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C7980" w14:textId="77777777" w:rsidR="00CA61EC" w:rsidRPr="00421479" w:rsidRDefault="00CA61EC" w:rsidP="00B17216">
      <w:pPr>
        <w:spacing w:after="0" w:line="360" w:lineRule="auto"/>
        <w:contextualSpacing/>
        <w:rPr>
          <w:b/>
          <w:sz w:val="40"/>
          <w:lang w:eastAsia="en-GB"/>
        </w:rPr>
      </w:pPr>
    </w:p>
    <w:p w14:paraId="466DE211" w14:textId="77777777" w:rsidR="00001DB6" w:rsidRDefault="00CA61EC" w:rsidP="00B17216">
      <w:pPr>
        <w:spacing w:after="0" w:line="360" w:lineRule="auto"/>
        <w:contextualSpacing/>
        <w:jc w:val="center"/>
        <w:rPr>
          <w:b/>
          <w:sz w:val="40"/>
          <w:lang w:eastAsia="en-GB"/>
        </w:rPr>
      </w:pPr>
      <w:r w:rsidRPr="00421479">
        <w:rPr>
          <w:b/>
          <w:sz w:val="40"/>
          <w:lang w:eastAsia="en-GB"/>
        </w:rPr>
        <w:t>THE ROLE OF JOB ROLES AND RESPONSIBILITIES IN SUPPORTING HOTEL OPERATIONS IN THE UK AFTER THE PANDEMIC</w:t>
      </w:r>
    </w:p>
    <w:p w14:paraId="56C534E7" w14:textId="77777777" w:rsidR="0030227A" w:rsidRPr="00421479" w:rsidRDefault="0030227A" w:rsidP="00B17216">
      <w:pPr>
        <w:spacing w:after="0" w:line="360" w:lineRule="auto"/>
        <w:contextualSpacing/>
        <w:jc w:val="center"/>
        <w:rPr>
          <w:b/>
          <w:sz w:val="40"/>
          <w:lang w:eastAsia="en-GB"/>
        </w:rPr>
      </w:pPr>
    </w:p>
    <w:p w14:paraId="244B2333" w14:textId="77777777" w:rsidR="00B17216" w:rsidRPr="00B17216" w:rsidRDefault="00001DB6" w:rsidP="00B17216">
      <w:pPr>
        <w:spacing w:after="0" w:line="360" w:lineRule="auto"/>
        <w:contextualSpacing/>
        <w:jc w:val="center"/>
        <w:rPr>
          <w:rFonts w:eastAsia="Times New Roman" w:cs="Times New Roman"/>
          <w:sz w:val="32"/>
          <w:szCs w:val="32"/>
          <w:lang w:eastAsia="en-GB"/>
        </w:rPr>
      </w:pPr>
      <w:r w:rsidRPr="00B17216">
        <w:rPr>
          <w:rFonts w:eastAsia="Times New Roman" w:cs="Times New Roman"/>
          <w:b/>
          <w:bCs/>
          <w:sz w:val="32"/>
          <w:szCs w:val="32"/>
          <w:lang w:eastAsia="en-GB"/>
        </w:rPr>
        <w:t>Student</w:t>
      </w:r>
      <w:r w:rsidR="00B17216" w:rsidRPr="00B17216">
        <w:rPr>
          <w:rFonts w:eastAsia="Times New Roman" w:cs="Times New Roman"/>
          <w:b/>
          <w:bCs/>
          <w:sz w:val="32"/>
          <w:szCs w:val="32"/>
          <w:lang w:eastAsia="en-GB"/>
        </w:rPr>
        <w:t xml:space="preserve"> Name: Sabbir Ansar Hussain</w:t>
      </w:r>
      <w:r w:rsidRPr="00B17216">
        <w:rPr>
          <w:rFonts w:eastAsia="Times New Roman" w:cs="Times New Roman"/>
          <w:sz w:val="32"/>
          <w:szCs w:val="32"/>
          <w:lang w:eastAsia="en-GB"/>
        </w:rPr>
        <w:t> </w:t>
      </w:r>
    </w:p>
    <w:p w14:paraId="3666ED22" w14:textId="77777777" w:rsidR="00B17216" w:rsidRPr="00B17216" w:rsidRDefault="00B17216" w:rsidP="00B17216">
      <w:pPr>
        <w:spacing w:after="0" w:line="360" w:lineRule="auto"/>
        <w:contextualSpacing/>
        <w:jc w:val="center"/>
        <w:rPr>
          <w:rFonts w:eastAsia="Times New Roman" w:cs="Times New Roman"/>
          <w:sz w:val="32"/>
          <w:szCs w:val="32"/>
          <w:lang w:eastAsia="en-GB"/>
        </w:rPr>
      </w:pPr>
      <w:r w:rsidRPr="00B17216">
        <w:rPr>
          <w:rFonts w:eastAsia="Times New Roman" w:cs="Times New Roman"/>
          <w:sz w:val="32"/>
          <w:szCs w:val="32"/>
          <w:lang w:eastAsia="en-GB"/>
        </w:rPr>
        <w:t>Student ID: 2233891</w:t>
      </w:r>
    </w:p>
    <w:p w14:paraId="35498809" w14:textId="61688ADB" w:rsidR="00B17216" w:rsidRPr="00B17216" w:rsidRDefault="00B17216" w:rsidP="00B17216">
      <w:pPr>
        <w:spacing w:after="0" w:line="360" w:lineRule="auto"/>
        <w:contextualSpacing/>
        <w:jc w:val="center"/>
        <w:rPr>
          <w:rFonts w:eastAsia="Times New Roman" w:cs="Times New Roman"/>
          <w:sz w:val="32"/>
          <w:szCs w:val="32"/>
          <w:lang w:eastAsia="en-GB"/>
        </w:rPr>
      </w:pPr>
      <w:r w:rsidRPr="00B17216">
        <w:rPr>
          <w:rFonts w:eastAsia="Times New Roman" w:cs="Times New Roman"/>
          <w:sz w:val="32"/>
          <w:szCs w:val="32"/>
          <w:lang w:eastAsia="en-GB"/>
        </w:rPr>
        <w:t>Lecturer: Ben Ka Po Chong</w:t>
      </w:r>
      <w:r w:rsidR="00001DB6" w:rsidRPr="00B17216">
        <w:rPr>
          <w:rFonts w:eastAsia="Times New Roman" w:cs="Times New Roman"/>
          <w:sz w:val="32"/>
          <w:szCs w:val="32"/>
          <w:lang w:eastAsia="en-GB"/>
        </w:rPr>
        <w:t> </w:t>
      </w:r>
      <w:r w:rsidR="00001DB6" w:rsidRPr="00B17216">
        <w:rPr>
          <w:rFonts w:eastAsia="Times New Roman" w:cs="Times New Roman"/>
          <w:sz w:val="32"/>
          <w:szCs w:val="32"/>
          <w:lang w:eastAsia="en-GB"/>
        </w:rPr>
        <w:t> </w:t>
      </w:r>
      <w:r w:rsidR="00001DB6" w:rsidRPr="00B17216">
        <w:rPr>
          <w:rFonts w:eastAsia="Times New Roman" w:cs="Times New Roman"/>
          <w:sz w:val="32"/>
          <w:szCs w:val="32"/>
          <w:lang w:eastAsia="en-GB"/>
        </w:rPr>
        <w:t> </w:t>
      </w:r>
    </w:p>
    <w:p w14:paraId="33057720" w14:textId="6614568F" w:rsidR="00B17216" w:rsidRPr="00B17216" w:rsidRDefault="00001DB6" w:rsidP="00B17216">
      <w:pPr>
        <w:spacing w:after="0" w:line="360" w:lineRule="auto"/>
        <w:contextualSpacing/>
        <w:jc w:val="center"/>
        <w:rPr>
          <w:rFonts w:eastAsia="Times New Roman" w:cs="Times New Roman"/>
          <w:sz w:val="32"/>
          <w:szCs w:val="32"/>
          <w:lang w:eastAsia="en-GB"/>
        </w:rPr>
      </w:pPr>
      <w:r w:rsidRPr="00B17216">
        <w:rPr>
          <w:rFonts w:eastAsia="Times New Roman" w:cs="Times New Roman"/>
          <w:b/>
          <w:bCs/>
          <w:sz w:val="32"/>
          <w:szCs w:val="32"/>
          <w:lang w:eastAsia="en-GB"/>
        </w:rPr>
        <w:t>Word Count:</w:t>
      </w:r>
      <w:r w:rsidRPr="00B17216">
        <w:rPr>
          <w:rFonts w:eastAsia="Times New Roman" w:cs="Times New Roman"/>
          <w:sz w:val="32"/>
          <w:szCs w:val="32"/>
          <w:lang w:eastAsia="en-GB"/>
        </w:rPr>
        <w:t xml:space="preserve"> 750</w:t>
      </w:r>
      <w:r w:rsidR="00B17216" w:rsidRPr="00B17216">
        <w:rPr>
          <w:rFonts w:eastAsia="Times New Roman" w:cs="Times New Roman"/>
          <w:sz w:val="32"/>
          <w:szCs w:val="32"/>
          <w:lang w:eastAsia="en-GB"/>
        </w:rPr>
        <w:t>0</w:t>
      </w:r>
    </w:p>
    <w:p w14:paraId="067AC268" w14:textId="77777777" w:rsidR="00B17216" w:rsidRDefault="00B17216" w:rsidP="00B17216">
      <w:pPr>
        <w:spacing w:after="0" w:line="360" w:lineRule="auto"/>
        <w:contextualSpacing/>
        <w:rPr>
          <w:rFonts w:eastAsia="Times New Roman" w:cs="Times New Roman"/>
          <w:szCs w:val="24"/>
          <w:lang w:eastAsia="en-GB"/>
        </w:rPr>
      </w:pPr>
    </w:p>
    <w:p w14:paraId="1BE996FF" w14:textId="77777777" w:rsidR="00B17216" w:rsidRDefault="00B17216" w:rsidP="00B17216">
      <w:pPr>
        <w:spacing w:after="0" w:line="360" w:lineRule="auto"/>
        <w:contextualSpacing/>
        <w:jc w:val="center"/>
        <w:rPr>
          <w:rFonts w:eastAsia="Times New Roman" w:cs="Times New Roman"/>
          <w:szCs w:val="24"/>
          <w:lang w:eastAsia="en-GB"/>
        </w:rPr>
      </w:pPr>
    </w:p>
    <w:p w14:paraId="22852E09" w14:textId="77777777" w:rsidR="00B17216" w:rsidRPr="00445D2D" w:rsidRDefault="00B17216" w:rsidP="00B17216">
      <w:pPr>
        <w:spacing w:after="0"/>
        <w:jc w:val="center"/>
        <w:rPr>
          <w:rFonts w:eastAsia="Times New Roman" w:cs="Times New Roman"/>
          <w:sz w:val="28"/>
          <w:szCs w:val="28"/>
        </w:rPr>
      </w:pPr>
      <w:r w:rsidRPr="00445D2D">
        <w:rPr>
          <w:rFonts w:eastAsia="Times New Roman" w:cs="Times New Roman"/>
          <w:b/>
          <w:bCs/>
          <w:color w:val="000000"/>
          <w:sz w:val="28"/>
          <w:szCs w:val="28"/>
        </w:rPr>
        <w:t>AI Acknowledgement</w:t>
      </w:r>
    </w:p>
    <w:p w14:paraId="6A43E0DD" w14:textId="77777777" w:rsidR="00B17216" w:rsidRPr="00445D2D" w:rsidRDefault="00B17216" w:rsidP="00B17216">
      <w:pPr>
        <w:spacing w:after="0"/>
        <w:jc w:val="center"/>
        <w:rPr>
          <w:rFonts w:eastAsia="Times New Roman" w:cs="Times New Roman"/>
          <w:b/>
          <w:bCs/>
          <w:color w:val="000000"/>
          <w:sz w:val="28"/>
          <w:szCs w:val="28"/>
        </w:rPr>
      </w:pPr>
      <w:r w:rsidRPr="00445D2D">
        <w:rPr>
          <w:rFonts w:eastAsia="Times New Roman" w:cs="Times New Roman"/>
          <w:b/>
          <w:bCs/>
          <w:color w:val="000000"/>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675DBFB" w14:textId="77777777" w:rsidR="00B17216" w:rsidRDefault="00B17216" w:rsidP="00B17216">
      <w:pPr>
        <w:spacing w:after="0" w:line="360" w:lineRule="auto"/>
        <w:contextualSpacing/>
        <w:jc w:val="center"/>
        <w:rPr>
          <w:rFonts w:eastAsia="Times New Roman" w:cs="Times New Roman"/>
          <w:szCs w:val="24"/>
          <w:lang w:eastAsia="en-GB"/>
        </w:rPr>
      </w:pPr>
    </w:p>
    <w:p w14:paraId="0086735B" w14:textId="74B731FC" w:rsidR="00001DB6" w:rsidRPr="00421479" w:rsidRDefault="00001DB6" w:rsidP="00036697">
      <w:pPr>
        <w:spacing w:after="0" w:line="360" w:lineRule="auto"/>
        <w:contextualSpacing/>
        <w:jc w:val="both"/>
        <w:rPr>
          <w:rFonts w:eastAsia="Times New Roman" w:cs="Times New Roman"/>
          <w:szCs w:val="24"/>
          <w:lang w:eastAsia="en-GB"/>
        </w:rPr>
      </w:pPr>
      <w:r w:rsidRPr="00421479">
        <w:rPr>
          <w:rFonts w:eastAsia="Times New Roman" w:cs="Times New Roman"/>
          <w:szCs w:val="24"/>
          <w:lang w:eastAsia="en-GB"/>
        </w:rPr>
        <w:t> </w:t>
      </w:r>
      <w:r w:rsidRPr="00421479">
        <w:rPr>
          <w:rFonts w:eastAsia="Times New Roman" w:cs="Times New Roman"/>
          <w:szCs w:val="24"/>
          <w:lang w:eastAsia="en-GB"/>
        </w:rPr>
        <w:t> </w:t>
      </w:r>
      <w:r w:rsidRPr="00421479">
        <w:rPr>
          <w:rFonts w:eastAsia="Times New Roman" w:cs="Times New Roman"/>
          <w:szCs w:val="24"/>
          <w:lang w:eastAsia="en-GB"/>
        </w:rPr>
        <w:t> </w:t>
      </w:r>
    </w:p>
    <w:p w14:paraId="410420FB" w14:textId="77777777" w:rsidR="00001DB6" w:rsidRPr="00421479" w:rsidRDefault="00001DB6" w:rsidP="00036697">
      <w:pPr>
        <w:spacing w:after="0" w:line="360" w:lineRule="auto"/>
        <w:contextualSpacing/>
        <w:rPr>
          <w:rFonts w:eastAsia="Times New Roman" w:cstheme="majorBidi"/>
          <w:b/>
          <w:szCs w:val="32"/>
          <w:lang w:eastAsia="en-GB"/>
        </w:rPr>
      </w:pPr>
      <w:r w:rsidRPr="00421479">
        <w:rPr>
          <w:rFonts w:eastAsia="Times New Roman"/>
          <w:lang w:eastAsia="en-GB"/>
        </w:rPr>
        <w:br w:type="page"/>
      </w:r>
    </w:p>
    <w:p w14:paraId="56721C7E" w14:textId="77777777" w:rsidR="00001DB6" w:rsidRPr="00421479" w:rsidRDefault="00001DB6" w:rsidP="00036697">
      <w:pPr>
        <w:pStyle w:val="Heading1"/>
        <w:spacing w:before="0" w:after="0" w:line="360" w:lineRule="auto"/>
        <w:contextualSpacing/>
        <w:jc w:val="center"/>
        <w:rPr>
          <w:rFonts w:eastAsia="Times New Roman"/>
          <w:lang w:eastAsia="en-GB"/>
        </w:rPr>
      </w:pPr>
      <w:bookmarkStart w:id="0" w:name="_Toc223029042"/>
      <w:r w:rsidRPr="00421479">
        <w:rPr>
          <w:rFonts w:eastAsia="Times New Roman"/>
          <w:lang w:eastAsia="en-GB"/>
        </w:rPr>
        <w:lastRenderedPageBreak/>
        <w:t>Declaration</w:t>
      </w:r>
      <w:bookmarkEnd w:id="0"/>
    </w:p>
    <w:p w14:paraId="72BBF4DF" w14:textId="77777777" w:rsidR="00001DB6" w:rsidRPr="00421479" w:rsidRDefault="00001DB6" w:rsidP="00036697">
      <w:pPr>
        <w:spacing w:after="0" w:line="360" w:lineRule="auto"/>
        <w:contextualSpacing/>
        <w:jc w:val="both"/>
        <w:rPr>
          <w:rFonts w:eastAsia="Times New Roman" w:cs="Times New Roman"/>
          <w:szCs w:val="24"/>
          <w:lang w:eastAsia="en-GB"/>
        </w:rPr>
      </w:pPr>
      <w:r w:rsidRPr="00421479">
        <w:rPr>
          <w:rFonts w:eastAsia="Times New Roman" w:cs="Times New Roman"/>
          <w:szCs w:val="24"/>
          <w:lang w:eastAsia="en-GB"/>
        </w:rPr>
        <w:t>I testify that this is my personal report and that all the references are taken. The work has not been presented in the past, either in part or entire, in any other course or academic assessment. All assistance in making this repo</w:t>
      </w:r>
      <w:r w:rsidR="00421479">
        <w:rPr>
          <w:rFonts w:eastAsia="Times New Roman" w:cs="Times New Roman"/>
          <w:szCs w:val="24"/>
          <w:lang w:eastAsia="en-GB"/>
        </w:rPr>
        <w:t>rt as well as the sources utilis</w:t>
      </w:r>
      <w:r w:rsidRPr="00421479">
        <w:rPr>
          <w:rFonts w:eastAsia="Times New Roman" w:cs="Times New Roman"/>
          <w:szCs w:val="24"/>
          <w:lang w:eastAsia="en-GB"/>
        </w:rPr>
        <w:t>ed have been cited and referenced in accordance with the Harvard style.</w:t>
      </w:r>
    </w:p>
    <w:p w14:paraId="4D6843E1" w14:textId="77777777" w:rsidR="00CB61CC" w:rsidRDefault="00CB61CC">
      <w:pPr>
        <w:spacing w:line="259" w:lineRule="auto"/>
        <w:rPr>
          <w:rFonts w:eastAsia="Times New Roman" w:cstheme="majorBidi"/>
          <w:b/>
          <w:szCs w:val="32"/>
          <w:lang w:eastAsia="en-GB"/>
        </w:rPr>
      </w:pPr>
      <w:r>
        <w:rPr>
          <w:rFonts w:eastAsia="Times New Roman"/>
          <w:lang w:eastAsia="en-GB"/>
        </w:rPr>
        <w:br w:type="page"/>
      </w:r>
    </w:p>
    <w:p w14:paraId="2FAE0CD1" w14:textId="4ECDEF75" w:rsidR="00001DB6" w:rsidRPr="00421479" w:rsidRDefault="00001DB6" w:rsidP="00036697">
      <w:pPr>
        <w:pStyle w:val="Heading1"/>
        <w:spacing w:before="0" w:after="0" w:line="360" w:lineRule="auto"/>
        <w:contextualSpacing/>
        <w:jc w:val="center"/>
        <w:rPr>
          <w:rFonts w:eastAsia="Times New Roman"/>
          <w:lang w:eastAsia="en-GB"/>
        </w:rPr>
      </w:pPr>
      <w:bookmarkStart w:id="1" w:name="_Toc223029043"/>
      <w:r w:rsidRPr="00421479">
        <w:rPr>
          <w:rFonts w:eastAsia="Times New Roman"/>
          <w:lang w:eastAsia="en-GB"/>
        </w:rPr>
        <w:lastRenderedPageBreak/>
        <w:t>Acknowledgements</w:t>
      </w:r>
      <w:bookmarkEnd w:id="1"/>
    </w:p>
    <w:p w14:paraId="432E86DE" w14:textId="77777777" w:rsidR="00001DB6" w:rsidRPr="00421479" w:rsidRDefault="00001DB6" w:rsidP="00036697">
      <w:pPr>
        <w:spacing w:after="0" w:line="360" w:lineRule="auto"/>
        <w:contextualSpacing/>
        <w:jc w:val="both"/>
        <w:rPr>
          <w:lang w:eastAsia="en-GB"/>
        </w:rPr>
      </w:pPr>
      <w:r w:rsidRPr="00421479">
        <w:rPr>
          <w:lang w:eastAsia="en-GB"/>
        </w:rPr>
        <w:t>I would also like to acknowledge that my placement hotel and colleagues helped me understand the operational practices in one of the most difficult times in the hospitality industry. I also would like to say that my supervisor helped me in designing and analysing research, and my relatives and friends supported and encouraged me. I am the cause of mistakes and omissions.</w:t>
      </w:r>
    </w:p>
    <w:p w14:paraId="6AF8BD6D" w14:textId="77777777" w:rsidR="00001DB6" w:rsidRPr="00421479" w:rsidRDefault="00001DB6" w:rsidP="00036697">
      <w:pPr>
        <w:spacing w:after="0" w:line="360" w:lineRule="auto"/>
        <w:contextualSpacing/>
        <w:rPr>
          <w:lang w:eastAsia="en-GB"/>
        </w:rPr>
      </w:pPr>
      <w:r w:rsidRPr="00421479">
        <w:rPr>
          <w:lang w:eastAsia="en-GB"/>
        </w:rPr>
        <w:br w:type="page"/>
      </w:r>
    </w:p>
    <w:p w14:paraId="6387E313" w14:textId="77777777" w:rsidR="00001DB6" w:rsidRPr="00421479" w:rsidRDefault="00001DB6" w:rsidP="00036697">
      <w:pPr>
        <w:pStyle w:val="Heading1"/>
        <w:spacing w:before="0" w:after="0" w:line="360" w:lineRule="auto"/>
        <w:contextualSpacing/>
        <w:jc w:val="center"/>
        <w:rPr>
          <w:rFonts w:eastAsia="Times New Roman"/>
          <w:lang w:eastAsia="en-GB"/>
        </w:rPr>
      </w:pPr>
      <w:bookmarkStart w:id="2" w:name="_Toc223029044"/>
      <w:r w:rsidRPr="00421479">
        <w:rPr>
          <w:rFonts w:eastAsia="Times New Roman"/>
          <w:lang w:eastAsia="en-GB"/>
        </w:rPr>
        <w:lastRenderedPageBreak/>
        <w:t>Abstract</w:t>
      </w:r>
      <w:bookmarkEnd w:id="2"/>
    </w:p>
    <w:p w14:paraId="6F1F4011" w14:textId="64637244" w:rsidR="00001DB6" w:rsidRPr="00421479" w:rsidRDefault="00001DB6" w:rsidP="00036697">
      <w:pPr>
        <w:spacing w:after="0" w:line="360" w:lineRule="auto"/>
        <w:contextualSpacing/>
        <w:jc w:val="both"/>
        <w:rPr>
          <w:lang w:eastAsia="en-GB"/>
        </w:rPr>
      </w:pPr>
      <w:r w:rsidRPr="00421479">
        <w:rPr>
          <w:lang w:eastAsia="en-GB"/>
        </w:rPr>
        <w:t>The COVID 19 pandemic had catastrophic and far-reaching effects on the UK hospitality sector and compelled hotels to shut down, lay off employees and re-evaluate the organisational design. With the industry recovering, it is important to know how the jobs and duties can be used to aid with the operation resilience. This project reflects on how UK hotels</w:t>
      </w:r>
      <w:r w:rsidR="00524ADD">
        <w:rPr>
          <w:lang w:eastAsia="en-GB"/>
        </w:rPr>
        <w:t>, particularly Luton Hilton,</w:t>
      </w:r>
      <w:r w:rsidRPr="00421479">
        <w:rPr>
          <w:lang w:eastAsia="en-GB"/>
        </w:rPr>
        <w:t xml:space="preserve"> re-engineered jobs and responsibilities to facilitate operations following the pandemic. The paper is based on secondary qualitative research, which analyses the scholarly literature, industry reports, and government data to address three questions that include: (1) How did the pandemic redefine job roles and responsibilities in hotel businesses in the UK</w:t>
      </w:r>
      <w:r w:rsidR="00524ADD">
        <w:rPr>
          <w:lang w:eastAsia="en-GB"/>
        </w:rPr>
        <w:t>, specifically Luton Hilton</w:t>
      </w:r>
      <w:r w:rsidRPr="00421479">
        <w:rPr>
          <w:lang w:eastAsia="en-GB"/>
        </w:rPr>
        <w:t>? (2) How far does role clarity and job competence affect the operation effectiveness and service quality? (3) Which strategies and policies could managers use to be flexible and accountable in a post pandemic environment? The study summarises scholarly research on role clarity, job design and high performance work practices (HPWPs), industry research regarding labour crisis and digital transformation, and government statistics on employment and turnover. The literature review has indicated that job roles and duties bring structure and meaning which guide the behaviour of the employees and allow them to deliver services. HPWSs, including intensive training, participative decision making and information sharing, make resources of employees and performance of hospitality better. The pandemic caused occupational losses and a critical lack of personnel in hotels, as well as new health requirements, which require</w:t>
      </w:r>
      <w:r w:rsidR="00421479">
        <w:rPr>
          <w:lang w:eastAsia="en-GB"/>
        </w:rPr>
        <w:t>d reorganis</w:t>
      </w:r>
      <w:r w:rsidRPr="00421479">
        <w:rPr>
          <w:lang w:eastAsia="en-GB"/>
        </w:rPr>
        <w:t>ing work, cross-training employees, and incorporating digital technologies. Secondary sources are the subject of thematic analysis that reveals six</w:t>
      </w:r>
      <w:r w:rsidR="00421479">
        <w:rPr>
          <w:lang w:eastAsia="en-GB"/>
        </w:rPr>
        <w:t xml:space="preserve"> important themes. (1) Reorganis</w:t>
      </w:r>
      <w:r w:rsidRPr="00421479">
        <w:rPr>
          <w:lang w:eastAsia="en-GB"/>
        </w:rPr>
        <w:t>ing job design and job responsibilities: Hotels amalgamated jobs within the different departments, moved to hybrid jobs and used cross training to absorb absences. (2) Role clarity and job competence: role responsibilities and supervisory feedback were mentioned to assist the employees with coping with the uncertainties, and the ambiguity increased stress. (3) Labour shortages and turnover: Brexit and the pandemic decreased labour supply and leaving hotels with less workers of EU nationality and increasing vacancies. (4) High performance work practices: training, rewards, empowerment and information sharing gave the employees resources, which increased their morale and quality of services. (5) Digital transformation: mobile check in, contactless payments and automati</w:t>
      </w:r>
      <w:r w:rsidR="00421479">
        <w:rPr>
          <w:lang w:eastAsia="en-GB"/>
        </w:rPr>
        <w:t>on changed the roles and minimis</w:t>
      </w:r>
      <w:r w:rsidRPr="00421479">
        <w:rPr>
          <w:lang w:eastAsia="en-GB"/>
        </w:rPr>
        <w:t xml:space="preserve">ed the face-to-face communication. (6) External pressures and hardiness: external shocks including supply chain disruption, increased prices and consumer demands required being </w:t>
      </w:r>
      <w:r w:rsidRPr="00421479">
        <w:rPr>
          <w:lang w:eastAsia="en-GB"/>
        </w:rPr>
        <w:lastRenderedPageBreak/>
        <w:t xml:space="preserve">agile and resilient. These findings are explained in the discussion based on the Proactive Motivation Theory and the Conservation of Resources theory. It claims that hotels should be flexible (e.g., cross training and multi skilling) and maintain the role clarity to conserve the resources of the employees and reduce stress. The redesign of the roles by incorporating hybrid tasks and digital capabilities enhanced the efficiency of the operations in the hospitality sector, but also caused a risk of overloading employees. The report gives a conclusion that UK hotels need to invest in job descriptions, cross training, supportive leadership and adoption of technologies and promote policies dealing with labour shortages. </w:t>
      </w:r>
    </w:p>
    <w:p w14:paraId="1CE9C929" w14:textId="77777777" w:rsidR="00001DB6" w:rsidRPr="00421479" w:rsidRDefault="00001DB6" w:rsidP="00036697">
      <w:pPr>
        <w:spacing w:after="0" w:line="360" w:lineRule="auto"/>
        <w:contextualSpacing/>
        <w:rPr>
          <w:lang w:eastAsia="en-GB"/>
        </w:rPr>
      </w:pPr>
      <w:r w:rsidRPr="00421479">
        <w:rPr>
          <w:lang w:eastAsia="en-GB"/>
        </w:rPr>
        <w:br w:type="page"/>
      </w:r>
    </w:p>
    <w:sdt>
      <w:sdtPr>
        <w:rPr>
          <w:rFonts w:ascii="Times New Roman" w:eastAsiaTheme="minorHAnsi" w:hAnsi="Times New Roman" w:cs="Times New Roman"/>
          <w:b/>
          <w:bCs/>
          <w:color w:val="auto"/>
          <w:sz w:val="20"/>
          <w:szCs w:val="18"/>
        </w:rPr>
        <w:id w:val="-672177865"/>
        <w:docPartObj>
          <w:docPartGallery w:val="Table of Contents"/>
          <w:docPartUnique/>
        </w:docPartObj>
      </w:sdtPr>
      <w:sdtEndPr>
        <w:rPr>
          <w:rFonts w:cstheme="minorBidi"/>
          <w:noProof/>
          <w:sz w:val="24"/>
          <w:szCs w:val="22"/>
        </w:rPr>
      </w:sdtEndPr>
      <w:sdtContent>
        <w:p w14:paraId="4FD6DC78" w14:textId="77777777" w:rsidR="00CA61EC" w:rsidRPr="00CB61CC" w:rsidRDefault="00CA61EC" w:rsidP="00CB61CC">
          <w:pPr>
            <w:pStyle w:val="TOCHeading"/>
            <w:spacing w:before="0" w:line="360" w:lineRule="auto"/>
            <w:contextualSpacing/>
            <w:jc w:val="center"/>
            <w:rPr>
              <w:rFonts w:ascii="Times New Roman" w:hAnsi="Times New Roman" w:cs="Times New Roman"/>
              <w:b/>
              <w:bCs/>
              <w:color w:val="auto"/>
              <w:sz w:val="24"/>
              <w:szCs w:val="24"/>
            </w:rPr>
          </w:pPr>
          <w:r w:rsidRPr="00CB61CC">
            <w:rPr>
              <w:rFonts w:ascii="Times New Roman" w:hAnsi="Times New Roman" w:cs="Times New Roman"/>
              <w:b/>
              <w:bCs/>
              <w:color w:val="auto"/>
              <w:sz w:val="24"/>
              <w:szCs w:val="24"/>
            </w:rPr>
            <w:t>Table of Contents</w:t>
          </w:r>
        </w:p>
        <w:p w14:paraId="723F48BF" w14:textId="3E85B4B5" w:rsidR="00CB61CC" w:rsidRPr="00CB61CC" w:rsidRDefault="00CA61EC" w:rsidP="00CB61CC">
          <w:pPr>
            <w:pStyle w:val="TOC1"/>
            <w:tabs>
              <w:tab w:val="right" w:leader="dot" w:pos="9350"/>
            </w:tabs>
            <w:spacing w:after="0" w:line="360" w:lineRule="auto"/>
            <w:contextualSpacing/>
            <w:rPr>
              <w:rFonts w:asciiTheme="minorHAnsi" w:eastAsiaTheme="minorEastAsia" w:hAnsiTheme="minorHAnsi"/>
              <w:noProof/>
              <w:sz w:val="22"/>
            </w:rPr>
          </w:pPr>
          <w:r w:rsidRPr="00CB61CC">
            <w:fldChar w:fldCharType="begin"/>
          </w:r>
          <w:r w:rsidRPr="00CB61CC">
            <w:instrText xml:space="preserve"> TOC \o "1-3" \h \z \u </w:instrText>
          </w:r>
          <w:r w:rsidRPr="00CB61CC">
            <w:fldChar w:fldCharType="separate"/>
          </w:r>
          <w:hyperlink w:anchor="_Toc223029042" w:history="1">
            <w:r w:rsidR="00CB61CC" w:rsidRPr="00CB61CC">
              <w:rPr>
                <w:rStyle w:val="Hyperlink"/>
                <w:rFonts w:eastAsia="Times New Roman"/>
                <w:noProof/>
                <w:lang w:eastAsia="en-GB"/>
              </w:rPr>
              <w:t>Declaration</w:t>
            </w:r>
            <w:r w:rsidR="00CB61CC" w:rsidRPr="00CB61CC">
              <w:rPr>
                <w:noProof/>
                <w:webHidden/>
              </w:rPr>
              <w:tab/>
            </w:r>
            <w:r w:rsidR="00CB61CC" w:rsidRPr="00CB61CC">
              <w:rPr>
                <w:noProof/>
                <w:webHidden/>
              </w:rPr>
              <w:fldChar w:fldCharType="begin"/>
            </w:r>
            <w:r w:rsidR="00CB61CC" w:rsidRPr="00CB61CC">
              <w:rPr>
                <w:noProof/>
                <w:webHidden/>
              </w:rPr>
              <w:instrText xml:space="preserve"> PAGEREF _Toc223029042 \h </w:instrText>
            </w:r>
            <w:r w:rsidR="00CB61CC" w:rsidRPr="00CB61CC">
              <w:rPr>
                <w:noProof/>
                <w:webHidden/>
              </w:rPr>
            </w:r>
            <w:r w:rsidR="00CB61CC" w:rsidRPr="00CB61CC">
              <w:rPr>
                <w:noProof/>
                <w:webHidden/>
              </w:rPr>
              <w:fldChar w:fldCharType="separate"/>
            </w:r>
            <w:r w:rsidR="00CB61CC">
              <w:rPr>
                <w:noProof/>
                <w:webHidden/>
              </w:rPr>
              <w:t>1</w:t>
            </w:r>
            <w:r w:rsidR="00CB61CC" w:rsidRPr="00CB61CC">
              <w:rPr>
                <w:noProof/>
                <w:webHidden/>
              </w:rPr>
              <w:fldChar w:fldCharType="end"/>
            </w:r>
          </w:hyperlink>
        </w:p>
        <w:p w14:paraId="00D6AC8B" w14:textId="7DEDFF60"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43" w:history="1">
            <w:r w:rsidRPr="00CB61CC">
              <w:rPr>
                <w:rStyle w:val="Hyperlink"/>
                <w:rFonts w:eastAsia="Times New Roman"/>
                <w:noProof/>
                <w:lang w:eastAsia="en-GB"/>
              </w:rPr>
              <w:t>Acknowledgements</w:t>
            </w:r>
            <w:r w:rsidRPr="00CB61CC">
              <w:rPr>
                <w:noProof/>
                <w:webHidden/>
              </w:rPr>
              <w:tab/>
            </w:r>
            <w:r w:rsidRPr="00CB61CC">
              <w:rPr>
                <w:noProof/>
                <w:webHidden/>
              </w:rPr>
              <w:fldChar w:fldCharType="begin"/>
            </w:r>
            <w:r w:rsidRPr="00CB61CC">
              <w:rPr>
                <w:noProof/>
                <w:webHidden/>
              </w:rPr>
              <w:instrText xml:space="preserve"> PAGEREF _Toc223029043 \h </w:instrText>
            </w:r>
            <w:r w:rsidRPr="00CB61CC">
              <w:rPr>
                <w:noProof/>
                <w:webHidden/>
              </w:rPr>
            </w:r>
            <w:r w:rsidRPr="00CB61CC">
              <w:rPr>
                <w:noProof/>
                <w:webHidden/>
              </w:rPr>
              <w:fldChar w:fldCharType="separate"/>
            </w:r>
            <w:r>
              <w:rPr>
                <w:noProof/>
                <w:webHidden/>
              </w:rPr>
              <w:t>2</w:t>
            </w:r>
            <w:r w:rsidRPr="00CB61CC">
              <w:rPr>
                <w:noProof/>
                <w:webHidden/>
              </w:rPr>
              <w:fldChar w:fldCharType="end"/>
            </w:r>
          </w:hyperlink>
        </w:p>
        <w:p w14:paraId="46A60C5D" w14:textId="57D86169"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44" w:history="1">
            <w:r w:rsidRPr="00CB61CC">
              <w:rPr>
                <w:rStyle w:val="Hyperlink"/>
                <w:rFonts w:eastAsia="Times New Roman"/>
                <w:noProof/>
                <w:lang w:eastAsia="en-GB"/>
              </w:rPr>
              <w:t>Abstract</w:t>
            </w:r>
            <w:r w:rsidRPr="00CB61CC">
              <w:rPr>
                <w:noProof/>
                <w:webHidden/>
              </w:rPr>
              <w:tab/>
            </w:r>
            <w:r w:rsidRPr="00CB61CC">
              <w:rPr>
                <w:noProof/>
                <w:webHidden/>
              </w:rPr>
              <w:fldChar w:fldCharType="begin"/>
            </w:r>
            <w:r w:rsidRPr="00CB61CC">
              <w:rPr>
                <w:noProof/>
                <w:webHidden/>
              </w:rPr>
              <w:instrText xml:space="preserve"> PAGEREF _Toc223029044 \h </w:instrText>
            </w:r>
            <w:r w:rsidRPr="00CB61CC">
              <w:rPr>
                <w:noProof/>
                <w:webHidden/>
              </w:rPr>
            </w:r>
            <w:r w:rsidRPr="00CB61CC">
              <w:rPr>
                <w:noProof/>
                <w:webHidden/>
              </w:rPr>
              <w:fldChar w:fldCharType="separate"/>
            </w:r>
            <w:r>
              <w:rPr>
                <w:noProof/>
                <w:webHidden/>
              </w:rPr>
              <w:t>3</w:t>
            </w:r>
            <w:r w:rsidRPr="00CB61CC">
              <w:rPr>
                <w:noProof/>
                <w:webHidden/>
              </w:rPr>
              <w:fldChar w:fldCharType="end"/>
            </w:r>
          </w:hyperlink>
        </w:p>
        <w:p w14:paraId="6B352AA5" w14:textId="4E7B0DF2"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45" w:history="1">
            <w:r w:rsidRPr="00CB61CC">
              <w:rPr>
                <w:rStyle w:val="Hyperlink"/>
                <w:rFonts w:eastAsia="Times New Roman"/>
                <w:noProof/>
                <w:lang w:eastAsia="en-GB"/>
              </w:rPr>
              <w:t>Introduction</w:t>
            </w:r>
            <w:r w:rsidRPr="00CB61CC">
              <w:rPr>
                <w:noProof/>
                <w:webHidden/>
              </w:rPr>
              <w:tab/>
            </w:r>
            <w:r w:rsidRPr="00CB61CC">
              <w:rPr>
                <w:noProof/>
                <w:webHidden/>
              </w:rPr>
              <w:fldChar w:fldCharType="begin"/>
            </w:r>
            <w:r w:rsidRPr="00CB61CC">
              <w:rPr>
                <w:noProof/>
                <w:webHidden/>
              </w:rPr>
              <w:instrText xml:space="preserve"> PAGEREF _Toc223029045 \h </w:instrText>
            </w:r>
            <w:r w:rsidRPr="00CB61CC">
              <w:rPr>
                <w:noProof/>
                <w:webHidden/>
              </w:rPr>
            </w:r>
            <w:r w:rsidRPr="00CB61CC">
              <w:rPr>
                <w:noProof/>
                <w:webHidden/>
              </w:rPr>
              <w:fldChar w:fldCharType="separate"/>
            </w:r>
            <w:r>
              <w:rPr>
                <w:noProof/>
                <w:webHidden/>
              </w:rPr>
              <w:t>7</w:t>
            </w:r>
            <w:r w:rsidRPr="00CB61CC">
              <w:rPr>
                <w:noProof/>
                <w:webHidden/>
              </w:rPr>
              <w:fldChar w:fldCharType="end"/>
            </w:r>
          </w:hyperlink>
        </w:p>
        <w:p w14:paraId="71B1DF98" w14:textId="70DE97C6"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46" w:history="1">
            <w:r w:rsidRPr="00CB61CC">
              <w:rPr>
                <w:rStyle w:val="Hyperlink"/>
                <w:rFonts w:eastAsia="Times New Roman"/>
                <w:noProof/>
                <w:lang w:eastAsia="en-GB"/>
              </w:rPr>
              <w:t>Literature Review</w:t>
            </w:r>
            <w:r w:rsidRPr="00CB61CC">
              <w:rPr>
                <w:noProof/>
                <w:webHidden/>
              </w:rPr>
              <w:tab/>
            </w:r>
            <w:r w:rsidRPr="00CB61CC">
              <w:rPr>
                <w:noProof/>
                <w:webHidden/>
              </w:rPr>
              <w:fldChar w:fldCharType="begin"/>
            </w:r>
            <w:r w:rsidRPr="00CB61CC">
              <w:rPr>
                <w:noProof/>
                <w:webHidden/>
              </w:rPr>
              <w:instrText xml:space="preserve"> PAGEREF _Toc223029046 \h </w:instrText>
            </w:r>
            <w:r w:rsidRPr="00CB61CC">
              <w:rPr>
                <w:noProof/>
                <w:webHidden/>
              </w:rPr>
            </w:r>
            <w:r w:rsidRPr="00CB61CC">
              <w:rPr>
                <w:noProof/>
                <w:webHidden/>
              </w:rPr>
              <w:fldChar w:fldCharType="separate"/>
            </w:r>
            <w:r>
              <w:rPr>
                <w:noProof/>
                <w:webHidden/>
              </w:rPr>
              <w:t>8</w:t>
            </w:r>
            <w:r w:rsidRPr="00CB61CC">
              <w:rPr>
                <w:noProof/>
                <w:webHidden/>
              </w:rPr>
              <w:fldChar w:fldCharType="end"/>
            </w:r>
          </w:hyperlink>
        </w:p>
        <w:p w14:paraId="4FDBBA89" w14:textId="6A62EBA7"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47" w:history="1">
            <w:r w:rsidRPr="00CB61CC">
              <w:rPr>
                <w:rStyle w:val="Hyperlink"/>
                <w:noProof/>
                <w:lang w:eastAsia="en-GB"/>
              </w:rPr>
              <w:t>Job positions, duty and role definition</w:t>
            </w:r>
            <w:r w:rsidRPr="00CB61CC">
              <w:rPr>
                <w:noProof/>
                <w:webHidden/>
              </w:rPr>
              <w:tab/>
            </w:r>
            <w:r w:rsidRPr="00CB61CC">
              <w:rPr>
                <w:noProof/>
                <w:webHidden/>
              </w:rPr>
              <w:fldChar w:fldCharType="begin"/>
            </w:r>
            <w:r w:rsidRPr="00CB61CC">
              <w:rPr>
                <w:noProof/>
                <w:webHidden/>
              </w:rPr>
              <w:instrText xml:space="preserve"> PAGEREF _Toc223029047 \h </w:instrText>
            </w:r>
            <w:r w:rsidRPr="00CB61CC">
              <w:rPr>
                <w:noProof/>
                <w:webHidden/>
              </w:rPr>
            </w:r>
            <w:r w:rsidRPr="00CB61CC">
              <w:rPr>
                <w:noProof/>
                <w:webHidden/>
              </w:rPr>
              <w:fldChar w:fldCharType="separate"/>
            </w:r>
            <w:r>
              <w:rPr>
                <w:noProof/>
                <w:webHidden/>
              </w:rPr>
              <w:t>8</w:t>
            </w:r>
            <w:r w:rsidRPr="00CB61CC">
              <w:rPr>
                <w:noProof/>
                <w:webHidden/>
              </w:rPr>
              <w:fldChar w:fldCharType="end"/>
            </w:r>
          </w:hyperlink>
        </w:p>
        <w:p w14:paraId="3B8FFE66" w14:textId="7FD29BC7"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48" w:history="1">
            <w:r w:rsidRPr="00CB61CC">
              <w:rPr>
                <w:rStyle w:val="Hyperlink"/>
                <w:noProof/>
                <w:lang w:eastAsia="en-GB"/>
              </w:rPr>
              <w:t>Multiskilling and job design in hospitality</w:t>
            </w:r>
            <w:r w:rsidRPr="00CB61CC">
              <w:rPr>
                <w:noProof/>
                <w:webHidden/>
              </w:rPr>
              <w:tab/>
            </w:r>
            <w:r w:rsidRPr="00CB61CC">
              <w:rPr>
                <w:noProof/>
                <w:webHidden/>
              </w:rPr>
              <w:fldChar w:fldCharType="begin"/>
            </w:r>
            <w:r w:rsidRPr="00CB61CC">
              <w:rPr>
                <w:noProof/>
                <w:webHidden/>
              </w:rPr>
              <w:instrText xml:space="preserve"> PAGEREF _Toc223029048 \h </w:instrText>
            </w:r>
            <w:r w:rsidRPr="00CB61CC">
              <w:rPr>
                <w:noProof/>
                <w:webHidden/>
              </w:rPr>
            </w:r>
            <w:r w:rsidRPr="00CB61CC">
              <w:rPr>
                <w:noProof/>
                <w:webHidden/>
              </w:rPr>
              <w:fldChar w:fldCharType="separate"/>
            </w:r>
            <w:r>
              <w:rPr>
                <w:noProof/>
                <w:webHidden/>
              </w:rPr>
              <w:t>9</w:t>
            </w:r>
            <w:r w:rsidRPr="00CB61CC">
              <w:rPr>
                <w:noProof/>
                <w:webHidden/>
              </w:rPr>
              <w:fldChar w:fldCharType="end"/>
            </w:r>
          </w:hyperlink>
        </w:p>
        <w:p w14:paraId="1E1F66B9" w14:textId="50EA2ACD"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49" w:history="1">
            <w:r w:rsidRPr="00CB61CC">
              <w:rPr>
                <w:rStyle w:val="Hyperlink"/>
                <w:noProof/>
                <w:lang w:eastAsia="en-GB"/>
              </w:rPr>
              <w:t>High performance work practices and employee resource</w:t>
            </w:r>
            <w:r w:rsidRPr="00CB61CC">
              <w:rPr>
                <w:noProof/>
                <w:webHidden/>
              </w:rPr>
              <w:tab/>
            </w:r>
            <w:r w:rsidRPr="00CB61CC">
              <w:rPr>
                <w:noProof/>
                <w:webHidden/>
              </w:rPr>
              <w:fldChar w:fldCharType="begin"/>
            </w:r>
            <w:r w:rsidRPr="00CB61CC">
              <w:rPr>
                <w:noProof/>
                <w:webHidden/>
              </w:rPr>
              <w:instrText xml:space="preserve"> PAGEREF _Toc223029049 \h </w:instrText>
            </w:r>
            <w:r w:rsidRPr="00CB61CC">
              <w:rPr>
                <w:noProof/>
                <w:webHidden/>
              </w:rPr>
            </w:r>
            <w:r w:rsidRPr="00CB61CC">
              <w:rPr>
                <w:noProof/>
                <w:webHidden/>
              </w:rPr>
              <w:fldChar w:fldCharType="separate"/>
            </w:r>
            <w:r>
              <w:rPr>
                <w:noProof/>
                <w:webHidden/>
              </w:rPr>
              <w:t>9</w:t>
            </w:r>
            <w:r w:rsidRPr="00CB61CC">
              <w:rPr>
                <w:noProof/>
                <w:webHidden/>
              </w:rPr>
              <w:fldChar w:fldCharType="end"/>
            </w:r>
          </w:hyperlink>
        </w:p>
        <w:p w14:paraId="35B48E9D" w14:textId="2ECF45BF"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0" w:history="1">
            <w:r w:rsidRPr="00CB61CC">
              <w:rPr>
                <w:rStyle w:val="Hyperlink"/>
                <w:noProof/>
                <w:lang w:eastAsia="en-GB"/>
              </w:rPr>
              <w:t>Hotel Digitalisation and Automation</w:t>
            </w:r>
            <w:r w:rsidRPr="00CB61CC">
              <w:rPr>
                <w:noProof/>
                <w:webHidden/>
              </w:rPr>
              <w:tab/>
            </w:r>
            <w:r w:rsidRPr="00CB61CC">
              <w:rPr>
                <w:noProof/>
                <w:webHidden/>
              </w:rPr>
              <w:fldChar w:fldCharType="begin"/>
            </w:r>
            <w:r w:rsidRPr="00CB61CC">
              <w:rPr>
                <w:noProof/>
                <w:webHidden/>
              </w:rPr>
              <w:instrText xml:space="preserve"> PAGEREF _Toc223029050 \h </w:instrText>
            </w:r>
            <w:r w:rsidRPr="00CB61CC">
              <w:rPr>
                <w:noProof/>
                <w:webHidden/>
              </w:rPr>
            </w:r>
            <w:r w:rsidRPr="00CB61CC">
              <w:rPr>
                <w:noProof/>
                <w:webHidden/>
              </w:rPr>
              <w:fldChar w:fldCharType="separate"/>
            </w:r>
            <w:r>
              <w:rPr>
                <w:noProof/>
                <w:webHidden/>
              </w:rPr>
              <w:t>10</w:t>
            </w:r>
            <w:r w:rsidRPr="00CB61CC">
              <w:rPr>
                <w:noProof/>
                <w:webHidden/>
              </w:rPr>
              <w:fldChar w:fldCharType="end"/>
            </w:r>
          </w:hyperlink>
        </w:p>
        <w:p w14:paraId="6ACFFAD8" w14:textId="6185D35B"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1" w:history="1">
            <w:r w:rsidRPr="00CB61CC">
              <w:rPr>
                <w:rStyle w:val="Hyperlink"/>
                <w:noProof/>
                <w:lang w:eastAsia="en-GB"/>
              </w:rPr>
              <w:t>Labour shortage, Brexit and externalities</w:t>
            </w:r>
            <w:r w:rsidRPr="00CB61CC">
              <w:rPr>
                <w:noProof/>
                <w:webHidden/>
              </w:rPr>
              <w:tab/>
            </w:r>
            <w:r w:rsidRPr="00CB61CC">
              <w:rPr>
                <w:noProof/>
                <w:webHidden/>
              </w:rPr>
              <w:fldChar w:fldCharType="begin"/>
            </w:r>
            <w:r w:rsidRPr="00CB61CC">
              <w:rPr>
                <w:noProof/>
                <w:webHidden/>
              </w:rPr>
              <w:instrText xml:space="preserve"> PAGEREF _Toc223029051 \h </w:instrText>
            </w:r>
            <w:r w:rsidRPr="00CB61CC">
              <w:rPr>
                <w:noProof/>
                <w:webHidden/>
              </w:rPr>
            </w:r>
            <w:r w:rsidRPr="00CB61CC">
              <w:rPr>
                <w:noProof/>
                <w:webHidden/>
              </w:rPr>
              <w:fldChar w:fldCharType="separate"/>
            </w:r>
            <w:r>
              <w:rPr>
                <w:noProof/>
                <w:webHidden/>
              </w:rPr>
              <w:t>10</w:t>
            </w:r>
            <w:r w:rsidRPr="00CB61CC">
              <w:rPr>
                <w:noProof/>
                <w:webHidden/>
              </w:rPr>
              <w:fldChar w:fldCharType="end"/>
            </w:r>
          </w:hyperlink>
        </w:p>
        <w:p w14:paraId="47D71A31" w14:textId="2ECAD7D2"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2" w:history="1">
            <w:r w:rsidRPr="00CB61CC">
              <w:rPr>
                <w:rStyle w:val="Hyperlink"/>
                <w:noProof/>
                <w:lang w:eastAsia="en-GB"/>
              </w:rPr>
              <w:t>Theoretical frameworks</w:t>
            </w:r>
            <w:r w:rsidRPr="00CB61CC">
              <w:rPr>
                <w:noProof/>
                <w:webHidden/>
              </w:rPr>
              <w:tab/>
            </w:r>
            <w:r w:rsidRPr="00CB61CC">
              <w:rPr>
                <w:noProof/>
                <w:webHidden/>
              </w:rPr>
              <w:fldChar w:fldCharType="begin"/>
            </w:r>
            <w:r w:rsidRPr="00CB61CC">
              <w:rPr>
                <w:noProof/>
                <w:webHidden/>
              </w:rPr>
              <w:instrText xml:space="preserve"> PAGEREF _Toc223029052 \h </w:instrText>
            </w:r>
            <w:r w:rsidRPr="00CB61CC">
              <w:rPr>
                <w:noProof/>
                <w:webHidden/>
              </w:rPr>
            </w:r>
            <w:r w:rsidRPr="00CB61CC">
              <w:rPr>
                <w:noProof/>
                <w:webHidden/>
              </w:rPr>
              <w:fldChar w:fldCharType="separate"/>
            </w:r>
            <w:r>
              <w:rPr>
                <w:noProof/>
                <w:webHidden/>
              </w:rPr>
              <w:t>11</w:t>
            </w:r>
            <w:r w:rsidRPr="00CB61CC">
              <w:rPr>
                <w:noProof/>
                <w:webHidden/>
              </w:rPr>
              <w:fldChar w:fldCharType="end"/>
            </w:r>
          </w:hyperlink>
        </w:p>
        <w:p w14:paraId="2214AF08" w14:textId="755DFC45"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53" w:history="1">
            <w:r w:rsidRPr="00CB61CC">
              <w:rPr>
                <w:rStyle w:val="Hyperlink"/>
                <w:rFonts w:eastAsia="Times New Roman"/>
                <w:noProof/>
                <w:lang w:eastAsia="en-GB"/>
              </w:rPr>
              <w:t>Methods</w:t>
            </w:r>
            <w:r w:rsidRPr="00CB61CC">
              <w:rPr>
                <w:noProof/>
                <w:webHidden/>
              </w:rPr>
              <w:tab/>
            </w:r>
            <w:r w:rsidRPr="00CB61CC">
              <w:rPr>
                <w:noProof/>
                <w:webHidden/>
              </w:rPr>
              <w:fldChar w:fldCharType="begin"/>
            </w:r>
            <w:r w:rsidRPr="00CB61CC">
              <w:rPr>
                <w:noProof/>
                <w:webHidden/>
              </w:rPr>
              <w:instrText xml:space="preserve"> PAGEREF _Toc223029053 \h </w:instrText>
            </w:r>
            <w:r w:rsidRPr="00CB61CC">
              <w:rPr>
                <w:noProof/>
                <w:webHidden/>
              </w:rPr>
            </w:r>
            <w:r w:rsidRPr="00CB61CC">
              <w:rPr>
                <w:noProof/>
                <w:webHidden/>
              </w:rPr>
              <w:fldChar w:fldCharType="separate"/>
            </w:r>
            <w:r>
              <w:rPr>
                <w:noProof/>
                <w:webHidden/>
              </w:rPr>
              <w:t>11</w:t>
            </w:r>
            <w:r w:rsidRPr="00CB61CC">
              <w:rPr>
                <w:noProof/>
                <w:webHidden/>
              </w:rPr>
              <w:fldChar w:fldCharType="end"/>
            </w:r>
          </w:hyperlink>
        </w:p>
        <w:p w14:paraId="0E8B8899" w14:textId="756715DA"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4" w:history="1">
            <w:r w:rsidRPr="00CB61CC">
              <w:rPr>
                <w:rStyle w:val="Hyperlink"/>
                <w:rFonts w:eastAsia="Times New Roman"/>
                <w:noProof/>
                <w:lang w:eastAsia="en-GB"/>
              </w:rPr>
              <w:t>Research design and approach</w:t>
            </w:r>
            <w:r w:rsidRPr="00CB61CC">
              <w:rPr>
                <w:noProof/>
                <w:webHidden/>
              </w:rPr>
              <w:tab/>
            </w:r>
            <w:r w:rsidRPr="00CB61CC">
              <w:rPr>
                <w:noProof/>
                <w:webHidden/>
              </w:rPr>
              <w:fldChar w:fldCharType="begin"/>
            </w:r>
            <w:r w:rsidRPr="00CB61CC">
              <w:rPr>
                <w:noProof/>
                <w:webHidden/>
              </w:rPr>
              <w:instrText xml:space="preserve"> PAGEREF _Toc223029054 \h </w:instrText>
            </w:r>
            <w:r w:rsidRPr="00CB61CC">
              <w:rPr>
                <w:noProof/>
                <w:webHidden/>
              </w:rPr>
            </w:r>
            <w:r w:rsidRPr="00CB61CC">
              <w:rPr>
                <w:noProof/>
                <w:webHidden/>
              </w:rPr>
              <w:fldChar w:fldCharType="separate"/>
            </w:r>
            <w:r>
              <w:rPr>
                <w:noProof/>
                <w:webHidden/>
              </w:rPr>
              <w:t>11</w:t>
            </w:r>
            <w:r w:rsidRPr="00CB61CC">
              <w:rPr>
                <w:noProof/>
                <w:webHidden/>
              </w:rPr>
              <w:fldChar w:fldCharType="end"/>
            </w:r>
          </w:hyperlink>
        </w:p>
        <w:p w14:paraId="1A03FC06" w14:textId="31D4016D"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5" w:history="1">
            <w:r w:rsidRPr="00CB61CC">
              <w:rPr>
                <w:rStyle w:val="Hyperlink"/>
                <w:rFonts w:eastAsia="Times New Roman"/>
                <w:noProof/>
                <w:lang w:eastAsia="en-GB"/>
              </w:rPr>
              <w:t>Data sources and selection criteria</w:t>
            </w:r>
            <w:r w:rsidRPr="00CB61CC">
              <w:rPr>
                <w:noProof/>
                <w:webHidden/>
              </w:rPr>
              <w:tab/>
            </w:r>
            <w:r w:rsidRPr="00CB61CC">
              <w:rPr>
                <w:noProof/>
                <w:webHidden/>
              </w:rPr>
              <w:fldChar w:fldCharType="begin"/>
            </w:r>
            <w:r w:rsidRPr="00CB61CC">
              <w:rPr>
                <w:noProof/>
                <w:webHidden/>
              </w:rPr>
              <w:instrText xml:space="preserve"> PAGEREF _Toc223029055 \h </w:instrText>
            </w:r>
            <w:r w:rsidRPr="00CB61CC">
              <w:rPr>
                <w:noProof/>
                <w:webHidden/>
              </w:rPr>
            </w:r>
            <w:r w:rsidRPr="00CB61CC">
              <w:rPr>
                <w:noProof/>
                <w:webHidden/>
              </w:rPr>
              <w:fldChar w:fldCharType="separate"/>
            </w:r>
            <w:r>
              <w:rPr>
                <w:noProof/>
                <w:webHidden/>
              </w:rPr>
              <w:t>12</w:t>
            </w:r>
            <w:r w:rsidRPr="00CB61CC">
              <w:rPr>
                <w:noProof/>
                <w:webHidden/>
              </w:rPr>
              <w:fldChar w:fldCharType="end"/>
            </w:r>
          </w:hyperlink>
        </w:p>
        <w:p w14:paraId="25E82CA0" w14:textId="2B202AAA"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6" w:history="1">
            <w:r w:rsidRPr="00CB61CC">
              <w:rPr>
                <w:rStyle w:val="Hyperlink"/>
                <w:rFonts w:eastAsia="Times New Roman"/>
                <w:noProof/>
                <w:lang w:eastAsia="en-GB"/>
              </w:rPr>
              <w:t>Data analysis</w:t>
            </w:r>
            <w:r w:rsidRPr="00CB61CC">
              <w:rPr>
                <w:noProof/>
                <w:webHidden/>
              </w:rPr>
              <w:tab/>
            </w:r>
            <w:r w:rsidRPr="00CB61CC">
              <w:rPr>
                <w:noProof/>
                <w:webHidden/>
              </w:rPr>
              <w:fldChar w:fldCharType="begin"/>
            </w:r>
            <w:r w:rsidRPr="00CB61CC">
              <w:rPr>
                <w:noProof/>
                <w:webHidden/>
              </w:rPr>
              <w:instrText xml:space="preserve"> PAGEREF _Toc223029056 \h </w:instrText>
            </w:r>
            <w:r w:rsidRPr="00CB61CC">
              <w:rPr>
                <w:noProof/>
                <w:webHidden/>
              </w:rPr>
            </w:r>
            <w:r w:rsidRPr="00CB61CC">
              <w:rPr>
                <w:noProof/>
                <w:webHidden/>
              </w:rPr>
              <w:fldChar w:fldCharType="separate"/>
            </w:r>
            <w:r>
              <w:rPr>
                <w:noProof/>
                <w:webHidden/>
              </w:rPr>
              <w:t>12</w:t>
            </w:r>
            <w:r w:rsidRPr="00CB61CC">
              <w:rPr>
                <w:noProof/>
                <w:webHidden/>
              </w:rPr>
              <w:fldChar w:fldCharType="end"/>
            </w:r>
          </w:hyperlink>
        </w:p>
        <w:p w14:paraId="5704C3AD" w14:textId="18CD49F5"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7" w:history="1">
            <w:r w:rsidRPr="00CB61CC">
              <w:rPr>
                <w:rStyle w:val="Hyperlink"/>
                <w:rFonts w:eastAsia="Times New Roman"/>
                <w:noProof/>
                <w:lang w:eastAsia="en-GB"/>
              </w:rPr>
              <w:t>Ethical considerations</w:t>
            </w:r>
            <w:r w:rsidRPr="00CB61CC">
              <w:rPr>
                <w:noProof/>
                <w:webHidden/>
              </w:rPr>
              <w:tab/>
            </w:r>
            <w:r w:rsidRPr="00CB61CC">
              <w:rPr>
                <w:noProof/>
                <w:webHidden/>
              </w:rPr>
              <w:fldChar w:fldCharType="begin"/>
            </w:r>
            <w:r w:rsidRPr="00CB61CC">
              <w:rPr>
                <w:noProof/>
                <w:webHidden/>
              </w:rPr>
              <w:instrText xml:space="preserve"> PAGEREF _Toc223029057 \h </w:instrText>
            </w:r>
            <w:r w:rsidRPr="00CB61CC">
              <w:rPr>
                <w:noProof/>
                <w:webHidden/>
              </w:rPr>
            </w:r>
            <w:r w:rsidRPr="00CB61CC">
              <w:rPr>
                <w:noProof/>
                <w:webHidden/>
              </w:rPr>
              <w:fldChar w:fldCharType="separate"/>
            </w:r>
            <w:r>
              <w:rPr>
                <w:noProof/>
                <w:webHidden/>
              </w:rPr>
              <w:t>12</w:t>
            </w:r>
            <w:r w:rsidRPr="00CB61CC">
              <w:rPr>
                <w:noProof/>
                <w:webHidden/>
              </w:rPr>
              <w:fldChar w:fldCharType="end"/>
            </w:r>
          </w:hyperlink>
        </w:p>
        <w:p w14:paraId="6CD39D9C" w14:textId="51243061"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58" w:history="1">
            <w:r w:rsidRPr="00CB61CC">
              <w:rPr>
                <w:rStyle w:val="Hyperlink"/>
                <w:rFonts w:eastAsia="Times New Roman"/>
                <w:noProof/>
                <w:lang w:eastAsia="en-GB"/>
              </w:rPr>
              <w:t>Limitations</w:t>
            </w:r>
            <w:r w:rsidRPr="00CB61CC">
              <w:rPr>
                <w:noProof/>
                <w:webHidden/>
              </w:rPr>
              <w:tab/>
            </w:r>
            <w:r w:rsidRPr="00CB61CC">
              <w:rPr>
                <w:noProof/>
                <w:webHidden/>
              </w:rPr>
              <w:fldChar w:fldCharType="begin"/>
            </w:r>
            <w:r w:rsidRPr="00CB61CC">
              <w:rPr>
                <w:noProof/>
                <w:webHidden/>
              </w:rPr>
              <w:instrText xml:space="preserve"> PAGEREF _Toc223029058 \h </w:instrText>
            </w:r>
            <w:r w:rsidRPr="00CB61CC">
              <w:rPr>
                <w:noProof/>
                <w:webHidden/>
              </w:rPr>
            </w:r>
            <w:r w:rsidRPr="00CB61CC">
              <w:rPr>
                <w:noProof/>
                <w:webHidden/>
              </w:rPr>
              <w:fldChar w:fldCharType="separate"/>
            </w:r>
            <w:r>
              <w:rPr>
                <w:noProof/>
                <w:webHidden/>
              </w:rPr>
              <w:t>13</w:t>
            </w:r>
            <w:r w:rsidRPr="00CB61CC">
              <w:rPr>
                <w:noProof/>
                <w:webHidden/>
              </w:rPr>
              <w:fldChar w:fldCharType="end"/>
            </w:r>
          </w:hyperlink>
        </w:p>
        <w:p w14:paraId="0D525ABE" w14:textId="448835AB"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59" w:history="1">
            <w:r w:rsidRPr="00CB61CC">
              <w:rPr>
                <w:rStyle w:val="Hyperlink"/>
                <w:rFonts w:eastAsia="Times New Roman"/>
                <w:noProof/>
                <w:lang w:eastAsia="en-GB"/>
              </w:rPr>
              <w:t>Findings</w:t>
            </w:r>
            <w:r w:rsidRPr="00CB61CC">
              <w:rPr>
                <w:noProof/>
                <w:webHidden/>
              </w:rPr>
              <w:tab/>
            </w:r>
            <w:r w:rsidRPr="00CB61CC">
              <w:rPr>
                <w:noProof/>
                <w:webHidden/>
              </w:rPr>
              <w:fldChar w:fldCharType="begin"/>
            </w:r>
            <w:r w:rsidRPr="00CB61CC">
              <w:rPr>
                <w:noProof/>
                <w:webHidden/>
              </w:rPr>
              <w:instrText xml:space="preserve"> PAGEREF _Toc223029059 \h </w:instrText>
            </w:r>
            <w:r w:rsidRPr="00CB61CC">
              <w:rPr>
                <w:noProof/>
                <w:webHidden/>
              </w:rPr>
            </w:r>
            <w:r w:rsidRPr="00CB61CC">
              <w:rPr>
                <w:noProof/>
                <w:webHidden/>
              </w:rPr>
              <w:fldChar w:fldCharType="separate"/>
            </w:r>
            <w:r>
              <w:rPr>
                <w:noProof/>
                <w:webHidden/>
              </w:rPr>
              <w:t>13</w:t>
            </w:r>
            <w:r w:rsidRPr="00CB61CC">
              <w:rPr>
                <w:noProof/>
                <w:webHidden/>
              </w:rPr>
              <w:fldChar w:fldCharType="end"/>
            </w:r>
          </w:hyperlink>
        </w:p>
        <w:p w14:paraId="2B6FE23F" w14:textId="1476E099"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0" w:history="1">
            <w:r w:rsidRPr="00CB61CC">
              <w:rPr>
                <w:rStyle w:val="Hyperlink"/>
                <w:noProof/>
                <w:lang w:eastAsia="en-GB"/>
              </w:rPr>
              <w:t>Reconfiguring job and roles</w:t>
            </w:r>
            <w:r w:rsidRPr="00CB61CC">
              <w:rPr>
                <w:noProof/>
                <w:webHidden/>
              </w:rPr>
              <w:tab/>
            </w:r>
            <w:r w:rsidRPr="00CB61CC">
              <w:rPr>
                <w:noProof/>
                <w:webHidden/>
              </w:rPr>
              <w:fldChar w:fldCharType="begin"/>
            </w:r>
            <w:r w:rsidRPr="00CB61CC">
              <w:rPr>
                <w:noProof/>
                <w:webHidden/>
              </w:rPr>
              <w:instrText xml:space="preserve"> PAGEREF _Toc223029060 \h </w:instrText>
            </w:r>
            <w:r w:rsidRPr="00CB61CC">
              <w:rPr>
                <w:noProof/>
                <w:webHidden/>
              </w:rPr>
            </w:r>
            <w:r w:rsidRPr="00CB61CC">
              <w:rPr>
                <w:noProof/>
                <w:webHidden/>
              </w:rPr>
              <w:fldChar w:fldCharType="separate"/>
            </w:r>
            <w:r>
              <w:rPr>
                <w:noProof/>
                <w:webHidden/>
              </w:rPr>
              <w:t>13</w:t>
            </w:r>
            <w:r w:rsidRPr="00CB61CC">
              <w:rPr>
                <w:noProof/>
                <w:webHidden/>
              </w:rPr>
              <w:fldChar w:fldCharType="end"/>
            </w:r>
          </w:hyperlink>
        </w:p>
        <w:p w14:paraId="7E475FB4" w14:textId="36C1A0EE"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1" w:history="1">
            <w:r w:rsidRPr="00CB61CC">
              <w:rPr>
                <w:rStyle w:val="Hyperlink"/>
                <w:noProof/>
                <w:lang w:eastAsia="en-GB"/>
              </w:rPr>
              <w:t>Role clarity and job competence</w:t>
            </w:r>
            <w:r w:rsidRPr="00CB61CC">
              <w:rPr>
                <w:noProof/>
                <w:webHidden/>
              </w:rPr>
              <w:tab/>
            </w:r>
            <w:r w:rsidRPr="00CB61CC">
              <w:rPr>
                <w:noProof/>
                <w:webHidden/>
              </w:rPr>
              <w:fldChar w:fldCharType="begin"/>
            </w:r>
            <w:r w:rsidRPr="00CB61CC">
              <w:rPr>
                <w:noProof/>
                <w:webHidden/>
              </w:rPr>
              <w:instrText xml:space="preserve"> PAGEREF _Toc223029061 \h </w:instrText>
            </w:r>
            <w:r w:rsidRPr="00CB61CC">
              <w:rPr>
                <w:noProof/>
                <w:webHidden/>
              </w:rPr>
            </w:r>
            <w:r w:rsidRPr="00CB61CC">
              <w:rPr>
                <w:noProof/>
                <w:webHidden/>
              </w:rPr>
              <w:fldChar w:fldCharType="separate"/>
            </w:r>
            <w:r>
              <w:rPr>
                <w:noProof/>
                <w:webHidden/>
              </w:rPr>
              <w:t>14</w:t>
            </w:r>
            <w:r w:rsidRPr="00CB61CC">
              <w:rPr>
                <w:noProof/>
                <w:webHidden/>
              </w:rPr>
              <w:fldChar w:fldCharType="end"/>
            </w:r>
          </w:hyperlink>
        </w:p>
        <w:p w14:paraId="132F6DE9" w14:textId="00A4ED94"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2" w:history="1">
            <w:r w:rsidRPr="00CB61CC">
              <w:rPr>
                <w:rStyle w:val="Hyperlink"/>
                <w:noProof/>
                <w:lang w:eastAsia="en-GB"/>
              </w:rPr>
              <w:t>Employee shortages and turnover</w:t>
            </w:r>
            <w:r w:rsidRPr="00CB61CC">
              <w:rPr>
                <w:noProof/>
                <w:webHidden/>
              </w:rPr>
              <w:tab/>
            </w:r>
            <w:r w:rsidRPr="00CB61CC">
              <w:rPr>
                <w:noProof/>
                <w:webHidden/>
              </w:rPr>
              <w:fldChar w:fldCharType="begin"/>
            </w:r>
            <w:r w:rsidRPr="00CB61CC">
              <w:rPr>
                <w:noProof/>
                <w:webHidden/>
              </w:rPr>
              <w:instrText xml:space="preserve"> PAGEREF _Toc223029062 \h </w:instrText>
            </w:r>
            <w:r w:rsidRPr="00CB61CC">
              <w:rPr>
                <w:noProof/>
                <w:webHidden/>
              </w:rPr>
            </w:r>
            <w:r w:rsidRPr="00CB61CC">
              <w:rPr>
                <w:noProof/>
                <w:webHidden/>
              </w:rPr>
              <w:fldChar w:fldCharType="separate"/>
            </w:r>
            <w:r>
              <w:rPr>
                <w:noProof/>
                <w:webHidden/>
              </w:rPr>
              <w:t>14</w:t>
            </w:r>
            <w:r w:rsidRPr="00CB61CC">
              <w:rPr>
                <w:noProof/>
                <w:webHidden/>
              </w:rPr>
              <w:fldChar w:fldCharType="end"/>
            </w:r>
          </w:hyperlink>
        </w:p>
        <w:p w14:paraId="1D983E51" w14:textId="3D2B9C5A"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3" w:history="1">
            <w:r w:rsidRPr="00CB61CC">
              <w:rPr>
                <w:rStyle w:val="Hyperlink"/>
                <w:noProof/>
                <w:lang w:eastAsia="en-GB"/>
              </w:rPr>
              <w:t>High performance work practices</w:t>
            </w:r>
            <w:r w:rsidRPr="00CB61CC">
              <w:rPr>
                <w:noProof/>
                <w:webHidden/>
              </w:rPr>
              <w:tab/>
            </w:r>
            <w:r w:rsidRPr="00CB61CC">
              <w:rPr>
                <w:noProof/>
                <w:webHidden/>
              </w:rPr>
              <w:fldChar w:fldCharType="begin"/>
            </w:r>
            <w:r w:rsidRPr="00CB61CC">
              <w:rPr>
                <w:noProof/>
                <w:webHidden/>
              </w:rPr>
              <w:instrText xml:space="preserve"> PAGEREF _Toc223029063 \h </w:instrText>
            </w:r>
            <w:r w:rsidRPr="00CB61CC">
              <w:rPr>
                <w:noProof/>
                <w:webHidden/>
              </w:rPr>
            </w:r>
            <w:r w:rsidRPr="00CB61CC">
              <w:rPr>
                <w:noProof/>
                <w:webHidden/>
              </w:rPr>
              <w:fldChar w:fldCharType="separate"/>
            </w:r>
            <w:r>
              <w:rPr>
                <w:noProof/>
                <w:webHidden/>
              </w:rPr>
              <w:t>15</w:t>
            </w:r>
            <w:r w:rsidRPr="00CB61CC">
              <w:rPr>
                <w:noProof/>
                <w:webHidden/>
              </w:rPr>
              <w:fldChar w:fldCharType="end"/>
            </w:r>
          </w:hyperlink>
        </w:p>
        <w:p w14:paraId="749B6584" w14:textId="76C99701"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4" w:history="1">
            <w:r w:rsidRPr="00CB61CC">
              <w:rPr>
                <w:rStyle w:val="Hyperlink"/>
                <w:noProof/>
                <w:lang w:eastAsia="en-GB"/>
              </w:rPr>
              <w:t>Digital transformation</w:t>
            </w:r>
            <w:r w:rsidRPr="00CB61CC">
              <w:rPr>
                <w:noProof/>
                <w:webHidden/>
              </w:rPr>
              <w:tab/>
            </w:r>
            <w:r w:rsidRPr="00CB61CC">
              <w:rPr>
                <w:noProof/>
                <w:webHidden/>
              </w:rPr>
              <w:fldChar w:fldCharType="begin"/>
            </w:r>
            <w:r w:rsidRPr="00CB61CC">
              <w:rPr>
                <w:noProof/>
                <w:webHidden/>
              </w:rPr>
              <w:instrText xml:space="preserve"> PAGEREF _Toc223029064 \h </w:instrText>
            </w:r>
            <w:r w:rsidRPr="00CB61CC">
              <w:rPr>
                <w:noProof/>
                <w:webHidden/>
              </w:rPr>
            </w:r>
            <w:r w:rsidRPr="00CB61CC">
              <w:rPr>
                <w:noProof/>
                <w:webHidden/>
              </w:rPr>
              <w:fldChar w:fldCharType="separate"/>
            </w:r>
            <w:r>
              <w:rPr>
                <w:noProof/>
                <w:webHidden/>
              </w:rPr>
              <w:t>15</w:t>
            </w:r>
            <w:r w:rsidRPr="00CB61CC">
              <w:rPr>
                <w:noProof/>
                <w:webHidden/>
              </w:rPr>
              <w:fldChar w:fldCharType="end"/>
            </w:r>
          </w:hyperlink>
        </w:p>
        <w:p w14:paraId="08926CB9" w14:textId="219B28AB"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5" w:history="1">
            <w:r w:rsidRPr="00CB61CC">
              <w:rPr>
                <w:rStyle w:val="Hyperlink"/>
                <w:noProof/>
                <w:lang w:eastAsia="en-GB"/>
              </w:rPr>
              <w:t>External constraints and resilience</w:t>
            </w:r>
            <w:r w:rsidRPr="00CB61CC">
              <w:rPr>
                <w:noProof/>
                <w:webHidden/>
              </w:rPr>
              <w:tab/>
            </w:r>
            <w:r w:rsidRPr="00CB61CC">
              <w:rPr>
                <w:noProof/>
                <w:webHidden/>
              </w:rPr>
              <w:fldChar w:fldCharType="begin"/>
            </w:r>
            <w:r w:rsidRPr="00CB61CC">
              <w:rPr>
                <w:noProof/>
                <w:webHidden/>
              </w:rPr>
              <w:instrText xml:space="preserve"> PAGEREF _Toc223029065 \h </w:instrText>
            </w:r>
            <w:r w:rsidRPr="00CB61CC">
              <w:rPr>
                <w:noProof/>
                <w:webHidden/>
              </w:rPr>
            </w:r>
            <w:r w:rsidRPr="00CB61CC">
              <w:rPr>
                <w:noProof/>
                <w:webHidden/>
              </w:rPr>
              <w:fldChar w:fldCharType="separate"/>
            </w:r>
            <w:r>
              <w:rPr>
                <w:noProof/>
                <w:webHidden/>
              </w:rPr>
              <w:t>16</w:t>
            </w:r>
            <w:r w:rsidRPr="00CB61CC">
              <w:rPr>
                <w:noProof/>
                <w:webHidden/>
              </w:rPr>
              <w:fldChar w:fldCharType="end"/>
            </w:r>
          </w:hyperlink>
        </w:p>
        <w:p w14:paraId="74619ABE" w14:textId="711DDE58"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66" w:history="1">
            <w:r w:rsidRPr="00CB61CC">
              <w:rPr>
                <w:rStyle w:val="Hyperlink"/>
                <w:rFonts w:eastAsia="Times New Roman"/>
                <w:noProof/>
                <w:lang w:eastAsia="en-GB"/>
              </w:rPr>
              <w:t>Discussion</w:t>
            </w:r>
            <w:r w:rsidRPr="00CB61CC">
              <w:rPr>
                <w:noProof/>
                <w:webHidden/>
              </w:rPr>
              <w:tab/>
            </w:r>
            <w:r w:rsidRPr="00CB61CC">
              <w:rPr>
                <w:noProof/>
                <w:webHidden/>
              </w:rPr>
              <w:fldChar w:fldCharType="begin"/>
            </w:r>
            <w:r w:rsidRPr="00CB61CC">
              <w:rPr>
                <w:noProof/>
                <w:webHidden/>
              </w:rPr>
              <w:instrText xml:space="preserve"> PAGEREF _Toc223029066 \h </w:instrText>
            </w:r>
            <w:r w:rsidRPr="00CB61CC">
              <w:rPr>
                <w:noProof/>
                <w:webHidden/>
              </w:rPr>
            </w:r>
            <w:r w:rsidRPr="00CB61CC">
              <w:rPr>
                <w:noProof/>
                <w:webHidden/>
              </w:rPr>
              <w:fldChar w:fldCharType="separate"/>
            </w:r>
            <w:r>
              <w:rPr>
                <w:noProof/>
                <w:webHidden/>
              </w:rPr>
              <w:t>17</w:t>
            </w:r>
            <w:r w:rsidRPr="00CB61CC">
              <w:rPr>
                <w:noProof/>
                <w:webHidden/>
              </w:rPr>
              <w:fldChar w:fldCharType="end"/>
            </w:r>
          </w:hyperlink>
        </w:p>
        <w:p w14:paraId="5F7A6B4D" w14:textId="54C59687"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7" w:history="1">
            <w:r w:rsidRPr="00CB61CC">
              <w:rPr>
                <w:rStyle w:val="Hyperlink"/>
                <w:rFonts w:eastAsia="Times New Roman"/>
                <w:noProof/>
                <w:lang w:eastAsia="en-GB"/>
              </w:rPr>
              <w:t>Flexibility and role clarity</w:t>
            </w:r>
            <w:r w:rsidRPr="00CB61CC">
              <w:rPr>
                <w:noProof/>
                <w:webHidden/>
              </w:rPr>
              <w:tab/>
            </w:r>
            <w:r w:rsidRPr="00CB61CC">
              <w:rPr>
                <w:noProof/>
                <w:webHidden/>
              </w:rPr>
              <w:fldChar w:fldCharType="begin"/>
            </w:r>
            <w:r w:rsidRPr="00CB61CC">
              <w:rPr>
                <w:noProof/>
                <w:webHidden/>
              </w:rPr>
              <w:instrText xml:space="preserve"> PAGEREF _Toc223029067 \h </w:instrText>
            </w:r>
            <w:r w:rsidRPr="00CB61CC">
              <w:rPr>
                <w:noProof/>
                <w:webHidden/>
              </w:rPr>
            </w:r>
            <w:r w:rsidRPr="00CB61CC">
              <w:rPr>
                <w:noProof/>
                <w:webHidden/>
              </w:rPr>
              <w:fldChar w:fldCharType="separate"/>
            </w:r>
            <w:r>
              <w:rPr>
                <w:noProof/>
                <w:webHidden/>
              </w:rPr>
              <w:t>17</w:t>
            </w:r>
            <w:r w:rsidRPr="00CB61CC">
              <w:rPr>
                <w:noProof/>
                <w:webHidden/>
              </w:rPr>
              <w:fldChar w:fldCharType="end"/>
            </w:r>
          </w:hyperlink>
        </w:p>
        <w:p w14:paraId="7673419C" w14:textId="3A02C324"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8" w:history="1">
            <w:r w:rsidRPr="00CB61CC">
              <w:rPr>
                <w:rStyle w:val="Hyperlink"/>
                <w:rFonts w:eastAsia="Times New Roman"/>
                <w:noProof/>
                <w:lang w:eastAsia="en-GB"/>
              </w:rPr>
              <w:t>Effect of role clarity and competence on the quality of service</w:t>
            </w:r>
            <w:r w:rsidRPr="00CB61CC">
              <w:rPr>
                <w:noProof/>
                <w:webHidden/>
              </w:rPr>
              <w:tab/>
            </w:r>
            <w:r w:rsidRPr="00CB61CC">
              <w:rPr>
                <w:noProof/>
                <w:webHidden/>
              </w:rPr>
              <w:fldChar w:fldCharType="begin"/>
            </w:r>
            <w:r w:rsidRPr="00CB61CC">
              <w:rPr>
                <w:noProof/>
                <w:webHidden/>
              </w:rPr>
              <w:instrText xml:space="preserve"> PAGEREF _Toc223029068 \h </w:instrText>
            </w:r>
            <w:r w:rsidRPr="00CB61CC">
              <w:rPr>
                <w:noProof/>
                <w:webHidden/>
              </w:rPr>
            </w:r>
            <w:r w:rsidRPr="00CB61CC">
              <w:rPr>
                <w:noProof/>
                <w:webHidden/>
              </w:rPr>
              <w:fldChar w:fldCharType="separate"/>
            </w:r>
            <w:r>
              <w:rPr>
                <w:noProof/>
                <w:webHidden/>
              </w:rPr>
              <w:t>18</w:t>
            </w:r>
            <w:r w:rsidRPr="00CB61CC">
              <w:rPr>
                <w:noProof/>
                <w:webHidden/>
              </w:rPr>
              <w:fldChar w:fldCharType="end"/>
            </w:r>
          </w:hyperlink>
        </w:p>
        <w:p w14:paraId="3EA8F94E" w14:textId="3A3D7D80"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69" w:history="1">
            <w:r w:rsidRPr="00CB61CC">
              <w:rPr>
                <w:rStyle w:val="Hyperlink"/>
                <w:rFonts w:eastAsia="Times New Roman"/>
                <w:noProof/>
                <w:lang w:eastAsia="en-GB"/>
              </w:rPr>
              <w:t>Shortages of staff and its effects</w:t>
            </w:r>
            <w:r w:rsidRPr="00CB61CC">
              <w:rPr>
                <w:noProof/>
                <w:webHidden/>
              </w:rPr>
              <w:tab/>
            </w:r>
            <w:r w:rsidRPr="00CB61CC">
              <w:rPr>
                <w:noProof/>
                <w:webHidden/>
              </w:rPr>
              <w:fldChar w:fldCharType="begin"/>
            </w:r>
            <w:r w:rsidRPr="00CB61CC">
              <w:rPr>
                <w:noProof/>
                <w:webHidden/>
              </w:rPr>
              <w:instrText xml:space="preserve"> PAGEREF _Toc223029069 \h </w:instrText>
            </w:r>
            <w:r w:rsidRPr="00CB61CC">
              <w:rPr>
                <w:noProof/>
                <w:webHidden/>
              </w:rPr>
            </w:r>
            <w:r w:rsidRPr="00CB61CC">
              <w:rPr>
                <w:noProof/>
                <w:webHidden/>
              </w:rPr>
              <w:fldChar w:fldCharType="separate"/>
            </w:r>
            <w:r>
              <w:rPr>
                <w:noProof/>
                <w:webHidden/>
              </w:rPr>
              <w:t>18</w:t>
            </w:r>
            <w:r w:rsidRPr="00CB61CC">
              <w:rPr>
                <w:noProof/>
                <w:webHidden/>
              </w:rPr>
              <w:fldChar w:fldCharType="end"/>
            </w:r>
          </w:hyperlink>
        </w:p>
        <w:p w14:paraId="7370F415" w14:textId="1701A4DC"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70" w:history="1">
            <w:r w:rsidRPr="00CB61CC">
              <w:rPr>
                <w:rStyle w:val="Hyperlink"/>
                <w:rFonts w:eastAsia="Times New Roman"/>
                <w:noProof/>
                <w:lang w:eastAsia="en-GB"/>
              </w:rPr>
              <w:t>High performance work practices role</w:t>
            </w:r>
            <w:r w:rsidRPr="00CB61CC">
              <w:rPr>
                <w:noProof/>
                <w:webHidden/>
              </w:rPr>
              <w:tab/>
            </w:r>
            <w:r w:rsidRPr="00CB61CC">
              <w:rPr>
                <w:noProof/>
                <w:webHidden/>
              </w:rPr>
              <w:fldChar w:fldCharType="begin"/>
            </w:r>
            <w:r w:rsidRPr="00CB61CC">
              <w:rPr>
                <w:noProof/>
                <w:webHidden/>
              </w:rPr>
              <w:instrText xml:space="preserve"> PAGEREF _Toc223029070 \h </w:instrText>
            </w:r>
            <w:r w:rsidRPr="00CB61CC">
              <w:rPr>
                <w:noProof/>
                <w:webHidden/>
              </w:rPr>
            </w:r>
            <w:r w:rsidRPr="00CB61CC">
              <w:rPr>
                <w:noProof/>
                <w:webHidden/>
              </w:rPr>
              <w:fldChar w:fldCharType="separate"/>
            </w:r>
            <w:r>
              <w:rPr>
                <w:noProof/>
                <w:webHidden/>
              </w:rPr>
              <w:t>19</w:t>
            </w:r>
            <w:r w:rsidRPr="00CB61CC">
              <w:rPr>
                <w:noProof/>
                <w:webHidden/>
              </w:rPr>
              <w:fldChar w:fldCharType="end"/>
            </w:r>
          </w:hyperlink>
        </w:p>
        <w:p w14:paraId="4F50C629" w14:textId="68A32D7C"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71" w:history="1">
            <w:r w:rsidRPr="00CB61CC">
              <w:rPr>
                <w:rStyle w:val="Hyperlink"/>
                <w:rFonts w:eastAsia="Times New Roman"/>
                <w:noProof/>
                <w:lang w:eastAsia="en-GB"/>
              </w:rPr>
              <w:t>Incorporating the digital transformation</w:t>
            </w:r>
            <w:r w:rsidRPr="00CB61CC">
              <w:rPr>
                <w:noProof/>
                <w:webHidden/>
              </w:rPr>
              <w:tab/>
            </w:r>
            <w:r w:rsidRPr="00CB61CC">
              <w:rPr>
                <w:noProof/>
                <w:webHidden/>
              </w:rPr>
              <w:fldChar w:fldCharType="begin"/>
            </w:r>
            <w:r w:rsidRPr="00CB61CC">
              <w:rPr>
                <w:noProof/>
                <w:webHidden/>
              </w:rPr>
              <w:instrText xml:space="preserve"> PAGEREF _Toc223029071 \h </w:instrText>
            </w:r>
            <w:r w:rsidRPr="00CB61CC">
              <w:rPr>
                <w:noProof/>
                <w:webHidden/>
              </w:rPr>
            </w:r>
            <w:r w:rsidRPr="00CB61CC">
              <w:rPr>
                <w:noProof/>
                <w:webHidden/>
              </w:rPr>
              <w:fldChar w:fldCharType="separate"/>
            </w:r>
            <w:r>
              <w:rPr>
                <w:noProof/>
                <w:webHidden/>
              </w:rPr>
              <w:t>19</w:t>
            </w:r>
            <w:r w:rsidRPr="00CB61CC">
              <w:rPr>
                <w:noProof/>
                <w:webHidden/>
              </w:rPr>
              <w:fldChar w:fldCharType="end"/>
            </w:r>
          </w:hyperlink>
        </w:p>
        <w:p w14:paraId="68CEE889" w14:textId="588F0439"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72" w:history="1">
            <w:r w:rsidRPr="00CB61CC">
              <w:rPr>
                <w:rStyle w:val="Hyperlink"/>
                <w:rFonts w:eastAsia="Times New Roman"/>
                <w:noProof/>
                <w:lang w:eastAsia="en-GB"/>
              </w:rPr>
              <w:t>Structural and policy implications</w:t>
            </w:r>
            <w:r w:rsidRPr="00CB61CC">
              <w:rPr>
                <w:noProof/>
                <w:webHidden/>
              </w:rPr>
              <w:tab/>
            </w:r>
            <w:r w:rsidRPr="00CB61CC">
              <w:rPr>
                <w:noProof/>
                <w:webHidden/>
              </w:rPr>
              <w:fldChar w:fldCharType="begin"/>
            </w:r>
            <w:r w:rsidRPr="00CB61CC">
              <w:rPr>
                <w:noProof/>
                <w:webHidden/>
              </w:rPr>
              <w:instrText xml:space="preserve"> PAGEREF _Toc223029072 \h </w:instrText>
            </w:r>
            <w:r w:rsidRPr="00CB61CC">
              <w:rPr>
                <w:noProof/>
                <w:webHidden/>
              </w:rPr>
            </w:r>
            <w:r w:rsidRPr="00CB61CC">
              <w:rPr>
                <w:noProof/>
                <w:webHidden/>
              </w:rPr>
              <w:fldChar w:fldCharType="separate"/>
            </w:r>
            <w:r>
              <w:rPr>
                <w:noProof/>
                <w:webHidden/>
              </w:rPr>
              <w:t>20</w:t>
            </w:r>
            <w:r w:rsidRPr="00CB61CC">
              <w:rPr>
                <w:noProof/>
                <w:webHidden/>
              </w:rPr>
              <w:fldChar w:fldCharType="end"/>
            </w:r>
          </w:hyperlink>
        </w:p>
        <w:p w14:paraId="64BBC136" w14:textId="3B3F0A8A" w:rsidR="00CB61CC" w:rsidRPr="00CB61CC" w:rsidRDefault="00CB61CC" w:rsidP="00CB61CC">
          <w:pPr>
            <w:pStyle w:val="TOC2"/>
            <w:tabs>
              <w:tab w:val="right" w:leader="dot" w:pos="9350"/>
            </w:tabs>
            <w:spacing w:after="0" w:line="360" w:lineRule="auto"/>
            <w:contextualSpacing/>
            <w:rPr>
              <w:rFonts w:asciiTheme="minorHAnsi" w:eastAsiaTheme="minorEastAsia" w:hAnsiTheme="minorHAnsi"/>
              <w:noProof/>
              <w:sz w:val="22"/>
            </w:rPr>
          </w:pPr>
          <w:hyperlink w:anchor="_Toc223029073" w:history="1">
            <w:r w:rsidRPr="00CB61CC">
              <w:rPr>
                <w:rStyle w:val="Hyperlink"/>
                <w:rFonts w:eastAsia="Times New Roman"/>
                <w:noProof/>
                <w:lang w:eastAsia="en-GB"/>
              </w:rPr>
              <w:t>Limitations and directions for future research</w:t>
            </w:r>
            <w:r w:rsidRPr="00CB61CC">
              <w:rPr>
                <w:noProof/>
                <w:webHidden/>
              </w:rPr>
              <w:tab/>
            </w:r>
            <w:r w:rsidRPr="00CB61CC">
              <w:rPr>
                <w:noProof/>
                <w:webHidden/>
              </w:rPr>
              <w:fldChar w:fldCharType="begin"/>
            </w:r>
            <w:r w:rsidRPr="00CB61CC">
              <w:rPr>
                <w:noProof/>
                <w:webHidden/>
              </w:rPr>
              <w:instrText xml:space="preserve"> PAGEREF _Toc223029073 \h </w:instrText>
            </w:r>
            <w:r w:rsidRPr="00CB61CC">
              <w:rPr>
                <w:noProof/>
                <w:webHidden/>
              </w:rPr>
            </w:r>
            <w:r w:rsidRPr="00CB61CC">
              <w:rPr>
                <w:noProof/>
                <w:webHidden/>
              </w:rPr>
              <w:fldChar w:fldCharType="separate"/>
            </w:r>
            <w:r>
              <w:rPr>
                <w:noProof/>
                <w:webHidden/>
              </w:rPr>
              <w:t>20</w:t>
            </w:r>
            <w:r w:rsidRPr="00CB61CC">
              <w:rPr>
                <w:noProof/>
                <w:webHidden/>
              </w:rPr>
              <w:fldChar w:fldCharType="end"/>
            </w:r>
          </w:hyperlink>
        </w:p>
        <w:p w14:paraId="11F00E9C" w14:textId="71D2DA8D"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74" w:history="1">
            <w:r w:rsidRPr="00CB61CC">
              <w:rPr>
                <w:rStyle w:val="Hyperlink"/>
                <w:rFonts w:eastAsia="Times New Roman"/>
                <w:noProof/>
                <w:lang w:eastAsia="en-GB"/>
              </w:rPr>
              <w:t>Conclusion</w:t>
            </w:r>
            <w:r w:rsidRPr="00CB61CC">
              <w:rPr>
                <w:noProof/>
                <w:webHidden/>
              </w:rPr>
              <w:tab/>
            </w:r>
            <w:r w:rsidRPr="00CB61CC">
              <w:rPr>
                <w:noProof/>
                <w:webHidden/>
              </w:rPr>
              <w:fldChar w:fldCharType="begin"/>
            </w:r>
            <w:r w:rsidRPr="00CB61CC">
              <w:rPr>
                <w:noProof/>
                <w:webHidden/>
              </w:rPr>
              <w:instrText xml:space="preserve"> PAGEREF _Toc223029074 \h </w:instrText>
            </w:r>
            <w:r w:rsidRPr="00CB61CC">
              <w:rPr>
                <w:noProof/>
                <w:webHidden/>
              </w:rPr>
            </w:r>
            <w:r w:rsidRPr="00CB61CC">
              <w:rPr>
                <w:noProof/>
                <w:webHidden/>
              </w:rPr>
              <w:fldChar w:fldCharType="separate"/>
            </w:r>
            <w:r>
              <w:rPr>
                <w:noProof/>
                <w:webHidden/>
              </w:rPr>
              <w:t>21</w:t>
            </w:r>
            <w:r w:rsidRPr="00CB61CC">
              <w:rPr>
                <w:noProof/>
                <w:webHidden/>
              </w:rPr>
              <w:fldChar w:fldCharType="end"/>
            </w:r>
          </w:hyperlink>
        </w:p>
        <w:p w14:paraId="416D2FEB" w14:textId="36C5CFE6"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75" w:history="1">
            <w:r w:rsidRPr="00CB61CC">
              <w:rPr>
                <w:rStyle w:val="Hyperlink"/>
                <w:noProof/>
              </w:rPr>
              <w:t>Recommendations</w:t>
            </w:r>
            <w:r w:rsidRPr="00CB61CC">
              <w:rPr>
                <w:noProof/>
                <w:webHidden/>
              </w:rPr>
              <w:tab/>
            </w:r>
            <w:r w:rsidRPr="00CB61CC">
              <w:rPr>
                <w:noProof/>
                <w:webHidden/>
              </w:rPr>
              <w:fldChar w:fldCharType="begin"/>
            </w:r>
            <w:r w:rsidRPr="00CB61CC">
              <w:rPr>
                <w:noProof/>
                <w:webHidden/>
              </w:rPr>
              <w:instrText xml:space="preserve"> PAGEREF _Toc223029075 \h </w:instrText>
            </w:r>
            <w:r w:rsidRPr="00CB61CC">
              <w:rPr>
                <w:noProof/>
                <w:webHidden/>
              </w:rPr>
            </w:r>
            <w:r w:rsidRPr="00CB61CC">
              <w:rPr>
                <w:noProof/>
                <w:webHidden/>
              </w:rPr>
              <w:fldChar w:fldCharType="separate"/>
            </w:r>
            <w:r>
              <w:rPr>
                <w:noProof/>
                <w:webHidden/>
              </w:rPr>
              <w:t>23</w:t>
            </w:r>
            <w:r w:rsidRPr="00CB61CC">
              <w:rPr>
                <w:noProof/>
                <w:webHidden/>
              </w:rPr>
              <w:fldChar w:fldCharType="end"/>
            </w:r>
          </w:hyperlink>
        </w:p>
        <w:p w14:paraId="14D41B85" w14:textId="7A58AC2F" w:rsidR="00CB61CC" w:rsidRPr="00CB61CC" w:rsidRDefault="00CB61CC" w:rsidP="00CB61CC">
          <w:pPr>
            <w:pStyle w:val="TOC1"/>
            <w:tabs>
              <w:tab w:val="right" w:leader="dot" w:pos="9350"/>
            </w:tabs>
            <w:spacing w:after="0" w:line="360" w:lineRule="auto"/>
            <w:contextualSpacing/>
            <w:rPr>
              <w:rFonts w:asciiTheme="minorHAnsi" w:eastAsiaTheme="minorEastAsia" w:hAnsiTheme="minorHAnsi"/>
              <w:noProof/>
              <w:sz w:val="22"/>
            </w:rPr>
          </w:pPr>
          <w:hyperlink w:anchor="_Toc223029076" w:history="1">
            <w:r w:rsidRPr="00CB61CC">
              <w:rPr>
                <w:rStyle w:val="Hyperlink"/>
                <w:noProof/>
              </w:rPr>
              <w:t>References</w:t>
            </w:r>
            <w:r w:rsidRPr="00CB61CC">
              <w:rPr>
                <w:noProof/>
                <w:webHidden/>
              </w:rPr>
              <w:tab/>
            </w:r>
            <w:r w:rsidRPr="00CB61CC">
              <w:rPr>
                <w:noProof/>
                <w:webHidden/>
              </w:rPr>
              <w:fldChar w:fldCharType="begin"/>
            </w:r>
            <w:r w:rsidRPr="00CB61CC">
              <w:rPr>
                <w:noProof/>
                <w:webHidden/>
              </w:rPr>
              <w:instrText xml:space="preserve"> PAGEREF _Toc223029076 \h </w:instrText>
            </w:r>
            <w:r w:rsidRPr="00CB61CC">
              <w:rPr>
                <w:noProof/>
                <w:webHidden/>
              </w:rPr>
            </w:r>
            <w:r w:rsidRPr="00CB61CC">
              <w:rPr>
                <w:noProof/>
                <w:webHidden/>
              </w:rPr>
              <w:fldChar w:fldCharType="separate"/>
            </w:r>
            <w:r>
              <w:rPr>
                <w:noProof/>
                <w:webHidden/>
              </w:rPr>
              <w:t>26</w:t>
            </w:r>
            <w:r w:rsidRPr="00CB61CC">
              <w:rPr>
                <w:noProof/>
                <w:webHidden/>
              </w:rPr>
              <w:fldChar w:fldCharType="end"/>
            </w:r>
          </w:hyperlink>
        </w:p>
        <w:p w14:paraId="0E06788C" w14:textId="28308C4B" w:rsidR="00CA61EC" w:rsidRPr="00421479" w:rsidRDefault="00CA61EC" w:rsidP="00CB61CC">
          <w:pPr>
            <w:spacing w:after="0" w:line="360" w:lineRule="auto"/>
            <w:contextualSpacing/>
          </w:pPr>
          <w:r w:rsidRPr="00CB61CC">
            <w:rPr>
              <w:noProof/>
            </w:rPr>
            <w:fldChar w:fldCharType="end"/>
          </w:r>
        </w:p>
      </w:sdtContent>
    </w:sdt>
    <w:p w14:paraId="294B4836" w14:textId="77777777" w:rsidR="00CA61EC" w:rsidRPr="00421479" w:rsidRDefault="00CA61EC" w:rsidP="00036697">
      <w:pPr>
        <w:spacing w:after="0" w:line="360" w:lineRule="auto"/>
        <w:contextualSpacing/>
        <w:rPr>
          <w:lang w:eastAsia="en-GB"/>
        </w:rPr>
      </w:pPr>
      <w:r w:rsidRPr="00421479">
        <w:rPr>
          <w:lang w:eastAsia="en-GB"/>
        </w:rPr>
        <w:br w:type="page"/>
      </w:r>
    </w:p>
    <w:p w14:paraId="481DFFAE" w14:textId="77777777" w:rsidR="00001DB6" w:rsidRPr="00421479" w:rsidRDefault="00001DB6" w:rsidP="00036697">
      <w:pPr>
        <w:pStyle w:val="Heading1"/>
        <w:spacing w:before="0" w:after="0" w:line="360" w:lineRule="auto"/>
        <w:contextualSpacing/>
        <w:rPr>
          <w:rFonts w:eastAsia="Times New Roman"/>
          <w:lang w:eastAsia="en-GB"/>
        </w:rPr>
      </w:pPr>
      <w:bookmarkStart w:id="3" w:name="_Toc223029045"/>
      <w:r w:rsidRPr="00421479">
        <w:rPr>
          <w:rFonts w:eastAsia="Times New Roman"/>
          <w:lang w:eastAsia="en-GB"/>
        </w:rPr>
        <w:lastRenderedPageBreak/>
        <w:t>Introduction</w:t>
      </w:r>
      <w:bookmarkEnd w:id="3"/>
    </w:p>
    <w:p w14:paraId="41E69BAA" w14:textId="77777777" w:rsidR="00001DB6" w:rsidRPr="00421479" w:rsidRDefault="00001DB6"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The worst crisis in the history of the hospitality industry was triggered by the COVID 19 pandemic. During the early months of 2020, the hotels had to be closed and thousands of employees were put on furlough and without jobs, as the government imposed restrictions on traveling. According to Office for National Statistics (ONS)</w:t>
      </w:r>
      <w:r w:rsidR="00333649" w:rsidRPr="00421479">
        <w:rPr>
          <w:rFonts w:eastAsia="Times New Roman" w:cs="Times New Roman"/>
          <w:szCs w:val="24"/>
          <w:lang w:eastAsia="en-GB"/>
        </w:rPr>
        <w:t xml:space="preserve"> (2025)</w:t>
      </w:r>
      <w:r w:rsidRPr="00421479">
        <w:rPr>
          <w:rFonts w:eastAsia="Times New Roman" w:cs="Times New Roman"/>
          <w:szCs w:val="24"/>
          <w:lang w:eastAsia="en-GB"/>
        </w:rPr>
        <w:t xml:space="preserve">, turnover in hospitality was less than 30 percent of the pre pandemic turnover and employment was 11 percent lower than it was in February 2020 even in mid-2021. The Coronavirus Job Retention Scheme left many employees in the scheme and seasonal and migrant workers permanently left the UK. Brexit added to the issues of labour shortages because it restricted the freedom of movement of EU workers, exacerbating staffing issues (Gallagher, 2022). Hotels reopened under new rules and regulations on health and safety, social distancing and cleaning procedures, and shifting demand patterns fast. </w:t>
      </w:r>
    </w:p>
    <w:p w14:paraId="46EEA059" w14:textId="77777777" w:rsidR="00001DB6" w:rsidRPr="00421479" w:rsidRDefault="00001DB6"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Job roles and duties offer structural stability of the hotel operations. According to Herzberg (1968), motivation-hygiene theory, role clarity and meaningful working conditions are some of the motivators which determine job satisfaction and with role ambiguity and work overload are hygiene factors whose lack causes dissatisfaction. The symbolic and </w:t>
      </w:r>
      <w:r w:rsidRPr="00421479">
        <w:rPr>
          <w:lang w:eastAsia="en-GB"/>
        </w:rPr>
        <w:t>relational attributes of the jobs in the service industries also define how to interact with the guests (</w:t>
      </w:r>
      <w:r w:rsidR="00333649" w:rsidRPr="00421479">
        <w:t>Solnet et al., 2019</w:t>
      </w:r>
      <w:r w:rsidR="00583B78" w:rsidRPr="00421479">
        <w:t xml:space="preserve">; </w:t>
      </w:r>
      <w:r w:rsidR="00583B78" w:rsidRPr="00421479">
        <w:rPr>
          <w:rFonts w:eastAsia="Times New Roman" w:cs="Times New Roman"/>
          <w:szCs w:val="24"/>
          <w:lang w:eastAsia="en-GB"/>
        </w:rPr>
        <w:t>Bohlander and Snell, 2019</w:t>
      </w:r>
      <w:r w:rsidRPr="00421479">
        <w:rPr>
          <w:lang w:eastAsia="en-GB"/>
        </w:rPr>
        <w:t>). An average UK pre pandemic hotel front office consisted of receptionists receiving check ins and</w:t>
      </w:r>
      <w:r w:rsidRPr="00421479">
        <w:rPr>
          <w:rFonts w:eastAsia="Times New Roman" w:cs="Times New Roman"/>
          <w:szCs w:val="24"/>
          <w:lang w:eastAsia="en-GB"/>
        </w:rPr>
        <w:t xml:space="preserve"> check outs, concierge receiving enquires and local suggestions, porters receiving luggage and reservation agents receiving bookings.</w:t>
      </w:r>
    </w:p>
    <w:p w14:paraId="4B8A5D22" w14:textId="77777777" w:rsidR="00001DB6" w:rsidRPr="00421479" w:rsidRDefault="00001DB6"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This structure was upset by the pandemic. The reopened hotels were forced to work with skeleton crews due to the furlough programs and voluntary </w:t>
      </w:r>
      <w:r w:rsidRPr="00421479">
        <w:rPr>
          <w:lang w:eastAsia="en-GB"/>
        </w:rPr>
        <w:t>resignations</w:t>
      </w:r>
      <w:r w:rsidR="00333649" w:rsidRPr="00421479">
        <w:t xml:space="preserve"> (Tuvadimbwa, 2025)</w:t>
      </w:r>
      <w:r w:rsidRPr="00421479">
        <w:rPr>
          <w:lang w:eastAsia="en-GB"/>
        </w:rPr>
        <w:t xml:space="preserve">. </w:t>
      </w:r>
      <w:proofErr w:type="gramStart"/>
      <w:r w:rsidRPr="00421479">
        <w:rPr>
          <w:lang w:eastAsia="en-GB"/>
        </w:rPr>
        <w:t>In an effort to</w:t>
      </w:r>
      <w:proofErr w:type="gramEnd"/>
      <w:r w:rsidRPr="00421479">
        <w:rPr>
          <w:lang w:eastAsia="en-GB"/>
        </w:rPr>
        <w:t xml:space="preserve"> save on expenditure and achieve flexibility, the managers scrapped some positions, merged tasks across departments and cross trained workers. As an illustration, the receptionist was expected to provide reservations and telephone calls, whereas the housekeeping did food delivery and communication with guests</w:t>
      </w:r>
      <w:r w:rsidR="00333649" w:rsidRPr="00421479">
        <w:t xml:space="preserve"> (Sari et al., 2020)</w:t>
      </w:r>
      <w:r w:rsidRPr="00421479">
        <w:rPr>
          <w:lang w:eastAsia="en-GB"/>
        </w:rPr>
        <w:t>. Mobile check in, keyless</w:t>
      </w:r>
      <w:r w:rsidRPr="00421479">
        <w:rPr>
          <w:rFonts w:eastAsia="Times New Roman" w:cs="Times New Roman"/>
          <w:szCs w:val="24"/>
          <w:lang w:eastAsia="en-GB"/>
        </w:rPr>
        <w:t xml:space="preserve"> entry and chatbots among other digital innovations also transferred responsibilities further eliminating face to face interaction. Simultaneously, employees were subjected to more work and emotional labour of imposing health-related policies and dealing with nervous guests</w:t>
      </w:r>
      <w:r w:rsidR="00333649" w:rsidRPr="00421479">
        <w:rPr>
          <w:rFonts w:eastAsia="Times New Roman" w:cs="Times New Roman"/>
          <w:szCs w:val="24"/>
          <w:lang w:eastAsia="en-GB"/>
        </w:rPr>
        <w:t xml:space="preserve"> (</w:t>
      </w:r>
      <w:r w:rsidR="00333649" w:rsidRPr="00421479">
        <w:t>Sari et al., 2020)</w:t>
      </w:r>
      <w:r w:rsidRPr="00421479">
        <w:rPr>
          <w:rFonts w:eastAsia="Times New Roman" w:cs="Times New Roman"/>
          <w:szCs w:val="24"/>
          <w:lang w:eastAsia="en-GB"/>
        </w:rPr>
        <w:t>. The interaction of flexibility, role clarity and employee well-being hence became a major challenge to the hotel management.</w:t>
      </w:r>
    </w:p>
    <w:p w14:paraId="1623C349" w14:textId="3B45B11E" w:rsidR="00001DB6" w:rsidRPr="00421479" w:rsidRDefault="00001DB6"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lastRenderedPageBreak/>
        <w:t>The main objective of this report is to examine how job positions and duties were redesign in UK hotels</w:t>
      </w:r>
      <w:r w:rsidR="00F83386">
        <w:rPr>
          <w:rFonts w:eastAsia="Times New Roman" w:cs="Times New Roman"/>
          <w:szCs w:val="24"/>
          <w:lang w:eastAsia="en-GB"/>
        </w:rPr>
        <w:t>, particularly Luton Hilton,</w:t>
      </w:r>
      <w:r w:rsidRPr="00421479">
        <w:rPr>
          <w:rFonts w:eastAsia="Times New Roman" w:cs="Times New Roman"/>
          <w:szCs w:val="24"/>
          <w:lang w:eastAsia="en-GB"/>
        </w:rPr>
        <w:t xml:space="preserve"> to assist in the post-pandemic operations and to assess what such changes mean to the employee performance and resilience in organisations. </w:t>
      </w:r>
      <w:proofErr w:type="gramStart"/>
      <w:r w:rsidRPr="00421479">
        <w:rPr>
          <w:rFonts w:eastAsia="Times New Roman" w:cs="Times New Roman"/>
          <w:szCs w:val="24"/>
          <w:lang w:eastAsia="en-GB"/>
        </w:rPr>
        <w:t>In particular, it</w:t>
      </w:r>
      <w:proofErr w:type="gramEnd"/>
      <w:r w:rsidRPr="00421479">
        <w:rPr>
          <w:rFonts w:eastAsia="Times New Roman" w:cs="Times New Roman"/>
          <w:szCs w:val="24"/>
          <w:lang w:eastAsia="en-GB"/>
        </w:rPr>
        <w:t xml:space="preserve"> aims to (i) investigate the degree to which the pandemic changed the job roles, (ii) examine the role clarity and job competence and its impact on service quality and staff resilience; and (iii) what suggestions can be made to achieve a compromise between flexibility and accountability clarity. The analysis is based on secondary research, whereby scholarly documents, reports by the industry, news reports and statistics are synthesised. Through the lessons learnt, the report will aim at offering practical suggestions to the hotel managers and policymakers who continue to grapple with a labour crunch and changing expectations of guests.</w:t>
      </w:r>
    </w:p>
    <w:p w14:paraId="75078A81" w14:textId="77777777" w:rsidR="00001DB6" w:rsidRPr="00421479" w:rsidRDefault="00870388" w:rsidP="00036697">
      <w:pPr>
        <w:pStyle w:val="Heading1"/>
        <w:spacing w:before="0" w:after="0" w:line="360" w:lineRule="auto"/>
        <w:contextualSpacing/>
        <w:jc w:val="both"/>
        <w:rPr>
          <w:rFonts w:eastAsia="Times New Roman"/>
          <w:lang w:eastAsia="en-GB"/>
        </w:rPr>
      </w:pPr>
      <w:bookmarkStart w:id="4" w:name="_Toc223029046"/>
      <w:r w:rsidRPr="00421479">
        <w:rPr>
          <w:rFonts w:eastAsia="Times New Roman"/>
          <w:lang w:eastAsia="en-GB"/>
        </w:rPr>
        <w:t>Literature Review</w:t>
      </w:r>
      <w:bookmarkEnd w:id="4"/>
    </w:p>
    <w:p w14:paraId="3D595F8A" w14:textId="77777777" w:rsidR="00001DB6" w:rsidRPr="00421479" w:rsidRDefault="00001DB6" w:rsidP="00036697">
      <w:pPr>
        <w:pStyle w:val="Heading2"/>
        <w:spacing w:before="0" w:after="0" w:line="360" w:lineRule="auto"/>
        <w:contextualSpacing/>
        <w:jc w:val="both"/>
        <w:rPr>
          <w:lang w:eastAsia="en-GB"/>
        </w:rPr>
      </w:pPr>
      <w:bookmarkStart w:id="5" w:name="_Toc223029047"/>
      <w:r w:rsidRPr="00421479">
        <w:rPr>
          <w:lang w:eastAsia="en-GB"/>
        </w:rPr>
        <w:t>Job positions, duty and role definition</w:t>
      </w:r>
      <w:bookmarkEnd w:id="5"/>
    </w:p>
    <w:p w14:paraId="28B30188" w14:textId="77777777" w:rsidR="00001DB6" w:rsidRPr="00421479" w:rsidRDefault="00001DB6" w:rsidP="00036697">
      <w:pPr>
        <w:spacing w:after="0" w:line="360" w:lineRule="auto"/>
        <w:ind w:firstLine="720"/>
        <w:contextualSpacing/>
        <w:jc w:val="both"/>
        <w:rPr>
          <w:lang w:eastAsia="en-GB"/>
        </w:rPr>
      </w:pPr>
      <w:r w:rsidRPr="00421479">
        <w:rPr>
          <w:lang w:eastAsia="en-GB"/>
        </w:rPr>
        <w:t>The roles refer to the cluster of duties and behaviours that a person in a specified job is expected to perform (</w:t>
      </w:r>
      <w:r w:rsidR="00333649" w:rsidRPr="00421479">
        <w:t>Anglin et al., 2022</w:t>
      </w:r>
      <w:r w:rsidR="00583B78" w:rsidRPr="00421479">
        <w:t xml:space="preserve">; </w:t>
      </w:r>
      <w:r w:rsidR="00583B78" w:rsidRPr="00421479">
        <w:rPr>
          <w:rFonts w:eastAsia="Times New Roman" w:cs="Times New Roman"/>
          <w:szCs w:val="24"/>
          <w:lang w:eastAsia="en-GB"/>
        </w:rPr>
        <w:t>Mair, 2015</w:t>
      </w:r>
      <w:r w:rsidRPr="00421479">
        <w:rPr>
          <w:lang w:eastAsia="en-GB"/>
        </w:rPr>
        <w:t>). Roles in hospitality environments define service behaviours, communication procedures and standards of appearance thus encouraging reliability and consistency. Role clarity is the degree to which the employees receive these expectations; when roles are unclear, uncertainty is increased,</w:t>
      </w:r>
      <w:r w:rsidR="00421479">
        <w:rPr>
          <w:lang w:eastAsia="en-GB"/>
        </w:rPr>
        <w:t xml:space="preserve"> employees </w:t>
      </w:r>
      <w:proofErr w:type="gramStart"/>
      <w:r w:rsidR="00421479">
        <w:rPr>
          <w:lang w:eastAsia="en-GB"/>
        </w:rPr>
        <w:t>are able to</w:t>
      </w:r>
      <w:proofErr w:type="gramEnd"/>
      <w:r w:rsidR="00421479">
        <w:rPr>
          <w:lang w:eastAsia="en-GB"/>
        </w:rPr>
        <w:t xml:space="preserve"> prioritis</w:t>
      </w:r>
      <w:r w:rsidRPr="00421479">
        <w:rPr>
          <w:lang w:eastAsia="en-GB"/>
        </w:rPr>
        <w:t>e and get confidence (</w:t>
      </w:r>
      <w:r w:rsidR="00333649" w:rsidRPr="00421479">
        <w:t>Zettna et al., 2025</w:t>
      </w:r>
      <w:r w:rsidR="007B4183" w:rsidRPr="00421479">
        <w:t xml:space="preserve">; </w:t>
      </w:r>
      <w:r w:rsidR="007B4183" w:rsidRPr="00421479">
        <w:rPr>
          <w:rFonts w:eastAsia="Times New Roman" w:cs="Times New Roman"/>
          <w:szCs w:val="24"/>
          <w:lang w:eastAsia="en-GB"/>
        </w:rPr>
        <w:t>Prayag et al., 2015</w:t>
      </w:r>
      <w:r w:rsidRPr="00421479">
        <w:rPr>
          <w:lang w:eastAsia="en-GB"/>
        </w:rPr>
        <w:t>). On the other hand, role ambiguity occurs when the expectations are unclear or opposed to each other which causes stress, low job satisfaction and turnover intentions</w:t>
      </w:r>
      <w:r w:rsidR="00333649" w:rsidRPr="00421479">
        <w:t xml:space="preserve"> (Üngüren and Arslan, 2021</w:t>
      </w:r>
      <w:r w:rsidR="007B4183" w:rsidRPr="00421479">
        <w:t xml:space="preserve">; </w:t>
      </w:r>
      <w:r w:rsidR="007B4183" w:rsidRPr="00421479">
        <w:rPr>
          <w:rFonts w:eastAsia="Times New Roman" w:cs="Times New Roman"/>
          <w:szCs w:val="24"/>
          <w:lang w:eastAsia="en-GB"/>
        </w:rPr>
        <w:t>Robinson and Stark, 2019</w:t>
      </w:r>
      <w:r w:rsidR="00333649" w:rsidRPr="00421479">
        <w:t>)</w:t>
      </w:r>
      <w:r w:rsidRPr="00421479">
        <w:rPr>
          <w:lang w:eastAsia="en-GB"/>
        </w:rPr>
        <w:t>. Role conflict arises when conflicting demands are made of the same employee i.e. front of the house employees are expected to implement safety measures and at the same time, meet the demands of the guests, which may be negative reactions on their part.</w:t>
      </w:r>
    </w:p>
    <w:p w14:paraId="764E946C" w14:textId="77777777" w:rsidR="00001DB6" w:rsidRPr="00421479" w:rsidRDefault="00001DB6" w:rsidP="00036697">
      <w:pPr>
        <w:spacing w:after="0" w:line="360" w:lineRule="auto"/>
        <w:ind w:firstLine="720"/>
        <w:contextualSpacing/>
        <w:jc w:val="both"/>
        <w:rPr>
          <w:lang w:eastAsia="en-GB"/>
        </w:rPr>
      </w:pPr>
      <w:r w:rsidRPr="00421479">
        <w:rPr>
          <w:lang w:eastAsia="en-GB"/>
        </w:rPr>
        <w:t>Role ambiguity was aggravated in the context of the pandemic. Hotel workers had to change their safety measures, apply face masks and handle unpredictable occupancy levels, which were not always defined by clear rules</w:t>
      </w:r>
      <w:r w:rsidR="00333649" w:rsidRPr="00421479">
        <w:t xml:space="preserve"> (Hu et al., 2021)</w:t>
      </w:r>
      <w:r w:rsidRPr="00421479">
        <w:rPr>
          <w:lang w:eastAsia="en-GB"/>
        </w:rPr>
        <w:t xml:space="preserve">. Research indicates that role clarity and job competence have a positive impact on proactive behaviours including taking charge to enhance work processes (Lan et al., 2025). Employees will be more inclined to develop a creative solution when the supervisors provide them with developmental feedback and when the subordinates have the freedom to make procedural modifications. Occupational competence in terms of job knowledge and skills needed to perform their job interacts with role clarity to increase proactivity </w:t>
      </w:r>
      <w:r w:rsidRPr="00421479">
        <w:rPr>
          <w:lang w:eastAsia="en-GB"/>
        </w:rPr>
        <w:lastRenderedPageBreak/>
        <w:t>(</w:t>
      </w:r>
      <w:r w:rsidR="00333649" w:rsidRPr="00421479">
        <w:t>Johari et al., 2022</w:t>
      </w:r>
      <w:r w:rsidRPr="00421479">
        <w:rPr>
          <w:lang w:eastAsia="en-GB"/>
        </w:rPr>
        <w:t>). On the other hand, stress and poor performance are enhanced by a lack of clarity and proper training.</w:t>
      </w:r>
    </w:p>
    <w:p w14:paraId="3FA0E128" w14:textId="77777777" w:rsidR="00001DB6" w:rsidRPr="00421479" w:rsidRDefault="00333649" w:rsidP="00036697">
      <w:pPr>
        <w:pStyle w:val="Heading2"/>
        <w:spacing w:before="0" w:after="0" w:line="360" w:lineRule="auto"/>
        <w:contextualSpacing/>
        <w:jc w:val="both"/>
        <w:rPr>
          <w:lang w:eastAsia="en-GB"/>
        </w:rPr>
      </w:pPr>
      <w:bookmarkStart w:id="6" w:name="_Toc223029048"/>
      <w:r w:rsidRPr="00421479">
        <w:rPr>
          <w:lang w:eastAsia="en-GB"/>
        </w:rPr>
        <w:t>Multiskilling</w:t>
      </w:r>
      <w:r w:rsidR="00001DB6" w:rsidRPr="00421479">
        <w:rPr>
          <w:lang w:eastAsia="en-GB"/>
        </w:rPr>
        <w:t xml:space="preserve"> and job design in hospitality</w:t>
      </w:r>
      <w:bookmarkEnd w:id="6"/>
    </w:p>
    <w:p w14:paraId="19EA80FE" w14:textId="77777777" w:rsidR="00001DB6" w:rsidRPr="00421479" w:rsidRDefault="00001DB6" w:rsidP="00036697">
      <w:pPr>
        <w:spacing w:after="0" w:line="360" w:lineRule="auto"/>
        <w:ind w:firstLine="720"/>
        <w:contextualSpacing/>
        <w:jc w:val="both"/>
        <w:rPr>
          <w:lang w:eastAsia="en-GB"/>
        </w:rPr>
      </w:pPr>
      <w:r w:rsidRPr="00421479">
        <w:rPr>
          <w:lang w:eastAsia="en-GB"/>
        </w:rPr>
        <w:t>Job design deals with assignments, duties and freedom in a job (</w:t>
      </w:r>
      <w:r w:rsidR="00333649" w:rsidRPr="00421479">
        <w:t>Khoshnaw and Alavi, 2020</w:t>
      </w:r>
      <w:r w:rsidR="007B4183" w:rsidRPr="00421479">
        <w:t xml:space="preserve">; </w:t>
      </w:r>
      <w:r w:rsidR="007B4183" w:rsidRPr="00421479">
        <w:rPr>
          <w:rFonts w:eastAsia="Times New Roman" w:cs="Times New Roman"/>
          <w:szCs w:val="24"/>
          <w:lang w:eastAsia="en-GB"/>
        </w:rPr>
        <w:t>Tate and Balsam, 2017</w:t>
      </w:r>
      <w:r w:rsidRPr="00421479">
        <w:rPr>
          <w:lang w:eastAsia="en-GB"/>
        </w:rPr>
        <w:t>). Historical job design in the hotels focused on specialisation and division of labour with specific tasks of reception, concierge, housekeeping and food and beverage. But the pandemic required an increased degree of flexibility. Multi skilling or polyvalence was embraced by managers, who prepared their workers to work in various departments (</w:t>
      </w:r>
      <w:r w:rsidR="00333649" w:rsidRPr="00421479">
        <w:t xml:space="preserve">Baum and Nguyen, </w:t>
      </w:r>
      <w:r w:rsidR="00333649" w:rsidRPr="00421479">
        <w:rPr>
          <w:lang w:eastAsia="en-GB"/>
        </w:rPr>
        <w:t>2021</w:t>
      </w:r>
      <w:r w:rsidRPr="00421479">
        <w:rPr>
          <w:lang w:eastAsia="en-GB"/>
        </w:rPr>
        <w:t>). High commitment work practices have been found to increase engagement and service quality of employees through broader job descriptions when training and support is provided (</w:t>
      </w:r>
      <w:r w:rsidR="00333649" w:rsidRPr="00421479">
        <w:t>Al-Refaei et al., 2023</w:t>
      </w:r>
      <w:r w:rsidRPr="00421479">
        <w:rPr>
          <w:lang w:eastAsia="en-GB"/>
        </w:rPr>
        <w:t>). However, multi skilling can also lead to workload and psychological pressure when it is not handled with caution (</w:t>
      </w:r>
      <w:r w:rsidR="00333649" w:rsidRPr="00421479">
        <w:t>Choudhary and Sheoran, 2020</w:t>
      </w:r>
      <w:r w:rsidRPr="00421479">
        <w:rPr>
          <w:lang w:eastAsia="en-GB"/>
        </w:rPr>
        <w:t>).</w:t>
      </w:r>
    </w:p>
    <w:p w14:paraId="5463525C" w14:textId="77777777" w:rsidR="00001DB6" w:rsidRPr="00421479" w:rsidRDefault="00001DB6" w:rsidP="00036697">
      <w:pPr>
        <w:spacing w:after="0" w:line="360" w:lineRule="auto"/>
        <w:ind w:firstLine="720"/>
        <w:contextualSpacing/>
        <w:jc w:val="both"/>
        <w:rPr>
          <w:lang w:eastAsia="en-GB"/>
        </w:rPr>
      </w:pPr>
      <w:r w:rsidRPr="00421479">
        <w:rPr>
          <w:lang w:eastAsia="en-GB"/>
        </w:rPr>
        <w:t>Another effect of the pandemic was the increased pace of job crafting, in which employees take the initiative to change their job activities, relationships, and limits of cognition to suit their strengths and interests (</w:t>
      </w:r>
      <w:r w:rsidR="00333649" w:rsidRPr="00421479">
        <w:t>Hosen et al., 2024</w:t>
      </w:r>
      <w:r w:rsidRPr="00421479">
        <w:rPr>
          <w:lang w:eastAsia="en-GB"/>
        </w:rPr>
        <w:t xml:space="preserve">). Employees who are given the opportunity to design their jobs feel more of a sense of ownership and purpose, which prevents burnout. Nevertheless, job crafting needs a minimum level of role clarity and autonomy </w:t>
      </w:r>
      <w:proofErr w:type="gramStart"/>
      <w:r w:rsidRPr="00421479">
        <w:rPr>
          <w:lang w:eastAsia="en-GB"/>
        </w:rPr>
        <w:t>in order to</w:t>
      </w:r>
      <w:proofErr w:type="gramEnd"/>
      <w:r w:rsidRPr="00421479">
        <w:rPr>
          <w:lang w:eastAsia="en-GB"/>
        </w:rPr>
        <w:t xml:space="preserve"> be productive</w:t>
      </w:r>
      <w:r w:rsidR="00333649" w:rsidRPr="00421479">
        <w:t xml:space="preserve"> (Gabriel and Aguinis, 2022)</w:t>
      </w:r>
      <w:r w:rsidRPr="00421479">
        <w:rPr>
          <w:lang w:eastAsia="en-GB"/>
        </w:rPr>
        <w:t>. Jobs crafting might create discrepancies in service delivery in case there are unclear roles or a shortage of resources.</w:t>
      </w:r>
    </w:p>
    <w:p w14:paraId="015B7535" w14:textId="77777777" w:rsidR="00001DB6" w:rsidRPr="00421479" w:rsidRDefault="00001DB6" w:rsidP="00036697">
      <w:pPr>
        <w:pStyle w:val="Heading2"/>
        <w:spacing w:before="0" w:after="0" w:line="360" w:lineRule="auto"/>
        <w:contextualSpacing/>
        <w:jc w:val="both"/>
        <w:rPr>
          <w:lang w:eastAsia="en-GB"/>
        </w:rPr>
      </w:pPr>
      <w:bookmarkStart w:id="7" w:name="_Toc223029049"/>
      <w:r w:rsidRPr="00421479">
        <w:rPr>
          <w:lang w:eastAsia="en-GB"/>
        </w:rPr>
        <w:t>High performance work practices and employee resource</w:t>
      </w:r>
      <w:bookmarkEnd w:id="7"/>
    </w:p>
    <w:p w14:paraId="2CAC274E" w14:textId="77777777" w:rsidR="00001DB6" w:rsidRPr="00421479" w:rsidRDefault="00001DB6" w:rsidP="00036697">
      <w:pPr>
        <w:spacing w:after="0" w:line="360" w:lineRule="auto"/>
        <w:ind w:firstLine="720"/>
        <w:contextualSpacing/>
        <w:jc w:val="both"/>
        <w:rPr>
          <w:lang w:eastAsia="en-GB"/>
        </w:rPr>
      </w:pPr>
      <w:r w:rsidRPr="00421479">
        <w:rPr>
          <w:lang w:eastAsia="en-GB"/>
        </w:rPr>
        <w:t>High performance work practices (HPWPs) is a group of human resource (HR) practices that aim to optimise the skills of the employees, their motivation and chances to contribute (Pfeffer, 1998). The HPWPs as applied in hospitality are selectivity in recruitment, extensive training, performance compensation, teamwork, job security, and involvement in decision making, information sharing and work programme as well as balance (</w:t>
      </w:r>
      <w:r w:rsidR="00333649" w:rsidRPr="00421479">
        <w:t>Kloutsiniotis and Mihail, 2020</w:t>
      </w:r>
      <w:r w:rsidRPr="00421479">
        <w:rPr>
          <w:lang w:eastAsia="en-GB"/>
        </w:rPr>
        <w:t xml:space="preserve">). The </w:t>
      </w:r>
      <w:r w:rsidRPr="00421479">
        <w:t>Meta</w:t>
      </w:r>
      <w:r w:rsidRPr="00421479">
        <w:rPr>
          <w:lang w:eastAsia="en-GB"/>
        </w:rPr>
        <w:t xml:space="preserve"> analyses indicate that HPWPs are related to high productivity, customer satisfaction and financial performance (</w:t>
      </w:r>
      <w:r w:rsidR="00333649" w:rsidRPr="00421479">
        <w:t>Keramatiyazdi, Alizadesani and Hosseini, 2023</w:t>
      </w:r>
      <w:r w:rsidRPr="00421479">
        <w:rPr>
          <w:lang w:eastAsia="en-GB"/>
        </w:rPr>
        <w:t>). According to the Conservation of Resources (COR) theory (Hobfoll, 1989), employees aim at acquiring and defending treasured resources (time, energy, social support). The resources provided by HPWPs facilitate the compensation of the demands like multi skilling and increased workloads, and employees can continue to have well-being and performance.</w:t>
      </w:r>
    </w:p>
    <w:p w14:paraId="636CA5E4" w14:textId="77777777" w:rsidR="00001DB6" w:rsidRPr="00421479" w:rsidRDefault="00001DB6" w:rsidP="00036697">
      <w:pPr>
        <w:spacing w:after="0" w:line="360" w:lineRule="auto"/>
        <w:ind w:firstLine="720"/>
        <w:contextualSpacing/>
        <w:jc w:val="both"/>
        <w:rPr>
          <w:lang w:eastAsia="en-GB"/>
        </w:rPr>
      </w:pPr>
      <w:r w:rsidRPr="00421479">
        <w:rPr>
          <w:lang w:eastAsia="en-GB"/>
        </w:rPr>
        <w:lastRenderedPageBreak/>
        <w:t>Training and development budgets in most hotels had to be cut during the pandemic. Nevertheless, the ones which sustained HPWPs experienced resilience among employees, commitment, and proactivity (</w:t>
      </w:r>
      <w:r w:rsidR="00333649" w:rsidRPr="00421479">
        <w:rPr>
          <w:rFonts w:eastAsia="Times New Roman" w:cs="Times New Roman"/>
          <w:szCs w:val="24"/>
          <w:lang w:eastAsia="en-GB"/>
        </w:rPr>
        <w:t>Baum, Kusluvan and Güler, 2021</w:t>
      </w:r>
      <w:r w:rsidRPr="00421479">
        <w:rPr>
          <w:lang w:eastAsia="en-GB"/>
        </w:rPr>
        <w:t>). The development of new health procedures, the use of digital devices, and multi-tasking enhanced competence; recognition and reward appreciated the efforts of employees in stressful situations; and communication kept the staff updated and interested</w:t>
      </w:r>
      <w:r w:rsidR="00333649" w:rsidRPr="00421479">
        <w:rPr>
          <w:lang w:eastAsia="en-GB"/>
        </w:rPr>
        <w:t xml:space="preserve"> (</w:t>
      </w:r>
      <w:r w:rsidR="00333649" w:rsidRPr="00421479">
        <w:rPr>
          <w:rFonts w:eastAsia="Times New Roman" w:cs="Times New Roman"/>
          <w:szCs w:val="24"/>
          <w:lang w:eastAsia="en-GB"/>
        </w:rPr>
        <w:t>Baum and Gittens, 2022)</w:t>
      </w:r>
      <w:r w:rsidRPr="00421479">
        <w:rPr>
          <w:lang w:eastAsia="en-GB"/>
        </w:rPr>
        <w:t>. HPWPs thus acted as a mediator between the role redesign and employee outputs.</w:t>
      </w:r>
    </w:p>
    <w:p w14:paraId="5A24F6E7" w14:textId="77777777" w:rsidR="00001DB6" w:rsidRPr="00421479" w:rsidRDefault="00421479" w:rsidP="00036697">
      <w:pPr>
        <w:pStyle w:val="Heading2"/>
        <w:spacing w:before="0" w:after="0" w:line="360" w:lineRule="auto"/>
        <w:contextualSpacing/>
        <w:jc w:val="both"/>
        <w:rPr>
          <w:lang w:eastAsia="en-GB"/>
        </w:rPr>
      </w:pPr>
      <w:bookmarkStart w:id="8" w:name="_Toc223029050"/>
      <w:r>
        <w:rPr>
          <w:lang w:eastAsia="en-GB"/>
        </w:rPr>
        <w:t>Hotel Digitalis</w:t>
      </w:r>
      <w:r w:rsidR="00001DB6" w:rsidRPr="00421479">
        <w:rPr>
          <w:lang w:eastAsia="en-GB"/>
        </w:rPr>
        <w:t>ation and Automation</w:t>
      </w:r>
      <w:bookmarkEnd w:id="8"/>
    </w:p>
    <w:p w14:paraId="5720E09F" w14:textId="77777777" w:rsidR="00001DB6" w:rsidRPr="00421479" w:rsidRDefault="00001DB6" w:rsidP="00036697">
      <w:pPr>
        <w:spacing w:after="0" w:line="360" w:lineRule="auto"/>
        <w:ind w:firstLine="720"/>
        <w:contextualSpacing/>
        <w:jc w:val="both"/>
        <w:rPr>
          <w:lang w:eastAsia="en-GB"/>
        </w:rPr>
      </w:pPr>
      <w:r w:rsidRPr="00421479">
        <w:rPr>
          <w:lang w:eastAsia="en-GB"/>
        </w:rPr>
        <w:t>The pandemic hastened the implementation of the digital technologies in the hospitality industry, such as mobile check in, online ordering, chatbots on the AI level, service robots, and property management systems (Buhalis and Leung, 2018). The technologies transform the job descriptions by automating the routine tasks and creating new workloads like monitoring the system, data analysis and digital customer service (Ivanov and Webster, 2019). It has been proposed that automation may unlock employees to avoid repetitive work, which gives them the opportunity to work on personalised service and resolving problems (Tussyadiah and Park, 2018). It can however, also result in deskilling or job insecurity unless reskilling programmes are put in place.</w:t>
      </w:r>
    </w:p>
    <w:p w14:paraId="23561266" w14:textId="77777777" w:rsidR="00001DB6" w:rsidRPr="00421479" w:rsidRDefault="00001DB6" w:rsidP="00036697">
      <w:pPr>
        <w:spacing w:after="0" w:line="360" w:lineRule="auto"/>
        <w:ind w:firstLine="720"/>
        <w:contextualSpacing/>
        <w:jc w:val="both"/>
        <w:rPr>
          <w:lang w:eastAsia="en-GB"/>
        </w:rPr>
      </w:pPr>
      <w:r w:rsidRPr="00421479">
        <w:rPr>
          <w:lang w:eastAsia="en-GB"/>
        </w:rPr>
        <w:t>Digital transformation needs new skills and training, which focuses on lifelong learning (Gretzel et al., 2020). Other employees are technological champions, and they can assist other employees in using new systems. Managers should not deny human interaction and make everything digital, as this will eradicate the emotional side of hospitality</w:t>
      </w:r>
      <w:r w:rsidR="00333649" w:rsidRPr="00421479">
        <w:rPr>
          <w:lang w:eastAsia="en-GB"/>
        </w:rPr>
        <w:t xml:space="preserve"> (</w:t>
      </w:r>
      <w:r w:rsidR="00333649" w:rsidRPr="00421479">
        <w:rPr>
          <w:rFonts w:eastAsia="Times New Roman" w:cs="Times New Roman"/>
          <w:szCs w:val="24"/>
          <w:lang w:eastAsia="en-GB"/>
        </w:rPr>
        <w:t>McKinsey &amp; Company, 2023)</w:t>
      </w:r>
      <w:r w:rsidRPr="00421479">
        <w:rPr>
          <w:lang w:eastAsia="en-GB"/>
        </w:rPr>
        <w:t>. Moreover, digitalisation may develop new fissures between those employees who are technology-proficient and those who are not; the inclusive training will address the fissures.</w:t>
      </w:r>
    </w:p>
    <w:p w14:paraId="380C9657" w14:textId="77777777" w:rsidR="00001DB6" w:rsidRPr="00421479" w:rsidRDefault="00001DB6" w:rsidP="00036697">
      <w:pPr>
        <w:pStyle w:val="Heading2"/>
        <w:spacing w:before="0" w:after="0" w:line="360" w:lineRule="auto"/>
        <w:contextualSpacing/>
        <w:jc w:val="both"/>
        <w:rPr>
          <w:lang w:eastAsia="en-GB"/>
        </w:rPr>
      </w:pPr>
      <w:bookmarkStart w:id="9" w:name="_Toc223029051"/>
      <w:r w:rsidRPr="00421479">
        <w:rPr>
          <w:lang w:eastAsia="en-GB"/>
        </w:rPr>
        <w:t>Labour shortage, Brexit and externalities</w:t>
      </w:r>
      <w:bookmarkEnd w:id="9"/>
    </w:p>
    <w:p w14:paraId="55F065CA" w14:textId="77777777" w:rsidR="00001DB6" w:rsidRPr="00421479" w:rsidRDefault="00001DB6" w:rsidP="00036697">
      <w:pPr>
        <w:spacing w:after="0" w:line="360" w:lineRule="auto"/>
        <w:ind w:firstLine="720"/>
        <w:contextualSpacing/>
        <w:jc w:val="both"/>
        <w:rPr>
          <w:lang w:eastAsia="en-GB"/>
        </w:rPr>
      </w:pPr>
      <w:r w:rsidRPr="00421479">
        <w:rPr>
          <w:lang w:eastAsia="en-GB"/>
        </w:rPr>
        <w:t xml:space="preserve">The hospitality industry is based on migrant labour, flexible contracting and seasonal labour. In the UK, there were approximately 25 percent of EU nationals in hospitality employee in the UK before Brexit (UKHospitality, 2019). This supply of labour was low due to the EU Settlement Scheme and the end of free movement after January 2021, creating acute shortages (United Kingdom Government, 2021). According to the industry report published by Gallagher (2022), the number of vacancies in the field of accommodation and food services grew by 83% in </w:t>
      </w:r>
      <w:r w:rsidRPr="00421479">
        <w:rPr>
          <w:lang w:eastAsia="en-GB"/>
        </w:rPr>
        <w:lastRenderedPageBreak/>
        <w:t>2019-2022, and the skills gaps included housekeeping, kitchen and front office. Hotels could not find people fast and overloaded those who remained with more work and delays in the service.</w:t>
      </w:r>
    </w:p>
    <w:p w14:paraId="027DDC97" w14:textId="77777777" w:rsidR="00001DB6" w:rsidRPr="00421479" w:rsidRDefault="00001DB6" w:rsidP="00036697">
      <w:pPr>
        <w:spacing w:after="0" w:line="360" w:lineRule="auto"/>
        <w:ind w:firstLine="720"/>
        <w:contextualSpacing/>
        <w:jc w:val="both"/>
        <w:rPr>
          <w:lang w:eastAsia="en-GB"/>
        </w:rPr>
      </w:pPr>
      <w:r w:rsidRPr="00421479">
        <w:rPr>
          <w:lang w:eastAsia="en-GB"/>
        </w:rPr>
        <w:t xml:space="preserve">Employee well-being also depends on staff shortages. This is because studies on stressors show that high workload, ambiguous expectations and lack of control are some of the factors associated with psychological distress and turnover intentions (Khan, Yousaf and Iqbal, 2021). The high overtime burnout, absence and quality lapses are likely in the hotels that have overtime-dependent business. Besides that, disruptions in the supply chain and increased costs (such as food and energy) limit resources to staffing, training and wage. </w:t>
      </w:r>
    </w:p>
    <w:p w14:paraId="3184370B" w14:textId="77777777" w:rsidR="00001DB6" w:rsidRPr="00421479" w:rsidRDefault="00001DB6" w:rsidP="00036697">
      <w:pPr>
        <w:pStyle w:val="Heading2"/>
        <w:spacing w:before="0" w:after="0" w:line="360" w:lineRule="auto"/>
        <w:contextualSpacing/>
        <w:jc w:val="both"/>
      </w:pPr>
      <w:bookmarkStart w:id="10" w:name="_Toc223029052"/>
      <w:r w:rsidRPr="00421479">
        <w:rPr>
          <w:lang w:eastAsia="en-GB"/>
        </w:rPr>
        <w:t>Theoretical frameworks</w:t>
      </w:r>
      <w:bookmarkEnd w:id="10"/>
    </w:p>
    <w:p w14:paraId="38405E97" w14:textId="77777777" w:rsidR="00001DB6" w:rsidRPr="00421479" w:rsidRDefault="00001DB6" w:rsidP="00036697">
      <w:pPr>
        <w:spacing w:after="0" w:line="360" w:lineRule="auto"/>
        <w:ind w:firstLine="720"/>
        <w:contextualSpacing/>
        <w:jc w:val="both"/>
        <w:rPr>
          <w:lang w:eastAsia="en-GB"/>
        </w:rPr>
      </w:pPr>
      <w:r w:rsidRPr="00421479">
        <w:rPr>
          <w:lang w:eastAsia="en-GB"/>
        </w:rPr>
        <w:t>This research paper is based on two theoretical perspectives. The theory of Proactive Motivation (Parker et al., 2010) elucidates the role of motivation on the proactive behaviour of employees. It assumes that people will work proactively when they are activated (energetic), directed (goals) and maintained (persistent) to work. Having role clarity and competence can offer direction; HPWPs can offer activation and maintenance. According to Conservation of Resources Theory (Hobfoll, 1989) one is bound to acquire, retain and protect resources. Employees get stressed and pull out when there is a threat of resources (e.g., workload or ambiguity). Unless balanced by resource enhancing practices (HPWPs, supportive leadership), role redesign and multi skilling may drain resources. These frameworks assist in explaining the role of the job role in shaping behaviour and well-being at the hotel workplace after the pandemic.</w:t>
      </w:r>
    </w:p>
    <w:p w14:paraId="18799D2D" w14:textId="77777777" w:rsidR="00001DB6" w:rsidRPr="00421479" w:rsidRDefault="00870388" w:rsidP="00036697">
      <w:pPr>
        <w:pStyle w:val="Heading1"/>
        <w:spacing w:before="0" w:after="0" w:line="360" w:lineRule="auto"/>
        <w:contextualSpacing/>
        <w:jc w:val="both"/>
        <w:rPr>
          <w:rFonts w:eastAsia="Times New Roman"/>
          <w:lang w:eastAsia="en-GB"/>
        </w:rPr>
      </w:pPr>
      <w:bookmarkStart w:id="11" w:name="_Toc223029053"/>
      <w:r w:rsidRPr="00421479">
        <w:rPr>
          <w:rFonts w:eastAsia="Times New Roman"/>
          <w:lang w:eastAsia="en-GB"/>
        </w:rPr>
        <w:t>Methods</w:t>
      </w:r>
      <w:bookmarkEnd w:id="11"/>
    </w:p>
    <w:p w14:paraId="0C8F846B"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12" w:name="_Toc223029054"/>
      <w:r w:rsidRPr="00421479">
        <w:rPr>
          <w:rFonts w:eastAsia="Times New Roman"/>
          <w:lang w:eastAsia="en-GB"/>
        </w:rPr>
        <w:t>Research design and approach</w:t>
      </w:r>
      <w:bookmarkEnd w:id="12"/>
      <w:r w:rsidRPr="00421479">
        <w:rPr>
          <w:rFonts w:eastAsia="Times New Roman"/>
          <w:lang w:eastAsia="en-GB"/>
        </w:rPr>
        <w:t xml:space="preserve"> </w:t>
      </w:r>
    </w:p>
    <w:p w14:paraId="78D7B1C4"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Since the research questions are exploratory, this study is qualitative with the interpretivist paradigm. The project aims at appreciating the way managers and employees intuitively understand job roles and responsibilities, and how these views affect operations; this is an action that is not quantitative in terms of variables. The interpretivist paradigm is the one that can be applied to describe complex social processes such as hospitality work which entails emotions, interpersonal communication and context specific activities (Bryman, 2016). This is a secondary qualitative research project where the purpose is not to gather data but to synthesise the available data. The secondary research will enable a wide picture view of the ever-changing and dynamic hospitality industry throughout and after the pandemic,</w:t>
      </w:r>
      <w:r w:rsidR="00421479">
        <w:rPr>
          <w:rFonts w:eastAsia="Times New Roman" w:cs="Times New Roman"/>
          <w:szCs w:val="24"/>
          <w:lang w:eastAsia="en-GB"/>
        </w:rPr>
        <w:t xml:space="preserve"> which would be hard to summaris</w:t>
      </w:r>
      <w:r w:rsidRPr="00421479">
        <w:rPr>
          <w:rFonts w:eastAsia="Times New Roman" w:cs="Times New Roman"/>
          <w:szCs w:val="24"/>
          <w:lang w:eastAsia="en-GB"/>
        </w:rPr>
        <w:t>e in one case study.</w:t>
      </w:r>
    </w:p>
    <w:p w14:paraId="05CBB58D"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13" w:name="_Toc223029055"/>
      <w:r w:rsidRPr="00421479">
        <w:rPr>
          <w:rFonts w:eastAsia="Times New Roman"/>
          <w:lang w:eastAsia="en-GB"/>
        </w:rPr>
        <w:lastRenderedPageBreak/>
        <w:t>Data sources and selection criteria</w:t>
      </w:r>
      <w:bookmarkEnd w:id="13"/>
      <w:r w:rsidRPr="00421479">
        <w:rPr>
          <w:rFonts w:eastAsia="Times New Roman"/>
          <w:lang w:eastAsia="en-GB"/>
        </w:rPr>
        <w:t xml:space="preserve"> </w:t>
      </w:r>
    </w:p>
    <w:p w14:paraId="730093BF"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Peer reviewed journal articles on job roles, role clarity, HPWPs, and digital transformation and labour shortages, industry reports and consultancy analyses (e.g. McKinsey, Gallagher) with information on labour market trends and operational innovations, official statistics on the ONS and UK Government on employment, turnover and migration, as well as anecdotal evidence and case examples of UK hotels, were used as data sources. </w:t>
      </w:r>
      <w:proofErr w:type="gramStart"/>
      <w:r w:rsidRPr="00421479">
        <w:rPr>
          <w:rFonts w:eastAsia="Times New Roman" w:cs="Times New Roman"/>
          <w:szCs w:val="24"/>
          <w:lang w:eastAsia="en-GB"/>
        </w:rPr>
        <w:t>In order to</w:t>
      </w:r>
      <w:proofErr w:type="gramEnd"/>
      <w:r w:rsidRPr="00421479">
        <w:rPr>
          <w:rFonts w:eastAsia="Times New Roman" w:cs="Times New Roman"/>
          <w:szCs w:val="24"/>
          <w:lang w:eastAsia="en-GB"/>
        </w:rPr>
        <w:t xml:space="preserve"> be relevant, the sources were restricted to the English languages published in the year 2018</w:t>
      </w:r>
      <w:r w:rsidR="00CC3B99" w:rsidRPr="00421479">
        <w:rPr>
          <w:rFonts w:eastAsia="Times New Roman" w:cs="Times New Roman"/>
          <w:szCs w:val="24"/>
          <w:lang w:eastAsia="en-GB"/>
        </w:rPr>
        <w:t>-</w:t>
      </w:r>
      <w:r w:rsidRPr="00421479">
        <w:rPr>
          <w:rFonts w:eastAsia="Times New Roman" w:cs="Times New Roman"/>
          <w:szCs w:val="24"/>
          <w:lang w:eastAsia="en-GB"/>
        </w:rPr>
        <w:t>2026 with greater focus on the studies that were carried out during or after the pandemic. Keywords that were searched in databases included hotel roles, role clarity, multi skilling, post Covid hospitality, labour shortages, and high performance work practices.</w:t>
      </w:r>
    </w:p>
    <w:p w14:paraId="7831090F"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14" w:name="_Toc223029056"/>
      <w:r w:rsidRPr="00421479">
        <w:rPr>
          <w:rFonts w:eastAsia="Times New Roman"/>
          <w:lang w:eastAsia="en-GB"/>
        </w:rPr>
        <w:t>Data analysis</w:t>
      </w:r>
      <w:bookmarkEnd w:id="14"/>
    </w:p>
    <w:p w14:paraId="0C357C43" w14:textId="6DEE44A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The thematic analysis was also used to present patterns and themes in the various sources (Braun and Clarke, 2006). The researcher started by reading and annotating every source, which became familiar to him/her. Second, initial codes were created, and they included the concepts of role redesign, role clarity, multi skilling, HPWPs, digital transformation, shortages and stressors in the staff. Third, the codes were grouped into broad themes and sub themes which were based on the research questions. As an example, the code that pertained to the integration of roles, cross training and hybrid job was classified as changing job design. Fourth, themes were re-read to make internal coherence and </w:t>
      </w:r>
      <w:r w:rsidR="0063143F" w:rsidRPr="00421479">
        <w:rPr>
          <w:rFonts w:eastAsia="Times New Roman" w:cs="Times New Roman"/>
          <w:szCs w:val="24"/>
          <w:lang w:eastAsia="en-GB"/>
        </w:rPr>
        <w:t>distinctiveness,</w:t>
      </w:r>
      <w:r w:rsidRPr="00421479">
        <w:rPr>
          <w:rFonts w:eastAsia="Times New Roman" w:cs="Times New Roman"/>
          <w:szCs w:val="24"/>
          <w:lang w:eastAsia="en-GB"/>
        </w:rPr>
        <w:t xml:space="preserve"> and definitions were taken more precise. Lastly, the themes have been arranged in a storyline that links the theoretical concepts with the empirical facts.</w:t>
      </w:r>
    </w:p>
    <w:p w14:paraId="7AECDAE5"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15" w:name="_Toc223029057"/>
      <w:r w:rsidRPr="00421479">
        <w:rPr>
          <w:rFonts w:eastAsia="Times New Roman"/>
          <w:lang w:eastAsia="en-GB"/>
        </w:rPr>
        <w:t>Ethical considerations</w:t>
      </w:r>
      <w:bookmarkEnd w:id="15"/>
    </w:p>
    <w:p w14:paraId="6B968B1C"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Since the research was solely based on secondary information, there were not high ethical risks. No personal information was obtained, and all the sources were not difficult to find or read in the academic databases. However, there were ethical considerations, namely: making sure to provide appropriate citation and credit to the original authors; to examine the reliability and bias of the sources critically and to provide clean findings without distorting them. The </w:t>
      </w:r>
      <w:r w:rsidR="00421479">
        <w:rPr>
          <w:rFonts w:eastAsia="Times New Roman" w:cs="Times New Roman"/>
          <w:szCs w:val="24"/>
          <w:lang w:eastAsia="en-GB"/>
        </w:rPr>
        <w:t>interpretivist approach recognis</w:t>
      </w:r>
      <w:r w:rsidRPr="00421479">
        <w:rPr>
          <w:rFonts w:eastAsia="Times New Roman" w:cs="Times New Roman"/>
          <w:szCs w:val="24"/>
          <w:lang w:eastAsia="en-GB"/>
        </w:rPr>
        <w:t>es that the interpretation made by the researcher may have an impact on the presentation of findings. Reflexivity was thus exercised in terms of recording analytic decisions and observing on the possible biases.</w:t>
      </w:r>
    </w:p>
    <w:p w14:paraId="09639E32"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16" w:name="_Toc223029058"/>
      <w:r w:rsidRPr="00421479">
        <w:rPr>
          <w:rFonts w:eastAsia="Times New Roman"/>
          <w:lang w:eastAsia="en-GB"/>
        </w:rPr>
        <w:lastRenderedPageBreak/>
        <w:t>Limitations</w:t>
      </w:r>
      <w:bookmarkEnd w:id="16"/>
    </w:p>
    <w:p w14:paraId="4DB8A2BB" w14:textId="77777777" w:rsidR="00001DB6"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This is because the secondary sources are used and one cannot enjoy the real time experience and perceptions of frontline hotel staff. The sources, especially news articles, can point out extreme examples or are biased to corporate viewpoints. The thematic analysis can generalise a wide range of data, yet it is not able to measure the prevalence of some practices. Also, the hospitality world is evolving at a fast pace and some of the findings can become obsolete soon. The research would be improved in the future </w:t>
      </w:r>
      <w:proofErr w:type="gramStart"/>
      <w:r w:rsidRPr="00421479">
        <w:rPr>
          <w:rFonts w:eastAsia="Times New Roman" w:cs="Times New Roman"/>
          <w:szCs w:val="24"/>
          <w:lang w:eastAsia="en-GB"/>
        </w:rPr>
        <w:t>by the use of</w:t>
      </w:r>
      <w:proofErr w:type="gramEnd"/>
      <w:r w:rsidRPr="00421479">
        <w:rPr>
          <w:rFonts w:eastAsia="Times New Roman" w:cs="Times New Roman"/>
          <w:szCs w:val="24"/>
          <w:lang w:eastAsia="en-GB"/>
        </w:rPr>
        <w:t xml:space="preserve"> primary data in the form of interviews or surveys to confirm and extrapolate the results.</w:t>
      </w:r>
    </w:p>
    <w:p w14:paraId="3F47AD1C" w14:textId="77777777" w:rsidR="00001DB6" w:rsidRPr="00421479" w:rsidRDefault="00870388" w:rsidP="00036697">
      <w:pPr>
        <w:pStyle w:val="Heading1"/>
        <w:spacing w:before="0" w:after="0" w:line="360" w:lineRule="auto"/>
        <w:contextualSpacing/>
        <w:jc w:val="both"/>
        <w:rPr>
          <w:rFonts w:eastAsia="Times New Roman"/>
          <w:lang w:eastAsia="en-GB"/>
        </w:rPr>
      </w:pPr>
      <w:bookmarkStart w:id="17" w:name="_Toc223029059"/>
      <w:r w:rsidRPr="00421479">
        <w:rPr>
          <w:rFonts w:eastAsia="Times New Roman"/>
          <w:lang w:eastAsia="en-GB"/>
        </w:rPr>
        <w:t>Findings</w:t>
      </w:r>
      <w:bookmarkEnd w:id="17"/>
    </w:p>
    <w:p w14:paraId="3BC8E875" w14:textId="7BA8B22C" w:rsidR="00870388" w:rsidRPr="00421479" w:rsidRDefault="00870388" w:rsidP="00036697">
      <w:pPr>
        <w:spacing w:after="0" w:line="360" w:lineRule="auto"/>
        <w:ind w:firstLine="720"/>
        <w:contextualSpacing/>
        <w:jc w:val="both"/>
        <w:rPr>
          <w:lang w:eastAsia="en-GB"/>
        </w:rPr>
      </w:pPr>
      <w:r w:rsidRPr="00421479">
        <w:rPr>
          <w:lang w:eastAsia="en-GB"/>
        </w:rPr>
        <w:t>The thematic analysis entailed six theories that had inter-relations on how the UK hotels</w:t>
      </w:r>
      <w:r w:rsidR="00F83386">
        <w:rPr>
          <w:lang w:eastAsia="en-GB"/>
        </w:rPr>
        <w:t>, particularly Luton Hilton,</w:t>
      </w:r>
      <w:r w:rsidRPr="00421479">
        <w:rPr>
          <w:lang w:eastAsia="en-GB"/>
        </w:rPr>
        <w:t xml:space="preserve"> redefined the job roles and responsibilities </w:t>
      </w:r>
      <w:proofErr w:type="gramStart"/>
      <w:r w:rsidRPr="00421479">
        <w:rPr>
          <w:lang w:eastAsia="en-GB"/>
        </w:rPr>
        <w:t>in order to</w:t>
      </w:r>
      <w:proofErr w:type="gramEnd"/>
      <w:r w:rsidRPr="00421479">
        <w:rPr>
          <w:lang w:eastAsia="en-GB"/>
        </w:rPr>
        <w:t xml:space="preserve"> facilitate the operation post the pandemic. All the themes are discussed below with literary and industry examples.</w:t>
      </w:r>
    </w:p>
    <w:p w14:paraId="258AAFD1" w14:textId="77777777" w:rsidR="00870388" w:rsidRPr="00421479" w:rsidRDefault="00870388" w:rsidP="00036697">
      <w:pPr>
        <w:pStyle w:val="Heading2"/>
        <w:spacing w:before="0" w:after="0" w:line="360" w:lineRule="auto"/>
        <w:contextualSpacing/>
        <w:jc w:val="both"/>
        <w:rPr>
          <w:lang w:eastAsia="en-GB"/>
        </w:rPr>
      </w:pPr>
      <w:bookmarkStart w:id="18" w:name="_Toc223029060"/>
      <w:r w:rsidRPr="00421479">
        <w:rPr>
          <w:lang w:eastAsia="en-GB"/>
        </w:rPr>
        <w:t>Reconfiguring job and roles</w:t>
      </w:r>
      <w:bookmarkEnd w:id="18"/>
    </w:p>
    <w:p w14:paraId="54879A33" w14:textId="77777777" w:rsidR="00870388" w:rsidRPr="00421479" w:rsidRDefault="00870388" w:rsidP="00036697">
      <w:pPr>
        <w:spacing w:after="0" w:line="360" w:lineRule="auto"/>
        <w:ind w:firstLine="720"/>
        <w:contextualSpacing/>
        <w:jc w:val="both"/>
        <w:rPr>
          <w:lang w:eastAsia="en-GB"/>
        </w:rPr>
      </w:pPr>
      <w:r w:rsidRPr="00421479">
        <w:rPr>
          <w:lang w:eastAsia="en-GB"/>
        </w:rPr>
        <w:t xml:space="preserve">Job role redesign is, possibly, the most observable post-pandemic change. The available number of employees reduced and hotels consolidated responsibilities in the different departments and formed hybrid jobs. As an example, the </w:t>
      </w:r>
      <w:r w:rsidRPr="00421479">
        <w:t>receptionists were trained to receive booking, phone calls, guest relations and concierge services</w:t>
      </w:r>
      <w:r w:rsidR="00CC3B99" w:rsidRPr="00421479">
        <w:t xml:space="preserve"> (Khan, 2024)</w:t>
      </w:r>
      <w:r w:rsidRPr="00421479">
        <w:t>. Housekeepers helped in in room dining and maintenance inspections. The front of house roles in receiving guests and complaints were sometimes distributed to managers to ease overworked</w:t>
      </w:r>
      <w:r w:rsidRPr="00421479">
        <w:rPr>
          <w:lang w:eastAsia="en-GB"/>
        </w:rPr>
        <w:t xml:space="preserve"> teams. This multi skilling helped hotels to run leaner teams and react fast to changes in occupancy (McKinsey</w:t>
      </w:r>
      <w:r w:rsidR="00CC3B99" w:rsidRPr="00421479">
        <w:rPr>
          <w:lang w:eastAsia="en-GB"/>
        </w:rPr>
        <w:t xml:space="preserve"> &amp; Company</w:t>
      </w:r>
      <w:r w:rsidRPr="00421479">
        <w:rPr>
          <w:lang w:eastAsia="en-GB"/>
        </w:rPr>
        <w:t>, 2023).</w:t>
      </w:r>
    </w:p>
    <w:p w14:paraId="713375FC" w14:textId="77777777" w:rsidR="00870388" w:rsidRPr="00421479" w:rsidRDefault="00870388" w:rsidP="00036697">
      <w:pPr>
        <w:spacing w:after="0" w:line="360" w:lineRule="auto"/>
        <w:ind w:firstLine="720"/>
        <w:contextualSpacing/>
        <w:jc w:val="both"/>
        <w:rPr>
          <w:lang w:eastAsia="en-GB"/>
        </w:rPr>
      </w:pPr>
      <w:r w:rsidRPr="00421479">
        <w:rPr>
          <w:lang w:eastAsia="en-GB"/>
        </w:rPr>
        <w:t xml:space="preserve">According to industry reports, there were examples of activity based staffing where employees were analysed on the task level and not on traditional titles. Tasks were then combined into clusters that they could be done by one multi skilled employee (McKinsey, 2023). As an example, instead of a concierge and bellhop with a </w:t>
      </w:r>
      <w:r w:rsidRPr="00421479">
        <w:t xml:space="preserve">separate front desk agent, an </w:t>
      </w:r>
      <w:r w:rsidR="00CC3B99" w:rsidRPr="00421479">
        <w:t>Omni</w:t>
      </w:r>
      <w:r w:rsidRPr="00421479">
        <w:t xml:space="preserve"> service associate may be checking in guests with the use of a tablet, responding to questions, helping with luggage, and advertising hotel services. Cross training programmes have been introduced to provide the employees with the skills required in such hybrid positions</w:t>
      </w:r>
      <w:r w:rsidR="00CC3B99" w:rsidRPr="00421479">
        <w:t xml:space="preserve"> (Kumara, Talukderb and Manoharanc, 2025)</w:t>
      </w:r>
      <w:r w:rsidRPr="00421479">
        <w:t>. Multi skilled employees proved to provide</w:t>
      </w:r>
      <w:r w:rsidRPr="00421479">
        <w:rPr>
          <w:lang w:eastAsia="en-GB"/>
        </w:rPr>
        <w:t xml:space="preserve"> more personalised service and acclimatise to changing demands faster in hotels that invested in training. Do not get me wrong </w:t>
      </w:r>
      <w:r w:rsidRPr="00421479">
        <w:rPr>
          <w:lang w:eastAsia="en-GB"/>
        </w:rPr>
        <w:lastRenderedPageBreak/>
        <w:t>though, some of the employees stated that they were overwhelmed with the range of duties and could not cope with them at all without adequate training.</w:t>
      </w:r>
    </w:p>
    <w:p w14:paraId="5E422E1F" w14:textId="77777777" w:rsidR="00870388" w:rsidRPr="00421479" w:rsidRDefault="00870388" w:rsidP="00036697">
      <w:pPr>
        <w:pStyle w:val="Heading2"/>
        <w:spacing w:before="0" w:after="0" w:line="360" w:lineRule="auto"/>
        <w:contextualSpacing/>
        <w:jc w:val="both"/>
        <w:rPr>
          <w:lang w:eastAsia="en-GB"/>
        </w:rPr>
      </w:pPr>
      <w:bookmarkStart w:id="19" w:name="_Toc223029061"/>
      <w:r w:rsidRPr="00421479">
        <w:rPr>
          <w:lang w:eastAsia="en-GB"/>
        </w:rPr>
        <w:t>Role clarity and job competence</w:t>
      </w:r>
      <w:bookmarkEnd w:id="19"/>
    </w:p>
    <w:p w14:paraId="2BF0328E" w14:textId="77777777" w:rsidR="00870388" w:rsidRPr="00421479" w:rsidRDefault="00870388" w:rsidP="00036697">
      <w:pPr>
        <w:spacing w:after="0" w:line="360" w:lineRule="auto"/>
        <w:ind w:firstLine="720"/>
        <w:contextualSpacing/>
        <w:jc w:val="both"/>
        <w:rPr>
          <w:lang w:eastAsia="en-GB"/>
        </w:rPr>
      </w:pPr>
      <w:r w:rsidRPr="00421479">
        <w:rPr>
          <w:lang w:eastAsia="en-GB"/>
        </w:rPr>
        <w:t xml:space="preserve">Although roles had become flexible, role clarity was critical in performance and well-being. Research points out that employees should be specifically aware of what is expected of them especially when positions are increased. Lan et al. (2025) discovered that in the cases when hotel employees have great clarity of role and strong job competence, these employees tend to take charge and introduce improvements regardless of the uncertainty. This is </w:t>
      </w:r>
      <w:r w:rsidRPr="00421479">
        <w:t>enhanced by supervisor developmental feedback which offers direction and recognition. Conversely, ambiguous expectations cause stress, low job satisfaction and turnover intentions (</w:t>
      </w:r>
      <w:r w:rsidR="00CC3B99" w:rsidRPr="00421479">
        <w:t>Barreto and Mayya, 2023</w:t>
      </w:r>
      <w:r w:rsidRPr="00421479">
        <w:t>).</w:t>
      </w:r>
    </w:p>
    <w:p w14:paraId="38D03C84" w14:textId="77777777" w:rsidR="00870388" w:rsidRPr="00421479" w:rsidRDefault="00870388" w:rsidP="00036697">
      <w:pPr>
        <w:spacing w:after="0" w:line="360" w:lineRule="auto"/>
        <w:ind w:firstLine="720"/>
        <w:contextualSpacing/>
        <w:jc w:val="both"/>
        <w:rPr>
          <w:lang w:eastAsia="en-GB"/>
        </w:rPr>
      </w:pPr>
      <w:r w:rsidRPr="00421479">
        <w:rPr>
          <w:lang w:eastAsia="en-GB"/>
        </w:rPr>
        <w:t xml:space="preserve">Some of the indications in the industry indicate that not all hotels have revised their job descriptions in redesigning their roles, and have </w:t>
      </w:r>
      <w:r w:rsidRPr="00421479">
        <w:t>caused confusion and conflict</w:t>
      </w:r>
      <w:r w:rsidR="00CC3B99" w:rsidRPr="00421479">
        <w:t xml:space="preserve"> (Cismaru and Iunius, 2019)</w:t>
      </w:r>
      <w:r w:rsidRPr="00421479">
        <w:t>. The employees were not even certain about what</w:t>
      </w:r>
      <w:r w:rsidRPr="00421479">
        <w:rPr>
          <w:lang w:eastAsia="en-GB"/>
        </w:rPr>
        <w:t xml:space="preserve"> work was given priority or who was responsible to certain results. This confusion at times led to duplication of labour or lapses in the service. On the other hand, hotels where role </w:t>
      </w:r>
      <w:r w:rsidRPr="00421479">
        <w:t>profiles were elaborated on, and the change was well communicated, recorded smooth transitions</w:t>
      </w:r>
      <w:r w:rsidR="00CC3B99" w:rsidRPr="00421479">
        <w:t xml:space="preserve"> (Kumar, 2021)</w:t>
      </w:r>
      <w:r w:rsidRPr="00421479">
        <w:t>. One hotel in London, as an example, developed digital role guides available through the mobile device, which explained tasks, standards and contact points; the employees could consult them at any</w:t>
      </w:r>
      <w:r w:rsidRPr="00421479">
        <w:rPr>
          <w:lang w:eastAsia="en-GB"/>
        </w:rPr>
        <w:t xml:space="preserve"> given time. Team briefings routinely enabled employees to share issues and struggles and demystify roles.</w:t>
      </w:r>
    </w:p>
    <w:p w14:paraId="27AE6002" w14:textId="77777777" w:rsidR="00870388" w:rsidRPr="00421479" w:rsidRDefault="00870388" w:rsidP="00036697">
      <w:pPr>
        <w:pStyle w:val="Heading2"/>
        <w:spacing w:before="0" w:after="0" w:line="360" w:lineRule="auto"/>
        <w:contextualSpacing/>
        <w:jc w:val="both"/>
        <w:rPr>
          <w:lang w:eastAsia="en-GB"/>
        </w:rPr>
      </w:pPr>
      <w:bookmarkStart w:id="20" w:name="_Toc223029062"/>
      <w:r w:rsidRPr="00421479">
        <w:rPr>
          <w:lang w:eastAsia="en-GB"/>
        </w:rPr>
        <w:t>Employee shortages and turnover</w:t>
      </w:r>
      <w:bookmarkEnd w:id="20"/>
    </w:p>
    <w:p w14:paraId="67A5EE36" w14:textId="1F4C3E62" w:rsidR="00870388" w:rsidRPr="00421479" w:rsidRDefault="00870388" w:rsidP="00036697">
      <w:pPr>
        <w:spacing w:after="0" w:line="360" w:lineRule="auto"/>
        <w:ind w:firstLine="720"/>
        <w:contextualSpacing/>
        <w:jc w:val="both"/>
        <w:rPr>
          <w:lang w:eastAsia="en-GB"/>
        </w:rPr>
      </w:pPr>
      <w:r w:rsidRPr="00421479">
        <w:rPr>
          <w:lang w:eastAsia="en-GB"/>
        </w:rPr>
        <w:t>The issue of labour shortages became a consistent problem of UK hotels</w:t>
      </w:r>
      <w:r w:rsidR="007D6B29">
        <w:rPr>
          <w:lang w:eastAsia="en-GB"/>
        </w:rPr>
        <w:t xml:space="preserve"> including Luton Hilton</w:t>
      </w:r>
      <w:r w:rsidRPr="00421479">
        <w:rPr>
          <w:lang w:eastAsia="en-GB"/>
        </w:rPr>
        <w:t xml:space="preserve">. According to Gallagher (2022), the number of vacancies in the field of accommodation and food services in 2019-2022 has increased by 83 percent, and the vacuities are the most notable in housekeeping, kitchen and management. The Brexit and the pandemic promoted the shortage of EU employees and </w:t>
      </w:r>
      <w:r w:rsidR="0063143F" w:rsidRPr="00421479">
        <w:rPr>
          <w:lang w:eastAsia="en-GB"/>
        </w:rPr>
        <w:t>disincentivised</w:t>
      </w:r>
      <w:r w:rsidRPr="00421479">
        <w:rPr>
          <w:lang w:eastAsia="en-GB"/>
        </w:rPr>
        <w:t xml:space="preserve"> domestic employees to resume work in hospitality because they felt threatened with job dissatisfaction and low remuneration. Most of the former experienced employees who went away during the pandemic, could find alternative employment and did not return</w:t>
      </w:r>
      <w:r w:rsidR="00CC3B99" w:rsidRPr="00421479">
        <w:rPr>
          <w:lang w:eastAsia="en-GB"/>
        </w:rPr>
        <w:t xml:space="preserve"> (Gallagher, 2022)</w:t>
      </w:r>
      <w:r w:rsidRPr="00421479">
        <w:rPr>
          <w:lang w:eastAsia="en-GB"/>
        </w:rPr>
        <w:t>. This saw hotels working with skeleton crews, resulting in long working hours, more overtime and higher levels of stress among the remaining employees.</w:t>
      </w:r>
    </w:p>
    <w:p w14:paraId="63B08460" w14:textId="77777777" w:rsidR="00870388" w:rsidRPr="00421479" w:rsidRDefault="00870388" w:rsidP="00036697">
      <w:pPr>
        <w:spacing w:after="0" w:line="360" w:lineRule="auto"/>
        <w:ind w:firstLine="720"/>
        <w:contextualSpacing/>
        <w:jc w:val="both"/>
        <w:rPr>
          <w:lang w:eastAsia="en-GB"/>
        </w:rPr>
      </w:pPr>
      <w:r w:rsidRPr="00421479">
        <w:rPr>
          <w:lang w:eastAsia="en-GB"/>
        </w:rPr>
        <w:t xml:space="preserve">The role design was directly affected by this </w:t>
      </w:r>
      <w:r w:rsidRPr="00421479">
        <w:t>shortage. Managers depended on multi skilling and temporary workers with reduced number of employees</w:t>
      </w:r>
      <w:r w:rsidR="00CC3B99" w:rsidRPr="00421479">
        <w:t xml:space="preserve"> (Marinakou and Giousmpasoglou, </w:t>
      </w:r>
      <w:r w:rsidR="00CC3B99" w:rsidRPr="00421479">
        <w:lastRenderedPageBreak/>
        <w:t>2019)</w:t>
      </w:r>
      <w:r w:rsidRPr="00421479">
        <w:t>. The lack also restricted the capacity of managers to adopt the high</w:t>
      </w:r>
      <w:r w:rsidRPr="00421479">
        <w:rPr>
          <w:lang w:eastAsia="en-GB"/>
        </w:rPr>
        <w:t xml:space="preserve"> performance work practices to the fullest because the budget on training and supervisory capacity was limited. The excessive turnover also led to poor knowledge retention and broke the team building. Workers complained about burnouts, poor interaction with the guests and poor service quality</w:t>
      </w:r>
      <w:r w:rsidR="00CC3B99" w:rsidRPr="00421479">
        <w:rPr>
          <w:lang w:eastAsia="en-GB"/>
        </w:rPr>
        <w:t xml:space="preserve"> (</w:t>
      </w:r>
      <w:r w:rsidR="00CC3B99" w:rsidRPr="00421479">
        <w:t>Marinakou and Giousmpasoglou, 2019)</w:t>
      </w:r>
      <w:r w:rsidRPr="00421479">
        <w:rPr>
          <w:lang w:eastAsia="en-GB"/>
        </w:rPr>
        <w:t>. Others tried to keep employees by compensating them higher, providing signing bonuses and work schedules but these did not always prove to be viable considering the high operation expenses.</w:t>
      </w:r>
    </w:p>
    <w:p w14:paraId="05D35343" w14:textId="77777777" w:rsidR="00870388" w:rsidRPr="00421479" w:rsidRDefault="00870388" w:rsidP="00036697">
      <w:pPr>
        <w:pStyle w:val="Heading2"/>
        <w:spacing w:before="0" w:after="0" w:line="360" w:lineRule="auto"/>
        <w:contextualSpacing/>
        <w:jc w:val="both"/>
        <w:rPr>
          <w:lang w:eastAsia="en-GB"/>
        </w:rPr>
      </w:pPr>
      <w:bookmarkStart w:id="21" w:name="_Toc223029063"/>
      <w:r w:rsidRPr="00421479">
        <w:rPr>
          <w:lang w:eastAsia="en-GB"/>
        </w:rPr>
        <w:t>High performance work practices</w:t>
      </w:r>
      <w:bookmarkEnd w:id="21"/>
    </w:p>
    <w:p w14:paraId="172DD289" w14:textId="77777777" w:rsidR="00870388" w:rsidRPr="00421479" w:rsidRDefault="00870388" w:rsidP="00036697">
      <w:pPr>
        <w:spacing w:after="0" w:line="360" w:lineRule="auto"/>
        <w:ind w:firstLine="720"/>
        <w:contextualSpacing/>
        <w:jc w:val="both"/>
        <w:rPr>
          <w:lang w:eastAsia="en-GB"/>
        </w:rPr>
      </w:pPr>
      <w:r w:rsidRPr="00421479">
        <w:rPr>
          <w:lang w:eastAsia="en-GB"/>
        </w:rPr>
        <w:t xml:space="preserve">Even amid the financial challenges, some of the hotels still invested in high performance work practices to help their </w:t>
      </w:r>
      <w:r w:rsidRPr="00421479">
        <w:t>employees</w:t>
      </w:r>
      <w:r w:rsidR="00CC3B99" w:rsidRPr="00421479">
        <w:t xml:space="preserve"> (Kloutsiniotis and Mihail, 2020)</w:t>
      </w:r>
      <w:r w:rsidRPr="00421479">
        <w:t>. Extensive training</w:t>
      </w:r>
      <w:r w:rsidRPr="00421479">
        <w:rPr>
          <w:lang w:eastAsia="en-GB"/>
        </w:rPr>
        <w:t xml:space="preserve"> programmes were also implemented to educate on the health and safety measures, digital skills, customer service and cross departmental skills. New performance management systems were modified to reflect new responsibilities and rewarding of employees who undertook more duties. Mental health support, counselling and resilience training to deal with stress and anxiety were provided in some of the hotels</w:t>
      </w:r>
      <w:r w:rsidR="00CC3B99" w:rsidRPr="00421479">
        <w:rPr>
          <w:lang w:eastAsia="en-GB"/>
        </w:rPr>
        <w:t xml:space="preserve"> (</w:t>
      </w:r>
      <w:r w:rsidR="00CC3B99" w:rsidRPr="00421479">
        <w:t>Kloutsiniotis and Mihail, 2020)</w:t>
      </w:r>
      <w:r w:rsidRPr="00421479">
        <w:rPr>
          <w:lang w:eastAsia="en-GB"/>
        </w:rPr>
        <w:t>. Feedback was collected through team meetings and employee surveys and staff was involved in decision making.</w:t>
      </w:r>
    </w:p>
    <w:p w14:paraId="53F29727" w14:textId="77777777" w:rsidR="00870388" w:rsidRPr="00421479" w:rsidRDefault="00870388" w:rsidP="00036697">
      <w:pPr>
        <w:spacing w:after="0" w:line="360" w:lineRule="auto"/>
        <w:ind w:firstLine="720"/>
        <w:contextualSpacing/>
        <w:jc w:val="both"/>
        <w:rPr>
          <w:lang w:eastAsia="en-GB"/>
        </w:rPr>
      </w:pPr>
      <w:r w:rsidRPr="00421479">
        <w:rPr>
          <w:lang w:eastAsia="en-GB"/>
        </w:rPr>
        <w:t>There is evidence that HPWPs increased morale and quality o</w:t>
      </w:r>
      <w:r w:rsidR="00421479">
        <w:rPr>
          <w:lang w:eastAsia="en-GB"/>
        </w:rPr>
        <w:t>f services. Trained and recognis</w:t>
      </w:r>
      <w:r w:rsidRPr="00421479">
        <w:rPr>
          <w:lang w:eastAsia="en-GB"/>
        </w:rPr>
        <w:t xml:space="preserve">ed employees </w:t>
      </w:r>
      <w:r w:rsidRPr="00421479">
        <w:t>said they felt more confident and engaged</w:t>
      </w:r>
      <w:r w:rsidR="007B4183" w:rsidRPr="00421479">
        <w:t xml:space="preserve"> (Mousa, Arslan and Szczepańska-Woszczyna, 2023)</w:t>
      </w:r>
      <w:r w:rsidRPr="00421479">
        <w:t>. Decision making made people feel that they owned and were committed to the process. Employees felt respected and understood when Chief Executive of hotels disclosed the information openly regarding the financial performance, operational decisions, and pandemic developments</w:t>
      </w:r>
      <w:r w:rsidR="007B4183" w:rsidRPr="00421479">
        <w:t xml:space="preserve"> (Shi et al., 2021)</w:t>
      </w:r>
      <w:r w:rsidRPr="00421479">
        <w:t xml:space="preserve">. HPWPs were therefore </w:t>
      </w:r>
      <w:proofErr w:type="gramStart"/>
      <w:r w:rsidRPr="00421479">
        <w:t>a valuable asset</w:t>
      </w:r>
      <w:proofErr w:type="gramEnd"/>
      <w:r w:rsidRPr="00421479">
        <w:t>, which offset the adverse impacts of multi skilling and workload. Nevertheless, training and benefits adoption was generally diverse with small independent</w:t>
      </w:r>
      <w:r w:rsidRPr="00421479">
        <w:rPr>
          <w:lang w:eastAsia="en-GB"/>
        </w:rPr>
        <w:t xml:space="preserve"> hotels having difficulties to fund it.</w:t>
      </w:r>
    </w:p>
    <w:p w14:paraId="1C9D94A7" w14:textId="77777777" w:rsidR="00870388" w:rsidRPr="00421479" w:rsidRDefault="00870388" w:rsidP="00036697">
      <w:pPr>
        <w:pStyle w:val="Heading2"/>
        <w:spacing w:before="0" w:after="0" w:line="360" w:lineRule="auto"/>
        <w:contextualSpacing/>
        <w:jc w:val="both"/>
        <w:rPr>
          <w:lang w:eastAsia="en-GB"/>
        </w:rPr>
      </w:pPr>
      <w:bookmarkStart w:id="22" w:name="_Toc223029064"/>
      <w:r w:rsidRPr="00421479">
        <w:rPr>
          <w:lang w:eastAsia="en-GB"/>
        </w:rPr>
        <w:t>Digital transformation</w:t>
      </w:r>
      <w:bookmarkEnd w:id="22"/>
    </w:p>
    <w:p w14:paraId="645C8A35" w14:textId="77777777" w:rsidR="00870388" w:rsidRPr="00421479" w:rsidRDefault="00870388" w:rsidP="00036697">
      <w:pPr>
        <w:spacing w:after="0" w:line="360" w:lineRule="auto"/>
        <w:ind w:firstLine="720"/>
        <w:contextualSpacing/>
        <w:jc w:val="both"/>
        <w:rPr>
          <w:lang w:eastAsia="en-GB"/>
        </w:rPr>
      </w:pPr>
      <w:r w:rsidRPr="00421479">
        <w:rPr>
          <w:lang w:eastAsia="en-GB"/>
        </w:rPr>
        <w:t>Digital technologies became a critical part of job reconfiguration</w:t>
      </w:r>
      <w:r w:rsidR="00583B78" w:rsidRPr="00421479">
        <w:rPr>
          <w:lang w:eastAsia="en-GB"/>
        </w:rPr>
        <w:t xml:space="preserve"> (</w:t>
      </w:r>
      <w:r w:rsidR="00583B78" w:rsidRPr="00421479">
        <w:rPr>
          <w:rFonts w:eastAsia="Times New Roman" w:cs="Times New Roman"/>
          <w:szCs w:val="24"/>
          <w:lang w:eastAsia="en-GB"/>
        </w:rPr>
        <w:t>Lashley, 2018)</w:t>
      </w:r>
      <w:r w:rsidRPr="00421479">
        <w:rPr>
          <w:lang w:eastAsia="en-GB"/>
        </w:rPr>
        <w:t>. Contactless check in and check out were implemented in many hotels, and guests are now able to use mobile applications or kiosks to enter rooms</w:t>
      </w:r>
      <w:r w:rsidR="00A606D4" w:rsidRPr="00421479">
        <w:rPr>
          <w:lang w:eastAsia="en-GB"/>
        </w:rPr>
        <w:t xml:space="preserve"> (</w:t>
      </w:r>
      <w:r w:rsidR="00A606D4" w:rsidRPr="00421479">
        <w:rPr>
          <w:rFonts w:eastAsia="Times New Roman" w:cs="Times New Roman"/>
          <w:szCs w:val="24"/>
          <w:lang w:eastAsia="en-GB"/>
        </w:rPr>
        <w:t>Ahmad, Scott and Shaw, 2020)</w:t>
      </w:r>
      <w:r w:rsidRPr="00421479">
        <w:rPr>
          <w:lang w:eastAsia="en-GB"/>
        </w:rPr>
        <w:t>. The housekeeping plans were also digitalised so that the staff members could give priority to the rooms depending on the occupancy and preferences of the guests. Chatbots and messaging services addressed simple requests, which allowed the staff to engage in complicated interactions</w:t>
      </w:r>
      <w:r w:rsidR="00A606D4" w:rsidRPr="00421479">
        <w:rPr>
          <w:lang w:eastAsia="en-GB"/>
        </w:rPr>
        <w:t xml:space="preserve"> (</w:t>
      </w:r>
      <w:r w:rsidR="00A606D4" w:rsidRPr="00421479">
        <w:rPr>
          <w:rFonts w:eastAsia="Times New Roman" w:cs="Times New Roman"/>
          <w:szCs w:val="24"/>
          <w:lang w:eastAsia="en-GB"/>
        </w:rPr>
        <w:t xml:space="preserve">Ahmad, </w:t>
      </w:r>
      <w:r w:rsidR="00A606D4" w:rsidRPr="00421479">
        <w:rPr>
          <w:rFonts w:eastAsia="Times New Roman" w:cs="Times New Roman"/>
          <w:szCs w:val="24"/>
          <w:lang w:eastAsia="en-GB"/>
        </w:rPr>
        <w:lastRenderedPageBreak/>
        <w:t>Scott and Shaw, 2020)</w:t>
      </w:r>
      <w:r w:rsidR="00421479">
        <w:rPr>
          <w:lang w:eastAsia="en-GB"/>
        </w:rPr>
        <w:t>. Robotis</w:t>
      </w:r>
      <w:r w:rsidRPr="00421479">
        <w:rPr>
          <w:lang w:eastAsia="en-GB"/>
        </w:rPr>
        <w:t>ed service provided servic</w:t>
      </w:r>
      <w:r w:rsidR="00421479">
        <w:rPr>
          <w:lang w:eastAsia="en-GB"/>
        </w:rPr>
        <w:t>es and room service that minimis</w:t>
      </w:r>
      <w:r w:rsidRPr="00421479">
        <w:rPr>
          <w:lang w:eastAsia="en-GB"/>
        </w:rPr>
        <w:t>e</w:t>
      </w:r>
      <w:r w:rsidR="00421479">
        <w:rPr>
          <w:lang w:eastAsia="en-GB"/>
        </w:rPr>
        <w:t>d human interactions and minimis</w:t>
      </w:r>
      <w:r w:rsidRPr="00421479">
        <w:rPr>
          <w:lang w:eastAsia="en-GB"/>
        </w:rPr>
        <w:t>ed time</w:t>
      </w:r>
      <w:r w:rsidR="00A606D4" w:rsidRPr="00421479">
        <w:rPr>
          <w:lang w:eastAsia="en-GB"/>
        </w:rPr>
        <w:t xml:space="preserve"> (</w:t>
      </w:r>
      <w:r w:rsidR="00A606D4" w:rsidRPr="00421479">
        <w:rPr>
          <w:rFonts w:eastAsia="Times New Roman" w:cs="Times New Roman"/>
          <w:szCs w:val="24"/>
          <w:lang w:eastAsia="en-GB"/>
        </w:rPr>
        <w:t xml:space="preserve">Baum, </w:t>
      </w:r>
      <w:r w:rsidR="00A606D4" w:rsidRPr="00001DB6">
        <w:rPr>
          <w:rFonts w:eastAsia="Times New Roman" w:cs="Times New Roman"/>
          <w:szCs w:val="24"/>
          <w:lang w:eastAsia="en-GB"/>
        </w:rPr>
        <w:t>2020</w:t>
      </w:r>
      <w:r w:rsidR="00583B78" w:rsidRPr="00421479">
        <w:rPr>
          <w:rFonts w:eastAsia="Times New Roman" w:cs="Times New Roman"/>
          <w:szCs w:val="24"/>
          <w:lang w:eastAsia="en-GB"/>
        </w:rPr>
        <w:t>; Madera et al., 2017</w:t>
      </w:r>
      <w:r w:rsidR="00A606D4" w:rsidRPr="00421479">
        <w:rPr>
          <w:rFonts w:eastAsia="Times New Roman" w:cs="Times New Roman"/>
          <w:szCs w:val="24"/>
          <w:lang w:eastAsia="en-GB"/>
        </w:rPr>
        <w:t>)</w:t>
      </w:r>
      <w:r w:rsidRPr="00421479">
        <w:rPr>
          <w:lang w:eastAsia="en-GB"/>
        </w:rPr>
        <w:t>. These technologies transformed the roles of front line employees, who are now supposed to oversee digital systems, solve technical problems and help guests navigate apps.</w:t>
      </w:r>
    </w:p>
    <w:p w14:paraId="4D2EEE4B" w14:textId="77777777" w:rsidR="00870388" w:rsidRPr="00421479" w:rsidRDefault="00421479" w:rsidP="00036697">
      <w:pPr>
        <w:spacing w:after="0" w:line="360" w:lineRule="auto"/>
        <w:ind w:firstLine="720"/>
        <w:contextualSpacing/>
        <w:jc w:val="both"/>
        <w:rPr>
          <w:lang w:eastAsia="en-GB"/>
        </w:rPr>
      </w:pPr>
      <w:r>
        <w:rPr>
          <w:lang w:eastAsia="en-GB"/>
        </w:rPr>
        <w:t>Although digitalisation minimis</w:t>
      </w:r>
      <w:r w:rsidR="00870388" w:rsidRPr="00421479">
        <w:rPr>
          <w:lang w:eastAsia="en-GB"/>
        </w:rPr>
        <w:t>ed the person to person contact, it created additional responsibility and necessitated upskilling. The employees were forced to become digital literate and to work under increased technology enhanced work processes</w:t>
      </w:r>
      <w:r w:rsidR="00A606D4" w:rsidRPr="00421479">
        <w:rPr>
          <w:lang w:eastAsia="en-GB"/>
        </w:rPr>
        <w:t xml:space="preserve"> (</w:t>
      </w:r>
      <w:r w:rsidR="00A606D4" w:rsidRPr="00421479">
        <w:rPr>
          <w:rFonts w:eastAsia="Times New Roman" w:cs="Times New Roman"/>
          <w:szCs w:val="24"/>
          <w:lang w:eastAsia="en-GB"/>
        </w:rPr>
        <w:t xml:space="preserve">Baum and Mooney, </w:t>
      </w:r>
      <w:r w:rsidR="00A606D4" w:rsidRPr="00001DB6">
        <w:rPr>
          <w:rFonts w:eastAsia="Times New Roman" w:cs="Times New Roman"/>
          <w:szCs w:val="24"/>
          <w:lang w:eastAsia="en-GB"/>
        </w:rPr>
        <w:t>2020</w:t>
      </w:r>
      <w:r w:rsidR="00A606D4" w:rsidRPr="00421479">
        <w:rPr>
          <w:rFonts w:eastAsia="Times New Roman" w:cs="Times New Roman"/>
          <w:szCs w:val="24"/>
          <w:lang w:eastAsia="en-GB"/>
        </w:rPr>
        <w:t>)</w:t>
      </w:r>
      <w:r w:rsidR="00870388" w:rsidRPr="00421479">
        <w:rPr>
          <w:lang w:eastAsia="en-GB"/>
        </w:rPr>
        <w:t xml:space="preserve">. There are those employees who opposed these changes because they feared being rendered obsolete or because they were not </w:t>
      </w:r>
      <w:r w:rsidR="00870388" w:rsidRPr="00421479">
        <w:t>comfortable with technology. To guarantee adoption therefore, effective training and communication was necessary</w:t>
      </w:r>
      <w:r w:rsidR="00A606D4" w:rsidRPr="00421479">
        <w:t xml:space="preserve"> (</w:t>
      </w:r>
      <w:r w:rsidR="007B4183" w:rsidRPr="00421479">
        <w:t>Azzaz and Elshaer, 2024</w:t>
      </w:r>
      <w:r w:rsidR="00A606D4" w:rsidRPr="00421479">
        <w:t>)</w:t>
      </w:r>
      <w:r w:rsidR="00870388" w:rsidRPr="00421479">
        <w:t>. Digital tools also had issues on the personalisation of service. Hotels had to make sure that automation was used to add to human contact but not to remove it altogether and maintain the emotional bond</w:t>
      </w:r>
      <w:r w:rsidR="00870388" w:rsidRPr="00421479">
        <w:rPr>
          <w:lang w:eastAsia="en-GB"/>
        </w:rPr>
        <w:t xml:space="preserve"> with the customer</w:t>
      </w:r>
      <w:r w:rsidR="00A606D4" w:rsidRPr="00421479">
        <w:rPr>
          <w:lang w:eastAsia="en-GB"/>
        </w:rPr>
        <w:t xml:space="preserve"> (</w:t>
      </w:r>
      <w:r w:rsidR="00A606D4" w:rsidRPr="00421479">
        <w:rPr>
          <w:rFonts w:eastAsia="Times New Roman" w:cs="Times New Roman"/>
          <w:szCs w:val="24"/>
          <w:lang w:eastAsia="en-GB"/>
        </w:rPr>
        <w:t xml:space="preserve">Brymer et al., </w:t>
      </w:r>
      <w:r w:rsidR="00A606D4" w:rsidRPr="00001DB6">
        <w:rPr>
          <w:rFonts w:eastAsia="Times New Roman" w:cs="Times New Roman"/>
          <w:szCs w:val="24"/>
          <w:lang w:eastAsia="en-GB"/>
        </w:rPr>
        <w:t>2021</w:t>
      </w:r>
      <w:r w:rsidR="00A606D4" w:rsidRPr="00421479">
        <w:rPr>
          <w:rFonts w:eastAsia="Times New Roman" w:cs="Times New Roman"/>
          <w:szCs w:val="24"/>
          <w:lang w:eastAsia="en-GB"/>
        </w:rPr>
        <w:t>)</w:t>
      </w:r>
      <w:r w:rsidR="00870388" w:rsidRPr="00421479">
        <w:rPr>
          <w:lang w:eastAsia="en-GB"/>
        </w:rPr>
        <w:t>. In other instances, technology enhanced personalisation because it allowed the staff to concentrate on high touch experiences and not on repetitive chores.</w:t>
      </w:r>
    </w:p>
    <w:p w14:paraId="1C788153" w14:textId="77777777" w:rsidR="00870388" w:rsidRPr="00421479" w:rsidRDefault="00870388" w:rsidP="00036697">
      <w:pPr>
        <w:pStyle w:val="Heading2"/>
        <w:spacing w:before="0" w:after="0" w:line="360" w:lineRule="auto"/>
        <w:contextualSpacing/>
        <w:jc w:val="both"/>
        <w:rPr>
          <w:lang w:eastAsia="en-GB"/>
        </w:rPr>
      </w:pPr>
      <w:bookmarkStart w:id="23" w:name="_Toc223029065"/>
      <w:r w:rsidRPr="00421479">
        <w:rPr>
          <w:lang w:eastAsia="en-GB"/>
        </w:rPr>
        <w:t>External constraints and resilience</w:t>
      </w:r>
      <w:bookmarkEnd w:id="23"/>
    </w:p>
    <w:p w14:paraId="56060AF8" w14:textId="77777777" w:rsidR="00870388" w:rsidRPr="00421479" w:rsidRDefault="00870388" w:rsidP="00036697">
      <w:pPr>
        <w:spacing w:after="0" w:line="360" w:lineRule="auto"/>
        <w:ind w:firstLine="720"/>
        <w:contextualSpacing/>
        <w:jc w:val="both"/>
        <w:rPr>
          <w:lang w:eastAsia="en-GB"/>
        </w:rPr>
      </w:pPr>
      <w:r w:rsidRPr="00421479">
        <w:rPr>
          <w:lang w:eastAsia="en-GB"/>
        </w:rPr>
        <w:t>Lastly, the results indicate the role of external settings including supply chain interruptions, inflation and changing consumer demands. Increased food and energy and supply costs reduced financial resources in relation to staffing, wages and training</w:t>
      </w:r>
      <w:r w:rsidR="00A606D4" w:rsidRPr="00421479">
        <w:rPr>
          <w:lang w:eastAsia="en-GB"/>
        </w:rPr>
        <w:t xml:space="preserve"> (</w:t>
      </w:r>
      <w:r w:rsidR="00A606D4" w:rsidRPr="00421479">
        <w:rPr>
          <w:rFonts w:eastAsia="Times New Roman" w:cs="Times New Roman"/>
          <w:szCs w:val="24"/>
          <w:lang w:eastAsia="en-GB"/>
        </w:rPr>
        <w:t xml:space="preserve">Chen et al., </w:t>
      </w:r>
      <w:r w:rsidR="00A606D4" w:rsidRPr="00001DB6">
        <w:rPr>
          <w:rFonts w:eastAsia="Times New Roman" w:cs="Times New Roman"/>
          <w:szCs w:val="24"/>
          <w:lang w:eastAsia="en-GB"/>
        </w:rPr>
        <w:t>2022</w:t>
      </w:r>
      <w:r w:rsidR="00A606D4" w:rsidRPr="00421479">
        <w:rPr>
          <w:rFonts w:eastAsia="Times New Roman" w:cs="Times New Roman"/>
          <w:szCs w:val="24"/>
          <w:lang w:eastAsia="en-GB"/>
        </w:rPr>
        <w:t>)</w:t>
      </w:r>
      <w:r w:rsidRPr="00421479">
        <w:rPr>
          <w:lang w:eastAsia="en-GB"/>
        </w:rPr>
        <w:t>. Delays in deliveries and lack of equipment were the results of supply chain disruption, which compelled staff to improvise. Simultaneously, guests demanded higher levels of cleanliness, flexibility in bookings and customised experiences, which added more work and complexity</w:t>
      </w:r>
      <w:r w:rsidR="00A606D4" w:rsidRPr="00421479">
        <w:rPr>
          <w:lang w:eastAsia="en-GB"/>
        </w:rPr>
        <w:t xml:space="preserve"> (</w:t>
      </w:r>
      <w:r w:rsidR="00583B78" w:rsidRPr="00421479">
        <w:rPr>
          <w:rFonts w:eastAsia="Times New Roman" w:cs="Times New Roman"/>
          <w:szCs w:val="24"/>
          <w:lang w:eastAsia="en-GB"/>
        </w:rPr>
        <w:t xml:space="preserve">Gursoy and Chen, </w:t>
      </w:r>
      <w:r w:rsidR="00A606D4" w:rsidRPr="00001DB6">
        <w:rPr>
          <w:rFonts w:eastAsia="Times New Roman" w:cs="Times New Roman"/>
          <w:szCs w:val="24"/>
          <w:lang w:eastAsia="en-GB"/>
        </w:rPr>
        <w:t>2022</w:t>
      </w:r>
      <w:r w:rsidR="00A606D4" w:rsidRPr="00421479">
        <w:rPr>
          <w:rFonts w:eastAsia="Times New Roman" w:cs="Times New Roman"/>
          <w:szCs w:val="24"/>
          <w:lang w:eastAsia="en-GB"/>
        </w:rPr>
        <w:t>)</w:t>
      </w:r>
      <w:r w:rsidRPr="00421479">
        <w:rPr>
          <w:lang w:eastAsia="en-GB"/>
        </w:rPr>
        <w:t>. The combination of these forces necessitated the strategic approaches of resilience by the hotels such as contingency planning, supplier diversification, and the flexibility of their staff model.</w:t>
      </w:r>
    </w:p>
    <w:p w14:paraId="40DFA050" w14:textId="77777777" w:rsidR="00870388" w:rsidRPr="00421479" w:rsidRDefault="00870388" w:rsidP="00036697">
      <w:pPr>
        <w:spacing w:after="0" w:line="360" w:lineRule="auto"/>
        <w:ind w:firstLine="720"/>
        <w:contextualSpacing/>
        <w:jc w:val="both"/>
        <w:rPr>
          <w:lang w:eastAsia="en-GB"/>
        </w:rPr>
      </w:pPr>
      <w:r w:rsidRPr="00421479">
        <w:rPr>
          <w:lang w:eastAsia="en-GB"/>
        </w:rPr>
        <w:t>Hotels that were able to take advantage of the favourable government schemes (e.g. the UK furlough programme) were helpful, but many could not be long term sustainable under these schemes</w:t>
      </w:r>
      <w:r w:rsidR="00583B78" w:rsidRPr="00421479">
        <w:rPr>
          <w:lang w:eastAsia="en-GB"/>
        </w:rPr>
        <w:t xml:space="preserve"> (</w:t>
      </w:r>
      <w:r w:rsidR="00583B78" w:rsidRPr="00421479">
        <w:rPr>
          <w:rFonts w:eastAsia="Times New Roman" w:cs="Times New Roman"/>
          <w:szCs w:val="24"/>
          <w:lang w:eastAsia="en-GB"/>
        </w:rPr>
        <w:t xml:space="preserve">Jiang et al., </w:t>
      </w:r>
      <w:r w:rsidR="00583B78" w:rsidRPr="00001DB6">
        <w:rPr>
          <w:rFonts w:eastAsia="Times New Roman" w:cs="Times New Roman"/>
          <w:szCs w:val="24"/>
          <w:lang w:eastAsia="en-GB"/>
        </w:rPr>
        <w:t>2021</w:t>
      </w:r>
      <w:r w:rsidR="00583B78" w:rsidRPr="00421479">
        <w:rPr>
          <w:rFonts w:eastAsia="Times New Roman" w:cs="Times New Roman"/>
          <w:szCs w:val="24"/>
          <w:lang w:eastAsia="en-GB"/>
        </w:rPr>
        <w:t>)</w:t>
      </w:r>
      <w:r w:rsidRPr="00421479">
        <w:rPr>
          <w:lang w:eastAsia="en-GB"/>
        </w:rPr>
        <w:t xml:space="preserve">. The shortage of labour was partially solved bringing students, retirees and foreign labour to the country using new visa schemes but the slowness and expensive nature of visa processing prevented this. A debate is still going on whether immigration policy, wage structures and </w:t>
      </w:r>
      <w:r w:rsidRPr="00421479">
        <w:t>working conditions play a role in reducing hospitality labour shortages</w:t>
      </w:r>
      <w:r w:rsidR="00583B78" w:rsidRPr="00421479">
        <w:t xml:space="preserve"> (</w:t>
      </w:r>
      <w:r w:rsidR="007B4183" w:rsidRPr="00421479">
        <w:t>Bansal, Mukherjee and Prayag, 2025)</w:t>
      </w:r>
      <w:r w:rsidRPr="00421479">
        <w:t xml:space="preserve">. It was also </w:t>
      </w:r>
      <w:proofErr w:type="gramStart"/>
      <w:r w:rsidRPr="00421479">
        <w:t>due to the fact that</w:t>
      </w:r>
      <w:proofErr w:type="gramEnd"/>
      <w:r w:rsidRPr="00421479">
        <w:t xml:space="preserve"> the consumer behaviour shifts fast, and the pandemic and economic uncertainty provoked a strong desire to adjust to the evolving </w:t>
      </w:r>
      <w:r w:rsidRPr="00421479">
        <w:lastRenderedPageBreak/>
        <w:t>expectations, which were clearly defined by the need to change rapidly as well</w:t>
      </w:r>
      <w:r w:rsidR="00583B78" w:rsidRPr="00421479">
        <w:t xml:space="preserve"> (Kim and Qu, </w:t>
      </w:r>
      <w:r w:rsidR="00583B78" w:rsidRPr="00421479">
        <w:rPr>
          <w:lang w:eastAsia="en-GB"/>
        </w:rPr>
        <w:t>2022</w:t>
      </w:r>
      <w:r w:rsidR="00583B78" w:rsidRPr="00421479">
        <w:t>)</w:t>
      </w:r>
      <w:r w:rsidRPr="00421479">
        <w:t>. There was also an introduction of new technological advancements like contactless check-ins and digital concierge services that would help to cope with the new hygiene and service requirements</w:t>
      </w:r>
      <w:r w:rsidR="00583B78" w:rsidRPr="00421479">
        <w:t xml:space="preserve"> (</w:t>
      </w:r>
      <w:r w:rsidR="007B4183" w:rsidRPr="00421479">
        <w:t>Baum et al., 2020</w:t>
      </w:r>
      <w:r w:rsidR="00583B78" w:rsidRPr="00421479">
        <w:t>)</w:t>
      </w:r>
      <w:r w:rsidRPr="00421479">
        <w:t>. Hotels which adopted these innovations stood in a better position to recuperate, but the continued</w:t>
      </w:r>
      <w:r w:rsidRPr="00421479">
        <w:rPr>
          <w:lang w:eastAsia="en-GB"/>
        </w:rPr>
        <w:t xml:space="preserve"> challenge of retaining and training workforce continued to pose a key problem of long term resilience.</w:t>
      </w:r>
    </w:p>
    <w:p w14:paraId="5E15FD32" w14:textId="77777777" w:rsidR="00001DB6" w:rsidRPr="00421479" w:rsidRDefault="00870388" w:rsidP="00036697">
      <w:pPr>
        <w:pStyle w:val="Heading1"/>
        <w:spacing w:before="0" w:after="0" w:line="360" w:lineRule="auto"/>
        <w:contextualSpacing/>
        <w:jc w:val="both"/>
        <w:rPr>
          <w:rFonts w:eastAsia="Times New Roman"/>
          <w:lang w:eastAsia="en-GB"/>
        </w:rPr>
      </w:pPr>
      <w:bookmarkStart w:id="24" w:name="_Toc223029066"/>
      <w:r w:rsidRPr="00421479">
        <w:rPr>
          <w:rFonts w:eastAsia="Times New Roman"/>
          <w:lang w:eastAsia="en-GB"/>
        </w:rPr>
        <w:t>Discussion</w:t>
      </w:r>
      <w:bookmarkEnd w:id="24"/>
      <w:r w:rsidRPr="00421479">
        <w:rPr>
          <w:rFonts w:eastAsia="Times New Roman"/>
          <w:lang w:eastAsia="en-GB"/>
        </w:rPr>
        <w:t xml:space="preserve"> </w:t>
      </w:r>
    </w:p>
    <w:p w14:paraId="0C9F42BB"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The discussion summarises the results and analyses them in the theoretical frames of Proactive Motivation Theory and Conservation of Resources Theory. It also speculates on what it means to the management, the employees and the industry at large.</w:t>
      </w:r>
    </w:p>
    <w:p w14:paraId="54CFB20F"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25" w:name="_Toc223029067"/>
      <w:r w:rsidRPr="00421479">
        <w:rPr>
          <w:rFonts w:eastAsia="Times New Roman"/>
          <w:lang w:eastAsia="en-GB"/>
        </w:rPr>
        <w:t>Flexibility and role clarity</w:t>
      </w:r>
      <w:bookmarkEnd w:id="25"/>
    </w:p>
    <w:p w14:paraId="3EEED725" w14:textId="52B2244B"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Hotels </w:t>
      </w:r>
      <w:proofErr w:type="gramStart"/>
      <w:r w:rsidRPr="00421479">
        <w:rPr>
          <w:rFonts w:eastAsia="Times New Roman" w:cs="Times New Roman"/>
          <w:szCs w:val="24"/>
          <w:lang w:eastAsia="en-GB"/>
        </w:rPr>
        <w:t>have to</w:t>
      </w:r>
      <w:proofErr w:type="gramEnd"/>
      <w:r w:rsidRPr="00421479">
        <w:rPr>
          <w:rFonts w:eastAsia="Times New Roman" w:cs="Times New Roman"/>
          <w:szCs w:val="24"/>
          <w:lang w:eastAsia="en-GB"/>
        </w:rPr>
        <w:t xml:space="preserve"> become more flexible with multi skilling and hybrid roles because of the pandemic, but too much flexibility without understanding of the role will result in the exhaustion of resources. COR-wise, time, energy and mental resources of the employees are limited</w:t>
      </w:r>
      <w:r w:rsidR="00583B78" w:rsidRPr="00421479">
        <w:rPr>
          <w:rFonts w:eastAsia="Times New Roman" w:cs="Times New Roman"/>
          <w:szCs w:val="24"/>
          <w:lang w:eastAsia="en-GB"/>
        </w:rPr>
        <w:t xml:space="preserve"> (</w:t>
      </w:r>
      <w:r w:rsidR="00583B78" w:rsidRPr="00001DB6">
        <w:rPr>
          <w:rFonts w:eastAsia="Times New Roman" w:cs="Times New Roman"/>
          <w:szCs w:val="24"/>
          <w:lang w:eastAsia="en-GB"/>
        </w:rPr>
        <w:t>Kl</w:t>
      </w:r>
      <w:r w:rsidR="00583B78" w:rsidRPr="00421479">
        <w:rPr>
          <w:rFonts w:eastAsia="Times New Roman" w:cs="Times New Roman"/>
          <w:szCs w:val="24"/>
          <w:lang w:eastAsia="en-GB"/>
        </w:rPr>
        <w:t xml:space="preserve">ine, Ren and Watts, </w:t>
      </w:r>
      <w:r w:rsidR="00583B78" w:rsidRPr="00001DB6">
        <w:rPr>
          <w:rFonts w:eastAsia="Times New Roman" w:cs="Times New Roman"/>
          <w:szCs w:val="24"/>
          <w:lang w:eastAsia="en-GB"/>
        </w:rPr>
        <w:t>2020</w:t>
      </w:r>
      <w:r w:rsidR="00583B78" w:rsidRPr="00421479">
        <w:rPr>
          <w:rFonts w:eastAsia="Times New Roman" w:cs="Times New Roman"/>
          <w:szCs w:val="24"/>
          <w:lang w:eastAsia="en-GB"/>
        </w:rPr>
        <w:t>)</w:t>
      </w:r>
      <w:r w:rsidRPr="00421479">
        <w:rPr>
          <w:rFonts w:eastAsia="Times New Roman" w:cs="Times New Roman"/>
          <w:szCs w:val="24"/>
          <w:lang w:eastAsia="en-GB"/>
        </w:rPr>
        <w:t xml:space="preserve">. The employees use more cognitive resources to create meaning of the expectations when the roles are not clear enough or are subject to continual changes, which reduces the resources available to </w:t>
      </w:r>
      <w:r w:rsidRPr="00421479">
        <w:t>them to deliver the services. The outcome is stress, burnout and turnover. On the other hand, explicit role descriptions serve as an action-guiding resource and uncertainty-limiting resource</w:t>
      </w:r>
      <w:r w:rsidR="00583B78" w:rsidRPr="00421479">
        <w:t xml:space="preserve"> (</w:t>
      </w:r>
      <w:r w:rsidR="007B4183" w:rsidRPr="00421479">
        <w:t>Salem et al., 2024</w:t>
      </w:r>
      <w:r w:rsidR="00583B78" w:rsidRPr="00421479">
        <w:t>)</w:t>
      </w:r>
      <w:r w:rsidRPr="00421479">
        <w:t>. The results demonstrate that the confusion was reduced among hotels that developed comprehensive</w:t>
      </w:r>
      <w:r w:rsidRPr="00421479">
        <w:rPr>
          <w:rFonts w:eastAsia="Times New Roman" w:cs="Times New Roman"/>
          <w:szCs w:val="24"/>
          <w:lang w:eastAsia="en-GB"/>
        </w:rPr>
        <w:t xml:space="preserve"> </w:t>
      </w:r>
      <w:r w:rsidRPr="00421479">
        <w:t>role descriptions and explained the duties clearly, thus enhancing the performance</w:t>
      </w:r>
      <w:r w:rsidR="007B4183" w:rsidRPr="00421479">
        <w:t xml:space="preserve"> (Elkhwesky et al., 2022)</w:t>
      </w:r>
      <w:r w:rsidRPr="00421479">
        <w:t>. Managers therefore ought to be clear even when job descriptions are loose and this is achieved by</w:t>
      </w:r>
      <w:r w:rsidRPr="00421479">
        <w:rPr>
          <w:rFonts w:eastAsia="Times New Roman" w:cs="Times New Roman"/>
          <w:szCs w:val="24"/>
          <w:lang w:eastAsia="en-GB"/>
        </w:rPr>
        <w:t xml:space="preserve"> indicating groups of </w:t>
      </w:r>
      <w:r w:rsidR="0063143F" w:rsidRPr="00421479">
        <w:rPr>
          <w:rFonts w:eastAsia="Times New Roman" w:cs="Times New Roman"/>
          <w:szCs w:val="24"/>
          <w:lang w:eastAsia="en-GB"/>
        </w:rPr>
        <w:t>tasks</w:t>
      </w:r>
      <w:r w:rsidRPr="00421479">
        <w:rPr>
          <w:rFonts w:eastAsia="Times New Roman" w:cs="Times New Roman"/>
          <w:szCs w:val="24"/>
          <w:lang w:eastAsia="en-GB"/>
        </w:rPr>
        <w:t>, reporting relationships and decision making authority.</w:t>
      </w:r>
    </w:p>
    <w:p w14:paraId="6BC07D48" w14:textId="565BE944"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Proactive Motivation Theory assumes that proactive behaviour requires activation of individuals, direction and maintenance</w:t>
      </w:r>
      <w:r w:rsidR="00583B78" w:rsidRPr="00421479">
        <w:rPr>
          <w:rFonts w:eastAsia="Times New Roman" w:cs="Times New Roman"/>
          <w:szCs w:val="24"/>
          <w:lang w:eastAsia="en-GB"/>
        </w:rPr>
        <w:t xml:space="preserve"> (Liu. and Lee, </w:t>
      </w:r>
      <w:r w:rsidR="00583B78" w:rsidRPr="00001DB6">
        <w:rPr>
          <w:rFonts w:eastAsia="Times New Roman" w:cs="Times New Roman"/>
          <w:szCs w:val="24"/>
          <w:lang w:eastAsia="en-GB"/>
        </w:rPr>
        <w:t>2020</w:t>
      </w:r>
      <w:r w:rsidR="00583B78" w:rsidRPr="00421479">
        <w:rPr>
          <w:rFonts w:eastAsia="Times New Roman" w:cs="Times New Roman"/>
          <w:szCs w:val="24"/>
          <w:lang w:eastAsia="en-GB"/>
        </w:rPr>
        <w:t>)</w:t>
      </w:r>
      <w:r w:rsidRPr="00421479">
        <w:rPr>
          <w:rFonts w:eastAsia="Times New Roman" w:cs="Times New Roman"/>
          <w:szCs w:val="24"/>
          <w:lang w:eastAsia="en-GB"/>
        </w:rPr>
        <w:t>. Th</w:t>
      </w:r>
      <w:r w:rsidR="00421479">
        <w:rPr>
          <w:rFonts w:eastAsia="Times New Roman" w:cs="Times New Roman"/>
          <w:szCs w:val="24"/>
          <w:lang w:eastAsia="en-GB"/>
        </w:rPr>
        <w:t>e multi skilled jobs can maximis</w:t>
      </w:r>
      <w:r w:rsidRPr="00421479">
        <w:rPr>
          <w:rFonts w:eastAsia="Times New Roman" w:cs="Times New Roman"/>
          <w:szCs w:val="24"/>
          <w:lang w:eastAsia="en-GB"/>
        </w:rPr>
        <w:t xml:space="preserve">e the activation by </w:t>
      </w:r>
      <w:r w:rsidRPr="00421479">
        <w:t>challenging employees and providing them with different tasks, which may be intrinsically motivating. Nevertheless, these positions may be frustrating in case of no guidance. Maintaining and direction is given through supervisory feedback, training and digital job aids</w:t>
      </w:r>
      <w:r w:rsidR="00583B78" w:rsidRPr="00421479">
        <w:t xml:space="preserve"> (</w:t>
      </w:r>
      <w:r w:rsidR="007B4183" w:rsidRPr="00421479">
        <w:t>Chan, Gao and McGinley, 2021</w:t>
      </w:r>
      <w:r w:rsidR="00583B78" w:rsidRPr="00421479">
        <w:t>)</w:t>
      </w:r>
      <w:r w:rsidRPr="00421479">
        <w:t>. Therefore, hotels ought to combine multi skilling with sound onboarding, instructional and</w:t>
      </w:r>
      <w:r w:rsidRPr="00421479">
        <w:rPr>
          <w:rFonts w:eastAsia="Times New Roman" w:cs="Times New Roman"/>
          <w:szCs w:val="24"/>
          <w:lang w:eastAsia="en-GB"/>
        </w:rPr>
        <w:t xml:space="preserve"> available pathway. Frequent </w:t>
      </w:r>
      <w:r w:rsidR="0063143F" w:rsidRPr="00421479">
        <w:rPr>
          <w:rFonts w:eastAsia="Times New Roman" w:cs="Times New Roman"/>
          <w:szCs w:val="24"/>
          <w:lang w:eastAsia="en-GB"/>
        </w:rPr>
        <w:t>feedback</w:t>
      </w:r>
      <w:r w:rsidRPr="00421479">
        <w:rPr>
          <w:rFonts w:eastAsia="Times New Roman" w:cs="Times New Roman"/>
          <w:szCs w:val="24"/>
          <w:lang w:eastAsia="en-GB"/>
        </w:rPr>
        <w:t xml:space="preserve"> will enable the employees to bring up issues and seek clarification.</w:t>
      </w:r>
    </w:p>
    <w:p w14:paraId="52932100"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26" w:name="_Toc223029068"/>
      <w:r w:rsidRPr="00421479">
        <w:rPr>
          <w:rFonts w:eastAsia="Times New Roman"/>
          <w:lang w:eastAsia="en-GB"/>
        </w:rPr>
        <w:lastRenderedPageBreak/>
        <w:t>Effect of role clarity and competence on the quality of service</w:t>
      </w:r>
      <w:bookmarkEnd w:id="26"/>
    </w:p>
    <w:p w14:paraId="7165E1ED"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There is an interaction between role clarity and job competence, which affect the quality of services. When employees have expectations, feel competent, then they will invest more in taking charge behaviours, which will enable them to improve processes more proactively, and assist other colleagues</w:t>
      </w:r>
      <w:r w:rsidR="00583B78" w:rsidRPr="00421479">
        <w:rPr>
          <w:rFonts w:eastAsia="Times New Roman" w:cs="Times New Roman"/>
          <w:szCs w:val="24"/>
          <w:lang w:eastAsia="en-GB"/>
        </w:rPr>
        <w:t xml:space="preserve"> (</w:t>
      </w:r>
      <w:r w:rsidR="00583B78" w:rsidRPr="00001DB6">
        <w:rPr>
          <w:rFonts w:eastAsia="Times New Roman" w:cs="Times New Roman"/>
          <w:szCs w:val="24"/>
          <w:lang w:eastAsia="en-GB"/>
        </w:rPr>
        <w:t>Solnet,</w:t>
      </w:r>
      <w:r w:rsidR="00583B78" w:rsidRPr="00421479">
        <w:rPr>
          <w:rFonts w:eastAsia="Times New Roman" w:cs="Times New Roman"/>
          <w:szCs w:val="24"/>
          <w:lang w:eastAsia="en-GB"/>
        </w:rPr>
        <w:t xml:space="preserve"> Dyer and Boudreau, </w:t>
      </w:r>
      <w:r w:rsidR="00583B78" w:rsidRPr="00001DB6">
        <w:rPr>
          <w:rFonts w:eastAsia="Times New Roman" w:cs="Times New Roman"/>
          <w:szCs w:val="24"/>
          <w:lang w:eastAsia="en-GB"/>
        </w:rPr>
        <w:t>2020</w:t>
      </w:r>
      <w:r w:rsidR="00583B78" w:rsidRPr="00421479">
        <w:rPr>
          <w:rFonts w:eastAsia="Times New Roman" w:cs="Times New Roman"/>
          <w:szCs w:val="24"/>
          <w:lang w:eastAsia="en-GB"/>
        </w:rPr>
        <w:t>)</w:t>
      </w:r>
      <w:r w:rsidRPr="00421479">
        <w:rPr>
          <w:rFonts w:eastAsia="Times New Roman" w:cs="Times New Roman"/>
          <w:szCs w:val="24"/>
          <w:lang w:eastAsia="en-GB"/>
        </w:rPr>
        <w:t xml:space="preserve">. This proactive behaviour improves the quality and efficiency of services especially in turbulent environments. The positive correlation between role clarity and proactive behaviours, as seen by Lan et al. (2025), indicates that the hotel industry ought to engage in never-ending training </w:t>
      </w:r>
      <w:r w:rsidRPr="00421479">
        <w:t>and effective communication to develop competence. Supervisors are important because they offer developmental feedback which strengthens the proper behaviours and indicates appreciation</w:t>
      </w:r>
      <w:r w:rsidR="007B4183" w:rsidRPr="00421479">
        <w:t xml:space="preserve"> (Fan et al., 2025)</w:t>
      </w:r>
      <w:r w:rsidRPr="00421479">
        <w:t>. On the other hand, inadequate clarity brings about stress, withdrawal and errors, which reduce the satisfaction of the guests</w:t>
      </w:r>
      <w:r w:rsidR="00583B78" w:rsidRPr="00421479">
        <w:t xml:space="preserve"> (</w:t>
      </w:r>
      <w:r w:rsidR="00583B78" w:rsidRPr="00421479">
        <w:rPr>
          <w:lang w:eastAsia="en-GB"/>
        </w:rPr>
        <w:t>S</w:t>
      </w:r>
      <w:r w:rsidR="00583B78" w:rsidRPr="00421479">
        <w:t xml:space="preserve">hin, Kang and Song, </w:t>
      </w:r>
      <w:r w:rsidR="00583B78" w:rsidRPr="00421479">
        <w:rPr>
          <w:lang w:eastAsia="en-GB"/>
        </w:rPr>
        <w:t>2022</w:t>
      </w:r>
      <w:r w:rsidR="00583B78" w:rsidRPr="00421479">
        <w:t>)</w:t>
      </w:r>
      <w:r w:rsidRPr="00421479">
        <w:t>. Moreover, role ambiguity usually causes confusion and frustration, as well as lowers the confidence of employees in</w:t>
      </w:r>
      <w:r w:rsidRPr="00421479">
        <w:rPr>
          <w:rFonts w:eastAsia="Times New Roman" w:cs="Times New Roman"/>
          <w:szCs w:val="24"/>
          <w:lang w:eastAsia="en-GB"/>
        </w:rPr>
        <w:t xml:space="preserve"> their capability to meet the expectations</w:t>
      </w:r>
      <w:r w:rsidR="00583B78" w:rsidRPr="00421479">
        <w:rPr>
          <w:rFonts w:eastAsia="Times New Roman" w:cs="Times New Roman"/>
          <w:szCs w:val="24"/>
          <w:lang w:eastAsia="en-GB"/>
        </w:rPr>
        <w:t xml:space="preserve"> (</w:t>
      </w:r>
      <w:r w:rsidR="007B4183" w:rsidRPr="00421479">
        <w:rPr>
          <w:rFonts w:eastAsia="Times New Roman" w:cs="Times New Roman"/>
          <w:szCs w:val="24"/>
          <w:lang w:eastAsia="en-GB"/>
        </w:rPr>
        <w:t>Solnet, Baum and Kralj, 2015</w:t>
      </w:r>
      <w:r w:rsidR="00583B78" w:rsidRPr="00421479">
        <w:rPr>
          <w:rFonts w:eastAsia="Times New Roman" w:cs="Times New Roman"/>
          <w:szCs w:val="24"/>
          <w:lang w:eastAsia="en-GB"/>
        </w:rPr>
        <w:t>)</w:t>
      </w:r>
      <w:r w:rsidRPr="00421479">
        <w:rPr>
          <w:rFonts w:eastAsia="Times New Roman" w:cs="Times New Roman"/>
          <w:szCs w:val="24"/>
          <w:lang w:eastAsia="en-GB"/>
        </w:rPr>
        <w:t>. To improve this, individual competence and overall quality of service can be improved with the assistance of regular performance reviews and the proper communication channels. Finally, when there is a culture of transparency</w:t>
      </w:r>
      <w:r w:rsidR="00421479">
        <w:rPr>
          <w:rFonts w:eastAsia="Times New Roman" w:cs="Times New Roman"/>
          <w:szCs w:val="24"/>
          <w:lang w:eastAsia="en-GB"/>
        </w:rPr>
        <w:t xml:space="preserve"> and understanding in an organis</w:t>
      </w:r>
      <w:r w:rsidRPr="00421479">
        <w:rPr>
          <w:rFonts w:eastAsia="Times New Roman" w:cs="Times New Roman"/>
          <w:szCs w:val="24"/>
          <w:lang w:eastAsia="en-GB"/>
        </w:rPr>
        <w:t>ation, there are high chances of enhancing employee engagement and satisfaction of guests.</w:t>
      </w:r>
    </w:p>
    <w:p w14:paraId="6C9934A2"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27" w:name="_Toc223029069"/>
      <w:r w:rsidRPr="00421479">
        <w:rPr>
          <w:rFonts w:eastAsia="Times New Roman"/>
          <w:lang w:eastAsia="en-GB"/>
        </w:rPr>
        <w:t>Shortages of staff and its effects</w:t>
      </w:r>
      <w:bookmarkEnd w:id="27"/>
    </w:p>
    <w:p w14:paraId="4C852EA6"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Structural factors (demographic change, immigration policies) and reputational issues of the hospitality labour (poor wages, bad working hours) are likely to cause labour shortages. This makes it questionable how the labour intensive service delivery models can be sustainable</w:t>
      </w:r>
      <w:r w:rsidR="00583B78" w:rsidRPr="00421479">
        <w:rPr>
          <w:rFonts w:eastAsia="Times New Roman" w:cs="Times New Roman"/>
          <w:szCs w:val="24"/>
          <w:lang w:eastAsia="en-GB"/>
        </w:rPr>
        <w:t xml:space="preserve"> (Tu and Berman, </w:t>
      </w:r>
      <w:r w:rsidR="00583B78" w:rsidRPr="00001DB6">
        <w:rPr>
          <w:rFonts w:eastAsia="Times New Roman" w:cs="Times New Roman"/>
          <w:szCs w:val="24"/>
          <w:lang w:eastAsia="en-GB"/>
        </w:rPr>
        <w:t>2022</w:t>
      </w:r>
      <w:r w:rsidR="00583B78" w:rsidRPr="00421479">
        <w:rPr>
          <w:rFonts w:eastAsia="Times New Roman" w:cs="Times New Roman"/>
          <w:szCs w:val="24"/>
          <w:lang w:eastAsia="en-GB"/>
        </w:rPr>
        <w:t>)</w:t>
      </w:r>
      <w:r w:rsidRPr="00421479">
        <w:rPr>
          <w:rFonts w:eastAsia="Times New Roman" w:cs="Times New Roman"/>
          <w:szCs w:val="24"/>
          <w:lang w:eastAsia="en-GB"/>
        </w:rPr>
        <w:t xml:space="preserve">. Chronic understaffing drains the resources of employees and creates burnout in the view of a COR perspective. Employees who are overworked perform worse services, which increases the turnover rate and the cycle continues. </w:t>
      </w:r>
      <w:proofErr w:type="gramStart"/>
      <w:r w:rsidRPr="00421479">
        <w:rPr>
          <w:rFonts w:eastAsia="Times New Roman" w:cs="Times New Roman"/>
          <w:szCs w:val="24"/>
          <w:lang w:eastAsia="en-GB"/>
        </w:rPr>
        <w:t>In order to</w:t>
      </w:r>
      <w:proofErr w:type="gramEnd"/>
      <w:r w:rsidRPr="00421479">
        <w:rPr>
          <w:rFonts w:eastAsia="Times New Roman" w:cs="Times New Roman"/>
          <w:szCs w:val="24"/>
          <w:lang w:eastAsia="en-GB"/>
        </w:rPr>
        <w:t xml:space="preserve"> end this vicious cycle, hotels should solve the problems of supply (recruitment and retention) and demand (service design)</w:t>
      </w:r>
      <w:r w:rsidR="00583B78" w:rsidRPr="00421479">
        <w:rPr>
          <w:rFonts w:eastAsia="Times New Roman" w:cs="Times New Roman"/>
          <w:szCs w:val="24"/>
          <w:lang w:eastAsia="en-GB"/>
        </w:rPr>
        <w:t xml:space="preserve"> (Wang and Wong, </w:t>
      </w:r>
      <w:r w:rsidR="00583B78" w:rsidRPr="00001DB6">
        <w:rPr>
          <w:rFonts w:eastAsia="Times New Roman" w:cs="Times New Roman"/>
          <w:szCs w:val="24"/>
          <w:lang w:eastAsia="en-GB"/>
        </w:rPr>
        <w:t>2023</w:t>
      </w:r>
      <w:r w:rsidR="00583B78" w:rsidRPr="00421479">
        <w:rPr>
          <w:rFonts w:eastAsia="Times New Roman" w:cs="Times New Roman"/>
          <w:szCs w:val="24"/>
          <w:lang w:eastAsia="en-GB"/>
        </w:rPr>
        <w:t>)</w:t>
      </w:r>
      <w:r w:rsidRPr="00421479">
        <w:rPr>
          <w:rFonts w:eastAsia="Times New Roman" w:cs="Times New Roman"/>
          <w:szCs w:val="24"/>
          <w:lang w:eastAsia="en-GB"/>
        </w:rPr>
        <w:t>. Among these would be providing competitive remuneration and working conditions, demonstrating the opportunities of career development and redesigning services to need less labour (such as self-service technologies) without affecting the quality of services</w:t>
      </w:r>
      <w:r w:rsidR="00583B78" w:rsidRPr="00421479">
        <w:rPr>
          <w:rFonts w:eastAsia="Times New Roman" w:cs="Times New Roman"/>
          <w:szCs w:val="24"/>
          <w:lang w:eastAsia="en-GB"/>
        </w:rPr>
        <w:t xml:space="preserve"> (</w:t>
      </w:r>
      <w:r w:rsidR="00583B78" w:rsidRPr="00001DB6">
        <w:rPr>
          <w:rFonts w:eastAsia="Times New Roman" w:cs="Times New Roman"/>
          <w:szCs w:val="24"/>
          <w:lang w:eastAsia="en-GB"/>
        </w:rPr>
        <w:t>Yong,</w:t>
      </w:r>
      <w:r w:rsidR="00583B78" w:rsidRPr="00421479">
        <w:rPr>
          <w:rFonts w:eastAsia="Times New Roman" w:cs="Times New Roman"/>
          <w:szCs w:val="24"/>
          <w:lang w:eastAsia="en-GB"/>
        </w:rPr>
        <w:t xml:space="preserve"> Shen and Richards, </w:t>
      </w:r>
      <w:r w:rsidR="00583B78" w:rsidRPr="00001DB6">
        <w:rPr>
          <w:rFonts w:eastAsia="Times New Roman" w:cs="Times New Roman"/>
          <w:szCs w:val="24"/>
          <w:lang w:eastAsia="en-GB"/>
        </w:rPr>
        <w:t>2021</w:t>
      </w:r>
      <w:r w:rsidR="00583B78" w:rsidRPr="00421479">
        <w:rPr>
          <w:rFonts w:eastAsia="Times New Roman" w:cs="Times New Roman"/>
          <w:szCs w:val="24"/>
          <w:lang w:eastAsia="en-GB"/>
        </w:rPr>
        <w:t>)</w:t>
      </w:r>
      <w:r w:rsidRPr="00421479">
        <w:rPr>
          <w:rFonts w:eastAsia="Times New Roman" w:cs="Times New Roman"/>
          <w:szCs w:val="24"/>
          <w:lang w:eastAsia="en-GB"/>
        </w:rPr>
        <w:t>.</w:t>
      </w:r>
      <w:r w:rsidRPr="00421479">
        <w:t xml:space="preserve"> </w:t>
      </w:r>
      <w:r w:rsidRPr="00421479">
        <w:rPr>
          <w:rFonts w:eastAsia="Times New Roman" w:cs="Times New Roman"/>
          <w:szCs w:val="24"/>
          <w:lang w:eastAsia="en-GB"/>
        </w:rPr>
        <w:t xml:space="preserve">In addition, it is essential to break the cycle and deal with the underlying causes of understaffing by implementing a more efficient recruiting policy and enhancing employee </w:t>
      </w:r>
      <w:r w:rsidRPr="00421479">
        <w:rPr>
          <w:rFonts w:eastAsia="Times New Roman" w:cs="Times New Roman"/>
          <w:szCs w:val="24"/>
          <w:lang w:eastAsia="en-GB"/>
        </w:rPr>
        <w:lastRenderedPageBreak/>
        <w:t>retention policies. Hotels should also pay attention to making the workload more balance</w:t>
      </w:r>
      <w:r w:rsidR="00421479">
        <w:rPr>
          <w:rFonts w:eastAsia="Times New Roman" w:cs="Times New Roman"/>
          <w:szCs w:val="24"/>
          <w:lang w:eastAsia="en-GB"/>
        </w:rPr>
        <w:t>d through investing in automatis</w:t>
      </w:r>
      <w:r w:rsidRPr="00421479">
        <w:rPr>
          <w:rFonts w:eastAsia="Times New Roman" w:cs="Times New Roman"/>
          <w:szCs w:val="24"/>
          <w:lang w:eastAsia="en-GB"/>
        </w:rPr>
        <w:t>ation and streamlining activities</w:t>
      </w:r>
      <w:r w:rsidR="00583B78" w:rsidRPr="00421479">
        <w:rPr>
          <w:rFonts w:eastAsia="Times New Roman" w:cs="Times New Roman"/>
          <w:szCs w:val="24"/>
          <w:lang w:eastAsia="en-GB"/>
        </w:rPr>
        <w:t xml:space="preserve"> (</w:t>
      </w:r>
      <w:r w:rsidR="00583B78" w:rsidRPr="00001DB6">
        <w:rPr>
          <w:rFonts w:eastAsia="Times New Roman" w:cs="Times New Roman"/>
          <w:szCs w:val="24"/>
          <w:lang w:eastAsia="en-GB"/>
        </w:rPr>
        <w:t>Yong,</w:t>
      </w:r>
      <w:r w:rsidR="00583B78" w:rsidRPr="00421479">
        <w:rPr>
          <w:rFonts w:eastAsia="Times New Roman" w:cs="Times New Roman"/>
          <w:szCs w:val="24"/>
          <w:lang w:eastAsia="en-GB"/>
        </w:rPr>
        <w:t xml:space="preserve"> Shen and Richards, </w:t>
      </w:r>
      <w:r w:rsidR="00583B78" w:rsidRPr="00001DB6">
        <w:rPr>
          <w:rFonts w:eastAsia="Times New Roman" w:cs="Times New Roman"/>
          <w:szCs w:val="24"/>
          <w:lang w:eastAsia="en-GB"/>
        </w:rPr>
        <w:t>2021</w:t>
      </w:r>
      <w:r w:rsidR="00583B78" w:rsidRPr="00421479">
        <w:rPr>
          <w:rFonts w:eastAsia="Times New Roman" w:cs="Times New Roman"/>
          <w:szCs w:val="24"/>
          <w:lang w:eastAsia="en-GB"/>
        </w:rPr>
        <w:t>)</w:t>
      </w:r>
      <w:r w:rsidRPr="00421479">
        <w:rPr>
          <w:rFonts w:eastAsia="Times New Roman" w:cs="Times New Roman"/>
          <w:szCs w:val="24"/>
          <w:lang w:eastAsia="en-GB"/>
        </w:rPr>
        <w:t>. In this way, they will be able to guarantee more sustainable service model not only in attracting talent but also in enhancing the well-being of the employees and the quality of services.</w:t>
      </w:r>
    </w:p>
    <w:p w14:paraId="2C5B83A0" w14:textId="29A28703" w:rsidR="00870388" w:rsidRPr="00421479" w:rsidRDefault="00870388" w:rsidP="00036697">
      <w:pPr>
        <w:pStyle w:val="Heading2"/>
        <w:spacing w:before="0" w:after="0" w:line="360" w:lineRule="auto"/>
        <w:contextualSpacing/>
        <w:jc w:val="both"/>
        <w:rPr>
          <w:rFonts w:eastAsia="Times New Roman"/>
          <w:lang w:eastAsia="en-GB"/>
        </w:rPr>
      </w:pPr>
      <w:bookmarkStart w:id="28" w:name="_Toc223029070"/>
      <w:r w:rsidRPr="00421479">
        <w:rPr>
          <w:rFonts w:eastAsia="Times New Roman"/>
          <w:lang w:eastAsia="en-GB"/>
        </w:rPr>
        <w:t xml:space="preserve">High performance work </w:t>
      </w:r>
      <w:r w:rsidR="0063143F" w:rsidRPr="00421479">
        <w:rPr>
          <w:rFonts w:eastAsia="Times New Roman"/>
          <w:lang w:eastAsia="en-GB"/>
        </w:rPr>
        <w:t>practice’s</w:t>
      </w:r>
      <w:r w:rsidRPr="00421479">
        <w:rPr>
          <w:rFonts w:eastAsia="Times New Roman"/>
          <w:lang w:eastAsia="en-GB"/>
        </w:rPr>
        <w:t xml:space="preserve"> role</w:t>
      </w:r>
      <w:bookmarkEnd w:id="28"/>
    </w:p>
    <w:p w14:paraId="4DD56B7D" w14:textId="4A3EB490"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HPWPs become a vital asset that cushions multi skilling and workload requirements. Training grants the employees abilities and capabilities to carry out broader tasks; rewarding employees on performance basis acknowledges additional efforts; participative decision making creates a </w:t>
      </w:r>
      <w:r w:rsidRPr="00421479">
        <w:t>sense of psychological ownership; and sharing of information decreases the level of uncertainty</w:t>
      </w:r>
      <w:r w:rsidR="007B4183" w:rsidRPr="00421479">
        <w:t xml:space="preserve"> (Xu et al., 2026)</w:t>
      </w:r>
      <w:r w:rsidRPr="00421479">
        <w:t>. The results indicate that hotels which preserved HPWPs had high morale and quality of services despite financial constraints. This conforms to studies that have shown that there are</w:t>
      </w:r>
      <w:r w:rsidRPr="00421479">
        <w:rPr>
          <w:rFonts w:eastAsia="Times New Roman" w:cs="Times New Roman"/>
          <w:szCs w:val="24"/>
          <w:lang w:eastAsia="en-GB"/>
        </w:rPr>
        <w:t xml:space="preserve"> positive relationships between HPWPs and service performance (</w:t>
      </w:r>
      <w:r w:rsidR="007B4183" w:rsidRPr="00421479">
        <w:t>Xu et al., 2026</w:t>
      </w:r>
      <w:r w:rsidRPr="00421479">
        <w:rPr>
          <w:rFonts w:eastAsia="Times New Roman" w:cs="Times New Roman"/>
          <w:szCs w:val="24"/>
          <w:lang w:eastAsia="en-GB"/>
        </w:rPr>
        <w:t xml:space="preserve">). </w:t>
      </w:r>
      <w:r w:rsidR="0063143F" w:rsidRPr="00421479">
        <w:rPr>
          <w:rFonts w:eastAsia="Times New Roman" w:cs="Times New Roman"/>
          <w:szCs w:val="24"/>
          <w:lang w:eastAsia="en-GB"/>
        </w:rPr>
        <w:t>Yet</w:t>
      </w:r>
      <w:r w:rsidRPr="00421479">
        <w:rPr>
          <w:rFonts w:eastAsia="Times New Roman" w:cs="Times New Roman"/>
          <w:szCs w:val="24"/>
          <w:lang w:eastAsia="en-GB"/>
        </w:rPr>
        <w:t xml:space="preserve"> small or independent hotels might not be able to implement extensive HPWPs due to the constraints of the resources. Widener adoption can be facilitated by policy programmes like training subsidies or industry wide programmes.</w:t>
      </w:r>
      <w:r w:rsidRPr="00421479">
        <w:t xml:space="preserve"> </w:t>
      </w:r>
      <w:r w:rsidRPr="00421479">
        <w:rPr>
          <w:rFonts w:eastAsia="Times New Roman" w:cs="Times New Roman"/>
          <w:szCs w:val="24"/>
          <w:lang w:eastAsia="en-GB"/>
        </w:rPr>
        <w:t xml:space="preserve">Also, the establishment of the culture of perpetual learning and involvement of employees </w:t>
      </w:r>
      <w:r w:rsidRPr="00421479">
        <w:t>will guarantee that the standards of services will not be reduced even under financial limitations</w:t>
      </w:r>
      <w:r w:rsidR="007B4183" w:rsidRPr="00421479">
        <w:t xml:space="preserve"> (Suliman et al., 2023)</w:t>
      </w:r>
      <w:r w:rsidRPr="00421479">
        <w:t>. In case of small or independent hotels, the introduction of scalable HPWP solutions, including the specific skill development and recognition programs, can result in the significant rise in motivation of staff members</w:t>
      </w:r>
      <w:r w:rsidR="007B4183" w:rsidRPr="00421479">
        <w:t xml:space="preserve"> (Suliman et al., 2023)</w:t>
      </w:r>
      <w:r w:rsidRPr="00421479">
        <w:t>. Using the support provided by the whole industry and policy initiatives</w:t>
      </w:r>
      <w:r w:rsidRPr="00421479">
        <w:rPr>
          <w:rFonts w:eastAsia="Times New Roman" w:cs="Times New Roman"/>
          <w:szCs w:val="24"/>
          <w:lang w:eastAsia="en-GB"/>
        </w:rPr>
        <w:t>, the smaller establishments will be able to implement HPWPs without facing the daunting expenses and eventually improve their competitiveness.</w:t>
      </w:r>
    </w:p>
    <w:p w14:paraId="0F897680"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29" w:name="_Toc223029071"/>
      <w:r w:rsidRPr="00421479">
        <w:rPr>
          <w:rFonts w:eastAsia="Times New Roman"/>
          <w:lang w:eastAsia="en-GB"/>
        </w:rPr>
        <w:t>Incorporating the digital transformation</w:t>
      </w:r>
      <w:bookmarkEnd w:id="29"/>
    </w:p>
    <w:p w14:paraId="2793C90B" w14:textId="510F3DBB"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Digital transformation is a chance of efficiency and personalisation but a problem. Routine tasks can be </w:t>
      </w:r>
      <w:r w:rsidR="0063143F" w:rsidRPr="00421479">
        <w:rPr>
          <w:rFonts w:eastAsia="Times New Roman" w:cs="Times New Roman"/>
          <w:szCs w:val="24"/>
          <w:lang w:eastAsia="en-GB"/>
        </w:rPr>
        <w:t>automated,</w:t>
      </w:r>
      <w:r w:rsidRPr="00421479">
        <w:rPr>
          <w:rFonts w:eastAsia="Times New Roman" w:cs="Times New Roman"/>
          <w:szCs w:val="24"/>
          <w:lang w:eastAsia="en-GB"/>
        </w:rPr>
        <w:t xml:space="preserve"> and this helps to save work and resources can be used instead by the staff to concentrate on the complex interactions. However, the digital means may cause role ambiguity when the tasks associated with technology management are not </w:t>
      </w:r>
      <w:r w:rsidRPr="00421479">
        <w:t>clearly defined</w:t>
      </w:r>
      <w:r w:rsidR="007B4183" w:rsidRPr="00421479">
        <w:t xml:space="preserve"> (Busulwa, 2020)</w:t>
      </w:r>
      <w:r w:rsidRPr="00421479">
        <w:t>. The employees need to be trained to achieve digital competence and confidence. Moreover, the hotels need to make sure that technology is used to enhance hospitality and not to kill it; human attachment is important to guests. Job design should be thought about in terms of the technology and human service, as jobs need to include both digital and non-digital assignments</w:t>
      </w:r>
      <w:r w:rsidR="007B4183" w:rsidRPr="00421479">
        <w:t xml:space="preserve"> (Alrawadieh, </w:t>
      </w:r>
      <w:r w:rsidR="007B4183" w:rsidRPr="00421479">
        <w:lastRenderedPageBreak/>
        <w:t>Alrawadieh and Cetin, 2021)</w:t>
      </w:r>
      <w:r w:rsidRPr="00421479">
        <w:t>. Also, by finding the balance between digital tools and human dimension of service, one can influence higher levels of guest satisfaction since it provides convenience and personal connection</w:t>
      </w:r>
      <w:r w:rsidR="007B4183" w:rsidRPr="00421479">
        <w:t xml:space="preserve"> (Alrawadieh, Alrawadieh and Cetin, 2021)</w:t>
      </w:r>
      <w:r w:rsidRPr="00421479">
        <w:t>. A balance between automation and human touch will be important in ensuring that the hospitality industry is warm without</w:t>
      </w:r>
      <w:r w:rsidRPr="00421479">
        <w:rPr>
          <w:rFonts w:eastAsia="Times New Roman" w:cs="Times New Roman"/>
          <w:szCs w:val="24"/>
          <w:lang w:eastAsia="en-GB"/>
        </w:rPr>
        <w:t xml:space="preserve"> being invasive in its operations. With the increased penetration of digital tools in day-to-day activities, the skills of managing them will be based on the assignment of roles and continuous training of the staff.</w:t>
      </w:r>
    </w:p>
    <w:p w14:paraId="6B947BD7"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30" w:name="_Toc223029072"/>
      <w:r w:rsidRPr="00421479">
        <w:rPr>
          <w:rFonts w:eastAsia="Times New Roman"/>
          <w:lang w:eastAsia="en-GB"/>
        </w:rPr>
        <w:t>Structural and policy implications</w:t>
      </w:r>
      <w:bookmarkEnd w:id="30"/>
    </w:p>
    <w:p w14:paraId="3A5FE6EF" w14:textId="77777777" w:rsidR="00870388" w:rsidRPr="00421479" w:rsidRDefault="00870388" w:rsidP="00036697">
      <w:pPr>
        <w:spacing w:after="0" w:line="360" w:lineRule="auto"/>
        <w:ind w:firstLine="720"/>
        <w:contextualSpacing/>
        <w:jc w:val="both"/>
        <w:rPr>
          <w:rFonts w:eastAsia="Times New Roman" w:cs="Times New Roman"/>
          <w:szCs w:val="24"/>
          <w:lang w:eastAsia="en-GB"/>
        </w:rPr>
      </w:pPr>
      <w:r w:rsidRPr="00421479">
        <w:rPr>
          <w:rFonts w:eastAsia="Times New Roman" w:cs="Times New Roman"/>
          <w:szCs w:val="24"/>
          <w:lang w:eastAsia="en-GB"/>
        </w:rPr>
        <w:t xml:space="preserve">Most of the conditions, </w:t>
      </w:r>
      <w:r w:rsidRPr="00421479">
        <w:t>which influence the staffing and role design in the hotel, are beyond the reach of individual managers</w:t>
      </w:r>
      <w:r w:rsidR="007B4183" w:rsidRPr="00421479">
        <w:t xml:space="preserve"> (Giousmpasoglou, 2019)</w:t>
      </w:r>
      <w:r w:rsidRPr="00421479">
        <w:t>. Labour supply is determined by Brexit, immigration policy and macroeconomic conditions. Shortages can be mitigated by the government, through visa schemes on hospitality workers, training grants, and apprenticeship programmes. The in</w:t>
      </w:r>
      <w:r w:rsidR="007B4183" w:rsidRPr="00421479">
        <w:t>dustry associations, such as UK</w:t>
      </w:r>
      <w:r w:rsidRPr="00421479">
        <w:t>Hospitality</w:t>
      </w:r>
      <w:r w:rsidR="007B4183" w:rsidRPr="00421479">
        <w:t xml:space="preserve"> (2019)</w:t>
      </w:r>
      <w:r w:rsidRPr="00421479">
        <w:t>, recommend a concerted effort, such as campaigning career advancement and changes</w:t>
      </w:r>
      <w:r w:rsidRPr="00421479">
        <w:rPr>
          <w:rFonts w:eastAsia="Times New Roman" w:cs="Times New Roman"/>
          <w:szCs w:val="24"/>
          <w:lang w:eastAsia="en-GB"/>
        </w:rPr>
        <w:t xml:space="preserve"> in working conditions. The necessity to have strong public health infrastructure and crisis preparation has also been revealed by the pandemic because, once more, hotels can be closed suddenly because of a health outbreak. In the case of crisis, the managers are supposed to come up with contingency plans that outline the roles and duties of the people in times of crisis, have flexible staffing models and establish employee support systems</w:t>
      </w:r>
      <w:r w:rsidR="00421479" w:rsidRPr="00421479">
        <w:rPr>
          <w:rFonts w:eastAsia="Times New Roman" w:cs="Times New Roman"/>
          <w:szCs w:val="24"/>
          <w:lang w:eastAsia="en-GB"/>
        </w:rPr>
        <w:t xml:space="preserve"> (</w:t>
      </w:r>
      <w:r w:rsidR="00421479" w:rsidRPr="00421479">
        <w:t>Altinay et al., 2019)</w:t>
      </w:r>
      <w:r w:rsidRPr="00421479">
        <w:t xml:space="preserve">. The collaboration between the industry and the government stakeholders is an essential step </w:t>
      </w:r>
      <w:proofErr w:type="gramStart"/>
      <w:r w:rsidRPr="00421479">
        <w:t>in order to</w:t>
      </w:r>
      <w:proofErr w:type="gramEnd"/>
      <w:r w:rsidRPr="00421479">
        <w:t xml:space="preserve"> tackle the problem of labour shortages and enhance the long-term sustainability</w:t>
      </w:r>
      <w:r w:rsidRPr="00421479">
        <w:rPr>
          <w:rFonts w:eastAsia="Times New Roman" w:cs="Times New Roman"/>
          <w:szCs w:val="24"/>
          <w:lang w:eastAsia="en-GB"/>
        </w:rPr>
        <w:t xml:space="preserve"> of the industry. These challenges can be alleviated through strategic investments in the workforce with policies such as training subsidies and immigration policies</w:t>
      </w:r>
      <w:r w:rsidR="00421479" w:rsidRPr="00421479">
        <w:rPr>
          <w:rFonts w:eastAsia="Times New Roman" w:cs="Times New Roman"/>
          <w:szCs w:val="24"/>
          <w:lang w:eastAsia="en-GB"/>
        </w:rPr>
        <w:t xml:space="preserve"> (</w:t>
      </w:r>
      <w:r w:rsidR="00421479" w:rsidRPr="00421479">
        <w:t>Altinay et al., 2019)</w:t>
      </w:r>
      <w:r w:rsidRPr="00421479">
        <w:rPr>
          <w:rFonts w:eastAsia="Times New Roman" w:cs="Times New Roman"/>
          <w:szCs w:val="24"/>
          <w:lang w:eastAsia="en-GB"/>
        </w:rPr>
        <w:t xml:space="preserve">. In addition, the establishment of a robust workforce that </w:t>
      </w:r>
      <w:proofErr w:type="gramStart"/>
      <w:r w:rsidRPr="00421479">
        <w:rPr>
          <w:rFonts w:eastAsia="Times New Roman" w:cs="Times New Roman"/>
          <w:szCs w:val="24"/>
          <w:lang w:eastAsia="en-GB"/>
        </w:rPr>
        <w:t>is able to</w:t>
      </w:r>
      <w:proofErr w:type="gramEnd"/>
      <w:r w:rsidRPr="00421479">
        <w:rPr>
          <w:rFonts w:eastAsia="Times New Roman" w:cs="Times New Roman"/>
          <w:szCs w:val="24"/>
          <w:lang w:eastAsia="en-GB"/>
        </w:rPr>
        <w:t xml:space="preserve"> adjust to crises by supporting policies and providing flexible work designs will make the industry survive through the hardship period.</w:t>
      </w:r>
    </w:p>
    <w:p w14:paraId="0C2B342C" w14:textId="77777777" w:rsidR="00870388" w:rsidRPr="00421479" w:rsidRDefault="00870388" w:rsidP="00036697">
      <w:pPr>
        <w:pStyle w:val="Heading2"/>
        <w:spacing w:before="0" w:after="0" w:line="360" w:lineRule="auto"/>
        <w:contextualSpacing/>
        <w:jc w:val="both"/>
        <w:rPr>
          <w:rFonts w:eastAsia="Times New Roman"/>
          <w:lang w:eastAsia="en-GB"/>
        </w:rPr>
      </w:pPr>
      <w:bookmarkStart w:id="31" w:name="_Toc223029073"/>
      <w:r w:rsidRPr="00421479">
        <w:rPr>
          <w:rFonts w:eastAsia="Times New Roman"/>
          <w:lang w:eastAsia="en-GB"/>
        </w:rPr>
        <w:t>Limitations and directions for future research</w:t>
      </w:r>
      <w:bookmarkEnd w:id="31"/>
    </w:p>
    <w:p w14:paraId="707D2B30" w14:textId="77777777" w:rsidR="00001DB6" w:rsidRPr="00421479" w:rsidRDefault="00421479" w:rsidP="00036697">
      <w:pPr>
        <w:spacing w:after="0" w:line="360" w:lineRule="auto"/>
        <w:ind w:firstLine="720"/>
        <w:contextualSpacing/>
        <w:jc w:val="both"/>
        <w:rPr>
          <w:rFonts w:eastAsia="Times New Roman" w:cs="Times New Roman"/>
          <w:szCs w:val="24"/>
          <w:lang w:eastAsia="en-GB"/>
        </w:rPr>
      </w:pPr>
      <w:r>
        <w:rPr>
          <w:rFonts w:eastAsia="Times New Roman" w:cs="Times New Roman"/>
          <w:szCs w:val="24"/>
          <w:lang w:eastAsia="en-GB"/>
        </w:rPr>
        <w:t>The research utilis</w:t>
      </w:r>
      <w:r w:rsidR="00870388" w:rsidRPr="00421479">
        <w:rPr>
          <w:rFonts w:eastAsia="Times New Roman" w:cs="Times New Roman"/>
          <w:szCs w:val="24"/>
          <w:lang w:eastAsia="en-GB"/>
        </w:rPr>
        <w:t xml:space="preserve">es secondary sources, which implies that it represents the general trends, but not the in-depth understanding of each experience. The proposed future research will entail the use of primary data collection methods, such as interview, survey or ethnographical research to examine the way individual hotels handled role redesigns and the perceptions that employees had of them. The change of roles and performance through time could be followed by longitudinal </w:t>
      </w:r>
      <w:r w:rsidR="00870388" w:rsidRPr="00421479">
        <w:rPr>
          <w:rFonts w:eastAsia="Times New Roman" w:cs="Times New Roman"/>
          <w:szCs w:val="24"/>
          <w:lang w:eastAsia="en-GB"/>
        </w:rPr>
        <w:lastRenderedPageBreak/>
        <w:t>studies. Some contextual difference may be noted through comparative research of other regions or hotel segment (luxury vs budget). Also, quantitative research might be used to look at the statistical correlation between the role clarity, multi skilling, HPWPs and performance outcomes.</w:t>
      </w:r>
    </w:p>
    <w:p w14:paraId="0CEEBAEA" w14:textId="77777777" w:rsidR="00001DB6" w:rsidRPr="00421479" w:rsidRDefault="006D2912" w:rsidP="00036697">
      <w:pPr>
        <w:pStyle w:val="Heading1"/>
        <w:spacing w:before="0" w:after="0" w:line="360" w:lineRule="auto"/>
        <w:contextualSpacing/>
        <w:jc w:val="both"/>
        <w:rPr>
          <w:rFonts w:eastAsia="Times New Roman"/>
          <w:lang w:eastAsia="en-GB"/>
        </w:rPr>
      </w:pPr>
      <w:bookmarkStart w:id="32" w:name="_Toc223029074"/>
      <w:r w:rsidRPr="00421479">
        <w:rPr>
          <w:rFonts w:eastAsia="Times New Roman"/>
          <w:lang w:eastAsia="en-GB"/>
        </w:rPr>
        <w:t>Conclusion</w:t>
      </w:r>
      <w:bookmarkEnd w:id="32"/>
      <w:r w:rsidRPr="00421479">
        <w:rPr>
          <w:rFonts w:eastAsia="Times New Roman"/>
          <w:lang w:eastAsia="en-GB"/>
        </w:rPr>
        <w:t xml:space="preserve"> </w:t>
      </w:r>
    </w:p>
    <w:p w14:paraId="3D855AD4" w14:textId="2B37B70F" w:rsidR="00425FF0" w:rsidRPr="00421479" w:rsidRDefault="00425FF0" w:rsidP="00036697">
      <w:pPr>
        <w:spacing w:after="0" w:line="360" w:lineRule="auto"/>
        <w:ind w:firstLine="720"/>
        <w:contextualSpacing/>
        <w:jc w:val="both"/>
      </w:pPr>
      <w:r w:rsidRPr="00421479">
        <w:t>This report has discussed how the areas of job roles and responsibilities in UK hotels</w:t>
      </w:r>
      <w:r w:rsidR="00764C58">
        <w:rPr>
          <w:lang w:eastAsia="en-GB"/>
        </w:rPr>
        <w:t>, particularly Luton Hilton,</w:t>
      </w:r>
      <w:r w:rsidR="00AD22FA">
        <w:rPr>
          <w:lang w:eastAsia="en-GB"/>
        </w:rPr>
        <w:t xml:space="preserve"> </w:t>
      </w:r>
      <w:r w:rsidRPr="00421479">
        <w:t>have been redesigned to assist in post-COVID 19 operations. Based on the thematic analysis of the secondary sources, six important themes were determined: job design and job responsibilities change, role clarity and job competence, staffing shortages and turnover, the role of high performance work practices, the digital transformation and external constraints. These findings were viewed through Proactive Motivation Theory and Conservation of Resources Theory that identified the necessity of balancing flexibility and clarity and offering resources that maintain the well-being of employees and service quality.</w:t>
      </w:r>
    </w:p>
    <w:p w14:paraId="3FFA5D38" w14:textId="77777777" w:rsidR="00425FF0" w:rsidRPr="00421479" w:rsidRDefault="00425FF0" w:rsidP="00036697">
      <w:pPr>
        <w:spacing w:after="0" w:line="360" w:lineRule="auto"/>
        <w:ind w:firstLine="720"/>
        <w:contextualSpacing/>
        <w:jc w:val="both"/>
      </w:pPr>
      <w:r w:rsidRPr="00421479">
        <w:t>Hotels had to re-evaluate old forms of divisions of labour due to the pandemic. Multi skilling and hybrid job roles enabled operations to proceed with less personnel but there was lack of direction and practice as a result, employees found themselves in a stressful and confused situation. The role clarity and competence were identified to be critical: with clear expectations and enough skills employees can be empowered taking initiative, solving problems and providing quality service. On the contrary, burnout and turnover intentions are caused by role ambiguity and workload overload. Resources to moderate these demands were offered through high performance work practices which include training, participation, rewards and communication. Digital technologies provided the relief and new duties; they made the routine activities automatic, yet demanded that the employees were to become digital skilled and keep personalised attention. Brexit and the pandemic led to labour shortages as a structural challenge, which decreased the availability of skilled personnel and a greater dependence on multi skilled workers. The external challenges like disruptions in the supply chain and inflation aggravated operations.</w:t>
      </w:r>
    </w:p>
    <w:p w14:paraId="02D6FDE5" w14:textId="50D0504E" w:rsidR="00425FF0" w:rsidRPr="00421479" w:rsidRDefault="00425FF0" w:rsidP="00036697">
      <w:pPr>
        <w:spacing w:after="0" w:line="360" w:lineRule="auto"/>
        <w:ind w:firstLine="720"/>
        <w:contextualSpacing/>
        <w:jc w:val="both"/>
      </w:pPr>
      <w:r w:rsidRPr="00421479">
        <w:t>The report ends with the conclusion that UK hotels</w:t>
      </w:r>
      <w:r w:rsidR="0028799D">
        <w:rPr>
          <w:lang w:eastAsia="en-GB"/>
        </w:rPr>
        <w:t>, particularly Luton Hilton,</w:t>
      </w:r>
      <w:r w:rsidRPr="00421479">
        <w:t xml:space="preserve"> ought to use a balanced approach to role design. There should be some flexibility </w:t>
      </w:r>
      <w:proofErr w:type="gramStart"/>
      <w:r w:rsidRPr="00421479">
        <w:t>in order to</w:t>
      </w:r>
      <w:proofErr w:type="gramEnd"/>
      <w:r w:rsidRPr="00421479">
        <w:t xml:space="preserve"> deal with uncertainty but there should be role definitions, training and support. Managers are advised to create positions based on groups of tasks that are closely connected and give tasks online instructions to define roles. Structured cross training programme should be used to promote multi skilling but in a way that the employees learn the new skills at a slow pace and are not overloaded. </w:t>
      </w:r>
      <w:r w:rsidRPr="00421479">
        <w:lastRenderedPageBreak/>
        <w:t>Financial pressures notwithstanding should sustain high performance work practices such as extensive training, participative decision making and recognition as these practices pay off in employee involvement and quality of services. Digital transformation must be accepted as an enabler although the hotels must invest in digital literacy and make sure that technology is an add-on to human interaction. Lastly, structural labour shortages should be resolved by the policymakers and industry organisations by implementing immigration reforms into the hospitality sector by providing training funds and programs that make hospitality careers appealing.</w:t>
      </w:r>
    </w:p>
    <w:p w14:paraId="0CD6F7C9" w14:textId="77777777" w:rsidR="00425FF0" w:rsidRPr="00421479" w:rsidRDefault="00425FF0" w:rsidP="00036697">
      <w:pPr>
        <w:spacing w:after="0" w:line="360" w:lineRule="auto"/>
        <w:ind w:firstLine="720"/>
        <w:contextualSpacing/>
        <w:jc w:val="both"/>
      </w:pPr>
      <w:r w:rsidRPr="00421479">
        <w:t>The research is relevant to the research in the hospitality management as it focuses on the interaction between role design, and employee resources and performance in the post pandemic environment. It brings out the essence of considering both the micro level of HR practices and the macro level of policy consideration. Although the findings are founded on secondary data, they are informative to managers, HR professionals, and policymakers who may aim at re-establishing strong and sustainable hotel operations. With the industry ever-changing, there will always be the need to learn and develop research on how to tackle future crises and opportunities.</w:t>
      </w:r>
    </w:p>
    <w:p w14:paraId="2DEC9956" w14:textId="725E4570" w:rsidR="00425FF0" w:rsidRPr="00421479" w:rsidRDefault="00425FF0" w:rsidP="00036697">
      <w:pPr>
        <w:spacing w:after="0" w:line="360" w:lineRule="auto"/>
        <w:ind w:firstLine="720"/>
        <w:contextualSpacing/>
        <w:jc w:val="both"/>
      </w:pPr>
      <w:r w:rsidRPr="00421479">
        <w:t>In addition, hotels must constantly evaluate and change their operation strategies as a response to the current challenges and opportunities in the hospitality industry. The effectiveness of the emerging technologies, the changing role of employee well-being programs, and how the new labour market trends, remote work possibilities, or staffing flexibility models, can be implemented in the hotel operations should be taken as the subject of future research. The knowledge of these aspects will not only contribute to resilience during the crisis in the future but also build a long-term environment in which the employees and guests will be able to experience positive results.</w:t>
      </w:r>
      <w:r w:rsidR="006D2912" w:rsidRPr="00421479">
        <w:t xml:space="preserve"> Moreover, the results demonstrate the necessity to develop a culture of constant improvement in the work of a hotel. This involves the frequent collection of </w:t>
      </w:r>
      <w:r w:rsidR="00400BD8" w:rsidRPr="00421479">
        <w:t>employees</w:t>
      </w:r>
      <w:r w:rsidR="006D2912" w:rsidRPr="00421479">
        <w:t xml:space="preserve"> </w:t>
      </w:r>
      <w:r w:rsidR="00400BD8" w:rsidRPr="00421479">
        <w:t>feedback</w:t>
      </w:r>
      <w:r w:rsidR="006D2912" w:rsidRPr="00421479">
        <w:t xml:space="preserve">, investment in skills and the manner of management practices is adjusted </w:t>
      </w:r>
      <w:proofErr w:type="gramStart"/>
      <w:r w:rsidR="006D2912" w:rsidRPr="00421479">
        <w:t>so as to</w:t>
      </w:r>
      <w:proofErr w:type="gramEnd"/>
      <w:r w:rsidR="006D2912" w:rsidRPr="00421479">
        <w:t xml:space="preserve"> make sure that there is conformity to the constantly changing demands of the workforce and the guests. Through the focus on flexibility and creativity, hotels will be more equipped to overcome the future shocks and secure success in a very competitive and dynamic hotel industry in the long term.</w:t>
      </w:r>
    </w:p>
    <w:p w14:paraId="68C3555E" w14:textId="77777777" w:rsidR="006D2912" w:rsidRPr="00421479" w:rsidRDefault="006D2912" w:rsidP="00036697">
      <w:pPr>
        <w:spacing w:after="0" w:line="360" w:lineRule="auto"/>
        <w:ind w:firstLine="720"/>
        <w:contextualSpacing/>
        <w:jc w:val="both"/>
      </w:pPr>
      <w:r w:rsidRPr="00421479">
        <w:t xml:space="preserve">With the hospitality industry still trying to overcome the effects of the COVID-19 pandemic, developing the active attitude towards the crisis management and staffing processes is essential in hotels. The ones that will be in a better position to deal with such future disruptions are those hotels that are flexible, invest in training their employees and create a support system </w:t>
      </w:r>
      <w:r w:rsidRPr="00421479">
        <w:lastRenderedPageBreak/>
        <w:t>that is strong. This demands a long-term thinking approach in which the managers are not only concerned with the immediate needs of the operations but also develop long-term strategies to facilitate employee satisfaction, effectiveness of operations, and improved guest experiences. Further, the creation of a feeling of ownership and involvement with the staff will also enhance innovation and service excellence. Lastly, resolving the current issues related to labour shortage can only be done on a multi-stakeholder basis. Hotel managers, policymakers, and leaders in the industry should work together to develop a strong, long-term workforce capable of addressing the changes in the hospitality industry.</w:t>
      </w:r>
    </w:p>
    <w:p w14:paraId="28AEDFA3" w14:textId="77777777" w:rsidR="00425FF0" w:rsidRPr="00421479" w:rsidRDefault="00425FF0" w:rsidP="00036697">
      <w:pPr>
        <w:pStyle w:val="Heading1"/>
        <w:spacing w:before="0" w:after="0" w:line="360" w:lineRule="auto"/>
        <w:contextualSpacing/>
        <w:jc w:val="both"/>
      </w:pPr>
      <w:bookmarkStart w:id="33" w:name="_Toc223029075"/>
      <w:r w:rsidRPr="00421479">
        <w:t>Recommendations</w:t>
      </w:r>
      <w:bookmarkEnd w:id="33"/>
    </w:p>
    <w:p w14:paraId="57C64256" w14:textId="77777777" w:rsidR="00425FF0" w:rsidRPr="00421479" w:rsidRDefault="00425FF0" w:rsidP="00036697">
      <w:pPr>
        <w:spacing w:after="0" w:line="360" w:lineRule="auto"/>
        <w:ind w:firstLine="720"/>
        <w:contextualSpacing/>
        <w:jc w:val="both"/>
      </w:pPr>
      <w:r w:rsidRPr="00421479">
        <w:t>Depending on the findings and discussion, hotel managers, HR professionals and policymakers have been proposed the following recommendations:</w:t>
      </w:r>
    </w:p>
    <w:p w14:paraId="6BEBBA13" w14:textId="4171E851" w:rsidR="00425FF0" w:rsidRPr="00421479" w:rsidRDefault="00425FF0" w:rsidP="00036697">
      <w:pPr>
        <w:spacing w:after="0" w:line="360" w:lineRule="auto"/>
        <w:ind w:firstLine="720"/>
        <w:contextualSpacing/>
        <w:jc w:val="both"/>
      </w:pPr>
      <w:r w:rsidRPr="00421479">
        <w:rPr>
          <w:b/>
        </w:rPr>
        <w:t>Prepare job definitions and job guides</w:t>
      </w:r>
      <w:r w:rsidRPr="00421479">
        <w:t xml:space="preserve">. Not only in the combinations of roles but also in the detail of description of tasks, standards and reporting lines, managers should take time to describe them. Role guide in higher form of digital format and available on the mobile device can assist employees to consult their duties at </w:t>
      </w:r>
      <w:r w:rsidR="00400BD8" w:rsidRPr="00421479">
        <w:t>workplace</w:t>
      </w:r>
      <w:r w:rsidRPr="00421479">
        <w:t>. These guides should be updated regularly as roles change and the employees should be included in the process to ensure relevance and buy in.</w:t>
      </w:r>
    </w:p>
    <w:p w14:paraId="4D4E6D21" w14:textId="77777777" w:rsidR="00425FF0" w:rsidRPr="00421479" w:rsidRDefault="00425FF0" w:rsidP="00036697">
      <w:pPr>
        <w:spacing w:after="0" w:line="360" w:lineRule="auto"/>
        <w:ind w:firstLine="720"/>
        <w:contextualSpacing/>
        <w:jc w:val="both"/>
      </w:pPr>
      <w:r w:rsidRPr="00421479">
        <w:rPr>
          <w:b/>
        </w:rPr>
        <w:t>Introduce in-house cross training programmes</w:t>
      </w:r>
      <w:r w:rsidRPr="00421479">
        <w:t>. The cross training is to be planned and gradual so that the employees can learn new skills. Mentors should be assigned to help employees through new tasks. Recognise achievements and develop competence by provision of training records and certificates. Make sure that there is cross training (both technical and soft skills: e. g. using property management systems, customer service, etc.).</w:t>
      </w:r>
    </w:p>
    <w:p w14:paraId="54BD5923" w14:textId="77777777" w:rsidR="00425FF0" w:rsidRPr="00421479" w:rsidRDefault="00425FF0" w:rsidP="00036697">
      <w:pPr>
        <w:spacing w:after="0" w:line="360" w:lineRule="auto"/>
        <w:ind w:firstLine="720"/>
        <w:contextualSpacing/>
        <w:jc w:val="both"/>
      </w:pPr>
      <w:r w:rsidRPr="00421479">
        <w:rPr>
          <w:b/>
        </w:rPr>
        <w:t>Invest in on-going training and development</w:t>
      </w:r>
      <w:r w:rsidRPr="00421479">
        <w:t xml:space="preserve">. Invest in the training of personnel on health and safety measures, computer applications, communication methods and troubleshooting. Promote career advancement by having professional courses, certifications and management trainee programmes. The training </w:t>
      </w:r>
      <w:r w:rsidR="00421479">
        <w:t>process must be able to emphasis</w:t>
      </w:r>
      <w:r w:rsidRPr="00421479">
        <w:t>e on the short term activities, and raise transferable skills, which will increase the long term employability and loyalty to the employees.</w:t>
      </w:r>
    </w:p>
    <w:p w14:paraId="7F117EDC" w14:textId="77777777" w:rsidR="00425FF0" w:rsidRPr="00421479" w:rsidRDefault="00425FF0" w:rsidP="00036697">
      <w:pPr>
        <w:spacing w:after="0" w:line="360" w:lineRule="auto"/>
        <w:ind w:firstLine="720"/>
        <w:contextualSpacing/>
        <w:jc w:val="both"/>
      </w:pPr>
      <w:r w:rsidRPr="00421479">
        <w:rPr>
          <w:b/>
        </w:rPr>
        <w:t>Embrace high performance work practices</w:t>
      </w:r>
      <w:r w:rsidRPr="00421479">
        <w:t xml:space="preserve">. </w:t>
      </w:r>
      <w:proofErr w:type="gramStart"/>
      <w:r w:rsidRPr="00421479">
        <w:t>Continue on</w:t>
      </w:r>
      <w:proofErr w:type="gramEnd"/>
      <w:r w:rsidRPr="00421479">
        <w:t xml:space="preserve"> participative decision making, employee rewards based on performance, job security, and work-life balance programs. Conduct frequent team meetings, to exchange information, to seek feedback and engage employees in solving problems. Reward and acknowledge those employees who initiate by taking up new skills </w:t>
      </w:r>
      <w:r w:rsidRPr="00421479">
        <w:lastRenderedPageBreak/>
        <w:t>and improving service delivery. Offer mental health assistance and time flexibility to deal with stress and work-life balance.</w:t>
      </w:r>
    </w:p>
    <w:p w14:paraId="5D3CB462" w14:textId="77777777" w:rsidR="00425FF0" w:rsidRPr="00421479" w:rsidRDefault="00425FF0" w:rsidP="00036697">
      <w:pPr>
        <w:spacing w:after="0" w:line="360" w:lineRule="auto"/>
        <w:ind w:firstLine="720"/>
        <w:contextualSpacing/>
        <w:jc w:val="both"/>
      </w:pPr>
      <w:r w:rsidRPr="00421479">
        <w:rPr>
          <w:b/>
        </w:rPr>
        <w:t>Use technology as an advantage.</w:t>
      </w:r>
      <w:r w:rsidRPr="00421479">
        <w:t xml:space="preserve"> Implement digital solutions to automate processes, including mobile check in, digital housekeeping requests and chatbots. Make the employees undergo digital literacy training and be aware of how technology can enhance their duties. Engage employees in the process of choosing and experimenting with emerging technologies to make them usable and acceptable. Track workloads and customer feedback using data analytics, which should guide staffing and service modifications.</w:t>
      </w:r>
    </w:p>
    <w:p w14:paraId="7CE0F42E" w14:textId="0686A90A" w:rsidR="00425FF0" w:rsidRPr="00421479" w:rsidRDefault="00425FF0" w:rsidP="00036697">
      <w:pPr>
        <w:spacing w:after="0" w:line="360" w:lineRule="auto"/>
        <w:ind w:firstLine="720"/>
        <w:contextualSpacing/>
        <w:jc w:val="both"/>
      </w:pPr>
      <w:r w:rsidRPr="00421479">
        <w:rPr>
          <w:b/>
        </w:rPr>
        <w:t>Improve channels of communication and feedback</w:t>
      </w:r>
      <w:r w:rsidRPr="00421479">
        <w:t xml:space="preserve">. Provide employees with formal channels of expressing their concerns, scouting their ideas and getting comments. This can be in the form of suggestion boxes, forums over the internet and frequent one on one meetings. A trusting and less uncertain relationship </w:t>
      </w:r>
      <w:r w:rsidR="00400BD8" w:rsidRPr="00421479">
        <w:t>are</w:t>
      </w:r>
      <w:r w:rsidRPr="00421479">
        <w:t xml:space="preserve"> built through open communication regarding organisational change, financial performance and pandemic developments. Periodically read and act on the feedback provided to the employees to make them feel heard and appreciated. Open communication does not only build trust but also a working environment that is based on collaboration where employees will be encouraged to work </w:t>
      </w:r>
      <w:r w:rsidR="00421479">
        <w:t>towards success of their organis</w:t>
      </w:r>
      <w:r w:rsidRPr="00421479">
        <w:t>ation.</w:t>
      </w:r>
    </w:p>
    <w:p w14:paraId="5D048E15" w14:textId="77777777" w:rsidR="00425FF0" w:rsidRPr="00421479" w:rsidRDefault="00425FF0" w:rsidP="00036697">
      <w:pPr>
        <w:spacing w:after="0" w:line="360" w:lineRule="auto"/>
        <w:ind w:firstLine="720"/>
        <w:contextualSpacing/>
        <w:jc w:val="both"/>
      </w:pPr>
      <w:r w:rsidRPr="00421479">
        <w:rPr>
          <w:b/>
        </w:rPr>
        <w:t>Plans workforce in a proactive way</w:t>
      </w:r>
      <w:r w:rsidRPr="00421479">
        <w:t>. Take data based forecasting to predict occupancy and labour needs. Use flexible staffing arrangements, including part time pools or relationships with staffing firms, to meet peaks. Create succession schemes and talent pipelines, such as apprenticeship and internship schemes, to reduce shortages in the future.</w:t>
      </w:r>
    </w:p>
    <w:p w14:paraId="12CBA1C2" w14:textId="77777777" w:rsidR="00425FF0" w:rsidRPr="00421479" w:rsidRDefault="00425FF0" w:rsidP="00036697">
      <w:pPr>
        <w:spacing w:after="0" w:line="360" w:lineRule="auto"/>
        <w:ind w:firstLine="720"/>
        <w:contextualSpacing/>
        <w:jc w:val="both"/>
      </w:pPr>
      <w:r w:rsidRPr="00421479">
        <w:rPr>
          <w:b/>
        </w:rPr>
        <w:t>Promote enabling policies and cooperation in the industry</w:t>
      </w:r>
      <w:r w:rsidRPr="00421479">
        <w:t>. Lobby relevant government bodies like UKHospitality to encourage changes in immigration policies that can enable them to hire talented employees, training grants and hospitality professions. Combine efforts with local colleges and universities in a bid to formulate curriculums that are industry-focused and offer placement possibilities.</w:t>
      </w:r>
    </w:p>
    <w:p w14:paraId="2909590F" w14:textId="77777777" w:rsidR="00425FF0" w:rsidRPr="00421479" w:rsidRDefault="00425FF0" w:rsidP="00036697">
      <w:pPr>
        <w:spacing w:after="0" w:line="360" w:lineRule="auto"/>
        <w:ind w:firstLine="720"/>
        <w:contextualSpacing/>
        <w:jc w:val="both"/>
      </w:pPr>
      <w:r w:rsidRPr="00421479">
        <w:rPr>
          <w:b/>
        </w:rPr>
        <w:t>Contingency planning is the way to manage the crisis</w:t>
      </w:r>
      <w:r w:rsidRPr="00421479">
        <w:t>. Make crisis management plans, which define roles and duties in the case of a public health emergency, natural disaster or economic shock. Carry out simulations and training to make sure that staff is readied. Establish financial buffer and revenue streams (e.g., provide community services or convert the spaces to accommodate remote work) to increase resilience.</w:t>
      </w:r>
    </w:p>
    <w:p w14:paraId="66AA5629" w14:textId="77777777" w:rsidR="003853AF" w:rsidRPr="00421479" w:rsidRDefault="00425FF0" w:rsidP="00036697">
      <w:pPr>
        <w:spacing w:after="0" w:line="360" w:lineRule="auto"/>
        <w:ind w:firstLine="720"/>
        <w:contextualSpacing/>
        <w:jc w:val="both"/>
      </w:pPr>
      <w:r w:rsidRPr="00421479">
        <w:rPr>
          <w:b/>
        </w:rPr>
        <w:lastRenderedPageBreak/>
        <w:t>Give importance to the well-being and psychological safety of the employees</w:t>
      </w:r>
      <w:r w:rsidRPr="00421479">
        <w:t>. Understand the psychology behind hospitality work and the added pressure brought about by the pandemic. Make counselling services, employee assistance programmes and rest and recuperation opportunities available. Request managers to be empathetic leaders with a role model in terms of leadership and work-life balance. Create an environment where employees would not be afraid of owning up to errors or seek assistance without the fear of being blamed.</w:t>
      </w:r>
    </w:p>
    <w:p w14:paraId="2FB84833" w14:textId="77777777" w:rsidR="00425FF0" w:rsidRDefault="00425FF0" w:rsidP="00036697">
      <w:pPr>
        <w:spacing w:after="0" w:line="360" w:lineRule="auto"/>
        <w:ind w:firstLine="720"/>
        <w:contextualSpacing/>
        <w:jc w:val="both"/>
      </w:pPr>
      <w:r w:rsidRPr="00421479">
        <w:rPr>
          <w:b/>
        </w:rPr>
        <w:t>Breed an inclusive culture of diversity:</w:t>
      </w:r>
      <w:r w:rsidRPr="00421479">
        <w:t xml:space="preserve"> To increase the levels of innovation, employee satisfaction, and quality of service, hotel managers, and HR professionals ought to be more active in encouraging diversity and inclusion in the workforce. This is possible through hiring of diverse talent pool as well as fair treatment </w:t>
      </w:r>
      <w:r w:rsidR="00421479">
        <w:t>at all levels within the organis</w:t>
      </w:r>
      <w:r w:rsidRPr="00421479">
        <w:t>ation. It will enhance teamwork and communication by offering diversity training and a conducive environment to all employees making them feel valued. Moreover, it is possible to promote a diverse workforce that will attract the diverse profile of guests, resulting in enhanced customer service and satisfaction.</w:t>
      </w:r>
    </w:p>
    <w:p w14:paraId="6F7AF2BC" w14:textId="77777777" w:rsidR="00036697" w:rsidRDefault="00036697" w:rsidP="00036697">
      <w:pPr>
        <w:spacing w:after="0" w:line="360" w:lineRule="auto"/>
        <w:contextualSpacing/>
        <w:rPr>
          <w:rFonts w:eastAsiaTheme="majorEastAsia" w:cstheme="majorBidi"/>
          <w:b/>
          <w:szCs w:val="32"/>
        </w:rPr>
      </w:pPr>
      <w:r>
        <w:br w:type="page"/>
      </w:r>
    </w:p>
    <w:p w14:paraId="4BB6962E" w14:textId="7FA1710D" w:rsidR="000B3C31" w:rsidRPr="000B3C31" w:rsidRDefault="000B3C31" w:rsidP="00036697">
      <w:pPr>
        <w:pStyle w:val="Heading1"/>
        <w:spacing w:before="0" w:after="0" w:line="360" w:lineRule="auto"/>
        <w:contextualSpacing/>
      </w:pPr>
      <w:bookmarkStart w:id="34" w:name="_Toc223029076"/>
      <w:r>
        <w:lastRenderedPageBreak/>
        <w:t>References</w:t>
      </w:r>
      <w:bookmarkEnd w:id="34"/>
    </w:p>
    <w:p w14:paraId="36AC51C1"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Ahmad, R., Scott, N. and Shaw, G. (2020) ‘Leadership in hospitality crisis management: Lessons from the past’, </w:t>
      </w:r>
      <w:r w:rsidRPr="000B3C31">
        <w:rPr>
          <w:rFonts w:eastAsia="Times New Roman" w:cs="Times New Roman"/>
          <w:i/>
          <w:iCs/>
          <w:szCs w:val="24"/>
          <w:lang w:eastAsia="en-GB"/>
        </w:rPr>
        <w:t>International Journal of Hospitality Management</w:t>
      </w:r>
      <w:r w:rsidRPr="000B3C31">
        <w:rPr>
          <w:rFonts w:eastAsia="Times New Roman" w:cs="Times New Roman"/>
          <w:szCs w:val="24"/>
          <w:lang w:eastAsia="en-GB"/>
        </w:rPr>
        <w:t>, 91, 102658.</w:t>
      </w:r>
    </w:p>
    <w:p w14:paraId="0BC93A4C"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Alrawadieh, Z., Alrawadieh, Z. and Cetin, G., (2021) ‘Digital transformation and revenue management: Evidence from the hotel industry’, </w:t>
      </w:r>
      <w:r w:rsidRPr="000B3C31">
        <w:rPr>
          <w:rFonts w:cs="Times New Roman"/>
          <w:i/>
          <w:iCs/>
          <w:color w:val="222222"/>
          <w:szCs w:val="24"/>
          <w:shd w:val="clear" w:color="auto" w:fill="FFFFFF"/>
        </w:rPr>
        <w:t>Tourism Economics</w:t>
      </w:r>
      <w:r w:rsidRPr="000B3C31">
        <w:rPr>
          <w:rFonts w:cs="Times New Roman"/>
          <w:color w:val="222222"/>
          <w:szCs w:val="24"/>
          <w:shd w:val="clear" w:color="auto" w:fill="FFFFFF"/>
        </w:rPr>
        <w:t>, </w:t>
      </w:r>
      <w:r w:rsidRPr="000B3C31">
        <w:rPr>
          <w:rFonts w:cs="Times New Roman"/>
          <w:i/>
          <w:iCs/>
          <w:color w:val="222222"/>
          <w:szCs w:val="24"/>
          <w:shd w:val="clear" w:color="auto" w:fill="FFFFFF"/>
        </w:rPr>
        <w:t>27</w:t>
      </w:r>
      <w:r w:rsidRPr="000B3C31">
        <w:rPr>
          <w:rFonts w:cs="Times New Roman"/>
          <w:color w:val="222222"/>
          <w:szCs w:val="24"/>
          <w:shd w:val="clear" w:color="auto" w:fill="FFFFFF"/>
        </w:rPr>
        <w:t>(2), pp.328-345.</w:t>
      </w:r>
    </w:p>
    <w:p w14:paraId="41CE3FA4"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 xml:space="preserve">Al-Refaei, A.A.A., Ali, H.B.M., Ateeq, A.A. and Alzoraiki, M., (2023) ‘An integrated mediating and moderating model to improve service quality through job involvement, job satisfaction, and organizational commitment’, </w:t>
      </w:r>
      <w:r w:rsidRPr="000B3C31">
        <w:rPr>
          <w:rFonts w:cs="Times New Roman"/>
          <w:i/>
          <w:iCs/>
          <w:color w:val="222222"/>
          <w:szCs w:val="24"/>
          <w:shd w:val="clear" w:color="auto" w:fill="FFFFFF"/>
        </w:rPr>
        <w:t>Sustainability</w:t>
      </w:r>
      <w:r w:rsidRPr="000B3C31">
        <w:rPr>
          <w:rFonts w:cs="Times New Roman"/>
          <w:color w:val="222222"/>
          <w:szCs w:val="24"/>
          <w:shd w:val="clear" w:color="auto" w:fill="FFFFFF"/>
        </w:rPr>
        <w:t>, </w:t>
      </w:r>
      <w:r w:rsidRPr="000B3C31">
        <w:rPr>
          <w:rFonts w:cs="Times New Roman"/>
          <w:i/>
          <w:iCs/>
          <w:color w:val="222222"/>
          <w:szCs w:val="24"/>
          <w:shd w:val="clear" w:color="auto" w:fill="FFFFFF"/>
        </w:rPr>
        <w:t>15</w:t>
      </w:r>
      <w:r w:rsidRPr="000B3C31">
        <w:rPr>
          <w:rFonts w:cs="Times New Roman"/>
          <w:color w:val="222222"/>
          <w:szCs w:val="24"/>
          <w:shd w:val="clear" w:color="auto" w:fill="FFFFFF"/>
        </w:rPr>
        <w:t>(10), p.7978.</w:t>
      </w:r>
    </w:p>
    <w:p w14:paraId="206C3BBD"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Altinay, L., Dai, Y.D., Chang, J., Lee, C.H., Zhuang, W.L. and Liu, Y.C., (2019) ‘How to facilitate hotel employees’ work engagement: The roles of leader-member exchange, role overload and job security’, </w:t>
      </w:r>
      <w:r w:rsidRPr="000B3C31">
        <w:rPr>
          <w:rFonts w:cs="Times New Roman"/>
          <w:i/>
          <w:iCs/>
          <w:color w:val="222222"/>
          <w:szCs w:val="24"/>
          <w:shd w:val="clear" w:color="auto" w:fill="FFFFFF"/>
        </w:rPr>
        <w:t>International Journal of Contemporary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31</w:t>
      </w:r>
      <w:r w:rsidRPr="000B3C31">
        <w:rPr>
          <w:rFonts w:cs="Times New Roman"/>
          <w:color w:val="222222"/>
          <w:szCs w:val="24"/>
          <w:shd w:val="clear" w:color="auto" w:fill="FFFFFF"/>
        </w:rPr>
        <w:t>(3), pp.1525-1542.</w:t>
      </w:r>
    </w:p>
    <w:p w14:paraId="733C8E3C"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 xml:space="preserve">Anglin, A.H., Kincaid, P.A., Short, J.C. and Allen, D.G., (2022) ‘Role theory perspectives: Past, present, and future applications of role theories in management research’, </w:t>
      </w:r>
      <w:r w:rsidRPr="000B3C31">
        <w:rPr>
          <w:rFonts w:cs="Times New Roman"/>
          <w:i/>
          <w:iCs/>
          <w:color w:val="222222"/>
          <w:szCs w:val="24"/>
          <w:shd w:val="clear" w:color="auto" w:fill="FFFFFF"/>
        </w:rPr>
        <w:t>Journal of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48</w:t>
      </w:r>
      <w:r w:rsidRPr="000B3C31">
        <w:rPr>
          <w:rFonts w:cs="Times New Roman"/>
          <w:color w:val="222222"/>
          <w:szCs w:val="24"/>
          <w:shd w:val="clear" w:color="auto" w:fill="FFFFFF"/>
        </w:rPr>
        <w:t>(6), pp.1469-1502.</w:t>
      </w:r>
    </w:p>
    <w:p w14:paraId="7529860F"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Azzaz, A.M. and Elshaer, I.A., (2024) ‘Heritage tourism resilience and sustainable performance post COVID-19: Evidence from hotels sector’, </w:t>
      </w:r>
      <w:r w:rsidRPr="000B3C31">
        <w:rPr>
          <w:rFonts w:cs="Times New Roman"/>
          <w:i/>
          <w:iCs/>
          <w:color w:val="222222"/>
          <w:szCs w:val="24"/>
          <w:shd w:val="clear" w:color="auto" w:fill="FFFFFF"/>
        </w:rPr>
        <w:t>Heritage</w:t>
      </w:r>
      <w:r w:rsidRPr="000B3C31">
        <w:rPr>
          <w:rFonts w:cs="Times New Roman"/>
          <w:color w:val="222222"/>
          <w:szCs w:val="24"/>
          <w:shd w:val="clear" w:color="auto" w:fill="FFFFFF"/>
        </w:rPr>
        <w:t>, </w:t>
      </w:r>
      <w:r w:rsidRPr="000B3C31">
        <w:rPr>
          <w:rFonts w:cs="Times New Roman"/>
          <w:i/>
          <w:iCs/>
          <w:color w:val="222222"/>
          <w:szCs w:val="24"/>
          <w:shd w:val="clear" w:color="auto" w:fill="FFFFFF"/>
        </w:rPr>
        <w:t>7</w:t>
      </w:r>
      <w:r w:rsidRPr="000B3C31">
        <w:rPr>
          <w:rFonts w:cs="Times New Roman"/>
          <w:color w:val="222222"/>
          <w:szCs w:val="24"/>
          <w:shd w:val="clear" w:color="auto" w:fill="FFFFFF"/>
        </w:rPr>
        <w:t>(3), pp.1162-1173.</w:t>
      </w:r>
    </w:p>
    <w:p w14:paraId="5508EDCD"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Bansal, A., Mukherjee, S. and Prayag, G., (2025) ‘From crisis to care: Redesigning work and jobs for employee well-being in hospitality and tourism’, </w:t>
      </w:r>
      <w:r w:rsidRPr="000B3C31">
        <w:rPr>
          <w:rFonts w:cs="Times New Roman"/>
          <w:i/>
          <w:iCs/>
          <w:color w:val="222222"/>
          <w:szCs w:val="24"/>
          <w:shd w:val="clear" w:color="auto" w:fill="FFFFFF"/>
        </w:rPr>
        <w:t>Tourism and Hospitality Research</w:t>
      </w:r>
      <w:r w:rsidRPr="000B3C31">
        <w:rPr>
          <w:rFonts w:cs="Times New Roman"/>
          <w:color w:val="222222"/>
          <w:szCs w:val="24"/>
          <w:shd w:val="clear" w:color="auto" w:fill="FFFFFF"/>
        </w:rPr>
        <w:t>, p.14673584251321038.</w:t>
      </w:r>
    </w:p>
    <w:p w14:paraId="5297B128"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 xml:space="preserve">Barreto, N. and Mayya, S., (2023) ‘A systematic review on training and development in the hotel industry’, </w:t>
      </w:r>
      <w:r w:rsidRPr="000B3C31">
        <w:rPr>
          <w:rFonts w:cs="Times New Roman"/>
          <w:i/>
          <w:iCs/>
          <w:color w:val="222222"/>
          <w:szCs w:val="24"/>
          <w:shd w:val="clear" w:color="auto" w:fill="FFFFFF"/>
        </w:rPr>
        <w:t>International Journal of Management, Technology, and Social Sciences (IJMTS)</w:t>
      </w:r>
      <w:r w:rsidRPr="000B3C31">
        <w:rPr>
          <w:rFonts w:cs="Times New Roman"/>
          <w:color w:val="222222"/>
          <w:szCs w:val="24"/>
          <w:shd w:val="clear" w:color="auto" w:fill="FFFFFF"/>
        </w:rPr>
        <w:t>, </w:t>
      </w:r>
      <w:r w:rsidRPr="000B3C31">
        <w:rPr>
          <w:rFonts w:cs="Times New Roman"/>
          <w:i/>
          <w:iCs/>
          <w:color w:val="222222"/>
          <w:szCs w:val="24"/>
          <w:shd w:val="clear" w:color="auto" w:fill="FFFFFF"/>
        </w:rPr>
        <w:t>8</w:t>
      </w:r>
      <w:r w:rsidRPr="000B3C31">
        <w:rPr>
          <w:rFonts w:cs="Times New Roman"/>
          <w:color w:val="222222"/>
          <w:szCs w:val="24"/>
          <w:shd w:val="clear" w:color="auto" w:fill="FFFFFF"/>
        </w:rPr>
        <w:t>(2), pp.22-52.</w:t>
      </w:r>
    </w:p>
    <w:p w14:paraId="207423A6"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Baum, T. (2020) ‘COVID</w:t>
      </w:r>
      <w:r w:rsidRPr="000B3C31">
        <w:rPr>
          <w:rFonts w:eastAsia="Times New Roman" w:cs="Times New Roman"/>
          <w:szCs w:val="24"/>
          <w:lang w:eastAsia="en-GB"/>
        </w:rPr>
        <w:noBreakHyphen/>
        <w:t xml:space="preserve">19 and the future of the hospitality workforce’, </w:t>
      </w:r>
      <w:r w:rsidRPr="000B3C31">
        <w:rPr>
          <w:rFonts w:eastAsia="Times New Roman" w:cs="Times New Roman"/>
          <w:i/>
          <w:iCs/>
          <w:szCs w:val="24"/>
          <w:lang w:eastAsia="en-GB"/>
        </w:rPr>
        <w:t>International Journal of Hospitality Management</w:t>
      </w:r>
      <w:r w:rsidRPr="000B3C31">
        <w:rPr>
          <w:rFonts w:eastAsia="Times New Roman" w:cs="Times New Roman"/>
          <w:szCs w:val="24"/>
          <w:lang w:eastAsia="en-GB"/>
        </w:rPr>
        <w:t>, 91, 102651.</w:t>
      </w:r>
    </w:p>
    <w:p w14:paraId="22886229"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Baum, T. and Gittens, J. (2022) ‘Post</w:t>
      </w:r>
      <w:r w:rsidRPr="000B3C31">
        <w:rPr>
          <w:rFonts w:eastAsia="Times New Roman" w:cs="Times New Roman"/>
          <w:szCs w:val="24"/>
          <w:lang w:eastAsia="en-GB"/>
        </w:rPr>
        <w:noBreakHyphen/>
        <w:t>COVID</w:t>
      </w:r>
      <w:r w:rsidRPr="000B3C31">
        <w:rPr>
          <w:rFonts w:eastAsia="Times New Roman" w:cs="Times New Roman"/>
          <w:szCs w:val="24"/>
          <w:lang w:eastAsia="en-GB"/>
        </w:rPr>
        <w:noBreakHyphen/>
        <w:t xml:space="preserve">19 recovery and the hospitality workforce: Human capital challenges and solutions’, </w:t>
      </w:r>
      <w:r w:rsidRPr="000B3C31">
        <w:rPr>
          <w:rFonts w:eastAsia="Times New Roman" w:cs="Times New Roman"/>
          <w:i/>
          <w:iCs/>
          <w:szCs w:val="24"/>
          <w:lang w:eastAsia="en-GB"/>
        </w:rPr>
        <w:t>International Journal of Contemporary Hospitality Management</w:t>
      </w:r>
      <w:r w:rsidRPr="000B3C31">
        <w:rPr>
          <w:rFonts w:eastAsia="Times New Roman" w:cs="Times New Roman"/>
          <w:szCs w:val="24"/>
          <w:lang w:eastAsia="en-GB"/>
        </w:rPr>
        <w:t>, 34(1), pp. 1–21.</w:t>
      </w:r>
    </w:p>
    <w:p w14:paraId="652A83FA"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Baum, T. and Mooney, S.K. (2020) ‘COVID</w:t>
      </w:r>
      <w:r w:rsidRPr="000B3C31">
        <w:rPr>
          <w:rFonts w:eastAsia="Times New Roman" w:cs="Times New Roman"/>
          <w:szCs w:val="24"/>
          <w:lang w:eastAsia="en-GB"/>
        </w:rPr>
        <w:noBreakHyphen/>
        <w:t xml:space="preserve">19’s impact on hospitality employees: A critical sociological analysis’, </w:t>
      </w:r>
      <w:r w:rsidRPr="000B3C31">
        <w:rPr>
          <w:rFonts w:eastAsia="Times New Roman" w:cs="Times New Roman"/>
          <w:i/>
          <w:iCs/>
          <w:szCs w:val="24"/>
          <w:lang w:eastAsia="en-GB"/>
        </w:rPr>
        <w:t>International Journal of Contemporary Hospitality Management</w:t>
      </w:r>
      <w:r w:rsidRPr="000B3C31">
        <w:rPr>
          <w:rFonts w:eastAsia="Times New Roman" w:cs="Times New Roman"/>
          <w:szCs w:val="24"/>
          <w:lang w:eastAsia="en-GB"/>
        </w:rPr>
        <w:t>, 32(9), pp. 2813–2831.</w:t>
      </w:r>
    </w:p>
    <w:p w14:paraId="2B15F9CB"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lastRenderedPageBreak/>
        <w:t>Baum, T. and Nguyen, C. (2021) ‘Hospitality, tourism, human rights and the COVID</w:t>
      </w:r>
      <w:r w:rsidRPr="000B3C31">
        <w:rPr>
          <w:rFonts w:eastAsia="Times New Roman" w:cs="Times New Roman"/>
          <w:szCs w:val="24"/>
          <w:lang w:eastAsia="en-GB"/>
        </w:rPr>
        <w:noBreakHyphen/>
        <w:t xml:space="preserve">19 pandemic: Focus on Asia’, </w:t>
      </w:r>
      <w:r w:rsidRPr="000B3C31">
        <w:rPr>
          <w:rFonts w:eastAsia="Times New Roman" w:cs="Times New Roman"/>
          <w:i/>
          <w:iCs/>
          <w:szCs w:val="24"/>
          <w:lang w:eastAsia="en-GB"/>
        </w:rPr>
        <w:t>International Journal of Contemporary Hospitality Management</w:t>
      </w:r>
      <w:r w:rsidRPr="000B3C31">
        <w:rPr>
          <w:rFonts w:eastAsia="Times New Roman" w:cs="Times New Roman"/>
          <w:szCs w:val="24"/>
          <w:lang w:eastAsia="en-GB"/>
        </w:rPr>
        <w:t>, 33(5), pp. 1479–1498.</w:t>
      </w:r>
    </w:p>
    <w:p w14:paraId="051CB0C6"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Baum, T., Kusluvan, S. and Güler, H. (2021) ‘Resilience and human resources management in the COVID</w:t>
      </w:r>
      <w:r w:rsidRPr="000B3C31">
        <w:rPr>
          <w:rFonts w:eastAsia="Times New Roman" w:cs="Times New Roman"/>
          <w:szCs w:val="24"/>
          <w:lang w:eastAsia="en-GB"/>
        </w:rPr>
        <w:noBreakHyphen/>
        <w:t xml:space="preserve">19 pandemic: What can we learn for other crises?’, </w:t>
      </w:r>
      <w:r w:rsidRPr="000B3C31">
        <w:rPr>
          <w:rFonts w:eastAsia="Times New Roman" w:cs="Times New Roman"/>
          <w:i/>
          <w:iCs/>
          <w:szCs w:val="24"/>
          <w:lang w:eastAsia="en-GB"/>
        </w:rPr>
        <w:t>Worldwide Hospitality and Tourism Themes</w:t>
      </w:r>
      <w:r w:rsidRPr="000B3C31">
        <w:rPr>
          <w:rFonts w:eastAsia="Times New Roman" w:cs="Times New Roman"/>
          <w:szCs w:val="24"/>
          <w:lang w:eastAsia="en-GB"/>
        </w:rPr>
        <w:t>, 13(6), pp. 743–759.</w:t>
      </w:r>
    </w:p>
    <w:p w14:paraId="38B64F1B"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Baum, T., Mooney, S.K., Robinson, R.N. and Solnet, D., (2020) ‘COVID-19’s impact on the hospitality workforce–new crisis or amplification of the norm?’, </w:t>
      </w:r>
      <w:r w:rsidRPr="000B3C31">
        <w:rPr>
          <w:rFonts w:cs="Times New Roman"/>
          <w:i/>
          <w:iCs/>
          <w:color w:val="222222"/>
          <w:szCs w:val="24"/>
          <w:shd w:val="clear" w:color="auto" w:fill="FFFFFF"/>
        </w:rPr>
        <w:t>International Journal of Contemporary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32</w:t>
      </w:r>
      <w:r w:rsidRPr="000B3C31">
        <w:rPr>
          <w:rFonts w:cs="Times New Roman"/>
          <w:color w:val="222222"/>
          <w:szCs w:val="24"/>
          <w:shd w:val="clear" w:color="auto" w:fill="FFFFFF"/>
        </w:rPr>
        <w:t>(9), pp.2813-2829.</w:t>
      </w:r>
    </w:p>
    <w:p w14:paraId="45059AF8"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Bohlander, G. and Snell, S. (2019) </w:t>
      </w:r>
      <w:r w:rsidRPr="000B3C31">
        <w:rPr>
          <w:rFonts w:eastAsia="Times New Roman" w:cs="Times New Roman"/>
          <w:i/>
          <w:iCs/>
          <w:szCs w:val="24"/>
          <w:lang w:eastAsia="en-GB"/>
        </w:rPr>
        <w:t>Principles of Human Resource Management</w:t>
      </w:r>
      <w:r w:rsidRPr="000B3C31">
        <w:rPr>
          <w:rFonts w:eastAsia="Times New Roman" w:cs="Times New Roman"/>
          <w:szCs w:val="24"/>
          <w:lang w:eastAsia="en-GB"/>
        </w:rPr>
        <w:t>. 17th edn. Mason: Cengage Learning.</w:t>
      </w:r>
    </w:p>
    <w:p w14:paraId="031705F9"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Braun, V. and Clarke, V. (2006) ‘Using thematic analysis in psychology’, </w:t>
      </w:r>
      <w:r w:rsidRPr="000B3C31">
        <w:rPr>
          <w:rFonts w:eastAsia="Times New Roman" w:cs="Times New Roman"/>
          <w:i/>
          <w:iCs/>
          <w:szCs w:val="24"/>
          <w:lang w:eastAsia="en-GB"/>
        </w:rPr>
        <w:t>Qualitative Research in Psychology</w:t>
      </w:r>
      <w:r w:rsidRPr="000B3C31">
        <w:rPr>
          <w:rFonts w:eastAsia="Times New Roman" w:cs="Times New Roman"/>
          <w:szCs w:val="24"/>
          <w:lang w:eastAsia="en-GB"/>
        </w:rPr>
        <w:t>, 3(2), pp. 77–101.</w:t>
      </w:r>
    </w:p>
    <w:p w14:paraId="254CC7D3"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Bryman, A. (2016) </w:t>
      </w:r>
      <w:r w:rsidRPr="000B3C31">
        <w:rPr>
          <w:rFonts w:eastAsia="Times New Roman" w:cs="Times New Roman"/>
          <w:i/>
          <w:iCs/>
          <w:szCs w:val="24"/>
          <w:lang w:eastAsia="en-GB"/>
        </w:rPr>
        <w:t>Social Research Methods</w:t>
      </w:r>
      <w:r w:rsidRPr="000B3C31">
        <w:rPr>
          <w:rFonts w:eastAsia="Times New Roman" w:cs="Times New Roman"/>
          <w:szCs w:val="24"/>
          <w:lang w:eastAsia="en-GB"/>
        </w:rPr>
        <w:t>. 5th edn. Oxford: Oxford University Press.</w:t>
      </w:r>
    </w:p>
    <w:p w14:paraId="0D9A9D22"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Brymer, R.A., DeMicco, F.J. and McEvoy, C. (2021) </w:t>
      </w:r>
      <w:r w:rsidRPr="000B3C31">
        <w:rPr>
          <w:rFonts w:eastAsia="Times New Roman" w:cs="Times New Roman"/>
          <w:i/>
          <w:iCs/>
          <w:szCs w:val="24"/>
          <w:lang w:eastAsia="en-GB"/>
        </w:rPr>
        <w:t>Hospitality Security: Managing Security in Today’s Hotel, Lodging and Food Service Industry</w:t>
      </w:r>
      <w:r w:rsidRPr="000B3C31">
        <w:rPr>
          <w:rFonts w:eastAsia="Times New Roman" w:cs="Times New Roman"/>
          <w:szCs w:val="24"/>
          <w:lang w:eastAsia="en-GB"/>
        </w:rPr>
        <w:t>. 3rd edn. Hoboken: Wiley.</w:t>
      </w:r>
    </w:p>
    <w:p w14:paraId="7F8AE3A9"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Buhalis, D. and Leung, D. (2018) ‘Smart hospitality – interconnectivity and interoperability towards an ecosystem’, </w:t>
      </w:r>
      <w:r w:rsidRPr="000B3C31">
        <w:rPr>
          <w:rFonts w:eastAsia="Times New Roman" w:cs="Times New Roman"/>
          <w:i/>
          <w:iCs/>
          <w:szCs w:val="24"/>
          <w:lang w:eastAsia="en-GB"/>
        </w:rPr>
        <w:t>International Journal of Hospitality Management</w:t>
      </w:r>
      <w:r w:rsidRPr="000B3C31">
        <w:rPr>
          <w:rFonts w:eastAsia="Times New Roman" w:cs="Times New Roman"/>
          <w:szCs w:val="24"/>
          <w:lang w:eastAsia="en-GB"/>
        </w:rPr>
        <w:t>, 71, pp. 41–50.</w:t>
      </w:r>
    </w:p>
    <w:p w14:paraId="0E4CC116"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Busulwa, R., (2020) ‘</w:t>
      </w:r>
      <w:r w:rsidRPr="000B3C31">
        <w:rPr>
          <w:rFonts w:cs="Times New Roman"/>
          <w:i/>
          <w:iCs/>
          <w:color w:val="222222"/>
          <w:szCs w:val="24"/>
          <w:shd w:val="clear" w:color="auto" w:fill="FFFFFF"/>
        </w:rPr>
        <w:t>Hospitality management and digital transformation: balancing efficiency, agility and guest experience in the era of disruption</w:t>
      </w:r>
      <w:r w:rsidRPr="000B3C31">
        <w:rPr>
          <w:rFonts w:cs="Times New Roman"/>
          <w:color w:val="222222"/>
          <w:szCs w:val="24"/>
          <w:shd w:val="clear" w:color="auto" w:fill="FFFFFF"/>
        </w:rPr>
        <w:t>’, Routledge.</w:t>
      </w:r>
    </w:p>
    <w:p w14:paraId="319811AE"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Chan, J., Gao, Y. and McGinley, S., (2021) ‘Updates in service standards in hotels: how COVID-19 changed operations’, </w:t>
      </w:r>
      <w:r w:rsidRPr="000B3C31">
        <w:rPr>
          <w:rFonts w:cs="Times New Roman"/>
          <w:i/>
          <w:iCs/>
          <w:color w:val="222222"/>
          <w:szCs w:val="24"/>
          <w:shd w:val="clear" w:color="auto" w:fill="FFFFFF"/>
        </w:rPr>
        <w:t>International Journal of Contemporary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33</w:t>
      </w:r>
      <w:r w:rsidRPr="000B3C31">
        <w:rPr>
          <w:rFonts w:cs="Times New Roman"/>
          <w:color w:val="222222"/>
          <w:szCs w:val="24"/>
          <w:shd w:val="clear" w:color="auto" w:fill="FFFFFF"/>
        </w:rPr>
        <w:t>(5), pp.1668-1687.</w:t>
      </w:r>
    </w:p>
    <w:p w14:paraId="31EB0BE4"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Chen, M., Qi, X., Liu, Z., Li, Y. and Ji, M. (2022) ‘Digital competence and hospitality employees: Implications for service quality in post</w:t>
      </w:r>
      <w:r w:rsidRPr="000B3C31">
        <w:rPr>
          <w:rFonts w:eastAsia="Times New Roman" w:cs="Times New Roman"/>
          <w:szCs w:val="24"/>
          <w:lang w:eastAsia="en-GB"/>
        </w:rPr>
        <w:noBreakHyphen/>
        <w:t>COVID</w:t>
      </w:r>
      <w:r w:rsidRPr="000B3C31">
        <w:rPr>
          <w:rFonts w:eastAsia="Times New Roman" w:cs="Times New Roman"/>
          <w:szCs w:val="24"/>
          <w:lang w:eastAsia="en-GB"/>
        </w:rPr>
        <w:noBreakHyphen/>
        <w:t xml:space="preserve">19 era’, </w:t>
      </w:r>
      <w:r w:rsidRPr="000B3C31">
        <w:rPr>
          <w:rFonts w:eastAsia="Times New Roman" w:cs="Times New Roman"/>
          <w:i/>
          <w:iCs/>
          <w:szCs w:val="24"/>
          <w:lang w:eastAsia="en-GB"/>
        </w:rPr>
        <w:t>Journal of Hospitality and Tourism Technology</w:t>
      </w:r>
      <w:r w:rsidRPr="000B3C31">
        <w:rPr>
          <w:rFonts w:eastAsia="Times New Roman" w:cs="Times New Roman"/>
          <w:szCs w:val="24"/>
          <w:lang w:eastAsia="en-GB"/>
        </w:rPr>
        <w:t>, 13(4), pp. 655–672.</w:t>
      </w:r>
    </w:p>
    <w:p w14:paraId="2133EED7"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Choudhary, M. and Sheoran, S.L.G., (2020) ‘Multi-skilling: a factor of anxiety in defence personnel’, </w:t>
      </w:r>
      <w:r w:rsidRPr="000B3C31">
        <w:rPr>
          <w:rFonts w:cs="Times New Roman"/>
          <w:i/>
          <w:iCs/>
          <w:color w:val="222222"/>
          <w:szCs w:val="24"/>
          <w:shd w:val="clear" w:color="auto" w:fill="FFFFFF"/>
        </w:rPr>
        <w:t>International Journal of Indian Psychȯlogy</w:t>
      </w:r>
      <w:r w:rsidRPr="000B3C31">
        <w:rPr>
          <w:rFonts w:cs="Times New Roman"/>
          <w:color w:val="222222"/>
          <w:szCs w:val="24"/>
          <w:shd w:val="clear" w:color="auto" w:fill="FFFFFF"/>
        </w:rPr>
        <w:t>, </w:t>
      </w:r>
      <w:r w:rsidRPr="000B3C31">
        <w:rPr>
          <w:rFonts w:cs="Times New Roman"/>
          <w:i/>
          <w:iCs/>
          <w:color w:val="222222"/>
          <w:szCs w:val="24"/>
          <w:shd w:val="clear" w:color="auto" w:fill="FFFFFF"/>
        </w:rPr>
        <w:t>8</w:t>
      </w:r>
      <w:r w:rsidRPr="000B3C31">
        <w:rPr>
          <w:rFonts w:cs="Times New Roman"/>
          <w:color w:val="222222"/>
          <w:szCs w:val="24"/>
          <w:shd w:val="clear" w:color="auto" w:fill="FFFFFF"/>
        </w:rPr>
        <w:t>(3).</w:t>
      </w:r>
    </w:p>
    <w:p w14:paraId="605E6CBE"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Cismaru, L. and Iunius, R., (2019) ‘Bridging the generational gap in the hospitality industry: reverse mentoring—an innovative talent management practice for present and future generations of employees’, </w:t>
      </w:r>
      <w:r w:rsidRPr="000B3C31">
        <w:rPr>
          <w:rFonts w:cs="Times New Roman"/>
          <w:i/>
          <w:iCs/>
          <w:color w:val="222222"/>
          <w:szCs w:val="24"/>
          <w:shd w:val="clear" w:color="auto" w:fill="FFFFFF"/>
        </w:rPr>
        <w:t>Sustainability</w:t>
      </w:r>
      <w:r w:rsidRPr="000B3C31">
        <w:rPr>
          <w:rFonts w:cs="Times New Roman"/>
          <w:color w:val="222222"/>
          <w:szCs w:val="24"/>
          <w:shd w:val="clear" w:color="auto" w:fill="FFFFFF"/>
        </w:rPr>
        <w:t>, </w:t>
      </w:r>
      <w:r w:rsidRPr="000B3C31">
        <w:rPr>
          <w:rFonts w:cs="Times New Roman"/>
          <w:i/>
          <w:iCs/>
          <w:color w:val="222222"/>
          <w:szCs w:val="24"/>
          <w:shd w:val="clear" w:color="auto" w:fill="FFFFFF"/>
        </w:rPr>
        <w:t>12</w:t>
      </w:r>
      <w:r w:rsidRPr="000B3C31">
        <w:rPr>
          <w:rFonts w:cs="Times New Roman"/>
          <w:color w:val="222222"/>
          <w:szCs w:val="24"/>
          <w:shd w:val="clear" w:color="auto" w:fill="FFFFFF"/>
        </w:rPr>
        <w:t>(1), p.263.</w:t>
      </w:r>
    </w:p>
    <w:p w14:paraId="217EAF89"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lastRenderedPageBreak/>
        <w:t>Elkhwesky, Z., Salem, I.E., Varmus, M. and Ramkissoon, H., (2022) ‘Sustainable practices in hospitality pre and amid COVID</w:t>
      </w:r>
      <w:r w:rsidRPr="000B3C31">
        <w:rPr>
          <w:rFonts w:ascii="Cambria Math" w:hAnsi="Cambria Math" w:cs="Cambria Math"/>
          <w:color w:val="222222"/>
          <w:szCs w:val="24"/>
          <w:shd w:val="clear" w:color="auto" w:fill="FFFFFF"/>
        </w:rPr>
        <w:t>‐</w:t>
      </w:r>
      <w:r w:rsidRPr="000B3C31">
        <w:rPr>
          <w:rFonts w:cs="Times New Roman"/>
          <w:color w:val="222222"/>
          <w:szCs w:val="24"/>
          <w:shd w:val="clear" w:color="auto" w:fill="FFFFFF"/>
        </w:rPr>
        <w:t>19 pandemic: Looking back for moving forward post</w:t>
      </w:r>
      <w:r w:rsidRPr="000B3C31">
        <w:rPr>
          <w:rFonts w:ascii="Cambria Math" w:hAnsi="Cambria Math" w:cs="Cambria Math"/>
          <w:color w:val="222222"/>
          <w:szCs w:val="24"/>
          <w:shd w:val="clear" w:color="auto" w:fill="FFFFFF"/>
        </w:rPr>
        <w:t>‐</w:t>
      </w:r>
      <w:r w:rsidRPr="000B3C31">
        <w:rPr>
          <w:rFonts w:cs="Times New Roman"/>
          <w:color w:val="222222"/>
          <w:szCs w:val="24"/>
          <w:shd w:val="clear" w:color="auto" w:fill="FFFFFF"/>
        </w:rPr>
        <w:t>COVID</w:t>
      </w:r>
      <w:r w:rsidRPr="000B3C31">
        <w:rPr>
          <w:rFonts w:ascii="Cambria Math" w:hAnsi="Cambria Math" w:cs="Cambria Math"/>
          <w:color w:val="222222"/>
          <w:szCs w:val="24"/>
          <w:shd w:val="clear" w:color="auto" w:fill="FFFFFF"/>
        </w:rPr>
        <w:t>‐</w:t>
      </w:r>
      <w:r w:rsidRPr="000B3C31">
        <w:rPr>
          <w:rFonts w:cs="Times New Roman"/>
          <w:color w:val="222222"/>
          <w:szCs w:val="24"/>
          <w:shd w:val="clear" w:color="auto" w:fill="FFFFFF"/>
        </w:rPr>
        <w:t xml:space="preserve">19’, </w:t>
      </w:r>
      <w:r w:rsidRPr="000B3C31">
        <w:rPr>
          <w:rFonts w:cs="Times New Roman"/>
          <w:i/>
          <w:iCs/>
          <w:color w:val="222222"/>
          <w:szCs w:val="24"/>
          <w:shd w:val="clear" w:color="auto" w:fill="FFFFFF"/>
        </w:rPr>
        <w:t>Sustainable Development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30</w:t>
      </w:r>
      <w:r w:rsidRPr="000B3C31">
        <w:rPr>
          <w:rFonts w:cs="Times New Roman"/>
          <w:color w:val="222222"/>
          <w:szCs w:val="24"/>
          <w:shd w:val="clear" w:color="auto" w:fill="FFFFFF"/>
        </w:rPr>
        <w:t>(5), pp.1426-1448.</w:t>
      </w:r>
    </w:p>
    <w:p w14:paraId="1420CD93"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Fan, D.X., Uzunboylu, N., Efthymiou, L., Thrassou, A. and Vrontis, D., (2025) ‘Innovation and value creation amidst global challenges and crises in tourism and hospitality industry’,  In </w:t>
      </w:r>
      <w:r w:rsidRPr="000B3C31">
        <w:rPr>
          <w:rFonts w:cs="Times New Roman"/>
          <w:i/>
          <w:iCs/>
          <w:color w:val="222222"/>
          <w:szCs w:val="24"/>
          <w:shd w:val="clear" w:color="auto" w:fill="FFFFFF"/>
        </w:rPr>
        <w:t>Global Challenges and Uncertainty in Tourism and Hospitality, Volume II: Marketing Advancements and Value Creation</w:t>
      </w:r>
      <w:r w:rsidRPr="000B3C31">
        <w:rPr>
          <w:rFonts w:cs="Times New Roman"/>
          <w:color w:val="222222"/>
          <w:szCs w:val="24"/>
          <w:shd w:val="clear" w:color="auto" w:fill="FFFFFF"/>
        </w:rPr>
        <w:t> (pp. 1-25). Cham: Springer Nature Switzerland.</w:t>
      </w:r>
    </w:p>
    <w:p w14:paraId="497B39B9"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 xml:space="preserve">Gabriel, K.P. and Aguinis, H., (2022) ‘How to prevent and combat employee burnout and create healthier workplaces during crises and beyond’, </w:t>
      </w:r>
      <w:r w:rsidRPr="000B3C31">
        <w:rPr>
          <w:rFonts w:cs="Times New Roman"/>
          <w:i/>
          <w:iCs/>
          <w:color w:val="222222"/>
          <w:szCs w:val="24"/>
          <w:shd w:val="clear" w:color="auto" w:fill="FFFFFF"/>
        </w:rPr>
        <w:t>Business horizons</w:t>
      </w:r>
      <w:r w:rsidRPr="000B3C31">
        <w:rPr>
          <w:rFonts w:cs="Times New Roman"/>
          <w:color w:val="222222"/>
          <w:szCs w:val="24"/>
          <w:shd w:val="clear" w:color="auto" w:fill="FFFFFF"/>
        </w:rPr>
        <w:t>, </w:t>
      </w:r>
      <w:r w:rsidRPr="000B3C31">
        <w:rPr>
          <w:rFonts w:cs="Times New Roman"/>
          <w:i/>
          <w:iCs/>
          <w:color w:val="222222"/>
          <w:szCs w:val="24"/>
          <w:shd w:val="clear" w:color="auto" w:fill="FFFFFF"/>
        </w:rPr>
        <w:t>65</w:t>
      </w:r>
      <w:r w:rsidRPr="000B3C31">
        <w:rPr>
          <w:rFonts w:cs="Times New Roman"/>
          <w:color w:val="222222"/>
          <w:szCs w:val="24"/>
          <w:shd w:val="clear" w:color="auto" w:fill="FFFFFF"/>
        </w:rPr>
        <w:t>(2), pp.183-192.</w:t>
      </w:r>
    </w:p>
    <w:p w14:paraId="17624653"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Gallagher, A. (2022) ‘Hospitality labour shortages and recruitment strategies in the UK’, </w:t>
      </w:r>
      <w:r w:rsidRPr="000B3C31">
        <w:rPr>
          <w:rFonts w:eastAsia="Times New Roman" w:cs="Times New Roman"/>
          <w:i/>
          <w:iCs/>
          <w:szCs w:val="24"/>
          <w:lang w:eastAsia="en-GB"/>
        </w:rPr>
        <w:t>Gallagher Insurance Insights</w:t>
      </w:r>
      <w:r w:rsidRPr="000B3C31">
        <w:rPr>
          <w:rFonts w:eastAsia="Times New Roman" w:cs="Times New Roman"/>
          <w:szCs w:val="24"/>
          <w:lang w:eastAsia="en-GB"/>
        </w:rPr>
        <w:t>. Available at: https://www.ajg.com/uk/news-and-insights/hospitality-labour-shortages/ (Accessed: 10 February 2026).</w:t>
      </w:r>
    </w:p>
    <w:p w14:paraId="3030A902"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Giousmpasoglou, C., (2019) ‘Factors affecting and shaping the general managers’ work in small-and medium-sized luxury hotels: The case of Greece’, </w:t>
      </w:r>
      <w:r w:rsidRPr="000B3C31">
        <w:rPr>
          <w:rFonts w:cs="Times New Roman"/>
          <w:i/>
          <w:iCs/>
          <w:color w:val="222222"/>
          <w:szCs w:val="24"/>
          <w:shd w:val="clear" w:color="auto" w:fill="FFFFFF"/>
        </w:rPr>
        <w:t>Hospitality &amp; Society</w:t>
      </w:r>
      <w:r w:rsidRPr="000B3C31">
        <w:rPr>
          <w:rFonts w:cs="Times New Roman"/>
          <w:color w:val="222222"/>
          <w:szCs w:val="24"/>
          <w:shd w:val="clear" w:color="auto" w:fill="FFFFFF"/>
        </w:rPr>
        <w:t>, </w:t>
      </w:r>
      <w:r w:rsidRPr="000B3C31">
        <w:rPr>
          <w:rFonts w:cs="Times New Roman"/>
          <w:i/>
          <w:iCs/>
          <w:color w:val="222222"/>
          <w:szCs w:val="24"/>
          <w:shd w:val="clear" w:color="auto" w:fill="FFFFFF"/>
        </w:rPr>
        <w:t>9</w:t>
      </w:r>
      <w:r w:rsidRPr="000B3C31">
        <w:rPr>
          <w:rFonts w:cs="Times New Roman"/>
          <w:color w:val="222222"/>
          <w:szCs w:val="24"/>
          <w:shd w:val="clear" w:color="auto" w:fill="FFFFFF"/>
        </w:rPr>
        <w:t>(3), pp.397-422.</w:t>
      </w:r>
    </w:p>
    <w:p w14:paraId="55D076CF"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Gretzel, U., Sigala, M., Xiang, Z. and Koo, C. (2020) ‘Perspectives on the past and future of smart tourism’, </w:t>
      </w:r>
      <w:r w:rsidRPr="000B3C31">
        <w:rPr>
          <w:rFonts w:eastAsia="Times New Roman" w:cs="Times New Roman"/>
          <w:i/>
          <w:iCs/>
          <w:szCs w:val="24"/>
          <w:lang w:eastAsia="en-GB"/>
        </w:rPr>
        <w:t>Journal of Smart Tourism</w:t>
      </w:r>
      <w:r w:rsidRPr="000B3C31">
        <w:rPr>
          <w:rFonts w:eastAsia="Times New Roman" w:cs="Times New Roman"/>
          <w:szCs w:val="24"/>
          <w:lang w:eastAsia="en-GB"/>
        </w:rPr>
        <w:t>, 1(1), pp. 1–13.</w:t>
      </w:r>
    </w:p>
    <w:p w14:paraId="396ACF2C"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Gursoy, D. and Chen, M. (2022) ‘The future of service management in hospitality: Innovations and challenges’, </w:t>
      </w:r>
      <w:r w:rsidRPr="000B3C31">
        <w:rPr>
          <w:rFonts w:eastAsia="Times New Roman" w:cs="Times New Roman"/>
          <w:i/>
          <w:iCs/>
          <w:szCs w:val="24"/>
          <w:lang w:eastAsia="en-GB"/>
        </w:rPr>
        <w:t>Service Industries Journal</w:t>
      </w:r>
      <w:r w:rsidRPr="000B3C31">
        <w:rPr>
          <w:rFonts w:eastAsia="Times New Roman" w:cs="Times New Roman"/>
          <w:szCs w:val="24"/>
          <w:lang w:eastAsia="en-GB"/>
        </w:rPr>
        <w:t>, 42(7–8), pp. 427–443.</w:t>
      </w:r>
    </w:p>
    <w:p w14:paraId="519A9B02"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Herzberg, F. (1968) ‘One more time: How do you motivate employees?’, </w:t>
      </w:r>
      <w:r w:rsidRPr="000B3C31">
        <w:rPr>
          <w:rFonts w:eastAsia="Times New Roman" w:cs="Times New Roman"/>
          <w:i/>
          <w:iCs/>
          <w:szCs w:val="24"/>
          <w:lang w:eastAsia="en-GB"/>
        </w:rPr>
        <w:t>Harvard Business Review</w:t>
      </w:r>
      <w:r w:rsidRPr="000B3C31">
        <w:rPr>
          <w:rFonts w:eastAsia="Times New Roman" w:cs="Times New Roman"/>
          <w:szCs w:val="24"/>
          <w:lang w:eastAsia="en-GB"/>
        </w:rPr>
        <w:t>, 46(1), pp. 53–62.</w:t>
      </w:r>
    </w:p>
    <w:p w14:paraId="33397544"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Hobfoll, S.E. (1989) ‘Conservation of resources: A new attempt at conceptualising stress’, </w:t>
      </w:r>
      <w:r w:rsidRPr="000B3C31">
        <w:rPr>
          <w:rFonts w:eastAsia="Times New Roman" w:cs="Times New Roman"/>
          <w:i/>
          <w:iCs/>
          <w:szCs w:val="24"/>
          <w:lang w:eastAsia="en-GB"/>
        </w:rPr>
        <w:t>American Psychologist</w:t>
      </w:r>
      <w:r w:rsidRPr="000B3C31">
        <w:rPr>
          <w:rFonts w:eastAsia="Times New Roman" w:cs="Times New Roman"/>
          <w:szCs w:val="24"/>
          <w:lang w:eastAsia="en-GB"/>
        </w:rPr>
        <w:t>, 44(3), pp. 513–524.</w:t>
      </w:r>
    </w:p>
    <w:p w14:paraId="3E548DDE"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Hosen, S., Hamzah, S.R.A., Ismail, I.A., Alias, S.N. and Abd Aziz, M.F., (2024) ‘The role of training and development, employee engagement in work performance: organizational commitment as a mediator’, </w:t>
      </w:r>
      <w:r w:rsidRPr="000B3C31">
        <w:rPr>
          <w:rFonts w:cs="Times New Roman"/>
          <w:i/>
          <w:iCs/>
          <w:color w:val="222222"/>
          <w:szCs w:val="24"/>
          <w:shd w:val="clear" w:color="auto" w:fill="FFFFFF"/>
        </w:rPr>
        <w:t>Journal of Entrepreneurship, Business and Economics</w:t>
      </w:r>
      <w:r w:rsidRPr="000B3C31">
        <w:rPr>
          <w:rFonts w:cs="Times New Roman"/>
          <w:color w:val="222222"/>
          <w:szCs w:val="24"/>
          <w:shd w:val="clear" w:color="auto" w:fill="FFFFFF"/>
        </w:rPr>
        <w:t>, </w:t>
      </w:r>
      <w:r w:rsidRPr="000B3C31">
        <w:rPr>
          <w:rFonts w:cs="Times New Roman"/>
          <w:i/>
          <w:iCs/>
          <w:color w:val="222222"/>
          <w:szCs w:val="24"/>
          <w:shd w:val="clear" w:color="auto" w:fill="FFFFFF"/>
        </w:rPr>
        <w:t>12</w:t>
      </w:r>
      <w:r w:rsidRPr="000B3C31">
        <w:rPr>
          <w:rFonts w:cs="Times New Roman"/>
          <w:color w:val="222222"/>
          <w:szCs w:val="24"/>
          <w:shd w:val="clear" w:color="auto" w:fill="FFFFFF"/>
        </w:rPr>
        <w:t>(2), pp.28-68.</w:t>
      </w:r>
    </w:p>
    <w:p w14:paraId="4CD34129"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Hu, X., Yan, H., Casey, T. and Wu, C.H., (2021) ‘Creating a safe haven during the crisis: How organizations can achieve deep compliance with COVID-19 safety measures in the hospitality industry’, </w:t>
      </w:r>
      <w:r w:rsidRPr="000B3C31">
        <w:rPr>
          <w:rFonts w:cs="Times New Roman"/>
          <w:i/>
          <w:iCs/>
          <w:color w:val="222222"/>
          <w:szCs w:val="24"/>
          <w:shd w:val="clear" w:color="auto" w:fill="FFFFFF"/>
        </w:rPr>
        <w:t>International Journal of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92</w:t>
      </w:r>
      <w:r w:rsidRPr="000B3C31">
        <w:rPr>
          <w:rFonts w:cs="Times New Roman"/>
          <w:color w:val="222222"/>
          <w:szCs w:val="24"/>
          <w:shd w:val="clear" w:color="auto" w:fill="FFFFFF"/>
        </w:rPr>
        <w:t>, p.102662.</w:t>
      </w:r>
    </w:p>
    <w:p w14:paraId="5F778E9F"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lastRenderedPageBreak/>
        <w:t xml:space="preserve">Ivanov, S. and Webster, C. (2019) ‘Using robots in tourism and hospitality: Impact on business and customers’, </w:t>
      </w:r>
      <w:r w:rsidRPr="000B3C31">
        <w:rPr>
          <w:rFonts w:eastAsia="Times New Roman" w:cs="Times New Roman"/>
          <w:i/>
          <w:iCs/>
          <w:szCs w:val="24"/>
          <w:lang w:eastAsia="en-GB"/>
        </w:rPr>
        <w:t>International Journal of Contemporary Hospitality Management</w:t>
      </w:r>
      <w:r w:rsidRPr="000B3C31">
        <w:rPr>
          <w:rFonts w:eastAsia="Times New Roman" w:cs="Times New Roman"/>
          <w:szCs w:val="24"/>
          <w:lang w:eastAsia="en-GB"/>
        </w:rPr>
        <w:t>, 31(6), pp. 2553–2575.</w:t>
      </w:r>
    </w:p>
    <w:p w14:paraId="08A7439B"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Jiang, L., Ma, J., Cai, H. and Dong, W. (2021) ‘Impact of AI technologies on hotel operations: A review and research agenda’, </w:t>
      </w:r>
      <w:r w:rsidRPr="000B3C31">
        <w:rPr>
          <w:rFonts w:eastAsia="Times New Roman" w:cs="Times New Roman"/>
          <w:i/>
          <w:iCs/>
          <w:szCs w:val="24"/>
          <w:lang w:eastAsia="en-GB"/>
        </w:rPr>
        <w:t>Technology in Society</w:t>
      </w:r>
      <w:r w:rsidRPr="000B3C31">
        <w:rPr>
          <w:rFonts w:eastAsia="Times New Roman" w:cs="Times New Roman"/>
          <w:szCs w:val="24"/>
          <w:lang w:eastAsia="en-GB"/>
        </w:rPr>
        <w:t>, 67, 101745.</w:t>
      </w:r>
    </w:p>
    <w:p w14:paraId="13D93C9F"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Johari, J., Shamsudin, F.M., Zainun, N.F.H., Yean, T.F. and Yahya, K.K., (2022) ‘Institutional leadership competencies and job performance: The moderating role of proactive personality’, </w:t>
      </w:r>
      <w:r w:rsidRPr="000B3C31">
        <w:rPr>
          <w:rFonts w:cs="Times New Roman"/>
          <w:i/>
          <w:iCs/>
          <w:color w:val="222222"/>
          <w:szCs w:val="24"/>
          <w:shd w:val="clear" w:color="auto" w:fill="FFFFFF"/>
        </w:rPr>
        <w:t>International Journal of Educational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36</w:t>
      </w:r>
      <w:r w:rsidRPr="000B3C31">
        <w:rPr>
          <w:rFonts w:cs="Times New Roman"/>
          <w:color w:val="222222"/>
          <w:szCs w:val="24"/>
          <w:shd w:val="clear" w:color="auto" w:fill="FFFFFF"/>
        </w:rPr>
        <w:t>(6), pp.1027-1045.</w:t>
      </w:r>
    </w:p>
    <w:p w14:paraId="0FF752CB"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Keramatiyazdi, Z., Alizadesani, M. and Hosseini, A., (2023) ‘Investigating the effect of High-Performance work systems (HPWS) on organizational performance’, </w:t>
      </w:r>
      <w:r w:rsidRPr="000B3C31">
        <w:rPr>
          <w:rFonts w:cs="Times New Roman"/>
          <w:i/>
          <w:iCs/>
          <w:color w:val="222222"/>
          <w:szCs w:val="24"/>
          <w:shd w:val="clear" w:color="auto" w:fill="FFFFFF"/>
        </w:rPr>
        <w:t>Interdisciplinary Journal of Management Studies</w:t>
      </w:r>
      <w:r w:rsidRPr="000B3C31">
        <w:rPr>
          <w:rFonts w:cs="Times New Roman"/>
          <w:color w:val="222222"/>
          <w:szCs w:val="24"/>
          <w:shd w:val="clear" w:color="auto" w:fill="FFFFFF"/>
        </w:rPr>
        <w:t>, </w:t>
      </w:r>
      <w:r w:rsidRPr="000B3C31">
        <w:rPr>
          <w:rFonts w:cs="Times New Roman"/>
          <w:i/>
          <w:iCs/>
          <w:color w:val="222222"/>
          <w:szCs w:val="24"/>
          <w:shd w:val="clear" w:color="auto" w:fill="FFFFFF"/>
        </w:rPr>
        <w:t>16</w:t>
      </w:r>
      <w:r w:rsidRPr="000B3C31">
        <w:rPr>
          <w:rFonts w:cs="Times New Roman"/>
          <w:color w:val="222222"/>
          <w:szCs w:val="24"/>
          <w:shd w:val="clear" w:color="auto" w:fill="FFFFFF"/>
        </w:rPr>
        <w:t>(3), pp.711-724.</w:t>
      </w:r>
    </w:p>
    <w:p w14:paraId="1E2FDD9C"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Khan, M.J., Yousaf, A. and Iqbal, H. (2021) ‘Workplace stressors and job outcomes: Mediating role of psychological distress and job satisfaction’, </w:t>
      </w:r>
      <w:r w:rsidRPr="000B3C31">
        <w:rPr>
          <w:rFonts w:eastAsia="Times New Roman" w:cs="Times New Roman"/>
          <w:i/>
          <w:iCs/>
          <w:szCs w:val="24"/>
          <w:lang w:eastAsia="en-GB"/>
        </w:rPr>
        <w:t>Journal of Hospitality and Tourism Management</w:t>
      </w:r>
      <w:r w:rsidRPr="000B3C31">
        <w:rPr>
          <w:rFonts w:eastAsia="Times New Roman" w:cs="Times New Roman"/>
          <w:szCs w:val="24"/>
          <w:lang w:eastAsia="en-GB"/>
        </w:rPr>
        <w:t>, 46, pp. 195–204.</w:t>
      </w:r>
    </w:p>
    <w:p w14:paraId="2D55756D"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Khan, S.R., (2024). Role of HRM in a hybrid workforce company using software solutions: To investigate cost and efficiency.</w:t>
      </w:r>
    </w:p>
    <w:p w14:paraId="4286A293"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 xml:space="preserve">Khoshnaw, S. and Alavi, H., (2020) ‘Examining the interrelation between job autonomy and job performance: A critical literature review’, </w:t>
      </w:r>
      <w:r w:rsidRPr="000B3C31">
        <w:rPr>
          <w:rFonts w:cs="Times New Roman"/>
          <w:i/>
          <w:iCs/>
          <w:color w:val="222222"/>
          <w:szCs w:val="24"/>
          <w:shd w:val="clear" w:color="auto" w:fill="FFFFFF"/>
        </w:rPr>
        <w:t>Multidisciplinary Aspects of Production Engineering</w:t>
      </w:r>
      <w:r w:rsidRPr="000B3C31">
        <w:rPr>
          <w:rFonts w:cs="Times New Roman"/>
          <w:color w:val="222222"/>
          <w:szCs w:val="24"/>
          <w:shd w:val="clear" w:color="auto" w:fill="FFFFFF"/>
        </w:rPr>
        <w:t>, </w:t>
      </w:r>
      <w:r w:rsidRPr="000B3C31">
        <w:rPr>
          <w:rFonts w:cs="Times New Roman"/>
          <w:i/>
          <w:iCs/>
          <w:color w:val="222222"/>
          <w:szCs w:val="24"/>
          <w:shd w:val="clear" w:color="auto" w:fill="FFFFFF"/>
        </w:rPr>
        <w:t>3</w:t>
      </w:r>
      <w:r w:rsidRPr="000B3C31">
        <w:rPr>
          <w:rFonts w:cs="Times New Roman"/>
          <w:color w:val="222222"/>
          <w:szCs w:val="24"/>
          <w:shd w:val="clear" w:color="auto" w:fill="FFFFFF"/>
        </w:rPr>
        <w:t>(1), pp.606-616.</w:t>
      </w:r>
    </w:p>
    <w:p w14:paraId="4217C249"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Kim, H. and Qu, H. (2022) ‘Hospitality labour market dynamics after the pandemic: A cross</w:t>
      </w:r>
      <w:r w:rsidRPr="000B3C31">
        <w:rPr>
          <w:rFonts w:eastAsia="Times New Roman" w:cs="Times New Roman"/>
          <w:szCs w:val="24"/>
          <w:lang w:eastAsia="en-GB"/>
        </w:rPr>
        <w:noBreakHyphen/>
        <w:t xml:space="preserve">country comparison’, </w:t>
      </w:r>
      <w:r w:rsidRPr="000B3C31">
        <w:rPr>
          <w:rFonts w:eastAsia="Times New Roman" w:cs="Times New Roman"/>
          <w:i/>
          <w:iCs/>
          <w:szCs w:val="24"/>
          <w:lang w:eastAsia="en-GB"/>
        </w:rPr>
        <w:t>Tourism Economics</w:t>
      </w:r>
      <w:r w:rsidRPr="000B3C31">
        <w:rPr>
          <w:rFonts w:eastAsia="Times New Roman" w:cs="Times New Roman"/>
          <w:szCs w:val="24"/>
          <w:lang w:eastAsia="en-GB"/>
        </w:rPr>
        <w:t>, 28(6), pp. 1596–1613.</w:t>
      </w:r>
    </w:p>
    <w:p w14:paraId="24853F0A"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Kline, C., Ren, L. and Watts, M. (2020) ‘Hospitality employees and mental health: A review of academic literature and a call for research’, </w:t>
      </w:r>
      <w:r w:rsidRPr="000B3C31">
        <w:rPr>
          <w:rFonts w:eastAsia="Times New Roman" w:cs="Times New Roman"/>
          <w:i/>
          <w:iCs/>
          <w:szCs w:val="24"/>
          <w:lang w:eastAsia="en-GB"/>
        </w:rPr>
        <w:t>Journal of Hospitality &amp; Tourism Research</w:t>
      </w:r>
      <w:r w:rsidRPr="000B3C31">
        <w:rPr>
          <w:rFonts w:eastAsia="Times New Roman" w:cs="Times New Roman"/>
          <w:szCs w:val="24"/>
          <w:lang w:eastAsia="en-GB"/>
        </w:rPr>
        <w:t>, 44(1), pp. 77–104.</w:t>
      </w:r>
    </w:p>
    <w:p w14:paraId="26D03847"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t xml:space="preserve">Kloutsiniotis, P.V. and Mihail, D.M., (2020) ‘High performance work systems in the tourism and hospitality industry: a critical review’, </w:t>
      </w:r>
      <w:r w:rsidRPr="000B3C31">
        <w:rPr>
          <w:rFonts w:cs="Times New Roman"/>
          <w:i/>
          <w:iCs/>
          <w:color w:val="222222"/>
          <w:szCs w:val="24"/>
          <w:shd w:val="clear" w:color="auto" w:fill="FFFFFF"/>
        </w:rPr>
        <w:t>International Journal of Contemporary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32</w:t>
      </w:r>
      <w:r w:rsidRPr="000B3C31">
        <w:rPr>
          <w:rFonts w:cs="Times New Roman"/>
          <w:color w:val="222222"/>
          <w:szCs w:val="24"/>
          <w:shd w:val="clear" w:color="auto" w:fill="FFFFFF"/>
        </w:rPr>
        <w:t>(7), pp.2365-2395.</w:t>
      </w:r>
    </w:p>
    <w:p w14:paraId="1D0BC6E0"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Kumar, S.V., (2021) ‘A study on adept soft skill &amp; knowledge accompanying hospitality employee retention behavior during Covid-19 lockdown phase’, </w:t>
      </w:r>
      <w:r w:rsidRPr="000B3C31">
        <w:rPr>
          <w:rFonts w:cs="Times New Roman"/>
          <w:i/>
          <w:iCs/>
          <w:color w:val="222222"/>
          <w:szCs w:val="24"/>
          <w:shd w:val="clear" w:color="auto" w:fill="FFFFFF"/>
        </w:rPr>
        <w:t>Anais Brasileiros de Estudos Turísticos: ABET</w:t>
      </w:r>
      <w:r w:rsidRPr="000B3C31">
        <w:rPr>
          <w:rFonts w:cs="Times New Roman"/>
          <w:color w:val="222222"/>
          <w:szCs w:val="24"/>
          <w:shd w:val="clear" w:color="auto" w:fill="FFFFFF"/>
        </w:rPr>
        <w:t>, </w:t>
      </w:r>
      <w:r w:rsidRPr="000B3C31">
        <w:rPr>
          <w:rFonts w:cs="Times New Roman"/>
          <w:i/>
          <w:iCs/>
          <w:color w:val="222222"/>
          <w:szCs w:val="24"/>
          <w:shd w:val="clear" w:color="auto" w:fill="FFFFFF"/>
        </w:rPr>
        <w:t>11</w:t>
      </w:r>
      <w:r w:rsidRPr="000B3C31">
        <w:rPr>
          <w:rFonts w:cs="Times New Roman"/>
          <w:color w:val="222222"/>
          <w:szCs w:val="24"/>
          <w:shd w:val="clear" w:color="auto" w:fill="FFFFFF"/>
        </w:rPr>
        <w:t>(1), p.21.</w:t>
      </w:r>
    </w:p>
    <w:p w14:paraId="67D93300"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cs="Times New Roman"/>
          <w:color w:val="222222"/>
          <w:szCs w:val="24"/>
          <w:shd w:val="clear" w:color="auto" w:fill="FFFFFF"/>
        </w:rPr>
        <w:lastRenderedPageBreak/>
        <w:t xml:space="preserve">Kumara, S., Talukderb, M.B. and Manoharanc, G., (2025) ‘Integrating Technology with Workforce Training and Management in the Hotel Industry’, </w:t>
      </w:r>
      <w:r w:rsidRPr="000B3C31">
        <w:rPr>
          <w:rFonts w:cs="Times New Roman"/>
          <w:i/>
          <w:iCs/>
          <w:color w:val="222222"/>
          <w:szCs w:val="24"/>
          <w:shd w:val="clear" w:color="auto" w:fill="FFFFFF"/>
        </w:rPr>
        <w:t>Managing the Smart Revolution in Travel, Tourism, and Hospitality</w:t>
      </w:r>
      <w:r w:rsidRPr="000B3C31">
        <w:rPr>
          <w:rFonts w:cs="Times New Roman"/>
          <w:color w:val="222222"/>
          <w:szCs w:val="24"/>
          <w:shd w:val="clear" w:color="auto" w:fill="FFFFFF"/>
        </w:rPr>
        <w:t>, p.55.</w:t>
      </w:r>
    </w:p>
    <w:p w14:paraId="1286669D"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Lan, L., Dong, H., Bu, N. and Zhang, J. (2025) ‘Role clarity, job competence and employee taking</w:t>
      </w:r>
      <w:r w:rsidRPr="000B3C31">
        <w:rPr>
          <w:rFonts w:eastAsia="Times New Roman" w:cs="Times New Roman"/>
          <w:szCs w:val="24"/>
          <w:lang w:eastAsia="en-GB"/>
        </w:rPr>
        <w:noBreakHyphen/>
        <w:t xml:space="preserve">charge behaviour: Evidence from hotel employees’, </w:t>
      </w:r>
      <w:r w:rsidRPr="000B3C31">
        <w:rPr>
          <w:rFonts w:eastAsia="Times New Roman" w:cs="Times New Roman"/>
          <w:i/>
          <w:iCs/>
          <w:szCs w:val="24"/>
          <w:lang w:eastAsia="en-GB"/>
        </w:rPr>
        <w:t>Tourism Management</w:t>
      </w:r>
      <w:r w:rsidRPr="000B3C31">
        <w:rPr>
          <w:rFonts w:eastAsia="Times New Roman" w:cs="Times New Roman"/>
          <w:szCs w:val="24"/>
          <w:lang w:eastAsia="en-GB"/>
        </w:rPr>
        <w:t>, 90, 104474.</w:t>
      </w:r>
    </w:p>
    <w:p w14:paraId="491B3FD2"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Lashley, C. (2018) </w:t>
      </w:r>
      <w:r w:rsidRPr="000B3C31">
        <w:rPr>
          <w:rFonts w:eastAsia="Times New Roman" w:cs="Times New Roman"/>
          <w:i/>
          <w:iCs/>
          <w:szCs w:val="24"/>
          <w:lang w:eastAsia="en-GB"/>
        </w:rPr>
        <w:t>Hospitality Management: An Introduction</w:t>
      </w:r>
      <w:r w:rsidRPr="000B3C31">
        <w:rPr>
          <w:rFonts w:eastAsia="Times New Roman" w:cs="Times New Roman"/>
          <w:szCs w:val="24"/>
          <w:lang w:eastAsia="en-GB"/>
        </w:rPr>
        <w:t>. London: Routledge.</w:t>
      </w:r>
    </w:p>
    <w:p w14:paraId="356C2A44"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Liu, C. and Lee, C. (2020) ‘COVID</w:t>
      </w:r>
      <w:r w:rsidRPr="000B3C31">
        <w:rPr>
          <w:rFonts w:eastAsia="Times New Roman" w:cs="Times New Roman"/>
          <w:szCs w:val="24"/>
          <w:lang w:eastAsia="en-GB"/>
        </w:rPr>
        <w:noBreakHyphen/>
        <w:t xml:space="preserve">19 and the future of digitalised hospitality: The role of social robots’, </w:t>
      </w:r>
      <w:r w:rsidRPr="000B3C31">
        <w:rPr>
          <w:rFonts w:eastAsia="Times New Roman" w:cs="Times New Roman"/>
          <w:i/>
          <w:iCs/>
          <w:szCs w:val="24"/>
          <w:lang w:eastAsia="en-GB"/>
        </w:rPr>
        <w:t>Tourism Recreation Research</w:t>
      </w:r>
      <w:r w:rsidRPr="000B3C31">
        <w:rPr>
          <w:rFonts w:eastAsia="Times New Roman" w:cs="Times New Roman"/>
          <w:szCs w:val="24"/>
          <w:lang w:eastAsia="en-GB"/>
        </w:rPr>
        <w:t>, 45(2), pp. 147–151.</w:t>
      </w:r>
    </w:p>
    <w:p w14:paraId="119E376A"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Madera, J.M., King, E.B. and Hebl, M. (2017) ‘Bringing gender equity to the hospitality industry: A call to action’, </w:t>
      </w:r>
      <w:r w:rsidRPr="000B3C31">
        <w:rPr>
          <w:rFonts w:eastAsia="Times New Roman" w:cs="Times New Roman"/>
          <w:i/>
          <w:iCs/>
          <w:szCs w:val="24"/>
          <w:lang w:eastAsia="en-GB"/>
        </w:rPr>
        <w:t>Cornell Hospitality Quarterly</w:t>
      </w:r>
      <w:r w:rsidRPr="000B3C31">
        <w:rPr>
          <w:rFonts w:eastAsia="Times New Roman" w:cs="Times New Roman"/>
          <w:szCs w:val="24"/>
          <w:lang w:eastAsia="en-GB"/>
        </w:rPr>
        <w:t>, 58(3), pp. 264–272.</w:t>
      </w:r>
    </w:p>
    <w:p w14:paraId="7DC0A6A2"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Mair, J. (2015) ‘Events and climate change: Lessons for practitioners and policy makers’, </w:t>
      </w:r>
      <w:r w:rsidRPr="000B3C31">
        <w:rPr>
          <w:rFonts w:eastAsia="Times New Roman" w:cs="Times New Roman"/>
          <w:i/>
          <w:iCs/>
          <w:szCs w:val="24"/>
          <w:lang w:eastAsia="en-GB"/>
        </w:rPr>
        <w:t>Event Management</w:t>
      </w:r>
      <w:r w:rsidRPr="000B3C31">
        <w:rPr>
          <w:rFonts w:eastAsia="Times New Roman" w:cs="Times New Roman"/>
          <w:szCs w:val="24"/>
          <w:lang w:eastAsia="en-GB"/>
        </w:rPr>
        <w:t>, 19(3), pp. 441–447.</w:t>
      </w:r>
    </w:p>
    <w:p w14:paraId="62C59FD7"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Marinakou, E. and Giousmpasoglou, C., (2019) ‘Talent management and retention strategies in luxury hotels: evidence from four countries’, </w:t>
      </w:r>
      <w:r w:rsidRPr="000B3C31">
        <w:rPr>
          <w:rFonts w:cs="Times New Roman"/>
          <w:i/>
          <w:iCs/>
          <w:color w:val="222222"/>
          <w:szCs w:val="24"/>
          <w:shd w:val="clear" w:color="auto" w:fill="FFFFFF"/>
        </w:rPr>
        <w:t>International Journal of Contemporary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31</w:t>
      </w:r>
      <w:r w:rsidRPr="000B3C31">
        <w:rPr>
          <w:rFonts w:cs="Times New Roman"/>
          <w:color w:val="222222"/>
          <w:szCs w:val="24"/>
          <w:shd w:val="clear" w:color="auto" w:fill="FFFFFF"/>
        </w:rPr>
        <w:t>(10), pp.3855-3878.</w:t>
      </w:r>
    </w:p>
    <w:p w14:paraId="5291F935"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McKinsey &amp; Company (2023) ‘Reimagining hotel operations post</w:t>
      </w:r>
      <w:r w:rsidRPr="000B3C31">
        <w:rPr>
          <w:rFonts w:eastAsia="Times New Roman" w:cs="Times New Roman"/>
          <w:szCs w:val="24"/>
          <w:lang w:eastAsia="en-GB"/>
        </w:rPr>
        <w:noBreakHyphen/>
        <w:t>COVID</w:t>
      </w:r>
      <w:r w:rsidRPr="000B3C31">
        <w:rPr>
          <w:rFonts w:eastAsia="Times New Roman" w:cs="Times New Roman"/>
          <w:szCs w:val="24"/>
          <w:lang w:eastAsia="en-GB"/>
        </w:rPr>
        <w:noBreakHyphen/>
        <w:t>19’. Available at: https://www.mckinsey.com/industries/travel-logistics-and-infrastructure/our-insights/reimagining-hotel-operations-post-covid-19 (Accessed: 15 February 2026).</w:t>
      </w:r>
    </w:p>
    <w:p w14:paraId="45125AFE"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Mousa, M., Arslan, A. and Szczepańska-Woszczyna, K., (2023) ‘Talent management practices in the extreme context of hospitality sector: an exploratory study’, </w:t>
      </w:r>
      <w:r w:rsidRPr="000B3C31">
        <w:rPr>
          <w:rFonts w:cs="Times New Roman"/>
          <w:i/>
          <w:iCs/>
          <w:color w:val="222222"/>
          <w:szCs w:val="24"/>
          <w:shd w:val="clear" w:color="auto" w:fill="FFFFFF"/>
        </w:rPr>
        <w:t>International Journal of Organizational Analysis</w:t>
      </w:r>
      <w:r w:rsidRPr="000B3C31">
        <w:rPr>
          <w:rFonts w:cs="Times New Roman"/>
          <w:color w:val="222222"/>
          <w:szCs w:val="24"/>
          <w:shd w:val="clear" w:color="auto" w:fill="FFFFFF"/>
        </w:rPr>
        <w:t>, </w:t>
      </w:r>
      <w:r w:rsidRPr="000B3C31">
        <w:rPr>
          <w:rFonts w:cs="Times New Roman"/>
          <w:i/>
          <w:iCs/>
          <w:color w:val="222222"/>
          <w:szCs w:val="24"/>
          <w:shd w:val="clear" w:color="auto" w:fill="FFFFFF"/>
        </w:rPr>
        <w:t>31</w:t>
      </w:r>
      <w:r w:rsidRPr="000B3C31">
        <w:rPr>
          <w:rFonts w:cs="Times New Roman"/>
          <w:color w:val="222222"/>
          <w:szCs w:val="24"/>
          <w:shd w:val="clear" w:color="auto" w:fill="FFFFFF"/>
        </w:rPr>
        <w:t>(7), pp.3502-3518.</w:t>
      </w:r>
    </w:p>
    <w:p w14:paraId="6C399BF6"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Office for National Statistics (ONS) (2021) ‘Hospitality industry in the UK: Impact of the coronavirus (COVID</w:t>
      </w:r>
      <w:r w:rsidRPr="000B3C31">
        <w:rPr>
          <w:rFonts w:eastAsia="Times New Roman" w:cs="Times New Roman"/>
          <w:szCs w:val="24"/>
          <w:lang w:eastAsia="en-GB"/>
        </w:rPr>
        <w:noBreakHyphen/>
        <w:t xml:space="preserve">19) pandemic’. Available at: </w:t>
      </w:r>
      <w:hyperlink r:id="rId8" w:tgtFrame="_new" w:history="1">
        <w:r w:rsidRPr="000B3C31">
          <w:rPr>
            <w:rFonts w:eastAsia="Times New Roman" w:cs="Times New Roman"/>
            <w:color w:val="0000FF"/>
            <w:szCs w:val="24"/>
            <w:u w:val="single"/>
            <w:lang w:eastAsia="en-GB"/>
          </w:rPr>
          <w:t>https://www.ons.gov.uk/businessindustryandtrade</w:t>
        </w:r>
      </w:hyperlink>
      <w:r w:rsidRPr="000B3C31">
        <w:rPr>
          <w:rFonts w:eastAsia="Times New Roman" w:cs="Times New Roman"/>
          <w:szCs w:val="24"/>
          <w:lang w:eastAsia="en-GB"/>
        </w:rPr>
        <w:t xml:space="preserve"> (Accessed: 12 February 2026).</w:t>
      </w:r>
    </w:p>
    <w:p w14:paraId="79211676"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Okumus, F., Altinay, L. and Chathoth, P. (2010) </w:t>
      </w:r>
      <w:r w:rsidRPr="000B3C31">
        <w:rPr>
          <w:rFonts w:eastAsia="Times New Roman" w:cs="Times New Roman"/>
          <w:i/>
          <w:iCs/>
          <w:szCs w:val="24"/>
          <w:lang w:eastAsia="en-GB"/>
        </w:rPr>
        <w:t>Strategic Management for Hospitality and Tourism</w:t>
      </w:r>
      <w:r w:rsidRPr="000B3C31">
        <w:rPr>
          <w:rFonts w:eastAsia="Times New Roman" w:cs="Times New Roman"/>
          <w:szCs w:val="24"/>
          <w:lang w:eastAsia="en-GB"/>
        </w:rPr>
        <w:t>. 2nd edn. Oxford: Butterworth</w:t>
      </w:r>
      <w:r w:rsidRPr="000B3C31">
        <w:rPr>
          <w:rFonts w:eastAsia="Times New Roman" w:cs="Times New Roman"/>
          <w:szCs w:val="24"/>
          <w:lang w:eastAsia="en-GB"/>
        </w:rPr>
        <w:noBreakHyphen/>
        <w:t>Heinemann.</w:t>
      </w:r>
    </w:p>
    <w:p w14:paraId="0567B4DE"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Parker, S.K., Bindl, U.K. and Strauss, K. (2010) ‘Making things happen: A model of proactive motivation’, </w:t>
      </w:r>
      <w:r w:rsidRPr="000B3C31">
        <w:rPr>
          <w:rFonts w:eastAsia="Times New Roman" w:cs="Times New Roman"/>
          <w:i/>
          <w:iCs/>
          <w:szCs w:val="24"/>
          <w:lang w:eastAsia="en-GB"/>
        </w:rPr>
        <w:t>Journal of Management</w:t>
      </w:r>
      <w:r w:rsidRPr="000B3C31">
        <w:rPr>
          <w:rFonts w:eastAsia="Times New Roman" w:cs="Times New Roman"/>
          <w:szCs w:val="24"/>
          <w:lang w:eastAsia="en-GB"/>
        </w:rPr>
        <w:t>, 36(4), pp. 827–856.</w:t>
      </w:r>
    </w:p>
    <w:p w14:paraId="76924FD5"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Pfeffer, J. (1998) </w:t>
      </w:r>
      <w:r w:rsidRPr="000B3C31">
        <w:rPr>
          <w:rFonts w:eastAsia="Times New Roman" w:cs="Times New Roman"/>
          <w:i/>
          <w:iCs/>
          <w:szCs w:val="24"/>
          <w:lang w:eastAsia="en-GB"/>
        </w:rPr>
        <w:t>The Human Equation: Building Profits by Putting People First</w:t>
      </w:r>
      <w:r w:rsidRPr="000B3C31">
        <w:rPr>
          <w:rFonts w:eastAsia="Times New Roman" w:cs="Times New Roman"/>
          <w:szCs w:val="24"/>
          <w:lang w:eastAsia="en-GB"/>
        </w:rPr>
        <w:t>. Boston: Harvard Business School Press.</w:t>
      </w:r>
    </w:p>
    <w:p w14:paraId="660D9E81"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lastRenderedPageBreak/>
        <w:t xml:space="preserve">Prayag, G., Hosany, S., Muskat, B. and Del Chiappa, G. (2015) ‘Understanding the relationships between tourists’ emotional experiences, perceived overall image, satisfaction and intention to recommend’, </w:t>
      </w:r>
      <w:r w:rsidRPr="000B3C31">
        <w:rPr>
          <w:rFonts w:eastAsia="Times New Roman" w:cs="Times New Roman"/>
          <w:i/>
          <w:iCs/>
          <w:szCs w:val="24"/>
          <w:lang w:eastAsia="en-GB"/>
        </w:rPr>
        <w:t>Journal of Travel Research</w:t>
      </w:r>
      <w:r w:rsidRPr="000B3C31">
        <w:rPr>
          <w:rFonts w:eastAsia="Times New Roman" w:cs="Times New Roman"/>
          <w:szCs w:val="24"/>
          <w:lang w:eastAsia="en-GB"/>
        </w:rPr>
        <w:t>, 54(4), pp. 467–480.</w:t>
      </w:r>
    </w:p>
    <w:p w14:paraId="3386AC15"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Robinson, P. and Stark, C. (2019) </w:t>
      </w:r>
      <w:r w:rsidRPr="000B3C31">
        <w:rPr>
          <w:rFonts w:eastAsia="Times New Roman" w:cs="Times New Roman"/>
          <w:i/>
          <w:iCs/>
          <w:szCs w:val="24"/>
          <w:lang w:eastAsia="en-GB"/>
        </w:rPr>
        <w:t>Operations Management in the Travel Industry</w:t>
      </w:r>
      <w:r w:rsidRPr="000B3C31">
        <w:rPr>
          <w:rFonts w:eastAsia="Times New Roman" w:cs="Times New Roman"/>
          <w:szCs w:val="24"/>
          <w:lang w:eastAsia="en-GB"/>
        </w:rPr>
        <w:t>. London: Routledge.</w:t>
      </w:r>
    </w:p>
    <w:p w14:paraId="508466B6"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Salem, I.E., Aideed, H., Alkathiri, N.A. and Ghazi, K.M., (2024) ‘Retaining talented employees during COVID-19 pandemic: The leverage of hotel pandemic response strategies’, </w:t>
      </w:r>
      <w:r w:rsidRPr="000B3C31">
        <w:rPr>
          <w:rFonts w:cs="Times New Roman"/>
          <w:i/>
          <w:iCs/>
          <w:color w:val="222222"/>
          <w:szCs w:val="24"/>
          <w:shd w:val="clear" w:color="auto" w:fill="FFFFFF"/>
        </w:rPr>
        <w:t>Tourism and Hospitality Research</w:t>
      </w:r>
      <w:r w:rsidRPr="000B3C31">
        <w:rPr>
          <w:rFonts w:cs="Times New Roman"/>
          <w:color w:val="222222"/>
          <w:szCs w:val="24"/>
          <w:shd w:val="clear" w:color="auto" w:fill="FFFFFF"/>
        </w:rPr>
        <w:t>, </w:t>
      </w:r>
      <w:r w:rsidRPr="000B3C31">
        <w:rPr>
          <w:rFonts w:cs="Times New Roman"/>
          <w:i/>
          <w:iCs/>
          <w:color w:val="222222"/>
          <w:szCs w:val="24"/>
          <w:shd w:val="clear" w:color="auto" w:fill="FFFFFF"/>
        </w:rPr>
        <w:t>24</w:t>
      </w:r>
      <w:r w:rsidRPr="000B3C31">
        <w:rPr>
          <w:rFonts w:cs="Times New Roman"/>
          <w:color w:val="222222"/>
          <w:szCs w:val="24"/>
          <w:shd w:val="clear" w:color="auto" w:fill="FFFFFF"/>
        </w:rPr>
        <w:t>(2), pp.187-202.</w:t>
      </w:r>
    </w:p>
    <w:p w14:paraId="02654018" w14:textId="77777777" w:rsidR="000B3C31" w:rsidRPr="000B3C31" w:rsidRDefault="000B3C31" w:rsidP="00036697">
      <w:pPr>
        <w:spacing w:after="0" w:line="360" w:lineRule="auto"/>
        <w:ind w:left="720" w:hanging="720"/>
        <w:contextualSpacing/>
        <w:jc w:val="both"/>
        <w:rPr>
          <w:rFonts w:cs="Times New Roman"/>
          <w:szCs w:val="24"/>
          <w:lang w:eastAsia="en-GB"/>
        </w:rPr>
      </w:pPr>
      <w:r w:rsidRPr="000B3C31">
        <w:rPr>
          <w:rFonts w:cs="Times New Roman"/>
          <w:color w:val="222222"/>
          <w:szCs w:val="24"/>
          <w:shd w:val="clear" w:color="auto" w:fill="FFFFFF"/>
        </w:rPr>
        <w:t xml:space="preserve">Sari, N.K.C., Susyarini, N.P.W.A., Suarja, I.K. and Sudiarta, M., (2020) ‘Check-in Handling by Receptionist to Improve Service Quality’, </w:t>
      </w:r>
      <w:r w:rsidRPr="000B3C31">
        <w:rPr>
          <w:rFonts w:cs="Times New Roman"/>
          <w:i/>
          <w:iCs/>
          <w:color w:val="222222"/>
          <w:szCs w:val="24"/>
          <w:shd w:val="clear" w:color="auto" w:fill="FFFFFF"/>
        </w:rPr>
        <w:t>International Journal of Glocal Tourism</w:t>
      </w:r>
      <w:r w:rsidRPr="000B3C31">
        <w:rPr>
          <w:rFonts w:cs="Times New Roman"/>
          <w:color w:val="222222"/>
          <w:szCs w:val="24"/>
          <w:shd w:val="clear" w:color="auto" w:fill="FFFFFF"/>
        </w:rPr>
        <w:t>, </w:t>
      </w:r>
      <w:r w:rsidRPr="000B3C31">
        <w:rPr>
          <w:rFonts w:cs="Times New Roman"/>
          <w:i/>
          <w:iCs/>
          <w:color w:val="222222"/>
          <w:szCs w:val="24"/>
          <w:shd w:val="clear" w:color="auto" w:fill="FFFFFF"/>
        </w:rPr>
        <w:t>1</w:t>
      </w:r>
      <w:r w:rsidRPr="000B3C31">
        <w:rPr>
          <w:rFonts w:cs="Times New Roman"/>
          <w:color w:val="222222"/>
          <w:szCs w:val="24"/>
          <w:shd w:val="clear" w:color="auto" w:fill="FFFFFF"/>
        </w:rPr>
        <w:t>(2), pp.99-108.</w:t>
      </w:r>
    </w:p>
    <w:p w14:paraId="01588262"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Shi, F., Shi, D., Weaver, D. and Samaniego Chavez, C.E., (2021) ‘Adapt to not just survive but thrive: resilience strategies of five-star hotels at difficult times’, </w:t>
      </w:r>
      <w:r w:rsidRPr="000B3C31">
        <w:rPr>
          <w:rFonts w:cs="Times New Roman"/>
          <w:i/>
          <w:iCs/>
          <w:color w:val="222222"/>
          <w:szCs w:val="24"/>
          <w:shd w:val="clear" w:color="auto" w:fill="FFFFFF"/>
        </w:rPr>
        <w:t>International Journal of Contemporary Hospitality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33</w:t>
      </w:r>
      <w:r w:rsidRPr="000B3C31">
        <w:rPr>
          <w:rFonts w:cs="Times New Roman"/>
          <w:color w:val="222222"/>
          <w:szCs w:val="24"/>
          <w:shd w:val="clear" w:color="auto" w:fill="FFFFFF"/>
        </w:rPr>
        <w:t>(9), pp.2886-2906.</w:t>
      </w:r>
    </w:p>
    <w:p w14:paraId="3B8E9CC8"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Shin, H., Kang, J. and Song, M. (2022) ‘How COVID</w:t>
      </w:r>
      <w:r w:rsidRPr="000B3C31">
        <w:rPr>
          <w:rFonts w:eastAsia="Times New Roman" w:cs="Times New Roman"/>
          <w:szCs w:val="24"/>
          <w:lang w:eastAsia="en-GB"/>
        </w:rPr>
        <w:noBreakHyphen/>
        <w:t xml:space="preserve">19 changed consumer behaviours and service designs in hospitality’, </w:t>
      </w:r>
      <w:r w:rsidRPr="000B3C31">
        <w:rPr>
          <w:rFonts w:eastAsia="Times New Roman" w:cs="Times New Roman"/>
          <w:i/>
          <w:iCs/>
          <w:szCs w:val="24"/>
          <w:lang w:eastAsia="en-GB"/>
        </w:rPr>
        <w:t>Service Business</w:t>
      </w:r>
      <w:r w:rsidRPr="000B3C31">
        <w:rPr>
          <w:rFonts w:eastAsia="Times New Roman" w:cs="Times New Roman"/>
          <w:szCs w:val="24"/>
          <w:lang w:eastAsia="en-GB"/>
        </w:rPr>
        <w:t>, 16(3), pp. 309–331.</w:t>
      </w:r>
    </w:p>
    <w:p w14:paraId="69217173"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Solnet, D., Baum, T. and Kralj, A. (2015) ‘360 degrees of pressure: The changing role of the HR professional in the hospitality industry’, </w:t>
      </w:r>
      <w:r w:rsidRPr="000B3C31">
        <w:rPr>
          <w:rFonts w:eastAsia="Times New Roman" w:cs="Times New Roman"/>
          <w:i/>
          <w:iCs/>
          <w:szCs w:val="24"/>
          <w:lang w:eastAsia="en-GB"/>
        </w:rPr>
        <w:t>Worldwide Hospitality and Tourism Themes</w:t>
      </w:r>
      <w:r w:rsidRPr="000B3C31">
        <w:rPr>
          <w:rFonts w:eastAsia="Times New Roman" w:cs="Times New Roman"/>
          <w:szCs w:val="24"/>
          <w:lang w:eastAsia="en-GB"/>
        </w:rPr>
        <w:t>, 7(3), pp. 327–345.</w:t>
      </w:r>
    </w:p>
    <w:p w14:paraId="430A3CD7"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Solnet, D., Dyer, L. and Boudreau, J. (2020) ‘Workforce agility in hospitality and tourism: Strategies for the new normal’, </w:t>
      </w:r>
      <w:r w:rsidRPr="000B3C31">
        <w:rPr>
          <w:rFonts w:eastAsia="Times New Roman" w:cs="Times New Roman"/>
          <w:i/>
          <w:iCs/>
          <w:szCs w:val="24"/>
          <w:lang w:eastAsia="en-GB"/>
        </w:rPr>
        <w:t>Hospitality Review</w:t>
      </w:r>
      <w:r w:rsidRPr="000B3C31">
        <w:rPr>
          <w:rFonts w:eastAsia="Times New Roman" w:cs="Times New Roman"/>
          <w:szCs w:val="24"/>
          <w:lang w:eastAsia="en-GB"/>
        </w:rPr>
        <w:t>, 38(2), article 4.</w:t>
      </w:r>
    </w:p>
    <w:p w14:paraId="7ACCEBCE"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Solnet, D., Subramony, M., Ford, R.C., Golubovskaya, M., Kang, H.J. and Hancer, M., (2019) ‘Leveraging human touch in service interactions: lessons from hospitality’, </w:t>
      </w:r>
      <w:r w:rsidRPr="000B3C31">
        <w:rPr>
          <w:rFonts w:cs="Times New Roman"/>
          <w:i/>
          <w:iCs/>
          <w:color w:val="222222"/>
          <w:szCs w:val="24"/>
          <w:shd w:val="clear" w:color="auto" w:fill="FFFFFF"/>
        </w:rPr>
        <w:t>Journal of Service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30</w:t>
      </w:r>
      <w:r w:rsidRPr="000B3C31">
        <w:rPr>
          <w:rFonts w:cs="Times New Roman"/>
          <w:color w:val="222222"/>
          <w:szCs w:val="24"/>
          <w:shd w:val="clear" w:color="auto" w:fill="FFFFFF"/>
        </w:rPr>
        <w:t>(3), pp.392-409.</w:t>
      </w:r>
    </w:p>
    <w:p w14:paraId="227F26AA"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Suliman, M.A., Abdou, A.H., Ibrahim, M.F., Al-Khaldy, D.A.W., Anas, A.M., Alrefae, W.M.M. and Salama, W., (2023) ‘Impact of green transformational leadership on employees’ environmental performance in the hotel industry context: does green work engagement matter?’, </w:t>
      </w:r>
      <w:r w:rsidRPr="000B3C31">
        <w:rPr>
          <w:rFonts w:cs="Times New Roman"/>
          <w:i/>
          <w:iCs/>
          <w:color w:val="222222"/>
          <w:szCs w:val="24"/>
          <w:shd w:val="clear" w:color="auto" w:fill="FFFFFF"/>
        </w:rPr>
        <w:t>Sustainability</w:t>
      </w:r>
      <w:r w:rsidRPr="000B3C31">
        <w:rPr>
          <w:rFonts w:cs="Times New Roman"/>
          <w:color w:val="222222"/>
          <w:szCs w:val="24"/>
          <w:shd w:val="clear" w:color="auto" w:fill="FFFFFF"/>
        </w:rPr>
        <w:t>, </w:t>
      </w:r>
      <w:r w:rsidRPr="000B3C31">
        <w:rPr>
          <w:rFonts w:cs="Times New Roman"/>
          <w:i/>
          <w:iCs/>
          <w:color w:val="222222"/>
          <w:szCs w:val="24"/>
          <w:shd w:val="clear" w:color="auto" w:fill="FFFFFF"/>
        </w:rPr>
        <w:t>15</w:t>
      </w:r>
      <w:r w:rsidRPr="000B3C31">
        <w:rPr>
          <w:rFonts w:cs="Times New Roman"/>
          <w:color w:val="222222"/>
          <w:szCs w:val="24"/>
          <w:shd w:val="clear" w:color="auto" w:fill="FFFFFF"/>
        </w:rPr>
        <w:t>(3), p.2690.</w:t>
      </w:r>
    </w:p>
    <w:p w14:paraId="02FAFFBC"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Tate, H. and Balsam, M. (2017) ‘Crafting a responsive hospitality operation: A multi</w:t>
      </w:r>
      <w:r w:rsidRPr="000B3C31">
        <w:rPr>
          <w:rFonts w:eastAsia="Times New Roman" w:cs="Times New Roman"/>
          <w:szCs w:val="24"/>
          <w:lang w:eastAsia="en-GB"/>
        </w:rPr>
        <w:noBreakHyphen/>
        <w:t xml:space="preserve">stakeholder perspective’, </w:t>
      </w:r>
      <w:r w:rsidRPr="000B3C31">
        <w:rPr>
          <w:rFonts w:eastAsia="Times New Roman" w:cs="Times New Roman"/>
          <w:i/>
          <w:iCs/>
          <w:szCs w:val="24"/>
          <w:lang w:eastAsia="en-GB"/>
        </w:rPr>
        <w:t>Journal of Hospitality Application &amp; Research</w:t>
      </w:r>
      <w:r w:rsidRPr="000B3C31">
        <w:rPr>
          <w:rFonts w:eastAsia="Times New Roman" w:cs="Times New Roman"/>
          <w:szCs w:val="24"/>
          <w:lang w:eastAsia="en-GB"/>
        </w:rPr>
        <w:t>, 12(1), pp. 58–77.</w:t>
      </w:r>
    </w:p>
    <w:p w14:paraId="723176B5"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lastRenderedPageBreak/>
        <w:t>Tu, Y. and Berman, R. (2022) ‘Employee well</w:t>
      </w:r>
      <w:r w:rsidRPr="000B3C31">
        <w:rPr>
          <w:rFonts w:eastAsia="Times New Roman" w:cs="Times New Roman"/>
          <w:szCs w:val="24"/>
          <w:lang w:eastAsia="en-GB"/>
        </w:rPr>
        <w:noBreakHyphen/>
        <w:t xml:space="preserve">being and retention strategies in the hospitality industry: Lessons from the pandemic’, </w:t>
      </w:r>
      <w:r w:rsidRPr="000B3C31">
        <w:rPr>
          <w:rFonts w:eastAsia="Times New Roman" w:cs="Times New Roman"/>
          <w:i/>
          <w:iCs/>
          <w:szCs w:val="24"/>
          <w:lang w:eastAsia="en-GB"/>
        </w:rPr>
        <w:t>Journal of Human Resources in Hospitality &amp; Tourism</w:t>
      </w:r>
      <w:r w:rsidRPr="000B3C31">
        <w:rPr>
          <w:rFonts w:eastAsia="Times New Roman" w:cs="Times New Roman"/>
          <w:szCs w:val="24"/>
          <w:lang w:eastAsia="en-GB"/>
        </w:rPr>
        <w:t>, 21(3), pp. 305–326.</w:t>
      </w:r>
    </w:p>
    <w:p w14:paraId="6EA3EC6C"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Tussyadiah, I.P. and Park, S. (2018) ‘Consumer evaluation of hotel service robots’, </w:t>
      </w:r>
      <w:r w:rsidRPr="000B3C31">
        <w:rPr>
          <w:rFonts w:eastAsia="Times New Roman" w:cs="Times New Roman"/>
          <w:i/>
          <w:iCs/>
          <w:szCs w:val="24"/>
          <w:lang w:eastAsia="en-GB"/>
        </w:rPr>
        <w:t>International Journal of Hospitality Management</w:t>
      </w:r>
      <w:r w:rsidRPr="000B3C31">
        <w:rPr>
          <w:rFonts w:eastAsia="Times New Roman" w:cs="Times New Roman"/>
          <w:szCs w:val="24"/>
          <w:lang w:eastAsia="en-GB"/>
        </w:rPr>
        <w:t>, 70, pp. 132–141.</w:t>
      </w:r>
    </w:p>
    <w:p w14:paraId="21B1E6F1"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Tuvadimbwa, M.N.P.I., (2025) ‘</w:t>
      </w:r>
      <w:r w:rsidRPr="000B3C31">
        <w:rPr>
          <w:rFonts w:cs="Times New Roman"/>
          <w:i/>
          <w:iCs/>
          <w:color w:val="222222"/>
          <w:szCs w:val="24"/>
          <w:shd w:val="clear" w:color="auto" w:fill="FFFFFF"/>
        </w:rPr>
        <w:t>Workers’ experiences of COVID-19 challenges: A case study of Safari Court Hotel’s retrenched employees, Windhoek, Namibia’,</w:t>
      </w:r>
      <w:r w:rsidRPr="000B3C31">
        <w:rPr>
          <w:rFonts w:cs="Times New Roman"/>
          <w:color w:val="222222"/>
          <w:szCs w:val="24"/>
          <w:shd w:val="clear" w:color="auto" w:fill="FFFFFF"/>
        </w:rPr>
        <w:t> (Doctoral dissertation, University of Namibia).</w:t>
      </w:r>
    </w:p>
    <w:p w14:paraId="40F58132"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 xml:space="preserve">UKHospitality (2019) ‘Workforce Commission 2030: Final report’. Available at: </w:t>
      </w:r>
      <w:hyperlink r:id="rId9" w:tgtFrame="_new" w:history="1">
        <w:r w:rsidRPr="000B3C31">
          <w:rPr>
            <w:rFonts w:eastAsia="Times New Roman" w:cs="Times New Roman"/>
            <w:color w:val="0000FF"/>
            <w:szCs w:val="24"/>
            <w:u w:val="single"/>
            <w:lang w:eastAsia="en-GB"/>
          </w:rPr>
          <w:t>https://www.ukhospitality.org.uk/</w:t>
        </w:r>
      </w:hyperlink>
      <w:r w:rsidRPr="000B3C31">
        <w:rPr>
          <w:rFonts w:eastAsia="Times New Roman" w:cs="Times New Roman"/>
          <w:szCs w:val="24"/>
          <w:lang w:eastAsia="en-GB"/>
        </w:rPr>
        <w:t xml:space="preserve"> (Accessed: 10 February 2026).</w:t>
      </w:r>
    </w:p>
    <w:p w14:paraId="256A263F"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Üngüren, E. and Arslan, S., (2021) ‘The effect of role ambiguity and role conflict on job performance in the hotel industry: The mediating effect of job satisfaction’, </w:t>
      </w:r>
      <w:r w:rsidRPr="000B3C31">
        <w:rPr>
          <w:rFonts w:cs="Times New Roman"/>
          <w:i/>
          <w:iCs/>
          <w:color w:val="222222"/>
          <w:szCs w:val="24"/>
          <w:shd w:val="clear" w:color="auto" w:fill="FFFFFF"/>
        </w:rPr>
        <w:t>Tourism &amp; Management Studies</w:t>
      </w:r>
      <w:r w:rsidRPr="000B3C31">
        <w:rPr>
          <w:rFonts w:cs="Times New Roman"/>
          <w:color w:val="222222"/>
          <w:szCs w:val="24"/>
          <w:shd w:val="clear" w:color="auto" w:fill="FFFFFF"/>
        </w:rPr>
        <w:t>, </w:t>
      </w:r>
      <w:r w:rsidRPr="000B3C31">
        <w:rPr>
          <w:rFonts w:cs="Times New Roman"/>
          <w:i/>
          <w:iCs/>
          <w:color w:val="222222"/>
          <w:szCs w:val="24"/>
          <w:shd w:val="clear" w:color="auto" w:fill="FFFFFF"/>
        </w:rPr>
        <w:t>17</w:t>
      </w:r>
      <w:r w:rsidRPr="000B3C31">
        <w:rPr>
          <w:rFonts w:cs="Times New Roman"/>
          <w:color w:val="222222"/>
          <w:szCs w:val="24"/>
          <w:shd w:val="clear" w:color="auto" w:fill="FFFFFF"/>
        </w:rPr>
        <w:t>(1), pp.45-58.</w:t>
      </w:r>
    </w:p>
    <w:p w14:paraId="7449F282"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United Kingdom Government (2021) ‘EU Settlement Scheme: Private beta evaluation report’. Available at: https://www.gov.uk/government/publications/eu-settlement-scheme-private-beta-evaluation (Accessed: 10 February 2026).</w:t>
      </w:r>
    </w:p>
    <w:p w14:paraId="53E96B33"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Wang, J. and Wong, P.P. (2023) ‘Immigration policies and hospitality labour supply: A cross</w:t>
      </w:r>
      <w:r w:rsidRPr="000B3C31">
        <w:rPr>
          <w:rFonts w:eastAsia="Times New Roman" w:cs="Times New Roman"/>
          <w:szCs w:val="24"/>
          <w:lang w:eastAsia="en-GB"/>
        </w:rPr>
        <w:noBreakHyphen/>
        <w:t xml:space="preserve">regional study’, </w:t>
      </w:r>
      <w:r w:rsidRPr="000B3C31">
        <w:rPr>
          <w:rFonts w:eastAsia="Times New Roman" w:cs="Times New Roman"/>
          <w:i/>
          <w:iCs/>
          <w:szCs w:val="24"/>
          <w:lang w:eastAsia="en-GB"/>
        </w:rPr>
        <w:t>Annals of Tourism Research</w:t>
      </w:r>
      <w:r w:rsidRPr="000B3C31">
        <w:rPr>
          <w:rFonts w:eastAsia="Times New Roman" w:cs="Times New Roman"/>
          <w:szCs w:val="24"/>
          <w:lang w:eastAsia="en-GB"/>
        </w:rPr>
        <w:t>, 92, 103361.</w:t>
      </w:r>
    </w:p>
    <w:p w14:paraId="3CC254AD"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 xml:space="preserve">Xu, S., Ashton, M., Li, Y., Staunton, G. and Li, Y., (2026) ‘Hotel employee engagement during the pandemic: A mixed-method approach’, </w:t>
      </w:r>
      <w:r w:rsidRPr="000B3C31">
        <w:rPr>
          <w:rFonts w:cs="Times New Roman"/>
          <w:i/>
          <w:iCs/>
          <w:color w:val="222222"/>
          <w:szCs w:val="24"/>
          <w:shd w:val="clear" w:color="auto" w:fill="FFFFFF"/>
        </w:rPr>
        <w:t>Cornell Hospitality Quarterly</w:t>
      </w:r>
      <w:r w:rsidRPr="000B3C31">
        <w:rPr>
          <w:rFonts w:cs="Times New Roman"/>
          <w:color w:val="222222"/>
          <w:szCs w:val="24"/>
          <w:shd w:val="clear" w:color="auto" w:fill="FFFFFF"/>
        </w:rPr>
        <w:t>, </w:t>
      </w:r>
      <w:r w:rsidRPr="000B3C31">
        <w:rPr>
          <w:rFonts w:cs="Times New Roman"/>
          <w:i/>
          <w:iCs/>
          <w:color w:val="222222"/>
          <w:szCs w:val="24"/>
          <w:shd w:val="clear" w:color="auto" w:fill="FFFFFF"/>
        </w:rPr>
        <w:t>67</w:t>
      </w:r>
      <w:r w:rsidRPr="000B3C31">
        <w:rPr>
          <w:rFonts w:cs="Times New Roman"/>
          <w:color w:val="222222"/>
          <w:szCs w:val="24"/>
          <w:shd w:val="clear" w:color="auto" w:fill="FFFFFF"/>
        </w:rPr>
        <w:t>(1), pp.129-145.</w:t>
      </w:r>
    </w:p>
    <w:p w14:paraId="06373FD3" w14:textId="77777777" w:rsidR="000B3C31" w:rsidRPr="000B3C31" w:rsidRDefault="000B3C31" w:rsidP="00036697">
      <w:pPr>
        <w:spacing w:after="0" w:line="360" w:lineRule="auto"/>
        <w:ind w:left="720" w:hanging="720"/>
        <w:contextualSpacing/>
        <w:jc w:val="both"/>
        <w:rPr>
          <w:rFonts w:eastAsia="Times New Roman" w:cs="Times New Roman"/>
          <w:szCs w:val="24"/>
          <w:lang w:eastAsia="en-GB"/>
        </w:rPr>
      </w:pPr>
      <w:r w:rsidRPr="000B3C31">
        <w:rPr>
          <w:rFonts w:eastAsia="Times New Roman" w:cs="Times New Roman"/>
          <w:szCs w:val="24"/>
          <w:lang w:eastAsia="en-GB"/>
        </w:rPr>
        <w:t>Yong, Y., Shen, Y. and Richards, G. (2021) ‘Tourism and hospitality education during COVID</w:t>
      </w:r>
      <w:r w:rsidRPr="000B3C31">
        <w:rPr>
          <w:rFonts w:eastAsia="Times New Roman" w:cs="Times New Roman"/>
          <w:szCs w:val="24"/>
          <w:lang w:eastAsia="en-GB"/>
        </w:rPr>
        <w:noBreakHyphen/>
        <w:t xml:space="preserve">19: Impacts and future directions’, </w:t>
      </w:r>
      <w:r w:rsidRPr="000B3C31">
        <w:rPr>
          <w:rFonts w:eastAsia="Times New Roman" w:cs="Times New Roman"/>
          <w:i/>
          <w:iCs/>
          <w:szCs w:val="24"/>
          <w:lang w:eastAsia="en-GB"/>
        </w:rPr>
        <w:t>Journal of Hospitality, Leisure, Sport &amp; Tourism Education</w:t>
      </w:r>
      <w:r w:rsidRPr="000B3C31">
        <w:rPr>
          <w:rFonts w:eastAsia="Times New Roman" w:cs="Times New Roman"/>
          <w:szCs w:val="24"/>
          <w:lang w:eastAsia="en-GB"/>
        </w:rPr>
        <w:t>, 29, 100328.</w:t>
      </w:r>
    </w:p>
    <w:p w14:paraId="1098465D" w14:textId="77777777" w:rsidR="000B3C31" w:rsidRPr="000B3C31" w:rsidRDefault="000B3C31" w:rsidP="00036697">
      <w:pPr>
        <w:spacing w:after="0" w:line="360" w:lineRule="auto"/>
        <w:ind w:left="720" w:hanging="720"/>
        <w:contextualSpacing/>
        <w:jc w:val="both"/>
        <w:rPr>
          <w:rFonts w:cs="Times New Roman"/>
          <w:color w:val="222222"/>
          <w:szCs w:val="24"/>
          <w:shd w:val="clear" w:color="auto" w:fill="FFFFFF"/>
        </w:rPr>
      </w:pPr>
      <w:r w:rsidRPr="000B3C31">
        <w:rPr>
          <w:rFonts w:cs="Times New Roman"/>
          <w:color w:val="222222"/>
          <w:szCs w:val="24"/>
          <w:shd w:val="clear" w:color="auto" w:fill="FFFFFF"/>
        </w:rPr>
        <w:t>Zettna, N., Yam, C., Kunzelmann, A., Forner, V.W., Dey, S., Askovic, M., Johnson, A., Nguyen, H., Jolly, A. and Parker, S.K., (2025) ‘Crystal clear: How leaders and coworkers together shape role clarity and well</w:t>
      </w:r>
      <w:r w:rsidRPr="000B3C31">
        <w:rPr>
          <w:rFonts w:ascii="Cambria Math" w:hAnsi="Cambria Math" w:cs="Cambria Math"/>
          <w:color w:val="222222"/>
          <w:szCs w:val="24"/>
          <w:shd w:val="clear" w:color="auto" w:fill="FFFFFF"/>
        </w:rPr>
        <w:t>‐</w:t>
      </w:r>
      <w:r w:rsidRPr="000B3C31">
        <w:rPr>
          <w:rFonts w:cs="Times New Roman"/>
          <w:color w:val="222222"/>
          <w:szCs w:val="24"/>
          <w:shd w:val="clear" w:color="auto" w:fill="FFFFFF"/>
        </w:rPr>
        <w:t xml:space="preserve">being for employees in social care’, </w:t>
      </w:r>
      <w:r w:rsidRPr="000B3C31">
        <w:rPr>
          <w:rFonts w:cs="Times New Roman"/>
          <w:i/>
          <w:iCs/>
          <w:color w:val="222222"/>
          <w:szCs w:val="24"/>
          <w:shd w:val="clear" w:color="auto" w:fill="FFFFFF"/>
        </w:rPr>
        <w:t>Human Resource Management</w:t>
      </w:r>
      <w:r w:rsidRPr="000B3C31">
        <w:rPr>
          <w:rFonts w:cs="Times New Roman"/>
          <w:color w:val="222222"/>
          <w:szCs w:val="24"/>
          <w:shd w:val="clear" w:color="auto" w:fill="FFFFFF"/>
        </w:rPr>
        <w:t>, </w:t>
      </w:r>
      <w:r w:rsidRPr="000B3C31">
        <w:rPr>
          <w:rFonts w:cs="Times New Roman"/>
          <w:i/>
          <w:iCs/>
          <w:color w:val="222222"/>
          <w:szCs w:val="24"/>
          <w:shd w:val="clear" w:color="auto" w:fill="FFFFFF"/>
        </w:rPr>
        <w:t>64</w:t>
      </w:r>
      <w:r w:rsidRPr="000B3C31">
        <w:rPr>
          <w:rFonts w:cs="Times New Roman"/>
          <w:color w:val="222222"/>
          <w:szCs w:val="24"/>
          <w:shd w:val="clear" w:color="auto" w:fill="FFFFFF"/>
        </w:rPr>
        <w:t>(1), pp.5-20.</w:t>
      </w:r>
    </w:p>
    <w:p w14:paraId="3CD026EA" w14:textId="77777777" w:rsidR="000B3C31" w:rsidRPr="00711663" w:rsidRDefault="000B3C31" w:rsidP="00036697">
      <w:pPr>
        <w:spacing w:after="0" w:line="360" w:lineRule="auto"/>
        <w:contextualSpacing/>
        <w:rPr>
          <w:color w:val="222222"/>
          <w:shd w:val="clear" w:color="auto" w:fill="FFFFFF"/>
        </w:rPr>
      </w:pPr>
    </w:p>
    <w:p w14:paraId="1871C3A4" w14:textId="77777777" w:rsidR="000B3C31" w:rsidRPr="000B3C31" w:rsidRDefault="000B3C31" w:rsidP="00036697">
      <w:pPr>
        <w:spacing w:after="0" w:line="360" w:lineRule="auto"/>
        <w:contextualSpacing/>
      </w:pPr>
    </w:p>
    <w:sectPr w:rsidR="000B3C31" w:rsidRPr="000B3C31" w:rsidSect="000B3C31">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8DCD3" w14:textId="77777777" w:rsidR="00C80B1D" w:rsidRDefault="00C80B1D" w:rsidP="000B3C31">
      <w:pPr>
        <w:spacing w:after="0" w:line="240" w:lineRule="auto"/>
      </w:pPr>
      <w:r>
        <w:separator/>
      </w:r>
    </w:p>
  </w:endnote>
  <w:endnote w:type="continuationSeparator" w:id="0">
    <w:p w14:paraId="6D44EB82" w14:textId="77777777" w:rsidR="00C80B1D" w:rsidRDefault="00C80B1D" w:rsidP="000B3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26D38" w14:textId="77777777" w:rsidR="00C80B1D" w:rsidRDefault="00C80B1D" w:rsidP="000B3C31">
      <w:pPr>
        <w:spacing w:after="0" w:line="240" w:lineRule="auto"/>
      </w:pPr>
      <w:r>
        <w:separator/>
      </w:r>
    </w:p>
  </w:footnote>
  <w:footnote w:type="continuationSeparator" w:id="0">
    <w:p w14:paraId="4BC1D034" w14:textId="77777777" w:rsidR="00C80B1D" w:rsidRDefault="00C80B1D" w:rsidP="000B3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877383"/>
      <w:docPartObj>
        <w:docPartGallery w:val="Page Numbers (Top of Page)"/>
        <w:docPartUnique/>
      </w:docPartObj>
    </w:sdtPr>
    <w:sdtEndPr>
      <w:rPr>
        <w:noProof/>
      </w:rPr>
    </w:sdtEndPr>
    <w:sdtContent>
      <w:p w14:paraId="28FB7D64" w14:textId="77777777" w:rsidR="000B3C31" w:rsidRDefault="000B3C31">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530626AA" w14:textId="77777777" w:rsidR="000B3C31" w:rsidRDefault="000B3C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829FB"/>
    <w:multiLevelType w:val="multilevel"/>
    <w:tmpl w:val="8C760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8157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244"/>
    <w:rsid w:val="00001DB6"/>
    <w:rsid w:val="00036697"/>
    <w:rsid w:val="0004013F"/>
    <w:rsid w:val="000B3C31"/>
    <w:rsid w:val="000D2C6C"/>
    <w:rsid w:val="00190120"/>
    <w:rsid w:val="0028799D"/>
    <w:rsid w:val="002B2840"/>
    <w:rsid w:val="0030227A"/>
    <w:rsid w:val="00333649"/>
    <w:rsid w:val="003853AF"/>
    <w:rsid w:val="00400BD8"/>
    <w:rsid w:val="00421479"/>
    <w:rsid w:val="00422244"/>
    <w:rsid w:val="00425FF0"/>
    <w:rsid w:val="004D08FE"/>
    <w:rsid w:val="00524ADD"/>
    <w:rsid w:val="00527009"/>
    <w:rsid w:val="00583B78"/>
    <w:rsid w:val="0063143F"/>
    <w:rsid w:val="006D2912"/>
    <w:rsid w:val="00761C69"/>
    <w:rsid w:val="00764C58"/>
    <w:rsid w:val="007B4183"/>
    <w:rsid w:val="007D6B29"/>
    <w:rsid w:val="00870388"/>
    <w:rsid w:val="00A17F7B"/>
    <w:rsid w:val="00A606D4"/>
    <w:rsid w:val="00AD22FA"/>
    <w:rsid w:val="00B17216"/>
    <w:rsid w:val="00B32688"/>
    <w:rsid w:val="00C24E36"/>
    <w:rsid w:val="00C80B1D"/>
    <w:rsid w:val="00CA61EC"/>
    <w:rsid w:val="00CB61CC"/>
    <w:rsid w:val="00CC3B99"/>
    <w:rsid w:val="00D0470C"/>
    <w:rsid w:val="00D21834"/>
    <w:rsid w:val="00F833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451423"/>
  <w15:chartTrackingRefBased/>
  <w15:docId w15:val="{70BDAC1F-09A2-4027-A8E4-813998722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C69"/>
    <w:pPr>
      <w:spacing w:line="256" w:lineRule="auto"/>
    </w:pPr>
    <w:rPr>
      <w:rFonts w:ascii="Times New Roman" w:hAnsi="Times New Roman"/>
      <w:sz w:val="24"/>
      <w:lang w:val="en-GB"/>
    </w:rPr>
  </w:style>
  <w:style w:type="paragraph" w:styleId="Heading1">
    <w:name w:val="heading 1"/>
    <w:basedOn w:val="Normal"/>
    <w:next w:val="Normal"/>
    <w:link w:val="Heading1Char"/>
    <w:uiPriority w:val="9"/>
    <w:qFormat/>
    <w:rsid w:val="00C24E3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0120"/>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90120"/>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D21834"/>
    <w:pPr>
      <w:keepNext/>
      <w:keepLines/>
      <w:spacing w:before="40" w:line="276" w:lineRule="auto"/>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E3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90120"/>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190120"/>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D21834"/>
    <w:rPr>
      <w:rFonts w:ascii="Times New Roman" w:eastAsiaTheme="majorEastAsia" w:hAnsi="Times New Roman" w:cstheme="majorBidi"/>
      <w:iCs/>
      <w:sz w:val="24"/>
      <w:lang w:val="en-GB"/>
    </w:rPr>
  </w:style>
  <w:style w:type="paragraph" w:styleId="NormalWeb">
    <w:name w:val="Normal (Web)"/>
    <w:basedOn w:val="Normal"/>
    <w:uiPriority w:val="99"/>
    <w:semiHidden/>
    <w:unhideWhenUsed/>
    <w:rsid w:val="00001DB6"/>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001DB6"/>
    <w:rPr>
      <w:b/>
      <w:bCs/>
    </w:rPr>
  </w:style>
  <w:style w:type="character" w:styleId="Emphasis">
    <w:name w:val="Emphasis"/>
    <w:basedOn w:val="DefaultParagraphFont"/>
    <w:uiPriority w:val="20"/>
    <w:qFormat/>
    <w:rsid w:val="00001DB6"/>
    <w:rPr>
      <w:i/>
      <w:iCs/>
    </w:rPr>
  </w:style>
  <w:style w:type="character" w:styleId="Hyperlink">
    <w:name w:val="Hyperlink"/>
    <w:basedOn w:val="DefaultParagraphFont"/>
    <w:uiPriority w:val="99"/>
    <w:unhideWhenUsed/>
    <w:rsid w:val="00001DB6"/>
    <w:rPr>
      <w:color w:val="0000FF"/>
      <w:u w:val="single"/>
    </w:rPr>
  </w:style>
  <w:style w:type="paragraph" w:styleId="TOCHeading">
    <w:name w:val="TOC Heading"/>
    <w:basedOn w:val="Heading1"/>
    <w:next w:val="Normal"/>
    <w:uiPriority w:val="39"/>
    <w:unhideWhenUsed/>
    <w:qFormat/>
    <w:rsid w:val="00CA61EC"/>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A61EC"/>
    <w:pPr>
      <w:spacing w:after="100"/>
    </w:pPr>
  </w:style>
  <w:style w:type="paragraph" w:styleId="TOC2">
    <w:name w:val="toc 2"/>
    <w:basedOn w:val="Normal"/>
    <w:next w:val="Normal"/>
    <w:autoRedefine/>
    <w:uiPriority w:val="39"/>
    <w:unhideWhenUsed/>
    <w:rsid w:val="00CA61EC"/>
    <w:pPr>
      <w:spacing w:after="100"/>
      <w:ind w:left="240"/>
    </w:pPr>
  </w:style>
  <w:style w:type="paragraph" w:styleId="Header">
    <w:name w:val="header"/>
    <w:basedOn w:val="Normal"/>
    <w:link w:val="HeaderChar"/>
    <w:uiPriority w:val="99"/>
    <w:unhideWhenUsed/>
    <w:rsid w:val="000B3C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3C31"/>
    <w:rPr>
      <w:rFonts w:ascii="Times New Roman" w:hAnsi="Times New Roman"/>
      <w:sz w:val="24"/>
    </w:rPr>
  </w:style>
  <w:style w:type="paragraph" w:styleId="Footer">
    <w:name w:val="footer"/>
    <w:basedOn w:val="Normal"/>
    <w:link w:val="FooterChar"/>
    <w:uiPriority w:val="99"/>
    <w:unhideWhenUsed/>
    <w:rsid w:val="000B3C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C3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2150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businessindustryandtra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ukhospitality.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834E0-52F3-49F4-B186-29E67BE5C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33</Pages>
  <Words>10877</Words>
  <Characters>62004</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Sabbir Ansar Hussain (2233891)</cp:lastModifiedBy>
  <cp:revision>2</cp:revision>
  <dcterms:created xsi:type="dcterms:W3CDTF">2026-02-26T22:34:00Z</dcterms:created>
  <dcterms:modified xsi:type="dcterms:W3CDTF">2026-02-26T22:34:00Z</dcterms:modified>
</cp:coreProperties>
</file>