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27D6E" w14:textId="20C9AC89" w:rsidR="005C665B" w:rsidRPr="00C95797" w:rsidRDefault="009D30B4" w:rsidP="00346A6C">
      <w:pPr>
        <w:spacing w:line="360" w:lineRule="auto"/>
        <w:jc w:val="center"/>
        <w:rPr>
          <w:rFonts w:cs="Times New Roman"/>
          <w:b/>
          <w:sz w:val="52"/>
          <w:szCs w:val="52"/>
          <w:u w:val="single"/>
        </w:rPr>
      </w:pPr>
      <w:r w:rsidRPr="00C95797">
        <w:rPr>
          <w:rFonts w:cs="Times New Roman"/>
          <w:b/>
          <w:sz w:val="52"/>
          <w:szCs w:val="52"/>
          <w:u w:val="single"/>
        </w:rPr>
        <w:t>Module Code and Title</w:t>
      </w:r>
    </w:p>
    <w:p w14:paraId="01C940DA" w14:textId="439FE6A3" w:rsidR="009D30B4" w:rsidRPr="00C95797" w:rsidRDefault="00C95797" w:rsidP="00346A6C">
      <w:pPr>
        <w:spacing w:line="360" w:lineRule="auto"/>
        <w:jc w:val="center"/>
        <w:rPr>
          <w:rFonts w:cs="Times New Roman"/>
          <w:b/>
          <w:sz w:val="44"/>
          <w:szCs w:val="44"/>
        </w:rPr>
      </w:pPr>
      <w:r w:rsidRPr="00346A6C">
        <w:rPr>
          <w:rFonts w:cs="Times New Roman"/>
          <w:b/>
          <w:sz w:val="44"/>
          <w:szCs w:val="44"/>
        </w:rPr>
        <w:t>BMIH4003 – Hospitality and Guest Service</w:t>
      </w:r>
    </w:p>
    <w:p w14:paraId="1EA813FB" w14:textId="77777777" w:rsidR="009D30B4" w:rsidRDefault="009D30B4" w:rsidP="00346A6C">
      <w:pPr>
        <w:spacing w:line="360" w:lineRule="auto"/>
        <w:rPr>
          <w:rFonts w:cs="Times New Roman"/>
          <w:b/>
          <w:sz w:val="28"/>
          <w:szCs w:val="28"/>
        </w:rPr>
      </w:pPr>
    </w:p>
    <w:p w14:paraId="73ECC63B" w14:textId="17F8BA1B" w:rsidR="009D30B4" w:rsidRPr="009D30B4" w:rsidRDefault="009D30B4" w:rsidP="00346A6C">
      <w:pPr>
        <w:spacing w:line="360" w:lineRule="auto"/>
        <w:jc w:val="center"/>
        <w:rPr>
          <w:rFonts w:cs="Times New Roman"/>
          <w:b/>
          <w:sz w:val="36"/>
          <w:szCs w:val="36"/>
          <w:u w:val="single"/>
        </w:rPr>
      </w:pPr>
      <w:r w:rsidRPr="009D30B4">
        <w:rPr>
          <w:rFonts w:cs="Times New Roman"/>
          <w:b/>
          <w:sz w:val="36"/>
          <w:szCs w:val="36"/>
          <w:u w:val="single"/>
        </w:rPr>
        <w:t>Project Title</w:t>
      </w:r>
    </w:p>
    <w:p w14:paraId="02231C13" w14:textId="2A3D5AC2" w:rsidR="009D30B4" w:rsidRDefault="00C95797" w:rsidP="00346A6C">
      <w:pPr>
        <w:spacing w:line="360" w:lineRule="auto"/>
        <w:jc w:val="center"/>
        <w:rPr>
          <w:rFonts w:cs="Times New Roman"/>
          <w:b/>
          <w:sz w:val="28"/>
          <w:szCs w:val="28"/>
        </w:rPr>
      </w:pPr>
      <w:r>
        <w:rPr>
          <w:rFonts w:cs="Times New Roman"/>
          <w:b/>
          <w:sz w:val="28"/>
          <w:szCs w:val="28"/>
        </w:rPr>
        <w:t>Hotel Standards, Reputation Management and Service Culture</w:t>
      </w:r>
    </w:p>
    <w:p w14:paraId="1CA9D101" w14:textId="77777777" w:rsidR="009D30B4" w:rsidRDefault="009D30B4" w:rsidP="00346A6C">
      <w:pPr>
        <w:spacing w:line="360" w:lineRule="auto"/>
        <w:rPr>
          <w:rFonts w:cs="Times New Roman"/>
          <w:b/>
          <w:sz w:val="28"/>
          <w:szCs w:val="28"/>
        </w:rPr>
      </w:pPr>
    </w:p>
    <w:p w14:paraId="39C3C2DE" w14:textId="77777777" w:rsidR="009D30B4" w:rsidRDefault="009D30B4" w:rsidP="00346A6C">
      <w:pPr>
        <w:spacing w:line="360" w:lineRule="auto"/>
        <w:rPr>
          <w:rFonts w:cs="Times New Roman"/>
          <w:b/>
          <w:sz w:val="28"/>
          <w:szCs w:val="28"/>
        </w:rPr>
      </w:pPr>
    </w:p>
    <w:p w14:paraId="26179EA2" w14:textId="77777777" w:rsidR="009D30B4" w:rsidRDefault="009D30B4" w:rsidP="00346A6C">
      <w:pPr>
        <w:spacing w:line="360" w:lineRule="auto"/>
        <w:rPr>
          <w:rFonts w:cs="Times New Roman"/>
          <w:b/>
          <w:sz w:val="28"/>
          <w:szCs w:val="28"/>
        </w:rPr>
      </w:pPr>
    </w:p>
    <w:p w14:paraId="732D7A79" w14:textId="77777777" w:rsidR="009D30B4" w:rsidRDefault="009D30B4" w:rsidP="00346A6C">
      <w:pPr>
        <w:spacing w:line="360" w:lineRule="auto"/>
        <w:rPr>
          <w:rFonts w:cs="Times New Roman"/>
          <w:b/>
          <w:sz w:val="28"/>
          <w:szCs w:val="28"/>
        </w:rPr>
      </w:pPr>
    </w:p>
    <w:p w14:paraId="32C07B0E" w14:textId="77777777" w:rsidR="009D30B4" w:rsidRDefault="009D30B4" w:rsidP="00346A6C">
      <w:pPr>
        <w:spacing w:line="360" w:lineRule="auto"/>
        <w:rPr>
          <w:rFonts w:cs="Times New Roman"/>
          <w:b/>
          <w:sz w:val="28"/>
          <w:szCs w:val="28"/>
        </w:rPr>
      </w:pPr>
    </w:p>
    <w:p w14:paraId="1D3D8EBF" w14:textId="77777777" w:rsidR="009D30B4" w:rsidRPr="00507C6B" w:rsidRDefault="009D30B4" w:rsidP="00346A6C">
      <w:pPr>
        <w:spacing w:line="360" w:lineRule="auto"/>
        <w:rPr>
          <w:rFonts w:cs="Times New Roman"/>
          <w:b/>
          <w:sz w:val="28"/>
          <w:szCs w:val="28"/>
        </w:rPr>
      </w:pPr>
    </w:p>
    <w:p w14:paraId="1A42B729" w14:textId="77777777" w:rsidR="008927A6" w:rsidRPr="00507C6B" w:rsidRDefault="008927A6" w:rsidP="00346A6C">
      <w:pPr>
        <w:spacing w:line="360" w:lineRule="auto"/>
        <w:rPr>
          <w:rFonts w:cs="Times New Roman"/>
          <w:b/>
          <w:sz w:val="28"/>
          <w:szCs w:val="28"/>
        </w:rPr>
      </w:pPr>
    </w:p>
    <w:p w14:paraId="0C795D57" w14:textId="0CD3AE61" w:rsidR="008927A6" w:rsidRPr="00507C6B" w:rsidRDefault="008927A6" w:rsidP="00346A6C">
      <w:pPr>
        <w:spacing w:line="360" w:lineRule="auto"/>
        <w:rPr>
          <w:rFonts w:cs="Times New Roman"/>
          <w:b/>
          <w:sz w:val="28"/>
          <w:szCs w:val="28"/>
        </w:rPr>
      </w:pPr>
      <w:r w:rsidRPr="00507C6B">
        <w:rPr>
          <w:rFonts w:cs="Times New Roman"/>
          <w:b/>
          <w:sz w:val="28"/>
          <w:szCs w:val="28"/>
        </w:rPr>
        <w:t xml:space="preserve">Student Name: </w:t>
      </w:r>
      <w:r w:rsidR="00F25BA4">
        <w:rPr>
          <w:rFonts w:cs="Times New Roman"/>
          <w:b/>
          <w:sz w:val="28"/>
          <w:szCs w:val="28"/>
        </w:rPr>
        <w:t xml:space="preserve">Georgiana </w:t>
      </w:r>
      <w:proofErr w:type="spellStart"/>
      <w:r w:rsidR="00F25BA4">
        <w:rPr>
          <w:rFonts w:cs="Times New Roman"/>
          <w:b/>
          <w:sz w:val="28"/>
          <w:szCs w:val="28"/>
        </w:rPr>
        <w:t>Otesanu</w:t>
      </w:r>
      <w:proofErr w:type="spellEnd"/>
    </w:p>
    <w:p w14:paraId="26FE83FC" w14:textId="62D0DE86" w:rsidR="008927A6" w:rsidRDefault="008927A6" w:rsidP="00346A6C">
      <w:pPr>
        <w:spacing w:line="360" w:lineRule="auto"/>
        <w:rPr>
          <w:rFonts w:cs="Times New Roman"/>
          <w:b/>
          <w:sz w:val="28"/>
          <w:szCs w:val="28"/>
        </w:rPr>
      </w:pPr>
      <w:r w:rsidRPr="00507C6B">
        <w:rPr>
          <w:rFonts w:cs="Times New Roman"/>
          <w:b/>
          <w:sz w:val="28"/>
          <w:szCs w:val="28"/>
        </w:rPr>
        <w:t>Student ID:</w:t>
      </w:r>
      <w:r w:rsidR="00F25BA4">
        <w:rPr>
          <w:rFonts w:cs="Times New Roman"/>
          <w:b/>
          <w:sz w:val="28"/>
          <w:szCs w:val="28"/>
        </w:rPr>
        <w:t>2239363</w:t>
      </w:r>
    </w:p>
    <w:p w14:paraId="3FA0BF6D" w14:textId="2EC6DE84" w:rsidR="00A7303C" w:rsidRPr="00507C6B" w:rsidRDefault="00E77A73" w:rsidP="00346A6C">
      <w:pPr>
        <w:spacing w:line="360" w:lineRule="auto"/>
        <w:rPr>
          <w:rFonts w:cs="Times New Roman"/>
          <w:b/>
          <w:sz w:val="28"/>
          <w:szCs w:val="28"/>
        </w:rPr>
      </w:pPr>
      <w:r>
        <w:rPr>
          <w:rFonts w:cs="Times New Roman"/>
          <w:b/>
          <w:sz w:val="28"/>
          <w:szCs w:val="28"/>
        </w:rPr>
        <w:t xml:space="preserve">Module </w:t>
      </w:r>
      <w:proofErr w:type="spellStart"/>
      <w:r>
        <w:rPr>
          <w:rFonts w:cs="Times New Roman"/>
          <w:b/>
          <w:sz w:val="28"/>
          <w:szCs w:val="28"/>
        </w:rPr>
        <w:t>Leader:</w:t>
      </w:r>
      <w:r w:rsidR="00F25BA4">
        <w:rPr>
          <w:rFonts w:cs="Times New Roman"/>
          <w:b/>
          <w:sz w:val="28"/>
          <w:szCs w:val="28"/>
        </w:rPr>
        <w:t>Dale</w:t>
      </w:r>
      <w:proofErr w:type="spellEnd"/>
      <w:r w:rsidR="00F25BA4">
        <w:rPr>
          <w:rFonts w:cs="Times New Roman"/>
          <w:b/>
          <w:sz w:val="28"/>
          <w:szCs w:val="28"/>
        </w:rPr>
        <w:t xml:space="preserve"> Clarke</w:t>
      </w:r>
    </w:p>
    <w:p w14:paraId="14DC7C56" w14:textId="02380F02" w:rsidR="00A0262F" w:rsidRDefault="00C67CE6" w:rsidP="00346A6C">
      <w:pPr>
        <w:spacing w:line="360" w:lineRule="auto"/>
        <w:rPr>
          <w:rFonts w:cs="Times New Roman"/>
          <w:b/>
          <w:sz w:val="28"/>
          <w:szCs w:val="28"/>
        </w:rPr>
      </w:pPr>
      <w:r>
        <w:rPr>
          <w:rFonts w:cs="Times New Roman"/>
          <w:b/>
          <w:sz w:val="28"/>
          <w:szCs w:val="28"/>
        </w:rPr>
        <w:t>Word Count</w:t>
      </w:r>
      <w:r w:rsidR="009D30B4">
        <w:rPr>
          <w:rFonts w:cs="Times New Roman"/>
          <w:b/>
          <w:sz w:val="28"/>
          <w:szCs w:val="28"/>
        </w:rPr>
        <w:t>:</w:t>
      </w:r>
      <w:r w:rsidR="00C95797">
        <w:rPr>
          <w:rFonts w:cs="Times New Roman"/>
          <w:b/>
          <w:sz w:val="28"/>
          <w:szCs w:val="28"/>
        </w:rPr>
        <w:t xml:space="preserve"> 1500</w:t>
      </w:r>
    </w:p>
    <w:p w14:paraId="752FE112" w14:textId="77777777" w:rsidR="009D7C3D" w:rsidRPr="00C67CE6" w:rsidRDefault="009D7C3D" w:rsidP="00346A6C">
      <w:pPr>
        <w:spacing w:line="360" w:lineRule="auto"/>
        <w:rPr>
          <w:rFonts w:cs="Times New Roman"/>
          <w:b/>
          <w:sz w:val="28"/>
          <w:szCs w:val="28"/>
        </w:rPr>
      </w:pPr>
    </w:p>
    <w:p w14:paraId="699AAA82" w14:textId="77777777" w:rsidR="00674572" w:rsidRDefault="00674572" w:rsidP="00346A6C">
      <w:pPr>
        <w:rPr>
          <w:rFonts w:cs="Times New Roman"/>
        </w:rPr>
      </w:pPr>
    </w:p>
    <w:p w14:paraId="718F604A" w14:textId="77777777" w:rsidR="009D30B4" w:rsidRDefault="009D30B4" w:rsidP="00346A6C">
      <w:pPr>
        <w:rPr>
          <w:rFonts w:cs="Times New Roman"/>
        </w:rPr>
      </w:pPr>
    </w:p>
    <w:p w14:paraId="746E02B2" w14:textId="77777777" w:rsidR="003103C0" w:rsidRDefault="003103C0" w:rsidP="00346A6C">
      <w:pPr>
        <w:rPr>
          <w:rFonts w:cs="Times New Roman"/>
        </w:rPr>
      </w:pPr>
    </w:p>
    <w:p w14:paraId="3B6A53C3" w14:textId="39CC7B8E" w:rsidR="003103C0" w:rsidRDefault="003103C0" w:rsidP="00346A6C">
      <w:pPr>
        <w:pStyle w:val="Heading1"/>
      </w:pPr>
      <w:bookmarkStart w:id="0" w:name="_Toc147360653"/>
      <w:r>
        <w:lastRenderedPageBreak/>
        <w:t>Executive Summary</w:t>
      </w:r>
      <w:bookmarkEnd w:id="0"/>
    </w:p>
    <w:p w14:paraId="791C254C" w14:textId="3EEEF61F" w:rsidR="003103C0" w:rsidRDefault="00C95797" w:rsidP="00346A6C">
      <w:pPr>
        <w:spacing w:line="360" w:lineRule="auto"/>
        <w:rPr>
          <w:rFonts w:cs="Times New Roman"/>
        </w:rPr>
      </w:pPr>
      <w:r w:rsidRPr="00C95797">
        <w:rPr>
          <w:rFonts w:cs="Times New Roman"/>
        </w:rPr>
        <w:t>This study presents a discussion of reputation management and service culture in the context of the hotel industry. Among the findings of this project, information on the importance of reputation management and service culture in the operation of the hotel industry is discussed. At the end of the project, recommendations for reputation management and service culture development were presented.</w:t>
      </w:r>
    </w:p>
    <w:p w14:paraId="47CFBD0F" w14:textId="77777777" w:rsidR="003103C0" w:rsidRDefault="003103C0" w:rsidP="00346A6C">
      <w:pPr>
        <w:rPr>
          <w:rFonts w:cs="Times New Roman"/>
        </w:rPr>
      </w:pPr>
    </w:p>
    <w:p w14:paraId="0794CA62" w14:textId="77777777" w:rsidR="003103C0" w:rsidRDefault="003103C0" w:rsidP="00346A6C">
      <w:pPr>
        <w:rPr>
          <w:rFonts w:cs="Times New Roman"/>
        </w:rPr>
      </w:pPr>
    </w:p>
    <w:p w14:paraId="7224D496" w14:textId="77777777" w:rsidR="003103C0" w:rsidRDefault="003103C0" w:rsidP="00346A6C">
      <w:pPr>
        <w:rPr>
          <w:rFonts w:cs="Times New Roman"/>
        </w:rPr>
      </w:pPr>
    </w:p>
    <w:p w14:paraId="09FC672C" w14:textId="77777777" w:rsidR="003103C0" w:rsidRDefault="003103C0" w:rsidP="00346A6C">
      <w:pPr>
        <w:rPr>
          <w:rFonts w:cs="Times New Roman"/>
        </w:rPr>
      </w:pPr>
    </w:p>
    <w:p w14:paraId="330EAD05" w14:textId="77777777" w:rsidR="003103C0" w:rsidRDefault="003103C0" w:rsidP="00346A6C">
      <w:pPr>
        <w:rPr>
          <w:rFonts w:cs="Times New Roman"/>
        </w:rPr>
      </w:pPr>
    </w:p>
    <w:p w14:paraId="55106ED5" w14:textId="77777777" w:rsidR="003103C0" w:rsidRDefault="003103C0" w:rsidP="00346A6C">
      <w:pPr>
        <w:rPr>
          <w:rFonts w:cs="Times New Roman"/>
        </w:rPr>
      </w:pPr>
    </w:p>
    <w:p w14:paraId="7278CF4C" w14:textId="77777777" w:rsidR="003103C0" w:rsidRDefault="003103C0" w:rsidP="00346A6C">
      <w:pPr>
        <w:rPr>
          <w:rFonts w:cs="Times New Roman"/>
        </w:rPr>
      </w:pPr>
    </w:p>
    <w:p w14:paraId="1FB5825C" w14:textId="77777777" w:rsidR="003103C0" w:rsidRDefault="003103C0" w:rsidP="00346A6C">
      <w:pPr>
        <w:rPr>
          <w:rFonts w:cs="Times New Roman"/>
        </w:rPr>
      </w:pPr>
    </w:p>
    <w:p w14:paraId="1156BEB1" w14:textId="77777777" w:rsidR="003103C0" w:rsidRDefault="003103C0" w:rsidP="00346A6C">
      <w:pPr>
        <w:rPr>
          <w:rFonts w:cs="Times New Roman"/>
        </w:rPr>
      </w:pPr>
    </w:p>
    <w:p w14:paraId="47DE59C7" w14:textId="77777777" w:rsidR="003103C0" w:rsidRDefault="003103C0" w:rsidP="00346A6C">
      <w:pPr>
        <w:rPr>
          <w:rFonts w:cs="Times New Roman"/>
        </w:rPr>
      </w:pPr>
    </w:p>
    <w:p w14:paraId="3826FA17" w14:textId="77777777" w:rsidR="003103C0" w:rsidRDefault="003103C0" w:rsidP="00346A6C">
      <w:pPr>
        <w:rPr>
          <w:rFonts w:cs="Times New Roman"/>
        </w:rPr>
      </w:pPr>
    </w:p>
    <w:p w14:paraId="4A55132E" w14:textId="77777777" w:rsidR="003103C0" w:rsidRDefault="003103C0" w:rsidP="00346A6C">
      <w:pPr>
        <w:rPr>
          <w:rFonts w:cs="Times New Roman"/>
        </w:rPr>
      </w:pPr>
    </w:p>
    <w:p w14:paraId="3CCDA8D9" w14:textId="77777777" w:rsidR="003103C0" w:rsidRDefault="003103C0" w:rsidP="00346A6C">
      <w:pPr>
        <w:rPr>
          <w:rFonts w:cs="Times New Roman"/>
        </w:rPr>
      </w:pPr>
    </w:p>
    <w:p w14:paraId="38D35E34" w14:textId="77777777" w:rsidR="003103C0" w:rsidRDefault="003103C0" w:rsidP="00346A6C">
      <w:pPr>
        <w:rPr>
          <w:rFonts w:cs="Times New Roman"/>
        </w:rPr>
      </w:pPr>
    </w:p>
    <w:p w14:paraId="1FD1D4C6" w14:textId="77777777" w:rsidR="003103C0" w:rsidRDefault="003103C0" w:rsidP="00346A6C">
      <w:pPr>
        <w:rPr>
          <w:rFonts w:cs="Times New Roman"/>
        </w:rPr>
      </w:pPr>
    </w:p>
    <w:p w14:paraId="4FDC6846" w14:textId="77777777" w:rsidR="003103C0" w:rsidRDefault="003103C0" w:rsidP="00346A6C">
      <w:pPr>
        <w:rPr>
          <w:rFonts w:cs="Times New Roman"/>
        </w:rPr>
      </w:pPr>
    </w:p>
    <w:p w14:paraId="5599360C" w14:textId="77777777" w:rsidR="003103C0" w:rsidRDefault="003103C0" w:rsidP="00346A6C">
      <w:pPr>
        <w:rPr>
          <w:rFonts w:cs="Times New Roman"/>
        </w:rPr>
      </w:pPr>
    </w:p>
    <w:p w14:paraId="71BB446C" w14:textId="77777777" w:rsidR="003103C0" w:rsidRDefault="003103C0" w:rsidP="00346A6C">
      <w:pPr>
        <w:rPr>
          <w:rFonts w:cs="Times New Roman"/>
        </w:rPr>
      </w:pPr>
    </w:p>
    <w:p w14:paraId="383CC9D0" w14:textId="77777777" w:rsidR="003103C0" w:rsidRDefault="003103C0" w:rsidP="00346A6C">
      <w:pPr>
        <w:rPr>
          <w:rFonts w:cs="Times New Roman"/>
        </w:rPr>
      </w:pPr>
    </w:p>
    <w:p w14:paraId="0F16FDAB" w14:textId="77777777" w:rsidR="003103C0" w:rsidRDefault="003103C0" w:rsidP="00346A6C">
      <w:pPr>
        <w:rPr>
          <w:rFonts w:cs="Times New Roman"/>
        </w:rPr>
      </w:pPr>
    </w:p>
    <w:p w14:paraId="000E3914" w14:textId="77777777" w:rsidR="003103C0" w:rsidRDefault="003103C0" w:rsidP="00346A6C">
      <w:pPr>
        <w:rPr>
          <w:rFonts w:cs="Times New Roman"/>
        </w:rPr>
      </w:pPr>
    </w:p>
    <w:p w14:paraId="3CB07155" w14:textId="77777777" w:rsidR="003103C0" w:rsidRDefault="003103C0" w:rsidP="00346A6C">
      <w:pPr>
        <w:rPr>
          <w:rFonts w:cs="Times New Roman"/>
        </w:rPr>
      </w:pPr>
    </w:p>
    <w:p w14:paraId="57F8A524" w14:textId="77777777" w:rsidR="003103C0" w:rsidRDefault="003103C0" w:rsidP="00346A6C">
      <w:pPr>
        <w:rPr>
          <w:rFonts w:cs="Times New Roman"/>
        </w:rPr>
      </w:pPr>
    </w:p>
    <w:p w14:paraId="78E446B1" w14:textId="77777777" w:rsidR="003103C0" w:rsidRDefault="003103C0" w:rsidP="00346A6C">
      <w:pPr>
        <w:rPr>
          <w:rFonts w:cs="Times New Roman"/>
        </w:rPr>
      </w:pPr>
    </w:p>
    <w:p w14:paraId="6567C092" w14:textId="77777777" w:rsidR="003103C0" w:rsidRDefault="003103C0" w:rsidP="00346A6C">
      <w:pPr>
        <w:rPr>
          <w:rFonts w:cs="Times New Roman"/>
        </w:rPr>
      </w:pPr>
    </w:p>
    <w:sdt>
      <w:sdtPr>
        <w:rPr>
          <w:rFonts w:ascii="Times New Roman" w:eastAsiaTheme="minorHAnsi" w:hAnsi="Times New Roman" w:cstheme="minorBidi"/>
          <w:color w:val="000000" w:themeColor="text1"/>
          <w:sz w:val="24"/>
          <w:szCs w:val="22"/>
          <w:lang w:val="en-GB"/>
        </w:rPr>
        <w:id w:val="155876002"/>
        <w:docPartObj>
          <w:docPartGallery w:val="Table of Contents"/>
          <w:docPartUnique/>
        </w:docPartObj>
      </w:sdtPr>
      <w:sdtContent>
        <w:p w14:paraId="6D8C3110" w14:textId="77777777" w:rsidR="00E36F0A" w:rsidRDefault="00E36F0A" w:rsidP="00346A6C">
          <w:pPr>
            <w:pStyle w:val="TOCHeading"/>
          </w:pPr>
          <w:r>
            <w:t>Table of Contents</w:t>
          </w:r>
        </w:p>
        <w:p w14:paraId="29AB2122" w14:textId="77777777" w:rsidR="00C4663E" w:rsidRDefault="00A648F0" w:rsidP="00346A6C">
          <w:pPr>
            <w:pStyle w:val="TOC1"/>
            <w:tabs>
              <w:tab w:val="right" w:leader="dot" w:pos="9016"/>
            </w:tabs>
            <w:rPr>
              <w:rFonts w:asciiTheme="minorHAnsi" w:eastAsiaTheme="minorEastAsia" w:hAnsiTheme="minorHAnsi"/>
              <w:noProof/>
              <w:color w:val="auto"/>
              <w:sz w:val="22"/>
              <w:lang w:val="en-US"/>
            </w:rPr>
          </w:pPr>
          <w:r>
            <w:fldChar w:fldCharType="begin"/>
          </w:r>
          <w:r w:rsidR="00E36F0A">
            <w:instrText xml:space="preserve"> TOC \o "1-3" \h \z \u </w:instrText>
          </w:r>
          <w:r>
            <w:fldChar w:fldCharType="separate"/>
          </w:r>
          <w:hyperlink w:anchor="_Toc147360653" w:history="1">
            <w:r w:rsidR="00C4663E" w:rsidRPr="00C95040">
              <w:rPr>
                <w:rStyle w:val="Hyperlink"/>
                <w:noProof/>
              </w:rPr>
              <w:t>Executive Summary</w:t>
            </w:r>
            <w:r w:rsidR="00C4663E">
              <w:rPr>
                <w:noProof/>
                <w:webHidden/>
              </w:rPr>
              <w:tab/>
            </w:r>
            <w:r w:rsidR="00C4663E">
              <w:rPr>
                <w:noProof/>
                <w:webHidden/>
              </w:rPr>
              <w:fldChar w:fldCharType="begin"/>
            </w:r>
            <w:r w:rsidR="00C4663E">
              <w:rPr>
                <w:noProof/>
                <w:webHidden/>
              </w:rPr>
              <w:instrText xml:space="preserve"> PAGEREF _Toc147360653 \h </w:instrText>
            </w:r>
            <w:r w:rsidR="00C4663E">
              <w:rPr>
                <w:noProof/>
                <w:webHidden/>
              </w:rPr>
            </w:r>
            <w:r w:rsidR="00C4663E">
              <w:rPr>
                <w:noProof/>
                <w:webHidden/>
              </w:rPr>
              <w:fldChar w:fldCharType="separate"/>
            </w:r>
            <w:r w:rsidR="00C4663E">
              <w:rPr>
                <w:noProof/>
                <w:webHidden/>
              </w:rPr>
              <w:t>2</w:t>
            </w:r>
            <w:r w:rsidR="00C4663E">
              <w:rPr>
                <w:noProof/>
                <w:webHidden/>
              </w:rPr>
              <w:fldChar w:fldCharType="end"/>
            </w:r>
          </w:hyperlink>
        </w:p>
        <w:p w14:paraId="2522D185" w14:textId="77777777" w:rsidR="00C4663E" w:rsidRDefault="00000000" w:rsidP="00346A6C">
          <w:pPr>
            <w:pStyle w:val="TOC1"/>
            <w:tabs>
              <w:tab w:val="right" w:leader="dot" w:pos="9016"/>
            </w:tabs>
            <w:rPr>
              <w:rFonts w:asciiTheme="minorHAnsi" w:eastAsiaTheme="minorEastAsia" w:hAnsiTheme="minorHAnsi"/>
              <w:noProof/>
              <w:color w:val="auto"/>
              <w:sz w:val="22"/>
              <w:lang w:val="en-US"/>
            </w:rPr>
          </w:pPr>
          <w:hyperlink w:anchor="_Toc147360654" w:history="1">
            <w:r w:rsidR="00C4663E" w:rsidRPr="00C95040">
              <w:rPr>
                <w:rStyle w:val="Hyperlink"/>
                <w:noProof/>
              </w:rPr>
              <w:t>Introduction</w:t>
            </w:r>
            <w:r w:rsidR="00C4663E">
              <w:rPr>
                <w:noProof/>
                <w:webHidden/>
              </w:rPr>
              <w:tab/>
            </w:r>
            <w:r w:rsidR="00C4663E">
              <w:rPr>
                <w:noProof/>
                <w:webHidden/>
              </w:rPr>
              <w:fldChar w:fldCharType="begin"/>
            </w:r>
            <w:r w:rsidR="00C4663E">
              <w:rPr>
                <w:noProof/>
                <w:webHidden/>
              </w:rPr>
              <w:instrText xml:space="preserve"> PAGEREF _Toc147360654 \h </w:instrText>
            </w:r>
            <w:r w:rsidR="00C4663E">
              <w:rPr>
                <w:noProof/>
                <w:webHidden/>
              </w:rPr>
            </w:r>
            <w:r w:rsidR="00C4663E">
              <w:rPr>
                <w:noProof/>
                <w:webHidden/>
              </w:rPr>
              <w:fldChar w:fldCharType="separate"/>
            </w:r>
            <w:r w:rsidR="00C4663E">
              <w:rPr>
                <w:noProof/>
                <w:webHidden/>
              </w:rPr>
              <w:t>4</w:t>
            </w:r>
            <w:r w:rsidR="00C4663E">
              <w:rPr>
                <w:noProof/>
                <w:webHidden/>
              </w:rPr>
              <w:fldChar w:fldCharType="end"/>
            </w:r>
          </w:hyperlink>
        </w:p>
        <w:p w14:paraId="43CCAFB0" w14:textId="77777777" w:rsidR="00C4663E" w:rsidRDefault="00000000" w:rsidP="00346A6C">
          <w:pPr>
            <w:pStyle w:val="TOC1"/>
            <w:tabs>
              <w:tab w:val="right" w:leader="dot" w:pos="9016"/>
            </w:tabs>
            <w:rPr>
              <w:rFonts w:asciiTheme="minorHAnsi" w:eastAsiaTheme="minorEastAsia" w:hAnsiTheme="minorHAnsi"/>
              <w:noProof/>
              <w:color w:val="auto"/>
              <w:sz w:val="22"/>
              <w:lang w:val="en-US"/>
            </w:rPr>
          </w:pPr>
          <w:hyperlink w:anchor="_Toc147360655" w:history="1">
            <w:r w:rsidR="00C4663E" w:rsidRPr="00C95040">
              <w:rPr>
                <w:rStyle w:val="Hyperlink"/>
                <w:noProof/>
              </w:rPr>
              <w:t>Main Findings</w:t>
            </w:r>
            <w:r w:rsidR="00C4663E">
              <w:rPr>
                <w:noProof/>
                <w:webHidden/>
              </w:rPr>
              <w:tab/>
            </w:r>
            <w:r w:rsidR="00C4663E">
              <w:rPr>
                <w:noProof/>
                <w:webHidden/>
              </w:rPr>
              <w:fldChar w:fldCharType="begin"/>
            </w:r>
            <w:r w:rsidR="00C4663E">
              <w:rPr>
                <w:noProof/>
                <w:webHidden/>
              </w:rPr>
              <w:instrText xml:space="preserve"> PAGEREF _Toc147360655 \h </w:instrText>
            </w:r>
            <w:r w:rsidR="00C4663E">
              <w:rPr>
                <w:noProof/>
                <w:webHidden/>
              </w:rPr>
            </w:r>
            <w:r w:rsidR="00C4663E">
              <w:rPr>
                <w:noProof/>
                <w:webHidden/>
              </w:rPr>
              <w:fldChar w:fldCharType="separate"/>
            </w:r>
            <w:r w:rsidR="00C4663E">
              <w:rPr>
                <w:noProof/>
                <w:webHidden/>
              </w:rPr>
              <w:t>4</w:t>
            </w:r>
            <w:r w:rsidR="00C4663E">
              <w:rPr>
                <w:noProof/>
                <w:webHidden/>
              </w:rPr>
              <w:fldChar w:fldCharType="end"/>
            </w:r>
          </w:hyperlink>
        </w:p>
        <w:p w14:paraId="1E7CBAA5" w14:textId="77777777" w:rsidR="00C4663E" w:rsidRDefault="00000000" w:rsidP="00346A6C">
          <w:pPr>
            <w:pStyle w:val="TOC2"/>
            <w:tabs>
              <w:tab w:val="right" w:leader="dot" w:pos="9016"/>
            </w:tabs>
            <w:rPr>
              <w:rFonts w:asciiTheme="minorHAnsi" w:eastAsiaTheme="minorEastAsia" w:hAnsiTheme="minorHAnsi"/>
              <w:noProof/>
              <w:color w:val="auto"/>
              <w:sz w:val="22"/>
              <w:lang w:val="en-US"/>
            </w:rPr>
          </w:pPr>
          <w:hyperlink w:anchor="_Toc147360656" w:history="1">
            <w:r w:rsidR="00C4663E" w:rsidRPr="00C95040">
              <w:rPr>
                <w:rStyle w:val="Hyperlink"/>
                <w:noProof/>
              </w:rPr>
              <w:t>Reputation Management of Hotel Industry</w:t>
            </w:r>
            <w:r w:rsidR="00C4663E">
              <w:rPr>
                <w:noProof/>
                <w:webHidden/>
              </w:rPr>
              <w:tab/>
            </w:r>
            <w:r w:rsidR="00C4663E">
              <w:rPr>
                <w:noProof/>
                <w:webHidden/>
              </w:rPr>
              <w:fldChar w:fldCharType="begin"/>
            </w:r>
            <w:r w:rsidR="00C4663E">
              <w:rPr>
                <w:noProof/>
                <w:webHidden/>
              </w:rPr>
              <w:instrText xml:space="preserve"> PAGEREF _Toc147360656 \h </w:instrText>
            </w:r>
            <w:r w:rsidR="00C4663E">
              <w:rPr>
                <w:noProof/>
                <w:webHidden/>
              </w:rPr>
            </w:r>
            <w:r w:rsidR="00C4663E">
              <w:rPr>
                <w:noProof/>
                <w:webHidden/>
              </w:rPr>
              <w:fldChar w:fldCharType="separate"/>
            </w:r>
            <w:r w:rsidR="00C4663E">
              <w:rPr>
                <w:noProof/>
                <w:webHidden/>
              </w:rPr>
              <w:t>4</w:t>
            </w:r>
            <w:r w:rsidR="00C4663E">
              <w:rPr>
                <w:noProof/>
                <w:webHidden/>
              </w:rPr>
              <w:fldChar w:fldCharType="end"/>
            </w:r>
          </w:hyperlink>
        </w:p>
        <w:p w14:paraId="32111F43" w14:textId="77777777" w:rsidR="00C4663E" w:rsidRDefault="00000000" w:rsidP="00346A6C">
          <w:pPr>
            <w:pStyle w:val="TOC2"/>
            <w:tabs>
              <w:tab w:val="right" w:leader="dot" w:pos="9016"/>
            </w:tabs>
            <w:rPr>
              <w:rFonts w:asciiTheme="minorHAnsi" w:eastAsiaTheme="minorEastAsia" w:hAnsiTheme="minorHAnsi"/>
              <w:noProof/>
              <w:color w:val="auto"/>
              <w:sz w:val="22"/>
              <w:lang w:val="en-US"/>
            </w:rPr>
          </w:pPr>
          <w:hyperlink w:anchor="_Toc147360657" w:history="1">
            <w:r w:rsidR="00C4663E" w:rsidRPr="00C95040">
              <w:rPr>
                <w:rStyle w:val="Hyperlink"/>
                <w:noProof/>
              </w:rPr>
              <w:t>Service Culture of Hotel Industry</w:t>
            </w:r>
            <w:r w:rsidR="00C4663E">
              <w:rPr>
                <w:noProof/>
                <w:webHidden/>
              </w:rPr>
              <w:tab/>
            </w:r>
            <w:r w:rsidR="00C4663E">
              <w:rPr>
                <w:noProof/>
                <w:webHidden/>
              </w:rPr>
              <w:fldChar w:fldCharType="begin"/>
            </w:r>
            <w:r w:rsidR="00C4663E">
              <w:rPr>
                <w:noProof/>
                <w:webHidden/>
              </w:rPr>
              <w:instrText xml:space="preserve"> PAGEREF _Toc147360657 \h </w:instrText>
            </w:r>
            <w:r w:rsidR="00C4663E">
              <w:rPr>
                <w:noProof/>
                <w:webHidden/>
              </w:rPr>
            </w:r>
            <w:r w:rsidR="00C4663E">
              <w:rPr>
                <w:noProof/>
                <w:webHidden/>
              </w:rPr>
              <w:fldChar w:fldCharType="separate"/>
            </w:r>
            <w:r w:rsidR="00C4663E">
              <w:rPr>
                <w:noProof/>
                <w:webHidden/>
              </w:rPr>
              <w:t>5</w:t>
            </w:r>
            <w:r w:rsidR="00C4663E">
              <w:rPr>
                <w:noProof/>
                <w:webHidden/>
              </w:rPr>
              <w:fldChar w:fldCharType="end"/>
            </w:r>
          </w:hyperlink>
        </w:p>
        <w:p w14:paraId="55E92694" w14:textId="77777777" w:rsidR="00C4663E" w:rsidRDefault="00000000" w:rsidP="00346A6C">
          <w:pPr>
            <w:pStyle w:val="TOC1"/>
            <w:tabs>
              <w:tab w:val="right" w:leader="dot" w:pos="9016"/>
            </w:tabs>
            <w:rPr>
              <w:rFonts w:asciiTheme="minorHAnsi" w:eastAsiaTheme="minorEastAsia" w:hAnsiTheme="minorHAnsi"/>
              <w:noProof/>
              <w:color w:val="auto"/>
              <w:sz w:val="22"/>
              <w:lang w:val="en-US"/>
            </w:rPr>
          </w:pPr>
          <w:hyperlink w:anchor="_Toc147360658" w:history="1">
            <w:r w:rsidR="00C4663E" w:rsidRPr="00C95040">
              <w:rPr>
                <w:rStyle w:val="Hyperlink"/>
                <w:noProof/>
              </w:rPr>
              <w:t>Conclusion</w:t>
            </w:r>
            <w:r w:rsidR="00C4663E">
              <w:rPr>
                <w:noProof/>
                <w:webHidden/>
              </w:rPr>
              <w:tab/>
            </w:r>
            <w:r w:rsidR="00C4663E">
              <w:rPr>
                <w:noProof/>
                <w:webHidden/>
              </w:rPr>
              <w:fldChar w:fldCharType="begin"/>
            </w:r>
            <w:r w:rsidR="00C4663E">
              <w:rPr>
                <w:noProof/>
                <w:webHidden/>
              </w:rPr>
              <w:instrText xml:space="preserve"> PAGEREF _Toc147360658 \h </w:instrText>
            </w:r>
            <w:r w:rsidR="00C4663E">
              <w:rPr>
                <w:noProof/>
                <w:webHidden/>
              </w:rPr>
            </w:r>
            <w:r w:rsidR="00C4663E">
              <w:rPr>
                <w:noProof/>
                <w:webHidden/>
              </w:rPr>
              <w:fldChar w:fldCharType="separate"/>
            </w:r>
            <w:r w:rsidR="00C4663E">
              <w:rPr>
                <w:noProof/>
                <w:webHidden/>
              </w:rPr>
              <w:t>6</w:t>
            </w:r>
            <w:r w:rsidR="00C4663E">
              <w:rPr>
                <w:noProof/>
                <w:webHidden/>
              </w:rPr>
              <w:fldChar w:fldCharType="end"/>
            </w:r>
          </w:hyperlink>
        </w:p>
        <w:p w14:paraId="6C79E26A" w14:textId="77777777" w:rsidR="00C4663E" w:rsidRDefault="00000000" w:rsidP="00346A6C">
          <w:pPr>
            <w:pStyle w:val="TOC1"/>
            <w:tabs>
              <w:tab w:val="right" w:leader="dot" w:pos="9016"/>
            </w:tabs>
            <w:rPr>
              <w:rFonts w:asciiTheme="minorHAnsi" w:eastAsiaTheme="minorEastAsia" w:hAnsiTheme="minorHAnsi"/>
              <w:noProof/>
              <w:color w:val="auto"/>
              <w:sz w:val="22"/>
              <w:lang w:val="en-US"/>
            </w:rPr>
          </w:pPr>
          <w:hyperlink w:anchor="_Toc147360659" w:history="1">
            <w:r w:rsidR="00C4663E" w:rsidRPr="00C95040">
              <w:rPr>
                <w:rStyle w:val="Hyperlink"/>
                <w:noProof/>
              </w:rPr>
              <w:t>Recommendations</w:t>
            </w:r>
            <w:r w:rsidR="00C4663E">
              <w:rPr>
                <w:noProof/>
                <w:webHidden/>
              </w:rPr>
              <w:tab/>
            </w:r>
            <w:r w:rsidR="00C4663E">
              <w:rPr>
                <w:noProof/>
                <w:webHidden/>
              </w:rPr>
              <w:fldChar w:fldCharType="begin"/>
            </w:r>
            <w:r w:rsidR="00C4663E">
              <w:rPr>
                <w:noProof/>
                <w:webHidden/>
              </w:rPr>
              <w:instrText xml:space="preserve"> PAGEREF _Toc147360659 \h </w:instrText>
            </w:r>
            <w:r w:rsidR="00C4663E">
              <w:rPr>
                <w:noProof/>
                <w:webHidden/>
              </w:rPr>
            </w:r>
            <w:r w:rsidR="00C4663E">
              <w:rPr>
                <w:noProof/>
                <w:webHidden/>
              </w:rPr>
              <w:fldChar w:fldCharType="separate"/>
            </w:r>
            <w:r w:rsidR="00C4663E">
              <w:rPr>
                <w:noProof/>
                <w:webHidden/>
              </w:rPr>
              <w:t>7</w:t>
            </w:r>
            <w:r w:rsidR="00C4663E">
              <w:rPr>
                <w:noProof/>
                <w:webHidden/>
              </w:rPr>
              <w:fldChar w:fldCharType="end"/>
            </w:r>
          </w:hyperlink>
        </w:p>
        <w:p w14:paraId="1AEFF6DE" w14:textId="77777777" w:rsidR="00C4663E" w:rsidRDefault="00000000" w:rsidP="00346A6C">
          <w:pPr>
            <w:pStyle w:val="TOC1"/>
            <w:tabs>
              <w:tab w:val="right" w:leader="dot" w:pos="9016"/>
            </w:tabs>
            <w:rPr>
              <w:rFonts w:asciiTheme="minorHAnsi" w:eastAsiaTheme="minorEastAsia" w:hAnsiTheme="minorHAnsi"/>
              <w:noProof/>
              <w:color w:val="auto"/>
              <w:sz w:val="22"/>
              <w:lang w:val="en-US"/>
            </w:rPr>
          </w:pPr>
          <w:hyperlink w:anchor="_Toc147360660" w:history="1">
            <w:r w:rsidR="00C4663E" w:rsidRPr="00C95040">
              <w:rPr>
                <w:rStyle w:val="Hyperlink"/>
                <w:noProof/>
              </w:rPr>
              <w:t>Reference</w:t>
            </w:r>
            <w:r w:rsidR="00C4663E">
              <w:rPr>
                <w:noProof/>
                <w:webHidden/>
              </w:rPr>
              <w:tab/>
            </w:r>
            <w:r w:rsidR="00C4663E">
              <w:rPr>
                <w:noProof/>
                <w:webHidden/>
              </w:rPr>
              <w:fldChar w:fldCharType="begin"/>
            </w:r>
            <w:r w:rsidR="00C4663E">
              <w:rPr>
                <w:noProof/>
                <w:webHidden/>
              </w:rPr>
              <w:instrText xml:space="preserve"> PAGEREF _Toc147360660 \h </w:instrText>
            </w:r>
            <w:r w:rsidR="00C4663E">
              <w:rPr>
                <w:noProof/>
                <w:webHidden/>
              </w:rPr>
            </w:r>
            <w:r w:rsidR="00C4663E">
              <w:rPr>
                <w:noProof/>
                <w:webHidden/>
              </w:rPr>
              <w:fldChar w:fldCharType="separate"/>
            </w:r>
            <w:r w:rsidR="00C4663E">
              <w:rPr>
                <w:noProof/>
                <w:webHidden/>
              </w:rPr>
              <w:t>7</w:t>
            </w:r>
            <w:r w:rsidR="00C4663E">
              <w:rPr>
                <w:noProof/>
                <w:webHidden/>
              </w:rPr>
              <w:fldChar w:fldCharType="end"/>
            </w:r>
          </w:hyperlink>
        </w:p>
        <w:p w14:paraId="4D012160" w14:textId="77777777" w:rsidR="00E36F0A" w:rsidRDefault="00A648F0" w:rsidP="00346A6C">
          <w:r>
            <w:fldChar w:fldCharType="end"/>
          </w:r>
        </w:p>
      </w:sdtContent>
    </w:sdt>
    <w:p w14:paraId="3F6A3C1D" w14:textId="77777777" w:rsidR="00674572" w:rsidRDefault="00674572" w:rsidP="00346A6C">
      <w:pPr>
        <w:rPr>
          <w:rFonts w:cs="Times New Roman"/>
        </w:rPr>
      </w:pPr>
    </w:p>
    <w:p w14:paraId="6990EF03" w14:textId="77777777" w:rsidR="00674572" w:rsidRDefault="00674572" w:rsidP="00346A6C">
      <w:pPr>
        <w:rPr>
          <w:rFonts w:cs="Times New Roman"/>
        </w:rPr>
      </w:pPr>
    </w:p>
    <w:p w14:paraId="782E350E" w14:textId="77777777" w:rsidR="00674572" w:rsidRDefault="00674572" w:rsidP="00346A6C">
      <w:pPr>
        <w:rPr>
          <w:rFonts w:cs="Times New Roman"/>
        </w:rPr>
      </w:pPr>
    </w:p>
    <w:p w14:paraId="1FB65AAA" w14:textId="77777777" w:rsidR="00674572" w:rsidRDefault="00674572" w:rsidP="00346A6C">
      <w:pPr>
        <w:rPr>
          <w:rFonts w:cs="Times New Roman"/>
        </w:rPr>
      </w:pPr>
    </w:p>
    <w:p w14:paraId="31C0F9E9" w14:textId="77777777" w:rsidR="00674572" w:rsidRDefault="00674572" w:rsidP="00346A6C">
      <w:pPr>
        <w:rPr>
          <w:rFonts w:cs="Times New Roman"/>
        </w:rPr>
      </w:pPr>
    </w:p>
    <w:p w14:paraId="5340246E" w14:textId="77777777" w:rsidR="005F49A0" w:rsidRDefault="005F49A0" w:rsidP="00346A6C">
      <w:pPr>
        <w:spacing w:line="360" w:lineRule="auto"/>
      </w:pPr>
    </w:p>
    <w:p w14:paraId="5EC2600F" w14:textId="77777777" w:rsidR="00706DB9" w:rsidRDefault="00706DB9" w:rsidP="00346A6C">
      <w:pPr>
        <w:spacing w:line="360" w:lineRule="auto"/>
        <w:ind w:left="720" w:hanging="720"/>
      </w:pPr>
    </w:p>
    <w:p w14:paraId="61EBFFF5" w14:textId="77777777" w:rsidR="00E2504F" w:rsidRDefault="00E2504F" w:rsidP="00346A6C">
      <w:pPr>
        <w:spacing w:line="360" w:lineRule="auto"/>
        <w:ind w:left="720" w:hanging="720"/>
      </w:pPr>
    </w:p>
    <w:p w14:paraId="4E43624D" w14:textId="77777777" w:rsidR="00885D64" w:rsidRDefault="00885D64" w:rsidP="00346A6C">
      <w:pPr>
        <w:spacing w:line="360" w:lineRule="auto"/>
        <w:ind w:left="720" w:hanging="720"/>
      </w:pPr>
    </w:p>
    <w:p w14:paraId="0A1EF400" w14:textId="77777777" w:rsidR="00885D64" w:rsidRDefault="00885D64" w:rsidP="00346A6C">
      <w:pPr>
        <w:spacing w:line="360" w:lineRule="auto"/>
        <w:ind w:left="720" w:hanging="720"/>
      </w:pPr>
    </w:p>
    <w:p w14:paraId="18C14BBF" w14:textId="77777777" w:rsidR="009D30B4" w:rsidRDefault="009D30B4" w:rsidP="00346A6C">
      <w:pPr>
        <w:spacing w:line="360" w:lineRule="auto"/>
        <w:ind w:left="720" w:hanging="720"/>
      </w:pPr>
    </w:p>
    <w:p w14:paraId="4A83AD36" w14:textId="77777777" w:rsidR="009D30B4" w:rsidRDefault="009D30B4" w:rsidP="00346A6C">
      <w:pPr>
        <w:spacing w:line="360" w:lineRule="auto"/>
        <w:ind w:left="720" w:hanging="720"/>
      </w:pPr>
    </w:p>
    <w:p w14:paraId="3898CDC1" w14:textId="77777777" w:rsidR="009D30B4" w:rsidRDefault="009D30B4" w:rsidP="00346A6C">
      <w:pPr>
        <w:spacing w:line="360" w:lineRule="auto"/>
        <w:ind w:left="720" w:hanging="720"/>
      </w:pPr>
    </w:p>
    <w:p w14:paraId="591A367C" w14:textId="77777777" w:rsidR="009D30B4" w:rsidRDefault="009D30B4" w:rsidP="00346A6C">
      <w:pPr>
        <w:spacing w:line="360" w:lineRule="auto"/>
        <w:ind w:left="720" w:hanging="720"/>
      </w:pPr>
    </w:p>
    <w:p w14:paraId="5DA916ED" w14:textId="77777777" w:rsidR="009D30B4" w:rsidRDefault="009D30B4" w:rsidP="00346A6C">
      <w:pPr>
        <w:spacing w:line="360" w:lineRule="auto"/>
        <w:ind w:left="720" w:hanging="720"/>
      </w:pPr>
    </w:p>
    <w:p w14:paraId="3AE160CF" w14:textId="77777777" w:rsidR="009D30B4" w:rsidRDefault="009D30B4" w:rsidP="00346A6C">
      <w:pPr>
        <w:spacing w:line="360" w:lineRule="auto"/>
        <w:ind w:left="720" w:hanging="720"/>
      </w:pPr>
    </w:p>
    <w:p w14:paraId="734BAF73" w14:textId="77777777" w:rsidR="009D30B4" w:rsidRDefault="009D30B4" w:rsidP="00346A6C">
      <w:pPr>
        <w:spacing w:line="360" w:lineRule="auto"/>
      </w:pPr>
    </w:p>
    <w:p w14:paraId="3996CF35" w14:textId="0B2622E5" w:rsidR="009D30B4" w:rsidRDefault="009D30B4" w:rsidP="00346A6C">
      <w:pPr>
        <w:pStyle w:val="Heading1"/>
        <w:spacing w:line="360" w:lineRule="auto"/>
      </w:pPr>
      <w:bookmarkStart w:id="1" w:name="_Toc147360654"/>
      <w:r>
        <w:lastRenderedPageBreak/>
        <w:t>Introduction</w:t>
      </w:r>
      <w:bookmarkEnd w:id="1"/>
    </w:p>
    <w:p w14:paraId="032A5C5E" w14:textId="74EE7D0E" w:rsidR="009D30B4" w:rsidRDefault="009069D6" w:rsidP="00346A6C">
      <w:pPr>
        <w:spacing w:line="360" w:lineRule="auto"/>
      </w:pPr>
      <w:r w:rsidRPr="009069D6">
        <w:t>The main task of this project is to discuss about reputation management and service culture within the hotel industry. The hotel industry is a means of ensuring guest appreciation where service culture and reputation management are of great importance. Service culture and reputation management give guests a sense of a hotel's service</w:t>
      </w:r>
      <w:r w:rsidR="00C4663E">
        <w:t xml:space="preserve"> (</w:t>
      </w:r>
      <w:proofErr w:type="spellStart"/>
      <w:r w:rsidR="00C4663E">
        <w:t>Rialti</w:t>
      </w:r>
      <w:proofErr w:type="spellEnd"/>
      <w:r w:rsidR="00C4663E">
        <w:t xml:space="preserve"> et al., 2023)</w:t>
      </w:r>
      <w:r w:rsidRPr="009069D6">
        <w:t>. A hotel's reputation management and service culture analysis can help potential customers understand the quality of their service. This project discusses how hotels implement reputation management and service culture. This project explores the importance of hospitality management and service culture in the hotel industry.</w:t>
      </w:r>
    </w:p>
    <w:p w14:paraId="225AB314" w14:textId="46E0690D" w:rsidR="003103C0" w:rsidRDefault="003103C0" w:rsidP="00346A6C">
      <w:pPr>
        <w:pStyle w:val="Heading1"/>
        <w:spacing w:line="360" w:lineRule="auto"/>
      </w:pPr>
      <w:bookmarkStart w:id="2" w:name="_Toc147360655"/>
      <w:r>
        <w:t>Main Findings</w:t>
      </w:r>
      <w:bookmarkEnd w:id="2"/>
    </w:p>
    <w:p w14:paraId="56E9153B" w14:textId="05FDAABC" w:rsidR="003103C0" w:rsidRDefault="003103C0" w:rsidP="00346A6C">
      <w:pPr>
        <w:pStyle w:val="Heading2"/>
        <w:spacing w:line="360" w:lineRule="auto"/>
      </w:pPr>
      <w:bookmarkStart w:id="3" w:name="_Toc147360656"/>
      <w:r>
        <w:t>R</w:t>
      </w:r>
      <w:r w:rsidR="00A1100F">
        <w:t>eputation Management of Hotel Industry</w:t>
      </w:r>
      <w:bookmarkEnd w:id="3"/>
    </w:p>
    <w:p w14:paraId="42C4A005" w14:textId="49FDA36E" w:rsidR="004C0B8B" w:rsidRDefault="004C0B8B" w:rsidP="00346A6C">
      <w:pPr>
        <w:spacing w:line="360" w:lineRule="auto"/>
      </w:pPr>
      <w:r>
        <w:t>Reputation management is an important issue for hotels. Customers must check the reputation management of the hotel before accepting the services of the hotel. Hotel Reputation refers to getting online reviews of a business organization. Monitoring customer reviews online is an important responsibility of hotel reputation management</w:t>
      </w:r>
      <w:r w:rsidR="00C4663E">
        <w:t xml:space="preserve"> (Baka, 2016)</w:t>
      </w:r>
      <w:r>
        <w:t xml:space="preserve">. Every hotel has a reputation management team whose main responsibility is to </w:t>
      </w:r>
      <w:proofErr w:type="spellStart"/>
      <w:r>
        <w:t>analyze</w:t>
      </w:r>
      <w:proofErr w:type="spellEnd"/>
      <w:r>
        <w:t xml:space="preserve"> guest reviews. Most of the hotel companies have implemented online systems to conduct reputation management activities. Online is a method that helps reputation management by monitoring online customer reviews. Hotel organizations have several websites where guest reviews are accepted. </w:t>
      </w:r>
    </w:p>
    <w:p w14:paraId="6896677D" w14:textId="607465E3" w:rsidR="004C0B8B" w:rsidRDefault="004C0B8B" w:rsidP="00346A6C">
      <w:pPr>
        <w:spacing w:line="360" w:lineRule="auto"/>
      </w:pPr>
      <w:r>
        <w:t xml:space="preserve">Conrad Hotel is a popular organization with several websites. Conrad Hotel operates a reputation management program within their website. Customers post about their service satisfaction on their websites. Customers give reviews about the services of this hotel </w:t>
      </w:r>
      <w:proofErr w:type="gramStart"/>
      <w:r>
        <w:t>in</w:t>
      </w:r>
      <w:proofErr w:type="gramEnd"/>
      <w:r>
        <w:t xml:space="preserve"> the website. There are many guests who post and give reviews about Conrad Hotel's services. In addition, some guests post or provide reviews about hotel services on social media</w:t>
      </w:r>
      <w:r w:rsidR="00C4663E">
        <w:t xml:space="preserve"> (</w:t>
      </w:r>
      <w:proofErr w:type="spellStart"/>
      <w:r w:rsidR="00C4663E">
        <w:t>Kadieva</w:t>
      </w:r>
      <w:proofErr w:type="spellEnd"/>
      <w:r w:rsidR="00C4663E">
        <w:t>, 2017)</w:t>
      </w:r>
      <w:r>
        <w:t xml:space="preserve">. Conrad Hotel's Reputation Management </w:t>
      </w:r>
      <w:r w:rsidR="009069D6">
        <w:t>analyses</w:t>
      </w:r>
      <w:r>
        <w:t xml:space="preserve"> guest reviews and posts from the website. Reputation management </w:t>
      </w:r>
      <w:r w:rsidR="009069D6">
        <w:t>analyses</w:t>
      </w:r>
      <w:r>
        <w:t xml:space="preserve"> the hotel's reputation by tracking customer posts and reviews. Conrad Hotel's reputation is very good as determined by </w:t>
      </w:r>
      <w:r w:rsidR="009069D6">
        <w:t>analysing</w:t>
      </w:r>
      <w:r>
        <w:t xml:space="preserve"> customer posts and reviews. The author has identified several positive and negative reviews from this organization's website about the services of this organization.</w:t>
      </w:r>
    </w:p>
    <w:p w14:paraId="293F2CDC" w14:textId="053E5FFB" w:rsidR="004C0B8B" w:rsidRDefault="004C0B8B" w:rsidP="00346A6C">
      <w:pPr>
        <w:spacing w:line="360" w:lineRule="auto"/>
      </w:pPr>
      <w:r>
        <w:t xml:space="preserve">Fairmont is a popular luxury accommodation hotel whose main responsibility is to provide guest services. Fairmont Hotels also has a reputation management team that </w:t>
      </w:r>
      <w:proofErr w:type="spellStart"/>
      <w:r>
        <w:t>analyzes</w:t>
      </w:r>
      <w:proofErr w:type="spellEnd"/>
      <w:r>
        <w:t xml:space="preserve"> online </w:t>
      </w:r>
      <w:r>
        <w:lastRenderedPageBreak/>
        <w:t xml:space="preserve">customer reviews and determines reputation. Customers who have received services from Fairmont hotels leave reviews and posts about their services on the website. </w:t>
      </w:r>
      <w:r w:rsidR="009069D6">
        <w:t>Analysing</w:t>
      </w:r>
      <w:r>
        <w:t xml:space="preserve"> Fairmont Hotel's website, the author found that several guests gave positive reviews about their service. Some customers have rated them very well for their nice accommodation facilities. Some guests have given very good feedback about the Fairmont Hotel's accommodation on the website</w:t>
      </w:r>
      <w:r w:rsidR="00C4663E">
        <w:t xml:space="preserve"> (</w:t>
      </w:r>
      <w:proofErr w:type="spellStart"/>
      <w:r w:rsidR="00C4663E">
        <w:t>Anggani</w:t>
      </w:r>
      <w:proofErr w:type="spellEnd"/>
      <w:r w:rsidR="00C4663E">
        <w:t xml:space="preserve"> &amp; </w:t>
      </w:r>
      <w:proofErr w:type="spellStart"/>
      <w:r w:rsidR="00C4663E">
        <w:t>Suherlan</w:t>
      </w:r>
      <w:proofErr w:type="spellEnd"/>
      <w:r w:rsidR="00C4663E">
        <w:t>, 2020)</w:t>
      </w:r>
      <w:r>
        <w:t xml:space="preserve">. In addition to positive reviews, the author has identified several negative reviews. There are many guests who have given negative reviews about Fairmont Hotel's poor customer service. They opined that the hotel has a lot of staff who are lazy to ensure the highest level of service to the country. The author found out about several reviews online from the organization's website. Thus, the reputation management of Fairmont hotels determines the reputation by </w:t>
      </w:r>
      <w:r w:rsidR="009069D6">
        <w:t>analysing</w:t>
      </w:r>
      <w:r>
        <w:t xml:space="preserve"> the posts and ratings online. </w:t>
      </w:r>
    </w:p>
    <w:p w14:paraId="752ACCBF" w14:textId="5298F211" w:rsidR="00A1100F" w:rsidRDefault="004C0B8B" w:rsidP="00346A6C">
      <w:pPr>
        <w:spacing w:line="360" w:lineRule="auto"/>
      </w:pPr>
      <w:r>
        <w:t xml:space="preserve">That is, every hotel has the implementation of reputation </w:t>
      </w:r>
      <w:r w:rsidR="009069D6">
        <w:t>management;</w:t>
      </w:r>
      <w:r>
        <w:t xml:space="preserve"> their main responsibility is to determine the reputation by looking at the posts and ratings of customers online</w:t>
      </w:r>
      <w:r w:rsidR="00C4663E">
        <w:t xml:space="preserve"> (Nain, 2018)</w:t>
      </w:r>
      <w:r>
        <w:t>. Most of the hotels operate their reputation management online. As all types of guests live online, they use online to provide ratings or reviews. Without reputation management, hotel quality service cannot be understood. Because the better the reputation of the hotel, the better the service.</w:t>
      </w:r>
    </w:p>
    <w:p w14:paraId="6F8B9EC6" w14:textId="746C01EA" w:rsidR="00A1100F" w:rsidRDefault="00A1100F" w:rsidP="00346A6C">
      <w:pPr>
        <w:pStyle w:val="Heading2"/>
        <w:spacing w:line="360" w:lineRule="auto"/>
      </w:pPr>
      <w:bookmarkStart w:id="4" w:name="_Toc147360657"/>
      <w:r>
        <w:t>Service Culture of Hotel Industry</w:t>
      </w:r>
      <w:bookmarkEnd w:id="4"/>
    </w:p>
    <w:p w14:paraId="035A29AB" w14:textId="1CFEF3B6" w:rsidR="004C0B8B" w:rsidRDefault="004C0B8B" w:rsidP="00346A6C">
      <w:pPr>
        <w:spacing w:line="360" w:lineRule="auto"/>
      </w:pPr>
      <w:r>
        <w:t xml:space="preserve">The </w:t>
      </w:r>
      <w:proofErr w:type="gramStart"/>
      <w:r>
        <w:t>manner in which</w:t>
      </w:r>
      <w:proofErr w:type="gramEnd"/>
      <w:r>
        <w:t xml:space="preserve"> a hotel provides service to customers or guests is considered service culture. Every hotel has its own service culture. Service culture </w:t>
      </w:r>
      <w:proofErr w:type="gramStart"/>
      <w:r>
        <w:t>is a reflection of</w:t>
      </w:r>
      <w:proofErr w:type="gramEnd"/>
      <w:r>
        <w:t xml:space="preserve"> a hotel's way of providing service. Service culture is the way the management of the hotel serves the guests. Where guests receive the highest level of service, the highest level of service culture exists</w:t>
      </w:r>
      <w:r w:rsidR="00C4663E">
        <w:t xml:space="preserve"> (Nazarian et al., 2017)</w:t>
      </w:r>
      <w:r>
        <w:t>. Every hotel should work to improve their service culture. As the needs of each gas spot are variable, so is the service culture.</w:t>
      </w:r>
    </w:p>
    <w:p w14:paraId="7106BC09" w14:textId="7EFCEA72" w:rsidR="004C0B8B" w:rsidRDefault="004C0B8B" w:rsidP="00346A6C">
      <w:pPr>
        <w:spacing w:line="360" w:lineRule="auto"/>
      </w:pPr>
      <w:r>
        <w:t xml:space="preserve">Service culture of Conrad Hotel is </w:t>
      </w:r>
      <w:proofErr w:type="gramStart"/>
      <w:r>
        <w:t>very unique</w:t>
      </w:r>
      <w:proofErr w:type="gramEnd"/>
      <w:r>
        <w:t xml:space="preserve"> and advanced. The author found out about the service culture of this hotel by </w:t>
      </w:r>
      <w:r w:rsidR="009069D6">
        <w:t>analysing</w:t>
      </w:r>
      <w:r>
        <w:t xml:space="preserve"> its website. One of the service </w:t>
      </w:r>
      <w:r w:rsidR="009069D6">
        <w:t>cultures</w:t>
      </w:r>
      <w:r>
        <w:t xml:space="preserve"> of Conrad Hotel is to ensure maximum accommodation to the customers. Digital or smart room is one of the examples of this hotel's service culture. Conrad Hotel authorities use smart rooms to ensure maximum accommodation to the guests</w:t>
      </w:r>
      <w:r w:rsidR="00C4663E">
        <w:t xml:space="preserve"> (Sann et al., 2020)</w:t>
      </w:r>
      <w:r>
        <w:t xml:space="preserve">. Extra Security Carefulness is another important service culture of this hotel. The management of this </w:t>
      </w:r>
      <w:r>
        <w:lastRenderedPageBreak/>
        <w:t xml:space="preserve">establishment is committed to ensuring the overall safety of every guest which is an important part of the service culture of this establishment. </w:t>
      </w:r>
    </w:p>
    <w:p w14:paraId="434823E3" w14:textId="03331076" w:rsidR="000133A0" w:rsidRDefault="004C0B8B" w:rsidP="00346A6C">
      <w:pPr>
        <w:spacing w:line="360" w:lineRule="auto"/>
      </w:pPr>
      <w:r>
        <w:t xml:space="preserve">JW Marriott, Walford Astoria and Kimpton are some other popular hotels with unique and distinct service culture. The author </w:t>
      </w:r>
      <w:proofErr w:type="spellStart"/>
      <w:r>
        <w:t>analyzed</w:t>
      </w:r>
      <w:proofErr w:type="spellEnd"/>
      <w:r>
        <w:t xml:space="preserve"> important information about the service culture of each hotel from their website. Every hotel management is careful about extra and unique service culture to attract customers.</w:t>
      </w:r>
      <w:r w:rsidR="00C4663E">
        <w:t xml:space="preserve"> </w:t>
      </w:r>
      <w:r w:rsidR="000133A0">
        <w:t xml:space="preserve">One of the service </w:t>
      </w:r>
      <w:proofErr w:type="gramStart"/>
      <w:r w:rsidR="000133A0">
        <w:t>culture</w:t>
      </w:r>
      <w:proofErr w:type="gramEnd"/>
      <w:r w:rsidR="000133A0">
        <w:t xml:space="preserve"> of JW Marriott Hotel is the good </w:t>
      </w:r>
      <w:proofErr w:type="spellStart"/>
      <w:r w:rsidR="000133A0">
        <w:t>behavior</w:t>
      </w:r>
      <w:proofErr w:type="spellEnd"/>
      <w:r w:rsidR="000133A0">
        <w:t xml:space="preserve"> of the staff. </w:t>
      </w:r>
      <w:proofErr w:type="spellStart"/>
      <w:r w:rsidR="000133A0">
        <w:t>Analyzing</w:t>
      </w:r>
      <w:proofErr w:type="spellEnd"/>
      <w:r w:rsidR="000133A0">
        <w:t xml:space="preserve"> the reputation and reviews of this hotel reveals that most of their staff are very elegant. JW Marriott Hotel's customer service staff always take care of the overall guest service and treat the guests well</w:t>
      </w:r>
      <w:r w:rsidR="00C4663E">
        <w:t xml:space="preserve"> (</w:t>
      </w:r>
      <w:proofErr w:type="spellStart"/>
      <w:r w:rsidR="00C4663E">
        <w:t>Pizam</w:t>
      </w:r>
      <w:proofErr w:type="spellEnd"/>
      <w:r w:rsidR="00C4663E">
        <w:t xml:space="preserve"> et al., 2019)</w:t>
      </w:r>
      <w:r w:rsidR="000133A0">
        <w:t xml:space="preserve">. There are many guests who take service from this hotel again and again because of the good </w:t>
      </w:r>
      <w:proofErr w:type="spellStart"/>
      <w:r w:rsidR="000133A0">
        <w:t>behavior</w:t>
      </w:r>
      <w:proofErr w:type="spellEnd"/>
      <w:r w:rsidR="000133A0">
        <w:t xml:space="preserve"> of the staff. That is, it can be clearly said that the good </w:t>
      </w:r>
      <w:proofErr w:type="spellStart"/>
      <w:r w:rsidR="000133A0">
        <w:t>behavior</w:t>
      </w:r>
      <w:proofErr w:type="spellEnd"/>
      <w:r w:rsidR="000133A0">
        <w:t xml:space="preserve"> of the staff is a service culture of this hotel.</w:t>
      </w:r>
    </w:p>
    <w:p w14:paraId="4195857F" w14:textId="1284D970" w:rsidR="000133A0" w:rsidRDefault="000133A0" w:rsidP="00346A6C">
      <w:pPr>
        <w:spacing w:line="360" w:lineRule="auto"/>
      </w:pPr>
      <w:r>
        <w:t>Kimpton is a popular hotel whose service culture includes parking grounds, gym facilities and play areas. The hotel has ample parking slots for the many guests who use cars. There are many popular hotels that do not have enough parking salts. That's why many guests come to Kimpton hotels for their parking slot convenience</w:t>
      </w:r>
      <w:r w:rsidR="00C4663E">
        <w:t xml:space="preserve"> (Eid et al., 2020)</w:t>
      </w:r>
      <w:r>
        <w:t xml:space="preserve">. Gym and play area are more important service culture of this hotel. There are many resorts that demand gym facilities from hotels. The Kimpton hotel gym has many qualified trainers who help guests with the gym. There are many beautiful playing grounds under this hotel where customers have the facility to play. </w:t>
      </w:r>
    </w:p>
    <w:p w14:paraId="2A2AF1CA" w14:textId="52517AF9" w:rsidR="003103C0" w:rsidRDefault="000133A0" w:rsidP="00346A6C">
      <w:pPr>
        <w:spacing w:line="360" w:lineRule="auto"/>
      </w:pPr>
      <w:r>
        <w:t>In this way, different hotel authorities implement different unique services which become established as their culture. Customers receive services from hotels according to their needs by analysing the service culture of each hotel.</w:t>
      </w:r>
    </w:p>
    <w:p w14:paraId="51156D21" w14:textId="659D1151" w:rsidR="009D30B4" w:rsidRDefault="009D30B4" w:rsidP="00346A6C">
      <w:pPr>
        <w:pStyle w:val="Heading1"/>
        <w:spacing w:line="360" w:lineRule="auto"/>
      </w:pPr>
      <w:bookmarkStart w:id="5" w:name="_Toc147360658"/>
      <w:r>
        <w:t>Conclusion</w:t>
      </w:r>
      <w:bookmarkEnd w:id="5"/>
    </w:p>
    <w:p w14:paraId="42B7DA97" w14:textId="004CA5EB" w:rsidR="000133A0" w:rsidRDefault="000133A0" w:rsidP="00346A6C">
      <w:pPr>
        <w:spacing w:line="360" w:lineRule="auto"/>
      </w:pPr>
      <w:r w:rsidRPr="000133A0">
        <w:t>All the discussions in this study show that deputation management and service culture are very important for every hotel. Because reputation management and service culture encourage customers to accept services. The better the reputation and service culture of the hotel, the more customers will receive services from it</w:t>
      </w:r>
      <w:r w:rsidR="00C4663E">
        <w:t xml:space="preserve"> (Syed et al., 2023)</w:t>
      </w:r>
      <w:r w:rsidRPr="000133A0">
        <w:t>. On the other hand, hotel guest volume decreases due to poor reputation and service culture. Finally, reputation management and maintaining a service culture is very important for every hotel.</w:t>
      </w:r>
    </w:p>
    <w:p w14:paraId="35D7BA3F" w14:textId="3BC5FA37" w:rsidR="00C67CE6" w:rsidRDefault="000133A0" w:rsidP="00346A6C">
      <w:pPr>
        <w:pStyle w:val="Heading1"/>
        <w:spacing w:line="360" w:lineRule="auto"/>
        <w:rPr>
          <w:rFonts w:eastAsiaTheme="minorHAnsi"/>
        </w:rPr>
      </w:pPr>
      <w:bookmarkStart w:id="6" w:name="_Toc147360659"/>
      <w:r w:rsidRPr="000133A0">
        <w:lastRenderedPageBreak/>
        <w:t>Recommendations</w:t>
      </w:r>
      <w:bookmarkEnd w:id="6"/>
    </w:p>
    <w:p w14:paraId="3010CC18" w14:textId="7AEF99E3" w:rsidR="00430923" w:rsidRDefault="000133A0" w:rsidP="00346A6C">
      <w:pPr>
        <w:spacing w:line="360" w:lineRule="auto"/>
      </w:pPr>
      <w:r w:rsidRPr="000133A0">
        <w:t>Every hotel management should work on developing reputation management and service culture. Reputation management should accurately analyse customer posts and ratings online to determine the hotel's reputation that is able to attract customers. Hotels should ensure that all technological measures for reputation management are always active and functional. Every hotel should be careful to improve the service culture</w:t>
      </w:r>
      <w:r w:rsidR="00C4663E">
        <w:t xml:space="preserve"> (</w:t>
      </w:r>
      <w:proofErr w:type="spellStart"/>
      <w:r w:rsidR="00C4663E">
        <w:t>Grljevic</w:t>
      </w:r>
      <w:proofErr w:type="spellEnd"/>
      <w:r w:rsidR="00C4663E">
        <w:t xml:space="preserve"> et al., 2019)</w:t>
      </w:r>
      <w:r w:rsidRPr="000133A0">
        <w:t>. Customer's changing needs and desire to serve plays an important role. Hotels should form a team whose main responsibility is to analyses information about the changing needs of customers or guests. There are many trending benefits that can be implemented to improve service culture. Every hotel should improve service culture by implementing modern, unique and trending facilities.</w:t>
      </w:r>
    </w:p>
    <w:p w14:paraId="0F7279F5" w14:textId="77777777" w:rsidR="00430923" w:rsidRPr="00430923" w:rsidRDefault="00430923" w:rsidP="00346A6C">
      <w:pPr>
        <w:spacing w:line="360" w:lineRule="auto"/>
      </w:pPr>
    </w:p>
    <w:p w14:paraId="56469D28" w14:textId="425F4D36" w:rsidR="00C4663E" w:rsidRDefault="00E2504F" w:rsidP="00346A6C">
      <w:pPr>
        <w:pStyle w:val="Heading1"/>
        <w:spacing w:line="360" w:lineRule="auto"/>
      </w:pPr>
      <w:bookmarkStart w:id="7" w:name="_Toc147360660"/>
      <w:r>
        <w:t>Referenc</w:t>
      </w:r>
      <w:r w:rsidR="00D86A99">
        <w:t>e</w:t>
      </w:r>
      <w:bookmarkEnd w:id="7"/>
    </w:p>
    <w:p w14:paraId="6E07F287" w14:textId="79491AE1" w:rsidR="00C4663E" w:rsidRDefault="00C4663E" w:rsidP="00346A6C">
      <w:pPr>
        <w:spacing w:line="360" w:lineRule="auto"/>
        <w:ind w:left="720" w:hanging="720"/>
      </w:pPr>
      <w:proofErr w:type="spellStart"/>
      <w:r>
        <w:t>Anggani</w:t>
      </w:r>
      <w:proofErr w:type="spellEnd"/>
      <w:r>
        <w:t xml:space="preserve">, M. and </w:t>
      </w:r>
      <w:proofErr w:type="spellStart"/>
      <w:r>
        <w:t>Suherlan</w:t>
      </w:r>
      <w:proofErr w:type="spellEnd"/>
      <w:r>
        <w:t xml:space="preserve">, H., (2020). E-reputation Management of Hotel </w:t>
      </w:r>
      <w:proofErr w:type="spellStart"/>
      <w:r>
        <w:t>Indusrty</w:t>
      </w:r>
      <w:proofErr w:type="spellEnd"/>
      <w:r>
        <w:t>.</w:t>
      </w:r>
    </w:p>
    <w:p w14:paraId="41F00D91" w14:textId="026C59FE" w:rsidR="00C4663E" w:rsidRDefault="00C4663E" w:rsidP="00346A6C">
      <w:pPr>
        <w:spacing w:line="360" w:lineRule="auto"/>
        <w:ind w:left="720" w:hanging="720"/>
      </w:pPr>
      <w:r>
        <w:t>Baka, V., (2016). The becoming of user-generated reviews: Looking at the past to understand the future of managing reputation in the travel sector. Tourism management, 53, pp.148-162.</w:t>
      </w:r>
    </w:p>
    <w:p w14:paraId="31455C80" w14:textId="50BAF647" w:rsidR="00C4663E" w:rsidRDefault="00C4663E" w:rsidP="00346A6C">
      <w:pPr>
        <w:spacing w:line="360" w:lineRule="auto"/>
        <w:ind w:left="720" w:hanging="720"/>
      </w:pPr>
      <w:r>
        <w:t>Eid, R. and Agag, G., (2020). Determinants of innovative behaviour in the hotel industry: a cross-cultural study. International Journal of Hospitality Management, 91, p.102642.</w:t>
      </w:r>
    </w:p>
    <w:p w14:paraId="4CFA78C2" w14:textId="654294E6" w:rsidR="00C4663E" w:rsidRDefault="00C4663E" w:rsidP="00346A6C">
      <w:pPr>
        <w:spacing w:line="360" w:lineRule="auto"/>
        <w:ind w:left="720" w:hanging="720"/>
      </w:pPr>
      <w:proofErr w:type="spellStart"/>
      <w:r>
        <w:t>Grljević</w:t>
      </w:r>
      <w:proofErr w:type="spellEnd"/>
      <w:r>
        <w:t xml:space="preserve">, O., Bošnjak, Z. and Bošnjak, S., (2019). Contemporary data analysis techniques for online reputation management in hospitality and tourism. </w:t>
      </w:r>
      <w:proofErr w:type="spellStart"/>
      <w:r>
        <w:t>Facta</w:t>
      </w:r>
      <w:proofErr w:type="spellEnd"/>
      <w:r>
        <w:t xml:space="preserve"> Universitatis, Series: Economics and Organization, pp.059-073.</w:t>
      </w:r>
    </w:p>
    <w:p w14:paraId="3FF797A6" w14:textId="18D932F7" w:rsidR="00C4663E" w:rsidRDefault="00C4663E" w:rsidP="00346A6C">
      <w:pPr>
        <w:spacing w:line="360" w:lineRule="auto"/>
        <w:ind w:left="720" w:hanging="720"/>
      </w:pPr>
      <w:proofErr w:type="spellStart"/>
      <w:r>
        <w:t>Kadieva</w:t>
      </w:r>
      <w:proofErr w:type="spellEnd"/>
      <w:r>
        <w:t xml:space="preserve">, S., (2017). Some Aspects of Reputation Management in the Hospitality Business. </w:t>
      </w:r>
      <w:proofErr w:type="spellStart"/>
      <w:r>
        <w:t>Izvestiya</w:t>
      </w:r>
      <w:proofErr w:type="spellEnd"/>
      <w:r>
        <w:t>. Journal of Varna University of Economics, 61(2), pp.174-186.</w:t>
      </w:r>
    </w:p>
    <w:p w14:paraId="188187BC" w14:textId="0A21E483" w:rsidR="00C4663E" w:rsidRDefault="00C4663E" w:rsidP="00346A6C">
      <w:pPr>
        <w:spacing w:line="360" w:lineRule="auto"/>
        <w:ind w:left="720" w:hanging="720"/>
      </w:pPr>
      <w:r>
        <w:t>Nain, A., (2018). A study on major challenges faced by hotel industry globally. International Journal of Creative Research Thoughts, 6(1), pp.561-571.</w:t>
      </w:r>
    </w:p>
    <w:p w14:paraId="3C40F543" w14:textId="5998749F" w:rsidR="00C4663E" w:rsidRDefault="00C4663E" w:rsidP="00346A6C">
      <w:pPr>
        <w:spacing w:line="360" w:lineRule="auto"/>
        <w:ind w:left="720" w:hanging="720"/>
      </w:pPr>
      <w:r>
        <w:t xml:space="preserve">Nazarian, A., Atkinson, P. and </w:t>
      </w:r>
      <w:proofErr w:type="spellStart"/>
      <w:r>
        <w:t>Foroudi</w:t>
      </w:r>
      <w:proofErr w:type="spellEnd"/>
      <w:r>
        <w:t>, P., (2017). Influence of national culture and balanced organizational culture on the hotel industry’s performance. International Journal of Hospitality Management, 63, pp.22-32.</w:t>
      </w:r>
    </w:p>
    <w:p w14:paraId="230DED7F" w14:textId="5C78C73C" w:rsidR="00C4663E" w:rsidRDefault="00C4663E" w:rsidP="00346A6C">
      <w:pPr>
        <w:spacing w:line="360" w:lineRule="auto"/>
        <w:ind w:left="720" w:hanging="720"/>
      </w:pPr>
      <w:proofErr w:type="spellStart"/>
      <w:r>
        <w:lastRenderedPageBreak/>
        <w:t>Pizam</w:t>
      </w:r>
      <w:proofErr w:type="spellEnd"/>
      <w:r>
        <w:t xml:space="preserve">, A. and Tasci, A.D., (2019). </w:t>
      </w:r>
      <w:proofErr w:type="spellStart"/>
      <w:r>
        <w:t>Experienscape</w:t>
      </w:r>
      <w:proofErr w:type="spellEnd"/>
      <w:r>
        <w:t xml:space="preserve">: expanding the concept of </w:t>
      </w:r>
      <w:proofErr w:type="spellStart"/>
      <w:r>
        <w:t>servicescape</w:t>
      </w:r>
      <w:proofErr w:type="spellEnd"/>
      <w:r>
        <w:t xml:space="preserve"> with a multi-stakeholder and multi-disciplinary approach (invited paper for ‘luminaries’ special issue of International Journal of Hospitality Management). International Journal of Hospitality Management, 76, pp.25-37.</w:t>
      </w:r>
    </w:p>
    <w:p w14:paraId="685CF907" w14:textId="71D13573" w:rsidR="00C4663E" w:rsidRDefault="00C4663E" w:rsidP="00346A6C">
      <w:pPr>
        <w:spacing w:line="360" w:lineRule="auto"/>
        <w:ind w:left="720" w:hanging="720"/>
      </w:pPr>
      <w:proofErr w:type="spellStart"/>
      <w:r>
        <w:t>Rialti</w:t>
      </w:r>
      <w:proofErr w:type="spellEnd"/>
      <w:r>
        <w:t xml:space="preserve">, R., </w:t>
      </w:r>
      <w:proofErr w:type="spellStart"/>
      <w:r>
        <w:t>Kvítková</w:t>
      </w:r>
      <w:proofErr w:type="spellEnd"/>
      <w:r>
        <w:t xml:space="preserve">, Z. and </w:t>
      </w:r>
      <w:proofErr w:type="spellStart"/>
      <w:r>
        <w:t>Makovník</w:t>
      </w:r>
      <w:proofErr w:type="spellEnd"/>
      <w:r>
        <w:t>, T. eds., (2023). Online Reputation Management in Destination and Hospitality: What We Know, What We Need to Know. Emerald Publishing Limited.</w:t>
      </w:r>
    </w:p>
    <w:p w14:paraId="51CA5DDB" w14:textId="4BC4186B" w:rsidR="00C4663E" w:rsidRDefault="00C4663E" w:rsidP="00346A6C">
      <w:pPr>
        <w:spacing w:line="360" w:lineRule="auto"/>
        <w:ind w:left="720" w:hanging="720"/>
      </w:pPr>
      <w:r>
        <w:t>Sann, R. and Lai, P.C., (2020). Understanding homophily of service failure within the hotel guest cycle: Applying NLP-aspect-based sentiment analysis to the hospitality industry. International Journal of Hospitality Management, 91, p.102678.</w:t>
      </w:r>
    </w:p>
    <w:p w14:paraId="5B7F6C01" w14:textId="66EFD72A" w:rsidR="00C4663E" w:rsidRDefault="00C4663E" w:rsidP="00346A6C">
      <w:pPr>
        <w:spacing w:line="360" w:lineRule="auto"/>
        <w:ind w:left="720" w:hanging="720"/>
      </w:pPr>
      <w:r>
        <w:t>Syed, F.U., Donvito, R. and Aiello, G., (2023). Global Impacts of Online Reputation Management of Pre-and Post-Coronavirus Pandemic: Comparative Analysis in Context of Industry 4.0. In Online Reputation Management in Destination and Hospitality (pp. 111-130). Emerald Publishing Limited.</w:t>
      </w:r>
    </w:p>
    <w:sectPr w:rsidR="00C4663E" w:rsidSect="008927A6">
      <w:headerReference w:type="default" r:id="rId8"/>
      <w:footerReference w:type="default" r:id="rId9"/>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EC454" w14:textId="77777777" w:rsidR="00AF2030" w:rsidRDefault="00AF2030" w:rsidP="00405254">
      <w:pPr>
        <w:spacing w:after="0" w:line="240" w:lineRule="auto"/>
      </w:pPr>
      <w:r>
        <w:separator/>
      </w:r>
    </w:p>
  </w:endnote>
  <w:endnote w:type="continuationSeparator" w:id="0">
    <w:p w14:paraId="6D121B77" w14:textId="77777777" w:rsidR="00AF2030" w:rsidRDefault="00AF2030" w:rsidP="00405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7183678"/>
      <w:docPartObj>
        <w:docPartGallery w:val="Page Numbers (Bottom of Page)"/>
        <w:docPartUnique/>
      </w:docPartObj>
    </w:sdtPr>
    <w:sdtEndPr>
      <w:rPr>
        <w:noProof/>
      </w:rPr>
    </w:sdtEndPr>
    <w:sdtContent>
      <w:p w14:paraId="01452746" w14:textId="3203843D" w:rsidR="00405254" w:rsidRDefault="00405254">
        <w:pPr>
          <w:pStyle w:val="Footer"/>
          <w:jc w:val="center"/>
        </w:pPr>
        <w:r>
          <w:fldChar w:fldCharType="begin"/>
        </w:r>
        <w:r>
          <w:instrText xml:space="preserve"> PAGE   \* MERGEFORMAT </w:instrText>
        </w:r>
        <w:r>
          <w:fldChar w:fldCharType="separate"/>
        </w:r>
        <w:r w:rsidR="00C95797">
          <w:rPr>
            <w:noProof/>
          </w:rPr>
          <w:t>8</w:t>
        </w:r>
        <w:r>
          <w:rPr>
            <w:noProof/>
          </w:rPr>
          <w:fldChar w:fldCharType="end"/>
        </w:r>
      </w:p>
    </w:sdtContent>
  </w:sdt>
  <w:p w14:paraId="5FA1F5E2" w14:textId="77777777" w:rsidR="00405254" w:rsidRDefault="004052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3513C" w14:textId="77777777" w:rsidR="00AF2030" w:rsidRDefault="00AF2030" w:rsidP="00405254">
      <w:pPr>
        <w:spacing w:after="0" w:line="240" w:lineRule="auto"/>
      </w:pPr>
      <w:r>
        <w:separator/>
      </w:r>
    </w:p>
  </w:footnote>
  <w:footnote w:type="continuationSeparator" w:id="0">
    <w:p w14:paraId="15AD3412" w14:textId="77777777" w:rsidR="00AF2030" w:rsidRDefault="00AF2030" w:rsidP="004052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6C978" w14:textId="19B29E42" w:rsidR="009D7C3D" w:rsidRDefault="009D7C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7540B"/>
    <w:multiLevelType w:val="hybridMultilevel"/>
    <w:tmpl w:val="DAAA51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0F22C1"/>
    <w:multiLevelType w:val="hybridMultilevel"/>
    <w:tmpl w:val="0A54A8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DF55C1"/>
    <w:multiLevelType w:val="hybridMultilevel"/>
    <w:tmpl w:val="20C6C17C"/>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15:restartNumberingAfterBreak="0">
    <w:nsid w:val="40EC700C"/>
    <w:multiLevelType w:val="hybridMultilevel"/>
    <w:tmpl w:val="92C2ACA0"/>
    <w:lvl w:ilvl="0" w:tplc="E81C1F06">
      <w:start w:val="1"/>
      <w:numFmt w:val="bullet"/>
      <w:lvlText w:val=""/>
      <w:lvlJc w:val="left"/>
      <w:pPr>
        <w:tabs>
          <w:tab w:val="num" w:pos="720"/>
        </w:tabs>
        <w:ind w:left="720" w:hanging="360"/>
      </w:pPr>
      <w:rPr>
        <w:rFonts w:ascii="Wingdings" w:hAnsi="Wingdings" w:hint="default"/>
      </w:rPr>
    </w:lvl>
    <w:lvl w:ilvl="1" w:tplc="AB683312" w:tentative="1">
      <w:start w:val="1"/>
      <w:numFmt w:val="bullet"/>
      <w:lvlText w:val=""/>
      <w:lvlJc w:val="left"/>
      <w:pPr>
        <w:tabs>
          <w:tab w:val="num" w:pos="1440"/>
        </w:tabs>
        <w:ind w:left="1440" w:hanging="360"/>
      </w:pPr>
      <w:rPr>
        <w:rFonts w:ascii="Wingdings" w:hAnsi="Wingdings" w:hint="default"/>
      </w:rPr>
    </w:lvl>
    <w:lvl w:ilvl="2" w:tplc="C722FEEE" w:tentative="1">
      <w:start w:val="1"/>
      <w:numFmt w:val="bullet"/>
      <w:lvlText w:val=""/>
      <w:lvlJc w:val="left"/>
      <w:pPr>
        <w:tabs>
          <w:tab w:val="num" w:pos="2160"/>
        </w:tabs>
        <w:ind w:left="2160" w:hanging="360"/>
      </w:pPr>
      <w:rPr>
        <w:rFonts w:ascii="Wingdings" w:hAnsi="Wingdings" w:hint="default"/>
      </w:rPr>
    </w:lvl>
    <w:lvl w:ilvl="3" w:tplc="B8F8843A" w:tentative="1">
      <w:start w:val="1"/>
      <w:numFmt w:val="bullet"/>
      <w:lvlText w:val=""/>
      <w:lvlJc w:val="left"/>
      <w:pPr>
        <w:tabs>
          <w:tab w:val="num" w:pos="2880"/>
        </w:tabs>
        <w:ind w:left="2880" w:hanging="360"/>
      </w:pPr>
      <w:rPr>
        <w:rFonts w:ascii="Wingdings" w:hAnsi="Wingdings" w:hint="default"/>
      </w:rPr>
    </w:lvl>
    <w:lvl w:ilvl="4" w:tplc="4E489A4C" w:tentative="1">
      <w:start w:val="1"/>
      <w:numFmt w:val="bullet"/>
      <w:lvlText w:val=""/>
      <w:lvlJc w:val="left"/>
      <w:pPr>
        <w:tabs>
          <w:tab w:val="num" w:pos="3600"/>
        </w:tabs>
        <w:ind w:left="3600" w:hanging="360"/>
      </w:pPr>
      <w:rPr>
        <w:rFonts w:ascii="Wingdings" w:hAnsi="Wingdings" w:hint="default"/>
      </w:rPr>
    </w:lvl>
    <w:lvl w:ilvl="5" w:tplc="E356D918" w:tentative="1">
      <w:start w:val="1"/>
      <w:numFmt w:val="bullet"/>
      <w:lvlText w:val=""/>
      <w:lvlJc w:val="left"/>
      <w:pPr>
        <w:tabs>
          <w:tab w:val="num" w:pos="4320"/>
        </w:tabs>
        <w:ind w:left="4320" w:hanging="360"/>
      </w:pPr>
      <w:rPr>
        <w:rFonts w:ascii="Wingdings" w:hAnsi="Wingdings" w:hint="default"/>
      </w:rPr>
    </w:lvl>
    <w:lvl w:ilvl="6" w:tplc="30CEBC6A" w:tentative="1">
      <w:start w:val="1"/>
      <w:numFmt w:val="bullet"/>
      <w:lvlText w:val=""/>
      <w:lvlJc w:val="left"/>
      <w:pPr>
        <w:tabs>
          <w:tab w:val="num" w:pos="5040"/>
        </w:tabs>
        <w:ind w:left="5040" w:hanging="360"/>
      </w:pPr>
      <w:rPr>
        <w:rFonts w:ascii="Wingdings" w:hAnsi="Wingdings" w:hint="default"/>
      </w:rPr>
    </w:lvl>
    <w:lvl w:ilvl="7" w:tplc="C89ECA6E" w:tentative="1">
      <w:start w:val="1"/>
      <w:numFmt w:val="bullet"/>
      <w:lvlText w:val=""/>
      <w:lvlJc w:val="left"/>
      <w:pPr>
        <w:tabs>
          <w:tab w:val="num" w:pos="5760"/>
        </w:tabs>
        <w:ind w:left="5760" w:hanging="360"/>
      </w:pPr>
      <w:rPr>
        <w:rFonts w:ascii="Wingdings" w:hAnsi="Wingdings" w:hint="default"/>
      </w:rPr>
    </w:lvl>
    <w:lvl w:ilvl="8" w:tplc="68EA73B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3E564A3"/>
    <w:multiLevelType w:val="multilevel"/>
    <w:tmpl w:val="2E8621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7C764B9"/>
    <w:multiLevelType w:val="hybridMultilevel"/>
    <w:tmpl w:val="D30C31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BB6B45"/>
    <w:multiLevelType w:val="hybridMultilevel"/>
    <w:tmpl w:val="2D543B4E"/>
    <w:lvl w:ilvl="0" w:tplc="A280B2EA">
      <w:start w:val="1"/>
      <w:numFmt w:val="bullet"/>
      <w:lvlText w:val=""/>
      <w:lvlJc w:val="left"/>
      <w:pPr>
        <w:tabs>
          <w:tab w:val="num" w:pos="720"/>
        </w:tabs>
        <w:ind w:left="720" w:hanging="360"/>
      </w:pPr>
      <w:rPr>
        <w:rFonts w:ascii="Wingdings" w:hAnsi="Wingdings" w:hint="default"/>
      </w:rPr>
    </w:lvl>
    <w:lvl w:ilvl="1" w:tplc="5CC6B37E" w:tentative="1">
      <w:start w:val="1"/>
      <w:numFmt w:val="bullet"/>
      <w:lvlText w:val=""/>
      <w:lvlJc w:val="left"/>
      <w:pPr>
        <w:tabs>
          <w:tab w:val="num" w:pos="1440"/>
        </w:tabs>
        <w:ind w:left="1440" w:hanging="360"/>
      </w:pPr>
      <w:rPr>
        <w:rFonts w:ascii="Wingdings" w:hAnsi="Wingdings" w:hint="default"/>
      </w:rPr>
    </w:lvl>
    <w:lvl w:ilvl="2" w:tplc="597A36A4" w:tentative="1">
      <w:start w:val="1"/>
      <w:numFmt w:val="bullet"/>
      <w:lvlText w:val=""/>
      <w:lvlJc w:val="left"/>
      <w:pPr>
        <w:tabs>
          <w:tab w:val="num" w:pos="2160"/>
        </w:tabs>
        <w:ind w:left="2160" w:hanging="360"/>
      </w:pPr>
      <w:rPr>
        <w:rFonts w:ascii="Wingdings" w:hAnsi="Wingdings" w:hint="default"/>
      </w:rPr>
    </w:lvl>
    <w:lvl w:ilvl="3" w:tplc="A6326738" w:tentative="1">
      <w:start w:val="1"/>
      <w:numFmt w:val="bullet"/>
      <w:lvlText w:val=""/>
      <w:lvlJc w:val="left"/>
      <w:pPr>
        <w:tabs>
          <w:tab w:val="num" w:pos="2880"/>
        </w:tabs>
        <w:ind w:left="2880" w:hanging="360"/>
      </w:pPr>
      <w:rPr>
        <w:rFonts w:ascii="Wingdings" w:hAnsi="Wingdings" w:hint="default"/>
      </w:rPr>
    </w:lvl>
    <w:lvl w:ilvl="4" w:tplc="42FE86B4" w:tentative="1">
      <w:start w:val="1"/>
      <w:numFmt w:val="bullet"/>
      <w:lvlText w:val=""/>
      <w:lvlJc w:val="left"/>
      <w:pPr>
        <w:tabs>
          <w:tab w:val="num" w:pos="3600"/>
        </w:tabs>
        <w:ind w:left="3600" w:hanging="360"/>
      </w:pPr>
      <w:rPr>
        <w:rFonts w:ascii="Wingdings" w:hAnsi="Wingdings" w:hint="default"/>
      </w:rPr>
    </w:lvl>
    <w:lvl w:ilvl="5" w:tplc="3E827270" w:tentative="1">
      <w:start w:val="1"/>
      <w:numFmt w:val="bullet"/>
      <w:lvlText w:val=""/>
      <w:lvlJc w:val="left"/>
      <w:pPr>
        <w:tabs>
          <w:tab w:val="num" w:pos="4320"/>
        </w:tabs>
        <w:ind w:left="4320" w:hanging="360"/>
      </w:pPr>
      <w:rPr>
        <w:rFonts w:ascii="Wingdings" w:hAnsi="Wingdings" w:hint="default"/>
      </w:rPr>
    </w:lvl>
    <w:lvl w:ilvl="6" w:tplc="C88C2BAC" w:tentative="1">
      <w:start w:val="1"/>
      <w:numFmt w:val="bullet"/>
      <w:lvlText w:val=""/>
      <w:lvlJc w:val="left"/>
      <w:pPr>
        <w:tabs>
          <w:tab w:val="num" w:pos="5040"/>
        </w:tabs>
        <w:ind w:left="5040" w:hanging="360"/>
      </w:pPr>
      <w:rPr>
        <w:rFonts w:ascii="Wingdings" w:hAnsi="Wingdings" w:hint="default"/>
      </w:rPr>
    </w:lvl>
    <w:lvl w:ilvl="7" w:tplc="B6A2F28E" w:tentative="1">
      <w:start w:val="1"/>
      <w:numFmt w:val="bullet"/>
      <w:lvlText w:val=""/>
      <w:lvlJc w:val="left"/>
      <w:pPr>
        <w:tabs>
          <w:tab w:val="num" w:pos="5760"/>
        </w:tabs>
        <w:ind w:left="5760" w:hanging="360"/>
      </w:pPr>
      <w:rPr>
        <w:rFonts w:ascii="Wingdings" w:hAnsi="Wingdings" w:hint="default"/>
      </w:rPr>
    </w:lvl>
    <w:lvl w:ilvl="8" w:tplc="BDB6790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27937AB"/>
    <w:multiLevelType w:val="hybridMultilevel"/>
    <w:tmpl w:val="93FA56DC"/>
    <w:lvl w:ilvl="0" w:tplc="C2EC571C">
      <w:start w:val="1"/>
      <w:numFmt w:val="bullet"/>
      <w:lvlText w:val=""/>
      <w:lvlJc w:val="left"/>
      <w:pPr>
        <w:tabs>
          <w:tab w:val="num" w:pos="720"/>
        </w:tabs>
        <w:ind w:left="720" w:hanging="360"/>
      </w:pPr>
      <w:rPr>
        <w:rFonts w:ascii="Wingdings" w:hAnsi="Wingdings" w:hint="default"/>
      </w:rPr>
    </w:lvl>
    <w:lvl w:ilvl="1" w:tplc="27381776" w:tentative="1">
      <w:start w:val="1"/>
      <w:numFmt w:val="bullet"/>
      <w:lvlText w:val=""/>
      <w:lvlJc w:val="left"/>
      <w:pPr>
        <w:tabs>
          <w:tab w:val="num" w:pos="1440"/>
        </w:tabs>
        <w:ind w:left="1440" w:hanging="360"/>
      </w:pPr>
      <w:rPr>
        <w:rFonts w:ascii="Wingdings" w:hAnsi="Wingdings" w:hint="default"/>
      </w:rPr>
    </w:lvl>
    <w:lvl w:ilvl="2" w:tplc="89E0B8B2" w:tentative="1">
      <w:start w:val="1"/>
      <w:numFmt w:val="bullet"/>
      <w:lvlText w:val=""/>
      <w:lvlJc w:val="left"/>
      <w:pPr>
        <w:tabs>
          <w:tab w:val="num" w:pos="2160"/>
        </w:tabs>
        <w:ind w:left="2160" w:hanging="360"/>
      </w:pPr>
      <w:rPr>
        <w:rFonts w:ascii="Wingdings" w:hAnsi="Wingdings" w:hint="default"/>
      </w:rPr>
    </w:lvl>
    <w:lvl w:ilvl="3" w:tplc="03D448A4" w:tentative="1">
      <w:start w:val="1"/>
      <w:numFmt w:val="bullet"/>
      <w:lvlText w:val=""/>
      <w:lvlJc w:val="left"/>
      <w:pPr>
        <w:tabs>
          <w:tab w:val="num" w:pos="2880"/>
        </w:tabs>
        <w:ind w:left="2880" w:hanging="360"/>
      </w:pPr>
      <w:rPr>
        <w:rFonts w:ascii="Wingdings" w:hAnsi="Wingdings" w:hint="default"/>
      </w:rPr>
    </w:lvl>
    <w:lvl w:ilvl="4" w:tplc="350A438A" w:tentative="1">
      <w:start w:val="1"/>
      <w:numFmt w:val="bullet"/>
      <w:lvlText w:val=""/>
      <w:lvlJc w:val="left"/>
      <w:pPr>
        <w:tabs>
          <w:tab w:val="num" w:pos="3600"/>
        </w:tabs>
        <w:ind w:left="3600" w:hanging="360"/>
      </w:pPr>
      <w:rPr>
        <w:rFonts w:ascii="Wingdings" w:hAnsi="Wingdings" w:hint="default"/>
      </w:rPr>
    </w:lvl>
    <w:lvl w:ilvl="5" w:tplc="96C6C344" w:tentative="1">
      <w:start w:val="1"/>
      <w:numFmt w:val="bullet"/>
      <w:lvlText w:val=""/>
      <w:lvlJc w:val="left"/>
      <w:pPr>
        <w:tabs>
          <w:tab w:val="num" w:pos="4320"/>
        </w:tabs>
        <w:ind w:left="4320" w:hanging="360"/>
      </w:pPr>
      <w:rPr>
        <w:rFonts w:ascii="Wingdings" w:hAnsi="Wingdings" w:hint="default"/>
      </w:rPr>
    </w:lvl>
    <w:lvl w:ilvl="6" w:tplc="B248027E" w:tentative="1">
      <w:start w:val="1"/>
      <w:numFmt w:val="bullet"/>
      <w:lvlText w:val=""/>
      <w:lvlJc w:val="left"/>
      <w:pPr>
        <w:tabs>
          <w:tab w:val="num" w:pos="5040"/>
        </w:tabs>
        <w:ind w:left="5040" w:hanging="360"/>
      </w:pPr>
      <w:rPr>
        <w:rFonts w:ascii="Wingdings" w:hAnsi="Wingdings" w:hint="default"/>
      </w:rPr>
    </w:lvl>
    <w:lvl w:ilvl="7" w:tplc="DC845BC6" w:tentative="1">
      <w:start w:val="1"/>
      <w:numFmt w:val="bullet"/>
      <w:lvlText w:val=""/>
      <w:lvlJc w:val="left"/>
      <w:pPr>
        <w:tabs>
          <w:tab w:val="num" w:pos="5760"/>
        </w:tabs>
        <w:ind w:left="5760" w:hanging="360"/>
      </w:pPr>
      <w:rPr>
        <w:rFonts w:ascii="Wingdings" w:hAnsi="Wingdings" w:hint="default"/>
      </w:rPr>
    </w:lvl>
    <w:lvl w:ilvl="8" w:tplc="0DBA0272"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34630D3"/>
    <w:multiLevelType w:val="hybridMultilevel"/>
    <w:tmpl w:val="7F4603FE"/>
    <w:lvl w:ilvl="0" w:tplc="AA32DB5E">
      <w:start w:val="1"/>
      <w:numFmt w:val="bullet"/>
      <w:lvlText w:val=""/>
      <w:lvlJc w:val="left"/>
      <w:pPr>
        <w:tabs>
          <w:tab w:val="num" w:pos="720"/>
        </w:tabs>
        <w:ind w:left="720" w:hanging="360"/>
      </w:pPr>
      <w:rPr>
        <w:rFonts w:ascii="Wingdings" w:hAnsi="Wingdings" w:hint="default"/>
      </w:rPr>
    </w:lvl>
    <w:lvl w:ilvl="1" w:tplc="3B42E42C" w:tentative="1">
      <w:start w:val="1"/>
      <w:numFmt w:val="bullet"/>
      <w:lvlText w:val=""/>
      <w:lvlJc w:val="left"/>
      <w:pPr>
        <w:tabs>
          <w:tab w:val="num" w:pos="1440"/>
        </w:tabs>
        <w:ind w:left="1440" w:hanging="360"/>
      </w:pPr>
      <w:rPr>
        <w:rFonts w:ascii="Wingdings" w:hAnsi="Wingdings" w:hint="default"/>
      </w:rPr>
    </w:lvl>
    <w:lvl w:ilvl="2" w:tplc="2CBEEF44" w:tentative="1">
      <w:start w:val="1"/>
      <w:numFmt w:val="bullet"/>
      <w:lvlText w:val=""/>
      <w:lvlJc w:val="left"/>
      <w:pPr>
        <w:tabs>
          <w:tab w:val="num" w:pos="2160"/>
        </w:tabs>
        <w:ind w:left="2160" w:hanging="360"/>
      </w:pPr>
      <w:rPr>
        <w:rFonts w:ascii="Wingdings" w:hAnsi="Wingdings" w:hint="default"/>
      </w:rPr>
    </w:lvl>
    <w:lvl w:ilvl="3" w:tplc="98FA4BC6" w:tentative="1">
      <w:start w:val="1"/>
      <w:numFmt w:val="bullet"/>
      <w:lvlText w:val=""/>
      <w:lvlJc w:val="left"/>
      <w:pPr>
        <w:tabs>
          <w:tab w:val="num" w:pos="2880"/>
        </w:tabs>
        <w:ind w:left="2880" w:hanging="360"/>
      </w:pPr>
      <w:rPr>
        <w:rFonts w:ascii="Wingdings" w:hAnsi="Wingdings" w:hint="default"/>
      </w:rPr>
    </w:lvl>
    <w:lvl w:ilvl="4" w:tplc="62387ADE" w:tentative="1">
      <w:start w:val="1"/>
      <w:numFmt w:val="bullet"/>
      <w:lvlText w:val=""/>
      <w:lvlJc w:val="left"/>
      <w:pPr>
        <w:tabs>
          <w:tab w:val="num" w:pos="3600"/>
        </w:tabs>
        <w:ind w:left="3600" w:hanging="360"/>
      </w:pPr>
      <w:rPr>
        <w:rFonts w:ascii="Wingdings" w:hAnsi="Wingdings" w:hint="default"/>
      </w:rPr>
    </w:lvl>
    <w:lvl w:ilvl="5" w:tplc="3BE4E268" w:tentative="1">
      <w:start w:val="1"/>
      <w:numFmt w:val="bullet"/>
      <w:lvlText w:val=""/>
      <w:lvlJc w:val="left"/>
      <w:pPr>
        <w:tabs>
          <w:tab w:val="num" w:pos="4320"/>
        </w:tabs>
        <w:ind w:left="4320" w:hanging="360"/>
      </w:pPr>
      <w:rPr>
        <w:rFonts w:ascii="Wingdings" w:hAnsi="Wingdings" w:hint="default"/>
      </w:rPr>
    </w:lvl>
    <w:lvl w:ilvl="6" w:tplc="376A50F8" w:tentative="1">
      <w:start w:val="1"/>
      <w:numFmt w:val="bullet"/>
      <w:lvlText w:val=""/>
      <w:lvlJc w:val="left"/>
      <w:pPr>
        <w:tabs>
          <w:tab w:val="num" w:pos="5040"/>
        </w:tabs>
        <w:ind w:left="5040" w:hanging="360"/>
      </w:pPr>
      <w:rPr>
        <w:rFonts w:ascii="Wingdings" w:hAnsi="Wingdings" w:hint="default"/>
      </w:rPr>
    </w:lvl>
    <w:lvl w:ilvl="7" w:tplc="8CA665E6" w:tentative="1">
      <w:start w:val="1"/>
      <w:numFmt w:val="bullet"/>
      <w:lvlText w:val=""/>
      <w:lvlJc w:val="left"/>
      <w:pPr>
        <w:tabs>
          <w:tab w:val="num" w:pos="5760"/>
        </w:tabs>
        <w:ind w:left="5760" w:hanging="360"/>
      </w:pPr>
      <w:rPr>
        <w:rFonts w:ascii="Wingdings" w:hAnsi="Wingdings" w:hint="default"/>
      </w:rPr>
    </w:lvl>
    <w:lvl w:ilvl="8" w:tplc="B05686E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5AC1968"/>
    <w:multiLevelType w:val="hybridMultilevel"/>
    <w:tmpl w:val="9EA6AC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9618EC"/>
    <w:multiLevelType w:val="hybridMultilevel"/>
    <w:tmpl w:val="90A0F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B246C1A"/>
    <w:multiLevelType w:val="hybridMultilevel"/>
    <w:tmpl w:val="EDD23E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64655249">
    <w:abstractNumId w:val="10"/>
  </w:num>
  <w:num w:numId="2" w16cid:durableId="1757941590">
    <w:abstractNumId w:val="7"/>
  </w:num>
  <w:num w:numId="3" w16cid:durableId="1173303991">
    <w:abstractNumId w:val="8"/>
  </w:num>
  <w:num w:numId="4" w16cid:durableId="343939377">
    <w:abstractNumId w:val="3"/>
  </w:num>
  <w:num w:numId="5" w16cid:durableId="116341835">
    <w:abstractNumId w:val="6"/>
  </w:num>
  <w:num w:numId="6" w16cid:durableId="154611862">
    <w:abstractNumId w:val="4"/>
  </w:num>
  <w:num w:numId="7" w16cid:durableId="857432169">
    <w:abstractNumId w:val="9"/>
  </w:num>
  <w:num w:numId="8" w16cid:durableId="958606142">
    <w:abstractNumId w:val="0"/>
  </w:num>
  <w:num w:numId="9" w16cid:durableId="901717953">
    <w:abstractNumId w:val="5"/>
  </w:num>
  <w:num w:numId="10" w16cid:durableId="686322872">
    <w:abstractNumId w:val="2"/>
  </w:num>
  <w:num w:numId="11" w16cid:durableId="854535441">
    <w:abstractNumId w:val="1"/>
  </w:num>
  <w:num w:numId="12" w16cid:durableId="20137956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372D"/>
    <w:rsid w:val="000069FA"/>
    <w:rsid w:val="00011550"/>
    <w:rsid w:val="000133A0"/>
    <w:rsid w:val="000175AC"/>
    <w:rsid w:val="00036071"/>
    <w:rsid w:val="00043E8C"/>
    <w:rsid w:val="00044BE0"/>
    <w:rsid w:val="000517D2"/>
    <w:rsid w:val="000554C9"/>
    <w:rsid w:val="000567A7"/>
    <w:rsid w:val="000572AB"/>
    <w:rsid w:val="00061CEF"/>
    <w:rsid w:val="00071EAC"/>
    <w:rsid w:val="00082B5F"/>
    <w:rsid w:val="000A55D3"/>
    <w:rsid w:val="000B2A77"/>
    <w:rsid w:val="000B4FC9"/>
    <w:rsid w:val="000C0E01"/>
    <w:rsid w:val="000C17F2"/>
    <w:rsid w:val="000D49DA"/>
    <w:rsid w:val="000D5316"/>
    <w:rsid w:val="000D7ADB"/>
    <w:rsid w:val="000E5FB7"/>
    <w:rsid w:val="000F2F23"/>
    <w:rsid w:val="000F3E3B"/>
    <w:rsid w:val="000F5496"/>
    <w:rsid w:val="00107112"/>
    <w:rsid w:val="00111153"/>
    <w:rsid w:val="00123E63"/>
    <w:rsid w:val="00135D0B"/>
    <w:rsid w:val="001450AC"/>
    <w:rsid w:val="00145464"/>
    <w:rsid w:val="00150983"/>
    <w:rsid w:val="00160864"/>
    <w:rsid w:val="00183408"/>
    <w:rsid w:val="00190BCF"/>
    <w:rsid w:val="00190FA8"/>
    <w:rsid w:val="00191F18"/>
    <w:rsid w:val="00193ECF"/>
    <w:rsid w:val="001A148D"/>
    <w:rsid w:val="001A3716"/>
    <w:rsid w:val="001A42FE"/>
    <w:rsid w:val="001A456E"/>
    <w:rsid w:val="001B0A69"/>
    <w:rsid w:val="001B2DA0"/>
    <w:rsid w:val="001C08F8"/>
    <w:rsid w:val="001C4577"/>
    <w:rsid w:val="001C4945"/>
    <w:rsid w:val="001C518A"/>
    <w:rsid w:val="001D3117"/>
    <w:rsid w:val="001D336D"/>
    <w:rsid w:val="001D5F90"/>
    <w:rsid w:val="001D6F24"/>
    <w:rsid w:val="001E0E30"/>
    <w:rsid w:val="001E67FE"/>
    <w:rsid w:val="001E6EB8"/>
    <w:rsid w:val="002027F7"/>
    <w:rsid w:val="00202F46"/>
    <w:rsid w:val="002041B1"/>
    <w:rsid w:val="00212D6D"/>
    <w:rsid w:val="00222827"/>
    <w:rsid w:val="002242C2"/>
    <w:rsid w:val="00226500"/>
    <w:rsid w:val="0024531F"/>
    <w:rsid w:val="00251ED5"/>
    <w:rsid w:val="002641E4"/>
    <w:rsid w:val="00267707"/>
    <w:rsid w:val="00270432"/>
    <w:rsid w:val="002753EF"/>
    <w:rsid w:val="0027628D"/>
    <w:rsid w:val="00280765"/>
    <w:rsid w:val="00284016"/>
    <w:rsid w:val="002918F4"/>
    <w:rsid w:val="00294361"/>
    <w:rsid w:val="00294D64"/>
    <w:rsid w:val="002A3329"/>
    <w:rsid w:val="002A39BF"/>
    <w:rsid w:val="002A6ABA"/>
    <w:rsid w:val="002A7A48"/>
    <w:rsid w:val="002C1685"/>
    <w:rsid w:val="002C1A54"/>
    <w:rsid w:val="002C2DBE"/>
    <w:rsid w:val="002C7E5B"/>
    <w:rsid w:val="002D1947"/>
    <w:rsid w:val="002D424F"/>
    <w:rsid w:val="002E0598"/>
    <w:rsid w:val="002F1B1B"/>
    <w:rsid w:val="00307BAF"/>
    <w:rsid w:val="00310100"/>
    <w:rsid w:val="003103C0"/>
    <w:rsid w:val="003137E7"/>
    <w:rsid w:val="003221A4"/>
    <w:rsid w:val="0032582F"/>
    <w:rsid w:val="003373B2"/>
    <w:rsid w:val="0034185B"/>
    <w:rsid w:val="00343ADF"/>
    <w:rsid w:val="00346A6C"/>
    <w:rsid w:val="0035109C"/>
    <w:rsid w:val="00364741"/>
    <w:rsid w:val="003674D2"/>
    <w:rsid w:val="0037180E"/>
    <w:rsid w:val="00374DC6"/>
    <w:rsid w:val="0037709D"/>
    <w:rsid w:val="00377131"/>
    <w:rsid w:val="00382C5F"/>
    <w:rsid w:val="003A5E06"/>
    <w:rsid w:val="003B0277"/>
    <w:rsid w:val="003B2ECE"/>
    <w:rsid w:val="003B4519"/>
    <w:rsid w:val="003C28A7"/>
    <w:rsid w:val="003C3693"/>
    <w:rsid w:val="003C3823"/>
    <w:rsid w:val="003D4B5D"/>
    <w:rsid w:val="003D59D9"/>
    <w:rsid w:val="003E0D8A"/>
    <w:rsid w:val="003F32D7"/>
    <w:rsid w:val="004013A7"/>
    <w:rsid w:val="00402ACD"/>
    <w:rsid w:val="00405254"/>
    <w:rsid w:val="00406528"/>
    <w:rsid w:val="0041167E"/>
    <w:rsid w:val="00413088"/>
    <w:rsid w:val="00416D56"/>
    <w:rsid w:val="0042094F"/>
    <w:rsid w:val="00422524"/>
    <w:rsid w:val="00423ABA"/>
    <w:rsid w:val="00423C68"/>
    <w:rsid w:val="00430371"/>
    <w:rsid w:val="00430923"/>
    <w:rsid w:val="00436822"/>
    <w:rsid w:val="004448EC"/>
    <w:rsid w:val="004450A9"/>
    <w:rsid w:val="00445B51"/>
    <w:rsid w:val="00446E02"/>
    <w:rsid w:val="00470322"/>
    <w:rsid w:val="004713EB"/>
    <w:rsid w:val="00481D72"/>
    <w:rsid w:val="0048603F"/>
    <w:rsid w:val="00495953"/>
    <w:rsid w:val="0049742B"/>
    <w:rsid w:val="00497F9F"/>
    <w:rsid w:val="004A245F"/>
    <w:rsid w:val="004C0B8B"/>
    <w:rsid w:val="004C1218"/>
    <w:rsid w:val="004C5DDD"/>
    <w:rsid w:val="004D1218"/>
    <w:rsid w:val="004D4124"/>
    <w:rsid w:val="004D5B88"/>
    <w:rsid w:val="004D77AB"/>
    <w:rsid w:val="004E7B07"/>
    <w:rsid w:val="004F0254"/>
    <w:rsid w:val="004F0BC3"/>
    <w:rsid w:val="004F70C7"/>
    <w:rsid w:val="004F71F5"/>
    <w:rsid w:val="00506FF1"/>
    <w:rsid w:val="00507C6B"/>
    <w:rsid w:val="00510FD0"/>
    <w:rsid w:val="0053510E"/>
    <w:rsid w:val="00555CC6"/>
    <w:rsid w:val="0057570A"/>
    <w:rsid w:val="00576441"/>
    <w:rsid w:val="00584431"/>
    <w:rsid w:val="00586AEE"/>
    <w:rsid w:val="00594A2A"/>
    <w:rsid w:val="00594F60"/>
    <w:rsid w:val="005A4AB5"/>
    <w:rsid w:val="005C665B"/>
    <w:rsid w:val="005D7852"/>
    <w:rsid w:val="005E1DB8"/>
    <w:rsid w:val="005F41B6"/>
    <w:rsid w:val="005F49A0"/>
    <w:rsid w:val="00601802"/>
    <w:rsid w:val="0062387C"/>
    <w:rsid w:val="00627F2A"/>
    <w:rsid w:val="00631CD2"/>
    <w:rsid w:val="00640046"/>
    <w:rsid w:val="00642813"/>
    <w:rsid w:val="00651C5E"/>
    <w:rsid w:val="006547FF"/>
    <w:rsid w:val="00661D8E"/>
    <w:rsid w:val="00662A24"/>
    <w:rsid w:val="00663832"/>
    <w:rsid w:val="00674572"/>
    <w:rsid w:val="00685BD3"/>
    <w:rsid w:val="00685EAA"/>
    <w:rsid w:val="00687465"/>
    <w:rsid w:val="00697A93"/>
    <w:rsid w:val="00697D8D"/>
    <w:rsid w:val="006A24DE"/>
    <w:rsid w:val="006A6B5A"/>
    <w:rsid w:val="006B401F"/>
    <w:rsid w:val="006C095A"/>
    <w:rsid w:val="006D36BC"/>
    <w:rsid w:val="006E3B49"/>
    <w:rsid w:val="006E7FBF"/>
    <w:rsid w:val="006F3038"/>
    <w:rsid w:val="00705D4B"/>
    <w:rsid w:val="00706755"/>
    <w:rsid w:val="00706B5A"/>
    <w:rsid w:val="00706DB9"/>
    <w:rsid w:val="00707FA2"/>
    <w:rsid w:val="00711053"/>
    <w:rsid w:val="007153E1"/>
    <w:rsid w:val="007158B8"/>
    <w:rsid w:val="00724D18"/>
    <w:rsid w:val="00737820"/>
    <w:rsid w:val="007423D9"/>
    <w:rsid w:val="00746F81"/>
    <w:rsid w:val="007474D7"/>
    <w:rsid w:val="0075184A"/>
    <w:rsid w:val="0075456E"/>
    <w:rsid w:val="00755FDE"/>
    <w:rsid w:val="007643D9"/>
    <w:rsid w:val="00765ADC"/>
    <w:rsid w:val="00770468"/>
    <w:rsid w:val="00775D4F"/>
    <w:rsid w:val="007778DF"/>
    <w:rsid w:val="0078144A"/>
    <w:rsid w:val="007944D6"/>
    <w:rsid w:val="007B14AE"/>
    <w:rsid w:val="007C28DF"/>
    <w:rsid w:val="007C3524"/>
    <w:rsid w:val="007C6BB8"/>
    <w:rsid w:val="007D0D5D"/>
    <w:rsid w:val="007D5980"/>
    <w:rsid w:val="007E4114"/>
    <w:rsid w:val="007E6876"/>
    <w:rsid w:val="007F73A3"/>
    <w:rsid w:val="00805AD0"/>
    <w:rsid w:val="00835648"/>
    <w:rsid w:val="00845A7C"/>
    <w:rsid w:val="00845C36"/>
    <w:rsid w:val="00850F27"/>
    <w:rsid w:val="00855EF6"/>
    <w:rsid w:val="00880082"/>
    <w:rsid w:val="008800E6"/>
    <w:rsid w:val="00885D64"/>
    <w:rsid w:val="00886FA3"/>
    <w:rsid w:val="008927A6"/>
    <w:rsid w:val="00895A83"/>
    <w:rsid w:val="00895AE5"/>
    <w:rsid w:val="008A3803"/>
    <w:rsid w:val="008B0B51"/>
    <w:rsid w:val="008C6D83"/>
    <w:rsid w:val="008C706B"/>
    <w:rsid w:val="008E4BFD"/>
    <w:rsid w:val="008E5188"/>
    <w:rsid w:val="008E62C8"/>
    <w:rsid w:val="008F3E95"/>
    <w:rsid w:val="008F4847"/>
    <w:rsid w:val="009069D6"/>
    <w:rsid w:val="00906D42"/>
    <w:rsid w:val="0093015F"/>
    <w:rsid w:val="009315C7"/>
    <w:rsid w:val="0093585C"/>
    <w:rsid w:val="009446F7"/>
    <w:rsid w:val="00950C61"/>
    <w:rsid w:val="009551B6"/>
    <w:rsid w:val="00955242"/>
    <w:rsid w:val="0095689D"/>
    <w:rsid w:val="009639A3"/>
    <w:rsid w:val="00964866"/>
    <w:rsid w:val="00970AB9"/>
    <w:rsid w:val="00980550"/>
    <w:rsid w:val="00982ABA"/>
    <w:rsid w:val="0099112F"/>
    <w:rsid w:val="0099298C"/>
    <w:rsid w:val="00992D24"/>
    <w:rsid w:val="009A0846"/>
    <w:rsid w:val="009A33CF"/>
    <w:rsid w:val="009B1FD5"/>
    <w:rsid w:val="009C5433"/>
    <w:rsid w:val="009C5E12"/>
    <w:rsid w:val="009D022A"/>
    <w:rsid w:val="009D082F"/>
    <w:rsid w:val="009D284F"/>
    <w:rsid w:val="009D30B4"/>
    <w:rsid w:val="009D4500"/>
    <w:rsid w:val="009D632E"/>
    <w:rsid w:val="009D7C3D"/>
    <w:rsid w:val="00A02414"/>
    <w:rsid w:val="00A0262F"/>
    <w:rsid w:val="00A0442A"/>
    <w:rsid w:val="00A04AD4"/>
    <w:rsid w:val="00A1100F"/>
    <w:rsid w:val="00A26AD9"/>
    <w:rsid w:val="00A31EB5"/>
    <w:rsid w:val="00A342C8"/>
    <w:rsid w:val="00A35611"/>
    <w:rsid w:val="00A3577F"/>
    <w:rsid w:val="00A4150D"/>
    <w:rsid w:val="00A45B87"/>
    <w:rsid w:val="00A46FE9"/>
    <w:rsid w:val="00A5270A"/>
    <w:rsid w:val="00A546B2"/>
    <w:rsid w:val="00A5618A"/>
    <w:rsid w:val="00A57387"/>
    <w:rsid w:val="00A625D6"/>
    <w:rsid w:val="00A63891"/>
    <w:rsid w:val="00A648F0"/>
    <w:rsid w:val="00A66D9F"/>
    <w:rsid w:val="00A72569"/>
    <w:rsid w:val="00A7303C"/>
    <w:rsid w:val="00A81B4C"/>
    <w:rsid w:val="00A84014"/>
    <w:rsid w:val="00A92FDE"/>
    <w:rsid w:val="00A93367"/>
    <w:rsid w:val="00AA4920"/>
    <w:rsid w:val="00AB19B0"/>
    <w:rsid w:val="00AB7671"/>
    <w:rsid w:val="00AC5256"/>
    <w:rsid w:val="00AD1B4B"/>
    <w:rsid w:val="00AF00E0"/>
    <w:rsid w:val="00AF19A8"/>
    <w:rsid w:val="00AF2030"/>
    <w:rsid w:val="00B052EE"/>
    <w:rsid w:val="00B05355"/>
    <w:rsid w:val="00B065C1"/>
    <w:rsid w:val="00B34AB3"/>
    <w:rsid w:val="00B4699C"/>
    <w:rsid w:val="00B55197"/>
    <w:rsid w:val="00B5613C"/>
    <w:rsid w:val="00B67F9B"/>
    <w:rsid w:val="00B8059F"/>
    <w:rsid w:val="00B81947"/>
    <w:rsid w:val="00B82F29"/>
    <w:rsid w:val="00B85F1A"/>
    <w:rsid w:val="00B92AC9"/>
    <w:rsid w:val="00B943A2"/>
    <w:rsid w:val="00B94F01"/>
    <w:rsid w:val="00B97380"/>
    <w:rsid w:val="00BA283D"/>
    <w:rsid w:val="00BB0605"/>
    <w:rsid w:val="00BC01AD"/>
    <w:rsid w:val="00BC4C8E"/>
    <w:rsid w:val="00BE59FD"/>
    <w:rsid w:val="00BE5C78"/>
    <w:rsid w:val="00BF3BA7"/>
    <w:rsid w:val="00BF4784"/>
    <w:rsid w:val="00BF50C0"/>
    <w:rsid w:val="00BF557B"/>
    <w:rsid w:val="00C041D2"/>
    <w:rsid w:val="00C07165"/>
    <w:rsid w:val="00C15F99"/>
    <w:rsid w:val="00C213DF"/>
    <w:rsid w:val="00C21755"/>
    <w:rsid w:val="00C2461C"/>
    <w:rsid w:val="00C30687"/>
    <w:rsid w:val="00C3195F"/>
    <w:rsid w:val="00C4663E"/>
    <w:rsid w:val="00C65451"/>
    <w:rsid w:val="00C66E4B"/>
    <w:rsid w:val="00C67CE6"/>
    <w:rsid w:val="00C72097"/>
    <w:rsid w:val="00C95797"/>
    <w:rsid w:val="00CB372D"/>
    <w:rsid w:val="00CC10EC"/>
    <w:rsid w:val="00CE3074"/>
    <w:rsid w:val="00CE6013"/>
    <w:rsid w:val="00CF19A3"/>
    <w:rsid w:val="00D02A0B"/>
    <w:rsid w:val="00D0300D"/>
    <w:rsid w:val="00D04086"/>
    <w:rsid w:val="00D14AB4"/>
    <w:rsid w:val="00D1608D"/>
    <w:rsid w:val="00D31010"/>
    <w:rsid w:val="00D32223"/>
    <w:rsid w:val="00D330B7"/>
    <w:rsid w:val="00D3467A"/>
    <w:rsid w:val="00D36D2D"/>
    <w:rsid w:val="00D4538E"/>
    <w:rsid w:val="00D55EF5"/>
    <w:rsid w:val="00D60322"/>
    <w:rsid w:val="00D718DE"/>
    <w:rsid w:val="00D744A8"/>
    <w:rsid w:val="00D74675"/>
    <w:rsid w:val="00D7724F"/>
    <w:rsid w:val="00D81B21"/>
    <w:rsid w:val="00D81C2B"/>
    <w:rsid w:val="00D82152"/>
    <w:rsid w:val="00D83B3F"/>
    <w:rsid w:val="00D86A99"/>
    <w:rsid w:val="00D97259"/>
    <w:rsid w:val="00D9727D"/>
    <w:rsid w:val="00DB2045"/>
    <w:rsid w:val="00DC71AD"/>
    <w:rsid w:val="00DE2588"/>
    <w:rsid w:val="00DE6916"/>
    <w:rsid w:val="00DE6D46"/>
    <w:rsid w:val="00DF23C4"/>
    <w:rsid w:val="00DF3936"/>
    <w:rsid w:val="00E02B94"/>
    <w:rsid w:val="00E1318A"/>
    <w:rsid w:val="00E1499E"/>
    <w:rsid w:val="00E218C8"/>
    <w:rsid w:val="00E2190D"/>
    <w:rsid w:val="00E23BDA"/>
    <w:rsid w:val="00E2504F"/>
    <w:rsid w:val="00E301EE"/>
    <w:rsid w:val="00E30325"/>
    <w:rsid w:val="00E36F0A"/>
    <w:rsid w:val="00E41333"/>
    <w:rsid w:val="00E41E97"/>
    <w:rsid w:val="00E442B2"/>
    <w:rsid w:val="00E4464E"/>
    <w:rsid w:val="00E47507"/>
    <w:rsid w:val="00E533E1"/>
    <w:rsid w:val="00E7519B"/>
    <w:rsid w:val="00E77A73"/>
    <w:rsid w:val="00E825F8"/>
    <w:rsid w:val="00E94147"/>
    <w:rsid w:val="00E945C3"/>
    <w:rsid w:val="00E97570"/>
    <w:rsid w:val="00EB06ED"/>
    <w:rsid w:val="00EB59F5"/>
    <w:rsid w:val="00EB6128"/>
    <w:rsid w:val="00EB7945"/>
    <w:rsid w:val="00EC3D0D"/>
    <w:rsid w:val="00EC7102"/>
    <w:rsid w:val="00ED7107"/>
    <w:rsid w:val="00ED74EF"/>
    <w:rsid w:val="00EE3A31"/>
    <w:rsid w:val="00EE3B1D"/>
    <w:rsid w:val="00EE763C"/>
    <w:rsid w:val="00EF3E4C"/>
    <w:rsid w:val="00EF6564"/>
    <w:rsid w:val="00F00040"/>
    <w:rsid w:val="00F065EB"/>
    <w:rsid w:val="00F1179A"/>
    <w:rsid w:val="00F25BA4"/>
    <w:rsid w:val="00F267D2"/>
    <w:rsid w:val="00F42218"/>
    <w:rsid w:val="00F4689F"/>
    <w:rsid w:val="00F470BF"/>
    <w:rsid w:val="00F47202"/>
    <w:rsid w:val="00F82BC0"/>
    <w:rsid w:val="00F83DF2"/>
    <w:rsid w:val="00F85595"/>
    <w:rsid w:val="00F8622F"/>
    <w:rsid w:val="00FA51E1"/>
    <w:rsid w:val="00FB65B3"/>
    <w:rsid w:val="00FC0F3C"/>
    <w:rsid w:val="00FD3D2E"/>
    <w:rsid w:val="00FE30E2"/>
    <w:rsid w:val="00FE639B"/>
    <w:rsid w:val="00FE7F2A"/>
    <w:rsid w:val="00FF0FD5"/>
    <w:rsid w:val="00FF693F"/>
    <w:rsid w:val="00FF74B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4449D"/>
  <w15:docId w15:val="{F3F613AF-F093-5242-8842-B31DDC1E7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F29"/>
    <w:pPr>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B82F2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B0605"/>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3C28A7"/>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2F29"/>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BB0605"/>
    <w:rPr>
      <w:rFonts w:ascii="Times New Roman" w:eastAsiaTheme="majorEastAsia" w:hAnsi="Times New Roman" w:cstheme="majorBidi"/>
      <w:b/>
      <w:color w:val="000000" w:themeColor="text1"/>
      <w:sz w:val="26"/>
      <w:szCs w:val="26"/>
    </w:rPr>
  </w:style>
  <w:style w:type="paragraph" w:styleId="Subtitle">
    <w:name w:val="Subtitle"/>
    <w:basedOn w:val="Normal"/>
    <w:next w:val="Normal"/>
    <w:link w:val="SubtitleChar"/>
    <w:uiPriority w:val="11"/>
    <w:qFormat/>
    <w:rsid w:val="008F3E95"/>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8F3E95"/>
    <w:rPr>
      <w:rFonts w:eastAsiaTheme="minorEastAsia"/>
      <w:color w:val="5A5A5A" w:themeColor="text1" w:themeTint="A5"/>
      <w:spacing w:val="15"/>
    </w:rPr>
  </w:style>
  <w:style w:type="paragraph" w:styleId="TOCHeading">
    <w:name w:val="TOC Heading"/>
    <w:basedOn w:val="Heading1"/>
    <w:next w:val="Normal"/>
    <w:uiPriority w:val="39"/>
    <w:unhideWhenUsed/>
    <w:qFormat/>
    <w:rsid w:val="00B5613C"/>
    <w:pPr>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B5613C"/>
    <w:pPr>
      <w:spacing w:after="100"/>
    </w:pPr>
  </w:style>
  <w:style w:type="paragraph" w:styleId="TOC2">
    <w:name w:val="toc 2"/>
    <w:basedOn w:val="Normal"/>
    <w:next w:val="Normal"/>
    <w:autoRedefine/>
    <w:uiPriority w:val="39"/>
    <w:unhideWhenUsed/>
    <w:rsid w:val="00B5613C"/>
    <w:pPr>
      <w:spacing w:after="100"/>
      <w:ind w:left="240"/>
    </w:pPr>
  </w:style>
  <w:style w:type="character" w:styleId="Hyperlink">
    <w:name w:val="Hyperlink"/>
    <w:basedOn w:val="DefaultParagraphFont"/>
    <w:uiPriority w:val="99"/>
    <w:unhideWhenUsed/>
    <w:rsid w:val="00B5613C"/>
    <w:rPr>
      <w:color w:val="0563C1" w:themeColor="hyperlink"/>
      <w:u w:val="single"/>
    </w:rPr>
  </w:style>
  <w:style w:type="character" w:customStyle="1" w:styleId="Heading3Char">
    <w:name w:val="Heading 3 Char"/>
    <w:basedOn w:val="DefaultParagraphFont"/>
    <w:link w:val="Heading3"/>
    <w:uiPriority w:val="9"/>
    <w:rsid w:val="003C28A7"/>
    <w:rPr>
      <w:rFonts w:ascii="Times New Roman" w:eastAsiaTheme="majorEastAsia" w:hAnsi="Times New Roman" w:cstheme="majorBidi"/>
      <w:b/>
      <w:color w:val="1F4D78" w:themeColor="accent1" w:themeShade="7F"/>
      <w:sz w:val="24"/>
      <w:szCs w:val="24"/>
    </w:rPr>
  </w:style>
  <w:style w:type="paragraph" w:styleId="ListParagraph">
    <w:name w:val="List Paragraph"/>
    <w:basedOn w:val="Normal"/>
    <w:uiPriority w:val="34"/>
    <w:qFormat/>
    <w:rsid w:val="00406528"/>
    <w:pPr>
      <w:ind w:left="720"/>
      <w:contextualSpacing/>
      <w:jc w:val="left"/>
    </w:pPr>
    <w:rPr>
      <w:rFonts w:asciiTheme="minorHAnsi" w:eastAsiaTheme="minorEastAsia" w:hAnsiTheme="minorHAnsi"/>
      <w:color w:val="auto"/>
      <w:sz w:val="22"/>
    </w:rPr>
  </w:style>
  <w:style w:type="paragraph" w:styleId="TOC3">
    <w:name w:val="toc 3"/>
    <w:basedOn w:val="Normal"/>
    <w:next w:val="Normal"/>
    <w:autoRedefine/>
    <w:uiPriority w:val="39"/>
    <w:unhideWhenUsed/>
    <w:rsid w:val="0035109C"/>
    <w:pPr>
      <w:spacing w:after="100"/>
      <w:ind w:left="480"/>
    </w:pPr>
  </w:style>
  <w:style w:type="paragraph" w:styleId="BalloonText">
    <w:name w:val="Balloon Text"/>
    <w:basedOn w:val="Normal"/>
    <w:link w:val="BalloonTextChar"/>
    <w:uiPriority w:val="99"/>
    <w:semiHidden/>
    <w:unhideWhenUsed/>
    <w:rsid w:val="001E67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67FE"/>
    <w:rPr>
      <w:rFonts w:ascii="Tahoma" w:hAnsi="Tahoma" w:cs="Tahoma"/>
      <w:color w:val="000000" w:themeColor="text1"/>
      <w:sz w:val="16"/>
      <w:szCs w:val="16"/>
    </w:rPr>
  </w:style>
  <w:style w:type="paragraph" w:styleId="NoSpacing">
    <w:name w:val="No Spacing"/>
    <w:link w:val="NoSpacingChar"/>
    <w:uiPriority w:val="1"/>
    <w:qFormat/>
    <w:rsid w:val="00FD3D2E"/>
    <w:pPr>
      <w:spacing w:after="0" w:line="240" w:lineRule="auto"/>
    </w:pPr>
  </w:style>
  <w:style w:type="character" w:customStyle="1" w:styleId="NoSpacingChar">
    <w:name w:val="No Spacing Char"/>
    <w:basedOn w:val="DefaultParagraphFont"/>
    <w:link w:val="NoSpacing"/>
    <w:uiPriority w:val="1"/>
    <w:rsid w:val="00FD3D2E"/>
  </w:style>
  <w:style w:type="paragraph" w:styleId="Header">
    <w:name w:val="header"/>
    <w:basedOn w:val="Normal"/>
    <w:link w:val="HeaderChar"/>
    <w:uiPriority w:val="99"/>
    <w:unhideWhenUsed/>
    <w:rsid w:val="004052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254"/>
    <w:rPr>
      <w:rFonts w:ascii="Times New Roman" w:hAnsi="Times New Roman"/>
      <w:color w:val="000000" w:themeColor="text1"/>
      <w:sz w:val="24"/>
    </w:rPr>
  </w:style>
  <w:style w:type="paragraph" w:styleId="Footer">
    <w:name w:val="footer"/>
    <w:basedOn w:val="Normal"/>
    <w:link w:val="FooterChar"/>
    <w:uiPriority w:val="99"/>
    <w:unhideWhenUsed/>
    <w:rsid w:val="004052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254"/>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61804">
      <w:bodyDiv w:val="1"/>
      <w:marLeft w:val="0"/>
      <w:marRight w:val="0"/>
      <w:marTop w:val="0"/>
      <w:marBottom w:val="0"/>
      <w:divBdr>
        <w:top w:val="none" w:sz="0" w:space="0" w:color="auto"/>
        <w:left w:val="none" w:sz="0" w:space="0" w:color="auto"/>
        <w:bottom w:val="none" w:sz="0" w:space="0" w:color="auto"/>
        <w:right w:val="none" w:sz="0" w:space="0" w:color="auto"/>
      </w:divBdr>
    </w:div>
    <w:div w:id="1014956464">
      <w:bodyDiv w:val="1"/>
      <w:marLeft w:val="0"/>
      <w:marRight w:val="0"/>
      <w:marTop w:val="0"/>
      <w:marBottom w:val="0"/>
      <w:divBdr>
        <w:top w:val="none" w:sz="0" w:space="0" w:color="auto"/>
        <w:left w:val="none" w:sz="0" w:space="0" w:color="auto"/>
        <w:bottom w:val="none" w:sz="0" w:space="0" w:color="auto"/>
        <w:right w:val="none" w:sz="0" w:space="0" w:color="auto"/>
      </w:divBdr>
    </w:div>
    <w:div w:id="1273325331">
      <w:bodyDiv w:val="1"/>
      <w:marLeft w:val="0"/>
      <w:marRight w:val="0"/>
      <w:marTop w:val="0"/>
      <w:marBottom w:val="0"/>
      <w:divBdr>
        <w:top w:val="none" w:sz="0" w:space="0" w:color="auto"/>
        <w:left w:val="none" w:sz="0" w:space="0" w:color="auto"/>
        <w:bottom w:val="none" w:sz="0" w:space="0" w:color="auto"/>
        <w:right w:val="none" w:sz="0" w:space="0" w:color="auto"/>
      </w:divBdr>
    </w:div>
    <w:div w:id="1274899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36F9DF-8EF3-44B9-9B02-CD747A7B9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8</Pages>
  <Words>1792</Words>
  <Characters>10221</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ovidiu dragusin</cp:lastModifiedBy>
  <cp:revision>4</cp:revision>
  <dcterms:created xsi:type="dcterms:W3CDTF">2023-10-04T23:12:00Z</dcterms:created>
  <dcterms:modified xsi:type="dcterms:W3CDTF">2023-11-14T09:57:00Z</dcterms:modified>
</cp:coreProperties>
</file>