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84771" w:rsidRPr="000C1A55" w:rsidRDefault="00C84771" w:rsidP="00785B67">
      <w:pPr>
        <w:spacing w:afterLines="100" w:after="312"/>
        <w:rPr>
          <w:rFonts w:ascii="Times New Roman" w:hAnsi="Times New Roman" w:cs="Times New Roman"/>
        </w:rPr>
      </w:pPr>
      <w:bookmarkStart w:id="0" w:name="_Hlk19115914"/>
    </w:p>
    <w:p w:rsidR="00C84771" w:rsidRPr="000C1A55" w:rsidRDefault="00C84771" w:rsidP="00785B67">
      <w:pPr>
        <w:spacing w:afterLines="100" w:after="312"/>
        <w:rPr>
          <w:rFonts w:ascii="Times New Roman" w:hAnsi="Times New Roman" w:cs="Times New Roman"/>
        </w:rPr>
      </w:pPr>
    </w:p>
    <w:p w:rsidR="00C84771" w:rsidRPr="000C1A55" w:rsidRDefault="00C84771" w:rsidP="002B2254">
      <w:pPr>
        <w:spacing w:afterLines="100" w:after="312"/>
        <w:jc w:val="left"/>
        <w:rPr>
          <w:rFonts w:ascii="Times New Roman" w:hAnsi="Times New Roman" w:cs="Times New Roman"/>
        </w:rPr>
      </w:pPr>
      <w:r w:rsidRPr="000C1A55">
        <w:rPr>
          <w:rFonts w:ascii="Times New Roman" w:hAnsi="Times New Roman" w:cs="Times New Roman"/>
          <w:noProof/>
        </w:rPr>
        <w:drawing>
          <wp:inline distT="0" distB="0" distL="0" distR="0" wp14:anchorId="6860FC8A" wp14:editId="6BC5231B">
            <wp:extent cx="2133600" cy="851535"/>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2145048" cy="856220"/>
                    </a:xfrm>
                    <a:prstGeom prst="rect">
                      <a:avLst/>
                    </a:prstGeom>
                    <a:noFill/>
                  </pic:spPr>
                </pic:pic>
              </a:graphicData>
            </a:graphic>
          </wp:inline>
        </w:drawing>
      </w:r>
    </w:p>
    <w:p w:rsidR="00C84771" w:rsidRPr="000C1A55" w:rsidRDefault="00C84771" w:rsidP="00785B67">
      <w:pPr>
        <w:spacing w:afterLines="100" w:after="312"/>
        <w:rPr>
          <w:rFonts w:ascii="Times New Roman" w:hAnsi="Times New Roman" w:cs="Times New Roman"/>
        </w:rPr>
      </w:pPr>
    </w:p>
    <w:p w:rsidR="00C84771" w:rsidRPr="000C1A55" w:rsidRDefault="00C84771" w:rsidP="00785B67">
      <w:pPr>
        <w:spacing w:afterLines="100" w:after="312"/>
        <w:rPr>
          <w:rFonts w:ascii="Times New Roman" w:hAnsi="Times New Roman" w:cs="Times New Roman"/>
          <w:sz w:val="44"/>
          <w:szCs w:val="44"/>
        </w:rPr>
      </w:pPr>
    </w:p>
    <w:p w:rsidR="00C84771" w:rsidRPr="000C1A55" w:rsidRDefault="00C84771" w:rsidP="00785B67">
      <w:pPr>
        <w:pStyle w:val="a8"/>
        <w:jc w:val="both"/>
        <w:rPr>
          <w:rFonts w:ascii="Times New Roman" w:hAnsi="Times New Roman" w:cs="Times New Roman"/>
          <w:sz w:val="44"/>
          <w:szCs w:val="44"/>
        </w:rPr>
      </w:pPr>
      <w:r w:rsidRPr="000C1A55">
        <w:rPr>
          <w:rFonts w:ascii="Times New Roman" w:hAnsi="Times New Roman" w:cs="Times New Roman"/>
          <w:sz w:val="44"/>
          <w:szCs w:val="44"/>
        </w:rPr>
        <w:t>Is Softbank’s acquisition of ARM a gamble?</w:t>
      </w:r>
    </w:p>
    <w:p w:rsidR="00C84771" w:rsidRPr="000C1A55" w:rsidRDefault="00C84771" w:rsidP="00785B67">
      <w:pPr>
        <w:rPr>
          <w:rFonts w:ascii="Times New Roman" w:hAnsi="Times New Roman" w:cs="Times New Roman"/>
        </w:rPr>
      </w:pPr>
    </w:p>
    <w:p w:rsidR="00C84771" w:rsidRDefault="00C84771" w:rsidP="00785B67">
      <w:pPr>
        <w:rPr>
          <w:rFonts w:ascii="Times New Roman" w:hAnsi="Times New Roman" w:cs="Times New Roman"/>
        </w:rPr>
      </w:pPr>
    </w:p>
    <w:p w:rsidR="00A62A8E" w:rsidRPr="00A62A8E" w:rsidRDefault="00A62A8E" w:rsidP="00785B67">
      <w:pPr>
        <w:rPr>
          <w:rFonts w:ascii="Times New Roman" w:hAnsi="Times New Roman" w:cs="Times New Roman"/>
        </w:rPr>
      </w:pPr>
    </w:p>
    <w:p w:rsidR="00C84771" w:rsidRDefault="00C84771" w:rsidP="00785B67">
      <w:pPr>
        <w:rPr>
          <w:rFonts w:ascii="Times New Roman" w:hAnsi="Times New Roman" w:cs="Times New Roman"/>
        </w:rPr>
      </w:pPr>
    </w:p>
    <w:p w:rsidR="00CA06C3" w:rsidRPr="00CA06C3" w:rsidRDefault="00CA06C3" w:rsidP="00785B67">
      <w:pPr>
        <w:rPr>
          <w:rFonts w:ascii="Times New Roman" w:hAnsi="Times New Roman" w:cs="Times New Roman"/>
        </w:rPr>
      </w:pPr>
    </w:p>
    <w:p w:rsidR="00C84771" w:rsidRPr="000C1A55" w:rsidRDefault="00C84771" w:rsidP="00785B67">
      <w:pPr>
        <w:rPr>
          <w:rFonts w:ascii="Times New Roman" w:hAnsi="Times New Roman" w:cs="Times New Roman"/>
        </w:rPr>
      </w:pPr>
    </w:p>
    <w:p w:rsidR="00C84771" w:rsidRPr="000C1A55" w:rsidRDefault="00C84771" w:rsidP="00785B67">
      <w:pPr>
        <w:spacing w:afterLines="100" w:after="312"/>
        <w:rPr>
          <w:rFonts w:ascii="Times New Roman" w:hAnsi="Times New Roman" w:cs="Times New Roman"/>
          <w:b/>
          <w:sz w:val="36"/>
          <w:szCs w:val="36"/>
        </w:rPr>
      </w:pPr>
      <w:r w:rsidRPr="000C1A55">
        <w:rPr>
          <w:rFonts w:ascii="Times New Roman" w:hAnsi="Times New Roman" w:cs="Times New Roman"/>
          <w:b/>
          <w:sz w:val="36"/>
          <w:szCs w:val="36"/>
        </w:rPr>
        <w:t xml:space="preserve">Student Number: </w:t>
      </w:r>
      <w:r w:rsidRPr="000C1A55">
        <w:rPr>
          <w:rFonts w:ascii="Times New Roman" w:hAnsi="Times New Roman" w:cs="Times New Roman"/>
          <w:bCs/>
          <w:sz w:val="36"/>
          <w:szCs w:val="36"/>
        </w:rPr>
        <w:t>1806564</w:t>
      </w:r>
    </w:p>
    <w:p w:rsidR="00C84771" w:rsidRPr="000C1A55" w:rsidRDefault="00C84771" w:rsidP="00785B67">
      <w:pPr>
        <w:spacing w:afterLines="100" w:after="312"/>
        <w:rPr>
          <w:rFonts w:ascii="Times New Roman" w:hAnsi="Times New Roman" w:cs="Times New Roman"/>
          <w:sz w:val="36"/>
          <w:szCs w:val="36"/>
        </w:rPr>
      </w:pPr>
      <w:r w:rsidRPr="000C1A55">
        <w:rPr>
          <w:rFonts w:ascii="Times New Roman" w:hAnsi="Times New Roman" w:cs="Times New Roman"/>
          <w:b/>
          <w:sz w:val="36"/>
          <w:szCs w:val="36"/>
        </w:rPr>
        <w:t>Module Title:</w:t>
      </w:r>
      <w:r w:rsidRPr="000C1A55">
        <w:rPr>
          <w:rFonts w:ascii="Times New Roman" w:hAnsi="Times New Roman" w:cs="Times New Roman"/>
          <w:b/>
          <w:bCs/>
          <w:color w:val="000000"/>
          <w:sz w:val="20"/>
          <w:szCs w:val="20"/>
        </w:rPr>
        <w:t xml:space="preserve"> </w:t>
      </w:r>
      <w:r w:rsidRPr="000C1A55">
        <w:rPr>
          <w:rFonts w:ascii="Times New Roman" w:hAnsi="Times New Roman" w:cs="Times New Roman"/>
          <w:bCs/>
          <w:sz w:val="36"/>
          <w:szCs w:val="36"/>
        </w:rPr>
        <w:t>Strategic Change and Organi</w:t>
      </w:r>
      <w:r w:rsidR="00237AE0" w:rsidRPr="000C1A55">
        <w:rPr>
          <w:rFonts w:ascii="Times New Roman" w:hAnsi="Times New Roman" w:cs="Times New Roman"/>
          <w:bCs/>
          <w:sz w:val="36"/>
          <w:szCs w:val="36"/>
        </w:rPr>
        <w:t>z</w:t>
      </w:r>
      <w:r w:rsidRPr="000C1A55">
        <w:rPr>
          <w:rFonts w:ascii="Times New Roman" w:hAnsi="Times New Roman" w:cs="Times New Roman"/>
          <w:bCs/>
          <w:sz w:val="36"/>
          <w:szCs w:val="36"/>
        </w:rPr>
        <w:t>ations (LCDB7005)</w:t>
      </w:r>
    </w:p>
    <w:p w:rsidR="00C84771" w:rsidRPr="000C1A55" w:rsidRDefault="00C84771" w:rsidP="00785B67">
      <w:pPr>
        <w:spacing w:afterLines="100" w:after="312"/>
        <w:rPr>
          <w:rFonts w:ascii="Times New Roman" w:hAnsi="Times New Roman" w:cs="Times New Roman"/>
        </w:rPr>
      </w:pPr>
      <w:r w:rsidRPr="000C1A55">
        <w:rPr>
          <w:rFonts w:ascii="Times New Roman" w:hAnsi="Times New Roman" w:cs="Times New Roman"/>
          <w:b/>
          <w:sz w:val="36"/>
          <w:szCs w:val="36"/>
        </w:rPr>
        <w:t>Module Lecturer:</w:t>
      </w:r>
      <w:r w:rsidRPr="000C1A55">
        <w:rPr>
          <w:rFonts w:ascii="Times New Roman" w:hAnsi="Times New Roman" w:cs="Times New Roman"/>
          <w:sz w:val="36"/>
          <w:szCs w:val="36"/>
        </w:rPr>
        <w:t xml:space="preserve"> Dr. Gladius Kulothungan</w:t>
      </w:r>
    </w:p>
    <w:p w:rsidR="00C84771" w:rsidRPr="000C1A55" w:rsidRDefault="00C84771" w:rsidP="00785B67">
      <w:pPr>
        <w:rPr>
          <w:rFonts w:ascii="Times New Roman" w:hAnsi="Times New Roman" w:cs="Times New Roman"/>
        </w:rPr>
      </w:pPr>
    </w:p>
    <w:p w:rsidR="00237AE0" w:rsidRPr="000C1A55" w:rsidRDefault="00237AE0" w:rsidP="00785B67">
      <w:pPr>
        <w:rPr>
          <w:rFonts w:ascii="Times New Roman" w:hAnsi="Times New Roman" w:cs="Times New Roman"/>
        </w:rPr>
      </w:pPr>
    </w:p>
    <w:bookmarkEnd w:id="0"/>
    <w:p w:rsidR="00237AE0" w:rsidRPr="000C1A55" w:rsidRDefault="00237AE0" w:rsidP="00785B67">
      <w:pPr>
        <w:rPr>
          <w:rFonts w:ascii="Times New Roman" w:hAnsi="Times New Roman" w:cs="Times New Roman"/>
        </w:rPr>
      </w:pPr>
    </w:p>
    <w:p w:rsidR="002C7123" w:rsidRPr="000C1A55" w:rsidRDefault="002C7123" w:rsidP="00785B67">
      <w:pPr>
        <w:rPr>
          <w:rFonts w:ascii="Times New Roman" w:hAnsi="Times New Roman" w:cs="Times New Roman"/>
        </w:rPr>
      </w:pPr>
    </w:p>
    <w:p w:rsidR="00237AE0" w:rsidRPr="000C1A55" w:rsidRDefault="00237AE0" w:rsidP="00785B67">
      <w:pPr>
        <w:rPr>
          <w:rFonts w:ascii="Times New Roman" w:hAnsi="Times New Roman" w:cs="Times New Roman"/>
        </w:rPr>
      </w:pPr>
    </w:p>
    <w:p w:rsidR="00237AE0" w:rsidRPr="000C1A55" w:rsidRDefault="00237AE0" w:rsidP="00785B67">
      <w:pPr>
        <w:rPr>
          <w:rFonts w:ascii="Times New Roman" w:hAnsi="Times New Roman" w:cs="Times New Roman"/>
        </w:rPr>
      </w:pPr>
    </w:p>
    <w:p w:rsidR="00FD577C" w:rsidRPr="000C1A55" w:rsidRDefault="00284DCB" w:rsidP="00785B67">
      <w:pPr>
        <w:pStyle w:val="1"/>
      </w:pPr>
      <w:r>
        <w:lastRenderedPageBreak/>
        <w:t xml:space="preserve">1 </w:t>
      </w:r>
      <w:r w:rsidR="00172127" w:rsidRPr="000C1A55">
        <w:t>SoftBank Group (SoftBank) acquired ARM Holdings (ARM)</w:t>
      </w:r>
    </w:p>
    <w:p w:rsidR="00E8610B" w:rsidRDefault="00172127" w:rsidP="00785B67">
      <w:pPr>
        <w:pStyle w:val="11"/>
        <w:rPr>
          <w:rFonts w:ascii="Times New Roman" w:hAnsi="Times New Roman" w:cs="Times New Roman"/>
          <w:color w:val="333333"/>
          <w:sz w:val="24"/>
          <w:szCs w:val="24"/>
        </w:rPr>
      </w:pPr>
      <w:r w:rsidRPr="000C1A55">
        <w:rPr>
          <w:rFonts w:ascii="Times New Roman" w:hAnsi="Times New Roman" w:cs="Times New Roman"/>
          <w:color w:val="333333"/>
          <w:sz w:val="24"/>
          <w:szCs w:val="24"/>
        </w:rPr>
        <w:t>SoftBank Group set up in 1981, is an internet-based innovator operating a wide range of sector-leading businesses. The Group is currently engaged in various businesses in the information industry, which include</w:t>
      </w:r>
      <w:r w:rsidR="00237AE0" w:rsidRPr="000C1A55">
        <w:rPr>
          <w:rFonts w:ascii="Times New Roman" w:hAnsi="Times New Roman" w:cs="Times New Roman"/>
          <w:color w:val="333333"/>
          <w:sz w:val="24"/>
          <w:szCs w:val="24"/>
        </w:rPr>
        <w:t>s</w:t>
      </w:r>
      <w:r w:rsidRPr="000C1A55">
        <w:rPr>
          <w:rFonts w:ascii="Times New Roman" w:hAnsi="Times New Roman" w:cs="Times New Roman"/>
          <w:color w:val="333333"/>
          <w:sz w:val="24"/>
          <w:szCs w:val="24"/>
        </w:rPr>
        <w:t xml:space="preserve"> </w:t>
      </w:r>
      <w:r w:rsidR="006C5B40" w:rsidRPr="000C1A55">
        <w:rPr>
          <w:rFonts w:ascii="Times New Roman" w:hAnsi="Times New Roman" w:cs="Times New Roman"/>
          <w:color w:val="333333"/>
          <w:sz w:val="24"/>
          <w:szCs w:val="24"/>
        </w:rPr>
        <w:t xml:space="preserve">segments of </w:t>
      </w:r>
      <w:r w:rsidRPr="000C1A55">
        <w:rPr>
          <w:rFonts w:ascii="Times New Roman" w:hAnsi="Times New Roman" w:cs="Times New Roman"/>
          <w:color w:val="333333"/>
          <w:sz w:val="24"/>
          <w:szCs w:val="24"/>
        </w:rPr>
        <w:t>VisionFund</w:t>
      </w:r>
      <w:r w:rsidR="00237AE0" w:rsidRPr="000C1A55">
        <w:rPr>
          <w:rFonts w:ascii="Times New Roman" w:hAnsi="Times New Roman" w:cs="Times New Roman"/>
          <w:color w:val="333333"/>
          <w:sz w:val="24"/>
          <w:szCs w:val="24"/>
        </w:rPr>
        <w:t xml:space="preserve">, </w:t>
      </w:r>
      <w:r w:rsidRPr="000C1A55">
        <w:rPr>
          <w:rFonts w:ascii="Times New Roman" w:hAnsi="Times New Roman" w:cs="Times New Roman"/>
          <w:color w:val="333333"/>
          <w:sz w:val="24"/>
          <w:szCs w:val="24"/>
        </w:rPr>
        <w:t xml:space="preserve">Delta Fund, SoftBank, Sprint and Brightstar </w:t>
      </w:r>
      <w:r w:rsidR="00290375" w:rsidRPr="000C1A55">
        <w:rPr>
          <w:rFonts w:ascii="Times New Roman" w:hAnsi="Times New Roman" w:cs="Times New Roman"/>
          <w:color w:val="333333"/>
          <w:sz w:val="24"/>
          <w:szCs w:val="24"/>
        </w:rPr>
        <w:fldChar w:fldCharType="begin" w:fldLock="1"/>
      </w:r>
      <w:r w:rsidRPr="000C1A55">
        <w:rPr>
          <w:rFonts w:ascii="Times New Roman" w:hAnsi="Times New Roman" w:cs="Times New Roman"/>
          <w:color w:val="333333"/>
          <w:sz w:val="24"/>
          <w:szCs w:val="24"/>
        </w:rPr>
        <w:instrText>ADDIN CSL_CITATION {"citationItems":[{"id":"ITEM-1","itemData":{"URL":"https://group.softbank/en/corp/business/","accessed":{"date-parts":[["2019","8","21"]]},"author":[{"dropping-particle":"","family":"SoftBank Group","given":"","non-dropping-particle":"","parse-names":false,"suffix":""}],"id":"ITEM-1","issued":{"date-parts":[["2019"]]},"title":"Segments | SoftBank Group Corp. | SoftBank Group","type":"webpage"},"uris":["http://www.mendeley.com/documents/?uuid=8848818d-0991-35ce-b4db-d384b40f08cf"]}],"mendeley":{"formattedCitation":"(SoftBank Group, 2019b)","plainTextFormattedCitation":"(SoftBank Group, 2019b)","previouslyFormattedCitation":"(SoftBank Group, 2019b)"},"properties":{"noteIndex":0},"schema":"https://github.com/citation-style-language/schema/raw/master/csl-citation.json"}</w:instrText>
      </w:r>
      <w:r w:rsidR="00290375" w:rsidRPr="000C1A55">
        <w:rPr>
          <w:rFonts w:ascii="Times New Roman" w:hAnsi="Times New Roman" w:cs="Times New Roman"/>
          <w:color w:val="333333"/>
          <w:sz w:val="24"/>
          <w:szCs w:val="24"/>
        </w:rPr>
        <w:fldChar w:fldCharType="separate"/>
      </w:r>
      <w:r w:rsidRPr="000C1A55">
        <w:rPr>
          <w:rFonts w:ascii="Times New Roman" w:hAnsi="Times New Roman" w:cs="Times New Roman"/>
          <w:noProof/>
          <w:color w:val="333333"/>
          <w:sz w:val="24"/>
          <w:szCs w:val="24"/>
        </w:rPr>
        <w:t>(SoftBank Group, 2019b)</w:t>
      </w:r>
      <w:r w:rsidR="00290375" w:rsidRPr="000C1A55">
        <w:rPr>
          <w:rFonts w:ascii="Times New Roman" w:hAnsi="Times New Roman" w:cs="Times New Roman"/>
          <w:color w:val="333333"/>
          <w:sz w:val="24"/>
          <w:szCs w:val="24"/>
        </w:rPr>
        <w:fldChar w:fldCharType="end"/>
      </w:r>
      <w:r w:rsidRPr="000C1A55">
        <w:rPr>
          <w:rFonts w:ascii="Times New Roman" w:hAnsi="Times New Roman" w:cs="Times New Roman"/>
          <w:color w:val="333333"/>
          <w:sz w:val="24"/>
          <w:szCs w:val="24"/>
        </w:rPr>
        <w:t xml:space="preserve">. </w:t>
      </w:r>
    </w:p>
    <w:p w:rsidR="00E8610B" w:rsidRDefault="00E8610B" w:rsidP="00785B67">
      <w:pPr>
        <w:pStyle w:val="11"/>
        <w:rPr>
          <w:rFonts w:ascii="Times New Roman" w:hAnsi="Times New Roman" w:cs="Times New Roman"/>
          <w:color w:val="333333"/>
          <w:sz w:val="24"/>
          <w:szCs w:val="24"/>
        </w:rPr>
      </w:pPr>
    </w:p>
    <w:p w:rsidR="00580AEE" w:rsidRPr="000C1A55" w:rsidRDefault="00580AEE" w:rsidP="00785B67">
      <w:pPr>
        <w:pStyle w:val="11"/>
        <w:rPr>
          <w:rFonts w:ascii="Times New Roman" w:hAnsi="Times New Roman" w:cs="Times New Roman"/>
          <w:color w:val="333333"/>
          <w:sz w:val="24"/>
          <w:szCs w:val="24"/>
        </w:rPr>
      </w:pPr>
      <w:r w:rsidRPr="000C1A55">
        <w:rPr>
          <w:rFonts w:ascii="Times New Roman" w:hAnsi="Times New Roman" w:cs="Times New Roman"/>
          <w:color w:val="333333"/>
          <w:sz w:val="24"/>
          <w:szCs w:val="24"/>
        </w:rPr>
        <w:t>The group’s main business area is the information industry, which is affected by rapid changes in technology and business models. If for some reasons, the group is unable to develop or introduce excellent and latest technologies or business models, its service products will lose market competitiveness and it is difficult to obtain and retain customers. This may affect the operat</w:t>
      </w:r>
      <w:r w:rsidR="00F84EEB" w:rsidRPr="000C1A55">
        <w:rPr>
          <w:rFonts w:ascii="Times New Roman" w:hAnsi="Times New Roman" w:cs="Times New Roman"/>
          <w:color w:val="333333"/>
          <w:sz w:val="24"/>
          <w:szCs w:val="24"/>
        </w:rPr>
        <w:t>ing</w:t>
      </w:r>
      <w:r w:rsidRPr="000C1A55">
        <w:rPr>
          <w:rFonts w:ascii="Times New Roman" w:hAnsi="Times New Roman" w:cs="Times New Roman"/>
          <w:color w:val="333333"/>
          <w:sz w:val="24"/>
          <w:szCs w:val="24"/>
        </w:rPr>
        <w:t xml:space="preserve"> results of the group </w:t>
      </w:r>
      <w:r w:rsidRPr="000C1A55">
        <w:rPr>
          <w:rFonts w:ascii="Times New Roman" w:hAnsi="Times New Roman" w:cs="Times New Roman"/>
          <w:color w:val="333333"/>
          <w:sz w:val="24"/>
          <w:szCs w:val="24"/>
        </w:rPr>
        <w:fldChar w:fldCharType="begin" w:fldLock="1"/>
      </w:r>
      <w:r w:rsidR="00FA5097" w:rsidRPr="000C1A55">
        <w:rPr>
          <w:rFonts w:ascii="Times New Roman" w:hAnsi="Times New Roman" w:cs="Times New Roman"/>
          <w:color w:val="333333"/>
          <w:sz w:val="24"/>
          <w:szCs w:val="24"/>
        </w:rPr>
        <w:instrText>ADDIN CSL_CITATION {"citationItems":[{"id":"ITEM-1","itemData":{"author":[{"dropping-particle":"","family":"SoftBank","given":"","non-dropping-particle":"","parse-names":false,"suffix":""}],"id":"ITEM-1","issued":{"date-parts":[["2017"]]},"number-of-pages":"175","publisher-place":"Tokyo","title":"SoftBank Group Corp. Annual Report 2016","type":"report"},"uris":["http://www.mendeley.com/documents/?uuid=c26fdf40-399b-4c51-8fa0-db042b9a7b68"]}],"mendeley":{"formattedCitation":"(SoftBank, 2017)","manualFormatting":"(SoftBank Annual Report, 2016)","plainTextFormattedCitation":"(SoftBank, 2017)","previouslyFormattedCitation":"(SoftBank, 2017)"},"properties":{"noteIndex":0},"schema":"https://github.com/citation-style-language/schema/raw/master/csl-citation.json"}</w:instrText>
      </w:r>
      <w:r w:rsidRPr="000C1A55">
        <w:rPr>
          <w:rFonts w:ascii="Times New Roman" w:hAnsi="Times New Roman" w:cs="Times New Roman"/>
          <w:color w:val="333333"/>
          <w:sz w:val="24"/>
          <w:szCs w:val="24"/>
        </w:rPr>
        <w:fldChar w:fldCharType="separate"/>
      </w:r>
      <w:r w:rsidRPr="000C1A55">
        <w:rPr>
          <w:rFonts w:ascii="Times New Roman" w:hAnsi="Times New Roman" w:cs="Times New Roman"/>
          <w:noProof/>
          <w:color w:val="333333"/>
          <w:sz w:val="24"/>
          <w:szCs w:val="24"/>
        </w:rPr>
        <w:t>(SoftBank Annual Report, 2016)</w:t>
      </w:r>
      <w:r w:rsidRPr="000C1A55">
        <w:rPr>
          <w:rFonts w:ascii="Times New Roman" w:hAnsi="Times New Roman" w:cs="Times New Roman"/>
          <w:color w:val="333333"/>
          <w:sz w:val="24"/>
          <w:szCs w:val="24"/>
        </w:rPr>
        <w:fldChar w:fldCharType="end"/>
      </w:r>
      <w:r w:rsidRPr="000C1A55">
        <w:rPr>
          <w:rFonts w:ascii="Times New Roman" w:hAnsi="Times New Roman" w:cs="Times New Roman"/>
          <w:color w:val="333333"/>
          <w:sz w:val="24"/>
          <w:szCs w:val="24"/>
        </w:rPr>
        <w:t xml:space="preserve">. Therefore, in order to gain competitiveness and achieve sustainable development, SoftBank needs to develop or introduce the latest technologies. In the field of information technology, the latest technologies include two aspects: one is </w:t>
      </w:r>
      <w:r w:rsidR="00FB046A" w:rsidRPr="000C1A55">
        <w:rPr>
          <w:rFonts w:ascii="Times New Roman" w:hAnsi="Times New Roman" w:cs="Times New Roman"/>
          <w:color w:val="333333"/>
          <w:sz w:val="24"/>
          <w:szCs w:val="24"/>
        </w:rPr>
        <w:t>Internet of things (</w:t>
      </w:r>
      <w:r w:rsidRPr="000C1A55">
        <w:rPr>
          <w:rFonts w:ascii="Times New Roman" w:hAnsi="Times New Roman" w:cs="Times New Roman"/>
          <w:color w:val="333333"/>
          <w:sz w:val="24"/>
          <w:szCs w:val="24"/>
        </w:rPr>
        <w:t>I</w:t>
      </w:r>
      <w:r w:rsidR="00CC0CE8" w:rsidRPr="000C1A55">
        <w:rPr>
          <w:rFonts w:ascii="Times New Roman" w:hAnsi="Times New Roman" w:cs="Times New Roman"/>
          <w:color w:val="333333"/>
          <w:sz w:val="24"/>
          <w:szCs w:val="24"/>
        </w:rPr>
        <w:t>o</w:t>
      </w:r>
      <w:r w:rsidRPr="000C1A55">
        <w:rPr>
          <w:rFonts w:ascii="Times New Roman" w:hAnsi="Times New Roman" w:cs="Times New Roman"/>
          <w:color w:val="333333"/>
          <w:sz w:val="24"/>
          <w:szCs w:val="24"/>
        </w:rPr>
        <w:t>T</w:t>
      </w:r>
      <w:r w:rsidR="00FB046A" w:rsidRPr="000C1A55">
        <w:rPr>
          <w:rFonts w:ascii="Times New Roman" w:hAnsi="Times New Roman" w:cs="Times New Roman"/>
          <w:color w:val="333333"/>
          <w:sz w:val="24"/>
          <w:szCs w:val="24"/>
        </w:rPr>
        <w:t>s)</w:t>
      </w:r>
      <w:r w:rsidRPr="000C1A55">
        <w:rPr>
          <w:rFonts w:ascii="Times New Roman" w:hAnsi="Times New Roman" w:cs="Times New Roman"/>
          <w:color w:val="333333"/>
          <w:sz w:val="24"/>
          <w:szCs w:val="24"/>
        </w:rPr>
        <w:t xml:space="preserve">; the other is </w:t>
      </w:r>
      <w:r w:rsidR="005B64F4" w:rsidRPr="000C1A55">
        <w:rPr>
          <w:rFonts w:ascii="Times New Roman" w:hAnsi="Times New Roman" w:cs="Times New Roman"/>
          <w:color w:val="333333"/>
          <w:sz w:val="24"/>
          <w:szCs w:val="24"/>
        </w:rPr>
        <w:t>Artificial Intelligence (</w:t>
      </w:r>
      <w:r w:rsidRPr="000C1A55">
        <w:rPr>
          <w:rFonts w:ascii="Times New Roman" w:hAnsi="Times New Roman" w:cs="Times New Roman"/>
          <w:color w:val="333333"/>
          <w:sz w:val="24"/>
          <w:szCs w:val="24"/>
        </w:rPr>
        <w:t>AI</w:t>
      </w:r>
      <w:r w:rsidR="005B64F4" w:rsidRPr="000C1A55">
        <w:rPr>
          <w:rFonts w:ascii="Times New Roman" w:hAnsi="Times New Roman" w:cs="Times New Roman"/>
          <w:color w:val="333333"/>
          <w:sz w:val="24"/>
          <w:szCs w:val="24"/>
        </w:rPr>
        <w:t>)</w:t>
      </w:r>
      <w:r w:rsidRPr="000C1A55">
        <w:rPr>
          <w:rFonts w:ascii="Times New Roman" w:hAnsi="Times New Roman" w:cs="Times New Roman"/>
          <w:color w:val="333333"/>
          <w:sz w:val="24"/>
          <w:szCs w:val="24"/>
        </w:rPr>
        <w:t>.</w:t>
      </w:r>
    </w:p>
    <w:p w:rsidR="00580AEE" w:rsidRPr="000C1A55" w:rsidRDefault="00580AEE" w:rsidP="00785B67">
      <w:pPr>
        <w:pStyle w:val="11"/>
        <w:rPr>
          <w:rFonts w:ascii="Times New Roman" w:hAnsi="Times New Roman" w:cs="Times New Roman"/>
          <w:color w:val="333333"/>
          <w:sz w:val="24"/>
          <w:szCs w:val="24"/>
        </w:rPr>
      </w:pPr>
    </w:p>
    <w:p w:rsidR="00590D4B" w:rsidRDefault="005B64F4" w:rsidP="00785B67">
      <w:pPr>
        <w:pStyle w:val="11"/>
        <w:rPr>
          <w:rFonts w:ascii="Times New Roman" w:hAnsi="Times New Roman" w:cs="Times New Roman"/>
          <w:color w:val="333333"/>
          <w:sz w:val="24"/>
          <w:szCs w:val="24"/>
        </w:rPr>
      </w:pPr>
      <w:r w:rsidRPr="000C1A55">
        <w:rPr>
          <w:rFonts w:ascii="Times New Roman" w:hAnsi="Times New Roman" w:cs="Times New Roman"/>
          <w:color w:val="333333"/>
          <w:sz w:val="24"/>
          <w:szCs w:val="24"/>
        </w:rPr>
        <w:t>Michael Porter (2014) believed that the wave of intelligent connected devices brought by the development of the I</w:t>
      </w:r>
      <w:r w:rsidR="00CC0CE8" w:rsidRPr="000C1A55">
        <w:rPr>
          <w:rFonts w:ascii="Times New Roman" w:hAnsi="Times New Roman" w:cs="Times New Roman"/>
          <w:color w:val="333333"/>
          <w:sz w:val="24"/>
          <w:szCs w:val="24"/>
        </w:rPr>
        <w:t>o</w:t>
      </w:r>
      <w:r w:rsidRPr="000C1A55">
        <w:rPr>
          <w:rFonts w:ascii="Times New Roman" w:hAnsi="Times New Roman" w:cs="Times New Roman"/>
          <w:color w:val="333333"/>
          <w:sz w:val="24"/>
          <w:szCs w:val="24"/>
        </w:rPr>
        <w:t xml:space="preserve">T will overturn the industrial structure, </w:t>
      </w:r>
      <w:r w:rsidR="00875BCE" w:rsidRPr="000C1A55">
        <w:rPr>
          <w:rFonts w:ascii="Times New Roman" w:hAnsi="Times New Roman" w:cs="Times New Roman"/>
          <w:color w:val="333333"/>
          <w:sz w:val="24"/>
          <w:szCs w:val="24"/>
        </w:rPr>
        <w:t xml:space="preserve">enterprises should transfer </w:t>
      </w:r>
      <w:r w:rsidRPr="000C1A55">
        <w:rPr>
          <w:rFonts w:ascii="Times New Roman" w:hAnsi="Times New Roman" w:cs="Times New Roman"/>
          <w:color w:val="333333"/>
          <w:sz w:val="24"/>
          <w:szCs w:val="24"/>
        </w:rPr>
        <w:t xml:space="preserve">the strategy accordingly. </w:t>
      </w:r>
      <w:bookmarkStart w:id="1" w:name="OLE_LINK1"/>
      <w:r w:rsidRPr="000C1A55">
        <w:rPr>
          <w:rFonts w:ascii="Times New Roman" w:hAnsi="Times New Roman" w:cs="Times New Roman"/>
          <w:color w:val="333333"/>
          <w:sz w:val="24"/>
          <w:szCs w:val="24"/>
        </w:rPr>
        <w:t>Venture Scanner believes the global AI market is expected to exceed $</w:t>
      </w:r>
      <w:r w:rsidR="00FE6DA5">
        <w:rPr>
          <w:rFonts w:ascii="Times New Roman" w:hAnsi="Times New Roman" w:cs="Times New Roman"/>
          <w:color w:val="333333"/>
          <w:sz w:val="24"/>
          <w:szCs w:val="24"/>
        </w:rPr>
        <w:t>3</w:t>
      </w:r>
      <w:r w:rsidRPr="000C1A55">
        <w:rPr>
          <w:rFonts w:ascii="Times New Roman" w:hAnsi="Times New Roman" w:cs="Times New Roman"/>
          <w:color w:val="333333"/>
          <w:sz w:val="24"/>
          <w:szCs w:val="24"/>
        </w:rPr>
        <w:t>0 billion by 2020</w:t>
      </w:r>
      <w:r w:rsidR="00B56B8F">
        <w:rPr>
          <w:rFonts w:ascii="Times New Roman" w:hAnsi="Times New Roman" w:cs="Times New Roman"/>
          <w:color w:val="333333"/>
          <w:sz w:val="24"/>
          <w:szCs w:val="24"/>
        </w:rPr>
        <w:t xml:space="preserve"> </w:t>
      </w:r>
      <w:r w:rsidR="00B56B8F">
        <w:rPr>
          <w:rFonts w:ascii="Times New Roman" w:hAnsi="Times New Roman" w:cs="Times New Roman"/>
          <w:color w:val="333333"/>
          <w:sz w:val="24"/>
          <w:szCs w:val="24"/>
        </w:rPr>
        <w:fldChar w:fldCharType="begin" w:fldLock="1"/>
      </w:r>
      <w:r w:rsidR="00B56B8F">
        <w:rPr>
          <w:rFonts w:ascii="Times New Roman" w:hAnsi="Times New Roman" w:cs="Times New Roman"/>
          <w:color w:val="333333"/>
          <w:sz w:val="24"/>
          <w:szCs w:val="24"/>
        </w:rPr>
        <w:instrText>ADDIN CSL_CITATION {"citationItems":[{"id":"ITEM-1","itemData":{"author":[{"dropping-particle":"","family":"McKinsey","given":"","non-dropping-particle":"","parse-names":false,"suffix":""}],"id":"ITEM-1","issued":{"date-parts":[["2017"]]},"number-of-pages":"26","title":"Artificial Intelligence-the next digital frontire?","type":"report"},"uris":["http://www.mendeley.com/documents/?uuid=36d8b0ae-1011-4e51-a822-dbfcb7c4ddc0"]}],"mendeley":{"formattedCitation":"(McKinsey, 2017)","plainTextFormattedCitation":"(McKinsey, 2017)"},"properties":{"noteIndex":0},"schema":"https://github.com/citation-style-language/schema/raw/master/csl-citation.json"}</w:instrText>
      </w:r>
      <w:r w:rsidR="00B56B8F">
        <w:rPr>
          <w:rFonts w:ascii="Times New Roman" w:hAnsi="Times New Roman" w:cs="Times New Roman"/>
          <w:color w:val="333333"/>
          <w:sz w:val="24"/>
          <w:szCs w:val="24"/>
        </w:rPr>
        <w:fldChar w:fldCharType="separate"/>
      </w:r>
      <w:r w:rsidR="00B56B8F" w:rsidRPr="00B56B8F">
        <w:rPr>
          <w:rFonts w:ascii="Times New Roman" w:hAnsi="Times New Roman" w:cs="Times New Roman"/>
          <w:noProof/>
          <w:color w:val="333333"/>
          <w:sz w:val="24"/>
          <w:szCs w:val="24"/>
        </w:rPr>
        <w:t>(McKinsey, 2017)</w:t>
      </w:r>
      <w:r w:rsidR="00B56B8F">
        <w:rPr>
          <w:rFonts w:ascii="Times New Roman" w:hAnsi="Times New Roman" w:cs="Times New Roman"/>
          <w:color w:val="333333"/>
          <w:sz w:val="24"/>
          <w:szCs w:val="24"/>
        </w:rPr>
        <w:fldChar w:fldCharType="end"/>
      </w:r>
      <w:r w:rsidRPr="000C1A55">
        <w:rPr>
          <w:rFonts w:ascii="Times New Roman" w:hAnsi="Times New Roman" w:cs="Times New Roman"/>
          <w:color w:val="333333"/>
          <w:sz w:val="24"/>
          <w:szCs w:val="24"/>
        </w:rPr>
        <w:t xml:space="preserve">. </w:t>
      </w:r>
      <w:bookmarkEnd w:id="1"/>
      <w:r w:rsidR="00BD5154" w:rsidRPr="000C1A55">
        <w:rPr>
          <w:rFonts w:ascii="Times New Roman" w:hAnsi="Times New Roman" w:cs="Times New Roman"/>
          <w:color w:val="333333"/>
          <w:sz w:val="24"/>
          <w:szCs w:val="24"/>
        </w:rPr>
        <w:t xml:space="preserve">Mr. Sun always say “Whoever controls the data will control the world.” </w:t>
      </w:r>
      <w:r w:rsidRPr="000C1A55">
        <w:rPr>
          <w:rFonts w:ascii="Times New Roman" w:hAnsi="Times New Roman" w:cs="Times New Roman"/>
          <w:color w:val="333333"/>
          <w:sz w:val="24"/>
          <w:szCs w:val="24"/>
        </w:rPr>
        <w:t>Soft</w:t>
      </w:r>
      <w:r w:rsidR="00BD5154" w:rsidRPr="000C1A55">
        <w:rPr>
          <w:rFonts w:ascii="Times New Roman" w:hAnsi="Times New Roman" w:cs="Times New Roman"/>
          <w:color w:val="333333"/>
          <w:sz w:val="24"/>
          <w:szCs w:val="24"/>
        </w:rPr>
        <w:t>B</w:t>
      </w:r>
      <w:r w:rsidRPr="000C1A55">
        <w:rPr>
          <w:rFonts w:ascii="Times New Roman" w:hAnsi="Times New Roman" w:cs="Times New Roman"/>
          <w:color w:val="333333"/>
          <w:sz w:val="24"/>
          <w:szCs w:val="24"/>
        </w:rPr>
        <w:t>ank</w:t>
      </w:r>
      <w:r w:rsidR="00BD5154" w:rsidRPr="000C1A55">
        <w:rPr>
          <w:rFonts w:ascii="Times New Roman" w:hAnsi="Times New Roman" w:cs="Times New Roman"/>
          <w:color w:val="333333"/>
          <w:sz w:val="24"/>
          <w:szCs w:val="24"/>
        </w:rPr>
        <w:t>’</w:t>
      </w:r>
      <w:r w:rsidRPr="000C1A55">
        <w:rPr>
          <w:rFonts w:ascii="Times New Roman" w:hAnsi="Times New Roman" w:cs="Times New Roman"/>
          <w:color w:val="333333"/>
          <w:sz w:val="24"/>
          <w:szCs w:val="24"/>
        </w:rPr>
        <w:t xml:space="preserve">s overall strategy is to establish a huge ecosystem of the Internet industry (Chart </w:t>
      </w:r>
      <w:r w:rsidR="00BD5154" w:rsidRPr="000C1A55">
        <w:rPr>
          <w:rFonts w:ascii="Times New Roman" w:hAnsi="Times New Roman" w:cs="Times New Roman"/>
          <w:color w:val="333333"/>
          <w:sz w:val="24"/>
          <w:szCs w:val="24"/>
        </w:rPr>
        <w:t>1</w:t>
      </w:r>
      <w:r w:rsidRPr="000C1A55">
        <w:rPr>
          <w:rFonts w:ascii="Times New Roman" w:hAnsi="Times New Roman" w:cs="Times New Roman"/>
          <w:color w:val="333333"/>
          <w:sz w:val="24"/>
          <w:szCs w:val="24"/>
        </w:rPr>
        <w:t xml:space="preserve">). In </w:t>
      </w:r>
      <w:r w:rsidR="00BD5154" w:rsidRPr="000C1A55">
        <w:rPr>
          <w:rFonts w:ascii="Times New Roman" w:hAnsi="Times New Roman" w:cs="Times New Roman"/>
          <w:color w:val="333333"/>
          <w:sz w:val="24"/>
          <w:szCs w:val="24"/>
        </w:rPr>
        <w:t>its</w:t>
      </w:r>
      <w:r w:rsidRPr="000C1A55">
        <w:rPr>
          <w:rFonts w:ascii="Times New Roman" w:hAnsi="Times New Roman" w:cs="Times New Roman"/>
          <w:color w:val="333333"/>
          <w:sz w:val="24"/>
          <w:szCs w:val="24"/>
        </w:rPr>
        <w:t xml:space="preserve"> future vision, </w:t>
      </w:r>
      <w:r w:rsidR="00BD5154" w:rsidRPr="000C1A55">
        <w:rPr>
          <w:rFonts w:ascii="Times New Roman" w:hAnsi="Times New Roman" w:cs="Times New Roman"/>
          <w:color w:val="333333"/>
          <w:sz w:val="24"/>
          <w:szCs w:val="24"/>
        </w:rPr>
        <w:t>I</w:t>
      </w:r>
      <w:r w:rsidR="00CC0CE8" w:rsidRPr="000C1A55">
        <w:rPr>
          <w:rFonts w:ascii="Times New Roman" w:hAnsi="Times New Roman" w:cs="Times New Roman"/>
          <w:color w:val="333333"/>
          <w:sz w:val="24"/>
          <w:szCs w:val="24"/>
        </w:rPr>
        <w:t>o</w:t>
      </w:r>
      <w:r w:rsidR="00BD5154" w:rsidRPr="000C1A55">
        <w:rPr>
          <w:rFonts w:ascii="Times New Roman" w:hAnsi="Times New Roman" w:cs="Times New Roman"/>
          <w:color w:val="333333"/>
          <w:sz w:val="24"/>
          <w:szCs w:val="24"/>
        </w:rPr>
        <w:t>T</w:t>
      </w:r>
      <w:r w:rsidR="00662D9B">
        <w:rPr>
          <w:rFonts w:ascii="Times New Roman" w:hAnsi="Times New Roman" w:cs="Times New Roman"/>
          <w:color w:val="333333"/>
          <w:sz w:val="24"/>
          <w:szCs w:val="24"/>
        </w:rPr>
        <w:t>s</w:t>
      </w:r>
      <w:r w:rsidRPr="000C1A55">
        <w:rPr>
          <w:rFonts w:ascii="Times New Roman" w:hAnsi="Times New Roman" w:cs="Times New Roman"/>
          <w:color w:val="333333"/>
          <w:sz w:val="24"/>
          <w:szCs w:val="24"/>
        </w:rPr>
        <w:t xml:space="preserve"> is the inevitable path to </w:t>
      </w:r>
      <w:r w:rsidR="00BD5154" w:rsidRPr="000C1A55">
        <w:rPr>
          <w:rFonts w:ascii="Times New Roman" w:hAnsi="Times New Roman" w:cs="Times New Roman"/>
          <w:color w:val="333333"/>
          <w:sz w:val="24"/>
          <w:szCs w:val="24"/>
        </w:rPr>
        <w:t>AI</w:t>
      </w:r>
      <w:r w:rsidRPr="000C1A55">
        <w:rPr>
          <w:rFonts w:ascii="Times New Roman" w:hAnsi="Times New Roman" w:cs="Times New Roman"/>
          <w:color w:val="333333"/>
          <w:sz w:val="24"/>
          <w:szCs w:val="24"/>
        </w:rPr>
        <w:t xml:space="preserve">, as well as the source of big data. </w:t>
      </w:r>
      <w:r w:rsidR="00BD5154" w:rsidRPr="000C1A55">
        <w:rPr>
          <w:rFonts w:ascii="Times New Roman" w:hAnsi="Times New Roman" w:cs="Times New Roman"/>
          <w:color w:val="333333"/>
          <w:sz w:val="24"/>
          <w:szCs w:val="24"/>
        </w:rPr>
        <w:t>Hence, the current strategy of SoftBank</w:t>
      </w:r>
      <w:r w:rsidRPr="000C1A55">
        <w:rPr>
          <w:rFonts w:ascii="Times New Roman" w:hAnsi="Times New Roman" w:cs="Times New Roman"/>
          <w:color w:val="333333"/>
          <w:sz w:val="24"/>
          <w:szCs w:val="24"/>
        </w:rPr>
        <w:t xml:space="preserve"> is to </w:t>
      </w:r>
      <w:r w:rsidR="00E242F2">
        <w:rPr>
          <w:rFonts w:ascii="Times New Roman" w:hAnsi="Times New Roman" w:cs="Times New Roman" w:hint="eastAsia"/>
          <w:color w:val="333333"/>
          <w:sz w:val="24"/>
          <w:szCs w:val="24"/>
        </w:rPr>
        <w:t>deploy</w:t>
      </w:r>
      <w:r w:rsidR="00E242F2">
        <w:rPr>
          <w:rFonts w:ascii="Times New Roman" w:hAnsi="Times New Roman" w:cs="Times New Roman"/>
          <w:color w:val="333333"/>
          <w:sz w:val="24"/>
          <w:szCs w:val="24"/>
        </w:rPr>
        <w:t xml:space="preserve"> </w:t>
      </w:r>
      <w:r w:rsidRPr="000C1A55">
        <w:rPr>
          <w:rFonts w:ascii="Times New Roman" w:hAnsi="Times New Roman" w:cs="Times New Roman"/>
          <w:color w:val="333333"/>
          <w:sz w:val="24"/>
          <w:szCs w:val="24"/>
        </w:rPr>
        <w:t xml:space="preserve">the </w:t>
      </w:r>
      <w:r w:rsidR="00CC0CE8" w:rsidRPr="000C1A55">
        <w:rPr>
          <w:rFonts w:ascii="Times New Roman" w:hAnsi="Times New Roman" w:cs="Times New Roman"/>
          <w:color w:val="333333"/>
          <w:sz w:val="24"/>
          <w:szCs w:val="24"/>
        </w:rPr>
        <w:t>IoT</w:t>
      </w:r>
      <w:r w:rsidR="00A73810">
        <w:rPr>
          <w:rFonts w:ascii="Times New Roman" w:hAnsi="Times New Roman" w:cs="Times New Roman"/>
          <w:color w:val="333333"/>
          <w:sz w:val="24"/>
          <w:szCs w:val="24"/>
        </w:rPr>
        <w:t>s</w:t>
      </w:r>
      <w:r w:rsidRPr="000C1A55">
        <w:rPr>
          <w:rFonts w:ascii="Times New Roman" w:hAnsi="Times New Roman" w:cs="Times New Roman"/>
          <w:color w:val="333333"/>
          <w:sz w:val="24"/>
          <w:szCs w:val="24"/>
        </w:rPr>
        <w:t>.</w:t>
      </w:r>
    </w:p>
    <w:p w:rsidR="00284DCB" w:rsidRDefault="00662D9B" w:rsidP="00785B67">
      <w:pPr>
        <w:pStyle w:val="11"/>
        <w:rPr>
          <w:rFonts w:ascii="Times New Roman" w:hAnsi="Times New Roman" w:cs="Times New Roman" w:hint="eastAsia"/>
          <w:color w:val="333333"/>
          <w:sz w:val="24"/>
          <w:szCs w:val="24"/>
        </w:rPr>
      </w:pPr>
      <w:r>
        <w:rPr>
          <w:rFonts w:ascii="Times New Roman" w:hAnsi="Times New Roman" w:cs="Times New Roman"/>
          <w:noProof/>
          <w:color w:val="333333"/>
          <w:sz w:val="24"/>
          <w:szCs w:val="24"/>
        </w:rPr>
        <w:drawing>
          <wp:inline distT="0" distB="0" distL="0" distR="0" wp14:anchorId="7568C919">
            <wp:extent cx="4121150" cy="3184942"/>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28785" cy="3190843"/>
                    </a:xfrm>
                    <a:prstGeom prst="rect">
                      <a:avLst/>
                    </a:prstGeom>
                    <a:noFill/>
                  </pic:spPr>
                </pic:pic>
              </a:graphicData>
            </a:graphic>
          </wp:inline>
        </w:drawing>
      </w:r>
    </w:p>
    <w:p w:rsidR="00590D4B" w:rsidRPr="000C1A55" w:rsidRDefault="00590D4B" w:rsidP="00785B67">
      <w:pPr>
        <w:pStyle w:val="a7"/>
        <w:spacing w:before="84" w:beforeAutospacing="0"/>
        <w:jc w:val="both"/>
        <w:rPr>
          <w:rFonts w:ascii="Times New Roman" w:hAnsi="Times New Roman" w:cs="Times New Roman"/>
          <w:color w:val="3C3527"/>
          <w:sz w:val="21"/>
          <w:szCs w:val="21"/>
        </w:rPr>
      </w:pPr>
      <w:r w:rsidRPr="000C1A55">
        <w:rPr>
          <w:rFonts w:ascii="Times New Roman" w:hAnsi="Times New Roman" w:cs="Times New Roman"/>
          <w:color w:val="3C3527"/>
          <w:sz w:val="21"/>
          <w:szCs w:val="21"/>
        </w:rPr>
        <w:t>Chart 1: from the author</w:t>
      </w:r>
    </w:p>
    <w:p w:rsidR="009451C1" w:rsidRPr="000C1A55" w:rsidRDefault="009451C1" w:rsidP="00785B67">
      <w:pPr>
        <w:pStyle w:val="11"/>
        <w:rPr>
          <w:rFonts w:ascii="Times New Roman" w:hAnsi="Times New Roman" w:cs="Times New Roman"/>
          <w:color w:val="333333"/>
          <w:sz w:val="24"/>
          <w:szCs w:val="24"/>
        </w:rPr>
      </w:pPr>
      <w:r w:rsidRPr="000C1A55">
        <w:rPr>
          <w:rFonts w:ascii="Times New Roman" w:hAnsi="Times New Roman" w:cs="Times New Roman"/>
          <w:color w:val="333333"/>
          <w:sz w:val="24"/>
          <w:szCs w:val="24"/>
        </w:rPr>
        <w:lastRenderedPageBreak/>
        <w:t xml:space="preserve">In June 2016, SoftBank sold part of its stake </w:t>
      </w:r>
      <w:r w:rsidR="00361574">
        <w:rPr>
          <w:rFonts w:ascii="Times New Roman" w:hAnsi="Times New Roman" w:cs="Times New Roman"/>
          <w:color w:val="333333"/>
          <w:sz w:val="24"/>
          <w:szCs w:val="24"/>
        </w:rPr>
        <w:t>of</w:t>
      </w:r>
      <w:r w:rsidRPr="000C1A55">
        <w:rPr>
          <w:rFonts w:ascii="Times New Roman" w:hAnsi="Times New Roman" w:cs="Times New Roman"/>
          <w:color w:val="333333"/>
          <w:sz w:val="24"/>
          <w:szCs w:val="24"/>
        </w:rPr>
        <w:t xml:space="preserve"> Alibaba for </w:t>
      </w:r>
      <w:r w:rsidR="0014323A" w:rsidRPr="000C1A55">
        <w:rPr>
          <w:rFonts w:ascii="Times New Roman" w:hAnsi="Times New Roman" w:cs="Times New Roman"/>
          <w:color w:val="333333"/>
          <w:sz w:val="24"/>
          <w:szCs w:val="24"/>
        </w:rPr>
        <w:t>$</w:t>
      </w:r>
      <w:r w:rsidR="0014323A">
        <w:rPr>
          <w:rFonts w:ascii="Times New Roman" w:hAnsi="Times New Roman" w:cs="Times New Roman"/>
          <w:color w:val="333333"/>
          <w:sz w:val="24"/>
          <w:szCs w:val="24"/>
        </w:rPr>
        <w:t xml:space="preserve"> </w:t>
      </w:r>
      <w:r w:rsidRPr="000C1A55">
        <w:rPr>
          <w:rFonts w:ascii="Times New Roman" w:hAnsi="Times New Roman" w:cs="Times New Roman"/>
          <w:color w:val="333333"/>
          <w:sz w:val="24"/>
          <w:szCs w:val="24"/>
        </w:rPr>
        <w:t xml:space="preserve">7.9 billion and </w:t>
      </w:r>
      <w:r w:rsidR="00ED2518" w:rsidRPr="000C1A55">
        <w:rPr>
          <w:rFonts w:ascii="Times New Roman" w:hAnsi="Times New Roman" w:cs="Times New Roman"/>
          <w:color w:val="333333"/>
          <w:sz w:val="24"/>
          <w:szCs w:val="24"/>
        </w:rPr>
        <w:t xml:space="preserve">part </w:t>
      </w:r>
      <w:r w:rsidRPr="000C1A55">
        <w:rPr>
          <w:rFonts w:ascii="Times New Roman" w:hAnsi="Times New Roman" w:cs="Times New Roman"/>
          <w:color w:val="333333"/>
          <w:sz w:val="24"/>
          <w:szCs w:val="24"/>
        </w:rPr>
        <w:t>share of Supercell</w:t>
      </w:r>
      <w:r w:rsidR="00ED2518" w:rsidRPr="000C1A55">
        <w:rPr>
          <w:rFonts w:ascii="Times New Roman" w:hAnsi="Times New Roman" w:cs="Times New Roman"/>
          <w:color w:val="333333"/>
          <w:sz w:val="24"/>
          <w:szCs w:val="24"/>
        </w:rPr>
        <w:t xml:space="preserve"> (</w:t>
      </w:r>
      <w:r w:rsidRPr="000C1A55">
        <w:rPr>
          <w:rFonts w:ascii="Times New Roman" w:hAnsi="Times New Roman" w:cs="Times New Roman"/>
          <w:color w:val="333333"/>
          <w:sz w:val="24"/>
          <w:szCs w:val="24"/>
        </w:rPr>
        <w:t>a mobile game company</w:t>
      </w:r>
      <w:r w:rsidR="00ED2518" w:rsidRPr="000C1A55">
        <w:rPr>
          <w:rFonts w:ascii="Times New Roman" w:hAnsi="Times New Roman" w:cs="Times New Roman"/>
          <w:color w:val="333333"/>
          <w:sz w:val="24"/>
          <w:szCs w:val="24"/>
        </w:rPr>
        <w:t>)</w:t>
      </w:r>
      <w:r w:rsidRPr="000C1A55">
        <w:rPr>
          <w:rFonts w:ascii="Times New Roman" w:hAnsi="Times New Roman" w:cs="Times New Roman"/>
          <w:color w:val="333333"/>
          <w:sz w:val="24"/>
          <w:szCs w:val="24"/>
        </w:rPr>
        <w:t xml:space="preserve"> for </w:t>
      </w:r>
      <w:r w:rsidR="0014323A" w:rsidRPr="000C1A55">
        <w:rPr>
          <w:rFonts w:ascii="Times New Roman" w:hAnsi="Times New Roman" w:cs="Times New Roman"/>
          <w:color w:val="333333"/>
          <w:sz w:val="24"/>
          <w:szCs w:val="24"/>
        </w:rPr>
        <w:t>$</w:t>
      </w:r>
      <w:r w:rsidR="0014323A">
        <w:rPr>
          <w:rFonts w:ascii="Times New Roman" w:hAnsi="Times New Roman" w:cs="Times New Roman"/>
          <w:color w:val="333333"/>
          <w:sz w:val="24"/>
          <w:szCs w:val="24"/>
        </w:rPr>
        <w:t xml:space="preserve"> </w:t>
      </w:r>
      <w:r w:rsidRPr="000C1A55">
        <w:rPr>
          <w:rFonts w:ascii="Times New Roman" w:hAnsi="Times New Roman" w:cs="Times New Roman"/>
          <w:color w:val="333333"/>
          <w:sz w:val="24"/>
          <w:szCs w:val="24"/>
        </w:rPr>
        <w:t xml:space="preserve">685 million. In July SoftBank acquired ARM Holdings (Chart </w:t>
      </w:r>
      <w:r w:rsidR="00590D4B" w:rsidRPr="000C1A55">
        <w:rPr>
          <w:rFonts w:ascii="Times New Roman" w:hAnsi="Times New Roman" w:cs="Times New Roman"/>
          <w:color w:val="333333"/>
          <w:sz w:val="24"/>
          <w:szCs w:val="24"/>
        </w:rPr>
        <w:t>2</w:t>
      </w:r>
      <w:r w:rsidRPr="000C1A55">
        <w:rPr>
          <w:rFonts w:ascii="Times New Roman" w:hAnsi="Times New Roman" w:cs="Times New Roman"/>
          <w:color w:val="333333"/>
          <w:sz w:val="24"/>
          <w:szCs w:val="24"/>
        </w:rPr>
        <w:t>), a British chip design company, for 24.3 billion pounds (abou</w:t>
      </w:r>
      <w:r w:rsidRPr="0014323A">
        <w:rPr>
          <w:rFonts w:ascii="Times New Roman" w:hAnsi="Times New Roman" w:cs="Times New Roman"/>
          <w:sz w:val="24"/>
          <w:szCs w:val="24"/>
        </w:rPr>
        <w:t xml:space="preserve">t </w:t>
      </w:r>
      <w:r w:rsidR="0014323A" w:rsidRPr="0014323A">
        <w:rPr>
          <w:rFonts w:ascii="Times New Roman" w:hAnsi="Times New Roman" w:cs="Times New Roman"/>
          <w:sz w:val="24"/>
          <w:szCs w:val="24"/>
        </w:rPr>
        <w:t>$</w:t>
      </w:r>
      <w:r w:rsidR="0014323A" w:rsidRPr="0014323A">
        <w:rPr>
          <w:rFonts w:ascii="Times New Roman" w:hAnsi="Times New Roman" w:cs="Times New Roman"/>
          <w:sz w:val="24"/>
          <w:szCs w:val="24"/>
        </w:rPr>
        <w:t xml:space="preserve"> </w:t>
      </w:r>
      <w:r w:rsidRPr="0014323A">
        <w:rPr>
          <w:rFonts w:ascii="Times New Roman" w:hAnsi="Times New Roman" w:cs="Times New Roman"/>
          <w:sz w:val="24"/>
          <w:szCs w:val="24"/>
        </w:rPr>
        <w:t>32 billion</w:t>
      </w:r>
      <w:r w:rsidR="00ED2518" w:rsidRPr="0014323A">
        <w:rPr>
          <w:rFonts w:ascii="Times New Roman" w:hAnsi="Times New Roman" w:cs="Times New Roman"/>
          <w:sz w:val="24"/>
          <w:szCs w:val="24"/>
        </w:rPr>
        <w:t>,</w:t>
      </w:r>
      <w:r w:rsidR="00ED2518" w:rsidRPr="000C1A55">
        <w:rPr>
          <w:rFonts w:ascii="Times New Roman" w:hAnsi="Times New Roman" w:cs="Times New Roman"/>
          <w:color w:val="333333"/>
          <w:sz w:val="24"/>
          <w:szCs w:val="24"/>
        </w:rPr>
        <w:t xml:space="preserve"> </w:t>
      </w:r>
      <w:r w:rsidRPr="000C1A55">
        <w:rPr>
          <w:rFonts w:ascii="Times New Roman" w:hAnsi="Times New Roman" w:cs="Times New Roman"/>
          <w:color w:val="333333"/>
          <w:sz w:val="24"/>
          <w:szCs w:val="24"/>
        </w:rPr>
        <w:t xml:space="preserve">43% premium) in cash. On September 5, Softbank completed the deal </w:t>
      </w:r>
      <w:r w:rsidRPr="000C1A55">
        <w:rPr>
          <w:rFonts w:ascii="Times New Roman" w:hAnsi="Times New Roman" w:cs="Times New Roman"/>
          <w:color w:val="333333"/>
          <w:sz w:val="24"/>
          <w:szCs w:val="24"/>
        </w:rPr>
        <w:fldChar w:fldCharType="begin" w:fldLock="1"/>
      </w:r>
      <w:r w:rsidRPr="000C1A55">
        <w:rPr>
          <w:rFonts w:ascii="Times New Roman" w:hAnsi="Times New Roman" w:cs="Times New Roman"/>
          <w:color w:val="333333"/>
          <w:sz w:val="24"/>
          <w:szCs w:val="24"/>
        </w:rPr>
        <w:instrText>ADDIN CSL_CITATION {"citationItems":[{"id":"ITEM-1","itemData":{"URL":"https://www.ft.com/content/235b1af4-4c7f-11e6-8172-e39ecd3b86fc","accessed":{"date-parts":[["2019","8","16"]]},"author":[{"dropping-particle":"","family":"Massoudi","given":"Arash","non-dropping-particle":"","parse-names":false,"suffix":""},{"dropping-particle":"","family":"Fontanella-Khan","given":"James","non-dropping-particle":"","parse-names":false,"suffix":""},{"dropping-particle":"","family":"Waters","given":"Richard","non-dropping-particle":"","parse-names":false,"suffix":""}],"id":"ITEM-1","issued":{"date-parts":[["2016"]]},"title":"SoftBank to acquire UK’s Arm Holdings for £24.3bn | Financial Times","type":"webpage"},"uris":["http://www.mendeley.com/documents/?uuid=128d9583-e3aa-3ea9-ad8e-f2d55742aa5d"]}],"mendeley":{"formattedCitation":"(Massoudi, Fontanella-Khan and Waters, 2016)","plainTextFormattedCitation":"(Massoudi, Fontanella-Khan and Waters, 2016)","previouslyFormattedCitation":"(Massoudi, Fontanella-Khan and Waters, 2016)"},"properties":{"noteIndex":0},"schema":"https://github.com/citation-style-language/schema/raw/master/csl-citation.json"}</w:instrText>
      </w:r>
      <w:r w:rsidRPr="000C1A55">
        <w:rPr>
          <w:rFonts w:ascii="Times New Roman" w:hAnsi="Times New Roman" w:cs="Times New Roman"/>
          <w:color w:val="333333"/>
          <w:sz w:val="24"/>
          <w:szCs w:val="24"/>
        </w:rPr>
        <w:fldChar w:fldCharType="separate"/>
      </w:r>
      <w:r w:rsidRPr="000C1A55">
        <w:rPr>
          <w:rFonts w:ascii="Times New Roman" w:hAnsi="Times New Roman" w:cs="Times New Roman"/>
          <w:noProof/>
          <w:color w:val="333333"/>
          <w:sz w:val="24"/>
          <w:szCs w:val="24"/>
        </w:rPr>
        <w:t>(Massoudi, Fontanella-Khan and Waters, 2016)</w:t>
      </w:r>
      <w:r w:rsidRPr="000C1A55">
        <w:rPr>
          <w:rFonts w:ascii="Times New Roman" w:hAnsi="Times New Roman" w:cs="Times New Roman"/>
          <w:color w:val="333333"/>
          <w:sz w:val="24"/>
          <w:szCs w:val="24"/>
        </w:rPr>
        <w:fldChar w:fldCharType="end"/>
      </w:r>
      <w:r w:rsidRPr="000C1A55">
        <w:rPr>
          <w:rFonts w:ascii="Times New Roman" w:hAnsi="Times New Roman" w:cs="Times New Roman"/>
          <w:color w:val="333333"/>
          <w:sz w:val="24"/>
          <w:szCs w:val="24"/>
        </w:rPr>
        <w:t>.</w:t>
      </w:r>
    </w:p>
    <w:p w:rsidR="009451C1" w:rsidRPr="000C1A55" w:rsidRDefault="009451C1" w:rsidP="00785B67">
      <w:pPr>
        <w:widowControl/>
        <w:spacing w:before="84"/>
        <w:rPr>
          <w:rFonts w:ascii="Times New Roman" w:eastAsia="宋体" w:hAnsi="Times New Roman" w:cs="Times New Roman"/>
          <w:color w:val="3C3527"/>
          <w:kern w:val="0"/>
          <w:szCs w:val="21"/>
        </w:rPr>
      </w:pPr>
      <w:r w:rsidRPr="000C1A55">
        <w:rPr>
          <w:rFonts w:ascii="Times New Roman" w:hAnsi="Times New Roman" w:cs="Times New Roman"/>
          <w:noProof/>
        </w:rPr>
        <w:drawing>
          <wp:inline distT="0" distB="0" distL="0" distR="0" wp14:anchorId="6E24A2D8" wp14:editId="0E8821AC">
            <wp:extent cx="4107807" cy="1822450"/>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stretch>
                      <a:fillRect/>
                    </a:stretch>
                  </pic:blipFill>
                  <pic:spPr>
                    <a:xfrm>
                      <a:off x="0" y="0"/>
                      <a:ext cx="4116643" cy="1826370"/>
                    </a:xfrm>
                    <a:prstGeom prst="rect">
                      <a:avLst/>
                    </a:prstGeom>
                  </pic:spPr>
                </pic:pic>
              </a:graphicData>
            </a:graphic>
          </wp:inline>
        </w:drawing>
      </w:r>
    </w:p>
    <w:p w:rsidR="009451C1" w:rsidRPr="000C1A55" w:rsidRDefault="009451C1" w:rsidP="00785B67">
      <w:pPr>
        <w:widowControl/>
        <w:spacing w:before="84"/>
        <w:rPr>
          <w:rFonts w:ascii="Times New Roman" w:eastAsia="宋体" w:hAnsi="Times New Roman" w:cs="Times New Roman"/>
          <w:color w:val="3C3527"/>
          <w:kern w:val="0"/>
          <w:szCs w:val="21"/>
        </w:rPr>
      </w:pPr>
      <w:r w:rsidRPr="000C1A55">
        <w:rPr>
          <w:rFonts w:ascii="Times New Roman" w:eastAsia="宋体" w:hAnsi="Times New Roman" w:cs="Times New Roman"/>
          <w:color w:val="3C3527"/>
          <w:kern w:val="0"/>
          <w:szCs w:val="21"/>
        </w:rPr>
        <w:t xml:space="preserve">Chart </w:t>
      </w:r>
      <w:r w:rsidR="00590D4B" w:rsidRPr="000C1A55">
        <w:rPr>
          <w:rFonts w:ascii="Times New Roman" w:eastAsia="宋体" w:hAnsi="Times New Roman" w:cs="Times New Roman"/>
          <w:color w:val="3C3527"/>
          <w:kern w:val="0"/>
          <w:szCs w:val="21"/>
        </w:rPr>
        <w:t>2</w:t>
      </w:r>
      <w:r w:rsidRPr="000C1A55">
        <w:rPr>
          <w:rFonts w:ascii="Times New Roman" w:eastAsia="宋体" w:hAnsi="Times New Roman" w:cs="Times New Roman"/>
          <w:color w:val="3C3527"/>
          <w:kern w:val="0"/>
          <w:szCs w:val="21"/>
        </w:rPr>
        <w:t>: Total acquisition price</w:t>
      </w:r>
    </w:p>
    <w:p w:rsidR="00590D4B" w:rsidRPr="000C1A55" w:rsidRDefault="00590D4B" w:rsidP="00785B67">
      <w:pPr>
        <w:widowControl/>
        <w:spacing w:before="84"/>
        <w:rPr>
          <w:rFonts w:ascii="Times New Roman" w:eastAsia="宋体" w:hAnsi="Times New Roman" w:cs="Times New Roman"/>
          <w:color w:val="3C3527"/>
          <w:kern w:val="0"/>
          <w:szCs w:val="21"/>
        </w:rPr>
      </w:pPr>
    </w:p>
    <w:p w:rsidR="00590D4B" w:rsidRPr="000C1A55" w:rsidRDefault="009451C1" w:rsidP="00785B67">
      <w:pPr>
        <w:pStyle w:val="11"/>
        <w:rPr>
          <w:rFonts w:ascii="Times New Roman" w:hAnsi="Times New Roman" w:cs="Times New Roman"/>
          <w:color w:val="333333"/>
          <w:sz w:val="24"/>
          <w:szCs w:val="24"/>
        </w:rPr>
      </w:pPr>
      <w:r w:rsidRPr="000C1A55">
        <w:rPr>
          <w:rFonts w:ascii="Times New Roman" w:hAnsi="Times New Roman" w:cs="Times New Roman"/>
          <w:color w:val="333333"/>
          <w:sz w:val="24"/>
          <w:szCs w:val="24"/>
        </w:rPr>
        <w:t>Digitimes Research reported that Mr</w:t>
      </w:r>
      <w:r w:rsidR="00ED2518" w:rsidRPr="000C1A55">
        <w:rPr>
          <w:rFonts w:ascii="Times New Roman" w:hAnsi="Times New Roman" w:cs="Times New Roman"/>
          <w:color w:val="333333"/>
          <w:sz w:val="24"/>
          <w:szCs w:val="24"/>
        </w:rPr>
        <w:t>.</w:t>
      </w:r>
      <w:r w:rsidRPr="000C1A55">
        <w:rPr>
          <w:rFonts w:ascii="Times New Roman" w:hAnsi="Times New Roman" w:cs="Times New Roman"/>
          <w:color w:val="333333"/>
          <w:sz w:val="24"/>
          <w:szCs w:val="24"/>
        </w:rPr>
        <w:t xml:space="preserve"> Son Zhengyi was too optimistic about SoftBank</w:t>
      </w:r>
      <w:r w:rsidR="001D0AE5" w:rsidRPr="000C1A55">
        <w:rPr>
          <w:rFonts w:ascii="Times New Roman" w:hAnsi="Times New Roman" w:cs="Times New Roman"/>
          <w:color w:val="333333"/>
          <w:sz w:val="24"/>
          <w:szCs w:val="24"/>
        </w:rPr>
        <w:t>’</w:t>
      </w:r>
      <w:r w:rsidRPr="000C1A55">
        <w:rPr>
          <w:rFonts w:ascii="Times New Roman" w:hAnsi="Times New Roman" w:cs="Times New Roman"/>
          <w:color w:val="333333"/>
          <w:sz w:val="24"/>
          <w:szCs w:val="24"/>
        </w:rPr>
        <w:t>s acquisition of ARM and that it will not help much for Soft</w:t>
      </w:r>
      <w:r w:rsidR="001D0AE5" w:rsidRPr="000C1A55">
        <w:rPr>
          <w:rFonts w:ascii="Times New Roman" w:hAnsi="Times New Roman" w:cs="Times New Roman"/>
          <w:color w:val="333333"/>
          <w:sz w:val="24"/>
          <w:szCs w:val="24"/>
        </w:rPr>
        <w:t>B</w:t>
      </w:r>
      <w:r w:rsidRPr="000C1A55">
        <w:rPr>
          <w:rFonts w:ascii="Times New Roman" w:hAnsi="Times New Roman" w:cs="Times New Roman"/>
          <w:color w:val="333333"/>
          <w:sz w:val="24"/>
          <w:szCs w:val="24"/>
        </w:rPr>
        <w:t>ank. It overestimates the benefits of ARM and underestimates the difficulty of vertical and horizontal integration in the I</w:t>
      </w:r>
      <w:r w:rsidR="001D0AE5" w:rsidRPr="000C1A55">
        <w:rPr>
          <w:rFonts w:ascii="Times New Roman" w:hAnsi="Times New Roman" w:cs="Times New Roman"/>
          <w:color w:val="333333"/>
          <w:sz w:val="24"/>
          <w:szCs w:val="24"/>
        </w:rPr>
        <w:t>oT</w:t>
      </w:r>
      <w:r w:rsidRPr="000C1A55">
        <w:rPr>
          <w:rFonts w:ascii="Times New Roman" w:hAnsi="Times New Roman" w:cs="Times New Roman"/>
          <w:color w:val="333333"/>
          <w:sz w:val="24"/>
          <w:szCs w:val="24"/>
        </w:rPr>
        <w:t xml:space="preserve"> market </w:t>
      </w:r>
      <w:r w:rsidRPr="000C1A55">
        <w:rPr>
          <w:rFonts w:ascii="Times New Roman" w:hAnsi="Times New Roman" w:cs="Times New Roman"/>
          <w:color w:val="333333"/>
          <w:sz w:val="24"/>
          <w:szCs w:val="24"/>
        </w:rPr>
        <w:fldChar w:fldCharType="begin" w:fldLock="1"/>
      </w:r>
      <w:r w:rsidRPr="000C1A55">
        <w:rPr>
          <w:rFonts w:ascii="Times New Roman" w:hAnsi="Times New Roman" w:cs="Times New Roman"/>
          <w:color w:val="333333"/>
          <w:sz w:val="24"/>
          <w:szCs w:val="24"/>
        </w:rPr>
        <w:instrText>ADDIN CSL_CITATION {"citationItems":[{"id":"ITEM-1","itemData":{"URL":"http://digitimes.com:8080/news/a20160720PD200.html","accessed":{"date-parts":[["2019","8","20"]]},"author":[{"dropping-particle":"","family":"Wu","given":"Benson","non-dropping-particle":"","parse-names":false,"suffix":""},{"dropping-particle":"","family":"Hwang","given":"Adam","non-dropping-particle":"","parse-names":false,"suffix":""}],"id":"ITEM-1","issued":{"date-parts":[["2016"]]},"title":"Digitimes Research: SoftBank chairman overoptimistic about benefits from acquiring ARM","type":"webpage"},"uris":["http://www.mendeley.com/documents/?uuid=670ce874-992d-3577-969e-9fe7c308ca3e"]}],"mendeley":{"formattedCitation":"(Wu and Hwang, 2016)","plainTextFormattedCitation":"(Wu and Hwang, 2016)","previouslyFormattedCitation":"(Wu and Hwang, 2016)"},"properties":{"noteIndex":0},"schema":"https://github.com/citation-style-language/schema/raw/master/csl-citation.json"}</w:instrText>
      </w:r>
      <w:r w:rsidRPr="000C1A55">
        <w:rPr>
          <w:rFonts w:ascii="Times New Roman" w:hAnsi="Times New Roman" w:cs="Times New Roman"/>
          <w:color w:val="333333"/>
          <w:sz w:val="24"/>
          <w:szCs w:val="24"/>
        </w:rPr>
        <w:fldChar w:fldCharType="separate"/>
      </w:r>
      <w:r w:rsidRPr="000C1A55">
        <w:rPr>
          <w:rFonts w:ascii="Times New Roman" w:hAnsi="Times New Roman" w:cs="Times New Roman"/>
          <w:noProof/>
          <w:color w:val="333333"/>
          <w:sz w:val="24"/>
          <w:szCs w:val="24"/>
        </w:rPr>
        <w:t>(Wu and Hwang, 2016)</w:t>
      </w:r>
      <w:r w:rsidRPr="000C1A55">
        <w:rPr>
          <w:rFonts w:ascii="Times New Roman" w:hAnsi="Times New Roman" w:cs="Times New Roman"/>
          <w:color w:val="333333"/>
          <w:sz w:val="24"/>
          <w:szCs w:val="24"/>
        </w:rPr>
        <w:fldChar w:fldCharType="end"/>
      </w:r>
      <w:r w:rsidRPr="000C1A55">
        <w:rPr>
          <w:rFonts w:ascii="Times New Roman" w:hAnsi="Times New Roman" w:cs="Times New Roman"/>
          <w:color w:val="333333"/>
          <w:sz w:val="24"/>
          <w:szCs w:val="24"/>
        </w:rPr>
        <w:t>.</w:t>
      </w:r>
      <w:r w:rsidR="00346BC8">
        <w:rPr>
          <w:rFonts w:ascii="Times New Roman" w:hAnsi="Times New Roman" w:cs="Times New Roman"/>
          <w:color w:val="333333"/>
          <w:sz w:val="24"/>
          <w:szCs w:val="24"/>
        </w:rPr>
        <w:t xml:space="preserve"> </w:t>
      </w:r>
      <w:r w:rsidRPr="000C1A55">
        <w:rPr>
          <w:rFonts w:ascii="Times New Roman" w:hAnsi="Times New Roman" w:cs="Times New Roman"/>
          <w:color w:val="333333"/>
          <w:sz w:val="24"/>
          <w:szCs w:val="24"/>
        </w:rPr>
        <w:t>The acquisition of mobile chip giant ARM is seen as a big bet on the I</w:t>
      </w:r>
      <w:r w:rsidR="001D0AE5" w:rsidRPr="000C1A55">
        <w:rPr>
          <w:rFonts w:ascii="Times New Roman" w:hAnsi="Times New Roman" w:cs="Times New Roman"/>
          <w:color w:val="333333"/>
          <w:sz w:val="24"/>
          <w:szCs w:val="24"/>
        </w:rPr>
        <w:t>o</w:t>
      </w:r>
      <w:r w:rsidRPr="000C1A55">
        <w:rPr>
          <w:rFonts w:ascii="Times New Roman" w:hAnsi="Times New Roman" w:cs="Times New Roman"/>
          <w:color w:val="333333"/>
          <w:sz w:val="24"/>
          <w:szCs w:val="24"/>
        </w:rPr>
        <w:t>T</w:t>
      </w:r>
      <w:r w:rsidR="00E04FA7">
        <w:rPr>
          <w:rFonts w:ascii="Times New Roman" w:hAnsi="Times New Roman" w:cs="Times New Roman"/>
          <w:color w:val="333333"/>
          <w:sz w:val="24"/>
          <w:szCs w:val="24"/>
        </w:rPr>
        <w:t>s</w:t>
      </w:r>
      <w:r w:rsidR="00ED2518" w:rsidRPr="000C1A55">
        <w:rPr>
          <w:rFonts w:ascii="Times New Roman" w:hAnsi="Times New Roman" w:cs="Times New Roman"/>
          <w:color w:val="333333"/>
          <w:sz w:val="24"/>
          <w:szCs w:val="24"/>
        </w:rPr>
        <w:t xml:space="preserve">, SoftBank </w:t>
      </w:r>
      <w:r w:rsidRPr="000C1A55">
        <w:rPr>
          <w:rFonts w:ascii="Times New Roman" w:hAnsi="Times New Roman" w:cs="Times New Roman"/>
          <w:color w:val="333333"/>
          <w:sz w:val="24"/>
          <w:szCs w:val="24"/>
        </w:rPr>
        <w:t>hop</w:t>
      </w:r>
      <w:r w:rsidR="00ED2518" w:rsidRPr="000C1A55">
        <w:rPr>
          <w:rFonts w:ascii="Times New Roman" w:hAnsi="Times New Roman" w:cs="Times New Roman"/>
          <w:color w:val="333333"/>
          <w:sz w:val="24"/>
          <w:szCs w:val="24"/>
        </w:rPr>
        <w:t>e</w:t>
      </w:r>
      <w:r w:rsidRPr="000C1A55">
        <w:rPr>
          <w:rFonts w:ascii="Times New Roman" w:hAnsi="Times New Roman" w:cs="Times New Roman"/>
          <w:color w:val="333333"/>
          <w:sz w:val="24"/>
          <w:szCs w:val="24"/>
        </w:rPr>
        <w:t xml:space="preserve"> ARM become the future market leader in the field, and began to invest heavily in the</w:t>
      </w:r>
      <w:r w:rsidR="00E04FA7">
        <w:rPr>
          <w:rFonts w:ascii="Times New Roman" w:hAnsi="Times New Roman" w:cs="Times New Roman"/>
          <w:color w:val="333333"/>
          <w:sz w:val="24"/>
          <w:szCs w:val="24"/>
        </w:rPr>
        <w:t xml:space="preserve"> area</w:t>
      </w:r>
      <w:r w:rsidRPr="000C1A55">
        <w:rPr>
          <w:rFonts w:ascii="Times New Roman" w:hAnsi="Times New Roman" w:cs="Times New Roman"/>
          <w:color w:val="333333"/>
          <w:sz w:val="24"/>
          <w:szCs w:val="24"/>
        </w:rPr>
        <w:t xml:space="preserve"> of the I</w:t>
      </w:r>
      <w:r w:rsidR="001D0AE5" w:rsidRPr="000C1A55">
        <w:rPr>
          <w:rFonts w:ascii="Times New Roman" w:hAnsi="Times New Roman" w:cs="Times New Roman"/>
          <w:color w:val="333333"/>
          <w:sz w:val="24"/>
          <w:szCs w:val="24"/>
        </w:rPr>
        <w:t>o</w:t>
      </w:r>
      <w:r w:rsidRPr="000C1A55">
        <w:rPr>
          <w:rFonts w:ascii="Times New Roman" w:hAnsi="Times New Roman" w:cs="Times New Roman"/>
          <w:color w:val="333333"/>
          <w:sz w:val="24"/>
          <w:szCs w:val="24"/>
        </w:rPr>
        <w:t>T</w:t>
      </w:r>
      <w:r w:rsidR="00E04FA7">
        <w:rPr>
          <w:rFonts w:ascii="Times New Roman" w:hAnsi="Times New Roman" w:cs="Times New Roman"/>
          <w:color w:val="333333"/>
          <w:sz w:val="24"/>
          <w:szCs w:val="24"/>
        </w:rPr>
        <w:t>s</w:t>
      </w:r>
      <w:r w:rsidRPr="000C1A55">
        <w:rPr>
          <w:rFonts w:ascii="Times New Roman" w:hAnsi="Times New Roman" w:cs="Times New Roman"/>
          <w:color w:val="333333"/>
          <w:sz w:val="24"/>
          <w:szCs w:val="24"/>
        </w:rPr>
        <w:t xml:space="preserve"> and AI. Such a gamble for Softbank is worth or not</w:t>
      </w:r>
      <w:r w:rsidR="001D0AE5" w:rsidRPr="000C1A55">
        <w:rPr>
          <w:rFonts w:ascii="Times New Roman" w:hAnsi="Times New Roman" w:cs="Times New Roman"/>
          <w:color w:val="333333"/>
          <w:sz w:val="24"/>
          <w:szCs w:val="24"/>
        </w:rPr>
        <w:t xml:space="preserve">? Will </w:t>
      </w:r>
      <w:r w:rsidR="00ED2518" w:rsidRPr="000C1A55">
        <w:rPr>
          <w:rFonts w:ascii="Times New Roman" w:hAnsi="Times New Roman" w:cs="Times New Roman"/>
          <w:color w:val="333333"/>
          <w:sz w:val="24"/>
          <w:szCs w:val="24"/>
        </w:rPr>
        <w:t>the acquisition</w:t>
      </w:r>
      <w:r w:rsidRPr="000C1A55">
        <w:rPr>
          <w:rFonts w:ascii="Times New Roman" w:hAnsi="Times New Roman" w:cs="Times New Roman"/>
          <w:color w:val="333333"/>
          <w:sz w:val="24"/>
          <w:szCs w:val="24"/>
        </w:rPr>
        <w:t xml:space="preserve"> match Softbank’ layout</w:t>
      </w:r>
      <w:r w:rsidR="001D0AE5" w:rsidRPr="000C1A55">
        <w:rPr>
          <w:rFonts w:ascii="Times New Roman" w:hAnsi="Times New Roman" w:cs="Times New Roman"/>
          <w:color w:val="333333"/>
          <w:sz w:val="24"/>
          <w:szCs w:val="24"/>
        </w:rPr>
        <w:t>? Will it</w:t>
      </w:r>
      <w:r w:rsidRPr="000C1A55">
        <w:rPr>
          <w:rFonts w:ascii="Times New Roman" w:hAnsi="Times New Roman" w:cs="Times New Roman"/>
          <w:color w:val="333333"/>
          <w:sz w:val="24"/>
          <w:szCs w:val="24"/>
        </w:rPr>
        <w:t xml:space="preserve"> accord with </w:t>
      </w:r>
      <w:r w:rsidR="00590D4B" w:rsidRPr="000C1A55">
        <w:rPr>
          <w:rFonts w:ascii="Times New Roman" w:hAnsi="Times New Roman" w:cs="Times New Roman"/>
          <w:color w:val="333333"/>
          <w:sz w:val="24"/>
          <w:szCs w:val="24"/>
        </w:rPr>
        <w:t xml:space="preserve">the </w:t>
      </w:r>
      <w:r w:rsidRPr="000C1A55">
        <w:rPr>
          <w:rFonts w:ascii="Times New Roman" w:hAnsi="Times New Roman" w:cs="Times New Roman"/>
          <w:color w:val="333333"/>
          <w:sz w:val="24"/>
          <w:szCs w:val="24"/>
        </w:rPr>
        <w:t>growth strategy</w:t>
      </w:r>
      <w:r w:rsidR="00590D4B" w:rsidRPr="000C1A55">
        <w:rPr>
          <w:rFonts w:ascii="Times New Roman" w:hAnsi="Times New Roman" w:cs="Times New Roman"/>
          <w:color w:val="333333"/>
          <w:sz w:val="24"/>
          <w:szCs w:val="24"/>
        </w:rPr>
        <w:t xml:space="preserve"> of SoftBank</w:t>
      </w:r>
      <w:r w:rsidR="001D0AE5" w:rsidRPr="000C1A55">
        <w:rPr>
          <w:rFonts w:ascii="Times New Roman" w:hAnsi="Times New Roman" w:cs="Times New Roman"/>
          <w:color w:val="333333"/>
          <w:sz w:val="24"/>
          <w:szCs w:val="24"/>
        </w:rPr>
        <w:t xml:space="preserve">? </w:t>
      </w:r>
    </w:p>
    <w:p w:rsidR="00590D4B" w:rsidRPr="000C1A55" w:rsidRDefault="00590D4B" w:rsidP="00785B67">
      <w:pPr>
        <w:pStyle w:val="11"/>
        <w:rPr>
          <w:rFonts w:ascii="Times New Roman" w:hAnsi="Times New Roman" w:cs="Times New Roman"/>
          <w:color w:val="333333"/>
          <w:sz w:val="24"/>
          <w:szCs w:val="24"/>
        </w:rPr>
      </w:pPr>
    </w:p>
    <w:p w:rsidR="00564DB8" w:rsidRDefault="001D0AE5" w:rsidP="00564DB8">
      <w:pPr>
        <w:pStyle w:val="11"/>
        <w:rPr>
          <w:rFonts w:ascii="Times New Roman" w:hAnsi="Times New Roman" w:cs="Times New Roman"/>
          <w:color w:val="333333"/>
          <w:sz w:val="24"/>
          <w:szCs w:val="24"/>
        </w:rPr>
      </w:pPr>
      <w:r w:rsidRPr="000C1A55">
        <w:rPr>
          <w:rFonts w:ascii="Times New Roman" w:hAnsi="Times New Roman" w:cs="Times New Roman"/>
          <w:color w:val="333333"/>
          <w:sz w:val="24"/>
          <w:szCs w:val="24"/>
        </w:rPr>
        <w:t xml:space="preserve">This paper </w:t>
      </w:r>
      <w:r w:rsidR="00755163">
        <w:rPr>
          <w:rFonts w:ascii="Times New Roman" w:hAnsi="Times New Roman" w:cs="Times New Roman"/>
          <w:color w:val="333333"/>
          <w:sz w:val="24"/>
          <w:szCs w:val="24"/>
        </w:rPr>
        <w:t>adopts</w:t>
      </w:r>
      <w:r w:rsidRPr="000C1A55">
        <w:rPr>
          <w:rFonts w:ascii="Times New Roman" w:hAnsi="Times New Roman" w:cs="Times New Roman"/>
          <w:color w:val="333333"/>
          <w:sz w:val="24"/>
          <w:szCs w:val="24"/>
        </w:rPr>
        <w:t xml:space="preserve"> the Five Force Model </w:t>
      </w:r>
      <w:r w:rsidR="0036645D" w:rsidRPr="000C1A55">
        <w:rPr>
          <w:rFonts w:ascii="Times New Roman" w:hAnsi="Times New Roman" w:cs="Times New Roman"/>
          <w:color w:val="333333"/>
          <w:sz w:val="24"/>
          <w:szCs w:val="24"/>
        </w:rPr>
        <w:t xml:space="preserve">(Chart 3) </w:t>
      </w:r>
      <w:r w:rsidRPr="000C1A55">
        <w:rPr>
          <w:rFonts w:ascii="Times New Roman" w:hAnsi="Times New Roman" w:cs="Times New Roman"/>
          <w:color w:val="333333"/>
          <w:sz w:val="24"/>
          <w:szCs w:val="24"/>
        </w:rPr>
        <w:t>to analyze the competition in the field of IoT</w:t>
      </w:r>
      <w:r w:rsidR="00564DB8">
        <w:rPr>
          <w:rFonts w:ascii="Times New Roman" w:hAnsi="Times New Roman" w:cs="Times New Roman"/>
          <w:color w:val="333333"/>
          <w:sz w:val="24"/>
          <w:szCs w:val="24"/>
        </w:rPr>
        <w:t>s</w:t>
      </w:r>
      <w:r w:rsidRPr="000C1A55">
        <w:rPr>
          <w:rFonts w:ascii="Times New Roman" w:hAnsi="Times New Roman" w:cs="Times New Roman"/>
          <w:color w:val="333333"/>
          <w:sz w:val="24"/>
          <w:szCs w:val="24"/>
        </w:rPr>
        <w:t xml:space="preserve"> and the Resource-Based View to analyze the internal resources and capabilities of SoftBank in order to answer these questions</w:t>
      </w:r>
    </w:p>
    <w:p w:rsidR="00564DB8" w:rsidRDefault="00564DB8" w:rsidP="00564DB8">
      <w:pPr>
        <w:pStyle w:val="11"/>
        <w:rPr>
          <w:rFonts w:ascii="Times New Roman" w:hAnsi="Times New Roman" w:cs="Times New Roman"/>
          <w:color w:val="333333"/>
          <w:sz w:val="24"/>
          <w:szCs w:val="24"/>
        </w:rPr>
      </w:pPr>
    </w:p>
    <w:p w:rsidR="00FD577C" w:rsidRPr="00564DB8" w:rsidRDefault="00D5198F" w:rsidP="00564DB8">
      <w:pPr>
        <w:pStyle w:val="1"/>
        <w:rPr>
          <w:color w:val="333333"/>
          <w:sz w:val="24"/>
          <w:szCs w:val="24"/>
        </w:rPr>
      </w:pPr>
      <w:r>
        <w:lastRenderedPageBreak/>
        <w:t xml:space="preserve">2 </w:t>
      </w:r>
      <w:r w:rsidR="00172127" w:rsidRPr="000C1A55">
        <w:t xml:space="preserve">Five </w:t>
      </w:r>
      <w:r w:rsidR="00745BC5" w:rsidRPr="000C1A55">
        <w:t>F</w:t>
      </w:r>
      <w:r w:rsidR="00172127" w:rsidRPr="000C1A55">
        <w:t xml:space="preserve">orces </w:t>
      </w:r>
      <w:r w:rsidR="00745BC5" w:rsidRPr="000C1A55">
        <w:t>M</w:t>
      </w:r>
      <w:r w:rsidR="00172127" w:rsidRPr="000C1A55">
        <w:t>odel analysis (IOT</w:t>
      </w:r>
      <w:r w:rsidR="0005024E" w:rsidRPr="000C1A55">
        <w:t>s</w:t>
      </w:r>
      <w:r w:rsidR="00172127" w:rsidRPr="000C1A55">
        <w:t>)</w:t>
      </w:r>
    </w:p>
    <w:p w:rsidR="00FD577C" w:rsidRPr="000C1A55" w:rsidRDefault="00172127" w:rsidP="00785B67">
      <w:pPr>
        <w:rPr>
          <w:rFonts w:ascii="Times New Roman" w:hAnsi="Times New Roman" w:cs="Times New Roman"/>
        </w:rPr>
      </w:pPr>
      <w:r w:rsidRPr="000C1A55">
        <w:rPr>
          <w:rFonts w:ascii="Times New Roman" w:hAnsi="Times New Roman" w:cs="Times New Roman"/>
          <w:noProof/>
        </w:rPr>
        <w:drawing>
          <wp:inline distT="0" distB="0" distL="0" distR="0">
            <wp:extent cx="3371850" cy="2995930"/>
            <wp:effectExtent l="0" t="0" r="0"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pic:cNvPicPr>
                      <a:picLocks noChangeAspect="1"/>
                    </pic:cNvPicPr>
                  </pic:nvPicPr>
                  <pic:blipFill>
                    <a:blip r:embed="rId12" cstate="print"/>
                    <a:stretch>
                      <a:fillRect/>
                    </a:stretch>
                  </pic:blipFill>
                  <pic:spPr>
                    <a:xfrm>
                      <a:off x="0" y="0"/>
                      <a:ext cx="3392046" cy="3013874"/>
                    </a:xfrm>
                    <a:prstGeom prst="rect">
                      <a:avLst/>
                    </a:prstGeom>
                  </pic:spPr>
                </pic:pic>
              </a:graphicData>
            </a:graphic>
          </wp:inline>
        </w:drawing>
      </w:r>
    </w:p>
    <w:p w:rsidR="00FD577C" w:rsidRPr="000C1A55" w:rsidRDefault="00172127" w:rsidP="00785B67">
      <w:pPr>
        <w:spacing w:line="240" w:lineRule="atLeast"/>
        <w:rPr>
          <w:rFonts w:ascii="Times New Roman" w:hAnsi="Times New Roman" w:cs="Times New Roman"/>
          <w:szCs w:val="21"/>
        </w:rPr>
      </w:pPr>
      <w:r w:rsidRPr="000C1A55">
        <w:rPr>
          <w:rFonts w:ascii="Times New Roman" w:hAnsi="Times New Roman" w:cs="Times New Roman"/>
          <w:szCs w:val="21"/>
        </w:rPr>
        <w:t xml:space="preserve">Chart </w:t>
      </w:r>
      <w:r w:rsidR="0036645D" w:rsidRPr="000C1A55">
        <w:rPr>
          <w:rFonts w:ascii="Times New Roman" w:hAnsi="Times New Roman" w:cs="Times New Roman"/>
          <w:szCs w:val="21"/>
        </w:rPr>
        <w:t>3</w:t>
      </w:r>
      <w:r w:rsidRPr="000C1A55">
        <w:rPr>
          <w:rFonts w:ascii="Times New Roman" w:hAnsi="Times New Roman" w:cs="Times New Roman"/>
          <w:szCs w:val="21"/>
        </w:rPr>
        <w:t>: (Source: Adapted from Michael E. Porter. Copyright © 1980, 1998 by The Free Press)</w:t>
      </w:r>
    </w:p>
    <w:p w:rsidR="00FD577C" w:rsidRPr="000C1A55" w:rsidRDefault="00D5198F" w:rsidP="00785B67">
      <w:pPr>
        <w:pStyle w:val="2"/>
      </w:pPr>
      <w:r>
        <w:t xml:space="preserve">2.1 </w:t>
      </w:r>
      <w:r w:rsidR="00172127" w:rsidRPr="000C1A55">
        <w:t xml:space="preserve">Competitive rivalry - </w:t>
      </w:r>
      <w:r w:rsidR="00617976" w:rsidRPr="000C1A55">
        <w:t>High</w:t>
      </w:r>
    </w:p>
    <w:p w:rsidR="00E021D1" w:rsidRPr="000C1A55" w:rsidRDefault="007F4358" w:rsidP="00785B67">
      <w:pPr>
        <w:pStyle w:val="11"/>
        <w:rPr>
          <w:rFonts w:ascii="Times New Roman" w:hAnsi="Times New Roman" w:cs="Times New Roman"/>
          <w:sz w:val="24"/>
          <w:szCs w:val="24"/>
        </w:rPr>
      </w:pPr>
      <w:r w:rsidRPr="000C1A55">
        <w:rPr>
          <w:rFonts w:ascii="Times New Roman" w:hAnsi="Times New Roman" w:cs="Times New Roman"/>
          <w:sz w:val="24"/>
          <w:szCs w:val="24"/>
        </w:rPr>
        <w:t xml:space="preserve">Starting from their respective advantages, chip giants, equipment manufacturers, IT manufacturers, telecom operators, Internet enterprises and other companies actively carry out the ecosystem of </w:t>
      </w:r>
      <w:r w:rsidR="00E021D1" w:rsidRPr="000C1A55">
        <w:rPr>
          <w:rFonts w:ascii="Times New Roman" w:hAnsi="Times New Roman" w:cs="Times New Roman"/>
          <w:sz w:val="24"/>
          <w:szCs w:val="24"/>
        </w:rPr>
        <w:t>IoT</w:t>
      </w:r>
      <w:r w:rsidR="00442352">
        <w:rPr>
          <w:rFonts w:ascii="Times New Roman" w:hAnsi="Times New Roman" w:cs="Times New Roman"/>
          <w:sz w:val="24"/>
          <w:szCs w:val="24"/>
        </w:rPr>
        <w:t>s</w:t>
      </w:r>
      <w:r w:rsidR="00E021D1" w:rsidRPr="000C1A55">
        <w:rPr>
          <w:rFonts w:ascii="Times New Roman" w:hAnsi="Times New Roman" w:cs="Times New Roman"/>
          <w:sz w:val="24"/>
          <w:szCs w:val="24"/>
        </w:rPr>
        <w:t>.</w:t>
      </w:r>
      <w:r w:rsidRPr="000C1A55">
        <w:rPr>
          <w:rFonts w:ascii="Times New Roman" w:hAnsi="Times New Roman" w:cs="Times New Roman"/>
          <w:sz w:val="24"/>
          <w:szCs w:val="24"/>
        </w:rPr>
        <w:t xml:space="preserve"> </w:t>
      </w:r>
      <w:r w:rsidR="00E021D1" w:rsidRPr="000C1A55">
        <w:rPr>
          <w:rFonts w:ascii="Times New Roman" w:hAnsi="Times New Roman" w:cs="Times New Roman"/>
          <w:sz w:val="24"/>
          <w:szCs w:val="24"/>
        </w:rPr>
        <w:t>C</w:t>
      </w:r>
      <w:r w:rsidRPr="000C1A55">
        <w:rPr>
          <w:rFonts w:ascii="Times New Roman" w:hAnsi="Times New Roman" w:cs="Times New Roman"/>
          <w:sz w:val="24"/>
          <w:szCs w:val="24"/>
        </w:rPr>
        <w:t xml:space="preserve">hips, cloud platform and operating system become the key points of </w:t>
      </w:r>
      <w:r w:rsidR="00E021D1" w:rsidRPr="000C1A55">
        <w:rPr>
          <w:rFonts w:ascii="Times New Roman" w:hAnsi="Times New Roman" w:cs="Times New Roman"/>
          <w:sz w:val="24"/>
          <w:szCs w:val="24"/>
        </w:rPr>
        <w:t>IoT</w:t>
      </w:r>
      <w:r w:rsidR="00442352">
        <w:rPr>
          <w:rFonts w:ascii="Times New Roman" w:hAnsi="Times New Roman" w:cs="Times New Roman"/>
          <w:sz w:val="24"/>
          <w:szCs w:val="24"/>
        </w:rPr>
        <w:t>s</w:t>
      </w:r>
      <w:r w:rsidRPr="000C1A55">
        <w:rPr>
          <w:rFonts w:ascii="Times New Roman" w:hAnsi="Times New Roman" w:cs="Times New Roman"/>
          <w:sz w:val="24"/>
          <w:szCs w:val="24"/>
        </w:rPr>
        <w:t xml:space="preserve">. </w:t>
      </w:r>
    </w:p>
    <w:p w:rsidR="00A43ADB" w:rsidRPr="000C1A55" w:rsidRDefault="00A43ADB" w:rsidP="00785B67">
      <w:pPr>
        <w:pStyle w:val="11"/>
        <w:rPr>
          <w:rFonts w:ascii="Times New Roman" w:hAnsi="Times New Roman" w:cs="Times New Roman"/>
          <w:color w:val="333333"/>
          <w:sz w:val="24"/>
          <w:szCs w:val="24"/>
        </w:rPr>
      </w:pPr>
      <w:r w:rsidRPr="000C1A55">
        <w:rPr>
          <w:rFonts w:ascii="Times New Roman" w:hAnsi="Times New Roman" w:cs="Times New Roman"/>
          <w:color w:val="333333"/>
          <w:sz w:val="24"/>
          <w:szCs w:val="24"/>
        </w:rPr>
        <w:t xml:space="preserve">In </w:t>
      </w:r>
      <w:r w:rsidR="00E021D1" w:rsidRPr="000C1A55">
        <w:rPr>
          <w:rFonts w:ascii="Times New Roman" w:hAnsi="Times New Roman" w:cs="Times New Roman"/>
          <w:color w:val="333333"/>
          <w:sz w:val="24"/>
          <w:szCs w:val="24"/>
        </w:rPr>
        <w:t xml:space="preserve">terms of </w:t>
      </w:r>
      <w:r w:rsidRPr="000C1A55">
        <w:rPr>
          <w:rFonts w:ascii="Times New Roman" w:hAnsi="Times New Roman" w:cs="Times New Roman"/>
          <w:color w:val="333333"/>
          <w:sz w:val="24"/>
          <w:szCs w:val="24"/>
        </w:rPr>
        <w:t>chips, there has been a flurry of semi</w:t>
      </w:r>
      <w:r w:rsidR="00C76702" w:rsidRPr="000C1A55">
        <w:rPr>
          <w:rFonts w:ascii="Times New Roman" w:hAnsi="Times New Roman" w:cs="Times New Roman"/>
          <w:color w:val="333333"/>
          <w:sz w:val="24"/>
          <w:szCs w:val="24"/>
        </w:rPr>
        <w:t>-</w:t>
      </w:r>
      <w:r w:rsidRPr="000C1A55">
        <w:rPr>
          <w:rFonts w:ascii="Times New Roman" w:hAnsi="Times New Roman" w:cs="Times New Roman"/>
          <w:color w:val="333333"/>
          <w:sz w:val="24"/>
          <w:szCs w:val="24"/>
        </w:rPr>
        <w:t>conductor acquisitions as technology companies seek to take a leading position in the I</w:t>
      </w:r>
      <w:r w:rsidR="00C76702" w:rsidRPr="000C1A55">
        <w:rPr>
          <w:rFonts w:ascii="Times New Roman" w:hAnsi="Times New Roman" w:cs="Times New Roman"/>
          <w:color w:val="333333"/>
          <w:sz w:val="24"/>
          <w:szCs w:val="24"/>
        </w:rPr>
        <w:t>oT</w:t>
      </w:r>
      <w:r w:rsidR="0014323A">
        <w:rPr>
          <w:rFonts w:ascii="Times New Roman" w:hAnsi="Times New Roman" w:cs="Times New Roman"/>
          <w:color w:val="333333"/>
          <w:sz w:val="24"/>
          <w:szCs w:val="24"/>
        </w:rPr>
        <w:t>s</w:t>
      </w:r>
      <w:r w:rsidRPr="000C1A55">
        <w:rPr>
          <w:rFonts w:ascii="Times New Roman" w:hAnsi="Times New Roman" w:cs="Times New Roman"/>
          <w:color w:val="333333"/>
          <w:sz w:val="24"/>
          <w:szCs w:val="24"/>
        </w:rPr>
        <w:t xml:space="preserve">. Intel paid </w:t>
      </w:r>
      <w:bookmarkStart w:id="2" w:name="_Hlk19261978"/>
      <w:r w:rsidRPr="000C1A55">
        <w:rPr>
          <w:rFonts w:ascii="Times New Roman" w:hAnsi="Times New Roman" w:cs="Times New Roman"/>
          <w:color w:val="333333"/>
          <w:sz w:val="24"/>
          <w:szCs w:val="24"/>
        </w:rPr>
        <w:t>$</w:t>
      </w:r>
      <w:bookmarkEnd w:id="2"/>
      <w:r w:rsidRPr="000C1A55">
        <w:rPr>
          <w:rFonts w:ascii="Times New Roman" w:hAnsi="Times New Roman" w:cs="Times New Roman"/>
          <w:color w:val="333333"/>
          <w:sz w:val="24"/>
          <w:szCs w:val="24"/>
        </w:rPr>
        <w:t xml:space="preserve">16.7 billion </w:t>
      </w:r>
      <w:r w:rsidR="00B157CB" w:rsidRPr="000C1A55">
        <w:rPr>
          <w:rFonts w:ascii="Times New Roman" w:hAnsi="Times New Roman" w:cs="Times New Roman"/>
          <w:color w:val="333333"/>
          <w:sz w:val="24"/>
          <w:szCs w:val="24"/>
        </w:rPr>
        <w:t>to ac</w:t>
      </w:r>
      <w:r w:rsidR="00E749F4" w:rsidRPr="000C1A55">
        <w:rPr>
          <w:rFonts w:ascii="Times New Roman" w:hAnsi="Times New Roman" w:cs="Times New Roman"/>
          <w:color w:val="333333"/>
          <w:sz w:val="24"/>
          <w:szCs w:val="24"/>
        </w:rPr>
        <w:t>q</w:t>
      </w:r>
      <w:r w:rsidR="00B157CB" w:rsidRPr="000C1A55">
        <w:rPr>
          <w:rFonts w:ascii="Times New Roman" w:hAnsi="Times New Roman" w:cs="Times New Roman"/>
          <w:color w:val="333333"/>
          <w:sz w:val="24"/>
          <w:szCs w:val="24"/>
        </w:rPr>
        <w:t>uire</w:t>
      </w:r>
      <w:r w:rsidRPr="000C1A55">
        <w:rPr>
          <w:rFonts w:ascii="Times New Roman" w:hAnsi="Times New Roman" w:cs="Times New Roman"/>
          <w:color w:val="333333"/>
          <w:sz w:val="24"/>
          <w:szCs w:val="24"/>
        </w:rPr>
        <w:t xml:space="preserve"> Altera</w:t>
      </w:r>
      <w:r w:rsidR="00B157CB" w:rsidRPr="000C1A55">
        <w:rPr>
          <w:rFonts w:ascii="Times New Roman" w:hAnsi="Times New Roman" w:cs="Times New Roman"/>
          <w:color w:val="333333"/>
          <w:sz w:val="24"/>
          <w:szCs w:val="24"/>
        </w:rPr>
        <w:t xml:space="preserve">, </w:t>
      </w:r>
      <w:r w:rsidR="009B0110" w:rsidRPr="000C1A55">
        <w:rPr>
          <w:rFonts w:ascii="Times New Roman" w:hAnsi="Times New Roman" w:cs="Times New Roman"/>
          <w:color w:val="333333"/>
          <w:sz w:val="24"/>
          <w:szCs w:val="24"/>
        </w:rPr>
        <w:t>and</w:t>
      </w:r>
      <w:r w:rsidR="00B157CB" w:rsidRPr="000C1A55">
        <w:rPr>
          <w:rFonts w:ascii="Times New Roman" w:hAnsi="Times New Roman" w:cs="Times New Roman"/>
          <w:color w:val="333333"/>
          <w:sz w:val="24"/>
          <w:szCs w:val="24"/>
        </w:rPr>
        <w:t xml:space="preserve"> </w:t>
      </w:r>
      <w:r w:rsidRPr="000C1A55">
        <w:rPr>
          <w:rFonts w:ascii="Times New Roman" w:hAnsi="Times New Roman" w:cs="Times New Roman"/>
          <w:color w:val="333333"/>
          <w:sz w:val="24"/>
          <w:szCs w:val="24"/>
        </w:rPr>
        <w:t xml:space="preserve">launched </w:t>
      </w:r>
      <w:r w:rsidR="00B157CB" w:rsidRPr="000C1A55">
        <w:rPr>
          <w:rFonts w:ascii="Times New Roman" w:hAnsi="Times New Roman" w:cs="Times New Roman"/>
          <w:color w:val="333333"/>
          <w:sz w:val="24"/>
          <w:szCs w:val="24"/>
        </w:rPr>
        <w:t xml:space="preserve">its chip </w:t>
      </w:r>
      <w:r w:rsidRPr="000C1A55">
        <w:rPr>
          <w:rFonts w:ascii="Times New Roman" w:hAnsi="Times New Roman" w:cs="Times New Roman"/>
          <w:color w:val="333333"/>
          <w:sz w:val="24"/>
          <w:szCs w:val="24"/>
        </w:rPr>
        <w:t xml:space="preserve">Curie </w:t>
      </w:r>
      <w:r w:rsidR="00B157CB" w:rsidRPr="000C1A55">
        <w:rPr>
          <w:rFonts w:ascii="Times New Roman" w:hAnsi="Times New Roman" w:cs="Times New Roman"/>
          <w:color w:val="333333"/>
          <w:sz w:val="24"/>
          <w:szCs w:val="24"/>
        </w:rPr>
        <w:t>in 2015</w:t>
      </w:r>
      <w:r w:rsidRPr="000C1A55">
        <w:rPr>
          <w:rFonts w:ascii="Times New Roman" w:hAnsi="Times New Roman" w:cs="Times New Roman"/>
          <w:color w:val="333333"/>
          <w:sz w:val="24"/>
          <w:szCs w:val="24"/>
        </w:rPr>
        <w:t>.</w:t>
      </w:r>
      <w:r w:rsidR="00EB362F" w:rsidRPr="000C1A55">
        <w:rPr>
          <w:rFonts w:ascii="Times New Roman" w:hAnsi="Times New Roman" w:cs="Times New Roman"/>
          <w:color w:val="333333"/>
          <w:sz w:val="24"/>
          <w:szCs w:val="24"/>
        </w:rPr>
        <w:t xml:space="preserve"> The same year</w:t>
      </w:r>
      <w:r w:rsidRPr="000C1A55">
        <w:rPr>
          <w:rFonts w:ascii="Times New Roman" w:hAnsi="Times New Roman" w:cs="Times New Roman"/>
          <w:color w:val="333333"/>
          <w:sz w:val="24"/>
          <w:szCs w:val="24"/>
        </w:rPr>
        <w:t xml:space="preserve">, </w:t>
      </w:r>
      <w:r w:rsidR="009940E4" w:rsidRPr="000C1A55">
        <w:rPr>
          <w:rFonts w:ascii="Times New Roman" w:hAnsi="Times New Roman" w:cs="Times New Roman"/>
          <w:color w:val="333333"/>
          <w:sz w:val="24"/>
          <w:szCs w:val="24"/>
        </w:rPr>
        <w:t>Q</w:t>
      </w:r>
      <w:r w:rsidRPr="000C1A55">
        <w:rPr>
          <w:rFonts w:ascii="Times New Roman" w:hAnsi="Times New Roman" w:cs="Times New Roman"/>
          <w:color w:val="333333"/>
          <w:sz w:val="24"/>
          <w:szCs w:val="24"/>
        </w:rPr>
        <w:t xml:space="preserve">ualcomm acquired CSR, a chip manufacturer of </w:t>
      </w:r>
      <w:r w:rsidR="009940E4" w:rsidRPr="000C1A55">
        <w:rPr>
          <w:rFonts w:ascii="Times New Roman" w:hAnsi="Times New Roman" w:cs="Times New Roman"/>
          <w:color w:val="333333"/>
          <w:sz w:val="24"/>
          <w:szCs w:val="24"/>
        </w:rPr>
        <w:t>IoT</w:t>
      </w:r>
      <w:r w:rsidR="00A3598D">
        <w:rPr>
          <w:rFonts w:ascii="Times New Roman" w:hAnsi="Times New Roman" w:cs="Times New Roman"/>
          <w:color w:val="333333"/>
          <w:sz w:val="24"/>
          <w:szCs w:val="24"/>
        </w:rPr>
        <w:t>s</w:t>
      </w:r>
      <w:r w:rsidRPr="000C1A55">
        <w:rPr>
          <w:rFonts w:ascii="Times New Roman" w:hAnsi="Times New Roman" w:cs="Times New Roman"/>
          <w:color w:val="333333"/>
          <w:sz w:val="24"/>
          <w:szCs w:val="24"/>
        </w:rPr>
        <w:t>, and planned to acquire NXP semi</w:t>
      </w:r>
      <w:r w:rsidR="009940E4" w:rsidRPr="000C1A55">
        <w:rPr>
          <w:rFonts w:ascii="Times New Roman" w:hAnsi="Times New Roman" w:cs="Times New Roman"/>
          <w:color w:val="333333"/>
          <w:sz w:val="24"/>
          <w:szCs w:val="24"/>
        </w:rPr>
        <w:t>-</w:t>
      </w:r>
      <w:r w:rsidRPr="000C1A55">
        <w:rPr>
          <w:rFonts w:ascii="Times New Roman" w:hAnsi="Times New Roman" w:cs="Times New Roman"/>
          <w:color w:val="333333"/>
          <w:sz w:val="24"/>
          <w:szCs w:val="24"/>
        </w:rPr>
        <w:t xml:space="preserve">conductor, an automobile chip manufacturer </w:t>
      </w:r>
      <w:r w:rsidR="00EB362F" w:rsidRPr="000C1A55">
        <w:rPr>
          <w:rFonts w:ascii="Times New Roman" w:hAnsi="Times New Roman" w:cs="Times New Roman"/>
          <w:color w:val="333333"/>
          <w:sz w:val="24"/>
          <w:szCs w:val="24"/>
        </w:rPr>
        <w:fldChar w:fldCharType="begin" w:fldLock="1"/>
      </w:r>
      <w:r w:rsidR="00EB362F" w:rsidRPr="000C1A55">
        <w:rPr>
          <w:rFonts w:ascii="Times New Roman" w:hAnsi="Times New Roman" w:cs="Times New Roman"/>
          <w:color w:val="333333"/>
          <w:sz w:val="24"/>
          <w:szCs w:val="24"/>
        </w:rPr>
        <w:instrText>ADDIN CSL_CITATION {"citationItems":[{"id":"ITEM-1","itemData":{"URL":"https://fortune.com/2018/07/17/softbank-vision-fund-capital-investment-strategy/","accessed":{"date-parts":[["2019","8","22"]]},"author":[{"dropping-particle":"","family":"Marinova","given":"Polina","non-dropping-particle":"","parse-names":false,"suffix":""}],"id":"ITEM-1","issued":{"date-parts":[["2018"]]},"title":"SoftBank Investors Explain the Fund’s Investment Strategy | Fortune","type":"webpage"},"uris":["http://www.mendeley.com/documents/?uuid=14ca0a03-265f-3ab9-85aa-4397a724312f"]}],"mendeley":{"formattedCitation":"(Marinova, 2018)","plainTextFormattedCitation":"(Marinova, 2018)","previouslyFormattedCitation":"(Marinova, 2018)"},"properties":{"noteIndex":0},"schema":"https://github.com/citation-style-language/schema/raw/master/csl-citation.json"}</w:instrText>
      </w:r>
      <w:r w:rsidR="00EB362F" w:rsidRPr="000C1A55">
        <w:rPr>
          <w:rFonts w:ascii="Times New Roman" w:hAnsi="Times New Roman" w:cs="Times New Roman"/>
          <w:color w:val="333333"/>
          <w:sz w:val="24"/>
          <w:szCs w:val="24"/>
        </w:rPr>
        <w:fldChar w:fldCharType="separate"/>
      </w:r>
      <w:r w:rsidR="00EB362F" w:rsidRPr="000C1A55">
        <w:rPr>
          <w:rFonts w:ascii="Times New Roman" w:hAnsi="Times New Roman" w:cs="Times New Roman"/>
          <w:noProof/>
          <w:color w:val="333333"/>
          <w:sz w:val="24"/>
          <w:szCs w:val="24"/>
        </w:rPr>
        <w:t>(Marinova, 2018)</w:t>
      </w:r>
      <w:r w:rsidR="00EB362F" w:rsidRPr="000C1A55">
        <w:rPr>
          <w:rFonts w:ascii="Times New Roman" w:hAnsi="Times New Roman" w:cs="Times New Roman"/>
          <w:color w:val="333333"/>
          <w:sz w:val="24"/>
          <w:szCs w:val="24"/>
        </w:rPr>
        <w:fldChar w:fldCharType="end"/>
      </w:r>
      <w:r w:rsidRPr="000C1A55">
        <w:rPr>
          <w:rFonts w:ascii="Times New Roman" w:hAnsi="Times New Roman" w:cs="Times New Roman"/>
          <w:color w:val="333333"/>
          <w:sz w:val="24"/>
          <w:szCs w:val="24"/>
        </w:rPr>
        <w:t>. In terms of I</w:t>
      </w:r>
      <w:r w:rsidR="00EB362F" w:rsidRPr="000C1A55">
        <w:rPr>
          <w:rFonts w:ascii="Times New Roman" w:hAnsi="Times New Roman" w:cs="Times New Roman"/>
          <w:color w:val="333333"/>
          <w:sz w:val="24"/>
          <w:szCs w:val="24"/>
        </w:rPr>
        <w:t>oT</w:t>
      </w:r>
      <w:r w:rsidR="00A3598D">
        <w:rPr>
          <w:rFonts w:ascii="Times New Roman" w:hAnsi="Times New Roman" w:cs="Times New Roman"/>
          <w:color w:val="333333"/>
          <w:sz w:val="24"/>
          <w:szCs w:val="24"/>
        </w:rPr>
        <w:t>s</w:t>
      </w:r>
      <w:r w:rsidRPr="000C1A55">
        <w:rPr>
          <w:rFonts w:ascii="Times New Roman" w:hAnsi="Times New Roman" w:cs="Times New Roman"/>
          <w:color w:val="333333"/>
          <w:sz w:val="24"/>
          <w:szCs w:val="24"/>
        </w:rPr>
        <w:t xml:space="preserve"> platform,</w:t>
      </w:r>
      <w:r w:rsidR="00F25820" w:rsidRPr="000C1A55">
        <w:rPr>
          <w:rFonts w:ascii="Times New Roman" w:hAnsi="Times New Roman" w:cs="Times New Roman"/>
          <w:color w:val="333333"/>
          <w:sz w:val="24"/>
          <w:szCs w:val="24"/>
        </w:rPr>
        <w:t xml:space="preserve"> </w:t>
      </w:r>
      <w:r w:rsidRPr="000C1A55">
        <w:rPr>
          <w:rFonts w:ascii="Times New Roman" w:hAnsi="Times New Roman" w:cs="Times New Roman"/>
          <w:color w:val="333333"/>
          <w:sz w:val="24"/>
          <w:szCs w:val="24"/>
        </w:rPr>
        <w:t>AWS IoT Core</w:t>
      </w:r>
      <w:r w:rsidR="00F25820" w:rsidRPr="000C1A55">
        <w:rPr>
          <w:rFonts w:ascii="Times New Roman" w:hAnsi="Times New Roman" w:cs="Times New Roman"/>
          <w:color w:val="333333"/>
          <w:sz w:val="24"/>
          <w:szCs w:val="24"/>
        </w:rPr>
        <w:t xml:space="preserve"> from Amazon</w:t>
      </w:r>
      <w:r w:rsidRPr="000C1A55">
        <w:rPr>
          <w:rFonts w:ascii="Times New Roman" w:hAnsi="Times New Roman" w:cs="Times New Roman"/>
          <w:color w:val="333333"/>
          <w:sz w:val="24"/>
          <w:szCs w:val="24"/>
        </w:rPr>
        <w:t>, Azure IoT Hub</w:t>
      </w:r>
      <w:r w:rsidR="00F25820" w:rsidRPr="000C1A55">
        <w:rPr>
          <w:rFonts w:ascii="Times New Roman" w:hAnsi="Times New Roman" w:cs="Times New Roman"/>
          <w:color w:val="333333"/>
          <w:sz w:val="24"/>
          <w:szCs w:val="24"/>
        </w:rPr>
        <w:t xml:space="preserve"> from Microsoft</w:t>
      </w:r>
      <w:r w:rsidRPr="000C1A55">
        <w:rPr>
          <w:rFonts w:ascii="Times New Roman" w:hAnsi="Times New Roman" w:cs="Times New Roman"/>
          <w:color w:val="333333"/>
          <w:sz w:val="24"/>
          <w:szCs w:val="24"/>
        </w:rPr>
        <w:t xml:space="preserve">, and Google IoT Core </w:t>
      </w:r>
      <w:r w:rsidR="00F25820" w:rsidRPr="000C1A55">
        <w:rPr>
          <w:rFonts w:ascii="Times New Roman" w:hAnsi="Times New Roman" w:cs="Times New Roman"/>
          <w:color w:val="333333"/>
          <w:sz w:val="24"/>
          <w:szCs w:val="24"/>
        </w:rPr>
        <w:t xml:space="preserve">are the market leaders </w:t>
      </w:r>
      <w:r w:rsidR="00F25820" w:rsidRPr="000C1A55">
        <w:rPr>
          <w:rFonts w:ascii="Times New Roman" w:hAnsi="Times New Roman" w:cs="Times New Roman"/>
          <w:color w:val="333333"/>
          <w:sz w:val="24"/>
          <w:szCs w:val="24"/>
        </w:rPr>
        <w:fldChar w:fldCharType="begin" w:fldLock="1"/>
      </w:r>
      <w:r w:rsidR="00F25820" w:rsidRPr="000C1A55">
        <w:rPr>
          <w:rFonts w:ascii="Times New Roman" w:hAnsi="Times New Roman" w:cs="Times New Roman"/>
          <w:color w:val="333333"/>
          <w:sz w:val="24"/>
          <w:szCs w:val="24"/>
        </w:rPr>
        <w:instrText>ADDIN CSL_CITATION {"citationItems":[{"id":"ITEM-1","itemData":{"URL":"https://www.forbes.com/sites/paularmstrongtech/2019/02/07/softbank-reveals-to-wired-uk-how-visionfund-is-taking-over-tech/#2a54094f6d2c","accessed":{"date-parts":[["2019","8","20"]]},"author":[{"dropping-particle":"","family":"Armstrong","given":"Paul","non-dropping-particle":"","parse-names":false,"suffix":""}],"id":"ITEM-1","issued":{"date-parts":[["2019"]]},"title":"SoftBank Reveals To Wired UK How VisionFund Is Taking Over Tech","type":"webpage"},"uris":["http://www.mendeley.com/documents/?uuid=7882e291-08ce-3625-80fa-4b389687166f"]}],"mendeley":{"formattedCitation":"(Armstrong, 2019)","plainTextFormattedCitation":"(Armstrong, 2019)","previouslyFormattedCitation":"(Armstrong, 2019)"},"properties":{"noteIndex":0},"schema":"https://github.com/citation-style-language/schema/raw/master/csl-citation.json"}</w:instrText>
      </w:r>
      <w:r w:rsidR="00F25820" w:rsidRPr="000C1A55">
        <w:rPr>
          <w:rFonts w:ascii="Times New Roman" w:hAnsi="Times New Roman" w:cs="Times New Roman"/>
          <w:color w:val="333333"/>
          <w:sz w:val="24"/>
          <w:szCs w:val="24"/>
        </w:rPr>
        <w:fldChar w:fldCharType="separate"/>
      </w:r>
      <w:r w:rsidR="00F25820" w:rsidRPr="000C1A55">
        <w:rPr>
          <w:rFonts w:ascii="Times New Roman" w:hAnsi="Times New Roman" w:cs="Times New Roman"/>
          <w:noProof/>
          <w:color w:val="333333"/>
          <w:sz w:val="24"/>
          <w:szCs w:val="24"/>
        </w:rPr>
        <w:t>(Armstrong, 2019)</w:t>
      </w:r>
      <w:r w:rsidR="00F25820" w:rsidRPr="000C1A55">
        <w:rPr>
          <w:rFonts w:ascii="Times New Roman" w:hAnsi="Times New Roman" w:cs="Times New Roman"/>
          <w:color w:val="333333"/>
          <w:sz w:val="24"/>
          <w:szCs w:val="24"/>
        </w:rPr>
        <w:fldChar w:fldCharType="end"/>
      </w:r>
      <w:r w:rsidRPr="000C1A55">
        <w:rPr>
          <w:rFonts w:ascii="Times New Roman" w:hAnsi="Times New Roman" w:cs="Times New Roman"/>
          <w:color w:val="333333"/>
          <w:sz w:val="24"/>
          <w:szCs w:val="24"/>
        </w:rPr>
        <w:t>. In terms of operating system, Google launched Brillo, the underlying operating system of I</w:t>
      </w:r>
      <w:r w:rsidR="005931A4" w:rsidRPr="000C1A55">
        <w:rPr>
          <w:rFonts w:ascii="Times New Roman" w:hAnsi="Times New Roman" w:cs="Times New Roman"/>
          <w:color w:val="333333"/>
          <w:sz w:val="24"/>
          <w:szCs w:val="24"/>
        </w:rPr>
        <w:t>oT</w:t>
      </w:r>
      <w:r w:rsidR="00E94E29">
        <w:rPr>
          <w:rFonts w:ascii="Times New Roman" w:hAnsi="Times New Roman" w:cs="Times New Roman"/>
          <w:color w:val="333333"/>
          <w:sz w:val="24"/>
          <w:szCs w:val="24"/>
        </w:rPr>
        <w:t>s</w:t>
      </w:r>
      <w:r w:rsidRPr="000C1A55">
        <w:rPr>
          <w:rFonts w:ascii="Times New Roman" w:hAnsi="Times New Roman" w:cs="Times New Roman"/>
          <w:color w:val="333333"/>
          <w:sz w:val="24"/>
          <w:szCs w:val="24"/>
        </w:rPr>
        <w:t xml:space="preserve"> </w:t>
      </w:r>
      <w:r w:rsidR="005931A4" w:rsidRPr="000C1A55">
        <w:rPr>
          <w:rFonts w:ascii="Times New Roman" w:hAnsi="Times New Roman" w:cs="Times New Roman"/>
          <w:color w:val="333333"/>
          <w:sz w:val="24"/>
          <w:szCs w:val="24"/>
        </w:rPr>
        <w:t xml:space="preserve">based on its Android. </w:t>
      </w:r>
      <w:r w:rsidRPr="000C1A55">
        <w:rPr>
          <w:rFonts w:ascii="Times New Roman" w:hAnsi="Times New Roman" w:cs="Times New Roman"/>
          <w:color w:val="333333"/>
          <w:sz w:val="24"/>
          <w:szCs w:val="24"/>
        </w:rPr>
        <w:t>Apple</w:t>
      </w:r>
      <w:r w:rsidR="005931A4" w:rsidRPr="000C1A55">
        <w:rPr>
          <w:rFonts w:ascii="Times New Roman" w:hAnsi="Times New Roman" w:cs="Times New Roman"/>
          <w:color w:val="333333"/>
          <w:sz w:val="24"/>
          <w:szCs w:val="24"/>
        </w:rPr>
        <w:t>’</w:t>
      </w:r>
      <w:r w:rsidRPr="000C1A55">
        <w:rPr>
          <w:rFonts w:ascii="Times New Roman" w:hAnsi="Times New Roman" w:cs="Times New Roman"/>
          <w:color w:val="333333"/>
          <w:sz w:val="24"/>
          <w:szCs w:val="24"/>
        </w:rPr>
        <w:t xml:space="preserve">s iOS devices will be compatible with HomeKit, a smart home device, and extended to CarPlay use in cars </w:t>
      </w:r>
      <w:r w:rsidR="009C2C90" w:rsidRPr="000C1A55">
        <w:rPr>
          <w:rFonts w:ascii="Times New Roman" w:hAnsi="Times New Roman" w:cs="Times New Roman"/>
          <w:color w:val="333333"/>
          <w:sz w:val="24"/>
          <w:szCs w:val="24"/>
        </w:rPr>
        <w:fldChar w:fldCharType="begin" w:fldLock="1"/>
      </w:r>
      <w:r w:rsidR="009C2C90" w:rsidRPr="000C1A55">
        <w:rPr>
          <w:rFonts w:ascii="Times New Roman" w:hAnsi="Times New Roman" w:cs="Times New Roman"/>
          <w:color w:val="333333"/>
          <w:sz w:val="24"/>
          <w:szCs w:val="24"/>
        </w:rPr>
        <w:instrText>ADDIN CSL_CITATION {"citationItems":[{"id":"ITEM-1","itemData":{"URL":"https://www.ft.com/content/a47ec59a-bd15-11e9-b350-db00d509634e","accessed":{"date-parts":[["2019","8","22"]]},"author":[{"dropping-particle":"","family":"Bradshaw","given":"Tim","non-dropping-particle":"","parse-names":false,"suffix":""},{"dropping-particle":"","family":"Inagaki","given":"Kana","non-dropping-particle":"","parse-names":false,"suffix":""}],"id":"ITEM-1","issued":{"date-parts":[["2019"]]},"title":"SoftBank founder aims to create ‘ecosystem’ of companies | Financial Times","type":"webpage"},"uris":["http://www.mendeley.com/documents/?uuid=13e9f9a0-2385-339c-ada5-a3502b2f3c78"]}],"mendeley":{"formattedCitation":"(Bradshaw and Inagaki, 2019)","plainTextFormattedCitation":"(Bradshaw and Inagaki, 2019)","previouslyFormattedCitation":"(Bradshaw and Inagaki, 2019)"},"properties":{"noteIndex":0},"schema":"https://github.com/citation-style-language/schema/raw/master/csl-citation.json"}</w:instrText>
      </w:r>
      <w:r w:rsidR="009C2C90" w:rsidRPr="000C1A55">
        <w:rPr>
          <w:rFonts w:ascii="Times New Roman" w:hAnsi="Times New Roman" w:cs="Times New Roman"/>
          <w:color w:val="333333"/>
          <w:sz w:val="24"/>
          <w:szCs w:val="24"/>
        </w:rPr>
        <w:fldChar w:fldCharType="separate"/>
      </w:r>
      <w:r w:rsidR="009C2C90" w:rsidRPr="000C1A55">
        <w:rPr>
          <w:rFonts w:ascii="Times New Roman" w:hAnsi="Times New Roman" w:cs="Times New Roman"/>
          <w:noProof/>
          <w:color w:val="333333"/>
          <w:sz w:val="24"/>
          <w:szCs w:val="24"/>
        </w:rPr>
        <w:t>(Bradshaw and Inagaki, 2019)</w:t>
      </w:r>
      <w:r w:rsidR="009C2C90" w:rsidRPr="000C1A55">
        <w:rPr>
          <w:rFonts w:ascii="Times New Roman" w:hAnsi="Times New Roman" w:cs="Times New Roman"/>
          <w:color w:val="333333"/>
          <w:sz w:val="24"/>
          <w:szCs w:val="24"/>
        </w:rPr>
        <w:fldChar w:fldCharType="end"/>
      </w:r>
      <w:r w:rsidRPr="000C1A55">
        <w:rPr>
          <w:rFonts w:ascii="Times New Roman" w:hAnsi="Times New Roman" w:cs="Times New Roman"/>
          <w:color w:val="333333"/>
          <w:sz w:val="24"/>
          <w:szCs w:val="24"/>
        </w:rPr>
        <w:t xml:space="preserve">. Amazon has completed the connection of its Echo/Alexa/Dash ecosystem to the smart </w:t>
      </w:r>
      <w:r w:rsidR="009C2C90" w:rsidRPr="000C1A55">
        <w:rPr>
          <w:rFonts w:ascii="Times New Roman" w:hAnsi="Times New Roman" w:cs="Times New Roman"/>
          <w:color w:val="333333"/>
          <w:sz w:val="24"/>
          <w:szCs w:val="24"/>
        </w:rPr>
        <w:t>assistant</w:t>
      </w:r>
      <w:r w:rsidR="003A3733" w:rsidRPr="000C1A55">
        <w:rPr>
          <w:rFonts w:ascii="Times New Roman" w:hAnsi="Times New Roman" w:cs="Times New Roman"/>
          <w:color w:val="333333"/>
          <w:sz w:val="24"/>
          <w:szCs w:val="24"/>
        </w:rPr>
        <w:t xml:space="preserve">; </w:t>
      </w:r>
      <w:r w:rsidRPr="000C1A55">
        <w:rPr>
          <w:rFonts w:ascii="Times New Roman" w:hAnsi="Times New Roman" w:cs="Times New Roman"/>
          <w:color w:val="333333"/>
          <w:sz w:val="24"/>
          <w:szCs w:val="24"/>
        </w:rPr>
        <w:t>Microsoft has launched the I</w:t>
      </w:r>
      <w:r w:rsidR="003C37F3">
        <w:rPr>
          <w:rFonts w:ascii="Times New Roman" w:hAnsi="Times New Roman" w:cs="Times New Roman"/>
          <w:color w:val="333333"/>
          <w:sz w:val="24"/>
          <w:szCs w:val="24"/>
        </w:rPr>
        <w:t>oT</w:t>
      </w:r>
      <w:r w:rsidRPr="000C1A55">
        <w:rPr>
          <w:rFonts w:ascii="Times New Roman" w:hAnsi="Times New Roman" w:cs="Times New Roman"/>
          <w:color w:val="333333"/>
          <w:sz w:val="24"/>
          <w:szCs w:val="24"/>
        </w:rPr>
        <w:t>s operating system Win10IOTCore</w:t>
      </w:r>
      <w:r w:rsidR="003A3733" w:rsidRPr="000C1A55">
        <w:rPr>
          <w:rFonts w:ascii="Times New Roman" w:hAnsi="Times New Roman" w:cs="Times New Roman"/>
          <w:color w:val="333333"/>
          <w:sz w:val="24"/>
          <w:szCs w:val="24"/>
        </w:rPr>
        <w:t xml:space="preserve">; </w:t>
      </w:r>
      <w:r w:rsidRPr="000C1A55">
        <w:rPr>
          <w:rFonts w:ascii="Times New Roman" w:hAnsi="Times New Roman" w:cs="Times New Roman"/>
          <w:color w:val="333333"/>
          <w:sz w:val="24"/>
          <w:szCs w:val="24"/>
        </w:rPr>
        <w:t xml:space="preserve">Huawei released LiteOS </w:t>
      </w:r>
      <w:r w:rsidR="009C2C90" w:rsidRPr="000C1A55">
        <w:rPr>
          <w:rFonts w:ascii="Times New Roman" w:hAnsi="Times New Roman" w:cs="Times New Roman"/>
          <w:color w:val="333333"/>
          <w:sz w:val="24"/>
          <w:szCs w:val="24"/>
        </w:rPr>
        <w:fldChar w:fldCharType="begin" w:fldLock="1"/>
      </w:r>
      <w:r w:rsidR="009C2C90" w:rsidRPr="000C1A55">
        <w:rPr>
          <w:rFonts w:ascii="Times New Roman" w:hAnsi="Times New Roman" w:cs="Times New Roman"/>
          <w:color w:val="333333"/>
          <w:sz w:val="24"/>
          <w:szCs w:val="24"/>
        </w:rPr>
        <w:instrText>ADDIN CSL_CITATION {"citationItems":[{"id":"ITEM-1","itemData":{"URL":"https://www.cnbc.com/2016/07/17/softbank-poised-to-take-uks-arm-for-234-billion.html","accessed":{"date-parts":[["2019","7","16"]]},"author":[{"dropping-particle":"","family":"Kharpal Arjun","given":"","non-dropping-particle":"","parse-names":false,"suffix":""}],"id":"ITEM-1","issued":{"date-parts":[["2016"]]},"title":"Japan’s Softbank buys semiconductor giant ARM for $32 billion","type":"webpage"},"uris":["http://www.mendeley.com/documents/?uuid=37bfe2de-ff57-318e-9d0d-c4c0420aef87"]}],"mendeley":{"formattedCitation":"(Kharpal Arjun, 2016)","plainTextFormattedCitation":"(Kharpal Arjun, 2016)","previouslyFormattedCitation":"(Kharpal Arjun, 2016)"},"properties":{"noteIndex":0},"schema":"https://github.com/citation-style-language/schema/raw/master/csl-citation.json"}</w:instrText>
      </w:r>
      <w:r w:rsidR="009C2C90" w:rsidRPr="000C1A55">
        <w:rPr>
          <w:rFonts w:ascii="Times New Roman" w:hAnsi="Times New Roman" w:cs="Times New Roman"/>
          <w:color w:val="333333"/>
          <w:sz w:val="24"/>
          <w:szCs w:val="24"/>
        </w:rPr>
        <w:fldChar w:fldCharType="separate"/>
      </w:r>
      <w:r w:rsidR="009C2C90" w:rsidRPr="000C1A55">
        <w:rPr>
          <w:rFonts w:ascii="Times New Roman" w:hAnsi="Times New Roman" w:cs="Times New Roman"/>
          <w:noProof/>
          <w:color w:val="333333"/>
          <w:sz w:val="24"/>
          <w:szCs w:val="24"/>
        </w:rPr>
        <w:t>(Kharpal Arjun, 2016)</w:t>
      </w:r>
      <w:r w:rsidR="009C2C90" w:rsidRPr="000C1A55">
        <w:rPr>
          <w:rFonts w:ascii="Times New Roman" w:hAnsi="Times New Roman" w:cs="Times New Roman"/>
          <w:color w:val="333333"/>
          <w:sz w:val="24"/>
          <w:szCs w:val="24"/>
        </w:rPr>
        <w:fldChar w:fldCharType="end"/>
      </w:r>
      <w:r w:rsidR="009C2C90" w:rsidRPr="000C1A55">
        <w:rPr>
          <w:rFonts w:ascii="Times New Roman" w:hAnsi="Times New Roman" w:cs="Times New Roman"/>
          <w:color w:val="333333"/>
          <w:sz w:val="24"/>
          <w:szCs w:val="24"/>
        </w:rPr>
        <w:t>.</w:t>
      </w:r>
      <w:r w:rsidR="003071AB" w:rsidRPr="000C1A55">
        <w:rPr>
          <w:rFonts w:ascii="Times New Roman" w:hAnsi="Times New Roman" w:cs="Times New Roman"/>
          <w:color w:val="333333"/>
          <w:sz w:val="24"/>
          <w:szCs w:val="24"/>
        </w:rPr>
        <w:t xml:space="preserve"> </w:t>
      </w:r>
      <w:r w:rsidR="00E87A97" w:rsidRPr="000C1A55">
        <w:rPr>
          <w:rFonts w:ascii="Times New Roman" w:hAnsi="Times New Roman" w:cs="Times New Roman"/>
          <w:color w:val="333333"/>
          <w:sz w:val="24"/>
          <w:szCs w:val="24"/>
        </w:rPr>
        <w:t xml:space="preserve">The entry of </w:t>
      </w:r>
      <w:r w:rsidRPr="000C1A55">
        <w:rPr>
          <w:rFonts w:ascii="Times New Roman" w:hAnsi="Times New Roman" w:cs="Times New Roman"/>
          <w:color w:val="333333"/>
          <w:sz w:val="24"/>
          <w:szCs w:val="24"/>
        </w:rPr>
        <w:t>Softban</w:t>
      </w:r>
      <w:r w:rsidR="009C2C90" w:rsidRPr="000C1A55">
        <w:rPr>
          <w:rFonts w:ascii="Times New Roman" w:hAnsi="Times New Roman" w:cs="Times New Roman"/>
          <w:color w:val="333333"/>
          <w:sz w:val="24"/>
          <w:szCs w:val="24"/>
        </w:rPr>
        <w:t>k</w:t>
      </w:r>
      <w:r w:rsidRPr="000C1A55">
        <w:rPr>
          <w:rFonts w:ascii="Times New Roman" w:hAnsi="Times New Roman" w:cs="Times New Roman"/>
          <w:color w:val="333333"/>
          <w:sz w:val="24"/>
          <w:szCs w:val="24"/>
        </w:rPr>
        <w:t xml:space="preserve"> will face strong competitors.</w:t>
      </w:r>
    </w:p>
    <w:p w:rsidR="00FD577C" w:rsidRPr="000C1A55" w:rsidRDefault="00540462" w:rsidP="00785B67">
      <w:pPr>
        <w:pStyle w:val="2"/>
      </w:pPr>
      <w:r>
        <w:lastRenderedPageBreak/>
        <w:t xml:space="preserve">2.2 </w:t>
      </w:r>
      <w:r w:rsidR="00172127" w:rsidRPr="000C1A55">
        <w:t xml:space="preserve">Threat of entry - </w:t>
      </w:r>
      <w:r w:rsidR="00E26DC8" w:rsidRPr="000C1A55">
        <w:t>High</w:t>
      </w:r>
    </w:p>
    <w:p w:rsidR="00A43ADB" w:rsidRPr="000C1A55" w:rsidRDefault="00A43ADB" w:rsidP="00785B67">
      <w:pPr>
        <w:pStyle w:val="11"/>
        <w:rPr>
          <w:rFonts w:ascii="Times New Roman" w:hAnsi="Times New Roman" w:cs="Times New Roman"/>
          <w:color w:val="333333"/>
          <w:sz w:val="24"/>
          <w:szCs w:val="24"/>
        </w:rPr>
      </w:pPr>
      <w:r w:rsidRPr="000C1A55">
        <w:rPr>
          <w:rFonts w:ascii="Times New Roman" w:hAnsi="Times New Roman" w:cs="Times New Roman"/>
          <w:color w:val="333333"/>
          <w:sz w:val="24"/>
          <w:szCs w:val="24"/>
        </w:rPr>
        <w:t xml:space="preserve">A report </w:t>
      </w:r>
      <w:r w:rsidR="00AF3DCC">
        <w:rPr>
          <w:rFonts w:ascii="Times New Roman" w:hAnsi="Times New Roman" w:cs="Times New Roman"/>
          <w:color w:val="333333"/>
          <w:sz w:val="24"/>
          <w:szCs w:val="24"/>
        </w:rPr>
        <w:t>from</w:t>
      </w:r>
      <w:r w:rsidRPr="000C1A55">
        <w:rPr>
          <w:rFonts w:ascii="Times New Roman" w:hAnsi="Times New Roman" w:cs="Times New Roman"/>
          <w:color w:val="333333"/>
          <w:sz w:val="24"/>
          <w:szCs w:val="24"/>
        </w:rPr>
        <w:t xml:space="preserve"> McKinsey estimates that the I</w:t>
      </w:r>
      <w:r w:rsidR="00EE6983" w:rsidRPr="000C1A55">
        <w:rPr>
          <w:rFonts w:ascii="Times New Roman" w:hAnsi="Times New Roman" w:cs="Times New Roman"/>
          <w:color w:val="333333"/>
          <w:sz w:val="24"/>
          <w:szCs w:val="24"/>
        </w:rPr>
        <w:t>oT</w:t>
      </w:r>
      <w:r w:rsidR="00346BC8">
        <w:rPr>
          <w:rFonts w:ascii="Times New Roman" w:hAnsi="Times New Roman" w:cs="Times New Roman"/>
          <w:color w:val="333333"/>
          <w:sz w:val="24"/>
          <w:szCs w:val="24"/>
        </w:rPr>
        <w:t>s</w:t>
      </w:r>
      <w:r w:rsidRPr="000C1A55">
        <w:rPr>
          <w:rFonts w:ascii="Times New Roman" w:hAnsi="Times New Roman" w:cs="Times New Roman"/>
          <w:color w:val="333333"/>
          <w:sz w:val="24"/>
          <w:szCs w:val="24"/>
        </w:rPr>
        <w:t xml:space="preserve"> could have an annual economic impact of $3.9 trillion to $11.1 trillion by 2025</w:t>
      </w:r>
      <w:r w:rsidR="00EE6983" w:rsidRPr="000C1A55">
        <w:rPr>
          <w:rFonts w:ascii="Times New Roman" w:hAnsi="Times New Roman" w:cs="Times New Roman"/>
          <w:color w:val="333333"/>
          <w:sz w:val="24"/>
          <w:szCs w:val="24"/>
        </w:rPr>
        <w:t xml:space="preserve">, </w:t>
      </w:r>
      <w:r w:rsidRPr="000C1A55">
        <w:rPr>
          <w:rFonts w:ascii="Times New Roman" w:hAnsi="Times New Roman" w:cs="Times New Roman"/>
          <w:color w:val="333333"/>
          <w:sz w:val="24"/>
          <w:szCs w:val="24"/>
        </w:rPr>
        <w:t xml:space="preserve">including factories, cities, retail environments and the </w:t>
      </w:r>
      <w:r w:rsidR="00EE6983" w:rsidRPr="000C1A55">
        <w:rPr>
          <w:rFonts w:ascii="Times New Roman" w:hAnsi="Times New Roman" w:cs="Times New Roman"/>
          <w:color w:val="333333"/>
          <w:sz w:val="24"/>
          <w:szCs w:val="24"/>
        </w:rPr>
        <w:t xml:space="preserve">human beings </w:t>
      </w:r>
      <w:r w:rsidR="00EE6983" w:rsidRPr="000C1A55">
        <w:rPr>
          <w:rFonts w:ascii="Times New Roman" w:hAnsi="Times New Roman" w:cs="Times New Roman"/>
          <w:color w:val="191919"/>
          <w:sz w:val="24"/>
          <w:szCs w:val="24"/>
          <w:shd w:val="clear" w:color="auto" w:fill="FFFFFF"/>
        </w:rPr>
        <w:t xml:space="preserve"> </w:t>
      </w:r>
      <w:r w:rsidR="00EE6983" w:rsidRPr="000C1A55">
        <w:rPr>
          <w:rFonts w:ascii="Times New Roman" w:hAnsi="Times New Roman" w:cs="Times New Roman"/>
          <w:color w:val="191919"/>
          <w:sz w:val="24"/>
          <w:szCs w:val="24"/>
          <w:shd w:val="clear" w:color="auto" w:fill="FFFFFF"/>
        </w:rPr>
        <w:fldChar w:fldCharType="begin" w:fldLock="1"/>
      </w:r>
      <w:r w:rsidR="00EE6983" w:rsidRPr="000C1A55">
        <w:rPr>
          <w:rFonts w:ascii="Times New Roman" w:hAnsi="Times New Roman" w:cs="Times New Roman"/>
          <w:color w:val="191919"/>
          <w:sz w:val="24"/>
          <w:szCs w:val="24"/>
          <w:shd w:val="clear" w:color="auto" w:fill="FFFFFF"/>
        </w:rPr>
        <w:instrText>ADDIN CSL_CITATION {"citationItems":[{"id":"ITEM-1","itemData":{"author":[{"dropping-particle":"","family":"James Manyika","given":"","non-dropping-particle":"","parse-names":false,"suffix":""},{"dropping-particle":"","family":"Michael Chui","given":"","non-dropping-particle":"","parse-names":false,"suffix":""},{"dropping-particle":"","family":"Bisson","given":"Peter","non-dropping-particle":"","parse-names":false,"suffix":""},{"dropping-particle":"","family":"Dobbs","given":"Richard","non-dropping-particle":"","parse-names":false,"suffix":""},{"dropping-particle":"","family":"Bughin","given":"Jacques","non-dropping-particle":"","parse-names":false,"suffix":""},{"dropping-particle":"","family":"Aharon","given":"Dan","non-dropping-particle":"","parse-names":false,"suffix":""}],"container-title":"Mckinsey global institute","id":"ITEM-1","issue":"June","issued":{"date-parts":[["2015"]]},"title":"the Internet of Things : Mapping the Value Beyond the Hype","type":"report"},"uris":["http://www.mendeley.com/documents/?uuid=1d544125-e2dc-4e93-8e92-6bf5b6a0eaaa"]}],"mendeley":{"formattedCitation":"(James Manyika &lt;i&gt;et al.&lt;/i&gt;, 2015)","plainTextFormattedCitation":"(James Manyika et al., 2015)","previouslyFormattedCitation":"(James Manyika &lt;i&gt;et al.&lt;/i&gt;, 2015)"},"properties":{"noteIndex":0},"schema":"https://github.com/citation-style-language/schema/raw/master/csl-citation.json"}</w:instrText>
      </w:r>
      <w:r w:rsidR="00EE6983" w:rsidRPr="000C1A55">
        <w:rPr>
          <w:rFonts w:ascii="Times New Roman" w:hAnsi="Times New Roman" w:cs="Times New Roman"/>
          <w:color w:val="191919"/>
          <w:sz w:val="24"/>
          <w:szCs w:val="24"/>
          <w:shd w:val="clear" w:color="auto" w:fill="FFFFFF"/>
        </w:rPr>
        <w:fldChar w:fldCharType="separate"/>
      </w:r>
      <w:r w:rsidR="00EE6983" w:rsidRPr="000C1A55">
        <w:rPr>
          <w:rFonts w:ascii="Times New Roman" w:hAnsi="Times New Roman" w:cs="Times New Roman"/>
          <w:noProof/>
          <w:color w:val="191919"/>
          <w:sz w:val="24"/>
          <w:szCs w:val="24"/>
          <w:shd w:val="clear" w:color="auto" w:fill="FFFFFF"/>
        </w:rPr>
        <w:t>(James Manyika et al., 2015)</w:t>
      </w:r>
      <w:r w:rsidR="00EE6983" w:rsidRPr="000C1A55">
        <w:rPr>
          <w:rFonts w:ascii="Times New Roman" w:hAnsi="Times New Roman" w:cs="Times New Roman"/>
          <w:color w:val="191919"/>
          <w:sz w:val="24"/>
          <w:szCs w:val="24"/>
          <w:shd w:val="clear" w:color="auto" w:fill="FFFFFF"/>
        </w:rPr>
        <w:fldChar w:fldCharType="end"/>
      </w:r>
      <w:r w:rsidRPr="000C1A55">
        <w:rPr>
          <w:rFonts w:ascii="Times New Roman" w:hAnsi="Times New Roman" w:cs="Times New Roman"/>
          <w:color w:val="333333"/>
          <w:sz w:val="24"/>
          <w:szCs w:val="24"/>
        </w:rPr>
        <w:t>. I</w:t>
      </w:r>
      <w:r w:rsidR="00495031" w:rsidRPr="000C1A55">
        <w:rPr>
          <w:rFonts w:ascii="Times New Roman" w:hAnsi="Times New Roman" w:cs="Times New Roman"/>
          <w:color w:val="333333"/>
          <w:sz w:val="24"/>
          <w:szCs w:val="24"/>
        </w:rPr>
        <w:t>o</w:t>
      </w:r>
      <w:r w:rsidRPr="000C1A55">
        <w:rPr>
          <w:rFonts w:ascii="Times New Roman" w:hAnsi="Times New Roman" w:cs="Times New Roman"/>
          <w:color w:val="333333"/>
          <w:sz w:val="24"/>
          <w:szCs w:val="24"/>
        </w:rPr>
        <w:t>T</w:t>
      </w:r>
      <w:r w:rsidR="00346BC8">
        <w:rPr>
          <w:rFonts w:ascii="Times New Roman" w:hAnsi="Times New Roman" w:cs="Times New Roman"/>
          <w:color w:val="333333"/>
          <w:sz w:val="24"/>
          <w:szCs w:val="24"/>
        </w:rPr>
        <w:t>s</w:t>
      </w:r>
      <w:r w:rsidRPr="000C1A55">
        <w:rPr>
          <w:rFonts w:ascii="Times New Roman" w:hAnsi="Times New Roman" w:cs="Times New Roman"/>
          <w:color w:val="333333"/>
          <w:sz w:val="24"/>
          <w:szCs w:val="24"/>
        </w:rPr>
        <w:t xml:space="preserve"> is a huge market, too many companies </w:t>
      </w:r>
      <w:r w:rsidR="00EE6983" w:rsidRPr="000C1A55">
        <w:rPr>
          <w:rFonts w:ascii="Times New Roman" w:hAnsi="Times New Roman" w:cs="Times New Roman"/>
          <w:color w:val="333333"/>
          <w:sz w:val="24"/>
          <w:szCs w:val="24"/>
        </w:rPr>
        <w:t xml:space="preserve">are </w:t>
      </w:r>
      <w:r w:rsidRPr="000C1A55">
        <w:rPr>
          <w:rFonts w:ascii="Times New Roman" w:hAnsi="Times New Roman" w:cs="Times New Roman"/>
          <w:color w:val="333333"/>
          <w:sz w:val="24"/>
          <w:szCs w:val="24"/>
        </w:rPr>
        <w:t xml:space="preserve">moving into the </w:t>
      </w:r>
      <w:r w:rsidR="00346BC8">
        <w:rPr>
          <w:rFonts w:ascii="Times New Roman" w:hAnsi="Times New Roman" w:cs="Times New Roman"/>
          <w:color w:val="333333"/>
          <w:sz w:val="24"/>
          <w:szCs w:val="24"/>
        </w:rPr>
        <w:t>target market. While,</w:t>
      </w:r>
      <w:r w:rsidRPr="000C1A55">
        <w:rPr>
          <w:rFonts w:ascii="Times New Roman" w:hAnsi="Times New Roman" w:cs="Times New Roman"/>
          <w:color w:val="333333"/>
          <w:sz w:val="24"/>
          <w:szCs w:val="24"/>
        </w:rPr>
        <w:t xml:space="preserve"> in the intelligent connected world, the soaring cost of complex product design will create significant new barriers for </w:t>
      </w:r>
      <w:r w:rsidR="00155834" w:rsidRPr="000C1A55">
        <w:rPr>
          <w:rFonts w:ascii="Times New Roman" w:hAnsi="Times New Roman" w:cs="Times New Roman"/>
          <w:color w:val="333333"/>
          <w:sz w:val="24"/>
          <w:szCs w:val="24"/>
        </w:rPr>
        <w:t>startups</w:t>
      </w:r>
      <w:r w:rsidRPr="000C1A55">
        <w:rPr>
          <w:rFonts w:ascii="Times New Roman" w:hAnsi="Times New Roman" w:cs="Times New Roman"/>
          <w:color w:val="333333"/>
          <w:sz w:val="24"/>
          <w:szCs w:val="24"/>
        </w:rPr>
        <w:t xml:space="preserve"> to enter the market. To support smart networking devices, enterprises must build a new technology architecture that covers a series of layers, including application layer, network layer and perception layer, </w:t>
      </w:r>
      <w:r w:rsidR="00155834" w:rsidRPr="000C1A55">
        <w:rPr>
          <w:rFonts w:ascii="Times New Roman" w:hAnsi="Times New Roman" w:cs="Times New Roman"/>
          <w:color w:val="333333"/>
          <w:sz w:val="24"/>
          <w:szCs w:val="24"/>
        </w:rPr>
        <w:t>which</w:t>
      </w:r>
      <w:r w:rsidRPr="000C1A55">
        <w:rPr>
          <w:rFonts w:ascii="Times New Roman" w:hAnsi="Times New Roman" w:cs="Times New Roman"/>
          <w:color w:val="333333"/>
          <w:sz w:val="24"/>
          <w:szCs w:val="24"/>
        </w:rPr>
        <w:t xml:space="preserve"> known as technology stack. </w:t>
      </w:r>
      <w:r w:rsidR="00155834" w:rsidRPr="000C1A55">
        <w:rPr>
          <w:rFonts w:ascii="Times New Roman" w:hAnsi="Times New Roman" w:cs="Times New Roman"/>
          <w:color w:val="333333"/>
          <w:sz w:val="24"/>
          <w:szCs w:val="24"/>
        </w:rPr>
        <w:t>C</w:t>
      </w:r>
      <w:r w:rsidRPr="000C1A55">
        <w:rPr>
          <w:rFonts w:ascii="Times New Roman" w:hAnsi="Times New Roman" w:cs="Times New Roman"/>
          <w:color w:val="333333"/>
          <w:sz w:val="24"/>
          <w:szCs w:val="24"/>
        </w:rPr>
        <w:t xml:space="preserve">ompanies </w:t>
      </w:r>
      <w:r w:rsidR="00155834" w:rsidRPr="000C1A55">
        <w:rPr>
          <w:rFonts w:ascii="Times New Roman" w:hAnsi="Times New Roman" w:cs="Times New Roman"/>
          <w:color w:val="333333"/>
          <w:sz w:val="24"/>
          <w:szCs w:val="24"/>
        </w:rPr>
        <w:t>should conduct massive invest</w:t>
      </w:r>
      <w:r w:rsidR="00091C86" w:rsidRPr="000C1A55">
        <w:rPr>
          <w:rFonts w:ascii="Times New Roman" w:hAnsi="Times New Roman" w:cs="Times New Roman"/>
          <w:color w:val="333333"/>
          <w:sz w:val="24"/>
          <w:szCs w:val="24"/>
        </w:rPr>
        <w:t>ment</w:t>
      </w:r>
      <w:r w:rsidRPr="000C1A55">
        <w:rPr>
          <w:rFonts w:ascii="Times New Roman" w:hAnsi="Times New Roman" w:cs="Times New Roman"/>
          <w:color w:val="333333"/>
          <w:sz w:val="24"/>
          <w:szCs w:val="24"/>
        </w:rPr>
        <w:t xml:space="preserve"> </w:t>
      </w:r>
      <w:r w:rsidR="00155834" w:rsidRPr="000C1A55">
        <w:rPr>
          <w:rFonts w:ascii="Times New Roman" w:hAnsi="Times New Roman" w:cs="Times New Roman"/>
          <w:color w:val="333333"/>
          <w:sz w:val="24"/>
          <w:szCs w:val="24"/>
        </w:rPr>
        <w:t>to</w:t>
      </w:r>
      <w:r w:rsidRPr="000C1A55">
        <w:rPr>
          <w:rFonts w:ascii="Times New Roman" w:hAnsi="Times New Roman" w:cs="Times New Roman"/>
          <w:color w:val="333333"/>
          <w:sz w:val="24"/>
          <w:szCs w:val="24"/>
        </w:rPr>
        <w:t xml:space="preserve"> develop new skills, such as software development, systems engineering, data analysis, and online security </w:t>
      </w:r>
      <w:r w:rsidR="00155834" w:rsidRPr="000C1A55">
        <w:rPr>
          <w:rFonts w:ascii="Times New Roman" w:hAnsi="Times New Roman" w:cs="Times New Roman"/>
          <w:color w:val="333333"/>
          <w:sz w:val="24"/>
          <w:szCs w:val="24"/>
        </w:rPr>
        <w:t>technique</w:t>
      </w:r>
      <w:r w:rsidR="00346BC8">
        <w:rPr>
          <w:rFonts w:ascii="Times New Roman" w:hAnsi="Times New Roman" w:cs="Times New Roman"/>
          <w:color w:val="333333"/>
          <w:sz w:val="24"/>
          <w:szCs w:val="24"/>
        </w:rPr>
        <w:t xml:space="preserve"> </w:t>
      </w:r>
      <w:r w:rsidR="002249B9" w:rsidRPr="000C1A55">
        <w:rPr>
          <w:rFonts w:ascii="Times New Roman" w:hAnsi="Times New Roman" w:cs="Times New Roman"/>
          <w:color w:val="191919"/>
          <w:sz w:val="24"/>
          <w:szCs w:val="24"/>
          <w:shd w:val="clear" w:color="auto" w:fill="FFFFFF"/>
        </w:rPr>
        <w:fldChar w:fldCharType="begin" w:fldLock="1"/>
      </w:r>
      <w:r w:rsidR="002249B9" w:rsidRPr="000C1A55">
        <w:rPr>
          <w:rFonts w:ascii="Times New Roman" w:hAnsi="Times New Roman" w:cs="Times New Roman"/>
          <w:color w:val="191919"/>
          <w:sz w:val="24"/>
          <w:szCs w:val="24"/>
          <w:shd w:val="clear" w:color="auto" w:fill="FFFFFF"/>
        </w:rPr>
        <w:instrText>ADDIN CSL_CITATION {"citationItems":[{"id":"ITEM-1","itemData":{"URL":"https://www.hbrchina.org/2014-11-06/2519.html","accessed":{"date-parts":[["2019","8","15"]]},"author":[{"dropping-particle":"","family":"Poter","given":"Michael","non-dropping-particle":"","parse-names":false,"suffix":""}],"id":"ITEM-1","issued":{"date-parts":[["2014"]]},"title":"Enterprise competition strategy in the era of Internet of things-Harvard Business Review","type":"webpage"},"uris":["http://www.mendeley.com/documents/?uuid=63ffea85-4edb-3b63-815c-7ca991fe7d96"]}],"mendeley":{"formattedCitation":"(Poter, 2014)","plainTextFormattedCitation":"(Poter, 2014)","previouslyFormattedCitation":"(Poter, 2014)"},"properties":{"noteIndex":0},"schema":"https://github.com/citation-style-language/schema/raw/master/csl-citation.json"}</w:instrText>
      </w:r>
      <w:r w:rsidR="002249B9" w:rsidRPr="000C1A55">
        <w:rPr>
          <w:rFonts w:ascii="Times New Roman" w:hAnsi="Times New Roman" w:cs="Times New Roman"/>
          <w:color w:val="191919"/>
          <w:sz w:val="24"/>
          <w:szCs w:val="24"/>
          <w:shd w:val="clear" w:color="auto" w:fill="FFFFFF"/>
        </w:rPr>
        <w:fldChar w:fldCharType="separate"/>
      </w:r>
      <w:r w:rsidR="002249B9" w:rsidRPr="000C1A55">
        <w:rPr>
          <w:rFonts w:ascii="Times New Roman" w:hAnsi="Times New Roman" w:cs="Times New Roman"/>
          <w:noProof/>
          <w:color w:val="191919"/>
          <w:sz w:val="24"/>
          <w:szCs w:val="24"/>
          <w:shd w:val="clear" w:color="auto" w:fill="FFFFFF"/>
        </w:rPr>
        <w:t>(Poter, 2014)</w:t>
      </w:r>
      <w:r w:rsidR="002249B9" w:rsidRPr="000C1A55">
        <w:rPr>
          <w:rFonts w:ascii="Times New Roman" w:hAnsi="Times New Roman" w:cs="Times New Roman"/>
          <w:color w:val="191919"/>
          <w:sz w:val="24"/>
          <w:szCs w:val="24"/>
          <w:shd w:val="clear" w:color="auto" w:fill="FFFFFF"/>
        </w:rPr>
        <w:fldChar w:fldCharType="end"/>
      </w:r>
      <w:r w:rsidRPr="000C1A55">
        <w:rPr>
          <w:rFonts w:ascii="Times New Roman" w:hAnsi="Times New Roman" w:cs="Times New Roman"/>
          <w:color w:val="333333"/>
          <w:sz w:val="24"/>
          <w:szCs w:val="24"/>
        </w:rPr>
        <w:t>. Another barrier to entry that should not be underestimated is new talent</w:t>
      </w:r>
      <w:r w:rsidR="00FA6D19" w:rsidRPr="000C1A55">
        <w:rPr>
          <w:rFonts w:ascii="Times New Roman" w:hAnsi="Times New Roman" w:cs="Times New Roman"/>
          <w:color w:val="333333"/>
          <w:sz w:val="24"/>
          <w:szCs w:val="24"/>
        </w:rPr>
        <w:t>s</w:t>
      </w:r>
      <w:r w:rsidRPr="000C1A55">
        <w:rPr>
          <w:rFonts w:ascii="Times New Roman" w:hAnsi="Times New Roman" w:cs="Times New Roman"/>
          <w:color w:val="333333"/>
          <w:sz w:val="24"/>
          <w:szCs w:val="24"/>
        </w:rPr>
        <w:t xml:space="preserve"> (hardware designers, data scientists, etc.). </w:t>
      </w:r>
      <w:r w:rsidR="00FA6D19" w:rsidRPr="000C1A55">
        <w:rPr>
          <w:rFonts w:ascii="Times New Roman" w:hAnsi="Times New Roman" w:cs="Times New Roman"/>
          <w:color w:val="333333"/>
          <w:sz w:val="24"/>
          <w:szCs w:val="24"/>
        </w:rPr>
        <w:t>S</w:t>
      </w:r>
      <w:r w:rsidRPr="000C1A55">
        <w:rPr>
          <w:rFonts w:ascii="Times New Roman" w:hAnsi="Times New Roman" w:cs="Times New Roman"/>
          <w:color w:val="333333"/>
          <w:sz w:val="24"/>
          <w:szCs w:val="24"/>
        </w:rPr>
        <w:t>oft</w:t>
      </w:r>
      <w:r w:rsidR="00FA6D19" w:rsidRPr="000C1A55">
        <w:rPr>
          <w:rFonts w:ascii="Times New Roman" w:hAnsi="Times New Roman" w:cs="Times New Roman"/>
          <w:color w:val="333333"/>
          <w:sz w:val="24"/>
          <w:szCs w:val="24"/>
        </w:rPr>
        <w:t>B</w:t>
      </w:r>
      <w:r w:rsidRPr="000C1A55">
        <w:rPr>
          <w:rFonts w:ascii="Times New Roman" w:hAnsi="Times New Roman" w:cs="Times New Roman"/>
          <w:color w:val="333333"/>
          <w:sz w:val="24"/>
          <w:szCs w:val="24"/>
        </w:rPr>
        <w:t>ank</w:t>
      </w:r>
      <w:r w:rsidR="00FA6D19" w:rsidRPr="000C1A55">
        <w:rPr>
          <w:rFonts w:ascii="Times New Roman" w:hAnsi="Times New Roman" w:cs="Times New Roman"/>
          <w:color w:val="333333"/>
          <w:sz w:val="24"/>
          <w:szCs w:val="24"/>
        </w:rPr>
        <w:t>’</w:t>
      </w:r>
      <w:r w:rsidRPr="000C1A55">
        <w:rPr>
          <w:rFonts w:ascii="Times New Roman" w:hAnsi="Times New Roman" w:cs="Times New Roman"/>
          <w:color w:val="333333"/>
          <w:sz w:val="24"/>
          <w:szCs w:val="24"/>
        </w:rPr>
        <w:t>s entry into the I</w:t>
      </w:r>
      <w:r w:rsidR="0095268E" w:rsidRPr="000C1A55">
        <w:rPr>
          <w:rFonts w:ascii="Times New Roman" w:hAnsi="Times New Roman" w:cs="Times New Roman"/>
          <w:color w:val="333333"/>
          <w:sz w:val="24"/>
          <w:szCs w:val="24"/>
        </w:rPr>
        <w:t>o</w:t>
      </w:r>
      <w:r w:rsidRPr="000C1A55">
        <w:rPr>
          <w:rFonts w:ascii="Times New Roman" w:hAnsi="Times New Roman" w:cs="Times New Roman"/>
          <w:color w:val="333333"/>
          <w:sz w:val="24"/>
          <w:szCs w:val="24"/>
        </w:rPr>
        <w:t>T</w:t>
      </w:r>
      <w:r w:rsidR="00346BC8">
        <w:rPr>
          <w:rFonts w:ascii="Times New Roman" w:hAnsi="Times New Roman" w:cs="Times New Roman"/>
          <w:color w:val="333333"/>
          <w:sz w:val="24"/>
          <w:szCs w:val="24"/>
        </w:rPr>
        <w:t>s</w:t>
      </w:r>
      <w:r w:rsidRPr="000C1A55">
        <w:rPr>
          <w:rFonts w:ascii="Times New Roman" w:hAnsi="Times New Roman" w:cs="Times New Roman"/>
          <w:color w:val="333333"/>
          <w:sz w:val="24"/>
          <w:szCs w:val="24"/>
        </w:rPr>
        <w:t xml:space="preserve"> area will </w:t>
      </w:r>
      <w:r w:rsidR="00553A73" w:rsidRPr="000C1A55">
        <w:rPr>
          <w:rFonts w:ascii="Times New Roman" w:hAnsi="Times New Roman" w:cs="Times New Roman"/>
          <w:color w:val="333333"/>
          <w:sz w:val="24"/>
          <w:szCs w:val="24"/>
        </w:rPr>
        <w:t xml:space="preserve">require critical technology and talent to compete with the tech magnates. </w:t>
      </w:r>
    </w:p>
    <w:p w:rsidR="00FD577C" w:rsidRPr="000C1A55" w:rsidRDefault="00540462" w:rsidP="00785B67">
      <w:pPr>
        <w:pStyle w:val="2"/>
      </w:pPr>
      <w:r>
        <w:t xml:space="preserve">2.3 </w:t>
      </w:r>
      <w:r w:rsidR="00172127" w:rsidRPr="000C1A55">
        <w:t xml:space="preserve">Threat of substitutes – </w:t>
      </w:r>
      <w:r w:rsidR="00553A73" w:rsidRPr="000C1A55">
        <w:t>High</w:t>
      </w:r>
    </w:p>
    <w:p w:rsidR="00A43ADB" w:rsidRPr="000C1A55" w:rsidRDefault="00016DE9" w:rsidP="00785B67">
      <w:pPr>
        <w:pStyle w:val="11"/>
        <w:rPr>
          <w:rFonts w:ascii="Times New Roman" w:hAnsi="Times New Roman" w:cs="Times New Roman"/>
          <w:color w:val="333333"/>
          <w:sz w:val="24"/>
          <w:szCs w:val="24"/>
        </w:rPr>
      </w:pPr>
      <w:r w:rsidRPr="000C1A55">
        <w:rPr>
          <w:rFonts w:ascii="Times New Roman" w:hAnsi="Times New Roman" w:cs="Times New Roman"/>
          <w:color w:val="333333"/>
          <w:sz w:val="24"/>
          <w:szCs w:val="24"/>
        </w:rPr>
        <w:t xml:space="preserve">The Internet of things is a complex field, products from </w:t>
      </w:r>
      <w:r w:rsidR="0096735E" w:rsidRPr="000C1A55">
        <w:rPr>
          <w:rFonts w:ascii="Times New Roman" w:hAnsi="Times New Roman" w:cs="Times New Roman"/>
          <w:color w:val="333333"/>
          <w:sz w:val="24"/>
          <w:szCs w:val="24"/>
        </w:rPr>
        <w:t>various sectors</w:t>
      </w:r>
      <w:r w:rsidRPr="000C1A55">
        <w:rPr>
          <w:rFonts w:ascii="Times New Roman" w:hAnsi="Times New Roman" w:cs="Times New Roman"/>
          <w:color w:val="333333"/>
          <w:sz w:val="24"/>
          <w:szCs w:val="24"/>
        </w:rPr>
        <w:t xml:space="preserve"> can be connected to the Internet, the boundaries of the I</w:t>
      </w:r>
      <w:r w:rsidR="0096735E" w:rsidRPr="000C1A55">
        <w:rPr>
          <w:rFonts w:ascii="Times New Roman" w:hAnsi="Times New Roman" w:cs="Times New Roman"/>
          <w:color w:val="333333"/>
          <w:sz w:val="24"/>
          <w:szCs w:val="24"/>
        </w:rPr>
        <w:t>oT</w:t>
      </w:r>
      <w:r w:rsidR="00712F6C">
        <w:rPr>
          <w:rFonts w:ascii="Times New Roman" w:hAnsi="Times New Roman" w:cs="Times New Roman"/>
          <w:color w:val="333333"/>
          <w:sz w:val="24"/>
          <w:szCs w:val="24"/>
        </w:rPr>
        <w:t>s</w:t>
      </w:r>
      <w:r w:rsidRPr="000C1A55">
        <w:rPr>
          <w:rFonts w:ascii="Times New Roman" w:hAnsi="Times New Roman" w:cs="Times New Roman"/>
          <w:color w:val="333333"/>
          <w:sz w:val="24"/>
          <w:szCs w:val="24"/>
        </w:rPr>
        <w:t xml:space="preserve"> is increasingly blurred. </w:t>
      </w:r>
      <w:r w:rsidR="00712F6C">
        <w:rPr>
          <w:rFonts w:ascii="Times New Roman" w:hAnsi="Times New Roman" w:cs="Times New Roman"/>
          <w:color w:val="333333"/>
          <w:sz w:val="24"/>
          <w:szCs w:val="24"/>
        </w:rPr>
        <w:t>N</w:t>
      </w:r>
      <w:r w:rsidRPr="000C1A55">
        <w:rPr>
          <w:rFonts w:ascii="Times New Roman" w:hAnsi="Times New Roman" w:cs="Times New Roman"/>
          <w:color w:val="333333"/>
          <w:sz w:val="24"/>
          <w:szCs w:val="24"/>
        </w:rPr>
        <w:t xml:space="preserve">ot </w:t>
      </w:r>
      <w:r w:rsidR="00712F6C">
        <w:rPr>
          <w:rFonts w:ascii="Times New Roman" w:hAnsi="Times New Roman" w:cs="Times New Roman"/>
          <w:color w:val="333333"/>
          <w:sz w:val="24"/>
          <w:szCs w:val="24"/>
        </w:rPr>
        <w:t>only</w:t>
      </w:r>
      <w:r w:rsidRPr="000C1A55">
        <w:rPr>
          <w:rFonts w:ascii="Times New Roman" w:hAnsi="Times New Roman" w:cs="Times New Roman"/>
          <w:color w:val="333333"/>
          <w:sz w:val="24"/>
          <w:szCs w:val="24"/>
        </w:rPr>
        <w:t xml:space="preserve"> tech companies, manufacturing companies are also working on the I</w:t>
      </w:r>
      <w:r w:rsidR="0096735E" w:rsidRPr="000C1A55">
        <w:rPr>
          <w:rFonts w:ascii="Times New Roman" w:hAnsi="Times New Roman" w:cs="Times New Roman"/>
          <w:color w:val="333333"/>
          <w:sz w:val="24"/>
          <w:szCs w:val="24"/>
        </w:rPr>
        <w:t>oT</w:t>
      </w:r>
      <w:r w:rsidR="00712F6C">
        <w:rPr>
          <w:rFonts w:ascii="Times New Roman" w:hAnsi="Times New Roman" w:cs="Times New Roman"/>
          <w:color w:val="333333"/>
          <w:sz w:val="24"/>
          <w:szCs w:val="24"/>
        </w:rPr>
        <w:t>s</w:t>
      </w:r>
      <w:r w:rsidRPr="000C1A55">
        <w:rPr>
          <w:rFonts w:ascii="Times New Roman" w:hAnsi="Times New Roman" w:cs="Times New Roman"/>
          <w:color w:val="333333"/>
          <w:sz w:val="24"/>
          <w:szCs w:val="24"/>
        </w:rPr>
        <w:t xml:space="preserve"> platform</w:t>
      </w:r>
      <w:r w:rsidR="0096735E" w:rsidRPr="000C1A55">
        <w:rPr>
          <w:rFonts w:ascii="Times New Roman" w:hAnsi="Times New Roman" w:cs="Times New Roman"/>
          <w:color w:val="333333"/>
          <w:sz w:val="24"/>
          <w:szCs w:val="24"/>
        </w:rPr>
        <w:t>s</w:t>
      </w:r>
      <w:r w:rsidRPr="000C1A55">
        <w:rPr>
          <w:rFonts w:ascii="Times New Roman" w:hAnsi="Times New Roman" w:cs="Times New Roman"/>
          <w:color w:val="333333"/>
          <w:sz w:val="24"/>
          <w:szCs w:val="24"/>
        </w:rPr>
        <w:t xml:space="preserve">. They </w:t>
      </w:r>
      <w:r w:rsidR="0096735E" w:rsidRPr="000C1A55">
        <w:rPr>
          <w:rFonts w:ascii="Times New Roman" w:hAnsi="Times New Roman" w:cs="Times New Roman"/>
          <w:color w:val="333333"/>
          <w:sz w:val="24"/>
          <w:szCs w:val="24"/>
        </w:rPr>
        <w:t xml:space="preserve">are all about to </w:t>
      </w:r>
      <w:r w:rsidRPr="000C1A55">
        <w:rPr>
          <w:rFonts w:ascii="Times New Roman" w:hAnsi="Times New Roman" w:cs="Times New Roman"/>
          <w:color w:val="333333"/>
          <w:sz w:val="24"/>
          <w:szCs w:val="24"/>
        </w:rPr>
        <w:t>develop products</w:t>
      </w:r>
      <w:r w:rsidR="0096735E" w:rsidRPr="000C1A55">
        <w:rPr>
          <w:rFonts w:ascii="Times New Roman" w:hAnsi="Times New Roman" w:cs="Times New Roman"/>
          <w:color w:val="333333"/>
          <w:sz w:val="24"/>
          <w:szCs w:val="24"/>
        </w:rPr>
        <w:t xml:space="preserve"> of IoT</w:t>
      </w:r>
      <w:r w:rsidR="00712F6C">
        <w:rPr>
          <w:rFonts w:ascii="Times New Roman" w:hAnsi="Times New Roman" w:cs="Times New Roman"/>
          <w:color w:val="333333"/>
          <w:sz w:val="24"/>
          <w:szCs w:val="24"/>
        </w:rPr>
        <w:t>s</w:t>
      </w:r>
      <w:r w:rsidRPr="000C1A55">
        <w:rPr>
          <w:rFonts w:ascii="Times New Roman" w:hAnsi="Times New Roman" w:cs="Times New Roman"/>
          <w:color w:val="333333"/>
          <w:sz w:val="24"/>
          <w:szCs w:val="24"/>
        </w:rPr>
        <w:t xml:space="preserve"> instead of focusing on technology upgrades that can really improve cost, performance and other important metrics for customers. Products can be connected to other products to generate new analytics and new services, highlighting these new possibilities for value creation based on the I</w:t>
      </w:r>
      <w:r w:rsidR="00712F6C">
        <w:rPr>
          <w:rFonts w:ascii="Times New Roman" w:hAnsi="Times New Roman" w:cs="Times New Roman"/>
          <w:color w:val="333333"/>
          <w:sz w:val="24"/>
          <w:szCs w:val="24"/>
        </w:rPr>
        <w:t>oT</w:t>
      </w:r>
      <w:r w:rsidRPr="000C1A55">
        <w:rPr>
          <w:rFonts w:ascii="Times New Roman" w:hAnsi="Times New Roman" w:cs="Times New Roman"/>
          <w:color w:val="333333"/>
          <w:sz w:val="24"/>
          <w:szCs w:val="24"/>
        </w:rPr>
        <w:t xml:space="preserve">s </w:t>
      </w:r>
      <w:r w:rsidR="0096735E" w:rsidRPr="000C1A55">
        <w:rPr>
          <w:rFonts w:ascii="Times New Roman" w:hAnsi="Times New Roman" w:cs="Times New Roman"/>
          <w:color w:val="333333"/>
          <w:sz w:val="24"/>
          <w:szCs w:val="24"/>
        </w:rPr>
        <w:fldChar w:fldCharType="begin" w:fldLock="1"/>
      </w:r>
      <w:r w:rsidR="0096735E" w:rsidRPr="000C1A55">
        <w:rPr>
          <w:rFonts w:ascii="Times New Roman" w:hAnsi="Times New Roman" w:cs="Times New Roman"/>
          <w:color w:val="333333"/>
          <w:sz w:val="24"/>
          <w:szCs w:val="24"/>
        </w:rPr>
        <w:instrText>ADDIN CSL_CITATION {"citationItems":[{"id":"ITEM-1","itemData":{"URL":"https://www.ft.com/content/fc96f5b8-1d6a-11e9-b2f7-97e4dbd3580d","accessed":{"date-parts":[["2019","7","16"]]},"author":[{"dropping-particle":"","family":"Bradshaw","given":"Tim","non-dropping-particle":"","parse-names":false,"suffix":""}],"id":"ITEM-1","issued":{"date-parts":[["2019"]]},"title":"SoftBank and Virgin-backed satellite group finally nears take off | Financial Times","type":"webpage"},"uris":["http://www.mendeley.com/documents/?uuid=a32fdc58-0a70-35ea-bd10-c0a51d192697"]}],"mendeley":{"formattedCitation":"(Bradshaw, 2019)","plainTextFormattedCitation":"(Bradshaw, 2019)","previouslyFormattedCitation":"(Bradshaw, 2019)"},"properties":{"noteIndex":0},"schema":"https://github.com/citation-style-language/schema/raw/master/csl-citation.json"}</w:instrText>
      </w:r>
      <w:r w:rsidR="0096735E" w:rsidRPr="000C1A55">
        <w:rPr>
          <w:rFonts w:ascii="Times New Roman" w:hAnsi="Times New Roman" w:cs="Times New Roman"/>
          <w:color w:val="333333"/>
          <w:sz w:val="24"/>
          <w:szCs w:val="24"/>
        </w:rPr>
        <w:fldChar w:fldCharType="separate"/>
      </w:r>
      <w:r w:rsidR="0096735E" w:rsidRPr="000C1A55">
        <w:rPr>
          <w:rFonts w:ascii="Times New Roman" w:hAnsi="Times New Roman" w:cs="Times New Roman"/>
          <w:noProof/>
          <w:color w:val="333333"/>
          <w:sz w:val="24"/>
          <w:szCs w:val="24"/>
        </w:rPr>
        <w:t>(Bradshaw, 2019)</w:t>
      </w:r>
      <w:r w:rsidR="0096735E" w:rsidRPr="000C1A55">
        <w:rPr>
          <w:rFonts w:ascii="Times New Roman" w:hAnsi="Times New Roman" w:cs="Times New Roman"/>
          <w:color w:val="333333"/>
          <w:sz w:val="24"/>
          <w:szCs w:val="24"/>
        </w:rPr>
        <w:fldChar w:fldCharType="end"/>
      </w:r>
      <w:r w:rsidR="0096735E" w:rsidRPr="000C1A55">
        <w:rPr>
          <w:rFonts w:ascii="Times New Roman" w:hAnsi="Times New Roman" w:cs="Times New Roman"/>
          <w:color w:val="333333"/>
          <w:sz w:val="24"/>
          <w:szCs w:val="24"/>
        </w:rPr>
        <w:t>.</w:t>
      </w:r>
    </w:p>
    <w:p w:rsidR="00FD577C" w:rsidRPr="000C1A55" w:rsidRDefault="00540462" w:rsidP="00785B67">
      <w:pPr>
        <w:pStyle w:val="2"/>
      </w:pPr>
      <w:r>
        <w:t xml:space="preserve">2.4 </w:t>
      </w:r>
      <w:r w:rsidR="00172127" w:rsidRPr="000C1A55">
        <w:t>Bargaining power of suppliers</w:t>
      </w:r>
      <w:r w:rsidR="00617976" w:rsidRPr="000C1A55">
        <w:t xml:space="preserve"> </w:t>
      </w:r>
      <w:r w:rsidR="0061464E" w:rsidRPr="000C1A55">
        <w:t>-</w:t>
      </w:r>
      <w:r w:rsidR="00617976" w:rsidRPr="000C1A55">
        <w:t xml:space="preserve"> High</w:t>
      </w:r>
    </w:p>
    <w:p w:rsidR="0096735E" w:rsidRPr="000C1A55" w:rsidRDefault="00B718A0" w:rsidP="00785B67">
      <w:pPr>
        <w:pStyle w:val="11"/>
        <w:rPr>
          <w:rFonts w:ascii="Times New Roman" w:hAnsi="Times New Roman" w:cs="Times New Roman"/>
          <w:color w:val="333333"/>
          <w:sz w:val="24"/>
          <w:szCs w:val="24"/>
        </w:rPr>
      </w:pPr>
      <w:r w:rsidRPr="000C1A55">
        <w:rPr>
          <w:rFonts w:ascii="Times New Roman" w:hAnsi="Times New Roman" w:cs="Times New Roman"/>
          <w:color w:val="333333"/>
          <w:sz w:val="24"/>
          <w:szCs w:val="24"/>
        </w:rPr>
        <w:t>A report by Boston consulting group (2017) show</w:t>
      </w:r>
      <w:r w:rsidR="005801C1" w:rsidRPr="000C1A55">
        <w:rPr>
          <w:rFonts w:ascii="Times New Roman" w:hAnsi="Times New Roman" w:cs="Times New Roman"/>
          <w:color w:val="333333"/>
          <w:sz w:val="24"/>
          <w:szCs w:val="24"/>
        </w:rPr>
        <w:t>ed</w:t>
      </w:r>
      <w:r w:rsidRPr="000C1A55">
        <w:rPr>
          <w:rFonts w:ascii="Times New Roman" w:hAnsi="Times New Roman" w:cs="Times New Roman"/>
          <w:color w:val="333333"/>
          <w:sz w:val="24"/>
          <w:szCs w:val="24"/>
        </w:rPr>
        <w:t xml:space="preserve"> that the market space for processors, sensors, wireless connections and microcontrollers of interconnected devices will reach </w:t>
      </w:r>
      <w:r w:rsidR="00A42AD0" w:rsidRPr="000C1A55">
        <w:rPr>
          <w:rFonts w:ascii="Times New Roman" w:hAnsi="Times New Roman" w:cs="Times New Roman"/>
          <w:sz w:val="24"/>
        </w:rPr>
        <w:t>$</w:t>
      </w:r>
      <w:r w:rsidR="00A42AD0">
        <w:rPr>
          <w:rFonts w:ascii="Times New Roman" w:hAnsi="Times New Roman" w:cs="Times New Roman"/>
          <w:sz w:val="24"/>
        </w:rPr>
        <w:t xml:space="preserve"> </w:t>
      </w:r>
      <w:r w:rsidRPr="000C1A55">
        <w:rPr>
          <w:rFonts w:ascii="Times New Roman" w:hAnsi="Times New Roman" w:cs="Times New Roman"/>
          <w:color w:val="333333"/>
          <w:sz w:val="24"/>
          <w:szCs w:val="24"/>
        </w:rPr>
        <w:t xml:space="preserve">10 billion </w:t>
      </w:r>
      <w:r w:rsidR="005801C1" w:rsidRPr="000C1A55">
        <w:rPr>
          <w:rFonts w:ascii="Times New Roman" w:hAnsi="Times New Roman" w:cs="Times New Roman"/>
          <w:color w:val="333333"/>
          <w:sz w:val="24"/>
          <w:szCs w:val="24"/>
        </w:rPr>
        <w:fldChar w:fldCharType="begin" w:fldLock="1"/>
      </w:r>
      <w:r w:rsidR="005801C1" w:rsidRPr="000C1A55">
        <w:rPr>
          <w:rFonts w:ascii="Times New Roman" w:hAnsi="Times New Roman" w:cs="Times New Roman"/>
          <w:color w:val="333333"/>
          <w:sz w:val="24"/>
          <w:szCs w:val="24"/>
        </w:rPr>
        <w:instrText>ADDIN CSL_CITATION {"citationItems":[{"id":"ITEM-1","itemData":{"URL":"https://www.forbes.com/sites/louiscolumbus/2017/12/10/2017-roundup-of-internet-of-things-forecasts/#7b555221480e","accessed":{"date-parts":[["2019","8","22"]]},"author":[{"dropping-particle":"","family":"Columbus","given":"Louis","non-dropping-particle":"","parse-names":false,"suffix":""}],"id":"ITEM-1","issued":{"date-parts":[["2017"]]},"title":"2017 Roundup Of Internet Of Things Forecasts","type":"webpage"},"uris":["http://www.mendeley.com/documents/?uuid=e5a1723a-a9be-3814-b6ea-817e99859f99"]}],"mendeley":{"formattedCitation":"(Columbus, 2017)","plainTextFormattedCitation":"(Columbus, 2017)","previouslyFormattedCitation":"(Columbus, 2017)"},"properties":{"noteIndex":0},"schema":"https://github.com/citation-style-language/schema/raw/master/csl-citation.json"}</w:instrText>
      </w:r>
      <w:r w:rsidR="005801C1" w:rsidRPr="000C1A55">
        <w:rPr>
          <w:rFonts w:ascii="Times New Roman" w:hAnsi="Times New Roman" w:cs="Times New Roman"/>
          <w:color w:val="333333"/>
          <w:sz w:val="24"/>
          <w:szCs w:val="24"/>
        </w:rPr>
        <w:fldChar w:fldCharType="separate"/>
      </w:r>
      <w:r w:rsidR="005801C1" w:rsidRPr="000C1A55">
        <w:rPr>
          <w:rFonts w:ascii="Times New Roman" w:hAnsi="Times New Roman" w:cs="Times New Roman"/>
          <w:noProof/>
          <w:color w:val="333333"/>
          <w:sz w:val="24"/>
          <w:szCs w:val="24"/>
        </w:rPr>
        <w:t>(Columbus, 2017)</w:t>
      </w:r>
      <w:r w:rsidR="005801C1" w:rsidRPr="000C1A55">
        <w:rPr>
          <w:rFonts w:ascii="Times New Roman" w:hAnsi="Times New Roman" w:cs="Times New Roman"/>
          <w:color w:val="333333"/>
          <w:sz w:val="24"/>
          <w:szCs w:val="24"/>
        </w:rPr>
        <w:fldChar w:fldCharType="end"/>
      </w:r>
      <w:r w:rsidRPr="000C1A55">
        <w:rPr>
          <w:rFonts w:ascii="Times New Roman" w:hAnsi="Times New Roman" w:cs="Times New Roman"/>
          <w:color w:val="333333"/>
          <w:sz w:val="24"/>
          <w:szCs w:val="24"/>
        </w:rPr>
        <w:t xml:space="preserve">. </w:t>
      </w:r>
      <w:r w:rsidR="0096735E" w:rsidRPr="000C1A55">
        <w:rPr>
          <w:rFonts w:ascii="Times New Roman" w:hAnsi="Times New Roman" w:cs="Times New Roman"/>
          <w:color w:val="333333"/>
          <w:sz w:val="24"/>
          <w:szCs w:val="24"/>
        </w:rPr>
        <w:t>Services and I</w:t>
      </w:r>
      <w:r w:rsidR="007A67F1" w:rsidRPr="000C1A55">
        <w:rPr>
          <w:rFonts w:ascii="Times New Roman" w:hAnsi="Times New Roman" w:cs="Times New Roman"/>
          <w:color w:val="333333"/>
          <w:sz w:val="24"/>
          <w:szCs w:val="24"/>
        </w:rPr>
        <w:t>o</w:t>
      </w:r>
      <w:r w:rsidR="0096735E" w:rsidRPr="000C1A55">
        <w:rPr>
          <w:rFonts w:ascii="Times New Roman" w:hAnsi="Times New Roman" w:cs="Times New Roman"/>
          <w:color w:val="333333"/>
          <w:sz w:val="24"/>
          <w:szCs w:val="24"/>
        </w:rPr>
        <w:t>T</w:t>
      </w:r>
      <w:r w:rsidR="00803FD4">
        <w:rPr>
          <w:rFonts w:ascii="Times New Roman" w:hAnsi="Times New Roman" w:cs="Times New Roman"/>
          <w:color w:val="333333"/>
          <w:sz w:val="24"/>
          <w:szCs w:val="24"/>
        </w:rPr>
        <w:t>s</w:t>
      </w:r>
      <w:r w:rsidR="0096735E" w:rsidRPr="000C1A55">
        <w:rPr>
          <w:rFonts w:ascii="Times New Roman" w:hAnsi="Times New Roman" w:cs="Times New Roman"/>
          <w:color w:val="333333"/>
          <w:sz w:val="24"/>
          <w:szCs w:val="24"/>
        </w:rPr>
        <w:t xml:space="preserve"> applications and Analytics will capture some 60%of I</w:t>
      </w:r>
      <w:r w:rsidR="007A67F1" w:rsidRPr="000C1A55">
        <w:rPr>
          <w:rFonts w:ascii="Times New Roman" w:hAnsi="Times New Roman" w:cs="Times New Roman"/>
          <w:color w:val="333333"/>
          <w:sz w:val="24"/>
          <w:szCs w:val="24"/>
        </w:rPr>
        <w:t>o</w:t>
      </w:r>
      <w:r w:rsidR="0096735E" w:rsidRPr="000C1A55">
        <w:rPr>
          <w:rFonts w:ascii="Times New Roman" w:hAnsi="Times New Roman" w:cs="Times New Roman"/>
          <w:color w:val="333333"/>
          <w:sz w:val="24"/>
          <w:szCs w:val="24"/>
        </w:rPr>
        <w:t>T</w:t>
      </w:r>
      <w:r w:rsidR="00803FD4">
        <w:rPr>
          <w:rFonts w:ascii="Times New Roman" w:hAnsi="Times New Roman" w:cs="Times New Roman"/>
          <w:color w:val="333333"/>
          <w:sz w:val="24"/>
          <w:szCs w:val="24"/>
        </w:rPr>
        <w:t>s</w:t>
      </w:r>
      <w:r w:rsidR="0096735E" w:rsidRPr="000C1A55">
        <w:rPr>
          <w:rFonts w:ascii="Times New Roman" w:hAnsi="Times New Roman" w:cs="Times New Roman"/>
          <w:color w:val="333333"/>
          <w:sz w:val="24"/>
          <w:szCs w:val="24"/>
        </w:rPr>
        <w:t xml:space="preserve"> spending.</w:t>
      </w:r>
    </w:p>
    <w:p w:rsidR="00B718A0" w:rsidRPr="000C1A55" w:rsidRDefault="00B718A0" w:rsidP="00785B67">
      <w:pPr>
        <w:pStyle w:val="11"/>
        <w:rPr>
          <w:rFonts w:ascii="Times New Roman" w:hAnsi="Times New Roman" w:cs="Times New Roman"/>
          <w:color w:val="333333"/>
          <w:sz w:val="24"/>
          <w:szCs w:val="24"/>
        </w:rPr>
      </w:pPr>
      <w:r w:rsidRPr="000C1A55">
        <w:rPr>
          <w:rFonts w:ascii="Times New Roman" w:hAnsi="Times New Roman" w:cs="Times New Roman"/>
          <w:color w:val="333333"/>
          <w:sz w:val="24"/>
          <w:szCs w:val="24"/>
        </w:rPr>
        <w:t>Smart Internet products will bring powerful new suppliers</w:t>
      </w:r>
      <w:r w:rsidR="0096735E" w:rsidRPr="000C1A55">
        <w:rPr>
          <w:rFonts w:ascii="Times New Roman" w:hAnsi="Times New Roman" w:cs="Times New Roman"/>
          <w:color w:val="333333"/>
          <w:sz w:val="24"/>
          <w:szCs w:val="24"/>
        </w:rPr>
        <w:t>, they supply</w:t>
      </w:r>
      <w:r w:rsidRPr="000C1A55">
        <w:rPr>
          <w:rFonts w:ascii="Times New Roman" w:hAnsi="Times New Roman" w:cs="Times New Roman"/>
          <w:color w:val="333333"/>
          <w:sz w:val="24"/>
          <w:szCs w:val="24"/>
        </w:rPr>
        <w:t xml:space="preserve"> sensors, software, connectivity, operating systems, data storage, computing, </w:t>
      </w:r>
      <w:r w:rsidR="0096735E" w:rsidRPr="000C1A55">
        <w:rPr>
          <w:rFonts w:ascii="Times New Roman" w:hAnsi="Times New Roman" w:cs="Times New Roman"/>
          <w:color w:val="333333"/>
          <w:sz w:val="24"/>
          <w:szCs w:val="24"/>
        </w:rPr>
        <w:t>a</w:t>
      </w:r>
      <w:r w:rsidRPr="000C1A55">
        <w:rPr>
          <w:rFonts w:ascii="Times New Roman" w:hAnsi="Times New Roman" w:cs="Times New Roman"/>
          <w:color w:val="333333"/>
          <w:sz w:val="24"/>
          <w:szCs w:val="24"/>
        </w:rPr>
        <w:t xml:space="preserve">nalytics, security, and </w:t>
      </w:r>
      <w:r w:rsidR="0096735E" w:rsidRPr="000C1A55">
        <w:rPr>
          <w:rFonts w:ascii="Times New Roman" w:hAnsi="Times New Roman" w:cs="Times New Roman"/>
          <w:color w:val="333333"/>
          <w:sz w:val="24"/>
          <w:szCs w:val="24"/>
        </w:rPr>
        <w:t>some other technologies</w:t>
      </w:r>
      <w:r w:rsidRPr="000C1A55">
        <w:rPr>
          <w:rFonts w:ascii="Times New Roman" w:hAnsi="Times New Roman" w:cs="Times New Roman"/>
          <w:color w:val="333333"/>
          <w:sz w:val="24"/>
          <w:szCs w:val="24"/>
        </w:rPr>
        <w:t xml:space="preserve"> of the technology stack. Some suppliers, such as Google, </w:t>
      </w:r>
      <w:r w:rsidR="007A67F1" w:rsidRPr="000C1A55">
        <w:rPr>
          <w:rFonts w:ascii="Times New Roman" w:hAnsi="Times New Roman" w:cs="Times New Roman"/>
          <w:color w:val="333333"/>
          <w:sz w:val="24"/>
          <w:szCs w:val="24"/>
        </w:rPr>
        <w:t>A</w:t>
      </w:r>
      <w:r w:rsidRPr="000C1A55">
        <w:rPr>
          <w:rFonts w:ascii="Times New Roman" w:hAnsi="Times New Roman" w:cs="Times New Roman"/>
          <w:color w:val="333333"/>
          <w:sz w:val="24"/>
          <w:szCs w:val="24"/>
        </w:rPr>
        <w:t xml:space="preserve">pple, Microsoft, </w:t>
      </w:r>
      <w:r w:rsidR="009D75C4" w:rsidRPr="000C1A55">
        <w:rPr>
          <w:rFonts w:ascii="Times New Roman" w:hAnsi="Times New Roman" w:cs="Times New Roman"/>
          <w:color w:val="333333"/>
          <w:sz w:val="24"/>
          <w:szCs w:val="24"/>
        </w:rPr>
        <w:t>A</w:t>
      </w:r>
      <w:r w:rsidRPr="000C1A55">
        <w:rPr>
          <w:rFonts w:ascii="Times New Roman" w:hAnsi="Times New Roman" w:cs="Times New Roman"/>
          <w:color w:val="333333"/>
          <w:sz w:val="24"/>
          <w:szCs w:val="24"/>
        </w:rPr>
        <w:t>mazon, AT&amp;T, IBM, are giants in the industry</w:t>
      </w:r>
      <w:r w:rsidR="00A37461" w:rsidRPr="000C1A55">
        <w:rPr>
          <w:rFonts w:ascii="Times New Roman" w:hAnsi="Times New Roman" w:cs="Times New Roman"/>
          <w:color w:val="333333"/>
          <w:sz w:val="24"/>
          <w:szCs w:val="24"/>
        </w:rPr>
        <w:t>, t</w:t>
      </w:r>
      <w:r w:rsidRPr="000C1A55">
        <w:rPr>
          <w:rFonts w:ascii="Times New Roman" w:hAnsi="Times New Roman" w:cs="Times New Roman"/>
          <w:color w:val="333333"/>
          <w:sz w:val="24"/>
          <w:szCs w:val="24"/>
        </w:rPr>
        <w:t>he negotiating power of these suppliers may be high, so they can obtain a large part of the overall product value and reduce the profitability of manufacturers</w:t>
      </w:r>
      <w:r w:rsidR="00A37461" w:rsidRPr="000C1A55">
        <w:rPr>
          <w:rFonts w:ascii="Times New Roman" w:hAnsi="Times New Roman" w:cs="Times New Roman"/>
          <w:color w:val="333333"/>
          <w:sz w:val="24"/>
          <w:szCs w:val="24"/>
        </w:rPr>
        <w:t xml:space="preserve"> </w:t>
      </w:r>
      <w:r w:rsidR="00A37461" w:rsidRPr="000C1A55">
        <w:rPr>
          <w:rFonts w:ascii="Times New Roman" w:hAnsi="Times New Roman" w:cs="Times New Roman"/>
          <w:color w:val="333333"/>
          <w:sz w:val="24"/>
          <w:szCs w:val="24"/>
        </w:rPr>
        <w:fldChar w:fldCharType="begin" w:fldLock="1"/>
      </w:r>
      <w:r w:rsidR="00A37461" w:rsidRPr="000C1A55">
        <w:rPr>
          <w:rFonts w:ascii="Times New Roman" w:hAnsi="Times New Roman" w:cs="Times New Roman"/>
          <w:color w:val="333333"/>
          <w:sz w:val="24"/>
          <w:szCs w:val="24"/>
        </w:rPr>
        <w:instrText>ADDIN CSL_CITATION {"citationItems":[{"id":"ITEM-1","itemData":{"URL":"https://www.hbrchina.org/2014-11-06/2519.html","accessed":{"date-parts":[["2019","8","15"]]},"author":[{"dropping-particle":"","family":"Poter","given":"Michael","non-dropping-particle":"","parse-names":false,"suffix":""}],"id":"ITEM-1","issued":{"date-parts":[["2014"]]},"title":"Enterprise competition strategy in the era of Internet of things-Harvard Business Review","type":"webpage"},"uris":["http://www.mendeley.com/documents/?uuid=63ffea85-4edb-3b63-815c-7ca991fe7d96"]}],"mendeley":{"formattedCitation":"(Poter, 2014)","plainTextFormattedCitation":"(Poter, 2014)","previouslyFormattedCitation":"(Poter, 2014)"},"properties":{"noteIndex":0},"schema":"https://github.com/citation-style-language/schema/raw/master/csl-citation.json"}</w:instrText>
      </w:r>
      <w:r w:rsidR="00A37461" w:rsidRPr="000C1A55">
        <w:rPr>
          <w:rFonts w:ascii="Times New Roman" w:hAnsi="Times New Roman" w:cs="Times New Roman"/>
          <w:color w:val="333333"/>
          <w:sz w:val="24"/>
          <w:szCs w:val="24"/>
        </w:rPr>
        <w:fldChar w:fldCharType="separate"/>
      </w:r>
      <w:r w:rsidR="00A37461" w:rsidRPr="000C1A55">
        <w:rPr>
          <w:rFonts w:ascii="Times New Roman" w:hAnsi="Times New Roman" w:cs="Times New Roman"/>
          <w:noProof/>
          <w:color w:val="333333"/>
          <w:sz w:val="24"/>
          <w:szCs w:val="24"/>
        </w:rPr>
        <w:t>(Poter, 2014)</w:t>
      </w:r>
      <w:r w:rsidR="00A37461" w:rsidRPr="000C1A55">
        <w:rPr>
          <w:rFonts w:ascii="Times New Roman" w:hAnsi="Times New Roman" w:cs="Times New Roman"/>
          <w:color w:val="333333"/>
          <w:sz w:val="24"/>
          <w:szCs w:val="24"/>
        </w:rPr>
        <w:fldChar w:fldCharType="end"/>
      </w:r>
      <w:r w:rsidRPr="000C1A55">
        <w:rPr>
          <w:rFonts w:ascii="Times New Roman" w:hAnsi="Times New Roman" w:cs="Times New Roman"/>
          <w:color w:val="333333"/>
          <w:sz w:val="24"/>
          <w:szCs w:val="24"/>
        </w:rPr>
        <w:t>. Softbank plans to move into the I</w:t>
      </w:r>
      <w:r w:rsidR="00A37461" w:rsidRPr="000C1A55">
        <w:rPr>
          <w:rFonts w:ascii="Times New Roman" w:hAnsi="Times New Roman" w:cs="Times New Roman"/>
          <w:color w:val="333333"/>
          <w:sz w:val="24"/>
          <w:szCs w:val="24"/>
        </w:rPr>
        <w:t>oT</w:t>
      </w:r>
      <w:r w:rsidR="00803FD4">
        <w:rPr>
          <w:rFonts w:ascii="Times New Roman" w:hAnsi="Times New Roman" w:cs="Times New Roman"/>
          <w:color w:val="333333"/>
          <w:sz w:val="24"/>
          <w:szCs w:val="24"/>
        </w:rPr>
        <w:t>s</w:t>
      </w:r>
      <w:r w:rsidRPr="000C1A55">
        <w:rPr>
          <w:rFonts w:ascii="Times New Roman" w:hAnsi="Times New Roman" w:cs="Times New Roman"/>
          <w:color w:val="333333"/>
          <w:sz w:val="24"/>
          <w:szCs w:val="24"/>
        </w:rPr>
        <w:t xml:space="preserve"> as a supplier to capture more value and profit than manufacturers</w:t>
      </w:r>
      <w:r w:rsidR="007A67F1" w:rsidRPr="000C1A55">
        <w:rPr>
          <w:rFonts w:ascii="Times New Roman" w:hAnsi="Times New Roman" w:cs="Times New Roman"/>
          <w:color w:val="333333"/>
          <w:sz w:val="24"/>
          <w:szCs w:val="24"/>
        </w:rPr>
        <w:t>.</w:t>
      </w:r>
    </w:p>
    <w:p w:rsidR="00FD577C" w:rsidRPr="000C1A55" w:rsidRDefault="00540462" w:rsidP="00785B67">
      <w:pPr>
        <w:pStyle w:val="2"/>
      </w:pPr>
      <w:r>
        <w:lastRenderedPageBreak/>
        <w:t xml:space="preserve">2.5 </w:t>
      </w:r>
      <w:r w:rsidR="00172127" w:rsidRPr="000C1A55">
        <w:t>Bargaining power of buyers</w:t>
      </w:r>
      <w:r w:rsidR="00617976" w:rsidRPr="000C1A55">
        <w:t xml:space="preserve"> </w:t>
      </w:r>
      <w:r w:rsidR="0061464E" w:rsidRPr="000C1A55">
        <w:t>-</w:t>
      </w:r>
      <w:r w:rsidR="00617976" w:rsidRPr="000C1A55">
        <w:t xml:space="preserve"> Low</w:t>
      </w:r>
    </w:p>
    <w:p w:rsidR="00B718A0" w:rsidRPr="000C1A55" w:rsidRDefault="00B718A0" w:rsidP="00785B67">
      <w:pPr>
        <w:pStyle w:val="11"/>
        <w:rPr>
          <w:rFonts w:ascii="Times New Roman" w:hAnsi="Times New Roman" w:cs="Times New Roman"/>
          <w:color w:val="333333"/>
          <w:sz w:val="24"/>
          <w:szCs w:val="24"/>
        </w:rPr>
      </w:pPr>
      <w:r w:rsidRPr="000C1A55">
        <w:rPr>
          <w:rFonts w:ascii="Times New Roman" w:hAnsi="Times New Roman" w:cs="Times New Roman"/>
          <w:color w:val="333333"/>
          <w:sz w:val="24"/>
          <w:szCs w:val="24"/>
        </w:rPr>
        <w:t xml:space="preserve">Gartner </w:t>
      </w:r>
      <w:r w:rsidR="00B01B48" w:rsidRPr="000C1A55">
        <w:rPr>
          <w:rFonts w:ascii="Times New Roman" w:hAnsi="Times New Roman" w:cs="Times New Roman"/>
          <w:color w:val="333333"/>
          <w:sz w:val="24"/>
          <w:szCs w:val="24"/>
        </w:rPr>
        <w:t>predicted</w:t>
      </w:r>
      <w:r w:rsidRPr="000C1A55">
        <w:rPr>
          <w:rFonts w:ascii="Times New Roman" w:hAnsi="Times New Roman" w:cs="Times New Roman"/>
          <w:color w:val="333333"/>
          <w:sz w:val="24"/>
          <w:szCs w:val="24"/>
        </w:rPr>
        <w:t xml:space="preserve"> that the number of IoT</w:t>
      </w:r>
      <w:r w:rsidR="00EB124A">
        <w:rPr>
          <w:rFonts w:ascii="Times New Roman" w:hAnsi="Times New Roman" w:cs="Times New Roman"/>
          <w:color w:val="333333"/>
          <w:sz w:val="24"/>
          <w:szCs w:val="24"/>
        </w:rPr>
        <w:t>s</w:t>
      </w:r>
      <w:r w:rsidRPr="000C1A55">
        <w:rPr>
          <w:rFonts w:ascii="Times New Roman" w:hAnsi="Times New Roman" w:cs="Times New Roman"/>
          <w:color w:val="333333"/>
          <w:sz w:val="24"/>
          <w:szCs w:val="24"/>
        </w:rPr>
        <w:t xml:space="preserve"> devices, which exclude PCS, </w:t>
      </w:r>
      <w:r w:rsidR="00B01B48" w:rsidRPr="000C1A55">
        <w:rPr>
          <w:rFonts w:ascii="Times New Roman" w:hAnsi="Times New Roman" w:cs="Times New Roman"/>
          <w:color w:val="333333"/>
          <w:sz w:val="24"/>
          <w:szCs w:val="24"/>
        </w:rPr>
        <w:t>PAD</w:t>
      </w:r>
      <w:r w:rsidRPr="000C1A55">
        <w:rPr>
          <w:rFonts w:ascii="Times New Roman" w:hAnsi="Times New Roman" w:cs="Times New Roman"/>
          <w:color w:val="333333"/>
          <w:sz w:val="24"/>
          <w:szCs w:val="24"/>
        </w:rPr>
        <w:t xml:space="preserve"> and smartphones, will grow to 26</w:t>
      </w:r>
      <w:r w:rsidR="00B01B48" w:rsidRPr="000C1A55">
        <w:rPr>
          <w:rFonts w:ascii="Times New Roman" w:hAnsi="Times New Roman" w:cs="Times New Roman"/>
          <w:color w:val="333333"/>
          <w:sz w:val="24"/>
          <w:szCs w:val="24"/>
        </w:rPr>
        <w:t xml:space="preserve"> billion</w:t>
      </w:r>
      <w:r w:rsidRPr="000C1A55">
        <w:rPr>
          <w:rFonts w:ascii="Times New Roman" w:hAnsi="Times New Roman" w:cs="Times New Roman"/>
          <w:color w:val="333333"/>
          <w:sz w:val="24"/>
          <w:szCs w:val="24"/>
        </w:rPr>
        <w:t xml:space="preserve"> by 2020, 30 times the 900m installed in 2009. 55% of enterprises regard the I</w:t>
      </w:r>
      <w:r w:rsidR="00B01B48" w:rsidRPr="000C1A55">
        <w:rPr>
          <w:rFonts w:ascii="Times New Roman" w:hAnsi="Times New Roman" w:cs="Times New Roman"/>
          <w:color w:val="333333"/>
          <w:sz w:val="24"/>
          <w:szCs w:val="24"/>
        </w:rPr>
        <w:t>oTs</w:t>
      </w:r>
      <w:r w:rsidRPr="000C1A55">
        <w:rPr>
          <w:rFonts w:ascii="Times New Roman" w:hAnsi="Times New Roman" w:cs="Times New Roman"/>
          <w:color w:val="333333"/>
          <w:sz w:val="24"/>
          <w:szCs w:val="24"/>
        </w:rPr>
        <w:t xml:space="preserve"> as their business strategy as a means of more effective competition </w:t>
      </w:r>
      <w:r w:rsidR="00B01B48" w:rsidRPr="000C1A55">
        <w:rPr>
          <w:rFonts w:ascii="Times New Roman" w:hAnsi="Times New Roman" w:cs="Times New Roman"/>
          <w:color w:val="333333"/>
          <w:sz w:val="24"/>
          <w:szCs w:val="24"/>
        </w:rPr>
        <w:t>(</w:t>
      </w:r>
      <w:r w:rsidRPr="000C1A55">
        <w:rPr>
          <w:rFonts w:ascii="Times New Roman" w:hAnsi="Times New Roman" w:cs="Times New Roman"/>
          <w:color w:val="333333"/>
          <w:sz w:val="24"/>
          <w:szCs w:val="24"/>
        </w:rPr>
        <w:t>IDC, 2016). Among the incremental revenue generated by the I</w:t>
      </w:r>
      <w:r w:rsidR="000E1185" w:rsidRPr="000C1A55">
        <w:rPr>
          <w:rFonts w:ascii="Times New Roman" w:hAnsi="Times New Roman" w:cs="Times New Roman"/>
          <w:color w:val="333333"/>
          <w:sz w:val="24"/>
          <w:szCs w:val="24"/>
        </w:rPr>
        <w:t>oT</w:t>
      </w:r>
      <w:r w:rsidR="00EB124A">
        <w:rPr>
          <w:rFonts w:ascii="Times New Roman" w:hAnsi="Times New Roman" w:cs="Times New Roman"/>
          <w:color w:val="333333"/>
          <w:sz w:val="24"/>
          <w:szCs w:val="24"/>
        </w:rPr>
        <w:t>s</w:t>
      </w:r>
      <w:r w:rsidRPr="000C1A55">
        <w:rPr>
          <w:rFonts w:ascii="Times New Roman" w:hAnsi="Times New Roman" w:cs="Times New Roman"/>
          <w:color w:val="333333"/>
          <w:sz w:val="24"/>
          <w:szCs w:val="24"/>
        </w:rPr>
        <w:t xml:space="preserve"> products and services, the manufacturing industry is the first </w:t>
      </w:r>
      <w:r w:rsidR="000E1185" w:rsidRPr="000C1A55">
        <w:rPr>
          <w:rFonts w:ascii="Times New Roman" w:hAnsi="Times New Roman" w:cs="Times New Roman"/>
          <w:color w:val="333333"/>
          <w:sz w:val="24"/>
          <w:szCs w:val="24"/>
        </w:rPr>
        <w:t>one</w:t>
      </w:r>
      <w:r w:rsidRPr="000C1A55">
        <w:rPr>
          <w:rFonts w:ascii="Times New Roman" w:hAnsi="Times New Roman" w:cs="Times New Roman"/>
          <w:color w:val="333333"/>
          <w:sz w:val="24"/>
          <w:szCs w:val="24"/>
        </w:rPr>
        <w:t xml:space="preserve"> that will be affected by </w:t>
      </w:r>
      <w:r w:rsidR="000E1185" w:rsidRPr="000C1A55">
        <w:rPr>
          <w:rFonts w:ascii="Times New Roman" w:hAnsi="Times New Roman" w:cs="Times New Roman"/>
          <w:color w:val="333333"/>
          <w:sz w:val="24"/>
          <w:szCs w:val="24"/>
        </w:rPr>
        <w:t>IoT</w:t>
      </w:r>
      <w:r w:rsidR="00EB124A">
        <w:rPr>
          <w:rFonts w:ascii="Times New Roman" w:hAnsi="Times New Roman" w:cs="Times New Roman"/>
          <w:color w:val="333333"/>
          <w:sz w:val="24"/>
          <w:szCs w:val="24"/>
        </w:rPr>
        <w:t>s</w:t>
      </w:r>
      <w:r w:rsidRPr="000C1A55">
        <w:rPr>
          <w:rFonts w:ascii="Times New Roman" w:hAnsi="Times New Roman" w:cs="Times New Roman"/>
          <w:color w:val="333333"/>
          <w:sz w:val="24"/>
          <w:szCs w:val="24"/>
        </w:rPr>
        <w:t>, followed by the smart city. Smart connected devices are starting to appear in all manufacturing industries (I</w:t>
      </w:r>
      <w:r w:rsidR="00D84593" w:rsidRPr="000C1A55">
        <w:rPr>
          <w:rFonts w:ascii="Times New Roman" w:hAnsi="Times New Roman" w:cs="Times New Roman"/>
          <w:color w:val="333333"/>
          <w:sz w:val="24"/>
          <w:szCs w:val="24"/>
        </w:rPr>
        <w:t>o</w:t>
      </w:r>
      <w:r w:rsidRPr="000C1A55">
        <w:rPr>
          <w:rFonts w:ascii="Times New Roman" w:hAnsi="Times New Roman" w:cs="Times New Roman"/>
          <w:color w:val="333333"/>
          <w:sz w:val="24"/>
          <w:szCs w:val="24"/>
        </w:rPr>
        <w:t xml:space="preserve">T Analytics, 2018). Intelligent connected products can acquire data and conduct data analysis through networking, which will improve the performance of products and better meet the value needs of consumers. In addition, big data can understand how customers use products, </w:t>
      </w:r>
      <w:r w:rsidR="000E1185" w:rsidRPr="000C1A55">
        <w:rPr>
          <w:rFonts w:ascii="Times New Roman" w:hAnsi="Times New Roman" w:cs="Times New Roman"/>
          <w:color w:val="333333"/>
          <w:sz w:val="24"/>
          <w:szCs w:val="24"/>
        </w:rPr>
        <w:t xml:space="preserve">then </w:t>
      </w:r>
      <w:r w:rsidRPr="000C1A55">
        <w:rPr>
          <w:rFonts w:ascii="Times New Roman" w:hAnsi="Times New Roman" w:cs="Times New Roman"/>
          <w:color w:val="333333"/>
          <w:sz w:val="24"/>
          <w:szCs w:val="24"/>
        </w:rPr>
        <w:t xml:space="preserve">manufacturers </w:t>
      </w:r>
      <w:r w:rsidR="000E1185" w:rsidRPr="000C1A55">
        <w:rPr>
          <w:rFonts w:ascii="Times New Roman" w:hAnsi="Times New Roman" w:cs="Times New Roman"/>
          <w:color w:val="333333"/>
          <w:sz w:val="24"/>
          <w:szCs w:val="24"/>
        </w:rPr>
        <w:t xml:space="preserve">would apply better in </w:t>
      </w:r>
      <w:r w:rsidRPr="000C1A55">
        <w:rPr>
          <w:rFonts w:ascii="Times New Roman" w:hAnsi="Times New Roman" w:cs="Times New Roman"/>
          <w:color w:val="333333"/>
          <w:sz w:val="24"/>
          <w:szCs w:val="24"/>
        </w:rPr>
        <w:t>segment, customiz</w:t>
      </w:r>
      <w:r w:rsidR="000E1185" w:rsidRPr="000C1A55">
        <w:rPr>
          <w:rFonts w:ascii="Times New Roman" w:hAnsi="Times New Roman" w:cs="Times New Roman"/>
          <w:color w:val="333333"/>
          <w:sz w:val="24"/>
          <w:szCs w:val="24"/>
        </w:rPr>
        <w:t>ation</w:t>
      </w:r>
      <w:r w:rsidRPr="000C1A55">
        <w:rPr>
          <w:rFonts w:ascii="Times New Roman" w:hAnsi="Times New Roman" w:cs="Times New Roman"/>
          <w:color w:val="333333"/>
          <w:sz w:val="24"/>
          <w:szCs w:val="24"/>
        </w:rPr>
        <w:t xml:space="preserve"> and pric</w:t>
      </w:r>
      <w:r w:rsidR="000E1185" w:rsidRPr="000C1A55">
        <w:rPr>
          <w:rFonts w:ascii="Times New Roman" w:hAnsi="Times New Roman" w:cs="Times New Roman"/>
          <w:color w:val="333333"/>
          <w:sz w:val="24"/>
          <w:szCs w:val="24"/>
        </w:rPr>
        <w:t>ing</w:t>
      </w:r>
      <w:r w:rsidRPr="000C1A55">
        <w:rPr>
          <w:rFonts w:ascii="Times New Roman" w:hAnsi="Times New Roman" w:cs="Times New Roman"/>
          <w:color w:val="333333"/>
          <w:sz w:val="24"/>
          <w:szCs w:val="24"/>
        </w:rPr>
        <w:t xml:space="preserve"> according to the </w:t>
      </w:r>
      <w:r w:rsidR="000E1185" w:rsidRPr="000C1A55">
        <w:rPr>
          <w:rFonts w:ascii="Times New Roman" w:hAnsi="Times New Roman" w:cs="Times New Roman"/>
          <w:color w:val="333333"/>
          <w:sz w:val="24"/>
          <w:szCs w:val="24"/>
        </w:rPr>
        <w:t>automatically collected data</w:t>
      </w:r>
      <w:r w:rsidR="007942F9" w:rsidRPr="000C1A55">
        <w:rPr>
          <w:rFonts w:ascii="Times New Roman" w:hAnsi="Times New Roman" w:cs="Times New Roman"/>
          <w:color w:val="333333"/>
          <w:sz w:val="24"/>
          <w:szCs w:val="24"/>
        </w:rPr>
        <w:t>, th</w:t>
      </w:r>
      <w:r w:rsidR="00A60399" w:rsidRPr="000C1A55">
        <w:rPr>
          <w:rFonts w:ascii="Times New Roman" w:hAnsi="Times New Roman" w:cs="Times New Roman"/>
          <w:color w:val="333333"/>
          <w:sz w:val="24"/>
          <w:szCs w:val="24"/>
        </w:rPr>
        <w:t>is</w:t>
      </w:r>
      <w:r w:rsidRPr="000C1A55">
        <w:rPr>
          <w:rFonts w:ascii="Times New Roman" w:hAnsi="Times New Roman" w:cs="Times New Roman"/>
          <w:color w:val="333333"/>
          <w:sz w:val="24"/>
          <w:szCs w:val="24"/>
        </w:rPr>
        <w:t xml:space="preserve"> will help enterprises retain customers and enhance </w:t>
      </w:r>
      <w:r w:rsidR="00591ABF">
        <w:rPr>
          <w:rFonts w:ascii="Times New Roman" w:hAnsi="Times New Roman" w:cs="Times New Roman"/>
          <w:color w:val="333333"/>
          <w:sz w:val="24"/>
          <w:szCs w:val="24"/>
        </w:rPr>
        <w:t>their</w:t>
      </w:r>
      <w:r w:rsidRPr="000C1A55">
        <w:rPr>
          <w:rFonts w:ascii="Times New Roman" w:hAnsi="Times New Roman" w:cs="Times New Roman"/>
          <w:color w:val="333333"/>
          <w:sz w:val="24"/>
          <w:szCs w:val="24"/>
        </w:rPr>
        <w:t xml:space="preserve"> loyalty. </w:t>
      </w:r>
      <w:r w:rsidR="004B033A" w:rsidRPr="000C1A55">
        <w:rPr>
          <w:rFonts w:ascii="Times New Roman" w:hAnsi="Times New Roman" w:cs="Times New Roman"/>
          <w:color w:val="333333"/>
          <w:sz w:val="24"/>
          <w:szCs w:val="24"/>
        </w:rPr>
        <w:t>C</w:t>
      </w:r>
      <w:r w:rsidRPr="000C1A55">
        <w:rPr>
          <w:rFonts w:ascii="Times New Roman" w:hAnsi="Times New Roman" w:cs="Times New Roman"/>
          <w:color w:val="333333"/>
          <w:sz w:val="24"/>
          <w:szCs w:val="24"/>
        </w:rPr>
        <w:t>hip companies, interconnected devices and data computing devices are required to identify valuable information</w:t>
      </w:r>
      <w:r w:rsidR="004B033A" w:rsidRPr="000C1A55">
        <w:rPr>
          <w:rFonts w:ascii="Times New Roman" w:hAnsi="Times New Roman" w:cs="Times New Roman"/>
          <w:color w:val="333333"/>
          <w:sz w:val="24"/>
          <w:szCs w:val="24"/>
        </w:rPr>
        <w:t xml:space="preserve"> from a large amount</w:t>
      </w:r>
      <w:r w:rsidR="00064495" w:rsidRPr="000C1A55">
        <w:rPr>
          <w:rFonts w:ascii="Times New Roman" w:hAnsi="Times New Roman" w:cs="Times New Roman"/>
          <w:color w:val="333333"/>
          <w:sz w:val="24"/>
          <w:szCs w:val="24"/>
        </w:rPr>
        <w:t xml:space="preserve"> of</w:t>
      </w:r>
      <w:r w:rsidR="004B033A" w:rsidRPr="000C1A55">
        <w:rPr>
          <w:rFonts w:ascii="Times New Roman" w:hAnsi="Times New Roman" w:cs="Times New Roman"/>
          <w:color w:val="333333"/>
          <w:sz w:val="24"/>
          <w:szCs w:val="24"/>
        </w:rPr>
        <w:t xml:space="preserve"> data</w:t>
      </w:r>
      <w:r w:rsidRPr="000C1A55">
        <w:rPr>
          <w:rFonts w:ascii="Times New Roman" w:hAnsi="Times New Roman" w:cs="Times New Roman"/>
          <w:color w:val="333333"/>
          <w:sz w:val="24"/>
          <w:szCs w:val="24"/>
        </w:rPr>
        <w:t xml:space="preserve">, which makes manufacturers more dependent on the technology layer of </w:t>
      </w:r>
      <w:r w:rsidR="00064495" w:rsidRPr="000C1A55">
        <w:rPr>
          <w:rFonts w:ascii="Times New Roman" w:hAnsi="Times New Roman" w:cs="Times New Roman"/>
          <w:color w:val="333333"/>
          <w:sz w:val="24"/>
          <w:szCs w:val="24"/>
        </w:rPr>
        <w:t>IoT</w:t>
      </w:r>
      <w:r w:rsidRPr="000C1A55">
        <w:rPr>
          <w:rFonts w:ascii="Times New Roman" w:hAnsi="Times New Roman" w:cs="Times New Roman"/>
          <w:color w:val="333333"/>
          <w:sz w:val="24"/>
          <w:szCs w:val="24"/>
        </w:rPr>
        <w:t xml:space="preserve">s. Therefore, the cost of buyers switching to new suppliers will be greatly increased, and </w:t>
      </w:r>
      <w:r w:rsidR="00A46D49">
        <w:rPr>
          <w:rFonts w:ascii="Times New Roman" w:hAnsi="Times New Roman" w:cs="Times New Roman"/>
          <w:color w:val="333333"/>
          <w:sz w:val="24"/>
          <w:szCs w:val="24"/>
        </w:rPr>
        <w:t xml:space="preserve">the </w:t>
      </w:r>
      <w:r w:rsidRPr="000C1A55">
        <w:rPr>
          <w:rFonts w:ascii="Times New Roman" w:hAnsi="Times New Roman" w:cs="Times New Roman"/>
          <w:color w:val="333333"/>
          <w:sz w:val="24"/>
          <w:szCs w:val="24"/>
        </w:rPr>
        <w:t>buyers</w:t>
      </w:r>
      <w:r w:rsidR="00827BF5" w:rsidRPr="000C1A55">
        <w:rPr>
          <w:rFonts w:ascii="Times New Roman" w:hAnsi="Times New Roman" w:cs="Times New Roman"/>
          <w:color w:val="333333"/>
          <w:sz w:val="24"/>
          <w:szCs w:val="24"/>
        </w:rPr>
        <w:t>’</w:t>
      </w:r>
      <w:r w:rsidRPr="000C1A55">
        <w:rPr>
          <w:rFonts w:ascii="Times New Roman" w:hAnsi="Times New Roman" w:cs="Times New Roman"/>
          <w:color w:val="333333"/>
          <w:sz w:val="24"/>
          <w:szCs w:val="24"/>
        </w:rPr>
        <w:t xml:space="preserve"> bargaining power will be weakened </w:t>
      </w:r>
      <w:r w:rsidR="007942F9" w:rsidRPr="000C1A55">
        <w:rPr>
          <w:rFonts w:ascii="Times New Roman" w:hAnsi="Times New Roman" w:cs="Times New Roman"/>
          <w:color w:val="333333"/>
          <w:sz w:val="24"/>
          <w:szCs w:val="24"/>
        </w:rPr>
        <w:fldChar w:fldCharType="begin" w:fldLock="1"/>
      </w:r>
      <w:r w:rsidR="007942F9" w:rsidRPr="000C1A55">
        <w:rPr>
          <w:rFonts w:ascii="Times New Roman" w:hAnsi="Times New Roman" w:cs="Times New Roman"/>
          <w:color w:val="333333"/>
          <w:sz w:val="24"/>
          <w:szCs w:val="24"/>
        </w:rPr>
        <w:instrText>ADDIN CSL_CITATION {"citationItems":[{"id":"ITEM-1","itemData":{"URL":"https://hbr.org/2014/11/how-smart-connected-products-are-transforming-competition","accessed":{"date-parts":[["2019","8","21"]]},"author":[{"dropping-particle":"","family":"Poter","given":"Michael E","non-dropping-particle":"","parse-names":false,"suffix":""},{"dropping-particle":"","family":"Heppelmann","given":"James E","non-dropping-particle":"","parse-names":false,"suffix":""}],"id":"ITEM-1","issued":{"date-parts":[["2014"]]},"title":"How Smart, Connected Products Are Transforming Competition","type":"webpage"},"uris":["http://www.mendeley.com/documents/?uuid=05461bb3-1789-322a-ad82-185976859033"]}],"mendeley":{"formattedCitation":"(Poter and Heppelmann, 2014)","plainTextFormattedCitation":"(Poter and Heppelmann, 2014)","previouslyFormattedCitation":"(Poter and Heppelmann, 2014)"},"properties":{"noteIndex":0},"schema":"https://github.com/citation-style-language/schema/raw/master/csl-citation.json"}</w:instrText>
      </w:r>
      <w:r w:rsidR="007942F9" w:rsidRPr="000C1A55">
        <w:rPr>
          <w:rFonts w:ascii="Times New Roman" w:hAnsi="Times New Roman" w:cs="Times New Roman"/>
          <w:color w:val="333333"/>
          <w:sz w:val="24"/>
          <w:szCs w:val="24"/>
        </w:rPr>
        <w:fldChar w:fldCharType="separate"/>
      </w:r>
      <w:r w:rsidR="007942F9" w:rsidRPr="000C1A55">
        <w:rPr>
          <w:rFonts w:ascii="Times New Roman" w:hAnsi="Times New Roman" w:cs="Times New Roman"/>
          <w:noProof/>
          <w:color w:val="333333"/>
          <w:sz w:val="24"/>
          <w:szCs w:val="24"/>
        </w:rPr>
        <w:t>(Poter and Heppelmann, 2014)</w:t>
      </w:r>
      <w:r w:rsidR="007942F9" w:rsidRPr="000C1A55">
        <w:rPr>
          <w:rFonts w:ascii="Times New Roman" w:hAnsi="Times New Roman" w:cs="Times New Roman"/>
          <w:color w:val="333333"/>
          <w:sz w:val="24"/>
          <w:szCs w:val="24"/>
        </w:rPr>
        <w:fldChar w:fldCharType="end"/>
      </w:r>
      <w:r w:rsidR="007942F9" w:rsidRPr="000C1A55">
        <w:rPr>
          <w:rFonts w:ascii="Times New Roman" w:hAnsi="Times New Roman" w:cs="Times New Roman"/>
          <w:color w:val="333333"/>
          <w:sz w:val="24"/>
          <w:szCs w:val="24"/>
        </w:rPr>
        <w:t>.</w:t>
      </w:r>
    </w:p>
    <w:p w:rsidR="00FD577C" w:rsidRPr="000C1A55" w:rsidRDefault="00540462" w:rsidP="00785B67">
      <w:pPr>
        <w:pStyle w:val="1"/>
      </w:pPr>
      <w:r>
        <w:t xml:space="preserve">3 </w:t>
      </w:r>
      <w:r w:rsidR="00172127" w:rsidRPr="000C1A55">
        <w:t>Resource-</w:t>
      </w:r>
      <w:r w:rsidR="00745BC5" w:rsidRPr="000C1A55">
        <w:t>B</w:t>
      </w:r>
      <w:r w:rsidR="00172127" w:rsidRPr="000C1A55">
        <w:t xml:space="preserve">ased </w:t>
      </w:r>
      <w:r w:rsidR="00745BC5" w:rsidRPr="000C1A55">
        <w:t>V</w:t>
      </w:r>
      <w:r w:rsidR="00172127" w:rsidRPr="000C1A55">
        <w:t>iew (SoftBank)</w:t>
      </w:r>
    </w:p>
    <w:p w:rsidR="00586457" w:rsidRPr="000C1A55" w:rsidRDefault="00586457" w:rsidP="00785B67">
      <w:pPr>
        <w:pStyle w:val="11"/>
        <w:rPr>
          <w:rFonts w:ascii="Times New Roman" w:hAnsi="Times New Roman" w:cs="Times New Roman"/>
          <w:color w:val="333333"/>
          <w:sz w:val="24"/>
          <w:szCs w:val="24"/>
        </w:rPr>
      </w:pPr>
      <w:r w:rsidRPr="000C1A55">
        <w:rPr>
          <w:rFonts w:ascii="Times New Roman" w:hAnsi="Times New Roman" w:cs="Times New Roman"/>
          <w:color w:val="333333"/>
          <w:sz w:val="24"/>
          <w:szCs w:val="24"/>
        </w:rPr>
        <w:t>Teece (l981) believed that the available</w:t>
      </w:r>
      <w:r w:rsidR="00BA6F89" w:rsidRPr="000C1A55">
        <w:rPr>
          <w:rFonts w:ascii="Times New Roman" w:hAnsi="Times New Roman" w:cs="Times New Roman"/>
          <w:color w:val="333333"/>
          <w:sz w:val="24"/>
          <w:szCs w:val="24"/>
        </w:rPr>
        <w:t xml:space="preserve"> internal</w:t>
      </w:r>
      <w:r w:rsidRPr="000C1A55">
        <w:rPr>
          <w:rFonts w:ascii="Times New Roman" w:hAnsi="Times New Roman" w:cs="Times New Roman"/>
          <w:color w:val="333333"/>
          <w:sz w:val="24"/>
          <w:szCs w:val="24"/>
        </w:rPr>
        <w:t xml:space="preserve"> resources of enterprises mainly include three categories: physical resources, intangible assets resources and financial resources. Softbank formulat</w:t>
      </w:r>
      <w:r w:rsidR="0091579B">
        <w:rPr>
          <w:rFonts w:ascii="Times New Roman" w:hAnsi="Times New Roman" w:cs="Times New Roman"/>
          <w:color w:val="333333"/>
          <w:sz w:val="24"/>
          <w:szCs w:val="24"/>
        </w:rPr>
        <w:t>e its</w:t>
      </w:r>
      <w:r w:rsidRPr="000C1A55">
        <w:rPr>
          <w:rFonts w:ascii="Times New Roman" w:hAnsi="Times New Roman" w:cs="Times New Roman"/>
          <w:color w:val="333333"/>
          <w:sz w:val="24"/>
          <w:szCs w:val="24"/>
        </w:rPr>
        <w:t xml:space="preserve"> </w:t>
      </w:r>
      <w:r w:rsidR="0091579B" w:rsidRPr="000C1A55">
        <w:rPr>
          <w:rFonts w:ascii="Times New Roman" w:hAnsi="Times New Roman" w:cs="Times New Roman"/>
          <w:color w:val="333333"/>
          <w:sz w:val="24"/>
          <w:szCs w:val="24"/>
        </w:rPr>
        <w:t>strategy;</w:t>
      </w:r>
      <w:r w:rsidRPr="000C1A55">
        <w:rPr>
          <w:rFonts w:ascii="Times New Roman" w:hAnsi="Times New Roman" w:cs="Times New Roman"/>
          <w:color w:val="333333"/>
          <w:sz w:val="24"/>
          <w:szCs w:val="24"/>
        </w:rPr>
        <w:t xml:space="preserve"> the first consideration is whether these internal resources have a competitive advantage.</w:t>
      </w:r>
    </w:p>
    <w:p w:rsidR="00FD577C" w:rsidRPr="000C1A55" w:rsidRDefault="00540462" w:rsidP="00785B67">
      <w:pPr>
        <w:pStyle w:val="2"/>
        <w:rPr>
          <w:szCs w:val="28"/>
        </w:rPr>
      </w:pPr>
      <w:r>
        <w:rPr>
          <w:rStyle w:val="tgt"/>
          <w:color w:val="3C3527"/>
          <w:szCs w:val="28"/>
        </w:rPr>
        <w:t xml:space="preserve">3.1 </w:t>
      </w:r>
      <w:r w:rsidR="00172127" w:rsidRPr="000C1A55">
        <w:rPr>
          <w:rStyle w:val="tgt"/>
          <w:color w:val="3C3527"/>
          <w:szCs w:val="28"/>
        </w:rPr>
        <w:t xml:space="preserve">Physical </w:t>
      </w:r>
      <w:r w:rsidR="005D1604">
        <w:rPr>
          <w:rStyle w:val="tgt"/>
          <w:color w:val="3C3527"/>
          <w:szCs w:val="28"/>
        </w:rPr>
        <w:t>resource</w:t>
      </w:r>
    </w:p>
    <w:p w:rsidR="000E2A61" w:rsidRPr="000C1A55" w:rsidRDefault="000E2A61" w:rsidP="00785B67">
      <w:pPr>
        <w:widowControl/>
        <w:rPr>
          <w:rFonts w:ascii="Times New Roman" w:hAnsi="Times New Roman" w:cs="Times New Roman"/>
          <w:sz w:val="24"/>
        </w:rPr>
      </w:pPr>
      <w:r w:rsidRPr="000C1A55">
        <w:rPr>
          <w:rFonts w:ascii="Times New Roman" w:hAnsi="Times New Roman" w:cs="Times New Roman"/>
          <w:sz w:val="24"/>
        </w:rPr>
        <w:t>Softbank has a huge product portfolio and provide a wide range of products</w:t>
      </w:r>
      <w:r w:rsidR="005064C9">
        <w:rPr>
          <w:rFonts w:ascii="Times New Roman" w:hAnsi="Times New Roman" w:cs="Times New Roman"/>
          <w:sz w:val="24"/>
        </w:rPr>
        <w:t>; i</w:t>
      </w:r>
      <w:r w:rsidRPr="000C1A55">
        <w:rPr>
          <w:rFonts w:ascii="Times New Roman" w:hAnsi="Times New Roman" w:cs="Times New Roman"/>
          <w:sz w:val="24"/>
        </w:rPr>
        <w:t xml:space="preserve">t </w:t>
      </w:r>
      <w:r w:rsidR="005064C9">
        <w:rPr>
          <w:rFonts w:ascii="Times New Roman" w:hAnsi="Times New Roman" w:cs="Times New Roman"/>
          <w:sz w:val="24"/>
        </w:rPr>
        <w:t>owns</w:t>
      </w:r>
      <w:r w:rsidRPr="000C1A55">
        <w:rPr>
          <w:rFonts w:ascii="Times New Roman" w:hAnsi="Times New Roman" w:cs="Times New Roman"/>
          <w:sz w:val="24"/>
        </w:rPr>
        <w:t xml:space="preserve"> unique products that many competitors can’t provide; each state</w:t>
      </w:r>
      <w:r w:rsidR="008E3F27" w:rsidRPr="000C1A55">
        <w:rPr>
          <w:rFonts w:ascii="Times New Roman" w:hAnsi="Times New Roman" w:cs="Times New Roman"/>
          <w:sz w:val="24"/>
        </w:rPr>
        <w:t xml:space="preserve"> in Japan</w:t>
      </w:r>
      <w:r w:rsidRPr="000C1A55">
        <w:rPr>
          <w:rFonts w:ascii="Times New Roman" w:hAnsi="Times New Roman" w:cs="Times New Roman"/>
          <w:sz w:val="24"/>
        </w:rPr>
        <w:t xml:space="preserve"> has a large number of outlets, support</w:t>
      </w:r>
      <w:r w:rsidR="005064C9">
        <w:rPr>
          <w:rFonts w:ascii="Times New Roman" w:hAnsi="Times New Roman" w:cs="Times New Roman"/>
          <w:sz w:val="24"/>
        </w:rPr>
        <w:t>ed</w:t>
      </w:r>
      <w:r w:rsidRPr="000C1A55">
        <w:rPr>
          <w:rFonts w:ascii="Times New Roman" w:hAnsi="Times New Roman" w:cs="Times New Roman"/>
          <w:sz w:val="24"/>
        </w:rPr>
        <w:t xml:space="preserve"> by a strong distribution network, which ensure</w:t>
      </w:r>
      <w:r w:rsidR="0010749F" w:rsidRPr="000C1A55">
        <w:rPr>
          <w:rFonts w:ascii="Times New Roman" w:hAnsi="Times New Roman" w:cs="Times New Roman"/>
          <w:sz w:val="24"/>
        </w:rPr>
        <w:t>s</w:t>
      </w:r>
      <w:r w:rsidRPr="000C1A55">
        <w:rPr>
          <w:rFonts w:ascii="Times New Roman" w:hAnsi="Times New Roman" w:cs="Times New Roman"/>
          <w:sz w:val="24"/>
        </w:rPr>
        <w:t xml:space="preserve"> that </w:t>
      </w:r>
      <w:r w:rsidR="005064C9">
        <w:rPr>
          <w:rFonts w:ascii="Times New Roman" w:hAnsi="Times New Roman" w:cs="Times New Roman"/>
          <w:sz w:val="24"/>
        </w:rPr>
        <w:t>the</w:t>
      </w:r>
      <w:r w:rsidRPr="000C1A55">
        <w:rPr>
          <w:rFonts w:ascii="Times New Roman" w:hAnsi="Times New Roman" w:cs="Times New Roman"/>
          <w:sz w:val="24"/>
        </w:rPr>
        <w:t xml:space="preserve"> products can be delivered to a large number of customers in a timely manner; a diverse workforce, with many people of geographical, racial, cultural and educational backgrounds, which can introduce different people, creativity and ways to help companies.</w:t>
      </w:r>
    </w:p>
    <w:p w:rsidR="00FD577C" w:rsidRPr="000C1A55" w:rsidRDefault="00540462" w:rsidP="00785B67">
      <w:pPr>
        <w:pStyle w:val="2"/>
        <w:rPr>
          <w:szCs w:val="28"/>
        </w:rPr>
      </w:pPr>
      <w:r>
        <w:rPr>
          <w:rStyle w:val="tgt"/>
          <w:color w:val="3C3527"/>
          <w:szCs w:val="28"/>
        </w:rPr>
        <w:t xml:space="preserve">3.2 </w:t>
      </w:r>
      <w:r w:rsidR="00172127" w:rsidRPr="000C1A55">
        <w:rPr>
          <w:rStyle w:val="tgt"/>
          <w:color w:val="3C3527"/>
          <w:szCs w:val="28"/>
        </w:rPr>
        <w:t xml:space="preserve">Financial </w:t>
      </w:r>
      <w:r w:rsidR="005D1604">
        <w:rPr>
          <w:rStyle w:val="tgt"/>
          <w:rFonts w:hint="eastAsia"/>
          <w:color w:val="3C3527"/>
          <w:szCs w:val="28"/>
        </w:rPr>
        <w:t>re</w:t>
      </w:r>
      <w:r w:rsidR="005D1604">
        <w:rPr>
          <w:rStyle w:val="tgt"/>
          <w:color w:val="3C3527"/>
          <w:szCs w:val="28"/>
        </w:rPr>
        <w:t>source</w:t>
      </w:r>
    </w:p>
    <w:p w:rsidR="00E86136" w:rsidRPr="000C1A55" w:rsidRDefault="00E86136" w:rsidP="00785B67">
      <w:pPr>
        <w:widowControl/>
        <w:rPr>
          <w:rFonts w:ascii="Times New Roman" w:hAnsi="Times New Roman" w:cs="Times New Roman"/>
          <w:sz w:val="24"/>
        </w:rPr>
      </w:pPr>
      <w:bookmarkStart w:id="3" w:name="OLE_LINK3"/>
      <w:bookmarkStart w:id="4" w:name="OLE_LINK4"/>
      <w:r w:rsidRPr="000C1A55">
        <w:rPr>
          <w:rFonts w:ascii="Times New Roman" w:hAnsi="Times New Roman" w:cs="Times New Roman"/>
          <w:sz w:val="24"/>
        </w:rPr>
        <w:t xml:space="preserve">SoftBank Group holds 66.5% of SoftBank corp., 84.4% of Sprint, 25.8% of Alibaba, and 48.2% of Yahoo Japan. Softbank has made continuous profits over the past five </w:t>
      </w:r>
      <w:r w:rsidRPr="000C1A55">
        <w:rPr>
          <w:rFonts w:ascii="Times New Roman" w:hAnsi="Times New Roman" w:cs="Times New Roman"/>
          <w:sz w:val="24"/>
        </w:rPr>
        <w:lastRenderedPageBreak/>
        <w:t xml:space="preserve">years and has accumulated profit reserves to fund future capital expenditures. It has a large asset base and provides better solvency </w:t>
      </w:r>
      <w:r w:rsidRPr="000C1A55">
        <w:rPr>
          <w:rFonts w:ascii="Times New Roman" w:hAnsi="Times New Roman" w:cs="Times New Roman"/>
          <w:sz w:val="24"/>
        </w:rPr>
        <w:fldChar w:fldCharType="begin" w:fldLock="1"/>
      </w:r>
      <w:r w:rsidRPr="000C1A55">
        <w:rPr>
          <w:rFonts w:ascii="Times New Roman" w:hAnsi="Times New Roman" w:cs="Times New Roman"/>
          <w:sz w:val="24"/>
        </w:rPr>
        <w:instrText>ADDIN CSL_CITATION {"citationItems":[{"id":"ITEM-1","itemData":{"URL":"https://group.softbank/en/corp/business/","accessed":{"date-parts":[["2019","8","22"]]},"author":[{"dropping-particle":"","family":"Corp.","given":"SoftBank Group","non-dropping-particle":"","parse-names":false,"suffix":""}],"id":"ITEM-1","issued":{"date-parts":[["2019"]]},"title":"Segments/SoftBank Group Corp.","type":"webpage"},"uris":["http://www.mendeley.com/documents/?uuid=df285e8b-3c1d-3a0c-bddb-03e06ee9e407"]}],"mendeley":{"formattedCitation":"(Corp., 2019)","manualFormatting":"(SoftBank, 2019)","plainTextFormattedCitation":"(Corp., 2019)","previouslyFormattedCitation":"(Corp., 2019)"},"properties":{"noteIndex":0},"schema":"https://github.com/citation-style-language/schema/raw/master/csl-citation.json"}</w:instrText>
      </w:r>
      <w:r w:rsidRPr="000C1A55">
        <w:rPr>
          <w:rFonts w:ascii="Times New Roman" w:hAnsi="Times New Roman" w:cs="Times New Roman"/>
          <w:sz w:val="24"/>
        </w:rPr>
        <w:fldChar w:fldCharType="separate"/>
      </w:r>
      <w:r w:rsidRPr="000C1A55">
        <w:rPr>
          <w:rFonts w:ascii="Times New Roman" w:hAnsi="Times New Roman" w:cs="Times New Roman"/>
          <w:noProof/>
          <w:sz w:val="24"/>
        </w:rPr>
        <w:t>(SoftBank, 2019)</w:t>
      </w:r>
      <w:r w:rsidRPr="000C1A55">
        <w:rPr>
          <w:rFonts w:ascii="Times New Roman" w:hAnsi="Times New Roman" w:cs="Times New Roman"/>
          <w:sz w:val="24"/>
        </w:rPr>
        <w:fldChar w:fldCharType="end"/>
      </w:r>
      <w:r w:rsidRPr="000C1A55">
        <w:rPr>
          <w:rFonts w:ascii="Times New Roman" w:hAnsi="Times New Roman" w:cs="Times New Roman"/>
          <w:sz w:val="24"/>
        </w:rPr>
        <w:t>.</w:t>
      </w:r>
    </w:p>
    <w:bookmarkEnd w:id="3"/>
    <w:bookmarkEnd w:id="4"/>
    <w:p w:rsidR="00E86136" w:rsidRPr="000C1A55" w:rsidRDefault="00E86136" w:rsidP="00785B67">
      <w:pPr>
        <w:widowControl/>
        <w:rPr>
          <w:rFonts w:ascii="Times New Roman" w:hAnsi="Times New Roman" w:cs="Times New Roman"/>
          <w:sz w:val="24"/>
        </w:rPr>
      </w:pPr>
    </w:p>
    <w:p w:rsidR="00E86136" w:rsidRPr="000C1A55" w:rsidRDefault="00E86136" w:rsidP="00785B67">
      <w:pPr>
        <w:widowControl/>
        <w:rPr>
          <w:rFonts w:ascii="Times New Roman" w:hAnsi="Times New Roman" w:cs="Times New Roman"/>
          <w:sz w:val="24"/>
        </w:rPr>
      </w:pPr>
      <w:r w:rsidRPr="000C1A55">
        <w:rPr>
          <w:rFonts w:ascii="Times New Roman" w:hAnsi="Times New Roman" w:cs="Times New Roman"/>
          <w:sz w:val="24"/>
        </w:rPr>
        <w:t xml:space="preserve">The VisionFund of SoftBank Group is </w:t>
      </w:r>
      <w:r w:rsidR="00E264A1" w:rsidRPr="000C1A55">
        <w:rPr>
          <w:rFonts w:ascii="Times New Roman" w:hAnsi="Times New Roman" w:cs="Times New Roman"/>
          <w:sz w:val="24"/>
        </w:rPr>
        <w:t xml:space="preserve">the </w:t>
      </w:r>
      <w:r w:rsidRPr="000C1A55">
        <w:rPr>
          <w:rFonts w:ascii="Times New Roman" w:hAnsi="Times New Roman" w:cs="Times New Roman"/>
          <w:sz w:val="24"/>
        </w:rPr>
        <w:t>largest technology investment fund in the world, Visionfund has completed the first round of 100 billion financing plan. Recently</w:t>
      </w:r>
      <w:r w:rsidR="00616981" w:rsidRPr="000C1A55">
        <w:rPr>
          <w:rFonts w:ascii="Times New Roman" w:hAnsi="Times New Roman" w:cs="Times New Roman"/>
          <w:sz w:val="24"/>
        </w:rPr>
        <w:t xml:space="preserve"> the fund </w:t>
      </w:r>
      <w:r w:rsidRPr="000C1A55">
        <w:rPr>
          <w:rFonts w:ascii="Times New Roman" w:hAnsi="Times New Roman" w:cs="Times New Roman"/>
          <w:sz w:val="24"/>
        </w:rPr>
        <w:t xml:space="preserve">confirmed plans to raise a second </w:t>
      </w:r>
      <w:bookmarkStart w:id="5" w:name="_Hlk19263268"/>
      <w:r w:rsidRPr="000C1A55">
        <w:rPr>
          <w:rFonts w:ascii="Times New Roman" w:hAnsi="Times New Roman" w:cs="Times New Roman"/>
          <w:sz w:val="24"/>
        </w:rPr>
        <w:t>$</w:t>
      </w:r>
      <w:bookmarkEnd w:id="5"/>
      <w:r w:rsidRPr="000C1A55">
        <w:rPr>
          <w:rFonts w:ascii="Times New Roman" w:hAnsi="Times New Roman" w:cs="Times New Roman"/>
          <w:sz w:val="24"/>
        </w:rPr>
        <w:t xml:space="preserve">100 billion fund, The Vision fund II, in The coming months </w:t>
      </w:r>
      <w:r w:rsidR="00616981" w:rsidRPr="000C1A55">
        <w:rPr>
          <w:rFonts w:ascii="Times New Roman" w:hAnsi="Times New Roman" w:cs="Times New Roman"/>
          <w:sz w:val="24"/>
        </w:rPr>
        <w:fldChar w:fldCharType="begin" w:fldLock="1"/>
      </w:r>
      <w:r w:rsidR="00616981" w:rsidRPr="000C1A55">
        <w:rPr>
          <w:rFonts w:ascii="Times New Roman" w:hAnsi="Times New Roman" w:cs="Times New Roman"/>
          <w:sz w:val="24"/>
        </w:rPr>
        <w:instrText>ADDIN CSL_CITATION {"citationItems":[{"id":"ITEM-1","itemData":{"URL":"https://www.bloomberg.com/news/articles/2019-06-04/softbank-nets-11-billion-selling-part-of-its-stake-in-alibaba","accessed":{"date-parts":[["2019","8","22"]]},"author":[{"dropping-particle":"","family":"Alpeyev","given":"Pavel","non-dropping-particle":"","parse-names":false,"suffix":""}],"id":"ITEM-1","issued":{"date-parts":[["2019"]]},"title":"SoftBank Nets $11 Billion Selling Part of Its Alibaba Stake - Bloomberg","type":"webpage"},"uris":["http://www.mendeley.com/documents/?uuid=f3440ca0-82d1-30ac-a6e3-4746209322d7"]}],"mendeley":{"formattedCitation":"(Alpeyev, 2019)","plainTextFormattedCitation":"(Alpeyev, 2019)","previouslyFormattedCitation":"(Alpeyev, 2019)"},"properties":{"noteIndex":0},"schema":"https://github.com/citation-style-language/schema/raw/master/csl-citation.json"}</w:instrText>
      </w:r>
      <w:r w:rsidR="00616981" w:rsidRPr="000C1A55">
        <w:rPr>
          <w:rFonts w:ascii="Times New Roman" w:hAnsi="Times New Roman" w:cs="Times New Roman"/>
          <w:sz w:val="24"/>
        </w:rPr>
        <w:fldChar w:fldCharType="separate"/>
      </w:r>
      <w:r w:rsidR="00616981" w:rsidRPr="000C1A55">
        <w:rPr>
          <w:rFonts w:ascii="Times New Roman" w:hAnsi="Times New Roman" w:cs="Times New Roman"/>
          <w:noProof/>
          <w:sz w:val="24"/>
        </w:rPr>
        <w:t>(Alpeyev, 2019)</w:t>
      </w:r>
      <w:r w:rsidR="00616981" w:rsidRPr="000C1A55">
        <w:rPr>
          <w:rFonts w:ascii="Times New Roman" w:hAnsi="Times New Roman" w:cs="Times New Roman"/>
          <w:sz w:val="24"/>
        </w:rPr>
        <w:fldChar w:fldCharType="end"/>
      </w:r>
      <w:r w:rsidRPr="000C1A55">
        <w:rPr>
          <w:rFonts w:ascii="Times New Roman" w:hAnsi="Times New Roman" w:cs="Times New Roman"/>
          <w:sz w:val="24"/>
        </w:rPr>
        <w:t>.</w:t>
      </w:r>
      <w:r w:rsidR="00616981" w:rsidRPr="000C1A55">
        <w:rPr>
          <w:rFonts w:ascii="Times New Roman" w:hAnsi="Times New Roman" w:cs="Times New Roman"/>
          <w:sz w:val="24"/>
        </w:rPr>
        <w:t xml:space="preserve"> VisionFund </w:t>
      </w:r>
      <w:r w:rsidRPr="000C1A55">
        <w:rPr>
          <w:rFonts w:ascii="Times New Roman" w:hAnsi="Times New Roman" w:cs="Times New Roman"/>
          <w:sz w:val="24"/>
        </w:rPr>
        <w:t xml:space="preserve">has invested in 184 companies since its establishment, </w:t>
      </w:r>
      <w:r w:rsidR="00616981" w:rsidRPr="000C1A55">
        <w:rPr>
          <w:rFonts w:ascii="Times New Roman" w:hAnsi="Times New Roman" w:cs="Times New Roman"/>
          <w:sz w:val="24"/>
        </w:rPr>
        <w:t xml:space="preserve">it </w:t>
      </w:r>
      <w:r w:rsidRPr="000C1A55">
        <w:rPr>
          <w:rFonts w:ascii="Times New Roman" w:hAnsi="Times New Roman" w:cs="Times New Roman"/>
          <w:sz w:val="24"/>
        </w:rPr>
        <w:t xml:space="preserve">has made many investments in start-up ups, as well as in established tech and telecoms companies, such as Uber, Cohesity, Didi Chuxing, DoorDash, Fanatics, Flexport, Grab, Kabbage, LanzaTech, Lemonade, Nauto, OVO, Opendoor </w:t>
      </w:r>
      <w:r w:rsidR="00575D11" w:rsidRPr="000C1A55">
        <w:rPr>
          <w:rFonts w:ascii="Times New Roman" w:hAnsi="Times New Roman" w:cs="Times New Roman"/>
          <w:sz w:val="24"/>
        </w:rPr>
        <w:fldChar w:fldCharType="begin" w:fldLock="1"/>
      </w:r>
      <w:r w:rsidR="00575D11" w:rsidRPr="000C1A55">
        <w:rPr>
          <w:rFonts w:ascii="Times New Roman" w:hAnsi="Times New Roman" w:cs="Times New Roman"/>
          <w:sz w:val="24"/>
        </w:rPr>
        <w:instrText>ADDIN CSL_CITATION {"citationItems":[{"id":"ITEM-1","itemData":{"URL":"https://www.cnbc.com/2019/05/17/softbanks-100-billion-vision-fund-reshapes-world-of-venture-capital.html","accessed":{"date-parts":[["2019","8","22"]]},"author":[{"dropping-particle":"de","family":"Leon","given":"Riley","non-dropping-particle":"","parse-names":false,"suffix":""}],"id":"ITEM-1","issued":{"date-parts":[["2019"]]},"title":"SoftBank's $100 billion Vision Fund reshapes world of venture capital","type":"webpage"},"uris":["http://www.mendeley.com/documents/?uuid=4cc1f229-2dda-3993-b027-c2fa9196694e"]}],"mendeley":{"formattedCitation":"(Leon, 2019)","plainTextFormattedCitation":"(Leon, 2019)","previouslyFormattedCitation":"(Leon, 2019)"},"properties":{"noteIndex":0},"schema":"https://github.com/citation-style-language/schema/raw/master/csl-citation.json"}</w:instrText>
      </w:r>
      <w:r w:rsidR="00575D11" w:rsidRPr="000C1A55">
        <w:rPr>
          <w:rFonts w:ascii="Times New Roman" w:hAnsi="Times New Roman" w:cs="Times New Roman"/>
          <w:sz w:val="24"/>
        </w:rPr>
        <w:fldChar w:fldCharType="separate"/>
      </w:r>
      <w:r w:rsidR="00575D11" w:rsidRPr="000C1A55">
        <w:rPr>
          <w:rFonts w:ascii="Times New Roman" w:hAnsi="Times New Roman" w:cs="Times New Roman"/>
          <w:noProof/>
          <w:sz w:val="24"/>
        </w:rPr>
        <w:t>(Leon, 2019)</w:t>
      </w:r>
      <w:r w:rsidR="00575D11" w:rsidRPr="000C1A55">
        <w:rPr>
          <w:rFonts w:ascii="Times New Roman" w:hAnsi="Times New Roman" w:cs="Times New Roman"/>
          <w:sz w:val="24"/>
        </w:rPr>
        <w:fldChar w:fldCharType="end"/>
      </w:r>
      <w:r w:rsidR="00575D11" w:rsidRPr="000C1A55">
        <w:rPr>
          <w:rFonts w:ascii="Times New Roman" w:hAnsi="Times New Roman" w:cs="Times New Roman"/>
          <w:sz w:val="24"/>
        </w:rPr>
        <w:t xml:space="preserve"> </w:t>
      </w:r>
      <w:r w:rsidRPr="000C1A55">
        <w:rPr>
          <w:rFonts w:ascii="Times New Roman" w:hAnsi="Times New Roman" w:cs="Times New Roman"/>
          <w:sz w:val="24"/>
        </w:rPr>
        <w:t xml:space="preserve">(chart 4). Mr. Son </w:t>
      </w:r>
      <w:r w:rsidR="00575D11" w:rsidRPr="000C1A55">
        <w:rPr>
          <w:rFonts w:ascii="Times New Roman" w:hAnsi="Times New Roman" w:cs="Times New Roman"/>
          <w:sz w:val="24"/>
        </w:rPr>
        <w:t>considered</w:t>
      </w:r>
      <w:r w:rsidRPr="000C1A55">
        <w:rPr>
          <w:rFonts w:ascii="Times New Roman" w:hAnsi="Times New Roman" w:cs="Times New Roman"/>
          <w:sz w:val="24"/>
        </w:rPr>
        <w:t xml:space="preserve"> IoT</w:t>
      </w:r>
      <w:r w:rsidR="001A7790">
        <w:rPr>
          <w:rFonts w:ascii="Times New Roman" w:hAnsi="Times New Roman" w:cs="Times New Roman"/>
          <w:sz w:val="24"/>
        </w:rPr>
        <w:t>s</w:t>
      </w:r>
      <w:r w:rsidRPr="000C1A55">
        <w:rPr>
          <w:rFonts w:ascii="Times New Roman" w:hAnsi="Times New Roman" w:cs="Times New Roman"/>
          <w:sz w:val="24"/>
        </w:rPr>
        <w:t xml:space="preserve"> and AI technology as the next big bang, and the multi-</w:t>
      </w:r>
      <w:r w:rsidR="004231F3" w:rsidRPr="000C1A55">
        <w:rPr>
          <w:rFonts w:ascii="Times New Roman" w:hAnsi="Times New Roman" w:cs="Times New Roman"/>
          <w:sz w:val="24"/>
        </w:rPr>
        <w:t>billion-dollar</w:t>
      </w:r>
      <w:r w:rsidRPr="000C1A55">
        <w:rPr>
          <w:rFonts w:ascii="Times New Roman" w:hAnsi="Times New Roman" w:cs="Times New Roman"/>
          <w:sz w:val="24"/>
        </w:rPr>
        <w:t xml:space="preserve"> </w:t>
      </w:r>
      <w:r w:rsidR="00E37C78" w:rsidRPr="000C1A55">
        <w:rPr>
          <w:rFonts w:ascii="Times New Roman" w:hAnsi="Times New Roman" w:cs="Times New Roman"/>
          <w:sz w:val="24"/>
        </w:rPr>
        <w:t>VisionF</w:t>
      </w:r>
      <w:r w:rsidRPr="000C1A55">
        <w:rPr>
          <w:rFonts w:ascii="Times New Roman" w:hAnsi="Times New Roman" w:cs="Times New Roman"/>
          <w:sz w:val="24"/>
        </w:rPr>
        <w:t xml:space="preserve">und </w:t>
      </w:r>
      <w:r w:rsidR="00575D11" w:rsidRPr="000C1A55">
        <w:rPr>
          <w:rFonts w:ascii="Times New Roman" w:hAnsi="Times New Roman" w:cs="Times New Roman"/>
          <w:sz w:val="24"/>
        </w:rPr>
        <w:t xml:space="preserve">will be </w:t>
      </w:r>
      <w:r w:rsidRPr="000C1A55">
        <w:rPr>
          <w:rFonts w:ascii="Times New Roman" w:hAnsi="Times New Roman" w:cs="Times New Roman"/>
          <w:sz w:val="24"/>
        </w:rPr>
        <w:t>the biggest tech investor of the next decade.</w:t>
      </w:r>
    </w:p>
    <w:p w:rsidR="00345660" w:rsidRPr="000C1A55" w:rsidRDefault="00345660" w:rsidP="00785B67">
      <w:pPr>
        <w:widowControl/>
        <w:rPr>
          <w:rFonts w:ascii="Times New Roman" w:hAnsi="Times New Roman" w:cs="Times New Roman"/>
        </w:rPr>
      </w:pPr>
    </w:p>
    <w:p w:rsidR="00345660" w:rsidRPr="000C1A55" w:rsidRDefault="00345660" w:rsidP="00785B67">
      <w:pPr>
        <w:pStyle w:val="a7"/>
        <w:spacing w:before="84" w:beforeAutospacing="0"/>
        <w:jc w:val="both"/>
        <w:rPr>
          <w:rStyle w:val="tgt"/>
          <w:rFonts w:ascii="Times New Roman" w:hAnsi="Times New Roman" w:cs="Times New Roman"/>
          <w:color w:val="3C3527"/>
          <w:sz w:val="21"/>
          <w:szCs w:val="21"/>
        </w:rPr>
      </w:pPr>
      <w:r w:rsidRPr="000C1A55">
        <w:rPr>
          <w:rFonts w:ascii="Times New Roman" w:hAnsi="Times New Roman" w:cs="Times New Roman"/>
          <w:noProof/>
        </w:rPr>
        <w:drawing>
          <wp:inline distT="0" distB="0" distL="0" distR="0" wp14:anchorId="0A42939F" wp14:editId="3725E59F">
            <wp:extent cx="4413250" cy="4028034"/>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13" cstate="print"/>
                    <a:stretch>
                      <a:fillRect/>
                    </a:stretch>
                  </pic:blipFill>
                  <pic:spPr>
                    <a:xfrm>
                      <a:off x="0" y="0"/>
                      <a:ext cx="4420776" cy="4034903"/>
                    </a:xfrm>
                    <a:prstGeom prst="rect">
                      <a:avLst/>
                    </a:prstGeom>
                  </pic:spPr>
                </pic:pic>
              </a:graphicData>
            </a:graphic>
          </wp:inline>
        </w:drawing>
      </w:r>
    </w:p>
    <w:p w:rsidR="00345660" w:rsidRPr="000C1A55" w:rsidRDefault="00345660" w:rsidP="00785B67">
      <w:pPr>
        <w:pStyle w:val="a7"/>
        <w:spacing w:before="84" w:beforeAutospacing="0"/>
        <w:jc w:val="both"/>
        <w:rPr>
          <w:rFonts w:ascii="Times New Roman" w:hAnsi="Times New Roman" w:cs="Times New Roman"/>
          <w:color w:val="3C3527"/>
          <w:sz w:val="21"/>
          <w:szCs w:val="21"/>
        </w:rPr>
      </w:pPr>
      <w:r w:rsidRPr="000C1A55">
        <w:rPr>
          <w:rStyle w:val="tgt"/>
          <w:rFonts w:ascii="Times New Roman" w:hAnsi="Times New Roman" w:cs="Times New Roman"/>
          <w:color w:val="3C3527"/>
          <w:sz w:val="21"/>
          <w:szCs w:val="21"/>
        </w:rPr>
        <w:t>Chart 4</w:t>
      </w:r>
      <w:r w:rsidRPr="000C1A55">
        <w:rPr>
          <w:rStyle w:val="tgt"/>
          <w:rFonts w:ascii="Times New Roman" w:hAnsi="Times New Roman" w:cs="Times New Roman"/>
          <w:color w:val="3C3527"/>
          <w:sz w:val="21"/>
          <w:szCs w:val="21"/>
        </w:rPr>
        <w:t>：</w:t>
      </w:r>
      <w:r w:rsidRPr="000C1A55">
        <w:rPr>
          <w:rStyle w:val="tgt"/>
          <w:rFonts w:ascii="Times New Roman" w:hAnsi="Times New Roman" w:cs="Times New Roman"/>
          <w:color w:val="3C3527"/>
          <w:sz w:val="21"/>
          <w:szCs w:val="21"/>
        </w:rPr>
        <w:t xml:space="preserve">investment portfolios of SoftBank (source: </w:t>
      </w:r>
      <w:r w:rsidRPr="000C1A55">
        <w:rPr>
          <w:rStyle w:val="tgt"/>
          <w:rFonts w:ascii="Times New Roman" w:hAnsi="Times New Roman" w:cs="Times New Roman"/>
          <w:color w:val="3C3527"/>
          <w:sz w:val="21"/>
          <w:szCs w:val="21"/>
        </w:rPr>
        <w:fldChar w:fldCharType="begin" w:fldLock="1"/>
      </w:r>
      <w:r w:rsidR="00D44D92">
        <w:rPr>
          <w:rStyle w:val="tgt"/>
          <w:rFonts w:ascii="Times New Roman" w:hAnsi="Times New Roman" w:cs="Times New Roman"/>
          <w:color w:val="3C3527"/>
          <w:sz w:val="21"/>
          <w:szCs w:val="21"/>
        </w:rPr>
        <w:instrText>ADDIN CSL_CITATION {"citationItems":[{"id":"ITEM-1","itemData":{"author":[{"dropping-particle":"","family":"SoftBank","given":"","non-dropping-particle":"","parse-names":false,"suffix":""}],"id":"ITEM-1","issued":{"date-parts":[["2019"]]},"number-of-pages":"113","publisher-place":"Tokyo","title":"SoftBank Group Corp. Annual Report 2018","type":"report"},"uris":["http://www.mendeley.com/documents/?uuid=b990a5ab-8046-4329-934e-87eb3a7d400d"]}],"mendeley":{"formattedCitation":"(SoftBank, 2019a)","manualFormatting":"SoftBank Annual Report, 2018)","plainTextFormattedCitation":"(SoftBank, 2019a)","previouslyFormattedCitation":"(SoftBank, 2019a)"},"properties":{"noteIndex":0},"schema":"https://github.com/citation-style-language/schema/raw/master/csl-citation.json"}</w:instrText>
      </w:r>
      <w:r w:rsidRPr="000C1A55">
        <w:rPr>
          <w:rStyle w:val="tgt"/>
          <w:rFonts w:ascii="Times New Roman" w:hAnsi="Times New Roman" w:cs="Times New Roman"/>
          <w:color w:val="3C3527"/>
          <w:sz w:val="21"/>
          <w:szCs w:val="21"/>
        </w:rPr>
        <w:fldChar w:fldCharType="separate"/>
      </w:r>
      <w:r w:rsidRPr="000C1A55">
        <w:rPr>
          <w:rStyle w:val="tgt"/>
          <w:rFonts w:ascii="Times New Roman" w:hAnsi="Times New Roman" w:cs="Times New Roman"/>
          <w:noProof/>
          <w:color w:val="3C3527"/>
          <w:sz w:val="21"/>
          <w:szCs w:val="21"/>
        </w:rPr>
        <w:t>SoftBank Annual Report, 2018)</w:t>
      </w:r>
      <w:r w:rsidRPr="000C1A55">
        <w:rPr>
          <w:rStyle w:val="tgt"/>
          <w:rFonts w:ascii="Times New Roman" w:hAnsi="Times New Roman" w:cs="Times New Roman"/>
          <w:color w:val="3C3527"/>
          <w:sz w:val="21"/>
          <w:szCs w:val="21"/>
        </w:rPr>
        <w:fldChar w:fldCharType="end"/>
      </w:r>
    </w:p>
    <w:p w:rsidR="00FD577C" w:rsidRPr="000C1A55" w:rsidRDefault="00540462" w:rsidP="00785B67">
      <w:pPr>
        <w:pStyle w:val="2"/>
      </w:pPr>
      <w:bookmarkStart w:id="6" w:name="_Hlk18341031"/>
      <w:r>
        <w:t xml:space="preserve">3.3 </w:t>
      </w:r>
      <w:r w:rsidR="00172127" w:rsidRPr="000C1A55">
        <w:t>I</w:t>
      </w:r>
      <w:r w:rsidR="003527CA" w:rsidRPr="000C1A55">
        <w:t>ntangible resourc</w:t>
      </w:r>
      <w:r w:rsidR="00A3229B" w:rsidRPr="000C1A55">
        <w:t>e</w:t>
      </w:r>
    </w:p>
    <w:bookmarkEnd w:id="6"/>
    <w:p w:rsidR="006068FF" w:rsidRPr="000C1A55" w:rsidRDefault="00C360FF" w:rsidP="00785B67">
      <w:pPr>
        <w:pStyle w:val="a7"/>
        <w:spacing w:before="84" w:beforeAutospacing="0"/>
        <w:jc w:val="both"/>
        <w:rPr>
          <w:rFonts w:ascii="Times New Roman" w:eastAsiaTheme="minorEastAsia" w:hAnsi="Times New Roman" w:cs="Times New Roman"/>
          <w:kern w:val="2"/>
        </w:rPr>
      </w:pPr>
      <w:r w:rsidRPr="000C1A55">
        <w:rPr>
          <w:rFonts w:ascii="Times New Roman" w:eastAsiaTheme="minorEastAsia" w:hAnsi="Times New Roman" w:cs="Times New Roman"/>
          <w:kern w:val="2"/>
        </w:rPr>
        <w:t>Intangible assets resources mainly include knowledge</w:t>
      </w:r>
      <w:r w:rsidR="006068FF" w:rsidRPr="000C1A55">
        <w:rPr>
          <w:rFonts w:ascii="Times New Roman" w:eastAsiaTheme="minorEastAsia" w:hAnsi="Times New Roman" w:cs="Times New Roman"/>
          <w:kern w:val="2"/>
        </w:rPr>
        <w:t xml:space="preserve">, </w:t>
      </w:r>
      <w:r w:rsidRPr="000C1A55">
        <w:rPr>
          <w:rFonts w:ascii="Times New Roman" w:eastAsiaTheme="minorEastAsia" w:hAnsi="Times New Roman" w:cs="Times New Roman"/>
          <w:kern w:val="2"/>
        </w:rPr>
        <w:t>skills and market resources. SoftBank</w:t>
      </w:r>
      <w:r w:rsidR="006068FF" w:rsidRPr="000C1A55">
        <w:rPr>
          <w:rFonts w:ascii="Times New Roman" w:eastAsiaTheme="minorEastAsia" w:hAnsi="Times New Roman" w:cs="Times New Roman"/>
          <w:kern w:val="2"/>
        </w:rPr>
        <w:t>’</w:t>
      </w:r>
      <w:r w:rsidRPr="000C1A55">
        <w:rPr>
          <w:rFonts w:ascii="Times New Roman" w:eastAsiaTheme="minorEastAsia" w:hAnsi="Times New Roman" w:cs="Times New Roman"/>
          <w:kern w:val="2"/>
        </w:rPr>
        <w:t xml:space="preserve">s investment activities spread all over the world, and it is </w:t>
      </w:r>
      <w:r w:rsidR="006068FF" w:rsidRPr="000C1A55">
        <w:rPr>
          <w:rFonts w:ascii="Times New Roman" w:eastAsiaTheme="minorEastAsia" w:hAnsi="Times New Roman" w:cs="Times New Roman"/>
          <w:kern w:val="2"/>
        </w:rPr>
        <w:t xml:space="preserve">striving to </w:t>
      </w:r>
      <w:r w:rsidR="006068FF" w:rsidRPr="000C1A55">
        <w:rPr>
          <w:rFonts w:ascii="Times New Roman" w:eastAsiaTheme="minorEastAsia" w:hAnsi="Times New Roman" w:cs="Times New Roman"/>
          <w:kern w:val="2"/>
        </w:rPr>
        <w:lastRenderedPageBreak/>
        <w:t xml:space="preserve">improve a huge ecosystem of science and technology investment expansion </w:t>
      </w:r>
      <w:r w:rsidRPr="000C1A55">
        <w:rPr>
          <w:rFonts w:ascii="Times New Roman" w:eastAsiaTheme="minorEastAsia" w:hAnsi="Times New Roman" w:cs="Times New Roman"/>
          <w:kern w:val="2"/>
        </w:rPr>
        <w:t xml:space="preserve">with its huge market resources. </w:t>
      </w:r>
    </w:p>
    <w:p w:rsidR="00C360FF" w:rsidRPr="000C1A55" w:rsidRDefault="00C360FF" w:rsidP="00785B67">
      <w:pPr>
        <w:pStyle w:val="a7"/>
        <w:spacing w:before="84" w:beforeAutospacing="0"/>
        <w:jc w:val="both"/>
        <w:rPr>
          <w:rFonts w:ascii="Times New Roman" w:eastAsiaTheme="minorEastAsia" w:hAnsi="Times New Roman" w:cs="Times New Roman"/>
          <w:kern w:val="2"/>
        </w:rPr>
      </w:pPr>
      <w:r w:rsidRPr="000C1A55">
        <w:rPr>
          <w:rFonts w:ascii="Times New Roman" w:eastAsiaTheme="minorEastAsia" w:hAnsi="Times New Roman" w:cs="Times New Roman"/>
          <w:kern w:val="2"/>
        </w:rPr>
        <w:t>The diversified portfolio companies of SoftBank</w:t>
      </w:r>
      <w:r w:rsidR="006068FF" w:rsidRPr="000C1A55">
        <w:rPr>
          <w:rFonts w:ascii="Times New Roman" w:eastAsiaTheme="minorEastAsia" w:hAnsi="Times New Roman" w:cs="Times New Roman"/>
          <w:kern w:val="2"/>
        </w:rPr>
        <w:t>,</w:t>
      </w:r>
      <w:r w:rsidRPr="000C1A55">
        <w:rPr>
          <w:rFonts w:ascii="Times New Roman" w:eastAsiaTheme="minorEastAsia" w:hAnsi="Times New Roman" w:cs="Times New Roman"/>
          <w:kern w:val="2"/>
        </w:rPr>
        <w:t xml:space="preserve"> 46% </w:t>
      </w:r>
      <w:r w:rsidR="006068FF" w:rsidRPr="000C1A55">
        <w:rPr>
          <w:rFonts w:ascii="Times New Roman" w:eastAsiaTheme="minorEastAsia" w:hAnsi="Times New Roman" w:cs="Times New Roman"/>
          <w:kern w:val="2"/>
        </w:rPr>
        <w:t xml:space="preserve">of them are </w:t>
      </w:r>
      <w:r w:rsidRPr="000C1A55">
        <w:rPr>
          <w:rFonts w:ascii="Times New Roman" w:eastAsiaTheme="minorEastAsia" w:hAnsi="Times New Roman" w:cs="Times New Roman"/>
          <w:kern w:val="2"/>
        </w:rPr>
        <w:t xml:space="preserve">from the </w:t>
      </w:r>
      <w:r w:rsidR="006068FF" w:rsidRPr="000C1A55">
        <w:rPr>
          <w:rFonts w:ascii="Times New Roman" w:eastAsiaTheme="minorEastAsia" w:hAnsi="Times New Roman" w:cs="Times New Roman"/>
          <w:kern w:val="2"/>
        </w:rPr>
        <w:t>A</w:t>
      </w:r>
      <w:r w:rsidRPr="000C1A55">
        <w:rPr>
          <w:rFonts w:ascii="Times New Roman" w:eastAsiaTheme="minorEastAsia" w:hAnsi="Times New Roman" w:cs="Times New Roman"/>
          <w:kern w:val="2"/>
        </w:rPr>
        <w:t>mericas, 14% from EMEA, and 40% from Asia (SoftBank, 2019). Soft</w:t>
      </w:r>
      <w:r w:rsidR="006068FF" w:rsidRPr="000C1A55">
        <w:rPr>
          <w:rFonts w:ascii="Times New Roman" w:eastAsiaTheme="minorEastAsia" w:hAnsi="Times New Roman" w:cs="Times New Roman"/>
          <w:kern w:val="2"/>
        </w:rPr>
        <w:t>B</w:t>
      </w:r>
      <w:r w:rsidRPr="000C1A55">
        <w:rPr>
          <w:rFonts w:ascii="Times New Roman" w:eastAsiaTheme="minorEastAsia" w:hAnsi="Times New Roman" w:cs="Times New Roman"/>
          <w:kern w:val="2"/>
        </w:rPr>
        <w:t xml:space="preserve">ank has world-class entrepreneurs and </w:t>
      </w:r>
      <w:r w:rsidR="00585C4E" w:rsidRPr="000C1A55">
        <w:rPr>
          <w:rFonts w:ascii="Times New Roman" w:eastAsiaTheme="minorEastAsia" w:hAnsi="Times New Roman" w:cs="Times New Roman"/>
          <w:kern w:val="2"/>
        </w:rPr>
        <w:t>abundant</w:t>
      </w:r>
      <w:r w:rsidRPr="000C1A55">
        <w:rPr>
          <w:rFonts w:ascii="Times New Roman" w:eastAsiaTheme="minorEastAsia" w:hAnsi="Times New Roman" w:cs="Times New Roman"/>
          <w:kern w:val="2"/>
        </w:rPr>
        <w:t xml:space="preserve"> skilled labor force, they have mastered the main research and development capabilities, technology, knowledge, experience, </w:t>
      </w:r>
      <w:r w:rsidR="00585C4E" w:rsidRPr="000C1A55">
        <w:rPr>
          <w:rFonts w:ascii="Times New Roman" w:eastAsiaTheme="minorEastAsia" w:hAnsi="Times New Roman" w:cs="Times New Roman"/>
          <w:kern w:val="2"/>
        </w:rPr>
        <w:t xml:space="preserve">and </w:t>
      </w:r>
      <w:r w:rsidRPr="000C1A55">
        <w:rPr>
          <w:rFonts w:ascii="Times New Roman" w:eastAsiaTheme="minorEastAsia" w:hAnsi="Times New Roman" w:cs="Times New Roman"/>
          <w:kern w:val="2"/>
        </w:rPr>
        <w:t>intelligence</w:t>
      </w:r>
      <w:r w:rsidR="00585C4E" w:rsidRPr="000C1A55">
        <w:rPr>
          <w:rFonts w:ascii="Times New Roman" w:eastAsiaTheme="minorEastAsia" w:hAnsi="Times New Roman" w:cs="Times New Roman"/>
          <w:kern w:val="2"/>
        </w:rPr>
        <w:t xml:space="preserve"> in the field of information technology</w:t>
      </w:r>
      <w:r w:rsidRPr="000C1A55">
        <w:rPr>
          <w:rFonts w:ascii="Times New Roman" w:eastAsiaTheme="minorEastAsia" w:hAnsi="Times New Roman" w:cs="Times New Roman"/>
          <w:kern w:val="2"/>
        </w:rPr>
        <w:t xml:space="preserve">. </w:t>
      </w:r>
      <w:r w:rsidR="00CD384D" w:rsidRPr="000C1A55">
        <w:rPr>
          <w:rFonts w:ascii="Times New Roman" w:eastAsiaTheme="minorEastAsia" w:hAnsi="Times New Roman" w:cs="Times New Roman"/>
          <w:kern w:val="2"/>
        </w:rPr>
        <w:t xml:space="preserve">In addition, </w:t>
      </w:r>
      <w:r w:rsidRPr="000C1A55">
        <w:rPr>
          <w:rFonts w:ascii="Times New Roman" w:eastAsiaTheme="minorEastAsia" w:hAnsi="Times New Roman" w:cs="Times New Roman"/>
          <w:kern w:val="2"/>
        </w:rPr>
        <w:t xml:space="preserve">Softbank </w:t>
      </w:r>
      <w:r w:rsidR="00CD384D" w:rsidRPr="000C1A55">
        <w:rPr>
          <w:rFonts w:ascii="Times New Roman" w:eastAsiaTheme="minorEastAsia" w:hAnsi="Times New Roman" w:cs="Times New Roman"/>
          <w:kern w:val="2"/>
        </w:rPr>
        <w:t>possess</w:t>
      </w:r>
      <w:r w:rsidR="00224263" w:rsidRPr="000C1A55">
        <w:rPr>
          <w:rFonts w:ascii="Times New Roman" w:eastAsiaTheme="minorEastAsia" w:hAnsi="Times New Roman" w:cs="Times New Roman"/>
          <w:kern w:val="2"/>
        </w:rPr>
        <w:t>es</w:t>
      </w:r>
      <w:r w:rsidRPr="000C1A55">
        <w:rPr>
          <w:rFonts w:ascii="Times New Roman" w:eastAsiaTheme="minorEastAsia" w:hAnsi="Times New Roman" w:cs="Times New Roman"/>
          <w:kern w:val="2"/>
        </w:rPr>
        <w:t xml:space="preserve"> many intellectual property rights that competitors cannot replicate, including trademarks and patents </w:t>
      </w:r>
      <w:r w:rsidR="00CD384D" w:rsidRPr="000C1A55">
        <w:rPr>
          <w:rFonts w:ascii="Times New Roman" w:eastAsiaTheme="minorEastAsia" w:hAnsi="Times New Roman" w:cs="Times New Roman"/>
          <w:kern w:val="2"/>
          <w:sz w:val="21"/>
        </w:rPr>
        <w:t xml:space="preserve"> </w:t>
      </w:r>
      <w:r w:rsidR="00CD384D" w:rsidRPr="000C1A55">
        <w:rPr>
          <w:rFonts w:ascii="Times New Roman" w:eastAsiaTheme="minorEastAsia" w:hAnsi="Times New Roman" w:cs="Times New Roman"/>
          <w:kern w:val="2"/>
        </w:rPr>
        <w:fldChar w:fldCharType="begin" w:fldLock="1"/>
      </w:r>
      <w:r w:rsidR="00CD384D" w:rsidRPr="000C1A55">
        <w:rPr>
          <w:rFonts w:ascii="Times New Roman" w:eastAsiaTheme="minorEastAsia" w:hAnsi="Times New Roman" w:cs="Times New Roman"/>
          <w:kern w:val="2"/>
        </w:rPr>
        <w:instrText>ADDIN CSL_CITATION {"citationItems":[{"id":"ITEM-1","itemData":{"URL":"https://money.cnn.com/2018/10/04/technology/softbank-toyota-masa-son/index.html","accessed":{"date-parts":[["2019","9","2"]]},"author":[{"dropping-particle":"","family":"Pham","given":"Sherisse","non-dropping-particle":"","parse-names":false,"suffix":""}],"id":"ITEM-1","issued":{"date-parts":[["2018"]]},"title":"SoftBank and Toyota want driverless cars to change the world","type":"webpage"},"uris":["http://www.mendeley.com/documents/?uuid=2a4fd569-216e-3619-8268-b232530a28d7"]}],"mendeley":{"formattedCitation":"(Pham, 2018)","plainTextFormattedCitation":"(Pham, 2018)","previouslyFormattedCitation":"(Pham, 2018)"},"properties":{"noteIndex":0},"schema":"https://github.com/citation-style-language/schema/raw/master/csl-citation.json"}</w:instrText>
      </w:r>
      <w:r w:rsidR="00CD384D" w:rsidRPr="000C1A55">
        <w:rPr>
          <w:rFonts w:ascii="Times New Roman" w:eastAsiaTheme="minorEastAsia" w:hAnsi="Times New Roman" w:cs="Times New Roman"/>
          <w:kern w:val="2"/>
        </w:rPr>
        <w:fldChar w:fldCharType="separate"/>
      </w:r>
      <w:r w:rsidR="00CD384D" w:rsidRPr="000C1A55">
        <w:rPr>
          <w:rFonts w:ascii="Times New Roman" w:eastAsiaTheme="minorEastAsia" w:hAnsi="Times New Roman" w:cs="Times New Roman"/>
          <w:noProof/>
          <w:kern w:val="2"/>
        </w:rPr>
        <w:t>(Pham, 2018)</w:t>
      </w:r>
      <w:r w:rsidR="00CD384D" w:rsidRPr="000C1A55">
        <w:rPr>
          <w:rFonts w:ascii="Times New Roman" w:eastAsiaTheme="minorEastAsia" w:hAnsi="Times New Roman" w:cs="Times New Roman"/>
          <w:kern w:val="2"/>
        </w:rPr>
        <w:fldChar w:fldCharType="end"/>
      </w:r>
      <w:r w:rsidRPr="000C1A55">
        <w:rPr>
          <w:rFonts w:ascii="Times New Roman" w:eastAsiaTheme="minorEastAsia" w:hAnsi="Times New Roman" w:cs="Times New Roman"/>
          <w:kern w:val="2"/>
        </w:rPr>
        <w:t xml:space="preserve">. </w:t>
      </w:r>
      <w:r w:rsidR="00A3229B" w:rsidRPr="000C1A55">
        <w:rPr>
          <w:rFonts w:ascii="Times New Roman" w:eastAsiaTheme="minorEastAsia" w:hAnsi="Times New Roman" w:cs="Times New Roman"/>
          <w:kern w:val="2"/>
        </w:rPr>
        <w:t>Furthermore</w:t>
      </w:r>
      <w:r w:rsidRPr="000C1A55">
        <w:rPr>
          <w:rFonts w:ascii="Times New Roman" w:eastAsiaTheme="minorEastAsia" w:hAnsi="Times New Roman" w:cs="Times New Roman"/>
          <w:kern w:val="2"/>
        </w:rPr>
        <w:t>, SoftBank establishes strategic partnerships with suppliers, dealers, retailers and other stakeholders, which allow it to leverage them if need</w:t>
      </w:r>
      <w:r w:rsidR="001A7790">
        <w:rPr>
          <w:rFonts w:ascii="Times New Roman" w:eastAsiaTheme="minorEastAsia" w:hAnsi="Times New Roman" w:cs="Times New Roman"/>
          <w:kern w:val="2"/>
        </w:rPr>
        <w:t>ed</w:t>
      </w:r>
      <w:r w:rsidRPr="000C1A55">
        <w:rPr>
          <w:rFonts w:ascii="Times New Roman" w:eastAsiaTheme="minorEastAsia" w:hAnsi="Times New Roman" w:cs="Times New Roman"/>
          <w:kern w:val="2"/>
        </w:rPr>
        <w:t xml:space="preserve"> in the future.</w:t>
      </w:r>
    </w:p>
    <w:p w:rsidR="003527CA" w:rsidRPr="000C1A55" w:rsidRDefault="0035077B" w:rsidP="00785B67">
      <w:pPr>
        <w:pStyle w:val="a7"/>
        <w:spacing w:before="84" w:beforeAutospacing="0"/>
        <w:jc w:val="both"/>
        <w:rPr>
          <w:rFonts w:ascii="Times New Roman" w:hAnsi="Times New Roman" w:cs="Times New Roman"/>
        </w:rPr>
      </w:pPr>
      <w:r w:rsidRPr="000C1A55">
        <w:rPr>
          <w:rFonts w:ascii="Times New Roman" w:hAnsi="Times New Roman" w:cs="Times New Roman"/>
        </w:rPr>
        <w:t>Softbank holds unique resources that play a key role in competitive advantage</w:t>
      </w:r>
      <w:r w:rsidR="00F141C4" w:rsidRPr="000C1A55">
        <w:rPr>
          <w:rFonts w:ascii="Times New Roman" w:hAnsi="Times New Roman" w:cs="Times New Roman"/>
        </w:rPr>
        <w:t>s</w:t>
      </w:r>
      <w:r w:rsidRPr="000C1A55">
        <w:rPr>
          <w:rFonts w:ascii="Times New Roman" w:hAnsi="Times New Roman" w:cs="Times New Roman"/>
        </w:rPr>
        <w:t>, such as huge capital volume, diversified Internet s</w:t>
      </w:r>
      <w:r w:rsidR="00F141C4" w:rsidRPr="000C1A55">
        <w:rPr>
          <w:rFonts w:ascii="Times New Roman" w:hAnsi="Times New Roman" w:cs="Times New Roman"/>
        </w:rPr>
        <w:t>egments</w:t>
      </w:r>
      <w:r w:rsidRPr="000C1A55">
        <w:rPr>
          <w:rFonts w:ascii="Times New Roman" w:hAnsi="Times New Roman" w:cs="Times New Roman"/>
        </w:rPr>
        <w:t>, a huge network of portfolio companies and a huge supply chain network, these resources are scarce and difficult to imitate.</w:t>
      </w:r>
      <w:r w:rsidR="00DB3384" w:rsidRPr="000C1A55">
        <w:rPr>
          <w:rFonts w:ascii="Times New Roman" w:hAnsi="Times New Roman" w:cs="Times New Roman"/>
        </w:rPr>
        <w:t xml:space="preserve"> </w:t>
      </w:r>
      <w:r w:rsidRPr="000C1A55">
        <w:rPr>
          <w:rFonts w:ascii="Times New Roman" w:eastAsiaTheme="minorEastAsia" w:hAnsi="Times New Roman" w:cs="Times New Roman"/>
          <w:kern w:val="2"/>
        </w:rPr>
        <w:t>When resources exist, how they are used and deployed is also very important. SoftBank needs to seek a matching strategy to continuously maintain and strengthen these resources. An enterprise is an aggregation of resources, the allocation of resources in different uses and times is determined by management decisions. Therefore, the efficiency of resource utilization, the growth rate and scale of enterprises will depend on the ability of entrepreneurs and managers</w:t>
      </w:r>
      <w:r w:rsidR="00172D6E">
        <w:rPr>
          <w:rFonts w:ascii="Times New Roman" w:eastAsiaTheme="minorEastAsia" w:hAnsi="Times New Roman" w:cs="Times New Roman"/>
          <w:kern w:val="2"/>
        </w:rPr>
        <w:t>, also</w:t>
      </w:r>
      <w:r w:rsidRPr="000C1A55">
        <w:rPr>
          <w:rFonts w:ascii="Times New Roman" w:eastAsiaTheme="minorEastAsia" w:hAnsi="Times New Roman" w:cs="Times New Roman"/>
          <w:kern w:val="2"/>
        </w:rPr>
        <w:t xml:space="preserve"> the services they provide. Mr. Sun and his team have their unique strategic capabilities</w:t>
      </w:r>
      <w:r w:rsidR="00EE0448" w:rsidRPr="000C1A55">
        <w:rPr>
          <w:rFonts w:ascii="Times New Roman" w:eastAsiaTheme="minorEastAsia" w:hAnsi="Times New Roman" w:cs="Times New Roman"/>
          <w:kern w:val="2"/>
        </w:rPr>
        <w:t>, they</w:t>
      </w:r>
      <w:r w:rsidRPr="000C1A55">
        <w:rPr>
          <w:rFonts w:ascii="Times New Roman" w:eastAsiaTheme="minorEastAsia" w:hAnsi="Times New Roman" w:cs="Times New Roman"/>
          <w:kern w:val="2"/>
        </w:rPr>
        <w:t xml:space="preserve"> can raise </w:t>
      </w:r>
      <w:r w:rsidR="00172D6E">
        <w:rPr>
          <w:rFonts w:ascii="Times New Roman" w:eastAsiaTheme="minorEastAsia" w:hAnsi="Times New Roman" w:cs="Times New Roman"/>
          <w:kern w:val="2"/>
        </w:rPr>
        <w:t>talents</w:t>
      </w:r>
      <w:r w:rsidRPr="000C1A55">
        <w:rPr>
          <w:rFonts w:ascii="Times New Roman" w:eastAsiaTheme="minorEastAsia" w:hAnsi="Times New Roman" w:cs="Times New Roman"/>
          <w:kern w:val="2"/>
        </w:rPr>
        <w:t>, material resources, financial resources and information in a short time.</w:t>
      </w:r>
    </w:p>
    <w:p w:rsidR="00FD577C" w:rsidRPr="000C1A55" w:rsidRDefault="00540462" w:rsidP="00785B67">
      <w:pPr>
        <w:pStyle w:val="1"/>
      </w:pPr>
      <w:r>
        <w:t xml:space="preserve">4 </w:t>
      </w:r>
      <w:r w:rsidR="00172127" w:rsidRPr="000C1A55">
        <w:t xml:space="preserve">Strategic choice </w:t>
      </w:r>
      <w:r w:rsidR="008F2671" w:rsidRPr="000C1A55">
        <w:t>-</w:t>
      </w:r>
      <w:r w:rsidR="00172127" w:rsidRPr="000C1A55">
        <w:t xml:space="preserve"> Acquisition </w:t>
      </w:r>
    </w:p>
    <w:p w:rsidR="00FD577C" w:rsidRPr="000C1A55" w:rsidRDefault="009811A0" w:rsidP="00785B67">
      <w:pPr>
        <w:rPr>
          <w:rFonts w:ascii="Times New Roman" w:hAnsi="Times New Roman" w:cs="Times New Roman"/>
          <w:sz w:val="24"/>
        </w:rPr>
      </w:pPr>
      <w:r>
        <w:rPr>
          <w:rFonts w:ascii="Times New Roman" w:hAnsi="Times New Roman" w:cs="Times New Roman"/>
          <w:sz w:val="24"/>
        </w:rPr>
        <w:t xml:space="preserve">By analyzing </w:t>
      </w:r>
      <w:r w:rsidR="00A5113B" w:rsidRPr="000C1A55">
        <w:rPr>
          <w:rFonts w:ascii="Times New Roman" w:hAnsi="Times New Roman" w:cs="Times New Roman"/>
          <w:sz w:val="24"/>
        </w:rPr>
        <w:t>the competition situation in the field of the Internet of Things based on the five-force model and the internal resource analysis based on the resource-based view, the best way for SoftBank to enter the IoT</w:t>
      </w:r>
      <w:r>
        <w:rPr>
          <w:rFonts w:ascii="Times New Roman" w:hAnsi="Times New Roman" w:cs="Times New Roman"/>
          <w:sz w:val="24"/>
        </w:rPr>
        <w:t>s</w:t>
      </w:r>
      <w:r w:rsidR="00A5113B" w:rsidRPr="000C1A55">
        <w:rPr>
          <w:rFonts w:ascii="Times New Roman" w:hAnsi="Times New Roman" w:cs="Times New Roman"/>
          <w:sz w:val="24"/>
        </w:rPr>
        <w:t xml:space="preserve"> market is to acquire </w:t>
      </w:r>
      <w:r w:rsidR="00BA6F89" w:rsidRPr="000C1A55">
        <w:rPr>
          <w:rFonts w:ascii="Times New Roman" w:hAnsi="Times New Roman" w:cs="Times New Roman"/>
          <w:sz w:val="24"/>
        </w:rPr>
        <w:t xml:space="preserve">an </w:t>
      </w:r>
      <w:r w:rsidR="00A5113B" w:rsidRPr="000C1A55">
        <w:rPr>
          <w:rFonts w:ascii="Times New Roman" w:hAnsi="Times New Roman" w:cs="Times New Roman"/>
          <w:sz w:val="24"/>
        </w:rPr>
        <w:t>influential company</w:t>
      </w:r>
      <w:r>
        <w:rPr>
          <w:rFonts w:ascii="Times New Roman" w:hAnsi="Times New Roman" w:cs="Times New Roman"/>
          <w:sz w:val="24"/>
        </w:rPr>
        <w:t xml:space="preserve"> in that area</w:t>
      </w:r>
      <w:r w:rsidR="00A5113B" w:rsidRPr="000C1A55">
        <w:rPr>
          <w:rFonts w:ascii="Times New Roman" w:hAnsi="Times New Roman" w:cs="Times New Roman"/>
          <w:sz w:val="24"/>
        </w:rPr>
        <w:t>.</w:t>
      </w:r>
    </w:p>
    <w:p w:rsidR="00A5113B" w:rsidRPr="009811A0" w:rsidRDefault="00A5113B" w:rsidP="00785B67">
      <w:pPr>
        <w:rPr>
          <w:rFonts w:ascii="Times New Roman" w:hAnsi="Times New Roman" w:cs="Times New Roman"/>
          <w:sz w:val="24"/>
        </w:rPr>
      </w:pPr>
    </w:p>
    <w:p w:rsidR="00A5113B" w:rsidRPr="000C1A55" w:rsidRDefault="00A5113B" w:rsidP="00785B67">
      <w:pPr>
        <w:rPr>
          <w:rFonts w:ascii="Times New Roman" w:hAnsi="Times New Roman" w:cs="Times New Roman"/>
          <w:sz w:val="24"/>
        </w:rPr>
      </w:pPr>
      <w:r w:rsidRPr="000C1A55">
        <w:rPr>
          <w:rFonts w:ascii="Times New Roman" w:hAnsi="Times New Roman" w:cs="Times New Roman"/>
          <w:sz w:val="24"/>
        </w:rPr>
        <w:t xml:space="preserve">Market access may be a costly proposition involving </w:t>
      </w:r>
      <w:r w:rsidR="00BB7387" w:rsidRPr="000C1A55">
        <w:rPr>
          <w:rFonts w:ascii="Times New Roman" w:hAnsi="Times New Roman" w:cs="Times New Roman"/>
          <w:sz w:val="24"/>
        </w:rPr>
        <w:t>m</w:t>
      </w:r>
      <w:r w:rsidRPr="000C1A55">
        <w:rPr>
          <w:rFonts w:ascii="Times New Roman" w:hAnsi="Times New Roman" w:cs="Times New Roman"/>
          <w:sz w:val="24"/>
        </w:rPr>
        <w:t xml:space="preserve">arket </w:t>
      </w:r>
      <w:r w:rsidR="00BB7387" w:rsidRPr="000C1A55">
        <w:rPr>
          <w:rFonts w:ascii="Times New Roman" w:hAnsi="Times New Roman" w:cs="Times New Roman"/>
          <w:sz w:val="24"/>
        </w:rPr>
        <w:t>r</w:t>
      </w:r>
      <w:r w:rsidRPr="000C1A55">
        <w:rPr>
          <w:rFonts w:ascii="Times New Roman" w:hAnsi="Times New Roman" w:cs="Times New Roman"/>
          <w:sz w:val="24"/>
        </w:rPr>
        <w:t xml:space="preserve">esearch and other upfront costs, and it will take years to build an important customer base. </w:t>
      </w:r>
      <w:r w:rsidR="001D2DEA" w:rsidRPr="000C1A55">
        <w:rPr>
          <w:rFonts w:ascii="Times New Roman" w:hAnsi="Times New Roman" w:cs="Times New Roman"/>
          <w:sz w:val="24"/>
        </w:rPr>
        <w:t>IoT</w:t>
      </w:r>
      <w:r w:rsidR="00192216">
        <w:rPr>
          <w:rFonts w:ascii="Times New Roman" w:hAnsi="Times New Roman" w:cs="Times New Roman"/>
          <w:sz w:val="24"/>
        </w:rPr>
        <w:t>s</w:t>
      </w:r>
      <w:r w:rsidR="001D2DEA" w:rsidRPr="000C1A55">
        <w:rPr>
          <w:rFonts w:ascii="Times New Roman" w:hAnsi="Times New Roman" w:cs="Times New Roman"/>
          <w:sz w:val="24"/>
        </w:rPr>
        <w:t xml:space="preserve"> is in its infancy, and no company can monopolize</w:t>
      </w:r>
      <w:r w:rsidR="00192216">
        <w:rPr>
          <w:rFonts w:ascii="Times New Roman" w:hAnsi="Times New Roman" w:cs="Times New Roman"/>
          <w:sz w:val="24"/>
        </w:rPr>
        <w:t xml:space="preserve"> in</w:t>
      </w:r>
      <w:r w:rsidR="001D2DEA" w:rsidRPr="000C1A55">
        <w:rPr>
          <w:rFonts w:ascii="Times New Roman" w:hAnsi="Times New Roman" w:cs="Times New Roman"/>
          <w:sz w:val="24"/>
        </w:rPr>
        <w:t xml:space="preserve"> the field. </w:t>
      </w:r>
      <w:r w:rsidRPr="000C1A55">
        <w:rPr>
          <w:rFonts w:ascii="Times New Roman" w:hAnsi="Times New Roman" w:cs="Times New Roman"/>
          <w:sz w:val="24"/>
        </w:rPr>
        <w:t>In order to provide effective IoT</w:t>
      </w:r>
      <w:r w:rsidR="00192216">
        <w:rPr>
          <w:rFonts w:ascii="Times New Roman" w:hAnsi="Times New Roman" w:cs="Times New Roman"/>
          <w:sz w:val="24"/>
        </w:rPr>
        <w:t>s</w:t>
      </w:r>
      <w:r w:rsidRPr="000C1A55">
        <w:rPr>
          <w:rFonts w:ascii="Times New Roman" w:hAnsi="Times New Roman" w:cs="Times New Roman"/>
          <w:sz w:val="24"/>
        </w:rPr>
        <w:t xml:space="preserve"> services and products, it is necessary to provide a combination of technologies covering perception technology, processors and communications. Therefore, cooperation and acquisition are still the mainstream of the </w:t>
      </w:r>
      <w:r w:rsidR="001D2DEA" w:rsidRPr="000C1A55">
        <w:rPr>
          <w:rFonts w:ascii="Times New Roman" w:hAnsi="Times New Roman" w:cs="Times New Roman"/>
          <w:sz w:val="24"/>
        </w:rPr>
        <w:t>entire</w:t>
      </w:r>
      <w:r w:rsidRPr="000C1A55">
        <w:rPr>
          <w:rFonts w:ascii="Times New Roman" w:hAnsi="Times New Roman" w:cs="Times New Roman"/>
          <w:sz w:val="24"/>
        </w:rPr>
        <w:t xml:space="preserve"> industry.</w:t>
      </w:r>
    </w:p>
    <w:p w:rsidR="001D2DEA" w:rsidRPr="000C1A55" w:rsidRDefault="001D2DEA" w:rsidP="00785B67">
      <w:pPr>
        <w:rPr>
          <w:rFonts w:ascii="Times New Roman" w:hAnsi="Times New Roman" w:cs="Times New Roman"/>
          <w:sz w:val="24"/>
        </w:rPr>
      </w:pPr>
    </w:p>
    <w:p w:rsidR="003527CA" w:rsidRPr="000C1A55" w:rsidRDefault="003527CA" w:rsidP="00785B67">
      <w:pPr>
        <w:rPr>
          <w:rFonts w:ascii="Times New Roman" w:hAnsi="Times New Roman" w:cs="Times New Roman"/>
          <w:sz w:val="24"/>
        </w:rPr>
      </w:pPr>
      <w:r w:rsidRPr="000C1A55">
        <w:rPr>
          <w:rFonts w:ascii="Times New Roman" w:hAnsi="Times New Roman" w:cs="Times New Roman"/>
          <w:sz w:val="24"/>
        </w:rPr>
        <w:t xml:space="preserve">It is worth mentioning that </w:t>
      </w:r>
      <w:r w:rsidR="001D2DEA" w:rsidRPr="000C1A55">
        <w:rPr>
          <w:rFonts w:ascii="Times New Roman" w:hAnsi="Times New Roman" w:cs="Times New Roman"/>
          <w:sz w:val="24"/>
        </w:rPr>
        <w:t>S</w:t>
      </w:r>
      <w:r w:rsidRPr="000C1A55">
        <w:rPr>
          <w:rFonts w:ascii="Times New Roman" w:hAnsi="Times New Roman" w:cs="Times New Roman"/>
          <w:sz w:val="24"/>
        </w:rPr>
        <w:t>oft</w:t>
      </w:r>
      <w:r w:rsidR="001D2DEA" w:rsidRPr="000C1A55">
        <w:rPr>
          <w:rFonts w:ascii="Times New Roman" w:hAnsi="Times New Roman" w:cs="Times New Roman"/>
          <w:sz w:val="24"/>
        </w:rPr>
        <w:t>B</w:t>
      </w:r>
      <w:r w:rsidRPr="000C1A55">
        <w:rPr>
          <w:rFonts w:ascii="Times New Roman" w:hAnsi="Times New Roman" w:cs="Times New Roman"/>
          <w:sz w:val="24"/>
        </w:rPr>
        <w:t xml:space="preserve">ank is rich in intangible assets and financial assets, which makes it more inclined to acquire the physical and knowledge-based assets of the target companies in </w:t>
      </w:r>
      <w:r w:rsidR="008C4E87" w:rsidRPr="000C1A55">
        <w:rPr>
          <w:rFonts w:ascii="Times New Roman" w:hAnsi="Times New Roman" w:cs="Times New Roman"/>
          <w:sz w:val="24"/>
        </w:rPr>
        <w:t xml:space="preserve">the </w:t>
      </w:r>
      <w:r w:rsidRPr="000C1A55">
        <w:rPr>
          <w:rFonts w:ascii="Times New Roman" w:hAnsi="Times New Roman" w:cs="Times New Roman"/>
          <w:sz w:val="24"/>
        </w:rPr>
        <w:t>relevant industr</w:t>
      </w:r>
      <w:r w:rsidR="001D2DEA" w:rsidRPr="000C1A55">
        <w:rPr>
          <w:rFonts w:ascii="Times New Roman" w:hAnsi="Times New Roman" w:cs="Times New Roman"/>
          <w:sz w:val="24"/>
        </w:rPr>
        <w:t>y</w:t>
      </w:r>
      <w:r w:rsidRPr="000C1A55">
        <w:rPr>
          <w:rFonts w:ascii="Times New Roman" w:hAnsi="Times New Roman" w:cs="Times New Roman"/>
          <w:sz w:val="24"/>
        </w:rPr>
        <w:t xml:space="preserve"> through mergers and acquisitions. The acquisition would allow </w:t>
      </w:r>
      <w:r w:rsidR="001D2DEA" w:rsidRPr="000C1A55">
        <w:rPr>
          <w:rFonts w:ascii="Times New Roman" w:hAnsi="Times New Roman" w:cs="Times New Roman"/>
          <w:sz w:val="24"/>
        </w:rPr>
        <w:t>S</w:t>
      </w:r>
      <w:r w:rsidRPr="000C1A55">
        <w:rPr>
          <w:rFonts w:ascii="Times New Roman" w:hAnsi="Times New Roman" w:cs="Times New Roman"/>
          <w:sz w:val="24"/>
        </w:rPr>
        <w:t>oft</w:t>
      </w:r>
      <w:r w:rsidR="001D2DEA" w:rsidRPr="000C1A55">
        <w:rPr>
          <w:rFonts w:ascii="Times New Roman" w:hAnsi="Times New Roman" w:cs="Times New Roman"/>
          <w:sz w:val="24"/>
        </w:rPr>
        <w:t>b</w:t>
      </w:r>
      <w:r w:rsidRPr="000C1A55">
        <w:rPr>
          <w:rFonts w:ascii="Times New Roman" w:hAnsi="Times New Roman" w:cs="Times New Roman"/>
          <w:sz w:val="24"/>
        </w:rPr>
        <w:t xml:space="preserve">ank to move into a new area as quickly as possible, with </w:t>
      </w:r>
      <w:r w:rsidRPr="000C1A55">
        <w:rPr>
          <w:rFonts w:ascii="Times New Roman" w:hAnsi="Times New Roman" w:cs="Times New Roman"/>
          <w:sz w:val="24"/>
        </w:rPr>
        <w:lastRenderedPageBreak/>
        <w:t>the resources available immediately when the acquisition occurs. Soft</w:t>
      </w:r>
      <w:r w:rsidR="001D2DEA" w:rsidRPr="000C1A55">
        <w:rPr>
          <w:rFonts w:ascii="Times New Roman" w:hAnsi="Times New Roman" w:cs="Times New Roman"/>
          <w:sz w:val="24"/>
        </w:rPr>
        <w:t>b</w:t>
      </w:r>
      <w:r w:rsidRPr="000C1A55">
        <w:rPr>
          <w:rFonts w:ascii="Times New Roman" w:hAnsi="Times New Roman" w:cs="Times New Roman"/>
          <w:sz w:val="24"/>
        </w:rPr>
        <w:t>ank needs to rely on its core capabilities to seize the key link in the ecosystem of the I</w:t>
      </w:r>
      <w:r w:rsidR="001D2DEA" w:rsidRPr="000C1A55">
        <w:rPr>
          <w:rFonts w:ascii="Times New Roman" w:hAnsi="Times New Roman" w:cs="Times New Roman"/>
          <w:sz w:val="24"/>
        </w:rPr>
        <w:t>oT</w:t>
      </w:r>
      <w:r w:rsidR="00192216">
        <w:rPr>
          <w:rFonts w:ascii="Times New Roman" w:hAnsi="Times New Roman" w:cs="Times New Roman"/>
          <w:sz w:val="24"/>
        </w:rPr>
        <w:t>s</w:t>
      </w:r>
      <w:r w:rsidRPr="000C1A55">
        <w:rPr>
          <w:rFonts w:ascii="Times New Roman" w:hAnsi="Times New Roman" w:cs="Times New Roman"/>
          <w:sz w:val="24"/>
        </w:rPr>
        <w:t xml:space="preserve"> - the processor, whose architecture has the upper hand in the field of the I</w:t>
      </w:r>
      <w:r w:rsidR="001D2DEA" w:rsidRPr="000C1A55">
        <w:rPr>
          <w:rFonts w:ascii="Times New Roman" w:hAnsi="Times New Roman" w:cs="Times New Roman"/>
          <w:sz w:val="24"/>
        </w:rPr>
        <w:t>oT</w:t>
      </w:r>
      <w:r w:rsidR="00192216">
        <w:rPr>
          <w:rFonts w:ascii="Times New Roman" w:hAnsi="Times New Roman" w:cs="Times New Roman"/>
          <w:sz w:val="24"/>
        </w:rPr>
        <w:t>s</w:t>
      </w:r>
      <w:r w:rsidR="001D2DEA" w:rsidRPr="000C1A55">
        <w:rPr>
          <w:rFonts w:ascii="Times New Roman" w:hAnsi="Times New Roman" w:cs="Times New Roman"/>
          <w:sz w:val="24"/>
        </w:rPr>
        <w:t>.</w:t>
      </w:r>
    </w:p>
    <w:p w:rsidR="00FD577C" w:rsidRPr="000C1A55" w:rsidRDefault="00540462" w:rsidP="00785B67">
      <w:pPr>
        <w:pStyle w:val="1"/>
      </w:pPr>
      <w:r>
        <w:t xml:space="preserve">5 </w:t>
      </w:r>
      <w:r w:rsidR="00172127" w:rsidRPr="000C1A55">
        <w:t>Why ARM?</w:t>
      </w:r>
    </w:p>
    <w:p w:rsidR="00FD577C" w:rsidRPr="000C1A55" w:rsidRDefault="00540462" w:rsidP="00785B67">
      <w:pPr>
        <w:pStyle w:val="2"/>
      </w:pPr>
      <w:r>
        <w:t xml:space="preserve">5.1 </w:t>
      </w:r>
      <w:r w:rsidR="00172127" w:rsidRPr="000C1A55">
        <w:t>ARM meet SoftBank’s vision and values</w:t>
      </w:r>
    </w:p>
    <w:p w:rsidR="003527CA" w:rsidRPr="000C1A55" w:rsidRDefault="00172127" w:rsidP="00785B67">
      <w:pPr>
        <w:autoSpaceDE w:val="0"/>
        <w:autoSpaceDN w:val="0"/>
        <w:adjustRightInd w:val="0"/>
        <w:rPr>
          <w:rFonts w:ascii="Times New Roman" w:hAnsi="Times New Roman" w:cs="Times New Roman"/>
          <w:sz w:val="24"/>
        </w:rPr>
      </w:pPr>
      <w:r w:rsidRPr="000C1A55">
        <w:rPr>
          <w:rFonts w:ascii="Times New Roman" w:hAnsi="Times New Roman" w:cs="Times New Roman"/>
          <w:sz w:val="24"/>
        </w:rPr>
        <w:t xml:space="preserve">The goal of ARM is to create a world of smart connected devices and services, all based on energy-efficient technology, making life better for everyone. </w:t>
      </w:r>
      <w:r w:rsidR="005D6EE7" w:rsidRPr="000C1A55">
        <w:rPr>
          <w:rFonts w:ascii="Times New Roman" w:hAnsi="Times New Roman" w:cs="Times New Roman"/>
          <w:sz w:val="24"/>
        </w:rPr>
        <w:t>C</w:t>
      </w:r>
      <w:r w:rsidRPr="000C1A55">
        <w:rPr>
          <w:rFonts w:ascii="Times New Roman" w:hAnsi="Times New Roman" w:cs="Times New Roman"/>
          <w:sz w:val="24"/>
        </w:rPr>
        <w:t>orporate Philosophy</w:t>
      </w:r>
      <w:r w:rsidR="005D6EE7" w:rsidRPr="000C1A55">
        <w:rPr>
          <w:rFonts w:ascii="Times New Roman" w:hAnsi="Times New Roman" w:cs="Times New Roman"/>
          <w:sz w:val="24"/>
        </w:rPr>
        <w:t xml:space="preserve"> of SoftBank</w:t>
      </w:r>
      <w:r w:rsidRPr="000C1A55">
        <w:rPr>
          <w:rFonts w:ascii="Times New Roman" w:hAnsi="Times New Roman" w:cs="Times New Roman"/>
          <w:sz w:val="24"/>
        </w:rPr>
        <w:t xml:space="preserve"> is </w:t>
      </w:r>
      <w:r w:rsidR="007C3F5B" w:rsidRPr="000C1A55">
        <w:rPr>
          <w:rFonts w:ascii="Times New Roman" w:hAnsi="Times New Roman" w:cs="Times New Roman"/>
          <w:sz w:val="24"/>
        </w:rPr>
        <w:t>“</w:t>
      </w:r>
      <w:r w:rsidRPr="000C1A55">
        <w:rPr>
          <w:rFonts w:ascii="Times New Roman" w:hAnsi="Times New Roman" w:cs="Times New Roman"/>
          <w:sz w:val="24"/>
        </w:rPr>
        <w:t xml:space="preserve">Information Revolution </w:t>
      </w:r>
      <w:r w:rsidR="005D6EE7" w:rsidRPr="000C1A55">
        <w:rPr>
          <w:rFonts w:ascii="Times New Roman" w:hAnsi="Times New Roman" w:cs="Times New Roman"/>
          <w:sz w:val="24"/>
        </w:rPr>
        <w:t>-</w:t>
      </w:r>
      <w:r w:rsidRPr="000C1A55">
        <w:rPr>
          <w:rFonts w:ascii="Times New Roman" w:hAnsi="Times New Roman" w:cs="Times New Roman"/>
          <w:sz w:val="24"/>
        </w:rPr>
        <w:t xml:space="preserve"> Happiness for Everyone</w:t>
      </w:r>
      <w:r w:rsidR="007C3F5B" w:rsidRPr="000C1A55">
        <w:rPr>
          <w:rFonts w:ascii="Times New Roman" w:hAnsi="Times New Roman" w:cs="Times New Roman"/>
          <w:sz w:val="24"/>
        </w:rPr>
        <w:t xml:space="preserve">”, the Vision is “The corporate group needed most by people around the world”. </w:t>
      </w:r>
      <w:r w:rsidR="00ED1851" w:rsidRPr="000C1A55">
        <w:rPr>
          <w:rFonts w:ascii="Times New Roman" w:hAnsi="Times New Roman" w:cs="Times New Roman"/>
          <w:sz w:val="24"/>
        </w:rPr>
        <w:t>In order to realize this vision, SoftBank will continue to focus on the information industry and promote the information revolution with leading technology and excellent business model. Both sides believe that technology development should benefit humanity (SoftBank</w:t>
      </w:r>
      <w:r w:rsidR="0011498C" w:rsidRPr="000C1A55">
        <w:rPr>
          <w:rFonts w:ascii="Times New Roman" w:hAnsi="Times New Roman" w:cs="Times New Roman"/>
          <w:sz w:val="24"/>
        </w:rPr>
        <w:t xml:space="preserve">, </w:t>
      </w:r>
      <w:r w:rsidR="00ED1851" w:rsidRPr="000C1A55">
        <w:rPr>
          <w:rFonts w:ascii="Times New Roman" w:hAnsi="Times New Roman" w:cs="Times New Roman"/>
          <w:sz w:val="24"/>
        </w:rPr>
        <w:t>2019</w:t>
      </w:r>
      <w:r w:rsidR="0011498C" w:rsidRPr="000C1A55">
        <w:rPr>
          <w:rFonts w:ascii="Times New Roman" w:hAnsi="Times New Roman" w:cs="Times New Roman"/>
          <w:sz w:val="24"/>
        </w:rPr>
        <w:t xml:space="preserve">; </w:t>
      </w:r>
      <w:r w:rsidR="00ED1851" w:rsidRPr="000C1A55">
        <w:rPr>
          <w:rFonts w:ascii="Times New Roman" w:hAnsi="Times New Roman" w:cs="Times New Roman"/>
          <w:sz w:val="24"/>
        </w:rPr>
        <w:t>ARM</w:t>
      </w:r>
      <w:r w:rsidR="0011498C" w:rsidRPr="000C1A55">
        <w:rPr>
          <w:rFonts w:ascii="Times New Roman" w:hAnsi="Times New Roman" w:cs="Times New Roman"/>
          <w:sz w:val="24"/>
        </w:rPr>
        <w:t xml:space="preserve">, </w:t>
      </w:r>
      <w:r w:rsidR="00ED1851" w:rsidRPr="000C1A55">
        <w:rPr>
          <w:rFonts w:ascii="Times New Roman" w:hAnsi="Times New Roman" w:cs="Times New Roman"/>
          <w:sz w:val="24"/>
        </w:rPr>
        <w:t>2019). The two companies have a similar technology-oriented culture, with an emphasis on innovation, and committed to attracting, developing</w:t>
      </w:r>
      <w:r w:rsidR="00AB6E0B" w:rsidRPr="000C1A55">
        <w:rPr>
          <w:rFonts w:ascii="Times New Roman" w:hAnsi="Times New Roman" w:cs="Times New Roman"/>
          <w:sz w:val="24"/>
        </w:rPr>
        <w:t xml:space="preserve">, </w:t>
      </w:r>
      <w:r w:rsidR="00ED1851" w:rsidRPr="000C1A55">
        <w:rPr>
          <w:rFonts w:ascii="Times New Roman" w:hAnsi="Times New Roman" w:cs="Times New Roman"/>
          <w:sz w:val="24"/>
        </w:rPr>
        <w:t>retaining top talent. These shared values will be the basis for a strong strategic partnership that is necessary to seize the major opportunities ahead.</w:t>
      </w:r>
    </w:p>
    <w:p w:rsidR="00FD577C" w:rsidRPr="000C1A55" w:rsidRDefault="00540462" w:rsidP="00785B67">
      <w:pPr>
        <w:pStyle w:val="2"/>
      </w:pPr>
      <w:r>
        <w:t xml:space="preserve">5.2 </w:t>
      </w:r>
      <w:r w:rsidR="00172127" w:rsidRPr="000C1A55">
        <w:t>A</w:t>
      </w:r>
      <w:r w:rsidR="00994864" w:rsidRPr="000C1A55">
        <w:t>RM</w:t>
      </w:r>
      <w:r w:rsidR="00172127" w:rsidRPr="000C1A55">
        <w:t>’ existing</w:t>
      </w:r>
      <w:r w:rsidR="00AB6E0B" w:rsidRPr="000C1A55">
        <w:t xml:space="preserve"> </w:t>
      </w:r>
      <w:r w:rsidR="00172127" w:rsidRPr="000C1A55">
        <w:t xml:space="preserve">and future huge market meet SoftBank’s growth </w:t>
      </w:r>
      <w:r w:rsidR="00F74502">
        <w:t>strategy</w:t>
      </w:r>
    </w:p>
    <w:p w:rsidR="00A1491D" w:rsidRPr="0030369E" w:rsidRDefault="0030369E" w:rsidP="00533A86">
      <w:pPr>
        <w:widowControl/>
        <w:rPr>
          <w:rFonts w:ascii="宋体" w:eastAsia="宋体" w:hAnsi="宋体" w:cs="宋体"/>
          <w:kern w:val="0"/>
          <w:sz w:val="24"/>
        </w:rPr>
      </w:pPr>
      <w:r w:rsidRPr="0030369E">
        <w:rPr>
          <w:rFonts w:ascii="Times New Roman" w:hAnsi="Times New Roman" w:cs="Times New Roman"/>
          <w:sz w:val="24"/>
        </w:rPr>
        <w:t xml:space="preserve">Arm is the world’s leading semiconductor intellectual property (IP) supplier. </w:t>
      </w:r>
      <w:r w:rsidR="00A1491D" w:rsidRPr="000C1A55">
        <w:rPr>
          <w:rFonts w:ascii="Times New Roman" w:hAnsi="Times New Roman" w:cs="Times New Roman"/>
          <w:sz w:val="24"/>
        </w:rPr>
        <w:t>ARM doesn</w:t>
      </w:r>
      <w:r w:rsidR="00080D05" w:rsidRPr="000C1A55">
        <w:rPr>
          <w:rFonts w:ascii="Times New Roman" w:hAnsi="Times New Roman" w:cs="Times New Roman"/>
          <w:sz w:val="24"/>
        </w:rPr>
        <w:t>’</w:t>
      </w:r>
      <w:r w:rsidR="00A1491D" w:rsidRPr="000C1A55">
        <w:rPr>
          <w:rFonts w:ascii="Times New Roman" w:hAnsi="Times New Roman" w:cs="Times New Roman"/>
          <w:sz w:val="24"/>
        </w:rPr>
        <w:t xml:space="preserve">t produce </w:t>
      </w:r>
      <w:r w:rsidR="00533A86" w:rsidRPr="000C1A55">
        <w:rPr>
          <w:rFonts w:ascii="Times New Roman" w:hAnsi="Times New Roman" w:cs="Times New Roman"/>
          <w:sz w:val="24"/>
        </w:rPr>
        <w:t>chips</w:t>
      </w:r>
      <w:r w:rsidR="00533A86">
        <w:rPr>
          <w:rFonts w:ascii="Times New Roman" w:hAnsi="Times New Roman" w:cs="Times New Roman"/>
          <w:sz w:val="24"/>
        </w:rPr>
        <w:t xml:space="preserve">; </w:t>
      </w:r>
      <w:r w:rsidR="00A1491D" w:rsidRPr="000C1A55">
        <w:rPr>
          <w:rFonts w:ascii="Times New Roman" w:hAnsi="Times New Roman" w:cs="Times New Roman"/>
          <w:sz w:val="24"/>
        </w:rPr>
        <w:t>it just</w:t>
      </w:r>
      <w:r w:rsidR="00080D05" w:rsidRPr="000C1A55">
        <w:rPr>
          <w:rFonts w:ascii="Times New Roman" w:hAnsi="Times New Roman" w:cs="Times New Roman"/>
          <w:sz w:val="24"/>
        </w:rPr>
        <w:t xml:space="preserve"> designs</w:t>
      </w:r>
      <w:r w:rsidR="00A1491D" w:rsidRPr="000C1A55">
        <w:rPr>
          <w:rFonts w:ascii="Times New Roman" w:hAnsi="Times New Roman" w:cs="Times New Roman"/>
          <w:sz w:val="24"/>
        </w:rPr>
        <w:t xml:space="preserve"> the best IP core</w:t>
      </w:r>
      <w:r w:rsidR="00080D05" w:rsidRPr="000C1A55">
        <w:rPr>
          <w:rFonts w:ascii="Times New Roman" w:hAnsi="Times New Roman" w:cs="Times New Roman"/>
          <w:sz w:val="24"/>
        </w:rPr>
        <w:t>s</w:t>
      </w:r>
      <w:r w:rsidR="00A1491D" w:rsidRPr="000C1A55">
        <w:rPr>
          <w:rFonts w:ascii="Times New Roman" w:hAnsi="Times New Roman" w:cs="Times New Roman"/>
          <w:sz w:val="24"/>
        </w:rPr>
        <w:t xml:space="preserve">. </w:t>
      </w:r>
      <w:r w:rsidR="00080D05" w:rsidRPr="000C1A55">
        <w:rPr>
          <w:rFonts w:ascii="Times New Roman" w:hAnsi="Times New Roman" w:cs="Times New Roman"/>
          <w:sz w:val="24"/>
        </w:rPr>
        <w:t>Its</w:t>
      </w:r>
      <w:r w:rsidR="00A1491D" w:rsidRPr="000C1A55">
        <w:rPr>
          <w:rFonts w:ascii="Times New Roman" w:hAnsi="Times New Roman" w:cs="Times New Roman"/>
          <w:sz w:val="24"/>
        </w:rPr>
        <w:t xml:space="preserve"> technology is licensed to partners, mainly leading semi</w:t>
      </w:r>
      <w:r w:rsidR="00080D05" w:rsidRPr="000C1A55">
        <w:rPr>
          <w:rFonts w:ascii="Times New Roman" w:hAnsi="Times New Roman" w:cs="Times New Roman"/>
          <w:sz w:val="24"/>
        </w:rPr>
        <w:t>-</w:t>
      </w:r>
      <w:r w:rsidR="00A1491D" w:rsidRPr="000C1A55">
        <w:rPr>
          <w:rFonts w:ascii="Times New Roman" w:hAnsi="Times New Roman" w:cs="Times New Roman"/>
          <w:sz w:val="24"/>
        </w:rPr>
        <w:t>conductor companies</w:t>
      </w:r>
      <w:r w:rsidR="00080D05" w:rsidRPr="000C1A55">
        <w:rPr>
          <w:rFonts w:ascii="Times New Roman" w:hAnsi="Times New Roman" w:cs="Times New Roman"/>
          <w:sz w:val="24"/>
        </w:rPr>
        <w:t>, which</w:t>
      </w:r>
      <w:r w:rsidR="00A1491D" w:rsidRPr="000C1A55">
        <w:rPr>
          <w:rFonts w:ascii="Times New Roman" w:hAnsi="Times New Roman" w:cs="Times New Roman"/>
          <w:sz w:val="24"/>
        </w:rPr>
        <w:t xml:space="preserve"> need to pay an advance payment to use </w:t>
      </w:r>
      <w:r w:rsidR="00080D05" w:rsidRPr="000C1A55">
        <w:rPr>
          <w:rFonts w:ascii="Times New Roman" w:hAnsi="Times New Roman" w:cs="Times New Roman"/>
          <w:sz w:val="24"/>
        </w:rPr>
        <w:t xml:space="preserve">the </w:t>
      </w:r>
      <w:r w:rsidR="00A1491D" w:rsidRPr="000C1A55">
        <w:rPr>
          <w:rFonts w:ascii="Times New Roman" w:hAnsi="Times New Roman" w:cs="Times New Roman"/>
          <w:sz w:val="24"/>
        </w:rPr>
        <w:t>technology</w:t>
      </w:r>
      <w:r w:rsidR="00080D05" w:rsidRPr="000C1A55">
        <w:rPr>
          <w:rFonts w:ascii="Times New Roman" w:hAnsi="Times New Roman" w:cs="Times New Roman"/>
          <w:sz w:val="24"/>
        </w:rPr>
        <w:t xml:space="preserve">, </w:t>
      </w:r>
      <w:r w:rsidR="00A1491D" w:rsidRPr="000C1A55">
        <w:rPr>
          <w:rFonts w:ascii="Times New Roman" w:hAnsi="Times New Roman" w:cs="Times New Roman"/>
          <w:sz w:val="24"/>
        </w:rPr>
        <w:t>ARM charges a patent fee for each chip</w:t>
      </w:r>
      <w:r w:rsidR="00F43304" w:rsidRPr="000C1A55">
        <w:rPr>
          <w:rFonts w:ascii="Times New Roman" w:hAnsi="Times New Roman" w:cs="Times New Roman"/>
          <w:sz w:val="24"/>
        </w:rPr>
        <w:t xml:space="preserve"> (chart 5)</w:t>
      </w:r>
      <w:r w:rsidR="00A1491D" w:rsidRPr="000C1A55">
        <w:rPr>
          <w:rFonts w:ascii="Times New Roman" w:hAnsi="Times New Roman" w:cs="Times New Roman"/>
          <w:sz w:val="24"/>
        </w:rPr>
        <w:t>.</w:t>
      </w:r>
      <w:r w:rsidR="00533A86">
        <w:rPr>
          <w:rFonts w:ascii="Times New Roman" w:hAnsi="Times New Roman" w:cs="Times New Roman"/>
          <w:sz w:val="24"/>
        </w:rPr>
        <w:t xml:space="preserve"> </w:t>
      </w:r>
      <w:r w:rsidR="00A1491D" w:rsidRPr="000C1A55">
        <w:rPr>
          <w:rFonts w:ascii="Times New Roman" w:hAnsi="Times New Roman" w:cs="Times New Roman"/>
          <w:sz w:val="24"/>
        </w:rPr>
        <w:t xml:space="preserve">Usually, royalties are based on </w:t>
      </w:r>
      <w:r w:rsidR="00080D05" w:rsidRPr="000C1A55">
        <w:rPr>
          <w:rFonts w:ascii="Times New Roman" w:hAnsi="Times New Roman" w:cs="Times New Roman"/>
          <w:sz w:val="24"/>
        </w:rPr>
        <w:t xml:space="preserve">the price of </w:t>
      </w:r>
      <w:r w:rsidR="00A1491D" w:rsidRPr="000C1A55">
        <w:rPr>
          <w:rFonts w:ascii="Times New Roman" w:hAnsi="Times New Roman" w:cs="Times New Roman"/>
          <w:sz w:val="24"/>
        </w:rPr>
        <w:t>chips</w:t>
      </w:r>
      <w:r w:rsidR="00F43304" w:rsidRPr="000C1A55">
        <w:rPr>
          <w:rFonts w:ascii="Times New Roman" w:hAnsi="Times New Roman" w:cs="Times New Roman"/>
          <w:sz w:val="24"/>
        </w:rPr>
        <w:t>.</w:t>
      </w:r>
    </w:p>
    <w:p w:rsidR="00FD577C" w:rsidRPr="000C1A55" w:rsidRDefault="00C80171" w:rsidP="00785B67">
      <w:pPr>
        <w:autoSpaceDE w:val="0"/>
        <w:autoSpaceDN w:val="0"/>
        <w:adjustRightInd w:val="0"/>
        <w:rPr>
          <w:rFonts w:ascii="Times New Roman" w:hAnsi="Times New Roman" w:cs="Times New Roman"/>
        </w:rPr>
      </w:pPr>
      <w:r w:rsidRPr="000C1A55">
        <w:rPr>
          <w:rFonts w:ascii="Times New Roman" w:hAnsi="Times New Roman" w:cs="Times New Roman"/>
          <w:noProof/>
        </w:rPr>
        <w:lastRenderedPageBreak/>
        <w:drawing>
          <wp:inline distT="0" distB="0" distL="0" distR="0" wp14:anchorId="04E5AABB" wp14:editId="40C7E19A">
            <wp:extent cx="3683000" cy="266605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706358" cy="2682958"/>
                    </a:xfrm>
                    <a:prstGeom prst="rect">
                      <a:avLst/>
                    </a:prstGeom>
                  </pic:spPr>
                </pic:pic>
              </a:graphicData>
            </a:graphic>
          </wp:inline>
        </w:drawing>
      </w:r>
    </w:p>
    <w:p w:rsidR="00FD577C" w:rsidRPr="000C1A55" w:rsidRDefault="00172127" w:rsidP="00785B67">
      <w:pPr>
        <w:autoSpaceDE w:val="0"/>
        <w:autoSpaceDN w:val="0"/>
        <w:adjustRightInd w:val="0"/>
        <w:rPr>
          <w:rFonts w:ascii="Times New Roman" w:hAnsi="Times New Roman" w:cs="Times New Roman"/>
        </w:rPr>
      </w:pPr>
      <w:r w:rsidRPr="000C1A55">
        <w:rPr>
          <w:rFonts w:ascii="Times New Roman" w:hAnsi="Times New Roman" w:cs="Times New Roman"/>
        </w:rPr>
        <w:t xml:space="preserve">Chart 5: </w:t>
      </w:r>
      <w:r w:rsidR="00E62B60">
        <w:rPr>
          <w:rFonts w:ascii="Times New Roman" w:hAnsi="Times New Roman" w:cs="Times New Roman"/>
        </w:rPr>
        <w:t xml:space="preserve">The </w:t>
      </w:r>
      <w:r w:rsidR="00CD382D">
        <w:rPr>
          <w:rFonts w:ascii="Times New Roman" w:hAnsi="Times New Roman" w:cs="Times New Roman"/>
        </w:rPr>
        <w:t>b</w:t>
      </w:r>
      <w:r w:rsidRPr="000C1A55">
        <w:rPr>
          <w:rFonts w:ascii="Times New Roman" w:hAnsi="Times New Roman" w:cs="Times New Roman"/>
        </w:rPr>
        <w:t xml:space="preserve">usiness </w:t>
      </w:r>
      <w:r w:rsidR="00CD382D">
        <w:rPr>
          <w:rFonts w:ascii="Times New Roman" w:hAnsi="Times New Roman" w:cs="Times New Roman"/>
        </w:rPr>
        <w:t>m</w:t>
      </w:r>
      <w:r w:rsidRPr="000C1A55">
        <w:rPr>
          <w:rFonts w:ascii="Times New Roman" w:hAnsi="Times New Roman" w:cs="Times New Roman"/>
        </w:rPr>
        <w:t>odel</w:t>
      </w:r>
      <w:r w:rsidR="00E62B60">
        <w:rPr>
          <w:rFonts w:ascii="Times New Roman" w:hAnsi="Times New Roman" w:cs="Times New Roman"/>
        </w:rPr>
        <w:t xml:space="preserve"> of ARM</w:t>
      </w:r>
    </w:p>
    <w:p w:rsidR="00FD577C" w:rsidRPr="000C1A55" w:rsidRDefault="00FD577C" w:rsidP="00785B67">
      <w:pPr>
        <w:autoSpaceDE w:val="0"/>
        <w:autoSpaceDN w:val="0"/>
        <w:adjustRightInd w:val="0"/>
        <w:rPr>
          <w:rFonts w:ascii="Times New Roman" w:hAnsi="Times New Roman" w:cs="Times New Roman"/>
        </w:rPr>
      </w:pPr>
    </w:p>
    <w:p w:rsidR="00B718A0" w:rsidRPr="000C1A55" w:rsidRDefault="00B718A0" w:rsidP="00785B67">
      <w:pPr>
        <w:rPr>
          <w:rFonts w:ascii="Times New Roman" w:eastAsiaTheme="majorEastAsia" w:hAnsi="Times New Roman" w:cs="Times New Roman"/>
          <w:sz w:val="24"/>
        </w:rPr>
      </w:pPr>
      <w:r w:rsidRPr="000C1A55">
        <w:rPr>
          <w:rFonts w:ascii="Times New Roman" w:eastAsiaTheme="majorEastAsia" w:hAnsi="Times New Roman" w:cs="Times New Roman"/>
          <w:sz w:val="24"/>
        </w:rPr>
        <w:t>As consumer products become smarter, multiple chips</w:t>
      </w:r>
      <w:r w:rsidR="00C93DD4">
        <w:rPr>
          <w:rFonts w:ascii="Times New Roman" w:eastAsiaTheme="majorEastAsia" w:hAnsi="Times New Roman" w:cs="Times New Roman"/>
          <w:sz w:val="24"/>
        </w:rPr>
        <w:t xml:space="preserve"> will be desired</w:t>
      </w:r>
      <w:r w:rsidRPr="000C1A55">
        <w:rPr>
          <w:rFonts w:ascii="Times New Roman" w:eastAsiaTheme="majorEastAsia" w:hAnsi="Times New Roman" w:cs="Times New Roman"/>
          <w:sz w:val="24"/>
        </w:rPr>
        <w:t xml:space="preserve">, </w:t>
      </w:r>
      <w:r w:rsidR="00C93DD4">
        <w:rPr>
          <w:rFonts w:ascii="Times New Roman" w:eastAsiaTheme="majorEastAsia" w:hAnsi="Times New Roman" w:cs="Times New Roman"/>
          <w:sz w:val="24"/>
        </w:rPr>
        <w:t xml:space="preserve">which </w:t>
      </w:r>
      <w:r w:rsidRPr="000C1A55">
        <w:rPr>
          <w:rFonts w:ascii="Times New Roman" w:eastAsiaTheme="majorEastAsia" w:hAnsi="Times New Roman" w:cs="Times New Roman"/>
          <w:sz w:val="24"/>
        </w:rPr>
        <w:t>increas</w:t>
      </w:r>
      <w:r w:rsidR="00C93DD4">
        <w:rPr>
          <w:rFonts w:ascii="Times New Roman" w:eastAsiaTheme="majorEastAsia" w:hAnsi="Times New Roman" w:cs="Times New Roman"/>
          <w:sz w:val="24"/>
        </w:rPr>
        <w:t>e</w:t>
      </w:r>
      <w:r w:rsidRPr="000C1A55">
        <w:rPr>
          <w:rFonts w:ascii="Times New Roman" w:eastAsiaTheme="majorEastAsia" w:hAnsi="Times New Roman" w:cs="Times New Roman"/>
          <w:sz w:val="24"/>
        </w:rPr>
        <w:t xml:space="preserve"> the opportunity for royalties. Before the acquisition, ARM</w:t>
      </w:r>
      <w:r w:rsidR="00893560" w:rsidRPr="000C1A55">
        <w:rPr>
          <w:rFonts w:ascii="Times New Roman" w:eastAsiaTheme="majorEastAsia" w:hAnsi="Times New Roman" w:cs="Times New Roman"/>
          <w:sz w:val="24"/>
        </w:rPr>
        <w:t>’ chip</w:t>
      </w:r>
      <w:r w:rsidRPr="000C1A55">
        <w:rPr>
          <w:rFonts w:ascii="Times New Roman" w:eastAsiaTheme="majorEastAsia" w:hAnsi="Times New Roman" w:cs="Times New Roman"/>
          <w:sz w:val="24"/>
        </w:rPr>
        <w:t xml:space="preserve"> has been </w:t>
      </w:r>
      <w:r w:rsidR="00DD4457" w:rsidRPr="000C1A55">
        <w:rPr>
          <w:rFonts w:ascii="Times New Roman" w:eastAsiaTheme="majorEastAsia" w:hAnsi="Times New Roman" w:cs="Times New Roman"/>
          <w:sz w:val="24"/>
        </w:rPr>
        <w:t>embed</w:t>
      </w:r>
      <w:r w:rsidR="007A136D" w:rsidRPr="000C1A55">
        <w:rPr>
          <w:rFonts w:ascii="Times New Roman" w:eastAsiaTheme="majorEastAsia" w:hAnsi="Times New Roman" w:cs="Times New Roman"/>
          <w:sz w:val="24"/>
        </w:rPr>
        <w:t>d</w:t>
      </w:r>
      <w:r w:rsidR="00DD4457" w:rsidRPr="000C1A55">
        <w:rPr>
          <w:rFonts w:ascii="Times New Roman" w:eastAsiaTheme="majorEastAsia" w:hAnsi="Times New Roman" w:cs="Times New Roman"/>
          <w:sz w:val="24"/>
        </w:rPr>
        <w:t>ed</w:t>
      </w:r>
      <w:r w:rsidRPr="000C1A55">
        <w:rPr>
          <w:rFonts w:ascii="Times New Roman" w:eastAsiaTheme="majorEastAsia" w:hAnsi="Times New Roman" w:cs="Times New Roman"/>
          <w:sz w:val="24"/>
        </w:rPr>
        <w:t xml:space="preserve"> in more than 85% of smartphones, and around 32% of the chips used in the smart electronic devices in 2015 </w:t>
      </w:r>
      <w:r w:rsidR="00DD4457" w:rsidRPr="000C1A55">
        <w:rPr>
          <w:rFonts w:ascii="Times New Roman" w:hAnsi="Times New Roman" w:cs="Times New Roman"/>
          <w:sz w:val="24"/>
        </w:rPr>
        <w:fldChar w:fldCharType="begin" w:fldLock="1"/>
      </w:r>
      <w:r w:rsidR="00DD4457" w:rsidRPr="000C1A55">
        <w:rPr>
          <w:rFonts w:ascii="Times New Roman" w:hAnsi="Times New Roman" w:cs="Times New Roman"/>
          <w:sz w:val="24"/>
        </w:rPr>
        <w:instrText>ADDIN CSL_CITATION {"citationItems":[{"id":"ITEM-1","itemData":{"author":[{"dropping-particle":"","family":"ARM","given":"","non-dropping-particle":"","parse-names":false,"suffix":""}],"id":"ITEM-1","issued":{"date-parts":[["2016"]]},"number-of-pages":"108","publisher-place":"Cambridge","title":"ARM Holdings plc Annual Report, 2015","type":"report"},"uris":["http://www.mendeley.com/documents/?uuid=22695476-4432-4b5a-836c-d1c02b634c31"]}],"mendeley":{"formattedCitation":"(ARM, 2016)","manualFormatting":"(ARM Annual Report, 2015)","plainTextFormattedCitation":"(ARM, 2016)","previouslyFormattedCitation":"(ARM, 2016)"},"properties":{"noteIndex":0},"schema":"https://github.com/citation-style-language/schema/raw/master/csl-citation.json"}</w:instrText>
      </w:r>
      <w:r w:rsidR="00DD4457" w:rsidRPr="000C1A55">
        <w:rPr>
          <w:rFonts w:ascii="Times New Roman" w:hAnsi="Times New Roman" w:cs="Times New Roman"/>
          <w:sz w:val="24"/>
        </w:rPr>
        <w:fldChar w:fldCharType="separate"/>
      </w:r>
      <w:r w:rsidR="00DD4457" w:rsidRPr="000C1A55">
        <w:rPr>
          <w:rFonts w:ascii="Times New Roman" w:hAnsi="Times New Roman" w:cs="Times New Roman"/>
          <w:noProof/>
          <w:sz w:val="24"/>
        </w:rPr>
        <w:t>(ARM Annual Report, 2015)</w:t>
      </w:r>
      <w:r w:rsidR="00DD4457" w:rsidRPr="000C1A55">
        <w:rPr>
          <w:rFonts w:ascii="Times New Roman" w:hAnsi="Times New Roman" w:cs="Times New Roman"/>
          <w:sz w:val="24"/>
        </w:rPr>
        <w:fldChar w:fldCharType="end"/>
      </w:r>
      <w:r w:rsidRPr="000C1A55">
        <w:rPr>
          <w:rFonts w:ascii="Times New Roman" w:eastAsiaTheme="majorEastAsia" w:hAnsi="Times New Roman" w:cs="Times New Roman"/>
          <w:sz w:val="24"/>
        </w:rPr>
        <w:t>. A</w:t>
      </w:r>
      <w:r w:rsidR="00DD4457" w:rsidRPr="000C1A55">
        <w:rPr>
          <w:rFonts w:ascii="Times New Roman" w:eastAsiaTheme="majorEastAsia" w:hAnsi="Times New Roman" w:cs="Times New Roman"/>
          <w:sz w:val="24"/>
        </w:rPr>
        <w:t>RM</w:t>
      </w:r>
      <w:r w:rsidRPr="000C1A55">
        <w:rPr>
          <w:rFonts w:ascii="Times New Roman" w:eastAsiaTheme="majorEastAsia" w:hAnsi="Times New Roman" w:cs="Times New Roman"/>
          <w:sz w:val="24"/>
        </w:rPr>
        <w:t>-based chips will be integrated into various products</w:t>
      </w:r>
      <w:r w:rsidR="00DD4457" w:rsidRPr="000C1A55">
        <w:rPr>
          <w:rFonts w:ascii="Times New Roman" w:eastAsiaTheme="majorEastAsia" w:hAnsi="Times New Roman" w:cs="Times New Roman"/>
          <w:sz w:val="24"/>
        </w:rPr>
        <w:t>,</w:t>
      </w:r>
      <w:r w:rsidRPr="000C1A55">
        <w:rPr>
          <w:rFonts w:ascii="Times New Roman" w:eastAsiaTheme="majorEastAsia" w:hAnsi="Times New Roman" w:cs="Times New Roman"/>
          <w:sz w:val="24"/>
        </w:rPr>
        <w:t xml:space="preserve"> its world-class semiconductor design technology will bring more business opportunities. In the era of </w:t>
      </w:r>
      <w:r w:rsidR="000306DF">
        <w:rPr>
          <w:rFonts w:ascii="Times New Roman" w:eastAsiaTheme="majorEastAsia" w:hAnsi="Times New Roman" w:cs="Times New Roman"/>
          <w:sz w:val="24"/>
        </w:rPr>
        <w:t>IoT</w:t>
      </w:r>
      <w:r w:rsidRPr="000C1A55">
        <w:rPr>
          <w:rFonts w:ascii="Times New Roman" w:eastAsiaTheme="majorEastAsia" w:hAnsi="Times New Roman" w:cs="Times New Roman"/>
          <w:sz w:val="24"/>
        </w:rPr>
        <w:t xml:space="preserve">s, the number of connected objects will be dozens or even 100 times of mobile phones. If every object is equipped with a chip, ARM </w:t>
      </w:r>
      <w:r w:rsidR="000306DF">
        <w:rPr>
          <w:rFonts w:ascii="Times New Roman" w:eastAsiaTheme="majorEastAsia" w:hAnsi="Times New Roman" w:cs="Times New Roman"/>
          <w:sz w:val="24"/>
        </w:rPr>
        <w:t>would</w:t>
      </w:r>
      <w:r w:rsidRPr="000C1A55">
        <w:rPr>
          <w:rFonts w:ascii="Times New Roman" w:eastAsiaTheme="majorEastAsia" w:hAnsi="Times New Roman" w:cs="Times New Roman"/>
          <w:sz w:val="24"/>
        </w:rPr>
        <w:t xml:space="preserve"> make money from each terminal, which is of great value.</w:t>
      </w:r>
    </w:p>
    <w:p w:rsidR="00FD577C" w:rsidRPr="000C1A55" w:rsidRDefault="00540462" w:rsidP="00785B67">
      <w:pPr>
        <w:pStyle w:val="2"/>
      </w:pPr>
      <w:r>
        <w:t xml:space="preserve">5.3 </w:t>
      </w:r>
      <w:r w:rsidR="00172127" w:rsidRPr="000C1A55">
        <w:t>A</w:t>
      </w:r>
      <w:r w:rsidR="00D31086">
        <w:t>RM</w:t>
      </w:r>
      <w:r w:rsidR="00172127" w:rsidRPr="000C1A55">
        <w:t xml:space="preserve"> match SoftBank’s I</w:t>
      </w:r>
      <w:r w:rsidR="00BB7136" w:rsidRPr="000C1A55">
        <w:t>o</w:t>
      </w:r>
      <w:r w:rsidR="00172127" w:rsidRPr="000C1A55">
        <w:t>T</w:t>
      </w:r>
      <w:r w:rsidR="00D31086">
        <w:t>s</w:t>
      </w:r>
      <w:r w:rsidR="00172127" w:rsidRPr="000C1A55">
        <w:t xml:space="preserve"> Strategy </w:t>
      </w:r>
    </w:p>
    <w:p w:rsidR="00FD577C" w:rsidRPr="000C1A55" w:rsidRDefault="003537A6" w:rsidP="00785B67">
      <w:pPr>
        <w:autoSpaceDE w:val="0"/>
        <w:autoSpaceDN w:val="0"/>
        <w:adjustRightInd w:val="0"/>
        <w:rPr>
          <w:rFonts w:ascii="Times New Roman" w:hAnsi="Times New Roman" w:cs="Times New Roman"/>
          <w:sz w:val="24"/>
        </w:rPr>
      </w:pPr>
      <w:r w:rsidRPr="000C1A55">
        <w:rPr>
          <w:rFonts w:ascii="Times New Roman" w:eastAsiaTheme="majorEastAsia" w:hAnsi="Times New Roman" w:cs="Times New Roman"/>
          <w:sz w:val="24"/>
        </w:rPr>
        <w:t>In</w:t>
      </w:r>
      <w:r w:rsidRPr="000C1A55">
        <w:rPr>
          <w:rFonts w:ascii="Times New Roman" w:hAnsi="Times New Roman" w:cs="Times New Roman"/>
          <w:sz w:val="24"/>
        </w:rPr>
        <w:t xml:space="preserve"> the growth plan of SoftBank, IoT</w:t>
      </w:r>
      <w:r w:rsidR="00D31086">
        <w:rPr>
          <w:rFonts w:ascii="Times New Roman" w:hAnsi="Times New Roman" w:cs="Times New Roman"/>
          <w:sz w:val="24"/>
        </w:rPr>
        <w:t>s</w:t>
      </w:r>
      <w:r w:rsidRPr="000C1A55">
        <w:rPr>
          <w:rFonts w:ascii="Times New Roman" w:hAnsi="Times New Roman" w:cs="Times New Roman"/>
          <w:sz w:val="24"/>
        </w:rPr>
        <w:t xml:space="preserve"> is one of the key areas. I</w:t>
      </w:r>
      <w:r w:rsidR="00D31086">
        <w:rPr>
          <w:rFonts w:ascii="Times New Roman" w:hAnsi="Times New Roman" w:cs="Times New Roman"/>
          <w:sz w:val="24"/>
        </w:rPr>
        <w:t>oT</w:t>
      </w:r>
      <w:r w:rsidRPr="000C1A55">
        <w:rPr>
          <w:rFonts w:ascii="Times New Roman" w:hAnsi="Times New Roman" w:cs="Times New Roman"/>
          <w:sz w:val="24"/>
        </w:rPr>
        <w:t>s “will be the greatest paradigm change in human history”</w:t>
      </w:r>
      <w:r w:rsidR="00D31086">
        <w:rPr>
          <w:rFonts w:ascii="Times New Roman" w:hAnsi="Times New Roman" w:cs="Times New Roman"/>
          <w:sz w:val="24"/>
        </w:rPr>
        <w:t>,</w:t>
      </w:r>
      <w:r w:rsidRPr="000C1A55">
        <w:rPr>
          <w:rFonts w:ascii="Times New Roman" w:hAnsi="Times New Roman" w:cs="Times New Roman"/>
          <w:sz w:val="24"/>
        </w:rPr>
        <w:t xml:space="preserve"> Softbank will always actively promote the IoT</w:t>
      </w:r>
      <w:r w:rsidR="00D31086">
        <w:rPr>
          <w:rFonts w:ascii="Times New Roman" w:hAnsi="Times New Roman" w:cs="Times New Roman"/>
          <w:sz w:val="24"/>
        </w:rPr>
        <w:t>s</w:t>
      </w:r>
      <w:r w:rsidRPr="000C1A55">
        <w:rPr>
          <w:rFonts w:ascii="Times New Roman" w:hAnsi="Times New Roman" w:cs="Times New Roman"/>
          <w:sz w:val="24"/>
        </w:rPr>
        <w:t xml:space="preserve"> strategic layout </w:t>
      </w:r>
      <w:r w:rsidRPr="000C1A55">
        <w:rPr>
          <w:rFonts w:ascii="Times New Roman" w:hAnsi="Times New Roman" w:cs="Times New Roman"/>
          <w:sz w:val="24"/>
        </w:rPr>
        <w:fldChar w:fldCharType="begin" w:fldLock="1"/>
      </w:r>
      <w:r w:rsidRPr="000C1A55">
        <w:rPr>
          <w:rFonts w:ascii="Times New Roman" w:hAnsi="Times New Roman" w:cs="Times New Roman"/>
          <w:sz w:val="24"/>
        </w:rPr>
        <w:instrText>ADDIN CSL_CITATION {"citationItems":[{"id":"ITEM-1","itemData":{"URL":"https://www.eetimes.com/document.asp?doc_id=1330152","accessed":{"date-parts":[["2019","7","16"]]},"author":[{"dropping-particle":"","family":"Junko Yoshida","given":"","non-dropping-particle":"","parse-names":false,"suffix":""}],"id":"ITEM-1","issued":{"date-parts":[["2016"]]},"title":"ARM Acquisition: What's In It for SoftBank? | EE Times","type":"webpage"},"uris":["http://www.mendeley.com/documents/?uuid=4f5286f9-5fd8-30ab-902d-51e6c88657ba"]}],"mendeley":{"formattedCitation":"(Junko Yoshida, 2016)","plainTextFormattedCitation":"(Junko Yoshida, 2016)","previouslyFormattedCitation":"(Junko Yoshida, 2016)"},"properties":{"noteIndex":0},"schema":"https://github.com/citation-style-language/schema/raw/master/csl-citation.json"}</w:instrText>
      </w:r>
      <w:r w:rsidRPr="000C1A55">
        <w:rPr>
          <w:rFonts w:ascii="Times New Roman" w:hAnsi="Times New Roman" w:cs="Times New Roman"/>
          <w:sz w:val="24"/>
        </w:rPr>
        <w:fldChar w:fldCharType="separate"/>
      </w:r>
      <w:r w:rsidRPr="000C1A55">
        <w:rPr>
          <w:rFonts w:ascii="Times New Roman" w:hAnsi="Times New Roman" w:cs="Times New Roman"/>
          <w:noProof/>
          <w:sz w:val="24"/>
        </w:rPr>
        <w:t>(Junko Yoshida, 2016)</w:t>
      </w:r>
      <w:r w:rsidRPr="000C1A55">
        <w:rPr>
          <w:rFonts w:ascii="Times New Roman" w:hAnsi="Times New Roman" w:cs="Times New Roman"/>
          <w:sz w:val="24"/>
        </w:rPr>
        <w:fldChar w:fldCharType="end"/>
      </w:r>
      <w:r w:rsidRPr="000C1A55">
        <w:rPr>
          <w:rFonts w:ascii="Times New Roman" w:hAnsi="Times New Roman" w:cs="Times New Roman"/>
          <w:sz w:val="24"/>
        </w:rPr>
        <w:t>.</w:t>
      </w:r>
    </w:p>
    <w:p w:rsidR="00BA3B21" w:rsidRPr="000C1A55" w:rsidRDefault="00BA3B21" w:rsidP="00785B67">
      <w:pPr>
        <w:autoSpaceDE w:val="0"/>
        <w:autoSpaceDN w:val="0"/>
        <w:adjustRightInd w:val="0"/>
        <w:rPr>
          <w:rFonts w:ascii="Times New Roman" w:hAnsi="Times New Roman" w:cs="Times New Roman"/>
          <w:sz w:val="24"/>
        </w:rPr>
      </w:pPr>
    </w:p>
    <w:p w:rsidR="003537A6" w:rsidRPr="000C1A55" w:rsidRDefault="003537A6" w:rsidP="00785B67">
      <w:pPr>
        <w:autoSpaceDE w:val="0"/>
        <w:autoSpaceDN w:val="0"/>
        <w:adjustRightInd w:val="0"/>
        <w:rPr>
          <w:rFonts w:ascii="Times New Roman" w:hAnsi="Times New Roman" w:cs="Times New Roman"/>
          <w:sz w:val="24"/>
        </w:rPr>
      </w:pPr>
      <w:r w:rsidRPr="000C1A55">
        <w:rPr>
          <w:rFonts w:ascii="Times New Roman" w:hAnsi="Times New Roman" w:cs="Times New Roman"/>
          <w:sz w:val="24"/>
        </w:rPr>
        <w:t>In 2015, ARM announced that it would accelerate investment in network infrastructure, servers and technology research of IoT</w:t>
      </w:r>
      <w:r w:rsidR="00042197">
        <w:rPr>
          <w:rFonts w:ascii="Times New Roman" w:hAnsi="Times New Roman" w:cs="Times New Roman"/>
          <w:sz w:val="24"/>
        </w:rPr>
        <w:t>s</w:t>
      </w:r>
      <w:r w:rsidRPr="000C1A55">
        <w:rPr>
          <w:rFonts w:ascii="Times New Roman" w:hAnsi="Times New Roman" w:cs="Times New Roman"/>
          <w:sz w:val="24"/>
        </w:rPr>
        <w:t>. ARM stated that the IoT</w:t>
      </w:r>
      <w:r w:rsidR="00042197">
        <w:rPr>
          <w:rFonts w:ascii="Times New Roman" w:hAnsi="Times New Roman" w:cs="Times New Roman"/>
          <w:sz w:val="24"/>
        </w:rPr>
        <w:t>s</w:t>
      </w:r>
      <w:r w:rsidRPr="000C1A55">
        <w:rPr>
          <w:rFonts w:ascii="Times New Roman" w:hAnsi="Times New Roman" w:cs="Times New Roman"/>
          <w:sz w:val="24"/>
        </w:rPr>
        <w:t xml:space="preserve"> would drive the demand for a mass of smart sensors and chips, and it will work closely with partners to ensure that many of them are arm-based technologies </w:t>
      </w:r>
      <w:r w:rsidRPr="000C1A55">
        <w:rPr>
          <w:rFonts w:ascii="Times New Roman" w:hAnsi="Times New Roman" w:cs="Times New Roman"/>
          <w:sz w:val="24"/>
        </w:rPr>
        <w:fldChar w:fldCharType="begin" w:fldLock="1"/>
      </w:r>
      <w:r w:rsidRPr="000C1A55">
        <w:rPr>
          <w:rFonts w:ascii="Times New Roman" w:hAnsi="Times New Roman" w:cs="Times New Roman"/>
          <w:sz w:val="24"/>
        </w:rPr>
        <w:instrText>ADDIN CSL_CITATION {"citationItems":[{"id":"ITEM-1","itemData":{"author":[{"dropping-particle":"","family":"ARM","given":"","non-dropping-particle":"","parse-names":false,"suffix":""}],"id":"ITEM-1","issued":{"date-parts":[["2016"]]},"number-of-pages":"108","publisher-place":"Cambridge","title":"ARM Holdings plc Annual Report, 2015","type":"report"},"uris":["http://www.mendeley.com/documents/?uuid=22695476-4432-4b5a-836c-d1c02b634c31"]}],"mendeley":{"formattedCitation":"(ARM, 2016)","manualFormatting":"(ARM Annual Report, 2015)","plainTextFormattedCitation":"(ARM, 2016)","previouslyFormattedCitation":"(ARM, 2016)"},"properties":{"noteIndex":0},"schema":"https://github.com/citation-style-language/schema/raw/master/csl-citation.json"}</w:instrText>
      </w:r>
      <w:r w:rsidRPr="000C1A55">
        <w:rPr>
          <w:rFonts w:ascii="Times New Roman" w:hAnsi="Times New Roman" w:cs="Times New Roman"/>
          <w:sz w:val="24"/>
        </w:rPr>
        <w:fldChar w:fldCharType="separate"/>
      </w:r>
      <w:r w:rsidRPr="000C1A55">
        <w:rPr>
          <w:rFonts w:ascii="Times New Roman" w:hAnsi="Times New Roman" w:cs="Times New Roman"/>
          <w:noProof/>
          <w:sz w:val="24"/>
        </w:rPr>
        <w:t>(ARM Annual Report, 2015)</w:t>
      </w:r>
      <w:r w:rsidRPr="000C1A55">
        <w:rPr>
          <w:rFonts w:ascii="Times New Roman" w:hAnsi="Times New Roman" w:cs="Times New Roman"/>
          <w:sz w:val="24"/>
        </w:rPr>
        <w:fldChar w:fldCharType="end"/>
      </w:r>
      <w:r w:rsidRPr="000C1A55">
        <w:rPr>
          <w:rFonts w:ascii="Times New Roman" w:hAnsi="Times New Roman" w:cs="Times New Roman"/>
          <w:sz w:val="24"/>
        </w:rPr>
        <w:t>.</w:t>
      </w:r>
      <w:r w:rsidR="00042197">
        <w:rPr>
          <w:rFonts w:ascii="Times New Roman" w:hAnsi="Times New Roman" w:cs="Times New Roman"/>
          <w:sz w:val="24"/>
        </w:rPr>
        <w:t xml:space="preserve"> </w:t>
      </w:r>
      <w:r w:rsidRPr="000C1A55">
        <w:rPr>
          <w:rFonts w:ascii="Times New Roman" w:hAnsi="Times New Roman" w:cs="Times New Roman"/>
          <w:sz w:val="24"/>
        </w:rPr>
        <w:t>I</w:t>
      </w:r>
      <w:r w:rsidR="00042197">
        <w:rPr>
          <w:rFonts w:ascii="Times New Roman" w:hAnsi="Times New Roman" w:cs="Times New Roman"/>
          <w:sz w:val="24"/>
        </w:rPr>
        <w:t>oT</w:t>
      </w:r>
      <w:r w:rsidRPr="000C1A55">
        <w:rPr>
          <w:rFonts w:ascii="Times New Roman" w:hAnsi="Times New Roman" w:cs="Times New Roman"/>
          <w:sz w:val="24"/>
        </w:rPr>
        <w:t>s devices can be any product, some of which require high-performance chips, smaller, lower power semi</w:t>
      </w:r>
      <w:r w:rsidR="002E5F5B" w:rsidRPr="000C1A55">
        <w:rPr>
          <w:rFonts w:ascii="Times New Roman" w:hAnsi="Times New Roman" w:cs="Times New Roman"/>
          <w:sz w:val="24"/>
        </w:rPr>
        <w:t>-</w:t>
      </w:r>
      <w:r w:rsidRPr="000C1A55">
        <w:rPr>
          <w:rFonts w:ascii="Times New Roman" w:hAnsi="Times New Roman" w:cs="Times New Roman"/>
          <w:sz w:val="24"/>
        </w:rPr>
        <w:t>conductor. ARM has invest</w:t>
      </w:r>
      <w:r w:rsidR="00042197">
        <w:rPr>
          <w:rFonts w:ascii="Times New Roman" w:hAnsi="Times New Roman" w:cs="Times New Roman"/>
          <w:sz w:val="24"/>
        </w:rPr>
        <w:t>ed</w:t>
      </w:r>
      <w:r w:rsidRPr="000C1A55">
        <w:rPr>
          <w:rFonts w:ascii="Times New Roman" w:hAnsi="Times New Roman" w:cs="Times New Roman"/>
          <w:sz w:val="24"/>
        </w:rPr>
        <w:t xml:space="preserve"> in energy-saving technology</w:t>
      </w:r>
      <w:r w:rsidR="002E5F5B" w:rsidRPr="000C1A55">
        <w:rPr>
          <w:rFonts w:ascii="Times New Roman" w:hAnsi="Times New Roman" w:cs="Times New Roman"/>
          <w:sz w:val="24"/>
        </w:rPr>
        <w:t xml:space="preserve">, </w:t>
      </w:r>
      <w:r w:rsidR="00EC1000" w:rsidRPr="000C1A55">
        <w:rPr>
          <w:rFonts w:ascii="Times New Roman" w:hAnsi="Times New Roman" w:cs="Times New Roman"/>
          <w:sz w:val="24"/>
        </w:rPr>
        <w:t>its</w:t>
      </w:r>
      <w:r w:rsidRPr="000C1A55">
        <w:rPr>
          <w:rFonts w:ascii="Times New Roman" w:hAnsi="Times New Roman" w:cs="Times New Roman"/>
          <w:sz w:val="24"/>
        </w:rPr>
        <w:t xml:space="preserve"> compatible processors are based on RISC, </w:t>
      </w:r>
      <w:r w:rsidR="00042197">
        <w:rPr>
          <w:rFonts w:ascii="Times New Roman" w:hAnsi="Times New Roman" w:cs="Times New Roman"/>
          <w:sz w:val="24"/>
        </w:rPr>
        <w:t>which</w:t>
      </w:r>
      <w:r w:rsidRPr="000C1A55">
        <w:rPr>
          <w:rFonts w:ascii="Times New Roman" w:hAnsi="Times New Roman" w:cs="Times New Roman"/>
          <w:sz w:val="24"/>
        </w:rPr>
        <w:t xml:space="preserve"> uses as little power as possible.</w:t>
      </w:r>
      <w:r w:rsidR="002E5F5B" w:rsidRPr="000C1A55">
        <w:rPr>
          <w:rFonts w:ascii="Times New Roman" w:hAnsi="Times New Roman" w:cs="Times New Roman"/>
          <w:sz w:val="24"/>
        </w:rPr>
        <w:t xml:space="preserve"> Cortex-M series products of ARM can provide a complete solution for IoT</w:t>
      </w:r>
      <w:r w:rsidR="005E207A">
        <w:rPr>
          <w:rFonts w:ascii="Times New Roman" w:hAnsi="Times New Roman" w:cs="Times New Roman"/>
          <w:sz w:val="24"/>
        </w:rPr>
        <w:t>s</w:t>
      </w:r>
      <w:r w:rsidR="002E5F5B" w:rsidRPr="000C1A55">
        <w:rPr>
          <w:rFonts w:ascii="Times New Roman" w:hAnsi="Times New Roman" w:cs="Times New Roman"/>
          <w:sz w:val="24"/>
        </w:rPr>
        <w:t xml:space="preserve"> chip application. In the fourth quarter of 2015, ARM authorized 51 chip licenses for automotive electronics and IoT</w:t>
      </w:r>
      <w:r w:rsidR="005E207A">
        <w:rPr>
          <w:rFonts w:ascii="Times New Roman" w:hAnsi="Times New Roman" w:cs="Times New Roman"/>
          <w:sz w:val="24"/>
        </w:rPr>
        <w:t>s</w:t>
      </w:r>
      <w:r w:rsidR="002E5F5B" w:rsidRPr="000C1A55">
        <w:rPr>
          <w:rFonts w:ascii="Times New Roman" w:hAnsi="Times New Roman" w:cs="Times New Roman"/>
          <w:sz w:val="24"/>
        </w:rPr>
        <w:t xml:space="preserve"> applications </w:t>
      </w:r>
      <w:r w:rsidR="00BA3B21" w:rsidRPr="000C1A55">
        <w:rPr>
          <w:rFonts w:ascii="Times New Roman" w:hAnsi="Times New Roman" w:cs="Times New Roman"/>
          <w:color w:val="333333"/>
          <w:sz w:val="24"/>
          <w:shd w:val="clear" w:color="auto" w:fill="FFFFFF"/>
        </w:rPr>
        <w:fldChar w:fldCharType="begin" w:fldLock="1"/>
      </w:r>
      <w:r w:rsidR="00BA3B21" w:rsidRPr="000C1A55">
        <w:rPr>
          <w:rFonts w:ascii="Times New Roman" w:hAnsi="Times New Roman" w:cs="Times New Roman"/>
          <w:color w:val="333333"/>
          <w:sz w:val="24"/>
          <w:shd w:val="clear" w:color="auto" w:fill="FFFFFF"/>
        </w:rPr>
        <w:instrText>ADDIN CSL_CITATION {"citationItems":[{"id":"ITEM-1","itemData":{"URL":"http://www.eepw.com.cn/article/201801/374688.htm","accessed":{"date-parts":[["2019","7","15"]]},"author":[{"dropping-particle":"","family":"OFweek","given":"","non-dropping-particle":"","parse-names":false,"suffix":""}],"id":"ITEM-1","issued":{"date-parts":[["2018"]]},"title":"Deep analysis: softbank's investment in Uber behind the scenes","type":"webpage"},"uris":["http://www.mendeley.com/documents/?uuid=c9202fda-3b4e-3b66-8773-da8f2fb90b5b"]}],"mendeley":{"formattedCitation":"(OFweek, 2018)","plainTextFormattedCitation":"(OFweek, 2018)","previouslyFormattedCitation":"(OFweek, 2018)"},"properties":{"noteIndex":0},"schema":"https://github.com/citation-style-language/schema/raw/master/csl-citation.json"}</w:instrText>
      </w:r>
      <w:r w:rsidR="00BA3B21" w:rsidRPr="000C1A55">
        <w:rPr>
          <w:rFonts w:ascii="Times New Roman" w:hAnsi="Times New Roman" w:cs="Times New Roman"/>
          <w:color w:val="333333"/>
          <w:sz w:val="24"/>
          <w:shd w:val="clear" w:color="auto" w:fill="FFFFFF"/>
        </w:rPr>
        <w:fldChar w:fldCharType="separate"/>
      </w:r>
      <w:r w:rsidR="00BA3B21" w:rsidRPr="000C1A55">
        <w:rPr>
          <w:rFonts w:ascii="Times New Roman" w:hAnsi="Times New Roman" w:cs="Times New Roman"/>
          <w:noProof/>
          <w:color w:val="333333"/>
          <w:sz w:val="24"/>
          <w:shd w:val="clear" w:color="auto" w:fill="FFFFFF"/>
        </w:rPr>
        <w:t>(OFweek, 2018)</w:t>
      </w:r>
      <w:r w:rsidR="00BA3B21" w:rsidRPr="000C1A55">
        <w:rPr>
          <w:rFonts w:ascii="Times New Roman" w:hAnsi="Times New Roman" w:cs="Times New Roman"/>
          <w:color w:val="333333"/>
          <w:sz w:val="24"/>
          <w:shd w:val="clear" w:color="auto" w:fill="FFFFFF"/>
        </w:rPr>
        <w:fldChar w:fldCharType="end"/>
      </w:r>
      <w:r w:rsidR="002E5F5B" w:rsidRPr="000C1A55">
        <w:rPr>
          <w:rFonts w:ascii="Times New Roman" w:hAnsi="Times New Roman" w:cs="Times New Roman"/>
          <w:sz w:val="24"/>
        </w:rPr>
        <w:t>. ARM</w:t>
      </w:r>
      <w:r w:rsidR="00BA3B21" w:rsidRPr="000C1A55">
        <w:rPr>
          <w:rFonts w:ascii="Times New Roman" w:hAnsi="Times New Roman" w:cs="Times New Roman"/>
          <w:sz w:val="24"/>
        </w:rPr>
        <w:t xml:space="preserve"> is transferring</w:t>
      </w:r>
      <w:r w:rsidR="002E5F5B" w:rsidRPr="000C1A55">
        <w:rPr>
          <w:rFonts w:ascii="Times New Roman" w:hAnsi="Times New Roman" w:cs="Times New Roman"/>
          <w:sz w:val="24"/>
        </w:rPr>
        <w:t xml:space="preserve"> from mobile intelligent terminals to cloud computing and I</w:t>
      </w:r>
      <w:r w:rsidR="005E207A">
        <w:rPr>
          <w:rFonts w:ascii="Times New Roman" w:hAnsi="Times New Roman" w:cs="Times New Roman"/>
          <w:sz w:val="24"/>
        </w:rPr>
        <w:t>oT</w:t>
      </w:r>
      <w:r w:rsidR="002E5F5B" w:rsidRPr="000C1A55">
        <w:rPr>
          <w:rFonts w:ascii="Times New Roman" w:hAnsi="Times New Roman" w:cs="Times New Roman"/>
          <w:sz w:val="24"/>
        </w:rPr>
        <w:t>s, its industrial covers a wide range</w:t>
      </w:r>
      <w:r w:rsidR="00BA3B21" w:rsidRPr="000C1A55">
        <w:rPr>
          <w:rFonts w:ascii="Times New Roman" w:hAnsi="Times New Roman" w:cs="Times New Roman"/>
          <w:sz w:val="24"/>
        </w:rPr>
        <w:t xml:space="preserve">, thus it </w:t>
      </w:r>
      <w:r w:rsidR="002E5F5B" w:rsidRPr="000C1A55">
        <w:rPr>
          <w:rFonts w:ascii="Times New Roman" w:hAnsi="Times New Roman" w:cs="Times New Roman"/>
          <w:sz w:val="24"/>
        </w:rPr>
        <w:t xml:space="preserve">difficult to </w:t>
      </w:r>
      <w:r w:rsidR="00BA3B21" w:rsidRPr="000C1A55">
        <w:rPr>
          <w:rFonts w:ascii="Times New Roman" w:hAnsi="Times New Roman" w:cs="Times New Roman"/>
          <w:sz w:val="24"/>
        </w:rPr>
        <w:t>establish a wider area by itself</w:t>
      </w:r>
      <w:r w:rsidR="002E5F5B" w:rsidRPr="000C1A55">
        <w:rPr>
          <w:rFonts w:ascii="Times New Roman" w:hAnsi="Times New Roman" w:cs="Times New Roman"/>
          <w:sz w:val="24"/>
        </w:rPr>
        <w:t xml:space="preserve"> </w:t>
      </w:r>
      <w:r w:rsidR="00BA3B21" w:rsidRPr="000C1A55">
        <w:rPr>
          <w:rFonts w:ascii="Times New Roman" w:hAnsi="Times New Roman" w:cs="Times New Roman"/>
          <w:sz w:val="24"/>
        </w:rPr>
        <w:fldChar w:fldCharType="begin" w:fldLock="1"/>
      </w:r>
      <w:r w:rsidR="00BA3B21" w:rsidRPr="000C1A55">
        <w:rPr>
          <w:rFonts w:ascii="Times New Roman" w:hAnsi="Times New Roman" w:cs="Times New Roman"/>
          <w:sz w:val="24"/>
        </w:rPr>
        <w:instrText>ADDIN CSL_CITATION {"citationItems":[{"id":"ITEM-1","itemData":{"URL":"https://www.computing.co.uk/ctg/news/3036730/arm-confirms-biggest-ever-cash-deal-to-acquire-analytics-specialist-treasure-data","accessed":{"date-parts":[["2019","7","15"]]},"author":[{"dropping-particle":"","family":"Graeme Burton","given":"","non-dropping-particle":"","parse-names":false,"suffix":""}],"id":"ITEM-1","issued":{"date-parts":[["2018"]]},"title":"ARM confirms 'biggest ever' cash deal to acquire analytics specialist Treasure Data","type":"webpage"},"uris":["http://www.mendeley.com/documents/?uuid=40adf43f-2dc4-388b-b96a-39f57985b561"]}],"mendeley":{"formattedCitation":"(Graeme Burton, 2018)","plainTextFormattedCitation":"(Graeme Burton, 2018)","previouslyFormattedCitation":"(Graeme Burton, 2018)"},"properties":{"noteIndex":0},"schema":"https://github.com/citation-style-language/schema/raw/master/csl-citation.json"}</w:instrText>
      </w:r>
      <w:r w:rsidR="00BA3B21" w:rsidRPr="000C1A55">
        <w:rPr>
          <w:rFonts w:ascii="Times New Roman" w:hAnsi="Times New Roman" w:cs="Times New Roman"/>
          <w:sz w:val="24"/>
        </w:rPr>
        <w:fldChar w:fldCharType="separate"/>
      </w:r>
      <w:r w:rsidR="00BA3B21" w:rsidRPr="000C1A55">
        <w:rPr>
          <w:rFonts w:ascii="Times New Roman" w:hAnsi="Times New Roman" w:cs="Times New Roman"/>
          <w:noProof/>
          <w:sz w:val="24"/>
        </w:rPr>
        <w:t>(Graeme Burton, 2018)</w:t>
      </w:r>
      <w:r w:rsidR="00BA3B21" w:rsidRPr="000C1A55">
        <w:rPr>
          <w:rFonts w:ascii="Times New Roman" w:hAnsi="Times New Roman" w:cs="Times New Roman"/>
          <w:sz w:val="24"/>
        </w:rPr>
        <w:fldChar w:fldCharType="end"/>
      </w:r>
      <w:r w:rsidR="002E5F5B" w:rsidRPr="000C1A55">
        <w:rPr>
          <w:rFonts w:ascii="Times New Roman" w:hAnsi="Times New Roman" w:cs="Times New Roman"/>
          <w:sz w:val="24"/>
        </w:rPr>
        <w:t xml:space="preserve">. Softbank </w:t>
      </w:r>
      <w:r w:rsidR="00BA3B21" w:rsidRPr="000C1A55">
        <w:rPr>
          <w:rFonts w:ascii="Times New Roman" w:hAnsi="Times New Roman" w:cs="Times New Roman"/>
          <w:sz w:val="24"/>
        </w:rPr>
        <w:t xml:space="preserve">would </w:t>
      </w:r>
      <w:r w:rsidR="002E5F5B" w:rsidRPr="000C1A55">
        <w:rPr>
          <w:rFonts w:ascii="Times New Roman" w:hAnsi="Times New Roman" w:cs="Times New Roman"/>
          <w:sz w:val="24"/>
        </w:rPr>
        <w:t>support and accelerate Arm</w:t>
      </w:r>
      <w:r w:rsidR="00BA3B21" w:rsidRPr="000C1A55">
        <w:rPr>
          <w:rFonts w:ascii="Times New Roman" w:hAnsi="Times New Roman" w:cs="Times New Roman"/>
          <w:sz w:val="24"/>
        </w:rPr>
        <w:t>’</w:t>
      </w:r>
      <w:r w:rsidR="002E5F5B" w:rsidRPr="000C1A55">
        <w:rPr>
          <w:rFonts w:ascii="Times New Roman" w:hAnsi="Times New Roman" w:cs="Times New Roman"/>
          <w:sz w:val="24"/>
        </w:rPr>
        <w:t xml:space="preserve">s global leading </w:t>
      </w:r>
      <w:r w:rsidR="002E5F5B" w:rsidRPr="000C1A55">
        <w:rPr>
          <w:rFonts w:ascii="Times New Roman" w:hAnsi="Times New Roman" w:cs="Times New Roman"/>
          <w:sz w:val="24"/>
        </w:rPr>
        <w:lastRenderedPageBreak/>
        <w:t>position in intellectual property licensing and R&amp;D outsourcing of semi</w:t>
      </w:r>
      <w:r w:rsidR="00BA3B21" w:rsidRPr="000C1A55">
        <w:rPr>
          <w:rFonts w:ascii="Times New Roman" w:hAnsi="Times New Roman" w:cs="Times New Roman"/>
          <w:sz w:val="24"/>
        </w:rPr>
        <w:t>-</w:t>
      </w:r>
      <w:r w:rsidR="002E5F5B" w:rsidRPr="000C1A55">
        <w:rPr>
          <w:rFonts w:ascii="Times New Roman" w:hAnsi="Times New Roman" w:cs="Times New Roman"/>
          <w:sz w:val="24"/>
        </w:rPr>
        <w:t xml:space="preserve">conductor enterprises, </w:t>
      </w:r>
      <w:r w:rsidR="00F9064B" w:rsidRPr="000C1A55">
        <w:rPr>
          <w:rFonts w:ascii="Times New Roman" w:hAnsi="Times New Roman" w:cs="Times New Roman"/>
          <w:sz w:val="24"/>
        </w:rPr>
        <w:t>then maintain</w:t>
      </w:r>
      <w:r w:rsidR="002E5F5B" w:rsidRPr="000C1A55">
        <w:rPr>
          <w:rFonts w:ascii="Times New Roman" w:hAnsi="Times New Roman" w:cs="Times New Roman"/>
          <w:sz w:val="24"/>
        </w:rPr>
        <w:t xml:space="preserve"> </w:t>
      </w:r>
      <w:r w:rsidR="00F9064B" w:rsidRPr="000C1A55">
        <w:rPr>
          <w:rFonts w:ascii="Times New Roman" w:hAnsi="Times New Roman" w:cs="Times New Roman"/>
          <w:sz w:val="24"/>
        </w:rPr>
        <w:t>the</w:t>
      </w:r>
      <w:r w:rsidR="002E5F5B" w:rsidRPr="000C1A55">
        <w:rPr>
          <w:rFonts w:ascii="Times New Roman" w:hAnsi="Times New Roman" w:cs="Times New Roman"/>
          <w:sz w:val="24"/>
        </w:rPr>
        <w:t xml:space="preserve"> R&amp;D advantage</w:t>
      </w:r>
      <w:r w:rsidR="00F9064B" w:rsidRPr="000C1A55">
        <w:rPr>
          <w:rFonts w:ascii="Times New Roman" w:hAnsi="Times New Roman" w:cs="Times New Roman"/>
          <w:sz w:val="24"/>
        </w:rPr>
        <w:t xml:space="preserve"> of ARM</w:t>
      </w:r>
      <w:r w:rsidR="002E5F5B" w:rsidRPr="000C1A55">
        <w:rPr>
          <w:rFonts w:ascii="Times New Roman" w:hAnsi="Times New Roman" w:cs="Times New Roman"/>
          <w:sz w:val="24"/>
        </w:rPr>
        <w:t>.</w:t>
      </w:r>
    </w:p>
    <w:p w:rsidR="00FD577C" w:rsidRPr="000C1A55" w:rsidRDefault="00540462" w:rsidP="00785B67">
      <w:pPr>
        <w:pStyle w:val="2"/>
      </w:pPr>
      <w:r>
        <w:t xml:space="preserve">5.4 </w:t>
      </w:r>
      <w:r w:rsidR="00172127" w:rsidRPr="000C1A55">
        <w:t>ARM complement SoftBank’s ecosystem</w:t>
      </w:r>
    </w:p>
    <w:p w:rsidR="00D80742" w:rsidRPr="000C1A55" w:rsidRDefault="00421F0C" w:rsidP="00785B67">
      <w:pPr>
        <w:rPr>
          <w:rFonts w:ascii="Times New Roman" w:hAnsi="Times New Roman" w:cs="Times New Roman"/>
          <w:sz w:val="24"/>
        </w:rPr>
      </w:pPr>
      <w:r w:rsidRPr="000C1A55">
        <w:rPr>
          <w:rFonts w:ascii="Times New Roman" w:hAnsi="Times New Roman" w:cs="Times New Roman"/>
          <w:sz w:val="24"/>
        </w:rPr>
        <w:t>Practic</w:t>
      </w:r>
      <w:r w:rsidR="00CB3FAE">
        <w:rPr>
          <w:rFonts w:ascii="Times New Roman" w:hAnsi="Times New Roman" w:cs="Times New Roman"/>
          <w:sz w:val="24"/>
        </w:rPr>
        <w:t xml:space="preserve">ing </w:t>
      </w:r>
      <w:r w:rsidRPr="000C1A55">
        <w:rPr>
          <w:rFonts w:ascii="Times New Roman" w:hAnsi="Times New Roman" w:cs="Times New Roman"/>
          <w:sz w:val="24"/>
        </w:rPr>
        <w:t>win-win cooperation</w:t>
      </w:r>
      <w:r w:rsidR="00123C15" w:rsidRPr="000C1A55">
        <w:rPr>
          <w:rFonts w:ascii="Times New Roman" w:hAnsi="Times New Roman" w:cs="Times New Roman"/>
          <w:sz w:val="24"/>
        </w:rPr>
        <w:t xml:space="preserve"> </w:t>
      </w:r>
      <w:r w:rsidR="00BC6343">
        <w:rPr>
          <w:rFonts w:ascii="Times New Roman" w:hAnsi="Times New Roman" w:cs="Times New Roman"/>
          <w:sz w:val="24"/>
        </w:rPr>
        <w:t>help</w:t>
      </w:r>
      <w:r w:rsidR="00CB3FAE">
        <w:rPr>
          <w:rFonts w:ascii="Times New Roman" w:hAnsi="Times New Roman" w:cs="Times New Roman"/>
          <w:sz w:val="24"/>
        </w:rPr>
        <w:t>s</w:t>
      </w:r>
      <w:r w:rsidRPr="000C1A55">
        <w:rPr>
          <w:rFonts w:ascii="Times New Roman" w:hAnsi="Times New Roman" w:cs="Times New Roman"/>
          <w:sz w:val="24"/>
        </w:rPr>
        <w:t xml:space="preserve"> ARM </w:t>
      </w:r>
      <w:r w:rsidR="00BC6343">
        <w:rPr>
          <w:rFonts w:ascii="Times New Roman" w:hAnsi="Times New Roman" w:cs="Times New Roman"/>
          <w:sz w:val="24"/>
        </w:rPr>
        <w:t>gaining</w:t>
      </w:r>
      <w:r w:rsidRPr="000C1A55">
        <w:rPr>
          <w:rFonts w:ascii="Times New Roman" w:hAnsi="Times New Roman" w:cs="Times New Roman"/>
          <w:sz w:val="24"/>
        </w:rPr>
        <w:t xml:space="preserve"> a strong and wide ecosystem, its partners are more than 600 </w:t>
      </w:r>
      <w:bookmarkStart w:id="7" w:name="_Hlk18342595"/>
      <w:r w:rsidRPr="000C1A55">
        <w:rPr>
          <w:rFonts w:ascii="Times New Roman" w:hAnsi="Times New Roman" w:cs="Times New Roman"/>
          <w:sz w:val="24"/>
        </w:rPr>
        <w:fldChar w:fldCharType="begin" w:fldLock="1"/>
      </w:r>
      <w:r w:rsidRPr="000C1A55">
        <w:rPr>
          <w:rFonts w:ascii="Times New Roman" w:hAnsi="Times New Roman" w:cs="Times New Roman"/>
          <w:sz w:val="24"/>
        </w:rPr>
        <w:instrText>ADDIN CSL_CITATION {"citationItems":[{"id":"ITEM-1","itemData":{"author":[{"dropping-particle":"","family":"ARM","given":"","non-dropping-particle":"","parse-names":false,"suffix":""}],"id":"ITEM-1","issued":{"date-parts":[["2016"]]},"number-of-pages":"108","publisher-place":"Cambridge","title":"ARM Holdings plc Annual Report, 2015","type":"report"},"uris":["http://www.mendeley.com/documents/?uuid=22695476-4432-4b5a-836c-d1c02b634c31"]}],"mendeley":{"formattedCitation":"(ARM, 2016)","manualFormatting":"(ARM Annual Report, 2015)","plainTextFormattedCitation":"(ARM, 2016)","previouslyFormattedCitation":"(ARM, 2016)"},"properties":{"noteIndex":0},"schema":"https://github.com/citation-style-language/schema/raw/master/csl-citation.json"}</w:instrText>
      </w:r>
      <w:r w:rsidRPr="000C1A55">
        <w:rPr>
          <w:rFonts w:ascii="Times New Roman" w:hAnsi="Times New Roman" w:cs="Times New Roman"/>
          <w:sz w:val="24"/>
        </w:rPr>
        <w:fldChar w:fldCharType="separate"/>
      </w:r>
      <w:r w:rsidRPr="000C1A55">
        <w:rPr>
          <w:rFonts w:ascii="Times New Roman" w:hAnsi="Times New Roman" w:cs="Times New Roman"/>
          <w:noProof/>
          <w:sz w:val="24"/>
        </w:rPr>
        <w:t>(ARM Annual Report, 2015)</w:t>
      </w:r>
      <w:r w:rsidRPr="000C1A55">
        <w:rPr>
          <w:rFonts w:ascii="Times New Roman" w:hAnsi="Times New Roman" w:cs="Times New Roman"/>
          <w:sz w:val="24"/>
        </w:rPr>
        <w:fldChar w:fldCharType="end"/>
      </w:r>
      <w:bookmarkEnd w:id="7"/>
      <w:r w:rsidRPr="000C1A55">
        <w:rPr>
          <w:rFonts w:ascii="Times New Roman" w:hAnsi="Times New Roman" w:cs="Times New Roman"/>
          <w:sz w:val="24"/>
        </w:rPr>
        <w:t>. The cooperative ecosystem of ARM mainly includes four aspects</w:t>
      </w:r>
      <w:r w:rsidR="00172127" w:rsidRPr="000C1A55">
        <w:rPr>
          <w:rFonts w:ascii="Times New Roman" w:hAnsi="Times New Roman" w:cs="Times New Roman"/>
          <w:sz w:val="24"/>
        </w:rPr>
        <w:t>，</w:t>
      </w:r>
      <w:r w:rsidR="00172127" w:rsidRPr="000C1A55">
        <w:rPr>
          <w:rFonts w:ascii="Times New Roman" w:hAnsi="Times New Roman" w:cs="Times New Roman"/>
          <w:sz w:val="24"/>
        </w:rPr>
        <w:t xml:space="preserve">ATAP partners, </w:t>
      </w:r>
      <w:r w:rsidR="00F11E08" w:rsidRPr="000C1A55">
        <w:rPr>
          <w:rFonts w:ascii="Times New Roman" w:hAnsi="Times New Roman" w:cs="Times New Roman"/>
          <w:sz w:val="24"/>
        </w:rPr>
        <w:t>T</w:t>
      </w:r>
      <w:r w:rsidR="00172127" w:rsidRPr="000C1A55">
        <w:rPr>
          <w:rFonts w:ascii="Times New Roman" w:hAnsi="Times New Roman" w:cs="Times New Roman"/>
          <w:sz w:val="24"/>
        </w:rPr>
        <w:t>ools partners, RTOS partners and Software partners (Chart 6)</w:t>
      </w:r>
      <w:r w:rsidR="00F11E08" w:rsidRPr="000C1A55">
        <w:rPr>
          <w:rFonts w:ascii="Times New Roman" w:hAnsi="Times New Roman" w:cs="Times New Roman"/>
          <w:sz w:val="24"/>
        </w:rPr>
        <w:t>.</w:t>
      </w:r>
      <w:r w:rsidR="00172127" w:rsidRPr="000C1A55">
        <w:rPr>
          <w:rFonts w:ascii="Times New Roman" w:hAnsi="Times New Roman" w:cs="Times New Roman"/>
          <w:sz w:val="24"/>
        </w:rPr>
        <w:t xml:space="preserve"> </w:t>
      </w:r>
      <w:r w:rsidR="00123C15" w:rsidRPr="000C1A55">
        <w:rPr>
          <w:rFonts w:ascii="Times New Roman" w:hAnsi="Times New Roman" w:cs="Times New Roman"/>
          <w:sz w:val="24"/>
        </w:rPr>
        <w:t>ARM is at the center of the information industry ecosystem</w:t>
      </w:r>
      <w:r w:rsidR="00F11E08" w:rsidRPr="000C1A55">
        <w:rPr>
          <w:rFonts w:ascii="Times New Roman" w:hAnsi="Times New Roman" w:cs="Times New Roman"/>
          <w:sz w:val="24"/>
        </w:rPr>
        <w:t>, increasing ARM’s competitive.</w:t>
      </w:r>
      <w:r w:rsidR="00123C15" w:rsidRPr="000C1A55">
        <w:rPr>
          <w:rFonts w:ascii="Times New Roman" w:hAnsi="Times New Roman" w:cs="Times New Roman"/>
          <w:sz w:val="24"/>
        </w:rPr>
        <w:t xml:space="preserve"> </w:t>
      </w:r>
    </w:p>
    <w:p w:rsidR="00D80742" w:rsidRPr="000C1A55" w:rsidRDefault="00D80742" w:rsidP="00785B67">
      <w:pPr>
        <w:rPr>
          <w:rFonts w:ascii="Times New Roman" w:hAnsi="Times New Roman" w:cs="Times New Roman"/>
        </w:rPr>
      </w:pPr>
      <w:r w:rsidRPr="000C1A55">
        <w:rPr>
          <w:rFonts w:ascii="Times New Roman" w:hAnsi="Times New Roman" w:cs="Times New Roman"/>
          <w:noProof/>
        </w:rPr>
        <w:drawing>
          <wp:inline distT="0" distB="0" distL="0" distR="0" wp14:anchorId="6A0B07DE" wp14:editId="4439B5ED">
            <wp:extent cx="4146550" cy="3117152"/>
            <wp:effectExtent l="0" t="0" r="0" b="0"/>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39"/>
                    <pic:cNvPicPr>
                      <a:picLocks noChangeAspect="1"/>
                    </pic:cNvPicPr>
                  </pic:nvPicPr>
                  <pic:blipFill>
                    <a:blip r:embed="rId15" cstate="print"/>
                    <a:stretch>
                      <a:fillRect/>
                    </a:stretch>
                  </pic:blipFill>
                  <pic:spPr>
                    <a:xfrm>
                      <a:off x="0" y="0"/>
                      <a:ext cx="4168508" cy="3133659"/>
                    </a:xfrm>
                    <a:prstGeom prst="rect">
                      <a:avLst/>
                    </a:prstGeom>
                  </pic:spPr>
                </pic:pic>
              </a:graphicData>
            </a:graphic>
          </wp:inline>
        </w:drawing>
      </w:r>
    </w:p>
    <w:p w:rsidR="00D80742" w:rsidRPr="000C1A55" w:rsidRDefault="00D80742" w:rsidP="00785B67">
      <w:pPr>
        <w:rPr>
          <w:rFonts w:ascii="Times New Roman" w:hAnsi="Times New Roman" w:cs="Times New Roman"/>
        </w:rPr>
      </w:pPr>
      <w:r w:rsidRPr="000C1A55">
        <w:rPr>
          <w:rFonts w:ascii="Times New Roman" w:hAnsi="Times New Roman" w:cs="Times New Roman"/>
        </w:rPr>
        <w:t>Chart 6: ARM Partnership Model</w:t>
      </w:r>
    </w:p>
    <w:p w:rsidR="00D80742" w:rsidRPr="000C1A55" w:rsidRDefault="00D80742" w:rsidP="00785B67">
      <w:pPr>
        <w:rPr>
          <w:rFonts w:ascii="Times New Roman" w:hAnsi="Times New Roman" w:cs="Times New Roman"/>
          <w:sz w:val="24"/>
        </w:rPr>
      </w:pPr>
    </w:p>
    <w:p w:rsidR="00123C15" w:rsidRPr="000C1A55" w:rsidRDefault="00123C15" w:rsidP="00785B67">
      <w:pPr>
        <w:rPr>
          <w:rFonts w:ascii="Times New Roman" w:hAnsi="Times New Roman" w:cs="Times New Roman"/>
          <w:sz w:val="24"/>
        </w:rPr>
      </w:pPr>
      <w:r w:rsidRPr="000C1A55">
        <w:rPr>
          <w:rFonts w:ascii="Times New Roman" w:hAnsi="Times New Roman" w:cs="Times New Roman"/>
          <w:sz w:val="24"/>
        </w:rPr>
        <w:t>Since SoftBank set up in 1981, it has invested more than 600 companies in the world, and owns majority shares in more than 300 IT companies worldwide. SoftBank has built a large ecological circle with capital as its link, the industries are all over information technology, Internet, intelligent health care and other industries (SoftBank Group, 2019). Softbank does not involve the business area of ARM</w:t>
      </w:r>
      <w:r w:rsidR="00E267DA" w:rsidRPr="000C1A55">
        <w:rPr>
          <w:rFonts w:ascii="Times New Roman" w:hAnsi="Times New Roman" w:cs="Times New Roman"/>
          <w:sz w:val="24"/>
        </w:rPr>
        <w:t xml:space="preserve">; </w:t>
      </w:r>
      <w:r w:rsidRPr="000C1A55">
        <w:rPr>
          <w:rFonts w:ascii="Times New Roman" w:hAnsi="Times New Roman" w:cs="Times New Roman"/>
          <w:sz w:val="24"/>
        </w:rPr>
        <w:t xml:space="preserve">the ecosystem of ARM can complement the weakness of Softbank in </w:t>
      </w:r>
      <w:r w:rsidR="00E267DA" w:rsidRPr="000C1A55">
        <w:rPr>
          <w:rFonts w:ascii="Times New Roman" w:hAnsi="Times New Roman" w:cs="Times New Roman"/>
          <w:sz w:val="24"/>
        </w:rPr>
        <w:t>IoT</w:t>
      </w:r>
      <w:r w:rsidR="00CB3FAE">
        <w:rPr>
          <w:rFonts w:ascii="Times New Roman" w:hAnsi="Times New Roman" w:cs="Times New Roman"/>
          <w:sz w:val="24"/>
        </w:rPr>
        <w:t>s</w:t>
      </w:r>
      <w:r w:rsidRPr="000C1A55">
        <w:rPr>
          <w:rFonts w:ascii="Times New Roman" w:hAnsi="Times New Roman" w:cs="Times New Roman"/>
          <w:sz w:val="24"/>
        </w:rPr>
        <w:t xml:space="preserve">. Softbank </w:t>
      </w:r>
      <w:r w:rsidR="00E267DA" w:rsidRPr="000C1A55">
        <w:rPr>
          <w:rFonts w:ascii="Times New Roman" w:hAnsi="Times New Roman" w:cs="Times New Roman"/>
          <w:sz w:val="24"/>
        </w:rPr>
        <w:t xml:space="preserve">would </w:t>
      </w:r>
      <w:r w:rsidRPr="000C1A55">
        <w:rPr>
          <w:rFonts w:ascii="Times New Roman" w:hAnsi="Times New Roman" w:cs="Times New Roman"/>
          <w:sz w:val="24"/>
        </w:rPr>
        <w:t xml:space="preserve">integrate the ecosystem of </w:t>
      </w:r>
      <w:r w:rsidR="00CB3FAE">
        <w:rPr>
          <w:rFonts w:ascii="Times New Roman" w:hAnsi="Times New Roman" w:cs="Times New Roman"/>
          <w:sz w:val="24"/>
        </w:rPr>
        <w:t>the two parties</w:t>
      </w:r>
      <w:r w:rsidRPr="000C1A55">
        <w:rPr>
          <w:rFonts w:ascii="Times New Roman" w:hAnsi="Times New Roman" w:cs="Times New Roman"/>
          <w:sz w:val="24"/>
        </w:rPr>
        <w:t xml:space="preserve"> and build a larger ecosystem </w:t>
      </w:r>
      <w:r w:rsidR="00CB3FAE">
        <w:rPr>
          <w:rFonts w:ascii="Times New Roman" w:hAnsi="Times New Roman" w:cs="Times New Roman"/>
          <w:sz w:val="24"/>
        </w:rPr>
        <w:t>for its</w:t>
      </w:r>
      <w:r w:rsidRPr="000C1A55">
        <w:rPr>
          <w:rFonts w:ascii="Times New Roman" w:hAnsi="Times New Roman" w:cs="Times New Roman"/>
          <w:sz w:val="24"/>
        </w:rPr>
        <w:t xml:space="preserve"> Internet world.</w:t>
      </w:r>
    </w:p>
    <w:p w:rsidR="00412CE5" w:rsidRPr="000C1A55" w:rsidRDefault="00412CE5" w:rsidP="00785B67">
      <w:pPr>
        <w:rPr>
          <w:rFonts w:ascii="Times New Roman" w:hAnsi="Times New Roman" w:cs="Times New Roman"/>
          <w:sz w:val="24"/>
        </w:rPr>
      </w:pPr>
    </w:p>
    <w:p w:rsidR="00412CE5" w:rsidRPr="000C1A55" w:rsidRDefault="00412CE5" w:rsidP="00785B67">
      <w:pPr>
        <w:widowControl/>
        <w:rPr>
          <w:rFonts w:ascii="Times New Roman" w:hAnsi="Times New Roman" w:cs="Times New Roman"/>
          <w:sz w:val="24"/>
        </w:rPr>
      </w:pPr>
      <w:r w:rsidRPr="000C1A55">
        <w:rPr>
          <w:rFonts w:ascii="Times New Roman" w:hAnsi="Times New Roman" w:cs="Times New Roman"/>
          <w:sz w:val="24"/>
        </w:rPr>
        <w:t xml:space="preserve">At the corporate strategic level, SoftBank’s strategic goal is to quickly enter the Internet of Things sector and become the leader, </w:t>
      </w:r>
      <w:r w:rsidR="00196E93" w:rsidRPr="000C1A55">
        <w:rPr>
          <w:rFonts w:ascii="Times New Roman" w:hAnsi="Times New Roman" w:cs="Times New Roman"/>
          <w:sz w:val="24"/>
        </w:rPr>
        <w:t>mean</w:t>
      </w:r>
      <w:r w:rsidRPr="000C1A55">
        <w:rPr>
          <w:rFonts w:ascii="Times New Roman" w:hAnsi="Times New Roman" w:cs="Times New Roman"/>
          <w:sz w:val="24"/>
        </w:rPr>
        <w:t>while ARM’s resources and capabilities can enhance and supplement Softbank’s strategic objectives</w:t>
      </w:r>
      <w:r w:rsidR="009F2E23">
        <w:rPr>
          <w:rFonts w:ascii="Times New Roman" w:hAnsi="Times New Roman" w:cs="Times New Roman"/>
          <w:sz w:val="24"/>
        </w:rPr>
        <w:t>.</w:t>
      </w:r>
      <w:r w:rsidRPr="000C1A55">
        <w:rPr>
          <w:rFonts w:ascii="Times New Roman" w:hAnsi="Times New Roman" w:cs="Times New Roman"/>
          <w:sz w:val="24"/>
        </w:rPr>
        <w:t xml:space="preserve"> </w:t>
      </w:r>
      <w:r w:rsidR="009F2E23">
        <w:rPr>
          <w:rFonts w:ascii="Times New Roman" w:hAnsi="Times New Roman" w:cs="Times New Roman"/>
          <w:sz w:val="24"/>
        </w:rPr>
        <w:t>H</w:t>
      </w:r>
      <w:r w:rsidR="00196E93" w:rsidRPr="000C1A55">
        <w:rPr>
          <w:rFonts w:ascii="Times New Roman" w:hAnsi="Times New Roman" w:cs="Times New Roman"/>
          <w:sz w:val="24"/>
        </w:rPr>
        <w:t>ence,</w:t>
      </w:r>
      <w:r w:rsidRPr="000C1A55">
        <w:rPr>
          <w:rFonts w:ascii="Times New Roman" w:hAnsi="Times New Roman" w:cs="Times New Roman"/>
          <w:sz w:val="24"/>
        </w:rPr>
        <w:t xml:space="preserve"> the acquisition </w:t>
      </w:r>
      <w:r w:rsidR="00A244C3">
        <w:rPr>
          <w:rFonts w:ascii="Times New Roman" w:hAnsi="Times New Roman" w:cs="Times New Roman"/>
          <w:sz w:val="24"/>
        </w:rPr>
        <w:t xml:space="preserve">of the two </w:t>
      </w:r>
      <w:r w:rsidRPr="000C1A55">
        <w:rPr>
          <w:rFonts w:ascii="Times New Roman" w:hAnsi="Times New Roman" w:cs="Times New Roman"/>
          <w:sz w:val="24"/>
        </w:rPr>
        <w:t>parties are matched.</w:t>
      </w:r>
      <w:bookmarkStart w:id="8" w:name="_Hlk14209154"/>
    </w:p>
    <w:bookmarkEnd w:id="8"/>
    <w:p w:rsidR="00FD577C" w:rsidRPr="000C1A55" w:rsidRDefault="00540462" w:rsidP="00785B67">
      <w:pPr>
        <w:pStyle w:val="1"/>
      </w:pPr>
      <w:r>
        <w:rPr>
          <w:rStyle w:val="10"/>
          <w:b/>
          <w:bCs/>
        </w:rPr>
        <w:lastRenderedPageBreak/>
        <w:t xml:space="preserve">6 </w:t>
      </w:r>
      <w:r w:rsidR="00172127" w:rsidRPr="000C1A55">
        <w:rPr>
          <w:rStyle w:val="10"/>
          <w:b/>
          <w:bCs/>
        </w:rPr>
        <w:t>Change</w:t>
      </w:r>
      <w:r w:rsidR="00257951">
        <w:rPr>
          <w:rStyle w:val="10"/>
          <w:b/>
          <w:bCs/>
        </w:rPr>
        <w:t>s</w:t>
      </w:r>
      <w:r w:rsidR="00172127" w:rsidRPr="000C1A55">
        <w:rPr>
          <w:rStyle w:val="10"/>
          <w:b/>
          <w:bCs/>
        </w:rPr>
        <w:t xml:space="preserve"> of the two parties</w:t>
      </w:r>
    </w:p>
    <w:p w:rsidR="002579FE" w:rsidRPr="000C1A55" w:rsidRDefault="00540462" w:rsidP="00785B67">
      <w:pPr>
        <w:pStyle w:val="2"/>
      </w:pPr>
      <w:r>
        <w:t xml:space="preserve">6.1 </w:t>
      </w:r>
      <w:r w:rsidR="002579FE" w:rsidRPr="000C1A55">
        <w:t>Organizational structure changes</w:t>
      </w:r>
    </w:p>
    <w:p w:rsidR="00045754" w:rsidRPr="000C1A55" w:rsidRDefault="00045754" w:rsidP="00785B67">
      <w:pPr>
        <w:rPr>
          <w:rFonts w:ascii="Times New Roman" w:hAnsi="Times New Roman" w:cs="Times New Roman"/>
          <w:sz w:val="24"/>
        </w:rPr>
      </w:pPr>
      <w:r w:rsidRPr="000C1A55">
        <w:rPr>
          <w:rFonts w:ascii="Times New Roman" w:hAnsi="Times New Roman" w:cs="Times New Roman"/>
          <w:sz w:val="24"/>
        </w:rPr>
        <w:t xml:space="preserve">It is noteworthy that the name of ARM has been changed to Arm, so Arm will be used in the change section of this paper. </w:t>
      </w:r>
    </w:p>
    <w:p w:rsidR="002579FE" w:rsidRPr="000C1A55" w:rsidRDefault="002579FE" w:rsidP="00785B67">
      <w:pPr>
        <w:rPr>
          <w:rFonts w:ascii="Times New Roman" w:hAnsi="Times New Roman" w:cs="Times New Roman"/>
          <w:sz w:val="24"/>
        </w:rPr>
      </w:pPr>
      <w:r w:rsidRPr="000C1A55">
        <w:rPr>
          <w:rFonts w:ascii="Times New Roman" w:hAnsi="Times New Roman" w:cs="Times New Roman"/>
          <w:sz w:val="24"/>
        </w:rPr>
        <w:t>Before the acquisition of A</w:t>
      </w:r>
      <w:r w:rsidR="00045754" w:rsidRPr="000C1A55">
        <w:rPr>
          <w:rFonts w:ascii="Times New Roman" w:hAnsi="Times New Roman" w:cs="Times New Roman"/>
          <w:sz w:val="24"/>
        </w:rPr>
        <w:t>rm</w:t>
      </w:r>
      <w:r w:rsidRPr="000C1A55">
        <w:rPr>
          <w:rFonts w:ascii="Times New Roman" w:hAnsi="Times New Roman" w:cs="Times New Roman"/>
          <w:sz w:val="24"/>
        </w:rPr>
        <w:t xml:space="preserve">, the main segments of SoftBank were Sprint, Yahoo Japan and Brightstar. After the acquisition, SoftBank’s segments are SoftBank, Sprint, Yahoo Japan, Arm, SoftBank Vision Fund and Delta Fund and Brightstar. Among them, SoftBank Corp, Arm, VisionFund are considered the most important subsidiaries. The number of subsidiaries, associates and employees of SoftBank Group </w:t>
      </w:r>
      <w:r w:rsidR="00257951">
        <w:rPr>
          <w:rFonts w:ascii="Times New Roman" w:hAnsi="Times New Roman" w:cs="Times New Roman"/>
          <w:sz w:val="24"/>
        </w:rPr>
        <w:t xml:space="preserve">was </w:t>
      </w:r>
      <w:r w:rsidRPr="000C1A55">
        <w:rPr>
          <w:rFonts w:ascii="Times New Roman" w:hAnsi="Times New Roman" w:cs="Times New Roman"/>
          <w:sz w:val="24"/>
        </w:rPr>
        <w:t>increas</w:t>
      </w:r>
      <w:r w:rsidR="00257951">
        <w:rPr>
          <w:rFonts w:ascii="Times New Roman" w:hAnsi="Times New Roman" w:cs="Times New Roman"/>
          <w:sz w:val="24"/>
        </w:rPr>
        <w:t>ing</w:t>
      </w:r>
      <w:r w:rsidRPr="000C1A55">
        <w:rPr>
          <w:rFonts w:ascii="Times New Roman" w:hAnsi="Times New Roman" w:cs="Times New Roman"/>
          <w:sz w:val="24"/>
        </w:rPr>
        <w:t xml:space="preserve"> (Table 1). Refer to SoftBank, at the end of 2015, numbers of subsidiaries are 739, 1302 in 2018; numbers of associates are 135 in 2015, 423 in 2018; numbers of employees are 63,591 in 2015, and 76,866 in 2018.</w:t>
      </w:r>
    </w:p>
    <w:p w:rsidR="002579FE" w:rsidRDefault="002579FE" w:rsidP="00785B67">
      <w:pPr>
        <w:rPr>
          <w:rFonts w:ascii="Times New Roman" w:hAnsi="Times New Roman" w:cs="Times New Roman"/>
        </w:rPr>
      </w:pPr>
    </w:p>
    <w:p w:rsidR="003D5D4C" w:rsidRDefault="003D5D4C" w:rsidP="003D5D4C">
      <w:pPr>
        <w:ind w:firstLineChars="100" w:firstLine="210"/>
        <w:rPr>
          <w:rFonts w:ascii="Times New Roman" w:hAnsi="Times New Roman" w:cs="Times New Roman"/>
        </w:rPr>
      </w:pPr>
      <w:r w:rsidRPr="000C1A55">
        <w:rPr>
          <w:rFonts w:ascii="Times New Roman" w:hAnsi="Times New Roman" w:cs="Times New Roman"/>
        </w:rPr>
        <w:t xml:space="preserve">Table 1: Source: </w:t>
      </w:r>
      <w:r w:rsidRPr="000C1A55">
        <w:rPr>
          <w:rFonts w:ascii="Times New Roman" w:hAnsi="Times New Roman" w:cs="Times New Roman"/>
        </w:rPr>
        <w:fldChar w:fldCharType="begin" w:fldLock="1"/>
      </w:r>
      <w:r w:rsidRPr="000C1A55">
        <w:rPr>
          <w:rFonts w:ascii="Times New Roman" w:hAnsi="Times New Roman" w:cs="Times New Roman"/>
        </w:rPr>
        <w:instrText>ADDIN CSL_CITATION {"citationItems":[{"id":"ITEM-1","itemData":{"author":[{"dropping-particle":"","family":"SoftBank","given":"","non-dropping-particle":"","parse-names":false,"suffix":""}],"id":"ITEM-1","issued":{"date-parts":[["2018"]]},"number-of-pages":"189","publisher-place":"Tokyo","title":"SoftBank Group Corp. Annual Report 2017","type":"report"},"uris":["http://www.mendeley.com/documents/?uuid=4440d670-e90a-4f84-9bd9-9f21da4aae63"]}],"mendeley":{"formattedCitation":"(SoftBank, 2018)","manualFormatting":"(SoftBank Annual Report, 2016, 2017)","plainTextFormattedCitation":"(SoftBank, 2018)","previouslyFormattedCitation":"(SoftBank, 2018)"},"properties":{"noteIndex":0},"schema":"https://github.com/citation-style-language/schema/raw/master/csl-citation.json"}</w:instrText>
      </w:r>
      <w:r w:rsidRPr="000C1A55">
        <w:rPr>
          <w:rFonts w:ascii="Times New Roman" w:hAnsi="Times New Roman" w:cs="Times New Roman"/>
        </w:rPr>
        <w:fldChar w:fldCharType="separate"/>
      </w:r>
      <w:r w:rsidRPr="000C1A55">
        <w:rPr>
          <w:rFonts w:ascii="Times New Roman" w:hAnsi="Times New Roman" w:cs="Times New Roman"/>
          <w:noProof/>
        </w:rPr>
        <w:t>(SoftBank Annual Report, 2016, 2017)</w:t>
      </w:r>
      <w:r w:rsidRPr="000C1A55">
        <w:rPr>
          <w:rFonts w:ascii="Times New Roman" w:hAnsi="Times New Roman" w:cs="Times New Roman"/>
        </w:rPr>
        <w:fldChar w:fldCharType="end"/>
      </w:r>
      <w:r w:rsidRPr="000C1A55">
        <w:rPr>
          <w:rFonts w:ascii="Times New Roman" w:hAnsi="Times New Roman" w:cs="Times New Roman"/>
        </w:rPr>
        <w:t xml:space="preserve"> </w:t>
      </w:r>
      <w:r w:rsidRPr="000C1A55">
        <w:rPr>
          <w:rFonts w:ascii="Times New Roman" w:hAnsi="Times New Roman" w:cs="Times New Roman"/>
        </w:rPr>
        <w:fldChar w:fldCharType="begin" w:fldLock="1"/>
      </w:r>
      <w:r w:rsidRPr="000C1A55">
        <w:rPr>
          <w:rFonts w:ascii="Times New Roman" w:hAnsi="Times New Roman" w:cs="Times New Roman"/>
        </w:rPr>
        <w:instrText>ADDIN CSL_CITATION {"citationItems":[{"id":"ITEM-1","itemData":{"author":[{"dropping-particle":"","family":"SoftBank","given":"","non-dropping-particle":"","parse-names":false,"suffix":""}],"id":"ITEM-1","issued":{"date-parts":[["2019"]]},"number-of-pages":"113","publisher-place":"Tokyo","title":"SoftBank Group Corp. Annual Report 2018","type":"report"},"uris":["http://www.mendeley.com/documents/?uuid=b990a5ab-8046-4329-934e-87eb3a7d400d"]}],"mendeley":{"formattedCitation":"(SoftBank, 2019a)","manualFormatting":"(SoftBank Annual report, 2018, 2019)","plainTextFormattedCitation":"(SoftBank, 2019a)","previouslyFormattedCitation":"(SoftBank, 2019a)"},"properties":{"noteIndex":0},"schema":"https://github.com/citation-style-language/schema/raw/master/csl-citation.json"}</w:instrText>
      </w:r>
      <w:r w:rsidRPr="000C1A55">
        <w:rPr>
          <w:rFonts w:ascii="Times New Roman" w:hAnsi="Times New Roman" w:cs="Times New Roman"/>
        </w:rPr>
        <w:fldChar w:fldCharType="separate"/>
      </w:r>
      <w:r w:rsidRPr="000C1A55">
        <w:rPr>
          <w:rFonts w:ascii="Times New Roman" w:hAnsi="Times New Roman" w:cs="Times New Roman"/>
          <w:noProof/>
        </w:rPr>
        <w:t>(SoftBank Annual report, 2018, 2019)</w:t>
      </w:r>
      <w:r w:rsidRPr="000C1A55">
        <w:rPr>
          <w:rFonts w:ascii="Times New Roman" w:hAnsi="Times New Roman" w:cs="Times New Roman"/>
        </w:rPr>
        <w:fldChar w:fldCharType="end"/>
      </w:r>
    </w:p>
    <w:p w:rsidR="006A5D96" w:rsidRPr="003D5D4C" w:rsidRDefault="003D5D4C" w:rsidP="003D5D4C">
      <w:pPr>
        <w:ind w:firstLineChars="100" w:firstLine="210"/>
        <w:rPr>
          <w:rFonts w:ascii="Times New Roman" w:hAnsi="Times New Roman" w:cs="Times New Roman"/>
        </w:rPr>
      </w:pPr>
      <w:r w:rsidRPr="003D5D4C">
        <w:rPr>
          <w:noProof/>
        </w:rPr>
        <w:drawing>
          <wp:anchor distT="0" distB="0" distL="114300" distR="114300" simplePos="0" relativeHeight="251657216" behindDoc="1" locked="0" layoutInCell="1" allowOverlap="1">
            <wp:simplePos x="0" y="0"/>
            <wp:positionH relativeFrom="column">
              <wp:posOffset>0</wp:posOffset>
            </wp:positionH>
            <wp:positionV relativeFrom="paragraph">
              <wp:posOffset>229235</wp:posOffset>
            </wp:positionV>
            <wp:extent cx="5274310" cy="2272030"/>
            <wp:effectExtent l="0" t="0" r="0" b="0"/>
            <wp:wrapTopAndBottom/>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274310" cy="2272030"/>
                    </a:xfrm>
                    <a:prstGeom prst="rect">
                      <a:avLst/>
                    </a:prstGeom>
                    <a:noFill/>
                    <a:ln>
                      <a:noFill/>
                    </a:ln>
                  </pic:spPr>
                </pic:pic>
              </a:graphicData>
            </a:graphic>
          </wp:anchor>
        </w:drawing>
      </w:r>
    </w:p>
    <w:p w:rsidR="002579FE" w:rsidRPr="000C1A55" w:rsidRDefault="002579FE" w:rsidP="00785B67">
      <w:pPr>
        <w:rPr>
          <w:rFonts w:ascii="Times New Roman" w:hAnsi="Times New Roman" w:cs="Times New Roman"/>
          <w:sz w:val="24"/>
        </w:rPr>
      </w:pPr>
      <w:r w:rsidRPr="000C1A55">
        <w:rPr>
          <w:rFonts w:ascii="Times New Roman" w:hAnsi="Times New Roman" w:cs="Times New Roman"/>
          <w:sz w:val="24"/>
        </w:rPr>
        <w:t>In the two or three years since the acquisition of Arm, SoftBank has integrated its organizational structure (Chart 9, 10), it added executives and functional departments, for example, Vice chairman, executive Vice President and CSO, executive Vice President; business unit, such as investment strategy unit; section, such as CEO office, real asset investment department, CFO office, Capital market department. Meanwhile, it canceled certain departments, such as brand management. SoftBank intends to create a synergistic organizational structure after the acquisition.</w:t>
      </w:r>
    </w:p>
    <w:p w:rsidR="00EF01F6" w:rsidRPr="000C1A55" w:rsidRDefault="00EF01F6" w:rsidP="00785B67">
      <w:pPr>
        <w:rPr>
          <w:rFonts w:ascii="Times New Roman" w:hAnsi="Times New Roman" w:cs="Times New Roman"/>
          <w:sz w:val="24"/>
        </w:rPr>
      </w:pPr>
    </w:p>
    <w:p w:rsidR="002579FE" w:rsidRPr="000C1A55" w:rsidRDefault="002579FE" w:rsidP="00785B67">
      <w:pPr>
        <w:rPr>
          <w:rFonts w:ascii="Times New Roman" w:hAnsi="Times New Roman" w:cs="Times New Roman"/>
        </w:rPr>
      </w:pPr>
      <w:r w:rsidRPr="000C1A55">
        <w:rPr>
          <w:rFonts w:ascii="Times New Roman" w:hAnsi="Times New Roman" w:cs="Times New Roman"/>
          <w:noProof/>
        </w:rPr>
        <w:lastRenderedPageBreak/>
        <w:drawing>
          <wp:inline distT="0" distB="0" distL="0" distR="0" wp14:anchorId="5B0FCBA1" wp14:editId="0803D56E">
            <wp:extent cx="5162798" cy="5321300"/>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pic:cNvPicPr>
                  </pic:nvPicPr>
                  <pic:blipFill>
                    <a:blip r:embed="rId17" cstate="print"/>
                    <a:stretch>
                      <a:fillRect/>
                    </a:stretch>
                  </pic:blipFill>
                  <pic:spPr>
                    <a:xfrm>
                      <a:off x="0" y="0"/>
                      <a:ext cx="5197343" cy="5356905"/>
                    </a:xfrm>
                    <a:prstGeom prst="rect">
                      <a:avLst/>
                    </a:prstGeom>
                  </pic:spPr>
                </pic:pic>
              </a:graphicData>
            </a:graphic>
          </wp:inline>
        </w:drawing>
      </w:r>
    </w:p>
    <w:p w:rsidR="00EF01F6" w:rsidRPr="000C1A55" w:rsidRDefault="00EF01F6" w:rsidP="00785B67">
      <w:pPr>
        <w:rPr>
          <w:rFonts w:ascii="Times New Roman" w:hAnsi="Times New Roman" w:cs="Times New Roman"/>
        </w:rPr>
      </w:pPr>
      <w:bookmarkStart w:id="9" w:name="_Hlk17665394"/>
    </w:p>
    <w:p w:rsidR="002579FE" w:rsidRPr="000C1A55" w:rsidRDefault="002579FE" w:rsidP="00785B67">
      <w:pPr>
        <w:rPr>
          <w:rFonts w:ascii="Times New Roman" w:hAnsi="Times New Roman" w:cs="Times New Roman"/>
        </w:rPr>
      </w:pPr>
      <w:r w:rsidRPr="000C1A55">
        <w:rPr>
          <w:rFonts w:ascii="Times New Roman" w:hAnsi="Times New Roman" w:cs="Times New Roman"/>
        </w:rPr>
        <w:t xml:space="preserve">Chart 9: Source: </w:t>
      </w:r>
      <w:r w:rsidRPr="000C1A55">
        <w:rPr>
          <w:rFonts w:ascii="Times New Roman" w:hAnsi="Times New Roman" w:cs="Times New Roman"/>
        </w:rPr>
        <w:fldChar w:fldCharType="begin" w:fldLock="1"/>
      </w:r>
      <w:r w:rsidRPr="000C1A55">
        <w:rPr>
          <w:rFonts w:ascii="Times New Roman" w:hAnsi="Times New Roman" w:cs="Times New Roman"/>
        </w:rPr>
        <w:instrText>ADDIN CSL_CITATION {"citationItems":[{"id":"ITEM-1","itemData":{"author":[{"dropping-particle":"","family":"SoftBank","given":"","non-dropping-particle":"","parse-names":false,"suffix":""}],"id":"ITEM-1","issued":{"date-parts":[["2017"]]},"number-of-pages":"175","publisher-place":"Tokyo","title":"SoftBank Group Corp. Annual Report 2016","type":"report"},"uris":["http://www.mendeley.com/documents/?uuid=c26fdf40-399b-4c51-8fa0-db042b9a7b68"]}],"mendeley":{"formattedCitation":"(SoftBank, 2017)","manualFormatting":"(SoftBank Annual Report, 2016)","plainTextFormattedCitation":"(SoftBank, 2017)","previouslyFormattedCitation":"(SoftBank, 2017)"},"properties":{"noteIndex":0},"schema":"https://github.com/citation-style-language/schema/raw/master/csl-citation.json"}</w:instrText>
      </w:r>
      <w:r w:rsidRPr="000C1A55">
        <w:rPr>
          <w:rFonts w:ascii="Times New Roman" w:hAnsi="Times New Roman" w:cs="Times New Roman"/>
        </w:rPr>
        <w:fldChar w:fldCharType="separate"/>
      </w:r>
      <w:r w:rsidRPr="000C1A55">
        <w:rPr>
          <w:rFonts w:ascii="Times New Roman" w:hAnsi="Times New Roman" w:cs="Times New Roman"/>
          <w:noProof/>
        </w:rPr>
        <w:t>(SoftBank Annual Report, 2016)</w:t>
      </w:r>
      <w:r w:rsidRPr="000C1A55">
        <w:rPr>
          <w:rFonts w:ascii="Times New Roman" w:hAnsi="Times New Roman" w:cs="Times New Roman"/>
        </w:rPr>
        <w:fldChar w:fldCharType="end"/>
      </w:r>
    </w:p>
    <w:bookmarkEnd w:id="9"/>
    <w:p w:rsidR="002579FE" w:rsidRPr="000C1A55" w:rsidRDefault="002579FE" w:rsidP="00785B67">
      <w:pPr>
        <w:rPr>
          <w:rFonts w:ascii="Times New Roman" w:hAnsi="Times New Roman" w:cs="Times New Roman"/>
        </w:rPr>
      </w:pPr>
      <w:r w:rsidRPr="000C1A55">
        <w:rPr>
          <w:rFonts w:ascii="Times New Roman" w:hAnsi="Times New Roman" w:cs="Times New Roman"/>
          <w:noProof/>
        </w:rPr>
        <w:lastRenderedPageBreak/>
        <w:drawing>
          <wp:inline distT="0" distB="0" distL="0" distR="0" wp14:anchorId="161F8CB1" wp14:editId="536530D3">
            <wp:extent cx="5528767" cy="5270500"/>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pic:cNvPicPr>
                      <a:picLocks noChangeAspect="1"/>
                    </pic:cNvPicPr>
                  </pic:nvPicPr>
                  <pic:blipFill>
                    <a:blip r:embed="rId18" cstate="print"/>
                    <a:stretch>
                      <a:fillRect/>
                    </a:stretch>
                  </pic:blipFill>
                  <pic:spPr>
                    <a:xfrm>
                      <a:off x="0" y="0"/>
                      <a:ext cx="5548880" cy="5289673"/>
                    </a:xfrm>
                    <a:prstGeom prst="rect">
                      <a:avLst/>
                    </a:prstGeom>
                  </pic:spPr>
                </pic:pic>
              </a:graphicData>
            </a:graphic>
          </wp:inline>
        </w:drawing>
      </w:r>
    </w:p>
    <w:p w:rsidR="002579FE" w:rsidRPr="000C1A55" w:rsidRDefault="002579FE" w:rsidP="00785B67">
      <w:pPr>
        <w:rPr>
          <w:rFonts w:ascii="Times New Roman" w:hAnsi="Times New Roman" w:cs="Times New Roman"/>
        </w:rPr>
      </w:pPr>
      <w:r w:rsidRPr="000C1A55">
        <w:rPr>
          <w:rFonts w:ascii="Times New Roman" w:hAnsi="Times New Roman" w:cs="Times New Roman"/>
        </w:rPr>
        <w:t xml:space="preserve">Chart 10: Source: </w:t>
      </w:r>
      <w:r w:rsidRPr="000C1A55">
        <w:rPr>
          <w:rFonts w:ascii="Times New Roman" w:hAnsi="Times New Roman" w:cs="Times New Roman"/>
        </w:rPr>
        <w:fldChar w:fldCharType="begin" w:fldLock="1"/>
      </w:r>
      <w:r w:rsidRPr="000C1A55">
        <w:rPr>
          <w:rFonts w:ascii="Times New Roman" w:hAnsi="Times New Roman" w:cs="Times New Roman"/>
        </w:rPr>
        <w:instrText>ADDIN CSL_CITATION {"citationItems":[{"id":"ITEM-1","itemData":{"author":[{"dropping-particle":"","family":"SoftBank","given":"","non-dropping-particle":"","parse-names":false,"suffix":""}],"id":"ITEM-1","issued":{"date-parts":[["2019"]]},"number-of-pages":"213","publisher-place":"Tokyo","title":"SoftBank Group Corp. Annual Report 2019","type":"report"},"uris":["http://www.mendeley.com/documents/?uuid=f8daa061-7b1e-415c-8785-87dd06a5d926"]}],"mendeley":{"formattedCitation":"(SoftBank, 2019b)","manualFormatting":"(SoftBank Annual Report, 2019)","plainTextFormattedCitation":"(SoftBank, 2019b)","previouslyFormattedCitation":"(SoftBank, 2019b)"},"properties":{"noteIndex":0},"schema":"https://github.com/citation-style-language/schema/raw/master/csl-citation.json"}</w:instrText>
      </w:r>
      <w:r w:rsidRPr="000C1A55">
        <w:rPr>
          <w:rFonts w:ascii="Times New Roman" w:hAnsi="Times New Roman" w:cs="Times New Roman"/>
        </w:rPr>
        <w:fldChar w:fldCharType="separate"/>
      </w:r>
      <w:r w:rsidRPr="000C1A55">
        <w:rPr>
          <w:rFonts w:ascii="Times New Roman" w:hAnsi="Times New Roman" w:cs="Times New Roman"/>
          <w:noProof/>
        </w:rPr>
        <w:t>(SoftBank Annual Report, 2019)</w:t>
      </w:r>
      <w:r w:rsidRPr="000C1A55">
        <w:rPr>
          <w:rFonts w:ascii="Times New Roman" w:hAnsi="Times New Roman" w:cs="Times New Roman"/>
        </w:rPr>
        <w:fldChar w:fldCharType="end"/>
      </w:r>
    </w:p>
    <w:p w:rsidR="002579FE" w:rsidRPr="000C1A55" w:rsidRDefault="002579FE" w:rsidP="00785B67">
      <w:pPr>
        <w:rPr>
          <w:rFonts w:ascii="Times New Roman" w:hAnsi="Times New Roman" w:cs="Times New Roman"/>
        </w:rPr>
      </w:pPr>
    </w:p>
    <w:p w:rsidR="002579FE" w:rsidRPr="000C1A55" w:rsidRDefault="002579FE" w:rsidP="00785B67">
      <w:pPr>
        <w:rPr>
          <w:rFonts w:ascii="Times New Roman" w:hAnsi="Times New Roman" w:cs="Times New Roman"/>
          <w:sz w:val="24"/>
        </w:rPr>
      </w:pPr>
      <w:r w:rsidRPr="000C1A55">
        <w:rPr>
          <w:rFonts w:ascii="Times New Roman" w:hAnsi="Times New Roman" w:cs="Times New Roman"/>
          <w:sz w:val="24"/>
        </w:rPr>
        <w:t>The structural changes of A</w:t>
      </w:r>
      <w:r w:rsidR="0036732C" w:rsidRPr="000C1A55">
        <w:rPr>
          <w:rFonts w:ascii="Times New Roman" w:hAnsi="Times New Roman" w:cs="Times New Roman"/>
          <w:sz w:val="24"/>
        </w:rPr>
        <w:t>rm</w:t>
      </w:r>
      <w:r w:rsidRPr="000C1A55">
        <w:rPr>
          <w:rFonts w:ascii="Times New Roman" w:hAnsi="Times New Roman" w:cs="Times New Roman"/>
          <w:sz w:val="24"/>
        </w:rPr>
        <w:t xml:space="preserve"> are mainly reflected in the increase of employees. Since September 5, 2016, A</w:t>
      </w:r>
      <w:r w:rsidR="0036732C" w:rsidRPr="000C1A55">
        <w:rPr>
          <w:rFonts w:ascii="Times New Roman" w:hAnsi="Times New Roman" w:cs="Times New Roman"/>
          <w:sz w:val="24"/>
        </w:rPr>
        <w:t>rm</w:t>
      </w:r>
      <w:r w:rsidRPr="000C1A55">
        <w:rPr>
          <w:rFonts w:ascii="Times New Roman" w:hAnsi="Times New Roman" w:cs="Times New Roman"/>
          <w:sz w:val="24"/>
        </w:rPr>
        <w:t xml:space="preserve"> has accelerated its R&amp;D investment, the total UK workforce has increased from 2</w:t>
      </w:r>
      <w:r w:rsidR="0036732C" w:rsidRPr="000C1A55">
        <w:rPr>
          <w:rFonts w:ascii="Times New Roman" w:hAnsi="Times New Roman" w:cs="Times New Roman"/>
          <w:sz w:val="24"/>
        </w:rPr>
        <w:t>,</w:t>
      </w:r>
      <w:r w:rsidRPr="000C1A55">
        <w:rPr>
          <w:rFonts w:ascii="Times New Roman" w:hAnsi="Times New Roman" w:cs="Times New Roman"/>
          <w:sz w:val="24"/>
        </w:rPr>
        <w:t>173 to 2</w:t>
      </w:r>
      <w:r w:rsidR="0036732C" w:rsidRPr="000C1A55">
        <w:rPr>
          <w:rFonts w:ascii="Times New Roman" w:hAnsi="Times New Roman" w:cs="Times New Roman"/>
          <w:sz w:val="24"/>
        </w:rPr>
        <w:t>,</w:t>
      </w:r>
      <w:r w:rsidRPr="000C1A55">
        <w:rPr>
          <w:rFonts w:ascii="Times New Roman" w:hAnsi="Times New Roman" w:cs="Times New Roman"/>
          <w:sz w:val="24"/>
        </w:rPr>
        <w:t>534, of which 77% are technicians. A</w:t>
      </w:r>
      <w:r w:rsidR="0036732C" w:rsidRPr="000C1A55">
        <w:rPr>
          <w:rFonts w:ascii="Times New Roman" w:hAnsi="Times New Roman" w:cs="Times New Roman"/>
          <w:sz w:val="24"/>
        </w:rPr>
        <w:t xml:space="preserve">rm </w:t>
      </w:r>
      <w:r w:rsidRPr="000C1A55">
        <w:rPr>
          <w:rFonts w:ascii="Times New Roman" w:hAnsi="Times New Roman" w:cs="Times New Roman"/>
          <w:sz w:val="24"/>
        </w:rPr>
        <w:t>also increased its overseas staff</w:t>
      </w:r>
      <w:r w:rsidR="0036732C" w:rsidRPr="000C1A55">
        <w:rPr>
          <w:rFonts w:ascii="Times New Roman" w:hAnsi="Times New Roman" w:cs="Times New Roman"/>
          <w:sz w:val="24"/>
        </w:rPr>
        <w:t xml:space="preserve">, which </w:t>
      </w:r>
      <w:r w:rsidRPr="000C1A55">
        <w:rPr>
          <w:rFonts w:ascii="Times New Roman" w:hAnsi="Times New Roman" w:cs="Times New Roman"/>
          <w:sz w:val="24"/>
        </w:rPr>
        <w:t>was also increasing from 2</w:t>
      </w:r>
      <w:r w:rsidR="0036732C" w:rsidRPr="000C1A55">
        <w:rPr>
          <w:rFonts w:ascii="Times New Roman" w:hAnsi="Times New Roman" w:cs="Times New Roman"/>
          <w:sz w:val="24"/>
        </w:rPr>
        <w:t>,</w:t>
      </w:r>
      <w:r w:rsidRPr="000C1A55">
        <w:rPr>
          <w:rFonts w:ascii="Times New Roman" w:hAnsi="Times New Roman" w:cs="Times New Roman"/>
          <w:sz w:val="24"/>
        </w:rPr>
        <w:t>845 to 3</w:t>
      </w:r>
      <w:r w:rsidR="0036732C" w:rsidRPr="000C1A55">
        <w:rPr>
          <w:rFonts w:ascii="Times New Roman" w:hAnsi="Times New Roman" w:cs="Times New Roman"/>
          <w:sz w:val="24"/>
        </w:rPr>
        <w:t>,</w:t>
      </w:r>
      <w:r w:rsidRPr="000C1A55">
        <w:rPr>
          <w:rFonts w:ascii="Times New Roman" w:hAnsi="Times New Roman" w:cs="Times New Roman"/>
          <w:sz w:val="24"/>
        </w:rPr>
        <w:t xml:space="preserve">540 </w:t>
      </w:r>
      <w:r w:rsidRPr="000C1A55">
        <w:rPr>
          <w:rFonts w:ascii="Times New Roman" w:hAnsi="Times New Roman" w:cs="Times New Roman"/>
          <w:sz w:val="24"/>
        </w:rPr>
        <w:fldChar w:fldCharType="begin" w:fldLock="1"/>
      </w:r>
      <w:r w:rsidRPr="000C1A55">
        <w:rPr>
          <w:rFonts w:ascii="Times New Roman" w:hAnsi="Times New Roman" w:cs="Times New Roman"/>
          <w:sz w:val="24"/>
        </w:rPr>
        <w:instrText>ADDIN CSL_CITATION {"citationItems":[{"id":"ITEM-1","itemData":{"URL":"https://www.telegraph.co.uk/technology/2018/10/05/arm-hires-2000-staff-since-24bn-softbank-sale/","accessed":{"date-parts":[["2019","8","21"]]},"author":[{"dropping-particle":"","family":"Field","given":"Matthew","non-dropping-particle":"","parse-names":false,"suffix":""}],"id":"ITEM-1","issued":{"date-parts":[["2018"]]},"title":"Arm hires 2,000 staff since £24bn SoftBank sale","type":"webpage"},"uris":["http://www.mendeley.com/documents/?uuid=15e39afb-0dfb-33f4-8b0a-49826bf54197"]}],"mendeley":{"formattedCitation":"(Field, 2018)","plainTextFormattedCitation":"(Field, 2018)","previouslyFormattedCitation":"(Field, 2018)"},"properties":{"noteIndex":0},"schema":"https://github.com/citation-style-language/schema/raw/master/csl-citation.json"}</w:instrText>
      </w:r>
      <w:r w:rsidRPr="000C1A55">
        <w:rPr>
          <w:rFonts w:ascii="Times New Roman" w:hAnsi="Times New Roman" w:cs="Times New Roman"/>
          <w:sz w:val="24"/>
        </w:rPr>
        <w:fldChar w:fldCharType="separate"/>
      </w:r>
      <w:r w:rsidRPr="000C1A55">
        <w:rPr>
          <w:rFonts w:ascii="Times New Roman" w:hAnsi="Times New Roman" w:cs="Times New Roman"/>
          <w:noProof/>
          <w:sz w:val="24"/>
        </w:rPr>
        <w:t>(Field, 2018)</w:t>
      </w:r>
      <w:r w:rsidRPr="000C1A55">
        <w:rPr>
          <w:rFonts w:ascii="Times New Roman" w:hAnsi="Times New Roman" w:cs="Times New Roman"/>
          <w:sz w:val="24"/>
        </w:rPr>
        <w:fldChar w:fldCharType="end"/>
      </w:r>
      <w:r w:rsidRPr="000C1A55">
        <w:rPr>
          <w:rFonts w:ascii="Times New Roman" w:hAnsi="Times New Roman" w:cs="Times New Roman"/>
          <w:sz w:val="24"/>
        </w:rPr>
        <w:t>. In total, more than 1,000 employees have been added; the number of R&amp;D employees has increased by 34%</w:t>
      </w:r>
      <w:r w:rsidR="0036732C" w:rsidRPr="000C1A55">
        <w:rPr>
          <w:rFonts w:ascii="Times New Roman" w:hAnsi="Times New Roman" w:cs="Times New Roman"/>
          <w:sz w:val="24"/>
        </w:rPr>
        <w:t>.</w:t>
      </w:r>
      <w:r w:rsidRPr="000C1A55">
        <w:rPr>
          <w:rFonts w:ascii="Times New Roman" w:hAnsi="Times New Roman" w:cs="Times New Roman"/>
          <w:sz w:val="24"/>
        </w:rPr>
        <w:t xml:space="preserve"> </w:t>
      </w:r>
      <w:r w:rsidR="0036732C" w:rsidRPr="000C1A55">
        <w:rPr>
          <w:rFonts w:ascii="Times New Roman" w:hAnsi="Times New Roman" w:cs="Times New Roman"/>
          <w:sz w:val="24"/>
        </w:rPr>
        <w:t>T</w:t>
      </w:r>
      <w:r w:rsidRPr="000C1A55">
        <w:rPr>
          <w:rFonts w:ascii="Times New Roman" w:hAnsi="Times New Roman" w:cs="Times New Roman"/>
          <w:sz w:val="24"/>
        </w:rPr>
        <w:t xml:space="preserve">he </w:t>
      </w:r>
      <w:r w:rsidR="0036732C" w:rsidRPr="000C1A55">
        <w:rPr>
          <w:rFonts w:ascii="Times New Roman" w:hAnsi="Times New Roman" w:cs="Times New Roman"/>
          <w:sz w:val="24"/>
        </w:rPr>
        <w:t xml:space="preserve">total </w:t>
      </w:r>
      <w:r w:rsidRPr="000C1A55">
        <w:rPr>
          <w:rFonts w:ascii="Times New Roman" w:hAnsi="Times New Roman" w:cs="Times New Roman"/>
          <w:sz w:val="24"/>
        </w:rPr>
        <w:t>number of employees</w:t>
      </w:r>
      <w:r w:rsidR="0036732C" w:rsidRPr="000C1A55">
        <w:rPr>
          <w:rFonts w:ascii="Times New Roman" w:hAnsi="Times New Roman" w:cs="Times New Roman"/>
          <w:sz w:val="24"/>
        </w:rPr>
        <w:t xml:space="preserve"> of Arm</w:t>
      </w:r>
      <w:r w:rsidRPr="000C1A55">
        <w:rPr>
          <w:rFonts w:ascii="Times New Roman" w:hAnsi="Times New Roman" w:cs="Times New Roman"/>
          <w:sz w:val="24"/>
        </w:rPr>
        <w:t xml:space="preserve"> has reached 5,886, more than 80% of them are R&amp;D engineers</w:t>
      </w:r>
      <w:bookmarkStart w:id="10" w:name="_Hlk17707040"/>
      <w:r w:rsidRPr="000C1A55">
        <w:rPr>
          <w:rFonts w:ascii="Times New Roman" w:hAnsi="Times New Roman" w:cs="Times New Roman"/>
          <w:sz w:val="24"/>
        </w:rPr>
        <w:t xml:space="preserve"> </w:t>
      </w:r>
      <w:r w:rsidRPr="000C1A55">
        <w:rPr>
          <w:rFonts w:ascii="Times New Roman" w:hAnsi="Times New Roman" w:cs="Times New Roman"/>
          <w:sz w:val="24"/>
        </w:rPr>
        <w:fldChar w:fldCharType="begin" w:fldLock="1"/>
      </w:r>
      <w:r w:rsidRPr="000C1A55">
        <w:rPr>
          <w:rFonts w:ascii="Times New Roman" w:hAnsi="Times New Roman" w:cs="Times New Roman"/>
          <w:sz w:val="24"/>
        </w:rPr>
        <w:instrText>ADDIN CSL_CITATION {"citationItems":[{"id":"ITEM-1","itemData":{"URL":"https://group.softbank/en/corp/irinfo/message/segars/","accessed":{"date-parts":[["2019","8","21"]]},"author":[{"dropping-particle":"","family":"SoftBank Group","given":"","non-dropping-particle":"","parse-names":false,"suffix":""}],"id":"ITEM-1","issued":{"date-parts":[["2019"]]},"title":"Arm Business Strategy | SoftBank Group Corp.","type":"webpage"},"uris":["http://www.mendeley.com/documents/?uuid=e4d66eef-c85c-3bed-9fea-9d7777fbc508"]}],"mendeley":{"formattedCitation":"(SoftBank Group, 2019a)","plainTextFormattedCitation":"(SoftBank Group, 2019a)","previouslyFormattedCitation":"(SoftBank Group, 2019a)"},"properties":{"noteIndex":0},"schema":"https://github.com/citation-style-language/schema/raw/master/csl-citation.json"}</w:instrText>
      </w:r>
      <w:r w:rsidRPr="000C1A55">
        <w:rPr>
          <w:rFonts w:ascii="Times New Roman" w:hAnsi="Times New Roman" w:cs="Times New Roman"/>
          <w:sz w:val="24"/>
        </w:rPr>
        <w:fldChar w:fldCharType="separate"/>
      </w:r>
      <w:r w:rsidRPr="000C1A55">
        <w:rPr>
          <w:rFonts w:ascii="Times New Roman" w:hAnsi="Times New Roman" w:cs="Times New Roman"/>
          <w:noProof/>
          <w:sz w:val="24"/>
        </w:rPr>
        <w:t>(SoftBank Group, 2019a)</w:t>
      </w:r>
      <w:r w:rsidRPr="000C1A55">
        <w:rPr>
          <w:rFonts w:ascii="Times New Roman" w:hAnsi="Times New Roman" w:cs="Times New Roman"/>
          <w:sz w:val="24"/>
        </w:rPr>
        <w:fldChar w:fldCharType="end"/>
      </w:r>
      <w:bookmarkEnd w:id="10"/>
      <w:r w:rsidRPr="000C1A55">
        <w:rPr>
          <w:rFonts w:ascii="Times New Roman" w:hAnsi="Times New Roman" w:cs="Times New Roman"/>
          <w:sz w:val="24"/>
        </w:rPr>
        <w:t>.</w:t>
      </w:r>
    </w:p>
    <w:p w:rsidR="002579FE" w:rsidRPr="000C1A55" w:rsidRDefault="00540462" w:rsidP="00785B67">
      <w:pPr>
        <w:pStyle w:val="2"/>
      </w:pPr>
      <w:r>
        <w:t xml:space="preserve">6.2 </w:t>
      </w:r>
      <w:r w:rsidR="00F26DA1" w:rsidRPr="000C1A55">
        <w:t xml:space="preserve">Strategical changes </w:t>
      </w:r>
    </w:p>
    <w:p w:rsidR="00FD577C" w:rsidRPr="000C1A55" w:rsidRDefault="00540462" w:rsidP="00785B67">
      <w:pPr>
        <w:pStyle w:val="3"/>
      </w:pPr>
      <w:r>
        <w:t xml:space="preserve">6.2.1 </w:t>
      </w:r>
      <w:r w:rsidR="00172127" w:rsidRPr="000C1A55">
        <w:t xml:space="preserve">SoftBank </w:t>
      </w:r>
      <w:r w:rsidR="00146EDB" w:rsidRPr="000C1A55">
        <w:t>d</w:t>
      </w:r>
      <w:r w:rsidR="002C08EC" w:rsidRPr="000C1A55">
        <w:t>eploy</w:t>
      </w:r>
      <w:r w:rsidR="00172127" w:rsidRPr="000C1A55">
        <w:t xml:space="preserve"> A</w:t>
      </w:r>
      <w:r w:rsidR="00B22582" w:rsidRPr="000C1A55">
        <w:t>rm</w:t>
      </w:r>
      <w:r w:rsidR="00172127" w:rsidRPr="000C1A55">
        <w:t>-Centered I</w:t>
      </w:r>
      <w:r w:rsidR="00146EDB" w:rsidRPr="000C1A55">
        <w:t>o</w:t>
      </w:r>
      <w:r w:rsidR="00172127" w:rsidRPr="000C1A55">
        <w:t>T</w:t>
      </w:r>
      <w:r w:rsidR="00257951">
        <w:t>s</w:t>
      </w:r>
      <w:r w:rsidR="00172127" w:rsidRPr="000C1A55">
        <w:t xml:space="preserve"> and AI Network</w:t>
      </w:r>
    </w:p>
    <w:p w:rsidR="00EA46E9" w:rsidRDefault="00EA46E9" w:rsidP="00785B67">
      <w:pPr>
        <w:rPr>
          <w:rFonts w:ascii="Times New Roman" w:hAnsi="Times New Roman" w:cs="Times New Roman"/>
          <w:sz w:val="24"/>
        </w:rPr>
      </w:pPr>
      <w:r w:rsidRPr="000C1A55">
        <w:rPr>
          <w:rFonts w:ascii="Times New Roman" w:hAnsi="Times New Roman" w:cs="Times New Roman"/>
          <w:sz w:val="24"/>
        </w:rPr>
        <w:t xml:space="preserve">In the 2019 Annual Report, Softbank stated that AI </w:t>
      </w:r>
      <w:r w:rsidR="001B6EF8" w:rsidRPr="000C1A55">
        <w:rPr>
          <w:rFonts w:ascii="Times New Roman" w:hAnsi="Times New Roman" w:cs="Times New Roman"/>
          <w:sz w:val="24"/>
        </w:rPr>
        <w:t>is the No. 1 growth s</w:t>
      </w:r>
      <w:r w:rsidRPr="000C1A55">
        <w:rPr>
          <w:rFonts w:ascii="Times New Roman" w:hAnsi="Times New Roman" w:cs="Times New Roman"/>
          <w:sz w:val="24"/>
        </w:rPr>
        <w:t xml:space="preserve">trategy. </w:t>
      </w:r>
      <w:r w:rsidR="00E3006A" w:rsidRPr="000C1A55">
        <w:rPr>
          <w:rFonts w:ascii="Times New Roman" w:hAnsi="Times New Roman" w:cs="Times New Roman"/>
          <w:sz w:val="24"/>
        </w:rPr>
        <w:t>The o</w:t>
      </w:r>
      <w:r w:rsidRPr="000C1A55">
        <w:rPr>
          <w:rFonts w:ascii="Times New Roman" w:hAnsi="Times New Roman" w:cs="Times New Roman"/>
          <w:sz w:val="24"/>
        </w:rPr>
        <w:t>verall strategy of A</w:t>
      </w:r>
      <w:r w:rsidR="00B22582" w:rsidRPr="000C1A55">
        <w:rPr>
          <w:rFonts w:ascii="Times New Roman" w:hAnsi="Times New Roman" w:cs="Times New Roman"/>
          <w:sz w:val="24"/>
        </w:rPr>
        <w:t>rm</w:t>
      </w:r>
      <w:r w:rsidRPr="000C1A55">
        <w:rPr>
          <w:rFonts w:ascii="Times New Roman" w:hAnsi="Times New Roman" w:cs="Times New Roman"/>
          <w:sz w:val="24"/>
        </w:rPr>
        <w:t xml:space="preserve"> become to “Benefit from the Growth of AI and IoT”. A</w:t>
      </w:r>
      <w:r w:rsidR="00B22582" w:rsidRPr="000C1A55">
        <w:rPr>
          <w:rFonts w:ascii="Times New Roman" w:hAnsi="Times New Roman" w:cs="Times New Roman"/>
          <w:sz w:val="24"/>
        </w:rPr>
        <w:t>rm</w:t>
      </w:r>
      <w:r w:rsidRPr="000C1A55">
        <w:rPr>
          <w:rFonts w:ascii="Times New Roman" w:hAnsi="Times New Roman" w:cs="Times New Roman"/>
          <w:sz w:val="24"/>
        </w:rPr>
        <w:t xml:space="preserve">’ </w:t>
      </w:r>
      <w:r w:rsidRPr="000C1A55">
        <w:rPr>
          <w:rFonts w:ascii="Times New Roman" w:hAnsi="Times New Roman" w:cs="Times New Roman"/>
          <w:sz w:val="24"/>
        </w:rPr>
        <w:lastRenderedPageBreak/>
        <w:t xml:space="preserve">segmentation strategy is to maintain </w:t>
      </w:r>
      <w:r w:rsidR="00B218F6" w:rsidRPr="000C1A55">
        <w:rPr>
          <w:rFonts w:ascii="Times New Roman" w:hAnsi="Times New Roman" w:cs="Times New Roman"/>
          <w:sz w:val="24"/>
        </w:rPr>
        <w:t>market</w:t>
      </w:r>
      <w:r w:rsidR="005D267D" w:rsidRPr="000C1A55">
        <w:rPr>
          <w:rFonts w:ascii="Times New Roman" w:hAnsi="Times New Roman" w:cs="Times New Roman"/>
          <w:sz w:val="24"/>
        </w:rPr>
        <w:t xml:space="preserve"> </w:t>
      </w:r>
      <w:r w:rsidRPr="000C1A55">
        <w:rPr>
          <w:rFonts w:ascii="Times New Roman" w:hAnsi="Times New Roman" w:cs="Times New Roman"/>
          <w:sz w:val="24"/>
        </w:rPr>
        <w:t xml:space="preserve">share in </w:t>
      </w:r>
      <w:r w:rsidR="00B218F6" w:rsidRPr="000C1A55">
        <w:rPr>
          <w:rFonts w:ascii="Times New Roman" w:hAnsi="Times New Roman" w:cs="Times New Roman"/>
          <w:sz w:val="24"/>
        </w:rPr>
        <w:t xml:space="preserve">smartphones and other consumer electronics products </w:t>
      </w:r>
      <w:r w:rsidRPr="000C1A55">
        <w:rPr>
          <w:rFonts w:ascii="Times New Roman" w:hAnsi="Times New Roman" w:cs="Times New Roman"/>
          <w:sz w:val="24"/>
        </w:rPr>
        <w:t>where A</w:t>
      </w:r>
      <w:r w:rsidR="00B22582" w:rsidRPr="000C1A55">
        <w:rPr>
          <w:rFonts w:ascii="Times New Roman" w:hAnsi="Times New Roman" w:cs="Times New Roman"/>
          <w:sz w:val="24"/>
        </w:rPr>
        <w:t>rm</w:t>
      </w:r>
      <w:r w:rsidRPr="000C1A55">
        <w:rPr>
          <w:rFonts w:ascii="Times New Roman" w:hAnsi="Times New Roman" w:cs="Times New Roman"/>
          <w:sz w:val="24"/>
        </w:rPr>
        <w:t xml:space="preserve"> </w:t>
      </w:r>
      <w:r w:rsidR="005D267D" w:rsidRPr="000C1A55">
        <w:rPr>
          <w:rFonts w:ascii="Times New Roman" w:hAnsi="Times New Roman" w:cs="Times New Roman"/>
          <w:sz w:val="24"/>
        </w:rPr>
        <w:t>already ha</w:t>
      </w:r>
      <w:r w:rsidR="00B218F6" w:rsidRPr="000C1A55">
        <w:rPr>
          <w:rFonts w:ascii="Times New Roman" w:hAnsi="Times New Roman" w:cs="Times New Roman"/>
          <w:sz w:val="24"/>
        </w:rPr>
        <w:t>s</w:t>
      </w:r>
      <w:r w:rsidR="005D267D" w:rsidRPr="000C1A55">
        <w:rPr>
          <w:rFonts w:ascii="Times New Roman" w:hAnsi="Times New Roman" w:cs="Times New Roman"/>
          <w:sz w:val="24"/>
        </w:rPr>
        <w:t xml:space="preserve"> a high market share</w:t>
      </w:r>
      <w:r w:rsidR="00B218F6" w:rsidRPr="000C1A55">
        <w:rPr>
          <w:rFonts w:ascii="Times New Roman" w:hAnsi="Times New Roman" w:cs="Times New Roman"/>
          <w:sz w:val="24"/>
        </w:rPr>
        <w:t>;</w:t>
      </w:r>
      <w:r w:rsidRPr="000C1A55">
        <w:rPr>
          <w:rFonts w:ascii="Times New Roman" w:hAnsi="Times New Roman" w:cs="Times New Roman"/>
          <w:sz w:val="24"/>
        </w:rPr>
        <w:t xml:space="preserve"> establish </w:t>
      </w:r>
      <w:r w:rsidR="00B218F6" w:rsidRPr="000C1A55">
        <w:rPr>
          <w:rFonts w:ascii="Times New Roman" w:hAnsi="Times New Roman" w:cs="Times New Roman"/>
          <w:sz w:val="24"/>
        </w:rPr>
        <w:t>A</w:t>
      </w:r>
      <w:r w:rsidR="00B22582" w:rsidRPr="000C1A55">
        <w:rPr>
          <w:rFonts w:ascii="Times New Roman" w:hAnsi="Times New Roman" w:cs="Times New Roman"/>
          <w:sz w:val="24"/>
        </w:rPr>
        <w:t>rm</w:t>
      </w:r>
      <w:r w:rsidR="00B218F6" w:rsidRPr="000C1A55">
        <w:rPr>
          <w:rFonts w:ascii="Times New Roman" w:hAnsi="Times New Roman" w:cs="Times New Roman"/>
          <w:sz w:val="24"/>
        </w:rPr>
        <w:t xml:space="preserve"> </w:t>
      </w:r>
      <w:r w:rsidRPr="000C1A55">
        <w:rPr>
          <w:rFonts w:ascii="Times New Roman" w:hAnsi="Times New Roman" w:cs="Times New Roman"/>
          <w:sz w:val="24"/>
        </w:rPr>
        <w:t>as a leader in emerging technologies and markets such as I</w:t>
      </w:r>
      <w:r w:rsidR="00B218F6" w:rsidRPr="000C1A55">
        <w:rPr>
          <w:rFonts w:ascii="Times New Roman" w:hAnsi="Times New Roman" w:cs="Times New Roman"/>
          <w:sz w:val="24"/>
        </w:rPr>
        <w:t>oT</w:t>
      </w:r>
      <w:r w:rsidR="00257951">
        <w:rPr>
          <w:rFonts w:ascii="Times New Roman" w:hAnsi="Times New Roman" w:cs="Times New Roman"/>
          <w:sz w:val="24"/>
        </w:rPr>
        <w:t>s</w:t>
      </w:r>
      <w:r w:rsidRPr="000C1A55">
        <w:rPr>
          <w:rFonts w:ascii="Times New Roman" w:hAnsi="Times New Roman" w:cs="Times New Roman"/>
          <w:sz w:val="24"/>
        </w:rPr>
        <w:t>, machine learning, computer vision</w:t>
      </w:r>
      <w:r w:rsidR="00B218F6" w:rsidRPr="000C1A55">
        <w:rPr>
          <w:rFonts w:ascii="Times New Roman" w:hAnsi="Times New Roman" w:cs="Times New Roman"/>
          <w:sz w:val="24"/>
        </w:rPr>
        <w:t xml:space="preserve"> and</w:t>
      </w:r>
      <w:r w:rsidRPr="000C1A55">
        <w:rPr>
          <w:rFonts w:ascii="Times New Roman" w:hAnsi="Times New Roman" w:cs="Times New Roman"/>
          <w:sz w:val="24"/>
        </w:rPr>
        <w:t xml:space="preserve"> autopilot</w:t>
      </w:r>
      <w:r w:rsidR="00B218F6" w:rsidRPr="000C1A55">
        <w:rPr>
          <w:rFonts w:ascii="Times New Roman" w:hAnsi="Times New Roman" w:cs="Times New Roman"/>
          <w:sz w:val="24"/>
        </w:rPr>
        <w:t xml:space="preserve">; </w:t>
      </w:r>
      <w:r w:rsidRPr="000C1A55">
        <w:rPr>
          <w:rFonts w:ascii="Times New Roman" w:hAnsi="Times New Roman" w:cs="Times New Roman"/>
          <w:sz w:val="24"/>
        </w:rPr>
        <w:t>provide more advanced and valuable technologies to enable A</w:t>
      </w:r>
      <w:r w:rsidR="00B22582" w:rsidRPr="000C1A55">
        <w:rPr>
          <w:rFonts w:ascii="Times New Roman" w:hAnsi="Times New Roman" w:cs="Times New Roman"/>
          <w:sz w:val="24"/>
        </w:rPr>
        <w:t>rm</w:t>
      </w:r>
      <w:r w:rsidR="00B218F6" w:rsidRPr="000C1A55">
        <w:rPr>
          <w:rFonts w:ascii="Times New Roman" w:hAnsi="Times New Roman" w:cs="Times New Roman"/>
          <w:sz w:val="24"/>
        </w:rPr>
        <w:t xml:space="preserve"> </w:t>
      </w:r>
      <w:r w:rsidRPr="000C1A55">
        <w:rPr>
          <w:rFonts w:ascii="Times New Roman" w:hAnsi="Times New Roman" w:cs="Times New Roman"/>
          <w:sz w:val="24"/>
        </w:rPr>
        <w:t xml:space="preserve">to </w:t>
      </w:r>
      <w:r w:rsidR="00B218F6" w:rsidRPr="000C1A55">
        <w:rPr>
          <w:rFonts w:ascii="Times New Roman" w:hAnsi="Times New Roman" w:cs="Times New Roman"/>
          <w:sz w:val="24"/>
        </w:rPr>
        <w:t>promote the price of each chip</w:t>
      </w:r>
      <w:r w:rsidRPr="000C1A55">
        <w:rPr>
          <w:rFonts w:ascii="Times New Roman" w:hAnsi="Times New Roman" w:cs="Times New Roman"/>
          <w:sz w:val="24"/>
        </w:rPr>
        <w:t>. With the development of Internet of Things market,</w:t>
      </w:r>
      <w:r w:rsidR="00E3006A" w:rsidRPr="000C1A55">
        <w:rPr>
          <w:rFonts w:ascii="Times New Roman" w:hAnsi="Times New Roman" w:cs="Times New Roman"/>
          <w:sz w:val="24"/>
        </w:rPr>
        <w:t xml:space="preserve"> the </w:t>
      </w:r>
      <w:r w:rsidRPr="000C1A55">
        <w:rPr>
          <w:rFonts w:ascii="Times New Roman" w:hAnsi="Times New Roman" w:cs="Times New Roman"/>
          <w:sz w:val="24"/>
        </w:rPr>
        <w:t>diversified A</w:t>
      </w:r>
      <w:r w:rsidR="00B22582" w:rsidRPr="000C1A55">
        <w:rPr>
          <w:rFonts w:ascii="Times New Roman" w:hAnsi="Times New Roman" w:cs="Times New Roman"/>
          <w:sz w:val="24"/>
        </w:rPr>
        <w:t>rm</w:t>
      </w:r>
      <w:r w:rsidRPr="000C1A55">
        <w:rPr>
          <w:rFonts w:ascii="Times New Roman" w:hAnsi="Times New Roman" w:cs="Times New Roman"/>
          <w:sz w:val="24"/>
        </w:rPr>
        <w:t xml:space="preserve"> will enter </w:t>
      </w:r>
      <w:r w:rsidR="00B218F6" w:rsidRPr="000C1A55">
        <w:rPr>
          <w:rFonts w:ascii="Times New Roman" w:hAnsi="Times New Roman" w:cs="Times New Roman"/>
          <w:sz w:val="24"/>
        </w:rPr>
        <w:t xml:space="preserve">into </w:t>
      </w:r>
      <w:r w:rsidRPr="000C1A55">
        <w:rPr>
          <w:rFonts w:ascii="Times New Roman" w:hAnsi="Times New Roman" w:cs="Times New Roman"/>
          <w:sz w:val="24"/>
        </w:rPr>
        <w:t xml:space="preserve">new business opportunities </w:t>
      </w:r>
      <w:bookmarkStart w:id="11" w:name="_Hlk18350876"/>
      <w:r w:rsidR="00B218F6" w:rsidRPr="000C1A55">
        <w:rPr>
          <w:rFonts w:ascii="Times New Roman" w:hAnsi="Times New Roman" w:cs="Times New Roman"/>
          <w:sz w:val="24"/>
        </w:rPr>
        <w:fldChar w:fldCharType="begin" w:fldLock="1"/>
      </w:r>
      <w:r w:rsidR="00B218F6" w:rsidRPr="000C1A55">
        <w:rPr>
          <w:rFonts w:ascii="Times New Roman" w:hAnsi="Times New Roman" w:cs="Times New Roman"/>
          <w:sz w:val="24"/>
        </w:rPr>
        <w:instrText>ADDIN CSL_CITATION {"citationItems":[{"id":"ITEM-1","itemData":{"author":[{"dropping-particle":"","family":"SoftBank","given":"","non-dropping-particle":"","parse-names":false,"suffix":""}],"id":"ITEM-1","issued":{"date-parts":[["2019"]]},"number-of-pages":"213","publisher-place":"Tokyo","title":"SoftBank Group Corp. Annual Report 2019","type":"report"},"uris":["http://www.mendeley.com/documents/?uuid=f8daa061-7b1e-415c-8785-87dd06a5d926"]}],"mendeley":{"formattedCitation":"(SoftBank, 2019b)","manualFormatting":"(SoftBank Annual Report, 2019)","plainTextFormattedCitation":"(SoftBank, 2019b)","previouslyFormattedCitation":"(SoftBank, 2019b)"},"properties":{"noteIndex":0},"schema":"https://github.com/citation-style-language/schema/raw/master/csl-citation.json"}</w:instrText>
      </w:r>
      <w:r w:rsidR="00B218F6" w:rsidRPr="000C1A55">
        <w:rPr>
          <w:rFonts w:ascii="Times New Roman" w:hAnsi="Times New Roman" w:cs="Times New Roman"/>
          <w:sz w:val="24"/>
        </w:rPr>
        <w:fldChar w:fldCharType="separate"/>
      </w:r>
      <w:r w:rsidR="00B218F6" w:rsidRPr="000C1A55">
        <w:rPr>
          <w:rFonts w:ascii="Times New Roman" w:hAnsi="Times New Roman" w:cs="Times New Roman"/>
          <w:noProof/>
          <w:sz w:val="24"/>
        </w:rPr>
        <w:t>(SoftBank Annual Report, 2019)</w:t>
      </w:r>
      <w:r w:rsidR="00B218F6" w:rsidRPr="000C1A55">
        <w:rPr>
          <w:rFonts w:ascii="Times New Roman" w:hAnsi="Times New Roman" w:cs="Times New Roman"/>
          <w:sz w:val="24"/>
        </w:rPr>
        <w:fldChar w:fldCharType="end"/>
      </w:r>
      <w:r w:rsidR="00B218F6" w:rsidRPr="000C1A55">
        <w:rPr>
          <w:rFonts w:ascii="Times New Roman" w:hAnsi="Times New Roman" w:cs="Times New Roman"/>
          <w:sz w:val="24"/>
        </w:rPr>
        <w:t>.</w:t>
      </w:r>
      <w:bookmarkEnd w:id="11"/>
      <w:r w:rsidR="00B218F6" w:rsidRPr="000C1A55">
        <w:rPr>
          <w:rFonts w:ascii="Times New Roman" w:hAnsi="Times New Roman" w:cs="Times New Roman"/>
          <w:sz w:val="24"/>
        </w:rPr>
        <w:t xml:space="preserve"> </w:t>
      </w:r>
    </w:p>
    <w:p w:rsidR="00FD577C" w:rsidRPr="000C1A55" w:rsidRDefault="00FD577C" w:rsidP="00785B67">
      <w:pPr>
        <w:rPr>
          <w:rFonts w:ascii="Times New Roman" w:hAnsi="Times New Roman" w:cs="Times New Roman"/>
          <w:sz w:val="24"/>
        </w:rPr>
      </w:pPr>
    </w:p>
    <w:p w:rsidR="00C565DC" w:rsidRPr="000C1A55" w:rsidRDefault="008F3714" w:rsidP="00785B67">
      <w:pPr>
        <w:rPr>
          <w:rFonts w:ascii="Times New Roman" w:hAnsi="Times New Roman" w:cs="Times New Roman"/>
          <w:sz w:val="24"/>
        </w:rPr>
      </w:pPr>
      <w:r w:rsidRPr="000C1A55">
        <w:rPr>
          <w:rFonts w:ascii="Times New Roman" w:hAnsi="Times New Roman" w:cs="Times New Roman"/>
          <w:sz w:val="24"/>
        </w:rPr>
        <w:t>In order to</w:t>
      </w:r>
      <w:r w:rsidR="00C565DC" w:rsidRPr="000C1A55">
        <w:rPr>
          <w:rFonts w:ascii="Times New Roman" w:hAnsi="Times New Roman" w:cs="Times New Roman"/>
          <w:sz w:val="24"/>
        </w:rPr>
        <w:t xml:space="preserve"> achieve </w:t>
      </w:r>
      <w:r w:rsidR="00F5122D" w:rsidRPr="000C1A55">
        <w:rPr>
          <w:rFonts w:ascii="Times New Roman" w:hAnsi="Times New Roman" w:cs="Times New Roman"/>
          <w:sz w:val="24"/>
        </w:rPr>
        <w:t xml:space="preserve">the </w:t>
      </w:r>
      <w:r w:rsidR="00C565DC" w:rsidRPr="000C1A55">
        <w:rPr>
          <w:rFonts w:ascii="Times New Roman" w:hAnsi="Times New Roman" w:cs="Times New Roman"/>
          <w:sz w:val="24"/>
        </w:rPr>
        <w:t>common strategic objectives, SoftBank and A</w:t>
      </w:r>
      <w:r w:rsidR="00B22582" w:rsidRPr="000C1A55">
        <w:rPr>
          <w:rFonts w:ascii="Times New Roman" w:hAnsi="Times New Roman" w:cs="Times New Roman"/>
          <w:sz w:val="24"/>
        </w:rPr>
        <w:t>rm</w:t>
      </w:r>
      <w:r w:rsidR="00C565DC" w:rsidRPr="000C1A55">
        <w:rPr>
          <w:rFonts w:ascii="Times New Roman" w:hAnsi="Times New Roman" w:cs="Times New Roman"/>
          <w:sz w:val="24"/>
        </w:rPr>
        <w:t xml:space="preserve"> have acquired many companies, including large-scale investments. These new layouts highlight how SoftBank and A</w:t>
      </w:r>
      <w:r w:rsidR="00B22582" w:rsidRPr="000C1A55">
        <w:rPr>
          <w:rFonts w:ascii="Times New Roman" w:hAnsi="Times New Roman" w:cs="Times New Roman"/>
          <w:sz w:val="24"/>
        </w:rPr>
        <w:t>rm</w:t>
      </w:r>
      <w:r w:rsidR="00C565DC" w:rsidRPr="000C1A55">
        <w:rPr>
          <w:rFonts w:ascii="Times New Roman" w:hAnsi="Times New Roman" w:cs="Times New Roman"/>
          <w:sz w:val="24"/>
        </w:rPr>
        <w:t xml:space="preserve"> invest to achieve the integration of 5G, IoT, AI and automatic driving.</w:t>
      </w:r>
    </w:p>
    <w:p w:rsidR="00762C45" w:rsidRPr="000C1A55" w:rsidRDefault="00762C45" w:rsidP="00785B67">
      <w:pPr>
        <w:rPr>
          <w:rFonts w:ascii="Times New Roman" w:hAnsi="Times New Roman" w:cs="Times New Roman"/>
          <w:sz w:val="24"/>
        </w:rPr>
      </w:pPr>
    </w:p>
    <w:p w:rsidR="00454013" w:rsidRPr="000C1A55" w:rsidRDefault="00454013" w:rsidP="00785B67">
      <w:pPr>
        <w:rPr>
          <w:rFonts w:ascii="Times New Roman" w:hAnsi="Times New Roman" w:cs="Times New Roman"/>
          <w:sz w:val="24"/>
        </w:rPr>
      </w:pPr>
      <w:r w:rsidRPr="000C1A55">
        <w:rPr>
          <w:rFonts w:ascii="Times New Roman" w:hAnsi="Times New Roman" w:cs="Times New Roman"/>
          <w:sz w:val="24"/>
        </w:rPr>
        <w:t>A</w:t>
      </w:r>
      <w:r w:rsidR="00B22582" w:rsidRPr="000C1A55">
        <w:rPr>
          <w:rFonts w:ascii="Times New Roman" w:hAnsi="Times New Roman" w:cs="Times New Roman"/>
          <w:sz w:val="24"/>
        </w:rPr>
        <w:t>rm</w:t>
      </w:r>
      <w:r w:rsidRPr="000C1A55">
        <w:rPr>
          <w:rFonts w:ascii="Times New Roman" w:hAnsi="Times New Roman" w:cs="Times New Roman"/>
          <w:sz w:val="24"/>
        </w:rPr>
        <w:t xml:space="preserve"> acquired </w:t>
      </w:r>
      <w:r w:rsidR="0075274B" w:rsidRPr="000C1A55">
        <w:rPr>
          <w:rFonts w:ascii="Times New Roman" w:hAnsi="Times New Roman" w:cs="Times New Roman"/>
          <w:sz w:val="24"/>
        </w:rPr>
        <w:t xml:space="preserve">IoT </w:t>
      </w:r>
      <w:r w:rsidRPr="000C1A55">
        <w:rPr>
          <w:rFonts w:ascii="Times New Roman" w:hAnsi="Times New Roman" w:cs="Times New Roman"/>
          <w:sz w:val="24"/>
        </w:rPr>
        <w:t>security companies Sansa and Offspark in 2016</w:t>
      </w:r>
      <w:r w:rsidR="0075274B" w:rsidRPr="000C1A55">
        <w:rPr>
          <w:rFonts w:ascii="Times New Roman" w:hAnsi="Times New Roman" w:cs="Times New Roman"/>
          <w:sz w:val="24"/>
        </w:rPr>
        <w:t>, Bluetooth</w:t>
      </w:r>
      <w:r w:rsidRPr="000C1A55">
        <w:rPr>
          <w:rFonts w:ascii="Times New Roman" w:hAnsi="Times New Roman" w:cs="Times New Roman"/>
          <w:sz w:val="24"/>
        </w:rPr>
        <w:t xml:space="preserve"> technology companies Wicentric and Sunrise</w:t>
      </w:r>
      <w:r w:rsidR="0075274B" w:rsidRPr="000C1A55">
        <w:rPr>
          <w:rFonts w:ascii="Times New Roman" w:hAnsi="Times New Roman" w:cs="Times New Roman"/>
          <w:sz w:val="24"/>
        </w:rPr>
        <w:t xml:space="preserve"> in 2018</w:t>
      </w:r>
      <w:r w:rsidR="008C5D43" w:rsidRPr="000C1A55">
        <w:rPr>
          <w:rFonts w:ascii="Times New Roman" w:hAnsi="Times New Roman" w:cs="Times New Roman"/>
          <w:sz w:val="24"/>
        </w:rPr>
        <w:t xml:space="preserve"> </w:t>
      </w:r>
      <w:r w:rsidR="008C5D43" w:rsidRPr="000C1A55">
        <w:rPr>
          <w:rFonts w:ascii="Times New Roman" w:hAnsi="Times New Roman" w:cs="Times New Roman"/>
          <w:sz w:val="24"/>
        </w:rPr>
        <w:fldChar w:fldCharType="begin" w:fldLock="1"/>
      </w:r>
      <w:r w:rsidR="008C5D43" w:rsidRPr="000C1A55">
        <w:rPr>
          <w:rFonts w:ascii="Times New Roman" w:hAnsi="Times New Roman" w:cs="Times New Roman"/>
          <w:sz w:val="24"/>
        </w:rPr>
        <w:instrText>ADDIN CSL_CITATION {"citationItems":[{"id":"ITEM-1","itemData":{"URL":"https://www.arm.com/company/news/2018/08/arm-acquires-treasure-data","accessed":{"date-parts":[["2019","7","16"]]},"author":[{"dropping-particle":"","family":"Dipesh Patel","given":"","non-dropping-particle":"","parse-names":false,"suffix":""}],"id":"ITEM-1","issued":{"date-parts":[["2018"]]},"title":"Arm acquires Treasure Data to set the stage for IoT transformati – Arm","type":"webpage"},"uris":["http://www.mendeley.com/documents/?uuid=6a49f7f2-cea5-3973-90c8-addb7bb074cd"]}],"mendeley":{"formattedCitation":"(Dipesh Patel, 2018)","plainTextFormattedCitation":"(Dipesh Patel, 2018)","previouslyFormattedCitation":"(Dipesh Patel, 2018)"},"properties":{"noteIndex":0},"schema":"https://github.com/citation-style-language/schema/raw/master/csl-citation.json"}</w:instrText>
      </w:r>
      <w:r w:rsidR="008C5D43" w:rsidRPr="000C1A55">
        <w:rPr>
          <w:rFonts w:ascii="Times New Roman" w:hAnsi="Times New Roman" w:cs="Times New Roman"/>
          <w:sz w:val="24"/>
        </w:rPr>
        <w:fldChar w:fldCharType="separate"/>
      </w:r>
      <w:r w:rsidR="008C5D43" w:rsidRPr="000C1A55">
        <w:rPr>
          <w:rFonts w:ascii="Times New Roman" w:hAnsi="Times New Roman" w:cs="Times New Roman"/>
          <w:noProof/>
          <w:sz w:val="24"/>
        </w:rPr>
        <w:t>(Dipesh Patel, 2018)</w:t>
      </w:r>
      <w:r w:rsidR="008C5D43" w:rsidRPr="000C1A55">
        <w:rPr>
          <w:rFonts w:ascii="Times New Roman" w:hAnsi="Times New Roman" w:cs="Times New Roman"/>
          <w:sz w:val="24"/>
        </w:rPr>
        <w:fldChar w:fldCharType="end"/>
      </w:r>
      <w:r w:rsidRPr="000C1A55">
        <w:rPr>
          <w:rFonts w:ascii="Times New Roman" w:hAnsi="Times New Roman" w:cs="Times New Roman"/>
          <w:sz w:val="24"/>
        </w:rPr>
        <w:t xml:space="preserve">. </w:t>
      </w:r>
      <w:r w:rsidR="00055C7D" w:rsidRPr="000C1A55">
        <w:rPr>
          <w:rFonts w:ascii="Times New Roman" w:hAnsi="Times New Roman" w:cs="Times New Roman"/>
          <w:sz w:val="24"/>
        </w:rPr>
        <w:t>The same year</w:t>
      </w:r>
      <w:r w:rsidRPr="000C1A55">
        <w:rPr>
          <w:rFonts w:ascii="Times New Roman" w:hAnsi="Times New Roman" w:cs="Times New Roman"/>
          <w:sz w:val="24"/>
        </w:rPr>
        <w:t>, A</w:t>
      </w:r>
      <w:r w:rsidR="00B22582" w:rsidRPr="000C1A55">
        <w:rPr>
          <w:rFonts w:ascii="Times New Roman" w:hAnsi="Times New Roman" w:cs="Times New Roman"/>
          <w:sz w:val="24"/>
        </w:rPr>
        <w:t xml:space="preserve">rm </w:t>
      </w:r>
      <w:r w:rsidRPr="000C1A55">
        <w:rPr>
          <w:rFonts w:ascii="Times New Roman" w:hAnsi="Times New Roman" w:cs="Times New Roman"/>
          <w:sz w:val="24"/>
        </w:rPr>
        <w:t>acquired Treasure Data Inc</w:t>
      </w:r>
      <w:r w:rsidR="00055C7D" w:rsidRPr="000C1A55">
        <w:rPr>
          <w:rFonts w:ascii="Times New Roman" w:hAnsi="Times New Roman" w:cs="Times New Roman"/>
          <w:sz w:val="24"/>
        </w:rPr>
        <w:t xml:space="preserve"> </w:t>
      </w:r>
      <w:r w:rsidRPr="000C1A55">
        <w:rPr>
          <w:rFonts w:ascii="Times New Roman" w:hAnsi="Times New Roman" w:cs="Times New Roman"/>
          <w:sz w:val="24"/>
        </w:rPr>
        <w:t>in a price of $</w:t>
      </w:r>
      <w:r w:rsidR="00257951">
        <w:rPr>
          <w:rFonts w:ascii="Times New Roman" w:hAnsi="Times New Roman" w:cs="Times New Roman"/>
          <w:sz w:val="24"/>
        </w:rPr>
        <w:t xml:space="preserve"> </w:t>
      </w:r>
      <w:r w:rsidRPr="000C1A55">
        <w:rPr>
          <w:rFonts w:ascii="Times New Roman" w:hAnsi="Times New Roman" w:cs="Times New Roman"/>
          <w:sz w:val="24"/>
        </w:rPr>
        <w:t>600 million</w:t>
      </w:r>
      <w:r w:rsidR="00055C7D" w:rsidRPr="000C1A55">
        <w:rPr>
          <w:rFonts w:ascii="Times New Roman" w:hAnsi="Times New Roman" w:cs="Times New Roman"/>
          <w:sz w:val="24"/>
        </w:rPr>
        <w:t xml:space="preserve"> </w:t>
      </w:r>
      <w:r w:rsidR="00055C7D" w:rsidRPr="000C1A55">
        <w:rPr>
          <w:rFonts w:ascii="Times New Roman" w:hAnsi="Times New Roman" w:cs="Times New Roman"/>
          <w:sz w:val="24"/>
        </w:rPr>
        <w:fldChar w:fldCharType="begin" w:fldLock="1"/>
      </w:r>
      <w:r w:rsidR="00055C7D" w:rsidRPr="000C1A55">
        <w:rPr>
          <w:rFonts w:ascii="Times New Roman" w:hAnsi="Times New Roman" w:cs="Times New Roman"/>
          <w:sz w:val="24"/>
        </w:rPr>
        <w:instrText>ADDIN CSL_CITATION {"citationItems":[{"id":"ITEM-1","itemData":{"URL":"https://www.businesscloud.co.uk/news/tech-giant-arm-to-buy-data-analytics-firm-for-600m","accessed":{"date-parts":[["2019","7","16"]]},"author":[{"dropping-particle":"","family":"Aldaloou","given":"Mo","non-dropping-particle":"","parse-names":false,"suffix":""}],"id":"ITEM-1","issued":{"date-parts":[["2018"]]},"title":"Tech giant ARM 'agrees $600m acquisition'","type":"webpage"},"uris":["http://www.mendeley.com/documents/?uuid=41b32f89-fb24-3058-b0a9-48206eb39e5f"]}],"mendeley":{"formattedCitation":"(Aldaloou, 2018)","manualFormatting":"(Aldalou, 2018)","plainTextFormattedCitation":"(Aldaloou, 2018)","previouslyFormattedCitation":"(Aldaloou, 2018)"},"properties":{"noteIndex":0},"schema":"https://github.com/citation-style-language/schema/raw/master/csl-citation.json"}</w:instrText>
      </w:r>
      <w:r w:rsidR="00055C7D" w:rsidRPr="000C1A55">
        <w:rPr>
          <w:rFonts w:ascii="Times New Roman" w:hAnsi="Times New Roman" w:cs="Times New Roman"/>
          <w:sz w:val="24"/>
        </w:rPr>
        <w:fldChar w:fldCharType="separate"/>
      </w:r>
      <w:r w:rsidR="00055C7D" w:rsidRPr="000C1A55">
        <w:rPr>
          <w:rFonts w:ascii="Times New Roman" w:hAnsi="Times New Roman" w:cs="Times New Roman"/>
          <w:noProof/>
          <w:sz w:val="24"/>
        </w:rPr>
        <w:t>(Aldalou, 2018)</w:t>
      </w:r>
      <w:r w:rsidR="00055C7D" w:rsidRPr="000C1A55">
        <w:rPr>
          <w:rFonts w:ascii="Times New Roman" w:hAnsi="Times New Roman" w:cs="Times New Roman"/>
          <w:sz w:val="24"/>
        </w:rPr>
        <w:fldChar w:fldCharType="end"/>
      </w:r>
      <w:r w:rsidRPr="000C1A55">
        <w:rPr>
          <w:rFonts w:ascii="Times New Roman" w:hAnsi="Times New Roman" w:cs="Times New Roman"/>
          <w:sz w:val="24"/>
        </w:rPr>
        <w:t>. The acquisition of Stream Technologies</w:t>
      </w:r>
      <w:r w:rsidR="006B413B" w:rsidRPr="000C1A55">
        <w:rPr>
          <w:rFonts w:ascii="Times New Roman" w:hAnsi="Times New Roman" w:cs="Times New Roman"/>
          <w:sz w:val="24"/>
        </w:rPr>
        <w:t xml:space="preserve"> in 2018</w:t>
      </w:r>
      <w:r w:rsidRPr="000C1A55">
        <w:rPr>
          <w:rFonts w:ascii="Times New Roman" w:hAnsi="Times New Roman" w:cs="Times New Roman"/>
          <w:sz w:val="24"/>
        </w:rPr>
        <w:t xml:space="preserve"> is a major </w:t>
      </w:r>
      <w:r w:rsidR="00257951">
        <w:rPr>
          <w:rFonts w:ascii="Times New Roman" w:hAnsi="Times New Roman" w:cs="Times New Roman"/>
          <w:sz w:val="24"/>
        </w:rPr>
        <w:t>action</w:t>
      </w:r>
      <w:r w:rsidRPr="000C1A55">
        <w:rPr>
          <w:rFonts w:ascii="Times New Roman" w:hAnsi="Times New Roman" w:cs="Times New Roman"/>
          <w:sz w:val="24"/>
        </w:rPr>
        <w:t xml:space="preserve"> for A</w:t>
      </w:r>
      <w:r w:rsidR="00F773BF" w:rsidRPr="000C1A55">
        <w:rPr>
          <w:rFonts w:ascii="Times New Roman" w:hAnsi="Times New Roman" w:cs="Times New Roman"/>
          <w:sz w:val="24"/>
        </w:rPr>
        <w:t>rm</w:t>
      </w:r>
      <w:r w:rsidR="008C5D43" w:rsidRPr="000C1A55">
        <w:rPr>
          <w:rFonts w:ascii="Times New Roman" w:hAnsi="Times New Roman" w:cs="Times New Roman"/>
          <w:sz w:val="24"/>
        </w:rPr>
        <w:t xml:space="preserve">. </w:t>
      </w:r>
      <w:r w:rsidR="00F773BF" w:rsidRPr="000C1A55">
        <w:rPr>
          <w:rFonts w:ascii="Times New Roman" w:hAnsi="Times New Roman" w:cs="Times New Roman"/>
          <w:sz w:val="24"/>
        </w:rPr>
        <w:t xml:space="preserve">It </w:t>
      </w:r>
      <w:r w:rsidR="008C5D43" w:rsidRPr="000C1A55">
        <w:rPr>
          <w:rFonts w:ascii="Times New Roman" w:hAnsi="Times New Roman" w:cs="Times New Roman"/>
          <w:sz w:val="24"/>
        </w:rPr>
        <w:t>plan</w:t>
      </w:r>
      <w:r w:rsidR="00F773BF" w:rsidRPr="000C1A55">
        <w:rPr>
          <w:rFonts w:ascii="Times New Roman" w:hAnsi="Times New Roman" w:cs="Times New Roman"/>
          <w:sz w:val="24"/>
        </w:rPr>
        <w:t>s</w:t>
      </w:r>
      <w:r w:rsidRPr="000C1A55">
        <w:rPr>
          <w:rFonts w:ascii="Times New Roman" w:hAnsi="Times New Roman" w:cs="Times New Roman"/>
          <w:sz w:val="24"/>
        </w:rPr>
        <w:t xml:space="preserve"> to provide chip and hardware infrastructure so that everything works together seamlessly</w:t>
      </w:r>
      <w:r w:rsidR="006B413B" w:rsidRPr="000C1A55">
        <w:rPr>
          <w:rFonts w:ascii="Times New Roman" w:hAnsi="Times New Roman" w:cs="Times New Roman"/>
          <w:sz w:val="24"/>
        </w:rPr>
        <w:t xml:space="preserve">. </w:t>
      </w:r>
      <w:r w:rsidRPr="000C1A55">
        <w:rPr>
          <w:rFonts w:ascii="Times New Roman" w:hAnsi="Times New Roman" w:cs="Times New Roman"/>
          <w:sz w:val="24"/>
        </w:rPr>
        <w:t>Stream Technologies supports the physical connectivity of all industry-standard wireless protocols and devices that are critical for accessing I</w:t>
      </w:r>
      <w:r w:rsidR="006F37A3" w:rsidRPr="000C1A55">
        <w:rPr>
          <w:rFonts w:ascii="Times New Roman" w:hAnsi="Times New Roman" w:cs="Times New Roman"/>
          <w:sz w:val="24"/>
        </w:rPr>
        <w:t>oT</w:t>
      </w:r>
      <w:r w:rsidR="00257951">
        <w:rPr>
          <w:rFonts w:ascii="Times New Roman" w:hAnsi="Times New Roman" w:cs="Times New Roman"/>
          <w:sz w:val="24"/>
        </w:rPr>
        <w:t>s</w:t>
      </w:r>
      <w:r w:rsidRPr="000C1A55">
        <w:rPr>
          <w:rFonts w:ascii="Times New Roman" w:hAnsi="Times New Roman" w:cs="Times New Roman"/>
          <w:sz w:val="24"/>
        </w:rPr>
        <w:t xml:space="preserve"> data. The combination </w:t>
      </w:r>
      <w:r w:rsidR="006F37A3" w:rsidRPr="000C1A55">
        <w:rPr>
          <w:rFonts w:ascii="Times New Roman" w:hAnsi="Times New Roman" w:cs="Times New Roman"/>
          <w:sz w:val="24"/>
        </w:rPr>
        <w:t xml:space="preserve">of </w:t>
      </w:r>
      <w:r w:rsidRPr="000C1A55">
        <w:rPr>
          <w:rFonts w:ascii="Times New Roman" w:hAnsi="Times New Roman" w:cs="Times New Roman"/>
          <w:sz w:val="24"/>
        </w:rPr>
        <w:t>Stream</w:t>
      </w:r>
      <w:r w:rsidR="006F37A3" w:rsidRPr="000C1A55">
        <w:rPr>
          <w:rFonts w:ascii="Times New Roman" w:hAnsi="Times New Roman" w:cs="Times New Roman"/>
          <w:sz w:val="24"/>
        </w:rPr>
        <w:t>’s technology and</w:t>
      </w:r>
      <w:r w:rsidRPr="000C1A55">
        <w:rPr>
          <w:rFonts w:ascii="Times New Roman" w:hAnsi="Times New Roman" w:cs="Times New Roman"/>
          <w:sz w:val="24"/>
        </w:rPr>
        <w:t xml:space="preserve"> A</w:t>
      </w:r>
      <w:r w:rsidR="00F773BF" w:rsidRPr="000C1A55">
        <w:rPr>
          <w:rFonts w:ascii="Times New Roman" w:hAnsi="Times New Roman" w:cs="Times New Roman"/>
          <w:sz w:val="24"/>
        </w:rPr>
        <w:t>rm</w:t>
      </w:r>
      <w:r w:rsidR="006F37A3" w:rsidRPr="000C1A55">
        <w:rPr>
          <w:rFonts w:ascii="Times New Roman" w:hAnsi="Times New Roman" w:cs="Times New Roman"/>
          <w:sz w:val="24"/>
        </w:rPr>
        <w:t>’</w:t>
      </w:r>
      <w:r w:rsidRPr="000C1A55">
        <w:rPr>
          <w:rFonts w:ascii="Times New Roman" w:hAnsi="Times New Roman" w:cs="Times New Roman"/>
          <w:sz w:val="24"/>
        </w:rPr>
        <w:t xml:space="preserve">s </w:t>
      </w:r>
      <w:r w:rsidR="006F37A3" w:rsidRPr="000C1A55">
        <w:rPr>
          <w:rFonts w:ascii="Times New Roman" w:hAnsi="Times New Roman" w:cs="Times New Roman"/>
          <w:sz w:val="24"/>
        </w:rPr>
        <w:t>IoT</w:t>
      </w:r>
      <w:r w:rsidR="00257951">
        <w:rPr>
          <w:rFonts w:ascii="Times New Roman" w:hAnsi="Times New Roman" w:cs="Times New Roman"/>
          <w:sz w:val="24"/>
        </w:rPr>
        <w:t>s</w:t>
      </w:r>
      <w:r w:rsidR="006F37A3" w:rsidRPr="000C1A55">
        <w:rPr>
          <w:rFonts w:ascii="Times New Roman" w:hAnsi="Times New Roman" w:cs="Times New Roman"/>
          <w:sz w:val="24"/>
        </w:rPr>
        <w:t xml:space="preserve"> operating system-Mbed </w:t>
      </w:r>
      <w:r w:rsidRPr="000C1A55">
        <w:rPr>
          <w:rFonts w:ascii="Times New Roman" w:hAnsi="Times New Roman" w:cs="Times New Roman"/>
          <w:sz w:val="24"/>
        </w:rPr>
        <w:t>will provide partners with a powerful end-to-end I</w:t>
      </w:r>
      <w:r w:rsidR="006F37A3" w:rsidRPr="000C1A55">
        <w:rPr>
          <w:rFonts w:ascii="Times New Roman" w:hAnsi="Times New Roman" w:cs="Times New Roman"/>
          <w:sz w:val="24"/>
        </w:rPr>
        <w:t>oT</w:t>
      </w:r>
      <w:r w:rsidR="00257951">
        <w:rPr>
          <w:rFonts w:ascii="Times New Roman" w:hAnsi="Times New Roman" w:cs="Times New Roman"/>
          <w:sz w:val="24"/>
        </w:rPr>
        <w:t>s</w:t>
      </w:r>
      <w:r w:rsidRPr="000C1A55">
        <w:rPr>
          <w:rFonts w:ascii="Times New Roman" w:hAnsi="Times New Roman" w:cs="Times New Roman"/>
          <w:sz w:val="24"/>
        </w:rPr>
        <w:t xml:space="preserve"> Platform</w:t>
      </w:r>
      <w:r w:rsidR="00257951">
        <w:rPr>
          <w:rFonts w:ascii="Times New Roman" w:hAnsi="Times New Roman" w:cs="Times New Roman"/>
          <w:sz w:val="24"/>
        </w:rPr>
        <w:t>-</w:t>
      </w:r>
      <w:r w:rsidRPr="000C1A55">
        <w:rPr>
          <w:rFonts w:ascii="Times New Roman" w:hAnsi="Times New Roman" w:cs="Times New Roman"/>
          <w:sz w:val="24"/>
        </w:rPr>
        <w:t>Pelion IoT Platform</w:t>
      </w:r>
      <w:r w:rsidR="009D3F46" w:rsidRPr="000C1A55">
        <w:rPr>
          <w:rFonts w:ascii="Times New Roman" w:hAnsi="Times New Roman" w:cs="Times New Roman"/>
          <w:sz w:val="24"/>
        </w:rPr>
        <w:t xml:space="preserve"> </w:t>
      </w:r>
      <w:r w:rsidR="009D3F46" w:rsidRPr="000C1A55">
        <w:rPr>
          <w:rFonts w:ascii="Times New Roman" w:hAnsi="Times New Roman" w:cs="Times New Roman"/>
          <w:sz w:val="24"/>
        </w:rPr>
        <w:fldChar w:fldCharType="begin" w:fldLock="1"/>
      </w:r>
      <w:r w:rsidR="009D3F46" w:rsidRPr="000C1A55">
        <w:rPr>
          <w:rFonts w:ascii="Times New Roman" w:hAnsi="Times New Roman" w:cs="Times New Roman"/>
          <w:sz w:val="24"/>
        </w:rPr>
        <w:instrText>ADDIN CSL_CITATION {"citationItems":[{"id":"ITEM-1","itemData":{"URL":"https://venturebeat.com/2018/06/12/arm-acquires-stream-technologies-to-connect-the-internet-of-things/","accessed":{"date-parts":[["2019","7","16"]]},"author":[{"dropping-particle":"","family":"Takahashi Dean","given":"","non-dropping-particle":"","parse-names":false,"suffix":""}],"id":"ITEM-1","issued":{"date-parts":[["2018"]]},"title":"ARM acquires Stream Technologies to connect the internet of things | VentureBeat","type":"webpage"},"uris":["http://www.mendeley.com/documents/?uuid=5b8742b4-a5cb-3da4-85c9-fd4b9405f9a5"]}],"mendeley":{"formattedCitation":"(Takahashi Dean, 2018)","plainTextFormattedCitation":"(Takahashi Dean, 2018)","previouslyFormattedCitation":"(Takahashi Dean, 2018)"},"properties":{"noteIndex":0},"schema":"https://github.com/citation-style-language/schema/raw/master/csl-citation.json"}</w:instrText>
      </w:r>
      <w:r w:rsidR="009D3F46" w:rsidRPr="000C1A55">
        <w:rPr>
          <w:rFonts w:ascii="Times New Roman" w:hAnsi="Times New Roman" w:cs="Times New Roman"/>
          <w:sz w:val="24"/>
        </w:rPr>
        <w:fldChar w:fldCharType="separate"/>
      </w:r>
      <w:r w:rsidR="009D3F46" w:rsidRPr="000C1A55">
        <w:rPr>
          <w:rFonts w:ascii="Times New Roman" w:hAnsi="Times New Roman" w:cs="Times New Roman"/>
          <w:noProof/>
          <w:sz w:val="24"/>
        </w:rPr>
        <w:t>(Takahashi Dean, 2018)</w:t>
      </w:r>
      <w:r w:rsidR="009D3F46" w:rsidRPr="000C1A55">
        <w:rPr>
          <w:rFonts w:ascii="Times New Roman" w:hAnsi="Times New Roman" w:cs="Times New Roman"/>
          <w:sz w:val="24"/>
        </w:rPr>
        <w:fldChar w:fldCharType="end"/>
      </w:r>
      <w:r w:rsidRPr="000C1A55">
        <w:rPr>
          <w:rFonts w:ascii="Times New Roman" w:hAnsi="Times New Roman" w:cs="Times New Roman"/>
          <w:sz w:val="24"/>
        </w:rPr>
        <w:t xml:space="preserve"> (Chart 7)</w:t>
      </w:r>
      <w:r w:rsidR="009D3F46" w:rsidRPr="000C1A55">
        <w:rPr>
          <w:rFonts w:ascii="Times New Roman" w:hAnsi="Times New Roman" w:cs="Times New Roman"/>
          <w:sz w:val="24"/>
        </w:rPr>
        <w:t xml:space="preserve">, which </w:t>
      </w:r>
      <w:r w:rsidRPr="000C1A55">
        <w:rPr>
          <w:rFonts w:ascii="Times New Roman" w:hAnsi="Times New Roman" w:cs="Times New Roman"/>
          <w:sz w:val="24"/>
        </w:rPr>
        <w:t>is a flexible, safe, and efficient foundation that covers connectivity, equipment, and data management. It helps products easily connect to trusted IoT</w:t>
      </w:r>
      <w:r w:rsidR="00257951">
        <w:rPr>
          <w:rFonts w:ascii="Times New Roman" w:hAnsi="Times New Roman" w:cs="Times New Roman"/>
          <w:sz w:val="24"/>
        </w:rPr>
        <w:t>s</w:t>
      </w:r>
      <w:r w:rsidRPr="000C1A55">
        <w:rPr>
          <w:rFonts w:ascii="Times New Roman" w:hAnsi="Times New Roman" w:cs="Times New Roman"/>
          <w:sz w:val="24"/>
        </w:rPr>
        <w:t xml:space="preserve"> devices on the global network</w:t>
      </w:r>
      <w:r w:rsidR="009D3F46" w:rsidRPr="000C1A55">
        <w:rPr>
          <w:rFonts w:ascii="Times New Roman" w:hAnsi="Times New Roman" w:cs="Times New Roman"/>
          <w:sz w:val="24"/>
        </w:rPr>
        <w:t xml:space="preserve"> </w:t>
      </w:r>
      <w:r w:rsidR="009D3F46" w:rsidRPr="000C1A55">
        <w:rPr>
          <w:rFonts w:ascii="Times New Roman" w:hAnsi="Times New Roman" w:cs="Times New Roman"/>
          <w:sz w:val="24"/>
        </w:rPr>
        <w:fldChar w:fldCharType="begin" w:fldLock="1"/>
      </w:r>
      <w:r w:rsidR="00B56B8F">
        <w:rPr>
          <w:rFonts w:ascii="Times New Roman" w:hAnsi="Times New Roman" w:cs="Times New Roman"/>
          <w:sz w:val="24"/>
        </w:rPr>
        <w:instrText>ADDIN CSL_CITATION {"citationItems":[{"id":"ITEM-1","itemData":{"URL":"https://www.arm.com/","accessed":{"date-parts":[["2019","7","12"]]},"author":[{"dropping-particle":"","family":"ARM","given":"","non-dropping-particle":"","parse-names":false,"suffix":""}],"id":"ITEM-1","issued":{"date-parts":[["2019"]]},"title":"Architecting a Smarter World – Arm","type":"webpage"},"uris":["http://www.mendeley.com/documents/?uuid=5fd789e2-b1fe-38ee-b527-42f505ca5730"]}],"mendeley":{"formattedCitation":"(ARM, 2019)","plainTextFormattedCitation":"(ARM, 2019)","previouslyFormattedCitation":"(ARM, 2019)"},"properties":{"noteIndex":0},"schema":"https://github.com/citation-style-language/schema/raw/master/csl-citation.json"}</w:instrText>
      </w:r>
      <w:r w:rsidR="009D3F46" w:rsidRPr="000C1A55">
        <w:rPr>
          <w:rFonts w:ascii="Times New Roman" w:hAnsi="Times New Roman" w:cs="Times New Roman"/>
          <w:sz w:val="24"/>
        </w:rPr>
        <w:fldChar w:fldCharType="separate"/>
      </w:r>
      <w:r w:rsidR="00D44D92" w:rsidRPr="00D44D92">
        <w:rPr>
          <w:rFonts w:ascii="Times New Roman" w:hAnsi="Times New Roman" w:cs="Times New Roman"/>
          <w:noProof/>
          <w:sz w:val="24"/>
        </w:rPr>
        <w:t>(ARM, 2019)</w:t>
      </w:r>
      <w:r w:rsidR="009D3F46" w:rsidRPr="000C1A55">
        <w:rPr>
          <w:rFonts w:ascii="Times New Roman" w:hAnsi="Times New Roman" w:cs="Times New Roman"/>
          <w:sz w:val="24"/>
        </w:rPr>
        <w:fldChar w:fldCharType="end"/>
      </w:r>
      <w:r w:rsidR="009D3F46" w:rsidRPr="000C1A55">
        <w:rPr>
          <w:rFonts w:ascii="Times New Roman" w:hAnsi="Times New Roman" w:cs="Times New Roman"/>
          <w:sz w:val="24"/>
        </w:rPr>
        <w:t>.</w:t>
      </w:r>
    </w:p>
    <w:p w:rsidR="00454013" w:rsidRPr="000C1A55" w:rsidRDefault="00454013" w:rsidP="00785B67">
      <w:pPr>
        <w:rPr>
          <w:rFonts w:ascii="Times New Roman" w:hAnsi="Times New Roman" w:cs="Times New Roman"/>
          <w:sz w:val="24"/>
        </w:rPr>
      </w:pPr>
    </w:p>
    <w:p w:rsidR="00FD577C" w:rsidRPr="000C1A55" w:rsidRDefault="00172127" w:rsidP="00785B67">
      <w:pPr>
        <w:rPr>
          <w:rFonts w:ascii="Times New Roman" w:hAnsi="Times New Roman" w:cs="Times New Roman"/>
        </w:rPr>
      </w:pPr>
      <w:r w:rsidRPr="000C1A55">
        <w:rPr>
          <w:rFonts w:ascii="Times New Roman" w:hAnsi="Times New Roman" w:cs="Times New Roman"/>
          <w:noProof/>
        </w:rPr>
        <w:drawing>
          <wp:inline distT="0" distB="0" distL="0" distR="0">
            <wp:extent cx="4775200" cy="2139950"/>
            <wp:effectExtent l="0" t="0" r="0" b="0"/>
            <wp:docPr id="23" name="图片 23"/>
            <wp:cNvGraphicFramePr/>
            <a:graphic xmlns:a="http://schemas.openxmlformats.org/drawingml/2006/main">
              <a:graphicData uri="http://schemas.openxmlformats.org/drawingml/2006/picture">
                <pic:pic xmlns:pic="http://schemas.openxmlformats.org/drawingml/2006/picture">
                  <pic:nvPicPr>
                    <pic:cNvPr id="23" name="图片 23"/>
                    <pic:cNvPicPr/>
                  </pic:nvPicPr>
                  <pic:blipFill>
                    <a:blip r:embed="rId19" cstate="print"/>
                    <a:stretch>
                      <a:fillRect/>
                    </a:stretch>
                  </pic:blipFill>
                  <pic:spPr>
                    <a:xfrm>
                      <a:off x="0" y="0"/>
                      <a:ext cx="4775200" cy="2139950"/>
                    </a:xfrm>
                    <a:prstGeom prst="rect">
                      <a:avLst/>
                    </a:prstGeom>
                  </pic:spPr>
                </pic:pic>
              </a:graphicData>
            </a:graphic>
          </wp:inline>
        </w:drawing>
      </w:r>
    </w:p>
    <w:p w:rsidR="00912D55" w:rsidRPr="000C1A55" w:rsidRDefault="00912D55" w:rsidP="00785B67">
      <w:pPr>
        <w:rPr>
          <w:rFonts w:ascii="Times New Roman" w:hAnsi="Times New Roman" w:cs="Times New Roman"/>
        </w:rPr>
      </w:pPr>
    </w:p>
    <w:p w:rsidR="00FD577C" w:rsidRPr="000C1A55" w:rsidRDefault="00172127" w:rsidP="00785B67">
      <w:pPr>
        <w:rPr>
          <w:rFonts w:ascii="Times New Roman" w:hAnsi="Times New Roman" w:cs="Times New Roman"/>
        </w:rPr>
      </w:pPr>
      <w:r w:rsidRPr="000C1A55">
        <w:rPr>
          <w:rFonts w:ascii="Times New Roman" w:hAnsi="Times New Roman" w:cs="Times New Roman"/>
        </w:rPr>
        <w:t>Chart 7: Source: SoftBank Group, 2019</w:t>
      </w:r>
    </w:p>
    <w:p w:rsidR="00FD577C" w:rsidRPr="000C1A55" w:rsidRDefault="00FD577C" w:rsidP="00785B67">
      <w:pPr>
        <w:rPr>
          <w:rFonts w:ascii="Times New Roman" w:hAnsi="Times New Roman" w:cs="Times New Roman"/>
          <w:sz w:val="24"/>
        </w:rPr>
      </w:pPr>
    </w:p>
    <w:p w:rsidR="00315874" w:rsidRPr="000C1A55" w:rsidRDefault="00762C45" w:rsidP="00785B67">
      <w:pPr>
        <w:rPr>
          <w:rFonts w:ascii="Times New Roman" w:hAnsi="Times New Roman" w:cs="Times New Roman"/>
          <w:sz w:val="24"/>
        </w:rPr>
      </w:pPr>
      <w:r w:rsidRPr="000C1A55">
        <w:rPr>
          <w:rFonts w:ascii="Times New Roman" w:hAnsi="Times New Roman" w:cs="Times New Roman"/>
          <w:sz w:val="24"/>
        </w:rPr>
        <w:t>After the acquisition of A</w:t>
      </w:r>
      <w:r w:rsidR="00F773BF" w:rsidRPr="000C1A55">
        <w:rPr>
          <w:rFonts w:ascii="Times New Roman" w:hAnsi="Times New Roman" w:cs="Times New Roman"/>
          <w:sz w:val="24"/>
        </w:rPr>
        <w:t>rm</w:t>
      </w:r>
      <w:r w:rsidRPr="000C1A55">
        <w:rPr>
          <w:rFonts w:ascii="Times New Roman" w:hAnsi="Times New Roman" w:cs="Times New Roman"/>
          <w:sz w:val="24"/>
        </w:rPr>
        <w:t xml:space="preserve">, SoftBank establishes a joint venture with Aeris, an IoT technology and service company, which will promote Aeris’ network and platform in Japan, India, Europe and the United States, and target markets including the automobile industry </w:t>
      </w:r>
      <w:r w:rsidRPr="000C1A55">
        <w:rPr>
          <w:rFonts w:ascii="Times New Roman" w:hAnsi="Times New Roman" w:cs="Times New Roman"/>
          <w:sz w:val="24"/>
        </w:rPr>
        <w:fldChar w:fldCharType="begin" w:fldLock="1"/>
      </w:r>
      <w:r w:rsidRPr="000C1A55">
        <w:rPr>
          <w:rFonts w:ascii="Times New Roman" w:hAnsi="Times New Roman" w:cs="Times New Roman"/>
          <w:sz w:val="24"/>
        </w:rPr>
        <w:instrText>ADDIN CSL_CITATION {"citationItems":[{"id":"ITEM-1","itemData":{"URL":"https://www.ft.com/content/e4fe85cc-037e-11e7-ace0-1ce02ef0def9","accessed":{"date-parts":[["2019","7","15"]]},"author":[{"dropping-particle":"","family":"Massoudi","given":"Arash","non-dropping-particle":"","parse-names":false,"suffix":""},{"dropping-particle":"","family":"Parker","given":"George","non-dropping-particle":"","parse-names":false,"suffix":""}],"container-title":"2017","id":"ITEM-1","issued":{"date-parts":[["0"]]},"title":"SoftBank to sell 25% of Arm to Saudi-backed fund | Financial Times","type":"webpage"},"uris":["http://www.mendeley.com/documents/?uuid=0d459269-bc53-33d9-8179-cf5caa6a930f"]}],"mendeley":{"formattedCitation":"(Massoudi and Parker, no date)","manualFormatting":"(Massoudi and Parker, 2017)","plainTextFormattedCitation":"(Massoudi and Parker, no date)","previouslyFormattedCitation":"(Massoudi and Parker, no date)"},"properties":{"noteIndex":0},"schema":"https://github.com/citation-style-language/schema/raw/master/csl-citation.json"}</w:instrText>
      </w:r>
      <w:r w:rsidRPr="000C1A55">
        <w:rPr>
          <w:rFonts w:ascii="Times New Roman" w:hAnsi="Times New Roman" w:cs="Times New Roman"/>
          <w:sz w:val="24"/>
        </w:rPr>
        <w:fldChar w:fldCharType="separate"/>
      </w:r>
      <w:r w:rsidRPr="000C1A55">
        <w:rPr>
          <w:rFonts w:ascii="Times New Roman" w:hAnsi="Times New Roman" w:cs="Times New Roman"/>
          <w:noProof/>
          <w:sz w:val="24"/>
        </w:rPr>
        <w:t>(Massoudi and Parker, 2017)</w:t>
      </w:r>
      <w:r w:rsidRPr="000C1A55">
        <w:rPr>
          <w:rFonts w:ascii="Times New Roman" w:hAnsi="Times New Roman" w:cs="Times New Roman"/>
          <w:sz w:val="24"/>
        </w:rPr>
        <w:fldChar w:fldCharType="end"/>
      </w:r>
      <w:r w:rsidRPr="000C1A55">
        <w:rPr>
          <w:rFonts w:ascii="Times New Roman" w:hAnsi="Times New Roman" w:cs="Times New Roman"/>
          <w:sz w:val="24"/>
        </w:rPr>
        <w:t>.</w:t>
      </w:r>
      <w:r w:rsidR="00257951">
        <w:rPr>
          <w:rFonts w:ascii="Times New Roman" w:hAnsi="Times New Roman" w:cs="Times New Roman" w:hint="eastAsia"/>
          <w:sz w:val="24"/>
        </w:rPr>
        <w:t xml:space="preserve"> </w:t>
      </w:r>
      <w:r w:rsidRPr="000C1A55">
        <w:rPr>
          <w:rFonts w:ascii="Times New Roman" w:hAnsi="Times New Roman" w:cs="Times New Roman"/>
          <w:sz w:val="24"/>
        </w:rPr>
        <w:t xml:space="preserve">In December 2016, SoftBank </w:t>
      </w:r>
      <w:r w:rsidRPr="000C1A55">
        <w:rPr>
          <w:rFonts w:ascii="Times New Roman" w:hAnsi="Times New Roman" w:cs="Times New Roman"/>
          <w:sz w:val="24"/>
        </w:rPr>
        <w:lastRenderedPageBreak/>
        <w:t>invested $</w:t>
      </w:r>
      <w:r w:rsidR="00257951">
        <w:rPr>
          <w:rFonts w:ascii="Times New Roman" w:hAnsi="Times New Roman" w:cs="Times New Roman"/>
          <w:sz w:val="24"/>
        </w:rPr>
        <w:t xml:space="preserve"> </w:t>
      </w:r>
      <w:r w:rsidRPr="000C1A55">
        <w:rPr>
          <w:rFonts w:ascii="Times New Roman" w:hAnsi="Times New Roman" w:cs="Times New Roman"/>
          <w:sz w:val="24"/>
        </w:rPr>
        <w:t>850 million in Oneweb, followed by an additional $</w:t>
      </w:r>
      <w:r w:rsidR="00257951">
        <w:rPr>
          <w:rFonts w:ascii="Times New Roman" w:hAnsi="Times New Roman" w:cs="Times New Roman"/>
          <w:sz w:val="24"/>
        </w:rPr>
        <w:t xml:space="preserve"> </w:t>
      </w:r>
      <w:r w:rsidRPr="000C1A55">
        <w:rPr>
          <w:rFonts w:ascii="Times New Roman" w:hAnsi="Times New Roman" w:cs="Times New Roman"/>
          <w:sz w:val="24"/>
        </w:rPr>
        <w:t>500 million in 2017, and another $</w:t>
      </w:r>
      <w:r w:rsidR="00257951">
        <w:rPr>
          <w:rFonts w:ascii="Times New Roman" w:hAnsi="Times New Roman" w:cs="Times New Roman"/>
          <w:sz w:val="24"/>
        </w:rPr>
        <w:t xml:space="preserve"> </w:t>
      </w:r>
      <w:r w:rsidRPr="000C1A55">
        <w:rPr>
          <w:rFonts w:ascii="Times New Roman" w:hAnsi="Times New Roman" w:cs="Times New Roman"/>
          <w:sz w:val="24"/>
        </w:rPr>
        <w:t>1 billion in 2018. Oneweb dedicate</w:t>
      </w:r>
      <w:r w:rsidR="00912D55" w:rsidRPr="000C1A55">
        <w:rPr>
          <w:rFonts w:ascii="Times New Roman" w:hAnsi="Times New Roman" w:cs="Times New Roman"/>
          <w:sz w:val="24"/>
        </w:rPr>
        <w:t>s</w:t>
      </w:r>
      <w:r w:rsidRPr="000C1A55">
        <w:rPr>
          <w:rFonts w:ascii="Times New Roman" w:hAnsi="Times New Roman" w:cs="Times New Roman"/>
          <w:sz w:val="24"/>
        </w:rPr>
        <w:t xml:space="preserve"> to provide Internet connectivity to remote areas around the world. “Cloud control’ is exact</w:t>
      </w:r>
      <w:r w:rsidR="00912D55" w:rsidRPr="000C1A55">
        <w:rPr>
          <w:rFonts w:ascii="Times New Roman" w:hAnsi="Times New Roman" w:cs="Times New Roman"/>
          <w:sz w:val="24"/>
        </w:rPr>
        <w:t>ly</w:t>
      </w:r>
      <w:r w:rsidRPr="000C1A55">
        <w:rPr>
          <w:rFonts w:ascii="Times New Roman" w:hAnsi="Times New Roman" w:cs="Times New Roman"/>
          <w:sz w:val="24"/>
        </w:rPr>
        <w:t xml:space="preserve"> Mr. Son</w:t>
      </w:r>
      <w:r w:rsidR="00912D55" w:rsidRPr="000C1A55">
        <w:rPr>
          <w:rFonts w:ascii="Times New Roman" w:hAnsi="Times New Roman" w:cs="Times New Roman"/>
          <w:sz w:val="24"/>
        </w:rPr>
        <w:t>’ interesting</w:t>
      </w:r>
      <w:r w:rsidRPr="000C1A55">
        <w:rPr>
          <w:rFonts w:ascii="Times New Roman" w:hAnsi="Times New Roman" w:cs="Times New Roman"/>
          <w:sz w:val="24"/>
        </w:rPr>
        <w:t xml:space="preserve">, it is also </w:t>
      </w:r>
      <w:r w:rsidR="00257951">
        <w:rPr>
          <w:rFonts w:ascii="Times New Roman" w:hAnsi="Times New Roman" w:cs="Times New Roman"/>
          <w:sz w:val="24"/>
        </w:rPr>
        <w:t xml:space="preserve">a </w:t>
      </w:r>
      <w:r w:rsidRPr="000C1A55">
        <w:rPr>
          <w:rFonts w:ascii="Times New Roman" w:hAnsi="Times New Roman" w:cs="Times New Roman"/>
          <w:sz w:val="24"/>
        </w:rPr>
        <w:t xml:space="preserve">part of his expectation for AI </w:t>
      </w:r>
      <w:r w:rsidRPr="000C1A55">
        <w:rPr>
          <w:rFonts w:ascii="Times New Roman" w:hAnsi="Times New Roman" w:cs="Times New Roman"/>
          <w:sz w:val="24"/>
        </w:rPr>
        <w:fldChar w:fldCharType="begin" w:fldLock="1"/>
      </w:r>
      <w:r w:rsidRPr="000C1A55">
        <w:rPr>
          <w:rFonts w:ascii="Times New Roman" w:hAnsi="Times New Roman" w:cs="Times New Roman"/>
          <w:sz w:val="24"/>
        </w:rPr>
        <w:instrText>ADDIN CSL_CITATION {"citationItems":[{"id":"ITEM-1","itemData":{"URL":"https://www.telegraph.co.uk/technology/2019/08/17/softbank-loses-380m-stake-oneweb-british-satellite-start-up/","accessed":{"date-parts":[["2019","8","22"]]},"author":[{"dropping-particle":"","family":"Field","given":"Matthew","non-dropping-particle":"","parse-names":false,"suffix":""}],"id":"ITEM-1","issued":{"date-parts":[["2019"]]},"title":"Softbank loses £380m stake in OneWeb as British satellite start-up races to get launches off the ground","type":"webpage"},"uris":["http://www.mendeley.com/documents/?uuid=d461e16e-bbac-334f-baca-48623028f205"]}],"mendeley":{"formattedCitation":"(Field, 2019)","plainTextFormattedCitation":"(Field, 2019)","previouslyFormattedCitation":"(Field, 2019)"},"properties":{"noteIndex":0},"schema":"https://github.com/citation-style-language/schema/raw/master/csl-citation.json"}</w:instrText>
      </w:r>
      <w:r w:rsidRPr="000C1A55">
        <w:rPr>
          <w:rFonts w:ascii="Times New Roman" w:hAnsi="Times New Roman" w:cs="Times New Roman"/>
          <w:sz w:val="24"/>
        </w:rPr>
        <w:fldChar w:fldCharType="separate"/>
      </w:r>
      <w:r w:rsidRPr="000C1A55">
        <w:rPr>
          <w:rFonts w:ascii="Times New Roman" w:hAnsi="Times New Roman" w:cs="Times New Roman"/>
          <w:noProof/>
          <w:sz w:val="24"/>
        </w:rPr>
        <w:t>(Field, 2019)</w:t>
      </w:r>
      <w:r w:rsidRPr="000C1A55">
        <w:rPr>
          <w:rFonts w:ascii="Times New Roman" w:hAnsi="Times New Roman" w:cs="Times New Roman"/>
          <w:sz w:val="24"/>
        </w:rPr>
        <w:fldChar w:fldCharType="end"/>
      </w:r>
      <w:r w:rsidRPr="000C1A55">
        <w:rPr>
          <w:rFonts w:ascii="Times New Roman" w:hAnsi="Times New Roman" w:cs="Times New Roman"/>
          <w:sz w:val="24"/>
        </w:rPr>
        <w:t xml:space="preserve">. Meanwhile, SoftBank acquired two </w:t>
      </w:r>
      <w:r w:rsidR="00F773BF" w:rsidRPr="000C1A55">
        <w:rPr>
          <w:rFonts w:ascii="Times New Roman" w:hAnsi="Times New Roman" w:cs="Times New Roman"/>
          <w:sz w:val="24"/>
        </w:rPr>
        <w:t>robot</w:t>
      </w:r>
      <w:r w:rsidRPr="000C1A55">
        <w:rPr>
          <w:rFonts w:ascii="Times New Roman" w:hAnsi="Times New Roman" w:cs="Times New Roman"/>
          <w:sz w:val="24"/>
        </w:rPr>
        <w:t xml:space="preserve"> companies from Google parent company Alphabet, Boston Dynamicx and Schaft. Mr. Son announced intelligent robots will be the key driver of next phase information revolution </w:t>
      </w:r>
      <w:r w:rsidRPr="000C1A55">
        <w:rPr>
          <w:rFonts w:ascii="Times New Roman" w:hAnsi="Times New Roman" w:cs="Times New Roman"/>
          <w:sz w:val="24"/>
        </w:rPr>
        <w:fldChar w:fldCharType="begin" w:fldLock="1"/>
      </w:r>
      <w:r w:rsidRPr="000C1A55">
        <w:rPr>
          <w:rFonts w:ascii="Times New Roman" w:hAnsi="Times New Roman" w:cs="Times New Roman"/>
          <w:sz w:val="24"/>
        </w:rPr>
        <w:instrText>ADDIN CSL_CITATION {"citationItems":[{"id":"ITEM-1","itemData":{"URL":"https://www.reuters.com/article/us-alphabet-m-a-softbank-group/softbank-to-buy-robotics-businesses-from-alphabet-inc-idUSKBN19001P","accessed":{"date-parts":[["2019","7","16"]]},"author":[{"dropping-particle":"","family":"REUTERS","given":"","non-dropping-particle":"","parse-names":false,"suffix":""}],"id":"ITEM-1","issued":{"date-parts":[["2017"]]},"title":"SoftBank to buy robotics businesses from Alphabet Inc - Reuters","type":"webpage"},"uris":["http://www.mendeley.com/documents/?uuid=3eff81eb-7152-30e4-b9db-37700f683701"]}],"mendeley":{"formattedCitation":"(REUTERS, 2017)","plainTextFormattedCitation":"(REUTERS, 2017)","previouslyFormattedCitation":"(REUTERS, 2017)"},"properties":{"noteIndex":0},"schema":"https://github.com/citation-style-language/schema/raw/master/csl-citation.json"}</w:instrText>
      </w:r>
      <w:r w:rsidRPr="000C1A55">
        <w:rPr>
          <w:rFonts w:ascii="Times New Roman" w:hAnsi="Times New Roman" w:cs="Times New Roman"/>
          <w:sz w:val="24"/>
        </w:rPr>
        <w:fldChar w:fldCharType="separate"/>
      </w:r>
      <w:r w:rsidRPr="000C1A55">
        <w:rPr>
          <w:rFonts w:ascii="Times New Roman" w:hAnsi="Times New Roman" w:cs="Times New Roman"/>
          <w:noProof/>
          <w:sz w:val="24"/>
        </w:rPr>
        <w:t>(REUTERS, 2017)</w:t>
      </w:r>
      <w:r w:rsidRPr="000C1A55">
        <w:rPr>
          <w:rFonts w:ascii="Times New Roman" w:hAnsi="Times New Roman" w:cs="Times New Roman"/>
          <w:sz w:val="24"/>
        </w:rPr>
        <w:fldChar w:fldCharType="end"/>
      </w:r>
      <w:r w:rsidRPr="000C1A55">
        <w:rPr>
          <w:rFonts w:ascii="Times New Roman" w:hAnsi="Times New Roman" w:cs="Times New Roman"/>
          <w:sz w:val="24"/>
        </w:rPr>
        <w:t>.</w:t>
      </w:r>
      <w:r w:rsidR="004E469A" w:rsidRPr="000C1A55">
        <w:rPr>
          <w:rFonts w:ascii="Times New Roman" w:hAnsi="Times New Roman" w:cs="Times New Roman"/>
          <w:sz w:val="24"/>
        </w:rPr>
        <w:t xml:space="preserve"> </w:t>
      </w:r>
      <w:r w:rsidR="00315874" w:rsidRPr="000C1A55">
        <w:rPr>
          <w:rFonts w:ascii="Times New Roman" w:hAnsi="Times New Roman" w:cs="Times New Roman"/>
          <w:sz w:val="24"/>
        </w:rPr>
        <w:t>In May 2019, SoftBank cooperated with Nokia, using Nokia 5G technology. As an enhanced mobile broadband, 5G aims to achieve large-scale IoT</w:t>
      </w:r>
      <w:r w:rsidR="00257951">
        <w:rPr>
          <w:rFonts w:ascii="Times New Roman" w:hAnsi="Times New Roman" w:cs="Times New Roman"/>
          <w:sz w:val="24"/>
        </w:rPr>
        <w:t>s</w:t>
      </w:r>
      <w:r w:rsidR="00315874" w:rsidRPr="000C1A55">
        <w:rPr>
          <w:rFonts w:ascii="Times New Roman" w:hAnsi="Times New Roman" w:cs="Times New Roman"/>
          <w:sz w:val="24"/>
        </w:rPr>
        <w:t>, providing network capacity and performance in various applications of the IoT</w:t>
      </w:r>
      <w:r w:rsidR="00257951">
        <w:rPr>
          <w:rFonts w:ascii="Times New Roman" w:hAnsi="Times New Roman" w:cs="Times New Roman"/>
          <w:sz w:val="24"/>
        </w:rPr>
        <w:t>s</w:t>
      </w:r>
      <w:r w:rsidR="00315874" w:rsidRPr="000C1A55">
        <w:rPr>
          <w:rFonts w:ascii="Times New Roman" w:hAnsi="Times New Roman" w:cs="Times New Roman"/>
          <w:sz w:val="24"/>
        </w:rPr>
        <w:t xml:space="preserve"> </w:t>
      </w:r>
      <w:r w:rsidR="00315874" w:rsidRPr="000C1A55">
        <w:rPr>
          <w:rFonts w:ascii="Times New Roman" w:hAnsi="Times New Roman" w:cs="Times New Roman"/>
          <w:sz w:val="24"/>
        </w:rPr>
        <w:fldChar w:fldCharType="begin" w:fldLock="1"/>
      </w:r>
      <w:r w:rsidR="00315874" w:rsidRPr="000C1A55">
        <w:rPr>
          <w:rFonts w:ascii="Times New Roman" w:hAnsi="Times New Roman" w:cs="Times New Roman"/>
          <w:sz w:val="24"/>
        </w:rPr>
        <w:instrText>ADDIN CSL_CITATION {"citationItems":[{"id":"ITEM-1","itemData":{"URL":"https://www.ft.com/content/4ac1ee80-8203-11e9-b592-5fe435b57a3b","accessed":{"date-parts":[["2019","8","22"]]},"author":[{"dropping-particle":"","family":"McCormick Myles","given":"","non-dropping-particle":"","parse-names":false,"suffix":""}],"id":"ITEM-1","issued":{"date-parts":[["2019"]]},"title":"SoftBank picks Nokia and Ericsson for 5G rollout in blow to Huawei | Financial Times","type":"webpage"},"uris":["http://www.mendeley.com/documents/?uuid=1a6b1b0f-c005-3c7a-9c0a-e1cb58b6e213"]}],"mendeley":{"formattedCitation":"(McCormick Myles, 2019)","plainTextFormattedCitation":"(McCormick Myles, 2019)","previouslyFormattedCitation":"(McCormick Myles, 2019)"},"properties":{"noteIndex":0},"schema":"https://github.com/citation-style-language/schema/raw/master/csl-citation.json"}</w:instrText>
      </w:r>
      <w:r w:rsidR="00315874" w:rsidRPr="000C1A55">
        <w:rPr>
          <w:rFonts w:ascii="Times New Roman" w:hAnsi="Times New Roman" w:cs="Times New Roman"/>
          <w:sz w:val="24"/>
        </w:rPr>
        <w:fldChar w:fldCharType="separate"/>
      </w:r>
      <w:r w:rsidR="00315874" w:rsidRPr="000C1A55">
        <w:rPr>
          <w:rFonts w:ascii="Times New Roman" w:hAnsi="Times New Roman" w:cs="Times New Roman"/>
          <w:noProof/>
          <w:sz w:val="24"/>
        </w:rPr>
        <w:t>(McCormick Myles, 2019)</w:t>
      </w:r>
      <w:r w:rsidR="00315874" w:rsidRPr="000C1A55">
        <w:rPr>
          <w:rFonts w:ascii="Times New Roman" w:hAnsi="Times New Roman" w:cs="Times New Roman"/>
          <w:sz w:val="24"/>
        </w:rPr>
        <w:fldChar w:fldCharType="end"/>
      </w:r>
      <w:r w:rsidR="00315874" w:rsidRPr="000C1A55">
        <w:rPr>
          <w:rFonts w:ascii="Times New Roman" w:hAnsi="Times New Roman" w:cs="Times New Roman"/>
          <w:sz w:val="24"/>
        </w:rPr>
        <w:t>.</w:t>
      </w:r>
    </w:p>
    <w:p w:rsidR="00315874" w:rsidRPr="000C1A55" w:rsidRDefault="00315874" w:rsidP="00785B67">
      <w:pPr>
        <w:rPr>
          <w:rFonts w:ascii="Times New Roman" w:eastAsiaTheme="majorEastAsia" w:hAnsi="Times New Roman" w:cs="Times New Roman"/>
          <w:color w:val="333333"/>
          <w:kern w:val="0"/>
          <w:szCs w:val="21"/>
        </w:rPr>
      </w:pPr>
    </w:p>
    <w:p w:rsidR="00FF56FD" w:rsidRPr="000C1A55" w:rsidRDefault="00315874" w:rsidP="00785B67">
      <w:pPr>
        <w:rPr>
          <w:rFonts w:ascii="Times New Roman" w:hAnsi="Times New Roman" w:cs="Times New Roman"/>
          <w:sz w:val="24"/>
        </w:rPr>
      </w:pPr>
      <w:r w:rsidRPr="000C1A55">
        <w:rPr>
          <w:rFonts w:ascii="Times New Roman" w:hAnsi="Times New Roman" w:cs="Times New Roman"/>
          <w:sz w:val="24"/>
        </w:rPr>
        <w:t>After the acquisition, Arm increased its collaboration with many other technology companies in SoftBank Group. Arm</w:t>
      </w:r>
      <w:r w:rsidR="004E469A" w:rsidRPr="000C1A55">
        <w:rPr>
          <w:rFonts w:ascii="Times New Roman" w:hAnsi="Times New Roman" w:cs="Times New Roman"/>
          <w:sz w:val="24"/>
        </w:rPr>
        <w:t>’s</w:t>
      </w:r>
      <w:r w:rsidRPr="000C1A55">
        <w:rPr>
          <w:rFonts w:ascii="Times New Roman" w:hAnsi="Times New Roman" w:cs="Times New Roman"/>
          <w:sz w:val="24"/>
        </w:rPr>
        <w:t xml:space="preserve"> collaboration across the group has led to some important innovations, such as Sprint</w:t>
      </w:r>
      <w:r w:rsidR="004E469A" w:rsidRPr="000C1A55">
        <w:rPr>
          <w:rFonts w:ascii="Times New Roman" w:hAnsi="Times New Roman" w:cs="Times New Roman"/>
          <w:sz w:val="24"/>
        </w:rPr>
        <w:t>’</w:t>
      </w:r>
      <w:r w:rsidRPr="000C1A55">
        <w:rPr>
          <w:rFonts w:ascii="Times New Roman" w:hAnsi="Times New Roman" w:cs="Times New Roman"/>
          <w:sz w:val="24"/>
        </w:rPr>
        <w:t>s announcement that it is working with Cavium (A</w:t>
      </w:r>
      <w:r w:rsidR="004E469A" w:rsidRPr="000C1A55">
        <w:rPr>
          <w:rFonts w:ascii="Times New Roman" w:hAnsi="Times New Roman" w:cs="Times New Roman"/>
          <w:sz w:val="24"/>
        </w:rPr>
        <w:t>rm</w:t>
      </w:r>
      <w:r w:rsidRPr="000C1A55">
        <w:rPr>
          <w:rFonts w:ascii="Times New Roman" w:hAnsi="Times New Roman" w:cs="Times New Roman"/>
          <w:sz w:val="24"/>
        </w:rPr>
        <w:t xml:space="preserve"> License Holder) to develop new network technologies. A</w:t>
      </w:r>
      <w:r w:rsidR="00F773BF" w:rsidRPr="000C1A55">
        <w:rPr>
          <w:rFonts w:ascii="Times New Roman" w:hAnsi="Times New Roman" w:cs="Times New Roman"/>
          <w:sz w:val="24"/>
        </w:rPr>
        <w:t>rm</w:t>
      </w:r>
      <w:r w:rsidRPr="000C1A55">
        <w:rPr>
          <w:rFonts w:ascii="Times New Roman" w:hAnsi="Times New Roman" w:cs="Times New Roman"/>
          <w:sz w:val="24"/>
        </w:rPr>
        <w:t xml:space="preserve"> will continue to look for opportunities for cooperation across SoftBank Group, especially in the areas of</w:t>
      </w:r>
      <w:r w:rsidR="004E469A" w:rsidRPr="000C1A55">
        <w:rPr>
          <w:rFonts w:ascii="Times New Roman" w:hAnsi="Times New Roman" w:cs="Times New Roman"/>
          <w:sz w:val="24"/>
        </w:rPr>
        <w:t xml:space="preserve"> AI</w:t>
      </w:r>
      <w:r w:rsidRPr="000C1A55">
        <w:rPr>
          <w:rFonts w:ascii="Times New Roman" w:hAnsi="Times New Roman" w:cs="Times New Roman"/>
          <w:sz w:val="24"/>
        </w:rPr>
        <w:t>, energy-saving servers, next-generation telecommunications equipment and the IoT</w:t>
      </w:r>
      <w:r w:rsidR="00080EBB" w:rsidRPr="000C1A55">
        <w:rPr>
          <w:rFonts w:ascii="Times New Roman" w:hAnsi="Times New Roman" w:cs="Times New Roman"/>
          <w:sz w:val="24"/>
        </w:rPr>
        <w:t>s</w:t>
      </w:r>
      <w:r w:rsidRPr="000C1A55">
        <w:rPr>
          <w:rFonts w:ascii="Times New Roman" w:hAnsi="Times New Roman" w:cs="Times New Roman"/>
          <w:sz w:val="24"/>
        </w:rPr>
        <w:t xml:space="preserve">, to enhance the overall value of the Group </w:t>
      </w:r>
      <w:r w:rsidRPr="000C1A55">
        <w:rPr>
          <w:rFonts w:ascii="Times New Roman" w:hAnsi="Times New Roman" w:cs="Times New Roman"/>
          <w:sz w:val="24"/>
        </w:rPr>
        <w:fldChar w:fldCharType="begin" w:fldLock="1"/>
      </w:r>
      <w:r w:rsidRPr="000C1A55">
        <w:rPr>
          <w:rFonts w:ascii="Times New Roman" w:hAnsi="Times New Roman" w:cs="Times New Roman"/>
          <w:sz w:val="24"/>
        </w:rPr>
        <w:instrText>ADDIN CSL_CITATION {"citationItems":[{"id":"ITEM-1","itemData":{"URL":"https://group.softbank/en/corp/irinfo/message/segars/","accessed":{"date-parts":[["2019","8","21"]]},"author":[{"dropping-particle":"","family":"SoftBank Group","given":"","non-dropping-particle":"","parse-names":false,"suffix":""}],"id":"ITEM-1","issued":{"date-parts":[["2019"]]},"title":"Arm Business Strategy | SoftBank Group Corp.","type":"webpage"},"uris":["http://www.mendeley.com/documents/?uuid=e4d66eef-c85c-3bed-9fea-9d7777fbc508"]}],"mendeley":{"formattedCitation":"(SoftBank Group, 2019a)","plainTextFormattedCitation":"(SoftBank Group, 2019a)","previouslyFormattedCitation":"(SoftBank Group, 2019a)"},"properties":{"noteIndex":0},"schema":"https://github.com/citation-style-language/schema/raw/master/csl-citation.json"}</w:instrText>
      </w:r>
      <w:r w:rsidRPr="000C1A55">
        <w:rPr>
          <w:rFonts w:ascii="Times New Roman" w:hAnsi="Times New Roman" w:cs="Times New Roman"/>
          <w:sz w:val="24"/>
        </w:rPr>
        <w:fldChar w:fldCharType="separate"/>
      </w:r>
      <w:r w:rsidRPr="000C1A55">
        <w:rPr>
          <w:rFonts w:ascii="Times New Roman" w:hAnsi="Times New Roman" w:cs="Times New Roman"/>
          <w:noProof/>
          <w:sz w:val="24"/>
        </w:rPr>
        <w:t>(SoftBank Group, 2019a)</w:t>
      </w:r>
      <w:r w:rsidRPr="000C1A55">
        <w:rPr>
          <w:rFonts w:ascii="Times New Roman" w:hAnsi="Times New Roman" w:cs="Times New Roman"/>
          <w:sz w:val="24"/>
        </w:rPr>
        <w:fldChar w:fldCharType="end"/>
      </w:r>
      <w:r w:rsidRPr="000C1A55">
        <w:rPr>
          <w:rFonts w:ascii="Times New Roman" w:hAnsi="Times New Roman" w:cs="Times New Roman"/>
          <w:sz w:val="24"/>
        </w:rPr>
        <w:t>.</w:t>
      </w:r>
    </w:p>
    <w:p w:rsidR="00FD577C" w:rsidRPr="000C1A55" w:rsidRDefault="00540462" w:rsidP="00785B67">
      <w:pPr>
        <w:pStyle w:val="3"/>
      </w:pPr>
      <w:r>
        <w:t xml:space="preserve">6.2.2 </w:t>
      </w:r>
      <w:r w:rsidR="00FF56FD" w:rsidRPr="000C1A55">
        <w:t>SoftBank sold part of shares of A</w:t>
      </w:r>
      <w:r w:rsidR="002579FE" w:rsidRPr="000C1A55">
        <w:t>rm</w:t>
      </w:r>
      <w:r w:rsidR="00A230E8" w:rsidRPr="000C1A55">
        <w:t xml:space="preserve"> to gain support from Saudi-backed fund</w:t>
      </w:r>
    </w:p>
    <w:p w:rsidR="000760C2" w:rsidRPr="000C1A55" w:rsidRDefault="000760C2" w:rsidP="00785B67">
      <w:pPr>
        <w:rPr>
          <w:rFonts w:ascii="Times New Roman" w:hAnsi="Times New Roman" w:cs="Times New Roman"/>
          <w:sz w:val="24"/>
        </w:rPr>
      </w:pPr>
      <w:r w:rsidRPr="000C1A55">
        <w:rPr>
          <w:rFonts w:ascii="Times New Roman" w:hAnsi="Times New Roman" w:cs="Times New Roman"/>
          <w:sz w:val="24"/>
        </w:rPr>
        <w:t>In 2017, the SoftBank VisionFund was launched and invest</w:t>
      </w:r>
      <w:r w:rsidR="00293FD8" w:rsidRPr="000C1A55">
        <w:rPr>
          <w:rFonts w:ascii="Times New Roman" w:hAnsi="Times New Roman" w:cs="Times New Roman"/>
          <w:sz w:val="24"/>
        </w:rPr>
        <w:t>ed</w:t>
      </w:r>
      <w:r w:rsidRPr="000C1A55">
        <w:rPr>
          <w:rFonts w:ascii="Times New Roman" w:hAnsi="Times New Roman" w:cs="Times New Roman"/>
          <w:sz w:val="24"/>
        </w:rPr>
        <w:t xml:space="preserve"> in businesses and platforms that could revolutionize </w:t>
      </w:r>
      <w:r w:rsidR="00293FD8" w:rsidRPr="000C1A55">
        <w:rPr>
          <w:rFonts w:ascii="Times New Roman" w:hAnsi="Times New Roman" w:cs="Times New Roman"/>
          <w:sz w:val="24"/>
        </w:rPr>
        <w:t>AI</w:t>
      </w:r>
      <w:r w:rsidRPr="000C1A55">
        <w:rPr>
          <w:rFonts w:ascii="Times New Roman" w:hAnsi="Times New Roman" w:cs="Times New Roman"/>
          <w:sz w:val="24"/>
        </w:rPr>
        <w:t>. The fund makes large global investments in a wide range of technologies, including the I</w:t>
      </w:r>
      <w:r w:rsidR="00293FD8" w:rsidRPr="000C1A55">
        <w:rPr>
          <w:rFonts w:ascii="Times New Roman" w:hAnsi="Times New Roman" w:cs="Times New Roman"/>
          <w:sz w:val="24"/>
        </w:rPr>
        <w:t>oT</w:t>
      </w:r>
      <w:r w:rsidR="00257951">
        <w:rPr>
          <w:rFonts w:ascii="Times New Roman" w:hAnsi="Times New Roman" w:cs="Times New Roman"/>
          <w:sz w:val="24"/>
        </w:rPr>
        <w:t>s</w:t>
      </w:r>
      <w:r w:rsidRPr="000C1A55">
        <w:rPr>
          <w:rFonts w:ascii="Times New Roman" w:hAnsi="Times New Roman" w:cs="Times New Roman"/>
          <w:sz w:val="24"/>
        </w:rPr>
        <w:t>,</w:t>
      </w:r>
      <w:r w:rsidR="00293FD8" w:rsidRPr="000C1A55">
        <w:rPr>
          <w:rFonts w:ascii="Times New Roman" w:hAnsi="Times New Roman" w:cs="Times New Roman"/>
          <w:sz w:val="24"/>
        </w:rPr>
        <w:t xml:space="preserve"> AI</w:t>
      </w:r>
      <w:r w:rsidRPr="000C1A55">
        <w:rPr>
          <w:rFonts w:ascii="Times New Roman" w:hAnsi="Times New Roman" w:cs="Times New Roman"/>
          <w:sz w:val="24"/>
        </w:rPr>
        <w:t xml:space="preserve">, </w:t>
      </w:r>
      <w:r w:rsidR="00293FD8" w:rsidRPr="000C1A55">
        <w:rPr>
          <w:rFonts w:ascii="Times New Roman" w:hAnsi="Times New Roman" w:cs="Times New Roman"/>
          <w:sz w:val="24"/>
        </w:rPr>
        <w:t>r</w:t>
      </w:r>
      <w:r w:rsidRPr="000C1A55">
        <w:rPr>
          <w:rFonts w:ascii="Times New Roman" w:hAnsi="Times New Roman" w:cs="Times New Roman"/>
          <w:sz w:val="24"/>
        </w:rPr>
        <w:t>obotics, mobile applications, biotechnology, cloud technology and financial technologies (Chart 8). However, in 2017, SoftBank sold 25% stock equities of A</w:t>
      </w:r>
      <w:r w:rsidR="002579FE" w:rsidRPr="000C1A55">
        <w:rPr>
          <w:rFonts w:ascii="Times New Roman" w:hAnsi="Times New Roman" w:cs="Times New Roman"/>
          <w:sz w:val="24"/>
        </w:rPr>
        <w:t>rm</w:t>
      </w:r>
      <w:r w:rsidRPr="000C1A55">
        <w:rPr>
          <w:rFonts w:ascii="Times New Roman" w:hAnsi="Times New Roman" w:cs="Times New Roman"/>
          <w:sz w:val="24"/>
        </w:rPr>
        <w:t xml:space="preserve"> to Saudi-backed fund</w:t>
      </w:r>
      <w:r w:rsidR="00293FD8" w:rsidRPr="000C1A55">
        <w:rPr>
          <w:rFonts w:ascii="Times New Roman" w:hAnsi="Times New Roman" w:cs="Times New Roman"/>
          <w:sz w:val="24"/>
        </w:rPr>
        <w:t>, SoftBank</w:t>
      </w:r>
      <w:r w:rsidRPr="000C1A55">
        <w:rPr>
          <w:rFonts w:ascii="Times New Roman" w:hAnsi="Times New Roman" w:cs="Times New Roman"/>
          <w:sz w:val="24"/>
        </w:rPr>
        <w:t xml:space="preserve"> hope</w:t>
      </w:r>
      <w:r w:rsidR="00293FD8" w:rsidRPr="000C1A55">
        <w:rPr>
          <w:rFonts w:ascii="Times New Roman" w:hAnsi="Times New Roman" w:cs="Times New Roman"/>
          <w:sz w:val="24"/>
        </w:rPr>
        <w:t>d</w:t>
      </w:r>
      <w:r w:rsidRPr="000C1A55">
        <w:rPr>
          <w:rFonts w:ascii="Times New Roman" w:hAnsi="Times New Roman" w:cs="Times New Roman"/>
          <w:sz w:val="24"/>
        </w:rPr>
        <w:t xml:space="preserve"> to secure investment in its new technology from investment group Mubadala </w:t>
      </w:r>
      <w:r w:rsidR="00293FD8" w:rsidRPr="000C1A55">
        <w:rPr>
          <w:rFonts w:ascii="Times New Roman" w:hAnsi="Times New Roman" w:cs="Times New Roman"/>
          <w:sz w:val="24"/>
        </w:rPr>
        <w:fldChar w:fldCharType="begin" w:fldLock="1"/>
      </w:r>
      <w:r w:rsidR="00293FD8" w:rsidRPr="000C1A55">
        <w:rPr>
          <w:rFonts w:ascii="Times New Roman" w:hAnsi="Times New Roman" w:cs="Times New Roman"/>
          <w:sz w:val="24"/>
        </w:rPr>
        <w:instrText>ADDIN CSL_CITATION {"citationItems":[{"id":"ITEM-1","itemData":{"URL":"https://www.bbc.co.uk/news/business-39204744","accessed":{"date-parts":[["2019","7","16"]]},"id":"ITEM-1","issued":{"date-parts":[["2017"]]},"title":"ARM chip designer stake 'to be sold by Softbank' - BBC News","type":"webpage"},"uris":["http://www.mendeley.com/documents/?uuid=71dd4ad8-0add-3fd1-b859-964fe8c956ff"]}],"mendeley":{"formattedCitation":"(&lt;i&gt;ARM chip designer stake ‘to be sold by Softbank’ - BBC News&lt;/i&gt;, 2017)","manualFormatting":"(BBC News, 2017)","plainTextFormattedCitation":"(ARM chip designer stake ‘to be sold by Softbank’ - BBC News, 2017)","previouslyFormattedCitation":"(&lt;i&gt;ARM chip designer stake ‘to be sold by Softbank’ - BBC News&lt;/i&gt;, 2017)"},"properties":{"noteIndex":0},"schema":"https://github.com/citation-style-language/schema/raw/master/csl-citation.json"}</w:instrText>
      </w:r>
      <w:r w:rsidR="00293FD8" w:rsidRPr="000C1A55">
        <w:rPr>
          <w:rFonts w:ascii="Times New Roman" w:hAnsi="Times New Roman" w:cs="Times New Roman"/>
          <w:sz w:val="24"/>
        </w:rPr>
        <w:fldChar w:fldCharType="separate"/>
      </w:r>
      <w:r w:rsidR="00293FD8" w:rsidRPr="000C1A55">
        <w:rPr>
          <w:rFonts w:ascii="Times New Roman" w:hAnsi="Times New Roman" w:cs="Times New Roman"/>
          <w:noProof/>
          <w:sz w:val="24"/>
        </w:rPr>
        <w:t>(BBC News, 2017)</w:t>
      </w:r>
      <w:r w:rsidR="00293FD8" w:rsidRPr="000C1A55">
        <w:rPr>
          <w:rFonts w:ascii="Times New Roman" w:hAnsi="Times New Roman" w:cs="Times New Roman"/>
          <w:sz w:val="24"/>
        </w:rPr>
        <w:fldChar w:fldCharType="end"/>
      </w:r>
      <w:r w:rsidRPr="000C1A55">
        <w:rPr>
          <w:rFonts w:ascii="Times New Roman" w:hAnsi="Times New Roman" w:cs="Times New Roman"/>
          <w:sz w:val="24"/>
        </w:rPr>
        <w:t xml:space="preserve">. In 2018, </w:t>
      </w:r>
      <w:r w:rsidR="00293FD8" w:rsidRPr="000C1A55">
        <w:rPr>
          <w:rFonts w:ascii="Times New Roman" w:hAnsi="Times New Roman" w:cs="Times New Roman"/>
          <w:sz w:val="24"/>
        </w:rPr>
        <w:t>S</w:t>
      </w:r>
      <w:r w:rsidRPr="000C1A55">
        <w:rPr>
          <w:rFonts w:ascii="Times New Roman" w:hAnsi="Times New Roman" w:cs="Times New Roman"/>
          <w:sz w:val="24"/>
        </w:rPr>
        <w:t>oft</w:t>
      </w:r>
      <w:r w:rsidR="00293FD8" w:rsidRPr="000C1A55">
        <w:rPr>
          <w:rFonts w:ascii="Times New Roman" w:hAnsi="Times New Roman" w:cs="Times New Roman"/>
          <w:sz w:val="24"/>
        </w:rPr>
        <w:t>b</w:t>
      </w:r>
      <w:r w:rsidRPr="000C1A55">
        <w:rPr>
          <w:rFonts w:ascii="Times New Roman" w:hAnsi="Times New Roman" w:cs="Times New Roman"/>
          <w:sz w:val="24"/>
        </w:rPr>
        <w:t>ank sold 51% shares of A</w:t>
      </w:r>
      <w:r w:rsidR="002579FE" w:rsidRPr="000C1A55">
        <w:rPr>
          <w:rFonts w:ascii="Times New Roman" w:hAnsi="Times New Roman" w:cs="Times New Roman"/>
          <w:sz w:val="24"/>
        </w:rPr>
        <w:t>rm</w:t>
      </w:r>
      <w:r w:rsidRPr="000C1A55">
        <w:rPr>
          <w:rFonts w:ascii="Times New Roman" w:hAnsi="Times New Roman" w:cs="Times New Roman"/>
          <w:sz w:val="24"/>
        </w:rPr>
        <w:t xml:space="preserve"> China to a number of investment institutions</w:t>
      </w:r>
      <w:r w:rsidR="00293FD8" w:rsidRPr="000C1A55">
        <w:rPr>
          <w:rFonts w:ascii="Times New Roman" w:hAnsi="Times New Roman" w:cs="Times New Roman"/>
          <w:sz w:val="24"/>
        </w:rPr>
        <w:t xml:space="preserve"> (</w:t>
      </w:r>
      <w:r w:rsidRPr="000C1A55">
        <w:rPr>
          <w:rFonts w:ascii="Times New Roman" w:hAnsi="Times New Roman" w:cs="Times New Roman"/>
          <w:sz w:val="24"/>
        </w:rPr>
        <w:t>A</w:t>
      </w:r>
      <w:r w:rsidR="00DA64F8" w:rsidRPr="000C1A55">
        <w:rPr>
          <w:rFonts w:ascii="Times New Roman" w:hAnsi="Times New Roman" w:cs="Times New Roman"/>
          <w:sz w:val="24"/>
        </w:rPr>
        <w:t>rm</w:t>
      </w:r>
      <w:r w:rsidR="00293FD8" w:rsidRPr="000C1A55">
        <w:rPr>
          <w:rFonts w:ascii="Times New Roman" w:hAnsi="Times New Roman" w:cs="Times New Roman"/>
          <w:sz w:val="24"/>
        </w:rPr>
        <w:t>’s</w:t>
      </w:r>
      <w:r w:rsidRPr="000C1A55">
        <w:rPr>
          <w:rFonts w:ascii="Times New Roman" w:hAnsi="Times New Roman" w:cs="Times New Roman"/>
          <w:sz w:val="24"/>
        </w:rPr>
        <w:t xml:space="preserve"> customers and agency companies</w:t>
      </w:r>
      <w:r w:rsidR="00293FD8" w:rsidRPr="000C1A55">
        <w:rPr>
          <w:rFonts w:ascii="Times New Roman" w:hAnsi="Times New Roman" w:cs="Times New Roman"/>
          <w:sz w:val="24"/>
        </w:rPr>
        <w:t xml:space="preserve">) </w:t>
      </w:r>
      <w:r w:rsidRPr="000C1A55">
        <w:rPr>
          <w:rFonts w:ascii="Times New Roman" w:hAnsi="Times New Roman" w:cs="Times New Roman"/>
          <w:sz w:val="24"/>
        </w:rPr>
        <w:t>for $775.2 million to form a joint venture, but the price seems</w:t>
      </w:r>
      <w:bookmarkStart w:id="12" w:name="_GoBack"/>
      <w:bookmarkEnd w:id="12"/>
      <w:r w:rsidRPr="000C1A55">
        <w:rPr>
          <w:rFonts w:ascii="Times New Roman" w:hAnsi="Times New Roman" w:cs="Times New Roman"/>
          <w:sz w:val="24"/>
        </w:rPr>
        <w:t xml:space="preserve"> too low</w:t>
      </w:r>
      <w:r w:rsidR="00293FD8" w:rsidRPr="000C1A55">
        <w:rPr>
          <w:rFonts w:ascii="Times New Roman" w:hAnsi="Times New Roman" w:cs="Times New Roman"/>
          <w:sz w:val="24"/>
        </w:rPr>
        <w:t xml:space="preserve"> </w:t>
      </w:r>
      <w:r w:rsidR="00293FD8" w:rsidRPr="000C1A55">
        <w:rPr>
          <w:rFonts w:ascii="Times New Roman" w:hAnsi="Times New Roman" w:cs="Times New Roman"/>
          <w:sz w:val="24"/>
        </w:rPr>
        <w:fldChar w:fldCharType="begin" w:fldLock="1"/>
      </w:r>
      <w:r w:rsidR="00293FD8" w:rsidRPr="000C1A55">
        <w:rPr>
          <w:rFonts w:ascii="Times New Roman" w:hAnsi="Times New Roman" w:cs="Times New Roman"/>
          <w:sz w:val="24"/>
        </w:rPr>
        <w:instrText>ADDIN CSL_CITATION {"citationItems":[{"id":"ITEM-1","itemData":{"URL":"https://www.forbes.com/sites/jonmarkman/2018/12/21/self-driving-cars-are-speeding-into-view-thanks-to-google-and-nvidia/#2a7375dcf80e","accessed":{"date-parts":[["2019","4","17"]]},"author":[{"dropping-particle":"","family":"Jon Markman","given":"","non-dropping-particle":"","parse-names":false,"suffix":""}],"container-title":"Forbes","id":"ITEM-1","issued":{"date-parts":[["2018"]]},"title":"Self-Driving Cars Are Speeding Into View, Thanks To Google And Nvidia","type":"webpage"},"uris":["http://www.mendeley.com/documents/?uuid=9dd85c69-97e8-3fc6-9049-2c652190d12e"]}],"mendeley":{"formattedCitation":"(Jon Markman, 2018)","plainTextFormattedCitation":"(Jon Markman, 2018)","previouslyFormattedCitation":"(Jon Markman, 2018)"},"properties":{"noteIndex":0},"schema":"https://github.com/citation-style-language/schema/raw/master/csl-citation.json"}</w:instrText>
      </w:r>
      <w:r w:rsidR="00293FD8" w:rsidRPr="000C1A55">
        <w:rPr>
          <w:rFonts w:ascii="Times New Roman" w:hAnsi="Times New Roman" w:cs="Times New Roman"/>
          <w:sz w:val="24"/>
        </w:rPr>
        <w:fldChar w:fldCharType="separate"/>
      </w:r>
      <w:r w:rsidR="00293FD8" w:rsidRPr="000C1A55">
        <w:rPr>
          <w:rFonts w:ascii="Times New Roman" w:hAnsi="Times New Roman" w:cs="Times New Roman"/>
          <w:noProof/>
          <w:sz w:val="24"/>
        </w:rPr>
        <w:t>(Jon Markman, 2018)</w:t>
      </w:r>
      <w:r w:rsidR="00293FD8" w:rsidRPr="000C1A55">
        <w:rPr>
          <w:rFonts w:ascii="Times New Roman" w:hAnsi="Times New Roman" w:cs="Times New Roman"/>
          <w:sz w:val="24"/>
        </w:rPr>
        <w:fldChar w:fldCharType="end"/>
      </w:r>
      <w:r w:rsidRPr="000C1A55">
        <w:rPr>
          <w:rFonts w:ascii="Times New Roman" w:hAnsi="Times New Roman" w:cs="Times New Roman"/>
          <w:sz w:val="24"/>
        </w:rPr>
        <w:t>. The joint venture will further expand A</w:t>
      </w:r>
      <w:r w:rsidR="00DA64F8" w:rsidRPr="000C1A55">
        <w:rPr>
          <w:rFonts w:ascii="Times New Roman" w:hAnsi="Times New Roman" w:cs="Times New Roman"/>
          <w:sz w:val="24"/>
        </w:rPr>
        <w:t>rm</w:t>
      </w:r>
      <w:r w:rsidR="00293FD8" w:rsidRPr="000C1A55">
        <w:rPr>
          <w:rFonts w:ascii="Times New Roman" w:hAnsi="Times New Roman" w:cs="Times New Roman"/>
          <w:sz w:val="24"/>
        </w:rPr>
        <w:t>’</w:t>
      </w:r>
      <w:r w:rsidRPr="000C1A55">
        <w:rPr>
          <w:rFonts w:ascii="Times New Roman" w:hAnsi="Times New Roman" w:cs="Times New Roman"/>
          <w:sz w:val="24"/>
        </w:rPr>
        <w:t xml:space="preserve">s business opportunities in the Chinese market by licensing </w:t>
      </w:r>
      <w:r w:rsidR="00293FD8" w:rsidRPr="000C1A55">
        <w:rPr>
          <w:rFonts w:ascii="Times New Roman" w:hAnsi="Times New Roman" w:cs="Times New Roman"/>
          <w:sz w:val="24"/>
        </w:rPr>
        <w:t>its</w:t>
      </w:r>
      <w:r w:rsidRPr="000C1A55">
        <w:rPr>
          <w:rFonts w:ascii="Times New Roman" w:hAnsi="Times New Roman" w:cs="Times New Roman"/>
          <w:sz w:val="24"/>
        </w:rPr>
        <w:t xml:space="preserve"> semiconductor technology to Chinese companies</w:t>
      </w:r>
      <w:r w:rsidR="00293FD8" w:rsidRPr="000C1A55">
        <w:rPr>
          <w:rFonts w:ascii="Times New Roman" w:hAnsi="Times New Roman" w:cs="Times New Roman"/>
          <w:sz w:val="24"/>
        </w:rPr>
        <w:t>.</w:t>
      </w:r>
      <w:r w:rsidR="00552DF5" w:rsidRPr="000C1A55">
        <w:rPr>
          <w:rFonts w:ascii="Times New Roman" w:hAnsi="Times New Roman" w:cs="Times New Roman"/>
          <w:sz w:val="24"/>
        </w:rPr>
        <w:t xml:space="preserve"> These two events show that SoftBank regards the VisionFund as one of the most important segments, VisionFund as a very important resource (capital) to expand its Internet world of SoftBank. And SoftBank attaches great importance to the Chinese market, re-layout SoftBank China, and implement the localization strategy.</w:t>
      </w:r>
    </w:p>
    <w:p w:rsidR="000760C2" w:rsidRPr="000C1A55" w:rsidRDefault="000760C2" w:rsidP="00785B67">
      <w:pPr>
        <w:rPr>
          <w:rFonts w:ascii="Times New Roman" w:hAnsi="Times New Roman" w:cs="Times New Roman"/>
          <w:sz w:val="24"/>
        </w:rPr>
      </w:pPr>
    </w:p>
    <w:p w:rsidR="00FD577C" w:rsidRPr="000C1A55" w:rsidRDefault="00172127" w:rsidP="00785B67">
      <w:pPr>
        <w:rPr>
          <w:rFonts w:ascii="Times New Roman" w:hAnsi="Times New Roman" w:cs="Times New Roman"/>
        </w:rPr>
      </w:pPr>
      <w:r w:rsidRPr="000C1A55">
        <w:rPr>
          <w:rFonts w:ascii="Times New Roman" w:hAnsi="Times New Roman" w:cs="Times New Roman"/>
          <w:noProof/>
        </w:rPr>
        <w:lastRenderedPageBreak/>
        <w:drawing>
          <wp:inline distT="0" distB="0" distL="0" distR="0">
            <wp:extent cx="4857750" cy="2359479"/>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20" cstate="print"/>
                    <a:stretch>
                      <a:fillRect/>
                    </a:stretch>
                  </pic:blipFill>
                  <pic:spPr>
                    <a:xfrm>
                      <a:off x="0" y="0"/>
                      <a:ext cx="4896163" cy="2378137"/>
                    </a:xfrm>
                    <a:prstGeom prst="rect">
                      <a:avLst/>
                    </a:prstGeom>
                  </pic:spPr>
                </pic:pic>
              </a:graphicData>
            </a:graphic>
          </wp:inline>
        </w:drawing>
      </w:r>
    </w:p>
    <w:p w:rsidR="00FD577C" w:rsidRPr="000C1A55" w:rsidRDefault="00172127" w:rsidP="00785B67">
      <w:pPr>
        <w:rPr>
          <w:rFonts w:ascii="Times New Roman" w:hAnsi="Times New Roman" w:cs="Times New Roman"/>
        </w:rPr>
      </w:pPr>
      <w:r w:rsidRPr="000C1A55">
        <w:rPr>
          <w:rFonts w:ascii="Times New Roman" w:hAnsi="Times New Roman" w:cs="Times New Roman"/>
        </w:rPr>
        <w:t>Chart 8: Source: SoftBank annual report, 2019</w:t>
      </w:r>
    </w:p>
    <w:p w:rsidR="000760C2" w:rsidRPr="000C1A55" w:rsidRDefault="00540462" w:rsidP="00785B67">
      <w:pPr>
        <w:pStyle w:val="2"/>
      </w:pPr>
      <w:r>
        <w:t xml:space="preserve">6.3 </w:t>
      </w:r>
      <w:r w:rsidR="00172127" w:rsidRPr="000C1A55">
        <w:t xml:space="preserve">Financial </w:t>
      </w:r>
      <w:r w:rsidR="001D2759" w:rsidRPr="000C1A55">
        <w:t xml:space="preserve">performance </w:t>
      </w:r>
      <w:r w:rsidR="00172127" w:rsidRPr="000C1A55">
        <w:t xml:space="preserve">change </w:t>
      </w:r>
    </w:p>
    <w:p w:rsidR="000760C2" w:rsidRDefault="000760C2" w:rsidP="00785B67">
      <w:pPr>
        <w:rPr>
          <w:rFonts w:ascii="Times New Roman" w:hAnsi="Times New Roman" w:cs="Times New Roman"/>
          <w:sz w:val="24"/>
        </w:rPr>
      </w:pPr>
      <w:r w:rsidRPr="000C1A55">
        <w:rPr>
          <w:rFonts w:ascii="Times New Roman" w:hAnsi="Times New Roman" w:cs="Times New Roman"/>
          <w:sz w:val="24"/>
        </w:rPr>
        <w:t xml:space="preserve">The financial </w:t>
      </w:r>
      <w:r w:rsidR="00E04B17">
        <w:rPr>
          <w:rFonts w:ascii="Times New Roman" w:hAnsi="Times New Roman" w:cs="Times New Roman"/>
          <w:sz w:val="24"/>
        </w:rPr>
        <w:t>performance</w:t>
      </w:r>
      <w:r w:rsidRPr="000C1A55">
        <w:rPr>
          <w:rFonts w:ascii="Times New Roman" w:hAnsi="Times New Roman" w:cs="Times New Roman"/>
          <w:sz w:val="24"/>
        </w:rPr>
        <w:t xml:space="preserve"> of </w:t>
      </w:r>
      <w:r w:rsidR="00E04B17">
        <w:rPr>
          <w:rFonts w:ascii="Times New Roman" w:hAnsi="Times New Roman" w:cs="Times New Roman"/>
          <w:sz w:val="24"/>
        </w:rPr>
        <w:t>the two</w:t>
      </w:r>
      <w:r w:rsidRPr="000C1A55">
        <w:rPr>
          <w:rFonts w:ascii="Times New Roman" w:hAnsi="Times New Roman" w:cs="Times New Roman"/>
          <w:sz w:val="24"/>
        </w:rPr>
        <w:t xml:space="preserve"> </w:t>
      </w:r>
      <w:r w:rsidR="00E04B17">
        <w:rPr>
          <w:rFonts w:ascii="Times New Roman" w:hAnsi="Times New Roman" w:cs="Times New Roman"/>
          <w:sz w:val="24"/>
        </w:rPr>
        <w:t>parties</w:t>
      </w:r>
      <w:r w:rsidRPr="000C1A55">
        <w:rPr>
          <w:rFonts w:ascii="Times New Roman" w:hAnsi="Times New Roman" w:cs="Times New Roman"/>
          <w:sz w:val="24"/>
        </w:rPr>
        <w:t xml:space="preserve"> changed after the acquisition </w:t>
      </w:r>
      <w:r w:rsidRPr="00E04B17">
        <w:rPr>
          <w:rFonts w:ascii="Times New Roman" w:hAnsi="Times New Roman" w:cs="Times New Roman"/>
          <w:sz w:val="24"/>
        </w:rPr>
        <w:t>(Table 2, 3).</w:t>
      </w:r>
      <w:r w:rsidRPr="000C1A55">
        <w:rPr>
          <w:rFonts w:ascii="Times New Roman" w:hAnsi="Times New Roman" w:cs="Times New Roman"/>
          <w:sz w:val="24"/>
        </w:rPr>
        <w:t xml:space="preserve"> </w:t>
      </w:r>
      <w:r w:rsidR="00AE750C" w:rsidRPr="000C1A55">
        <w:rPr>
          <w:rFonts w:ascii="Times New Roman" w:hAnsi="Times New Roman" w:cs="Times New Roman"/>
          <w:sz w:val="24"/>
        </w:rPr>
        <w:t xml:space="preserve">The </w:t>
      </w:r>
      <w:r w:rsidRPr="000C1A55">
        <w:rPr>
          <w:rFonts w:ascii="Times New Roman" w:hAnsi="Times New Roman" w:cs="Times New Roman"/>
          <w:sz w:val="24"/>
        </w:rPr>
        <w:t>revenue</w:t>
      </w:r>
      <w:r w:rsidR="00E04B17">
        <w:rPr>
          <w:rFonts w:ascii="Times New Roman" w:hAnsi="Times New Roman" w:cs="Times New Roman"/>
          <w:sz w:val="24"/>
        </w:rPr>
        <w:t xml:space="preserve"> </w:t>
      </w:r>
      <w:r w:rsidR="00AE750C" w:rsidRPr="000C1A55">
        <w:rPr>
          <w:rFonts w:ascii="Times New Roman" w:hAnsi="Times New Roman" w:cs="Times New Roman"/>
          <w:sz w:val="24"/>
        </w:rPr>
        <w:t>of ARM</w:t>
      </w:r>
      <w:r w:rsidRPr="000C1A55">
        <w:rPr>
          <w:rFonts w:ascii="Times New Roman" w:hAnsi="Times New Roman" w:cs="Times New Roman"/>
          <w:sz w:val="24"/>
        </w:rPr>
        <w:t xml:space="preserve"> </w:t>
      </w:r>
      <w:r w:rsidR="00E04B17">
        <w:rPr>
          <w:rFonts w:ascii="Times New Roman" w:hAnsi="Times New Roman" w:cs="Times New Roman"/>
          <w:sz w:val="24"/>
        </w:rPr>
        <w:t xml:space="preserve">is increasing </w:t>
      </w:r>
      <w:r w:rsidRPr="000C1A55">
        <w:rPr>
          <w:rFonts w:ascii="Times New Roman" w:hAnsi="Times New Roman" w:cs="Times New Roman"/>
          <w:sz w:val="24"/>
        </w:rPr>
        <w:t xml:space="preserve">from </w:t>
      </w:r>
      <w:bookmarkStart w:id="13" w:name="_Hlk18853996"/>
      <w:r w:rsidRPr="000C1A55">
        <w:rPr>
          <w:rFonts w:ascii="Times New Roman" w:hAnsi="Times New Roman" w:cs="Times New Roman"/>
          <w:sz w:val="24"/>
        </w:rPr>
        <w:t>$</w:t>
      </w:r>
      <w:bookmarkEnd w:id="13"/>
      <w:r w:rsidRPr="000C1A55">
        <w:rPr>
          <w:rFonts w:ascii="Times New Roman" w:hAnsi="Times New Roman" w:cs="Times New Roman"/>
          <w:sz w:val="24"/>
        </w:rPr>
        <w:t xml:space="preserve">1559 in 2015 to </w:t>
      </w:r>
      <w:r w:rsidR="00AE750C" w:rsidRPr="000C1A55">
        <w:rPr>
          <w:rFonts w:ascii="Times New Roman" w:hAnsi="Times New Roman" w:cs="Times New Roman"/>
          <w:sz w:val="24"/>
        </w:rPr>
        <w:t>$</w:t>
      </w:r>
      <w:r w:rsidRPr="000C1A55">
        <w:rPr>
          <w:rFonts w:ascii="Times New Roman" w:hAnsi="Times New Roman" w:cs="Times New Roman"/>
          <w:sz w:val="24"/>
        </w:rPr>
        <w:t>1836</w:t>
      </w:r>
      <w:r w:rsidR="00AE750C" w:rsidRPr="000C1A55">
        <w:rPr>
          <w:rFonts w:ascii="Times New Roman" w:hAnsi="Times New Roman" w:cs="Times New Roman"/>
          <w:sz w:val="24"/>
        </w:rPr>
        <w:t xml:space="preserve"> in 2019</w:t>
      </w:r>
      <w:r w:rsidRPr="000C1A55">
        <w:rPr>
          <w:rFonts w:ascii="Times New Roman" w:hAnsi="Times New Roman" w:cs="Times New Roman"/>
          <w:sz w:val="24"/>
        </w:rPr>
        <w:t>. SoftBank</w:t>
      </w:r>
      <w:r w:rsidR="00AE750C" w:rsidRPr="000C1A55">
        <w:rPr>
          <w:rFonts w:ascii="Times New Roman" w:hAnsi="Times New Roman" w:cs="Times New Roman"/>
          <w:sz w:val="24"/>
        </w:rPr>
        <w:t>’</w:t>
      </w:r>
      <w:r w:rsidRPr="000C1A55">
        <w:rPr>
          <w:rFonts w:ascii="Times New Roman" w:hAnsi="Times New Roman" w:cs="Times New Roman"/>
          <w:sz w:val="24"/>
        </w:rPr>
        <w:t xml:space="preserve">s net sales, operating income and net income </w:t>
      </w:r>
      <w:r w:rsidR="0009762C">
        <w:rPr>
          <w:rFonts w:ascii="Times New Roman" w:hAnsi="Times New Roman" w:cs="Times New Roman"/>
          <w:sz w:val="24"/>
        </w:rPr>
        <w:t>are</w:t>
      </w:r>
      <w:r w:rsidRPr="000C1A55">
        <w:rPr>
          <w:rFonts w:ascii="Times New Roman" w:hAnsi="Times New Roman" w:cs="Times New Roman"/>
          <w:sz w:val="24"/>
        </w:rPr>
        <w:t xml:space="preserve"> increasing from 2015 to 2019. </w:t>
      </w:r>
      <w:r w:rsidR="00AE750C" w:rsidRPr="000C1A55">
        <w:rPr>
          <w:rFonts w:ascii="Times New Roman" w:hAnsi="Times New Roman" w:cs="Times New Roman"/>
          <w:sz w:val="24"/>
        </w:rPr>
        <w:t>However, the fluctuation of growth on the two parties are not obvious</w:t>
      </w:r>
      <w:r w:rsidRPr="000C1A55">
        <w:rPr>
          <w:rFonts w:ascii="Times New Roman" w:hAnsi="Times New Roman" w:cs="Times New Roman"/>
          <w:sz w:val="24"/>
        </w:rPr>
        <w:t xml:space="preserve">, </w:t>
      </w:r>
      <w:r w:rsidR="0009762C">
        <w:rPr>
          <w:rFonts w:ascii="Times New Roman" w:hAnsi="Times New Roman" w:cs="Times New Roman"/>
          <w:sz w:val="24"/>
        </w:rPr>
        <w:t>t</w:t>
      </w:r>
      <w:r w:rsidR="0009762C" w:rsidRPr="000C1A55">
        <w:rPr>
          <w:rFonts w:ascii="Times New Roman" w:hAnsi="Times New Roman" w:cs="Times New Roman"/>
          <w:sz w:val="24"/>
        </w:rPr>
        <w:t>ypically, the economic benefits of synergies are not immediately apparent.</w:t>
      </w:r>
      <w:r w:rsidR="0009762C">
        <w:rPr>
          <w:rFonts w:ascii="Times New Roman" w:hAnsi="Times New Roman" w:cs="Times New Roman"/>
          <w:sz w:val="24"/>
        </w:rPr>
        <w:t xml:space="preserve"> A</w:t>
      </w:r>
      <w:r w:rsidR="00AE750C" w:rsidRPr="000C1A55">
        <w:rPr>
          <w:rFonts w:ascii="Times New Roman" w:hAnsi="Times New Roman" w:cs="Times New Roman"/>
          <w:sz w:val="24"/>
        </w:rPr>
        <w:t xml:space="preserve">s they may </w:t>
      </w:r>
      <w:r w:rsidRPr="000C1A55">
        <w:rPr>
          <w:rFonts w:ascii="Times New Roman" w:hAnsi="Times New Roman" w:cs="Times New Roman"/>
          <w:sz w:val="24"/>
        </w:rPr>
        <w:t xml:space="preserve">experience </w:t>
      </w:r>
      <w:r w:rsidR="001F4250" w:rsidRPr="000C1A55">
        <w:rPr>
          <w:rFonts w:ascii="Times New Roman" w:hAnsi="Times New Roman" w:cs="Times New Roman"/>
          <w:sz w:val="24"/>
        </w:rPr>
        <w:t>a period</w:t>
      </w:r>
      <w:r w:rsidRPr="000C1A55">
        <w:rPr>
          <w:rFonts w:ascii="Times New Roman" w:hAnsi="Times New Roman" w:cs="Times New Roman"/>
          <w:sz w:val="24"/>
        </w:rPr>
        <w:t xml:space="preserve"> </w:t>
      </w:r>
      <w:r w:rsidR="00AE750C" w:rsidRPr="000C1A55">
        <w:rPr>
          <w:rFonts w:ascii="Times New Roman" w:hAnsi="Times New Roman" w:cs="Times New Roman"/>
          <w:sz w:val="24"/>
        </w:rPr>
        <w:t xml:space="preserve">to </w:t>
      </w:r>
      <w:r w:rsidRPr="000C1A55">
        <w:rPr>
          <w:rFonts w:ascii="Times New Roman" w:hAnsi="Times New Roman" w:cs="Times New Roman"/>
          <w:sz w:val="24"/>
        </w:rPr>
        <w:t>adjust</w:t>
      </w:r>
      <w:r w:rsidR="00AE750C" w:rsidRPr="000C1A55">
        <w:rPr>
          <w:rFonts w:ascii="Times New Roman" w:hAnsi="Times New Roman" w:cs="Times New Roman"/>
          <w:sz w:val="24"/>
        </w:rPr>
        <w:t xml:space="preserve"> themselves to adapt the significant change</w:t>
      </w:r>
      <w:r w:rsidRPr="000C1A55">
        <w:rPr>
          <w:rFonts w:ascii="Times New Roman" w:hAnsi="Times New Roman" w:cs="Times New Roman"/>
          <w:sz w:val="24"/>
        </w:rPr>
        <w:t xml:space="preserve">, </w:t>
      </w:r>
      <w:r w:rsidR="00AE750C" w:rsidRPr="000C1A55">
        <w:rPr>
          <w:rFonts w:ascii="Times New Roman" w:hAnsi="Times New Roman" w:cs="Times New Roman"/>
          <w:sz w:val="24"/>
        </w:rPr>
        <w:t>not only</w:t>
      </w:r>
      <w:r w:rsidRPr="000C1A55">
        <w:rPr>
          <w:rFonts w:ascii="Times New Roman" w:hAnsi="Times New Roman" w:cs="Times New Roman"/>
          <w:sz w:val="24"/>
        </w:rPr>
        <w:t xml:space="preserve"> </w:t>
      </w:r>
      <w:r w:rsidR="00AE750C" w:rsidRPr="000C1A55">
        <w:rPr>
          <w:rFonts w:ascii="Times New Roman" w:hAnsi="Times New Roman" w:cs="Times New Roman"/>
          <w:sz w:val="24"/>
        </w:rPr>
        <w:t xml:space="preserve">the adjustment of </w:t>
      </w:r>
      <w:r w:rsidRPr="000C1A55">
        <w:rPr>
          <w:rFonts w:ascii="Times New Roman" w:hAnsi="Times New Roman" w:cs="Times New Roman"/>
          <w:sz w:val="24"/>
        </w:rPr>
        <w:t>organization</w:t>
      </w:r>
      <w:r w:rsidR="00AE750C" w:rsidRPr="000C1A55">
        <w:rPr>
          <w:rFonts w:ascii="Times New Roman" w:hAnsi="Times New Roman" w:cs="Times New Roman"/>
          <w:sz w:val="24"/>
        </w:rPr>
        <w:t>al</w:t>
      </w:r>
      <w:r w:rsidRPr="000C1A55">
        <w:rPr>
          <w:rFonts w:ascii="Times New Roman" w:hAnsi="Times New Roman" w:cs="Times New Roman"/>
          <w:sz w:val="24"/>
        </w:rPr>
        <w:t xml:space="preserve"> structure, the allocation of staff, </w:t>
      </w:r>
      <w:r w:rsidR="00AE750C" w:rsidRPr="000C1A55">
        <w:rPr>
          <w:rFonts w:ascii="Times New Roman" w:hAnsi="Times New Roman" w:cs="Times New Roman"/>
          <w:sz w:val="24"/>
        </w:rPr>
        <w:t xml:space="preserve">but also </w:t>
      </w:r>
      <w:r w:rsidRPr="000C1A55">
        <w:rPr>
          <w:rFonts w:ascii="Times New Roman" w:hAnsi="Times New Roman" w:cs="Times New Roman"/>
          <w:sz w:val="24"/>
        </w:rPr>
        <w:t>the arrangement of the production and business, and the fusion of culture</w:t>
      </w:r>
      <w:r w:rsidR="00AE750C" w:rsidRPr="000C1A55">
        <w:rPr>
          <w:rFonts w:ascii="Times New Roman" w:hAnsi="Times New Roman" w:cs="Times New Roman"/>
          <w:sz w:val="24"/>
        </w:rPr>
        <w:t xml:space="preserve">. </w:t>
      </w:r>
    </w:p>
    <w:p w:rsidR="003D5D4C" w:rsidRDefault="003D5D4C" w:rsidP="00785B67">
      <w:pPr>
        <w:rPr>
          <w:rFonts w:ascii="Times New Roman" w:hAnsi="Times New Roman" w:cs="Times New Roman"/>
          <w:sz w:val="24"/>
        </w:rPr>
      </w:pPr>
    </w:p>
    <w:p w:rsidR="00FD577C" w:rsidRDefault="003D5D4C" w:rsidP="00785B67">
      <w:pPr>
        <w:rPr>
          <w:rFonts w:ascii="Times New Roman" w:hAnsi="Times New Roman" w:cs="Times New Roman"/>
        </w:rPr>
      </w:pPr>
      <w:r w:rsidRPr="003D5D4C">
        <w:rPr>
          <w:rFonts w:hint="eastAsia"/>
          <w:noProof/>
        </w:rPr>
        <w:drawing>
          <wp:anchor distT="0" distB="0" distL="114300" distR="114300" simplePos="0" relativeHeight="251658240" behindDoc="0" locked="0" layoutInCell="1" allowOverlap="1">
            <wp:simplePos x="0" y="0"/>
            <wp:positionH relativeFrom="column">
              <wp:posOffset>-107950</wp:posOffset>
            </wp:positionH>
            <wp:positionV relativeFrom="paragraph">
              <wp:posOffset>292100</wp:posOffset>
            </wp:positionV>
            <wp:extent cx="5481573" cy="1276350"/>
            <wp:effectExtent l="0" t="0" r="0" b="0"/>
            <wp:wrapTopAndBottom/>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481573" cy="1276350"/>
                    </a:xfrm>
                    <a:prstGeom prst="rect">
                      <a:avLst/>
                    </a:prstGeom>
                    <a:noFill/>
                    <a:ln>
                      <a:noFill/>
                    </a:ln>
                  </pic:spPr>
                </pic:pic>
              </a:graphicData>
            </a:graphic>
          </wp:anchor>
        </w:drawing>
      </w:r>
      <w:r w:rsidRPr="000C1A55">
        <w:rPr>
          <w:rFonts w:ascii="Times New Roman" w:hAnsi="Times New Roman" w:cs="Times New Roman"/>
        </w:rPr>
        <w:t xml:space="preserve">Table 2: Source: </w:t>
      </w:r>
      <w:bookmarkStart w:id="14" w:name="_Hlk18351073"/>
      <w:r w:rsidRPr="000C1A55">
        <w:rPr>
          <w:rFonts w:ascii="Times New Roman" w:hAnsi="Times New Roman" w:cs="Times New Roman"/>
        </w:rPr>
        <w:fldChar w:fldCharType="begin" w:fldLock="1"/>
      </w:r>
      <w:r w:rsidRPr="000C1A55">
        <w:rPr>
          <w:rFonts w:ascii="Times New Roman" w:hAnsi="Times New Roman" w:cs="Times New Roman"/>
        </w:rPr>
        <w:instrText>ADDIN CSL_CITATION {"citationItems":[{"id":"ITEM-1","itemData":{"author":[{"dropping-particle":"","family":"SoftBank","given":"","non-dropping-particle":"","parse-names":false,"suffix":""}],"id":"ITEM-1","issued":{"date-parts":[["2018"]]},"number-of-pages":"189","publisher-place":"Tokyo","title":"SoftBank Group Corp. Annual Report 2017","type":"report"},"uris":["http://www.mendeley.com/documents/?uuid=4440d670-e90a-4f84-9bd9-9f21da4aae63"]}],"mendeley":{"formattedCitation":"(SoftBank, 2018)","manualFormatting":"(SoftBank Annual Report, 2016, 2017)","plainTextFormattedCitation":"(SoftBank, 2018)","previouslyFormattedCitation":"(SoftBank, 2018)"},"properties":{"noteIndex":0},"schema":"https://github.com/citation-style-language/schema/raw/master/csl-citation.json"}</w:instrText>
      </w:r>
      <w:r w:rsidRPr="000C1A55">
        <w:rPr>
          <w:rFonts w:ascii="Times New Roman" w:hAnsi="Times New Roman" w:cs="Times New Roman"/>
        </w:rPr>
        <w:fldChar w:fldCharType="separate"/>
      </w:r>
      <w:r w:rsidRPr="000C1A55">
        <w:rPr>
          <w:rFonts w:ascii="Times New Roman" w:hAnsi="Times New Roman" w:cs="Times New Roman"/>
          <w:noProof/>
        </w:rPr>
        <w:t>(SoftBank Annual Report, 2016, 2017)</w:t>
      </w:r>
      <w:r w:rsidRPr="000C1A55">
        <w:rPr>
          <w:rFonts w:ascii="Times New Roman" w:hAnsi="Times New Roman" w:cs="Times New Roman"/>
        </w:rPr>
        <w:fldChar w:fldCharType="end"/>
      </w:r>
      <w:r w:rsidRPr="000C1A55">
        <w:rPr>
          <w:rFonts w:ascii="Times New Roman" w:hAnsi="Times New Roman" w:cs="Times New Roman"/>
        </w:rPr>
        <w:t xml:space="preserve"> </w:t>
      </w:r>
      <w:r w:rsidRPr="000C1A55">
        <w:rPr>
          <w:rFonts w:ascii="Times New Roman" w:hAnsi="Times New Roman" w:cs="Times New Roman"/>
        </w:rPr>
        <w:fldChar w:fldCharType="begin" w:fldLock="1"/>
      </w:r>
      <w:r w:rsidRPr="000C1A55">
        <w:rPr>
          <w:rFonts w:ascii="Times New Roman" w:hAnsi="Times New Roman" w:cs="Times New Roman"/>
        </w:rPr>
        <w:instrText>ADDIN CSL_CITATION {"citationItems":[{"id":"ITEM-1","itemData":{"author":[{"dropping-particle":"","family":"SoftBank","given":"","non-dropping-particle":"","parse-names":false,"suffix":""}],"id":"ITEM-1","issued":{"date-parts":[["2019"]]},"number-of-pages":"113","publisher-place":"Tokyo","title":"SoftBank Group Corp. Annual Report 2018","type":"report"},"uris":["http://www.mendeley.com/documents/?uuid=b990a5ab-8046-4329-934e-87eb3a7d400d"]}],"mendeley":{"formattedCitation":"(SoftBank, 2019a)","manualFormatting":"(SoftBank Annual report, 2018, 2019)","plainTextFormattedCitation":"(SoftBank, 2019a)","previouslyFormattedCitation":"(SoftBank, 2019a)"},"properties":{"noteIndex":0},"schema":"https://github.com/citation-style-language/schema/raw/master/csl-citation.json"}</w:instrText>
      </w:r>
      <w:r w:rsidRPr="000C1A55">
        <w:rPr>
          <w:rFonts w:ascii="Times New Roman" w:hAnsi="Times New Roman" w:cs="Times New Roman"/>
        </w:rPr>
        <w:fldChar w:fldCharType="separate"/>
      </w:r>
      <w:r w:rsidRPr="000C1A55">
        <w:rPr>
          <w:rFonts w:ascii="Times New Roman" w:hAnsi="Times New Roman" w:cs="Times New Roman"/>
          <w:noProof/>
        </w:rPr>
        <w:t>(SoftBank Annual report, 2018, 2019)</w:t>
      </w:r>
      <w:r w:rsidRPr="000C1A55">
        <w:rPr>
          <w:rFonts w:ascii="Times New Roman" w:hAnsi="Times New Roman" w:cs="Times New Roman"/>
        </w:rPr>
        <w:fldChar w:fldCharType="end"/>
      </w:r>
      <w:bookmarkEnd w:id="14"/>
    </w:p>
    <w:p w:rsidR="003D5D4C" w:rsidRDefault="003D5D4C" w:rsidP="00785B67">
      <w:pPr>
        <w:rPr>
          <w:rFonts w:ascii="Times New Roman" w:hAnsi="Times New Roman" w:cs="Times New Roman"/>
        </w:rPr>
      </w:pPr>
      <w:r w:rsidRPr="000C1A55">
        <w:rPr>
          <w:rFonts w:ascii="Times New Roman" w:hAnsi="Times New Roman" w:cs="Times New Roman"/>
        </w:rPr>
        <w:t xml:space="preserve">Table 3: Source: </w:t>
      </w:r>
      <w:bookmarkStart w:id="15" w:name="_Hlk18351032"/>
      <w:r w:rsidRPr="000C1A55">
        <w:rPr>
          <w:rFonts w:ascii="Times New Roman" w:hAnsi="Times New Roman" w:cs="Times New Roman"/>
        </w:rPr>
        <w:fldChar w:fldCharType="begin" w:fldLock="1"/>
      </w:r>
      <w:r w:rsidRPr="000C1A55">
        <w:rPr>
          <w:rFonts w:ascii="Times New Roman" w:hAnsi="Times New Roman" w:cs="Times New Roman"/>
        </w:rPr>
        <w:instrText>ADDIN CSL_CITATION {"citationItems":[{"id":"ITEM-1","itemData":{"author":[{"dropping-particle":"","family":"SoftBank","given":"","non-dropping-particle":"","parse-names":false,"suffix":""}],"id":"ITEM-1","issued":{"date-parts":[["2018"]]},"number-of-pages":"189","publisher-place":"Tokyo","title":"SoftBank Group Corp. Annual Report 2017","type":"report"},"uris":["http://www.mendeley.com/documents/?uuid=4440d670-e90a-4f84-9bd9-9f21da4aae63"]}],"mendeley":{"formattedCitation":"(SoftBank, 2018)","manualFormatting":"(SoftBank Annual Report, 2016, 2017)","plainTextFormattedCitation":"(SoftBank, 2018)","previouslyFormattedCitation":"(SoftBank, 2018)"},"properties":{"noteIndex":0},"schema":"https://github.com/citation-style-language/schema/raw/master/csl-citation.json"}</w:instrText>
      </w:r>
      <w:r w:rsidRPr="000C1A55">
        <w:rPr>
          <w:rFonts w:ascii="Times New Roman" w:hAnsi="Times New Roman" w:cs="Times New Roman"/>
        </w:rPr>
        <w:fldChar w:fldCharType="separate"/>
      </w:r>
      <w:r w:rsidRPr="000C1A55">
        <w:rPr>
          <w:rFonts w:ascii="Times New Roman" w:hAnsi="Times New Roman" w:cs="Times New Roman"/>
          <w:noProof/>
        </w:rPr>
        <w:t>(SoftBank Annual Report, 2016, 2017)</w:t>
      </w:r>
      <w:r w:rsidRPr="000C1A55">
        <w:rPr>
          <w:rFonts w:ascii="Times New Roman" w:hAnsi="Times New Roman" w:cs="Times New Roman"/>
        </w:rPr>
        <w:fldChar w:fldCharType="end"/>
      </w:r>
      <w:r w:rsidRPr="000C1A55">
        <w:rPr>
          <w:rFonts w:ascii="Times New Roman" w:hAnsi="Times New Roman" w:cs="Times New Roman"/>
        </w:rPr>
        <w:t xml:space="preserve"> </w:t>
      </w:r>
      <w:r w:rsidRPr="000C1A55">
        <w:rPr>
          <w:rFonts w:ascii="Times New Roman" w:hAnsi="Times New Roman" w:cs="Times New Roman"/>
        </w:rPr>
        <w:fldChar w:fldCharType="begin" w:fldLock="1"/>
      </w:r>
      <w:r w:rsidRPr="000C1A55">
        <w:rPr>
          <w:rFonts w:ascii="Times New Roman" w:hAnsi="Times New Roman" w:cs="Times New Roman"/>
        </w:rPr>
        <w:instrText>ADDIN CSL_CITATION {"citationItems":[{"id":"ITEM-1","itemData":{"author":[{"dropping-particle":"","family":"SoftBank","given":"","non-dropping-particle":"","parse-names":false,"suffix":""}],"id":"ITEM-1","issued":{"date-parts":[["2019"]]},"number-of-pages":"113","publisher-place":"Tokyo","title":"SoftBank Group Corp. Annual Report 2018","type":"report"},"uris":["http://www.mendeley.com/documents/?uuid=b990a5ab-8046-4329-934e-87eb3a7d400d"]}],"mendeley":{"formattedCitation":"(SoftBank, 2019a)","manualFormatting":"(SoftBank Annual report, 2018, 2019)","plainTextFormattedCitation":"(SoftBank, 2019a)","previouslyFormattedCitation":"(SoftBank, 2019a)"},"properties":{"noteIndex":0},"schema":"https://github.com/citation-style-language/schema/raw/master/csl-citation.json"}</w:instrText>
      </w:r>
      <w:r w:rsidRPr="000C1A55">
        <w:rPr>
          <w:rFonts w:ascii="Times New Roman" w:hAnsi="Times New Roman" w:cs="Times New Roman"/>
        </w:rPr>
        <w:fldChar w:fldCharType="separate"/>
      </w:r>
      <w:r w:rsidRPr="000C1A55">
        <w:rPr>
          <w:rFonts w:ascii="Times New Roman" w:hAnsi="Times New Roman" w:cs="Times New Roman"/>
          <w:noProof/>
        </w:rPr>
        <w:t>(SoftBank Annual report, 2018, 2019)</w:t>
      </w:r>
      <w:r w:rsidRPr="000C1A55">
        <w:rPr>
          <w:rFonts w:ascii="Times New Roman" w:hAnsi="Times New Roman" w:cs="Times New Roman"/>
        </w:rPr>
        <w:fldChar w:fldCharType="end"/>
      </w:r>
      <w:bookmarkEnd w:id="15"/>
    </w:p>
    <w:p w:rsidR="003D5D4C" w:rsidRPr="000C1A55" w:rsidRDefault="003D5D4C" w:rsidP="00785B67">
      <w:pPr>
        <w:rPr>
          <w:rFonts w:ascii="Times New Roman" w:hAnsi="Times New Roman" w:cs="Times New Roman"/>
        </w:rPr>
      </w:pPr>
    </w:p>
    <w:tbl>
      <w:tblPr>
        <w:tblStyle w:val="aa"/>
        <w:tblW w:w="8424"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1830"/>
        <w:gridCol w:w="1647"/>
        <w:gridCol w:w="1649"/>
        <w:gridCol w:w="1649"/>
        <w:gridCol w:w="1649"/>
      </w:tblGrid>
      <w:tr w:rsidR="00FD577C" w:rsidRPr="000C1A55" w:rsidTr="003D5D4C">
        <w:trPr>
          <w:trHeight w:val="778"/>
        </w:trPr>
        <w:tc>
          <w:tcPr>
            <w:tcW w:w="1830" w:type="dxa"/>
            <w:vAlign w:val="center"/>
          </w:tcPr>
          <w:p w:rsidR="00FD577C" w:rsidRPr="000C1A55" w:rsidRDefault="00172127" w:rsidP="00785B67">
            <w:pPr>
              <w:rPr>
                <w:rFonts w:ascii="Times New Roman" w:hAnsi="Times New Roman" w:cs="Times New Roman"/>
                <w:b/>
                <w:bCs/>
              </w:rPr>
            </w:pPr>
            <w:bookmarkStart w:id="16" w:name="_Hlk19220460"/>
            <w:r w:rsidRPr="000C1A55">
              <w:rPr>
                <w:rFonts w:ascii="Times New Roman" w:hAnsi="Times New Roman" w:cs="Times New Roman"/>
                <w:b/>
                <w:bCs/>
              </w:rPr>
              <w:t>SoftBank Group (Billions of yen)</w:t>
            </w:r>
          </w:p>
        </w:tc>
        <w:tc>
          <w:tcPr>
            <w:tcW w:w="1647" w:type="dxa"/>
            <w:vAlign w:val="center"/>
          </w:tcPr>
          <w:p w:rsidR="00FD577C" w:rsidRPr="000C1A55" w:rsidRDefault="00172127" w:rsidP="00785B67">
            <w:pPr>
              <w:rPr>
                <w:rFonts w:ascii="Times New Roman" w:hAnsi="Times New Roman" w:cs="Times New Roman"/>
              </w:rPr>
            </w:pPr>
            <w:r w:rsidRPr="000C1A55">
              <w:rPr>
                <w:rFonts w:ascii="Times New Roman" w:hAnsi="Times New Roman" w:cs="Times New Roman"/>
              </w:rPr>
              <w:t>2015</w:t>
            </w:r>
          </w:p>
        </w:tc>
        <w:tc>
          <w:tcPr>
            <w:tcW w:w="1649" w:type="dxa"/>
            <w:vAlign w:val="center"/>
          </w:tcPr>
          <w:p w:rsidR="00FD577C" w:rsidRPr="000C1A55" w:rsidRDefault="00172127" w:rsidP="00785B67">
            <w:pPr>
              <w:rPr>
                <w:rFonts w:ascii="Times New Roman" w:hAnsi="Times New Roman" w:cs="Times New Roman"/>
              </w:rPr>
            </w:pPr>
            <w:r w:rsidRPr="000C1A55">
              <w:rPr>
                <w:rFonts w:ascii="Times New Roman" w:hAnsi="Times New Roman" w:cs="Times New Roman"/>
              </w:rPr>
              <w:t>2016</w:t>
            </w:r>
          </w:p>
        </w:tc>
        <w:tc>
          <w:tcPr>
            <w:tcW w:w="1649" w:type="dxa"/>
            <w:vAlign w:val="center"/>
          </w:tcPr>
          <w:p w:rsidR="00FD577C" w:rsidRPr="000C1A55" w:rsidRDefault="00172127" w:rsidP="00785B67">
            <w:pPr>
              <w:rPr>
                <w:rFonts w:ascii="Times New Roman" w:hAnsi="Times New Roman" w:cs="Times New Roman"/>
              </w:rPr>
            </w:pPr>
            <w:r w:rsidRPr="000C1A55">
              <w:rPr>
                <w:rFonts w:ascii="Times New Roman" w:hAnsi="Times New Roman" w:cs="Times New Roman"/>
              </w:rPr>
              <w:t>2017</w:t>
            </w:r>
          </w:p>
        </w:tc>
        <w:tc>
          <w:tcPr>
            <w:tcW w:w="1649" w:type="dxa"/>
            <w:vAlign w:val="center"/>
          </w:tcPr>
          <w:p w:rsidR="00FD577C" w:rsidRPr="000C1A55" w:rsidRDefault="00172127" w:rsidP="00785B67">
            <w:pPr>
              <w:rPr>
                <w:rFonts w:ascii="Times New Roman" w:hAnsi="Times New Roman" w:cs="Times New Roman"/>
              </w:rPr>
            </w:pPr>
            <w:r w:rsidRPr="000C1A55">
              <w:rPr>
                <w:rFonts w:ascii="Times New Roman" w:hAnsi="Times New Roman" w:cs="Times New Roman"/>
              </w:rPr>
              <w:t>2018</w:t>
            </w:r>
          </w:p>
        </w:tc>
      </w:tr>
      <w:tr w:rsidR="00FD577C" w:rsidRPr="000C1A55" w:rsidTr="003D5D4C">
        <w:trPr>
          <w:trHeight w:val="650"/>
        </w:trPr>
        <w:tc>
          <w:tcPr>
            <w:tcW w:w="1830" w:type="dxa"/>
            <w:vAlign w:val="center"/>
          </w:tcPr>
          <w:p w:rsidR="00FD577C" w:rsidRPr="000C1A55" w:rsidRDefault="00172127" w:rsidP="00785B67">
            <w:pPr>
              <w:rPr>
                <w:rFonts w:ascii="Times New Roman" w:hAnsi="Times New Roman" w:cs="Times New Roman"/>
                <w:b/>
                <w:bCs/>
              </w:rPr>
            </w:pPr>
            <w:r w:rsidRPr="000C1A55">
              <w:rPr>
                <w:rFonts w:ascii="Times New Roman" w:hAnsi="Times New Roman" w:cs="Times New Roman"/>
                <w:b/>
                <w:bCs/>
              </w:rPr>
              <w:t xml:space="preserve">Net sales </w:t>
            </w:r>
          </w:p>
        </w:tc>
        <w:tc>
          <w:tcPr>
            <w:tcW w:w="1647" w:type="dxa"/>
            <w:vAlign w:val="center"/>
          </w:tcPr>
          <w:p w:rsidR="00FD577C" w:rsidRPr="000C1A55" w:rsidRDefault="00172127" w:rsidP="00785B67">
            <w:pPr>
              <w:rPr>
                <w:rFonts w:ascii="Times New Roman" w:hAnsi="Times New Roman" w:cs="Times New Roman"/>
              </w:rPr>
            </w:pPr>
            <w:r w:rsidRPr="000C1A55">
              <w:rPr>
                <w:rFonts w:ascii="Times New Roman" w:hAnsi="Times New Roman" w:cs="Times New Roman"/>
              </w:rPr>
              <w:t>8</w:t>
            </w:r>
            <w:r w:rsidR="001D2759" w:rsidRPr="000C1A55">
              <w:rPr>
                <w:rFonts w:ascii="Times New Roman" w:hAnsi="Times New Roman" w:cs="Times New Roman"/>
              </w:rPr>
              <w:t>,</w:t>
            </w:r>
            <w:r w:rsidRPr="000C1A55">
              <w:rPr>
                <w:rFonts w:ascii="Times New Roman" w:hAnsi="Times New Roman" w:cs="Times New Roman"/>
              </w:rPr>
              <w:t>881.8</w:t>
            </w:r>
          </w:p>
        </w:tc>
        <w:tc>
          <w:tcPr>
            <w:tcW w:w="1649" w:type="dxa"/>
            <w:vAlign w:val="center"/>
          </w:tcPr>
          <w:p w:rsidR="00FD577C" w:rsidRPr="000C1A55" w:rsidRDefault="00172127" w:rsidP="00785B67">
            <w:pPr>
              <w:rPr>
                <w:rFonts w:ascii="Times New Roman" w:hAnsi="Times New Roman" w:cs="Times New Roman"/>
              </w:rPr>
            </w:pPr>
            <w:r w:rsidRPr="000C1A55">
              <w:rPr>
                <w:rFonts w:ascii="Times New Roman" w:hAnsi="Times New Roman" w:cs="Times New Roman"/>
              </w:rPr>
              <w:t>8</w:t>
            </w:r>
            <w:r w:rsidR="001D2759" w:rsidRPr="000C1A55">
              <w:rPr>
                <w:rFonts w:ascii="Times New Roman" w:hAnsi="Times New Roman" w:cs="Times New Roman"/>
              </w:rPr>
              <w:t>,</w:t>
            </w:r>
            <w:r w:rsidRPr="000C1A55">
              <w:rPr>
                <w:rFonts w:ascii="Times New Roman" w:hAnsi="Times New Roman" w:cs="Times New Roman"/>
              </w:rPr>
              <w:t>901</w:t>
            </w:r>
          </w:p>
        </w:tc>
        <w:tc>
          <w:tcPr>
            <w:tcW w:w="1649" w:type="dxa"/>
            <w:vAlign w:val="center"/>
          </w:tcPr>
          <w:p w:rsidR="00FD577C" w:rsidRPr="000C1A55" w:rsidRDefault="00172127" w:rsidP="00785B67">
            <w:pPr>
              <w:rPr>
                <w:rFonts w:ascii="Times New Roman" w:hAnsi="Times New Roman" w:cs="Times New Roman"/>
              </w:rPr>
            </w:pPr>
            <w:r w:rsidRPr="000C1A55">
              <w:rPr>
                <w:rFonts w:ascii="Times New Roman" w:hAnsi="Times New Roman" w:cs="Times New Roman"/>
              </w:rPr>
              <w:t>9</w:t>
            </w:r>
            <w:r w:rsidR="001D2759" w:rsidRPr="000C1A55">
              <w:rPr>
                <w:rFonts w:ascii="Times New Roman" w:hAnsi="Times New Roman" w:cs="Times New Roman"/>
              </w:rPr>
              <w:t>,</w:t>
            </w:r>
            <w:r w:rsidRPr="000C1A55">
              <w:rPr>
                <w:rFonts w:ascii="Times New Roman" w:hAnsi="Times New Roman" w:cs="Times New Roman"/>
              </w:rPr>
              <w:t>158.8</w:t>
            </w:r>
          </w:p>
        </w:tc>
        <w:tc>
          <w:tcPr>
            <w:tcW w:w="1649" w:type="dxa"/>
            <w:vAlign w:val="center"/>
          </w:tcPr>
          <w:p w:rsidR="00FD577C" w:rsidRPr="000C1A55" w:rsidRDefault="00172127" w:rsidP="00785B67">
            <w:pPr>
              <w:rPr>
                <w:rFonts w:ascii="Times New Roman" w:hAnsi="Times New Roman" w:cs="Times New Roman"/>
              </w:rPr>
            </w:pPr>
            <w:r w:rsidRPr="000C1A55">
              <w:rPr>
                <w:rFonts w:ascii="Times New Roman" w:hAnsi="Times New Roman" w:cs="Times New Roman"/>
              </w:rPr>
              <w:t>9</w:t>
            </w:r>
            <w:r w:rsidR="001D2759" w:rsidRPr="000C1A55">
              <w:rPr>
                <w:rFonts w:ascii="Times New Roman" w:hAnsi="Times New Roman" w:cs="Times New Roman"/>
              </w:rPr>
              <w:t>,</w:t>
            </w:r>
            <w:r w:rsidRPr="000C1A55">
              <w:rPr>
                <w:rFonts w:ascii="Times New Roman" w:hAnsi="Times New Roman" w:cs="Times New Roman"/>
              </w:rPr>
              <w:t>602.2</w:t>
            </w:r>
          </w:p>
        </w:tc>
      </w:tr>
      <w:tr w:rsidR="00FD577C" w:rsidRPr="000C1A55" w:rsidTr="003D5D4C">
        <w:trPr>
          <w:trHeight w:val="650"/>
        </w:trPr>
        <w:tc>
          <w:tcPr>
            <w:tcW w:w="1830" w:type="dxa"/>
            <w:vAlign w:val="center"/>
          </w:tcPr>
          <w:p w:rsidR="00FD577C" w:rsidRPr="000C1A55" w:rsidRDefault="00172127" w:rsidP="00785B67">
            <w:pPr>
              <w:rPr>
                <w:rFonts w:ascii="Times New Roman" w:hAnsi="Times New Roman" w:cs="Times New Roman"/>
                <w:b/>
                <w:bCs/>
              </w:rPr>
            </w:pPr>
            <w:r w:rsidRPr="000C1A55">
              <w:rPr>
                <w:rFonts w:ascii="Times New Roman" w:hAnsi="Times New Roman" w:cs="Times New Roman"/>
                <w:b/>
                <w:bCs/>
              </w:rPr>
              <w:t>Operating income</w:t>
            </w:r>
          </w:p>
        </w:tc>
        <w:tc>
          <w:tcPr>
            <w:tcW w:w="1647" w:type="dxa"/>
            <w:vAlign w:val="center"/>
          </w:tcPr>
          <w:p w:rsidR="00FD577C" w:rsidRPr="000C1A55" w:rsidRDefault="00172127" w:rsidP="00785B67">
            <w:pPr>
              <w:rPr>
                <w:rFonts w:ascii="Times New Roman" w:hAnsi="Times New Roman" w:cs="Times New Roman"/>
              </w:rPr>
            </w:pPr>
            <w:r w:rsidRPr="000C1A55">
              <w:rPr>
                <w:rFonts w:ascii="Times New Roman" w:hAnsi="Times New Roman" w:cs="Times New Roman"/>
              </w:rPr>
              <w:t>999.5</w:t>
            </w:r>
          </w:p>
        </w:tc>
        <w:tc>
          <w:tcPr>
            <w:tcW w:w="1649" w:type="dxa"/>
            <w:vAlign w:val="center"/>
          </w:tcPr>
          <w:p w:rsidR="00FD577C" w:rsidRPr="000C1A55" w:rsidRDefault="00172127" w:rsidP="00785B67">
            <w:pPr>
              <w:rPr>
                <w:rFonts w:ascii="Times New Roman" w:hAnsi="Times New Roman" w:cs="Times New Roman"/>
              </w:rPr>
            </w:pPr>
            <w:r w:rsidRPr="000C1A55">
              <w:rPr>
                <w:rFonts w:ascii="Times New Roman" w:hAnsi="Times New Roman" w:cs="Times New Roman"/>
              </w:rPr>
              <w:t>1</w:t>
            </w:r>
            <w:r w:rsidR="001D2759" w:rsidRPr="000C1A55">
              <w:rPr>
                <w:rFonts w:ascii="Times New Roman" w:hAnsi="Times New Roman" w:cs="Times New Roman"/>
              </w:rPr>
              <w:t>,</w:t>
            </w:r>
            <w:r w:rsidRPr="000C1A55">
              <w:rPr>
                <w:rFonts w:ascii="Times New Roman" w:hAnsi="Times New Roman" w:cs="Times New Roman"/>
              </w:rPr>
              <w:t>026.0</w:t>
            </w:r>
          </w:p>
        </w:tc>
        <w:tc>
          <w:tcPr>
            <w:tcW w:w="1649" w:type="dxa"/>
            <w:vAlign w:val="center"/>
          </w:tcPr>
          <w:p w:rsidR="00FD577C" w:rsidRPr="000C1A55" w:rsidRDefault="00172127" w:rsidP="00785B67">
            <w:pPr>
              <w:rPr>
                <w:rFonts w:ascii="Times New Roman" w:hAnsi="Times New Roman" w:cs="Times New Roman"/>
              </w:rPr>
            </w:pPr>
            <w:r w:rsidRPr="000C1A55">
              <w:rPr>
                <w:rFonts w:ascii="Times New Roman" w:hAnsi="Times New Roman" w:cs="Times New Roman"/>
              </w:rPr>
              <w:t>1</w:t>
            </w:r>
            <w:r w:rsidR="001D2759" w:rsidRPr="000C1A55">
              <w:rPr>
                <w:rFonts w:ascii="Times New Roman" w:hAnsi="Times New Roman" w:cs="Times New Roman"/>
              </w:rPr>
              <w:t>,</w:t>
            </w:r>
            <w:r w:rsidRPr="000C1A55">
              <w:rPr>
                <w:rFonts w:ascii="Times New Roman" w:hAnsi="Times New Roman" w:cs="Times New Roman"/>
              </w:rPr>
              <w:t>303.8</w:t>
            </w:r>
          </w:p>
        </w:tc>
        <w:tc>
          <w:tcPr>
            <w:tcW w:w="1649" w:type="dxa"/>
            <w:vAlign w:val="center"/>
          </w:tcPr>
          <w:p w:rsidR="00FD577C" w:rsidRPr="000C1A55" w:rsidRDefault="00172127" w:rsidP="00785B67">
            <w:pPr>
              <w:rPr>
                <w:rFonts w:ascii="Times New Roman" w:hAnsi="Times New Roman" w:cs="Times New Roman"/>
              </w:rPr>
            </w:pPr>
            <w:r w:rsidRPr="000C1A55">
              <w:rPr>
                <w:rFonts w:ascii="Times New Roman" w:hAnsi="Times New Roman" w:cs="Times New Roman"/>
              </w:rPr>
              <w:t>2</w:t>
            </w:r>
            <w:r w:rsidR="001D2759" w:rsidRPr="000C1A55">
              <w:rPr>
                <w:rFonts w:ascii="Times New Roman" w:hAnsi="Times New Roman" w:cs="Times New Roman"/>
              </w:rPr>
              <w:t>,</w:t>
            </w:r>
            <w:r w:rsidRPr="000C1A55">
              <w:rPr>
                <w:rFonts w:ascii="Times New Roman" w:hAnsi="Times New Roman" w:cs="Times New Roman"/>
              </w:rPr>
              <w:t>353.9</w:t>
            </w:r>
          </w:p>
        </w:tc>
      </w:tr>
      <w:tr w:rsidR="00FD577C" w:rsidRPr="000C1A55" w:rsidTr="003D5D4C">
        <w:trPr>
          <w:trHeight w:val="650"/>
        </w:trPr>
        <w:tc>
          <w:tcPr>
            <w:tcW w:w="1830" w:type="dxa"/>
            <w:vAlign w:val="center"/>
          </w:tcPr>
          <w:p w:rsidR="00FD577C" w:rsidRPr="000C1A55" w:rsidRDefault="00172127" w:rsidP="00785B67">
            <w:pPr>
              <w:rPr>
                <w:rFonts w:ascii="Times New Roman" w:hAnsi="Times New Roman" w:cs="Times New Roman"/>
                <w:b/>
                <w:bCs/>
              </w:rPr>
            </w:pPr>
            <w:r w:rsidRPr="000C1A55">
              <w:rPr>
                <w:rFonts w:ascii="Times New Roman" w:hAnsi="Times New Roman" w:cs="Times New Roman"/>
                <w:b/>
                <w:bCs/>
              </w:rPr>
              <w:t>Net income</w:t>
            </w:r>
          </w:p>
        </w:tc>
        <w:tc>
          <w:tcPr>
            <w:tcW w:w="1647" w:type="dxa"/>
            <w:vAlign w:val="center"/>
          </w:tcPr>
          <w:p w:rsidR="00FD577C" w:rsidRPr="000C1A55" w:rsidRDefault="00172127" w:rsidP="00785B67">
            <w:pPr>
              <w:rPr>
                <w:rFonts w:ascii="Times New Roman" w:hAnsi="Times New Roman" w:cs="Times New Roman"/>
              </w:rPr>
            </w:pPr>
            <w:r w:rsidRPr="000C1A55">
              <w:rPr>
                <w:rFonts w:ascii="Times New Roman" w:hAnsi="Times New Roman" w:cs="Times New Roman"/>
              </w:rPr>
              <w:t>474.2</w:t>
            </w:r>
          </w:p>
        </w:tc>
        <w:tc>
          <w:tcPr>
            <w:tcW w:w="1649" w:type="dxa"/>
            <w:vAlign w:val="center"/>
          </w:tcPr>
          <w:p w:rsidR="00FD577C" w:rsidRPr="000C1A55" w:rsidRDefault="00172127" w:rsidP="00785B67">
            <w:pPr>
              <w:rPr>
                <w:rFonts w:ascii="Times New Roman" w:hAnsi="Times New Roman" w:cs="Times New Roman"/>
              </w:rPr>
            </w:pPr>
            <w:r w:rsidRPr="000C1A55">
              <w:rPr>
                <w:rFonts w:ascii="Times New Roman" w:hAnsi="Times New Roman" w:cs="Times New Roman"/>
              </w:rPr>
              <w:t>1</w:t>
            </w:r>
            <w:r w:rsidR="001D2759" w:rsidRPr="000C1A55">
              <w:rPr>
                <w:rFonts w:ascii="Times New Roman" w:hAnsi="Times New Roman" w:cs="Times New Roman"/>
              </w:rPr>
              <w:t>,</w:t>
            </w:r>
            <w:r w:rsidRPr="000C1A55">
              <w:rPr>
                <w:rFonts w:ascii="Times New Roman" w:hAnsi="Times New Roman" w:cs="Times New Roman"/>
              </w:rPr>
              <w:t>426.3</w:t>
            </w:r>
          </w:p>
        </w:tc>
        <w:tc>
          <w:tcPr>
            <w:tcW w:w="1649" w:type="dxa"/>
            <w:vAlign w:val="center"/>
          </w:tcPr>
          <w:p w:rsidR="00FD577C" w:rsidRPr="000C1A55" w:rsidRDefault="00172127" w:rsidP="00785B67">
            <w:pPr>
              <w:rPr>
                <w:rFonts w:ascii="Times New Roman" w:hAnsi="Times New Roman" w:cs="Times New Roman"/>
              </w:rPr>
            </w:pPr>
            <w:r w:rsidRPr="000C1A55">
              <w:rPr>
                <w:rFonts w:ascii="Times New Roman" w:hAnsi="Times New Roman" w:cs="Times New Roman"/>
              </w:rPr>
              <w:t>1</w:t>
            </w:r>
            <w:r w:rsidR="001D2759" w:rsidRPr="000C1A55">
              <w:rPr>
                <w:rFonts w:ascii="Times New Roman" w:hAnsi="Times New Roman" w:cs="Times New Roman"/>
              </w:rPr>
              <w:t>,</w:t>
            </w:r>
            <w:r w:rsidRPr="000C1A55">
              <w:rPr>
                <w:rFonts w:ascii="Times New Roman" w:hAnsi="Times New Roman" w:cs="Times New Roman"/>
              </w:rPr>
              <w:t>039.0</w:t>
            </w:r>
          </w:p>
        </w:tc>
        <w:tc>
          <w:tcPr>
            <w:tcW w:w="1649" w:type="dxa"/>
            <w:vAlign w:val="center"/>
          </w:tcPr>
          <w:p w:rsidR="00FD577C" w:rsidRPr="000C1A55" w:rsidRDefault="00172127" w:rsidP="00785B67">
            <w:pPr>
              <w:rPr>
                <w:rFonts w:ascii="Times New Roman" w:hAnsi="Times New Roman" w:cs="Times New Roman"/>
              </w:rPr>
            </w:pPr>
            <w:r w:rsidRPr="000C1A55">
              <w:rPr>
                <w:rFonts w:ascii="Times New Roman" w:hAnsi="Times New Roman" w:cs="Times New Roman"/>
              </w:rPr>
              <w:t>1</w:t>
            </w:r>
            <w:r w:rsidR="001D2759" w:rsidRPr="000C1A55">
              <w:rPr>
                <w:rFonts w:ascii="Times New Roman" w:hAnsi="Times New Roman" w:cs="Times New Roman"/>
              </w:rPr>
              <w:t>,</w:t>
            </w:r>
            <w:r w:rsidRPr="000C1A55">
              <w:rPr>
                <w:rFonts w:ascii="Times New Roman" w:hAnsi="Times New Roman" w:cs="Times New Roman"/>
              </w:rPr>
              <w:t>411.2</w:t>
            </w:r>
          </w:p>
        </w:tc>
      </w:tr>
    </w:tbl>
    <w:bookmarkEnd w:id="16"/>
    <w:p w:rsidR="00FD577C" w:rsidRPr="000C1A55" w:rsidRDefault="00172127" w:rsidP="00785B67">
      <w:pPr>
        <w:pStyle w:val="1"/>
      </w:pPr>
      <w:r w:rsidRPr="000C1A55">
        <w:lastRenderedPageBreak/>
        <w:t>Reference</w:t>
      </w:r>
    </w:p>
    <w:p w:rsidR="00B56B8F" w:rsidRPr="00B56B8F" w:rsidRDefault="00D44D92" w:rsidP="00B56B8F">
      <w:pPr>
        <w:autoSpaceDE w:val="0"/>
        <w:autoSpaceDN w:val="0"/>
        <w:adjustRightInd w:val="0"/>
        <w:jc w:val="left"/>
        <w:rPr>
          <w:rFonts w:ascii="Times New Roman" w:hAnsi="Times New Roman" w:cs="Times New Roman"/>
          <w:noProof/>
          <w:kern w:val="0"/>
          <w:sz w:val="24"/>
        </w:rPr>
      </w:pPr>
      <w:r w:rsidRPr="00D44D92">
        <w:rPr>
          <w:rFonts w:ascii="Times New Roman" w:hAnsi="Times New Roman" w:cs="Times New Roman"/>
          <w:sz w:val="24"/>
        </w:rPr>
        <w:fldChar w:fldCharType="begin" w:fldLock="1"/>
      </w:r>
      <w:r w:rsidRPr="00D44D92">
        <w:rPr>
          <w:rFonts w:ascii="Times New Roman" w:hAnsi="Times New Roman" w:cs="Times New Roman"/>
          <w:sz w:val="24"/>
        </w:rPr>
        <w:instrText xml:space="preserve">ADDIN Mendeley Bibliography CSL_BIBLIOGRAPHY </w:instrText>
      </w:r>
      <w:r w:rsidRPr="00D44D92">
        <w:rPr>
          <w:rFonts w:ascii="Times New Roman" w:hAnsi="Times New Roman" w:cs="Times New Roman"/>
          <w:sz w:val="24"/>
        </w:rPr>
        <w:fldChar w:fldCharType="separate"/>
      </w:r>
      <w:r w:rsidR="00B56B8F" w:rsidRPr="00B56B8F">
        <w:rPr>
          <w:rFonts w:ascii="Times New Roman" w:hAnsi="Times New Roman" w:cs="Times New Roman"/>
          <w:noProof/>
          <w:kern w:val="0"/>
          <w:sz w:val="24"/>
        </w:rPr>
        <w:t xml:space="preserve">Aldaloou, M. (2018) </w:t>
      </w:r>
      <w:r w:rsidR="00B56B8F" w:rsidRPr="00B56B8F">
        <w:rPr>
          <w:rFonts w:ascii="Times New Roman" w:hAnsi="Times New Roman" w:cs="Times New Roman"/>
          <w:i/>
          <w:iCs/>
          <w:noProof/>
          <w:kern w:val="0"/>
          <w:sz w:val="24"/>
        </w:rPr>
        <w:t>Tech giant ARM ‘agrees $600m acquisition’</w:t>
      </w:r>
      <w:r w:rsidR="00B56B8F" w:rsidRPr="00B56B8F">
        <w:rPr>
          <w:rFonts w:ascii="Times New Roman" w:hAnsi="Times New Roman" w:cs="Times New Roman"/>
          <w:noProof/>
          <w:kern w:val="0"/>
          <w:sz w:val="24"/>
        </w:rPr>
        <w:t>. Available at: https://www.businesscloud.co.uk/news/tech-giant-arm-to-buy-data-analytics-firm-for-600m (Accessed: 16 July 2019).</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Alpeyev, P. (2019) </w:t>
      </w:r>
      <w:r w:rsidRPr="00B56B8F">
        <w:rPr>
          <w:rFonts w:ascii="Times New Roman" w:hAnsi="Times New Roman" w:cs="Times New Roman"/>
          <w:i/>
          <w:iCs/>
          <w:noProof/>
          <w:kern w:val="0"/>
          <w:sz w:val="24"/>
        </w:rPr>
        <w:t>SoftBank Nets $11 Billion Selling Part of Its Alibaba Stake - Bloomberg</w:t>
      </w:r>
      <w:r w:rsidRPr="00B56B8F">
        <w:rPr>
          <w:rFonts w:ascii="Times New Roman" w:hAnsi="Times New Roman" w:cs="Times New Roman"/>
          <w:noProof/>
          <w:kern w:val="0"/>
          <w:sz w:val="24"/>
        </w:rPr>
        <w:t>. Available at: https://www.bloomberg.com/news/articles/2019-06-04/softbank-nets-11-billion-selling-part-of-its-stake-in-alibaba (Accessed: 22 August 2019).</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ARM (2016) </w:t>
      </w:r>
      <w:r w:rsidRPr="00B56B8F">
        <w:rPr>
          <w:rFonts w:ascii="Times New Roman" w:hAnsi="Times New Roman" w:cs="Times New Roman"/>
          <w:i/>
          <w:iCs/>
          <w:noProof/>
          <w:kern w:val="0"/>
          <w:sz w:val="24"/>
        </w:rPr>
        <w:t>ARM Holdings plc Annual Report, 2015</w:t>
      </w:r>
      <w:r w:rsidRPr="00B56B8F">
        <w:rPr>
          <w:rFonts w:ascii="Times New Roman" w:hAnsi="Times New Roman" w:cs="Times New Roman"/>
          <w:noProof/>
          <w:kern w:val="0"/>
          <w:sz w:val="24"/>
        </w:rPr>
        <w:t>. Cambridge.</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ARM (2019) </w:t>
      </w:r>
      <w:r w:rsidRPr="00B56B8F">
        <w:rPr>
          <w:rFonts w:ascii="Times New Roman" w:hAnsi="Times New Roman" w:cs="Times New Roman"/>
          <w:i/>
          <w:iCs/>
          <w:noProof/>
          <w:kern w:val="0"/>
          <w:sz w:val="24"/>
        </w:rPr>
        <w:t>Architecting a Smarter World – Arm</w:t>
      </w:r>
      <w:r w:rsidRPr="00B56B8F">
        <w:rPr>
          <w:rFonts w:ascii="Times New Roman" w:hAnsi="Times New Roman" w:cs="Times New Roman"/>
          <w:noProof/>
          <w:kern w:val="0"/>
          <w:sz w:val="24"/>
        </w:rPr>
        <w:t>. Available at: https://www.arm.com/ (Accessed: 12 July 2019).</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i/>
          <w:iCs/>
          <w:noProof/>
          <w:kern w:val="0"/>
          <w:sz w:val="24"/>
        </w:rPr>
        <w:t>ARM chip designer stake ‘to be sold by Softbank’ - BBC News</w:t>
      </w:r>
      <w:r w:rsidRPr="00B56B8F">
        <w:rPr>
          <w:rFonts w:ascii="Times New Roman" w:hAnsi="Times New Roman" w:cs="Times New Roman"/>
          <w:noProof/>
          <w:kern w:val="0"/>
          <w:sz w:val="24"/>
        </w:rPr>
        <w:t xml:space="preserve"> (2017). Available at: https://www.bbc.co.uk/news/business-39204744 (Accessed: 16 July 2019).</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Armstrong, P. (2019) </w:t>
      </w:r>
      <w:r w:rsidRPr="00B56B8F">
        <w:rPr>
          <w:rFonts w:ascii="Times New Roman" w:hAnsi="Times New Roman" w:cs="Times New Roman"/>
          <w:i/>
          <w:iCs/>
          <w:noProof/>
          <w:kern w:val="0"/>
          <w:sz w:val="24"/>
        </w:rPr>
        <w:t>SoftBank Reveals To Wired UK How VisionFund Is Taking Over Tech</w:t>
      </w:r>
      <w:r w:rsidRPr="00B56B8F">
        <w:rPr>
          <w:rFonts w:ascii="Times New Roman" w:hAnsi="Times New Roman" w:cs="Times New Roman"/>
          <w:noProof/>
          <w:kern w:val="0"/>
          <w:sz w:val="24"/>
        </w:rPr>
        <w:t>. Available at: https://www.forbes.com/sites/paularmstrongtech/2019/02/07/softbank-reveals-to-wired-uk-how-visionfund-is-taking-over-tech/#2a54094f6d2c (Accessed: 20 August 2019).</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Bradshaw, T. (2019) </w:t>
      </w:r>
      <w:r w:rsidRPr="00B56B8F">
        <w:rPr>
          <w:rFonts w:ascii="Times New Roman" w:hAnsi="Times New Roman" w:cs="Times New Roman"/>
          <w:i/>
          <w:iCs/>
          <w:noProof/>
          <w:kern w:val="0"/>
          <w:sz w:val="24"/>
        </w:rPr>
        <w:t>SoftBank and Virgin-backed satellite group finally nears take off | Financial Times</w:t>
      </w:r>
      <w:r w:rsidRPr="00B56B8F">
        <w:rPr>
          <w:rFonts w:ascii="Times New Roman" w:hAnsi="Times New Roman" w:cs="Times New Roman"/>
          <w:noProof/>
          <w:kern w:val="0"/>
          <w:sz w:val="24"/>
        </w:rPr>
        <w:t>. Available at: https://www.ft.com/content/fc96f5b8-1d6a-11e9-b2f7-97e4dbd3580d (Accessed: 16 July 2019).</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Bradshaw, T. and Inagaki, K. (2019) </w:t>
      </w:r>
      <w:r w:rsidRPr="00B56B8F">
        <w:rPr>
          <w:rFonts w:ascii="Times New Roman" w:hAnsi="Times New Roman" w:cs="Times New Roman"/>
          <w:i/>
          <w:iCs/>
          <w:noProof/>
          <w:kern w:val="0"/>
          <w:sz w:val="24"/>
        </w:rPr>
        <w:t>SoftBank founder aims to create ‘ecosystem’ of companies | Financial Times</w:t>
      </w:r>
      <w:r w:rsidRPr="00B56B8F">
        <w:rPr>
          <w:rFonts w:ascii="Times New Roman" w:hAnsi="Times New Roman" w:cs="Times New Roman"/>
          <w:noProof/>
          <w:kern w:val="0"/>
          <w:sz w:val="24"/>
        </w:rPr>
        <w:t>. Available at: https://www.ft.com/content/a47ec59a-bd15-11e9-b350-db00d509634e (Accessed: 22 August 2019).</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Columbus, L. (2017) </w:t>
      </w:r>
      <w:r w:rsidRPr="00B56B8F">
        <w:rPr>
          <w:rFonts w:ascii="Times New Roman" w:hAnsi="Times New Roman" w:cs="Times New Roman"/>
          <w:i/>
          <w:iCs/>
          <w:noProof/>
          <w:kern w:val="0"/>
          <w:sz w:val="24"/>
        </w:rPr>
        <w:t>2017 Roundup Of Internet Of Things Forecasts</w:t>
      </w:r>
      <w:r w:rsidRPr="00B56B8F">
        <w:rPr>
          <w:rFonts w:ascii="Times New Roman" w:hAnsi="Times New Roman" w:cs="Times New Roman"/>
          <w:noProof/>
          <w:kern w:val="0"/>
          <w:sz w:val="24"/>
        </w:rPr>
        <w:t>. Available at: https://www.forbes.com/sites/louiscolumbus/2017/12/10/2017-roundup-of-internet-of-things-forecasts/#7b555221480e (Accessed: 22 August 2019).</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Corp., S. G. (2019) </w:t>
      </w:r>
      <w:r w:rsidRPr="00B56B8F">
        <w:rPr>
          <w:rFonts w:ascii="Times New Roman" w:hAnsi="Times New Roman" w:cs="Times New Roman"/>
          <w:i/>
          <w:iCs/>
          <w:noProof/>
          <w:kern w:val="0"/>
          <w:sz w:val="24"/>
        </w:rPr>
        <w:t>Segments/SoftBank Group Corp.</w:t>
      </w:r>
      <w:r w:rsidRPr="00B56B8F">
        <w:rPr>
          <w:rFonts w:ascii="Times New Roman" w:hAnsi="Times New Roman" w:cs="Times New Roman"/>
          <w:noProof/>
          <w:kern w:val="0"/>
          <w:sz w:val="24"/>
        </w:rPr>
        <w:t xml:space="preserve"> Available at: https://group.softbank/en/corp/business/ (Accessed: 22 August 2019).</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Dipesh Patel (2018) </w:t>
      </w:r>
      <w:r w:rsidRPr="00B56B8F">
        <w:rPr>
          <w:rFonts w:ascii="Times New Roman" w:hAnsi="Times New Roman" w:cs="Times New Roman"/>
          <w:i/>
          <w:iCs/>
          <w:noProof/>
          <w:kern w:val="0"/>
          <w:sz w:val="24"/>
        </w:rPr>
        <w:t>Arm acquires Treasure Data to set the stage for IoT transformati – Arm</w:t>
      </w:r>
      <w:r w:rsidRPr="00B56B8F">
        <w:rPr>
          <w:rFonts w:ascii="Times New Roman" w:hAnsi="Times New Roman" w:cs="Times New Roman"/>
          <w:noProof/>
          <w:kern w:val="0"/>
          <w:sz w:val="24"/>
        </w:rPr>
        <w:t>. Available at: https://www.arm.com/company/news/2018/08/arm-acquires-treasure-data (Accessed: 16 July 2019).</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Field, M. (2018) </w:t>
      </w:r>
      <w:r w:rsidRPr="00B56B8F">
        <w:rPr>
          <w:rFonts w:ascii="Times New Roman" w:hAnsi="Times New Roman" w:cs="Times New Roman"/>
          <w:i/>
          <w:iCs/>
          <w:noProof/>
          <w:kern w:val="0"/>
          <w:sz w:val="24"/>
        </w:rPr>
        <w:t>Arm hires 2,000 staff since £24bn SoftBank sale</w:t>
      </w:r>
      <w:r w:rsidRPr="00B56B8F">
        <w:rPr>
          <w:rFonts w:ascii="Times New Roman" w:hAnsi="Times New Roman" w:cs="Times New Roman"/>
          <w:noProof/>
          <w:kern w:val="0"/>
          <w:sz w:val="24"/>
        </w:rPr>
        <w:t>. Available at: https://www.telegraph.co.uk/technology/2018/10/05/arm-hires-2000-staff-since-24bn-softbank-sale/ (Accessed: 21 August 2019).</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Field, M. (2019) </w:t>
      </w:r>
      <w:r w:rsidRPr="00B56B8F">
        <w:rPr>
          <w:rFonts w:ascii="Times New Roman" w:hAnsi="Times New Roman" w:cs="Times New Roman"/>
          <w:i/>
          <w:iCs/>
          <w:noProof/>
          <w:kern w:val="0"/>
          <w:sz w:val="24"/>
        </w:rPr>
        <w:t>Softbank loses £380m stake in OneWeb as British satellite start-up races to get launches off the ground</w:t>
      </w:r>
      <w:r w:rsidRPr="00B56B8F">
        <w:rPr>
          <w:rFonts w:ascii="Times New Roman" w:hAnsi="Times New Roman" w:cs="Times New Roman"/>
          <w:noProof/>
          <w:kern w:val="0"/>
          <w:sz w:val="24"/>
        </w:rPr>
        <w:t>. Available at: https://www.telegraph.co.uk/technology/2019/08/17/softbank-loses-380m-stake-oneweb-british-satellite-start-up/ (Accessed: 22 August 2019).</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lastRenderedPageBreak/>
        <w:t xml:space="preserve">Graeme Burton (2018) </w:t>
      </w:r>
      <w:r w:rsidRPr="00B56B8F">
        <w:rPr>
          <w:rFonts w:ascii="Times New Roman" w:hAnsi="Times New Roman" w:cs="Times New Roman"/>
          <w:i/>
          <w:iCs/>
          <w:noProof/>
          <w:kern w:val="0"/>
          <w:sz w:val="24"/>
        </w:rPr>
        <w:t>ARM confirms ‘biggest ever’ cash deal to acquire analytics specialist Treasure Data</w:t>
      </w:r>
      <w:r w:rsidRPr="00B56B8F">
        <w:rPr>
          <w:rFonts w:ascii="Times New Roman" w:hAnsi="Times New Roman" w:cs="Times New Roman"/>
          <w:noProof/>
          <w:kern w:val="0"/>
          <w:sz w:val="24"/>
        </w:rPr>
        <w:t>. Available at: https://www.computing.co.uk/ctg/news/3036730/arm-confirms-biggest-ever-cash-deal-to-acquire-analytics-specialist-treasure-data (Accessed: 15 July 2019).</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James Manyika </w:t>
      </w:r>
      <w:r w:rsidRPr="00B56B8F">
        <w:rPr>
          <w:rFonts w:ascii="Times New Roman" w:hAnsi="Times New Roman" w:cs="Times New Roman"/>
          <w:i/>
          <w:iCs/>
          <w:noProof/>
          <w:kern w:val="0"/>
          <w:sz w:val="24"/>
        </w:rPr>
        <w:t>et al.</w:t>
      </w:r>
      <w:r w:rsidRPr="00B56B8F">
        <w:rPr>
          <w:rFonts w:ascii="Times New Roman" w:hAnsi="Times New Roman" w:cs="Times New Roman"/>
          <w:noProof/>
          <w:kern w:val="0"/>
          <w:sz w:val="24"/>
        </w:rPr>
        <w:t xml:space="preserve"> (2015) </w:t>
      </w:r>
      <w:r w:rsidRPr="00B56B8F">
        <w:rPr>
          <w:rFonts w:ascii="Times New Roman" w:hAnsi="Times New Roman" w:cs="Times New Roman"/>
          <w:i/>
          <w:iCs/>
          <w:noProof/>
          <w:kern w:val="0"/>
          <w:sz w:val="24"/>
        </w:rPr>
        <w:t>the Internet of Things : Mapping the Value Beyond the Hype</w:t>
      </w:r>
      <w:r w:rsidRPr="00B56B8F">
        <w:rPr>
          <w:rFonts w:ascii="Times New Roman" w:hAnsi="Times New Roman" w:cs="Times New Roman"/>
          <w:noProof/>
          <w:kern w:val="0"/>
          <w:sz w:val="24"/>
        </w:rPr>
        <w:t xml:space="preserve">, </w:t>
      </w:r>
      <w:r w:rsidRPr="00B56B8F">
        <w:rPr>
          <w:rFonts w:ascii="Times New Roman" w:hAnsi="Times New Roman" w:cs="Times New Roman"/>
          <w:i/>
          <w:iCs/>
          <w:noProof/>
          <w:kern w:val="0"/>
          <w:sz w:val="24"/>
        </w:rPr>
        <w:t>Mckinsey global institute</w:t>
      </w:r>
      <w:r w:rsidRPr="00B56B8F">
        <w:rPr>
          <w:rFonts w:ascii="Times New Roman" w:hAnsi="Times New Roman" w:cs="Times New Roman"/>
          <w:noProof/>
          <w:kern w:val="0"/>
          <w:sz w:val="24"/>
        </w:rPr>
        <w:t>.</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Jon Markman (2018) </w:t>
      </w:r>
      <w:r w:rsidRPr="00B56B8F">
        <w:rPr>
          <w:rFonts w:ascii="Times New Roman" w:hAnsi="Times New Roman" w:cs="Times New Roman"/>
          <w:i/>
          <w:iCs/>
          <w:noProof/>
          <w:kern w:val="0"/>
          <w:sz w:val="24"/>
        </w:rPr>
        <w:t>Self-Driving Cars Are Speeding Into View, Thanks To Google And Nvidia</w:t>
      </w:r>
      <w:r w:rsidRPr="00B56B8F">
        <w:rPr>
          <w:rFonts w:ascii="Times New Roman" w:hAnsi="Times New Roman" w:cs="Times New Roman"/>
          <w:noProof/>
          <w:kern w:val="0"/>
          <w:sz w:val="24"/>
        </w:rPr>
        <w:t xml:space="preserve">, </w:t>
      </w:r>
      <w:r w:rsidRPr="00B56B8F">
        <w:rPr>
          <w:rFonts w:ascii="Times New Roman" w:hAnsi="Times New Roman" w:cs="Times New Roman"/>
          <w:i/>
          <w:iCs/>
          <w:noProof/>
          <w:kern w:val="0"/>
          <w:sz w:val="24"/>
        </w:rPr>
        <w:t>Forbes</w:t>
      </w:r>
      <w:r w:rsidRPr="00B56B8F">
        <w:rPr>
          <w:rFonts w:ascii="Times New Roman" w:hAnsi="Times New Roman" w:cs="Times New Roman"/>
          <w:noProof/>
          <w:kern w:val="0"/>
          <w:sz w:val="24"/>
        </w:rPr>
        <w:t>. Available at: https://www.forbes.com/sites/jonmarkman/2018/12/21/self-driving-cars-are-speeding-into-view-thanks-to-google-and-nvidia/#2a7375dcf80e (Accessed: 17 April 2019).</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Junko Yoshida (2016) </w:t>
      </w:r>
      <w:r w:rsidRPr="00B56B8F">
        <w:rPr>
          <w:rFonts w:ascii="Times New Roman" w:hAnsi="Times New Roman" w:cs="Times New Roman"/>
          <w:i/>
          <w:iCs/>
          <w:noProof/>
          <w:kern w:val="0"/>
          <w:sz w:val="24"/>
        </w:rPr>
        <w:t>ARM Acquisition: What’s In It for SoftBank? | EE Times</w:t>
      </w:r>
      <w:r w:rsidRPr="00B56B8F">
        <w:rPr>
          <w:rFonts w:ascii="Times New Roman" w:hAnsi="Times New Roman" w:cs="Times New Roman"/>
          <w:noProof/>
          <w:kern w:val="0"/>
          <w:sz w:val="24"/>
        </w:rPr>
        <w:t>. Available at: https://www.eetimes.com/document.asp?doc_id=1330152 (Accessed: 16 July 2019).</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Kharpal Arjun (2016) </w:t>
      </w:r>
      <w:r w:rsidRPr="00B56B8F">
        <w:rPr>
          <w:rFonts w:ascii="Times New Roman" w:hAnsi="Times New Roman" w:cs="Times New Roman"/>
          <w:i/>
          <w:iCs/>
          <w:noProof/>
          <w:kern w:val="0"/>
          <w:sz w:val="24"/>
        </w:rPr>
        <w:t>Japan’s Softbank buys semiconductor giant ARM for $32 billion</w:t>
      </w:r>
      <w:r w:rsidRPr="00B56B8F">
        <w:rPr>
          <w:rFonts w:ascii="Times New Roman" w:hAnsi="Times New Roman" w:cs="Times New Roman"/>
          <w:noProof/>
          <w:kern w:val="0"/>
          <w:sz w:val="24"/>
        </w:rPr>
        <w:t>. Available at: https://www.cnbc.com/2016/07/17/softbank-poised-to-take-uks-arm-for-234-billion.html (Accessed: 16 July 2019).</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Leon, R. de (2019) </w:t>
      </w:r>
      <w:r w:rsidRPr="00B56B8F">
        <w:rPr>
          <w:rFonts w:ascii="Times New Roman" w:hAnsi="Times New Roman" w:cs="Times New Roman"/>
          <w:i/>
          <w:iCs/>
          <w:noProof/>
          <w:kern w:val="0"/>
          <w:sz w:val="24"/>
        </w:rPr>
        <w:t>SoftBank’s $100 billion Vision Fund reshapes world of venture capital</w:t>
      </w:r>
      <w:r w:rsidRPr="00B56B8F">
        <w:rPr>
          <w:rFonts w:ascii="Times New Roman" w:hAnsi="Times New Roman" w:cs="Times New Roman"/>
          <w:noProof/>
          <w:kern w:val="0"/>
          <w:sz w:val="24"/>
        </w:rPr>
        <w:t>. Available at: https://www.cnbc.com/2019/05/17/softbanks-100-billion-vision-fund-reshapes-world-of-venture-capital.html (Accessed: 22 August 2019).</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Marinova, P. (2018) </w:t>
      </w:r>
      <w:r w:rsidRPr="00B56B8F">
        <w:rPr>
          <w:rFonts w:ascii="Times New Roman" w:hAnsi="Times New Roman" w:cs="Times New Roman"/>
          <w:i/>
          <w:iCs/>
          <w:noProof/>
          <w:kern w:val="0"/>
          <w:sz w:val="24"/>
        </w:rPr>
        <w:t>SoftBank Investors Explain the Fund’s Investment Strategy | Fortune</w:t>
      </w:r>
      <w:r w:rsidRPr="00B56B8F">
        <w:rPr>
          <w:rFonts w:ascii="Times New Roman" w:hAnsi="Times New Roman" w:cs="Times New Roman"/>
          <w:noProof/>
          <w:kern w:val="0"/>
          <w:sz w:val="24"/>
        </w:rPr>
        <w:t>. Available at: https://fortune.com/2018/07/17/softbank-vision-fund-capital-investment-strategy/ (Accessed: 22 August 2019).</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Massoudi, A., Fontanella-Khan, J. and Waters, R. (2016) </w:t>
      </w:r>
      <w:r w:rsidRPr="00B56B8F">
        <w:rPr>
          <w:rFonts w:ascii="Times New Roman" w:hAnsi="Times New Roman" w:cs="Times New Roman"/>
          <w:i/>
          <w:iCs/>
          <w:noProof/>
          <w:kern w:val="0"/>
          <w:sz w:val="24"/>
        </w:rPr>
        <w:t>SoftBank to acquire UK’s Arm Holdings for £24.3bn | Financial Times</w:t>
      </w:r>
      <w:r w:rsidRPr="00B56B8F">
        <w:rPr>
          <w:rFonts w:ascii="Times New Roman" w:hAnsi="Times New Roman" w:cs="Times New Roman"/>
          <w:noProof/>
          <w:kern w:val="0"/>
          <w:sz w:val="24"/>
        </w:rPr>
        <w:t>. Available at: https://www.ft.com/content/235b1af4-4c7f-11e6-8172-e39ecd3b86fc (Accessed: 16 August 2019).</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Massoudi, A. and Parker, G. (no date) </w:t>
      </w:r>
      <w:r w:rsidRPr="00B56B8F">
        <w:rPr>
          <w:rFonts w:ascii="Times New Roman" w:hAnsi="Times New Roman" w:cs="Times New Roman"/>
          <w:i/>
          <w:iCs/>
          <w:noProof/>
          <w:kern w:val="0"/>
          <w:sz w:val="24"/>
        </w:rPr>
        <w:t>SoftBank to sell 25% of Arm to Saudi-backed fund | Financial Times</w:t>
      </w:r>
      <w:r w:rsidRPr="00B56B8F">
        <w:rPr>
          <w:rFonts w:ascii="Times New Roman" w:hAnsi="Times New Roman" w:cs="Times New Roman"/>
          <w:noProof/>
          <w:kern w:val="0"/>
          <w:sz w:val="24"/>
        </w:rPr>
        <w:t xml:space="preserve">, </w:t>
      </w:r>
      <w:r w:rsidRPr="00B56B8F">
        <w:rPr>
          <w:rFonts w:ascii="Times New Roman" w:hAnsi="Times New Roman" w:cs="Times New Roman"/>
          <w:i/>
          <w:iCs/>
          <w:noProof/>
          <w:kern w:val="0"/>
          <w:sz w:val="24"/>
        </w:rPr>
        <w:t>2017</w:t>
      </w:r>
      <w:r w:rsidRPr="00B56B8F">
        <w:rPr>
          <w:rFonts w:ascii="Times New Roman" w:hAnsi="Times New Roman" w:cs="Times New Roman"/>
          <w:noProof/>
          <w:kern w:val="0"/>
          <w:sz w:val="24"/>
        </w:rPr>
        <w:t>. Available at: https://www.ft.com/content/e4fe85cc-037e-11e7-ace0-1ce02ef0def9 (Accessed: 15 July 2019).</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McCormick Myles (2019) </w:t>
      </w:r>
      <w:r w:rsidRPr="00B56B8F">
        <w:rPr>
          <w:rFonts w:ascii="Times New Roman" w:hAnsi="Times New Roman" w:cs="Times New Roman"/>
          <w:i/>
          <w:iCs/>
          <w:noProof/>
          <w:kern w:val="0"/>
          <w:sz w:val="24"/>
        </w:rPr>
        <w:t>SoftBank picks Nokia and Ericsson for 5G rollout in blow to Huawei | Financial Times</w:t>
      </w:r>
      <w:r w:rsidRPr="00B56B8F">
        <w:rPr>
          <w:rFonts w:ascii="Times New Roman" w:hAnsi="Times New Roman" w:cs="Times New Roman"/>
          <w:noProof/>
          <w:kern w:val="0"/>
          <w:sz w:val="24"/>
        </w:rPr>
        <w:t>. Available at: https://www.ft.com/content/4ac1ee80-8203-11e9-b592-5fe435b57a3b (Accessed: 22 August 2019).</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McKinsey (2017) </w:t>
      </w:r>
      <w:r w:rsidRPr="00B56B8F">
        <w:rPr>
          <w:rFonts w:ascii="Times New Roman" w:hAnsi="Times New Roman" w:cs="Times New Roman"/>
          <w:i/>
          <w:iCs/>
          <w:noProof/>
          <w:kern w:val="0"/>
          <w:sz w:val="24"/>
        </w:rPr>
        <w:t>Artificial Intelligence-the next digital frontire?</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OFweek (2018) </w:t>
      </w:r>
      <w:r w:rsidRPr="00B56B8F">
        <w:rPr>
          <w:rFonts w:ascii="Times New Roman" w:hAnsi="Times New Roman" w:cs="Times New Roman"/>
          <w:i/>
          <w:iCs/>
          <w:noProof/>
          <w:kern w:val="0"/>
          <w:sz w:val="24"/>
        </w:rPr>
        <w:t>Deep analysis: softbank’s investment in Uber behind the scenes</w:t>
      </w:r>
      <w:r w:rsidRPr="00B56B8F">
        <w:rPr>
          <w:rFonts w:ascii="Times New Roman" w:hAnsi="Times New Roman" w:cs="Times New Roman"/>
          <w:noProof/>
          <w:kern w:val="0"/>
          <w:sz w:val="24"/>
        </w:rPr>
        <w:t>. Available at: http://www.eepw.com.cn/article/201801/374688.htm (Accessed: 15 July 2019).</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Pham, S. (2018) </w:t>
      </w:r>
      <w:r w:rsidRPr="00B56B8F">
        <w:rPr>
          <w:rFonts w:ascii="Times New Roman" w:hAnsi="Times New Roman" w:cs="Times New Roman"/>
          <w:i/>
          <w:iCs/>
          <w:noProof/>
          <w:kern w:val="0"/>
          <w:sz w:val="24"/>
        </w:rPr>
        <w:t>SoftBank and Toyota want driverless cars to change the world</w:t>
      </w:r>
      <w:r w:rsidRPr="00B56B8F">
        <w:rPr>
          <w:rFonts w:ascii="Times New Roman" w:hAnsi="Times New Roman" w:cs="Times New Roman"/>
          <w:noProof/>
          <w:kern w:val="0"/>
          <w:sz w:val="24"/>
        </w:rPr>
        <w:t xml:space="preserve">. Available at: https://money.cnn.com/2018/10/04/technology/softbank-toyota-masa-son/index.html </w:t>
      </w:r>
      <w:r w:rsidRPr="00B56B8F">
        <w:rPr>
          <w:rFonts w:ascii="Times New Roman" w:hAnsi="Times New Roman" w:cs="Times New Roman"/>
          <w:noProof/>
          <w:kern w:val="0"/>
          <w:sz w:val="24"/>
        </w:rPr>
        <w:lastRenderedPageBreak/>
        <w:t>(Accessed: 2 September 2019).</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Poter, M. (2014) </w:t>
      </w:r>
      <w:r w:rsidRPr="00B56B8F">
        <w:rPr>
          <w:rFonts w:ascii="Times New Roman" w:hAnsi="Times New Roman" w:cs="Times New Roman"/>
          <w:i/>
          <w:iCs/>
          <w:noProof/>
          <w:kern w:val="0"/>
          <w:sz w:val="24"/>
        </w:rPr>
        <w:t>Enterprise competition strategy in the era of Internet of things-Harvard Business Review</w:t>
      </w:r>
      <w:r w:rsidRPr="00B56B8F">
        <w:rPr>
          <w:rFonts w:ascii="Times New Roman" w:hAnsi="Times New Roman" w:cs="Times New Roman"/>
          <w:noProof/>
          <w:kern w:val="0"/>
          <w:sz w:val="24"/>
        </w:rPr>
        <w:t>. Available at: https://www.hbrchina.org/2014-11-06/2519.html (Accessed: 15 August 2019).</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Poter, M. E. and Heppelmann, J. E. (2014) </w:t>
      </w:r>
      <w:r w:rsidRPr="00B56B8F">
        <w:rPr>
          <w:rFonts w:ascii="Times New Roman" w:hAnsi="Times New Roman" w:cs="Times New Roman"/>
          <w:i/>
          <w:iCs/>
          <w:noProof/>
          <w:kern w:val="0"/>
          <w:sz w:val="24"/>
        </w:rPr>
        <w:t>How Smart, Connected Products Are Transforming Competition</w:t>
      </w:r>
      <w:r w:rsidRPr="00B56B8F">
        <w:rPr>
          <w:rFonts w:ascii="Times New Roman" w:hAnsi="Times New Roman" w:cs="Times New Roman"/>
          <w:noProof/>
          <w:kern w:val="0"/>
          <w:sz w:val="24"/>
        </w:rPr>
        <w:t>. Available at: https://hbr.org/2014/11/how-smart-connected-products-are-transforming-competition (Accessed: 21 August 2019).</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REUTERS (2017) </w:t>
      </w:r>
      <w:r w:rsidRPr="00B56B8F">
        <w:rPr>
          <w:rFonts w:ascii="Times New Roman" w:hAnsi="Times New Roman" w:cs="Times New Roman"/>
          <w:i/>
          <w:iCs/>
          <w:noProof/>
          <w:kern w:val="0"/>
          <w:sz w:val="24"/>
        </w:rPr>
        <w:t>SoftBank to buy robotics businesses from Alphabet Inc - Reuters</w:t>
      </w:r>
      <w:r w:rsidRPr="00B56B8F">
        <w:rPr>
          <w:rFonts w:ascii="Times New Roman" w:hAnsi="Times New Roman" w:cs="Times New Roman"/>
          <w:noProof/>
          <w:kern w:val="0"/>
          <w:sz w:val="24"/>
        </w:rPr>
        <w:t>. Available at: https://www.reuters.com/article/us-alphabet-m-a-softbank-group/softbank-to-buy-robotics-businesses-from-alphabet-inc-idUSKBN19001P (Accessed: 16 July 2019).</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SoftBank (2017) </w:t>
      </w:r>
      <w:r w:rsidRPr="00B56B8F">
        <w:rPr>
          <w:rFonts w:ascii="Times New Roman" w:hAnsi="Times New Roman" w:cs="Times New Roman"/>
          <w:i/>
          <w:iCs/>
          <w:noProof/>
          <w:kern w:val="0"/>
          <w:sz w:val="24"/>
        </w:rPr>
        <w:t>SoftBank Group Corp. Annual Report 2016</w:t>
      </w:r>
      <w:r w:rsidRPr="00B56B8F">
        <w:rPr>
          <w:rFonts w:ascii="Times New Roman" w:hAnsi="Times New Roman" w:cs="Times New Roman"/>
          <w:noProof/>
          <w:kern w:val="0"/>
          <w:sz w:val="24"/>
        </w:rPr>
        <w:t>. Tokyo.</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SoftBank (2018) </w:t>
      </w:r>
      <w:r w:rsidRPr="00B56B8F">
        <w:rPr>
          <w:rFonts w:ascii="Times New Roman" w:hAnsi="Times New Roman" w:cs="Times New Roman"/>
          <w:i/>
          <w:iCs/>
          <w:noProof/>
          <w:kern w:val="0"/>
          <w:sz w:val="24"/>
        </w:rPr>
        <w:t>SoftBank Group Corp. Annual Report 2017</w:t>
      </w:r>
      <w:r w:rsidRPr="00B56B8F">
        <w:rPr>
          <w:rFonts w:ascii="Times New Roman" w:hAnsi="Times New Roman" w:cs="Times New Roman"/>
          <w:noProof/>
          <w:kern w:val="0"/>
          <w:sz w:val="24"/>
        </w:rPr>
        <w:t>. Tokyo.</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SoftBank (2019a) </w:t>
      </w:r>
      <w:r w:rsidRPr="00B56B8F">
        <w:rPr>
          <w:rFonts w:ascii="Times New Roman" w:hAnsi="Times New Roman" w:cs="Times New Roman"/>
          <w:i/>
          <w:iCs/>
          <w:noProof/>
          <w:kern w:val="0"/>
          <w:sz w:val="24"/>
        </w:rPr>
        <w:t>SoftBank Group Corp. Annual Report 2018</w:t>
      </w:r>
      <w:r w:rsidRPr="00B56B8F">
        <w:rPr>
          <w:rFonts w:ascii="Times New Roman" w:hAnsi="Times New Roman" w:cs="Times New Roman"/>
          <w:noProof/>
          <w:kern w:val="0"/>
          <w:sz w:val="24"/>
        </w:rPr>
        <w:t>. Tokyo.</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SoftBank (2019b) </w:t>
      </w:r>
      <w:r w:rsidRPr="00B56B8F">
        <w:rPr>
          <w:rFonts w:ascii="Times New Roman" w:hAnsi="Times New Roman" w:cs="Times New Roman"/>
          <w:i/>
          <w:iCs/>
          <w:noProof/>
          <w:kern w:val="0"/>
          <w:sz w:val="24"/>
        </w:rPr>
        <w:t>SoftBank Group Corp. Annual Report 2019</w:t>
      </w:r>
      <w:r w:rsidRPr="00B56B8F">
        <w:rPr>
          <w:rFonts w:ascii="Times New Roman" w:hAnsi="Times New Roman" w:cs="Times New Roman"/>
          <w:noProof/>
          <w:kern w:val="0"/>
          <w:sz w:val="24"/>
        </w:rPr>
        <w:t>. Tokyo.</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SoftBank Group (2019a) </w:t>
      </w:r>
      <w:r w:rsidRPr="00B56B8F">
        <w:rPr>
          <w:rFonts w:ascii="Times New Roman" w:hAnsi="Times New Roman" w:cs="Times New Roman"/>
          <w:i/>
          <w:iCs/>
          <w:noProof/>
          <w:kern w:val="0"/>
          <w:sz w:val="24"/>
        </w:rPr>
        <w:t>Arm Business Strategy | SoftBank Group Corp.</w:t>
      </w:r>
      <w:r w:rsidRPr="00B56B8F">
        <w:rPr>
          <w:rFonts w:ascii="Times New Roman" w:hAnsi="Times New Roman" w:cs="Times New Roman"/>
          <w:noProof/>
          <w:kern w:val="0"/>
          <w:sz w:val="24"/>
        </w:rPr>
        <w:t xml:space="preserve"> Available at: https://group.softbank/en/corp/irinfo/message/segars/ (Accessed: 21 August 2019).</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SoftBank Group (2019b) </w:t>
      </w:r>
      <w:r w:rsidRPr="00B56B8F">
        <w:rPr>
          <w:rFonts w:ascii="Times New Roman" w:hAnsi="Times New Roman" w:cs="Times New Roman"/>
          <w:i/>
          <w:iCs/>
          <w:noProof/>
          <w:kern w:val="0"/>
          <w:sz w:val="24"/>
        </w:rPr>
        <w:t>Segments | SoftBank Group Corp. | SoftBank Group</w:t>
      </w:r>
      <w:r w:rsidRPr="00B56B8F">
        <w:rPr>
          <w:rFonts w:ascii="Times New Roman" w:hAnsi="Times New Roman" w:cs="Times New Roman"/>
          <w:noProof/>
          <w:kern w:val="0"/>
          <w:sz w:val="24"/>
        </w:rPr>
        <w:t>. Available at: https://group.softbank/en/corp/business/ (Accessed: 21 August 2019).</w:t>
      </w:r>
    </w:p>
    <w:p w:rsidR="00B56B8F" w:rsidRPr="00B56B8F" w:rsidRDefault="00B56B8F" w:rsidP="00B56B8F">
      <w:pPr>
        <w:autoSpaceDE w:val="0"/>
        <w:autoSpaceDN w:val="0"/>
        <w:adjustRightInd w:val="0"/>
        <w:jc w:val="left"/>
        <w:rPr>
          <w:rFonts w:ascii="Times New Roman" w:hAnsi="Times New Roman" w:cs="Times New Roman"/>
          <w:noProof/>
          <w:kern w:val="0"/>
          <w:sz w:val="24"/>
        </w:rPr>
      </w:pPr>
      <w:r w:rsidRPr="00B56B8F">
        <w:rPr>
          <w:rFonts w:ascii="Times New Roman" w:hAnsi="Times New Roman" w:cs="Times New Roman"/>
          <w:noProof/>
          <w:kern w:val="0"/>
          <w:sz w:val="24"/>
        </w:rPr>
        <w:t xml:space="preserve">Takahashi Dean (2018) </w:t>
      </w:r>
      <w:r w:rsidRPr="00B56B8F">
        <w:rPr>
          <w:rFonts w:ascii="Times New Roman" w:hAnsi="Times New Roman" w:cs="Times New Roman"/>
          <w:i/>
          <w:iCs/>
          <w:noProof/>
          <w:kern w:val="0"/>
          <w:sz w:val="24"/>
        </w:rPr>
        <w:t>ARM acquires Stream Technologies to connect the internet of things | VentureBeat</w:t>
      </w:r>
      <w:r w:rsidRPr="00B56B8F">
        <w:rPr>
          <w:rFonts w:ascii="Times New Roman" w:hAnsi="Times New Roman" w:cs="Times New Roman"/>
          <w:noProof/>
          <w:kern w:val="0"/>
          <w:sz w:val="24"/>
        </w:rPr>
        <w:t>. Available at: https://venturebeat.com/2018/06/12/arm-acquires-stream-technologies-to-connect-the-internet-of-things/ (Accessed: 16 July 2019).</w:t>
      </w:r>
    </w:p>
    <w:p w:rsidR="00B56B8F" w:rsidRPr="00B56B8F" w:rsidRDefault="00B56B8F" w:rsidP="00B56B8F">
      <w:pPr>
        <w:autoSpaceDE w:val="0"/>
        <w:autoSpaceDN w:val="0"/>
        <w:adjustRightInd w:val="0"/>
        <w:jc w:val="left"/>
        <w:rPr>
          <w:rFonts w:ascii="Times New Roman" w:hAnsi="Times New Roman" w:cs="Times New Roman"/>
          <w:noProof/>
          <w:sz w:val="24"/>
        </w:rPr>
      </w:pPr>
      <w:r w:rsidRPr="00B56B8F">
        <w:rPr>
          <w:rFonts w:ascii="Times New Roman" w:hAnsi="Times New Roman" w:cs="Times New Roman"/>
          <w:noProof/>
          <w:kern w:val="0"/>
          <w:sz w:val="24"/>
        </w:rPr>
        <w:t xml:space="preserve">Wu, B. and Hwang, A. (2016) </w:t>
      </w:r>
      <w:r w:rsidRPr="00B56B8F">
        <w:rPr>
          <w:rFonts w:ascii="Times New Roman" w:hAnsi="Times New Roman" w:cs="Times New Roman"/>
          <w:i/>
          <w:iCs/>
          <w:noProof/>
          <w:kern w:val="0"/>
          <w:sz w:val="24"/>
        </w:rPr>
        <w:t>Digitimes Research: SoftBank chairman overoptimistic about benefits from acquiring ARM</w:t>
      </w:r>
      <w:r w:rsidRPr="00B56B8F">
        <w:rPr>
          <w:rFonts w:ascii="Times New Roman" w:hAnsi="Times New Roman" w:cs="Times New Roman"/>
          <w:noProof/>
          <w:kern w:val="0"/>
          <w:sz w:val="24"/>
        </w:rPr>
        <w:t>. Available at: http://digitimes.com:8080/news/a20160720PD200.html (Accessed: 20 August 2019).</w:t>
      </w:r>
    </w:p>
    <w:p w:rsidR="001F4250" w:rsidRPr="000C1A55" w:rsidRDefault="00D44D92" w:rsidP="00785B67">
      <w:pPr>
        <w:rPr>
          <w:rFonts w:ascii="Times New Roman" w:hAnsi="Times New Roman" w:cs="Times New Roman"/>
        </w:rPr>
      </w:pPr>
      <w:r w:rsidRPr="00D44D92">
        <w:rPr>
          <w:rFonts w:ascii="Times New Roman" w:hAnsi="Times New Roman" w:cs="Times New Roman"/>
          <w:sz w:val="24"/>
        </w:rPr>
        <w:fldChar w:fldCharType="end"/>
      </w:r>
    </w:p>
    <w:p w:rsidR="00FD577C" w:rsidRPr="000C1A55" w:rsidRDefault="00FD577C" w:rsidP="00785B67">
      <w:pPr>
        <w:widowControl/>
        <w:spacing w:after="450"/>
        <w:ind w:left="-300"/>
        <w:rPr>
          <w:rFonts w:ascii="Times New Roman" w:hAnsi="Times New Roman" w:cs="Times New Roman"/>
          <w:color w:val="333333"/>
          <w:shd w:val="clear" w:color="auto" w:fill="FFFFFF"/>
        </w:rPr>
      </w:pPr>
    </w:p>
    <w:p w:rsidR="00FD577C" w:rsidRPr="000C1A55" w:rsidRDefault="00FD577C" w:rsidP="00785B67">
      <w:pPr>
        <w:widowControl/>
        <w:spacing w:after="450"/>
        <w:ind w:left="-300"/>
        <w:rPr>
          <w:rFonts w:ascii="Times New Roman" w:hAnsi="Times New Roman" w:cs="Times New Roman"/>
          <w:color w:val="333333"/>
          <w:shd w:val="clear" w:color="auto" w:fill="FFFFFF"/>
        </w:rPr>
      </w:pPr>
    </w:p>
    <w:sectPr w:rsidR="00FD577C" w:rsidRPr="000C1A55" w:rsidSect="00937B5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72E37" w:rsidRDefault="00C72E37" w:rsidP="00991041">
      <w:r>
        <w:separator/>
      </w:r>
    </w:p>
  </w:endnote>
  <w:endnote w:type="continuationSeparator" w:id="0">
    <w:p w:rsidR="00C72E37" w:rsidRDefault="00C72E37" w:rsidP="009910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Frutiger LT Std 45 Light">
    <w:altName w:val="微软雅黑"/>
    <w:panose1 w:val="00000000000000000000"/>
    <w:charset w:val="86"/>
    <w:family w:val="swiss"/>
    <w:notTrueType/>
    <w:pitch w:val="default"/>
    <w:sig w:usb0="00000001" w:usb1="080E0000" w:usb2="00000010" w:usb3="00000000" w:csb0="0004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72E37" w:rsidRDefault="00C72E37" w:rsidP="00991041">
      <w:r>
        <w:separator/>
      </w:r>
    </w:p>
  </w:footnote>
  <w:footnote w:type="continuationSeparator" w:id="0">
    <w:p w:rsidR="00C72E37" w:rsidRDefault="00C72E37" w:rsidP="009910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582E37"/>
    <w:multiLevelType w:val="hybridMultilevel"/>
    <w:tmpl w:val="1D78FB9A"/>
    <w:lvl w:ilvl="0" w:tplc="EF34585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6C955D1C"/>
    <w:multiLevelType w:val="hybridMultilevel"/>
    <w:tmpl w:val="21F64080"/>
    <w:lvl w:ilvl="0" w:tplc="B20AB70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fillcolor="white">
      <v:fill color="white"/>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2"/>
    <w:compatSetting w:name="useWord2013TrackBottomHyphenation" w:uri="http://schemas.microsoft.com/office/word" w:val="1"/>
  </w:compat>
  <w:rsids>
    <w:rsidRoot w:val="00C10E73"/>
    <w:rsid w:val="00004441"/>
    <w:rsid w:val="00004C4C"/>
    <w:rsid w:val="0000514D"/>
    <w:rsid w:val="00006DD1"/>
    <w:rsid w:val="000071A9"/>
    <w:rsid w:val="000116DD"/>
    <w:rsid w:val="00012ECE"/>
    <w:rsid w:val="000138E3"/>
    <w:rsid w:val="00013B2B"/>
    <w:rsid w:val="00013FAE"/>
    <w:rsid w:val="00016DE9"/>
    <w:rsid w:val="00022040"/>
    <w:rsid w:val="000224EB"/>
    <w:rsid w:val="00022E65"/>
    <w:rsid w:val="00025982"/>
    <w:rsid w:val="0002689C"/>
    <w:rsid w:val="000276C8"/>
    <w:rsid w:val="000306DF"/>
    <w:rsid w:val="000321E8"/>
    <w:rsid w:val="0003251A"/>
    <w:rsid w:val="000334F3"/>
    <w:rsid w:val="00035390"/>
    <w:rsid w:val="00042048"/>
    <w:rsid w:val="00042197"/>
    <w:rsid w:val="00044196"/>
    <w:rsid w:val="00045514"/>
    <w:rsid w:val="00045754"/>
    <w:rsid w:val="000462CF"/>
    <w:rsid w:val="00047B9D"/>
    <w:rsid w:val="0005024E"/>
    <w:rsid w:val="00055C7D"/>
    <w:rsid w:val="000604BC"/>
    <w:rsid w:val="000605E9"/>
    <w:rsid w:val="00061CAD"/>
    <w:rsid w:val="000626D6"/>
    <w:rsid w:val="00063FA3"/>
    <w:rsid w:val="00064495"/>
    <w:rsid w:val="00064B7A"/>
    <w:rsid w:val="00067309"/>
    <w:rsid w:val="00071B5E"/>
    <w:rsid w:val="0007362A"/>
    <w:rsid w:val="00075FF4"/>
    <w:rsid w:val="000760A9"/>
    <w:rsid w:val="000760C2"/>
    <w:rsid w:val="00076FB2"/>
    <w:rsid w:val="00080D05"/>
    <w:rsid w:val="00080EBB"/>
    <w:rsid w:val="00085452"/>
    <w:rsid w:val="00090DCE"/>
    <w:rsid w:val="0009110F"/>
    <w:rsid w:val="00091C86"/>
    <w:rsid w:val="00092882"/>
    <w:rsid w:val="000951FC"/>
    <w:rsid w:val="00096EEB"/>
    <w:rsid w:val="0009762C"/>
    <w:rsid w:val="000A139F"/>
    <w:rsid w:val="000A5FC8"/>
    <w:rsid w:val="000B446E"/>
    <w:rsid w:val="000B4BD8"/>
    <w:rsid w:val="000B64D0"/>
    <w:rsid w:val="000B6D69"/>
    <w:rsid w:val="000C03EA"/>
    <w:rsid w:val="000C1A55"/>
    <w:rsid w:val="000C3808"/>
    <w:rsid w:val="000C4846"/>
    <w:rsid w:val="000C534F"/>
    <w:rsid w:val="000D228E"/>
    <w:rsid w:val="000D4382"/>
    <w:rsid w:val="000D5831"/>
    <w:rsid w:val="000D6098"/>
    <w:rsid w:val="000E1185"/>
    <w:rsid w:val="000E28D3"/>
    <w:rsid w:val="000E2A61"/>
    <w:rsid w:val="000E2E70"/>
    <w:rsid w:val="000E3D27"/>
    <w:rsid w:val="000E538E"/>
    <w:rsid w:val="000F0664"/>
    <w:rsid w:val="000F3F20"/>
    <w:rsid w:val="000F5936"/>
    <w:rsid w:val="000F5C0F"/>
    <w:rsid w:val="000F640D"/>
    <w:rsid w:val="00103283"/>
    <w:rsid w:val="00103FD0"/>
    <w:rsid w:val="0010537A"/>
    <w:rsid w:val="00105F3A"/>
    <w:rsid w:val="00107243"/>
    <w:rsid w:val="0010749F"/>
    <w:rsid w:val="0011498C"/>
    <w:rsid w:val="00115DAD"/>
    <w:rsid w:val="00116D6D"/>
    <w:rsid w:val="00117B3C"/>
    <w:rsid w:val="00120341"/>
    <w:rsid w:val="0012121E"/>
    <w:rsid w:val="00121642"/>
    <w:rsid w:val="001227FD"/>
    <w:rsid w:val="00123521"/>
    <w:rsid w:val="00123598"/>
    <w:rsid w:val="00123A3A"/>
    <w:rsid w:val="00123C15"/>
    <w:rsid w:val="00125ACF"/>
    <w:rsid w:val="00126906"/>
    <w:rsid w:val="00126FCB"/>
    <w:rsid w:val="00130A9F"/>
    <w:rsid w:val="00132EAF"/>
    <w:rsid w:val="0013442D"/>
    <w:rsid w:val="00135FA8"/>
    <w:rsid w:val="001364CF"/>
    <w:rsid w:val="0014323A"/>
    <w:rsid w:val="001435E3"/>
    <w:rsid w:val="0014480B"/>
    <w:rsid w:val="00146EDB"/>
    <w:rsid w:val="00151D86"/>
    <w:rsid w:val="001532D5"/>
    <w:rsid w:val="00153CFF"/>
    <w:rsid w:val="0015462A"/>
    <w:rsid w:val="0015540B"/>
    <w:rsid w:val="00155834"/>
    <w:rsid w:val="00157EC5"/>
    <w:rsid w:val="00161167"/>
    <w:rsid w:val="0016214A"/>
    <w:rsid w:val="00172127"/>
    <w:rsid w:val="00172D6E"/>
    <w:rsid w:val="00174C0E"/>
    <w:rsid w:val="001871E2"/>
    <w:rsid w:val="00187BC1"/>
    <w:rsid w:val="00191062"/>
    <w:rsid w:val="00192216"/>
    <w:rsid w:val="0019491B"/>
    <w:rsid w:val="0019605B"/>
    <w:rsid w:val="001968EF"/>
    <w:rsid w:val="00196E93"/>
    <w:rsid w:val="001A2389"/>
    <w:rsid w:val="001A5C82"/>
    <w:rsid w:val="001A7790"/>
    <w:rsid w:val="001B2206"/>
    <w:rsid w:val="001B2EE8"/>
    <w:rsid w:val="001B58FB"/>
    <w:rsid w:val="001B6EF8"/>
    <w:rsid w:val="001C3176"/>
    <w:rsid w:val="001C5393"/>
    <w:rsid w:val="001C5506"/>
    <w:rsid w:val="001C5948"/>
    <w:rsid w:val="001D0AE5"/>
    <w:rsid w:val="001D2759"/>
    <w:rsid w:val="001D2DEA"/>
    <w:rsid w:val="001D797F"/>
    <w:rsid w:val="001E1E61"/>
    <w:rsid w:val="001E20EA"/>
    <w:rsid w:val="001E2BF6"/>
    <w:rsid w:val="001E42C7"/>
    <w:rsid w:val="001E68E1"/>
    <w:rsid w:val="001E6980"/>
    <w:rsid w:val="001E7693"/>
    <w:rsid w:val="001E77F2"/>
    <w:rsid w:val="001E7BB8"/>
    <w:rsid w:val="001E7D00"/>
    <w:rsid w:val="001F4250"/>
    <w:rsid w:val="001F5364"/>
    <w:rsid w:val="00203D0B"/>
    <w:rsid w:val="00211E30"/>
    <w:rsid w:val="0021204B"/>
    <w:rsid w:val="00215496"/>
    <w:rsid w:val="002225A3"/>
    <w:rsid w:val="00224263"/>
    <w:rsid w:val="002249B9"/>
    <w:rsid w:val="00224F79"/>
    <w:rsid w:val="00225A14"/>
    <w:rsid w:val="00225BDF"/>
    <w:rsid w:val="00226CAE"/>
    <w:rsid w:val="00226E4B"/>
    <w:rsid w:val="00231653"/>
    <w:rsid w:val="00234756"/>
    <w:rsid w:val="00237AE0"/>
    <w:rsid w:val="002402E8"/>
    <w:rsid w:val="00241706"/>
    <w:rsid w:val="002447BC"/>
    <w:rsid w:val="002500D3"/>
    <w:rsid w:val="002502EE"/>
    <w:rsid w:val="00250DC9"/>
    <w:rsid w:val="00251917"/>
    <w:rsid w:val="00252BC9"/>
    <w:rsid w:val="00253CDA"/>
    <w:rsid w:val="002545A4"/>
    <w:rsid w:val="00257951"/>
    <w:rsid w:val="002579FE"/>
    <w:rsid w:val="00260481"/>
    <w:rsid w:val="00263624"/>
    <w:rsid w:val="002647A2"/>
    <w:rsid w:val="00264CD4"/>
    <w:rsid w:val="0026563C"/>
    <w:rsid w:val="0027028E"/>
    <w:rsid w:val="00271B68"/>
    <w:rsid w:val="00275E72"/>
    <w:rsid w:val="00276AC9"/>
    <w:rsid w:val="00276DB5"/>
    <w:rsid w:val="0028046E"/>
    <w:rsid w:val="00280DE9"/>
    <w:rsid w:val="00281C0B"/>
    <w:rsid w:val="00284DCB"/>
    <w:rsid w:val="0028674A"/>
    <w:rsid w:val="00290375"/>
    <w:rsid w:val="0029319A"/>
    <w:rsid w:val="0029365E"/>
    <w:rsid w:val="00293FD8"/>
    <w:rsid w:val="00294828"/>
    <w:rsid w:val="00297B74"/>
    <w:rsid w:val="002A0E09"/>
    <w:rsid w:val="002A67A0"/>
    <w:rsid w:val="002A744C"/>
    <w:rsid w:val="002A7EA6"/>
    <w:rsid w:val="002B0259"/>
    <w:rsid w:val="002B02A4"/>
    <w:rsid w:val="002B02C3"/>
    <w:rsid w:val="002B1214"/>
    <w:rsid w:val="002B2254"/>
    <w:rsid w:val="002B3DDC"/>
    <w:rsid w:val="002B3E4B"/>
    <w:rsid w:val="002B5BAF"/>
    <w:rsid w:val="002B6C7C"/>
    <w:rsid w:val="002B7B5C"/>
    <w:rsid w:val="002B7FD5"/>
    <w:rsid w:val="002C08EC"/>
    <w:rsid w:val="002C1A41"/>
    <w:rsid w:val="002C2EA0"/>
    <w:rsid w:val="002C7123"/>
    <w:rsid w:val="002D04B6"/>
    <w:rsid w:val="002D5D67"/>
    <w:rsid w:val="002D5F4D"/>
    <w:rsid w:val="002E0D92"/>
    <w:rsid w:val="002E0DDA"/>
    <w:rsid w:val="002E18A5"/>
    <w:rsid w:val="002E1B09"/>
    <w:rsid w:val="002E358F"/>
    <w:rsid w:val="002E3A66"/>
    <w:rsid w:val="002E4043"/>
    <w:rsid w:val="002E5F5B"/>
    <w:rsid w:val="002E7783"/>
    <w:rsid w:val="002E7B5F"/>
    <w:rsid w:val="002E7E5A"/>
    <w:rsid w:val="002F2D47"/>
    <w:rsid w:val="002F619C"/>
    <w:rsid w:val="003001A3"/>
    <w:rsid w:val="0030369E"/>
    <w:rsid w:val="00306024"/>
    <w:rsid w:val="003070AB"/>
    <w:rsid w:val="003071AB"/>
    <w:rsid w:val="003107E1"/>
    <w:rsid w:val="003116C3"/>
    <w:rsid w:val="00311EA9"/>
    <w:rsid w:val="00312FD9"/>
    <w:rsid w:val="00313D48"/>
    <w:rsid w:val="00315874"/>
    <w:rsid w:val="00315A70"/>
    <w:rsid w:val="00321B7E"/>
    <w:rsid w:val="0032685A"/>
    <w:rsid w:val="00326D6E"/>
    <w:rsid w:val="00327F50"/>
    <w:rsid w:val="00332BAF"/>
    <w:rsid w:val="0034112F"/>
    <w:rsid w:val="00343FE6"/>
    <w:rsid w:val="00344486"/>
    <w:rsid w:val="0034503A"/>
    <w:rsid w:val="00345660"/>
    <w:rsid w:val="0034583A"/>
    <w:rsid w:val="00346BC8"/>
    <w:rsid w:val="0035077B"/>
    <w:rsid w:val="00350E3D"/>
    <w:rsid w:val="00351E78"/>
    <w:rsid w:val="003527CA"/>
    <w:rsid w:val="003537A6"/>
    <w:rsid w:val="0035389E"/>
    <w:rsid w:val="00354E9A"/>
    <w:rsid w:val="00355281"/>
    <w:rsid w:val="00355BCF"/>
    <w:rsid w:val="00355BFF"/>
    <w:rsid w:val="00355D9E"/>
    <w:rsid w:val="00361574"/>
    <w:rsid w:val="00364961"/>
    <w:rsid w:val="0036645D"/>
    <w:rsid w:val="0036732C"/>
    <w:rsid w:val="00370544"/>
    <w:rsid w:val="0038043A"/>
    <w:rsid w:val="003807F1"/>
    <w:rsid w:val="00380D84"/>
    <w:rsid w:val="00381259"/>
    <w:rsid w:val="0038252B"/>
    <w:rsid w:val="00383689"/>
    <w:rsid w:val="0039150F"/>
    <w:rsid w:val="00393737"/>
    <w:rsid w:val="00393C4C"/>
    <w:rsid w:val="00394D6B"/>
    <w:rsid w:val="00395D52"/>
    <w:rsid w:val="00397A06"/>
    <w:rsid w:val="003A3733"/>
    <w:rsid w:val="003A7AEC"/>
    <w:rsid w:val="003B1069"/>
    <w:rsid w:val="003B3689"/>
    <w:rsid w:val="003B7F6F"/>
    <w:rsid w:val="003C1BA9"/>
    <w:rsid w:val="003C37F3"/>
    <w:rsid w:val="003C5E55"/>
    <w:rsid w:val="003C62D7"/>
    <w:rsid w:val="003D066B"/>
    <w:rsid w:val="003D19BA"/>
    <w:rsid w:val="003D2012"/>
    <w:rsid w:val="003D3BFE"/>
    <w:rsid w:val="003D43CB"/>
    <w:rsid w:val="003D5D4C"/>
    <w:rsid w:val="003D6473"/>
    <w:rsid w:val="003E21CE"/>
    <w:rsid w:val="003E4E70"/>
    <w:rsid w:val="003F319A"/>
    <w:rsid w:val="003F3FC2"/>
    <w:rsid w:val="003F55D1"/>
    <w:rsid w:val="00403D73"/>
    <w:rsid w:val="00404146"/>
    <w:rsid w:val="00404B26"/>
    <w:rsid w:val="00405135"/>
    <w:rsid w:val="00406B9F"/>
    <w:rsid w:val="00407979"/>
    <w:rsid w:val="00407CF9"/>
    <w:rsid w:val="00407FC8"/>
    <w:rsid w:val="00412960"/>
    <w:rsid w:val="00412CE5"/>
    <w:rsid w:val="00414552"/>
    <w:rsid w:val="00420BD6"/>
    <w:rsid w:val="00421F0C"/>
    <w:rsid w:val="004226B3"/>
    <w:rsid w:val="00422FFE"/>
    <w:rsid w:val="004231F3"/>
    <w:rsid w:val="00425F38"/>
    <w:rsid w:val="00426180"/>
    <w:rsid w:val="00426E58"/>
    <w:rsid w:val="00427E3E"/>
    <w:rsid w:val="00431BCB"/>
    <w:rsid w:val="00431DD5"/>
    <w:rsid w:val="00431E09"/>
    <w:rsid w:val="00433203"/>
    <w:rsid w:val="00435360"/>
    <w:rsid w:val="004422AB"/>
    <w:rsid w:val="00442352"/>
    <w:rsid w:val="004426FD"/>
    <w:rsid w:val="00444B76"/>
    <w:rsid w:val="00447471"/>
    <w:rsid w:val="00451299"/>
    <w:rsid w:val="00454013"/>
    <w:rsid w:val="00462C17"/>
    <w:rsid w:val="00464CF0"/>
    <w:rsid w:val="0046752E"/>
    <w:rsid w:val="00467C8D"/>
    <w:rsid w:val="00467F4D"/>
    <w:rsid w:val="00474C9C"/>
    <w:rsid w:val="00477540"/>
    <w:rsid w:val="004824EF"/>
    <w:rsid w:val="0048264C"/>
    <w:rsid w:val="00484816"/>
    <w:rsid w:val="00486131"/>
    <w:rsid w:val="00495031"/>
    <w:rsid w:val="00497CF2"/>
    <w:rsid w:val="004B033A"/>
    <w:rsid w:val="004B1F55"/>
    <w:rsid w:val="004B7FFA"/>
    <w:rsid w:val="004C0575"/>
    <w:rsid w:val="004C42CC"/>
    <w:rsid w:val="004C490A"/>
    <w:rsid w:val="004C5B62"/>
    <w:rsid w:val="004C66F3"/>
    <w:rsid w:val="004D070A"/>
    <w:rsid w:val="004D280D"/>
    <w:rsid w:val="004D49EA"/>
    <w:rsid w:val="004D5D80"/>
    <w:rsid w:val="004E084D"/>
    <w:rsid w:val="004E1824"/>
    <w:rsid w:val="004E2281"/>
    <w:rsid w:val="004E30AA"/>
    <w:rsid w:val="004E469A"/>
    <w:rsid w:val="004E5348"/>
    <w:rsid w:val="004E54BF"/>
    <w:rsid w:val="004E6822"/>
    <w:rsid w:val="004E7FD5"/>
    <w:rsid w:val="004F05FA"/>
    <w:rsid w:val="004F0D4A"/>
    <w:rsid w:val="004F1153"/>
    <w:rsid w:val="004F2B68"/>
    <w:rsid w:val="004F7A1F"/>
    <w:rsid w:val="005028EB"/>
    <w:rsid w:val="00503456"/>
    <w:rsid w:val="00505D2D"/>
    <w:rsid w:val="005064C9"/>
    <w:rsid w:val="005077D5"/>
    <w:rsid w:val="00510CBC"/>
    <w:rsid w:val="00511166"/>
    <w:rsid w:val="00511B77"/>
    <w:rsid w:val="00512E27"/>
    <w:rsid w:val="0051460D"/>
    <w:rsid w:val="00514B51"/>
    <w:rsid w:val="00515FD7"/>
    <w:rsid w:val="00517E9D"/>
    <w:rsid w:val="0052378A"/>
    <w:rsid w:val="005249E4"/>
    <w:rsid w:val="00525190"/>
    <w:rsid w:val="00526FF7"/>
    <w:rsid w:val="00527F28"/>
    <w:rsid w:val="00530936"/>
    <w:rsid w:val="0053170F"/>
    <w:rsid w:val="00533A86"/>
    <w:rsid w:val="00533D52"/>
    <w:rsid w:val="00534970"/>
    <w:rsid w:val="005352BB"/>
    <w:rsid w:val="00540462"/>
    <w:rsid w:val="005422FA"/>
    <w:rsid w:val="005441E1"/>
    <w:rsid w:val="005447DC"/>
    <w:rsid w:val="00547371"/>
    <w:rsid w:val="0055033B"/>
    <w:rsid w:val="0055077C"/>
    <w:rsid w:val="00552DF5"/>
    <w:rsid w:val="005531F0"/>
    <w:rsid w:val="0055327A"/>
    <w:rsid w:val="00553678"/>
    <w:rsid w:val="0055378B"/>
    <w:rsid w:val="0055379F"/>
    <w:rsid w:val="00553A73"/>
    <w:rsid w:val="005540D4"/>
    <w:rsid w:val="0055536E"/>
    <w:rsid w:val="00560BD4"/>
    <w:rsid w:val="00561155"/>
    <w:rsid w:val="005618A2"/>
    <w:rsid w:val="005639F3"/>
    <w:rsid w:val="00564DB8"/>
    <w:rsid w:val="00564DFE"/>
    <w:rsid w:val="0056600A"/>
    <w:rsid w:val="00566829"/>
    <w:rsid w:val="00570440"/>
    <w:rsid w:val="00570DD7"/>
    <w:rsid w:val="005720EE"/>
    <w:rsid w:val="00573D19"/>
    <w:rsid w:val="00575D11"/>
    <w:rsid w:val="00576569"/>
    <w:rsid w:val="0057722D"/>
    <w:rsid w:val="005801C1"/>
    <w:rsid w:val="00580AEE"/>
    <w:rsid w:val="00583A46"/>
    <w:rsid w:val="00583BAC"/>
    <w:rsid w:val="00583F5E"/>
    <w:rsid w:val="0058540C"/>
    <w:rsid w:val="00585C4E"/>
    <w:rsid w:val="00586430"/>
    <w:rsid w:val="00586457"/>
    <w:rsid w:val="00587B4B"/>
    <w:rsid w:val="00590D4B"/>
    <w:rsid w:val="00591ABF"/>
    <w:rsid w:val="005920B7"/>
    <w:rsid w:val="005931A4"/>
    <w:rsid w:val="00594A86"/>
    <w:rsid w:val="0059703F"/>
    <w:rsid w:val="00597F3E"/>
    <w:rsid w:val="005A5B19"/>
    <w:rsid w:val="005A78BB"/>
    <w:rsid w:val="005B64F4"/>
    <w:rsid w:val="005B6D07"/>
    <w:rsid w:val="005B7FAD"/>
    <w:rsid w:val="005C10C4"/>
    <w:rsid w:val="005C16AA"/>
    <w:rsid w:val="005C33EB"/>
    <w:rsid w:val="005C5346"/>
    <w:rsid w:val="005C57FF"/>
    <w:rsid w:val="005D0079"/>
    <w:rsid w:val="005D0877"/>
    <w:rsid w:val="005D1604"/>
    <w:rsid w:val="005D18FD"/>
    <w:rsid w:val="005D1C23"/>
    <w:rsid w:val="005D267D"/>
    <w:rsid w:val="005D58F6"/>
    <w:rsid w:val="005D64B2"/>
    <w:rsid w:val="005D670A"/>
    <w:rsid w:val="005D6A7E"/>
    <w:rsid w:val="005D6EE7"/>
    <w:rsid w:val="005D7D84"/>
    <w:rsid w:val="005D7FD5"/>
    <w:rsid w:val="005E1E23"/>
    <w:rsid w:val="005E207A"/>
    <w:rsid w:val="005E2787"/>
    <w:rsid w:val="005E28D2"/>
    <w:rsid w:val="005E2E54"/>
    <w:rsid w:val="005E6D71"/>
    <w:rsid w:val="005E77FB"/>
    <w:rsid w:val="005E78B9"/>
    <w:rsid w:val="005F116F"/>
    <w:rsid w:val="005F44E4"/>
    <w:rsid w:val="005F556E"/>
    <w:rsid w:val="006001D2"/>
    <w:rsid w:val="00601A42"/>
    <w:rsid w:val="00601C2A"/>
    <w:rsid w:val="00604815"/>
    <w:rsid w:val="006068FF"/>
    <w:rsid w:val="00611987"/>
    <w:rsid w:val="00611C42"/>
    <w:rsid w:val="006128B6"/>
    <w:rsid w:val="0061331B"/>
    <w:rsid w:val="0061464E"/>
    <w:rsid w:val="00615164"/>
    <w:rsid w:val="00616981"/>
    <w:rsid w:val="00617976"/>
    <w:rsid w:val="006209B9"/>
    <w:rsid w:val="00626101"/>
    <w:rsid w:val="00626279"/>
    <w:rsid w:val="00626A66"/>
    <w:rsid w:val="00631748"/>
    <w:rsid w:val="006321AC"/>
    <w:rsid w:val="00635AFA"/>
    <w:rsid w:val="00636E76"/>
    <w:rsid w:val="00637A13"/>
    <w:rsid w:val="00640205"/>
    <w:rsid w:val="00640766"/>
    <w:rsid w:val="00640E65"/>
    <w:rsid w:val="00643B17"/>
    <w:rsid w:val="00644A86"/>
    <w:rsid w:val="00647E0D"/>
    <w:rsid w:val="0065027D"/>
    <w:rsid w:val="006531A5"/>
    <w:rsid w:val="00653AE4"/>
    <w:rsid w:val="006573E6"/>
    <w:rsid w:val="00661017"/>
    <w:rsid w:val="00662D9B"/>
    <w:rsid w:val="006646C1"/>
    <w:rsid w:val="00665627"/>
    <w:rsid w:val="00665699"/>
    <w:rsid w:val="006670BA"/>
    <w:rsid w:val="00672E75"/>
    <w:rsid w:val="0067690E"/>
    <w:rsid w:val="006771A6"/>
    <w:rsid w:val="006824E8"/>
    <w:rsid w:val="006846C6"/>
    <w:rsid w:val="006868A3"/>
    <w:rsid w:val="00690E2B"/>
    <w:rsid w:val="006946EB"/>
    <w:rsid w:val="00695183"/>
    <w:rsid w:val="006951B1"/>
    <w:rsid w:val="00695A08"/>
    <w:rsid w:val="00695B1E"/>
    <w:rsid w:val="006A0374"/>
    <w:rsid w:val="006A335C"/>
    <w:rsid w:val="006A42EE"/>
    <w:rsid w:val="006A480A"/>
    <w:rsid w:val="006A5D96"/>
    <w:rsid w:val="006A72E6"/>
    <w:rsid w:val="006A79B5"/>
    <w:rsid w:val="006B1372"/>
    <w:rsid w:val="006B2556"/>
    <w:rsid w:val="006B2AB4"/>
    <w:rsid w:val="006B413B"/>
    <w:rsid w:val="006B4E74"/>
    <w:rsid w:val="006B638A"/>
    <w:rsid w:val="006B64DA"/>
    <w:rsid w:val="006B6B84"/>
    <w:rsid w:val="006C499B"/>
    <w:rsid w:val="006C52AB"/>
    <w:rsid w:val="006C5B40"/>
    <w:rsid w:val="006D16A3"/>
    <w:rsid w:val="006D210C"/>
    <w:rsid w:val="006D36DF"/>
    <w:rsid w:val="006D56C6"/>
    <w:rsid w:val="006D72E7"/>
    <w:rsid w:val="006E18FB"/>
    <w:rsid w:val="006E1A68"/>
    <w:rsid w:val="006E2F81"/>
    <w:rsid w:val="006E4B4E"/>
    <w:rsid w:val="006E4FE1"/>
    <w:rsid w:val="006F2B8B"/>
    <w:rsid w:val="006F37A3"/>
    <w:rsid w:val="006F69D3"/>
    <w:rsid w:val="00700A28"/>
    <w:rsid w:val="00703BDF"/>
    <w:rsid w:val="0070583D"/>
    <w:rsid w:val="007072F7"/>
    <w:rsid w:val="007079FF"/>
    <w:rsid w:val="00707CFC"/>
    <w:rsid w:val="007103E8"/>
    <w:rsid w:val="00710E5E"/>
    <w:rsid w:val="00711344"/>
    <w:rsid w:val="007119D7"/>
    <w:rsid w:val="0071251B"/>
    <w:rsid w:val="00712F6C"/>
    <w:rsid w:val="007212F3"/>
    <w:rsid w:val="00722447"/>
    <w:rsid w:val="00723E67"/>
    <w:rsid w:val="00724B05"/>
    <w:rsid w:val="00726C8E"/>
    <w:rsid w:val="00731400"/>
    <w:rsid w:val="00737139"/>
    <w:rsid w:val="00737B02"/>
    <w:rsid w:val="00740AE1"/>
    <w:rsid w:val="00741550"/>
    <w:rsid w:val="00741E28"/>
    <w:rsid w:val="00742FE0"/>
    <w:rsid w:val="00744D3E"/>
    <w:rsid w:val="00744F34"/>
    <w:rsid w:val="00745BC5"/>
    <w:rsid w:val="007464A8"/>
    <w:rsid w:val="00746DFA"/>
    <w:rsid w:val="0075274B"/>
    <w:rsid w:val="00752B49"/>
    <w:rsid w:val="00755163"/>
    <w:rsid w:val="007610DF"/>
    <w:rsid w:val="00761282"/>
    <w:rsid w:val="00762C45"/>
    <w:rsid w:val="0076615C"/>
    <w:rsid w:val="007673FA"/>
    <w:rsid w:val="00771C4C"/>
    <w:rsid w:val="00772B1D"/>
    <w:rsid w:val="00774E41"/>
    <w:rsid w:val="00775A45"/>
    <w:rsid w:val="00775D8E"/>
    <w:rsid w:val="0078059D"/>
    <w:rsid w:val="00783B47"/>
    <w:rsid w:val="00784A17"/>
    <w:rsid w:val="007852D3"/>
    <w:rsid w:val="00785B67"/>
    <w:rsid w:val="007864F1"/>
    <w:rsid w:val="00786BDC"/>
    <w:rsid w:val="007918B5"/>
    <w:rsid w:val="00792AD2"/>
    <w:rsid w:val="007937FC"/>
    <w:rsid w:val="007942F9"/>
    <w:rsid w:val="0079648E"/>
    <w:rsid w:val="0079719B"/>
    <w:rsid w:val="007A136D"/>
    <w:rsid w:val="007A44F6"/>
    <w:rsid w:val="007A67F1"/>
    <w:rsid w:val="007B3D7C"/>
    <w:rsid w:val="007B3F50"/>
    <w:rsid w:val="007B471D"/>
    <w:rsid w:val="007B50AE"/>
    <w:rsid w:val="007B65DC"/>
    <w:rsid w:val="007C1D88"/>
    <w:rsid w:val="007C3F5B"/>
    <w:rsid w:val="007C3F9C"/>
    <w:rsid w:val="007C5ED0"/>
    <w:rsid w:val="007D0E70"/>
    <w:rsid w:val="007D1656"/>
    <w:rsid w:val="007D4EA4"/>
    <w:rsid w:val="007D5732"/>
    <w:rsid w:val="007D7EE2"/>
    <w:rsid w:val="007E1E3F"/>
    <w:rsid w:val="007E224B"/>
    <w:rsid w:val="007E5498"/>
    <w:rsid w:val="007E56CA"/>
    <w:rsid w:val="007E6538"/>
    <w:rsid w:val="007E6745"/>
    <w:rsid w:val="007E7050"/>
    <w:rsid w:val="007F329C"/>
    <w:rsid w:val="007F4358"/>
    <w:rsid w:val="007F4866"/>
    <w:rsid w:val="007F53C3"/>
    <w:rsid w:val="007F5C81"/>
    <w:rsid w:val="007F6640"/>
    <w:rsid w:val="00803DB9"/>
    <w:rsid w:val="00803FD4"/>
    <w:rsid w:val="00805415"/>
    <w:rsid w:val="00813F30"/>
    <w:rsid w:val="00817870"/>
    <w:rsid w:val="00820533"/>
    <w:rsid w:val="00821E8B"/>
    <w:rsid w:val="00823A09"/>
    <w:rsid w:val="00824741"/>
    <w:rsid w:val="008249E8"/>
    <w:rsid w:val="00825349"/>
    <w:rsid w:val="00827BB5"/>
    <w:rsid w:val="00827BF5"/>
    <w:rsid w:val="00833B15"/>
    <w:rsid w:val="0083726A"/>
    <w:rsid w:val="00837611"/>
    <w:rsid w:val="0084393F"/>
    <w:rsid w:val="00843954"/>
    <w:rsid w:val="00843C07"/>
    <w:rsid w:val="00843DFC"/>
    <w:rsid w:val="0084457B"/>
    <w:rsid w:val="00846815"/>
    <w:rsid w:val="00850849"/>
    <w:rsid w:val="00850C1F"/>
    <w:rsid w:val="008518B6"/>
    <w:rsid w:val="00852908"/>
    <w:rsid w:val="00854118"/>
    <w:rsid w:val="008557AA"/>
    <w:rsid w:val="0086153B"/>
    <w:rsid w:val="008622EE"/>
    <w:rsid w:val="0086566E"/>
    <w:rsid w:val="00871A65"/>
    <w:rsid w:val="00872A04"/>
    <w:rsid w:val="00872D41"/>
    <w:rsid w:val="00873C30"/>
    <w:rsid w:val="008748C3"/>
    <w:rsid w:val="00875BCE"/>
    <w:rsid w:val="008764A5"/>
    <w:rsid w:val="00880CDE"/>
    <w:rsid w:val="00881B3A"/>
    <w:rsid w:val="008837B8"/>
    <w:rsid w:val="008864FD"/>
    <w:rsid w:val="00890DF9"/>
    <w:rsid w:val="0089133A"/>
    <w:rsid w:val="008932F1"/>
    <w:rsid w:val="00893560"/>
    <w:rsid w:val="008944E3"/>
    <w:rsid w:val="0089592A"/>
    <w:rsid w:val="00895F0E"/>
    <w:rsid w:val="00896CCA"/>
    <w:rsid w:val="008A076D"/>
    <w:rsid w:val="008A1BD7"/>
    <w:rsid w:val="008A391D"/>
    <w:rsid w:val="008A697E"/>
    <w:rsid w:val="008A69C5"/>
    <w:rsid w:val="008B0360"/>
    <w:rsid w:val="008B1394"/>
    <w:rsid w:val="008B3A0F"/>
    <w:rsid w:val="008B5854"/>
    <w:rsid w:val="008B608A"/>
    <w:rsid w:val="008B7D8F"/>
    <w:rsid w:val="008C048D"/>
    <w:rsid w:val="008C0526"/>
    <w:rsid w:val="008C1A9C"/>
    <w:rsid w:val="008C3272"/>
    <w:rsid w:val="008C4E87"/>
    <w:rsid w:val="008C5D43"/>
    <w:rsid w:val="008D0D2F"/>
    <w:rsid w:val="008D189D"/>
    <w:rsid w:val="008D28C2"/>
    <w:rsid w:val="008E06E6"/>
    <w:rsid w:val="008E2C01"/>
    <w:rsid w:val="008E3F27"/>
    <w:rsid w:val="008E43A7"/>
    <w:rsid w:val="008E5B46"/>
    <w:rsid w:val="008E6571"/>
    <w:rsid w:val="008E759E"/>
    <w:rsid w:val="008E776C"/>
    <w:rsid w:val="008F04A3"/>
    <w:rsid w:val="008F173D"/>
    <w:rsid w:val="008F1BED"/>
    <w:rsid w:val="008F2671"/>
    <w:rsid w:val="008F3714"/>
    <w:rsid w:val="008F48FB"/>
    <w:rsid w:val="008F5759"/>
    <w:rsid w:val="008F5AF8"/>
    <w:rsid w:val="008F5F47"/>
    <w:rsid w:val="008F66EC"/>
    <w:rsid w:val="008F7419"/>
    <w:rsid w:val="008F7E4E"/>
    <w:rsid w:val="00900064"/>
    <w:rsid w:val="00900FB2"/>
    <w:rsid w:val="00900FFC"/>
    <w:rsid w:val="00905579"/>
    <w:rsid w:val="00912D55"/>
    <w:rsid w:val="0091579B"/>
    <w:rsid w:val="00915DA8"/>
    <w:rsid w:val="00920B8E"/>
    <w:rsid w:val="0092317E"/>
    <w:rsid w:val="00926513"/>
    <w:rsid w:val="009321B5"/>
    <w:rsid w:val="00932FCB"/>
    <w:rsid w:val="009341DE"/>
    <w:rsid w:val="0093659D"/>
    <w:rsid w:val="00937B5C"/>
    <w:rsid w:val="00937BA2"/>
    <w:rsid w:val="00941136"/>
    <w:rsid w:val="0094329D"/>
    <w:rsid w:val="009451C1"/>
    <w:rsid w:val="0095268E"/>
    <w:rsid w:val="00954AA7"/>
    <w:rsid w:val="009555FB"/>
    <w:rsid w:val="009605EF"/>
    <w:rsid w:val="00962307"/>
    <w:rsid w:val="00964010"/>
    <w:rsid w:val="0096735E"/>
    <w:rsid w:val="0096754A"/>
    <w:rsid w:val="00970838"/>
    <w:rsid w:val="009713CC"/>
    <w:rsid w:val="00972697"/>
    <w:rsid w:val="00972A93"/>
    <w:rsid w:val="00973F4B"/>
    <w:rsid w:val="009772C0"/>
    <w:rsid w:val="00977355"/>
    <w:rsid w:val="00977513"/>
    <w:rsid w:val="00980AB8"/>
    <w:rsid w:val="009811A0"/>
    <w:rsid w:val="00981959"/>
    <w:rsid w:val="0098642E"/>
    <w:rsid w:val="0098692A"/>
    <w:rsid w:val="0098738E"/>
    <w:rsid w:val="0099017C"/>
    <w:rsid w:val="00991041"/>
    <w:rsid w:val="009940E4"/>
    <w:rsid w:val="00994864"/>
    <w:rsid w:val="00996424"/>
    <w:rsid w:val="009A1D78"/>
    <w:rsid w:val="009A4C51"/>
    <w:rsid w:val="009A4E06"/>
    <w:rsid w:val="009A6749"/>
    <w:rsid w:val="009A68ED"/>
    <w:rsid w:val="009B0110"/>
    <w:rsid w:val="009B0FF0"/>
    <w:rsid w:val="009B45DD"/>
    <w:rsid w:val="009B4A20"/>
    <w:rsid w:val="009B52AB"/>
    <w:rsid w:val="009B53E1"/>
    <w:rsid w:val="009B7127"/>
    <w:rsid w:val="009C2021"/>
    <w:rsid w:val="009C2C90"/>
    <w:rsid w:val="009C2DE0"/>
    <w:rsid w:val="009C31B2"/>
    <w:rsid w:val="009C412A"/>
    <w:rsid w:val="009C4465"/>
    <w:rsid w:val="009C53A4"/>
    <w:rsid w:val="009D3F46"/>
    <w:rsid w:val="009D4FB4"/>
    <w:rsid w:val="009D51C9"/>
    <w:rsid w:val="009D5328"/>
    <w:rsid w:val="009D75C4"/>
    <w:rsid w:val="009D78DC"/>
    <w:rsid w:val="009E08B5"/>
    <w:rsid w:val="009F1577"/>
    <w:rsid w:val="009F2E23"/>
    <w:rsid w:val="009F375F"/>
    <w:rsid w:val="009F7642"/>
    <w:rsid w:val="00A02A17"/>
    <w:rsid w:val="00A07DC2"/>
    <w:rsid w:val="00A11F39"/>
    <w:rsid w:val="00A12788"/>
    <w:rsid w:val="00A12C4B"/>
    <w:rsid w:val="00A144B9"/>
    <w:rsid w:val="00A1491D"/>
    <w:rsid w:val="00A14B93"/>
    <w:rsid w:val="00A173F4"/>
    <w:rsid w:val="00A20240"/>
    <w:rsid w:val="00A230E8"/>
    <w:rsid w:val="00A244C3"/>
    <w:rsid w:val="00A25CB4"/>
    <w:rsid w:val="00A30BC0"/>
    <w:rsid w:val="00A30C67"/>
    <w:rsid w:val="00A3229B"/>
    <w:rsid w:val="00A35670"/>
    <w:rsid w:val="00A3598D"/>
    <w:rsid w:val="00A35F19"/>
    <w:rsid w:val="00A37461"/>
    <w:rsid w:val="00A40749"/>
    <w:rsid w:val="00A428DF"/>
    <w:rsid w:val="00A42AD0"/>
    <w:rsid w:val="00A43471"/>
    <w:rsid w:val="00A43661"/>
    <w:rsid w:val="00A43ADB"/>
    <w:rsid w:val="00A4581E"/>
    <w:rsid w:val="00A46D49"/>
    <w:rsid w:val="00A50980"/>
    <w:rsid w:val="00A5113B"/>
    <w:rsid w:val="00A53276"/>
    <w:rsid w:val="00A54A83"/>
    <w:rsid w:val="00A56FEC"/>
    <w:rsid w:val="00A60399"/>
    <w:rsid w:val="00A6168D"/>
    <w:rsid w:val="00A61AC7"/>
    <w:rsid w:val="00A62716"/>
    <w:rsid w:val="00A62A8E"/>
    <w:rsid w:val="00A63C20"/>
    <w:rsid w:val="00A63CE7"/>
    <w:rsid w:val="00A63FE8"/>
    <w:rsid w:val="00A64D82"/>
    <w:rsid w:val="00A73810"/>
    <w:rsid w:val="00A742BC"/>
    <w:rsid w:val="00A756D4"/>
    <w:rsid w:val="00A833B3"/>
    <w:rsid w:val="00A83DF2"/>
    <w:rsid w:val="00A927E3"/>
    <w:rsid w:val="00A92945"/>
    <w:rsid w:val="00A93958"/>
    <w:rsid w:val="00A95031"/>
    <w:rsid w:val="00AA0667"/>
    <w:rsid w:val="00AA178E"/>
    <w:rsid w:val="00AA2A1D"/>
    <w:rsid w:val="00AA5813"/>
    <w:rsid w:val="00AA58A3"/>
    <w:rsid w:val="00AB436C"/>
    <w:rsid w:val="00AB6E0B"/>
    <w:rsid w:val="00AC2D55"/>
    <w:rsid w:val="00AC4E93"/>
    <w:rsid w:val="00AC6FAA"/>
    <w:rsid w:val="00AD2DB5"/>
    <w:rsid w:val="00AD50CF"/>
    <w:rsid w:val="00AD5739"/>
    <w:rsid w:val="00AD797B"/>
    <w:rsid w:val="00AD7B85"/>
    <w:rsid w:val="00AE0332"/>
    <w:rsid w:val="00AE122D"/>
    <w:rsid w:val="00AE12C6"/>
    <w:rsid w:val="00AE279C"/>
    <w:rsid w:val="00AE340B"/>
    <w:rsid w:val="00AE3864"/>
    <w:rsid w:val="00AE750C"/>
    <w:rsid w:val="00AE794F"/>
    <w:rsid w:val="00AF321F"/>
    <w:rsid w:val="00AF3DCC"/>
    <w:rsid w:val="00AF57A4"/>
    <w:rsid w:val="00AF6817"/>
    <w:rsid w:val="00AF6FC5"/>
    <w:rsid w:val="00B01B48"/>
    <w:rsid w:val="00B06BEC"/>
    <w:rsid w:val="00B06C4C"/>
    <w:rsid w:val="00B06E7E"/>
    <w:rsid w:val="00B113DD"/>
    <w:rsid w:val="00B118BE"/>
    <w:rsid w:val="00B15253"/>
    <w:rsid w:val="00B157CB"/>
    <w:rsid w:val="00B218F6"/>
    <w:rsid w:val="00B22582"/>
    <w:rsid w:val="00B2369F"/>
    <w:rsid w:val="00B239EF"/>
    <w:rsid w:val="00B24420"/>
    <w:rsid w:val="00B272B5"/>
    <w:rsid w:val="00B27668"/>
    <w:rsid w:val="00B3024D"/>
    <w:rsid w:val="00B34330"/>
    <w:rsid w:val="00B34C6D"/>
    <w:rsid w:val="00B365BD"/>
    <w:rsid w:val="00B3668D"/>
    <w:rsid w:val="00B40CB6"/>
    <w:rsid w:val="00B417FD"/>
    <w:rsid w:val="00B42525"/>
    <w:rsid w:val="00B43DF2"/>
    <w:rsid w:val="00B51BD5"/>
    <w:rsid w:val="00B5345D"/>
    <w:rsid w:val="00B56B8F"/>
    <w:rsid w:val="00B574D4"/>
    <w:rsid w:val="00B57D49"/>
    <w:rsid w:val="00B627FE"/>
    <w:rsid w:val="00B63307"/>
    <w:rsid w:val="00B63D7C"/>
    <w:rsid w:val="00B64B98"/>
    <w:rsid w:val="00B705B0"/>
    <w:rsid w:val="00B718A0"/>
    <w:rsid w:val="00B72BFB"/>
    <w:rsid w:val="00B73180"/>
    <w:rsid w:val="00B77FBA"/>
    <w:rsid w:val="00B84691"/>
    <w:rsid w:val="00B87AA4"/>
    <w:rsid w:val="00B9025A"/>
    <w:rsid w:val="00B9048E"/>
    <w:rsid w:val="00B906BA"/>
    <w:rsid w:val="00B910F4"/>
    <w:rsid w:val="00B92755"/>
    <w:rsid w:val="00B92C44"/>
    <w:rsid w:val="00B9334B"/>
    <w:rsid w:val="00B96095"/>
    <w:rsid w:val="00B96989"/>
    <w:rsid w:val="00B97016"/>
    <w:rsid w:val="00B9734A"/>
    <w:rsid w:val="00B9775A"/>
    <w:rsid w:val="00B97DA0"/>
    <w:rsid w:val="00BA114E"/>
    <w:rsid w:val="00BA3B21"/>
    <w:rsid w:val="00BA4235"/>
    <w:rsid w:val="00BA45A4"/>
    <w:rsid w:val="00BA4E57"/>
    <w:rsid w:val="00BA51E4"/>
    <w:rsid w:val="00BA6F89"/>
    <w:rsid w:val="00BB00D7"/>
    <w:rsid w:val="00BB5403"/>
    <w:rsid w:val="00BB553A"/>
    <w:rsid w:val="00BB571E"/>
    <w:rsid w:val="00BB7136"/>
    <w:rsid w:val="00BB7387"/>
    <w:rsid w:val="00BC1919"/>
    <w:rsid w:val="00BC3745"/>
    <w:rsid w:val="00BC4A3B"/>
    <w:rsid w:val="00BC4B78"/>
    <w:rsid w:val="00BC6343"/>
    <w:rsid w:val="00BD0539"/>
    <w:rsid w:val="00BD37E5"/>
    <w:rsid w:val="00BD4981"/>
    <w:rsid w:val="00BD5154"/>
    <w:rsid w:val="00BE1284"/>
    <w:rsid w:val="00BE5094"/>
    <w:rsid w:val="00BE5AB6"/>
    <w:rsid w:val="00BE63E3"/>
    <w:rsid w:val="00BE654F"/>
    <w:rsid w:val="00BF14EA"/>
    <w:rsid w:val="00BF4C9A"/>
    <w:rsid w:val="00BF66B8"/>
    <w:rsid w:val="00BF7340"/>
    <w:rsid w:val="00BF7361"/>
    <w:rsid w:val="00C0021B"/>
    <w:rsid w:val="00C02596"/>
    <w:rsid w:val="00C02A66"/>
    <w:rsid w:val="00C0396D"/>
    <w:rsid w:val="00C04145"/>
    <w:rsid w:val="00C07A27"/>
    <w:rsid w:val="00C10E73"/>
    <w:rsid w:val="00C11563"/>
    <w:rsid w:val="00C12203"/>
    <w:rsid w:val="00C12BDB"/>
    <w:rsid w:val="00C1339F"/>
    <w:rsid w:val="00C15525"/>
    <w:rsid w:val="00C15A10"/>
    <w:rsid w:val="00C165C9"/>
    <w:rsid w:val="00C17F7D"/>
    <w:rsid w:val="00C203BC"/>
    <w:rsid w:val="00C20DAB"/>
    <w:rsid w:val="00C2115C"/>
    <w:rsid w:val="00C22F23"/>
    <w:rsid w:val="00C23FAF"/>
    <w:rsid w:val="00C24CD0"/>
    <w:rsid w:val="00C27B6C"/>
    <w:rsid w:val="00C32BA0"/>
    <w:rsid w:val="00C3449B"/>
    <w:rsid w:val="00C34A7E"/>
    <w:rsid w:val="00C34B27"/>
    <w:rsid w:val="00C360FF"/>
    <w:rsid w:val="00C36B29"/>
    <w:rsid w:val="00C3737D"/>
    <w:rsid w:val="00C42696"/>
    <w:rsid w:val="00C439D9"/>
    <w:rsid w:val="00C44463"/>
    <w:rsid w:val="00C47B6F"/>
    <w:rsid w:val="00C50739"/>
    <w:rsid w:val="00C521A1"/>
    <w:rsid w:val="00C565DC"/>
    <w:rsid w:val="00C56D92"/>
    <w:rsid w:val="00C57413"/>
    <w:rsid w:val="00C61B6B"/>
    <w:rsid w:val="00C67709"/>
    <w:rsid w:val="00C67A29"/>
    <w:rsid w:val="00C71D96"/>
    <w:rsid w:val="00C72E37"/>
    <w:rsid w:val="00C73573"/>
    <w:rsid w:val="00C74327"/>
    <w:rsid w:val="00C7528A"/>
    <w:rsid w:val="00C75DA6"/>
    <w:rsid w:val="00C76702"/>
    <w:rsid w:val="00C80171"/>
    <w:rsid w:val="00C80949"/>
    <w:rsid w:val="00C81849"/>
    <w:rsid w:val="00C84701"/>
    <w:rsid w:val="00C84771"/>
    <w:rsid w:val="00C84914"/>
    <w:rsid w:val="00C850A0"/>
    <w:rsid w:val="00C854CD"/>
    <w:rsid w:val="00C91775"/>
    <w:rsid w:val="00C9328F"/>
    <w:rsid w:val="00C936AF"/>
    <w:rsid w:val="00C93DD4"/>
    <w:rsid w:val="00C94B86"/>
    <w:rsid w:val="00C95ADE"/>
    <w:rsid w:val="00C95FDC"/>
    <w:rsid w:val="00CA06C3"/>
    <w:rsid w:val="00CA2870"/>
    <w:rsid w:val="00CA5080"/>
    <w:rsid w:val="00CA5FB1"/>
    <w:rsid w:val="00CA60B4"/>
    <w:rsid w:val="00CB0032"/>
    <w:rsid w:val="00CB0FFA"/>
    <w:rsid w:val="00CB1A5A"/>
    <w:rsid w:val="00CB3FAE"/>
    <w:rsid w:val="00CB52AD"/>
    <w:rsid w:val="00CC0164"/>
    <w:rsid w:val="00CC0424"/>
    <w:rsid w:val="00CC0CE8"/>
    <w:rsid w:val="00CC0FC6"/>
    <w:rsid w:val="00CC2A56"/>
    <w:rsid w:val="00CC2B8C"/>
    <w:rsid w:val="00CC62A0"/>
    <w:rsid w:val="00CC6845"/>
    <w:rsid w:val="00CC6A4D"/>
    <w:rsid w:val="00CD0584"/>
    <w:rsid w:val="00CD382D"/>
    <w:rsid w:val="00CD384D"/>
    <w:rsid w:val="00CE17F1"/>
    <w:rsid w:val="00CE2ADD"/>
    <w:rsid w:val="00CE32C7"/>
    <w:rsid w:val="00CE420B"/>
    <w:rsid w:val="00CE5877"/>
    <w:rsid w:val="00CE7375"/>
    <w:rsid w:val="00CF031E"/>
    <w:rsid w:val="00CF0D30"/>
    <w:rsid w:val="00CF0EFE"/>
    <w:rsid w:val="00CF12F5"/>
    <w:rsid w:val="00CF15AF"/>
    <w:rsid w:val="00CF6BCC"/>
    <w:rsid w:val="00CF77A8"/>
    <w:rsid w:val="00D02728"/>
    <w:rsid w:val="00D055BF"/>
    <w:rsid w:val="00D05EF2"/>
    <w:rsid w:val="00D11150"/>
    <w:rsid w:val="00D16B0D"/>
    <w:rsid w:val="00D203EB"/>
    <w:rsid w:val="00D22C30"/>
    <w:rsid w:val="00D235AB"/>
    <w:rsid w:val="00D26B4A"/>
    <w:rsid w:val="00D26EC3"/>
    <w:rsid w:val="00D27275"/>
    <w:rsid w:val="00D31086"/>
    <w:rsid w:val="00D33470"/>
    <w:rsid w:val="00D33FC8"/>
    <w:rsid w:val="00D34405"/>
    <w:rsid w:val="00D3457C"/>
    <w:rsid w:val="00D37C9B"/>
    <w:rsid w:val="00D43552"/>
    <w:rsid w:val="00D44D92"/>
    <w:rsid w:val="00D457B2"/>
    <w:rsid w:val="00D47AB4"/>
    <w:rsid w:val="00D501A2"/>
    <w:rsid w:val="00D5056E"/>
    <w:rsid w:val="00D50F24"/>
    <w:rsid w:val="00D5198F"/>
    <w:rsid w:val="00D53EBD"/>
    <w:rsid w:val="00D5621D"/>
    <w:rsid w:val="00D60F92"/>
    <w:rsid w:val="00D62107"/>
    <w:rsid w:val="00D62567"/>
    <w:rsid w:val="00D62C93"/>
    <w:rsid w:val="00D63398"/>
    <w:rsid w:val="00D63601"/>
    <w:rsid w:val="00D64607"/>
    <w:rsid w:val="00D6481E"/>
    <w:rsid w:val="00D652D3"/>
    <w:rsid w:val="00D733B2"/>
    <w:rsid w:val="00D7347D"/>
    <w:rsid w:val="00D75132"/>
    <w:rsid w:val="00D772B6"/>
    <w:rsid w:val="00D77ADC"/>
    <w:rsid w:val="00D80742"/>
    <w:rsid w:val="00D818CD"/>
    <w:rsid w:val="00D84593"/>
    <w:rsid w:val="00D85C74"/>
    <w:rsid w:val="00D86667"/>
    <w:rsid w:val="00D8679F"/>
    <w:rsid w:val="00D86CB8"/>
    <w:rsid w:val="00D86F99"/>
    <w:rsid w:val="00D873B9"/>
    <w:rsid w:val="00D902E3"/>
    <w:rsid w:val="00D94E2E"/>
    <w:rsid w:val="00D95215"/>
    <w:rsid w:val="00D95ED4"/>
    <w:rsid w:val="00DA64F8"/>
    <w:rsid w:val="00DA75EF"/>
    <w:rsid w:val="00DA77CA"/>
    <w:rsid w:val="00DA7957"/>
    <w:rsid w:val="00DB1C72"/>
    <w:rsid w:val="00DB26C2"/>
    <w:rsid w:val="00DB3384"/>
    <w:rsid w:val="00DB5077"/>
    <w:rsid w:val="00DB5916"/>
    <w:rsid w:val="00DC4915"/>
    <w:rsid w:val="00DC4D16"/>
    <w:rsid w:val="00DC7D31"/>
    <w:rsid w:val="00DD018A"/>
    <w:rsid w:val="00DD12C3"/>
    <w:rsid w:val="00DD4457"/>
    <w:rsid w:val="00DD47CA"/>
    <w:rsid w:val="00DD4826"/>
    <w:rsid w:val="00DE2D4E"/>
    <w:rsid w:val="00DE5389"/>
    <w:rsid w:val="00DE5E59"/>
    <w:rsid w:val="00DF05D7"/>
    <w:rsid w:val="00DF3614"/>
    <w:rsid w:val="00DF4737"/>
    <w:rsid w:val="00E01E48"/>
    <w:rsid w:val="00E021D1"/>
    <w:rsid w:val="00E03A99"/>
    <w:rsid w:val="00E04067"/>
    <w:rsid w:val="00E04B17"/>
    <w:rsid w:val="00E04FA7"/>
    <w:rsid w:val="00E06D77"/>
    <w:rsid w:val="00E13389"/>
    <w:rsid w:val="00E14A57"/>
    <w:rsid w:val="00E161B5"/>
    <w:rsid w:val="00E20886"/>
    <w:rsid w:val="00E242F2"/>
    <w:rsid w:val="00E264A1"/>
    <w:rsid w:val="00E267DA"/>
    <w:rsid w:val="00E26DC8"/>
    <w:rsid w:val="00E3006A"/>
    <w:rsid w:val="00E301C2"/>
    <w:rsid w:val="00E30556"/>
    <w:rsid w:val="00E31CB3"/>
    <w:rsid w:val="00E324C7"/>
    <w:rsid w:val="00E32C98"/>
    <w:rsid w:val="00E34CFC"/>
    <w:rsid w:val="00E357AE"/>
    <w:rsid w:val="00E35F6E"/>
    <w:rsid w:val="00E3674C"/>
    <w:rsid w:val="00E37C78"/>
    <w:rsid w:val="00E37FCF"/>
    <w:rsid w:val="00E40A35"/>
    <w:rsid w:val="00E40E30"/>
    <w:rsid w:val="00E41A84"/>
    <w:rsid w:val="00E4232B"/>
    <w:rsid w:val="00E43BD4"/>
    <w:rsid w:val="00E43FB4"/>
    <w:rsid w:val="00E46315"/>
    <w:rsid w:val="00E47036"/>
    <w:rsid w:val="00E527CF"/>
    <w:rsid w:val="00E53654"/>
    <w:rsid w:val="00E56D8B"/>
    <w:rsid w:val="00E62B60"/>
    <w:rsid w:val="00E70114"/>
    <w:rsid w:val="00E749F4"/>
    <w:rsid w:val="00E74F3F"/>
    <w:rsid w:val="00E7563F"/>
    <w:rsid w:val="00E76929"/>
    <w:rsid w:val="00E76F2E"/>
    <w:rsid w:val="00E813F8"/>
    <w:rsid w:val="00E81A8A"/>
    <w:rsid w:val="00E8609C"/>
    <w:rsid w:val="00E8610B"/>
    <w:rsid w:val="00E86136"/>
    <w:rsid w:val="00E87A97"/>
    <w:rsid w:val="00E919F2"/>
    <w:rsid w:val="00E92C01"/>
    <w:rsid w:val="00E94E29"/>
    <w:rsid w:val="00E9785D"/>
    <w:rsid w:val="00EA170C"/>
    <w:rsid w:val="00EA2D98"/>
    <w:rsid w:val="00EA46E9"/>
    <w:rsid w:val="00EB0267"/>
    <w:rsid w:val="00EB124A"/>
    <w:rsid w:val="00EB362F"/>
    <w:rsid w:val="00EB46D4"/>
    <w:rsid w:val="00EB4EBA"/>
    <w:rsid w:val="00EC1000"/>
    <w:rsid w:val="00EC40F8"/>
    <w:rsid w:val="00EC424B"/>
    <w:rsid w:val="00EC64E8"/>
    <w:rsid w:val="00ED1851"/>
    <w:rsid w:val="00ED19B4"/>
    <w:rsid w:val="00ED2518"/>
    <w:rsid w:val="00ED4932"/>
    <w:rsid w:val="00ED7445"/>
    <w:rsid w:val="00ED75F9"/>
    <w:rsid w:val="00EE00B8"/>
    <w:rsid w:val="00EE0448"/>
    <w:rsid w:val="00EE47FD"/>
    <w:rsid w:val="00EE52E1"/>
    <w:rsid w:val="00EE6983"/>
    <w:rsid w:val="00EE7E81"/>
    <w:rsid w:val="00EF01F6"/>
    <w:rsid w:val="00EF028E"/>
    <w:rsid w:val="00EF08F4"/>
    <w:rsid w:val="00EF32D4"/>
    <w:rsid w:val="00EF748E"/>
    <w:rsid w:val="00F00AFB"/>
    <w:rsid w:val="00F0409B"/>
    <w:rsid w:val="00F044DD"/>
    <w:rsid w:val="00F07017"/>
    <w:rsid w:val="00F10846"/>
    <w:rsid w:val="00F119CE"/>
    <w:rsid w:val="00F11E08"/>
    <w:rsid w:val="00F13141"/>
    <w:rsid w:val="00F13492"/>
    <w:rsid w:val="00F141C4"/>
    <w:rsid w:val="00F165B9"/>
    <w:rsid w:val="00F20D74"/>
    <w:rsid w:val="00F21DAA"/>
    <w:rsid w:val="00F247C9"/>
    <w:rsid w:val="00F25820"/>
    <w:rsid w:val="00F262CD"/>
    <w:rsid w:val="00F26DA1"/>
    <w:rsid w:val="00F2728B"/>
    <w:rsid w:val="00F30BD9"/>
    <w:rsid w:val="00F328DE"/>
    <w:rsid w:val="00F349D9"/>
    <w:rsid w:val="00F407A7"/>
    <w:rsid w:val="00F43304"/>
    <w:rsid w:val="00F435B9"/>
    <w:rsid w:val="00F44E1E"/>
    <w:rsid w:val="00F45C21"/>
    <w:rsid w:val="00F50D6E"/>
    <w:rsid w:val="00F511D7"/>
    <w:rsid w:val="00F5122D"/>
    <w:rsid w:val="00F51699"/>
    <w:rsid w:val="00F519E4"/>
    <w:rsid w:val="00F54A42"/>
    <w:rsid w:val="00F57E1D"/>
    <w:rsid w:val="00F60827"/>
    <w:rsid w:val="00F626E6"/>
    <w:rsid w:val="00F65F65"/>
    <w:rsid w:val="00F660EF"/>
    <w:rsid w:val="00F6668F"/>
    <w:rsid w:val="00F6730A"/>
    <w:rsid w:val="00F70185"/>
    <w:rsid w:val="00F7050E"/>
    <w:rsid w:val="00F725F4"/>
    <w:rsid w:val="00F74502"/>
    <w:rsid w:val="00F773BF"/>
    <w:rsid w:val="00F816EE"/>
    <w:rsid w:val="00F84EEB"/>
    <w:rsid w:val="00F9064B"/>
    <w:rsid w:val="00F938C2"/>
    <w:rsid w:val="00F948CF"/>
    <w:rsid w:val="00FA0687"/>
    <w:rsid w:val="00FA1DD3"/>
    <w:rsid w:val="00FA2905"/>
    <w:rsid w:val="00FA4B74"/>
    <w:rsid w:val="00FA5097"/>
    <w:rsid w:val="00FA6D19"/>
    <w:rsid w:val="00FA6F21"/>
    <w:rsid w:val="00FB046A"/>
    <w:rsid w:val="00FB345E"/>
    <w:rsid w:val="00FB4064"/>
    <w:rsid w:val="00FB6899"/>
    <w:rsid w:val="00FB68E7"/>
    <w:rsid w:val="00FC0E31"/>
    <w:rsid w:val="00FC2AAE"/>
    <w:rsid w:val="00FC312B"/>
    <w:rsid w:val="00FC4029"/>
    <w:rsid w:val="00FC68B1"/>
    <w:rsid w:val="00FD2164"/>
    <w:rsid w:val="00FD3DDA"/>
    <w:rsid w:val="00FD4B22"/>
    <w:rsid w:val="00FD4E9E"/>
    <w:rsid w:val="00FD577C"/>
    <w:rsid w:val="00FD7374"/>
    <w:rsid w:val="00FD7FF7"/>
    <w:rsid w:val="00FE1661"/>
    <w:rsid w:val="00FE2644"/>
    <w:rsid w:val="00FE6DA5"/>
    <w:rsid w:val="00FE6F24"/>
    <w:rsid w:val="00FF0F85"/>
    <w:rsid w:val="00FF17A6"/>
    <w:rsid w:val="00FF2E1F"/>
    <w:rsid w:val="00FF3576"/>
    <w:rsid w:val="00FF56FD"/>
    <w:rsid w:val="36DA0B57"/>
    <w:rsid w:val="53F70E1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fillcolor="white">
      <v:fill color="white"/>
    </o:shapedefaults>
    <o:shapelayout v:ext="edit">
      <o:idmap v:ext="edit" data="1"/>
    </o:shapelayout>
  </w:shapeDefaults>
  <w:decimalSymbol w:val="."/>
  <w:listSeparator w:val=","/>
  <w14:docId w14:val="5C5E4F18"/>
  <w15:docId w15:val="{48FF85AB-6B67-4616-BE7C-E410333F3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37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table of authorities" w:semiHidden="1" w:unhideWhenUsed="1"/>
    <w:lsdException w:name="macro"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semiHidden="1" w:uiPriority="99"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a">
    <w:name w:val="Normal"/>
    <w:qFormat/>
    <w:rsid w:val="00937B5C"/>
    <w:pPr>
      <w:widowControl w:val="0"/>
      <w:jc w:val="both"/>
    </w:pPr>
    <w:rPr>
      <w:kern w:val="2"/>
      <w:sz w:val="21"/>
      <w:szCs w:val="24"/>
    </w:rPr>
  </w:style>
  <w:style w:type="paragraph" w:styleId="1">
    <w:name w:val="heading 1"/>
    <w:basedOn w:val="a"/>
    <w:next w:val="a"/>
    <w:link w:val="10"/>
    <w:qFormat/>
    <w:rsid w:val="00530936"/>
    <w:pPr>
      <w:keepNext/>
      <w:keepLines/>
      <w:spacing w:before="340" w:after="330" w:line="578" w:lineRule="auto"/>
      <w:outlineLvl w:val="0"/>
    </w:pPr>
    <w:rPr>
      <w:rFonts w:ascii="Times New Roman" w:hAnsi="Times New Roman" w:cs="Times New Roman"/>
      <w:b/>
      <w:bCs/>
      <w:sz w:val="30"/>
      <w:szCs w:val="28"/>
    </w:rPr>
  </w:style>
  <w:style w:type="paragraph" w:styleId="2">
    <w:name w:val="heading 2"/>
    <w:basedOn w:val="a"/>
    <w:next w:val="a"/>
    <w:link w:val="20"/>
    <w:unhideWhenUsed/>
    <w:qFormat/>
    <w:rsid w:val="00937B5C"/>
    <w:pPr>
      <w:keepNext/>
      <w:keepLines/>
      <w:spacing w:before="260" w:after="260" w:line="416" w:lineRule="auto"/>
      <w:outlineLvl w:val="1"/>
    </w:pPr>
    <w:rPr>
      <w:rFonts w:ascii="Times New Roman" w:eastAsiaTheme="majorEastAsia" w:hAnsi="Times New Roman" w:cs="Times New Roman"/>
      <w:b/>
      <w:bCs/>
      <w:sz w:val="28"/>
      <w:szCs w:val="32"/>
    </w:rPr>
  </w:style>
  <w:style w:type="paragraph" w:styleId="3">
    <w:name w:val="heading 3"/>
    <w:basedOn w:val="a"/>
    <w:next w:val="a"/>
    <w:link w:val="30"/>
    <w:unhideWhenUsed/>
    <w:qFormat/>
    <w:rsid w:val="00937B5C"/>
    <w:pPr>
      <w:keepNext/>
      <w:keepLines/>
      <w:spacing w:before="260" w:after="260" w:line="416" w:lineRule="auto"/>
      <w:outlineLvl w:val="2"/>
    </w:pPr>
    <w:rPr>
      <w:rFonts w:ascii="Times New Roman" w:hAnsi="Times New Roman" w:cs="Times New Roman"/>
      <w:b/>
      <w:bCs/>
      <w:sz w:val="24"/>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qFormat/>
    <w:rsid w:val="00937B5C"/>
    <w:pPr>
      <w:tabs>
        <w:tab w:val="center" w:pos="4153"/>
        <w:tab w:val="right" w:pos="8306"/>
      </w:tabs>
      <w:snapToGrid w:val="0"/>
      <w:jc w:val="left"/>
    </w:pPr>
    <w:rPr>
      <w:sz w:val="18"/>
      <w:szCs w:val="18"/>
    </w:rPr>
  </w:style>
  <w:style w:type="paragraph" w:styleId="a5">
    <w:name w:val="header"/>
    <w:basedOn w:val="a"/>
    <w:link w:val="a6"/>
    <w:qFormat/>
    <w:rsid w:val="00937B5C"/>
    <w:pPr>
      <w:pBdr>
        <w:bottom w:val="single" w:sz="6" w:space="1" w:color="auto"/>
      </w:pBdr>
      <w:tabs>
        <w:tab w:val="center" w:pos="4153"/>
        <w:tab w:val="right" w:pos="8306"/>
      </w:tabs>
      <w:snapToGrid w:val="0"/>
      <w:jc w:val="center"/>
    </w:pPr>
    <w:rPr>
      <w:sz w:val="18"/>
      <w:szCs w:val="18"/>
    </w:rPr>
  </w:style>
  <w:style w:type="paragraph" w:styleId="a7">
    <w:name w:val="Normal (Web)"/>
    <w:basedOn w:val="a"/>
    <w:uiPriority w:val="99"/>
    <w:unhideWhenUsed/>
    <w:qFormat/>
    <w:rsid w:val="00937B5C"/>
    <w:pPr>
      <w:widowControl/>
      <w:spacing w:before="100" w:beforeAutospacing="1" w:after="100" w:afterAutospacing="1"/>
      <w:jc w:val="left"/>
    </w:pPr>
    <w:rPr>
      <w:rFonts w:ascii="宋体" w:eastAsia="宋体" w:hAnsi="宋体" w:cs="宋体"/>
      <w:kern w:val="0"/>
      <w:sz w:val="24"/>
    </w:rPr>
  </w:style>
  <w:style w:type="paragraph" w:styleId="a8">
    <w:name w:val="Title"/>
    <w:basedOn w:val="a"/>
    <w:next w:val="a"/>
    <w:link w:val="a9"/>
    <w:uiPriority w:val="10"/>
    <w:qFormat/>
    <w:rsid w:val="00937B5C"/>
    <w:pPr>
      <w:spacing w:before="240" w:after="60"/>
      <w:jc w:val="center"/>
      <w:outlineLvl w:val="0"/>
    </w:pPr>
    <w:rPr>
      <w:rFonts w:asciiTheme="majorHAnsi" w:eastAsiaTheme="majorEastAsia" w:hAnsiTheme="majorHAnsi" w:cstheme="majorBidi"/>
      <w:b/>
      <w:bCs/>
      <w:sz w:val="32"/>
      <w:szCs w:val="32"/>
    </w:rPr>
  </w:style>
  <w:style w:type="table" w:styleId="aa">
    <w:name w:val="Table Grid"/>
    <w:basedOn w:val="a1"/>
    <w:rsid w:val="00937B5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b">
    <w:name w:val="Strong"/>
    <w:basedOn w:val="a0"/>
    <w:uiPriority w:val="22"/>
    <w:qFormat/>
    <w:rsid w:val="00937B5C"/>
    <w:rPr>
      <w:b/>
      <w:bCs/>
    </w:rPr>
  </w:style>
  <w:style w:type="character" w:styleId="ac">
    <w:name w:val="Emphasis"/>
    <w:basedOn w:val="a0"/>
    <w:uiPriority w:val="20"/>
    <w:qFormat/>
    <w:rsid w:val="00937B5C"/>
    <w:rPr>
      <w:i/>
      <w:iCs/>
    </w:rPr>
  </w:style>
  <w:style w:type="character" w:styleId="ad">
    <w:name w:val="Hyperlink"/>
    <w:basedOn w:val="a0"/>
    <w:uiPriority w:val="99"/>
    <w:unhideWhenUsed/>
    <w:rsid w:val="00937B5C"/>
    <w:rPr>
      <w:color w:val="0000FF"/>
      <w:u w:val="single"/>
    </w:rPr>
  </w:style>
  <w:style w:type="character" w:customStyle="1" w:styleId="a6">
    <w:name w:val="页眉 字符"/>
    <w:basedOn w:val="a0"/>
    <w:link w:val="a5"/>
    <w:rsid w:val="00937B5C"/>
    <w:rPr>
      <w:kern w:val="2"/>
      <w:sz w:val="18"/>
      <w:szCs w:val="18"/>
    </w:rPr>
  </w:style>
  <w:style w:type="character" w:customStyle="1" w:styleId="a4">
    <w:name w:val="页脚 字符"/>
    <w:basedOn w:val="a0"/>
    <w:link w:val="a3"/>
    <w:qFormat/>
    <w:rsid w:val="00937B5C"/>
    <w:rPr>
      <w:kern w:val="2"/>
      <w:sz w:val="18"/>
      <w:szCs w:val="18"/>
    </w:rPr>
  </w:style>
  <w:style w:type="character" w:customStyle="1" w:styleId="10">
    <w:name w:val="标题 1 字符"/>
    <w:basedOn w:val="a0"/>
    <w:link w:val="1"/>
    <w:qFormat/>
    <w:rsid w:val="00530936"/>
    <w:rPr>
      <w:rFonts w:ascii="Times New Roman" w:hAnsi="Times New Roman" w:cs="Times New Roman"/>
      <w:b/>
      <w:bCs/>
      <w:kern w:val="2"/>
      <w:sz w:val="30"/>
      <w:szCs w:val="28"/>
    </w:rPr>
  </w:style>
  <w:style w:type="character" w:customStyle="1" w:styleId="20">
    <w:name w:val="标题 2 字符"/>
    <w:basedOn w:val="a0"/>
    <w:link w:val="2"/>
    <w:qFormat/>
    <w:rsid w:val="00937B5C"/>
    <w:rPr>
      <w:rFonts w:ascii="Times New Roman" w:eastAsiaTheme="majorEastAsia" w:hAnsi="Times New Roman" w:cs="Times New Roman"/>
      <w:b/>
      <w:bCs/>
      <w:kern w:val="2"/>
      <w:sz w:val="28"/>
      <w:szCs w:val="32"/>
    </w:rPr>
  </w:style>
  <w:style w:type="character" w:customStyle="1" w:styleId="30">
    <w:name w:val="标题 3 字符"/>
    <w:basedOn w:val="a0"/>
    <w:link w:val="3"/>
    <w:qFormat/>
    <w:rsid w:val="00937B5C"/>
    <w:rPr>
      <w:rFonts w:ascii="Times New Roman" w:hAnsi="Times New Roman" w:cs="Times New Roman"/>
      <w:b/>
      <w:bCs/>
      <w:kern w:val="2"/>
      <w:sz w:val="24"/>
      <w:szCs w:val="32"/>
    </w:rPr>
  </w:style>
  <w:style w:type="paragraph" w:styleId="ae">
    <w:name w:val="List Paragraph"/>
    <w:basedOn w:val="a"/>
    <w:uiPriority w:val="99"/>
    <w:rsid w:val="00937B5C"/>
    <w:pPr>
      <w:ind w:firstLineChars="200" w:firstLine="420"/>
    </w:pPr>
  </w:style>
  <w:style w:type="character" w:customStyle="1" w:styleId="tgt">
    <w:name w:val="tgt"/>
    <w:basedOn w:val="a0"/>
    <w:qFormat/>
    <w:rsid w:val="00937B5C"/>
  </w:style>
  <w:style w:type="character" w:customStyle="1" w:styleId="src">
    <w:name w:val="src"/>
    <w:basedOn w:val="a0"/>
    <w:qFormat/>
    <w:rsid w:val="00937B5C"/>
  </w:style>
  <w:style w:type="character" w:customStyle="1" w:styleId="apple-converted-space">
    <w:name w:val="apple-converted-space"/>
    <w:basedOn w:val="a0"/>
    <w:qFormat/>
    <w:rsid w:val="00937B5C"/>
  </w:style>
  <w:style w:type="paragraph" w:customStyle="1" w:styleId="11">
    <w:name w:val="正文1"/>
    <w:qFormat/>
    <w:rsid w:val="00937B5C"/>
    <w:pPr>
      <w:jc w:val="both"/>
    </w:pPr>
    <w:rPr>
      <w:rFonts w:ascii="Calibri" w:eastAsia="宋体" w:hAnsi="Calibri" w:cs="Calibri"/>
      <w:kern w:val="2"/>
      <w:sz w:val="21"/>
      <w:szCs w:val="21"/>
    </w:rPr>
  </w:style>
  <w:style w:type="character" w:customStyle="1" w:styleId="a9">
    <w:name w:val="标题 字符"/>
    <w:basedOn w:val="a0"/>
    <w:link w:val="a8"/>
    <w:uiPriority w:val="10"/>
    <w:rsid w:val="00937B5C"/>
    <w:rPr>
      <w:rFonts w:asciiTheme="majorHAnsi" w:eastAsiaTheme="majorEastAsia" w:hAnsiTheme="majorHAnsi" w:cstheme="majorBidi"/>
      <w:b/>
      <w:bCs/>
      <w:kern w:val="2"/>
      <w:sz w:val="32"/>
      <w:szCs w:val="32"/>
    </w:rPr>
  </w:style>
  <w:style w:type="character" w:customStyle="1" w:styleId="hrefstyle">
    <w:name w:val="hrefstyle"/>
    <w:basedOn w:val="a0"/>
    <w:rsid w:val="00937B5C"/>
  </w:style>
  <w:style w:type="paragraph" w:customStyle="1" w:styleId="Pa15">
    <w:name w:val="Pa15"/>
    <w:basedOn w:val="a"/>
    <w:next w:val="a"/>
    <w:uiPriority w:val="99"/>
    <w:rsid w:val="00937B5C"/>
    <w:pPr>
      <w:autoSpaceDE w:val="0"/>
      <w:autoSpaceDN w:val="0"/>
      <w:adjustRightInd w:val="0"/>
      <w:spacing w:line="185" w:lineRule="atLeast"/>
      <w:jc w:val="left"/>
    </w:pPr>
    <w:rPr>
      <w:rFonts w:ascii="Frutiger LT Std 45 Light" w:eastAsia="Frutiger LT Std 45 Light"/>
      <w:kern w:val="0"/>
      <w:sz w:val="24"/>
    </w:rPr>
  </w:style>
  <w:style w:type="character" w:customStyle="1" w:styleId="A18">
    <w:name w:val="A18"/>
    <w:uiPriority w:val="99"/>
    <w:rsid w:val="00937B5C"/>
    <w:rPr>
      <w:rFonts w:cs="Frutiger LT Std 45 Light"/>
      <w:color w:val="000000"/>
      <w:sz w:val="30"/>
      <w:szCs w:val="30"/>
    </w:rPr>
  </w:style>
  <w:style w:type="character" w:customStyle="1" w:styleId="A19">
    <w:name w:val="A19"/>
    <w:uiPriority w:val="99"/>
    <w:rsid w:val="00937B5C"/>
    <w:rPr>
      <w:rFonts w:cs="Frutiger LT Std 45 Light"/>
      <w:color w:val="000000"/>
      <w:sz w:val="50"/>
      <w:szCs w:val="50"/>
    </w:rPr>
  </w:style>
  <w:style w:type="paragraph" w:customStyle="1" w:styleId="Default">
    <w:name w:val="Default"/>
    <w:qFormat/>
    <w:rsid w:val="00937B5C"/>
    <w:pPr>
      <w:widowControl w:val="0"/>
      <w:autoSpaceDE w:val="0"/>
      <w:autoSpaceDN w:val="0"/>
      <w:adjustRightInd w:val="0"/>
    </w:pPr>
    <w:rPr>
      <w:rFonts w:ascii="Frutiger LT Std 45 Light" w:eastAsia="Frutiger LT Std 45 Light" w:cs="Frutiger LT Std 45 Light"/>
      <w:color w:val="000000"/>
      <w:sz w:val="24"/>
      <w:szCs w:val="24"/>
    </w:rPr>
  </w:style>
  <w:style w:type="character" w:customStyle="1" w:styleId="A50">
    <w:name w:val="A5"/>
    <w:uiPriority w:val="99"/>
    <w:rsid w:val="00937B5C"/>
    <w:rPr>
      <w:rFonts w:cs="Frutiger LT Std 45 Light"/>
      <w:color w:val="000000"/>
      <w:sz w:val="32"/>
      <w:szCs w:val="32"/>
    </w:rPr>
  </w:style>
  <w:style w:type="paragraph" w:styleId="af">
    <w:name w:val="Balloon Text"/>
    <w:basedOn w:val="a"/>
    <w:link w:val="af0"/>
    <w:semiHidden/>
    <w:unhideWhenUsed/>
    <w:rsid w:val="00BF14EA"/>
    <w:rPr>
      <w:sz w:val="18"/>
      <w:szCs w:val="18"/>
    </w:rPr>
  </w:style>
  <w:style w:type="character" w:customStyle="1" w:styleId="af0">
    <w:name w:val="批注框文本 字符"/>
    <w:basedOn w:val="a0"/>
    <w:link w:val="af"/>
    <w:semiHidden/>
    <w:rsid w:val="00BF14EA"/>
    <w:rPr>
      <w:kern w:val="2"/>
      <w:sz w:val="18"/>
      <w:szCs w:val="18"/>
    </w:rPr>
  </w:style>
  <w:style w:type="character" w:customStyle="1" w:styleId="fontsover">
    <w:name w:val="fonts__over"/>
    <w:basedOn w:val="a0"/>
    <w:rsid w:val="003527CA"/>
  </w:style>
  <w:style w:type="character" w:customStyle="1" w:styleId="fontslimited">
    <w:name w:val="fonts__limited"/>
    <w:basedOn w:val="a0"/>
    <w:rsid w:val="003527CA"/>
  </w:style>
  <w:style w:type="character" w:customStyle="1" w:styleId="tipstext--short">
    <w:name w:val="tips__text--short"/>
    <w:basedOn w:val="a0"/>
    <w:rsid w:val="003527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387751">
      <w:bodyDiv w:val="1"/>
      <w:marLeft w:val="0"/>
      <w:marRight w:val="0"/>
      <w:marTop w:val="0"/>
      <w:marBottom w:val="0"/>
      <w:divBdr>
        <w:top w:val="none" w:sz="0" w:space="0" w:color="auto"/>
        <w:left w:val="none" w:sz="0" w:space="0" w:color="auto"/>
        <w:bottom w:val="none" w:sz="0" w:space="0" w:color="auto"/>
        <w:right w:val="none" w:sz="0" w:space="0" w:color="auto"/>
      </w:divBdr>
      <w:divsChild>
        <w:div w:id="804928540">
          <w:marLeft w:val="0"/>
          <w:marRight w:val="0"/>
          <w:marTop w:val="0"/>
          <w:marBottom w:val="0"/>
          <w:divBdr>
            <w:top w:val="none" w:sz="0" w:space="0" w:color="auto"/>
            <w:left w:val="none" w:sz="0" w:space="0" w:color="auto"/>
            <w:bottom w:val="none" w:sz="0" w:space="0" w:color="auto"/>
            <w:right w:val="none" w:sz="0" w:space="0" w:color="auto"/>
          </w:divBdr>
          <w:divsChild>
            <w:div w:id="1967543480">
              <w:marLeft w:val="900"/>
              <w:marRight w:val="900"/>
              <w:marTop w:val="270"/>
              <w:marBottom w:val="0"/>
              <w:divBdr>
                <w:top w:val="none" w:sz="0" w:space="0" w:color="auto"/>
                <w:left w:val="none" w:sz="0" w:space="0" w:color="auto"/>
                <w:bottom w:val="none" w:sz="0" w:space="0" w:color="auto"/>
                <w:right w:val="none" w:sz="0" w:space="0" w:color="auto"/>
              </w:divBdr>
              <w:divsChild>
                <w:div w:id="325668305">
                  <w:marLeft w:val="0"/>
                  <w:marRight w:val="0"/>
                  <w:marTop w:val="0"/>
                  <w:marBottom w:val="0"/>
                  <w:divBdr>
                    <w:top w:val="none" w:sz="0" w:space="0" w:color="auto"/>
                    <w:left w:val="none" w:sz="0" w:space="0" w:color="auto"/>
                    <w:bottom w:val="none" w:sz="0" w:space="0" w:color="auto"/>
                    <w:right w:val="none" w:sz="0" w:space="0" w:color="auto"/>
                  </w:divBdr>
                  <w:divsChild>
                    <w:div w:id="1129665312">
                      <w:marLeft w:val="150"/>
                      <w:marRight w:val="0"/>
                      <w:marTop w:val="0"/>
                      <w:marBottom w:val="0"/>
                      <w:divBdr>
                        <w:top w:val="none" w:sz="0" w:space="0" w:color="auto"/>
                        <w:left w:val="none" w:sz="0" w:space="0" w:color="auto"/>
                        <w:bottom w:val="none" w:sz="0" w:space="0" w:color="auto"/>
                        <w:right w:val="none" w:sz="0" w:space="0" w:color="auto"/>
                      </w:divBdr>
                      <w:divsChild>
                        <w:div w:id="810825840">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189151852">
      <w:bodyDiv w:val="1"/>
      <w:marLeft w:val="0"/>
      <w:marRight w:val="0"/>
      <w:marTop w:val="0"/>
      <w:marBottom w:val="0"/>
      <w:divBdr>
        <w:top w:val="none" w:sz="0" w:space="0" w:color="auto"/>
        <w:left w:val="none" w:sz="0" w:space="0" w:color="auto"/>
        <w:bottom w:val="none" w:sz="0" w:space="0" w:color="auto"/>
        <w:right w:val="none" w:sz="0" w:space="0" w:color="auto"/>
      </w:divBdr>
      <w:divsChild>
        <w:div w:id="211311129">
          <w:marLeft w:val="0"/>
          <w:marRight w:val="0"/>
          <w:marTop w:val="0"/>
          <w:marBottom w:val="0"/>
          <w:divBdr>
            <w:top w:val="none" w:sz="0" w:space="0" w:color="auto"/>
            <w:left w:val="none" w:sz="0" w:space="0" w:color="auto"/>
            <w:bottom w:val="none" w:sz="0" w:space="0" w:color="auto"/>
            <w:right w:val="none" w:sz="0" w:space="0" w:color="auto"/>
          </w:divBdr>
          <w:divsChild>
            <w:div w:id="562446271">
              <w:marLeft w:val="900"/>
              <w:marRight w:val="900"/>
              <w:marTop w:val="270"/>
              <w:marBottom w:val="0"/>
              <w:divBdr>
                <w:top w:val="none" w:sz="0" w:space="0" w:color="auto"/>
                <w:left w:val="none" w:sz="0" w:space="0" w:color="auto"/>
                <w:bottom w:val="none" w:sz="0" w:space="0" w:color="auto"/>
                <w:right w:val="none" w:sz="0" w:space="0" w:color="auto"/>
              </w:divBdr>
              <w:divsChild>
                <w:div w:id="61829826">
                  <w:marLeft w:val="0"/>
                  <w:marRight w:val="0"/>
                  <w:marTop w:val="0"/>
                  <w:marBottom w:val="0"/>
                  <w:divBdr>
                    <w:top w:val="none" w:sz="0" w:space="0" w:color="auto"/>
                    <w:left w:val="none" w:sz="0" w:space="0" w:color="auto"/>
                    <w:bottom w:val="none" w:sz="0" w:space="0" w:color="auto"/>
                    <w:right w:val="none" w:sz="0" w:space="0" w:color="auto"/>
                  </w:divBdr>
                  <w:divsChild>
                    <w:div w:id="1089696636">
                      <w:marLeft w:val="150"/>
                      <w:marRight w:val="0"/>
                      <w:marTop w:val="0"/>
                      <w:marBottom w:val="0"/>
                      <w:divBdr>
                        <w:top w:val="none" w:sz="0" w:space="0" w:color="auto"/>
                        <w:left w:val="none" w:sz="0" w:space="0" w:color="auto"/>
                        <w:bottom w:val="none" w:sz="0" w:space="0" w:color="auto"/>
                        <w:right w:val="none" w:sz="0" w:space="0" w:color="auto"/>
                      </w:divBdr>
                      <w:divsChild>
                        <w:div w:id="1490830709">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386608275">
      <w:bodyDiv w:val="1"/>
      <w:marLeft w:val="0"/>
      <w:marRight w:val="0"/>
      <w:marTop w:val="0"/>
      <w:marBottom w:val="0"/>
      <w:divBdr>
        <w:top w:val="none" w:sz="0" w:space="0" w:color="auto"/>
        <w:left w:val="none" w:sz="0" w:space="0" w:color="auto"/>
        <w:bottom w:val="none" w:sz="0" w:space="0" w:color="auto"/>
        <w:right w:val="none" w:sz="0" w:space="0" w:color="auto"/>
      </w:divBdr>
      <w:divsChild>
        <w:div w:id="1528980517">
          <w:marLeft w:val="0"/>
          <w:marRight w:val="0"/>
          <w:marTop w:val="0"/>
          <w:marBottom w:val="0"/>
          <w:divBdr>
            <w:top w:val="none" w:sz="0" w:space="0" w:color="auto"/>
            <w:left w:val="none" w:sz="0" w:space="0" w:color="auto"/>
            <w:bottom w:val="none" w:sz="0" w:space="0" w:color="auto"/>
            <w:right w:val="none" w:sz="0" w:space="0" w:color="auto"/>
          </w:divBdr>
          <w:divsChild>
            <w:div w:id="1503086389">
              <w:marLeft w:val="900"/>
              <w:marRight w:val="900"/>
              <w:marTop w:val="270"/>
              <w:marBottom w:val="0"/>
              <w:divBdr>
                <w:top w:val="none" w:sz="0" w:space="0" w:color="auto"/>
                <w:left w:val="none" w:sz="0" w:space="0" w:color="auto"/>
                <w:bottom w:val="none" w:sz="0" w:space="0" w:color="auto"/>
                <w:right w:val="none" w:sz="0" w:space="0" w:color="auto"/>
              </w:divBdr>
              <w:divsChild>
                <w:div w:id="569771654">
                  <w:marLeft w:val="0"/>
                  <w:marRight w:val="0"/>
                  <w:marTop w:val="0"/>
                  <w:marBottom w:val="0"/>
                  <w:divBdr>
                    <w:top w:val="none" w:sz="0" w:space="0" w:color="auto"/>
                    <w:left w:val="none" w:sz="0" w:space="0" w:color="auto"/>
                    <w:bottom w:val="none" w:sz="0" w:space="0" w:color="auto"/>
                    <w:right w:val="none" w:sz="0" w:space="0" w:color="auto"/>
                  </w:divBdr>
                  <w:divsChild>
                    <w:div w:id="1230119335">
                      <w:marLeft w:val="150"/>
                      <w:marRight w:val="0"/>
                      <w:marTop w:val="0"/>
                      <w:marBottom w:val="0"/>
                      <w:divBdr>
                        <w:top w:val="none" w:sz="0" w:space="0" w:color="auto"/>
                        <w:left w:val="none" w:sz="0" w:space="0" w:color="auto"/>
                        <w:bottom w:val="none" w:sz="0" w:space="0" w:color="auto"/>
                        <w:right w:val="none" w:sz="0" w:space="0" w:color="auto"/>
                      </w:divBdr>
                      <w:divsChild>
                        <w:div w:id="926578698">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474882983">
      <w:bodyDiv w:val="1"/>
      <w:marLeft w:val="0"/>
      <w:marRight w:val="0"/>
      <w:marTop w:val="0"/>
      <w:marBottom w:val="0"/>
      <w:divBdr>
        <w:top w:val="none" w:sz="0" w:space="0" w:color="auto"/>
        <w:left w:val="none" w:sz="0" w:space="0" w:color="auto"/>
        <w:bottom w:val="none" w:sz="0" w:space="0" w:color="auto"/>
        <w:right w:val="none" w:sz="0" w:space="0" w:color="auto"/>
      </w:divBdr>
      <w:divsChild>
        <w:div w:id="1747141250">
          <w:marLeft w:val="0"/>
          <w:marRight w:val="0"/>
          <w:marTop w:val="0"/>
          <w:marBottom w:val="0"/>
          <w:divBdr>
            <w:top w:val="none" w:sz="0" w:space="0" w:color="auto"/>
            <w:left w:val="none" w:sz="0" w:space="0" w:color="auto"/>
            <w:bottom w:val="none" w:sz="0" w:space="0" w:color="auto"/>
            <w:right w:val="none" w:sz="0" w:space="0" w:color="auto"/>
          </w:divBdr>
          <w:divsChild>
            <w:div w:id="864172539">
              <w:marLeft w:val="900"/>
              <w:marRight w:val="900"/>
              <w:marTop w:val="270"/>
              <w:marBottom w:val="0"/>
              <w:divBdr>
                <w:top w:val="none" w:sz="0" w:space="0" w:color="auto"/>
                <w:left w:val="none" w:sz="0" w:space="0" w:color="auto"/>
                <w:bottom w:val="none" w:sz="0" w:space="0" w:color="auto"/>
                <w:right w:val="none" w:sz="0" w:space="0" w:color="auto"/>
              </w:divBdr>
              <w:divsChild>
                <w:div w:id="1917669623">
                  <w:marLeft w:val="0"/>
                  <w:marRight w:val="0"/>
                  <w:marTop w:val="0"/>
                  <w:marBottom w:val="0"/>
                  <w:divBdr>
                    <w:top w:val="none" w:sz="0" w:space="0" w:color="auto"/>
                    <w:left w:val="none" w:sz="0" w:space="0" w:color="auto"/>
                    <w:bottom w:val="none" w:sz="0" w:space="0" w:color="auto"/>
                    <w:right w:val="none" w:sz="0" w:space="0" w:color="auto"/>
                  </w:divBdr>
                  <w:divsChild>
                    <w:div w:id="2046252898">
                      <w:marLeft w:val="150"/>
                      <w:marRight w:val="0"/>
                      <w:marTop w:val="0"/>
                      <w:marBottom w:val="0"/>
                      <w:divBdr>
                        <w:top w:val="none" w:sz="0" w:space="0" w:color="auto"/>
                        <w:left w:val="none" w:sz="0" w:space="0" w:color="auto"/>
                        <w:bottom w:val="none" w:sz="0" w:space="0" w:color="auto"/>
                        <w:right w:val="none" w:sz="0" w:space="0" w:color="auto"/>
                      </w:divBdr>
                      <w:divsChild>
                        <w:div w:id="507335602">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643511477">
      <w:bodyDiv w:val="1"/>
      <w:marLeft w:val="0"/>
      <w:marRight w:val="0"/>
      <w:marTop w:val="0"/>
      <w:marBottom w:val="0"/>
      <w:divBdr>
        <w:top w:val="none" w:sz="0" w:space="0" w:color="auto"/>
        <w:left w:val="none" w:sz="0" w:space="0" w:color="auto"/>
        <w:bottom w:val="none" w:sz="0" w:space="0" w:color="auto"/>
        <w:right w:val="none" w:sz="0" w:space="0" w:color="auto"/>
      </w:divBdr>
      <w:divsChild>
        <w:div w:id="805047373">
          <w:marLeft w:val="0"/>
          <w:marRight w:val="0"/>
          <w:marTop w:val="0"/>
          <w:marBottom w:val="0"/>
          <w:divBdr>
            <w:top w:val="none" w:sz="0" w:space="0" w:color="auto"/>
            <w:left w:val="none" w:sz="0" w:space="0" w:color="auto"/>
            <w:bottom w:val="none" w:sz="0" w:space="0" w:color="auto"/>
            <w:right w:val="none" w:sz="0" w:space="0" w:color="auto"/>
          </w:divBdr>
        </w:div>
      </w:divsChild>
    </w:div>
    <w:div w:id="666253783">
      <w:bodyDiv w:val="1"/>
      <w:marLeft w:val="0"/>
      <w:marRight w:val="0"/>
      <w:marTop w:val="0"/>
      <w:marBottom w:val="0"/>
      <w:divBdr>
        <w:top w:val="none" w:sz="0" w:space="0" w:color="auto"/>
        <w:left w:val="none" w:sz="0" w:space="0" w:color="auto"/>
        <w:bottom w:val="none" w:sz="0" w:space="0" w:color="auto"/>
        <w:right w:val="none" w:sz="0" w:space="0" w:color="auto"/>
      </w:divBdr>
      <w:divsChild>
        <w:div w:id="1650137321">
          <w:marLeft w:val="0"/>
          <w:marRight w:val="0"/>
          <w:marTop w:val="0"/>
          <w:marBottom w:val="0"/>
          <w:divBdr>
            <w:top w:val="none" w:sz="0" w:space="0" w:color="auto"/>
            <w:left w:val="none" w:sz="0" w:space="0" w:color="auto"/>
            <w:bottom w:val="none" w:sz="0" w:space="0" w:color="auto"/>
            <w:right w:val="none" w:sz="0" w:space="0" w:color="auto"/>
          </w:divBdr>
          <w:divsChild>
            <w:div w:id="1952079851">
              <w:marLeft w:val="900"/>
              <w:marRight w:val="900"/>
              <w:marTop w:val="270"/>
              <w:marBottom w:val="0"/>
              <w:divBdr>
                <w:top w:val="none" w:sz="0" w:space="0" w:color="auto"/>
                <w:left w:val="none" w:sz="0" w:space="0" w:color="auto"/>
                <w:bottom w:val="none" w:sz="0" w:space="0" w:color="auto"/>
                <w:right w:val="none" w:sz="0" w:space="0" w:color="auto"/>
              </w:divBdr>
              <w:divsChild>
                <w:div w:id="2050181078">
                  <w:marLeft w:val="0"/>
                  <w:marRight w:val="0"/>
                  <w:marTop w:val="0"/>
                  <w:marBottom w:val="0"/>
                  <w:divBdr>
                    <w:top w:val="none" w:sz="0" w:space="0" w:color="auto"/>
                    <w:left w:val="none" w:sz="0" w:space="0" w:color="auto"/>
                    <w:bottom w:val="none" w:sz="0" w:space="0" w:color="auto"/>
                    <w:right w:val="none" w:sz="0" w:space="0" w:color="auto"/>
                  </w:divBdr>
                  <w:divsChild>
                    <w:div w:id="954871424">
                      <w:marLeft w:val="150"/>
                      <w:marRight w:val="0"/>
                      <w:marTop w:val="0"/>
                      <w:marBottom w:val="0"/>
                      <w:divBdr>
                        <w:top w:val="none" w:sz="0" w:space="0" w:color="auto"/>
                        <w:left w:val="none" w:sz="0" w:space="0" w:color="auto"/>
                        <w:bottom w:val="none" w:sz="0" w:space="0" w:color="auto"/>
                        <w:right w:val="none" w:sz="0" w:space="0" w:color="auto"/>
                      </w:divBdr>
                      <w:divsChild>
                        <w:div w:id="613173104">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685326385">
      <w:bodyDiv w:val="1"/>
      <w:marLeft w:val="0"/>
      <w:marRight w:val="0"/>
      <w:marTop w:val="0"/>
      <w:marBottom w:val="0"/>
      <w:divBdr>
        <w:top w:val="none" w:sz="0" w:space="0" w:color="auto"/>
        <w:left w:val="none" w:sz="0" w:space="0" w:color="auto"/>
        <w:bottom w:val="none" w:sz="0" w:space="0" w:color="auto"/>
        <w:right w:val="none" w:sz="0" w:space="0" w:color="auto"/>
      </w:divBdr>
      <w:divsChild>
        <w:div w:id="1653024305">
          <w:marLeft w:val="0"/>
          <w:marRight w:val="0"/>
          <w:marTop w:val="0"/>
          <w:marBottom w:val="0"/>
          <w:divBdr>
            <w:top w:val="none" w:sz="0" w:space="0" w:color="auto"/>
            <w:left w:val="none" w:sz="0" w:space="0" w:color="auto"/>
            <w:bottom w:val="none" w:sz="0" w:space="0" w:color="auto"/>
            <w:right w:val="none" w:sz="0" w:space="0" w:color="auto"/>
          </w:divBdr>
          <w:divsChild>
            <w:div w:id="642003220">
              <w:marLeft w:val="900"/>
              <w:marRight w:val="900"/>
              <w:marTop w:val="270"/>
              <w:marBottom w:val="0"/>
              <w:divBdr>
                <w:top w:val="none" w:sz="0" w:space="0" w:color="auto"/>
                <w:left w:val="none" w:sz="0" w:space="0" w:color="auto"/>
                <w:bottom w:val="none" w:sz="0" w:space="0" w:color="auto"/>
                <w:right w:val="none" w:sz="0" w:space="0" w:color="auto"/>
              </w:divBdr>
              <w:divsChild>
                <w:div w:id="1272710575">
                  <w:marLeft w:val="0"/>
                  <w:marRight w:val="0"/>
                  <w:marTop w:val="0"/>
                  <w:marBottom w:val="0"/>
                  <w:divBdr>
                    <w:top w:val="none" w:sz="0" w:space="0" w:color="auto"/>
                    <w:left w:val="none" w:sz="0" w:space="0" w:color="auto"/>
                    <w:bottom w:val="none" w:sz="0" w:space="0" w:color="auto"/>
                    <w:right w:val="none" w:sz="0" w:space="0" w:color="auto"/>
                  </w:divBdr>
                  <w:divsChild>
                    <w:div w:id="720905327">
                      <w:marLeft w:val="150"/>
                      <w:marRight w:val="0"/>
                      <w:marTop w:val="0"/>
                      <w:marBottom w:val="0"/>
                      <w:divBdr>
                        <w:top w:val="none" w:sz="0" w:space="0" w:color="auto"/>
                        <w:left w:val="none" w:sz="0" w:space="0" w:color="auto"/>
                        <w:bottom w:val="none" w:sz="0" w:space="0" w:color="auto"/>
                        <w:right w:val="none" w:sz="0" w:space="0" w:color="auto"/>
                      </w:divBdr>
                      <w:divsChild>
                        <w:div w:id="443115111">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737626971">
      <w:bodyDiv w:val="1"/>
      <w:marLeft w:val="0"/>
      <w:marRight w:val="0"/>
      <w:marTop w:val="0"/>
      <w:marBottom w:val="0"/>
      <w:divBdr>
        <w:top w:val="none" w:sz="0" w:space="0" w:color="auto"/>
        <w:left w:val="none" w:sz="0" w:space="0" w:color="auto"/>
        <w:bottom w:val="none" w:sz="0" w:space="0" w:color="auto"/>
        <w:right w:val="none" w:sz="0" w:space="0" w:color="auto"/>
      </w:divBdr>
      <w:divsChild>
        <w:div w:id="1900046795">
          <w:marLeft w:val="0"/>
          <w:marRight w:val="0"/>
          <w:marTop w:val="0"/>
          <w:marBottom w:val="0"/>
          <w:divBdr>
            <w:top w:val="none" w:sz="0" w:space="0" w:color="auto"/>
            <w:left w:val="none" w:sz="0" w:space="0" w:color="auto"/>
            <w:bottom w:val="none" w:sz="0" w:space="0" w:color="auto"/>
            <w:right w:val="none" w:sz="0" w:space="0" w:color="auto"/>
          </w:divBdr>
          <w:divsChild>
            <w:div w:id="1283608057">
              <w:marLeft w:val="900"/>
              <w:marRight w:val="900"/>
              <w:marTop w:val="270"/>
              <w:marBottom w:val="0"/>
              <w:divBdr>
                <w:top w:val="none" w:sz="0" w:space="0" w:color="auto"/>
                <w:left w:val="none" w:sz="0" w:space="0" w:color="auto"/>
                <w:bottom w:val="none" w:sz="0" w:space="0" w:color="auto"/>
                <w:right w:val="none" w:sz="0" w:space="0" w:color="auto"/>
              </w:divBdr>
              <w:divsChild>
                <w:div w:id="1968775332">
                  <w:marLeft w:val="0"/>
                  <w:marRight w:val="0"/>
                  <w:marTop w:val="0"/>
                  <w:marBottom w:val="0"/>
                  <w:divBdr>
                    <w:top w:val="none" w:sz="0" w:space="0" w:color="auto"/>
                    <w:left w:val="none" w:sz="0" w:space="0" w:color="auto"/>
                    <w:bottom w:val="none" w:sz="0" w:space="0" w:color="auto"/>
                    <w:right w:val="none" w:sz="0" w:space="0" w:color="auto"/>
                  </w:divBdr>
                  <w:divsChild>
                    <w:div w:id="1214538248">
                      <w:marLeft w:val="150"/>
                      <w:marRight w:val="0"/>
                      <w:marTop w:val="0"/>
                      <w:marBottom w:val="0"/>
                      <w:divBdr>
                        <w:top w:val="none" w:sz="0" w:space="0" w:color="auto"/>
                        <w:left w:val="none" w:sz="0" w:space="0" w:color="auto"/>
                        <w:bottom w:val="none" w:sz="0" w:space="0" w:color="auto"/>
                        <w:right w:val="none" w:sz="0" w:space="0" w:color="auto"/>
                      </w:divBdr>
                      <w:divsChild>
                        <w:div w:id="1569801239">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791745894">
      <w:bodyDiv w:val="1"/>
      <w:marLeft w:val="0"/>
      <w:marRight w:val="0"/>
      <w:marTop w:val="0"/>
      <w:marBottom w:val="0"/>
      <w:divBdr>
        <w:top w:val="none" w:sz="0" w:space="0" w:color="auto"/>
        <w:left w:val="none" w:sz="0" w:space="0" w:color="auto"/>
        <w:bottom w:val="none" w:sz="0" w:space="0" w:color="auto"/>
        <w:right w:val="none" w:sz="0" w:space="0" w:color="auto"/>
      </w:divBdr>
      <w:divsChild>
        <w:div w:id="14428044">
          <w:marLeft w:val="0"/>
          <w:marRight w:val="0"/>
          <w:marTop w:val="0"/>
          <w:marBottom w:val="0"/>
          <w:divBdr>
            <w:top w:val="none" w:sz="0" w:space="0" w:color="auto"/>
            <w:left w:val="none" w:sz="0" w:space="0" w:color="auto"/>
            <w:bottom w:val="none" w:sz="0" w:space="0" w:color="auto"/>
            <w:right w:val="none" w:sz="0" w:space="0" w:color="auto"/>
          </w:divBdr>
          <w:divsChild>
            <w:div w:id="12389100">
              <w:marLeft w:val="900"/>
              <w:marRight w:val="900"/>
              <w:marTop w:val="270"/>
              <w:marBottom w:val="0"/>
              <w:divBdr>
                <w:top w:val="none" w:sz="0" w:space="0" w:color="auto"/>
                <w:left w:val="none" w:sz="0" w:space="0" w:color="auto"/>
                <w:bottom w:val="none" w:sz="0" w:space="0" w:color="auto"/>
                <w:right w:val="none" w:sz="0" w:space="0" w:color="auto"/>
              </w:divBdr>
              <w:divsChild>
                <w:div w:id="550000149">
                  <w:marLeft w:val="0"/>
                  <w:marRight w:val="0"/>
                  <w:marTop w:val="0"/>
                  <w:marBottom w:val="0"/>
                  <w:divBdr>
                    <w:top w:val="none" w:sz="0" w:space="0" w:color="auto"/>
                    <w:left w:val="none" w:sz="0" w:space="0" w:color="auto"/>
                    <w:bottom w:val="none" w:sz="0" w:space="0" w:color="auto"/>
                    <w:right w:val="none" w:sz="0" w:space="0" w:color="auto"/>
                  </w:divBdr>
                  <w:divsChild>
                    <w:div w:id="1043823055">
                      <w:marLeft w:val="150"/>
                      <w:marRight w:val="0"/>
                      <w:marTop w:val="0"/>
                      <w:marBottom w:val="0"/>
                      <w:divBdr>
                        <w:top w:val="none" w:sz="0" w:space="0" w:color="auto"/>
                        <w:left w:val="none" w:sz="0" w:space="0" w:color="auto"/>
                        <w:bottom w:val="none" w:sz="0" w:space="0" w:color="auto"/>
                        <w:right w:val="none" w:sz="0" w:space="0" w:color="auto"/>
                      </w:divBdr>
                      <w:divsChild>
                        <w:div w:id="1260022222">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839347597">
      <w:bodyDiv w:val="1"/>
      <w:marLeft w:val="0"/>
      <w:marRight w:val="0"/>
      <w:marTop w:val="0"/>
      <w:marBottom w:val="0"/>
      <w:divBdr>
        <w:top w:val="none" w:sz="0" w:space="0" w:color="auto"/>
        <w:left w:val="none" w:sz="0" w:space="0" w:color="auto"/>
        <w:bottom w:val="none" w:sz="0" w:space="0" w:color="auto"/>
        <w:right w:val="none" w:sz="0" w:space="0" w:color="auto"/>
      </w:divBdr>
      <w:divsChild>
        <w:div w:id="144324606">
          <w:marLeft w:val="0"/>
          <w:marRight w:val="0"/>
          <w:marTop w:val="0"/>
          <w:marBottom w:val="0"/>
          <w:divBdr>
            <w:top w:val="none" w:sz="0" w:space="0" w:color="auto"/>
            <w:left w:val="none" w:sz="0" w:space="0" w:color="auto"/>
            <w:bottom w:val="none" w:sz="0" w:space="0" w:color="auto"/>
            <w:right w:val="none" w:sz="0" w:space="0" w:color="auto"/>
          </w:divBdr>
          <w:divsChild>
            <w:div w:id="1039402982">
              <w:marLeft w:val="900"/>
              <w:marRight w:val="900"/>
              <w:marTop w:val="270"/>
              <w:marBottom w:val="0"/>
              <w:divBdr>
                <w:top w:val="none" w:sz="0" w:space="0" w:color="auto"/>
                <w:left w:val="none" w:sz="0" w:space="0" w:color="auto"/>
                <w:bottom w:val="none" w:sz="0" w:space="0" w:color="auto"/>
                <w:right w:val="none" w:sz="0" w:space="0" w:color="auto"/>
              </w:divBdr>
              <w:divsChild>
                <w:div w:id="1832524490">
                  <w:marLeft w:val="0"/>
                  <w:marRight w:val="0"/>
                  <w:marTop w:val="0"/>
                  <w:marBottom w:val="0"/>
                  <w:divBdr>
                    <w:top w:val="none" w:sz="0" w:space="0" w:color="auto"/>
                    <w:left w:val="none" w:sz="0" w:space="0" w:color="auto"/>
                    <w:bottom w:val="none" w:sz="0" w:space="0" w:color="auto"/>
                    <w:right w:val="none" w:sz="0" w:space="0" w:color="auto"/>
                  </w:divBdr>
                  <w:divsChild>
                    <w:div w:id="214506567">
                      <w:marLeft w:val="150"/>
                      <w:marRight w:val="0"/>
                      <w:marTop w:val="0"/>
                      <w:marBottom w:val="0"/>
                      <w:divBdr>
                        <w:top w:val="none" w:sz="0" w:space="0" w:color="auto"/>
                        <w:left w:val="none" w:sz="0" w:space="0" w:color="auto"/>
                        <w:bottom w:val="none" w:sz="0" w:space="0" w:color="auto"/>
                        <w:right w:val="none" w:sz="0" w:space="0" w:color="auto"/>
                      </w:divBdr>
                      <w:divsChild>
                        <w:div w:id="1466659701">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946692752">
      <w:bodyDiv w:val="1"/>
      <w:marLeft w:val="0"/>
      <w:marRight w:val="0"/>
      <w:marTop w:val="0"/>
      <w:marBottom w:val="0"/>
      <w:divBdr>
        <w:top w:val="none" w:sz="0" w:space="0" w:color="auto"/>
        <w:left w:val="none" w:sz="0" w:space="0" w:color="auto"/>
        <w:bottom w:val="none" w:sz="0" w:space="0" w:color="auto"/>
        <w:right w:val="none" w:sz="0" w:space="0" w:color="auto"/>
      </w:divBdr>
      <w:divsChild>
        <w:div w:id="393893008">
          <w:marLeft w:val="0"/>
          <w:marRight w:val="0"/>
          <w:marTop w:val="0"/>
          <w:marBottom w:val="0"/>
          <w:divBdr>
            <w:top w:val="none" w:sz="0" w:space="0" w:color="auto"/>
            <w:left w:val="none" w:sz="0" w:space="0" w:color="auto"/>
            <w:bottom w:val="none" w:sz="0" w:space="0" w:color="auto"/>
            <w:right w:val="none" w:sz="0" w:space="0" w:color="auto"/>
          </w:divBdr>
          <w:divsChild>
            <w:div w:id="1946812777">
              <w:marLeft w:val="900"/>
              <w:marRight w:val="900"/>
              <w:marTop w:val="270"/>
              <w:marBottom w:val="0"/>
              <w:divBdr>
                <w:top w:val="none" w:sz="0" w:space="0" w:color="auto"/>
                <w:left w:val="none" w:sz="0" w:space="0" w:color="auto"/>
                <w:bottom w:val="none" w:sz="0" w:space="0" w:color="auto"/>
                <w:right w:val="none" w:sz="0" w:space="0" w:color="auto"/>
              </w:divBdr>
              <w:divsChild>
                <w:div w:id="627853854">
                  <w:marLeft w:val="0"/>
                  <w:marRight w:val="0"/>
                  <w:marTop w:val="0"/>
                  <w:marBottom w:val="0"/>
                  <w:divBdr>
                    <w:top w:val="none" w:sz="0" w:space="0" w:color="auto"/>
                    <w:left w:val="none" w:sz="0" w:space="0" w:color="auto"/>
                    <w:bottom w:val="none" w:sz="0" w:space="0" w:color="auto"/>
                    <w:right w:val="none" w:sz="0" w:space="0" w:color="auto"/>
                  </w:divBdr>
                  <w:divsChild>
                    <w:div w:id="1713189579">
                      <w:marLeft w:val="150"/>
                      <w:marRight w:val="0"/>
                      <w:marTop w:val="0"/>
                      <w:marBottom w:val="0"/>
                      <w:divBdr>
                        <w:top w:val="none" w:sz="0" w:space="0" w:color="auto"/>
                        <w:left w:val="none" w:sz="0" w:space="0" w:color="auto"/>
                        <w:bottom w:val="none" w:sz="0" w:space="0" w:color="auto"/>
                        <w:right w:val="none" w:sz="0" w:space="0" w:color="auto"/>
                      </w:divBdr>
                      <w:divsChild>
                        <w:div w:id="1125657913">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1024864181">
      <w:bodyDiv w:val="1"/>
      <w:marLeft w:val="0"/>
      <w:marRight w:val="0"/>
      <w:marTop w:val="0"/>
      <w:marBottom w:val="0"/>
      <w:divBdr>
        <w:top w:val="none" w:sz="0" w:space="0" w:color="auto"/>
        <w:left w:val="none" w:sz="0" w:space="0" w:color="auto"/>
        <w:bottom w:val="none" w:sz="0" w:space="0" w:color="auto"/>
        <w:right w:val="none" w:sz="0" w:space="0" w:color="auto"/>
      </w:divBdr>
      <w:divsChild>
        <w:div w:id="1976913990">
          <w:marLeft w:val="0"/>
          <w:marRight w:val="0"/>
          <w:marTop w:val="0"/>
          <w:marBottom w:val="0"/>
          <w:divBdr>
            <w:top w:val="none" w:sz="0" w:space="0" w:color="auto"/>
            <w:left w:val="none" w:sz="0" w:space="0" w:color="auto"/>
            <w:bottom w:val="none" w:sz="0" w:space="0" w:color="auto"/>
            <w:right w:val="none" w:sz="0" w:space="0" w:color="auto"/>
          </w:divBdr>
          <w:divsChild>
            <w:div w:id="1311717483">
              <w:marLeft w:val="900"/>
              <w:marRight w:val="900"/>
              <w:marTop w:val="270"/>
              <w:marBottom w:val="0"/>
              <w:divBdr>
                <w:top w:val="none" w:sz="0" w:space="0" w:color="auto"/>
                <w:left w:val="none" w:sz="0" w:space="0" w:color="auto"/>
                <w:bottom w:val="none" w:sz="0" w:space="0" w:color="auto"/>
                <w:right w:val="none" w:sz="0" w:space="0" w:color="auto"/>
              </w:divBdr>
              <w:divsChild>
                <w:div w:id="160433831">
                  <w:marLeft w:val="0"/>
                  <w:marRight w:val="0"/>
                  <w:marTop w:val="0"/>
                  <w:marBottom w:val="0"/>
                  <w:divBdr>
                    <w:top w:val="none" w:sz="0" w:space="0" w:color="auto"/>
                    <w:left w:val="none" w:sz="0" w:space="0" w:color="auto"/>
                    <w:bottom w:val="none" w:sz="0" w:space="0" w:color="auto"/>
                    <w:right w:val="none" w:sz="0" w:space="0" w:color="auto"/>
                  </w:divBdr>
                  <w:divsChild>
                    <w:div w:id="885290616">
                      <w:marLeft w:val="150"/>
                      <w:marRight w:val="0"/>
                      <w:marTop w:val="0"/>
                      <w:marBottom w:val="0"/>
                      <w:divBdr>
                        <w:top w:val="none" w:sz="0" w:space="0" w:color="auto"/>
                        <w:left w:val="none" w:sz="0" w:space="0" w:color="auto"/>
                        <w:bottom w:val="none" w:sz="0" w:space="0" w:color="auto"/>
                        <w:right w:val="none" w:sz="0" w:space="0" w:color="auto"/>
                      </w:divBdr>
                      <w:divsChild>
                        <w:div w:id="1350447702">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1054964263">
      <w:bodyDiv w:val="1"/>
      <w:marLeft w:val="0"/>
      <w:marRight w:val="0"/>
      <w:marTop w:val="0"/>
      <w:marBottom w:val="0"/>
      <w:divBdr>
        <w:top w:val="none" w:sz="0" w:space="0" w:color="auto"/>
        <w:left w:val="none" w:sz="0" w:space="0" w:color="auto"/>
        <w:bottom w:val="none" w:sz="0" w:space="0" w:color="auto"/>
        <w:right w:val="none" w:sz="0" w:space="0" w:color="auto"/>
      </w:divBdr>
      <w:divsChild>
        <w:div w:id="1597516801">
          <w:marLeft w:val="0"/>
          <w:marRight w:val="0"/>
          <w:marTop w:val="0"/>
          <w:marBottom w:val="0"/>
          <w:divBdr>
            <w:top w:val="none" w:sz="0" w:space="0" w:color="auto"/>
            <w:left w:val="none" w:sz="0" w:space="0" w:color="auto"/>
            <w:bottom w:val="none" w:sz="0" w:space="0" w:color="auto"/>
            <w:right w:val="none" w:sz="0" w:space="0" w:color="auto"/>
          </w:divBdr>
          <w:divsChild>
            <w:div w:id="1131824038">
              <w:marLeft w:val="900"/>
              <w:marRight w:val="900"/>
              <w:marTop w:val="270"/>
              <w:marBottom w:val="0"/>
              <w:divBdr>
                <w:top w:val="none" w:sz="0" w:space="0" w:color="auto"/>
                <w:left w:val="none" w:sz="0" w:space="0" w:color="auto"/>
                <w:bottom w:val="none" w:sz="0" w:space="0" w:color="auto"/>
                <w:right w:val="none" w:sz="0" w:space="0" w:color="auto"/>
              </w:divBdr>
              <w:divsChild>
                <w:div w:id="1885675681">
                  <w:marLeft w:val="0"/>
                  <w:marRight w:val="0"/>
                  <w:marTop w:val="0"/>
                  <w:marBottom w:val="0"/>
                  <w:divBdr>
                    <w:top w:val="none" w:sz="0" w:space="0" w:color="auto"/>
                    <w:left w:val="none" w:sz="0" w:space="0" w:color="auto"/>
                    <w:bottom w:val="none" w:sz="0" w:space="0" w:color="auto"/>
                    <w:right w:val="none" w:sz="0" w:space="0" w:color="auto"/>
                  </w:divBdr>
                  <w:divsChild>
                    <w:div w:id="1291861129">
                      <w:marLeft w:val="150"/>
                      <w:marRight w:val="0"/>
                      <w:marTop w:val="0"/>
                      <w:marBottom w:val="0"/>
                      <w:divBdr>
                        <w:top w:val="none" w:sz="0" w:space="0" w:color="auto"/>
                        <w:left w:val="none" w:sz="0" w:space="0" w:color="auto"/>
                        <w:bottom w:val="none" w:sz="0" w:space="0" w:color="auto"/>
                        <w:right w:val="none" w:sz="0" w:space="0" w:color="auto"/>
                      </w:divBdr>
                      <w:divsChild>
                        <w:div w:id="184908934">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1065837417">
      <w:bodyDiv w:val="1"/>
      <w:marLeft w:val="0"/>
      <w:marRight w:val="0"/>
      <w:marTop w:val="0"/>
      <w:marBottom w:val="0"/>
      <w:divBdr>
        <w:top w:val="none" w:sz="0" w:space="0" w:color="auto"/>
        <w:left w:val="none" w:sz="0" w:space="0" w:color="auto"/>
        <w:bottom w:val="none" w:sz="0" w:space="0" w:color="auto"/>
        <w:right w:val="none" w:sz="0" w:space="0" w:color="auto"/>
      </w:divBdr>
      <w:divsChild>
        <w:div w:id="1124428158">
          <w:marLeft w:val="0"/>
          <w:marRight w:val="0"/>
          <w:marTop w:val="0"/>
          <w:marBottom w:val="0"/>
          <w:divBdr>
            <w:top w:val="none" w:sz="0" w:space="0" w:color="auto"/>
            <w:left w:val="none" w:sz="0" w:space="0" w:color="auto"/>
            <w:bottom w:val="none" w:sz="0" w:space="0" w:color="auto"/>
            <w:right w:val="none" w:sz="0" w:space="0" w:color="auto"/>
          </w:divBdr>
          <w:divsChild>
            <w:div w:id="1810854044">
              <w:marLeft w:val="900"/>
              <w:marRight w:val="900"/>
              <w:marTop w:val="270"/>
              <w:marBottom w:val="0"/>
              <w:divBdr>
                <w:top w:val="none" w:sz="0" w:space="0" w:color="auto"/>
                <w:left w:val="none" w:sz="0" w:space="0" w:color="auto"/>
                <w:bottom w:val="none" w:sz="0" w:space="0" w:color="auto"/>
                <w:right w:val="none" w:sz="0" w:space="0" w:color="auto"/>
              </w:divBdr>
              <w:divsChild>
                <w:div w:id="1419209645">
                  <w:marLeft w:val="0"/>
                  <w:marRight w:val="0"/>
                  <w:marTop w:val="0"/>
                  <w:marBottom w:val="0"/>
                  <w:divBdr>
                    <w:top w:val="none" w:sz="0" w:space="0" w:color="auto"/>
                    <w:left w:val="none" w:sz="0" w:space="0" w:color="auto"/>
                    <w:bottom w:val="none" w:sz="0" w:space="0" w:color="auto"/>
                    <w:right w:val="none" w:sz="0" w:space="0" w:color="auto"/>
                  </w:divBdr>
                  <w:divsChild>
                    <w:div w:id="1792285366">
                      <w:marLeft w:val="150"/>
                      <w:marRight w:val="0"/>
                      <w:marTop w:val="0"/>
                      <w:marBottom w:val="0"/>
                      <w:divBdr>
                        <w:top w:val="none" w:sz="0" w:space="0" w:color="auto"/>
                        <w:left w:val="none" w:sz="0" w:space="0" w:color="auto"/>
                        <w:bottom w:val="none" w:sz="0" w:space="0" w:color="auto"/>
                        <w:right w:val="none" w:sz="0" w:space="0" w:color="auto"/>
                      </w:divBdr>
                      <w:divsChild>
                        <w:div w:id="1601448992">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1088574877">
      <w:bodyDiv w:val="1"/>
      <w:marLeft w:val="0"/>
      <w:marRight w:val="0"/>
      <w:marTop w:val="0"/>
      <w:marBottom w:val="0"/>
      <w:divBdr>
        <w:top w:val="none" w:sz="0" w:space="0" w:color="auto"/>
        <w:left w:val="none" w:sz="0" w:space="0" w:color="auto"/>
        <w:bottom w:val="none" w:sz="0" w:space="0" w:color="auto"/>
        <w:right w:val="none" w:sz="0" w:space="0" w:color="auto"/>
      </w:divBdr>
      <w:divsChild>
        <w:div w:id="1050613891">
          <w:marLeft w:val="0"/>
          <w:marRight w:val="0"/>
          <w:marTop w:val="0"/>
          <w:marBottom w:val="0"/>
          <w:divBdr>
            <w:top w:val="none" w:sz="0" w:space="0" w:color="auto"/>
            <w:left w:val="none" w:sz="0" w:space="0" w:color="auto"/>
            <w:bottom w:val="none" w:sz="0" w:space="0" w:color="auto"/>
            <w:right w:val="none" w:sz="0" w:space="0" w:color="auto"/>
          </w:divBdr>
        </w:div>
      </w:divsChild>
    </w:div>
    <w:div w:id="1099905901">
      <w:bodyDiv w:val="1"/>
      <w:marLeft w:val="0"/>
      <w:marRight w:val="0"/>
      <w:marTop w:val="0"/>
      <w:marBottom w:val="0"/>
      <w:divBdr>
        <w:top w:val="none" w:sz="0" w:space="0" w:color="auto"/>
        <w:left w:val="none" w:sz="0" w:space="0" w:color="auto"/>
        <w:bottom w:val="none" w:sz="0" w:space="0" w:color="auto"/>
        <w:right w:val="none" w:sz="0" w:space="0" w:color="auto"/>
      </w:divBdr>
      <w:divsChild>
        <w:div w:id="1598446416">
          <w:marLeft w:val="0"/>
          <w:marRight w:val="0"/>
          <w:marTop w:val="0"/>
          <w:marBottom w:val="0"/>
          <w:divBdr>
            <w:top w:val="none" w:sz="0" w:space="0" w:color="auto"/>
            <w:left w:val="none" w:sz="0" w:space="0" w:color="auto"/>
            <w:bottom w:val="none" w:sz="0" w:space="0" w:color="auto"/>
            <w:right w:val="none" w:sz="0" w:space="0" w:color="auto"/>
          </w:divBdr>
          <w:divsChild>
            <w:div w:id="1917933640">
              <w:marLeft w:val="900"/>
              <w:marRight w:val="900"/>
              <w:marTop w:val="270"/>
              <w:marBottom w:val="0"/>
              <w:divBdr>
                <w:top w:val="none" w:sz="0" w:space="0" w:color="auto"/>
                <w:left w:val="none" w:sz="0" w:space="0" w:color="auto"/>
                <w:bottom w:val="none" w:sz="0" w:space="0" w:color="auto"/>
                <w:right w:val="none" w:sz="0" w:space="0" w:color="auto"/>
              </w:divBdr>
              <w:divsChild>
                <w:div w:id="260380349">
                  <w:marLeft w:val="0"/>
                  <w:marRight w:val="0"/>
                  <w:marTop w:val="0"/>
                  <w:marBottom w:val="0"/>
                  <w:divBdr>
                    <w:top w:val="none" w:sz="0" w:space="0" w:color="auto"/>
                    <w:left w:val="none" w:sz="0" w:space="0" w:color="auto"/>
                    <w:bottom w:val="none" w:sz="0" w:space="0" w:color="auto"/>
                    <w:right w:val="none" w:sz="0" w:space="0" w:color="auto"/>
                  </w:divBdr>
                  <w:divsChild>
                    <w:div w:id="1974870669">
                      <w:marLeft w:val="150"/>
                      <w:marRight w:val="0"/>
                      <w:marTop w:val="0"/>
                      <w:marBottom w:val="0"/>
                      <w:divBdr>
                        <w:top w:val="none" w:sz="0" w:space="0" w:color="auto"/>
                        <w:left w:val="none" w:sz="0" w:space="0" w:color="auto"/>
                        <w:bottom w:val="none" w:sz="0" w:space="0" w:color="auto"/>
                        <w:right w:val="none" w:sz="0" w:space="0" w:color="auto"/>
                      </w:divBdr>
                      <w:divsChild>
                        <w:div w:id="427502054">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1257590874">
      <w:bodyDiv w:val="1"/>
      <w:marLeft w:val="0"/>
      <w:marRight w:val="0"/>
      <w:marTop w:val="0"/>
      <w:marBottom w:val="0"/>
      <w:divBdr>
        <w:top w:val="none" w:sz="0" w:space="0" w:color="auto"/>
        <w:left w:val="none" w:sz="0" w:space="0" w:color="auto"/>
        <w:bottom w:val="none" w:sz="0" w:space="0" w:color="auto"/>
        <w:right w:val="none" w:sz="0" w:space="0" w:color="auto"/>
      </w:divBdr>
      <w:divsChild>
        <w:div w:id="1890220413">
          <w:marLeft w:val="0"/>
          <w:marRight w:val="0"/>
          <w:marTop w:val="0"/>
          <w:marBottom w:val="0"/>
          <w:divBdr>
            <w:top w:val="none" w:sz="0" w:space="0" w:color="auto"/>
            <w:left w:val="none" w:sz="0" w:space="0" w:color="auto"/>
            <w:bottom w:val="none" w:sz="0" w:space="0" w:color="auto"/>
            <w:right w:val="none" w:sz="0" w:space="0" w:color="auto"/>
          </w:divBdr>
          <w:divsChild>
            <w:div w:id="1459687942">
              <w:marLeft w:val="900"/>
              <w:marRight w:val="900"/>
              <w:marTop w:val="270"/>
              <w:marBottom w:val="0"/>
              <w:divBdr>
                <w:top w:val="none" w:sz="0" w:space="0" w:color="auto"/>
                <w:left w:val="none" w:sz="0" w:space="0" w:color="auto"/>
                <w:bottom w:val="none" w:sz="0" w:space="0" w:color="auto"/>
                <w:right w:val="none" w:sz="0" w:space="0" w:color="auto"/>
              </w:divBdr>
              <w:divsChild>
                <w:div w:id="2070029321">
                  <w:marLeft w:val="0"/>
                  <w:marRight w:val="0"/>
                  <w:marTop w:val="0"/>
                  <w:marBottom w:val="0"/>
                  <w:divBdr>
                    <w:top w:val="none" w:sz="0" w:space="0" w:color="auto"/>
                    <w:left w:val="none" w:sz="0" w:space="0" w:color="auto"/>
                    <w:bottom w:val="none" w:sz="0" w:space="0" w:color="auto"/>
                    <w:right w:val="none" w:sz="0" w:space="0" w:color="auto"/>
                  </w:divBdr>
                  <w:divsChild>
                    <w:div w:id="123473367">
                      <w:marLeft w:val="0"/>
                      <w:marRight w:val="150"/>
                      <w:marTop w:val="0"/>
                      <w:marBottom w:val="0"/>
                      <w:divBdr>
                        <w:top w:val="none" w:sz="0" w:space="0" w:color="auto"/>
                        <w:left w:val="none" w:sz="0" w:space="0" w:color="auto"/>
                        <w:bottom w:val="none" w:sz="0" w:space="0" w:color="auto"/>
                        <w:right w:val="none" w:sz="0" w:space="0" w:color="auto"/>
                      </w:divBdr>
                      <w:divsChild>
                        <w:div w:id="1743334907">
                          <w:marLeft w:val="270"/>
                          <w:marRight w:val="-750"/>
                          <w:marTop w:val="0"/>
                          <w:marBottom w:val="0"/>
                          <w:divBdr>
                            <w:top w:val="none" w:sz="0" w:space="0" w:color="auto"/>
                            <w:left w:val="none" w:sz="0" w:space="0" w:color="auto"/>
                            <w:bottom w:val="none" w:sz="0" w:space="0" w:color="auto"/>
                            <w:right w:val="none" w:sz="0" w:space="0" w:color="auto"/>
                          </w:divBdr>
                          <w:divsChild>
                            <w:div w:id="1973518214">
                              <w:marLeft w:val="0"/>
                              <w:marRight w:val="0"/>
                              <w:marTop w:val="45"/>
                              <w:marBottom w:val="0"/>
                              <w:divBdr>
                                <w:top w:val="none" w:sz="0" w:space="0" w:color="auto"/>
                                <w:left w:val="none" w:sz="0" w:space="0" w:color="auto"/>
                                <w:bottom w:val="none" w:sz="0" w:space="0" w:color="auto"/>
                                <w:right w:val="none" w:sz="0" w:space="0" w:color="auto"/>
                              </w:divBdr>
                            </w:div>
                            <w:div w:id="1848641025">
                              <w:marLeft w:val="0"/>
                              <w:marRight w:val="0"/>
                              <w:marTop w:val="0"/>
                              <w:marBottom w:val="0"/>
                              <w:divBdr>
                                <w:top w:val="single" w:sz="6" w:space="0" w:color="C9C9C9"/>
                                <w:left w:val="single" w:sz="6" w:space="0" w:color="C9C9C9"/>
                                <w:bottom w:val="single" w:sz="6" w:space="0" w:color="C9C9C9"/>
                                <w:right w:val="single" w:sz="6" w:space="0" w:color="C9C9C9"/>
                              </w:divBdr>
                            </w:div>
                          </w:divsChild>
                        </w:div>
                      </w:divsChild>
                    </w:div>
                  </w:divsChild>
                </w:div>
                <w:div w:id="1803497644">
                  <w:marLeft w:val="0"/>
                  <w:marRight w:val="0"/>
                  <w:marTop w:val="0"/>
                  <w:marBottom w:val="0"/>
                  <w:divBdr>
                    <w:top w:val="none" w:sz="0" w:space="0" w:color="auto"/>
                    <w:left w:val="none" w:sz="0" w:space="0" w:color="auto"/>
                    <w:bottom w:val="none" w:sz="0" w:space="0" w:color="auto"/>
                    <w:right w:val="none" w:sz="0" w:space="0" w:color="auto"/>
                  </w:divBdr>
                  <w:divsChild>
                    <w:div w:id="1548879798">
                      <w:marLeft w:val="150"/>
                      <w:marRight w:val="0"/>
                      <w:marTop w:val="0"/>
                      <w:marBottom w:val="0"/>
                      <w:divBdr>
                        <w:top w:val="none" w:sz="0" w:space="0" w:color="auto"/>
                        <w:left w:val="none" w:sz="0" w:space="0" w:color="auto"/>
                        <w:bottom w:val="none" w:sz="0" w:space="0" w:color="auto"/>
                        <w:right w:val="none" w:sz="0" w:space="0" w:color="auto"/>
                      </w:divBdr>
                      <w:divsChild>
                        <w:div w:id="62333985">
                          <w:marLeft w:val="0"/>
                          <w:marRight w:val="0"/>
                          <w:marTop w:val="0"/>
                          <w:marBottom w:val="0"/>
                          <w:divBdr>
                            <w:top w:val="none" w:sz="0" w:space="0" w:color="auto"/>
                            <w:left w:val="none" w:sz="0" w:space="0" w:color="auto"/>
                            <w:bottom w:val="none" w:sz="0" w:space="0" w:color="auto"/>
                            <w:right w:val="none" w:sz="0" w:space="0" w:color="auto"/>
                          </w:divBdr>
                        </w:div>
                        <w:div w:id="431706477">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1341154830">
      <w:bodyDiv w:val="1"/>
      <w:marLeft w:val="0"/>
      <w:marRight w:val="0"/>
      <w:marTop w:val="0"/>
      <w:marBottom w:val="0"/>
      <w:divBdr>
        <w:top w:val="none" w:sz="0" w:space="0" w:color="auto"/>
        <w:left w:val="none" w:sz="0" w:space="0" w:color="auto"/>
        <w:bottom w:val="none" w:sz="0" w:space="0" w:color="auto"/>
        <w:right w:val="none" w:sz="0" w:space="0" w:color="auto"/>
      </w:divBdr>
      <w:divsChild>
        <w:div w:id="1861772324">
          <w:marLeft w:val="0"/>
          <w:marRight w:val="0"/>
          <w:marTop w:val="0"/>
          <w:marBottom w:val="0"/>
          <w:divBdr>
            <w:top w:val="none" w:sz="0" w:space="0" w:color="auto"/>
            <w:left w:val="none" w:sz="0" w:space="0" w:color="auto"/>
            <w:bottom w:val="none" w:sz="0" w:space="0" w:color="auto"/>
            <w:right w:val="none" w:sz="0" w:space="0" w:color="auto"/>
          </w:divBdr>
          <w:divsChild>
            <w:div w:id="1293635849">
              <w:marLeft w:val="900"/>
              <w:marRight w:val="900"/>
              <w:marTop w:val="270"/>
              <w:marBottom w:val="0"/>
              <w:divBdr>
                <w:top w:val="none" w:sz="0" w:space="0" w:color="auto"/>
                <w:left w:val="none" w:sz="0" w:space="0" w:color="auto"/>
                <w:bottom w:val="none" w:sz="0" w:space="0" w:color="auto"/>
                <w:right w:val="none" w:sz="0" w:space="0" w:color="auto"/>
              </w:divBdr>
              <w:divsChild>
                <w:div w:id="2129085300">
                  <w:marLeft w:val="0"/>
                  <w:marRight w:val="0"/>
                  <w:marTop w:val="0"/>
                  <w:marBottom w:val="0"/>
                  <w:divBdr>
                    <w:top w:val="none" w:sz="0" w:space="0" w:color="auto"/>
                    <w:left w:val="none" w:sz="0" w:space="0" w:color="auto"/>
                    <w:bottom w:val="none" w:sz="0" w:space="0" w:color="auto"/>
                    <w:right w:val="none" w:sz="0" w:space="0" w:color="auto"/>
                  </w:divBdr>
                  <w:divsChild>
                    <w:div w:id="1342468064">
                      <w:marLeft w:val="150"/>
                      <w:marRight w:val="0"/>
                      <w:marTop w:val="0"/>
                      <w:marBottom w:val="0"/>
                      <w:divBdr>
                        <w:top w:val="none" w:sz="0" w:space="0" w:color="auto"/>
                        <w:left w:val="none" w:sz="0" w:space="0" w:color="auto"/>
                        <w:bottom w:val="none" w:sz="0" w:space="0" w:color="auto"/>
                        <w:right w:val="none" w:sz="0" w:space="0" w:color="auto"/>
                      </w:divBdr>
                      <w:divsChild>
                        <w:div w:id="2077706090">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1393498806">
      <w:bodyDiv w:val="1"/>
      <w:marLeft w:val="0"/>
      <w:marRight w:val="0"/>
      <w:marTop w:val="0"/>
      <w:marBottom w:val="0"/>
      <w:divBdr>
        <w:top w:val="none" w:sz="0" w:space="0" w:color="auto"/>
        <w:left w:val="none" w:sz="0" w:space="0" w:color="auto"/>
        <w:bottom w:val="none" w:sz="0" w:space="0" w:color="auto"/>
        <w:right w:val="none" w:sz="0" w:space="0" w:color="auto"/>
      </w:divBdr>
      <w:divsChild>
        <w:div w:id="20513711">
          <w:marLeft w:val="0"/>
          <w:marRight w:val="0"/>
          <w:marTop w:val="0"/>
          <w:marBottom w:val="0"/>
          <w:divBdr>
            <w:top w:val="none" w:sz="0" w:space="0" w:color="auto"/>
            <w:left w:val="none" w:sz="0" w:space="0" w:color="auto"/>
            <w:bottom w:val="none" w:sz="0" w:space="0" w:color="auto"/>
            <w:right w:val="none" w:sz="0" w:space="0" w:color="auto"/>
          </w:divBdr>
          <w:divsChild>
            <w:div w:id="750927106">
              <w:marLeft w:val="900"/>
              <w:marRight w:val="900"/>
              <w:marTop w:val="270"/>
              <w:marBottom w:val="0"/>
              <w:divBdr>
                <w:top w:val="none" w:sz="0" w:space="0" w:color="auto"/>
                <w:left w:val="none" w:sz="0" w:space="0" w:color="auto"/>
                <w:bottom w:val="none" w:sz="0" w:space="0" w:color="auto"/>
                <w:right w:val="none" w:sz="0" w:space="0" w:color="auto"/>
              </w:divBdr>
              <w:divsChild>
                <w:div w:id="1280454807">
                  <w:marLeft w:val="0"/>
                  <w:marRight w:val="0"/>
                  <w:marTop w:val="0"/>
                  <w:marBottom w:val="0"/>
                  <w:divBdr>
                    <w:top w:val="none" w:sz="0" w:space="0" w:color="auto"/>
                    <w:left w:val="none" w:sz="0" w:space="0" w:color="auto"/>
                    <w:bottom w:val="none" w:sz="0" w:space="0" w:color="auto"/>
                    <w:right w:val="none" w:sz="0" w:space="0" w:color="auto"/>
                  </w:divBdr>
                  <w:divsChild>
                    <w:div w:id="986937701">
                      <w:marLeft w:val="150"/>
                      <w:marRight w:val="0"/>
                      <w:marTop w:val="0"/>
                      <w:marBottom w:val="0"/>
                      <w:divBdr>
                        <w:top w:val="none" w:sz="0" w:space="0" w:color="auto"/>
                        <w:left w:val="none" w:sz="0" w:space="0" w:color="auto"/>
                        <w:bottom w:val="none" w:sz="0" w:space="0" w:color="auto"/>
                        <w:right w:val="none" w:sz="0" w:space="0" w:color="auto"/>
                      </w:divBdr>
                      <w:divsChild>
                        <w:div w:id="702748198">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1529677455">
      <w:bodyDiv w:val="1"/>
      <w:marLeft w:val="0"/>
      <w:marRight w:val="0"/>
      <w:marTop w:val="0"/>
      <w:marBottom w:val="0"/>
      <w:divBdr>
        <w:top w:val="none" w:sz="0" w:space="0" w:color="auto"/>
        <w:left w:val="none" w:sz="0" w:space="0" w:color="auto"/>
        <w:bottom w:val="none" w:sz="0" w:space="0" w:color="auto"/>
        <w:right w:val="none" w:sz="0" w:space="0" w:color="auto"/>
      </w:divBdr>
      <w:divsChild>
        <w:div w:id="391543105">
          <w:marLeft w:val="0"/>
          <w:marRight w:val="0"/>
          <w:marTop w:val="0"/>
          <w:marBottom w:val="0"/>
          <w:divBdr>
            <w:top w:val="none" w:sz="0" w:space="0" w:color="auto"/>
            <w:left w:val="none" w:sz="0" w:space="0" w:color="auto"/>
            <w:bottom w:val="none" w:sz="0" w:space="0" w:color="auto"/>
            <w:right w:val="none" w:sz="0" w:space="0" w:color="auto"/>
          </w:divBdr>
          <w:divsChild>
            <w:div w:id="1515264082">
              <w:marLeft w:val="900"/>
              <w:marRight w:val="900"/>
              <w:marTop w:val="270"/>
              <w:marBottom w:val="0"/>
              <w:divBdr>
                <w:top w:val="none" w:sz="0" w:space="0" w:color="auto"/>
                <w:left w:val="none" w:sz="0" w:space="0" w:color="auto"/>
                <w:bottom w:val="none" w:sz="0" w:space="0" w:color="auto"/>
                <w:right w:val="none" w:sz="0" w:space="0" w:color="auto"/>
              </w:divBdr>
              <w:divsChild>
                <w:div w:id="208494247">
                  <w:marLeft w:val="0"/>
                  <w:marRight w:val="0"/>
                  <w:marTop w:val="0"/>
                  <w:marBottom w:val="0"/>
                  <w:divBdr>
                    <w:top w:val="none" w:sz="0" w:space="0" w:color="auto"/>
                    <w:left w:val="none" w:sz="0" w:space="0" w:color="auto"/>
                    <w:bottom w:val="none" w:sz="0" w:space="0" w:color="auto"/>
                    <w:right w:val="none" w:sz="0" w:space="0" w:color="auto"/>
                  </w:divBdr>
                  <w:divsChild>
                    <w:div w:id="1574001641">
                      <w:marLeft w:val="150"/>
                      <w:marRight w:val="0"/>
                      <w:marTop w:val="0"/>
                      <w:marBottom w:val="0"/>
                      <w:divBdr>
                        <w:top w:val="none" w:sz="0" w:space="0" w:color="auto"/>
                        <w:left w:val="none" w:sz="0" w:space="0" w:color="auto"/>
                        <w:bottom w:val="none" w:sz="0" w:space="0" w:color="auto"/>
                        <w:right w:val="none" w:sz="0" w:space="0" w:color="auto"/>
                      </w:divBdr>
                      <w:divsChild>
                        <w:div w:id="201014726">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1531408858">
      <w:bodyDiv w:val="1"/>
      <w:marLeft w:val="0"/>
      <w:marRight w:val="0"/>
      <w:marTop w:val="0"/>
      <w:marBottom w:val="0"/>
      <w:divBdr>
        <w:top w:val="none" w:sz="0" w:space="0" w:color="auto"/>
        <w:left w:val="none" w:sz="0" w:space="0" w:color="auto"/>
        <w:bottom w:val="none" w:sz="0" w:space="0" w:color="auto"/>
        <w:right w:val="none" w:sz="0" w:space="0" w:color="auto"/>
      </w:divBdr>
      <w:divsChild>
        <w:div w:id="1019308245">
          <w:marLeft w:val="0"/>
          <w:marRight w:val="0"/>
          <w:marTop w:val="0"/>
          <w:marBottom w:val="0"/>
          <w:divBdr>
            <w:top w:val="none" w:sz="0" w:space="0" w:color="auto"/>
            <w:left w:val="none" w:sz="0" w:space="0" w:color="auto"/>
            <w:bottom w:val="none" w:sz="0" w:space="0" w:color="auto"/>
            <w:right w:val="none" w:sz="0" w:space="0" w:color="auto"/>
          </w:divBdr>
          <w:divsChild>
            <w:div w:id="1561332581">
              <w:marLeft w:val="900"/>
              <w:marRight w:val="900"/>
              <w:marTop w:val="270"/>
              <w:marBottom w:val="0"/>
              <w:divBdr>
                <w:top w:val="none" w:sz="0" w:space="0" w:color="auto"/>
                <w:left w:val="none" w:sz="0" w:space="0" w:color="auto"/>
                <w:bottom w:val="none" w:sz="0" w:space="0" w:color="auto"/>
                <w:right w:val="none" w:sz="0" w:space="0" w:color="auto"/>
              </w:divBdr>
              <w:divsChild>
                <w:div w:id="955789157">
                  <w:marLeft w:val="0"/>
                  <w:marRight w:val="0"/>
                  <w:marTop w:val="0"/>
                  <w:marBottom w:val="0"/>
                  <w:divBdr>
                    <w:top w:val="none" w:sz="0" w:space="0" w:color="auto"/>
                    <w:left w:val="none" w:sz="0" w:space="0" w:color="auto"/>
                    <w:bottom w:val="none" w:sz="0" w:space="0" w:color="auto"/>
                    <w:right w:val="none" w:sz="0" w:space="0" w:color="auto"/>
                  </w:divBdr>
                  <w:divsChild>
                    <w:div w:id="376053163">
                      <w:marLeft w:val="150"/>
                      <w:marRight w:val="0"/>
                      <w:marTop w:val="0"/>
                      <w:marBottom w:val="0"/>
                      <w:divBdr>
                        <w:top w:val="none" w:sz="0" w:space="0" w:color="auto"/>
                        <w:left w:val="none" w:sz="0" w:space="0" w:color="auto"/>
                        <w:bottom w:val="none" w:sz="0" w:space="0" w:color="auto"/>
                        <w:right w:val="none" w:sz="0" w:space="0" w:color="auto"/>
                      </w:divBdr>
                      <w:divsChild>
                        <w:div w:id="433327008">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1600596517">
      <w:bodyDiv w:val="1"/>
      <w:marLeft w:val="0"/>
      <w:marRight w:val="0"/>
      <w:marTop w:val="0"/>
      <w:marBottom w:val="0"/>
      <w:divBdr>
        <w:top w:val="none" w:sz="0" w:space="0" w:color="auto"/>
        <w:left w:val="none" w:sz="0" w:space="0" w:color="auto"/>
        <w:bottom w:val="none" w:sz="0" w:space="0" w:color="auto"/>
        <w:right w:val="none" w:sz="0" w:space="0" w:color="auto"/>
      </w:divBdr>
      <w:divsChild>
        <w:div w:id="843207651">
          <w:marLeft w:val="0"/>
          <w:marRight w:val="0"/>
          <w:marTop w:val="0"/>
          <w:marBottom w:val="0"/>
          <w:divBdr>
            <w:top w:val="none" w:sz="0" w:space="0" w:color="auto"/>
            <w:left w:val="none" w:sz="0" w:space="0" w:color="auto"/>
            <w:bottom w:val="none" w:sz="0" w:space="0" w:color="auto"/>
            <w:right w:val="none" w:sz="0" w:space="0" w:color="auto"/>
          </w:divBdr>
          <w:divsChild>
            <w:div w:id="1117214240">
              <w:marLeft w:val="900"/>
              <w:marRight w:val="900"/>
              <w:marTop w:val="270"/>
              <w:marBottom w:val="0"/>
              <w:divBdr>
                <w:top w:val="none" w:sz="0" w:space="0" w:color="auto"/>
                <w:left w:val="none" w:sz="0" w:space="0" w:color="auto"/>
                <w:bottom w:val="none" w:sz="0" w:space="0" w:color="auto"/>
                <w:right w:val="none" w:sz="0" w:space="0" w:color="auto"/>
              </w:divBdr>
              <w:divsChild>
                <w:div w:id="1903904027">
                  <w:marLeft w:val="0"/>
                  <w:marRight w:val="0"/>
                  <w:marTop w:val="0"/>
                  <w:marBottom w:val="0"/>
                  <w:divBdr>
                    <w:top w:val="none" w:sz="0" w:space="0" w:color="auto"/>
                    <w:left w:val="none" w:sz="0" w:space="0" w:color="auto"/>
                    <w:bottom w:val="none" w:sz="0" w:space="0" w:color="auto"/>
                    <w:right w:val="none" w:sz="0" w:space="0" w:color="auto"/>
                  </w:divBdr>
                  <w:divsChild>
                    <w:div w:id="1007907547">
                      <w:marLeft w:val="150"/>
                      <w:marRight w:val="0"/>
                      <w:marTop w:val="0"/>
                      <w:marBottom w:val="0"/>
                      <w:divBdr>
                        <w:top w:val="none" w:sz="0" w:space="0" w:color="auto"/>
                        <w:left w:val="none" w:sz="0" w:space="0" w:color="auto"/>
                        <w:bottom w:val="none" w:sz="0" w:space="0" w:color="auto"/>
                        <w:right w:val="none" w:sz="0" w:space="0" w:color="auto"/>
                      </w:divBdr>
                      <w:divsChild>
                        <w:div w:id="1096637047">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1662614369">
      <w:bodyDiv w:val="1"/>
      <w:marLeft w:val="0"/>
      <w:marRight w:val="0"/>
      <w:marTop w:val="0"/>
      <w:marBottom w:val="0"/>
      <w:divBdr>
        <w:top w:val="none" w:sz="0" w:space="0" w:color="auto"/>
        <w:left w:val="none" w:sz="0" w:space="0" w:color="auto"/>
        <w:bottom w:val="none" w:sz="0" w:space="0" w:color="auto"/>
        <w:right w:val="none" w:sz="0" w:space="0" w:color="auto"/>
      </w:divBdr>
      <w:divsChild>
        <w:div w:id="1654141004">
          <w:marLeft w:val="0"/>
          <w:marRight w:val="0"/>
          <w:marTop w:val="0"/>
          <w:marBottom w:val="0"/>
          <w:divBdr>
            <w:top w:val="none" w:sz="0" w:space="0" w:color="auto"/>
            <w:left w:val="none" w:sz="0" w:space="0" w:color="auto"/>
            <w:bottom w:val="none" w:sz="0" w:space="0" w:color="auto"/>
            <w:right w:val="none" w:sz="0" w:space="0" w:color="auto"/>
          </w:divBdr>
          <w:divsChild>
            <w:div w:id="1727412767">
              <w:marLeft w:val="900"/>
              <w:marRight w:val="900"/>
              <w:marTop w:val="270"/>
              <w:marBottom w:val="0"/>
              <w:divBdr>
                <w:top w:val="none" w:sz="0" w:space="0" w:color="auto"/>
                <w:left w:val="none" w:sz="0" w:space="0" w:color="auto"/>
                <w:bottom w:val="none" w:sz="0" w:space="0" w:color="auto"/>
                <w:right w:val="none" w:sz="0" w:space="0" w:color="auto"/>
              </w:divBdr>
              <w:divsChild>
                <w:div w:id="784616209">
                  <w:marLeft w:val="0"/>
                  <w:marRight w:val="0"/>
                  <w:marTop w:val="0"/>
                  <w:marBottom w:val="0"/>
                  <w:divBdr>
                    <w:top w:val="none" w:sz="0" w:space="0" w:color="auto"/>
                    <w:left w:val="none" w:sz="0" w:space="0" w:color="auto"/>
                    <w:bottom w:val="none" w:sz="0" w:space="0" w:color="auto"/>
                    <w:right w:val="none" w:sz="0" w:space="0" w:color="auto"/>
                  </w:divBdr>
                  <w:divsChild>
                    <w:div w:id="1503624702">
                      <w:marLeft w:val="150"/>
                      <w:marRight w:val="0"/>
                      <w:marTop w:val="0"/>
                      <w:marBottom w:val="0"/>
                      <w:divBdr>
                        <w:top w:val="none" w:sz="0" w:space="0" w:color="auto"/>
                        <w:left w:val="none" w:sz="0" w:space="0" w:color="auto"/>
                        <w:bottom w:val="none" w:sz="0" w:space="0" w:color="auto"/>
                        <w:right w:val="none" w:sz="0" w:space="0" w:color="auto"/>
                      </w:divBdr>
                      <w:divsChild>
                        <w:div w:id="783308388">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1683127616">
      <w:bodyDiv w:val="1"/>
      <w:marLeft w:val="0"/>
      <w:marRight w:val="0"/>
      <w:marTop w:val="0"/>
      <w:marBottom w:val="0"/>
      <w:divBdr>
        <w:top w:val="none" w:sz="0" w:space="0" w:color="auto"/>
        <w:left w:val="none" w:sz="0" w:space="0" w:color="auto"/>
        <w:bottom w:val="none" w:sz="0" w:space="0" w:color="auto"/>
        <w:right w:val="none" w:sz="0" w:space="0" w:color="auto"/>
      </w:divBdr>
      <w:divsChild>
        <w:div w:id="1492021325">
          <w:marLeft w:val="0"/>
          <w:marRight w:val="0"/>
          <w:marTop w:val="0"/>
          <w:marBottom w:val="0"/>
          <w:divBdr>
            <w:top w:val="none" w:sz="0" w:space="0" w:color="auto"/>
            <w:left w:val="none" w:sz="0" w:space="0" w:color="auto"/>
            <w:bottom w:val="none" w:sz="0" w:space="0" w:color="auto"/>
            <w:right w:val="none" w:sz="0" w:space="0" w:color="auto"/>
          </w:divBdr>
          <w:divsChild>
            <w:div w:id="899171699">
              <w:marLeft w:val="900"/>
              <w:marRight w:val="900"/>
              <w:marTop w:val="270"/>
              <w:marBottom w:val="0"/>
              <w:divBdr>
                <w:top w:val="none" w:sz="0" w:space="0" w:color="auto"/>
                <w:left w:val="none" w:sz="0" w:space="0" w:color="auto"/>
                <w:bottom w:val="none" w:sz="0" w:space="0" w:color="auto"/>
                <w:right w:val="none" w:sz="0" w:space="0" w:color="auto"/>
              </w:divBdr>
              <w:divsChild>
                <w:div w:id="1513182282">
                  <w:marLeft w:val="0"/>
                  <w:marRight w:val="0"/>
                  <w:marTop w:val="0"/>
                  <w:marBottom w:val="0"/>
                  <w:divBdr>
                    <w:top w:val="none" w:sz="0" w:space="0" w:color="auto"/>
                    <w:left w:val="none" w:sz="0" w:space="0" w:color="auto"/>
                    <w:bottom w:val="none" w:sz="0" w:space="0" w:color="auto"/>
                    <w:right w:val="none" w:sz="0" w:space="0" w:color="auto"/>
                  </w:divBdr>
                  <w:divsChild>
                    <w:div w:id="284505961">
                      <w:marLeft w:val="150"/>
                      <w:marRight w:val="0"/>
                      <w:marTop w:val="0"/>
                      <w:marBottom w:val="0"/>
                      <w:divBdr>
                        <w:top w:val="none" w:sz="0" w:space="0" w:color="auto"/>
                        <w:left w:val="none" w:sz="0" w:space="0" w:color="auto"/>
                        <w:bottom w:val="none" w:sz="0" w:space="0" w:color="auto"/>
                        <w:right w:val="none" w:sz="0" w:space="0" w:color="auto"/>
                      </w:divBdr>
                      <w:divsChild>
                        <w:div w:id="231894021">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1708482503">
      <w:bodyDiv w:val="1"/>
      <w:marLeft w:val="0"/>
      <w:marRight w:val="0"/>
      <w:marTop w:val="0"/>
      <w:marBottom w:val="0"/>
      <w:divBdr>
        <w:top w:val="none" w:sz="0" w:space="0" w:color="auto"/>
        <w:left w:val="none" w:sz="0" w:space="0" w:color="auto"/>
        <w:bottom w:val="none" w:sz="0" w:space="0" w:color="auto"/>
        <w:right w:val="none" w:sz="0" w:space="0" w:color="auto"/>
      </w:divBdr>
      <w:divsChild>
        <w:div w:id="391150630">
          <w:marLeft w:val="0"/>
          <w:marRight w:val="0"/>
          <w:marTop w:val="0"/>
          <w:marBottom w:val="0"/>
          <w:divBdr>
            <w:top w:val="none" w:sz="0" w:space="0" w:color="auto"/>
            <w:left w:val="none" w:sz="0" w:space="0" w:color="auto"/>
            <w:bottom w:val="none" w:sz="0" w:space="0" w:color="auto"/>
            <w:right w:val="none" w:sz="0" w:space="0" w:color="auto"/>
          </w:divBdr>
          <w:divsChild>
            <w:div w:id="586613741">
              <w:marLeft w:val="900"/>
              <w:marRight w:val="900"/>
              <w:marTop w:val="270"/>
              <w:marBottom w:val="0"/>
              <w:divBdr>
                <w:top w:val="none" w:sz="0" w:space="0" w:color="auto"/>
                <w:left w:val="none" w:sz="0" w:space="0" w:color="auto"/>
                <w:bottom w:val="none" w:sz="0" w:space="0" w:color="auto"/>
                <w:right w:val="none" w:sz="0" w:space="0" w:color="auto"/>
              </w:divBdr>
              <w:divsChild>
                <w:div w:id="592477030">
                  <w:marLeft w:val="0"/>
                  <w:marRight w:val="0"/>
                  <w:marTop w:val="0"/>
                  <w:marBottom w:val="0"/>
                  <w:divBdr>
                    <w:top w:val="none" w:sz="0" w:space="0" w:color="auto"/>
                    <w:left w:val="none" w:sz="0" w:space="0" w:color="auto"/>
                    <w:bottom w:val="none" w:sz="0" w:space="0" w:color="auto"/>
                    <w:right w:val="none" w:sz="0" w:space="0" w:color="auto"/>
                  </w:divBdr>
                  <w:divsChild>
                    <w:div w:id="578297018">
                      <w:marLeft w:val="150"/>
                      <w:marRight w:val="0"/>
                      <w:marTop w:val="0"/>
                      <w:marBottom w:val="0"/>
                      <w:divBdr>
                        <w:top w:val="none" w:sz="0" w:space="0" w:color="auto"/>
                        <w:left w:val="none" w:sz="0" w:space="0" w:color="auto"/>
                        <w:bottom w:val="none" w:sz="0" w:space="0" w:color="auto"/>
                        <w:right w:val="none" w:sz="0" w:space="0" w:color="auto"/>
                      </w:divBdr>
                      <w:divsChild>
                        <w:div w:id="863325530">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1729919564">
      <w:bodyDiv w:val="1"/>
      <w:marLeft w:val="0"/>
      <w:marRight w:val="0"/>
      <w:marTop w:val="0"/>
      <w:marBottom w:val="0"/>
      <w:divBdr>
        <w:top w:val="none" w:sz="0" w:space="0" w:color="auto"/>
        <w:left w:val="none" w:sz="0" w:space="0" w:color="auto"/>
        <w:bottom w:val="none" w:sz="0" w:space="0" w:color="auto"/>
        <w:right w:val="none" w:sz="0" w:space="0" w:color="auto"/>
      </w:divBdr>
      <w:divsChild>
        <w:div w:id="1637879852">
          <w:marLeft w:val="0"/>
          <w:marRight w:val="0"/>
          <w:marTop w:val="0"/>
          <w:marBottom w:val="0"/>
          <w:divBdr>
            <w:top w:val="none" w:sz="0" w:space="0" w:color="auto"/>
            <w:left w:val="none" w:sz="0" w:space="0" w:color="auto"/>
            <w:bottom w:val="none" w:sz="0" w:space="0" w:color="auto"/>
            <w:right w:val="none" w:sz="0" w:space="0" w:color="auto"/>
          </w:divBdr>
          <w:divsChild>
            <w:div w:id="2147240554">
              <w:marLeft w:val="900"/>
              <w:marRight w:val="900"/>
              <w:marTop w:val="270"/>
              <w:marBottom w:val="0"/>
              <w:divBdr>
                <w:top w:val="none" w:sz="0" w:space="0" w:color="auto"/>
                <w:left w:val="none" w:sz="0" w:space="0" w:color="auto"/>
                <w:bottom w:val="none" w:sz="0" w:space="0" w:color="auto"/>
                <w:right w:val="none" w:sz="0" w:space="0" w:color="auto"/>
              </w:divBdr>
              <w:divsChild>
                <w:div w:id="1345405193">
                  <w:marLeft w:val="0"/>
                  <w:marRight w:val="0"/>
                  <w:marTop w:val="0"/>
                  <w:marBottom w:val="0"/>
                  <w:divBdr>
                    <w:top w:val="none" w:sz="0" w:space="0" w:color="auto"/>
                    <w:left w:val="none" w:sz="0" w:space="0" w:color="auto"/>
                    <w:bottom w:val="none" w:sz="0" w:space="0" w:color="auto"/>
                    <w:right w:val="none" w:sz="0" w:space="0" w:color="auto"/>
                  </w:divBdr>
                  <w:divsChild>
                    <w:div w:id="2026322620">
                      <w:marLeft w:val="150"/>
                      <w:marRight w:val="0"/>
                      <w:marTop w:val="0"/>
                      <w:marBottom w:val="0"/>
                      <w:divBdr>
                        <w:top w:val="none" w:sz="0" w:space="0" w:color="auto"/>
                        <w:left w:val="none" w:sz="0" w:space="0" w:color="auto"/>
                        <w:bottom w:val="none" w:sz="0" w:space="0" w:color="auto"/>
                        <w:right w:val="none" w:sz="0" w:space="0" w:color="auto"/>
                      </w:divBdr>
                      <w:divsChild>
                        <w:div w:id="1498883118">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1752392100">
      <w:bodyDiv w:val="1"/>
      <w:marLeft w:val="0"/>
      <w:marRight w:val="0"/>
      <w:marTop w:val="0"/>
      <w:marBottom w:val="0"/>
      <w:divBdr>
        <w:top w:val="none" w:sz="0" w:space="0" w:color="auto"/>
        <w:left w:val="none" w:sz="0" w:space="0" w:color="auto"/>
        <w:bottom w:val="none" w:sz="0" w:space="0" w:color="auto"/>
        <w:right w:val="none" w:sz="0" w:space="0" w:color="auto"/>
      </w:divBdr>
      <w:divsChild>
        <w:div w:id="984551564">
          <w:marLeft w:val="0"/>
          <w:marRight w:val="0"/>
          <w:marTop w:val="0"/>
          <w:marBottom w:val="0"/>
          <w:divBdr>
            <w:top w:val="none" w:sz="0" w:space="0" w:color="auto"/>
            <w:left w:val="none" w:sz="0" w:space="0" w:color="auto"/>
            <w:bottom w:val="none" w:sz="0" w:space="0" w:color="auto"/>
            <w:right w:val="none" w:sz="0" w:space="0" w:color="auto"/>
          </w:divBdr>
          <w:divsChild>
            <w:div w:id="186069837">
              <w:marLeft w:val="900"/>
              <w:marRight w:val="900"/>
              <w:marTop w:val="270"/>
              <w:marBottom w:val="0"/>
              <w:divBdr>
                <w:top w:val="none" w:sz="0" w:space="0" w:color="auto"/>
                <w:left w:val="none" w:sz="0" w:space="0" w:color="auto"/>
                <w:bottom w:val="none" w:sz="0" w:space="0" w:color="auto"/>
                <w:right w:val="none" w:sz="0" w:space="0" w:color="auto"/>
              </w:divBdr>
              <w:divsChild>
                <w:div w:id="558516990">
                  <w:marLeft w:val="0"/>
                  <w:marRight w:val="0"/>
                  <w:marTop w:val="0"/>
                  <w:marBottom w:val="0"/>
                  <w:divBdr>
                    <w:top w:val="none" w:sz="0" w:space="0" w:color="auto"/>
                    <w:left w:val="none" w:sz="0" w:space="0" w:color="auto"/>
                    <w:bottom w:val="none" w:sz="0" w:space="0" w:color="auto"/>
                    <w:right w:val="none" w:sz="0" w:space="0" w:color="auto"/>
                  </w:divBdr>
                  <w:divsChild>
                    <w:div w:id="1952979026">
                      <w:marLeft w:val="150"/>
                      <w:marRight w:val="0"/>
                      <w:marTop w:val="0"/>
                      <w:marBottom w:val="0"/>
                      <w:divBdr>
                        <w:top w:val="none" w:sz="0" w:space="0" w:color="auto"/>
                        <w:left w:val="none" w:sz="0" w:space="0" w:color="auto"/>
                        <w:bottom w:val="none" w:sz="0" w:space="0" w:color="auto"/>
                        <w:right w:val="none" w:sz="0" w:space="0" w:color="auto"/>
                      </w:divBdr>
                      <w:divsChild>
                        <w:div w:id="721945186">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1759786853">
      <w:bodyDiv w:val="1"/>
      <w:marLeft w:val="0"/>
      <w:marRight w:val="0"/>
      <w:marTop w:val="0"/>
      <w:marBottom w:val="0"/>
      <w:divBdr>
        <w:top w:val="none" w:sz="0" w:space="0" w:color="auto"/>
        <w:left w:val="none" w:sz="0" w:space="0" w:color="auto"/>
        <w:bottom w:val="none" w:sz="0" w:space="0" w:color="auto"/>
        <w:right w:val="none" w:sz="0" w:space="0" w:color="auto"/>
      </w:divBdr>
      <w:divsChild>
        <w:div w:id="98523962">
          <w:marLeft w:val="0"/>
          <w:marRight w:val="0"/>
          <w:marTop w:val="0"/>
          <w:marBottom w:val="0"/>
          <w:divBdr>
            <w:top w:val="none" w:sz="0" w:space="0" w:color="auto"/>
            <w:left w:val="none" w:sz="0" w:space="0" w:color="auto"/>
            <w:bottom w:val="none" w:sz="0" w:space="0" w:color="auto"/>
            <w:right w:val="none" w:sz="0" w:space="0" w:color="auto"/>
          </w:divBdr>
          <w:divsChild>
            <w:div w:id="2142530374">
              <w:marLeft w:val="900"/>
              <w:marRight w:val="900"/>
              <w:marTop w:val="270"/>
              <w:marBottom w:val="0"/>
              <w:divBdr>
                <w:top w:val="none" w:sz="0" w:space="0" w:color="auto"/>
                <w:left w:val="none" w:sz="0" w:space="0" w:color="auto"/>
                <w:bottom w:val="none" w:sz="0" w:space="0" w:color="auto"/>
                <w:right w:val="none" w:sz="0" w:space="0" w:color="auto"/>
              </w:divBdr>
              <w:divsChild>
                <w:div w:id="1409037315">
                  <w:marLeft w:val="0"/>
                  <w:marRight w:val="0"/>
                  <w:marTop w:val="0"/>
                  <w:marBottom w:val="0"/>
                  <w:divBdr>
                    <w:top w:val="none" w:sz="0" w:space="0" w:color="auto"/>
                    <w:left w:val="none" w:sz="0" w:space="0" w:color="auto"/>
                    <w:bottom w:val="none" w:sz="0" w:space="0" w:color="auto"/>
                    <w:right w:val="none" w:sz="0" w:space="0" w:color="auto"/>
                  </w:divBdr>
                  <w:divsChild>
                    <w:div w:id="943197420">
                      <w:marLeft w:val="150"/>
                      <w:marRight w:val="0"/>
                      <w:marTop w:val="0"/>
                      <w:marBottom w:val="0"/>
                      <w:divBdr>
                        <w:top w:val="none" w:sz="0" w:space="0" w:color="auto"/>
                        <w:left w:val="none" w:sz="0" w:space="0" w:color="auto"/>
                        <w:bottom w:val="none" w:sz="0" w:space="0" w:color="auto"/>
                        <w:right w:val="none" w:sz="0" w:space="0" w:color="auto"/>
                      </w:divBdr>
                      <w:divsChild>
                        <w:div w:id="1097406587">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1971088480">
      <w:bodyDiv w:val="1"/>
      <w:marLeft w:val="0"/>
      <w:marRight w:val="0"/>
      <w:marTop w:val="0"/>
      <w:marBottom w:val="0"/>
      <w:divBdr>
        <w:top w:val="none" w:sz="0" w:space="0" w:color="auto"/>
        <w:left w:val="none" w:sz="0" w:space="0" w:color="auto"/>
        <w:bottom w:val="none" w:sz="0" w:space="0" w:color="auto"/>
        <w:right w:val="none" w:sz="0" w:space="0" w:color="auto"/>
      </w:divBdr>
      <w:divsChild>
        <w:div w:id="1276912395">
          <w:marLeft w:val="0"/>
          <w:marRight w:val="0"/>
          <w:marTop w:val="0"/>
          <w:marBottom w:val="0"/>
          <w:divBdr>
            <w:top w:val="none" w:sz="0" w:space="0" w:color="auto"/>
            <w:left w:val="none" w:sz="0" w:space="0" w:color="auto"/>
            <w:bottom w:val="none" w:sz="0" w:space="0" w:color="auto"/>
            <w:right w:val="none" w:sz="0" w:space="0" w:color="auto"/>
          </w:divBdr>
          <w:divsChild>
            <w:div w:id="1353414356">
              <w:marLeft w:val="900"/>
              <w:marRight w:val="900"/>
              <w:marTop w:val="270"/>
              <w:marBottom w:val="0"/>
              <w:divBdr>
                <w:top w:val="none" w:sz="0" w:space="0" w:color="auto"/>
                <w:left w:val="none" w:sz="0" w:space="0" w:color="auto"/>
                <w:bottom w:val="none" w:sz="0" w:space="0" w:color="auto"/>
                <w:right w:val="none" w:sz="0" w:space="0" w:color="auto"/>
              </w:divBdr>
              <w:divsChild>
                <w:div w:id="821699468">
                  <w:marLeft w:val="0"/>
                  <w:marRight w:val="0"/>
                  <w:marTop w:val="0"/>
                  <w:marBottom w:val="0"/>
                  <w:divBdr>
                    <w:top w:val="none" w:sz="0" w:space="0" w:color="auto"/>
                    <w:left w:val="none" w:sz="0" w:space="0" w:color="auto"/>
                    <w:bottom w:val="none" w:sz="0" w:space="0" w:color="auto"/>
                    <w:right w:val="none" w:sz="0" w:space="0" w:color="auto"/>
                  </w:divBdr>
                  <w:divsChild>
                    <w:div w:id="1195772790">
                      <w:marLeft w:val="150"/>
                      <w:marRight w:val="0"/>
                      <w:marTop w:val="0"/>
                      <w:marBottom w:val="0"/>
                      <w:divBdr>
                        <w:top w:val="none" w:sz="0" w:space="0" w:color="auto"/>
                        <w:left w:val="none" w:sz="0" w:space="0" w:color="auto"/>
                        <w:bottom w:val="none" w:sz="0" w:space="0" w:color="auto"/>
                        <w:right w:val="none" w:sz="0" w:space="0" w:color="auto"/>
                      </w:divBdr>
                      <w:divsChild>
                        <w:div w:id="1476794722">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2044553727">
      <w:bodyDiv w:val="1"/>
      <w:marLeft w:val="0"/>
      <w:marRight w:val="0"/>
      <w:marTop w:val="0"/>
      <w:marBottom w:val="0"/>
      <w:divBdr>
        <w:top w:val="none" w:sz="0" w:space="0" w:color="auto"/>
        <w:left w:val="none" w:sz="0" w:space="0" w:color="auto"/>
        <w:bottom w:val="none" w:sz="0" w:space="0" w:color="auto"/>
        <w:right w:val="none" w:sz="0" w:space="0" w:color="auto"/>
      </w:divBdr>
      <w:divsChild>
        <w:div w:id="527178450">
          <w:marLeft w:val="0"/>
          <w:marRight w:val="0"/>
          <w:marTop w:val="0"/>
          <w:marBottom w:val="0"/>
          <w:divBdr>
            <w:top w:val="none" w:sz="0" w:space="0" w:color="auto"/>
            <w:left w:val="none" w:sz="0" w:space="0" w:color="auto"/>
            <w:bottom w:val="none" w:sz="0" w:space="0" w:color="auto"/>
            <w:right w:val="none" w:sz="0" w:space="0" w:color="auto"/>
          </w:divBdr>
          <w:divsChild>
            <w:div w:id="145441938">
              <w:marLeft w:val="900"/>
              <w:marRight w:val="900"/>
              <w:marTop w:val="270"/>
              <w:marBottom w:val="0"/>
              <w:divBdr>
                <w:top w:val="none" w:sz="0" w:space="0" w:color="auto"/>
                <w:left w:val="none" w:sz="0" w:space="0" w:color="auto"/>
                <w:bottom w:val="none" w:sz="0" w:space="0" w:color="auto"/>
                <w:right w:val="none" w:sz="0" w:space="0" w:color="auto"/>
              </w:divBdr>
              <w:divsChild>
                <w:div w:id="1018654548">
                  <w:marLeft w:val="0"/>
                  <w:marRight w:val="0"/>
                  <w:marTop w:val="0"/>
                  <w:marBottom w:val="0"/>
                  <w:divBdr>
                    <w:top w:val="none" w:sz="0" w:space="0" w:color="auto"/>
                    <w:left w:val="none" w:sz="0" w:space="0" w:color="auto"/>
                    <w:bottom w:val="none" w:sz="0" w:space="0" w:color="auto"/>
                    <w:right w:val="none" w:sz="0" w:space="0" w:color="auto"/>
                  </w:divBdr>
                  <w:divsChild>
                    <w:div w:id="1874221514">
                      <w:marLeft w:val="150"/>
                      <w:marRight w:val="0"/>
                      <w:marTop w:val="0"/>
                      <w:marBottom w:val="0"/>
                      <w:divBdr>
                        <w:top w:val="none" w:sz="0" w:space="0" w:color="auto"/>
                        <w:left w:val="none" w:sz="0" w:space="0" w:color="auto"/>
                        <w:bottom w:val="none" w:sz="0" w:space="0" w:color="auto"/>
                        <w:right w:val="none" w:sz="0" w:space="0" w:color="auto"/>
                      </w:divBdr>
                      <w:divsChild>
                        <w:div w:id="1556238541">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2103917852">
      <w:bodyDiv w:val="1"/>
      <w:marLeft w:val="0"/>
      <w:marRight w:val="0"/>
      <w:marTop w:val="0"/>
      <w:marBottom w:val="0"/>
      <w:divBdr>
        <w:top w:val="none" w:sz="0" w:space="0" w:color="auto"/>
        <w:left w:val="none" w:sz="0" w:space="0" w:color="auto"/>
        <w:bottom w:val="none" w:sz="0" w:space="0" w:color="auto"/>
        <w:right w:val="none" w:sz="0" w:space="0" w:color="auto"/>
      </w:divBdr>
      <w:divsChild>
        <w:div w:id="478379634">
          <w:marLeft w:val="0"/>
          <w:marRight w:val="0"/>
          <w:marTop w:val="0"/>
          <w:marBottom w:val="0"/>
          <w:divBdr>
            <w:top w:val="none" w:sz="0" w:space="0" w:color="auto"/>
            <w:left w:val="none" w:sz="0" w:space="0" w:color="auto"/>
            <w:bottom w:val="none" w:sz="0" w:space="0" w:color="auto"/>
            <w:right w:val="none" w:sz="0" w:space="0" w:color="auto"/>
          </w:divBdr>
          <w:divsChild>
            <w:div w:id="1933010982">
              <w:marLeft w:val="900"/>
              <w:marRight w:val="900"/>
              <w:marTop w:val="270"/>
              <w:marBottom w:val="0"/>
              <w:divBdr>
                <w:top w:val="none" w:sz="0" w:space="0" w:color="auto"/>
                <w:left w:val="none" w:sz="0" w:space="0" w:color="auto"/>
                <w:bottom w:val="none" w:sz="0" w:space="0" w:color="auto"/>
                <w:right w:val="none" w:sz="0" w:space="0" w:color="auto"/>
              </w:divBdr>
              <w:divsChild>
                <w:div w:id="977805224">
                  <w:marLeft w:val="0"/>
                  <w:marRight w:val="0"/>
                  <w:marTop w:val="0"/>
                  <w:marBottom w:val="0"/>
                  <w:divBdr>
                    <w:top w:val="none" w:sz="0" w:space="0" w:color="auto"/>
                    <w:left w:val="none" w:sz="0" w:space="0" w:color="auto"/>
                    <w:bottom w:val="none" w:sz="0" w:space="0" w:color="auto"/>
                    <w:right w:val="none" w:sz="0" w:space="0" w:color="auto"/>
                  </w:divBdr>
                  <w:divsChild>
                    <w:div w:id="1128551551">
                      <w:marLeft w:val="150"/>
                      <w:marRight w:val="0"/>
                      <w:marTop w:val="0"/>
                      <w:marBottom w:val="0"/>
                      <w:divBdr>
                        <w:top w:val="none" w:sz="0" w:space="0" w:color="auto"/>
                        <w:left w:val="none" w:sz="0" w:space="0" w:color="auto"/>
                        <w:bottom w:val="none" w:sz="0" w:space="0" w:color="auto"/>
                        <w:right w:val="none" w:sz="0" w:space="0" w:color="auto"/>
                      </w:divBdr>
                      <w:divsChild>
                        <w:div w:id="1888834808">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2109694944">
      <w:bodyDiv w:val="1"/>
      <w:marLeft w:val="0"/>
      <w:marRight w:val="0"/>
      <w:marTop w:val="0"/>
      <w:marBottom w:val="0"/>
      <w:divBdr>
        <w:top w:val="none" w:sz="0" w:space="0" w:color="auto"/>
        <w:left w:val="none" w:sz="0" w:space="0" w:color="auto"/>
        <w:bottom w:val="none" w:sz="0" w:space="0" w:color="auto"/>
        <w:right w:val="none" w:sz="0" w:space="0" w:color="auto"/>
      </w:divBdr>
      <w:divsChild>
        <w:div w:id="1599219574">
          <w:marLeft w:val="0"/>
          <w:marRight w:val="0"/>
          <w:marTop w:val="0"/>
          <w:marBottom w:val="0"/>
          <w:divBdr>
            <w:top w:val="none" w:sz="0" w:space="0" w:color="auto"/>
            <w:left w:val="none" w:sz="0" w:space="0" w:color="auto"/>
            <w:bottom w:val="none" w:sz="0" w:space="0" w:color="auto"/>
            <w:right w:val="none" w:sz="0" w:space="0" w:color="auto"/>
          </w:divBdr>
          <w:divsChild>
            <w:div w:id="1267276097">
              <w:marLeft w:val="900"/>
              <w:marRight w:val="900"/>
              <w:marTop w:val="270"/>
              <w:marBottom w:val="0"/>
              <w:divBdr>
                <w:top w:val="none" w:sz="0" w:space="0" w:color="auto"/>
                <w:left w:val="none" w:sz="0" w:space="0" w:color="auto"/>
                <w:bottom w:val="none" w:sz="0" w:space="0" w:color="auto"/>
                <w:right w:val="none" w:sz="0" w:space="0" w:color="auto"/>
              </w:divBdr>
              <w:divsChild>
                <w:div w:id="1496526766">
                  <w:marLeft w:val="0"/>
                  <w:marRight w:val="0"/>
                  <w:marTop w:val="0"/>
                  <w:marBottom w:val="0"/>
                  <w:divBdr>
                    <w:top w:val="none" w:sz="0" w:space="0" w:color="auto"/>
                    <w:left w:val="none" w:sz="0" w:space="0" w:color="auto"/>
                    <w:bottom w:val="none" w:sz="0" w:space="0" w:color="auto"/>
                    <w:right w:val="none" w:sz="0" w:space="0" w:color="auto"/>
                  </w:divBdr>
                  <w:divsChild>
                    <w:div w:id="1706250228">
                      <w:marLeft w:val="150"/>
                      <w:marRight w:val="0"/>
                      <w:marTop w:val="0"/>
                      <w:marBottom w:val="0"/>
                      <w:divBdr>
                        <w:top w:val="none" w:sz="0" w:space="0" w:color="auto"/>
                        <w:left w:val="none" w:sz="0" w:space="0" w:color="auto"/>
                        <w:bottom w:val="none" w:sz="0" w:space="0" w:color="auto"/>
                        <w:right w:val="none" w:sz="0" w:space="0" w:color="auto"/>
                      </w:divBdr>
                      <w:divsChild>
                        <w:div w:id="1104233429">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2113893542">
      <w:bodyDiv w:val="1"/>
      <w:marLeft w:val="0"/>
      <w:marRight w:val="0"/>
      <w:marTop w:val="0"/>
      <w:marBottom w:val="0"/>
      <w:divBdr>
        <w:top w:val="none" w:sz="0" w:space="0" w:color="auto"/>
        <w:left w:val="none" w:sz="0" w:space="0" w:color="auto"/>
        <w:bottom w:val="none" w:sz="0" w:space="0" w:color="auto"/>
        <w:right w:val="none" w:sz="0" w:space="0" w:color="auto"/>
      </w:divBdr>
      <w:divsChild>
        <w:div w:id="870074009">
          <w:marLeft w:val="0"/>
          <w:marRight w:val="0"/>
          <w:marTop w:val="0"/>
          <w:marBottom w:val="0"/>
          <w:divBdr>
            <w:top w:val="none" w:sz="0" w:space="0" w:color="auto"/>
            <w:left w:val="none" w:sz="0" w:space="0" w:color="auto"/>
            <w:bottom w:val="none" w:sz="0" w:space="0" w:color="auto"/>
            <w:right w:val="none" w:sz="0" w:space="0" w:color="auto"/>
          </w:divBdr>
          <w:divsChild>
            <w:div w:id="639042845">
              <w:marLeft w:val="900"/>
              <w:marRight w:val="900"/>
              <w:marTop w:val="270"/>
              <w:marBottom w:val="0"/>
              <w:divBdr>
                <w:top w:val="none" w:sz="0" w:space="0" w:color="auto"/>
                <w:left w:val="none" w:sz="0" w:space="0" w:color="auto"/>
                <w:bottom w:val="none" w:sz="0" w:space="0" w:color="auto"/>
                <w:right w:val="none" w:sz="0" w:space="0" w:color="auto"/>
              </w:divBdr>
              <w:divsChild>
                <w:div w:id="1758794604">
                  <w:marLeft w:val="0"/>
                  <w:marRight w:val="0"/>
                  <w:marTop w:val="0"/>
                  <w:marBottom w:val="0"/>
                  <w:divBdr>
                    <w:top w:val="none" w:sz="0" w:space="0" w:color="auto"/>
                    <w:left w:val="none" w:sz="0" w:space="0" w:color="auto"/>
                    <w:bottom w:val="none" w:sz="0" w:space="0" w:color="auto"/>
                    <w:right w:val="none" w:sz="0" w:space="0" w:color="auto"/>
                  </w:divBdr>
                  <w:divsChild>
                    <w:div w:id="1847818815">
                      <w:marLeft w:val="150"/>
                      <w:marRight w:val="0"/>
                      <w:marTop w:val="0"/>
                      <w:marBottom w:val="0"/>
                      <w:divBdr>
                        <w:top w:val="none" w:sz="0" w:space="0" w:color="auto"/>
                        <w:left w:val="none" w:sz="0" w:space="0" w:color="auto"/>
                        <w:bottom w:val="none" w:sz="0" w:space="0" w:color="auto"/>
                        <w:right w:val="none" w:sz="0" w:space="0" w:color="auto"/>
                      </w:divBdr>
                      <w:divsChild>
                        <w:div w:id="697511311">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2123988671">
      <w:bodyDiv w:val="1"/>
      <w:marLeft w:val="0"/>
      <w:marRight w:val="0"/>
      <w:marTop w:val="0"/>
      <w:marBottom w:val="0"/>
      <w:divBdr>
        <w:top w:val="none" w:sz="0" w:space="0" w:color="auto"/>
        <w:left w:val="none" w:sz="0" w:space="0" w:color="auto"/>
        <w:bottom w:val="none" w:sz="0" w:space="0" w:color="auto"/>
        <w:right w:val="none" w:sz="0" w:space="0" w:color="auto"/>
      </w:divBdr>
      <w:divsChild>
        <w:div w:id="640843141">
          <w:marLeft w:val="0"/>
          <w:marRight w:val="0"/>
          <w:marTop w:val="0"/>
          <w:marBottom w:val="0"/>
          <w:divBdr>
            <w:top w:val="none" w:sz="0" w:space="0" w:color="auto"/>
            <w:left w:val="none" w:sz="0" w:space="0" w:color="auto"/>
            <w:bottom w:val="none" w:sz="0" w:space="0" w:color="auto"/>
            <w:right w:val="none" w:sz="0" w:space="0" w:color="auto"/>
          </w:divBdr>
          <w:divsChild>
            <w:div w:id="170875107">
              <w:marLeft w:val="900"/>
              <w:marRight w:val="900"/>
              <w:marTop w:val="270"/>
              <w:marBottom w:val="0"/>
              <w:divBdr>
                <w:top w:val="none" w:sz="0" w:space="0" w:color="auto"/>
                <w:left w:val="none" w:sz="0" w:space="0" w:color="auto"/>
                <w:bottom w:val="none" w:sz="0" w:space="0" w:color="auto"/>
                <w:right w:val="none" w:sz="0" w:space="0" w:color="auto"/>
              </w:divBdr>
              <w:divsChild>
                <w:div w:id="1889493686">
                  <w:marLeft w:val="0"/>
                  <w:marRight w:val="0"/>
                  <w:marTop w:val="0"/>
                  <w:marBottom w:val="0"/>
                  <w:divBdr>
                    <w:top w:val="none" w:sz="0" w:space="0" w:color="auto"/>
                    <w:left w:val="none" w:sz="0" w:space="0" w:color="auto"/>
                    <w:bottom w:val="none" w:sz="0" w:space="0" w:color="auto"/>
                    <w:right w:val="none" w:sz="0" w:space="0" w:color="auto"/>
                  </w:divBdr>
                  <w:divsChild>
                    <w:div w:id="1033074386">
                      <w:marLeft w:val="150"/>
                      <w:marRight w:val="0"/>
                      <w:marTop w:val="0"/>
                      <w:marBottom w:val="0"/>
                      <w:divBdr>
                        <w:top w:val="none" w:sz="0" w:space="0" w:color="auto"/>
                        <w:left w:val="none" w:sz="0" w:space="0" w:color="auto"/>
                        <w:bottom w:val="none" w:sz="0" w:space="0" w:color="auto"/>
                        <w:right w:val="none" w:sz="0" w:space="0" w:color="auto"/>
                      </w:divBdr>
                      <w:divsChild>
                        <w:div w:id="11689882">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emf"/><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emf"/><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2B84E7FD-1B0C-4674-A3EC-34BC851C54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9533</TotalTime>
  <Pages>20</Pages>
  <Words>11140</Words>
  <Characters>63503</Characters>
  <Application>Microsoft Office Word</Application>
  <DocSecurity>0</DocSecurity>
  <Lines>529</Lines>
  <Paragraphs>148</Paragraphs>
  <ScaleCrop>false</ScaleCrop>
  <Company/>
  <LinksUpToDate>false</LinksUpToDate>
  <CharactersWithSpaces>74495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19097</dc:creator>
  <cp:lastModifiedBy>Wang Xiayun</cp:lastModifiedBy>
  <cp:revision>1141</cp:revision>
  <dcterms:created xsi:type="dcterms:W3CDTF">2014-10-29T12:08:00Z</dcterms:created>
  <dcterms:modified xsi:type="dcterms:W3CDTF">2019-09-13T10:21:00Z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2052-11.1.0.8976</vt:lpwstr>
  </property>
  <property fmtid="{D5CDD505-2E9C-101B-9397-08002B2CF9AE}" pid="3" name="Mendeley Document_1">
    <vt:lpwstr>True</vt:lpwstr>
  </property>
  <property fmtid="{D5CDD505-2E9C-101B-9397-08002B2CF9AE}" pid="4" name="Mendeley Unique User Id_1">
    <vt:lpwstr>e0d40b28-29c2-30f7-83f8-de46d913ec54</vt:lpwstr>
  </property>
  <property fmtid="{D5CDD505-2E9C-101B-9397-08002B2CF9AE}" pid="5" name="Mendeley Citation Style_1">
    <vt:lpwstr>http://www.zotero.org/styles/harvard1</vt:lpwstr>
  </property>
  <property fmtid="{D5CDD505-2E9C-101B-9397-08002B2CF9AE}" pid="6" name="Mendeley Recent Style Id 0_1">
    <vt:lpwstr>http://www.zotero.org/styles/american-medical-association</vt:lpwstr>
  </property>
  <property fmtid="{D5CDD505-2E9C-101B-9397-08002B2CF9AE}" pid="7" name="Mendeley Recent Style Name 0_1">
    <vt:lpwstr>American Medical Association</vt:lpwstr>
  </property>
  <property fmtid="{D5CDD505-2E9C-101B-9397-08002B2CF9AE}" pid="8" name="Mendeley Recent Style Id 1_1">
    <vt:lpwstr>http://www.zotero.org/styles/american-political-science-association</vt:lpwstr>
  </property>
  <property fmtid="{D5CDD505-2E9C-101B-9397-08002B2CF9AE}" pid="9" name="Mendeley Recent Style Name 1_1">
    <vt:lpwstr>American Political Science Association</vt:lpwstr>
  </property>
  <property fmtid="{D5CDD505-2E9C-101B-9397-08002B2CF9AE}" pid="10" name="Mendeley Recent Style Id 2_1">
    <vt:lpwstr>http://www.zotero.org/styles/apa</vt:lpwstr>
  </property>
  <property fmtid="{D5CDD505-2E9C-101B-9397-08002B2CF9AE}" pid="11" name="Mendeley Recent Style Name 2_1">
    <vt:lpwstr>American Psychological Association 6th edition</vt:lpwstr>
  </property>
  <property fmtid="{D5CDD505-2E9C-101B-9397-08002B2CF9AE}" pid="12" name="Mendeley Recent Style Id 3_1">
    <vt:lpwstr>http://www.zotero.org/styles/american-sociological-association</vt:lpwstr>
  </property>
  <property fmtid="{D5CDD505-2E9C-101B-9397-08002B2CF9AE}" pid="13" name="Mendeley Recent Style Name 3_1">
    <vt:lpwstr>American Sociological Association</vt:lpwstr>
  </property>
  <property fmtid="{D5CDD505-2E9C-101B-9397-08002B2CF9AE}" pid="14" name="Mendeley Recent Style Id 4_1">
    <vt:lpwstr>http://www.zotero.org/styles/chicago-author-date</vt:lpwstr>
  </property>
  <property fmtid="{D5CDD505-2E9C-101B-9397-08002B2CF9AE}" pid="15" name="Mendeley Recent Style Name 4_1">
    <vt:lpwstr>Chicago Manual of Style 17th edition (author-date)</vt:lpwstr>
  </property>
  <property fmtid="{D5CDD505-2E9C-101B-9397-08002B2CF9AE}" pid="16" name="Mendeley Recent Style Id 5_1">
    <vt:lpwstr>http://www.zotero.org/styles/harvard-cite-them-right</vt:lpwstr>
  </property>
  <property fmtid="{D5CDD505-2E9C-101B-9397-08002B2CF9AE}" pid="17" name="Mendeley Recent Style Name 5_1">
    <vt:lpwstr>Cite Them Right 10th edition - Harvard</vt:lpwstr>
  </property>
  <property fmtid="{D5CDD505-2E9C-101B-9397-08002B2CF9AE}" pid="18" name="Mendeley Recent Style Id 6_1">
    <vt:lpwstr>http://www.zotero.org/styles/harvard1</vt:lpwstr>
  </property>
  <property fmtid="{D5CDD505-2E9C-101B-9397-08002B2CF9AE}" pid="19" name="Mendeley Recent Style Name 6_1">
    <vt:lpwstr>Harvard reference format 1 (deprecated)</vt:lpwstr>
  </property>
  <property fmtid="{D5CDD505-2E9C-101B-9397-08002B2CF9AE}" pid="20" name="Mendeley Recent Style Id 7_1">
    <vt:lpwstr>http://www.zotero.org/styles/ieee</vt:lpwstr>
  </property>
  <property fmtid="{D5CDD505-2E9C-101B-9397-08002B2CF9AE}" pid="21" name="Mendeley Recent Style Name 7_1">
    <vt:lpwstr>IEEE</vt:lpwstr>
  </property>
  <property fmtid="{D5CDD505-2E9C-101B-9397-08002B2CF9AE}" pid="22" name="Mendeley Recent Style Id 8_1">
    <vt:lpwstr>http://www.zotero.org/styles/modern-humanities-research-association</vt:lpwstr>
  </property>
  <property fmtid="{D5CDD505-2E9C-101B-9397-08002B2CF9AE}" pid="23" name="Mendeley Recent Style Name 8_1">
    <vt:lpwstr>Modern Humanities Research Association 3rd edition (note with bibliography)</vt:lpwstr>
  </property>
  <property fmtid="{D5CDD505-2E9C-101B-9397-08002B2CF9AE}" pid="24" name="Mendeley Recent Style Id 9_1">
    <vt:lpwstr>http://www.zotero.org/styles/modern-language-association</vt:lpwstr>
  </property>
  <property fmtid="{D5CDD505-2E9C-101B-9397-08002B2CF9AE}" pid="25" name="Mendeley Recent Style Name 9_1">
    <vt:lpwstr>Modern Language Association 8th edition</vt:lpwstr>
  </property>
</Properties>
</file>