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 xml:space="preserve">“creative work undertaken on a systematic basis in order to increase the stock of knowledge, including knowledge of man, culture and society, and the use of this stock of knowledge to devise new applications”. As such </w:t>
      </w:r>
      <w:proofErr w:type="gramStart"/>
      <w:r w:rsidR="00EF6306" w:rsidRPr="004C3A0B">
        <w:rPr>
          <w:rFonts w:ascii="Arial" w:hAnsi="Arial" w:cs="Arial"/>
          <w:sz w:val="22"/>
          <w:szCs w:val="22"/>
        </w:rPr>
        <w:t>this covers activities</w:t>
      </w:r>
      <w:proofErr w:type="gramEnd"/>
      <w:r w:rsidR="00EF6306" w:rsidRPr="004C3A0B">
        <w:rPr>
          <w:rFonts w:ascii="Arial" w:hAnsi="Arial" w:cs="Arial"/>
          <w:sz w:val="22"/>
          <w:szCs w:val="22"/>
        </w:rPr>
        <w:t xml:space="preserve">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3219A5F4">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513F2D1F" w:rsidR="005E6C44" w:rsidRPr="004C3A0B" w:rsidRDefault="006D3A5D" w:rsidP="003F6F7B">
            <w:pPr>
              <w:rPr>
                <w:rFonts w:ascii="Arial" w:hAnsi="Arial" w:cs="Arial"/>
                <w:sz w:val="22"/>
                <w:szCs w:val="22"/>
              </w:rPr>
            </w:pPr>
            <w:r>
              <w:rPr>
                <w:rFonts w:ascii="Arial" w:hAnsi="Arial" w:cs="Arial"/>
                <w:sz w:val="22"/>
                <w:szCs w:val="22"/>
              </w:rPr>
              <w:t xml:space="preserve">Cadi Salla </w:t>
            </w:r>
          </w:p>
        </w:tc>
      </w:tr>
      <w:tr w:rsidR="005E6C44" w:rsidRPr="004C3A0B" w14:paraId="20811D96" w14:textId="77777777" w:rsidTr="3219A5F4">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6A13A049" w:rsidR="005E6C44" w:rsidRPr="004C3A0B" w:rsidRDefault="006D3A5D" w:rsidP="003F6F7B">
            <w:pPr>
              <w:rPr>
                <w:rFonts w:ascii="Arial" w:hAnsi="Arial" w:cs="Arial"/>
                <w:sz w:val="22"/>
                <w:szCs w:val="22"/>
              </w:rPr>
            </w:pPr>
            <w:r>
              <w:rPr>
                <w:rFonts w:ascii="Arial" w:hAnsi="Arial" w:cs="Arial"/>
                <w:sz w:val="22"/>
                <w:szCs w:val="22"/>
              </w:rPr>
              <w:t>2216157</w:t>
            </w:r>
          </w:p>
        </w:tc>
      </w:tr>
      <w:tr w:rsidR="005E6C44" w:rsidRPr="004C3A0B" w14:paraId="59C0AA00" w14:textId="77777777" w:rsidTr="3219A5F4">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38B47313" w:rsidR="005E6C44" w:rsidRPr="004C3A0B" w:rsidRDefault="006D3A5D" w:rsidP="003F6F7B">
            <w:pPr>
              <w:rPr>
                <w:rFonts w:ascii="Arial" w:hAnsi="Arial" w:cs="Arial"/>
                <w:sz w:val="22"/>
                <w:szCs w:val="22"/>
              </w:rPr>
            </w:pPr>
            <w:r>
              <w:rPr>
                <w:rFonts w:ascii="Arial" w:hAnsi="Arial" w:cs="Arial"/>
                <w:sz w:val="22"/>
                <w:szCs w:val="22"/>
              </w:rPr>
              <w:t>2216157@student.uwtsd.ac.uk</w:t>
            </w:r>
          </w:p>
        </w:tc>
      </w:tr>
      <w:tr w:rsidR="005E6C44" w:rsidRPr="004C3A0B" w14:paraId="4EAC5A4D" w14:textId="77777777" w:rsidTr="3219A5F4">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2663C6C3" w:rsidR="005E6C44" w:rsidRPr="004C3A0B" w:rsidRDefault="006D3A5D" w:rsidP="003F6F7B">
            <w:pPr>
              <w:rPr>
                <w:rFonts w:ascii="Arial" w:hAnsi="Arial" w:cs="Arial"/>
                <w:sz w:val="22"/>
                <w:szCs w:val="22"/>
              </w:rPr>
            </w:pPr>
            <w:r>
              <w:rPr>
                <w:rFonts w:ascii="Arial" w:hAnsi="Arial" w:cs="Arial"/>
                <w:sz w:val="22"/>
                <w:szCs w:val="22"/>
              </w:rPr>
              <w:t>MSc Public Health and Social Care in Practice</w:t>
            </w:r>
          </w:p>
        </w:tc>
      </w:tr>
      <w:tr w:rsidR="005E6C44" w:rsidRPr="004C3A0B" w14:paraId="49F32132" w14:textId="77777777" w:rsidTr="3219A5F4">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101A48FA" w:rsidR="005E6C44" w:rsidRPr="004C3A0B" w:rsidRDefault="1F1E1422" w:rsidP="003F6F7B">
            <w:pPr>
              <w:rPr>
                <w:rFonts w:ascii="Arial" w:hAnsi="Arial" w:cs="Arial"/>
                <w:sz w:val="22"/>
                <w:szCs w:val="22"/>
              </w:rPr>
            </w:pPr>
            <w:r w:rsidRPr="3219A5F4">
              <w:rPr>
                <w:rFonts w:ascii="Arial" w:hAnsi="Arial" w:cs="Arial"/>
                <w:sz w:val="22"/>
                <w:szCs w:val="22"/>
              </w:rPr>
              <w:t>D</w:t>
            </w:r>
            <w:r w:rsidR="371A579F" w:rsidRPr="3219A5F4">
              <w:rPr>
                <w:rFonts w:ascii="Arial" w:hAnsi="Arial" w:cs="Arial"/>
                <w:sz w:val="22"/>
                <w:szCs w:val="22"/>
              </w:rPr>
              <w:t>r</w:t>
            </w:r>
            <w:r w:rsidRPr="3219A5F4">
              <w:rPr>
                <w:rFonts w:ascii="Arial" w:hAnsi="Arial" w:cs="Arial"/>
                <w:sz w:val="22"/>
                <w:szCs w:val="22"/>
              </w:rPr>
              <w:t xml:space="preserve"> </w:t>
            </w:r>
            <w:r w:rsidR="17F19C23" w:rsidRPr="3219A5F4">
              <w:rPr>
                <w:rFonts w:ascii="Arial" w:hAnsi="Arial" w:cs="Arial"/>
                <w:sz w:val="22"/>
                <w:szCs w:val="22"/>
              </w:rPr>
              <w:t>Rizwan Nadim</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54AD1F28" w:rsidR="005E6C44" w:rsidRPr="00DD0929" w:rsidRDefault="001374A9"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2B944903" w:rsidR="005E6C44" w:rsidRPr="004C3A0B" w:rsidRDefault="001374A9"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End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652612AE">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32310B80" w:rsidR="004C3D85" w:rsidRPr="004C3A0B" w:rsidRDefault="008F3A40" w:rsidP="003C07E3">
            <w:pPr>
              <w:rPr>
                <w:rFonts w:ascii="Arial" w:hAnsi="Arial" w:cs="Arial"/>
                <w:sz w:val="22"/>
                <w:szCs w:val="22"/>
              </w:rPr>
            </w:pPr>
            <w:r w:rsidRPr="008F3A40">
              <w:rPr>
                <w:rFonts w:ascii="Arial" w:hAnsi="Arial" w:cs="Arial"/>
                <w:sz w:val="22"/>
                <w:szCs w:val="22"/>
              </w:rPr>
              <w:t>The impact of type 2 diabetes on the physical and mental health and wellbeing of adults ages 65 and above in the UK: A systematic literature review</w:t>
            </w:r>
          </w:p>
        </w:tc>
      </w:tr>
      <w:tr w:rsidR="00A121A0" w:rsidRPr="004C3A0B" w14:paraId="52752113" w14:textId="77777777" w:rsidTr="652612AE">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321F1222" w:rsidR="004C3D85" w:rsidRPr="00D839CD" w:rsidRDefault="008F3A40" w:rsidP="003C07E3">
            <w:pPr>
              <w:rPr>
                <w:rFonts w:ascii="Arial" w:hAnsi="Arial" w:cs="Arial"/>
                <w:sz w:val="22"/>
                <w:szCs w:val="22"/>
              </w:rPr>
            </w:pPr>
            <w:r>
              <w:rPr>
                <w:rFonts w:ascii="Arial" w:hAnsi="Arial" w:cs="Arial"/>
                <w:sz w:val="22"/>
                <w:szCs w:val="22"/>
              </w:rPr>
              <w:t>01/09/2026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24BAA573" w:rsidR="004C3D85" w:rsidRPr="004C3A0B" w:rsidRDefault="08305913" w:rsidP="003C07E3">
            <w:pPr>
              <w:rPr>
                <w:rFonts w:ascii="Arial" w:hAnsi="Arial" w:cs="Arial"/>
                <w:sz w:val="22"/>
                <w:szCs w:val="22"/>
              </w:rPr>
            </w:pPr>
            <w:r w:rsidRPr="3071ACDE">
              <w:rPr>
                <w:rFonts w:ascii="Arial" w:hAnsi="Arial" w:cs="Arial"/>
                <w:sz w:val="22"/>
                <w:szCs w:val="22"/>
              </w:rPr>
              <w:t>04/01/2026</w:t>
            </w:r>
          </w:p>
        </w:tc>
      </w:tr>
      <w:tr w:rsidR="00F96C3F" w:rsidRPr="004C3A0B" w14:paraId="158575DD" w14:textId="77777777" w:rsidTr="652612AE">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652612AE">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2F8D6DC7" w:rsidR="00F96C3F" w:rsidRDefault="00FA67E7" w:rsidP="00F96C3F">
            <w:pPr>
              <w:rPr>
                <w:rFonts w:ascii="Arial" w:hAnsi="Arial" w:cs="Arial"/>
              </w:rPr>
            </w:pPr>
            <w:r>
              <w:rPr>
                <w:rFonts w:ascii="Arial" w:hAnsi="Arial" w:cs="Arial"/>
              </w:rPr>
              <w:t>The purpose of this research</w:t>
            </w:r>
            <w:r w:rsidR="00E22B52">
              <w:rPr>
                <w:rFonts w:ascii="Arial" w:hAnsi="Arial" w:cs="Arial"/>
              </w:rPr>
              <w:t xml:space="preserve"> is to </w:t>
            </w:r>
            <w:r w:rsidR="007F047F">
              <w:rPr>
                <w:rFonts w:ascii="Arial" w:hAnsi="Arial" w:cs="Arial"/>
              </w:rPr>
              <w:t>analyse</w:t>
            </w:r>
            <w:r w:rsidR="00D7274C">
              <w:rPr>
                <w:rFonts w:ascii="Arial" w:hAnsi="Arial" w:cs="Arial"/>
              </w:rPr>
              <w:t xml:space="preserve"> the </w:t>
            </w:r>
            <w:r w:rsidR="008F3A40">
              <w:rPr>
                <w:rFonts w:ascii="Arial" w:hAnsi="Arial" w:cs="Arial"/>
              </w:rPr>
              <w:t>impacts</w:t>
            </w:r>
            <w:r w:rsidR="002E74DB">
              <w:rPr>
                <w:rFonts w:ascii="Arial" w:hAnsi="Arial" w:cs="Arial"/>
              </w:rPr>
              <w:t xml:space="preserve"> of</w:t>
            </w:r>
            <w:r w:rsidR="008F3A40">
              <w:rPr>
                <w:rFonts w:ascii="Arial" w:hAnsi="Arial" w:cs="Arial"/>
              </w:rPr>
              <w:t xml:space="preserve"> type 2</w:t>
            </w:r>
            <w:r w:rsidR="002E74DB">
              <w:rPr>
                <w:rFonts w:ascii="Arial" w:hAnsi="Arial" w:cs="Arial"/>
              </w:rPr>
              <w:t xml:space="preserve"> </w:t>
            </w:r>
            <w:r w:rsidR="006B0230">
              <w:rPr>
                <w:rFonts w:ascii="Arial" w:hAnsi="Arial" w:cs="Arial"/>
              </w:rPr>
              <w:t>diabetes</w:t>
            </w:r>
            <w:r w:rsidR="008F3A40">
              <w:rPr>
                <w:rFonts w:ascii="Arial" w:hAnsi="Arial" w:cs="Arial"/>
              </w:rPr>
              <w:t xml:space="preserve"> on the physical and mental health and wellbeing</w:t>
            </w:r>
            <w:r w:rsidR="006B0230">
              <w:rPr>
                <w:rFonts w:ascii="Arial" w:hAnsi="Arial" w:cs="Arial"/>
              </w:rPr>
              <w:t xml:space="preserve"> </w:t>
            </w:r>
            <w:r w:rsidR="008F3A40">
              <w:rPr>
                <w:rFonts w:ascii="Arial" w:hAnsi="Arial" w:cs="Arial"/>
              </w:rPr>
              <w:t xml:space="preserve">within </w:t>
            </w:r>
            <w:r w:rsidR="006B0230">
              <w:rPr>
                <w:rFonts w:ascii="Arial" w:hAnsi="Arial" w:cs="Arial"/>
              </w:rPr>
              <w:t xml:space="preserve">the </w:t>
            </w:r>
            <w:r w:rsidR="008F3A40">
              <w:rPr>
                <w:rFonts w:ascii="Arial" w:hAnsi="Arial" w:cs="Arial"/>
              </w:rPr>
              <w:t>older</w:t>
            </w:r>
            <w:r w:rsidR="006B0230">
              <w:rPr>
                <w:rFonts w:ascii="Arial" w:hAnsi="Arial" w:cs="Arial"/>
              </w:rPr>
              <w:t xml:space="preserve"> </w:t>
            </w:r>
            <w:r w:rsidR="00031C61">
              <w:rPr>
                <w:rFonts w:ascii="Arial" w:hAnsi="Arial" w:cs="Arial"/>
              </w:rPr>
              <w:t xml:space="preserve">adult population </w:t>
            </w:r>
            <w:r w:rsidR="008F3A40">
              <w:rPr>
                <w:rFonts w:ascii="Arial" w:hAnsi="Arial" w:cs="Arial"/>
              </w:rPr>
              <w:t xml:space="preserve">aged 65 and above </w:t>
            </w:r>
            <w:r w:rsidR="00031C61">
              <w:rPr>
                <w:rFonts w:ascii="Arial" w:hAnsi="Arial" w:cs="Arial"/>
              </w:rPr>
              <w:t xml:space="preserve">in the UK. </w:t>
            </w:r>
            <w:r w:rsidR="002E6E44">
              <w:rPr>
                <w:rFonts w:ascii="Arial" w:hAnsi="Arial" w:cs="Arial"/>
              </w:rPr>
              <w:t>This will be done through analysing and review different literature sources</w:t>
            </w:r>
            <w:r w:rsidR="008F3A40">
              <w:rPr>
                <w:rFonts w:ascii="Arial" w:hAnsi="Arial" w:cs="Arial"/>
              </w:rPr>
              <w:t xml:space="preserve"> by utilising systematic literature review,</w:t>
            </w:r>
            <w:r w:rsidR="002E6E44">
              <w:rPr>
                <w:rFonts w:ascii="Arial" w:hAnsi="Arial" w:cs="Arial"/>
              </w:rPr>
              <w:t xml:space="preserve"> to </w:t>
            </w:r>
            <w:r w:rsidR="002018A6">
              <w:rPr>
                <w:rFonts w:ascii="Arial" w:hAnsi="Arial" w:cs="Arial"/>
              </w:rPr>
              <w:t xml:space="preserve">explore the available strategies and policies used </w:t>
            </w:r>
            <w:r w:rsidR="00146869">
              <w:rPr>
                <w:rFonts w:ascii="Arial" w:hAnsi="Arial" w:cs="Arial"/>
              </w:rPr>
              <w:t xml:space="preserve">for </w:t>
            </w:r>
            <w:r w:rsidR="008F3A40">
              <w:rPr>
                <w:rFonts w:ascii="Arial" w:hAnsi="Arial" w:cs="Arial"/>
              </w:rPr>
              <w:t>the</w:t>
            </w:r>
            <w:r w:rsidR="00146869">
              <w:rPr>
                <w:rFonts w:ascii="Arial" w:hAnsi="Arial" w:cs="Arial"/>
              </w:rPr>
              <w:t xml:space="preserve"> management</w:t>
            </w:r>
            <w:r w:rsidR="008F3A40">
              <w:rPr>
                <w:rFonts w:ascii="Arial" w:hAnsi="Arial" w:cs="Arial"/>
              </w:rPr>
              <w:t xml:space="preserve"> of type 2 diabetes among the older adult population aged 65 and above</w:t>
            </w:r>
            <w:r w:rsidR="00146869">
              <w:rPr>
                <w:rFonts w:ascii="Arial" w:hAnsi="Arial" w:cs="Arial"/>
              </w:rPr>
              <w:t xml:space="preserve">. </w:t>
            </w:r>
            <w:r w:rsidR="00F565DF">
              <w:rPr>
                <w:rFonts w:ascii="Arial" w:hAnsi="Arial" w:cs="Arial"/>
              </w:rPr>
              <w:t xml:space="preserve">These finds will assist in making recommendations to improve the available services and policies </w:t>
            </w:r>
            <w:r w:rsidR="00353850">
              <w:rPr>
                <w:rFonts w:ascii="Arial" w:hAnsi="Arial" w:cs="Arial"/>
              </w:rPr>
              <w:t xml:space="preserve">made to tackle the disease amongst the </w:t>
            </w:r>
            <w:r w:rsidR="008F3A40">
              <w:rPr>
                <w:rFonts w:ascii="Arial" w:hAnsi="Arial" w:cs="Arial"/>
              </w:rPr>
              <w:t>older</w:t>
            </w:r>
            <w:r w:rsidR="00353850">
              <w:rPr>
                <w:rFonts w:ascii="Arial" w:hAnsi="Arial" w:cs="Arial"/>
              </w:rPr>
              <w:t xml:space="preserve"> adult population in the U</w:t>
            </w:r>
            <w:r w:rsidR="008F3A40">
              <w:rPr>
                <w:rFonts w:ascii="Arial" w:hAnsi="Arial" w:cs="Arial"/>
              </w:rPr>
              <w:t>K through identifying the current gaps in the health and social care practice.</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652612AE">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743C9C89" w:rsidR="00F96C3F" w:rsidRPr="006C1FDD" w:rsidRDefault="008F3A40" w:rsidP="00F96C3F">
            <w:pPr>
              <w:rPr>
                <w:rFonts w:ascii="Arial" w:hAnsi="Arial" w:cs="Arial"/>
              </w:rPr>
            </w:pPr>
            <w:r w:rsidRPr="008F3A40">
              <w:rPr>
                <w:rFonts w:ascii="Arial" w:hAnsi="Arial" w:cs="Arial"/>
              </w:rPr>
              <w:t xml:space="preserve">What </w:t>
            </w:r>
            <w:r w:rsidR="007E5B33">
              <w:rPr>
                <w:rFonts w:ascii="Arial" w:hAnsi="Arial" w:cs="Arial"/>
              </w:rPr>
              <w:t>are</w:t>
            </w:r>
            <w:r w:rsidR="00BA4BAC">
              <w:rPr>
                <w:rFonts w:ascii="Arial" w:hAnsi="Arial" w:cs="Arial"/>
              </w:rPr>
              <w:t xml:space="preserve"> the</w:t>
            </w:r>
            <w:r w:rsidRPr="008F3A40">
              <w:rPr>
                <w:rFonts w:ascii="Arial" w:hAnsi="Arial" w:cs="Arial"/>
              </w:rPr>
              <w:t xml:space="preserve"> impacts of type 2 diabetes on the</w:t>
            </w:r>
            <w:r w:rsidR="007E577B">
              <w:rPr>
                <w:rFonts w:ascii="Arial" w:hAnsi="Arial" w:cs="Arial"/>
              </w:rPr>
              <w:t xml:space="preserve"> physical and mental</w:t>
            </w:r>
            <w:r w:rsidRPr="008F3A40">
              <w:rPr>
                <w:rFonts w:ascii="Arial" w:hAnsi="Arial" w:cs="Arial"/>
              </w:rPr>
              <w:t xml:space="preserve"> health and wellbeing within older </w:t>
            </w:r>
            <w:r w:rsidR="005253BC" w:rsidRPr="008F3A40">
              <w:rPr>
                <w:rFonts w:ascii="Arial" w:hAnsi="Arial" w:cs="Arial"/>
              </w:rPr>
              <w:t>adult</w:t>
            </w:r>
            <w:r w:rsidR="005253BC">
              <w:rPr>
                <w:rFonts w:ascii="Arial" w:hAnsi="Arial" w:cs="Arial"/>
              </w:rPr>
              <w:t xml:space="preserve">s </w:t>
            </w:r>
            <w:r w:rsidR="005253BC" w:rsidRPr="008F3A40">
              <w:rPr>
                <w:rFonts w:ascii="Arial" w:hAnsi="Arial" w:cs="Arial"/>
              </w:rPr>
              <w:t>above</w:t>
            </w:r>
            <w:r w:rsidRPr="008F3A40">
              <w:rPr>
                <w:rFonts w:ascii="Arial" w:hAnsi="Arial" w:cs="Arial"/>
              </w:rPr>
              <w:t xml:space="preserve"> the age of 65 in the UK?</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652612AE">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8975C9B" w14:textId="13C5F6C3" w:rsidR="00F96C3F" w:rsidRDefault="652612AE" w:rsidP="3219A5F4">
            <w:pPr>
              <w:rPr>
                <w:rFonts w:ascii="Arial" w:hAnsi="Arial" w:cs="Arial"/>
              </w:rPr>
            </w:pPr>
            <w:r w:rsidRPr="652612AE">
              <w:rPr>
                <w:rFonts w:ascii="Arial" w:hAnsi="Arial" w:cs="Arial"/>
              </w:rPr>
              <w:t>To systematically review evidence on the physical and mental health impacts of type 2 diabetes among adults aged 65 and over in the UK and consider the implications for health and social care.</w:t>
            </w:r>
          </w:p>
          <w:p w14:paraId="11C896B4" w14:textId="77777777" w:rsidR="00F96C3F" w:rsidRPr="007D7989" w:rsidRDefault="00F96C3F" w:rsidP="00F96C3F">
            <w:pPr>
              <w:rPr>
                <w:rFonts w:ascii="Arial" w:hAnsi="Arial" w:cs="Arial"/>
                <w:color w:val="000000" w:themeColor="text1"/>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652612AE">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7EBE7FA9" w14:textId="2E4910FB" w:rsidR="008F3A40" w:rsidRDefault="008F3A40" w:rsidP="008F3A40">
            <w:pPr>
              <w:rPr>
                <w:rFonts w:ascii="Arial" w:hAnsi="Arial" w:cs="Arial"/>
              </w:rPr>
            </w:pPr>
            <w:r>
              <w:rPr>
                <w:rFonts w:ascii="Arial" w:hAnsi="Arial" w:cs="Arial"/>
              </w:rPr>
              <w:t>1-</w:t>
            </w:r>
            <w:r w:rsidRPr="008F3A40">
              <w:rPr>
                <w:rFonts w:ascii="Arial" w:hAnsi="Arial" w:cs="Arial"/>
              </w:rPr>
              <w:t>To identify major physical health impacts and complications linked with type 2 diabetes among adults aged 65 and above</w:t>
            </w:r>
            <w:r w:rsidR="00B11F66">
              <w:rPr>
                <w:rFonts w:ascii="Arial" w:hAnsi="Arial" w:cs="Arial"/>
              </w:rPr>
              <w:t xml:space="preserve"> in the UK</w:t>
            </w:r>
            <w:r w:rsidRPr="008F3A40">
              <w:rPr>
                <w:rFonts w:ascii="Arial" w:hAnsi="Arial" w:cs="Arial"/>
              </w:rPr>
              <w:t>.</w:t>
            </w:r>
          </w:p>
          <w:p w14:paraId="41E854A9" w14:textId="77777777" w:rsidR="008F3A40" w:rsidRPr="008F3A40" w:rsidRDefault="008F3A40" w:rsidP="008F3A40">
            <w:pPr>
              <w:rPr>
                <w:rFonts w:ascii="Arial" w:hAnsi="Arial" w:cs="Arial"/>
              </w:rPr>
            </w:pPr>
          </w:p>
          <w:p w14:paraId="740D8419" w14:textId="0B93EA8C" w:rsidR="008F3A40" w:rsidRDefault="008F3A40" w:rsidP="008F3A40">
            <w:pPr>
              <w:rPr>
                <w:rFonts w:ascii="Arial" w:hAnsi="Arial" w:cs="Arial"/>
              </w:rPr>
            </w:pPr>
            <w:r w:rsidRPr="3219A5F4">
              <w:rPr>
                <w:rFonts w:ascii="Arial" w:hAnsi="Arial" w:cs="Arial"/>
              </w:rPr>
              <w:t xml:space="preserve"> 2- To </w:t>
            </w:r>
            <w:r w:rsidR="00977080" w:rsidRPr="3219A5F4">
              <w:rPr>
                <w:rFonts w:ascii="Arial" w:hAnsi="Arial" w:cs="Arial"/>
              </w:rPr>
              <w:t xml:space="preserve">explore </w:t>
            </w:r>
            <w:r w:rsidR="71E6CA24" w:rsidRPr="3219A5F4">
              <w:rPr>
                <w:rFonts w:ascii="Arial" w:hAnsi="Arial" w:cs="Arial"/>
              </w:rPr>
              <w:t>how type</w:t>
            </w:r>
            <w:r w:rsidRPr="3219A5F4">
              <w:rPr>
                <w:rFonts w:ascii="Arial" w:hAnsi="Arial" w:cs="Arial"/>
              </w:rPr>
              <w:t xml:space="preserve"> 2 diabetes </w:t>
            </w:r>
            <w:bookmarkStart w:id="0" w:name="_Int_klsOvvvP"/>
            <w:proofErr w:type="spellStart"/>
            <w:r w:rsidR="00CB7061" w:rsidRPr="3219A5F4">
              <w:rPr>
                <w:rFonts w:ascii="Arial" w:hAnsi="Arial" w:cs="Arial"/>
              </w:rPr>
              <w:t>affects</w:t>
            </w:r>
            <w:bookmarkEnd w:id="0"/>
            <w:proofErr w:type="spellEnd"/>
            <w:r w:rsidR="00CB7061" w:rsidRPr="3219A5F4">
              <w:rPr>
                <w:rFonts w:ascii="Arial" w:hAnsi="Arial" w:cs="Arial"/>
              </w:rPr>
              <w:t xml:space="preserve"> </w:t>
            </w:r>
            <w:r w:rsidR="00ED45B1" w:rsidRPr="3219A5F4">
              <w:rPr>
                <w:rFonts w:ascii="Arial" w:hAnsi="Arial" w:cs="Arial"/>
              </w:rPr>
              <w:t>on the</w:t>
            </w:r>
            <w:r w:rsidRPr="3219A5F4">
              <w:rPr>
                <w:rFonts w:ascii="Arial" w:hAnsi="Arial" w:cs="Arial"/>
              </w:rPr>
              <w:t xml:space="preserve"> mental health, </w:t>
            </w:r>
            <w:r w:rsidR="003D618B" w:rsidRPr="3219A5F4">
              <w:rPr>
                <w:rFonts w:ascii="Arial" w:hAnsi="Arial" w:cs="Arial"/>
              </w:rPr>
              <w:t>autonomy</w:t>
            </w:r>
            <w:r w:rsidR="00467222" w:rsidRPr="3219A5F4">
              <w:rPr>
                <w:rFonts w:ascii="Arial" w:hAnsi="Arial" w:cs="Arial"/>
              </w:rPr>
              <w:t xml:space="preserve">, quality of life </w:t>
            </w:r>
            <w:r w:rsidR="00ED45B1" w:rsidRPr="3219A5F4">
              <w:rPr>
                <w:rFonts w:ascii="Arial" w:hAnsi="Arial" w:cs="Arial"/>
              </w:rPr>
              <w:t>and</w:t>
            </w:r>
            <w:r w:rsidRPr="3219A5F4">
              <w:rPr>
                <w:rFonts w:ascii="Arial" w:hAnsi="Arial" w:cs="Arial"/>
              </w:rPr>
              <w:t xml:space="preserve"> </w:t>
            </w:r>
            <w:r w:rsidR="00ED45B1" w:rsidRPr="3219A5F4">
              <w:rPr>
                <w:rFonts w:ascii="Arial" w:hAnsi="Arial" w:cs="Arial"/>
              </w:rPr>
              <w:t xml:space="preserve">general </w:t>
            </w:r>
            <w:r w:rsidRPr="3219A5F4">
              <w:rPr>
                <w:rFonts w:ascii="Arial" w:hAnsi="Arial" w:cs="Arial"/>
              </w:rPr>
              <w:t>wellbeing</w:t>
            </w:r>
            <w:r w:rsidR="00ED45B1" w:rsidRPr="3219A5F4">
              <w:rPr>
                <w:rFonts w:ascii="Arial" w:hAnsi="Arial" w:cs="Arial"/>
              </w:rPr>
              <w:t xml:space="preserve"> of older adults aged 65 and above</w:t>
            </w:r>
            <w:r w:rsidRPr="3219A5F4">
              <w:rPr>
                <w:rFonts w:ascii="Arial" w:hAnsi="Arial" w:cs="Arial"/>
              </w:rPr>
              <w:t>.</w:t>
            </w:r>
          </w:p>
          <w:p w14:paraId="14049CFD" w14:textId="77777777" w:rsidR="008F3A40" w:rsidRPr="008F3A40" w:rsidRDefault="008F3A40" w:rsidP="008F3A40">
            <w:pPr>
              <w:rPr>
                <w:rFonts w:ascii="Arial" w:hAnsi="Arial" w:cs="Arial"/>
              </w:rPr>
            </w:pPr>
          </w:p>
          <w:p w14:paraId="25459D49" w14:textId="1E5AC322" w:rsidR="008F3A40" w:rsidRDefault="008F3A40" w:rsidP="008F3A40">
            <w:pPr>
              <w:rPr>
                <w:rFonts w:ascii="Arial" w:hAnsi="Arial" w:cs="Arial"/>
              </w:rPr>
            </w:pPr>
            <w:r w:rsidRPr="008F3A40">
              <w:rPr>
                <w:rFonts w:ascii="Arial" w:hAnsi="Arial" w:cs="Arial"/>
              </w:rPr>
              <w:t xml:space="preserve"> 3- To analyse </w:t>
            </w:r>
            <w:r w:rsidR="00FC7A86">
              <w:rPr>
                <w:rFonts w:ascii="Arial" w:hAnsi="Arial" w:cs="Arial"/>
              </w:rPr>
              <w:t>current strategies</w:t>
            </w:r>
            <w:r w:rsidR="003A6D39">
              <w:rPr>
                <w:rFonts w:ascii="Arial" w:hAnsi="Arial" w:cs="Arial"/>
              </w:rPr>
              <w:t>, policies</w:t>
            </w:r>
            <w:r w:rsidRPr="008F3A40">
              <w:rPr>
                <w:rFonts w:ascii="Arial" w:hAnsi="Arial" w:cs="Arial"/>
              </w:rPr>
              <w:t xml:space="preserve"> and management methods</w:t>
            </w:r>
            <w:r w:rsidR="003A6D39">
              <w:rPr>
                <w:rFonts w:ascii="Arial" w:hAnsi="Arial" w:cs="Arial"/>
              </w:rPr>
              <w:t xml:space="preserve"> utilised by the UK health and social care sector</w:t>
            </w:r>
            <w:r w:rsidR="00911AC5">
              <w:rPr>
                <w:rFonts w:ascii="Arial" w:hAnsi="Arial" w:cs="Arial"/>
              </w:rPr>
              <w:t xml:space="preserve"> to assist</w:t>
            </w:r>
            <w:r w:rsidRPr="008F3A40">
              <w:rPr>
                <w:rFonts w:ascii="Arial" w:hAnsi="Arial" w:cs="Arial"/>
              </w:rPr>
              <w:t xml:space="preserve"> older adults aged 65 and above</w:t>
            </w:r>
            <w:r w:rsidR="00911AC5">
              <w:rPr>
                <w:rFonts w:ascii="Arial" w:hAnsi="Arial" w:cs="Arial"/>
              </w:rPr>
              <w:t xml:space="preserve"> diagnosed with </w:t>
            </w:r>
            <w:r w:rsidR="00414A1C">
              <w:rPr>
                <w:rFonts w:ascii="Arial" w:hAnsi="Arial" w:cs="Arial"/>
              </w:rPr>
              <w:t>type 2 diabetes</w:t>
            </w:r>
            <w:r w:rsidRPr="008F3A40">
              <w:rPr>
                <w:rFonts w:ascii="Arial" w:hAnsi="Arial" w:cs="Arial"/>
              </w:rPr>
              <w:t xml:space="preserve">. </w:t>
            </w:r>
          </w:p>
          <w:p w14:paraId="04FE50F7" w14:textId="77777777" w:rsidR="008F3A40" w:rsidRDefault="008F3A40" w:rsidP="008F3A40">
            <w:pPr>
              <w:rPr>
                <w:rFonts w:ascii="Arial" w:hAnsi="Arial" w:cs="Arial"/>
              </w:rPr>
            </w:pPr>
          </w:p>
          <w:p w14:paraId="195CBC88" w14:textId="51521B4D" w:rsidR="00F96C3F" w:rsidRPr="004C3A0B" w:rsidRDefault="008F3A40" w:rsidP="005253BC">
            <w:pPr>
              <w:rPr>
                <w:rFonts w:ascii="Arial" w:hAnsi="Arial" w:cs="Arial"/>
                <w:sz w:val="22"/>
                <w:szCs w:val="22"/>
              </w:rPr>
            </w:pPr>
            <w:r w:rsidRPr="008F3A40">
              <w:rPr>
                <w:rFonts w:ascii="Arial" w:hAnsi="Arial" w:cs="Arial"/>
              </w:rPr>
              <w:t xml:space="preserve">4- To </w:t>
            </w:r>
            <w:r w:rsidR="00465661">
              <w:rPr>
                <w:rFonts w:ascii="Arial" w:hAnsi="Arial" w:cs="Arial"/>
              </w:rPr>
              <w:t xml:space="preserve">find existing gaps in current evidence </w:t>
            </w:r>
            <w:r w:rsidR="0000319A">
              <w:rPr>
                <w:rFonts w:ascii="Arial" w:hAnsi="Arial" w:cs="Arial"/>
              </w:rPr>
              <w:t xml:space="preserve">and </w:t>
            </w:r>
            <w:r w:rsidR="004B2965">
              <w:rPr>
                <w:rFonts w:ascii="Arial" w:hAnsi="Arial" w:cs="Arial"/>
              </w:rPr>
              <w:t xml:space="preserve">analyse the </w:t>
            </w:r>
            <w:r w:rsidR="008B6DA6">
              <w:rPr>
                <w:rFonts w:ascii="Arial" w:hAnsi="Arial" w:cs="Arial"/>
              </w:rPr>
              <w:t xml:space="preserve">implications </w:t>
            </w:r>
            <w:r w:rsidR="005253BC">
              <w:rPr>
                <w:rFonts w:ascii="Arial" w:hAnsi="Arial" w:cs="Arial"/>
              </w:rPr>
              <w:t>in health and social care sector and future studies.</w:t>
            </w:r>
            <w:r w:rsidR="005253BC" w:rsidRPr="004C3A0B">
              <w:rPr>
                <w:rFonts w:ascii="Arial" w:hAnsi="Arial" w:cs="Arial"/>
                <w:color w:val="808080"/>
                <w:sz w:val="18"/>
                <w:szCs w:val="18"/>
              </w:rPr>
              <w:t xml:space="preserve"> (</w:t>
            </w:r>
            <w:r w:rsidR="00F96C3F" w:rsidRPr="004C3A0B">
              <w:rPr>
                <w:rFonts w:ascii="Arial" w:hAnsi="Arial" w:cs="Arial"/>
                <w:color w:val="808080"/>
                <w:sz w:val="18"/>
                <w:szCs w:val="18"/>
              </w:rPr>
              <w:t>this box should expand as you type)</w:t>
            </w:r>
          </w:p>
        </w:tc>
      </w:tr>
      <w:tr w:rsidR="00F96C3F" w:rsidRPr="004C3A0B" w14:paraId="67275614" w14:textId="77777777" w:rsidTr="652612AE">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652612AE">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53861B7F" w14:textId="6BAB9E58" w:rsidR="00BE5F29" w:rsidRDefault="009D7E5A" w:rsidP="00BE5F29">
            <w:pPr>
              <w:rPr>
                <w:rFonts w:ascii="Arial" w:hAnsi="Arial" w:cs="Arial"/>
                <w:color w:val="000000" w:themeColor="text1"/>
                <w:sz w:val="22"/>
                <w:szCs w:val="22"/>
              </w:rPr>
            </w:pPr>
            <w:r w:rsidRPr="3219A5F4">
              <w:rPr>
                <w:rFonts w:ascii="Arial" w:hAnsi="Arial" w:cs="Arial"/>
                <w:color w:val="000000" w:themeColor="text1"/>
                <w:sz w:val="22"/>
                <w:szCs w:val="22"/>
              </w:rPr>
              <w:t xml:space="preserve">This project will </w:t>
            </w:r>
            <w:r w:rsidR="00363937" w:rsidRPr="3219A5F4">
              <w:rPr>
                <w:rFonts w:ascii="Arial" w:hAnsi="Arial" w:cs="Arial"/>
                <w:color w:val="000000" w:themeColor="text1"/>
                <w:sz w:val="22"/>
                <w:szCs w:val="22"/>
              </w:rPr>
              <w:t>utilise systematic literature review</w:t>
            </w:r>
            <w:r w:rsidR="00AE562D" w:rsidRPr="3219A5F4">
              <w:rPr>
                <w:rFonts w:ascii="Arial" w:hAnsi="Arial" w:cs="Arial"/>
                <w:color w:val="000000" w:themeColor="text1"/>
                <w:sz w:val="22"/>
                <w:szCs w:val="22"/>
              </w:rPr>
              <w:t xml:space="preserve"> as the main method of </w:t>
            </w:r>
            <w:r w:rsidR="00557A4B" w:rsidRPr="3219A5F4">
              <w:rPr>
                <w:rFonts w:ascii="Arial" w:hAnsi="Arial" w:cs="Arial"/>
                <w:color w:val="000000" w:themeColor="text1"/>
                <w:sz w:val="22"/>
                <w:szCs w:val="22"/>
              </w:rPr>
              <w:t>reviewing and analysing information.</w:t>
            </w:r>
            <w:r w:rsidR="003D4B30" w:rsidRPr="3219A5F4">
              <w:rPr>
                <w:rFonts w:ascii="Arial" w:hAnsi="Arial" w:cs="Arial"/>
                <w:color w:val="000000" w:themeColor="text1"/>
                <w:sz w:val="22"/>
                <w:szCs w:val="22"/>
              </w:rPr>
              <w:t xml:space="preserve"> Systematic literature review</w:t>
            </w:r>
            <w:r w:rsidR="00564542" w:rsidRPr="3219A5F4">
              <w:rPr>
                <w:rFonts w:ascii="Arial" w:hAnsi="Arial" w:cs="Arial"/>
                <w:color w:val="000000" w:themeColor="text1"/>
                <w:sz w:val="22"/>
                <w:szCs w:val="22"/>
              </w:rPr>
              <w:t xml:space="preserve"> (SLR)</w:t>
            </w:r>
            <w:r w:rsidR="003D4B30" w:rsidRPr="3219A5F4">
              <w:rPr>
                <w:rFonts w:ascii="Arial" w:hAnsi="Arial" w:cs="Arial"/>
                <w:color w:val="000000" w:themeColor="text1"/>
                <w:sz w:val="22"/>
                <w:szCs w:val="22"/>
              </w:rPr>
              <w:t xml:space="preserve"> </w:t>
            </w:r>
            <w:r w:rsidR="00041488" w:rsidRPr="3219A5F4">
              <w:rPr>
                <w:rFonts w:ascii="Arial" w:hAnsi="Arial" w:cs="Arial"/>
                <w:color w:val="000000" w:themeColor="text1"/>
                <w:sz w:val="22"/>
                <w:szCs w:val="22"/>
              </w:rPr>
              <w:t xml:space="preserve">is a method to synthesise already existing </w:t>
            </w:r>
            <w:r w:rsidR="00473129" w:rsidRPr="3219A5F4">
              <w:rPr>
                <w:rFonts w:ascii="Arial" w:hAnsi="Arial" w:cs="Arial"/>
                <w:color w:val="000000" w:themeColor="text1"/>
                <w:sz w:val="22"/>
                <w:szCs w:val="22"/>
              </w:rPr>
              <w:t xml:space="preserve">resources. This means that this research projects </w:t>
            </w:r>
            <w:r w:rsidR="00F034F1" w:rsidRPr="3219A5F4">
              <w:rPr>
                <w:rFonts w:ascii="Arial" w:hAnsi="Arial" w:cs="Arial"/>
                <w:color w:val="000000" w:themeColor="text1"/>
                <w:sz w:val="22"/>
                <w:szCs w:val="22"/>
              </w:rPr>
              <w:t>have</w:t>
            </w:r>
            <w:r w:rsidR="00473129" w:rsidRPr="3219A5F4">
              <w:rPr>
                <w:rFonts w:ascii="Arial" w:hAnsi="Arial" w:cs="Arial"/>
                <w:color w:val="000000" w:themeColor="text1"/>
                <w:sz w:val="22"/>
                <w:szCs w:val="22"/>
              </w:rPr>
              <w:t xml:space="preserve"> the aim of using already existing </w:t>
            </w:r>
            <w:r w:rsidR="00B37296" w:rsidRPr="3219A5F4">
              <w:rPr>
                <w:rFonts w:ascii="Arial" w:hAnsi="Arial" w:cs="Arial"/>
                <w:color w:val="000000" w:themeColor="text1"/>
                <w:sz w:val="22"/>
                <w:szCs w:val="22"/>
              </w:rPr>
              <w:t xml:space="preserve">literatures containing information about the impacts of type 2 </w:t>
            </w:r>
            <w:r w:rsidR="00475F34" w:rsidRPr="3219A5F4">
              <w:rPr>
                <w:rFonts w:ascii="Arial" w:hAnsi="Arial" w:cs="Arial"/>
                <w:color w:val="000000" w:themeColor="text1"/>
                <w:sz w:val="22"/>
                <w:szCs w:val="22"/>
              </w:rPr>
              <w:t>diabetes on the physical and mental health and wellbeing of adults aged 65 and above living in the UK.</w:t>
            </w:r>
            <w:r w:rsidR="00F034F1" w:rsidRPr="3219A5F4">
              <w:rPr>
                <w:rFonts w:ascii="Arial" w:hAnsi="Arial" w:cs="Arial"/>
                <w:color w:val="000000" w:themeColor="text1"/>
                <w:sz w:val="22"/>
                <w:szCs w:val="22"/>
              </w:rPr>
              <w:t xml:space="preserve"> </w:t>
            </w:r>
            <w:r w:rsidR="003A23B0" w:rsidRPr="3219A5F4">
              <w:rPr>
                <w:rFonts w:ascii="Arial" w:hAnsi="Arial" w:cs="Arial"/>
                <w:color w:val="000000" w:themeColor="text1"/>
                <w:sz w:val="22"/>
                <w:szCs w:val="22"/>
              </w:rPr>
              <w:t>Using already existing data will allow secondary research to occur.</w:t>
            </w:r>
            <w:r w:rsidR="001503C2" w:rsidRPr="3219A5F4">
              <w:rPr>
                <w:rFonts w:ascii="Arial" w:hAnsi="Arial" w:cs="Arial"/>
                <w:color w:val="000000" w:themeColor="text1"/>
                <w:sz w:val="22"/>
                <w:szCs w:val="22"/>
              </w:rPr>
              <w:t xml:space="preserve"> The </w:t>
            </w:r>
            <w:r w:rsidR="00564542" w:rsidRPr="3219A5F4">
              <w:rPr>
                <w:rFonts w:ascii="Arial" w:hAnsi="Arial" w:cs="Arial"/>
                <w:color w:val="000000" w:themeColor="text1"/>
                <w:sz w:val="22"/>
                <w:szCs w:val="22"/>
              </w:rPr>
              <w:t>Preferred Reporting in Systematic review and Meta Analysis (PRISMA) will be used for SLR</w:t>
            </w:r>
            <w:r w:rsidR="00BE5F29" w:rsidRPr="3219A5F4">
              <w:rPr>
                <w:rFonts w:ascii="Arial" w:hAnsi="Arial" w:cs="Arial"/>
                <w:color w:val="000000" w:themeColor="text1"/>
                <w:sz w:val="22"/>
                <w:szCs w:val="22"/>
              </w:rPr>
              <w:t>. PRI</w:t>
            </w:r>
            <w:r w:rsidR="00851FF6" w:rsidRPr="3219A5F4">
              <w:rPr>
                <w:rFonts w:ascii="Arial" w:hAnsi="Arial" w:cs="Arial"/>
                <w:color w:val="000000" w:themeColor="text1"/>
                <w:sz w:val="22"/>
                <w:szCs w:val="22"/>
              </w:rPr>
              <w:t>S</w:t>
            </w:r>
            <w:r w:rsidR="00BE5F29" w:rsidRPr="3219A5F4">
              <w:rPr>
                <w:rFonts w:ascii="Arial" w:hAnsi="Arial" w:cs="Arial"/>
                <w:color w:val="000000" w:themeColor="text1"/>
                <w:sz w:val="22"/>
                <w:szCs w:val="22"/>
              </w:rPr>
              <w:t xml:space="preserve">MA flow diagram will be utilised to select studies specifically. This diagram will give a visualisation on the number of identified records through research, duplicates removed, screened studies and full text studies that were analysed for eligibility and were included in the review. The role of this diagram will not identify the quality of each study however it will explain the process on how literature was selected in this research project. </w:t>
            </w:r>
          </w:p>
          <w:p w14:paraId="2EB18631" w14:textId="59E81B87" w:rsidR="00E265A4" w:rsidRDefault="652612AE" w:rsidP="00F96C3F">
            <w:pPr>
              <w:rPr>
                <w:rFonts w:ascii="Arial" w:hAnsi="Arial" w:cs="Arial"/>
                <w:color w:val="000000" w:themeColor="text1"/>
                <w:sz w:val="22"/>
                <w:szCs w:val="22"/>
              </w:rPr>
            </w:pPr>
            <w:r w:rsidRPr="652612AE">
              <w:rPr>
                <w:rFonts w:ascii="Arial" w:hAnsi="Arial" w:cs="Arial"/>
                <w:color w:val="000000" w:themeColor="text1"/>
                <w:sz w:val="22"/>
                <w:szCs w:val="22"/>
              </w:rPr>
              <w:t xml:space="preserve"> </w:t>
            </w:r>
          </w:p>
          <w:p w14:paraId="3EEF4F78" w14:textId="77777777" w:rsidR="0063066C" w:rsidRDefault="0063066C" w:rsidP="00F96C3F">
            <w:pPr>
              <w:rPr>
                <w:rFonts w:ascii="Arial" w:hAnsi="Arial" w:cs="Arial"/>
                <w:color w:val="000000" w:themeColor="text1"/>
                <w:sz w:val="22"/>
                <w:szCs w:val="22"/>
              </w:rPr>
            </w:pPr>
          </w:p>
          <w:p w14:paraId="428B46D9" w14:textId="77777777" w:rsidR="0063066C" w:rsidRDefault="00564542" w:rsidP="00F96C3F">
            <w:pPr>
              <w:rPr>
                <w:rFonts w:ascii="Arial" w:hAnsi="Arial" w:cs="Arial"/>
                <w:color w:val="000000" w:themeColor="text1"/>
                <w:sz w:val="22"/>
                <w:szCs w:val="22"/>
              </w:rPr>
            </w:pPr>
            <w:r w:rsidRPr="3219A5F4">
              <w:rPr>
                <w:rFonts w:ascii="Arial" w:hAnsi="Arial" w:cs="Arial"/>
                <w:color w:val="000000" w:themeColor="text1"/>
                <w:sz w:val="22"/>
                <w:szCs w:val="22"/>
              </w:rPr>
              <w:t xml:space="preserve"> </w:t>
            </w:r>
            <w:r w:rsidR="00CC7165" w:rsidRPr="3219A5F4">
              <w:rPr>
                <w:rFonts w:ascii="Arial" w:hAnsi="Arial" w:cs="Arial"/>
                <w:color w:val="000000" w:themeColor="text1"/>
                <w:sz w:val="22"/>
                <w:szCs w:val="22"/>
              </w:rPr>
              <w:t xml:space="preserve">Population, Exposure and Outcome (PEO) framework will be used to </w:t>
            </w:r>
            <w:r w:rsidR="00330971" w:rsidRPr="3219A5F4">
              <w:rPr>
                <w:rFonts w:ascii="Arial" w:hAnsi="Arial" w:cs="Arial"/>
                <w:color w:val="000000" w:themeColor="text1"/>
                <w:sz w:val="22"/>
                <w:szCs w:val="22"/>
              </w:rPr>
              <w:t xml:space="preserve">assist and guide </w:t>
            </w:r>
            <w:r w:rsidR="00C707C0" w:rsidRPr="3219A5F4">
              <w:rPr>
                <w:rFonts w:ascii="Arial" w:hAnsi="Arial" w:cs="Arial"/>
                <w:color w:val="000000" w:themeColor="text1"/>
                <w:sz w:val="22"/>
                <w:szCs w:val="22"/>
              </w:rPr>
              <w:t>the review. The population</w:t>
            </w:r>
            <w:r w:rsidRPr="3219A5F4">
              <w:rPr>
                <w:rFonts w:ascii="Arial" w:hAnsi="Arial" w:cs="Arial"/>
                <w:color w:val="000000" w:themeColor="text1"/>
                <w:sz w:val="22"/>
                <w:szCs w:val="22"/>
              </w:rPr>
              <w:t xml:space="preserve"> (P)</w:t>
            </w:r>
            <w:r w:rsidR="00C707C0" w:rsidRPr="3219A5F4">
              <w:rPr>
                <w:rFonts w:ascii="Arial" w:hAnsi="Arial" w:cs="Arial"/>
                <w:color w:val="000000" w:themeColor="text1"/>
                <w:sz w:val="22"/>
                <w:szCs w:val="22"/>
              </w:rPr>
              <w:t xml:space="preserve"> </w:t>
            </w:r>
            <w:r w:rsidR="00D63830" w:rsidRPr="3219A5F4">
              <w:rPr>
                <w:rFonts w:ascii="Arial" w:hAnsi="Arial" w:cs="Arial"/>
                <w:color w:val="000000" w:themeColor="text1"/>
                <w:sz w:val="22"/>
                <w:szCs w:val="22"/>
              </w:rPr>
              <w:t>will be adults aged 65 and above</w:t>
            </w:r>
            <w:r w:rsidR="00CB2223" w:rsidRPr="3219A5F4">
              <w:rPr>
                <w:rFonts w:ascii="Arial" w:hAnsi="Arial" w:cs="Arial"/>
                <w:color w:val="000000" w:themeColor="text1"/>
                <w:sz w:val="22"/>
                <w:szCs w:val="22"/>
              </w:rPr>
              <w:t xml:space="preserve">, the exposure </w:t>
            </w:r>
            <w:r w:rsidRPr="3219A5F4">
              <w:rPr>
                <w:rFonts w:ascii="Arial" w:hAnsi="Arial" w:cs="Arial"/>
                <w:color w:val="000000" w:themeColor="text1"/>
                <w:sz w:val="22"/>
                <w:szCs w:val="22"/>
              </w:rPr>
              <w:t>(E</w:t>
            </w:r>
            <w:r w:rsidR="008D371C" w:rsidRPr="3219A5F4">
              <w:rPr>
                <w:rFonts w:ascii="Arial" w:hAnsi="Arial" w:cs="Arial"/>
                <w:color w:val="000000" w:themeColor="text1"/>
                <w:sz w:val="22"/>
                <w:szCs w:val="22"/>
              </w:rPr>
              <w:t xml:space="preserve">) </w:t>
            </w:r>
            <w:r w:rsidR="00CB2223" w:rsidRPr="3219A5F4">
              <w:rPr>
                <w:rFonts w:ascii="Arial" w:hAnsi="Arial" w:cs="Arial"/>
                <w:color w:val="000000" w:themeColor="text1"/>
                <w:sz w:val="22"/>
                <w:szCs w:val="22"/>
              </w:rPr>
              <w:t xml:space="preserve">is type 2 </w:t>
            </w:r>
            <w:proofErr w:type="gramStart"/>
            <w:r w:rsidR="00CB2223" w:rsidRPr="3219A5F4">
              <w:rPr>
                <w:rFonts w:ascii="Arial" w:hAnsi="Arial" w:cs="Arial"/>
                <w:color w:val="000000" w:themeColor="text1"/>
                <w:sz w:val="22"/>
                <w:szCs w:val="22"/>
              </w:rPr>
              <w:t>diabetes</w:t>
            </w:r>
            <w:proofErr w:type="gramEnd"/>
            <w:r w:rsidR="00FA3BCB" w:rsidRPr="3219A5F4">
              <w:rPr>
                <w:rFonts w:ascii="Arial" w:hAnsi="Arial" w:cs="Arial"/>
                <w:color w:val="000000" w:themeColor="text1"/>
                <w:sz w:val="22"/>
                <w:szCs w:val="22"/>
              </w:rPr>
              <w:t xml:space="preserve"> and the outcome</w:t>
            </w:r>
            <w:r w:rsidR="008D371C" w:rsidRPr="3219A5F4">
              <w:rPr>
                <w:rFonts w:ascii="Arial" w:hAnsi="Arial" w:cs="Arial"/>
                <w:color w:val="000000" w:themeColor="text1"/>
                <w:sz w:val="22"/>
                <w:szCs w:val="22"/>
              </w:rPr>
              <w:t xml:space="preserve"> (O)</w:t>
            </w:r>
            <w:r w:rsidR="00FA3BCB" w:rsidRPr="3219A5F4">
              <w:rPr>
                <w:rFonts w:ascii="Arial" w:hAnsi="Arial" w:cs="Arial"/>
                <w:color w:val="000000" w:themeColor="text1"/>
                <w:sz w:val="22"/>
                <w:szCs w:val="22"/>
              </w:rPr>
              <w:t xml:space="preserve"> will be physical and mental health and wellbeing of </w:t>
            </w:r>
            <w:r w:rsidR="007C5613" w:rsidRPr="3219A5F4">
              <w:rPr>
                <w:rFonts w:ascii="Arial" w:hAnsi="Arial" w:cs="Arial"/>
                <w:color w:val="000000" w:themeColor="text1"/>
                <w:sz w:val="22"/>
                <w:szCs w:val="22"/>
              </w:rPr>
              <w:t>the</w:t>
            </w:r>
            <w:r w:rsidR="004B53B2" w:rsidRPr="3219A5F4">
              <w:rPr>
                <w:rFonts w:ascii="Arial" w:hAnsi="Arial" w:cs="Arial"/>
                <w:color w:val="000000" w:themeColor="text1"/>
                <w:sz w:val="22"/>
                <w:szCs w:val="22"/>
              </w:rPr>
              <w:t xml:space="preserve"> selected population.</w:t>
            </w:r>
            <w:r w:rsidR="007F6D74" w:rsidRPr="3219A5F4">
              <w:rPr>
                <w:rFonts w:ascii="Arial" w:hAnsi="Arial" w:cs="Arial"/>
                <w:color w:val="000000" w:themeColor="text1"/>
                <w:sz w:val="22"/>
                <w:szCs w:val="22"/>
              </w:rPr>
              <w:t xml:space="preserve"> </w:t>
            </w:r>
          </w:p>
          <w:p w14:paraId="7B05FB33" w14:textId="77777777" w:rsidR="0063066C" w:rsidRDefault="0063066C" w:rsidP="00F96C3F">
            <w:pPr>
              <w:rPr>
                <w:rFonts w:ascii="Arial" w:hAnsi="Arial" w:cs="Arial"/>
                <w:color w:val="000000" w:themeColor="text1"/>
                <w:sz w:val="22"/>
                <w:szCs w:val="22"/>
              </w:rPr>
            </w:pPr>
          </w:p>
          <w:p w14:paraId="0D7EA1B8" w14:textId="56813C60" w:rsidR="00B066B5" w:rsidRDefault="652612AE" w:rsidP="00F96C3F">
            <w:pPr>
              <w:rPr>
                <w:rFonts w:ascii="Arial" w:hAnsi="Arial" w:cs="Arial"/>
                <w:color w:val="000000" w:themeColor="text1"/>
                <w:sz w:val="22"/>
                <w:szCs w:val="22"/>
              </w:rPr>
            </w:pPr>
            <w:r w:rsidRPr="652612AE">
              <w:rPr>
                <w:rFonts w:ascii="Arial" w:hAnsi="Arial" w:cs="Arial"/>
                <w:color w:val="000000" w:themeColor="text1"/>
                <w:sz w:val="22"/>
                <w:szCs w:val="22"/>
              </w:rPr>
              <w:t>In th</w:t>
            </w:r>
            <w:r w:rsidR="00F60513">
              <w:rPr>
                <w:rFonts w:ascii="Arial" w:hAnsi="Arial" w:cs="Arial"/>
                <w:color w:val="000000" w:themeColor="text1"/>
                <w:sz w:val="22"/>
                <w:szCs w:val="22"/>
              </w:rPr>
              <w:t>is</w:t>
            </w:r>
            <w:r w:rsidRPr="652612AE">
              <w:rPr>
                <w:rFonts w:ascii="Arial" w:hAnsi="Arial" w:cs="Arial"/>
                <w:color w:val="000000" w:themeColor="text1"/>
                <w:sz w:val="22"/>
                <w:szCs w:val="22"/>
              </w:rPr>
              <w:t xml:space="preserve"> research the key words to search will include ‘type 2 diabetes’, ‘older adults aged 65 and above’, ‘physical health’, ‘mental health’, ‘wellbeing’ and ‘UK’. These are going to be used along Boolean operators (‘AND’ OR NOT) to ensure they are combined which will lead to the research to be more focused.</w:t>
            </w:r>
          </w:p>
          <w:p w14:paraId="735B3B2D" w14:textId="77777777" w:rsidR="00F034F1" w:rsidRDefault="00F034F1" w:rsidP="00F96C3F">
            <w:pPr>
              <w:rPr>
                <w:rFonts w:ascii="Arial" w:hAnsi="Arial" w:cs="Arial"/>
                <w:color w:val="000000" w:themeColor="text1"/>
                <w:sz w:val="22"/>
                <w:szCs w:val="22"/>
              </w:rPr>
            </w:pPr>
          </w:p>
          <w:p w14:paraId="77B0ACFA" w14:textId="7E375E54" w:rsidR="009D7E5A" w:rsidRDefault="00D867E9" w:rsidP="00F96C3F">
            <w:pPr>
              <w:rPr>
                <w:rFonts w:ascii="Arial" w:hAnsi="Arial" w:cs="Arial"/>
                <w:color w:val="000000" w:themeColor="text1"/>
                <w:sz w:val="22"/>
                <w:szCs w:val="22"/>
              </w:rPr>
            </w:pPr>
            <w:r w:rsidRPr="3219A5F4">
              <w:rPr>
                <w:rFonts w:ascii="Arial" w:hAnsi="Arial" w:cs="Arial"/>
                <w:color w:val="000000" w:themeColor="text1"/>
                <w:sz w:val="22"/>
                <w:szCs w:val="22"/>
              </w:rPr>
              <w:t>Rel</w:t>
            </w:r>
            <w:r w:rsidR="000E7804" w:rsidRPr="3219A5F4">
              <w:rPr>
                <w:rFonts w:ascii="Arial" w:hAnsi="Arial" w:cs="Arial"/>
                <w:color w:val="000000" w:themeColor="text1"/>
                <w:sz w:val="22"/>
                <w:szCs w:val="22"/>
              </w:rPr>
              <w:t xml:space="preserve">ated articles will be found </w:t>
            </w:r>
            <w:r w:rsidR="00CB5BDA" w:rsidRPr="3219A5F4">
              <w:rPr>
                <w:rFonts w:ascii="Arial" w:hAnsi="Arial" w:cs="Arial"/>
                <w:color w:val="000000" w:themeColor="text1"/>
                <w:sz w:val="22"/>
                <w:szCs w:val="22"/>
              </w:rPr>
              <w:t>through researching in databases such as PubMed</w:t>
            </w:r>
            <w:r w:rsidR="6AAE8DED" w:rsidRPr="3219A5F4">
              <w:rPr>
                <w:rFonts w:ascii="Arial" w:hAnsi="Arial" w:cs="Arial"/>
                <w:color w:val="000000" w:themeColor="text1"/>
                <w:sz w:val="22"/>
                <w:szCs w:val="22"/>
              </w:rPr>
              <w:t xml:space="preserve">, </w:t>
            </w:r>
            <w:r w:rsidR="6E2226FC" w:rsidRPr="3219A5F4">
              <w:rPr>
                <w:rFonts w:ascii="Arial" w:hAnsi="Arial" w:cs="Arial"/>
                <w:color w:val="000000" w:themeColor="text1"/>
                <w:sz w:val="22"/>
                <w:szCs w:val="22"/>
              </w:rPr>
              <w:t>ProQuest, ScienceDirect</w:t>
            </w:r>
            <w:r w:rsidR="00CB5BDA" w:rsidRPr="3219A5F4">
              <w:rPr>
                <w:rFonts w:ascii="Arial" w:hAnsi="Arial" w:cs="Arial"/>
                <w:color w:val="000000" w:themeColor="text1"/>
                <w:sz w:val="22"/>
                <w:szCs w:val="22"/>
              </w:rPr>
              <w:t xml:space="preserve"> and the university’s </w:t>
            </w:r>
            <w:r w:rsidR="00B071FF" w:rsidRPr="3219A5F4">
              <w:rPr>
                <w:rFonts w:ascii="Arial" w:hAnsi="Arial" w:cs="Arial"/>
                <w:color w:val="000000" w:themeColor="text1"/>
                <w:sz w:val="22"/>
                <w:szCs w:val="22"/>
              </w:rPr>
              <w:t>online library. Google scholar will be used as a supporting tool</w:t>
            </w:r>
            <w:r w:rsidR="0076400D" w:rsidRPr="3219A5F4">
              <w:rPr>
                <w:rFonts w:ascii="Arial" w:hAnsi="Arial" w:cs="Arial"/>
                <w:color w:val="000000" w:themeColor="text1"/>
                <w:sz w:val="22"/>
                <w:szCs w:val="22"/>
              </w:rPr>
              <w:t xml:space="preserve"> to research for relevant articles and journals </w:t>
            </w:r>
            <w:r w:rsidR="00B0793A" w:rsidRPr="3219A5F4">
              <w:rPr>
                <w:rFonts w:ascii="Arial" w:hAnsi="Arial" w:cs="Arial"/>
                <w:color w:val="000000" w:themeColor="text1"/>
                <w:sz w:val="22"/>
                <w:szCs w:val="22"/>
              </w:rPr>
              <w:t xml:space="preserve">if </w:t>
            </w:r>
            <w:r w:rsidR="00DE0130" w:rsidRPr="3219A5F4">
              <w:rPr>
                <w:rFonts w:ascii="Arial" w:hAnsi="Arial" w:cs="Arial"/>
                <w:color w:val="000000" w:themeColor="text1"/>
                <w:sz w:val="22"/>
                <w:szCs w:val="22"/>
              </w:rPr>
              <w:t xml:space="preserve">they are not found in the main </w:t>
            </w:r>
            <w:r w:rsidR="00904D9B" w:rsidRPr="3219A5F4">
              <w:rPr>
                <w:rFonts w:ascii="Arial" w:hAnsi="Arial" w:cs="Arial"/>
                <w:color w:val="000000" w:themeColor="text1"/>
                <w:sz w:val="22"/>
                <w:szCs w:val="22"/>
              </w:rPr>
              <w:t xml:space="preserve">databases. If relevant and adequate to use, reports </w:t>
            </w:r>
            <w:r w:rsidR="008219F2" w:rsidRPr="3219A5F4">
              <w:rPr>
                <w:rFonts w:ascii="Arial" w:hAnsi="Arial" w:cs="Arial"/>
                <w:color w:val="000000" w:themeColor="text1"/>
                <w:sz w:val="22"/>
                <w:szCs w:val="22"/>
              </w:rPr>
              <w:t xml:space="preserve">and </w:t>
            </w:r>
            <w:proofErr w:type="spellStart"/>
            <w:r w:rsidR="008219F2" w:rsidRPr="3219A5F4">
              <w:rPr>
                <w:rFonts w:ascii="Arial" w:hAnsi="Arial" w:cs="Arial"/>
                <w:color w:val="000000" w:themeColor="text1"/>
                <w:sz w:val="22"/>
                <w:szCs w:val="22"/>
              </w:rPr>
              <w:t>guidances</w:t>
            </w:r>
            <w:proofErr w:type="spellEnd"/>
            <w:r w:rsidR="008219F2" w:rsidRPr="3219A5F4">
              <w:rPr>
                <w:rFonts w:ascii="Arial" w:hAnsi="Arial" w:cs="Arial"/>
                <w:color w:val="000000" w:themeColor="text1"/>
                <w:sz w:val="22"/>
                <w:szCs w:val="22"/>
              </w:rPr>
              <w:t xml:space="preserve"> from organisations such as the NHS, World Health </w:t>
            </w:r>
            <w:r w:rsidR="00076CEC" w:rsidRPr="3219A5F4">
              <w:rPr>
                <w:rFonts w:ascii="Arial" w:hAnsi="Arial" w:cs="Arial"/>
                <w:color w:val="000000" w:themeColor="text1"/>
                <w:sz w:val="22"/>
                <w:szCs w:val="22"/>
              </w:rPr>
              <w:t>Organisation and NICE and other credible UK organisations</w:t>
            </w:r>
            <w:r w:rsidR="00251884" w:rsidRPr="3219A5F4">
              <w:rPr>
                <w:rFonts w:ascii="Arial" w:hAnsi="Arial" w:cs="Arial"/>
                <w:color w:val="000000" w:themeColor="text1"/>
                <w:sz w:val="22"/>
                <w:szCs w:val="22"/>
              </w:rPr>
              <w:t xml:space="preserve"> for more information on background, context and definitions.</w:t>
            </w:r>
          </w:p>
          <w:p w14:paraId="54C353BE" w14:textId="77777777" w:rsidR="00251884" w:rsidRDefault="00251884" w:rsidP="00F96C3F">
            <w:pPr>
              <w:rPr>
                <w:rFonts w:ascii="Arial" w:hAnsi="Arial" w:cs="Arial"/>
                <w:color w:val="000000" w:themeColor="text1"/>
                <w:sz w:val="22"/>
                <w:szCs w:val="22"/>
              </w:rPr>
            </w:pPr>
          </w:p>
          <w:p w14:paraId="4E378DA9" w14:textId="2AD7ABEE" w:rsidR="001D1830" w:rsidRDefault="001D1830" w:rsidP="00F96C3F">
            <w:pPr>
              <w:rPr>
                <w:rFonts w:ascii="Arial" w:hAnsi="Arial" w:cs="Arial"/>
                <w:color w:val="000000" w:themeColor="text1"/>
                <w:sz w:val="22"/>
                <w:szCs w:val="22"/>
              </w:rPr>
            </w:pPr>
          </w:p>
          <w:p w14:paraId="67580E6E" w14:textId="032AA3B8" w:rsidR="0063066C" w:rsidRDefault="00FD468F" w:rsidP="00F96C3F">
            <w:pPr>
              <w:rPr>
                <w:rFonts w:ascii="Arial" w:hAnsi="Arial" w:cs="Arial"/>
                <w:color w:val="000000" w:themeColor="text1"/>
                <w:sz w:val="22"/>
                <w:szCs w:val="22"/>
              </w:rPr>
            </w:pPr>
            <w:r>
              <w:rPr>
                <w:rFonts w:ascii="Arial" w:hAnsi="Arial" w:cs="Arial"/>
                <w:color w:val="000000" w:themeColor="text1"/>
                <w:sz w:val="22"/>
                <w:szCs w:val="22"/>
              </w:rPr>
              <w:t>While researching the inclusion</w:t>
            </w:r>
            <w:r w:rsidR="00F60513">
              <w:rPr>
                <w:rFonts w:ascii="Arial" w:hAnsi="Arial" w:cs="Arial"/>
                <w:color w:val="000000" w:themeColor="text1"/>
                <w:sz w:val="22"/>
                <w:szCs w:val="22"/>
              </w:rPr>
              <w:t xml:space="preserve"> </w:t>
            </w:r>
            <w:r>
              <w:rPr>
                <w:rFonts w:ascii="Arial" w:hAnsi="Arial" w:cs="Arial"/>
                <w:color w:val="000000" w:themeColor="text1"/>
                <w:sz w:val="22"/>
                <w:szCs w:val="22"/>
              </w:rPr>
              <w:t xml:space="preserve">and exclusion criteria will be utilised for specificity of the </w:t>
            </w:r>
            <w:r w:rsidR="0030437B">
              <w:rPr>
                <w:rFonts w:ascii="Arial" w:hAnsi="Arial" w:cs="Arial"/>
                <w:color w:val="000000" w:themeColor="text1"/>
                <w:sz w:val="22"/>
                <w:szCs w:val="22"/>
              </w:rPr>
              <w:t xml:space="preserve">resources. </w:t>
            </w:r>
          </w:p>
          <w:p w14:paraId="62A78CF9" w14:textId="5D414D38" w:rsidR="0063066C" w:rsidRDefault="008063B3" w:rsidP="00F96C3F">
            <w:pPr>
              <w:rPr>
                <w:rFonts w:ascii="Arial" w:hAnsi="Arial" w:cs="Arial"/>
                <w:color w:val="000000" w:themeColor="text1"/>
              </w:rPr>
            </w:pPr>
            <w:r w:rsidRPr="652612AE">
              <w:rPr>
                <w:rFonts w:ascii="Arial" w:hAnsi="Arial" w:cs="Arial"/>
                <w:color w:val="000000" w:themeColor="text1"/>
              </w:rPr>
              <w:t>The inclusion criteria</w:t>
            </w:r>
            <w:r>
              <w:rPr>
                <w:rFonts w:ascii="Arial" w:hAnsi="Arial" w:cs="Arial"/>
                <w:color w:val="000000" w:themeColor="text1"/>
              </w:rPr>
              <w:t>:</w:t>
            </w:r>
          </w:p>
          <w:p w14:paraId="539CF518" w14:textId="77777777" w:rsidR="008063B3" w:rsidRDefault="008063B3" w:rsidP="00F96C3F">
            <w:pPr>
              <w:rPr>
                <w:rFonts w:ascii="Arial" w:hAnsi="Arial" w:cs="Arial"/>
                <w:color w:val="000000" w:themeColor="text1"/>
                <w:sz w:val="22"/>
                <w:szCs w:val="22"/>
              </w:rPr>
            </w:pPr>
          </w:p>
          <w:p w14:paraId="58D6E452" w14:textId="22FB002D" w:rsidR="0063066C" w:rsidRDefault="008063B3" w:rsidP="0063066C">
            <w:pPr>
              <w:pStyle w:val="ListParagraph"/>
              <w:numPr>
                <w:ilvl w:val="0"/>
                <w:numId w:val="29"/>
              </w:numPr>
              <w:rPr>
                <w:rFonts w:ascii="Arial" w:hAnsi="Arial" w:cs="Arial"/>
                <w:color w:val="000000" w:themeColor="text1"/>
              </w:rPr>
            </w:pPr>
            <w:r>
              <w:rPr>
                <w:rFonts w:ascii="Arial" w:hAnsi="Arial" w:cs="Arial"/>
                <w:color w:val="000000" w:themeColor="text1"/>
              </w:rPr>
              <w:t xml:space="preserve">Articles </w:t>
            </w:r>
            <w:r w:rsidR="652612AE" w:rsidRPr="652612AE">
              <w:rPr>
                <w:rFonts w:ascii="Arial" w:hAnsi="Arial" w:cs="Arial"/>
                <w:color w:val="000000" w:themeColor="text1"/>
              </w:rPr>
              <w:t xml:space="preserve">focused on </w:t>
            </w:r>
            <w:r w:rsidR="652612AE" w:rsidRPr="652612AE">
              <w:rPr>
                <w:rFonts w:ascii="Arial" w:hAnsi="Arial" w:cs="Arial"/>
              </w:rPr>
              <w:t>impacts of type 2 diabetes on the physical and mental health and wellbeing within older adults above the age of 65 in the UK</w:t>
            </w:r>
            <w:r w:rsidR="652612AE" w:rsidRPr="008063B3">
              <w:rPr>
                <w:rFonts w:ascii="Arial" w:hAnsi="Arial" w:cs="Arial"/>
                <w:color w:val="000000" w:themeColor="text1"/>
              </w:rPr>
              <w:t xml:space="preserve">. </w:t>
            </w:r>
          </w:p>
          <w:p w14:paraId="56D33BDE" w14:textId="08A89D79" w:rsidR="0063066C" w:rsidRDefault="00DC01F4" w:rsidP="0063066C">
            <w:pPr>
              <w:pStyle w:val="ListParagraph"/>
              <w:numPr>
                <w:ilvl w:val="0"/>
                <w:numId w:val="29"/>
              </w:numPr>
              <w:rPr>
                <w:rFonts w:ascii="Arial" w:hAnsi="Arial" w:cs="Arial"/>
                <w:color w:val="000000" w:themeColor="text1"/>
              </w:rPr>
            </w:pPr>
            <w:r w:rsidRPr="3219A5F4">
              <w:rPr>
                <w:rFonts w:ascii="Arial" w:hAnsi="Arial" w:cs="Arial"/>
                <w:color w:val="000000" w:themeColor="text1"/>
              </w:rPr>
              <w:t xml:space="preserve">Search date of databases </w:t>
            </w:r>
            <w:r w:rsidR="00BE5F29" w:rsidRPr="3219A5F4">
              <w:rPr>
                <w:rFonts w:ascii="Arial" w:hAnsi="Arial" w:cs="Arial"/>
                <w:color w:val="000000" w:themeColor="text1"/>
              </w:rPr>
              <w:t xml:space="preserve">for articles </w:t>
            </w:r>
            <w:r w:rsidRPr="3219A5F4">
              <w:rPr>
                <w:rFonts w:ascii="Arial" w:hAnsi="Arial" w:cs="Arial"/>
                <w:color w:val="000000" w:themeColor="text1"/>
              </w:rPr>
              <w:t>will be 2016-2026</w:t>
            </w:r>
          </w:p>
          <w:p w14:paraId="1661F727" w14:textId="284C3E87" w:rsidR="00DC01F4" w:rsidRDefault="00DC01F4" w:rsidP="0063066C">
            <w:pPr>
              <w:pStyle w:val="ListParagraph"/>
              <w:numPr>
                <w:ilvl w:val="0"/>
                <w:numId w:val="29"/>
              </w:numPr>
              <w:rPr>
                <w:rFonts w:ascii="Arial" w:hAnsi="Arial" w:cs="Arial"/>
                <w:color w:val="000000" w:themeColor="text1"/>
              </w:rPr>
            </w:pPr>
            <w:r w:rsidRPr="3219A5F4">
              <w:rPr>
                <w:rFonts w:ascii="Arial" w:hAnsi="Arial" w:cs="Arial"/>
                <w:color w:val="000000" w:themeColor="text1"/>
              </w:rPr>
              <w:t xml:space="preserve">All articles in English language </w:t>
            </w:r>
          </w:p>
          <w:p w14:paraId="51B6FECF" w14:textId="4919D8C6" w:rsidR="00EF72AE" w:rsidRDefault="00EF72AE" w:rsidP="0063066C">
            <w:pPr>
              <w:pStyle w:val="ListParagraph"/>
              <w:numPr>
                <w:ilvl w:val="0"/>
                <w:numId w:val="29"/>
              </w:numPr>
              <w:rPr>
                <w:rFonts w:ascii="Arial" w:hAnsi="Arial" w:cs="Arial"/>
                <w:color w:val="000000" w:themeColor="text1"/>
              </w:rPr>
            </w:pPr>
            <w:r w:rsidRPr="3219A5F4">
              <w:rPr>
                <w:rFonts w:ascii="Arial" w:hAnsi="Arial" w:cs="Arial"/>
                <w:color w:val="000000" w:themeColor="text1"/>
              </w:rPr>
              <w:t xml:space="preserve">Qualitative, </w:t>
            </w:r>
            <w:r w:rsidR="1A25233E" w:rsidRPr="3219A5F4">
              <w:rPr>
                <w:rFonts w:ascii="Arial" w:hAnsi="Arial" w:cs="Arial"/>
                <w:color w:val="000000" w:themeColor="text1"/>
              </w:rPr>
              <w:t>Quantitative</w:t>
            </w:r>
            <w:r w:rsidRPr="3219A5F4">
              <w:rPr>
                <w:rFonts w:ascii="Arial" w:hAnsi="Arial" w:cs="Arial"/>
                <w:color w:val="000000" w:themeColor="text1"/>
              </w:rPr>
              <w:t xml:space="preserve"> and mixed studies will be </w:t>
            </w:r>
            <w:r w:rsidR="00BE5F29" w:rsidRPr="3219A5F4">
              <w:rPr>
                <w:rFonts w:ascii="Arial" w:hAnsi="Arial" w:cs="Arial"/>
                <w:color w:val="000000" w:themeColor="text1"/>
              </w:rPr>
              <w:t>used.</w:t>
            </w:r>
          </w:p>
          <w:p w14:paraId="0DCF2026" w14:textId="77777777" w:rsidR="0063066C" w:rsidRDefault="0063066C" w:rsidP="652612AE">
            <w:pPr>
              <w:rPr>
                <w:rFonts w:ascii="Arial" w:hAnsi="Arial" w:cs="Arial"/>
                <w:color w:val="000000" w:themeColor="text1"/>
              </w:rPr>
            </w:pPr>
          </w:p>
          <w:p w14:paraId="69D943E8" w14:textId="77777777" w:rsidR="0063066C" w:rsidRDefault="0063066C" w:rsidP="3219A5F4">
            <w:pPr>
              <w:pStyle w:val="ListParagraph"/>
              <w:rPr>
                <w:rFonts w:ascii="Arial" w:hAnsi="Arial" w:cs="Arial"/>
                <w:color w:val="000000" w:themeColor="text1"/>
              </w:rPr>
            </w:pPr>
          </w:p>
          <w:p w14:paraId="7481AD3B" w14:textId="77777777" w:rsidR="0063066C" w:rsidRDefault="0063066C" w:rsidP="3219A5F4">
            <w:pPr>
              <w:pStyle w:val="ListParagraph"/>
              <w:rPr>
                <w:rFonts w:ascii="Arial" w:hAnsi="Arial" w:cs="Arial"/>
                <w:color w:val="000000" w:themeColor="text1"/>
              </w:rPr>
            </w:pPr>
          </w:p>
          <w:p w14:paraId="02A3C59C" w14:textId="641ED8A8" w:rsidR="0063066C" w:rsidRPr="00210975" w:rsidRDefault="0063066C" w:rsidP="3219A5F4">
            <w:pPr>
              <w:rPr>
                <w:rFonts w:ascii="Arial" w:hAnsi="Arial" w:cs="Arial"/>
                <w:color w:val="000000" w:themeColor="text1"/>
              </w:rPr>
            </w:pPr>
            <w:r w:rsidRPr="3219A5F4">
              <w:rPr>
                <w:rFonts w:ascii="Arial" w:hAnsi="Arial" w:cs="Arial"/>
                <w:color w:val="000000" w:themeColor="text1"/>
              </w:rPr>
              <w:t>Exclusion criteria</w:t>
            </w:r>
          </w:p>
          <w:p w14:paraId="4825AE2D" w14:textId="01FF9ACC" w:rsidR="00EF72AE" w:rsidRPr="00210975" w:rsidRDefault="00EF72AE" w:rsidP="00210975">
            <w:pPr>
              <w:numPr>
                <w:ilvl w:val="0"/>
                <w:numId w:val="29"/>
              </w:numPr>
              <w:rPr>
                <w:rFonts w:ascii="Arial" w:hAnsi="Arial" w:cs="Arial"/>
                <w:color w:val="000000" w:themeColor="text1"/>
              </w:rPr>
            </w:pPr>
            <w:r w:rsidRPr="3219A5F4">
              <w:rPr>
                <w:rFonts w:ascii="Arial" w:hAnsi="Arial" w:cs="Arial"/>
                <w:color w:val="000000" w:themeColor="text1"/>
              </w:rPr>
              <w:t xml:space="preserve">Articles not focused on </w:t>
            </w:r>
            <w:r w:rsidRPr="3219A5F4">
              <w:rPr>
                <w:rFonts w:ascii="Arial" w:hAnsi="Arial" w:cs="Arial"/>
              </w:rPr>
              <w:t>impacts of type 2 diabetes on the physical and mental health and wellbeing within older adults above the age of 65 in the UK</w:t>
            </w:r>
          </w:p>
          <w:p w14:paraId="3BC96D83" w14:textId="3687594F" w:rsidR="00EF72AE" w:rsidRPr="00210975" w:rsidRDefault="00EF72AE" w:rsidP="0063066C">
            <w:pPr>
              <w:pStyle w:val="ListParagraph"/>
              <w:numPr>
                <w:ilvl w:val="0"/>
                <w:numId w:val="29"/>
              </w:numPr>
              <w:rPr>
                <w:rFonts w:ascii="Arial" w:hAnsi="Arial" w:cs="Arial"/>
                <w:color w:val="000000" w:themeColor="text1"/>
              </w:rPr>
            </w:pPr>
            <w:r w:rsidRPr="3219A5F4">
              <w:rPr>
                <w:rFonts w:ascii="Arial" w:hAnsi="Arial" w:cs="Arial"/>
              </w:rPr>
              <w:t>Any article before 2016 will not be included</w:t>
            </w:r>
          </w:p>
          <w:p w14:paraId="5D9A40F6" w14:textId="299C4308" w:rsidR="00EF72AE" w:rsidRPr="00210975" w:rsidRDefault="00EF72AE" w:rsidP="3219A5F4">
            <w:pPr>
              <w:pStyle w:val="ListParagraph"/>
              <w:numPr>
                <w:ilvl w:val="0"/>
                <w:numId w:val="29"/>
              </w:numPr>
              <w:rPr>
                <w:rFonts w:ascii="Arial" w:hAnsi="Arial" w:cs="Arial"/>
                <w:color w:val="000000" w:themeColor="text1"/>
              </w:rPr>
            </w:pPr>
            <w:r w:rsidRPr="3219A5F4">
              <w:rPr>
                <w:rFonts w:ascii="Arial" w:hAnsi="Arial" w:cs="Arial"/>
                <w:color w:val="000000" w:themeColor="text1"/>
              </w:rPr>
              <w:t xml:space="preserve">Reviews, </w:t>
            </w:r>
            <w:proofErr w:type="gramStart"/>
            <w:r w:rsidR="00BE5F29" w:rsidRPr="3219A5F4">
              <w:rPr>
                <w:rFonts w:ascii="Arial" w:hAnsi="Arial" w:cs="Arial"/>
                <w:color w:val="000000" w:themeColor="text1"/>
              </w:rPr>
              <w:t>editorials</w:t>
            </w:r>
            <w:r w:rsidRPr="3219A5F4">
              <w:rPr>
                <w:rFonts w:ascii="Arial" w:hAnsi="Arial" w:cs="Arial"/>
                <w:color w:val="000000" w:themeColor="text1"/>
              </w:rPr>
              <w:t xml:space="preserve"> ,</w:t>
            </w:r>
            <w:r w:rsidR="00BE5F29" w:rsidRPr="3219A5F4">
              <w:rPr>
                <w:rFonts w:ascii="Arial" w:hAnsi="Arial" w:cs="Arial"/>
                <w:color w:val="000000" w:themeColor="text1"/>
              </w:rPr>
              <w:t>commentaries</w:t>
            </w:r>
            <w:proofErr w:type="gramEnd"/>
            <w:r w:rsidR="71CF168B" w:rsidRPr="3219A5F4">
              <w:rPr>
                <w:rFonts w:ascii="Arial" w:hAnsi="Arial" w:cs="Arial"/>
                <w:color w:val="000000" w:themeColor="text1"/>
              </w:rPr>
              <w:t>, blogs and social media posts</w:t>
            </w:r>
          </w:p>
          <w:p w14:paraId="5A926515" w14:textId="77777777" w:rsidR="00767451" w:rsidRDefault="00767451" w:rsidP="00F96C3F">
            <w:pPr>
              <w:rPr>
                <w:rFonts w:ascii="Arial" w:hAnsi="Arial" w:cs="Arial"/>
                <w:color w:val="000000" w:themeColor="text1"/>
                <w:sz w:val="22"/>
                <w:szCs w:val="22"/>
              </w:rPr>
            </w:pPr>
          </w:p>
          <w:p w14:paraId="5D5BD0FA" w14:textId="56502701" w:rsidR="00767451" w:rsidRDefault="68B41B25" w:rsidP="00F96C3F">
            <w:pPr>
              <w:rPr>
                <w:rFonts w:ascii="Arial" w:hAnsi="Arial" w:cs="Arial"/>
                <w:color w:val="000000" w:themeColor="text1"/>
                <w:sz w:val="22"/>
                <w:szCs w:val="22"/>
              </w:rPr>
            </w:pPr>
            <w:r w:rsidRPr="3219A5F4">
              <w:rPr>
                <w:rFonts w:ascii="Arial" w:hAnsi="Arial" w:cs="Arial"/>
                <w:color w:val="000000" w:themeColor="text1"/>
                <w:sz w:val="22"/>
                <w:szCs w:val="22"/>
              </w:rPr>
              <w:t>Quality</w:t>
            </w:r>
            <w:r w:rsidR="00BE5F29" w:rsidRPr="3219A5F4">
              <w:rPr>
                <w:rFonts w:ascii="Arial" w:hAnsi="Arial" w:cs="Arial"/>
                <w:color w:val="000000" w:themeColor="text1"/>
                <w:sz w:val="22"/>
                <w:szCs w:val="22"/>
              </w:rPr>
              <w:t xml:space="preserve"> assessment tools will be used to assess the quality of the studies selected for the review such </w:t>
            </w:r>
            <w:proofErr w:type="gramStart"/>
            <w:r w:rsidR="00BE5F29" w:rsidRPr="3219A5F4">
              <w:rPr>
                <w:rFonts w:ascii="Arial" w:hAnsi="Arial" w:cs="Arial"/>
                <w:color w:val="000000" w:themeColor="text1"/>
                <w:sz w:val="22"/>
                <w:szCs w:val="22"/>
              </w:rPr>
              <w:t xml:space="preserve">as </w:t>
            </w:r>
            <w:r w:rsidR="00767451" w:rsidRPr="3219A5F4">
              <w:rPr>
                <w:rFonts w:ascii="Arial" w:hAnsi="Arial" w:cs="Arial"/>
                <w:color w:val="000000" w:themeColor="text1"/>
                <w:sz w:val="22"/>
                <w:szCs w:val="22"/>
              </w:rPr>
              <w:t xml:space="preserve"> Critical</w:t>
            </w:r>
            <w:proofErr w:type="gramEnd"/>
            <w:r w:rsidR="00767451" w:rsidRPr="3219A5F4">
              <w:rPr>
                <w:rFonts w:ascii="Arial" w:hAnsi="Arial" w:cs="Arial"/>
                <w:color w:val="000000" w:themeColor="text1"/>
                <w:sz w:val="22"/>
                <w:szCs w:val="22"/>
              </w:rPr>
              <w:t xml:space="preserve"> Appraisal Skills Programme (CASP)</w:t>
            </w:r>
            <w:r w:rsidR="005D5E99" w:rsidRPr="3219A5F4">
              <w:rPr>
                <w:rFonts w:ascii="Arial" w:hAnsi="Arial" w:cs="Arial"/>
                <w:color w:val="000000" w:themeColor="text1"/>
                <w:sz w:val="22"/>
                <w:szCs w:val="22"/>
              </w:rPr>
              <w:t>.</w:t>
            </w:r>
            <w:r w:rsidR="00922D0C" w:rsidRPr="3219A5F4">
              <w:rPr>
                <w:rFonts w:ascii="Arial" w:hAnsi="Arial" w:cs="Arial"/>
                <w:color w:val="000000" w:themeColor="text1"/>
                <w:sz w:val="22"/>
                <w:szCs w:val="22"/>
              </w:rPr>
              <w:t xml:space="preserve"> This will help analyse the strengths and limitations </w:t>
            </w:r>
            <w:r w:rsidR="001A5E5A" w:rsidRPr="3219A5F4">
              <w:rPr>
                <w:rFonts w:ascii="Arial" w:hAnsi="Arial" w:cs="Arial"/>
                <w:color w:val="000000" w:themeColor="text1"/>
                <w:sz w:val="22"/>
                <w:szCs w:val="22"/>
              </w:rPr>
              <w:t xml:space="preserve">to </w:t>
            </w:r>
            <w:r w:rsidR="00605FFC" w:rsidRPr="3219A5F4">
              <w:rPr>
                <w:rFonts w:ascii="Arial" w:hAnsi="Arial" w:cs="Arial"/>
                <w:color w:val="000000" w:themeColor="text1"/>
                <w:sz w:val="22"/>
                <w:szCs w:val="22"/>
              </w:rPr>
              <w:t xml:space="preserve">ensure that all resources are of </w:t>
            </w:r>
            <w:r w:rsidR="00B03761" w:rsidRPr="3219A5F4">
              <w:rPr>
                <w:rFonts w:ascii="Arial" w:hAnsi="Arial" w:cs="Arial"/>
                <w:color w:val="000000" w:themeColor="text1"/>
                <w:sz w:val="22"/>
                <w:szCs w:val="22"/>
              </w:rPr>
              <w:t>high-quality</w:t>
            </w:r>
            <w:r w:rsidR="00605FFC" w:rsidRPr="3219A5F4">
              <w:rPr>
                <w:rFonts w:ascii="Arial" w:hAnsi="Arial" w:cs="Arial"/>
                <w:color w:val="000000" w:themeColor="text1"/>
                <w:sz w:val="22"/>
                <w:szCs w:val="22"/>
              </w:rPr>
              <w:t xml:space="preserve"> leading the review to become more </w:t>
            </w:r>
            <w:r w:rsidR="00B03761" w:rsidRPr="3219A5F4">
              <w:rPr>
                <w:rFonts w:ascii="Arial" w:hAnsi="Arial" w:cs="Arial"/>
                <w:color w:val="000000" w:themeColor="text1"/>
                <w:sz w:val="22"/>
                <w:szCs w:val="22"/>
              </w:rPr>
              <w:t>reliable.</w:t>
            </w:r>
            <w:r w:rsidR="00DF1A42" w:rsidRPr="3219A5F4">
              <w:rPr>
                <w:rFonts w:ascii="Arial" w:hAnsi="Arial" w:cs="Arial"/>
                <w:color w:val="000000" w:themeColor="text1"/>
                <w:sz w:val="22"/>
                <w:szCs w:val="22"/>
              </w:rPr>
              <w:t xml:space="preserve"> The quality of the resources will be considered once the interpretation of the results </w:t>
            </w:r>
            <w:proofErr w:type="gramStart"/>
            <w:r w:rsidR="00DF1A42" w:rsidRPr="3219A5F4">
              <w:rPr>
                <w:rFonts w:ascii="Arial" w:hAnsi="Arial" w:cs="Arial"/>
                <w:color w:val="000000" w:themeColor="text1"/>
                <w:sz w:val="22"/>
                <w:szCs w:val="22"/>
              </w:rPr>
              <w:t>are</w:t>
            </w:r>
            <w:proofErr w:type="gramEnd"/>
            <w:r w:rsidR="00DF1A42" w:rsidRPr="3219A5F4">
              <w:rPr>
                <w:rFonts w:ascii="Arial" w:hAnsi="Arial" w:cs="Arial"/>
                <w:color w:val="000000" w:themeColor="text1"/>
                <w:sz w:val="22"/>
                <w:szCs w:val="22"/>
              </w:rPr>
              <w:t xml:space="preserve"> done.</w:t>
            </w:r>
            <w:r w:rsidR="00625C1B" w:rsidRPr="3219A5F4">
              <w:rPr>
                <w:rFonts w:ascii="Arial" w:hAnsi="Arial" w:cs="Arial"/>
                <w:color w:val="000000" w:themeColor="text1"/>
                <w:sz w:val="22"/>
                <w:szCs w:val="22"/>
              </w:rPr>
              <w:t xml:space="preserve"> The results of this tool will be </w:t>
            </w:r>
            <w:r w:rsidR="006B0E92" w:rsidRPr="3219A5F4">
              <w:rPr>
                <w:rFonts w:ascii="Arial" w:hAnsi="Arial" w:cs="Arial"/>
                <w:color w:val="000000" w:themeColor="text1"/>
                <w:sz w:val="22"/>
                <w:szCs w:val="22"/>
              </w:rPr>
              <w:t>recorded along the information that will be analysed</w:t>
            </w:r>
            <w:r w:rsidR="004A4149" w:rsidRPr="3219A5F4">
              <w:rPr>
                <w:rFonts w:ascii="Arial" w:hAnsi="Arial" w:cs="Arial"/>
                <w:color w:val="000000" w:themeColor="text1"/>
                <w:sz w:val="22"/>
                <w:szCs w:val="22"/>
              </w:rPr>
              <w:t xml:space="preserve">. </w:t>
            </w:r>
          </w:p>
          <w:p w14:paraId="1F665699" w14:textId="77777777" w:rsidR="002C13F0" w:rsidRDefault="002C13F0" w:rsidP="00F96C3F">
            <w:pPr>
              <w:rPr>
                <w:rFonts w:ascii="Arial" w:hAnsi="Arial" w:cs="Arial"/>
                <w:color w:val="000000" w:themeColor="text1"/>
                <w:sz w:val="22"/>
                <w:szCs w:val="22"/>
              </w:rPr>
            </w:pPr>
          </w:p>
          <w:p w14:paraId="321683AB" w14:textId="5C153787" w:rsidR="00943667" w:rsidRDefault="00943667" w:rsidP="00F167FF">
            <w:pPr>
              <w:rPr>
                <w:rFonts w:ascii="Arial" w:hAnsi="Arial" w:cs="Arial"/>
                <w:color w:val="000000" w:themeColor="text1"/>
                <w:sz w:val="22"/>
                <w:szCs w:val="22"/>
              </w:rPr>
            </w:pPr>
          </w:p>
          <w:p w14:paraId="48B2CE43" w14:textId="6B0AF6DC" w:rsidR="00943667" w:rsidRDefault="00943667" w:rsidP="00F167FF">
            <w:pPr>
              <w:rPr>
                <w:rFonts w:ascii="Arial" w:hAnsi="Arial" w:cs="Arial"/>
                <w:color w:val="000000" w:themeColor="text1"/>
                <w:sz w:val="22"/>
                <w:szCs w:val="22"/>
              </w:rPr>
            </w:pPr>
            <w:r w:rsidRPr="3219A5F4">
              <w:rPr>
                <w:rFonts w:ascii="Arial" w:hAnsi="Arial" w:cs="Arial"/>
                <w:color w:val="000000" w:themeColor="text1"/>
                <w:sz w:val="22"/>
                <w:szCs w:val="22"/>
              </w:rPr>
              <w:t xml:space="preserve">Data </w:t>
            </w:r>
            <w:proofErr w:type="gramStart"/>
            <w:r w:rsidRPr="3219A5F4">
              <w:rPr>
                <w:rFonts w:ascii="Arial" w:hAnsi="Arial" w:cs="Arial"/>
                <w:color w:val="000000" w:themeColor="text1"/>
                <w:sz w:val="22"/>
                <w:szCs w:val="22"/>
              </w:rPr>
              <w:t>extraction :</w:t>
            </w:r>
            <w:proofErr w:type="gramEnd"/>
            <w:r w:rsidRPr="3219A5F4">
              <w:rPr>
                <w:rFonts w:ascii="Arial" w:hAnsi="Arial" w:cs="Arial"/>
                <w:color w:val="000000" w:themeColor="text1"/>
                <w:sz w:val="22"/>
                <w:szCs w:val="22"/>
              </w:rPr>
              <w:t xml:space="preserve"> </w:t>
            </w:r>
            <w:r w:rsidR="34068D7E" w:rsidRPr="3219A5F4">
              <w:rPr>
                <w:rFonts w:ascii="Arial" w:hAnsi="Arial" w:cs="Arial"/>
                <w:color w:val="000000" w:themeColor="text1"/>
                <w:sz w:val="22"/>
                <w:szCs w:val="22"/>
              </w:rPr>
              <w:t xml:space="preserve"> </w:t>
            </w:r>
            <w:r w:rsidR="71567498" w:rsidRPr="3219A5F4">
              <w:rPr>
                <w:rFonts w:ascii="Arial" w:hAnsi="Arial" w:cs="Arial"/>
                <w:color w:val="000000" w:themeColor="text1"/>
                <w:sz w:val="22"/>
                <w:szCs w:val="22"/>
              </w:rPr>
              <w:t>Data will be selected and extracted from studies within the inclusion criteria</w:t>
            </w:r>
            <w:r w:rsidR="3649FC29" w:rsidRPr="3219A5F4">
              <w:rPr>
                <w:rFonts w:ascii="Arial" w:hAnsi="Arial" w:cs="Arial"/>
                <w:color w:val="000000" w:themeColor="text1"/>
                <w:sz w:val="22"/>
                <w:szCs w:val="22"/>
              </w:rPr>
              <w:t xml:space="preserve">. </w:t>
            </w:r>
            <w:r w:rsidR="2A849F01" w:rsidRPr="3219A5F4">
              <w:rPr>
                <w:rFonts w:ascii="Arial" w:hAnsi="Arial" w:cs="Arial"/>
                <w:color w:val="000000" w:themeColor="text1"/>
                <w:sz w:val="22"/>
                <w:szCs w:val="22"/>
              </w:rPr>
              <w:t xml:space="preserve">This will include the study design, sample characteristics and the main findings if they are relevant to </w:t>
            </w:r>
            <w:r w:rsidR="7432DAAB" w:rsidRPr="3219A5F4">
              <w:rPr>
                <w:rFonts w:ascii="Arial" w:hAnsi="Arial" w:cs="Arial"/>
                <w:color w:val="000000" w:themeColor="text1"/>
                <w:sz w:val="22"/>
                <w:szCs w:val="22"/>
              </w:rPr>
              <w:t xml:space="preserve">the research topic. This extracted data will be analysed and organised </w:t>
            </w:r>
            <w:r w:rsidR="5E7D589F" w:rsidRPr="3219A5F4">
              <w:rPr>
                <w:rFonts w:ascii="Arial" w:hAnsi="Arial" w:cs="Arial"/>
                <w:color w:val="000000" w:themeColor="text1"/>
                <w:sz w:val="22"/>
                <w:szCs w:val="22"/>
              </w:rPr>
              <w:t>to find the common themes and the similarities and differences acr</w:t>
            </w:r>
            <w:r w:rsidR="7DB0DBE2" w:rsidRPr="3219A5F4">
              <w:rPr>
                <w:rFonts w:ascii="Arial" w:hAnsi="Arial" w:cs="Arial"/>
                <w:color w:val="000000" w:themeColor="text1"/>
                <w:sz w:val="22"/>
                <w:szCs w:val="22"/>
              </w:rPr>
              <w:t>oss the studies</w:t>
            </w:r>
            <w:r w:rsidR="7EAE7DFE" w:rsidRPr="3219A5F4">
              <w:rPr>
                <w:rFonts w:ascii="Arial" w:hAnsi="Arial" w:cs="Arial"/>
                <w:color w:val="000000" w:themeColor="text1"/>
                <w:sz w:val="22"/>
                <w:szCs w:val="22"/>
              </w:rPr>
              <w:t>. The</w:t>
            </w:r>
            <w:r w:rsidR="04FAF06F" w:rsidRPr="3219A5F4">
              <w:rPr>
                <w:rFonts w:ascii="Arial" w:hAnsi="Arial" w:cs="Arial"/>
                <w:color w:val="000000" w:themeColor="text1"/>
                <w:sz w:val="22"/>
                <w:szCs w:val="22"/>
              </w:rPr>
              <w:t>se can then be stored in a table format to assist in the process of thematic analysis.</w:t>
            </w:r>
          </w:p>
          <w:p w14:paraId="6F92D4EB" w14:textId="77777777" w:rsidR="00533A12" w:rsidRDefault="00533A12" w:rsidP="00F96C3F">
            <w:pPr>
              <w:rPr>
                <w:rFonts w:ascii="Arial" w:hAnsi="Arial" w:cs="Arial"/>
                <w:color w:val="000000" w:themeColor="text1"/>
                <w:sz w:val="22"/>
                <w:szCs w:val="22"/>
              </w:rPr>
            </w:pPr>
          </w:p>
          <w:p w14:paraId="5D904D3A" w14:textId="74FD2633" w:rsidR="00F671FB" w:rsidRDefault="00F671FB" w:rsidP="00F96C3F">
            <w:pPr>
              <w:rPr>
                <w:rFonts w:ascii="Arial" w:hAnsi="Arial" w:cs="Arial"/>
                <w:color w:val="000000" w:themeColor="text1"/>
                <w:sz w:val="22"/>
                <w:szCs w:val="22"/>
              </w:rPr>
            </w:pPr>
            <w:r>
              <w:rPr>
                <w:rFonts w:ascii="Arial" w:hAnsi="Arial" w:cs="Arial"/>
                <w:color w:val="000000" w:themeColor="text1"/>
                <w:sz w:val="22"/>
                <w:szCs w:val="22"/>
              </w:rPr>
              <w:t xml:space="preserve">To analyse the selected studies, they will firstly be organised and synthesised </w:t>
            </w:r>
            <w:r w:rsidR="00247D5C">
              <w:rPr>
                <w:rFonts w:ascii="Arial" w:hAnsi="Arial" w:cs="Arial"/>
                <w:color w:val="000000" w:themeColor="text1"/>
                <w:sz w:val="22"/>
                <w:szCs w:val="22"/>
              </w:rPr>
              <w:t xml:space="preserve">depending on their common themes and patterns. This method utilised is thematic analysis which will be the main methods of analysis in this project. </w:t>
            </w:r>
            <w:r w:rsidR="007B68B0">
              <w:rPr>
                <w:rFonts w:ascii="Arial" w:hAnsi="Arial" w:cs="Arial"/>
                <w:color w:val="000000" w:themeColor="text1"/>
                <w:sz w:val="22"/>
                <w:szCs w:val="22"/>
              </w:rPr>
              <w:t>Once the</w:t>
            </w:r>
            <w:r w:rsidR="00AC08FA">
              <w:rPr>
                <w:rFonts w:ascii="Arial" w:hAnsi="Arial" w:cs="Arial"/>
                <w:color w:val="000000" w:themeColor="text1"/>
                <w:sz w:val="22"/>
                <w:szCs w:val="22"/>
              </w:rPr>
              <w:t xml:space="preserve"> relevant themes are analysed</w:t>
            </w:r>
            <w:r w:rsidR="007841B4">
              <w:rPr>
                <w:rFonts w:ascii="Arial" w:hAnsi="Arial" w:cs="Arial"/>
                <w:color w:val="000000" w:themeColor="text1"/>
                <w:sz w:val="22"/>
                <w:szCs w:val="22"/>
              </w:rPr>
              <w:t xml:space="preserve">, they will be joined together </w:t>
            </w:r>
            <w:r w:rsidR="00EA3074">
              <w:rPr>
                <w:rFonts w:ascii="Arial" w:hAnsi="Arial" w:cs="Arial"/>
                <w:color w:val="000000" w:themeColor="text1"/>
                <w:sz w:val="22"/>
                <w:szCs w:val="22"/>
              </w:rPr>
              <w:t>to allow a comparison on how certain themes are viewed among the different studies</w:t>
            </w:r>
            <w:r w:rsidR="005444F3">
              <w:rPr>
                <w:rFonts w:ascii="Arial" w:hAnsi="Arial" w:cs="Arial"/>
                <w:color w:val="000000" w:themeColor="text1"/>
                <w:sz w:val="22"/>
                <w:szCs w:val="22"/>
              </w:rPr>
              <w:t xml:space="preserve">. By </w:t>
            </w:r>
            <w:proofErr w:type="gramStart"/>
            <w:r w:rsidR="005444F3">
              <w:rPr>
                <w:rFonts w:ascii="Arial" w:hAnsi="Arial" w:cs="Arial"/>
                <w:color w:val="000000" w:themeColor="text1"/>
                <w:sz w:val="22"/>
                <w:szCs w:val="22"/>
              </w:rPr>
              <w:t>comparing and contrasting</w:t>
            </w:r>
            <w:proofErr w:type="gramEnd"/>
            <w:r w:rsidR="005444F3">
              <w:rPr>
                <w:rFonts w:ascii="Arial" w:hAnsi="Arial" w:cs="Arial"/>
                <w:color w:val="000000" w:themeColor="text1"/>
                <w:sz w:val="22"/>
                <w:szCs w:val="22"/>
              </w:rPr>
              <w:t xml:space="preserve"> the way in which the themes are </w:t>
            </w:r>
            <w:r w:rsidR="0074554D">
              <w:rPr>
                <w:rFonts w:ascii="Arial" w:hAnsi="Arial" w:cs="Arial"/>
                <w:color w:val="000000" w:themeColor="text1"/>
                <w:sz w:val="22"/>
                <w:szCs w:val="22"/>
              </w:rPr>
              <w:t>portrayed</w:t>
            </w:r>
            <w:r w:rsidR="005444F3">
              <w:rPr>
                <w:rFonts w:ascii="Arial" w:hAnsi="Arial" w:cs="Arial"/>
                <w:color w:val="000000" w:themeColor="text1"/>
                <w:sz w:val="22"/>
                <w:szCs w:val="22"/>
              </w:rPr>
              <w:t xml:space="preserve"> in each study, </w:t>
            </w:r>
            <w:r w:rsidR="009E581A">
              <w:rPr>
                <w:rFonts w:ascii="Arial" w:hAnsi="Arial" w:cs="Arial"/>
                <w:color w:val="000000" w:themeColor="text1"/>
                <w:sz w:val="22"/>
                <w:szCs w:val="22"/>
              </w:rPr>
              <w:t xml:space="preserve">will assist in determining the current gaps </w:t>
            </w:r>
            <w:r w:rsidR="00C0782C">
              <w:rPr>
                <w:rFonts w:ascii="Arial" w:hAnsi="Arial" w:cs="Arial"/>
                <w:color w:val="000000" w:themeColor="text1"/>
                <w:sz w:val="22"/>
                <w:szCs w:val="22"/>
              </w:rPr>
              <w:t>in the studies about the impacts of type 2 diabetes</w:t>
            </w:r>
            <w:r w:rsidR="000D6CBF">
              <w:rPr>
                <w:rFonts w:ascii="Arial" w:hAnsi="Arial" w:cs="Arial"/>
                <w:color w:val="000000" w:themeColor="text1"/>
                <w:sz w:val="22"/>
                <w:szCs w:val="22"/>
              </w:rPr>
              <w:t xml:space="preserve"> in the old adult population aged 65 and above in the UK.</w:t>
            </w:r>
          </w:p>
          <w:p w14:paraId="41DE40F0" w14:textId="77777777" w:rsidR="007D751F" w:rsidRDefault="007D751F" w:rsidP="00F96C3F">
            <w:pPr>
              <w:rPr>
                <w:rFonts w:ascii="Arial" w:hAnsi="Arial" w:cs="Arial"/>
                <w:color w:val="000000" w:themeColor="text1"/>
                <w:sz w:val="22"/>
                <w:szCs w:val="22"/>
              </w:rPr>
            </w:pPr>
          </w:p>
          <w:p w14:paraId="231EEBEB" w14:textId="77777777" w:rsidR="00251884" w:rsidRDefault="00251884" w:rsidP="00F96C3F">
            <w:pPr>
              <w:rPr>
                <w:rFonts w:ascii="Arial" w:hAnsi="Arial" w:cs="Arial"/>
                <w:color w:val="000000" w:themeColor="text1"/>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6156BB48" w:rsidR="00C11423" w:rsidRPr="004C3A0B" w:rsidRDefault="0042347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70A440FA" w:rsidR="00C11423" w:rsidRPr="004C3A0B" w:rsidRDefault="0042347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3172695D" w:rsidR="00770C66" w:rsidRDefault="0004612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0F5CDE4F" w:rsidR="00770C66" w:rsidRPr="004C3A0B" w:rsidRDefault="0004612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59CB5A33" w:rsidR="00D107AC" w:rsidRDefault="00046126"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45424D79" w:rsidR="00770C66" w:rsidRPr="004C3A0B" w:rsidRDefault="0004612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57DAADA8" w:rsidR="00770C66" w:rsidRPr="004C3A0B" w:rsidRDefault="0004612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1DF6AC8C" w:rsidR="00770C66" w:rsidRPr="004C3A0B" w:rsidRDefault="0004612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6E5CF0B4" w:rsidR="00770C66" w:rsidRPr="004C3A0B" w:rsidRDefault="0004612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3AD04917" w:rsidR="00770C66" w:rsidRPr="004C3A0B" w:rsidRDefault="0004612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425223E4" w:rsidR="00770C66" w:rsidRPr="004C3A0B" w:rsidRDefault="0004612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461F616F" w:rsidR="00770C66" w:rsidRPr="004C3A0B" w:rsidRDefault="0082241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6ACDF7DB" w:rsidR="00770C66" w:rsidRPr="004C3A0B" w:rsidRDefault="00900C2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77AE1736" w:rsidR="00770C66" w:rsidRPr="004C3A0B" w:rsidRDefault="00900C2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3866D101" w:rsidR="00770C66" w:rsidRPr="004C3A0B" w:rsidRDefault="00900C2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7E2DA60A" w:rsidR="00770C66" w:rsidRDefault="00900C2A"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40B8A69F" w:rsidR="00770C66" w:rsidRPr="006C1FDD" w:rsidRDefault="00D4636B"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652612AE">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652612AE">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16673DB1" w:rsidR="00ED0C59" w:rsidRPr="004C3A0B" w:rsidRDefault="5184ABF7" w:rsidP="00ED0C59">
                <w:pPr>
                  <w:autoSpaceDE w:val="0"/>
                  <w:autoSpaceDN w:val="0"/>
                  <w:adjustRightInd w:val="0"/>
                  <w:jc w:val="center"/>
                  <w:rPr>
                    <w:rFonts w:ascii="Arial" w:hAnsi="Arial" w:cs="Arial"/>
                    <w:sz w:val="22"/>
                    <w:szCs w:val="22"/>
                  </w:rPr>
                </w:pPr>
                <w:r w:rsidRPr="3219A5F4">
                  <w:rPr>
                    <w:rFonts w:ascii="MS Gothic" w:eastAsia="MS Gothic" w:hAnsi="MS Gothic" w:cs="Arial"/>
                    <w:b/>
                    <w:bCs/>
                    <w:sz w:val="22"/>
                    <w:szCs w:val="22"/>
                  </w:rPr>
                  <w:t>☒</w:t>
                </w:r>
              </w:p>
            </w:sdtContent>
          </w:sdt>
        </w:tc>
      </w:tr>
      <w:tr w:rsidR="00ED0C59" w:rsidRPr="004C3A0B" w14:paraId="5E04680C" w14:textId="77777777" w:rsidTr="652612AE">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23BE7E6A" w14:textId="3F79034F" w:rsidR="00ED0C59" w:rsidRPr="004C3A0B" w:rsidRDefault="2C0F9D86" w:rsidP="00ED0C59">
                <w:pPr>
                  <w:autoSpaceDE w:val="0"/>
                  <w:autoSpaceDN w:val="0"/>
                  <w:adjustRightInd w:val="0"/>
                  <w:jc w:val="center"/>
                  <w:rPr>
                    <w:rFonts w:ascii="Arial" w:hAnsi="Arial" w:cs="Arial"/>
                    <w:sz w:val="22"/>
                    <w:szCs w:val="22"/>
                  </w:rPr>
                </w:pPr>
                <w:r w:rsidRPr="3219A5F4">
                  <w:rPr>
                    <w:rFonts w:ascii="MS Gothic" w:eastAsia="MS Gothic" w:hAnsi="MS Gothic" w:cs="Arial"/>
                    <w:b/>
                    <w:bCs/>
                    <w:sz w:val="22"/>
                    <w:szCs w:val="22"/>
                  </w:rPr>
                  <w:t>☒</w:t>
                </w:r>
              </w:p>
            </w:sdtContent>
          </w:sdt>
        </w:tc>
      </w:tr>
      <w:tr w:rsidR="00ED0C59" w:rsidRPr="004C3A0B" w14:paraId="6B8D3DD7" w14:textId="77777777" w:rsidTr="652612AE">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470F25D1" w:rsidR="00ED0C59" w:rsidRPr="004C3A0B" w:rsidRDefault="319F2BFA" w:rsidP="00ED0C59">
                <w:pPr>
                  <w:autoSpaceDE w:val="0"/>
                  <w:autoSpaceDN w:val="0"/>
                  <w:adjustRightInd w:val="0"/>
                  <w:jc w:val="center"/>
                  <w:rPr>
                    <w:rFonts w:ascii="Arial" w:hAnsi="Arial" w:cs="Arial"/>
                    <w:sz w:val="22"/>
                    <w:szCs w:val="22"/>
                  </w:rPr>
                </w:pPr>
                <w:r w:rsidRPr="3219A5F4">
                  <w:rPr>
                    <w:rFonts w:ascii="MS Gothic" w:eastAsia="MS Gothic" w:hAnsi="MS Gothic" w:cs="Arial"/>
                    <w:b/>
                    <w:bCs/>
                    <w:sz w:val="22"/>
                    <w:szCs w:val="22"/>
                  </w:rPr>
                  <w:t>☒</w:t>
                </w:r>
              </w:p>
            </w:sdtContent>
          </w:sdt>
        </w:tc>
      </w:tr>
      <w:tr w:rsidR="00ED0C59" w:rsidRPr="004C3A0B" w14:paraId="7BB42D3F" w14:textId="77777777" w:rsidTr="652612AE">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46A749D3" w:rsidR="00ED0C59" w:rsidRPr="004C3A0B" w:rsidRDefault="596F54AD" w:rsidP="3219A5F4">
                <w:pPr>
                  <w:autoSpaceDE w:val="0"/>
                  <w:autoSpaceDN w:val="0"/>
                  <w:adjustRightInd w:val="0"/>
                  <w:jc w:val="center"/>
                  <w:rPr>
                    <w:rFonts w:ascii="MS Gothic" w:eastAsia="MS Gothic" w:hAnsi="MS Gothic" w:cs="Arial"/>
                    <w:b/>
                    <w:bCs/>
                    <w:sz w:val="22"/>
                    <w:szCs w:val="22"/>
                  </w:rPr>
                </w:pPr>
                <w:r w:rsidRPr="3219A5F4">
                  <w:rPr>
                    <w:rFonts w:ascii="MS Gothic" w:eastAsia="MS Gothic" w:hAnsi="MS Gothic" w:cs="MS Gothic"/>
                    <w:b/>
                    <w:bCs/>
                    <w:sz w:val="22"/>
                    <w:szCs w:val="22"/>
                  </w:rPr>
                  <w:t>☒</w:t>
                </w:r>
              </w:p>
            </w:sdtContent>
          </w:sdt>
        </w:tc>
      </w:tr>
      <w:tr w:rsidR="00ED0C59" w:rsidRPr="004C3A0B" w14:paraId="4A43E90C" w14:textId="77777777" w:rsidTr="652612AE">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4135991A" w:rsidR="00ED0C59" w:rsidRPr="004C3A0B" w:rsidRDefault="1A43F139" w:rsidP="00ED0C59">
                <w:pPr>
                  <w:autoSpaceDE w:val="0"/>
                  <w:autoSpaceDN w:val="0"/>
                  <w:adjustRightInd w:val="0"/>
                  <w:jc w:val="center"/>
                  <w:rPr>
                    <w:rFonts w:ascii="Arial" w:hAnsi="Arial" w:cs="Arial"/>
                    <w:sz w:val="22"/>
                    <w:szCs w:val="22"/>
                  </w:rPr>
                </w:pPr>
                <w:r w:rsidRPr="3219A5F4">
                  <w:rPr>
                    <w:rFonts w:ascii="MS Gothic" w:eastAsia="MS Gothic" w:hAnsi="MS Gothic" w:cs="Arial"/>
                    <w:b/>
                    <w:bCs/>
                    <w:sz w:val="22"/>
                    <w:szCs w:val="22"/>
                  </w:rPr>
                  <w:t>☒</w:t>
                </w:r>
              </w:p>
            </w:sdtContent>
          </w:sdt>
        </w:tc>
      </w:tr>
      <w:tr w:rsidR="00ED0C59" w:rsidRPr="004C3A0B" w14:paraId="3475A310" w14:textId="77777777" w:rsidTr="652612AE">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3EF8EBAE" w:rsidR="00ED0C59" w:rsidRPr="004C3A0B" w:rsidRDefault="47915393" w:rsidP="00ED0C59">
                <w:pPr>
                  <w:autoSpaceDE w:val="0"/>
                  <w:autoSpaceDN w:val="0"/>
                  <w:adjustRightInd w:val="0"/>
                  <w:jc w:val="center"/>
                  <w:rPr>
                    <w:rFonts w:ascii="Arial" w:hAnsi="Arial" w:cs="Arial"/>
                    <w:sz w:val="22"/>
                    <w:szCs w:val="22"/>
                  </w:rPr>
                </w:pPr>
                <w:r w:rsidRPr="3219A5F4">
                  <w:rPr>
                    <w:rFonts w:ascii="MS Gothic" w:eastAsia="MS Gothic" w:hAnsi="MS Gothic" w:cs="Arial"/>
                    <w:b/>
                    <w:bCs/>
                    <w:sz w:val="22"/>
                    <w:szCs w:val="22"/>
                  </w:rPr>
                  <w:t>☒</w:t>
                </w:r>
              </w:p>
            </w:sdtContent>
          </w:sdt>
        </w:tc>
      </w:tr>
      <w:tr w:rsidR="00ED0C59" w:rsidRPr="004C3A0B" w14:paraId="63D259E4" w14:textId="77777777" w:rsidTr="652612AE">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61C5F200" w:rsidR="00ED0C59" w:rsidRPr="004C3A0B" w:rsidRDefault="010D0FA8" w:rsidP="3219A5F4">
                <w:pPr>
                  <w:autoSpaceDE w:val="0"/>
                  <w:autoSpaceDN w:val="0"/>
                  <w:adjustRightInd w:val="0"/>
                  <w:jc w:val="center"/>
                  <w:rPr>
                    <w:rFonts w:ascii="Arial" w:hAnsi="Arial" w:cs="Arial"/>
                    <w:sz w:val="22"/>
                    <w:szCs w:val="22"/>
                  </w:rPr>
                </w:pPr>
                <w:r w:rsidRPr="3219A5F4">
                  <w:rPr>
                    <w:rFonts w:ascii="MS Gothic" w:eastAsia="MS Gothic" w:hAnsi="MS Gothic" w:cs="Arial"/>
                    <w:b/>
                    <w:bCs/>
                    <w:sz w:val="22"/>
                    <w:szCs w:val="22"/>
                  </w:rPr>
                  <w:t>☒</w:t>
                </w:r>
              </w:p>
            </w:sdtContent>
          </w:sdt>
        </w:tc>
      </w:tr>
      <w:tr w:rsidR="00ED0C59" w:rsidRPr="004C3A0B" w14:paraId="44B39B55" w14:textId="77777777" w:rsidTr="652612AE">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45AE60ED" w:rsidR="00ED0C59" w:rsidRPr="004C3A0B" w:rsidRDefault="034F409A" w:rsidP="3219A5F4">
                <w:pPr>
                  <w:autoSpaceDE w:val="0"/>
                  <w:autoSpaceDN w:val="0"/>
                  <w:adjustRightInd w:val="0"/>
                  <w:jc w:val="center"/>
                  <w:rPr>
                    <w:rFonts w:ascii="Arial" w:hAnsi="Arial" w:cs="Arial"/>
                    <w:sz w:val="22"/>
                    <w:szCs w:val="22"/>
                  </w:rPr>
                </w:pPr>
                <w:r w:rsidRPr="3219A5F4">
                  <w:rPr>
                    <w:rFonts w:ascii="MS Gothic" w:eastAsia="MS Gothic" w:hAnsi="MS Gothic" w:cs="Arial"/>
                    <w:b/>
                    <w:bCs/>
                    <w:sz w:val="22"/>
                    <w:szCs w:val="22"/>
                  </w:rPr>
                  <w:t>☒</w:t>
                </w:r>
              </w:p>
            </w:sdtContent>
          </w:sdt>
        </w:tc>
      </w:tr>
      <w:tr w:rsidR="00ED0C59" w:rsidRPr="004C3A0B" w14:paraId="357B61F4" w14:textId="77777777" w:rsidTr="652612AE">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0DBFC4C0" w:rsidR="00ED0C59" w:rsidRPr="004C3A0B" w:rsidRDefault="26BEAC17" w:rsidP="3219A5F4">
                <w:pPr>
                  <w:autoSpaceDE w:val="0"/>
                  <w:autoSpaceDN w:val="0"/>
                  <w:adjustRightInd w:val="0"/>
                  <w:jc w:val="center"/>
                  <w:rPr>
                    <w:rFonts w:ascii="MS Gothic" w:eastAsia="MS Gothic" w:hAnsi="MS Gothic" w:cs="Arial"/>
                    <w:b/>
                    <w:bCs/>
                    <w:sz w:val="22"/>
                    <w:szCs w:val="22"/>
                  </w:rPr>
                </w:pPr>
                <w:r w:rsidRPr="3219A5F4">
                  <w:rPr>
                    <w:rFonts w:ascii="MS Gothic" w:eastAsia="MS Gothic" w:hAnsi="MS Gothic" w:cs="MS Gothic"/>
                    <w:b/>
                    <w:bCs/>
                    <w:sz w:val="22"/>
                    <w:szCs w:val="22"/>
                  </w:rPr>
                  <w:t>☒</w:t>
                </w:r>
              </w:p>
            </w:sdtContent>
          </w:sdt>
        </w:tc>
      </w:tr>
      <w:tr w:rsidR="00ED0C59" w:rsidRPr="004C3A0B" w14:paraId="38FAED13" w14:textId="77777777" w:rsidTr="652612AE">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42B5C91A" w14:textId="59A1CCED" w:rsidR="00ED0C59" w:rsidRDefault="652612AE" w:rsidP="652612AE">
            <w:pPr>
              <w:rPr>
                <w:rFonts w:ascii="Arial" w:hAnsi="Arial" w:cs="Arial"/>
                <w:color w:val="00B050"/>
                <w:sz w:val="22"/>
                <w:szCs w:val="22"/>
              </w:rPr>
            </w:pPr>
            <w:r w:rsidRPr="652612AE">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652612AE">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652612AE">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24A8219C" w:rsidR="00025F69" w:rsidRDefault="00025F69" w:rsidP="652612AE">
            <w:pPr>
              <w:rPr>
                <w:rFonts w:ascii="Arial" w:hAnsi="Arial" w:cs="Arial"/>
                <w:color w:val="00B050"/>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652612AE">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652612AE">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652612AE">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652612AE">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sdtContent>
              <w:p w14:paraId="77D93ED7" w14:textId="76F6CE1A" w:rsidR="00025F69" w:rsidRPr="004C3A0B" w:rsidRDefault="00426C9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652612AE">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sdtContent>
              <w:p w14:paraId="31AB7545" w14:textId="414A2AE1" w:rsidR="00025F69" w:rsidRPr="004C3A0B" w:rsidRDefault="00426C9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652612AE">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6EAC15F5" w14:textId="40BF1032" w:rsidR="00025F69" w:rsidRPr="004C3A0B" w:rsidRDefault="00426C9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652612AE">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180E7E97" w14:textId="4885E05E" w:rsidR="00025F69" w:rsidRPr="004C3A0B" w:rsidRDefault="00426C9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652612AE">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5A0C78ED" w:rsidR="00025F69" w:rsidRPr="004C3A0B" w:rsidRDefault="00426C9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652612AE">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14:paraId="481E45AD" w14:textId="1D4B6353" w:rsidR="00025F69" w:rsidRPr="004C3A0B" w:rsidRDefault="00426C9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652612AE">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6FCFF0D4" w14:textId="339DE5B7" w:rsidR="00025F69" w:rsidRPr="004C3A0B" w:rsidRDefault="00426C9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652612AE">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sdtContent>
              <w:p w14:paraId="4091ED0F" w14:textId="6306860D" w:rsidR="00025F69" w:rsidRPr="004C3A0B" w:rsidRDefault="00426C9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652612AE">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22F01BE8" w14:textId="2FD45596" w:rsidR="00025F69" w:rsidRPr="004C3A0B" w:rsidRDefault="00426C9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652612AE">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652612AE">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7661D108" w14:textId="72E8E18F" w:rsidR="00025F69" w:rsidRPr="004C3A0B" w:rsidRDefault="652612AE" w:rsidP="652612AE">
            <w:pPr>
              <w:rPr>
                <w:rFonts w:ascii="Arial" w:hAnsi="Arial" w:cs="Arial"/>
                <w:sz w:val="22"/>
                <w:szCs w:val="22"/>
              </w:rPr>
            </w:pPr>
            <w:r w:rsidRPr="652612AE">
              <w:rPr>
                <w:rFonts w:ascii="Arial" w:hAnsi="Arial" w:cs="Arial"/>
                <w:sz w:val="22"/>
                <w:szCs w:val="22"/>
              </w:rPr>
              <w:t>N/A</w:t>
            </w: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652612AE">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652612AE">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4BB823A6" w14:textId="6D807659" w:rsidR="00382031" w:rsidRPr="004C3A0B" w:rsidRDefault="00426C9C"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652612AE">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54044902" w14:textId="32F3713F" w:rsidR="00382031" w:rsidRPr="004C3A0B" w:rsidRDefault="00426C9C"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652612AE">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58943282" w14:textId="4C9D42EE" w:rsidR="00382031" w:rsidRPr="004C3A0B" w:rsidRDefault="00426C9C"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652612AE">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7DC60C70" w14:textId="2FF8D0D5" w:rsidR="00382031" w:rsidRPr="004C3A0B" w:rsidRDefault="00426C9C"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652612AE">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652612AE">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39B9CEBE" w14:textId="0338EF91" w:rsidR="00382031" w:rsidRPr="004C3A0B" w:rsidRDefault="652612AE" w:rsidP="652612AE">
            <w:pPr>
              <w:rPr>
                <w:rFonts w:ascii="Arial" w:hAnsi="Arial" w:cs="Arial"/>
                <w:sz w:val="22"/>
                <w:szCs w:val="22"/>
              </w:rPr>
            </w:pPr>
            <w:r w:rsidRPr="652612AE">
              <w:rPr>
                <w:rFonts w:ascii="Arial" w:hAnsi="Arial" w:cs="Arial"/>
                <w:sz w:val="22"/>
                <w:szCs w:val="22"/>
              </w:rPr>
              <w:t>N/A</w:t>
            </w: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652612AE">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652612AE">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652612AE">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77BB44A6" w14:textId="21FC8A31" w:rsidR="00003E64" w:rsidRPr="00E2625B" w:rsidRDefault="00E2625B" w:rsidP="003257BD">
            <w:pPr>
              <w:rPr>
                <w:rFonts w:ascii="Arial" w:hAnsi="Arial" w:cs="Arial"/>
                <w:color w:val="000000" w:themeColor="text1"/>
                <w:sz w:val="22"/>
                <w:szCs w:val="22"/>
              </w:rPr>
            </w:pPr>
            <w:r w:rsidRPr="00E2625B">
              <w:rPr>
                <w:rFonts w:ascii="Arial" w:hAnsi="Arial" w:cs="Arial"/>
                <w:color w:val="000000" w:themeColor="text1"/>
                <w:sz w:val="22"/>
                <w:szCs w:val="22"/>
              </w:rPr>
              <w:t>N/A</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6F6C89B9" w:rsidR="00003E64" w:rsidRPr="004C3A0B" w:rsidRDefault="00E2625B" w:rsidP="003257BD">
            <w:pPr>
              <w:rPr>
                <w:rFonts w:ascii="Arial" w:hAnsi="Arial" w:cs="Arial"/>
                <w:sz w:val="22"/>
                <w:szCs w:val="22"/>
              </w:rPr>
            </w:pPr>
            <w:r>
              <w:rPr>
                <w:rFonts w:ascii="Arial" w:hAnsi="Arial" w:cs="Arial"/>
                <w:sz w:val="22"/>
                <w:szCs w:val="22"/>
              </w:rPr>
              <w:t>N/A</w:t>
            </w: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652612AE">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652612AE">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553EBB62" w:rsidR="00003E64" w:rsidRDefault="001C7CE2" w:rsidP="003257BD">
            <w:pPr>
              <w:rPr>
                <w:rFonts w:ascii="Arial" w:hAnsi="Arial" w:cs="Arial"/>
                <w:sz w:val="22"/>
                <w:szCs w:val="22"/>
              </w:rPr>
            </w:pPr>
            <w:r>
              <w:rPr>
                <w:rFonts w:ascii="Arial" w:hAnsi="Arial" w:cs="Arial"/>
                <w:sz w:val="22"/>
                <w:szCs w:val="22"/>
              </w:rPr>
              <w:t>N/A</w:t>
            </w: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652612AE">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652612AE">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A56717D" w14:textId="67520C37" w:rsidR="00003E64" w:rsidRPr="000B7F89" w:rsidRDefault="000B7F89" w:rsidP="003257BD">
            <w:pPr>
              <w:rPr>
                <w:rFonts w:ascii="Arial" w:hAnsi="Arial" w:cs="Arial"/>
                <w:color w:val="000000" w:themeColor="text1"/>
                <w:sz w:val="22"/>
                <w:szCs w:val="22"/>
              </w:rPr>
            </w:pPr>
            <w:r>
              <w:rPr>
                <w:rFonts w:ascii="Arial" w:hAnsi="Arial" w:cs="Arial"/>
                <w:color w:val="000000" w:themeColor="text1"/>
                <w:sz w:val="22"/>
                <w:szCs w:val="22"/>
              </w:rPr>
              <w:t>The risk</w:t>
            </w:r>
            <w:r w:rsidR="00DD718C">
              <w:rPr>
                <w:rFonts w:ascii="Arial" w:hAnsi="Arial" w:cs="Arial"/>
                <w:color w:val="000000" w:themeColor="text1"/>
                <w:sz w:val="22"/>
                <w:szCs w:val="22"/>
              </w:rPr>
              <w:t xml:space="preserve"> to the investigator </w:t>
            </w:r>
            <w:r w:rsidR="00213208">
              <w:rPr>
                <w:rFonts w:ascii="Arial" w:hAnsi="Arial" w:cs="Arial"/>
                <w:color w:val="000000" w:themeColor="text1"/>
                <w:sz w:val="22"/>
                <w:szCs w:val="22"/>
              </w:rPr>
              <w:t xml:space="preserve">is mainly related to </w:t>
            </w:r>
            <w:r w:rsidR="005A5058">
              <w:rPr>
                <w:rFonts w:ascii="Arial" w:hAnsi="Arial" w:cs="Arial"/>
                <w:color w:val="000000" w:themeColor="text1"/>
                <w:sz w:val="22"/>
                <w:szCs w:val="22"/>
              </w:rPr>
              <w:t>work overload</w:t>
            </w:r>
            <w:r w:rsidR="00EE66DA">
              <w:rPr>
                <w:rFonts w:ascii="Arial" w:hAnsi="Arial" w:cs="Arial"/>
                <w:color w:val="000000" w:themeColor="text1"/>
                <w:sz w:val="22"/>
                <w:szCs w:val="22"/>
              </w:rPr>
              <w:t xml:space="preserve"> and wellbeing</w:t>
            </w:r>
            <w:r w:rsidR="00897FBC">
              <w:rPr>
                <w:rFonts w:ascii="Arial" w:hAnsi="Arial" w:cs="Arial"/>
                <w:color w:val="000000" w:themeColor="text1"/>
                <w:sz w:val="22"/>
                <w:szCs w:val="22"/>
              </w:rPr>
              <w:t xml:space="preserve">. The risk is that the investigator might </w:t>
            </w:r>
            <w:r w:rsidR="00EE66DA">
              <w:rPr>
                <w:rFonts w:ascii="Arial" w:hAnsi="Arial" w:cs="Arial"/>
                <w:color w:val="000000" w:themeColor="text1"/>
                <w:sz w:val="22"/>
                <w:szCs w:val="22"/>
              </w:rPr>
              <w:t xml:space="preserve">overwork </w:t>
            </w:r>
            <w:r w:rsidR="00C55F60">
              <w:rPr>
                <w:rFonts w:ascii="Arial" w:hAnsi="Arial" w:cs="Arial"/>
                <w:color w:val="000000" w:themeColor="text1"/>
                <w:sz w:val="22"/>
                <w:szCs w:val="22"/>
              </w:rPr>
              <w:t>which can lead to burnout and emotional distress.</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572FDB15" w:rsidR="00003E64" w:rsidRDefault="00C55F60" w:rsidP="003257BD">
            <w:pPr>
              <w:rPr>
                <w:rFonts w:ascii="Arial" w:hAnsi="Arial" w:cs="Arial"/>
                <w:sz w:val="22"/>
                <w:szCs w:val="22"/>
              </w:rPr>
            </w:pPr>
            <w:r>
              <w:rPr>
                <w:rFonts w:ascii="Arial" w:hAnsi="Arial" w:cs="Arial"/>
                <w:sz w:val="22"/>
                <w:szCs w:val="22"/>
              </w:rPr>
              <w:t xml:space="preserve">Investigator will break research into small sections to avoid getting burnout and to keep organised. </w:t>
            </w:r>
            <w:r w:rsidR="00391418">
              <w:rPr>
                <w:rFonts w:ascii="Arial" w:hAnsi="Arial" w:cs="Arial"/>
                <w:sz w:val="22"/>
                <w:szCs w:val="22"/>
              </w:rPr>
              <w:t>Daily simple targets (for example: reaching a</w:t>
            </w:r>
            <w:r w:rsidR="003F228D">
              <w:rPr>
                <w:rFonts w:ascii="Arial" w:hAnsi="Arial" w:cs="Arial"/>
                <w:sz w:val="22"/>
                <w:szCs w:val="22"/>
              </w:rPr>
              <w:t xml:space="preserve"> certain word count for a section), will be created to enhance productivity and promote wellbeing.</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652612AE">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652612AE">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42984048" w:rsidR="003C3C40" w:rsidRPr="004033FC" w:rsidRDefault="652612AE" w:rsidP="652612AE">
            <w:pPr>
              <w:rPr>
                <w:rFonts w:ascii="Arial" w:hAnsi="Arial" w:cs="Arial"/>
                <w:sz w:val="22"/>
                <w:szCs w:val="22"/>
              </w:rPr>
            </w:pPr>
            <w:r w:rsidRPr="652612AE">
              <w:rPr>
                <w:rFonts w:ascii="Arial" w:hAnsi="Arial" w:cs="Arial"/>
                <w:sz w:val="22"/>
                <w:szCs w:val="22"/>
              </w:rPr>
              <w:t>As this is a review of published literature, the main institutional risks relate to research integrity and data management. Inaccurate reporting, inadequate referencing, plagiarism or selective presentation of evidence could undermine the credibility of the research and cause reputational harm to the University</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2BCD9BD8" w:rsidR="0094056C" w:rsidRDefault="4D10DFAB" w:rsidP="00D107AC">
            <w:pPr>
              <w:rPr>
                <w:rFonts w:ascii="Arial" w:hAnsi="Arial" w:cs="Arial"/>
                <w:sz w:val="22"/>
                <w:szCs w:val="22"/>
              </w:rPr>
            </w:pPr>
            <w:r w:rsidRPr="3219A5F4">
              <w:rPr>
                <w:rFonts w:ascii="Arial" w:hAnsi="Arial" w:cs="Arial"/>
                <w:sz w:val="22"/>
                <w:szCs w:val="22"/>
              </w:rPr>
              <w:t>The review will follow the University’s research ethics, integrity and data management requirements. The search, selection and analysis processes will be documented clearly. Sources will be referenced accurately, findings will be reported fairly, and research files will be stored securely. No identifiable participant data will be collected.</w:t>
            </w: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652612AE">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652612AE">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1C6F99E2" w:rsidR="00003E64" w:rsidRDefault="4D10DFAB" w:rsidP="003257BD">
            <w:pPr>
              <w:rPr>
                <w:rFonts w:ascii="Arial" w:hAnsi="Arial" w:cs="Arial"/>
                <w:sz w:val="22"/>
                <w:szCs w:val="22"/>
              </w:rPr>
            </w:pPr>
            <w:r w:rsidRPr="3219A5F4">
              <w:rPr>
                <w:rFonts w:ascii="Arial" w:hAnsi="Arial" w:cs="Arial"/>
                <w:sz w:val="22"/>
                <w:szCs w:val="22"/>
              </w:rPr>
              <w:t>The study is desk-based and uses published literature, so environmental risks are minimal. Its main impacts are likely to be electricity use and any printing required.</w:t>
            </w: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41635964" w14:textId="59D2D1C9" w:rsidR="00003E64" w:rsidRDefault="7B638EC8" w:rsidP="3219A5F4">
            <w:pPr>
              <w:rPr>
                <w:rFonts w:ascii="Arial" w:hAnsi="Arial" w:cs="Arial"/>
                <w:sz w:val="22"/>
                <w:szCs w:val="22"/>
              </w:rPr>
            </w:pPr>
            <w:r w:rsidRPr="3219A5F4">
              <w:rPr>
                <w:rFonts w:ascii="Arial" w:hAnsi="Arial" w:cs="Arial"/>
                <w:sz w:val="22"/>
                <w:szCs w:val="22"/>
              </w:rPr>
              <w:t>The researcher will use electronic documents where possible, avoid unnecessary printing and duplication of files, and switch off equipment when it is not in use.</w:t>
            </w: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652612AE">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652612AE">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12BF27ED" w:rsidR="006930C2" w:rsidRPr="004C3A0B" w:rsidRDefault="652612AE" w:rsidP="652612AE">
            <w:pPr>
              <w:rPr>
                <w:rFonts w:ascii="Arial" w:hAnsi="Arial" w:cs="Arial"/>
                <w:sz w:val="22"/>
                <w:szCs w:val="22"/>
              </w:rPr>
            </w:pPr>
            <w:r w:rsidRPr="0026696E">
              <w:rPr>
                <w:rFonts w:ascii="Arial" w:hAnsi="Arial" w:cs="Arial"/>
                <w:sz w:val="22"/>
                <w:szCs w:val="22"/>
              </w:rPr>
              <w:t>N/A</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652612AE">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652612AE">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CEF7A8" w14:textId="311C907E" w:rsidR="006930C2" w:rsidRPr="004C3A0B" w:rsidRDefault="00B55D0C" w:rsidP="003257BD">
            <w:pPr>
              <w:rPr>
                <w:rFonts w:ascii="Arial" w:hAnsi="Arial" w:cs="Arial"/>
                <w:sz w:val="22"/>
                <w:szCs w:val="22"/>
              </w:rPr>
            </w:pPr>
            <w:r>
              <w:rPr>
                <w:rFonts w:ascii="Arial" w:hAnsi="Arial" w:cs="Arial"/>
                <w:sz w:val="22"/>
                <w:szCs w:val="22"/>
              </w:rPr>
              <w:t>N/A</w:t>
            </w: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652612AE">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652612AE">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0809A780" w:rsidR="006930C2" w:rsidRPr="004C3A0B" w:rsidRDefault="00B55D0C" w:rsidP="003257BD">
            <w:pPr>
              <w:rPr>
                <w:rFonts w:ascii="Arial" w:hAnsi="Arial" w:cs="Arial"/>
                <w:sz w:val="22"/>
                <w:szCs w:val="22"/>
              </w:rPr>
            </w:pPr>
            <w:r>
              <w:rPr>
                <w:rFonts w:ascii="Arial" w:hAnsi="Arial" w:cs="Arial"/>
                <w:sz w:val="22"/>
                <w:szCs w:val="22"/>
              </w:rPr>
              <w:t>N/A</w:t>
            </w: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652612AE">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652612AE">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sidRPr="00E75076">
              <w:rPr>
                <w:rFonts w:ascii="MS Gothic" w:eastAsia="MS Gothic" w:hAnsi="MS Gothic" w:cs="Arial" w:hint="eastAsia"/>
                <w:b/>
                <w:bCs/>
                <w:sz w:val="22"/>
                <w:szCs w:val="22"/>
                <w:highlight w:val="yellow"/>
                <w:lang w:val="en-US"/>
              </w:rPr>
              <w:t>☐</w:t>
            </w:r>
          </w:p>
        </w:tc>
      </w:tr>
      <w:tr w:rsidR="006930C2" w14:paraId="3ECD14DF" w14:textId="77777777" w:rsidTr="652612AE">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652612AE">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140AD615" w:rsidR="006930C2" w:rsidRPr="004C3A0B" w:rsidRDefault="652612AE" w:rsidP="652612AE">
            <w:pPr>
              <w:rPr>
                <w:rFonts w:ascii="Arial" w:hAnsi="Arial" w:cs="Arial"/>
                <w:sz w:val="22"/>
                <w:szCs w:val="22"/>
              </w:rPr>
            </w:pPr>
            <w:r w:rsidRPr="0026696E">
              <w:rPr>
                <w:rFonts w:ascii="Arial" w:hAnsi="Arial" w:cs="Arial"/>
                <w:sz w:val="22"/>
                <w:szCs w:val="22"/>
              </w:rPr>
              <w:t>N/A</w:t>
            </w: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652612AE">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652612AE">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sidRPr="00E75076">
              <w:rPr>
                <w:rFonts w:ascii="MS Gothic" w:eastAsia="MS Gothic" w:hAnsi="MS Gothic" w:cs="Arial" w:hint="eastAsia"/>
                <w:b/>
                <w:bCs/>
                <w:sz w:val="22"/>
                <w:szCs w:val="22"/>
                <w:highlight w:val="yellow"/>
                <w:lang w:val="en-US"/>
              </w:rPr>
              <w:t>☐</w:t>
            </w:r>
          </w:p>
        </w:tc>
      </w:tr>
      <w:tr w:rsidR="006930C2" w14:paraId="4DD80E5A" w14:textId="77777777" w:rsidTr="652612AE">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652612AE">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13A295A4" w:rsidR="006930C2" w:rsidRDefault="652612AE" w:rsidP="652612AE">
            <w:pPr>
              <w:rPr>
                <w:rFonts w:ascii="Arial" w:hAnsi="Arial" w:cs="Arial"/>
                <w:sz w:val="22"/>
                <w:szCs w:val="22"/>
              </w:rPr>
            </w:pPr>
            <w:r w:rsidRPr="0026696E">
              <w:rPr>
                <w:rFonts w:ascii="Arial" w:hAnsi="Arial" w:cs="Arial"/>
                <w:sz w:val="22"/>
                <w:szCs w:val="22"/>
              </w:rPr>
              <w:t>N/A</w:t>
            </w: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652612AE">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652612AE">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7FCB1971" w:rsidR="004D0161" w:rsidRPr="004C3A0B" w:rsidRDefault="008E70B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652612AE">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333413A" w14:textId="77118387" w:rsidR="004D0161" w:rsidRPr="004C3A0B" w:rsidRDefault="652612AE" w:rsidP="652612AE">
                <w:pPr>
                  <w:autoSpaceDE w:val="0"/>
                  <w:autoSpaceDN w:val="0"/>
                  <w:adjustRightInd w:val="0"/>
                  <w:jc w:val="center"/>
                  <w:rPr>
                    <w:rFonts w:ascii="MS Gothic" w:eastAsia="MS Gothic" w:hAnsi="MS Gothic" w:cs="Arial"/>
                    <w:b/>
                    <w:bCs/>
                    <w:sz w:val="22"/>
                    <w:szCs w:val="22"/>
                  </w:rPr>
                </w:pPr>
                <w:r w:rsidRPr="652612AE">
                  <w:rPr>
                    <w:rFonts w:ascii="MS Gothic" w:eastAsia="MS Gothic" w:hAnsi="MS Gothic" w:cs="Aria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56A9745B" w:rsidR="004D0161" w:rsidRPr="004C3A0B" w:rsidRDefault="008E70B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652612AE">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EndPr/>
            <w:sdtContent>
              <w:p w14:paraId="2F181CE2" w14:textId="122FA71F" w:rsidR="004D0161" w:rsidRPr="004C3A0B" w:rsidRDefault="652612AE" w:rsidP="652612AE">
                <w:pPr>
                  <w:autoSpaceDE w:val="0"/>
                  <w:autoSpaceDN w:val="0"/>
                  <w:adjustRightInd w:val="0"/>
                  <w:jc w:val="center"/>
                  <w:rPr>
                    <w:rFonts w:ascii="MS Gothic" w:eastAsia="MS Gothic" w:hAnsi="MS Gothic" w:cs="Arial"/>
                    <w:b/>
                    <w:bCs/>
                    <w:sz w:val="22"/>
                    <w:szCs w:val="22"/>
                  </w:rPr>
                </w:pPr>
                <w:r w:rsidRPr="652612AE">
                  <w:rPr>
                    <w:rFonts w:ascii="MS Gothic" w:eastAsia="MS Gothic" w:hAnsi="MS Gothic" w:cs="Aria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17F9DA49" w:rsidR="004D0161" w:rsidRPr="004C3A0B" w:rsidRDefault="008E70B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652612AE">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358F7FF" w14:textId="4D6A7EBD" w:rsidR="004D0161" w:rsidRPr="004C3A0B" w:rsidRDefault="000D13D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652612AE">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2896B4E" w:rsidR="004D0161" w:rsidRPr="004C3A0B" w:rsidRDefault="652612AE" w:rsidP="00C1657B">
                <w:pPr>
                  <w:autoSpaceDE w:val="0"/>
                  <w:autoSpaceDN w:val="0"/>
                  <w:adjustRightInd w:val="0"/>
                  <w:jc w:val="center"/>
                  <w:rPr>
                    <w:rFonts w:ascii="Arial" w:hAnsi="Arial" w:cs="Arial"/>
                    <w:sz w:val="22"/>
                    <w:szCs w:val="22"/>
                  </w:rPr>
                </w:pPr>
                <w:r w:rsidRPr="652612AE">
                  <w:rPr>
                    <w:rFonts w:ascii="MS Gothic" w:eastAsia="MS Gothic" w:hAnsi="MS Gothic" w:cs="Arial"/>
                    <w:b/>
                    <w:bCs/>
                    <w:sz w:val="22"/>
                    <w:szCs w:val="22"/>
                  </w:rPr>
                  <w:t>☒</w:t>
                </w:r>
              </w:p>
            </w:sdtContent>
          </w:sdt>
        </w:tc>
      </w:tr>
      <w:tr w:rsidR="004D0161" w:rsidRPr="004C3A0B" w14:paraId="2F9AEB35" w14:textId="77777777" w:rsidTr="652612AE">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F62E293" w14:textId="33F573E1" w:rsidR="004D0161" w:rsidRPr="004C3A0B" w:rsidRDefault="008E70B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652612AE">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2EFEE7CF" w:rsidR="004D0161" w:rsidRPr="004C3A0B" w:rsidRDefault="008E70BE"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652612AE">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652612AE">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E1B58A5" w14:textId="77777777" w:rsidR="006978CB" w:rsidRPr="006978CB" w:rsidRDefault="652612AE" w:rsidP="652612AE">
            <w:pPr>
              <w:rPr>
                <w:rFonts w:ascii="Arial" w:hAnsi="Arial" w:cs="Arial"/>
                <w:sz w:val="22"/>
                <w:szCs w:val="22"/>
              </w:rPr>
            </w:pPr>
            <w:r w:rsidRPr="652612AE">
              <w:rPr>
                <w:rFonts w:ascii="Arial" w:hAnsi="Arial" w:cs="Arial"/>
                <w:sz w:val="22"/>
                <w:szCs w:val="22"/>
              </w:rPr>
              <w:t>All research files, including search records, screening notes, data extraction tables and draft chapters, will be stored in password-protected electronic folders. Where possible, the researcher will use the University’s Office 365 system for secure storage and backup. Files kept on a personal computer or laptop will be protected by a device password, encryption and up-to-date security software.</w:t>
            </w:r>
          </w:p>
          <w:p w14:paraId="5A249465" w14:textId="77777777" w:rsidR="006978CB" w:rsidRPr="006978CB" w:rsidRDefault="006978CB" w:rsidP="652612AE">
            <w:pPr>
              <w:rPr>
                <w:rFonts w:ascii="Arial" w:hAnsi="Arial" w:cs="Arial"/>
                <w:sz w:val="22"/>
                <w:szCs w:val="22"/>
              </w:rPr>
            </w:pPr>
          </w:p>
          <w:p w14:paraId="1F64FDAF" w14:textId="14C57BFE" w:rsidR="004D0161" w:rsidRDefault="652612AE" w:rsidP="652612AE">
            <w:pPr>
              <w:rPr>
                <w:rFonts w:ascii="Arial" w:hAnsi="Arial" w:cs="Arial"/>
                <w:sz w:val="22"/>
                <w:szCs w:val="22"/>
              </w:rPr>
            </w:pPr>
            <w:r w:rsidRPr="652612AE">
              <w:rPr>
                <w:rFonts w:ascii="Arial" w:hAnsi="Arial" w:cs="Arial"/>
                <w:sz w:val="22"/>
                <w:szCs w:val="22"/>
              </w:rPr>
              <w:t>The review will use published literature and will not collect identifiable participant data. Anonymisation and pseudonymisation are therefore not required. Files will be backed up securely and shared only with authorised staff when needed for supervision, marking or examination, using University-approved systems.</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652612AE">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652612AE">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652612AE">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67F86AA7" w:rsidR="004D0161" w:rsidRPr="004C3A0B" w:rsidRDefault="008E70B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652612AE">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3AFBE703" w:rsidR="004D0161" w:rsidRPr="004C3A0B" w:rsidRDefault="008E70B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652612AE">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0A2D7C4F" w:rsidR="004D0161" w:rsidRPr="004C3A0B" w:rsidRDefault="008E70B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652612AE">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2F657AE1" w:rsidR="004D0161" w:rsidRPr="004C3A0B" w:rsidRDefault="008E70B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652612AE">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0CD6B07E" w:rsidR="004D0161" w:rsidRPr="004C3A0B" w:rsidRDefault="008E70B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652612AE">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0A72B6D2" w:rsidR="004D0161" w:rsidRPr="004C3A0B" w:rsidRDefault="008E70B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652612AE">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652612AE">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BFB9CE1" w14:textId="7A3F7493" w:rsidR="002D46A6" w:rsidRPr="002D46A6" w:rsidRDefault="652612AE" w:rsidP="652612AE">
            <w:pPr>
              <w:autoSpaceDE w:val="0"/>
              <w:autoSpaceDN w:val="0"/>
              <w:adjustRightInd w:val="0"/>
              <w:rPr>
                <w:rFonts w:ascii="Arial" w:hAnsi="Arial" w:cs="Arial"/>
                <w:sz w:val="22"/>
                <w:szCs w:val="22"/>
              </w:rPr>
            </w:pPr>
            <w:r w:rsidRPr="652612AE">
              <w:rPr>
                <w:sz w:val="24"/>
                <w:szCs w:val="24"/>
                <w:lang w:eastAsia="en-GB"/>
              </w:rPr>
              <w:t xml:space="preserve"> </w:t>
            </w:r>
            <w:r w:rsidRPr="652612AE">
              <w:rPr>
                <w:rFonts w:ascii="Arial" w:hAnsi="Arial" w:cs="Arial"/>
                <w:sz w:val="22"/>
                <w:szCs w:val="22"/>
              </w:rPr>
              <w:t xml:space="preserve">Electronic transfer of files may be necessary when the researcher submits drafts, search records, data extraction tables or the final dissertation for supervision, marking or examination. Files will be shared only with the supervisor, markers or other authorised University staff through </w:t>
            </w:r>
            <w:proofErr w:type="gramStart"/>
            <w:r w:rsidRPr="652612AE">
              <w:rPr>
                <w:rFonts w:ascii="Arial" w:hAnsi="Arial" w:cs="Arial"/>
                <w:sz w:val="22"/>
                <w:szCs w:val="22"/>
              </w:rPr>
              <w:t>University</w:t>
            </w:r>
            <w:proofErr w:type="gramEnd"/>
            <w:r w:rsidRPr="652612AE">
              <w:rPr>
                <w:rFonts w:ascii="Arial" w:hAnsi="Arial" w:cs="Arial"/>
                <w:sz w:val="22"/>
                <w:szCs w:val="22"/>
              </w:rPr>
              <w:t>-approved systems, such as University email, Office 365 or the approved submission platform. Personal email accounts will not be used.</w:t>
            </w:r>
          </w:p>
          <w:p w14:paraId="0EBE4AC5" w14:textId="77777777" w:rsidR="002D46A6" w:rsidRPr="002D46A6" w:rsidRDefault="652612AE" w:rsidP="002D46A6">
            <w:pPr>
              <w:autoSpaceDE w:val="0"/>
              <w:autoSpaceDN w:val="0"/>
              <w:adjustRightInd w:val="0"/>
              <w:rPr>
                <w:rFonts w:ascii="Arial" w:hAnsi="Arial" w:cs="Arial"/>
                <w:color w:val="00B050"/>
                <w:sz w:val="22"/>
                <w:szCs w:val="22"/>
              </w:rPr>
            </w:pPr>
            <w:r w:rsidRPr="652612AE">
              <w:rPr>
                <w:rFonts w:ascii="Arial" w:hAnsi="Arial" w:cs="Arial"/>
                <w:sz w:val="22"/>
                <w:szCs w:val="22"/>
              </w:rPr>
              <w:t>The review will use published secondary sources and will not collect identifiable participant data. Files will be stored in password-protected folders, with access limited to authorised individuals. They will be retained and securely deleted in line with the University’s data management and retention policies. These arrangements will support compliance with the UK GDPR and the Data Protection Act 2018</w:t>
            </w:r>
            <w:r w:rsidRPr="652612AE">
              <w:rPr>
                <w:rFonts w:ascii="Arial" w:hAnsi="Arial" w:cs="Arial"/>
                <w:color w:val="00B050"/>
                <w:sz w:val="22"/>
                <w:szCs w:val="22"/>
              </w:rPr>
              <w:t>.</w:t>
            </w:r>
          </w:p>
          <w:p w14:paraId="48775553" w14:textId="354711AD" w:rsidR="004D0161" w:rsidRDefault="004D0161" w:rsidP="003257BD">
            <w:pPr>
              <w:autoSpaceDE w:val="0"/>
              <w:autoSpaceDN w:val="0"/>
              <w:adjustRightInd w:val="0"/>
              <w:rPr>
                <w:rFonts w:ascii="Arial" w:hAnsi="Arial" w:cs="Arial"/>
                <w:sz w:val="22"/>
                <w:szCs w:val="22"/>
              </w:rPr>
            </w:pPr>
          </w:p>
          <w:p w14:paraId="2E08BBA6" w14:textId="77777777" w:rsidR="005F18E5" w:rsidRDefault="005F18E5" w:rsidP="003257BD">
            <w:pPr>
              <w:autoSpaceDE w:val="0"/>
              <w:autoSpaceDN w:val="0"/>
              <w:adjustRightInd w:val="0"/>
              <w:rPr>
                <w:rFonts w:ascii="Arial" w:hAnsi="Arial" w:cs="Arial"/>
                <w:sz w:val="22"/>
                <w:szCs w:val="22"/>
              </w:rPr>
            </w:pPr>
          </w:p>
          <w:p w14:paraId="687C1E8A" w14:textId="253F1997" w:rsidR="005F18E5" w:rsidRPr="00354F34" w:rsidRDefault="382D4EEB" w:rsidP="003257BD">
            <w:pPr>
              <w:autoSpaceDE w:val="0"/>
              <w:autoSpaceDN w:val="0"/>
              <w:adjustRightInd w:val="0"/>
              <w:rPr>
                <w:rFonts w:ascii="Arial" w:hAnsi="Arial" w:cs="Arial"/>
                <w:sz w:val="22"/>
                <w:szCs w:val="22"/>
              </w:rPr>
            </w:pPr>
            <w:r w:rsidRPr="3219A5F4">
              <w:rPr>
                <w:rFonts w:ascii="Arial" w:hAnsi="Arial" w:cs="Arial"/>
                <w:sz w:val="22"/>
                <w:szCs w:val="22"/>
              </w:rPr>
              <w:lastRenderedPageBreak/>
              <w:t xml:space="preserve">Please complete the rest of the form properly </w:t>
            </w: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652612AE">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652612AE">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C6BD37B" w14:textId="1CA0155C" w:rsidR="004D0161" w:rsidRDefault="00B55D0C" w:rsidP="003257BD">
            <w:pPr>
              <w:autoSpaceDE w:val="0"/>
              <w:autoSpaceDN w:val="0"/>
              <w:adjustRightInd w:val="0"/>
              <w:rPr>
                <w:rFonts w:ascii="Arial" w:hAnsi="Arial" w:cs="Arial"/>
                <w:sz w:val="22"/>
              </w:rPr>
            </w:pPr>
            <w:r>
              <w:rPr>
                <w:rFonts w:ascii="Arial" w:hAnsi="Arial" w:cs="Arial"/>
                <w:sz w:val="22"/>
              </w:rPr>
              <w:t>Researcher</w:t>
            </w:r>
          </w:p>
          <w:p w14:paraId="3662127C" w14:textId="4C090ECE" w:rsidR="00B55D0C" w:rsidRPr="00B55D0C" w:rsidRDefault="00B55D0C" w:rsidP="003257BD">
            <w:pPr>
              <w:autoSpaceDE w:val="0"/>
              <w:autoSpaceDN w:val="0"/>
              <w:adjustRightInd w:val="0"/>
              <w:rPr>
                <w:rFonts w:ascii="Arial" w:hAnsi="Arial" w:cs="Arial"/>
                <w:sz w:val="22"/>
                <w:szCs w:val="22"/>
              </w:rPr>
            </w:pPr>
            <w:r>
              <w:rPr>
                <w:rFonts w:ascii="Arial" w:hAnsi="Arial" w:cs="Arial"/>
                <w:sz w:val="22"/>
                <w:szCs w:val="22"/>
              </w:rPr>
              <w:t>Supervisor</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652612AE">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652612AE">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6FF8269" w14:textId="7D866B34" w:rsidR="004D0161" w:rsidRPr="00B55D0C" w:rsidRDefault="00B55D0C" w:rsidP="003257BD">
            <w:pPr>
              <w:autoSpaceDE w:val="0"/>
              <w:autoSpaceDN w:val="0"/>
              <w:adjustRightInd w:val="0"/>
              <w:rPr>
                <w:rFonts w:ascii="Arial" w:hAnsi="Arial" w:cs="Arial"/>
                <w:sz w:val="22"/>
                <w:szCs w:val="22"/>
              </w:rPr>
            </w:pPr>
            <w:r>
              <w:rPr>
                <w:rFonts w:ascii="Arial" w:hAnsi="Arial" w:cs="Arial"/>
                <w:sz w:val="22"/>
                <w:szCs w:val="22"/>
              </w:rPr>
              <w:t>Researcher</w:t>
            </w: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652612AE">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652612AE">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09478E8F" w:rsidR="00A121A0" w:rsidRDefault="652612AE" w:rsidP="652612AE">
            <w:pPr>
              <w:autoSpaceDE w:val="0"/>
              <w:autoSpaceDN w:val="0"/>
              <w:adjustRightInd w:val="0"/>
              <w:rPr>
                <w:rFonts w:ascii="Arial" w:hAnsi="Arial" w:cs="Arial"/>
                <w:i/>
                <w:iCs/>
                <w:color w:val="7030A0"/>
                <w:sz w:val="22"/>
                <w:szCs w:val="22"/>
                <w:lang w:eastAsia="en-GB"/>
              </w:rPr>
            </w:pPr>
            <w:r w:rsidRPr="652612AE">
              <w:rPr>
                <w:rFonts w:ascii="Arial" w:hAnsi="Arial" w:cs="Arial"/>
                <w:i/>
                <w:iCs/>
                <w:sz w:val="22"/>
                <w:szCs w:val="22"/>
                <w:lang w:eastAsia="en-GB"/>
              </w:rPr>
              <w:t xml:space="preserve">All data will be encrypted and kept in password protected cloud storage on the University Office 365 system which will not be shared. Any USB sticks used to store or transfer data will be password </w:t>
            </w:r>
            <w:proofErr w:type="gramStart"/>
            <w:r w:rsidRPr="652612AE">
              <w:rPr>
                <w:rFonts w:ascii="Arial" w:hAnsi="Arial" w:cs="Arial"/>
                <w:i/>
                <w:iCs/>
                <w:sz w:val="22"/>
                <w:szCs w:val="22"/>
                <w:lang w:eastAsia="en-GB"/>
              </w:rPr>
              <w:t>protected, and</w:t>
            </w:r>
            <w:proofErr w:type="gramEnd"/>
            <w:r w:rsidRPr="652612AE">
              <w:rPr>
                <w:rFonts w:ascii="Arial" w:hAnsi="Arial" w:cs="Arial"/>
                <w:i/>
                <w:iCs/>
                <w:sz w:val="22"/>
                <w:szCs w:val="22"/>
                <w:lang w:eastAsia="en-GB"/>
              </w:rPr>
              <w:t xml:space="preserve"> will be reformatted at the end of the project </w:t>
            </w:r>
            <w:proofErr w:type="gramStart"/>
            <w:r w:rsidRPr="652612AE">
              <w:rPr>
                <w:rFonts w:ascii="Arial" w:hAnsi="Arial" w:cs="Arial"/>
                <w:i/>
                <w:iCs/>
                <w:sz w:val="22"/>
                <w:szCs w:val="22"/>
                <w:lang w:eastAsia="en-GB"/>
              </w:rPr>
              <w:t>in order to</w:t>
            </w:r>
            <w:proofErr w:type="gramEnd"/>
            <w:r w:rsidRPr="652612AE">
              <w:rPr>
                <w:rFonts w:ascii="Arial" w:hAnsi="Arial" w:cs="Arial"/>
                <w:i/>
                <w:iCs/>
                <w:sz w:val="22"/>
                <w:szCs w:val="22"/>
                <w:lang w:eastAsia="en-GB"/>
              </w:rPr>
              <w:t xml:space="preserve"> destroy the data. The data will be stored until the completion of the project and then deleted</w:t>
            </w:r>
            <w:r w:rsidRPr="652612AE">
              <w:rPr>
                <w:rFonts w:ascii="Arial" w:hAnsi="Arial" w:cs="Arial"/>
                <w:i/>
                <w:iCs/>
                <w:color w:val="7030A0"/>
                <w:sz w:val="22"/>
                <w:szCs w:val="22"/>
                <w:lang w:eastAsia="en-GB"/>
              </w:rPr>
              <w:t xml:space="preserve">.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652612AE">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28C1E709" w:rsidR="00477654" w:rsidRPr="0092487B" w:rsidRDefault="002D08E5"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B55D0C">
                  <w:rPr>
                    <w:rFonts w:ascii="MS Gothic" w:eastAsia="MS Gothic" w:hAnsi="MS Gothic" w:cs="Arial" w:hint="eastAsia"/>
                    <w:b/>
                    <w:bCs/>
                  </w:rPr>
                  <w:t>☒</w:t>
                </w:r>
              </w:sdtContent>
            </w:sdt>
          </w:p>
        </w:tc>
      </w:tr>
      <w:tr w:rsidR="00477654" w:rsidRPr="004C3A0B" w14:paraId="4A7B4A39" w14:textId="77777777" w:rsidTr="652612AE">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099DE07B" w:rsidR="00477654" w:rsidRPr="0092487B" w:rsidRDefault="002D08E5"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B55D0C">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012BC38A" w14:textId="225B8AAF" w:rsidR="001B41AD" w:rsidRPr="003C7DED" w:rsidRDefault="002D19F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34729F33" w14:textId="45728843" w:rsidR="001B41AD" w:rsidRDefault="002D19F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64CE47E8" w14:textId="67FB5693" w:rsidR="001B41AD" w:rsidRDefault="002D19F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0548A2DE" w14:textId="061E0419" w:rsidR="001B41AD" w:rsidRDefault="002D19F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46CCFD6C" w14:textId="52F47479" w:rsidR="001B41AD" w:rsidRDefault="002D19F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6E63F030" w14:textId="3A2CD9A6" w:rsidR="001B41AD" w:rsidRPr="003C7DED" w:rsidRDefault="002D19F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031C60A4" w14:textId="3EEB915A" w:rsidR="001B41AD" w:rsidRPr="003C7DED" w:rsidRDefault="002D19F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66066D41" w14:textId="5A256B36" w:rsidR="001B41AD" w:rsidRPr="003C7DED" w:rsidRDefault="002D19F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147437E8" w14:textId="4B2D5B2C" w:rsidR="001B41AD" w:rsidRPr="003C7DED" w:rsidRDefault="002D19F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37DE205C" w14:textId="3ED60D68" w:rsidR="001B41AD" w:rsidRPr="003C7DED" w:rsidRDefault="002D19F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62506909" w14:textId="3D852E78" w:rsidR="001B41AD" w:rsidRDefault="002D19F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121C571D" w14:textId="1A2FEDFC" w:rsidR="00D40CA0" w:rsidRPr="00B55D0C" w:rsidRDefault="00B55D0C" w:rsidP="0000343C">
            <w:pPr>
              <w:autoSpaceDE w:val="0"/>
              <w:autoSpaceDN w:val="0"/>
              <w:adjustRightInd w:val="0"/>
              <w:rPr>
                <w:rFonts w:ascii="Arial" w:hAnsi="Arial" w:cs="Arial"/>
                <w:i/>
                <w:sz w:val="18"/>
                <w:szCs w:val="18"/>
              </w:rPr>
            </w:pPr>
            <w:r>
              <w:rPr>
                <w:rFonts w:ascii="Arial" w:hAnsi="Arial" w:cs="Arial"/>
                <w:sz w:val="22"/>
                <w:szCs w:val="22"/>
              </w:rPr>
              <w:t>N/A</w:t>
            </w: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652612AE">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652612AE">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4E5818E5" w:rsidR="004D0161" w:rsidRPr="004C3A0B" w:rsidRDefault="004D0161" w:rsidP="652612AE">
            <w:pPr>
              <w:spacing w:before="100" w:beforeAutospacing="1" w:after="100" w:afterAutospacing="1"/>
              <w:rPr>
                <w:rFonts w:ascii="Arial" w:hAnsi="Arial" w:cs="Arial"/>
                <w:sz w:val="22"/>
                <w:szCs w:val="22"/>
              </w:rPr>
            </w:pPr>
            <w:r>
              <w:rPr>
                <w:noProof/>
              </w:rPr>
              <mc:AlternateContent>
                <mc:Choice Requires="wpg">
                  <w:drawing>
                    <wp:inline distT="0" distB="0" distL="0" distR="0" wp14:anchorId="75404F46" wp14:editId="088E3FB2">
                      <wp:extent cx="1227455" cy="386080"/>
                      <wp:effectExtent l="57150" t="57150" r="29845" b="71120"/>
                      <wp:docPr id="972464448" name="Group 1"/>
                      <wp:cNvGraphicFramePr/>
                      <a:graphic xmlns:a="http://schemas.openxmlformats.org/drawingml/2006/main">
                        <a:graphicData uri="http://schemas.microsoft.com/office/word/2010/wordprocessingGroup">
                          <wpg:wgp>
                            <wpg:cNvGrpSpPr/>
                            <wpg:grpSpPr>
                              <a:xfrm>
                                <a:off x="0" y="0"/>
                                <a:ext cx="1227455" cy="386080"/>
                                <a:chOff x="0" y="0"/>
                                <a:chExt cx="4055412" cy="1275988"/>
                              </a:xfrm>
                            </wpg:grpSpPr>
                            <w14:contentPart bwMode="auto" r:id="rId14">
                              <w14:nvContentPartPr>
                                <w14:cNvPr id="1727093118" name="Ink 1727093118"/>
                                <w14:cNvContentPartPr/>
                              </w14:nvContentPartPr>
                              <w14:xfrm>
                                <a:off x="156154" y="0"/>
                                <a:ext cx="3899258" cy="1048307"/>
                              </w14:xfrm>
                            </w14:contentPart>
                            <w14:contentPart bwMode="auto" r:id="rId15">
                              <w14:nvContentPartPr>
                                <w14:cNvPr id="361717011" name="Ink 361717011"/>
                                <w14:cNvContentPartPr/>
                              </w14:nvContentPartPr>
                              <w14:xfrm>
                                <a:off x="0" y="969640"/>
                                <a:ext cx="154617" cy="306348"/>
                              </w14:xfrm>
                            </w14:contentPart>
                          </wpg:wgp>
                        </a:graphicData>
                      </a:graphic>
                    </wp:inline>
                  </w:drawing>
                </mc:Choice>
                <mc:Fallback xmlns:a="http://schemas.openxmlformats.org/drawingml/2006/main"/>
              </mc:AlternateContent>
            </w:r>
          </w:p>
        </w:tc>
        <w:tc>
          <w:tcPr>
            <w:tcW w:w="2139" w:type="dxa"/>
            <w:gridSpan w:val="3"/>
            <w:vAlign w:val="center"/>
          </w:tcPr>
          <w:p w14:paraId="7C2D2CC9" w14:textId="4B1D086C" w:rsidR="004D0161" w:rsidRDefault="652612AE" w:rsidP="652612AE">
            <w:pPr>
              <w:spacing w:before="100" w:beforeAutospacing="1" w:after="100" w:afterAutospacing="1"/>
              <w:rPr>
                <w:rFonts w:ascii="Arial" w:hAnsi="Arial" w:cs="Arial"/>
                <w:b/>
                <w:bCs/>
                <w:sz w:val="22"/>
                <w:szCs w:val="22"/>
              </w:rPr>
            </w:pPr>
            <w:r w:rsidRPr="652612AE">
              <w:rPr>
                <w:rFonts w:ascii="Arial" w:hAnsi="Arial" w:cs="Arial"/>
                <w:b/>
                <w:bCs/>
                <w:sz w:val="22"/>
                <w:szCs w:val="22"/>
              </w:rPr>
              <w:t>Date: 09/10/2026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652612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tcBorders>
              <w:top w:val="single" w:sz="4" w:space="0" w:color="auto"/>
              <w:left w:val="single" w:sz="4" w:space="0" w:color="auto"/>
              <w:bottom w:val="single" w:sz="4" w:space="0" w:color="auto"/>
              <w:right w:val="single" w:sz="4" w:space="0" w:color="auto"/>
            </w:tcBorders>
            <w:vAlign w:val="center"/>
          </w:tcPr>
          <w:p w14:paraId="2001AF23" w14:textId="1B4541C8" w:rsidR="00AA7E42" w:rsidRPr="004C3A0B" w:rsidRDefault="00C37A91" w:rsidP="00CA7241">
            <w:pPr>
              <w:pStyle w:val="ListParagraph"/>
              <w:ind w:left="0"/>
              <w:rPr>
                <w:rFonts w:ascii="Arial" w:hAnsi="Arial" w:cs="Arial"/>
              </w:rPr>
            </w:pPr>
            <w:r>
              <w:rPr>
                <w:rFonts w:ascii="Arial" w:hAnsi="Arial" w:cs="Arial"/>
              </w:rPr>
              <w:t>Dr Rizwan Nadim</w:t>
            </w:r>
            <w:r w:rsidR="000D0756">
              <w:rPr>
                <w:rFonts w:ascii="Arial" w:hAnsi="Arial" w:cs="Arial"/>
              </w:rPr>
              <w:t xml:space="preserve"> </w:t>
            </w:r>
          </w:p>
        </w:tc>
        <w:tc>
          <w:tcPr>
            <w:tcW w:w="2123" w:type="dxa"/>
            <w:vMerge w:val="restart"/>
            <w:tcBorders>
              <w:top w:val="single" w:sz="4" w:space="0" w:color="auto"/>
              <w:left w:val="single" w:sz="4" w:space="0" w:color="auto"/>
              <w:bottom w:val="single" w:sz="4" w:space="0" w:color="auto"/>
              <w:right w:val="single" w:sz="4" w:space="0" w:color="auto"/>
            </w:tcBorders>
          </w:tcPr>
          <w:p w14:paraId="7BA89991" w14:textId="2AB09C44" w:rsidR="00AA7E42" w:rsidRPr="004C3A0B" w:rsidRDefault="00AA7E42" w:rsidP="0092487B">
            <w:pPr>
              <w:pStyle w:val="ListParagraph"/>
              <w:ind w:left="0"/>
              <w:rPr>
                <w:rFonts w:ascii="Arial" w:hAnsi="Arial" w:cs="Arial"/>
              </w:rPr>
            </w:pPr>
            <w:r w:rsidRPr="004C3A0B">
              <w:rPr>
                <w:rFonts w:ascii="Arial" w:hAnsi="Arial" w:cs="Arial"/>
                <w:b/>
                <w:bCs/>
              </w:rPr>
              <w:t>Date:</w:t>
            </w:r>
            <w:r w:rsidR="00C37A91">
              <w:rPr>
                <w:rFonts w:ascii="Arial" w:hAnsi="Arial" w:cs="Arial"/>
                <w:b/>
                <w:bCs/>
              </w:rPr>
              <w:t>09-10-2026</w:t>
            </w:r>
          </w:p>
        </w:tc>
      </w:tr>
      <w:tr w:rsidR="00AA7E42" w:rsidRPr="004C3A0B" w14:paraId="3D4592A7" w14:textId="77777777" w:rsidTr="652612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tcBorders>
              <w:top w:val="single" w:sz="4" w:space="0" w:color="auto"/>
              <w:left w:val="single" w:sz="4" w:space="0" w:color="auto"/>
              <w:bottom w:val="single" w:sz="4" w:space="0" w:color="auto"/>
              <w:right w:val="single" w:sz="4" w:space="0" w:color="auto"/>
            </w:tcBorders>
            <w:vAlign w:val="center"/>
          </w:tcPr>
          <w:p w14:paraId="7D041473" w14:textId="610AA6DD" w:rsidR="00AA7E42" w:rsidRPr="00C37A91" w:rsidRDefault="00C37A91" w:rsidP="0092487B">
            <w:pPr>
              <w:pStyle w:val="ListParagraph"/>
              <w:ind w:left="0"/>
              <w:rPr>
                <w:rFonts w:ascii="Freestyle Script" w:hAnsi="Freestyle Script" w:cs="Arial"/>
                <w:sz w:val="40"/>
                <w:szCs w:val="40"/>
              </w:rPr>
            </w:pPr>
            <w:r w:rsidRPr="00C37A91">
              <w:rPr>
                <w:rFonts w:ascii="Freestyle Script" w:hAnsi="Freestyle Script" w:cs="Arial"/>
                <w:sz w:val="40"/>
                <w:szCs w:val="40"/>
              </w:rPr>
              <w:t xml:space="preserve">Rizwan </w:t>
            </w: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6"/>
      <w:footerReference w:type="default" r:id="rId17"/>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446D1F" w14:textId="77777777" w:rsidR="002D08E5" w:rsidRDefault="002D08E5" w:rsidP="00390251">
      <w:r>
        <w:separator/>
      </w:r>
    </w:p>
    <w:p w14:paraId="641AFA47" w14:textId="77777777" w:rsidR="002D08E5" w:rsidRDefault="002D08E5"/>
  </w:endnote>
  <w:endnote w:type="continuationSeparator" w:id="0">
    <w:p w14:paraId="7BD30ACD" w14:textId="77777777" w:rsidR="002D08E5" w:rsidRDefault="002D08E5" w:rsidP="00390251">
      <w:r>
        <w:continuationSeparator/>
      </w:r>
    </w:p>
    <w:p w14:paraId="6A52537B" w14:textId="77777777" w:rsidR="002D08E5" w:rsidRDefault="002D08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altName w:val="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altName w:val="Segoe UI Symbol"/>
    <w:panose1 w:val="020B0502040204020203"/>
    <w:charset w:val="00"/>
    <w:family w:val="swiss"/>
    <w:pitch w:val="variable"/>
    <w:sig w:usb0="800001E3" w:usb1="1200FFEF" w:usb2="00040000" w:usb3="00000000" w:csb0="00000001" w:csb1="00000000"/>
  </w:font>
  <w:font w:name="Freestyle Script">
    <w:panose1 w:val="030804020302050B04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D4C763" w14:textId="77777777" w:rsidR="002D08E5" w:rsidRDefault="002D08E5" w:rsidP="00390251">
      <w:r>
        <w:separator/>
      </w:r>
    </w:p>
    <w:p w14:paraId="00F2176E" w14:textId="77777777" w:rsidR="002D08E5" w:rsidRDefault="002D08E5"/>
  </w:footnote>
  <w:footnote w:type="continuationSeparator" w:id="0">
    <w:p w14:paraId="6CC090D9" w14:textId="77777777" w:rsidR="002D08E5" w:rsidRDefault="002D08E5" w:rsidP="00390251">
      <w:r>
        <w:continuationSeparator/>
      </w:r>
    </w:p>
    <w:p w14:paraId="3281CA8C" w14:textId="77777777" w:rsidR="002D08E5" w:rsidRDefault="002D08E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intelligence2.xml><?xml version="1.0" encoding="utf-8"?>
<int2:intelligence xmlns:int2="http://schemas.microsoft.com/office/intelligence/2020/intelligence" xmlns:oel="http://schemas.microsoft.com/office/2019/extlst">
  <int2:observations>
    <int2:bookmark int2:bookmarkName="_Int_klsOvvvP" int2:invalidationBookmarkName="" int2:hashCode="lHZvvsjCPxmLkP" int2:id="HJq6tXiP">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2F3DF0"/>
    <w:multiLevelType w:val="hybridMultilevel"/>
    <w:tmpl w:val="7B3415AC"/>
    <w:lvl w:ilvl="0" w:tplc="9A4A7CA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BE9689F"/>
    <w:multiLevelType w:val="hybridMultilevel"/>
    <w:tmpl w:val="E2DE0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20"/>
  </w:num>
  <w:num w:numId="3" w16cid:durableId="966281650">
    <w:abstractNumId w:val="2"/>
  </w:num>
  <w:num w:numId="4" w16cid:durableId="608397184">
    <w:abstractNumId w:val="25"/>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3"/>
  </w:num>
  <w:num w:numId="12" w16cid:durableId="201676574">
    <w:abstractNumId w:val="21"/>
  </w:num>
  <w:num w:numId="13" w16cid:durableId="189995854">
    <w:abstractNumId w:val="22"/>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4"/>
  </w:num>
  <w:num w:numId="20" w16cid:durableId="211818222">
    <w:abstractNumId w:val="4"/>
  </w:num>
  <w:num w:numId="21" w16cid:durableId="613946751">
    <w:abstractNumId w:val="14"/>
  </w:num>
  <w:num w:numId="22" w16cid:durableId="1399202975">
    <w:abstractNumId w:val="19"/>
  </w:num>
  <w:num w:numId="23" w16cid:durableId="1519847789">
    <w:abstractNumId w:val="1"/>
  </w:num>
  <w:num w:numId="24" w16cid:durableId="807361496">
    <w:abstractNumId w:val="9"/>
  </w:num>
  <w:num w:numId="25" w16cid:durableId="1316760866">
    <w:abstractNumId w:val="12"/>
  </w:num>
  <w:num w:numId="26" w16cid:durableId="1190681930">
    <w:abstractNumId w:val="26"/>
  </w:num>
  <w:num w:numId="27" w16cid:durableId="965308682">
    <w:abstractNumId w:val="17"/>
  </w:num>
  <w:num w:numId="28" w16cid:durableId="1266766805">
    <w:abstractNumId w:val="18"/>
  </w:num>
  <w:num w:numId="29" w16cid:durableId="210063595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19A"/>
    <w:rsid w:val="00003E64"/>
    <w:rsid w:val="00004B00"/>
    <w:rsid w:val="00004CF7"/>
    <w:rsid w:val="000142F0"/>
    <w:rsid w:val="00021B2B"/>
    <w:rsid w:val="00025AC4"/>
    <w:rsid w:val="00025D7B"/>
    <w:rsid w:val="00025F69"/>
    <w:rsid w:val="00026523"/>
    <w:rsid w:val="00030BE1"/>
    <w:rsid w:val="00030F51"/>
    <w:rsid w:val="000314CE"/>
    <w:rsid w:val="00031C61"/>
    <w:rsid w:val="0003212E"/>
    <w:rsid w:val="0003546A"/>
    <w:rsid w:val="00041488"/>
    <w:rsid w:val="000433F4"/>
    <w:rsid w:val="00044629"/>
    <w:rsid w:val="00046126"/>
    <w:rsid w:val="00047D63"/>
    <w:rsid w:val="0005466E"/>
    <w:rsid w:val="00065801"/>
    <w:rsid w:val="000700F9"/>
    <w:rsid w:val="00070264"/>
    <w:rsid w:val="000710FE"/>
    <w:rsid w:val="000731C9"/>
    <w:rsid w:val="00075462"/>
    <w:rsid w:val="00076CEC"/>
    <w:rsid w:val="00077EA9"/>
    <w:rsid w:val="000819F1"/>
    <w:rsid w:val="0008353C"/>
    <w:rsid w:val="00084DC7"/>
    <w:rsid w:val="0008799F"/>
    <w:rsid w:val="00090CF7"/>
    <w:rsid w:val="000924DD"/>
    <w:rsid w:val="00093FF7"/>
    <w:rsid w:val="00095059"/>
    <w:rsid w:val="00096209"/>
    <w:rsid w:val="000B0A8F"/>
    <w:rsid w:val="000B4E2E"/>
    <w:rsid w:val="000B5723"/>
    <w:rsid w:val="000B58AD"/>
    <w:rsid w:val="000B7F89"/>
    <w:rsid w:val="000C0C2F"/>
    <w:rsid w:val="000C3A29"/>
    <w:rsid w:val="000C5E77"/>
    <w:rsid w:val="000C7409"/>
    <w:rsid w:val="000D067B"/>
    <w:rsid w:val="000D0756"/>
    <w:rsid w:val="000D13DC"/>
    <w:rsid w:val="000D23C8"/>
    <w:rsid w:val="000D6CBF"/>
    <w:rsid w:val="000E2AD0"/>
    <w:rsid w:val="000E7804"/>
    <w:rsid w:val="000F1514"/>
    <w:rsid w:val="000F2470"/>
    <w:rsid w:val="000F6BA5"/>
    <w:rsid w:val="000F7C83"/>
    <w:rsid w:val="00100A10"/>
    <w:rsid w:val="00102B85"/>
    <w:rsid w:val="0010484B"/>
    <w:rsid w:val="00113E57"/>
    <w:rsid w:val="00121C29"/>
    <w:rsid w:val="00122E21"/>
    <w:rsid w:val="00124438"/>
    <w:rsid w:val="00126B4D"/>
    <w:rsid w:val="001312E4"/>
    <w:rsid w:val="00132481"/>
    <w:rsid w:val="001363BD"/>
    <w:rsid w:val="001374A9"/>
    <w:rsid w:val="00144D85"/>
    <w:rsid w:val="0014639E"/>
    <w:rsid w:val="00146869"/>
    <w:rsid w:val="001503C2"/>
    <w:rsid w:val="00150EE4"/>
    <w:rsid w:val="00151286"/>
    <w:rsid w:val="001513B3"/>
    <w:rsid w:val="00152F36"/>
    <w:rsid w:val="001612C0"/>
    <w:rsid w:val="001703BF"/>
    <w:rsid w:val="00171735"/>
    <w:rsid w:val="00173776"/>
    <w:rsid w:val="00174A02"/>
    <w:rsid w:val="001808C3"/>
    <w:rsid w:val="001817E2"/>
    <w:rsid w:val="001838D4"/>
    <w:rsid w:val="0019200D"/>
    <w:rsid w:val="00192411"/>
    <w:rsid w:val="00195B55"/>
    <w:rsid w:val="001A366F"/>
    <w:rsid w:val="001A4F87"/>
    <w:rsid w:val="001A5E5A"/>
    <w:rsid w:val="001A6915"/>
    <w:rsid w:val="001A7A8F"/>
    <w:rsid w:val="001B0B2F"/>
    <w:rsid w:val="001B41AD"/>
    <w:rsid w:val="001B66FA"/>
    <w:rsid w:val="001C09E8"/>
    <w:rsid w:val="001C269D"/>
    <w:rsid w:val="001C3CC4"/>
    <w:rsid w:val="001C7C72"/>
    <w:rsid w:val="001C7CE2"/>
    <w:rsid w:val="001D1817"/>
    <w:rsid w:val="001D1830"/>
    <w:rsid w:val="001D3BD1"/>
    <w:rsid w:val="001E35F9"/>
    <w:rsid w:val="001F4D51"/>
    <w:rsid w:val="001F6460"/>
    <w:rsid w:val="001F79A0"/>
    <w:rsid w:val="001F79E2"/>
    <w:rsid w:val="00200104"/>
    <w:rsid w:val="002018A6"/>
    <w:rsid w:val="00204E14"/>
    <w:rsid w:val="002063C3"/>
    <w:rsid w:val="00210975"/>
    <w:rsid w:val="00213208"/>
    <w:rsid w:val="002132F9"/>
    <w:rsid w:val="00213F52"/>
    <w:rsid w:val="00221686"/>
    <w:rsid w:val="00224A9A"/>
    <w:rsid w:val="0023138B"/>
    <w:rsid w:val="0023172C"/>
    <w:rsid w:val="00231C62"/>
    <w:rsid w:val="00233B1F"/>
    <w:rsid w:val="00234E44"/>
    <w:rsid w:val="00240F9C"/>
    <w:rsid w:val="00247D5C"/>
    <w:rsid w:val="00251884"/>
    <w:rsid w:val="00255B51"/>
    <w:rsid w:val="00257ABC"/>
    <w:rsid w:val="002657B4"/>
    <w:rsid w:val="0026696E"/>
    <w:rsid w:val="00266AB2"/>
    <w:rsid w:val="00272EE5"/>
    <w:rsid w:val="00280A88"/>
    <w:rsid w:val="002866BC"/>
    <w:rsid w:val="0029113C"/>
    <w:rsid w:val="00293A45"/>
    <w:rsid w:val="002A152D"/>
    <w:rsid w:val="002A1D96"/>
    <w:rsid w:val="002A7E77"/>
    <w:rsid w:val="002B0D16"/>
    <w:rsid w:val="002B56C1"/>
    <w:rsid w:val="002B6DE2"/>
    <w:rsid w:val="002B7789"/>
    <w:rsid w:val="002C13F0"/>
    <w:rsid w:val="002C4AEB"/>
    <w:rsid w:val="002C75A7"/>
    <w:rsid w:val="002C7B95"/>
    <w:rsid w:val="002D08E5"/>
    <w:rsid w:val="002D1837"/>
    <w:rsid w:val="002D19F6"/>
    <w:rsid w:val="002D46A6"/>
    <w:rsid w:val="002D4DC9"/>
    <w:rsid w:val="002E03BE"/>
    <w:rsid w:val="002E0739"/>
    <w:rsid w:val="002E33E7"/>
    <w:rsid w:val="002E6E44"/>
    <w:rsid w:val="002E74DB"/>
    <w:rsid w:val="002E77A7"/>
    <w:rsid w:val="00301EA3"/>
    <w:rsid w:val="00303350"/>
    <w:rsid w:val="0030437B"/>
    <w:rsid w:val="003171A8"/>
    <w:rsid w:val="003257BD"/>
    <w:rsid w:val="003264AE"/>
    <w:rsid w:val="003268ED"/>
    <w:rsid w:val="003302A1"/>
    <w:rsid w:val="00330971"/>
    <w:rsid w:val="00331A88"/>
    <w:rsid w:val="00332956"/>
    <w:rsid w:val="0033430A"/>
    <w:rsid w:val="003400E6"/>
    <w:rsid w:val="0034366A"/>
    <w:rsid w:val="00344744"/>
    <w:rsid w:val="003505BC"/>
    <w:rsid w:val="00353850"/>
    <w:rsid w:val="00354F34"/>
    <w:rsid w:val="00361382"/>
    <w:rsid w:val="00363937"/>
    <w:rsid w:val="00363F3A"/>
    <w:rsid w:val="00364D29"/>
    <w:rsid w:val="003656A9"/>
    <w:rsid w:val="00382031"/>
    <w:rsid w:val="00382625"/>
    <w:rsid w:val="00390251"/>
    <w:rsid w:val="00391418"/>
    <w:rsid w:val="00392D9A"/>
    <w:rsid w:val="00397B49"/>
    <w:rsid w:val="003A09CB"/>
    <w:rsid w:val="003A23B0"/>
    <w:rsid w:val="003A5C91"/>
    <w:rsid w:val="003A6D39"/>
    <w:rsid w:val="003B4D13"/>
    <w:rsid w:val="003B7AA2"/>
    <w:rsid w:val="003C07E3"/>
    <w:rsid w:val="003C2C90"/>
    <w:rsid w:val="003C31F5"/>
    <w:rsid w:val="003C3C40"/>
    <w:rsid w:val="003C5BF3"/>
    <w:rsid w:val="003C7018"/>
    <w:rsid w:val="003C76B6"/>
    <w:rsid w:val="003D0884"/>
    <w:rsid w:val="003D2A20"/>
    <w:rsid w:val="003D4B30"/>
    <w:rsid w:val="003D5605"/>
    <w:rsid w:val="003D618B"/>
    <w:rsid w:val="003D6F95"/>
    <w:rsid w:val="003F088B"/>
    <w:rsid w:val="003F228D"/>
    <w:rsid w:val="003F6F7B"/>
    <w:rsid w:val="003F73A5"/>
    <w:rsid w:val="00413863"/>
    <w:rsid w:val="00413EEB"/>
    <w:rsid w:val="0041408E"/>
    <w:rsid w:val="0041420E"/>
    <w:rsid w:val="00414A1C"/>
    <w:rsid w:val="00423473"/>
    <w:rsid w:val="00424773"/>
    <w:rsid w:val="00425DA7"/>
    <w:rsid w:val="0042679B"/>
    <w:rsid w:val="00426C9C"/>
    <w:rsid w:val="00430FA4"/>
    <w:rsid w:val="00442053"/>
    <w:rsid w:val="00442954"/>
    <w:rsid w:val="00446096"/>
    <w:rsid w:val="0045485F"/>
    <w:rsid w:val="00462069"/>
    <w:rsid w:val="004632AA"/>
    <w:rsid w:val="00465661"/>
    <w:rsid w:val="00467222"/>
    <w:rsid w:val="00473129"/>
    <w:rsid w:val="0047520C"/>
    <w:rsid w:val="00475F34"/>
    <w:rsid w:val="00476398"/>
    <w:rsid w:val="0047697E"/>
    <w:rsid w:val="00477654"/>
    <w:rsid w:val="0048134A"/>
    <w:rsid w:val="00482054"/>
    <w:rsid w:val="0048583B"/>
    <w:rsid w:val="00486107"/>
    <w:rsid w:val="00487E4B"/>
    <w:rsid w:val="004942B0"/>
    <w:rsid w:val="00494691"/>
    <w:rsid w:val="004A4149"/>
    <w:rsid w:val="004A7DD5"/>
    <w:rsid w:val="004B2965"/>
    <w:rsid w:val="004B53B2"/>
    <w:rsid w:val="004B7A0E"/>
    <w:rsid w:val="004C3A0B"/>
    <w:rsid w:val="004C3D85"/>
    <w:rsid w:val="004C5C13"/>
    <w:rsid w:val="004D0161"/>
    <w:rsid w:val="004D5683"/>
    <w:rsid w:val="004E0338"/>
    <w:rsid w:val="004E4AC4"/>
    <w:rsid w:val="004E616D"/>
    <w:rsid w:val="004F059C"/>
    <w:rsid w:val="004F48EC"/>
    <w:rsid w:val="004F599C"/>
    <w:rsid w:val="005035A0"/>
    <w:rsid w:val="00513324"/>
    <w:rsid w:val="00515580"/>
    <w:rsid w:val="005177D0"/>
    <w:rsid w:val="005253BC"/>
    <w:rsid w:val="00526C56"/>
    <w:rsid w:val="00527AED"/>
    <w:rsid w:val="00531C04"/>
    <w:rsid w:val="0053302B"/>
    <w:rsid w:val="00533A12"/>
    <w:rsid w:val="00536AEC"/>
    <w:rsid w:val="005444F3"/>
    <w:rsid w:val="00546F01"/>
    <w:rsid w:val="0055785D"/>
    <w:rsid w:val="00557A4B"/>
    <w:rsid w:val="00560703"/>
    <w:rsid w:val="00561405"/>
    <w:rsid w:val="00563B3D"/>
    <w:rsid w:val="00564542"/>
    <w:rsid w:val="00564AD3"/>
    <w:rsid w:val="005704BE"/>
    <w:rsid w:val="00571817"/>
    <w:rsid w:val="00573226"/>
    <w:rsid w:val="00574528"/>
    <w:rsid w:val="005756CA"/>
    <w:rsid w:val="00581C49"/>
    <w:rsid w:val="00584B8F"/>
    <w:rsid w:val="005934C5"/>
    <w:rsid w:val="005960A0"/>
    <w:rsid w:val="00596BFA"/>
    <w:rsid w:val="005A5058"/>
    <w:rsid w:val="005A55E0"/>
    <w:rsid w:val="005A76DA"/>
    <w:rsid w:val="005B52AE"/>
    <w:rsid w:val="005C739D"/>
    <w:rsid w:val="005D0C38"/>
    <w:rsid w:val="005D5E99"/>
    <w:rsid w:val="005D6613"/>
    <w:rsid w:val="005E25AC"/>
    <w:rsid w:val="005E44E9"/>
    <w:rsid w:val="005E4987"/>
    <w:rsid w:val="005E6C44"/>
    <w:rsid w:val="005E7594"/>
    <w:rsid w:val="005E7EDC"/>
    <w:rsid w:val="005F0709"/>
    <w:rsid w:val="005F18E5"/>
    <w:rsid w:val="005F4E36"/>
    <w:rsid w:val="005F677A"/>
    <w:rsid w:val="00601BEA"/>
    <w:rsid w:val="00601C36"/>
    <w:rsid w:val="00604C9F"/>
    <w:rsid w:val="00605FFC"/>
    <w:rsid w:val="00606331"/>
    <w:rsid w:val="00606FA3"/>
    <w:rsid w:val="006073C6"/>
    <w:rsid w:val="006154A7"/>
    <w:rsid w:val="0062188A"/>
    <w:rsid w:val="00625C1B"/>
    <w:rsid w:val="00627E84"/>
    <w:rsid w:val="0063066C"/>
    <w:rsid w:val="00631440"/>
    <w:rsid w:val="00632C47"/>
    <w:rsid w:val="00633574"/>
    <w:rsid w:val="006423B9"/>
    <w:rsid w:val="0064286E"/>
    <w:rsid w:val="00644C5C"/>
    <w:rsid w:val="00646D0C"/>
    <w:rsid w:val="006525AB"/>
    <w:rsid w:val="00654208"/>
    <w:rsid w:val="006548F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3218"/>
    <w:rsid w:val="0069411F"/>
    <w:rsid w:val="00694EA8"/>
    <w:rsid w:val="00697764"/>
    <w:rsid w:val="006978CB"/>
    <w:rsid w:val="006B0230"/>
    <w:rsid w:val="006B0E92"/>
    <w:rsid w:val="006B1685"/>
    <w:rsid w:val="006C1FDD"/>
    <w:rsid w:val="006C4C10"/>
    <w:rsid w:val="006D29FD"/>
    <w:rsid w:val="006D3A5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35FB3"/>
    <w:rsid w:val="0074063A"/>
    <w:rsid w:val="007407AA"/>
    <w:rsid w:val="00743859"/>
    <w:rsid w:val="0074554D"/>
    <w:rsid w:val="00747C04"/>
    <w:rsid w:val="00751B2D"/>
    <w:rsid w:val="0076027F"/>
    <w:rsid w:val="00763A08"/>
    <w:rsid w:val="0076400D"/>
    <w:rsid w:val="00765172"/>
    <w:rsid w:val="00765EE1"/>
    <w:rsid w:val="00767451"/>
    <w:rsid w:val="00767FC7"/>
    <w:rsid w:val="00770C66"/>
    <w:rsid w:val="00776145"/>
    <w:rsid w:val="007816BA"/>
    <w:rsid w:val="0078273B"/>
    <w:rsid w:val="007841B4"/>
    <w:rsid w:val="007849BE"/>
    <w:rsid w:val="00784D14"/>
    <w:rsid w:val="007902A2"/>
    <w:rsid w:val="0079264D"/>
    <w:rsid w:val="00792842"/>
    <w:rsid w:val="007A4607"/>
    <w:rsid w:val="007B1754"/>
    <w:rsid w:val="007B68B0"/>
    <w:rsid w:val="007C044B"/>
    <w:rsid w:val="007C1498"/>
    <w:rsid w:val="007C17B4"/>
    <w:rsid w:val="007C3AC1"/>
    <w:rsid w:val="007C5613"/>
    <w:rsid w:val="007C79AE"/>
    <w:rsid w:val="007C7C4C"/>
    <w:rsid w:val="007D1683"/>
    <w:rsid w:val="007D327E"/>
    <w:rsid w:val="007D46AF"/>
    <w:rsid w:val="007D4E07"/>
    <w:rsid w:val="007D751F"/>
    <w:rsid w:val="007D7989"/>
    <w:rsid w:val="007E14FB"/>
    <w:rsid w:val="007E577B"/>
    <w:rsid w:val="007E5B33"/>
    <w:rsid w:val="007F047F"/>
    <w:rsid w:val="007F23AA"/>
    <w:rsid w:val="007F29F6"/>
    <w:rsid w:val="007F3C4F"/>
    <w:rsid w:val="007F4303"/>
    <w:rsid w:val="007F5CA0"/>
    <w:rsid w:val="007F6D74"/>
    <w:rsid w:val="008063B3"/>
    <w:rsid w:val="008102B5"/>
    <w:rsid w:val="00811D96"/>
    <w:rsid w:val="00812BEF"/>
    <w:rsid w:val="008219F2"/>
    <w:rsid w:val="00822411"/>
    <w:rsid w:val="0082781D"/>
    <w:rsid w:val="00831C35"/>
    <w:rsid w:val="00831C69"/>
    <w:rsid w:val="008330B6"/>
    <w:rsid w:val="00833B10"/>
    <w:rsid w:val="00835D40"/>
    <w:rsid w:val="008361B1"/>
    <w:rsid w:val="008372C0"/>
    <w:rsid w:val="0084005C"/>
    <w:rsid w:val="00841BE3"/>
    <w:rsid w:val="00842FC0"/>
    <w:rsid w:val="00844C9E"/>
    <w:rsid w:val="008461DD"/>
    <w:rsid w:val="00851FF6"/>
    <w:rsid w:val="008732E0"/>
    <w:rsid w:val="008733A6"/>
    <w:rsid w:val="00880A57"/>
    <w:rsid w:val="00897FBC"/>
    <w:rsid w:val="008A4AB5"/>
    <w:rsid w:val="008A4AC1"/>
    <w:rsid w:val="008B346A"/>
    <w:rsid w:val="008B67D3"/>
    <w:rsid w:val="008B6DA6"/>
    <w:rsid w:val="008C1A38"/>
    <w:rsid w:val="008C4102"/>
    <w:rsid w:val="008C4441"/>
    <w:rsid w:val="008D0BC1"/>
    <w:rsid w:val="008D2EEF"/>
    <w:rsid w:val="008D371C"/>
    <w:rsid w:val="008E0B2C"/>
    <w:rsid w:val="008E70BE"/>
    <w:rsid w:val="008F29DD"/>
    <w:rsid w:val="008F3A40"/>
    <w:rsid w:val="008F5E72"/>
    <w:rsid w:val="008F6555"/>
    <w:rsid w:val="009003C5"/>
    <w:rsid w:val="0090089E"/>
    <w:rsid w:val="00900C2A"/>
    <w:rsid w:val="00903B3C"/>
    <w:rsid w:val="00903C1A"/>
    <w:rsid w:val="009043CA"/>
    <w:rsid w:val="00904D9B"/>
    <w:rsid w:val="00905E68"/>
    <w:rsid w:val="0090725E"/>
    <w:rsid w:val="00910B57"/>
    <w:rsid w:val="00911AC5"/>
    <w:rsid w:val="00913567"/>
    <w:rsid w:val="00913C80"/>
    <w:rsid w:val="00920981"/>
    <w:rsid w:val="00922D0C"/>
    <w:rsid w:val="0092487B"/>
    <w:rsid w:val="00926CD0"/>
    <w:rsid w:val="009300F7"/>
    <w:rsid w:val="00934BE3"/>
    <w:rsid w:val="0094056C"/>
    <w:rsid w:val="00943667"/>
    <w:rsid w:val="009440D0"/>
    <w:rsid w:val="00947984"/>
    <w:rsid w:val="0095110A"/>
    <w:rsid w:val="00954D22"/>
    <w:rsid w:val="009563B2"/>
    <w:rsid w:val="0096006D"/>
    <w:rsid w:val="00961B2E"/>
    <w:rsid w:val="00965F27"/>
    <w:rsid w:val="00977080"/>
    <w:rsid w:val="009831F5"/>
    <w:rsid w:val="00986EEC"/>
    <w:rsid w:val="00986FD8"/>
    <w:rsid w:val="009955DD"/>
    <w:rsid w:val="009A3300"/>
    <w:rsid w:val="009A3C08"/>
    <w:rsid w:val="009A4E14"/>
    <w:rsid w:val="009A6F5D"/>
    <w:rsid w:val="009B1FB6"/>
    <w:rsid w:val="009B3534"/>
    <w:rsid w:val="009C5D44"/>
    <w:rsid w:val="009C77E2"/>
    <w:rsid w:val="009D2E0B"/>
    <w:rsid w:val="009D7E5A"/>
    <w:rsid w:val="009E5020"/>
    <w:rsid w:val="009E581A"/>
    <w:rsid w:val="009E6D22"/>
    <w:rsid w:val="009E71CD"/>
    <w:rsid w:val="009F41DE"/>
    <w:rsid w:val="009F5000"/>
    <w:rsid w:val="009F5AC3"/>
    <w:rsid w:val="009F6BB7"/>
    <w:rsid w:val="009F736C"/>
    <w:rsid w:val="00A003F5"/>
    <w:rsid w:val="00A07DB0"/>
    <w:rsid w:val="00A1213B"/>
    <w:rsid w:val="00A121A0"/>
    <w:rsid w:val="00A1787E"/>
    <w:rsid w:val="00A245BE"/>
    <w:rsid w:val="00A2478B"/>
    <w:rsid w:val="00A332A9"/>
    <w:rsid w:val="00A36E0D"/>
    <w:rsid w:val="00A37013"/>
    <w:rsid w:val="00A37D20"/>
    <w:rsid w:val="00A50649"/>
    <w:rsid w:val="00A51109"/>
    <w:rsid w:val="00A51EFB"/>
    <w:rsid w:val="00A55016"/>
    <w:rsid w:val="00A55809"/>
    <w:rsid w:val="00A56685"/>
    <w:rsid w:val="00A5764B"/>
    <w:rsid w:val="00A57A4E"/>
    <w:rsid w:val="00A61424"/>
    <w:rsid w:val="00A63265"/>
    <w:rsid w:val="00A6339D"/>
    <w:rsid w:val="00A633CB"/>
    <w:rsid w:val="00A703DC"/>
    <w:rsid w:val="00A74D8F"/>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08FA"/>
    <w:rsid w:val="00AC189C"/>
    <w:rsid w:val="00AC45BC"/>
    <w:rsid w:val="00AD5672"/>
    <w:rsid w:val="00AD5E63"/>
    <w:rsid w:val="00AE562D"/>
    <w:rsid w:val="00AE5AB8"/>
    <w:rsid w:val="00AE6BF5"/>
    <w:rsid w:val="00AF62A3"/>
    <w:rsid w:val="00AF7252"/>
    <w:rsid w:val="00B02F8E"/>
    <w:rsid w:val="00B03761"/>
    <w:rsid w:val="00B066B5"/>
    <w:rsid w:val="00B071FF"/>
    <w:rsid w:val="00B0793A"/>
    <w:rsid w:val="00B10083"/>
    <w:rsid w:val="00B11122"/>
    <w:rsid w:val="00B11F66"/>
    <w:rsid w:val="00B12001"/>
    <w:rsid w:val="00B139CE"/>
    <w:rsid w:val="00B2018A"/>
    <w:rsid w:val="00B20CAD"/>
    <w:rsid w:val="00B234C0"/>
    <w:rsid w:val="00B23BFF"/>
    <w:rsid w:val="00B240F2"/>
    <w:rsid w:val="00B269EC"/>
    <w:rsid w:val="00B27E6D"/>
    <w:rsid w:val="00B30DF8"/>
    <w:rsid w:val="00B33407"/>
    <w:rsid w:val="00B3672F"/>
    <w:rsid w:val="00B37296"/>
    <w:rsid w:val="00B44647"/>
    <w:rsid w:val="00B465A5"/>
    <w:rsid w:val="00B51F90"/>
    <w:rsid w:val="00B5410A"/>
    <w:rsid w:val="00B55D0C"/>
    <w:rsid w:val="00B57F60"/>
    <w:rsid w:val="00B6265F"/>
    <w:rsid w:val="00B640BB"/>
    <w:rsid w:val="00B65EC6"/>
    <w:rsid w:val="00B70B72"/>
    <w:rsid w:val="00B71FC2"/>
    <w:rsid w:val="00B72775"/>
    <w:rsid w:val="00B7789F"/>
    <w:rsid w:val="00B90B2A"/>
    <w:rsid w:val="00B91DEA"/>
    <w:rsid w:val="00B93605"/>
    <w:rsid w:val="00BA1A32"/>
    <w:rsid w:val="00BA346E"/>
    <w:rsid w:val="00BA4BAC"/>
    <w:rsid w:val="00BA60F5"/>
    <w:rsid w:val="00BB1B85"/>
    <w:rsid w:val="00BB26B7"/>
    <w:rsid w:val="00BB3142"/>
    <w:rsid w:val="00BB37DE"/>
    <w:rsid w:val="00BC301B"/>
    <w:rsid w:val="00BD4150"/>
    <w:rsid w:val="00BE08D7"/>
    <w:rsid w:val="00BE117A"/>
    <w:rsid w:val="00BE2189"/>
    <w:rsid w:val="00BE2CA4"/>
    <w:rsid w:val="00BE5F29"/>
    <w:rsid w:val="00BF0733"/>
    <w:rsid w:val="00BF3F4A"/>
    <w:rsid w:val="00C01081"/>
    <w:rsid w:val="00C0782C"/>
    <w:rsid w:val="00C11423"/>
    <w:rsid w:val="00C15956"/>
    <w:rsid w:val="00C15DBC"/>
    <w:rsid w:val="00C1657B"/>
    <w:rsid w:val="00C20294"/>
    <w:rsid w:val="00C21DCF"/>
    <w:rsid w:val="00C262F3"/>
    <w:rsid w:val="00C32EFB"/>
    <w:rsid w:val="00C34A87"/>
    <w:rsid w:val="00C359EF"/>
    <w:rsid w:val="00C37A91"/>
    <w:rsid w:val="00C40DAE"/>
    <w:rsid w:val="00C45C06"/>
    <w:rsid w:val="00C46A16"/>
    <w:rsid w:val="00C474BF"/>
    <w:rsid w:val="00C55F60"/>
    <w:rsid w:val="00C61A6D"/>
    <w:rsid w:val="00C666E9"/>
    <w:rsid w:val="00C67F11"/>
    <w:rsid w:val="00C70796"/>
    <w:rsid w:val="00C707C0"/>
    <w:rsid w:val="00C74630"/>
    <w:rsid w:val="00C77D7E"/>
    <w:rsid w:val="00C81846"/>
    <w:rsid w:val="00C86572"/>
    <w:rsid w:val="00C87781"/>
    <w:rsid w:val="00C94678"/>
    <w:rsid w:val="00C96AB6"/>
    <w:rsid w:val="00C976A6"/>
    <w:rsid w:val="00CA0057"/>
    <w:rsid w:val="00CA11BD"/>
    <w:rsid w:val="00CA1C8C"/>
    <w:rsid w:val="00CA49CA"/>
    <w:rsid w:val="00CA510C"/>
    <w:rsid w:val="00CA7241"/>
    <w:rsid w:val="00CA7D5E"/>
    <w:rsid w:val="00CB0731"/>
    <w:rsid w:val="00CB2223"/>
    <w:rsid w:val="00CB4DA5"/>
    <w:rsid w:val="00CB5BDA"/>
    <w:rsid w:val="00CB7061"/>
    <w:rsid w:val="00CB7118"/>
    <w:rsid w:val="00CC1528"/>
    <w:rsid w:val="00CC1835"/>
    <w:rsid w:val="00CC2661"/>
    <w:rsid w:val="00CC7165"/>
    <w:rsid w:val="00CD5205"/>
    <w:rsid w:val="00CD5765"/>
    <w:rsid w:val="00CD59D5"/>
    <w:rsid w:val="00CE0890"/>
    <w:rsid w:val="00CE0C76"/>
    <w:rsid w:val="00CE1636"/>
    <w:rsid w:val="00CE6A00"/>
    <w:rsid w:val="00CE6A02"/>
    <w:rsid w:val="00CE6A0D"/>
    <w:rsid w:val="00CF4E46"/>
    <w:rsid w:val="00CF6CA5"/>
    <w:rsid w:val="00D07385"/>
    <w:rsid w:val="00D07C1B"/>
    <w:rsid w:val="00D107AC"/>
    <w:rsid w:val="00D155C0"/>
    <w:rsid w:val="00D174E2"/>
    <w:rsid w:val="00D208FA"/>
    <w:rsid w:val="00D267DA"/>
    <w:rsid w:val="00D36746"/>
    <w:rsid w:val="00D369B5"/>
    <w:rsid w:val="00D37985"/>
    <w:rsid w:val="00D37BF1"/>
    <w:rsid w:val="00D40CA0"/>
    <w:rsid w:val="00D452E9"/>
    <w:rsid w:val="00D4636B"/>
    <w:rsid w:val="00D47308"/>
    <w:rsid w:val="00D50372"/>
    <w:rsid w:val="00D51EF7"/>
    <w:rsid w:val="00D55C53"/>
    <w:rsid w:val="00D56776"/>
    <w:rsid w:val="00D6035B"/>
    <w:rsid w:val="00D61E87"/>
    <w:rsid w:val="00D63830"/>
    <w:rsid w:val="00D651BE"/>
    <w:rsid w:val="00D661EC"/>
    <w:rsid w:val="00D66471"/>
    <w:rsid w:val="00D71982"/>
    <w:rsid w:val="00D7274C"/>
    <w:rsid w:val="00D77DFD"/>
    <w:rsid w:val="00D81803"/>
    <w:rsid w:val="00D839CD"/>
    <w:rsid w:val="00D84363"/>
    <w:rsid w:val="00D867E9"/>
    <w:rsid w:val="00D90204"/>
    <w:rsid w:val="00D929F1"/>
    <w:rsid w:val="00D97FF7"/>
    <w:rsid w:val="00DB1935"/>
    <w:rsid w:val="00DB37F4"/>
    <w:rsid w:val="00DB45E4"/>
    <w:rsid w:val="00DC0185"/>
    <w:rsid w:val="00DC01F4"/>
    <w:rsid w:val="00DC18AC"/>
    <w:rsid w:val="00DC3DDC"/>
    <w:rsid w:val="00DC4DFB"/>
    <w:rsid w:val="00DC6A8A"/>
    <w:rsid w:val="00DD0529"/>
    <w:rsid w:val="00DD05AB"/>
    <w:rsid w:val="00DD0929"/>
    <w:rsid w:val="00DD1665"/>
    <w:rsid w:val="00DD2B40"/>
    <w:rsid w:val="00DD4D69"/>
    <w:rsid w:val="00DD718C"/>
    <w:rsid w:val="00DE0130"/>
    <w:rsid w:val="00DE6682"/>
    <w:rsid w:val="00DF1A42"/>
    <w:rsid w:val="00DF26D2"/>
    <w:rsid w:val="00DF719A"/>
    <w:rsid w:val="00E0132E"/>
    <w:rsid w:val="00E0333A"/>
    <w:rsid w:val="00E06F68"/>
    <w:rsid w:val="00E16786"/>
    <w:rsid w:val="00E168CB"/>
    <w:rsid w:val="00E17AFC"/>
    <w:rsid w:val="00E22B52"/>
    <w:rsid w:val="00E239F4"/>
    <w:rsid w:val="00E25714"/>
    <w:rsid w:val="00E2625B"/>
    <w:rsid w:val="00E265A4"/>
    <w:rsid w:val="00E27B7F"/>
    <w:rsid w:val="00E32138"/>
    <w:rsid w:val="00E322C4"/>
    <w:rsid w:val="00E43EC5"/>
    <w:rsid w:val="00E45AB0"/>
    <w:rsid w:val="00E525CD"/>
    <w:rsid w:val="00E557C1"/>
    <w:rsid w:val="00E57EF4"/>
    <w:rsid w:val="00E633CC"/>
    <w:rsid w:val="00E65973"/>
    <w:rsid w:val="00E6714D"/>
    <w:rsid w:val="00E73456"/>
    <w:rsid w:val="00E75076"/>
    <w:rsid w:val="00E84BC8"/>
    <w:rsid w:val="00E914D8"/>
    <w:rsid w:val="00E93E44"/>
    <w:rsid w:val="00E95A30"/>
    <w:rsid w:val="00EA26D8"/>
    <w:rsid w:val="00EA3074"/>
    <w:rsid w:val="00EA5DE3"/>
    <w:rsid w:val="00EA75B5"/>
    <w:rsid w:val="00EB6877"/>
    <w:rsid w:val="00EB722E"/>
    <w:rsid w:val="00EC0070"/>
    <w:rsid w:val="00EC11CA"/>
    <w:rsid w:val="00ED0C59"/>
    <w:rsid w:val="00ED45B1"/>
    <w:rsid w:val="00ED4E18"/>
    <w:rsid w:val="00ED7B18"/>
    <w:rsid w:val="00EE11B5"/>
    <w:rsid w:val="00EE2953"/>
    <w:rsid w:val="00EE29BA"/>
    <w:rsid w:val="00EE3A7B"/>
    <w:rsid w:val="00EE44C0"/>
    <w:rsid w:val="00EE66DA"/>
    <w:rsid w:val="00EF0051"/>
    <w:rsid w:val="00EF6306"/>
    <w:rsid w:val="00EF6EAA"/>
    <w:rsid w:val="00EF72AE"/>
    <w:rsid w:val="00F034F1"/>
    <w:rsid w:val="00F039C7"/>
    <w:rsid w:val="00F12CDD"/>
    <w:rsid w:val="00F167FF"/>
    <w:rsid w:val="00F21EB2"/>
    <w:rsid w:val="00F22DB8"/>
    <w:rsid w:val="00F230F0"/>
    <w:rsid w:val="00F2346F"/>
    <w:rsid w:val="00F33A1A"/>
    <w:rsid w:val="00F35AEF"/>
    <w:rsid w:val="00F4522B"/>
    <w:rsid w:val="00F478CB"/>
    <w:rsid w:val="00F52C97"/>
    <w:rsid w:val="00F54257"/>
    <w:rsid w:val="00F565DF"/>
    <w:rsid w:val="00F60513"/>
    <w:rsid w:val="00F619F4"/>
    <w:rsid w:val="00F62093"/>
    <w:rsid w:val="00F62C23"/>
    <w:rsid w:val="00F64D54"/>
    <w:rsid w:val="00F671FB"/>
    <w:rsid w:val="00F722A2"/>
    <w:rsid w:val="00F75F59"/>
    <w:rsid w:val="00F82885"/>
    <w:rsid w:val="00F842FD"/>
    <w:rsid w:val="00F87E26"/>
    <w:rsid w:val="00F96C3F"/>
    <w:rsid w:val="00F97F6E"/>
    <w:rsid w:val="00FA17A2"/>
    <w:rsid w:val="00FA1C94"/>
    <w:rsid w:val="00FA3BCB"/>
    <w:rsid w:val="00FA67E7"/>
    <w:rsid w:val="00FB4F7A"/>
    <w:rsid w:val="00FB58A3"/>
    <w:rsid w:val="00FB6B35"/>
    <w:rsid w:val="00FC2375"/>
    <w:rsid w:val="00FC5532"/>
    <w:rsid w:val="00FC7A86"/>
    <w:rsid w:val="00FD436F"/>
    <w:rsid w:val="00FD468F"/>
    <w:rsid w:val="00FD5A26"/>
    <w:rsid w:val="00FE07C6"/>
    <w:rsid w:val="00FE23DB"/>
    <w:rsid w:val="00FE3EC4"/>
    <w:rsid w:val="00FE4922"/>
    <w:rsid w:val="00FF3972"/>
    <w:rsid w:val="00FF3E46"/>
    <w:rsid w:val="00FF5A58"/>
    <w:rsid w:val="010D0FA8"/>
    <w:rsid w:val="034F409A"/>
    <w:rsid w:val="04FAF06F"/>
    <w:rsid w:val="08305913"/>
    <w:rsid w:val="0A9B14B4"/>
    <w:rsid w:val="0FCF65C7"/>
    <w:rsid w:val="17F19C23"/>
    <w:rsid w:val="1A25233E"/>
    <w:rsid w:val="1A43F139"/>
    <w:rsid w:val="1F1E1422"/>
    <w:rsid w:val="212F128E"/>
    <w:rsid w:val="21786088"/>
    <w:rsid w:val="256A36D6"/>
    <w:rsid w:val="25AE28A5"/>
    <w:rsid w:val="26BEAC17"/>
    <w:rsid w:val="28490155"/>
    <w:rsid w:val="288F593C"/>
    <w:rsid w:val="2A849F01"/>
    <w:rsid w:val="2AB74D46"/>
    <w:rsid w:val="2B031D3C"/>
    <w:rsid w:val="2C0F9D86"/>
    <w:rsid w:val="3011CACE"/>
    <w:rsid w:val="3071ACDE"/>
    <w:rsid w:val="319F2BFA"/>
    <w:rsid w:val="3219A5F4"/>
    <w:rsid w:val="34068D7E"/>
    <w:rsid w:val="352E115A"/>
    <w:rsid w:val="356633D9"/>
    <w:rsid w:val="3649FC29"/>
    <w:rsid w:val="36B42EDC"/>
    <w:rsid w:val="371A579F"/>
    <w:rsid w:val="37E38377"/>
    <w:rsid w:val="382D4EEB"/>
    <w:rsid w:val="3A3D2C5A"/>
    <w:rsid w:val="3E9396C2"/>
    <w:rsid w:val="434B501D"/>
    <w:rsid w:val="438280DF"/>
    <w:rsid w:val="4634B484"/>
    <w:rsid w:val="46BDCBE2"/>
    <w:rsid w:val="47915393"/>
    <w:rsid w:val="487787C0"/>
    <w:rsid w:val="49E6127C"/>
    <w:rsid w:val="4D10DFAB"/>
    <w:rsid w:val="516243AA"/>
    <w:rsid w:val="5184ABF7"/>
    <w:rsid w:val="51B504F3"/>
    <w:rsid w:val="57B3A06B"/>
    <w:rsid w:val="57F6C50D"/>
    <w:rsid w:val="596F54AD"/>
    <w:rsid w:val="5E7D589F"/>
    <w:rsid w:val="5F2ACD80"/>
    <w:rsid w:val="643378D4"/>
    <w:rsid w:val="64E60271"/>
    <w:rsid w:val="652612AE"/>
    <w:rsid w:val="66F13038"/>
    <w:rsid w:val="68B41B25"/>
    <w:rsid w:val="6937B44F"/>
    <w:rsid w:val="6AAE8DED"/>
    <w:rsid w:val="6B1272C9"/>
    <w:rsid w:val="6E2226FC"/>
    <w:rsid w:val="71567498"/>
    <w:rsid w:val="71A2FFF0"/>
    <w:rsid w:val="71B19A83"/>
    <w:rsid w:val="71CF168B"/>
    <w:rsid w:val="71E6CA24"/>
    <w:rsid w:val="7383B96A"/>
    <w:rsid w:val="7432DAAB"/>
    <w:rsid w:val="74D57523"/>
    <w:rsid w:val="75F38524"/>
    <w:rsid w:val="7A993C4F"/>
    <w:rsid w:val="7B638EC8"/>
    <w:rsid w:val="7DB0DBE2"/>
    <w:rsid w:val="7E2D23A8"/>
    <w:rsid w:val="7EAE7DF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styleId="Revision">
    <w:name w:val="Revision"/>
    <w:hidden/>
    <w:uiPriority w:val="99"/>
    <w:semiHidden/>
    <w:rsid w:val="00FC5532"/>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customXml" Target="ink/ink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ustomXml" Target="ink/ink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10-09T13:25:06.853"/>
    </inkml:context>
    <inkml:brush xml:id="br0">
      <inkml:brushProperty name="width" value="0.1" units="cm"/>
      <inkml:brushProperty name="height" value="0.1" units="cm"/>
    </inkml:brush>
  </inkml:definitions>
  <inkml:trace contextRef="#ctx0" brushRef="#br0">301 321 16383 0 0,'0'-1'0'0'0,"1"0"0"0"0,1-2 0 0 0,1 1 0 0 0,0-2 0 0 0,2-2 0 0 0,1-2 0 0 0,2-4 0 0 0,3-2 0 0 0,-1-2 0 0 0,-1-2 0 0 0,1-1 0 0 0,-1 2 0 0 0,-1-1 0 0 0,-3-1 0 0 0,0 3 0 0 0,-1-1 0 0 0,-2 1 0 0 0,0 2 0 0 0,-2 1 0 0 0,-3 0 0 0 0,-1 2 0 0 0,-4 0 0 0 0,-2 0 0 0 0,-4 1 0 0 0,-2 3 0 0 0,-1 2 0 0 0,-2 2 0 0 0,-3 5 0 0 0,-1 4 0 0 0,-2 4 0 0 0,1 4 0 0 0,1 5 0 0 0,0 5 0 0 0,0 6 0 0 0,2 4 0 0 0,-1 4 0 0 0,2 4 0 0 0,0 2 0 0 0,3 3 0 0 0,2 1 0 0 0,2 0 0 0 0,3 0 0 0 0,3-1 0 0 0,3-2 0 0 0,3-1 0 0 0,4-2 0 0 0,4 0 0 0 0,4-3 0 0 0,4-3 0 0 0,2-2 0 0 0,1-5 0 0 0,2-4 0 0 0,5-6 0 0 0,3-8 0 0 0,4-10 0 0 0,6-13 0 0 0,7-12 0 0 0,0-9 0 0 0,-2-8 0 0 0,-3-4 0 0 0,-1 1 0 0 0,-7 2 0 0 0,-7 9 0 0 0,-8 9 0 0 0</inkml:trace>
  <inkml:trace contextRef="#ctx0" brushRef="#br0" timeOffset="36.47">579 583 16383 0 0,'0'0'0'0'0,"-3"1"0"0"0,0 2 0 0 0,1 0 0 0 0,-1 1 0 0 0,-1 0 0 0 0,2 3 0 0 0,0 0 0 0 0,-2 2 0 0 0,2 1 0 0 0,-2 2 0 0 0,1 1 0 0 0,0 1 0 0 0,0 3 0 0 0,1-1 0 0 0,1-1 0 0 0,1 1 0 0 0,2-2 0 0 0,1-3 0 0 0,2-1 0 0 0,1-3 0 0 0,2-1 0 0 0,3-2 0 0 0,2-1 0 0 0,3-2 0 0 0,1-4 0 0 0,0 0 0 0 0,-1-3 0 0 0,-1-3 0 0 0,-2-1 0 0 0,-1-2 0 0 0,-1 0 0 0 0,-2 1 0 0 0,-2-1 0 0 0,-1-2 0 0 0,0 0 0 0 0,0-2 0 0 0,-2 0 0 0 0,-1 2 0 0 0,-2-1 0 0 0,-1 3 0 0 0,-4-1 0 0 0,0 2 0 0 0,-2 1 0 0 0,-1 1 0 0 0,-1 0 0 0 0,-2 2 0 0 0,-2 0 0 0 0,-3 2 0 0 0,1 2 0 0 0,-1 1 0 0 0,1 2 0 0 0,1 2 0 0 0,0 4 0 0 0,-1 4 0 0 0,2 3 0 0 0,-2 5 0 0 0,1 2 0 0 0,3-3 0 0 0</inkml:trace>
  <inkml:trace contextRef="#ctx0" brushRef="#br0" timeOffset="36.47">751 562 16383 0 0,'-2'1'0'0'0,"1"0"0"0"0,-1 3 0 0 0,-1 1 0 0 0,0 3 0 0 0,0 0 0 0 0,0 1 0 0 0,0 2 0 0 0,0 1 0 0 0,0 0 0 0 0,0 0 0 0 0,1 0 0 0 0,1 0 0 0 0,1-1 0 0 0,1 0 0 0 0,1 0 0 0 0,1-1 0 0 0,2-1 0 0 0,3-1 0 0 0,2 0 0 0 0,3-2 0 0 0,2-2 0 0 0,-2-3 0 0 0,2-3 0 0 0,1-4 0 0 0,0 0 0 0 0,1-2 0 0 0,-1-2 0 0 0,1-1 0 0 0,-2-1 0 0 0,-2 1 0 0 0,-1-2 0 0 0,-2 1 0 0 0,-3 0 0 0 0,0-1 0 0 0,-1 2 0 0 0,-2 0 0 0 0,-1-1 0 0 0,-1 2 0 0 0,-2 2 0 0 0,0 0 0 0 0,0 2 0 0 0,-2 0 0 0 0,-1 2 0 0 0,0 1 0 0 0,-1 1 0 0 0,0 2 0 0 0,0 3 0 0 0,1 2 0 0 0,1 3 0 0 0,0 2 0 0 0,1 2 0 0 0,2 0 0 0 0,-1 1 0 0 0,3 0 0 0 0,0-1 0 0 0,1 3 0 0 0,1-3 0 0 0,0 0 0 0 0,2 0 0 0 0,0-1 0 0 0,-1-1 0 0 0,3-1 0 0 0,1-2 0 0 0,1-1 0 0 0,1-2 0 0 0,0-1 0 0 0,2-2 0 0 0,0-2 0 0 0,0-2 0 0 0,0-3 0 0 0,-1 1 0 0 0,-2-3 0 0 0,-1 0 0 0 0,-2-1 0 0 0,-2 0 0 0 0,0 1 0 0 0,-1 0 0 0 0,0-1 0 0 0,-2-2 0 0 0,0 2 0 0 0,-1-1 0 0 0,0-1 0 0 0,-2 1 0 0 0,0 0 0 0 0,-2 2 0 0 0,0 0 0 0 0,0-1 0 0 0,-1 0 0 0 0,-1 2 0 0 0,1 0 0 0 0,-1 0 0 0 0,1 1 0 0 0,0 0 0 0 0,0 1 0 0 0,-2 0 0 0 0,-1-1 0 0 0,0 2 0 0 0,-2-2 0 0 0,0 1 0 0 0,0 1 0 0 0,-1 0 0 0 0,0 2 0 0 0,0 2 0 0 0,-1-1 0 0 0,2 1 0 0 0,1 0 0 0 0,0 1 0 0 0,1 1 0 0 0,1 2 0 0 0,-2 0 0 0 0,0 4 0 0 0,-1 0 0 0 0,-3 3 0 0 0,0 2 0 0 0,0 2 0 0 0,-1 1 0 0 0,0-1 0 0 0,2 0 0 0 0,2-4 0 0 0</inkml:trace>
  <inkml:trace contextRef="#ctx0" brushRef="#br0" timeOffset="36.47">1167 64 16383 0 0,'0'-1'0'0'0,"0"-1"0"0"0,1-2 0 0 0,0 2 0 0 0,0 2 0 0 0,-1 2 0 0 0,-1 3 0 0 0,-1 3 0 0 0,-1 2 0 0 0,1 2 0 0 0,-1 1 0 0 0,0 2 0 0 0,1 1 0 0 0,0 1 0 0 0,-1 0 0 0 0,-1-1 0 0 0,1 2 0 0 0,0-3 0 0 0,0 2 0 0 0,1 1 0 0 0,-1-1 0 0 0,0-1 0 0 0,1 0 0 0 0,1-1 0 0 0,-1 0 0 0 0,0-2 0 0 0,0-1 0 0 0,0 0 0 0 0,0 1 0 0 0,2-2 0 0 0,-3 1 0 0 0,2-1 0 0 0,0 1 0 0 0,0-1 0 0 0,0 2 0 0 0,1-3 0 0 0,0 1 0 0 0,0-2 0 0 0,0 0 0 0 0,0 0 0 0 0,0 0 0 0 0,0-1 0 0 0,0 0 0 0 0,0 0 0 0 0,0 0 0 0 0,0-2 0 0 0,0 1 0 0 0,0 0 0 0 0,0 1 0 0 0,1 1 0 0 0,0-2 0 0 0,1 1 0 0 0,1-1 0 0 0,1 1 0 0 0,-1-2 0 0 0,0 0 0 0 0,0 0 0 0 0,0-1 0 0 0,0 1 0 0 0,-1-1 0 0 0,0 0 0 0 0,0 1 0 0 0,1-2 0 0 0,1 0 0 0 0,-2 0 0 0 0,1 0 0 0 0,0 0 0 0 0,0 0 0 0 0,1 0 0 0 0,0 1 0 0 0,2 0 0 0 0,3 1 0 0 0,-3-1 0 0 0,4-1 0 0 0,-1 0 0 0 0,0-1 0 0 0,2-1 0 0 0,-1-2 0 0 0,-1 0 0 0 0,1-2 0 0 0,-1 0 0 0 0,0-1 0 0 0,0-1 0 0 0,-1 0 0 0 0,2-1 0 0 0,0-1 0 0 0,0-1 0 0 0,0 0 0 0 0,0 0 0 0 0,-1 0 0 0 0,0-1 0 0 0,-2-1 0 0 0,0 1 0 0 0,-1-1 0 0 0,2 0 0 0 0,-2 0 0 0 0,0 0 0 0 0,-1 0 0 0 0,-2-2 0 0 0,0 2 0 0 0,1-1 0 0 0,-2-1 0 0 0,1 0 0 0 0,-1-1 0 0 0,0 1 0 0 0,1 0 0 0 0,-2 3 0 0 0,1-1 0 0 0,-1 1 0 0 0,-1 2 0 0 0,2 2 0 0 0,-2 3 0 0 0,2 2 0 0 0,0 3 0 0 0,-1 4 0 0 0,2 2 0 0 0,0 3 0 0 0,0 1 0 0 0,2 1 0 0 0,-2 1 0 0 0,2-2 0 0 0,-1 2 0 0 0,1-2 0 0 0,2-1 0 0 0,0 0 0 0 0,2-2 0 0 0,-1 0 0 0 0,1-2 0 0 0,0-3 0 0 0,0 0 0 0 0,0-2 0 0 0,1-1 0 0 0,0-2 0 0 0,3-3 0 0 0,1-2 0 0 0,-2 0 0 0 0</inkml:trace>
  <inkml:trace contextRef="#ctx0" brushRef="#br0" timeOffset="36.47">1509 251 16383 0 0,'0'1'0'0'0,"0"1"0"0"0</inkml:trace>
  <inkml:trace contextRef="#ctx0" brushRef="#br0" timeOffset="36.47">1525 257 16383 0 0,'-5'-1'0'0'0,"-1"0"0"0"0,-2 0 0 0 0,-1 0 0 0 0,3 0 0 0 0</inkml:trace>
  <inkml:trace contextRef="#ctx0" brushRef="#br0" timeOffset="36.47">2225 251 16383 0 0,'0'-1'0'0'0,"-1"0"0"0"0,-1-1 0 0 0,-1 0 0 0 0,-2-1 0 0 0,1 0 0 0 0,-1-1 0 0 0,-1-1 0 0 0,-2-1 0 0 0,1-1 0 0 0,-2 1 0 0 0,0-3 0 0 0,-2 1 0 0 0,-1 0 0 0 0,-1 0 0 0 0,0 0 0 0 0,1-1 0 0 0,-1 1 0 0 0,1 2 0 0 0,3-1 0 0 0,0 1 0 0 0,0 1 0 0 0,3 3 0 0 0,0-1 0 0 0,-2 2 0 0 0,0 0 0 0 0,-2 0 0 0 0,-2 3 0 0 0,1 0 0 0 0,0 2 0 0 0,-2 0 0 0 0,2 2 0 0 0,0 1 0 0 0,0 0 0 0 0,1 2 0 0 0,2 0 0 0 0,-1 3 0 0 0,3-1 0 0 0,2 2 0 0 0,0-2 0 0 0,1 1 0 0 0,2 1 0 0 0,2-1 0 0 0,3 1 0 0 0,2-1 0 0 0,4 2 0 0 0,0-1 0 0 0,3-1 0 0 0,1 0 0 0 0,1-1 0 0 0,1-1 0 0 0,1-1 0 0 0,1-1 0 0 0,1 1 0 0 0,-1 0 0 0 0,0 0 0 0 0,-2 0 0 0 0,-1 0 0 0 0,-2 0 0 0 0,-4-1 0 0 0,-1 1 0 0 0,1 1 0 0 0,-4 0 0 0 0,-1 1 0 0 0,-2 0 0 0 0,0 0 0 0 0,-2 2 0 0 0,-1-2 0 0 0,-2 2 0 0 0,0 1 0 0 0,-3 0 0 0 0,-2 0 0 0 0,-1 3 0 0 0,-4-1 0 0 0,0 0 0 0 0,-1 0 0 0 0,-1-2 0 0 0,1-1 0 0 0,0 1 0 0 0,-1 0 0 0 0,-2 1 0 0 0,1-1 0 0 0,-1 0 0 0 0,-2-1 0 0 0,2-2 0 0 0,0-1 0 0 0,-2 0 0 0 0,-1-3 0 0 0,-3 0 0 0 0,1-2 0 0 0,1-2 0 0 0,0 1 0 0 0,2-3 0 0 0,2-1 0 0 0,2-3 0 0 0,-1-3 0 0 0,3-2 0 0 0,2-5 0 0 0,2-2 0 0 0,5-6 0 0 0,4-3 0 0 0,6-3 0 0 0,3 2 0 0 0,0 6 0 0 0</inkml:trace>
  <inkml:trace contextRef="#ctx0" brushRef="#br0" timeOffset="36.47">1488 793 16383 0 0,'0'-2'0'0'0,"4"0"0"0"0,1-3 0 0 0,3-3 0 0 0,4-4 0 0 0,2-4 0 0 0,3-3 0 0 0,4-5 0 0 0,4-3 0 0 0,1-2 0 0 0,1-1 0 0 0,0-1 0 0 0,3-1 0 0 0,0 0 0 0 0,-1 1 0 0 0,-6 7 0 0 0</inkml:trace>
  <inkml:trace contextRef="#ctx0" brushRef="#br0" timeOffset="36.47">2305 465 16383 0 0,'0'0'0'0'0,"-3"2"0"0"0,0 0 0 0 0,-2 1 0 0 0,-1 1 0 0 0,0 0 0 0 0,-1 3 0 0 0,0 0 0 0 0,-1 1 0 0 0,0 0 0 0 0,1 1 0 0 0,0-1 0 0 0,0 1 0 0 0,0 0 0 0 0,0-1 0 0 0,0 3 0 0 0,2-2 0 0 0,0 1 0 0 0,1 1 0 0 0,2-2 0 0 0,1 0 0 0 0,1-1 0 0 0,1 1 0 0 0,2 0 0 0 0,3-2 0 0 0,1 0 0 0 0,2-3 0 0 0,1 0 0 0 0,2-2 0 0 0,0 0 0 0 0,1-1 0 0 0,1-2 0 0 0,0-1 0 0 0,2-2 0 0 0,-2 0 0 0 0,1-2 0 0 0,-1 1 0 0 0,-1-3 0 0 0,-3 1 0 0 0,-1-1 0 0 0,-2 0 0 0 0,0-2 0 0 0,-1 1 0 0 0,-1-1 0 0 0,-2 2 0 0 0,0-1 0 0 0,-1 0 0 0 0,-1 0 0 0 0,-2 0 0 0 0,-1 1 0 0 0,0-2 0 0 0,-2 2 0 0 0,1 1 0 0 0,-2-1 0 0 0,-1 2 0 0 0,-1 1 0 0 0,0-2 0 0 0,-2 2 0 0 0,0 1 0 0 0,1 1 0 0 0,0 1 0 0 0,1 1 0 0 0,-1 1 0 0 0,-1 2 0 0 0,-1 2 0 0 0,-1 1 0 0 0,-1 2 0 0 0,2-1 0 0 0</inkml:trace>
  <inkml:trace contextRef="#ctx0" brushRef="#br0" timeOffset="36.47">2417 530 16383 0 0,'0'0'0'0'0,"0"3"0"0"0,0 0 0 0 0,0 1 0 0 0,0 1 0 0 0,0 1 0 0 0,0 0 0 0 0,0 1 0 0 0,0 1 0 0 0,0 1 0 0 0,0 0 0 0 0,0-2 0 0 0,2 0 0 0 0,-2-1 0 0 0,2 0 0 0 0,0-1 0 0 0,0-1 0 0 0,2-1 0 0 0,0 1 0 0 0,1-2 0 0 0,-1-2 0 0 0,3-1 0 0 0,1-2 0 0 0,2-3 0 0 0,1-1 0 0 0,0-1 0 0 0,2-1 0 0 0,-1-1 0 0 0,-1-1 0 0 0,-2 2 0 0 0,0-1 0 0 0,-1-1 0 0 0,-2-2 0 0 0,0 0 0 0 0,-1-2 0 0 0,1 2 0 0 0,-1-2 0 0 0,0 2 0 0 0,0-1 0 0 0,1 0 0 0 0,1 0 0 0 0,0-2 0 0 0,1 0 0 0 0,2-1 0 0 0,-1-1 0 0 0,0 1 0 0 0,0-2 0 0 0,1 2 0 0 0,0-2 0 0 0,0 2 0 0 0,-1-1 0 0 0,-2 0 0 0 0,-1 1 0 0 0,1-1 0 0 0,-3 2 0 0 0,0-1 0 0 0,-1 1 0 0 0,0-1 0 0 0,0 2 0 0 0,-1 0 0 0 0,2 1 0 0 0,-2 2 0 0 0,0-1 0 0 0,1 2 0 0 0,-3 3 0 0 0,1 1 0 0 0,-1 0 0 0 0,0 2 0 0 0,0-1 0 0 0,0 1 0 0 0,0 1 0 0 0,-1-2 0 0 0,1 3 0 0 0,-1 2 0 0 0,-3 2 0 0 0,0 2 0 0 0,-1 3 0 0 0,-2 3 0 0 0,0 1 0 0 0,-1 1 0 0 0,0 1 0 0 0,-2-1 0 0 0,0 2 0 0 0,0 0 0 0 0,-1-1 0 0 0,1-1 0 0 0,0 1 0 0 0,2 0 0 0 0,-1-1 0 0 0,1 1 0 0 0,1 1 0 0 0,1-1 0 0 0,-1 2 0 0 0,2-1 0 0 0,0-1 0 0 0,1 0 0 0 0,0 0 0 0 0,1-1 0 0 0,-1 3 0 0 0,2-1 0 0 0,-1-1 0 0 0,2 1 0 0 0,0-1 0 0 0,1 0 0 0 0,0 1 0 0 0,0-2 0 0 0,0 2 0 0 0,0-1 0 0 0,1 0 0 0 0,0-1 0 0 0,0 1 0 0 0,0 0 0 0 0,0 0 0 0 0,-1 1 0 0 0,1 1 0 0 0,-1-3 0 0 0,1 2 0 0 0,-1-1 0 0 0,0-1 0 0 0,0-2 0 0 0,1 1 0 0 0,1-2 0 0 0,-1 0 0 0 0,1 0 0 0 0,1-1 0 0 0,-1-1 0 0 0,1 0 0 0 0,-1-3 0 0 0,1 1 0 0 0,1-1 0 0 0,0 0 0 0 0,3-2 0 0 0,3-1 0 0 0,1-2 0 0 0,2-1 0 0 0,0-3 0 0 0,1 0 0 0 0,-1-2 0 0 0,0 0 0 0 0,2-2 0 0 0,-1-2 0 0 0,3-1 0 0 0,-1-1 0 0 0,1 2 0 0 0,0-2 0 0 0,0 1 0 0 0,-4 0 0 0 0,1-1 0 0 0,-1 1 0 0 0,-1 0 0 0 0,-2 0 0 0 0,1-1 0 0 0,-1 1 0 0 0,-1-2 0 0 0,3 0 0 0 0,0-1 0 0 0,0 0 0 0 0,1-1 0 0 0,0-2 0 0 0,0-1 0 0 0,0-1 0 0 0,-2-1 0 0 0,0-1 0 0 0,0-2 0 0 0,-1 0 0 0 0,0 1 0 0 0,-1 1 0 0 0,1 4 0 0 0,-2 2 0 0 0,-1 2 0 0 0,-1 2 0 0 0,-1 3 0 0 0,-1 2 0 0 0,-3 3 0 0 0,-2 2 0 0 0,-2 3 0 0 0,-1 3 0 0 0,-2 2 0 0 0,0 4 0 0 0,-2 1 0 0 0,-1 1 0 0 0,0 1 0 0 0,-1 2 0 0 0,-1 1 0 0 0,-1 1 0 0 0,0 0 0 0 0,-1 2 0 0 0,-1 2 0 0 0,-1 1 0 0 0,1-2 0 0 0,1 1 0 0 0,1-1 0 0 0,2 1 0 0 0,1 0 0 0 0,3 1 0 0 0,-1-1 0 0 0,3 2 0 0 0,-1 1 0 0 0,1-1 0 0 0,-1 1 0 0 0,0 0 0 0 0,-1-1 0 0 0,0 1 0 0 0,-1 0 0 0 0,-1-1 0 0 0,-1 1 0 0 0,0-1 0 0 0,2-3 0 0 0,0-3 0 0 0</inkml:trace>
  <inkml:trace contextRef="#ctx0" brushRef="#br0" timeOffset="36.47">2861 519 16383 0 0,'0'0'0'0'0,"0"3"0"0"0,0 0 0 0 0,-1 2 0 0 0,-1-1 0 0 0,0 1 0 0 0,-2 1 0 0 0,2 1 0 0 0,-1 0 0 0 0,0 0 0 0 0,1 2 0 0 0,1-1 0 0 0,-1 1 0 0 0,2-1 0 0 0,0 0 0 0 0,2-1 0 0 0,-2 0 0 0 0,2 0 0 0 0,1 0 0 0 0,0-2 0 0 0,0-1 0 0 0,0 1 0 0 0,1-1 0 0 0,0-1 0 0 0,1 0 0 0 0,2 0 0 0 0,3-2 0 0 0,1 0 0 0 0,2-2 0 0 0,2 0 0 0 0,0-3 0 0 0,0 0 0 0 0,0-3 0 0 0,-2 0 0 0 0,0-3 0 0 0,0-1 0 0 0,0-2 0 0 0,-1 0 0 0 0,1 0 0 0 0,-1 0 0 0 0,-2 2 0 0 0,0 0 0 0 0,-2 1 0 0 0,0 0 0 0 0,-1 1 0 0 0,-1 2 0 0 0,-2 0 0 0 0,1 2 0 0 0,-3-2 0 0 0,0 2 0 0 0,1-1 0 0 0,-3 4 0 0 0,0 0 0 0 0,-3 4 0 0 0,0 2 0 0 0,-2 1 0 0 0,2 3 0 0 0,-2 0 0 0 0,1 1 0 0 0,1 0 0 0 0,-1 1 0 0 0,1-1 0 0 0,3 0 0 0 0,0 0 0 0 0,2-1 0 0 0,2 1 0 0 0,1-1 0 0 0,1 1 0 0 0,1 0 0 0 0,-1-3 0 0 0,1 0 0 0 0,2-2 0 0 0,-1-1 0 0 0,1-2 0 0 0,1-1 0 0 0,1-2 0 0 0,0-2 0 0 0,2 0 0 0 0,-1-2 0 0 0,1-1 0 0 0,-3-1 0 0 0,0-1 0 0 0,-1 0 0 0 0,-2 1 0 0 0,-3 0 0 0 0,0-1 0 0 0,-3 0 0 0 0,0-1 0 0 0,-3 1 0 0 0,-2-2 0 0 0,0 1 0 0 0,-2-1 0 0 0,-1 1 0 0 0,1 1 0 0 0,-3 2 0 0 0,2 0 0 0 0,-2 1 0 0 0,1 2 0 0 0,0 0 0 0 0,0 4 0 0 0,-4 1 0 0 0,0 2 0 0 0,-3 5 0 0 0,1 1 0 0 0,1 1 0 0 0</inkml:trace>
  <inkml:trace contextRef="#ctx0" brushRef="#br0" timeOffset="36.47">3240 407 16383 0 0,'1'1'0'0'0,"0"1"0"0"0,1 1 0 0 0,0 2 0 0 0,-1 2 0 0 0,2 2 0 0 0,-1 2 0 0 0,1 2 0 0 0,1 1 0 0 0,-2 1 0 0 0,2 1 0 0 0,-1 0 0 0 0,0 1 0 0 0,0 1 0 0 0,0 0 0 0 0,-1 0 0 0 0,0-4 0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10-09T13:25:06.854"/>
    </inkml:context>
    <inkml:brush xml:id="br0">
      <inkml:brushProperty name="width" value="0.1" units="cm"/>
      <inkml:brushProperty name="height" value="0.1" units="cm"/>
    </inkml:brush>
  </inkml:definitions>
  <inkml:trace contextRef="#ctx0" brushRef="#br0">0 258 16383 0 0,'1'0'0'0'0,"1"0"0"0"0,2 0 0 0 0,-1 0 0 0 0,0-2 0 0 0,0-1 0 0 0,1-1 0 0 0,-1-2 0 0 0,0-1 0 0 0,0-2 0 0 0,1-1 0 0 0,0-1 0 0 0,2-2 0 0 0,-1-1 0 0 0,3 1 0 0 0,-1-2 0 0 0,-1 0 0 0 0,3-2 0 0 0,-1-3 0 0 0,1-3 0 0 0,4-3 0 0 0,-1-1 0 0 0,-2 4 0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Pages>
  <Words>3951</Words>
  <Characters>22526</Characters>
  <Application>Microsoft Office Word</Application>
  <DocSecurity>0</DocSecurity>
  <Lines>187</Lines>
  <Paragraphs>52</Paragraphs>
  <ScaleCrop>false</ScaleCrop>
  <Company>UoW Trinity Saint David</Company>
  <LinksUpToDate>false</LinksUpToDate>
  <CharactersWithSpaces>26425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 Choudary</cp:lastModifiedBy>
  <cp:revision>12</cp:revision>
  <cp:lastPrinted>2016-10-24T12:21:00Z</cp:lastPrinted>
  <dcterms:created xsi:type="dcterms:W3CDTF">2026-10-09T17:02:00Z</dcterms:created>
  <dcterms:modified xsi:type="dcterms:W3CDTF">2026-10-09T17:12:00Z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