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0913FB" w14:textId="77777777" w:rsidR="0083175D" w:rsidRDefault="00000000">
      <w:pPr>
        <w:spacing w:before="1000"/>
        <w:jc w:val="center"/>
      </w:pPr>
      <w:r>
        <w:rPr>
          <w:b/>
          <w:color w:val="17365D"/>
          <w:sz w:val="30"/>
        </w:rPr>
        <w:t>UNIVERSITY OF WALES TRINITY SAINT DAVID</w:t>
      </w:r>
    </w:p>
    <w:p w14:paraId="3F507759" w14:textId="77777777" w:rsidR="0083175D" w:rsidRDefault="00000000">
      <w:pPr>
        <w:spacing w:before="700"/>
        <w:jc w:val="center"/>
      </w:pPr>
      <w:r>
        <w:rPr>
          <w:b/>
          <w:color w:val="17365D"/>
          <w:sz w:val="48"/>
        </w:rPr>
        <w:t>LEARNING IN THE DIGITAL ERA</w:t>
      </w:r>
    </w:p>
    <w:p w14:paraId="0CFF7225" w14:textId="77777777" w:rsidR="0083175D" w:rsidRDefault="00000000">
      <w:pPr>
        <w:jc w:val="center"/>
      </w:pPr>
      <w:r>
        <w:rPr>
          <w:b/>
          <w:sz w:val="32"/>
        </w:rPr>
        <w:t>ACCA4025 – Assignment 1: E-Portfolio</w:t>
      </w:r>
    </w:p>
    <w:p w14:paraId="3ECA9CA1" w14:textId="77777777" w:rsidR="0083175D" w:rsidRDefault="00000000">
      <w:pPr>
        <w:spacing w:before="480"/>
        <w:jc w:val="center"/>
      </w:pPr>
      <w:r>
        <w:rPr>
          <w:b/>
          <w:color w:val="1F4E79"/>
          <w:sz w:val="36"/>
        </w:rPr>
        <w:t>Secure Futures: Developing Academic, Professional and Virtual Collaboration Skills for a Career in Cybersecurity</w:t>
      </w:r>
    </w:p>
    <w:tbl>
      <w:tblPr>
        <w:tblW w:w="0" w:type="auto"/>
        <w:jc w:val="center"/>
        <w:tblLayout w:type="fixed"/>
        <w:tblLook w:val="04A0" w:firstRow="1" w:lastRow="0" w:firstColumn="1" w:lastColumn="0" w:noHBand="0" w:noVBand="1"/>
      </w:tblPr>
      <w:tblGrid>
        <w:gridCol w:w="2835"/>
        <w:gridCol w:w="5102"/>
      </w:tblGrid>
      <w:tr w:rsidR="0083175D" w14:paraId="04E7BF04" w14:textId="77777777">
        <w:trPr>
          <w:jc w:val="center"/>
        </w:trPr>
        <w:tc>
          <w:tcPr>
            <w:tcW w:w="2835" w:type="dxa"/>
            <w:tcBorders>
              <w:top w:val="single" w:sz="6" w:space="0" w:color="B4C6E7"/>
              <w:left w:val="single" w:sz="6" w:space="0" w:color="B4C6E7"/>
              <w:bottom w:val="single" w:sz="6" w:space="0" w:color="B4C6E7"/>
              <w:right w:val="single" w:sz="6" w:space="0" w:color="B4C6E7"/>
            </w:tcBorders>
            <w:shd w:val="clear" w:color="auto" w:fill="D9EAF7"/>
            <w:vAlign w:val="center"/>
          </w:tcPr>
          <w:p w14:paraId="7DE7A640" w14:textId="77777777" w:rsidR="0083175D" w:rsidRDefault="00000000">
            <w:pPr>
              <w:spacing w:after="0"/>
            </w:pPr>
            <w:r>
              <w:rPr>
                <w:b/>
              </w:rPr>
              <w:t>Student name</w:t>
            </w:r>
          </w:p>
        </w:tc>
        <w:tc>
          <w:tcPr>
            <w:tcW w:w="5102" w:type="dxa"/>
            <w:tcBorders>
              <w:top w:val="single" w:sz="6" w:space="0" w:color="B4C6E7"/>
              <w:left w:val="single" w:sz="6" w:space="0" w:color="B4C6E7"/>
              <w:bottom w:val="single" w:sz="6" w:space="0" w:color="B4C6E7"/>
              <w:right w:val="single" w:sz="6" w:space="0" w:color="B4C6E7"/>
            </w:tcBorders>
            <w:vAlign w:val="center"/>
          </w:tcPr>
          <w:p w14:paraId="3AE1D651" w14:textId="77777777" w:rsidR="0083175D" w:rsidRDefault="00000000">
            <w:pPr>
              <w:spacing w:after="0"/>
            </w:pPr>
            <w:r>
              <w:t>EUGEN IORGU</w:t>
            </w:r>
          </w:p>
        </w:tc>
      </w:tr>
      <w:tr w:rsidR="0083175D" w14:paraId="26F4AE12" w14:textId="77777777">
        <w:trPr>
          <w:jc w:val="center"/>
        </w:trPr>
        <w:tc>
          <w:tcPr>
            <w:tcW w:w="2835" w:type="dxa"/>
            <w:tcBorders>
              <w:top w:val="single" w:sz="6" w:space="0" w:color="B4C6E7"/>
              <w:left w:val="single" w:sz="6" w:space="0" w:color="B4C6E7"/>
              <w:bottom w:val="single" w:sz="6" w:space="0" w:color="B4C6E7"/>
              <w:right w:val="single" w:sz="6" w:space="0" w:color="B4C6E7"/>
            </w:tcBorders>
            <w:shd w:val="clear" w:color="auto" w:fill="D9EAF7"/>
            <w:vAlign w:val="center"/>
          </w:tcPr>
          <w:p w14:paraId="4997AAE9" w14:textId="77777777" w:rsidR="0083175D" w:rsidRDefault="00000000">
            <w:pPr>
              <w:spacing w:after="0"/>
            </w:pPr>
            <w:r>
              <w:rPr>
                <w:b/>
              </w:rPr>
              <w:t>Student ID</w:t>
            </w:r>
          </w:p>
        </w:tc>
        <w:tc>
          <w:tcPr>
            <w:tcW w:w="5102" w:type="dxa"/>
            <w:tcBorders>
              <w:top w:val="single" w:sz="6" w:space="0" w:color="B4C6E7"/>
              <w:left w:val="single" w:sz="6" w:space="0" w:color="B4C6E7"/>
              <w:bottom w:val="single" w:sz="6" w:space="0" w:color="B4C6E7"/>
              <w:right w:val="single" w:sz="6" w:space="0" w:color="B4C6E7"/>
            </w:tcBorders>
            <w:vAlign w:val="center"/>
          </w:tcPr>
          <w:p w14:paraId="5A8477CC" w14:textId="77777777" w:rsidR="0083175D" w:rsidRDefault="00000000">
            <w:pPr>
              <w:spacing w:after="0"/>
            </w:pPr>
            <w:r>
              <w:t>2539957</w:t>
            </w:r>
          </w:p>
        </w:tc>
      </w:tr>
      <w:tr w:rsidR="0083175D" w14:paraId="72FD199B" w14:textId="77777777">
        <w:trPr>
          <w:jc w:val="center"/>
        </w:trPr>
        <w:tc>
          <w:tcPr>
            <w:tcW w:w="2835" w:type="dxa"/>
            <w:tcBorders>
              <w:top w:val="single" w:sz="6" w:space="0" w:color="B4C6E7"/>
              <w:left w:val="single" w:sz="6" w:space="0" w:color="B4C6E7"/>
              <w:bottom w:val="single" w:sz="6" w:space="0" w:color="B4C6E7"/>
              <w:right w:val="single" w:sz="6" w:space="0" w:color="B4C6E7"/>
            </w:tcBorders>
            <w:shd w:val="clear" w:color="auto" w:fill="D9EAF7"/>
            <w:vAlign w:val="center"/>
          </w:tcPr>
          <w:p w14:paraId="13C69DAB" w14:textId="77777777" w:rsidR="0083175D" w:rsidRDefault="00000000">
            <w:pPr>
              <w:spacing w:after="0"/>
            </w:pPr>
            <w:r>
              <w:rPr>
                <w:b/>
              </w:rPr>
              <w:t>Programme</w:t>
            </w:r>
          </w:p>
        </w:tc>
        <w:tc>
          <w:tcPr>
            <w:tcW w:w="5102" w:type="dxa"/>
            <w:tcBorders>
              <w:top w:val="single" w:sz="6" w:space="0" w:color="B4C6E7"/>
              <w:left w:val="single" w:sz="6" w:space="0" w:color="B4C6E7"/>
              <w:bottom w:val="single" w:sz="6" w:space="0" w:color="B4C6E7"/>
              <w:right w:val="single" w:sz="6" w:space="0" w:color="B4C6E7"/>
            </w:tcBorders>
            <w:vAlign w:val="center"/>
          </w:tcPr>
          <w:p w14:paraId="459B5448" w14:textId="77777777" w:rsidR="0083175D" w:rsidRDefault="00000000">
            <w:pPr>
              <w:spacing w:after="0"/>
            </w:pPr>
            <w:r>
              <w:t>CertHE Computing Skills for Workplace</w:t>
            </w:r>
          </w:p>
        </w:tc>
      </w:tr>
      <w:tr w:rsidR="0083175D" w14:paraId="4E4F14B9" w14:textId="77777777">
        <w:trPr>
          <w:jc w:val="center"/>
        </w:trPr>
        <w:tc>
          <w:tcPr>
            <w:tcW w:w="2835" w:type="dxa"/>
            <w:tcBorders>
              <w:top w:val="single" w:sz="6" w:space="0" w:color="B4C6E7"/>
              <w:left w:val="single" w:sz="6" w:space="0" w:color="B4C6E7"/>
              <w:bottom w:val="single" w:sz="6" w:space="0" w:color="B4C6E7"/>
              <w:right w:val="single" w:sz="6" w:space="0" w:color="B4C6E7"/>
            </w:tcBorders>
            <w:shd w:val="clear" w:color="auto" w:fill="D9EAF7"/>
            <w:vAlign w:val="center"/>
          </w:tcPr>
          <w:p w14:paraId="72CC4C23" w14:textId="77777777" w:rsidR="0083175D" w:rsidRDefault="00000000">
            <w:pPr>
              <w:spacing w:after="0"/>
            </w:pPr>
            <w:r>
              <w:rPr>
                <w:b/>
              </w:rPr>
              <w:t>Assessment</w:t>
            </w:r>
          </w:p>
        </w:tc>
        <w:tc>
          <w:tcPr>
            <w:tcW w:w="5102" w:type="dxa"/>
            <w:tcBorders>
              <w:top w:val="single" w:sz="6" w:space="0" w:color="B4C6E7"/>
              <w:left w:val="single" w:sz="6" w:space="0" w:color="B4C6E7"/>
              <w:bottom w:val="single" w:sz="6" w:space="0" w:color="B4C6E7"/>
              <w:right w:val="single" w:sz="6" w:space="0" w:color="B4C6E7"/>
            </w:tcBorders>
            <w:vAlign w:val="center"/>
          </w:tcPr>
          <w:p w14:paraId="2291CC15" w14:textId="77777777" w:rsidR="0083175D" w:rsidRDefault="00000000">
            <w:pPr>
              <w:spacing w:after="0"/>
            </w:pPr>
            <w:r>
              <w:t>Assignment 1: E-Portfolio</w:t>
            </w:r>
          </w:p>
        </w:tc>
      </w:tr>
      <w:tr w:rsidR="0083175D" w14:paraId="464252B2" w14:textId="77777777">
        <w:trPr>
          <w:jc w:val="center"/>
        </w:trPr>
        <w:tc>
          <w:tcPr>
            <w:tcW w:w="2835" w:type="dxa"/>
            <w:tcBorders>
              <w:top w:val="single" w:sz="6" w:space="0" w:color="B4C6E7"/>
              <w:left w:val="single" w:sz="6" w:space="0" w:color="B4C6E7"/>
              <w:bottom w:val="single" w:sz="6" w:space="0" w:color="B4C6E7"/>
              <w:right w:val="single" w:sz="6" w:space="0" w:color="B4C6E7"/>
            </w:tcBorders>
            <w:shd w:val="clear" w:color="auto" w:fill="D9EAF7"/>
            <w:vAlign w:val="center"/>
          </w:tcPr>
          <w:p w14:paraId="4ADAE7E8" w14:textId="77777777" w:rsidR="0083175D" w:rsidRDefault="00000000">
            <w:pPr>
              <w:spacing w:after="0"/>
            </w:pPr>
            <w:r>
              <w:rPr>
                <w:b/>
              </w:rPr>
              <w:t>Submission deadline</w:t>
            </w:r>
          </w:p>
        </w:tc>
        <w:tc>
          <w:tcPr>
            <w:tcW w:w="5102" w:type="dxa"/>
            <w:tcBorders>
              <w:top w:val="single" w:sz="6" w:space="0" w:color="B4C6E7"/>
              <w:left w:val="single" w:sz="6" w:space="0" w:color="B4C6E7"/>
              <w:bottom w:val="single" w:sz="6" w:space="0" w:color="B4C6E7"/>
              <w:right w:val="single" w:sz="6" w:space="0" w:color="B4C6E7"/>
            </w:tcBorders>
            <w:vAlign w:val="center"/>
          </w:tcPr>
          <w:p w14:paraId="4AFF7BEF" w14:textId="77777777" w:rsidR="0083175D" w:rsidRDefault="00000000">
            <w:pPr>
              <w:spacing w:after="0"/>
            </w:pPr>
            <w:r>
              <w:t>24 July 2026, 2:00 p.m.</w:t>
            </w:r>
          </w:p>
        </w:tc>
      </w:tr>
    </w:tbl>
    <w:p w14:paraId="796B4C74" w14:textId="77777777" w:rsidR="0083175D" w:rsidRDefault="0083175D"/>
    <w:p w14:paraId="37EAA910" w14:textId="77777777" w:rsidR="0083175D" w:rsidRDefault="00000000">
      <w:r>
        <w:br w:type="page"/>
      </w:r>
    </w:p>
    <w:sdt>
      <w:sdtPr>
        <w:rPr>
          <w:rFonts w:eastAsia="Arial" w:cstheme="minorBidi"/>
          <w:b w:val="0"/>
          <w:bCs w:val="0"/>
          <w:color w:val="auto"/>
          <w:szCs w:val="22"/>
        </w:rPr>
        <w:id w:val="1843353636"/>
        <w:docPartObj>
          <w:docPartGallery w:val="Table of Contents"/>
          <w:docPartUnique/>
        </w:docPartObj>
      </w:sdtPr>
      <w:sdtEndPr>
        <w:rPr>
          <w:noProof/>
        </w:rPr>
      </w:sdtEndPr>
      <w:sdtContent>
        <w:p w14:paraId="5BF3CD23" w14:textId="367EBB9A" w:rsidR="002B6269" w:rsidRDefault="002B6269">
          <w:pPr>
            <w:pStyle w:val="TOCHeading"/>
          </w:pPr>
          <w:r>
            <w:t>Table of Contents</w:t>
          </w:r>
        </w:p>
        <w:p w14:paraId="7D21D8DF" w14:textId="41C7F45A" w:rsidR="002B6269" w:rsidRDefault="002B6269">
          <w:pPr>
            <w:pStyle w:val="TOC1"/>
            <w:tabs>
              <w:tab w:val="right" w:leader="hyphen" w:pos="9508"/>
            </w:tabs>
            <w:rPr>
              <w:rFonts w:eastAsiaTheme="minorEastAsia"/>
              <w:b w:val="0"/>
              <w:bCs w:val="0"/>
              <w:caps/>
              <w:noProof/>
              <w:kern w:val="2"/>
              <w:lang w:val="en-GB" w:eastAsia="en-GB"/>
              <w14:ligatures w14:val="standardContextual"/>
            </w:rPr>
          </w:pPr>
          <w:r>
            <w:rPr>
              <w:b w:val="0"/>
              <w:bCs w:val="0"/>
            </w:rPr>
            <w:fldChar w:fldCharType="begin"/>
          </w:r>
          <w:r>
            <w:instrText xml:space="preserve"> TOC \o "1-3" \h \z \u </w:instrText>
          </w:r>
          <w:r>
            <w:rPr>
              <w:b w:val="0"/>
              <w:bCs w:val="0"/>
            </w:rPr>
            <w:fldChar w:fldCharType="separate"/>
          </w:r>
          <w:hyperlink w:anchor="_Toc234790654" w:history="1">
            <w:r w:rsidRPr="00FA314E">
              <w:rPr>
                <w:rStyle w:val="Hyperlink"/>
                <w:noProof/>
              </w:rPr>
              <w:t>E-Portfolio</w:t>
            </w:r>
            <w:r>
              <w:rPr>
                <w:noProof/>
                <w:webHidden/>
              </w:rPr>
              <w:tab/>
            </w:r>
            <w:r>
              <w:rPr>
                <w:noProof/>
                <w:webHidden/>
              </w:rPr>
              <w:fldChar w:fldCharType="begin"/>
            </w:r>
            <w:r>
              <w:rPr>
                <w:noProof/>
                <w:webHidden/>
              </w:rPr>
              <w:instrText xml:space="preserve"> PAGEREF _Toc234790654 \h </w:instrText>
            </w:r>
            <w:r>
              <w:rPr>
                <w:noProof/>
                <w:webHidden/>
              </w:rPr>
            </w:r>
            <w:r>
              <w:rPr>
                <w:noProof/>
                <w:webHidden/>
              </w:rPr>
              <w:fldChar w:fldCharType="separate"/>
            </w:r>
            <w:r>
              <w:rPr>
                <w:noProof/>
                <w:webHidden/>
              </w:rPr>
              <w:t>3</w:t>
            </w:r>
            <w:r>
              <w:rPr>
                <w:noProof/>
                <w:webHidden/>
              </w:rPr>
              <w:fldChar w:fldCharType="end"/>
            </w:r>
          </w:hyperlink>
        </w:p>
        <w:p w14:paraId="1689E311" w14:textId="2C7118C3" w:rsidR="002B6269" w:rsidRDefault="002B6269">
          <w:pPr>
            <w:pStyle w:val="TOC1"/>
            <w:tabs>
              <w:tab w:val="right" w:leader="hyphen" w:pos="9508"/>
            </w:tabs>
            <w:rPr>
              <w:rFonts w:eastAsiaTheme="minorEastAsia"/>
              <w:b w:val="0"/>
              <w:bCs w:val="0"/>
              <w:caps/>
              <w:noProof/>
              <w:kern w:val="2"/>
              <w:lang w:val="en-GB" w:eastAsia="en-GB"/>
              <w14:ligatures w14:val="standardContextual"/>
            </w:rPr>
          </w:pPr>
          <w:hyperlink w:anchor="_Toc234790655" w:history="1">
            <w:r w:rsidRPr="00FA314E">
              <w:rPr>
                <w:rStyle w:val="Hyperlink"/>
                <w:noProof/>
              </w:rPr>
              <w:t>Task 1 – IEEE Referencing and Essential Academic and Employment Skills</w:t>
            </w:r>
            <w:r>
              <w:rPr>
                <w:noProof/>
                <w:webHidden/>
              </w:rPr>
              <w:tab/>
            </w:r>
            <w:r>
              <w:rPr>
                <w:noProof/>
                <w:webHidden/>
              </w:rPr>
              <w:fldChar w:fldCharType="begin"/>
            </w:r>
            <w:r>
              <w:rPr>
                <w:noProof/>
                <w:webHidden/>
              </w:rPr>
              <w:instrText xml:space="preserve"> PAGEREF _Toc234790655 \h </w:instrText>
            </w:r>
            <w:r>
              <w:rPr>
                <w:noProof/>
                <w:webHidden/>
              </w:rPr>
            </w:r>
            <w:r>
              <w:rPr>
                <w:noProof/>
                <w:webHidden/>
              </w:rPr>
              <w:fldChar w:fldCharType="separate"/>
            </w:r>
            <w:r>
              <w:rPr>
                <w:noProof/>
                <w:webHidden/>
              </w:rPr>
              <w:t>4</w:t>
            </w:r>
            <w:r>
              <w:rPr>
                <w:noProof/>
                <w:webHidden/>
              </w:rPr>
              <w:fldChar w:fldCharType="end"/>
            </w:r>
          </w:hyperlink>
        </w:p>
        <w:p w14:paraId="42D8C6FC" w14:textId="03ECE365" w:rsidR="002B6269" w:rsidRDefault="002B6269">
          <w:pPr>
            <w:pStyle w:val="TOC2"/>
            <w:tabs>
              <w:tab w:val="right" w:leader="hyphen" w:pos="9508"/>
            </w:tabs>
            <w:rPr>
              <w:rFonts w:eastAsiaTheme="minorEastAsia"/>
              <w:b w:val="0"/>
              <w:bCs w:val="0"/>
              <w:smallCaps/>
              <w:noProof/>
              <w:kern w:val="2"/>
              <w:sz w:val="24"/>
              <w:szCs w:val="24"/>
              <w:lang w:val="en-GB" w:eastAsia="en-GB"/>
              <w14:ligatures w14:val="standardContextual"/>
            </w:rPr>
          </w:pPr>
          <w:hyperlink w:anchor="_Toc234790656" w:history="1">
            <w:r w:rsidRPr="00FA314E">
              <w:rPr>
                <w:rStyle w:val="Hyperlink"/>
                <w:noProof/>
              </w:rPr>
              <w:t>1a. Essential Skills for a Cybersecurity Career</w:t>
            </w:r>
            <w:r>
              <w:rPr>
                <w:noProof/>
                <w:webHidden/>
              </w:rPr>
              <w:tab/>
            </w:r>
            <w:r>
              <w:rPr>
                <w:noProof/>
                <w:webHidden/>
              </w:rPr>
              <w:fldChar w:fldCharType="begin"/>
            </w:r>
            <w:r>
              <w:rPr>
                <w:noProof/>
                <w:webHidden/>
              </w:rPr>
              <w:instrText xml:space="preserve"> PAGEREF _Toc234790656 \h </w:instrText>
            </w:r>
            <w:r>
              <w:rPr>
                <w:noProof/>
                <w:webHidden/>
              </w:rPr>
            </w:r>
            <w:r>
              <w:rPr>
                <w:noProof/>
                <w:webHidden/>
              </w:rPr>
              <w:fldChar w:fldCharType="separate"/>
            </w:r>
            <w:r>
              <w:rPr>
                <w:noProof/>
                <w:webHidden/>
              </w:rPr>
              <w:t>4</w:t>
            </w:r>
            <w:r>
              <w:rPr>
                <w:noProof/>
                <w:webHidden/>
              </w:rPr>
              <w:fldChar w:fldCharType="end"/>
            </w:r>
          </w:hyperlink>
        </w:p>
        <w:p w14:paraId="11569A26" w14:textId="6C0A9679" w:rsidR="002B6269" w:rsidRDefault="002B6269">
          <w:pPr>
            <w:pStyle w:val="TOC2"/>
            <w:tabs>
              <w:tab w:val="right" w:leader="hyphen" w:pos="9508"/>
            </w:tabs>
            <w:rPr>
              <w:rFonts w:eastAsiaTheme="minorEastAsia"/>
              <w:b w:val="0"/>
              <w:bCs w:val="0"/>
              <w:smallCaps/>
              <w:noProof/>
              <w:kern w:val="2"/>
              <w:sz w:val="24"/>
              <w:szCs w:val="24"/>
              <w:lang w:val="en-GB" w:eastAsia="en-GB"/>
              <w14:ligatures w14:val="standardContextual"/>
            </w:rPr>
          </w:pPr>
          <w:hyperlink w:anchor="_Toc234790657" w:history="1">
            <w:r w:rsidRPr="00FA314E">
              <w:rPr>
                <w:rStyle w:val="Hyperlink"/>
                <w:noProof/>
              </w:rPr>
              <w:t>1b. Turnitin Similarity and Self-Assessment Reflection</w:t>
            </w:r>
            <w:r>
              <w:rPr>
                <w:noProof/>
                <w:webHidden/>
              </w:rPr>
              <w:tab/>
            </w:r>
            <w:r>
              <w:rPr>
                <w:noProof/>
                <w:webHidden/>
              </w:rPr>
              <w:fldChar w:fldCharType="begin"/>
            </w:r>
            <w:r>
              <w:rPr>
                <w:noProof/>
                <w:webHidden/>
              </w:rPr>
              <w:instrText xml:space="preserve"> PAGEREF _Toc234790657 \h </w:instrText>
            </w:r>
            <w:r>
              <w:rPr>
                <w:noProof/>
                <w:webHidden/>
              </w:rPr>
            </w:r>
            <w:r>
              <w:rPr>
                <w:noProof/>
                <w:webHidden/>
              </w:rPr>
              <w:fldChar w:fldCharType="separate"/>
            </w:r>
            <w:r>
              <w:rPr>
                <w:noProof/>
                <w:webHidden/>
              </w:rPr>
              <w:t>5</w:t>
            </w:r>
            <w:r>
              <w:rPr>
                <w:noProof/>
                <w:webHidden/>
              </w:rPr>
              <w:fldChar w:fldCharType="end"/>
            </w:r>
          </w:hyperlink>
        </w:p>
        <w:p w14:paraId="42646D29" w14:textId="1E9F6E91" w:rsidR="002B6269" w:rsidRDefault="002B6269">
          <w:pPr>
            <w:pStyle w:val="TOC2"/>
            <w:tabs>
              <w:tab w:val="right" w:leader="hyphen" w:pos="9508"/>
            </w:tabs>
            <w:rPr>
              <w:rFonts w:eastAsiaTheme="minorEastAsia"/>
              <w:b w:val="0"/>
              <w:bCs w:val="0"/>
              <w:smallCaps/>
              <w:noProof/>
              <w:kern w:val="2"/>
              <w:sz w:val="24"/>
              <w:szCs w:val="24"/>
              <w:lang w:val="en-GB" w:eastAsia="en-GB"/>
              <w14:ligatures w14:val="standardContextual"/>
            </w:rPr>
          </w:pPr>
          <w:hyperlink w:anchor="_Toc234790658" w:history="1">
            <w:r w:rsidRPr="00FA314E">
              <w:rPr>
                <w:rStyle w:val="Hyperlink"/>
                <w:noProof/>
              </w:rPr>
              <w:t>References for Task 1</w:t>
            </w:r>
            <w:r>
              <w:rPr>
                <w:noProof/>
                <w:webHidden/>
              </w:rPr>
              <w:tab/>
            </w:r>
            <w:r>
              <w:rPr>
                <w:noProof/>
                <w:webHidden/>
              </w:rPr>
              <w:fldChar w:fldCharType="begin"/>
            </w:r>
            <w:r>
              <w:rPr>
                <w:noProof/>
                <w:webHidden/>
              </w:rPr>
              <w:instrText xml:space="preserve"> PAGEREF _Toc234790658 \h </w:instrText>
            </w:r>
            <w:r>
              <w:rPr>
                <w:noProof/>
                <w:webHidden/>
              </w:rPr>
            </w:r>
            <w:r>
              <w:rPr>
                <w:noProof/>
                <w:webHidden/>
              </w:rPr>
              <w:fldChar w:fldCharType="separate"/>
            </w:r>
            <w:r>
              <w:rPr>
                <w:noProof/>
                <w:webHidden/>
              </w:rPr>
              <w:t>5</w:t>
            </w:r>
            <w:r>
              <w:rPr>
                <w:noProof/>
                <w:webHidden/>
              </w:rPr>
              <w:fldChar w:fldCharType="end"/>
            </w:r>
          </w:hyperlink>
        </w:p>
        <w:p w14:paraId="21BC9111" w14:textId="67319C79" w:rsidR="002B6269" w:rsidRDefault="002B6269">
          <w:pPr>
            <w:pStyle w:val="TOC1"/>
            <w:tabs>
              <w:tab w:val="right" w:leader="hyphen" w:pos="9508"/>
            </w:tabs>
            <w:rPr>
              <w:rFonts w:eastAsiaTheme="minorEastAsia"/>
              <w:b w:val="0"/>
              <w:bCs w:val="0"/>
              <w:caps/>
              <w:noProof/>
              <w:kern w:val="2"/>
              <w:lang w:val="en-GB" w:eastAsia="en-GB"/>
              <w14:ligatures w14:val="standardContextual"/>
            </w:rPr>
          </w:pPr>
          <w:hyperlink w:anchor="_Toc234790659" w:history="1">
            <w:r w:rsidRPr="00FA314E">
              <w:rPr>
                <w:rStyle w:val="Hyperlink"/>
                <w:noProof/>
              </w:rPr>
              <w:t>Task 2 – Collaborative Teamwork and Professional Academic Poster</w:t>
            </w:r>
            <w:r>
              <w:rPr>
                <w:noProof/>
                <w:webHidden/>
              </w:rPr>
              <w:tab/>
            </w:r>
            <w:r>
              <w:rPr>
                <w:noProof/>
                <w:webHidden/>
              </w:rPr>
              <w:fldChar w:fldCharType="begin"/>
            </w:r>
            <w:r>
              <w:rPr>
                <w:noProof/>
                <w:webHidden/>
              </w:rPr>
              <w:instrText xml:space="preserve"> PAGEREF _Toc234790659 \h </w:instrText>
            </w:r>
            <w:r>
              <w:rPr>
                <w:noProof/>
                <w:webHidden/>
              </w:rPr>
            </w:r>
            <w:r>
              <w:rPr>
                <w:noProof/>
                <w:webHidden/>
              </w:rPr>
              <w:fldChar w:fldCharType="separate"/>
            </w:r>
            <w:r>
              <w:rPr>
                <w:noProof/>
                <w:webHidden/>
              </w:rPr>
              <w:t>7</w:t>
            </w:r>
            <w:r>
              <w:rPr>
                <w:noProof/>
                <w:webHidden/>
              </w:rPr>
              <w:fldChar w:fldCharType="end"/>
            </w:r>
          </w:hyperlink>
        </w:p>
        <w:p w14:paraId="5A16047A" w14:textId="1A607CAE" w:rsidR="002B6269" w:rsidRDefault="002B6269">
          <w:pPr>
            <w:pStyle w:val="TOC2"/>
            <w:tabs>
              <w:tab w:val="right" w:leader="hyphen" w:pos="9508"/>
            </w:tabs>
            <w:rPr>
              <w:rFonts w:eastAsiaTheme="minorEastAsia"/>
              <w:b w:val="0"/>
              <w:bCs w:val="0"/>
              <w:smallCaps/>
              <w:noProof/>
              <w:kern w:val="2"/>
              <w:sz w:val="24"/>
              <w:szCs w:val="24"/>
              <w:lang w:val="en-GB" w:eastAsia="en-GB"/>
              <w14:ligatures w14:val="standardContextual"/>
            </w:rPr>
          </w:pPr>
          <w:hyperlink w:anchor="_Toc234790660" w:history="1">
            <w:r w:rsidRPr="00FA314E">
              <w:rPr>
                <w:rStyle w:val="Hyperlink"/>
                <w:noProof/>
              </w:rPr>
              <w:t>2a. Collaborative Mind Map</w:t>
            </w:r>
            <w:r>
              <w:rPr>
                <w:noProof/>
                <w:webHidden/>
              </w:rPr>
              <w:tab/>
            </w:r>
            <w:r>
              <w:rPr>
                <w:noProof/>
                <w:webHidden/>
              </w:rPr>
              <w:fldChar w:fldCharType="begin"/>
            </w:r>
            <w:r>
              <w:rPr>
                <w:noProof/>
                <w:webHidden/>
              </w:rPr>
              <w:instrText xml:space="preserve"> PAGEREF _Toc234790660 \h </w:instrText>
            </w:r>
            <w:r>
              <w:rPr>
                <w:noProof/>
                <w:webHidden/>
              </w:rPr>
            </w:r>
            <w:r>
              <w:rPr>
                <w:noProof/>
                <w:webHidden/>
              </w:rPr>
              <w:fldChar w:fldCharType="separate"/>
            </w:r>
            <w:r>
              <w:rPr>
                <w:noProof/>
                <w:webHidden/>
              </w:rPr>
              <w:t>7</w:t>
            </w:r>
            <w:r>
              <w:rPr>
                <w:noProof/>
                <w:webHidden/>
              </w:rPr>
              <w:fldChar w:fldCharType="end"/>
            </w:r>
          </w:hyperlink>
        </w:p>
        <w:p w14:paraId="19B6AB38" w14:textId="2EA3BEF9" w:rsidR="002B6269" w:rsidRDefault="002B6269">
          <w:pPr>
            <w:pStyle w:val="TOC2"/>
            <w:tabs>
              <w:tab w:val="right" w:leader="hyphen" w:pos="9508"/>
            </w:tabs>
            <w:rPr>
              <w:rFonts w:eastAsiaTheme="minorEastAsia"/>
              <w:b w:val="0"/>
              <w:bCs w:val="0"/>
              <w:smallCaps/>
              <w:noProof/>
              <w:kern w:val="2"/>
              <w:sz w:val="24"/>
              <w:szCs w:val="24"/>
              <w:lang w:val="en-GB" w:eastAsia="en-GB"/>
              <w14:ligatures w14:val="standardContextual"/>
            </w:rPr>
          </w:pPr>
          <w:hyperlink w:anchor="_Toc234790661" w:history="1">
            <w:r w:rsidRPr="00FA314E">
              <w:rPr>
                <w:rStyle w:val="Hyperlink"/>
                <w:noProof/>
              </w:rPr>
              <w:t>2b. Professional A3 Academic Poster</w:t>
            </w:r>
            <w:r>
              <w:rPr>
                <w:noProof/>
                <w:webHidden/>
              </w:rPr>
              <w:tab/>
            </w:r>
            <w:r>
              <w:rPr>
                <w:noProof/>
                <w:webHidden/>
              </w:rPr>
              <w:fldChar w:fldCharType="begin"/>
            </w:r>
            <w:r>
              <w:rPr>
                <w:noProof/>
                <w:webHidden/>
              </w:rPr>
              <w:instrText xml:space="preserve"> PAGEREF _Toc234790661 \h </w:instrText>
            </w:r>
            <w:r>
              <w:rPr>
                <w:noProof/>
                <w:webHidden/>
              </w:rPr>
            </w:r>
            <w:r>
              <w:rPr>
                <w:noProof/>
                <w:webHidden/>
              </w:rPr>
              <w:fldChar w:fldCharType="separate"/>
            </w:r>
            <w:r>
              <w:rPr>
                <w:noProof/>
                <w:webHidden/>
              </w:rPr>
              <w:t>8</w:t>
            </w:r>
            <w:r>
              <w:rPr>
                <w:noProof/>
                <w:webHidden/>
              </w:rPr>
              <w:fldChar w:fldCharType="end"/>
            </w:r>
          </w:hyperlink>
        </w:p>
        <w:p w14:paraId="0FD3303B" w14:textId="3121CAC5" w:rsidR="002B6269" w:rsidRDefault="002B6269">
          <w:pPr>
            <w:pStyle w:val="TOC2"/>
            <w:tabs>
              <w:tab w:val="right" w:leader="hyphen" w:pos="9508"/>
            </w:tabs>
            <w:rPr>
              <w:rFonts w:eastAsiaTheme="minorEastAsia"/>
              <w:b w:val="0"/>
              <w:bCs w:val="0"/>
              <w:smallCaps/>
              <w:noProof/>
              <w:kern w:val="2"/>
              <w:sz w:val="24"/>
              <w:szCs w:val="24"/>
              <w:lang w:val="en-GB" w:eastAsia="en-GB"/>
              <w14:ligatures w14:val="standardContextual"/>
            </w:rPr>
          </w:pPr>
          <w:hyperlink w:anchor="_Toc234790662" w:history="1">
            <w:r w:rsidRPr="00FA314E">
              <w:rPr>
                <w:rStyle w:val="Hyperlink"/>
                <w:noProof/>
              </w:rPr>
              <w:t>References for Task 2</w:t>
            </w:r>
            <w:r>
              <w:rPr>
                <w:noProof/>
                <w:webHidden/>
              </w:rPr>
              <w:tab/>
            </w:r>
            <w:r>
              <w:rPr>
                <w:noProof/>
                <w:webHidden/>
              </w:rPr>
              <w:fldChar w:fldCharType="begin"/>
            </w:r>
            <w:r>
              <w:rPr>
                <w:noProof/>
                <w:webHidden/>
              </w:rPr>
              <w:instrText xml:space="preserve"> PAGEREF _Toc234790662 \h </w:instrText>
            </w:r>
            <w:r>
              <w:rPr>
                <w:noProof/>
                <w:webHidden/>
              </w:rPr>
            </w:r>
            <w:r>
              <w:rPr>
                <w:noProof/>
                <w:webHidden/>
              </w:rPr>
              <w:fldChar w:fldCharType="separate"/>
            </w:r>
            <w:r>
              <w:rPr>
                <w:noProof/>
                <w:webHidden/>
              </w:rPr>
              <w:t>9</w:t>
            </w:r>
            <w:r>
              <w:rPr>
                <w:noProof/>
                <w:webHidden/>
              </w:rPr>
              <w:fldChar w:fldCharType="end"/>
            </w:r>
          </w:hyperlink>
        </w:p>
        <w:p w14:paraId="33EDF358" w14:textId="7E0572CE" w:rsidR="002B6269" w:rsidRDefault="002B6269">
          <w:pPr>
            <w:pStyle w:val="TOC1"/>
            <w:tabs>
              <w:tab w:val="right" w:leader="hyphen" w:pos="9508"/>
            </w:tabs>
            <w:rPr>
              <w:rFonts w:eastAsiaTheme="minorEastAsia"/>
              <w:b w:val="0"/>
              <w:bCs w:val="0"/>
              <w:caps/>
              <w:noProof/>
              <w:kern w:val="2"/>
              <w:lang w:val="en-GB" w:eastAsia="en-GB"/>
              <w14:ligatures w14:val="standardContextual"/>
            </w:rPr>
          </w:pPr>
          <w:hyperlink w:anchor="_Toc234790663" w:history="1">
            <w:r w:rsidRPr="00FA314E">
              <w:rPr>
                <w:rStyle w:val="Hyperlink"/>
                <w:noProof/>
              </w:rPr>
              <w:t>Task 3 – Automatic Referencing Tool</w:t>
            </w:r>
            <w:r>
              <w:rPr>
                <w:noProof/>
                <w:webHidden/>
              </w:rPr>
              <w:tab/>
            </w:r>
            <w:r>
              <w:rPr>
                <w:noProof/>
                <w:webHidden/>
              </w:rPr>
              <w:fldChar w:fldCharType="begin"/>
            </w:r>
            <w:r>
              <w:rPr>
                <w:noProof/>
                <w:webHidden/>
              </w:rPr>
              <w:instrText xml:space="preserve"> PAGEREF _Toc234790663 \h </w:instrText>
            </w:r>
            <w:r>
              <w:rPr>
                <w:noProof/>
                <w:webHidden/>
              </w:rPr>
            </w:r>
            <w:r>
              <w:rPr>
                <w:noProof/>
                <w:webHidden/>
              </w:rPr>
              <w:fldChar w:fldCharType="separate"/>
            </w:r>
            <w:r>
              <w:rPr>
                <w:noProof/>
                <w:webHidden/>
              </w:rPr>
              <w:t>10</w:t>
            </w:r>
            <w:r>
              <w:rPr>
                <w:noProof/>
                <w:webHidden/>
              </w:rPr>
              <w:fldChar w:fldCharType="end"/>
            </w:r>
          </w:hyperlink>
        </w:p>
        <w:p w14:paraId="4A9D3B61" w14:textId="020A5C13" w:rsidR="002B6269" w:rsidRDefault="002B6269">
          <w:pPr>
            <w:pStyle w:val="TOC2"/>
            <w:tabs>
              <w:tab w:val="right" w:leader="hyphen" w:pos="9508"/>
            </w:tabs>
            <w:rPr>
              <w:rFonts w:eastAsiaTheme="minorEastAsia"/>
              <w:b w:val="0"/>
              <w:bCs w:val="0"/>
              <w:smallCaps/>
              <w:noProof/>
              <w:kern w:val="2"/>
              <w:sz w:val="24"/>
              <w:szCs w:val="24"/>
              <w:lang w:val="en-GB" w:eastAsia="en-GB"/>
              <w14:ligatures w14:val="standardContextual"/>
            </w:rPr>
          </w:pPr>
          <w:hyperlink w:anchor="_Toc234790664" w:history="1">
            <w:r w:rsidRPr="00FA314E">
              <w:rPr>
                <w:rStyle w:val="Hyperlink"/>
                <w:noProof/>
              </w:rPr>
              <w:t>3a. Unit 3 Topic Summary: Security and Privacy in Virtual Collaboration</w:t>
            </w:r>
            <w:r>
              <w:rPr>
                <w:noProof/>
                <w:webHidden/>
              </w:rPr>
              <w:tab/>
            </w:r>
            <w:r>
              <w:rPr>
                <w:noProof/>
                <w:webHidden/>
              </w:rPr>
              <w:fldChar w:fldCharType="begin"/>
            </w:r>
            <w:r>
              <w:rPr>
                <w:noProof/>
                <w:webHidden/>
              </w:rPr>
              <w:instrText xml:space="preserve"> PAGEREF _Toc234790664 \h </w:instrText>
            </w:r>
            <w:r>
              <w:rPr>
                <w:noProof/>
                <w:webHidden/>
              </w:rPr>
            </w:r>
            <w:r>
              <w:rPr>
                <w:noProof/>
                <w:webHidden/>
              </w:rPr>
              <w:fldChar w:fldCharType="separate"/>
            </w:r>
            <w:r>
              <w:rPr>
                <w:noProof/>
                <w:webHidden/>
              </w:rPr>
              <w:t>10</w:t>
            </w:r>
            <w:r>
              <w:rPr>
                <w:noProof/>
                <w:webHidden/>
              </w:rPr>
              <w:fldChar w:fldCharType="end"/>
            </w:r>
          </w:hyperlink>
        </w:p>
        <w:p w14:paraId="0CFBCBDD" w14:textId="21FF19C5" w:rsidR="002B6269" w:rsidRDefault="002B6269">
          <w:pPr>
            <w:pStyle w:val="TOC2"/>
            <w:tabs>
              <w:tab w:val="right" w:leader="hyphen" w:pos="9508"/>
            </w:tabs>
            <w:rPr>
              <w:rFonts w:eastAsiaTheme="minorEastAsia"/>
              <w:b w:val="0"/>
              <w:bCs w:val="0"/>
              <w:smallCaps/>
              <w:noProof/>
              <w:kern w:val="2"/>
              <w:sz w:val="24"/>
              <w:szCs w:val="24"/>
              <w:lang w:val="en-GB" w:eastAsia="en-GB"/>
              <w14:ligatures w14:val="standardContextual"/>
            </w:rPr>
          </w:pPr>
          <w:hyperlink w:anchor="_Toc234790665" w:history="1">
            <w:r w:rsidRPr="00FA314E">
              <w:rPr>
                <w:rStyle w:val="Hyperlink"/>
                <w:noProof/>
              </w:rPr>
              <w:t>3b. Practical Evidence of Microsoft Word References</w:t>
            </w:r>
            <w:r>
              <w:rPr>
                <w:noProof/>
                <w:webHidden/>
              </w:rPr>
              <w:tab/>
            </w:r>
            <w:r>
              <w:rPr>
                <w:noProof/>
                <w:webHidden/>
              </w:rPr>
              <w:fldChar w:fldCharType="begin"/>
            </w:r>
            <w:r>
              <w:rPr>
                <w:noProof/>
                <w:webHidden/>
              </w:rPr>
              <w:instrText xml:space="preserve"> PAGEREF _Toc234790665 \h </w:instrText>
            </w:r>
            <w:r>
              <w:rPr>
                <w:noProof/>
                <w:webHidden/>
              </w:rPr>
            </w:r>
            <w:r>
              <w:rPr>
                <w:noProof/>
                <w:webHidden/>
              </w:rPr>
              <w:fldChar w:fldCharType="separate"/>
            </w:r>
            <w:r>
              <w:rPr>
                <w:noProof/>
                <w:webHidden/>
              </w:rPr>
              <w:t>11</w:t>
            </w:r>
            <w:r>
              <w:rPr>
                <w:noProof/>
                <w:webHidden/>
              </w:rPr>
              <w:fldChar w:fldCharType="end"/>
            </w:r>
          </w:hyperlink>
        </w:p>
        <w:p w14:paraId="32C885AC" w14:textId="6D38BB0B" w:rsidR="002B6269" w:rsidRDefault="002B6269">
          <w:pPr>
            <w:pStyle w:val="TOC2"/>
            <w:tabs>
              <w:tab w:val="right" w:leader="hyphen" w:pos="9508"/>
            </w:tabs>
            <w:rPr>
              <w:rFonts w:eastAsiaTheme="minorEastAsia"/>
              <w:b w:val="0"/>
              <w:bCs w:val="0"/>
              <w:smallCaps/>
              <w:noProof/>
              <w:kern w:val="2"/>
              <w:sz w:val="24"/>
              <w:szCs w:val="24"/>
              <w:lang w:val="en-GB" w:eastAsia="en-GB"/>
              <w14:ligatures w14:val="standardContextual"/>
            </w:rPr>
          </w:pPr>
          <w:hyperlink w:anchor="_Toc234790666" w:history="1">
            <w:r w:rsidRPr="00FA314E">
              <w:rPr>
                <w:rStyle w:val="Hyperlink"/>
                <w:noProof/>
              </w:rPr>
              <w:t>References for Task 3</w:t>
            </w:r>
            <w:r>
              <w:rPr>
                <w:noProof/>
                <w:webHidden/>
              </w:rPr>
              <w:tab/>
            </w:r>
            <w:r>
              <w:rPr>
                <w:noProof/>
                <w:webHidden/>
              </w:rPr>
              <w:fldChar w:fldCharType="begin"/>
            </w:r>
            <w:r>
              <w:rPr>
                <w:noProof/>
                <w:webHidden/>
              </w:rPr>
              <w:instrText xml:space="preserve"> PAGEREF _Toc234790666 \h </w:instrText>
            </w:r>
            <w:r>
              <w:rPr>
                <w:noProof/>
                <w:webHidden/>
              </w:rPr>
            </w:r>
            <w:r>
              <w:rPr>
                <w:noProof/>
                <w:webHidden/>
              </w:rPr>
              <w:fldChar w:fldCharType="separate"/>
            </w:r>
            <w:r>
              <w:rPr>
                <w:noProof/>
                <w:webHidden/>
              </w:rPr>
              <w:t>12</w:t>
            </w:r>
            <w:r>
              <w:rPr>
                <w:noProof/>
                <w:webHidden/>
              </w:rPr>
              <w:fldChar w:fldCharType="end"/>
            </w:r>
          </w:hyperlink>
        </w:p>
        <w:p w14:paraId="51BCEDA7" w14:textId="41E17717" w:rsidR="002B6269" w:rsidRDefault="002B6269">
          <w:pPr>
            <w:pStyle w:val="TOC1"/>
            <w:tabs>
              <w:tab w:val="right" w:leader="hyphen" w:pos="9508"/>
            </w:tabs>
            <w:rPr>
              <w:rFonts w:eastAsiaTheme="minorEastAsia"/>
              <w:b w:val="0"/>
              <w:bCs w:val="0"/>
              <w:caps/>
              <w:noProof/>
              <w:kern w:val="2"/>
              <w:lang w:val="en-GB" w:eastAsia="en-GB"/>
              <w14:ligatures w14:val="standardContextual"/>
            </w:rPr>
          </w:pPr>
          <w:hyperlink w:anchor="_Toc234790667" w:history="1">
            <w:r w:rsidRPr="00FA314E">
              <w:rPr>
                <w:rStyle w:val="Hyperlink"/>
                <w:noProof/>
              </w:rPr>
              <w:t>Task 4 – E-Portfolio Creation and Illustrative Review</w:t>
            </w:r>
            <w:r>
              <w:rPr>
                <w:noProof/>
                <w:webHidden/>
              </w:rPr>
              <w:tab/>
            </w:r>
            <w:r>
              <w:rPr>
                <w:noProof/>
                <w:webHidden/>
              </w:rPr>
              <w:fldChar w:fldCharType="begin"/>
            </w:r>
            <w:r>
              <w:rPr>
                <w:noProof/>
                <w:webHidden/>
              </w:rPr>
              <w:instrText xml:space="preserve"> PAGEREF _Toc234790667 \h </w:instrText>
            </w:r>
            <w:r>
              <w:rPr>
                <w:noProof/>
                <w:webHidden/>
              </w:rPr>
            </w:r>
            <w:r>
              <w:rPr>
                <w:noProof/>
                <w:webHidden/>
              </w:rPr>
              <w:fldChar w:fldCharType="separate"/>
            </w:r>
            <w:r>
              <w:rPr>
                <w:noProof/>
                <w:webHidden/>
              </w:rPr>
              <w:t>13</w:t>
            </w:r>
            <w:r>
              <w:rPr>
                <w:noProof/>
                <w:webHidden/>
              </w:rPr>
              <w:fldChar w:fldCharType="end"/>
            </w:r>
          </w:hyperlink>
        </w:p>
        <w:p w14:paraId="57F5F529" w14:textId="50D6559B" w:rsidR="002B6269" w:rsidRDefault="002B6269">
          <w:pPr>
            <w:pStyle w:val="TOC2"/>
            <w:tabs>
              <w:tab w:val="right" w:leader="hyphen" w:pos="9508"/>
            </w:tabs>
            <w:rPr>
              <w:rFonts w:eastAsiaTheme="minorEastAsia"/>
              <w:b w:val="0"/>
              <w:bCs w:val="0"/>
              <w:smallCaps/>
              <w:noProof/>
              <w:kern w:val="2"/>
              <w:sz w:val="24"/>
              <w:szCs w:val="24"/>
              <w:lang w:val="en-GB" w:eastAsia="en-GB"/>
              <w14:ligatures w14:val="standardContextual"/>
            </w:rPr>
          </w:pPr>
          <w:hyperlink w:anchor="_Toc234790668" w:history="1">
            <w:r w:rsidRPr="00FA314E">
              <w:rPr>
                <w:rStyle w:val="Hyperlink"/>
                <w:noProof/>
              </w:rPr>
              <w:t>4a. E-Portfolio Structure</w:t>
            </w:r>
            <w:r>
              <w:rPr>
                <w:noProof/>
                <w:webHidden/>
              </w:rPr>
              <w:tab/>
            </w:r>
            <w:r>
              <w:rPr>
                <w:noProof/>
                <w:webHidden/>
              </w:rPr>
              <w:fldChar w:fldCharType="begin"/>
            </w:r>
            <w:r>
              <w:rPr>
                <w:noProof/>
                <w:webHidden/>
              </w:rPr>
              <w:instrText xml:space="preserve"> PAGEREF _Toc234790668 \h </w:instrText>
            </w:r>
            <w:r>
              <w:rPr>
                <w:noProof/>
                <w:webHidden/>
              </w:rPr>
            </w:r>
            <w:r>
              <w:rPr>
                <w:noProof/>
                <w:webHidden/>
              </w:rPr>
              <w:fldChar w:fldCharType="separate"/>
            </w:r>
            <w:r>
              <w:rPr>
                <w:noProof/>
                <w:webHidden/>
              </w:rPr>
              <w:t>13</w:t>
            </w:r>
            <w:r>
              <w:rPr>
                <w:noProof/>
                <w:webHidden/>
              </w:rPr>
              <w:fldChar w:fldCharType="end"/>
            </w:r>
          </w:hyperlink>
        </w:p>
        <w:p w14:paraId="11CB0967" w14:textId="737A2111" w:rsidR="002B6269" w:rsidRDefault="002B6269">
          <w:pPr>
            <w:pStyle w:val="TOC2"/>
            <w:tabs>
              <w:tab w:val="right" w:leader="hyphen" w:pos="9508"/>
            </w:tabs>
            <w:rPr>
              <w:rFonts w:eastAsiaTheme="minorEastAsia"/>
              <w:b w:val="0"/>
              <w:bCs w:val="0"/>
              <w:smallCaps/>
              <w:noProof/>
              <w:kern w:val="2"/>
              <w:sz w:val="24"/>
              <w:szCs w:val="24"/>
              <w:lang w:val="en-GB" w:eastAsia="en-GB"/>
              <w14:ligatures w14:val="standardContextual"/>
            </w:rPr>
          </w:pPr>
          <w:hyperlink w:anchor="_Toc234790669" w:history="1">
            <w:r w:rsidRPr="00FA314E">
              <w:rPr>
                <w:rStyle w:val="Hyperlink"/>
                <w:noProof/>
              </w:rPr>
              <w:t>4b. Illustrative Review of Google Sites</w:t>
            </w:r>
            <w:r>
              <w:rPr>
                <w:noProof/>
                <w:webHidden/>
              </w:rPr>
              <w:tab/>
            </w:r>
            <w:r>
              <w:rPr>
                <w:noProof/>
                <w:webHidden/>
              </w:rPr>
              <w:fldChar w:fldCharType="begin"/>
            </w:r>
            <w:r>
              <w:rPr>
                <w:noProof/>
                <w:webHidden/>
              </w:rPr>
              <w:instrText xml:space="preserve"> PAGEREF _Toc234790669 \h </w:instrText>
            </w:r>
            <w:r>
              <w:rPr>
                <w:noProof/>
                <w:webHidden/>
              </w:rPr>
            </w:r>
            <w:r>
              <w:rPr>
                <w:noProof/>
                <w:webHidden/>
              </w:rPr>
              <w:fldChar w:fldCharType="separate"/>
            </w:r>
            <w:r>
              <w:rPr>
                <w:noProof/>
                <w:webHidden/>
              </w:rPr>
              <w:t>13</w:t>
            </w:r>
            <w:r>
              <w:rPr>
                <w:noProof/>
                <w:webHidden/>
              </w:rPr>
              <w:fldChar w:fldCharType="end"/>
            </w:r>
          </w:hyperlink>
        </w:p>
        <w:p w14:paraId="35347049" w14:textId="2F7D0602" w:rsidR="002B6269" w:rsidRDefault="002B6269">
          <w:pPr>
            <w:pStyle w:val="TOC2"/>
            <w:tabs>
              <w:tab w:val="right" w:leader="hyphen" w:pos="9508"/>
            </w:tabs>
            <w:rPr>
              <w:rFonts w:eastAsiaTheme="minorEastAsia"/>
              <w:b w:val="0"/>
              <w:bCs w:val="0"/>
              <w:smallCaps/>
              <w:noProof/>
              <w:kern w:val="2"/>
              <w:sz w:val="24"/>
              <w:szCs w:val="24"/>
              <w:lang w:val="en-GB" w:eastAsia="en-GB"/>
              <w14:ligatures w14:val="standardContextual"/>
            </w:rPr>
          </w:pPr>
          <w:hyperlink w:anchor="_Toc234790670" w:history="1">
            <w:r w:rsidRPr="00FA314E">
              <w:rPr>
                <w:rStyle w:val="Hyperlink"/>
                <w:noProof/>
              </w:rPr>
              <w:t>References for Task 4</w:t>
            </w:r>
            <w:r>
              <w:rPr>
                <w:noProof/>
                <w:webHidden/>
              </w:rPr>
              <w:tab/>
            </w:r>
            <w:r>
              <w:rPr>
                <w:noProof/>
                <w:webHidden/>
              </w:rPr>
              <w:fldChar w:fldCharType="begin"/>
            </w:r>
            <w:r>
              <w:rPr>
                <w:noProof/>
                <w:webHidden/>
              </w:rPr>
              <w:instrText xml:space="preserve"> PAGEREF _Toc234790670 \h </w:instrText>
            </w:r>
            <w:r>
              <w:rPr>
                <w:noProof/>
                <w:webHidden/>
              </w:rPr>
            </w:r>
            <w:r>
              <w:rPr>
                <w:noProof/>
                <w:webHidden/>
              </w:rPr>
              <w:fldChar w:fldCharType="separate"/>
            </w:r>
            <w:r>
              <w:rPr>
                <w:noProof/>
                <w:webHidden/>
              </w:rPr>
              <w:t>15</w:t>
            </w:r>
            <w:r>
              <w:rPr>
                <w:noProof/>
                <w:webHidden/>
              </w:rPr>
              <w:fldChar w:fldCharType="end"/>
            </w:r>
          </w:hyperlink>
        </w:p>
        <w:p w14:paraId="37C47F61" w14:textId="71B800C5" w:rsidR="002B6269" w:rsidRDefault="002B6269">
          <w:pPr>
            <w:pStyle w:val="TOC1"/>
            <w:tabs>
              <w:tab w:val="right" w:leader="hyphen" w:pos="9508"/>
            </w:tabs>
            <w:rPr>
              <w:rFonts w:eastAsiaTheme="minorEastAsia"/>
              <w:b w:val="0"/>
              <w:bCs w:val="0"/>
              <w:caps/>
              <w:noProof/>
              <w:kern w:val="2"/>
              <w:lang w:val="en-GB" w:eastAsia="en-GB"/>
              <w14:ligatures w14:val="standardContextual"/>
            </w:rPr>
          </w:pPr>
          <w:hyperlink w:anchor="_Toc234790671" w:history="1">
            <w:r w:rsidRPr="00FA314E">
              <w:rPr>
                <w:rStyle w:val="Hyperlink"/>
                <w:noProof/>
              </w:rPr>
              <w:t>Appendices – Generative AI Evidence</w:t>
            </w:r>
            <w:r>
              <w:rPr>
                <w:noProof/>
                <w:webHidden/>
              </w:rPr>
              <w:tab/>
            </w:r>
            <w:r>
              <w:rPr>
                <w:noProof/>
                <w:webHidden/>
              </w:rPr>
              <w:fldChar w:fldCharType="begin"/>
            </w:r>
            <w:r>
              <w:rPr>
                <w:noProof/>
                <w:webHidden/>
              </w:rPr>
              <w:instrText xml:space="preserve"> PAGEREF _Toc234790671 \h </w:instrText>
            </w:r>
            <w:r>
              <w:rPr>
                <w:noProof/>
                <w:webHidden/>
              </w:rPr>
            </w:r>
            <w:r>
              <w:rPr>
                <w:noProof/>
                <w:webHidden/>
              </w:rPr>
              <w:fldChar w:fldCharType="separate"/>
            </w:r>
            <w:r>
              <w:rPr>
                <w:noProof/>
                <w:webHidden/>
              </w:rPr>
              <w:t>16</w:t>
            </w:r>
            <w:r>
              <w:rPr>
                <w:noProof/>
                <w:webHidden/>
              </w:rPr>
              <w:fldChar w:fldCharType="end"/>
            </w:r>
          </w:hyperlink>
        </w:p>
        <w:p w14:paraId="0857846F" w14:textId="68B360AE" w:rsidR="002B6269" w:rsidRDefault="002B6269">
          <w:pPr>
            <w:pStyle w:val="TOC2"/>
            <w:tabs>
              <w:tab w:val="right" w:leader="hyphen" w:pos="9508"/>
            </w:tabs>
            <w:rPr>
              <w:rFonts w:eastAsiaTheme="minorEastAsia"/>
              <w:b w:val="0"/>
              <w:bCs w:val="0"/>
              <w:smallCaps/>
              <w:noProof/>
              <w:kern w:val="2"/>
              <w:sz w:val="24"/>
              <w:szCs w:val="24"/>
              <w:lang w:val="en-GB" w:eastAsia="en-GB"/>
              <w14:ligatures w14:val="standardContextual"/>
            </w:rPr>
          </w:pPr>
          <w:hyperlink w:anchor="_Toc234790672" w:history="1">
            <w:r w:rsidRPr="00FA314E">
              <w:rPr>
                <w:rStyle w:val="Hyperlink"/>
                <w:noProof/>
              </w:rPr>
              <w:t>Appendix 1 – Task 1 research and proofreading support</w:t>
            </w:r>
            <w:r>
              <w:rPr>
                <w:noProof/>
                <w:webHidden/>
              </w:rPr>
              <w:tab/>
            </w:r>
            <w:r>
              <w:rPr>
                <w:noProof/>
                <w:webHidden/>
              </w:rPr>
              <w:fldChar w:fldCharType="begin"/>
            </w:r>
            <w:r>
              <w:rPr>
                <w:noProof/>
                <w:webHidden/>
              </w:rPr>
              <w:instrText xml:space="preserve"> PAGEREF _Toc234790672 \h </w:instrText>
            </w:r>
            <w:r>
              <w:rPr>
                <w:noProof/>
                <w:webHidden/>
              </w:rPr>
            </w:r>
            <w:r>
              <w:rPr>
                <w:noProof/>
                <w:webHidden/>
              </w:rPr>
              <w:fldChar w:fldCharType="separate"/>
            </w:r>
            <w:r>
              <w:rPr>
                <w:noProof/>
                <w:webHidden/>
              </w:rPr>
              <w:t>16</w:t>
            </w:r>
            <w:r>
              <w:rPr>
                <w:noProof/>
                <w:webHidden/>
              </w:rPr>
              <w:fldChar w:fldCharType="end"/>
            </w:r>
          </w:hyperlink>
        </w:p>
        <w:p w14:paraId="208041C9" w14:textId="03C38A21" w:rsidR="002B6269" w:rsidRDefault="002B6269">
          <w:pPr>
            <w:pStyle w:val="TOC2"/>
            <w:tabs>
              <w:tab w:val="right" w:leader="hyphen" w:pos="9508"/>
            </w:tabs>
            <w:rPr>
              <w:rFonts w:eastAsiaTheme="minorEastAsia"/>
              <w:b w:val="0"/>
              <w:bCs w:val="0"/>
              <w:smallCaps/>
              <w:noProof/>
              <w:kern w:val="2"/>
              <w:sz w:val="24"/>
              <w:szCs w:val="24"/>
              <w:lang w:val="en-GB" w:eastAsia="en-GB"/>
              <w14:ligatures w14:val="standardContextual"/>
            </w:rPr>
          </w:pPr>
          <w:hyperlink w:anchor="_Toc234790673" w:history="1">
            <w:r w:rsidRPr="00FA314E">
              <w:rPr>
                <w:rStyle w:val="Hyperlink"/>
                <w:noProof/>
              </w:rPr>
              <w:t>Appendix 2 – Task 2 teamwork research support</w:t>
            </w:r>
            <w:r>
              <w:rPr>
                <w:noProof/>
                <w:webHidden/>
              </w:rPr>
              <w:tab/>
            </w:r>
            <w:r>
              <w:rPr>
                <w:noProof/>
                <w:webHidden/>
              </w:rPr>
              <w:fldChar w:fldCharType="begin"/>
            </w:r>
            <w:r>
              <w:rPr>
                <w:noProof/>
                <w:webHidden/>
              </w:rPr>
              <w:instrText xml:space="preserve"> PAGEREF _Toc234790673 \h </w:instrText>
            </w:r>
            <w:r>
              <w:rPr>
                <w:noProof/>
                <w:webHidden/>
              </w:rPr>
            </w:r>
            <w:r>
              <w:rPr>
                <w:noProof/>
                <w:webHidden/>
              </w:rPr>
              <w:fldChar w:fldCharType="separate"/>
            </w:r>
            <w:r>
              <w:rPr>
                <w:noProof/>
                <w:webHidden/>
              </w:rPr>
              <w:t>16</w:t>
            </w:r>
            <w:r>
              <w:rPr>
                <w:noProof/>
                <w:webHidden/>
              </w:rPr>
              <w:fldChar w:fldCharType="end"/>
            </w:r>
          </w:hyperlink>
        </w:p>
        <w:p w14:paraId="73687CFB" w14:textId="56551311" w:rsidR="002B6269" w:rsidRDefault="002B6269">
          <w:pPr>
            <w:pStyle w:val="TOC2"/>
            <w:tabs>
              <w:tab w:val="right" w:leader="hyphen" w:pos="9508"/>
            </w:tabs>
            <w:rPr>
              <w:rFonts w:eastAsiaTheme="minorEastAsia"/>
              <w:b w:val="0"/>
              <w:bCs w:val="0"/>
              <w:smallCaps/>
              <w:noProof/>
              <w:kern w:val="2"/>
              <w:sz w:val="24"/>
              <w:szCs w:val="24"/>
              <w:lang w:val="en-GB" w:eastAsia="en-GB"/>
              <w14:ligatures w14:val="standardContextual"/>
            </w:rPr>
          </w:pPr>
          <w:hyperlink w:anchor="_Toc234790674" w:history="1">
            <w:r w:rsidRPr="00FA314E">
              <w:rPr>
                <w:rStyle w:val="Hyperlink"/>
                <w:noProof/>
              </w:rPr>
              <w:t>Appendix 3 – Task 3 virtual-collaboration research and proofreading support</w:t>
            </w:r>
            <w:r>
              <w:rPr>
                <w:noProof/>
                <w:webHidden/>
              </w:rPr>
              <w:tab/>
            </w:r>
            <w:r>
              <w:rPr>
                <w:noProof/>
                <w:webHidden/>
              </w:rPr>
              <w:fldChar w:fldCharType="begin"/>
            </w:r>
            <w:r>
              <w:rPr>
                <w:noProof/>
                <w:webHidden/>
              </w:rPr>
              <w:instrText xml:space="preserve"> PAGEREF _Toc234790674 \h </w:instrText>
            </w:r>
            <w:r>
              <w:rPr>
                <w:noProof/>
                <w:webHidden/>
              </w:rPr>
            </w:r>
            <w:r>
              <w:rPr>
                <w:noProof/>
                <w:webHidden/>
              </w:rPr>
              <w:fldChar w:fldCharType="separate"/>
            </w:r>
            <w:r>
              <w:rPr>
                <w:noProof/>
                <w:webHidden/>
              </w:rPr>
              <w:t>17</w:t>
            </w:r>
            <w:r>
              <w:rPr>
                <w:noProof/>
                <w:webHidden/>
              </w:rPr>
              <w:fldChar w:fldCharType="end"/>
            </w:r>
          </w:hyperlink>
        </w:p>
        <w:p w14:paraId="0A8F9589" w14:textId="7D5D26F7" w:rsidR="002B6269" w:rsidRDefault="002B6269">
          <w:pPr>
            <w:pStyle w:val="TOC2"/>
            <w:tabs>
              <w:tab w:val="right" w:leader="hyphen" w:pos="9508"/>
            </w:tabs>
            <w:rPr>
              <w:rFonts w:eastAsiaTheme="minorEastAsia"/>
              <w:b w:val="0"/>
              <w:bCs w:val="0"/>
              <w:smallCaps/>
              <w:noProof/>
              <w:kern w:val="2"/>
              <w:sz w:val="24"/>
              <w:szCs w:val="24"/>
              <w:lang w:val="en-GB" w:eastAsia="en-GB"/>
              <w14:ligatures w14:val="standardContextual"/>
            </w:rPr>
          </w:pPr>
          <w:hyperlink w:anchor="_Toc234790675" w:history="1">
            <w:r w:rsidRPr="00FA314E">
              <w:rPr>
                <w:rStyle w:val="Hyperlink"/>
                <w:noProof/>
              </w:rPr>
              <w:t>Appendix 4 – Task 4 platform-review research and proofreading support</w:t>
            </w:r>
            <w:r>
              <w:rPr>
                <w:noProof/>
                <w:webHidden/>
              </w:rPr>
              <w:tab/>
            </w:r>
            <w:r>
              <w:rPr>
                <w:noProof/>
                <w:webHidden/>
              </w:rPr>
              <w:fldChar w:fldCharType="begin"/>
            </w:r>
            <w:r>
              <w:rPr>
                <w:noProof/>
                <w:webHidden/>
              </w:rPr>
              <w:instrText xml:space="preserve"> PAGEREF _Toc234790675 \h </w:instrText>
            </w:r>
            <w:r>
              <w:rPr>
                <w:noProof/>
                <w:webHidden/>
              </w:rPr>
            </w:r>
            <w:r>
              <w:rPr>
                <w:noProof/>
                <w:webHidden/>
              </w:rPr>
              <w:fldChar w:fldCharType="separate"/>
            </w:r>
            <w:r>
              <w:rPr>
                <w:noProof/>
                <w:webHidden/>
              </w:rPr>
              <w:t>17</w:t>
            </w:r>
            <w:r>
              <w:rPr>
                <w:noProof/>
                <w:webHidden/>
              </w:rPr>
              <w:fldChar w:fldCharType="end"/>
            </w:r>
          </w:hyperlink>
        </w:p>
        <w:p w14:paraId="41684EE9" w14:textId="7803F84A" w:rsidR="002B6269" w:rsidRDefault="002B6269">
          <w:pPr>
            <w:pStyle w:val="TOC1"/>
            <w:tabs>
              <w:tab w:val="right" w:leader="hyphen" w:pos="9508"/>
            </w:tabs>
            <w:rPr>
              <w:rFonts w:eastAsiaTheme="minorEastAsia"/>
              <w:b w:val="0"/>
              <w:bCs w:val="0"/>
              <w:caps/>
              <w:noProof/>
              <w:kern w:val="2"/>
              <w:lang w:val="en-GB" w:eastAsia="en-GB"/>
              <w14:ligatures w14:val="standardContextual"/>
            </w:rPr>
          </w:pPr>
          <w:hyperlink w:anchor="_Toc234790676" w:history="1">
            <w:r w:rsidRPr="00FA314E">
              <w:rPr>
                <w:rStyle w:val="Hyperlink"/>
                <w:noProof/>
              </w:rPr>
              <w:t>Pre-Submission Evidence Checklist</w:t>
            </w:r>
            <w:r>
              <w:rPr>
                <w:noProof/>
                <w:webHidden/>
              </w:rPr>
              <w:tab/>
            </w:r>
            <w:r>
              <w:rPr>
                <w:noProof/>
                <w:webHidden/>
              </w:rPr>
              <w:fldChar w:fldCharType="begin"/>
            </w:r>
            <w:r>
              <w:rPr>
                <w:noProof/>
                <w:webHidden/>
              </w:rPr>
              <w:instrText xml:space="preserve"> PAGEREF _Toc234790676 \h </w:instrText>
            </w:r>
            <w:r>
              <w:rPr>
                <w:noProof/>
                <w:webHidden/>
              </w:rPr>
            </w:r>
            <w:r>
              <w:rPr>
                <w:noProof/>
                <w:webHidden/>
              </w:rPr>
              <w:fldChar w:fldCharType="separate"/>
            </w:r>
            <w:r>
              <w:rPr>
                <w:noProof/>
                <w:webHidden/>
              </w:rPr>
              <w:t>18</w:t>
            </w:r>
            <w:r>
              <w:rPr>
                <w:noProof/>
                <w:webHidden/>
              </w:rPr>
              <w:fldChar w:fldCharType="end"/>
            </w:r>
          </w:hyperlink>
        </w:p>
        <w:p w14:paraId="331191A1" w14:textId="4B5928CA" w:rsidR="002B6269" w:rsidRDefault="002B6269">
          <w:r>
            <w:rPr>
              <w:b/>
              <w:bCs/>
              <w:noProof/>
            </w:rPr>
            <w:fldChar w:fldCharType="end"/>
          </w:r>
        </w:p>
      </w:sdtContent>
    </w:sdt>
    <w:p w14:paraId="01C71D25" w14:textId="77777777" w:rsidR="0083175D" w:rsidRDefault="0083175D"/>
    <w:p w14:paraId="2E3F19FF" w14:textId="3C53DAB9" w:rsidR="0083175D" w:rsidRDefault="00000000" w:rsidP="00B70E4F">
      <w:pPr>
        <w:pStyle w:val="Heading1"/>
      </w:pPr>
      <w:bookmarkStart w:id="0" w:name="_Toc234790654"/>
      <w:r>
        <w:lastRenderedPageBreak/>
        <w:t>E-Portfolio</w:t>
      </w:r>
      <w:bookmarkEnd w:id="0"/>
    </w:p>
    <w:p w14:paraId="45D5136B" w14:textId="1F2E6B18" w:rsidR="0083175D" w:rsidRDefault="00000000">
      <w:r>
        <w:rPr>
          <w:b/>
        </w:rPr>
        <w:t xml:space="preserve">Published e-portfolio homepage: </w:t>
      </w:r>
      <w:r w:rsidR="00B70E4F" w:rsidRPr="00B70E4F">
        <w:rPr>
          <w:b/>
        </w:rPr>
        <w:t>https://sites.google.com/view/eugen-iorgu-2539957-acca4025/home</w:t>
      </w:r>
    </w:p>
    <w:p w14:paraId="55DC427F" w14:textId="74D881D8" w:rsidR="0083175D" w:rsidRDefault="00B70E4F">
      <w:r>
        <w:rPr>
          <w:noProof/>
        </w:rPr>
        <w:drawing>
          <wp:inline distT="0" distB="0" distL="0" distR="0" wp14:anchorId="7CBF2D32" wp14:editId="10F7287A">
            <wp:extent cx="6043930" cy="4867910"/>
            <wp:effectExtent l="0" t="0" r="1270" b="0"/>
            <wp:docPr id="273870759"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870759" name="Picture 2" descr="A screenshot of a computer&#10;&#10;AI-generated content may be incorrect."/>
                    <pic:cNvPicPr/>
                  </pic:nvPicPr>
                  <pic:blipFill>
                    <a:blip r:embed="rId8"/>
                    <a:stretch>
                      <a:fillRect/>
                    </a:stretch>
                  </pic:blipFill>
                  <pic:spPr>
                    <a:xfrm>
                      <a:off x="0" y="0"/>
                      <a:ext cx="6043930" cy="4867910"/>
                    </a:xfrm>
                    <a:prstGeom prst="rect">
                      <a:avLst/>
                    </a:prstGeom>
                  </pic:spPr>
                </pic:pic>
              </a:graphicData>
            </a:graphic>
          </wp:inline>
        </w:drawing>
      </w:r>
    </w:p>
    <w:p w14:paraId="7DEFEBEF" w14:textId="77777777" w:rsidR="0083175D" w:rsidRDefault="00000000">
      <w:pPr>
        <w:pStyle w:val="Heading1"/>
      </w:pPr>
      <w:bookmarkStart w:id="1" w:name="_Toc234790655"/>
      <w:r>
        <w:t>Task 1 – IEEE Referencing and Essential Academic and Employment Skills</w:t>
      </w:r>
      <w:bookmarkEnd w:id="1"/>
    </w:p>
    <w:p w14:paraId="783B1BF1" w14:textId="77777777" w:rsidR="0083175D" w:rsidRDefault="00000000">
      <w:pPr>
        <w:pStyle w:val="Heading2"/>
      </w:pPr>
      <w:bookmarkStart w:id="2" w:name="_Toc234790656"/>
      <w:r>
        <w:t>1a. Essential Skills for a Cybersecurity Career</w:t>
      </w:r>
      <w:bookmarkEnd w:id="2"/>
    </w:p>
    <w:p w14:paraId="2EF5C196" w14:textId="3809A9D6" w:rsidR="00FD0540" w:rsidRDefault="00FD0540" w:rsidP="00FD0540">
      <w:pPr>
        <w:rPr>
          <w:rFonts w:ascii="Times New Roman" w:eastAsia="Times New Roman" w:hAnsi="Times New Roman"/>
        </w:rPr>
      </w:pPr>
      <w:r>
        <w:t>Cybersecurity analysts they defend the information, systems and users but more technical knowledge is not the magic bullet. According to World Economic Forum, networks and cybersecurity are the top 3 most emerging skillsets alongside analytical thinking, resilience and collaboration</w:t>
      </w:r>
      <w:r w:rsidR="00B70E4F">
        <w:t xml:space="preserve"> </w:t>
      </w:r>
      <w:sdt>
        <w:sdtPr>
          <w:id w:val="1141696011"/>
          <w:citation/>
        </w:sdtPr>
        <w:sdtContent>
          <w:r w:rsidR="00B70E4F">
            <w:fldChar w:fldCharType="begin"/>
          </w:r>
          <w:r w:rsidR="00B70E4F">
            <w:rPr>
              <w:lang w:val="en-GB"/>
            </w:rPr>
            <w:instrText xml:space="preserve"> CITATION WEF2025 \l 2057 </w:instrText>
          </w:r>
          <w:r w:rsidR="00B70E4F">
            <w:fldChar w:fldCharType="separate"/>
          </w:r>
          <w:r w:rsidR="00CC3D5B" w:rsidRPr="00CC3D5B">
            <w:rPr>
              <w:noProof/>
              <w:lang w:val="en-GB"/>
            </w:rPr>
            <w:t>[1]</w:t>
          </w:r>
          <w:r w:rsidR="00B70E4F">
            <w:fldChar w:fldCharType="end"/>
          </w:r>
        </w:sdtContent>
      </w:sdt>
      <w:r>
        <w:t>. It matters because analysts analyze evidence that is partial in nature with limited time due to pressure to communicate risk to those without the relevant background while coordinating a response.</w:t>
      </w:r>
    </w:p>
    <w:p w14:paraId="2510578F" w14:textId="14ABEC06" w:rsidR="00FD0540" w:rsidRDefault="00FD0540" w:rsidP="00FD0540">
      <w:r>
        <w:lastRenderedPageBreak/>
        <w:t xml:space="preserve">The case for lifelong learning, as presented by UK labour-market evidence. Other results: about half of UK businesses identified basic technical cyber-skills gaps, and employers predicted increased demand for artificial-intelligence skills </w:t>
      </w:r>
      <w:sdt>
        <w:sdtPr>
          <w:id w:val="-125547231"/>
          <w:citation/>
        </w:sdtPr>
        <w:sdtContent>
          <w:r w:rsidR="00B70E4F">
            <w:fldChar w:fldCharType="begin"/>
          </w:r>
          <w:r w:rsidR="00B70E4F">
            <w:rPr>
              <w:lang w:val="en-GB"/>
            </w:rPr>
            <w:instrText xml:space="preserve"> CITATION DSIT2025 \l 2057 </w:instrText>
          </w:r>
          <w:r w:rsidR="00B70E4F">
            <w:fldChar w:fldCharType="separate"/>
          </w:r>
          <w:r w:rsidR="00CC3D5B" w:rsidRPr="00CC3D5B">
            <w:rPr>
              <w:noProof/>
              <w:lang w:val="en-GB"/>
            </w:rPr>
            <w:t>[2]</w:t>
          </w:r>
          <w:r w:rsidR="00B70E4F">
            <w:fldChar w:fldCharType="end"/>
          </w:r>
        </w:sdtContent>
      </w:sdt>
      <w:r>
        <w:t>. An individual needs a well behaved and consistent learning routine as compared to only over the current software knowledge. Maps to specific professional roles: The NICE Framework supports this with descriptions of cybersecurity work in terms of task, knowledge and skills</w:t>
      </w:r>
      <w:r w:rsidR="00B70E4F">
        <w:t xml:space="preserve"> </w:t>
      </w:r>
      <w:sdt>
        <w:sdtPr>
          <w:id w:val="1706370828"/>
          <w:citation/>
        </w:sdtPr>
        <w:sdtContent>
          <w:r w:rsidR="00CC3D5B">
            <w:fldChar w:fldCharType="begin"/>
          </w:r>
          <w:r w:rsidR="00CC3D5B">
            <w:rPr>
              <w:lang w:val="en-GB"/>
            </w:rPr>
            <w:instrText xml:space="preserve"> CITATION NISTNICE2020 \l 2057 </w:instrText>
          </w:r>
          <w:r w:rsidR="00CC3D5B">
            <w:fldChar w:fldCharType="separate"/>
          </w:r>
          <w:r w:rsidR="00CC3D5B" w:rsidRPr="00CC3D5B">
            <w:rPr>
              <w:noProof/>
              <w:lang w:val="en-GB"/>
            </w:rPr>
            <w:t>[3]</w:t>
          </w:r>
          <w:r w:rsidR="00CC3D5B">
            <w:fldChar w:fldCharType="end"/>
          </w:r>
        </w:sdtContent>
      </w:sdt>
      <w:r>
        <w:t>.</w:t>
      </w:r>
    </w:p>
    <w:p w14:paraId="7EFBC809" w14:textId="7322C121" w:rsidR="00FD0540" w:rsidRDefault="00FD0540" w:rsidP="00FD0540">
      <w:r>
        <w:t xml:space="preserve">The academic rigour of proper IEEE referencing and source evaluation reinforces the accuracy expected in our cyber work. They prepare students to separate evidence from assertion, document the provenance of information, and report findings plainly. It has also been emphasized in Career guidance that entering a cybersecurity career revolves around adapting both technical and non-technical skills further to employer-based needs </w:t>
      </w:r>
      <w:sdt>
        <w:sdtPr>
          <w:id w:val="904568116"/>
          <w:citation/>
        </w:sdtPr>
        <w:sdtContent>
          <w:r w:rsidR="00CC3D5B">
            <w:fldChar w:fldCharType="begin"/>
          </w:r>
          <w:r w:rsidR="00CC3D5B">
            <w:rPr>
              <w:lang w:val="en-GB"/>
            </w:rPr>
            <w:instrText xml:space="preserve"> CITATION Miller2022 \l 2057 </w:instrText>
          </w:r>
          <w:r w:rsidR="00CC3D5B">
            <w:fldChar w:fldCharType="separate"/>
          </w:r>
          <w:r w:rsidR="00CC3D5B" w:rsidRPr="00CC3D5B">
            <w:rPr>
              <w:noProof/>
              <w:lang w:val="en-GB"/>
            </w:rPr>
            <w:t>[4]</w:t>
          </w:r>
          <w:r w:rsidR="00CC3D5B">
            <w:fldChar w:fldCharType="end"/>
          </w:r>
        </w:sdtContent>
      </w:sdt>
      <w:r>
        <w:t xml:space="preserve">. More specifically, communication and collaborative skills provided in digital content production and safety are found to produce better employability results </w:t>
      </w:r>
      <w:sdt>
        <w:sdtPr>
          <w:id w:val="31772147"/>
          <w:citation/>
        </w:sdtPr>
        <w:sdtContent>
          <w:r w:rsidR="00CC3D5B">
            <w:fldChar w:fldCharType="begin"/>
          </w:r>
          <w:r w:rsidR="00CC3D5B">
            <w:rPr>
              <w:lang w:val="en-GB"/>
            </w:rPr>
            <w:instrText xml:space="preserve"> CITATION Dordevic2025 \l 2057 </w:instrText>
          </w:r>
          <w:r w:rsidR="00CC3D5B">
            <w:fldChar w:fldCharType="separate"/>
          </w:r>
          <w:r w:rsidR="00CC3D5B" w:rsidRPr="00CC3D5B">
            <w:rPr>
              <w:noProof/>
              <w:lang w:val="en-GB"/>
            </w:rPr>
            <w:t>[5]</w:t>
          </w:r>
          <w:r w:rsidR="00CC3D5B">
            <w:fldChar w:fldCharType="end"/>
          </w:r>
        </w:sdtContent>
      </w:sdt>
      <w:r>
        <w:t>.</w:t>
      </w:r>
    </w:p>
    <w:p w14:paraId="1C35FF3A" w14:textId="6AAABC1B" w:rsidR="00FD0540" w:rsidRDefault="00FD0540" w:rsidP="00FD0540">
      <w:r>
        <w:t>This is why I focus on five interrelated capabilities: analytical problem-solving, digital capability including personal security in the pattern of use of digital tools, professional communication concise presentation of ideas (written and oral), responsible collaborative learning, and lifelong self-directed learning. Combined, these will enable me to go from finishing university assignments with prescribed attributes, to making defensible decisions as a cybersecurity analyst.</w:t>
      </w:r>
    </w:p>
    <w:p w14:paraId="4C1CBC16" w14:textId="680B9132" w:rsidR="0083175D" w:rsidRDefault="00987B4A">
      <w:r>
        <w:rPr>
          <w:noProof/>
        </w:rPr>
        <w:drawing>
          <wp:inline distT="0" distB="0" distL="0" distR="0" wp14:anchorId="1ECE1138" wp14:editId="4689011E">
            <wp:extent cx="5486400" cy="3200400"/>
            <wp:effectExtent l="38100" t="12700" r="38100" b="12700"/>
            <wp:docPr id="562369966"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4DFA5BA1" w14:textId="77777777" w:rsidR="00987B4A" w:rsidRDefault="00987B4A"/>
    <w:p w14:paraId="05687369" w14:textId="77777777" w:rsidR="0083175D" w:rsidRDefault="00000000">
      <w:pPr>
        <w:jc w:val="center"/>
      </w:pPr>
      <w:r>
        <w:rPr>
          <w:i/>
          <w:sz w:val="18"/>
        </w:rPr>
        <w:t>Figure 1. Five connected academic and employment skills for a cybersecurity analyst. Source: student-created SmartArt based on [2]–[6].</w:t>
      </w:r>
    </w:p>
    <w:p w14:paraId="744B304C" w14:textId="77777777" w:rsidR="00987B4A" w:rsidRDefault="00987B4A">
      <w:pPr>
        <w:rPr>
          <w:b/>
        </w:rPr>
      </w:pPr>
    </w:p>
    <w:p w14:paraId="13202757" w14:textId="15B88154" w:rsidR="0083175D" w:rsidRDefault="00000000">
      <w:r>
        <w:rPr>
          <w:b/>
        </w:rPr>
        <w:t xml:space="preserve">AI use acknowledgement for Task 1. </w:t>
      </w:r>
      <w:r>
        <w:t>ChatGPT was used to identify research keywords and provide proofreading suggestions</w:t>
      </w:r>
      <w:r w:rsidR="00B70E4F">
        <w:t xml:space="preserve"> </w:t>
      </w:r>
      <w:sdt>
        <w:sdtPr>
          <w:id w:val="683010359"/>
          <w:citation/>
        </w:sdtPr>
        <w:sdtContent>
          <w:r w:rsidR="00B70E4F">
            <w:fldChar w:fldCharType="begin"/>
          </w:r>
          <w:r w:rsidR="00B70E4F">
            <w:rPr>
              <w:lang w:val="en-GB"/>
            </w:rPr>
            <w:instrText xml:space="preserve"> CITATION OpenAI2026 \l 2057 </w:instrText>
          </w:r>
          <w:r w:rsidR="00B70E4F">
            <w:fldChar w:fldCharType="separate"/>
          </w:r>
          <w:r w:rsidR="00CC3D5B" w:rsidRPr="00CC3D5B">
            <w:rPr>
              <w:noProof/>
              <w:lang w:val="en-GB"/>
            </w:rPr>
            <w:t>[6]</w:t>
          </w:r>
          <w:r w:rsidR="00B70E4F">
            <w:fldChar w:fldCharType="end"/>
          </w:r>
        </w:sdtContent>
      </w:sdt>
      <w:r>
        <w:t>. The resulting ideas were checked against the World Economic Forum report</w:t>
      </w:r>
      <w:r w:rsidR="00B70E4F">
        <w:t xml:space="preserve"> </w:t>
      </w:r>
      <w:sdt>
        <w:sdtPr>
          <w:id w:val="-820804502"/>
          <w:citation/>
        </w:sdtPr>
        <w:sdtContent>
          <w:r w:rsidR="00B70E4F">
            <w:fldChar w:fldCharType="begin"/>
          </w:r>
          <w:r w:rsidR="00B70E4F">
            <w:rPr>
              <w:lang w:val="en-GB"/>
            </w:rPr>
            <w:instrText xml:space="preserve"> CITATION WEF2025 \l 2057 </w:instrText>
          </w:r>
          <w:r w:rsidR="00B70E4F">
            <w:fldChar w:fldCharType="separate"/>
          </w:r>
          <w:r w:rsidR="00CC3D5B" w:rsidRPr="00CC3D5B">
            <w:rPr>
              <w:noProof/>
              <w:lang w:val="en-GB"/>
            </w:rPr>
            <w:t>[1]</w:t>
          </w:r>
          <w:r w:rsidR="00B70E4F">
            <w:fldChar w:fldCharType="end"/>
          </w:r>
        </w:sdtContent>
      </w:sdt>
      <w:r>
        <w:t>, and no AI output should be submitted verbatim.</w:t>
      </w:r>
    </w:p>
    <w:p w14:paraId="5391DDD1" w14:textId="30FA3E25" w:rsidR="0083175D" w:rsidRDefault="00000000">
      <w:pPr>
        <w:pStyle w:val="Heading2"/>
      </w:pPr>
      <w:bookmarkStart w:id="3" w:name="_Toc234790657"/>
      <w:r>
        <w:t>1b. Turnitin Similarity and Self-Assessment Reflection</w:t>
      </w:r>
      <w:bookmarkEnd w:id="3"/>
    </w:p>
    <w:p w14:paraId="1DF77105" w14:textId="77777777" w:rsidR="0083175D" w:rsidRDefault="00000000">
      <w:r>
        <w:t>My Turnitin similarity score was [INSERT ACTUAL SCORE]%. The main matched areas were [STATE WHAT TURNITIN HIGHLIGHTED, FOR EXAMPLE THE TITLE, COMMON TECHNICAL TERMS OR A REFERENCE ENTRY]. I consider this result [LOW / ACCEPTABLE / TOO HIGH] because [GIVE A BRIEF REASON]. Next time, I would improve the work by taking notes before writing, comparing several sources, paraphrasing ideas from understanding rather than replacing individual words, and checking that every borrowed claim is cited. Using the Generic Assessment Criteria, I would award the work [INSERT MARK]/100. This mark reflects the relevance of the sources, accurate IEEE referencing, clear application to a cybersecurity career and the quality of the visual. The mark would be reduced if any citation, reflection or evidence remained incomplete.</w:t>
      </w:r>
    </w:p>
    <w:tbl>
      <w:tblPr>
        <w:tblW w:w="0" w:type="auto"/>
        <w:jc w:val="center"/>
        <w:tblLook w:val="04A0" w:firstRow="1" w:lastRow="0" w:firstColumn="1" w:lastColumn="0" w:noHBand="0" w:noVBand="1"/>
      </w:tblPr>
      <w:tblGrid>
        <w:gridCol w:w="9518"/>
      </w:tblGrid>
      <w:tr w:rsidR="0083175D" w14:paraId="76CF403A" w14:textId="77777777">
        <w:trPr>
          <w:cantSplit/>
          <w:jc w:val="center"/>
        </w:trPr>
        <w:tc>
          <w:tcPr>
            <w:tcW w:w="9518" w:type="dxa"/>
            <w:tcBorders>
              <w:top w:val="single" w:sz="8" w:space="0" w:color="D6B656"/>
              <w:left w:val="single" w:sz="8" w:space="0" w:color="D6B656"/>
              <w:bottom w:val="single" w:sz="8" w:space="0" w:color="D6B656"/>
              <w:right w:val="single" w:sz="8" w:space="0" w:color="D6B656"/>
            </w:tcBorders>
            <w:shd w:val="clear" w:color="auto" w:fill="FFF2CC"/>
          </w:tcPr>
          <w:p w14:paraId="38B79B58" w14:textId="77777777" w:rsidR="0083175D" w:rsidRDefault="00000000">
            <w:pPr>
              <w:spacing w:after="0"/>
            </w:pPr>
            <w:r>
              <w:rPr>
                <w:b/>
                <w:color w:val="806000"/>
              </w:rPr>
              <w:t>ACTION REQUIRED: Upload Task 1 to the Moodle practice Turnitin link, record the real score, inspect the coloured matches, replace every bracketed field above and insert a screenshot of the similarity report below.</w:t>
            </w:r>
          </w:p>
        </w:tc>
      </w:tr>
    </w:tbl>
    <w:p w14:paraId="07DFF94B" w14:textId="77777777" w:rsidR="0083175D" w:rsidRDefault="0083175D"/>
    <w:tbl>
      <w:tblPr>
        <w:tblW w:w="0" w:type="auto"/>
        <w:jc w:val="center"/>
        <w:tblLayout w:type="fixed"/>
        <w:tblLook w:val="04A0" w:firstRow="1" w:lastRow="0" w:firstColumn="1" w:lastColumn="0" w:noHBand="0" w:noVBand="1"/>
      </w:tblPr>
      <w:tblGrid>
        <w:gridCol w:w="8787"/>
      </w:tblGrid>
      <w:tr w:rsidR="0083175D" w14:paraId="5271ED23" w14:textId="77777777">
        <w:trPr>
          <w:cantSplit/>
          <w:trHeight w:hRule="exact" w:val="3402"/>
          <w:jc w:val="center"/>
        </w:trPr>
        <w:tc>
          <w:tcPr>
            <w:tcW w:w="8787" w:type="dxa"/>
            <w:tcBorders>
              <w:top w:val="single" w:sz="10" w:space="0" w:color="C9A227"/>
              <w:left w:val="single" w:sz="10" w:space="0" w:color="C9A227"/>
              <w:bottom w:val="single" w:sz="10" w:space="0" w:color="C9A227"/>
              <w:right w:val="single" w:sz="10" w:space="0" w:color="C9A227"/>
            </w:tcBorders>
            <w:shd w:val="clear" w:color="auto" w:fill="FFF2CC"/>
            <w:vAlign w:val="center"/>
          </w:tcPr>
          <w:p w14:paraId="366B6E44" w14:textId="77777777" w:rsidR="0083175D" w:rsidRDefault="00000000">
            <w:pPr>
              <w:jc w:val="center"/>
            </w:pPr>
            <w:r>
              <w:rPr>
                <w:b/>
                <w:color w:val="806000"/>
              </w:rPr>
              <w:lastRenderedPageBreak/>
              <w:t>INSERT SCREENSHOT OF THE TURNITIN SIMILARITY SCORE AND MATCH OVERVIEW HERE</w:t>
            </w:r>
          </w:p>
        </w:tc>
      </w:tr>
    </w:tbl>
    <w:p w14:paraId="65231886" w14:textId="77777777" w:rsidR="00B70E4F" w:rsidRDefault="00B70E4F"/>
    <w:p w14:paraId="3881C1E1" w14:textId="77777777" w:rsidR="0095623C" w:rsidRDefault="0095623C"/>
    <w:p w14:paraId="0E27A779" w14:textId="77777777" w:rsidR="0095623C" w:rsidRDefault="0095623C"/>
    <w:p w14:paraId="7E223D60" w14:textId="77777777" w:rsidR="0095623C" w:rsidRDefault="0095623C" w:rsidP="0095623C">
      <w:pPr>
        <w:pStyle w:val="Heading1"/>
      </w:pPr>
      <w:r>
        <w:t>Task 2 – Collaborative Teamwork and Professional Academic Poster</w:t>
      </w:r>
    </w:p>
    <w:p w14:paraId="02997DEC" w14:textId="77777777" w:rsidR="0095623C" w:rsidRDefault="0095623C" w:rsidP="0095623C">
      <w:pPr>
        <w:pStyle w:val="Heading2"/>
      </w:pPr>
      <w:r>
        <w:t>2a. Collaborative Mind Map</w:t>
      </w:r>
    </w:p>
    <w:tbl>
      <w:tblPr>
        <w:tblW w:w="0" w:type="auto"/>
        <w:jc w:val="center"/>
        <w:tblLook w:val="04A0" w:firstRow="1" w:lastRow="0" w:firstColumn="1" w:lastColumn="0" w:noHBand="0" w:noVBand="1"/>
      </w:tblPr>
      <w:tblGrid>
        <w:gridCol w:w="4759"/>
        <w:gridCol w:w="4759"/>
      </w:tblGrid>
      <w:tr w:rsidR="0095623C" w14:paraId="4DC178AC" w14:textId="77777777" w:rsidTr="00EF0760">
        <w:trPr>
          <w:jc w:val="center"/>
        </w:trPr>
        <w:tc>
          <w:tcPr>
            <w:tcW w:w="4759" w:type="dxa"/>
            <w:tcBorders>
              <w:top w:val="single" w:sz="6" w:space="0" w:color="B4C6E7"/>
              <w:left w:val="single" w:sz="6" w:space="0" w:color="B4C6E7"/>
              <w:bottom w:val="single" w:sz="6" w:space="0" w:color="B4C6E7"/>
              <w:right w:val="single" w:sz="6" w:space="0" w:color="B4C6E7"/>
            </w:tcBorders>
            <w:shd w:val="clear" w:color="auto" w:fill="D9EAF7"/>
          </w:tcPr>
          <w:p w14:paraId="55806561" w14:textId="77777777" w:rsidR="0095623C" w:rsidRDefault="0095623C" w:rsidP="00EF0760">
            <w:r>
              <w:rPr>
                <w:b/>
              </w:rPr>
              <w:t>Student contributor</w:t>
            </w:r>
          </w:p>
        </w:tc>
        <w:tc>
          <w:tcPr>
            <w:tcW w:w="4759" w:type="dxa"/>
            <w:tcBorders>
              <w:top w:val="single" w:sz="6" w:space="0" w:color="B4C6E7"/>
              <w:left w:val="single" w:sz="6" w:space="0" w:color="B4C6E7"/>
              <w:bottom w:val="single" w:sz="6" w:space="0" w:color="B4C6E7"/>
              <w:right w:val="single" w:sz="6" w:space="0" w:color="B4C6E7"/>
            </w:tcBorders>
          </w:tcPr>
          <w:p w14:paraId="39BE1F3F" w14:textId="77777777" w:rsidR="0095623C" w:rsidRDefault="0095623C" w:rsidP="00EF0760">
            <w:r>
              <w:t>Eugen Iorgu</w:t>
            </w:r>
          </w:p>
        </w:tc>
      </w:tr>
      <w:tr w:rsidR="0095623C" w14:paraId="7B384741" w14:textId="77777777" w:rsidTr="00EF0760">
        <w:trPr>
          <w:jc w:val="center"/>
        </w:trPr>
        <w:tc>
          <w:tcPr>
            <w:tcW w:w="4759" w:type="dxa"/>
            <w:tcBorders>
              <w:top w:val="single" w:sz="6" w:space="0" w:color="B4C6E7"/>
              <w:left w:val="single" w:sz="6" w:space="0" w:color="B4C6E7"/>
              <w:bottom w:val="single" w:sz="6" w:space="0" w:color="B4C6E7"/>
              <w:right w:val="single" w:sz="6" w:space="0" w:color="B4C6E7"/>
            </w:tcBorders>
            <w:shd w:val="clear" w:color="auto" w:fill="D9EAF7"/>
          </w:tcPr>
          <w:p w14:paraId="123F2E96" w14:textId="77777777" w:rsidR="0095623C" w:rsidRDefault="0095623C" w:rsidP="00EF0760">
            <w:r>
              <w:rPr>
                <w:b/>
              </w:rPr>
              <w:t>Team member 1</w:t>
            </w:r>
          </w:p>
        </w:tc>
        <w:tc>
          <w:tcPr>
            <w:tcW w:w="4759" w:type="dxa"/>
            <w:tcBorders>
              <w:top w:val="single" w:sz="6" w:space="0" w:color="B4C6E7"/>
              <w:left w:val="single" w:sz="6" w:space="0" w:color="B4C6E7"/>
              <w:bottom w:val="single" w:sz="6" w:space="0" w:color="B4C6E7"/>
              <w:right w:val="single" w:sz="6" w:space="0" w:color="B4C6E7"/>
            </w:tcBorders>
          </w:tcPr>
          <w:p w14:paraId="1CEAEAA4" w14:textId="77777777" w:rsidR="0095623C" w:rsidRDefault="0095623C" w:rsidP="00EF0760">
            <w:r>
              <w:t>Cornel Rusalim</w:t>
            </w:r>
          </w:p>
        </w:tc>
      </w:tr>
      <w:tr w:rsidR="0095623C" w14:paraId="46BC1402" w14:textId="77777777" w:rsidTr="00EF0760">
        <w:trPr>
          <w:jc w:val="center"/>
        </w:trPr>
        <w:tc>
          <w:tcPr>
            <w:tcW w:w="4759" w:type="dxa"/>
            <w:tcBorders>
              <w:top w:val="single" w:sz="6" w:space="0" w:color="B4C6E7"/>
              <w:left w:val="single" w:sz="6" w:space="0" w:color="B4C6E7"/>
              <w:bottom w:val="single" w:sz="6" w:space="0" w:color="B4C6E7"/>
              <w:right w:val="single" w:sz="6" w:space="0" w:color="B4C6E7"/>
            </w:tcBorders>
            <w:shd w:val="clear" w:color="auto" w:fill="D9EAF7"/>
          </w:tcPr>
          <w:p w14:paraId="391272DD" w14:textId="77777777" w:rsidR="0095623C" w:rsidRDefault="0095623C" w:rsidP="00EF0760">
            <w:r>
              <w:rPr>
                <w:b/>
              </w:rPr>
              <w:t>Collaboration and mapping tools</w:t>
            </w:r>
          </w:p>
        </w:tc>
        <w:tc>
          <w:tcPr>
            <w:tcW w:w="4759" w:type="dxa"/>
            <w:tcBorders>
              <w:top w:val="single" w:sz="6" w:space="0" w:color="B4C6E7"/>
              <w:left w:val="single" w:sz="6" w:space="0" w:color="B4C6E7"/>
              <w:bottom w:val="single" w:sz="6" w:space="0" w:color="B4C6E7"/>
              <w:right w:val="single" w:sz="6" w:space="0" w:color="B4C6E7"/>
            </w:tcBorders>
          </w:tcPr>
          <w:p w14:paraId="13CD517E" w14:textId="77777777" w:rsidR="0095623C" w:rsidRDefault="0095623C" w:rsidP="00EF0760">
            <w:r>
              <w:t>Zoom, classroom and Coggle</w:t>
            </w:r>
          </w:p>
        </w:tc>
      </w:tr>
    </w:tbl>
    <w:p w14:paraId="38586446" w14:textId="77777777" w:rsidR="0095623C" w:rsidRDefault="0095623C" w:rsidP="0095623C">
      <w:pPr>
        <w:spacing w:after="0" w:line="250" w:lineRule="auto"/>
        <w:rPr>
          <w:b/>
        </w:rPr>
      </w:pPr>
    </w:p>
    <w:p w14:paraId="320B9936" w14:textId="77777777" w:rsidR="0095623C" w:rsidRDefault="0095623C" w:rsidP="0095623C">
      <w:pPr>
        <w:spacing w:after="0" w:line="250" w:lineRule="auto"/>
      </w:pPr>
      <w:r>
        <w:rPr>
          <w:b/>
        </w:rPr>
        <w:t xml:space="preserve">Online mind-map link: </w:t>
      </w:r>
      <w:hyperlink r:id="rId14" w:history="1">
        <w:r w:rsidRPr="005C0166">
          <w:rPr>
            <w:rStyle w:val="Hyperlink"/>
          </w:rPr>
          <w:t>https:/</w:t>
        </w:r>
        <w:r w:rsidRPr="005C0166">
          <w:rPr>
            <w:rStyle w:val="Hyperlink"/>
          </w:rPr>
          <w:t>/</w:t>
        </w:r>
        <w:r w:rsidRPr="005C0166">
          <w:rPr>
            <w:rStyle w:val="Hyperlink"/>
          </w:rPr>
          <w:t>coggle.it/diagram/aj_efYVaifWNtPIo/t/-/AlTdfPfRiBsUGh--47jqaod-KASxdlPsAbvBMcAvOR0</w:t>
        </w:r>
      </w:hyperlink>
    </w:p>
    <w:p w14:paraId="1881CB6D" w14:textId="77777777" w:rsidR="0095623C" w:rsidRDefault="0095623C" w:rsidP="0095623C"/>
    <w:p w14:paraId="4665C66D" w14:textId="77777777" w:rsidR="0095623C" w:rsidRDefault="0095623C" w:rsidP="0095623C">
      <w:r>
        <w:rPr>
          <w:noProof/>
        </w:rPr>
        <w:lastRenderedPageBreak/>
        <w:drawing>
          <wp:inline distT="0" distB="0" distL="0" distR="0" wp14:anchorId="3FAE69A6" wp14:editId="2117D867">
            <wp:extent cx="6043930" cy="3726815"/>
            <wp:effectExtent l="0" t="0" r="1270" b="0"/>
            <wp:docPr id="171678198" name="Picture 3" descr="A diagram of a team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78198" name="Picture 3" descr="A diagram of a teamwork&#10;&#10;AI-generated content may be incorrect."/>
                    <pic:cNvPicPr/>
                  </pic:nvPicPr>
                  <pic:blipFill>
                    <a:blip r:embed="rId15"/>
                    <a:stretch>
                      <a:fillRect/>
                    </a:stretch>
                  </pic:blipFill>
                  <pic:spPr>
                    <a:xfrm>
                      <a:off x="0" y="0"/>
                      <a:ext cx="6043930" cy="3726815"/>
                    </a:xfrm>
                    <a:prstGeom prst="rect">
                      <a:avLst/>
                    </a:prstGeom>
                  </pic:spPr>
                </pic:pic>
              </a:graphicData>
            </a:graphic>
          </wp:inline>
        </w:drawing>
      </w:r>
    </w:p>
    <w:p w14:paraId="497A156B" w14:textId="77777777" w:rsidR="0095623C" w:rsidRDefault="0095623C" w:rsidP="0095623C"/>
    <w:p w14:paraId="6B949132" w14:textId="77777777" w:rsidR="0095623C" w:rsidRDefault="0095623C" w:rsidP="0095623C">
      <w:pPr>
        <w:pStyle w:val="Heading2"/>
      </w:pPr>
      <w:bookmarkStart w:id="4" w:name="_Toc234790661"/>
      <w:r>
        <w:t>2b. Professional A3 Academic Poster</w:t>
      </w:r>
      <w:bookmarkEnd w:id="4"/>
    </w:p>
    <w:p w14:paraId="3D931783" w14:textId="77777777" w:rsidR="0095623C" w:rsidRDefault="0095623C" w:rsidP="0095623C">
      <w:r>
        <w:rPr>
          <w:b/>
        </w:rPr>
        <w:t xml:space="preserve">Poster title: </w:t>
      </w:r>
      <w:r>
        <w:t>Secure Collaboration: Teamwork Without Compromising Data</w:t>
      </w:r>
    </w:p>
    <w:p w14:paraId="4EF9C917" w14:textId="7897C792" w:rsidR="0095623C" w:rsidRPr="00C7773A" w:rsidRDefault="0095623C" w:rsidP="0095623C">
      <w:pPr>
        <w:spacing w:after="0"/>
      </w:pPr>
      <w:r>
        <w:rPr>
          <w:b/>
        </w:rPr>
        <w:t xml:space="preserve">Poster file link: </w:t>
      </w:r>
      <w:hyperlink r:id="rId16" w:history="1">
        <w:r>
          <w:rPr>
            <w:rStyle w:val="Hyperlink"/>
          </w:rPr>
          <w:t>POSTER.</w:t>
        </w:r>
        <w:r>
          <w:rPr>
            <w:rStyle w:val="Hyperlink"/>
          </w:rPr>
          <w:t>p</w:t>
        </w:r>
        <w:r>
          <w:rPr>
            <w:rStyle w:val="Hyperlink"/>
          </w:rPr>
          <w:t>ng</w:t>
        </w:r>
      </w:hyperlink>
    </w:p>
    <w:p w14:paraId="5FA462A7" w14:textId="77777777" w:rsidR="0095623C" w:rsidRDefault="0095623C" w:rsidP="0095623C"/>
    <w:p w14:paraId="40697EB4" w14:textId="77777777" w:rsidR="0095623C" w:rsidRDefault="0095623C" w:rsidP="0095623C">
      <w:r>
        <w:rPr>
          <w:b/>
        </w:rPr>
        <w:t xml:space="preserve">Evidence base for the poster. </w:t>
      </w:r>
      <w:r>
        <w:t xml:space="preserve">The poster should connect psychological safety </w:t>
      </w:r>
      <w:r>
        <w:fldChar w:fldCharType="begin"/>
      </w:r>
      <w:r>
        <w:instrText xml:space="preserve"> CITATION Lechner2022 \l 2057 </w:instrText>
      </w:r>
      <w:r>
        <w:fldChar w:fldCharType="separate"/>
      </w:r>
      <w:r>
        <w:rPr>
          <w:noProof/>
        </w:rPr>
        <w:t xml:space="preserve"> </w:t>
      </w:r>
      <w:r w:rsidRPr="00CC3D5B">
        <w:rPr>
          <w:noProof/>
        </w:rPr>
        <w:t>[7]</w:t>
      </w:r>
      <w:r>
        <w:rPr>
          <w:noProof/>
        </w:rPr>
        <w:fldChar w:fldCharType="end"/>
      </w:r>
      <w:r>
        <w:t xml:space="preserve">, virtual-team performance </w:t>
      </w:r>
      <w:r>
        <w:fldChar w:fldCharType="begin"/>
      </w:r>
      <w:r>
        <w:instrText xml:space="preserve"> CITATION Garro2021 \l 2057 </w:instrText>
      </w:r>
      <w:r>
        <w:fldChar w:fldCharType="separate"/>
      </w:r>
      <w:r>
        <w:rPr>
          <w:noProof/>
        </w:rPr>
        <w:t xml:space="preserve"> </w:t>
      </w:r>
      <w:r w:rsidRPr="00CC3D5B">
        <w:rPr>
          <w:noProof/>
        </w:rPr>
        <w:t>[8]</w:t>
      </w:r>
      <w:r>
        <w:rPr>
          <w:noProof/>
        </w:rPr>
        <w:fldChar w:fldCharType="end"/>
      </w:r>
      <w:r>
        <w:t xml:space="preserve">, trust and knowledge sharing </w:t>
      </w:r>
      <w:r>
        <w:fldChar w:fldCharType="begin"/>
      </w:r>
      <w:r>
        <w:instrText xml:space="preserve"> CITATION Hao2022 \l 2057 </w:instrText>
      </w:r>
      <w:r>
        <w:fldChar w:fldCharType="separate"/>
      </w:r>
      <w:r>
        <w:rPr>
          <w:noProof/>
        </w:rPr>
        <w:t xml:space="preserve"> </w:t>
      </w:r>
      <w:r w:rsidRPr="00CC3D5B">
        <w:rPr>
          <w:noProof/>
        </w:rPr>
        <w:t>[9]</w:t>
      </w:r>
      <w:r>
        <w:rPr>
          <w:noProof/>
        </w:rPr>
        <w:fldChar w:fldCharType="end"/>
      </w:r>
      <w:r>
        <w:t xml:space="preserve">, broader knowledge-sharing conditions </w:t>
      </w:r>
      <w:r>
        <w:fldChar w:fldCharType="begin"/>
      </w:r>
      <w:r>
        <w:instrText xml:space="preserve"> CITATION Davidaviciene2020 \l 2057 </w:instrText>
      </w:r>
      <w:r>
        <w:fldChar w:fldCharType="separate"/>
      </w:r>
      <w:r>
        <w:rPr>
          <w:noProof/>
        </w:rPr>
        <w:t xml:space="preserve"> </w:t>
      </w:r>
      <w:r w:rsidRPr="00CC3D5B">
        <w:rPr>
          <w:noProof/>
        </w:rPr>
        <w:t>[10]</w:t>
      </w:r>
      <w:r>
        <w:rPr>
          <w:noProof/>
        </w:rPr>
        <w:fldChar w:fldCharType="end"/>
      </w:r>
      <w:r>
        <w:t xml:space="preserve">, proportionate zero-trust controls </w:t>
      </w:r>
      <w:r>
        <w:fldChar w:fldCharType="begin"/>
      </w:r>
      <w:r>
        <w:instrText xml:space="preserve"> CITATION CISA2023 \l 2057 </w:instrText>
      </w:r>
      <w:r>
        <w:fldChar w:fldCharType="separate"/>
      </w:r>
      <w:r>
        <w:rPr>
          <w:noProof/>
        </w:rPr>
        <w:t xml:space="preserve"> </w:t>
      </w:r>
      <w:r w:rsidRPr="00CC3D5B">
        <w:rPr>
          <w:noProof/>
        </w:rPr>
        <w:t>[11]</w:t>
      </w:r>
      <w:r>
        <w:rPr>
          <w:noProof/>
        </w:rPr>
        <w:fldChar w:fldCharType="end"/>
      </w:r>
      <w:r>
        <w:t xml:space="preserve"> and supportive security culture </w:t>
      </w:r>
      <w:r>
        <w:fldChar w:fldCharType="begin"/>
      </w:r>
      <w:r>
        <w:instrText xml:space="preserve"> CITATION NCSC2025 \l 2057 </w:instrText>
      </w:r>
      <w:r>
        <w:fldChar w:fldCharType="separate"/>
      </w:r>
      <w:r>
        <w:rPr>
          <w:noProof/>
        </w:rPr>
        <w:t xml:space="preserve"> </w:t>
      </w:r>
      <w:r w:rsidRPr="00CC3D5B">
        <w:rPr>
          <w:noProof/>
        </w:rPr>
        <w:t>[12]</w:t>
      </w:r>
      <w:r>
        <w:rPr>
          <w:noProof/>
        </w:rPr>
        <w:fldChar w:fldCharType="end"/>
      </w:r>
      <w:r>
        <w:t>. Keep these citations visible in the completed poster.</w:t>
      </w:r>
    </w:p>
    <w:p w14:paraId="5B2ABD7E" w14:textId="77777777" w:rsidR="0095623C" w:rsidRDefault="0095623C" w:rsidP="0095623C"/>
    <w:p w14:paraId="2DD32BC4" w14:textId="608988E3" w:rsidR="0095623C" w:rsidRDefault="0095623C" w:rsidP="0095623C">
      <w:r>
        <w:rPr>
          <w:noProof/>
        </w:rPr>
        <w:lastRenderedPageBreak/>
        <w:drawing>
          <wp:inline distT="0" distB="0" distL="0" distR="0" wp14:anchorId="17555EF5" wp14:editId="41B0DEC7">
            <wp:extent cx="5995035" cy="8474710"/>
            <wp:effectExtent l="0" t="0" r="0" b="0"/>
            <wp:docPr id="1275037456" name="Picture 2" descr="A poster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037456" name="Picture 2" descr="A poster of a diagram&#10;&#10;AI-generated content may be incorrect."/>
                    <pic:cNvPicPr/>
                  </pic:nvPicPr>
                  <pic:blipFill>
                    <a:blip r:embed="rId17"/>
                    <a:stretch>
                      <a:fillRect/>
                    </a:stretch>
                  </pic:blipFill>
                  <pic:spPr>
                    <a:xfrm>
                      <a:off x="0" y="0"/>
                      <a:ext cx="5995035" cy="8474710"/>
                    </a:xfrm>
                    <a:prstGeom prst="rect">
                      <a:avLst/>
                    </a:prstGeom>
                  </pic:spPr>
                </pic:pic>
              </a:graphicData>
            </a:graphic>
          </wp:inline>
        </w:drawing>
      </w:r>
    </w:p>
    <w:p w14:paraId="1942C4DD" w14:textId="77777777" w:rsidR="0095623C" w:rsidRDefault="0095623C" w:rsidP="0095623C">
      <w:pPr>
        <w:pStyle w:val="Heading1"/>
      </w:pPr>
      <w:bookmarkStart w:id="5" w:name="_Toc234790663"/>
      <w:r>
        <w:lastRenderedPageBreak/>
        <w:t>Task 3 – Automatic Referencing Tool</w:t>
      </w:r>
      <w:bookmarkEnd w:id="5"/>
    </w:p>
    <w:p w14:paraId="318710C7" w14:textId="77777777" w:rsidR="0095623C" w:rsidRDefault="0095623C" w:rsidP="0095623C">
      <w:pPr>
        <w:pStyle w:val="Heading2"/>
      </w:pPr>
      <w:bookmarkStart w:id="6" w:name="_Toc234790664"/>
      <w:r>
        <w:t>3a. Unit 3 Topic Summary: Security and Privacy in Virtual Collaboration</w:t>
      </w:r>
      <w:bookmarkEnd w:id="6"/>
    </w:p>
    <w:p w14:paraId="4B24E220" w14:textId="2EEA893D" w:rsidR="00C34F9A" w:rsidRPr="00C34F9A" w:rsidRDefault="00C34F9A" w:rsidP="00C34F9A">
      <w:pPr>
        <w:rPr>
          <w:lang w:val="en-GB" w:eastAsia="en-GB"/>
        </w:rPr>
      </w:pPr>
      <w:r w:rsidRPr="00C34F9A">
        <w:rPr>
          <w:lang w:val="en-GB" w:eastAsia="en-GB"/>
        </w:rPr>
        <w:t xml:space="preserve">Virtual collaboration allows people to work across </w:t>
      </w:r>
      <w:r w:rsidRPr="00C34F9A">
        <w:rPr>
          <w:lang w:val="en-GB" w:eastAsia="en-GB"/>
        </w:rPr>
        <w:t>locations,</w:t>
      </w:r>
      <w:r w:rsidRPr="00C34F9A">
        <w:rPr>
          <w:lang w:val="en-GB" w:eastAsia="en-GB"/>
        </w:rPr>
        <w:t xml:space="preserve"> but it also transfers communication, files and access decision to the digital spaces. An approach that assumes a user, device or network can be trusted because they are already connected is an insecure approach. With zero trust, on the other hand, each request must be evaluated against identity, device condition, context and least-privilege access required</w:t>
      </w:r>
      <w:sdt>
        <w:sdtPr>
          <w:rPr>
            <w:rFonts w:cs="Arial"/>
            <w:color w:val="000000"/>
            <w:highlight w:val="white"/>
            <w:lang w:val="en-GB" w:eastAsia="en-GB"/>
          </w:rPr>
          <w:alias w:val="Citation"/>
          <w:tag w:val="{&quot;referencesIds&quot;:[&quot;doc:6a5d5be9e83b9365e015c5f9&quot;],&quot;referencesOptions&quot;:{&quot;doc:6a5d5be9e83b9365e015c5f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85344767"/>
          <w:placeholder>
            <w:docPart w:val="A6BC1A4FEB867548A7034FFEDFC9B61D"/>
          </w:placeholder>
        </w:sdtPr>
        <w:sdtContent>
          <w:r w:rsidR="00E54C81">
            <w:rPr>
              <w:rFonts w:eastAsia="Times New Roman" w:cs="Arial"/>
              <w:color w:val="000000"/>
            </w:rPr>
            <w:t>[1]</w:t>
          </w:r>
        </w:sdtContent>
      </w:sdt>
      <w:r w:rsidR="00BE14EE">
        <w:rPr>
          <w:lang w:val="en-GB" w:eastAsia="en-GB"/>
        </w:rPr>
        <w:t>.</w:t>
      </w:r>
      <w:r w:rsidRPr="00C34F9A">
        <w:rPr>
          <w:lang w:val="en-GB" w:eastAsia="en-GB"/>
        </w:rPr>
        <w:t xml:space="preserve"> This approach is especially applicable to shared documents, cloud storage and online meetings, where one compromised account can leak multiple resources</w:t>
      </w:r>
      <w:r w:rsidR="00E54C81">
        <w:rPr>
          <w:lang w:val="en-GB" w:eastAsia="en-GB"/>
        </w:rPr>
        <w:t xml:space="preserve"> </w:t>
      </w:r>
      <w:sdt>
        <w:sdtPr>
          <w:rPr>
            <w:rFonts w:cs="Arial"/>
            <w:color w:val="000000"/>
            <w:highlight w:val="white"/>
            <w:lang w:val="en-GB" w:eastAsia="en-GB"/>
          </w:rPr>
          <w:alias w:val="Citation"/>
          <w:tag w:val="{&quot;referencesIds&quot;:[&quot;doc:6a5d5be9e83b9365e015c5f9&quot;],&quot;referencesOptions&quot;:{&quot;doc:6a5d5be9e83b9365e015c5f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01900639"/>
          <w:placeholder>
            <w:docPart w:val="9E45DD34EF6E0946BEFF86629FC4EE11"/>
          </w:placeholder>
        </w:sdtPr>
        <w:sdtContent>
          <w:r w:rsidR="00E54C81">
            <w:rPr>
              <w:rFonts w:eastAsia="Times New Roman" w:cs="Arial"/>
              <w:color w:val="000000"/>
            </w:rPr>
            <w:t>[1]</w:t>
          </w:r>
        </w:sdtContent>
      </w:sdt>
      <w:r w:rsidRPr="00C34F9A">
        <w:rPr>
          <w:lang w:val="en-GB" w:eastAsia="en-GB"/>
        </w:rPr>
        <w:t>.</w:t>
      </w:r>
    </w:p>
    <w:p w14:paraId="6103BB31" w14:textId="7013782B" w:rsidR="00C34F9A" w:rsidRPr="00C34F9A" w:rsidRDefault="00C34F9A" w:rsidP="00C34F9A">
      <w:pPr>
        <w:rPr>
          <w:lang w:val="en-GB" w:eastAsia="en-GB"/>
        </w:rPr>
      </w:pPr>
      <w:r w:rsidRPr="00C34F9A">
        <w:rPr>
          <w:lang w:val="en-GB" w:eastAsia="en-GB"/>
        </w:rPr>
        <w:t>Controls should therefore be layered. The four areas of multifactor authentication (which minimize the role passwords play), role-based permissions (featuring controls over who can view or edit what information), encrypted data in transit and storage, and an extensive version history that promotes accountability</w:t>
      </w:r>
      <w:r w:rsidR="00E54C81">
        <w:rPr>
          <w:lang w:val="en-GB" w:eastAsia="en-GB"/>
        </w:rPr>
        <w:t xml:space="preserve"> </w:t>
      </w:r>
      <w:sdt>
        <w:sdtPr>
          <w:rPr>
            <w:rFonts w:cs="Arial"/>
            <w:color w:val="000000"/>
            <w:highlight w:val="white"/>
            <w:lang w:val="en-GB" w:eastAsia="en-GB"/>
          </w:rPr>
          <w:alias w:val="Citation"/>
          <w:tag w:val="{&quot;referencesIds&quot;:[&quot;doc:6a5d5ad59d7cd20071ed7150&quot;],&quot;referencesOptions&quot;:{&quot;doc:6a5d5ad59d7cd20071ed715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82043299"/>
          <w:placeholder>
            <w:docPart w:val="0BEA37DD8CC6BF4EBB23B75D1CEB6444"/>
          </w:placeholder>
        </w:sdtPr>
        <w:sdtContent>
          <w:r w:rsidR="00E54C81">
            <w:rPr>
              <w:rFonts w:eastAsia="Times New Roman" w:cs="Arial"/>
              <w:color w:val="000000"/>
            </w:rPr>
            <w:t>[2]</w:t>
          </w:r>
        </w:sdtContent>
      </w:sdt>
      <w:r w:rsidRPr="00C34F9A">
        <w:rPr>
          <w:lang w:val="en-GB" w:eastAsia="en-GB"/>
        </w:rPr>
        <w:t xml:space="preserve">. CISA’s maturity model also indicates that zero trust is not a </w:t>
      </w:r>
      <w:r w:rsidRPr="00C34F9A">
        <w:rPr>
          <w:lang w:val="en-GB" w:eastAsia="en-GB"/>
        </w:rPr>
        <w:t>one-off</w:t>
      </w:r>
      <w:r w:rsidRPr="00C34F9A">
        <w:rPr>
          <w:lang w:val="en-GB" w:eastAsia="en-GB"/>
        </w:rPr>
        <w:t xml:space="preserve"> product but rather an incremental improvement over identity, devices, networks, applications and data </w:t>
      </w:r>
      <w:sdt>
        <w:sdtPr>
          <w:rPr>
            <w:rFonts w:cs="Arial"/>
            <w:color w:val="000000"/>
            <w:highlight w:val="white"/>
            <w:lang w:val="en-GB" w:eastAsia="en-GB"/>
          </w:rPr>
          <w:alias w:val="Citation"/>
          <w:tag w:val="{&quot;referencesIds&quot;:[&quot;doc:6a5d5ad59d7cd20071ed7150&quot;],&quot;referencesOptions&quot;:{&quot;doc:6a5d5ad59d7cd20071ed715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42711724"/>
          <w:placeholder>
            <w:docPart w:val="A0E9AF56AFF3C340A4739CF2DC8C2D91"/>
          </w:placeholder>
        </w:sdtPr>
        <w:sdtContent>
          <w:r w:rsidR="00E54C81">
            <w:rPr>
              <w:rFonts w:eastAsia="Times New Roman" w:cs="Arial"/>
              <w:color w:val="000000"/>
            </w:rPr>
            <w:t>[2]</w:t>
          </w:r>
        </w:sdtContent>
      </w:sdt>
      <w:r w:rsidRPr="00C34F9A">
        <w:rPr>
          <w:lang w:val="en-GB" w:eastAsia="en-GB"/>
        </w:rPr>
        <w:t>. For a student team the practical equivalent is to share files only with named members, revoke access when it is no longer needed and avoid publishing confidential material via unrestricted links.</w:t>
      </w:r>
    </w:p>
    <w:p w14:paraId="67313146" w14:textId="2956C01F" w:rsidR="00C34F9A" w:rsidRPr="00C34F9A" w:rsidRDefault="00C34F9A" w:rsidP="00C34F9A">
      <w:pPr>
        <w:rPr>
          <w:lang w:val="en-GB" w:eastAsia="en-GB"/>
        </w:rPr>
      </w:pPr>
      <w:r w:rsidRPr="00C34F9A">
        <w:rPr>
          <w:lang w:val="en-GB" w:eastAsia="en-GB"/>
        </w:rPr>
        <w:t>The behaviour determines the secure collaboration technology alone is not enough. Users simply need enough psychological safety to report a mistaken click, suspicious message or unintentional disclosure immediately. The NCSC therefore advocates cultural conditions which promote openness not blame</w:t>
      </w:r>
      <w:r w:rsidR="00E54C81">
        <w:rPr>
          <w:lang w:val="en-GB" w:eastAsia="en-GB"/>
        </w:rPr>
        <w:t xml:space="preserve"> </w:t>
      </w:r>
      <w:sdt>
        <w:sdtPr>
          <w:rPr>
            <w:rFonts w:cs="Arial"/>
            <w:color w:val="000000"/>
            <w:highlight w:val="white"/>
            <w:lang w:val="en-GB" w:eastAsia="en-GB"/>
          </w:rPr>
          <w:alias w:val="Citation"/>
          <w:tag w:val="{&quot;referencesIds&quot;:[&quot;doc:6a5d5b6a0ff4f36b96816079&quot;],&quot;referencesOptions&quot;:{&quot;doc:6a5d5b6a0ff4f36b9681607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88439922"/>
          <w:placeholder>
            <w:docPart w:val="DE5526FF4D16BC4DADBABD58E9697320"/>
          </w:placeholder>
        </w:sdtPr>
        <w:sdtContent>
          <w:r w:rsidR="00E54C81">
            <w:rPr>
              <w:rFonts w:eastAsia="Times New Roman" w:cs="Arial"/>
              <w:color w:val="000000"/>
            </w:rPr>
            <w:t>[3]</w:t>
          </w:r>
        </w:sdtContent>
      </w:sdt>
      <w:r w:rsidRPr="00C34F9A">
        <w:rPr>
          <w:lang w:val="en-GB" w:eastAsia="en-GB"/>
        </w:rPr>
        <w:t>. As consistent with the research on virtual-team trust and communication influence knowledge sharing and performance. An ostensibly disciplined team might be hiding a risk in disguise in another mode, silenced</w:t>
      </w:r>
      <w:r w:rsidR="00E54C81">
        <w:rPr>
          <w:lang w:val="en-GB" w:eastAsia="en-GB"/>
        </w:rPr>
        <w:t xml:space="preserve"> </w:t>
      </w:r>
      <w:sdt>
        <w:sdtPr>
          <w:rPr>
            <w:rFonts w:cs="Arial"/>
            <w:color w:val="000000"/>
            <w:highlight w:val="white"/>
            <w:lang w:val="en-GB" w:eastAsia="en-GB"/>
          </w:rPr>
          <w:alias w:val="Citation"/>
          <w:tag w:val="{&quot;referencesIds&quot;:[&quot;doc:6a5d5a149d7cd20071ed714b&quot;],&quot;referencesOptions&quot;:{&quot;doc:6a5d5a149d7cd20071ed71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71004722"/>
          <w:placeholder>
            <w:docPart w:val="F36DEA9E1BB2E544A9AE6647ED930773"/>
          </w:placeholder>
        </w:sdtPr>
        <w:sdtContent>
          <w:r w:rsidR="00E54C81">
            <w:rPr>
              <w:rFonts w:eastAsia="Times New Roman" w:cs="Arial"/>
              <w:color w:val="000000"/>
            </w:rPr>
            <w:t>[4]</w:t>
          </w:r>
        </w:sdtContent>
      </w:sdt>
      <w:r w:rsidRPr="00C34F9A">
        <w:rPr>
          <w:lang w:val="en-GB" w:eastAsia="en-GB"/>
        </w:rPr>
        <w:t>.</w:t>
      </w:r>
    </w:p>
    <w:p w14:paraId="653C288A" w14:textId="0E1E7815" w:rsidR="00C34F9A" w:rsidRPr="00C34F9A" w:rsidRDefault="00C34F9A" w:rsidP="00C34F9A">
      <w:pPr>
        <w:rPr>
          <w:lang w:val="en-GB" w:eastAsia="en-GB"/>
        </w:rPr>
      </w:pPr>
      <w:r w:rsidRPr="00C34F9A">
        <w:rPr>
          <w:lang w:val="en-GB" w:eastAsia="en-GB"/>
        </w:rPr>
        <w:t xml:space="preserve">It is also a trade-off between protection and usability. While weak controls lead to increased exposure to phishing, credential theft and data leakage; too many restrictions can push users make their own unsafe workarounds. Current threat reporting indicates that organisations have multiple, persistent attack types, as opposed to only one predictable avenue of attack. The golden mean is commensurate with the data you </w:t>
      </w:r>
      <w:r w:rsidR="00E54C81" w:rsidRPr="00C34F9A">
        <w:rPr>
          <w:lang w:val="en-GB" w:eastAsia="en-GB"/>
        </w:rPr>
        <w:t>hold</w:t>
      </w:r>
      <w:r w:rsidRPr="00C34F9A">
        <w:rPr>
          <w:lang w:val="en-GB" w:eastAsia="en-GB"/>
        </w:rPr>
        <w:t xml:space="preserve"> </w:t>
      </w:r>
      <w:r w:rsidRPr="00C34F9A">
        <w:rPr>
          <w:lang w:val="en-GB" w:eastAsia="en-GB"/>
        </w:rPr>
        <w:lastRenderedPageBreak/>
        <w:t>determine its classification class, apply controls matching its sensitivity, establish a reporting chain and audit access rights end-to-end</w:t>
      </w:r>
      <w:r w:rsidR="00E54C81">
        <w:rPr>
          <w:lang w:val="en-GB" w:eastAsia="en-GB"/>
        </w:rPr>
        <w:t xml:space="preserve"> </w:t>
      </w:r>
      <w:sdt>
        <w:sdtPr>
          <w:rPr>
            <w:rFonts w:cs="Arial"/>
            <w:color w:val="000000"/>
            <w:highlight w:val="white"/>
            <w:lang w:val="en-GB" w:eastAsia="en-GB"/>
          </w:rPr>
          <w:alias w:val="Citation"/>
          <w:tag w:val="{&quot;referencesIds&quot;:[&quot;doc:6a5d5c6b0ff4f36b9681607c&quot;],&quot;referencesOptions&quot;:{&quot;doc:6a5d5c6b0ff4f36b968160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0670525"/>
          <w:placeholder>
            <w:docPart w:val="1C7C77ED4DAC094A94C6E7B4AF6D2C7E"/>
          </w:placeholder>
        </w:sdtPr>
        <w:sdtContent>
          <w:r w:rsidR="00E54C81">
            <w:rPr>
              <w:rFonts w:eastAsia="Times New Roman" w:cs="Arial"/>
              <w:color w:val="000000"/>
            </w:rPr>
            <w:t>[5]</w:t>
          </w:r>
        </w:sdtContent>
      </w:sdt>
      <w:r w:rsidRPr="00C34F9A">
        <w:rPr>
          <w:lang w:val="en-GB" w:eastAsia="en-GB"/>
        </w:rPr>
        <w:t>.</w:t>
      </w:r>
    </w:p>
    <w:p w14:paraId="4FEC155E" w14:textId="2AEB2B86" w:rsidR="00C34F9A" w:rsidRPr="00C34F9A" w:rsidRDefault="00C34F9A" w:rsidP="00C34F9A">
      <w:pPr>
        <w:rPr>
          <w:lang w:val="en-GB" w:eastAsia="en-GB"/>
        </w:rPr>
      </w:pPr>
      <w:r w:rsidRPr="00C34F9A">
        <w:rPr>
          <w:lang w:val="en-GB" w:eastAsia="en-GB"/>
        </w:rPr>
        <w:t>This work is reinforced by establishing an automatic reference-management process, keeping information about sources and writing citation approximations consistently in different formats. But software believes neither: it does not care whether something is credible or whether a claim has been represented fairly. Study of reference-management practices reveals that tools are only one aspect of a broader academic workflow. It is still the responsibility of the student to assess, read and synthesise each source</w:t>
      </w:r>
      <w:r w:rsidR="00E54C81">
        <w:rPr>
          <w:lang w:val="en-GB" w:eastAsia="en-GB"/>
        </w:rPr>
        <w:t xml:space="preserve"> </w:t>
      </w:r>
      <w:sdt>
        <w:sdtPr>
          <w:rPr>
            <w:rFonts w:cs="Arial"/>
            <w:color w:val="000000"/>
            <w:highlight w:val="white"/>
            <w:lang w:val="en-GB" w:eastAsia="en-GB"/>
          </w:rPr>
          <w:alias w:val="Citation"/>
          <w:tag w:val="{&quot;referencesIds&quot;:[&quot;doc:6a5d5caee946882affecfa38&quot;],&quot;referencesOptions&quot;:{&quot;doc:6a5d5caee946882affecfa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3999234"/>
          <w:placeholder>
            <w:docPart w:val="6EE471927F47E14E93EDA73020EDB249"/>
          </w:placeholder>
        </w:sdtPr>
        <w:sdtContent>
          <w:r w:rsidR="00E54C81">
            <w:rPr>
              <w:rFonts w:eastAsia="Times New Roman" w:cs="Arial"/>
              <w:color w:val="000000"/>
            </w:rPr>
            <w:t>[6]</w:t>
          </w:r>
        </w:sdtContent>
      </w:sdt>
      <w:r w:rsidRPr="00C34F9A">
        <w:rPr>
          <w:lang w:val="en-GB" w:eastAsia="en-GB"/>
        </w:rPr>
        <w:t>.</w:t>
      </w:r>
    </w:p>
    <w:p w14:paraId="1C4F56C7" w14:textId="77777777" w:rsidR="0095623C" w:rsidRDefault="0095623C" w:rsidP="0095623C"/>
    <w:p w14:paraId="2AC0DCB9" w14:textId="77777777" w:rsidR="0095623C" w:rsidRDefault="0095623C" w:rsidP="0095623C">
      <w:pPr>
        <w:pStyle w:val="Heading2"/>
      </w:pPr>
      <w:bookmarkStart w:id="7" w:name="_Toc234790665"/>
      <w:r>
        <w:lastRenderedPageBreak/>
        <w:t>3b. Practical Evidence of Microsoft Word References</w:t>
      </w:r>
      <w:bookmarkEnd w:id="7"/>
    </w:p>
    <w:p w14:paraId="1CCB2A23" w14:textId="7F270025" w:rsidR="0095623C" w:rsidRDefault="00E54C81" w:rsidP="0095623C">
      <w:r>
        <w:rPr>
          <w:noProof/>
        </w:rPr>
        <w:drawing>
          <wp:inline distT="0" distB="0" distL="0" distR="0" wp14:anchorId="26BF5912" wp14:editId="1B327CEE">
            <wp:extent cx="6043930" cy="3898265"/>
            <wp:effectExtent l="0" t="0" r="1270" b="635"/>
            <wp:docPr id="285425922"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425922" name="Picture 3" descr="A screenshot of a computer&#10;&#10;AI-generated content may be incorrect."/>
                    <pic:cNvPicPr/>
                  </pic:nvPicPr>
                  <pic:blipFill>
                    <a:blip r:embed="rId18"/>
                    <a:stretch>
                      <a:fillRect/>
                    </a:stretch>
                  </pic:blipFill>
                  <pic:spPr>
                    <a:xfrm>
                      <a:off x="0" y="0"/>
                      <a:ext cx="6043930" cy="3898265"/>
                    </a:xfrm>
                    <a:prstGeom prst="rect">
                      <a:avLst/>
                    </a:prstGeom>
                  </pic:spPr>
                </pic:pic>
              </a:graphicData>
            </a:graphic>
          </wp:inline>
        </w:drawing>
      </w:r>
      <w:r>
        <w:rPr>
          <w:noProof/>
        </w:rPr>
        <w:drawing>
          <wp:inline distT="0" distB="0" distL="0" distR="0" wp14:anchorId="4E411779" wp14:editId="7AEF86A2">
            <wp:extent cx="6043930" cy="3898265"/>
            <wp:effectExtent l="0" t="0" r="1270" b="635"/>
            <wp:docPr id="1120631707"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631707" name="Picture 4" descr="A screenshot of a computer&#10;&#10;AI-generated content may be incorrect."/>
                    <pic:cNvPicPr/>
                  </pic:nvPicPr>
                  <pic:blipFill>
                    <a:blip r:embed="rId18"/>
                    <a:stretch>
                      <a:fillRect/>
                    </a:stretch>
                  </pic:blipFill>
                  <pic:spPr>
                    <a:xfrm>
                      <a:off x="0" y="0"/>
                      <a:ext cx="6043930" cy="3898265"/>
                    </a:xfrm>
                    <a:prstGeom prst="rect">
                      <a:avLst/>
                    </a:prstGeom>
                  </pic:spPr>
                </pic:pic>
              </a:graphicData>
            </a:graphic>
          </wp:inline>
        </w:drawing>
      </w:r>
      <w:r>
        <w:rPr>
          <w:noProof/>
        </w:rPr>
        <w:lastRenderedPageBreak/>
        <w:drawing>
          <wp:inline distT="0" distB="0" distL="0" distR="0" wp14:anchorId="759E4994" wp14:editId="520CDC54">
            <wp:extent cx="6043930" cy="3898265"/>
            <wp:effectExtent l="0" t="0" r="1270" b="635"/>
            <wp:docPr id="2043831938"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831938" name="Picture 5" descr="A screenshot of a computer&#10;&#10;AI-generated content may be incorrect."/>
                    <pic:cNvPicPr/>
                  </pic:nvPicPr>
                  <pic:blipFill>
                    <a:blip r:embed="rId19"/>
                    <a:stretch>
                      <a:fillRect/>
                    </a:stretch>
                  </pic:blipFill>
                  <pic:spPr>
                    <a:xfrm>
                      <a:off x="0" y="0"/>
                      <a:ext cx="6043930" cy="3898265"/>
                    </a:xfrm>
                    <a:prstGeom prst="rect">
                      <a:avLst/>
                    </a:prstGeom>
                  </pic:spPr>
                </pic:pic>
              </a:graphicData>
            </a:graphic>
          </wp:inline>
        </w:drawing>
      </w:r>
      <w:r>
        <w:rPr>
          <w:noProof/>
        </w:rPr>
        <w:drawing>
          <wp:inline distT="0" distB="0" distL="0" distR="0" wp14:anchorId="07668A5F" wp14:editId="526D5682">
            <wp:extent cx="6043930" cy="3898265"/>
            <wp:effectExtent l="0" t="0" r="1270" b="635"/>
            <wp:docPr id="603807436"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807436" name="Picture 6" descr="A screenshot of a computer&#10;&#10;AI-generated content may be incorrect."/>
                    <pic:cNvPicPr/>
                  </pic:nvPicPr>
                  <pic:blipFill>
                    <a:blip r:embed="rId20"/>
                    <a:stretch>
                      <a:fillRect/>
                    </a:stretch>
                  </pic:blipFill>
                  <pic:spPr>
                    <a:xfrm>
                      <a:off x="0" y="0"/>
                      <a:ext cx="6043930" cy="3898265"/>
                    </a:xfrm>
                    <a:prstGeom prst="rect">
                      <a:avLst/>
                    </a:prstGeom>
                  </pic:spPr>
                </pic:pic>
              </a:graphicData>
            </a:graphic>
          </wp:inline>
        </w:drawing>
      </w:r>
      <w:r>
        <w:rPr>
          <w:noProof/>
        </w:rPr>
        <w:lastRenderedPageBreak/>
        <w:drawing>
          <wp:inline distT="0" distB="0" distL="0" distR="0" wp14:anchorId="603BBD62" wp14:editId="479CAAD1">
            <wp:extent cx="6043930" cy="3898265"/>
            <wp:effectExtent l="0" t="0" r="1270" b="635"/>
            <wp:docPr id="1685548416"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548416" name="Picture 7" descr="A screenshot of a computer&#10;&#10;AI-generated content may be incorrect."/>
                    <pic:cNvPicPr/>
                  </pic:nvPicPr>
                  <pic:blipFill>
                    <a:blip r:embed="rId21"/>
                    <a:stretch>
                      <a:fillRect/>
                    </a:stretch>
                  </pic:blipFill>
                  <pic:spPr>
                    <a:xfrm>
                      <a:off x="0" y="0"/>
                      <a:ext cx="6043930" cy="3898265"/>
                    </a:xfrm>
                    <a:prstGeom prst="rect">
                      <a:avLst/>
                    </a:prstGeom>
                  </pic:spPr>
                </pic:pic>
              </a:graphicData>
            </a:graphic>
          </wp:inline>
        </w:drawing>
      </w:r>
      <w:r>
        <w:rPr>
          <w:noProof/>
        </w:rPr>
        <w:drawing>
          <wp:inline distT="0" distB="0" distL="0" distR="0" wp14:anchorId="224BBF75" wp14:editId="6051FBDA">
            <wp:extent cx="6043930" cy="3898265"/>
            <wp:effectExtent l="0" t="0" r="1270" b="635"/>
            <wp:docPr id="1556284450"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284450" name="Picture 8" descr="A screenshot of a computer&#10;&#10;AI-generated content may be incorrect."/>
                    <pic:cNvPicPr/>
                  </pic:nvPicPr>
                  <pic:blipFill>
                    <a:blip r:embed="rId22"/>
                    <a:stretch>
                      <a:fillRect/>
                    </a:stretch>
                  </pic:blipFill>
                  <pic:spPr>
                    <a:xfrm>
                      <a:off x="0" y="0"/>
                      <a:ext cx="6043930" cy="3898265"/>
                    </a:xfrm>
                    <a:prstGeom prst="rect">
                      <a:avLst/>
                    </a:prstGeom>
                  </pic:spPr>
                </pic:pic>
              </a:graphicData>
            </a:graphic>
          </wp:inline>
        </w:drawing>
      </w:r>
      <w:r>
        <w:rPr>
          <w:noProof/>
        </w:rPr>
        <w:lastRenderedPageBreak/>
        <w:drawing>
          <wp:inline distT="0" distB="0" distL="0" distR="0" wp14:anchorId="5EA825FD" wp14:editId="4437B190">
            <wp:extent cx="6043930" cy="3898265"/>
            <wp:effectExtent l="0" t="0" r="1270" b="635"/>
            <wp:docPr id="1841786296"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786296" name="Picture 9" descr="A screenshot of a computer&#10;&#10;AI-generated content may be incorrect."/>
                    <pic:cNvPicPr/>
                  </pic:nvPicPr>
                  <pic:blipFill>
                    <a:blip r:embed="rId23"/>
                    <a:stretch>
                      <a:fillRect/>
                    </a:stretch>
                  </pic:blipFill>
                  <pic:spPr>
                    <a:xfrm>
                      <a:off x="0" y="0"/>
                      <a:ext cx="6043930" cy="3898265"/>
                    </a:xfrm>
                    <a:prstGeom prst="rect">
                      <a:avLst/>
                    </a:prstGeom>
                  </pic:spPr>
                </pic:pic>
              </a:graphicData>
            </a:graphic>
          </wp:inline>
        </w:drawing>
      </w:r>
      <w:r>
        <w:rPr>
          <w:noProof/>
        </w:rPr>
        <w:drawing>
          <wp:inline distT="0" distB="0" distL="0" distR="0" wp14:anchorId="34025C74" wp14:editId="27A3B336">
            <wp:extent cx="6043930" cy="3898265"/>
            <wp:effectExtent l="0" t="0" r="1270" b="635"/>
            <wp:docPr id="1000201359"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01359" name="Picture 10" descr="A screenshot of a computer&#10;&#10;AI-generated content may be incorrect."/>
                    <pic:cNvPicPr/>
                  </pic:nvPicPr>
                  <pic:blipFill>
                    <a:blip r:embed="rId24"/>
                    <a:stretch>
                      <a:fillRect/>
                    </a:stretch>
                  </pic:blipFill>
                  <pic:spPr>
                    <a:xfrm>
                      <a:off x="0" y="0"/>
                      <a:ext cx="6043930" cy="3898265"/>
                    </a:xfrm>
                    <a:prstGeom prst="rect">
                      <a:avLst/>
                    </a:prstGeom>
                  </pic:spPr>
                </pic:pic>
              </a:graphicData>
            </a:graphic>
          </wp:inline>
        </w:drawing>
      </w:r>
      <w:r>
        <w:rPr>
          <w:noProof/>
        </w:rPr>
        <w:lastRenderedPageBreak/>
        <w:drawing>
          <wp:inline distT="0" distB="0" distL="0" distR="0" wp14:anchorId="1C9C0733" wp14:editId="4E1EE68C">
            <wp:extent cx="6043930" cy="3898265"/>
            <wp:effectExtent l="0" t="0" r="1270" b="635"/>
            <wp:docPr id="1333504479"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504479" name="Picture 11" descr="A screenshot of a computer&#10;&#10;AI-generated content may be incorrect."/>
                    <pic:cNvPicPr/>
                  </pic:nvPicPr>
                  <pic:blipFill>
                    <a:blip r:embed="rId25"/>
                    <a:stretch>
                      <a:fillRect/>
                    </a:stretch>
                  </pic:blipFill>
                  <pic:spPr>
                    <a:xfrm>
                      <a:off x="0" y="0"/>
                      <a:ext cx="6043930" cy="3898265"/>
                    </a:xfrm>
                    <a:prstGeom prst="rect">
                      <a:avLst/>
                    </a:prstGeom>
                  </pic:spPr>
                </pic:pic>
              </a:graphicData>
            </a:graphic>
          </wp:inline>
        </w:drawing>
      </w:r>
      <w:r>
        <w:rPr>
          <w:noProof/>
        </w:rPr>
        <w:drawing>
          <wp:inline distT="0" distB="0" distL="0" distR="0" wp14:anchorId="18A5C5C3" wp14:editId="127F7116">
            <wp:extent cx="6043930" cy="3898265"/>
            <wp:effectExtent l="0" t="0" r="1270" b="635"/>
            <wp:docPr id="1730472458"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472458" name="Picture 12" descr="A screenshot of a computer&#10;&#10;AI-generated content may be incorrect."/>
                    <pic:cNvPicPr/>
                  </pic:nvPicPr>
                  <pic:blipFill>
                    <a:blip r:embed="rId26"/>
                    <a:stretch>
                      <a:fillRect/>
                    </a:stretch>
                  </pic:blipFill>
                  <pic:spPr>
                    <a:xfrm>
                      <a:off x="0" y="0"/>
                      <a:ext cx="6043930" cy="3898265"/>
                    </a:xfrm>
                    <a:prstGeom prst="rect">
                      <a:avLst/>
                    </a:prstGeom>
                  </pic:spPr>
                </pic:pic>
              </a:graphicData>
            </a:graphic>
          </wp:inline>
        </w:drawing>
      </w:r>
      <w:r>
        <w:rPr>
          <w:noProof/>
        </w:rPr>
        <w:lastRenderedPageBreak/>
        <w:drawing>
          <wp:inline distT="0" distB="0" distL="0" distR="0" wp14:anchorId="7C117C8A" wp14:editId="3E2225DE">
            <wp:extent cx="6043930" cy="3898265"/>
            <wp:effectExtent l="0" t="0" r="1270" b="635"/>
            <wp:docPr id="510017149"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017149" name="Picture 13" descr="A screenshot of a computer&#10;&#10;AI-generated content may be incorrect."/>
                    <pic:cNvPicPr/>
                  </pic:nvPicPr>
                  <pic:blipFill>
                    <a:blip r:embed="rId27"/>
                    <a:stretch>
                      <a:fillRect/>
                    </a:stretch>
                  </pic:blipFill>
                  <pic:spPr>
                    <a:xfrm>
                      <a:off x="0" y="0"/>
                      <a:ext cx="6043930" cy="3898265"/>
                    </a:xfrm>
                    <a:prstGeom prst="rect">
                      <a:avLst/>
                    </a:prstGeom>
                  </pic:spPr>
                </pic:pic>
              </a:graphicData>
            </a:graphic>
          </wp:inline>
        </w:drawing>
      </w:r>
      <w:r>
        <w:rPr>
          <w:noProof/>
        </w:rPr>
        <w:drawing>
          <wp:inline distT="0" distB="0" distL="0" distR="0" wp14:anchorId="6A154F6A" wp14:editId="3F139D6D">
            <wp:extent cx="6043930" cy="3898265"/>
            <wp:effectExtent l="0" t="0" r="1270" b="635"/>
            <wp:docPr id="354200419" name="Picture 1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200419" name="Picture 14" descr="A screenshot of a computer&#10;&#10;AI-generated content may be incorrect."/>
                    <pic:cNvPicPr/>
                  </pic:nvPicPr>
                  <pic:blipFill>
                    <a:blip r:embed="rId28"/>
                    <a:stretch>
                      <a:fillRect/>
                    </a:stretch>
                  </pic:blipFill>
                  <pic:spPr>
                    <a:xfrm>
                      <a:off x="0" y="0"/>
                      <a:ext cx="6043930" cy="3898265"/>
                    </a:xfrm>
                    <a:prstGeom prst="rect">
                      <a:avLst/>
                    </a:prstGeom>
                  </pic:spPr>
                </pic:pic>
              </a:graphicData>
            </a:graphic>
          </wp:inline>
        </w:drawing>
      </w:r>
      <w:r>
        <w:rPr>
          <w:noProof/>
        </w:rPr>
        <w:lastRenderedPageBreak/>
        <w:drawing>
          <wp:inline distT="0" distB="0" distL="0" distR="0" wp14:anchorId="163D911E" wp14:editId="6E8B2806">
            <wp:extent cx="6043930" cy="3898265"/>
            <wp:effectExtent l="0" t="0" r="1270" b="635"/>
            <wp:docPr id="1679229597" name="Picture 1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229597" name="Picture 15" descr="A screenshot of a computer&#10;&#10;AI-generated content may be incorrect."/>
                    <pic:cNvPicPr/>
                  </pic:nvPicPr>
                  <pic:blipFill>
                    <a:blip r:embed="rId29"/>
                    <a:stretch>
                      <a:fillRect/>
                    </a:stretch>
                  </pic:blipFill>
                  <pic:spPr>
                    <a:xfrm>
                      <a:off x="0" y="0"/>
                      <a:ext cx="6043930" cy="3898265"/>
                    </a:xfrm>
                    <a:prstGeom prst="rect">
                      <a:avLst/>
                    </a:prstGeom>
                  </pic:spPr>
                </pic:pic>
              </a:graphicData>
            </a:graphic>
          </wp:inline>
        </w:drawing>
      </w:r>
    </w:p>
    <w:p w14:paraId="2DBC1BCA" w14:textId="77777777" w:rsidR="00E54C81" w:rsidRDefault="00E54C81" w:rsidP="0095623C"/>
    <w:p w14:paraId="6A76F12D" w14:textId="77777777" w:rsidR="00312F99" w:rsidRPr="00312F99" w:rsidRDefault="00312F99" w:rsidP="00312F99">
      <w:pPr>
        <w:rPr>
          <w:lang w:val="en-GB" w:eastAsia="en-GB"/>
        </w:rPr>
      </w:pPr>
      <w:r w:rsidRPr="00312F99">
        <w:rPr>
          <w:lang w:val="en-GB" w:eastAsia="en-GB"/>
        </w:rPr>
        <w:t>These screenshots illustrate the practical aspect of how I completed the referencing process using RefWorks Citation Manager within Microsoft Word. The paper demonstrates the selection of the IEEE referencing style, how relevant academic sources were stored and verified, and cites them directly into the summary of the paper. Additionally, the screenshots show how the reference list was automatically created from sources cited in the document. Combined, this evidence demonstrates the entire process by which references were organized, source information reviewed for accuracy and consistent IEEE formatting configured across Task 3.</w:t>
      </w:r>
    </w:p>
    <w:p w14:paraId="5F21F6D4" w14:textId="77777777" w:rsidR="00E54C81" w:rsidRDefault="00E54C81" w:rsidP="0095623C"/>
    <w:p w14:paraId="208A45F4" w14:textId="77777777" w:rsidR="0095623C" w:rsidRDefault="0095623C" w:rsidP="0095623C">
      <w:pPr>
        <w:pStyle w:val="Heading2"/>
      </w:pPr>
      <w:bookmarkStart w:id="8" w:name="_Toc234790666"/>
      <w:r>
        <w:t>References for Task 3</w:t>
      </w:r>
      <w:bookmarkEnd w:id="8"/>
    </w:p>
    <w:p w14:paraId="60E241C0" w14:textId="498E178A" w:rsidR="00E54C81" w:rsidRDefault="00E54C81" w:rsidP="00E54C81">
      <w:r>
        <w:t>[1</w:t>
      </w:r>
      <w:r>
        <w:t>] S. Rose, O. Borchert, S. Mitchell and S. Connelly, “Zero Trust Architecture,” National Institute of Standards and Technology, NIST SP 800-207, Aug. 2020, doi: 10.6028/NIST.SP.800-207.</w:t>
      </w:r>
    </w:p>
    <w:p w14:paraId="307A69C4" w14:textId="2204755A" w:rsidR="00E54C81" w:rsidRDefault="00E54C81" w:rsidP="00E54C81">
      <w:r>
        <w:lastRenderedPageBreak/>
        <w:t>[</w:t>
      </w:r>
      <w:r>
        <w:t>2</w:t>
      </w:r>
      <w:r>
        <w:t xml:space="preserve">] Cybersecurity and Infrastructure Security Agency, Zero Trust Maturity Model, Version 2.0. Washington, DC, USA: CISA, 2023. [Online]. Available: </w:t>
      </w:r>
      <w:hyperlink r:id="rId30">
        <w:r>
          <w:rPr>
            <w:color w:val="0563C1"/>
            <w:u w:val="single"/>
          </w:rPr>
          <w:t>https://www.cisa.gov/resources-tools/resources/zero-trust-maturity-model</w:t>
        </w:r>
      </w:hyperlink>
      <w:r>
        <w:t>. [Accessed: 12-Jul-2026].</w:t>
      </w:r>
    </w:p>
    <w:p w14:paraId="0AFD737F" w14:textId="78C1C91F" w:rsidR="00E54C81" w:rsidRDefault="00E54C81" w:rsidP="00E54C81">
      <w:r>
        <w:t>[</w:t>
      </w:r>
      <w:r>
        <w:t>3</w:t>
      </w:r>
      <w:r>
        <w:t xml:space="preserve">] National Cyber Security Centre, “Cyber security culture principles,” 2025. [Online]. Available: </w:t>
      </w:r>
      <w:hyperlink r:id="rId31">
        <w:r>
          <w:rPr>
            <w:color w:val="0563C1"/>
            <w:u w:val="single"/>
          </w:rPr>
          <w:t>https://www.ncsc.gov.uk/collection/cyber-security-culture-principles</w:t>
        </w:r>
      </w:hyperlink>
      <w:r>
        <w:t>. [Accessed: 12-Jul-2026].</w:t>
      </w:r>
    </w:p>
    <w:p w14:paraId="68D35A7E" w14:textId="3B2A9CC7" w:rsidR="00E54C81" w:rsidRDefault="00E54C81" w:rsidP="00E54C81">
      <w:r>
        <w:t>[</w:t>
      </w:r>
      <w:r>
        <w:t>4</w:t>
      </w:r>
      <w:r>
        <w:t>] Q. Hao, B. Zhang, Y. Shi and Q. Yang, “How trust in coworkers fosters knowledge sharing in virtual teams? A multilevel moderated mediation model of psychological safety, team virtuality, and self-efficacy,” Frontiers in Psychology, vol. 13, Art. no. 899142, 2022, doi: 10.3389/fpsyg.2022.899142.</w:t>
      </w:r>
    </w:p>
    <w:p w14:paraId="1E4A700D" w14:textId="3324C7D1" w:rsidR="00E54C81" w:rsidRDefault="00E54C81" w:rsidP="00E54C81">
      <w:r>
        <w:t>[</w:t>
      </w:r>
      <w:r>
        <w:t>5</w:t>
      </w:r>
      <w:r>
        <w:t xml:space="preserve">] European Union Agency for Cybersecurity, ENISA Threat Landscape 2024. Athens, Greece: ENISA, 2024. [Online]. Available: </w:t>
      </w:r>
      <w:hyperlink r:id="rId32">
        <w:r>
          <w:rPr>
            <w:color w:val="0563C1"/>
            <w:u w:val="single"/>
          </w:rPr>
          <w:t>https://www.enisa.europa.eu/publications/enisa-threat-landscape-2024</w:t>
        </w:r>
      </w:hyperlink>
      <w:r>
        <w:t>. [Accessed: 12-Jul-2026].</w:t>
      </w:r>
    </w:p>
    <w:p w14:paraId="4F159DE0" w14:textId="74928238" w:rsidR="00E54C81" w:rsidRDefault="00E54C81" w:rsidP="00E54C81">
      <w:r>
        <w:t>[</w:t>
      </w:r>
      <w:r>
        <w:t>6</w:t>
      </w:r>
      <w:r>
        <w:t>] L. Williams and L. Woods, “Reference management practices of students, researchers, and academic staff,” The Journal of Academic Librarianship, vol. 50, no. 3, Art. no. 102879, 2024, doi: 10.1016/j.acalib.2024.102879.</w:t>
      </w:r>
    </w:p>
    <w:p w14:paraId="51F2D43A" w14:textId="339AA4B1" w:rsidR="0095623C" w:rsidRDefault="0095623C" w:rsidP="00E54C81">
      <w:pPr>
        <w:pStyle w:val="ReferenceEntry"/>
      </w:pPr>
    </w:p>
    <w:p w14:paraId="51178FD9" w14:textId="77777777" w:rsidR="0095623C" w:rsidRDefault="0095623C" w:rsidP="0095623C">
      <w:pPr>
        <w:pStyle w:val="Heading1"/>
        <w:pageBreakBefore/>
      </w:pPr>
      <w:bookmarkStart w:id="9" w:name="_Toc234790667"/>
      <w:r>
        <w:lastRenderedPageBreak/>
        <w:t>Task 4 – E-Portfolio Creation and Illustrative Review</w:t>
      </w:r>
      <w:bookmarkEnd w:id="9"/>
    </w:p>
    <w:p w14:paraId="0FF654BF" w14:textId="77777777" w:rsidR="0095623C" w:rsidRDefault="0095623C" w:rsidP="0095623C">
      <w:pPr>
        <w:pStyle w:val="Heading2"/>
      </w:pPr>
      <w:bookmarkStart w:id="10" w:name="_Toc234790668"/>
      <w:r>
        <w:t>4a. E-Portfolio Structure</w:t>
      </w:r>
      <w:bookmarkEnd w:id="10"/>
    </w:p>
    <w:p w14:paraId="70859EED" w14:textId="0340AD51" w:rsidR="00C44854" w:rsidRPr="00C44854" w:rsidRDefault="00C44854" w:rsidP="00C44854">
      <w:pPr>
        <w:rPr>
          <w:lang w:val="en-GB" w:eastAsia="en-GB"/>
        </w:rPr>
      </w:pPr>
      <w:bookmarkStart w:id="11" w:name="_Toc234790669"/>
      <w:r w:rsidRPr="00C44854">
        <w:rPr>
          <w:lang w:val="en-GB" w:eastAsia="en-GB"/>
        </w:rPr>
        <w:t xml:space="preserve">My e-portfolio is made from Google Sites and I divided it into 5 organised pages: home, task 1, task 2, task 3 and task 4. The Home page provides a brief overview of the portfolio, module and my selected career focus into cybersecurity. In each task page, Written work delivers the chosen written pieces and supporting materials in a well-organised format that is very much readable. Task 1: Essential Skills Summary and Reflection Task 2 is split </w:t>
      </w:r>
      <w:r w:rsidR="0013501B" w:rsidRPr="00C44854">
        <w:rPr>
          <w:lang w:val="en-GB" w:eastAsia="en-GB"/>
        </w:rPr>
        <w:t>into</w:t>
      </w:r>
      <w:r w:rsidRPr="00C44854">
        <w:rPr>
          <w:lang w:val="en-GB" w:eastAsia="en-GB"/>
        </w:rPr>
        <w:t xml:space="preserve"> the collaborative mind map and professional A3 poster. Task 3 is the summary of your virtual collaboration and screenshots of RefWorks Citation Manager The platform used and completed e-portfolio is reviewed in Task 4. </w:t>
      </w:r>
    </w:p>
    <w:p w14:paraId="2D219E70" w14:textId="77777777" w:rsidR="0095623C" w:rsidRDefault="0095623C" w:rsidP="0095623C">
      <w:pPr>
        <w:pStyle w:val="Heading2"/>
      </w:pPr>
      <w:r>
        <w:t>4b. Illustrative Review of Google Sites</w:t>
      </w:r>
      <w:bookmarkEnd w:id="11"/>
    </w:p>
    <w:p w14:paraId="09251955" w14:textId="26F66C99" w:rsidR="0013501B" w:rsidRPr="0013501B" w:rsidRDefault="0013501B" w:rsidP="0013501B">
      <w:pPr>
        <w:rPr>
          <w:lang w:val="en-GB" w:eastAsia="en-GB"/>
        </w:rPr>
      </w:pPr>
      <w:r w:rsidRPr="0013501B">
        <w:rPr>
          <w:lang w:val="en-GB" w:eastAsia="en-GB"/>
        </w:rPr>
        <w:t>Google Sites was chosen because it offers an easy, browser-based way to structure content into multiple pages whilst allowing the addition of text and images, embedding of files and publishing a sharable website</w:t>
      </w:r>
      <w:sdt>
        <w:sdtPr>
          <w:rPr>
            <w:lang w:val="en-GB" w:eastAsia="en-GB"/>
          </w:rPr>
          <w:id w:val="-1326434151"/>
          <w:citation/>
        </w:sdtPr>
        <w:sdtContent>
          <w:r w:rsidR="003B60F5">
            <w:rPr>
              <w:lang w:val="en-GB" w:eastAsia="en-GB"/>
            </w:rPr>
            <w:fldChar w:fldCharType="begin"/>
          </w:r>
          <w:r w:rsidR="003B60F5">
            <w:rPr>
              <w:lang w:val="en-GB" w:eastAsia="en-GB"/>
            </w:rPr>
            <w:instrText xml:space="preserve"> CITATION Gutierrez2022 \l 2057 </w:instrText>
          </w:r>
          <w:r w:rsidR="003B60F5">
            <w:rPr>
              <w:lang w:val="en-GB" w:eastAsia="en-GB"/>
            </w:rPr>
            <w:fldChar w:fldCharType="separate"/>
          </w:r>
          <w:r w:rsidR="003B60F5">
            <w:rPr>
              <w:noProof/>
              <w:lang w:val="en-GB" w:eastAsia="en-GB"/>
            </w:rPr>
            <w:t xml:space="preserve"> </w:t>
          </w:r>
          <w:r w:rsidR="003B60F5" w:rsidRPr="003B60F5">
            <w:rPr>
              <w:noProof/>
              <w:lang w:val="en-GB" w:eastAsia="en-GB"/>
            </w:rPr>
            <w:t>[13]</w:t>
          </w:r>
          <w:r w:rsidR="003B60F5">
            <w:rPr>
              <w:lang w:val="en-GB" w:eastAsia="en-GB"/>
            </w:rPr>
            <w:fldChar w:fldCharType="end"/>
          </w:r>
        </w:sdtContent>
      </w:sdt>
      <w:r w:rsidRPr="0013501B">
        <w:rPr>
          <w:lang w:val="en-GB" w:eastAsia="en-GB"/>
        </w:rPr>
        <w:t xml:space="preserve">. This is suitable for a Level 4 e-portfolio as the platform shows the evidence of each task using </w:t>
      </w:r>
      <w:r w:rsidRPr="0013501B">
        <w:rPr>
          <w:lang w:val="en-GB" w:eastAsia="en-GB"/>
        </w:rPr>
        <w:t>a</w:t>
      </w:r>
      <w:r w:rsidRPr="0013501B">
        <w:rPr>
          <w:lang w:val="en-GB" w:eastAsia="en-GB"/>
        </w:rPr>
        <w:t xml:space="preserve"> consistent navigation structure without any programming knowledge required.</w:t>
      </w:r>
    </w:p>
    <w:p w14:paraId="6F497F22" w14:textId="63EB30A4" w:rsidR="0013501B" w:rsidRPr="0013501B" w:rsidRDefault="0013501B" w:rsidP="0013501B">
      <w:pPr>
        <w:rPr>
          <w:lang w:val="en-GB" w:eastAsia="en-GB"/>
        </w:rPr>
      </w:pPr>
      <w:r w:rsidRPr="0013501B">
        <w:rPr>
          <w:lang w:val="en-GB" w:eastAsia="en-GB"/>
        </w:rPr>
        <w:t xml:space="preserve">The most powerful area is </w:t>
      </w:r>
      <w:r w:rsidRPr="0013501B">
        <w:rPr>
          <w:lang w:val="en-GB" w:eastAsia="en-GB"/>
        </w:rPr>
        <w:t>accessibility;</w:t>
      </w:r>
      <w:r w:rsidRPr="0013501B">
        <w:rPr>
          <w:lang w:val="en-GB" w:eastAsia="en-GB"/>
        </w:rPr>
        <w:t xml:space="preserve"> the tutor can switch directly from the homepage to written summaries to </w:t>
      </w:r>
      <w:r w:rsidRPr="0013501B">
        <w:rPr>
          <w:lang w:val="en-GB" w:eastAsia="en-GB"/>
        </w:rPr>
        <w:t>mind maps</w:t>
      </w:r>
      <w:r w:rsidRPr="0013501B">
        <w:rPr>
          <w:lang w:val="en-GB" w:eastAsia="en-GB"/>
        </w:rPr>
        <w:t xml:space="preserve"> to the poster and referencing evidence. Another argument for a formal, professional e-portfolio is its ability to provide employability by requiring students to articulate and portray their achievements, but research has also identified time, technical confidence and the need for support as possible limitations</w:t>
      </w:r>
      <w:sdt>
        <w:sdtPr>
          <w:rPr>
            <w:lang w:val="en-GB" w:eastAsia="en-GB"/>
          </w:rPr>
          <w:id w:val="-1601331547"/>
          <w:citation/>
        </w:sdtPr>
        <w:sdtContent>
          <w:r w:rsidR="003B60F5">
            <w:rPr>
              <w:lang w:val="en-GB" w:eastAsia="en-GB"/>
            </w:rPr>
            <w:fldChar w:fldCharType="begin"/>
          </w:r>
          <w:r w:rsidR="003B60F5">
            <w:rPr>
              <w:lang w:val="en-GB" w:eastAsia="en-GB"/>
            </w:rPr>
            <w:instrText xml:space="preserve"> CITATION ZhangTur2024 \l 2057 </w:instrText>
          </w:r>
          <w:r w:rsidR="003B60F5">
            <w:rPr>
              <w:lang w:val="en-GB" w:eastAsia="en-GB"/>
            </w:rPr>
            <w:fldChar w:fldCharType="separate"/>
          </w:r>
          <w:r w:rsidR="003B60F5">
            <w:rPr>
              <w:noProof/>
              <w:lang w:val="en-GB" w:eastAsia="en-GB"/>
            </w:rPr>
            <w:t xml:space="preserve"> </w:t>
          </w:r>
          <w:r w:rsidR="003B60F5" w:rsidRPr="003B60F5">
            <w:rPr>
              <w:noProof/>
              <w:lang w:val="en-GB" w:eastAsia="en-GB"/>
            </w:rPr>
            <w:t>[14]</w:t>
          </w:r>
          <w:r w:rsidR="003B60F5">
            <w:rPr>
              <w:lang w:val="en-GB" w:eastAsia="en-GB"/>
            </w:rPr>
            <w:fldChar w:fldCharType="end"/>
          </w:r>
        </w:sdtContent>
      </w:sdt>
      <w:r w:rsidR="003B60F5">
        <w:rPr>
          <w:lang w:val="en-GB" w:eastAsia="en-GB"/>
        </w:rPr>
        <w:t>.</w:t>
      </w:r>
      <w:r w:rsidRPr="0013501B">
        <w:rPr>
          <w:lang w:val="en-GB" w:eastAsia="en-GB"/>
        </w:rPr>
        <w:t xml:space="preserve"> Benefits and barriers for reflection, continuous evidence and collaboration were likewise observed in a systematic review while worries regarding privacy, support and plagiarism were reported </w:t>
      </w:r>
      <w:sdt>
        <w:sdtPr>
          <w:rPr>
            <w:lang w:val="en-GB" w:eastAsia="en-GB"/>
          </w:rPr>
          <w:id w:val="1521046292"/>
          <w:citation/>
        </w:sdtPr>
        <w:sdtContent>
          <w:r w:rsidR="003B60F5">
            <w:rPr>
              <w:lang w:val="en-GB" w:eastAsia="en-GB"/>
            </w:rPr>
            <w:fldChar w:fldCharType="begin"/>
          </w:r>
          <w:r w:rsidR="003B60F5">
            <w:rPr>
              <w:lang w:val="en-GB" w:eastAsia="en-GB"/>
            </w:rPr>
            <w:instrText xml:space="preserve"> CITATION ZhangTur2024 \l 2057 </w:instrText>
          </w:r>
          <w:r w:rsidR="003B60F5">
            <w:rPr>
              <w:lang w:val="en-GB" w:eastAsia="en-GB"/>
            </w:rPr>
            <w:fldChar w:fldCharType="separate"/>
          </w:r>
          <w:r w:rsidR="003B60F5" w:rsidRPr="003B60F5">
            <w:rPr>
              <w:noProof/>
              <w:lang w:val="en-GB" w:eastAsia="en-GB"/>
            </w:rPr>
            <w:t>[14]</w:t>
          </w:r>
          <w:r w:rsidR="003B60F5">
            <w:rPr>
              <w:lang w:val="en-GB" w:eastAsia="en-GB"/>
            </w:rPr>
            <w:fldChar w:fldCharType="end"/>
          </w:r>
        </w:sdtContent>
      </w:sdt>
      <w:r w:rsidRPr="0013501B">
        <w:rPr>
          <w:lang w:val="en-GB" w:eastAsia="en-GB"/>
        </w:rPr>
        <w:t>.</w:t>
      </w:r>
    </w:p>
    <w:p w14:paraId="719F3076" w14:textId="791F67F9" w:rsidR="0013501B" w:rsidRPr="0013501B" w:rsidRDefault="0013501B" w:rsidP="0013501B">
      <w:pPr>
        <w:rPr>
          <w:lang w:val="en-GB" w:eastAsia="en-GB"/>
        </w:rPr>
      </w:pPr>
      <w:r w:rsidRPr="0013501B">
        <w:rPr>
          <w:lang w:val="en-GB" w:eastAsia="en-GB"/>
        </w:rPr>
        <w:t xml:space="preserve">Only publish features relevant to assessment, not including any personal contact details, create descriptive page titles, have alternative text for images and run every actual public link on a private browser window. </w:t>
      </w:r>
      <w:r>
        <w:rPr>
          <w:lang w:val="en-GB" w:eastAsia="en-GB"/>
        </w:rPr>
        <w:t>T</w:t>
      </w:r>
      <w:r w:rsidRPr="0013501B">
        <w:rPr>
          <w:lang w:val="en-GB" w:eastAsia="en-GB"/>
        </w:rPr>
        <w:t>he site can serve as evidence for assessment but also as a controlled form of digital skills communication.</w:t>
      </w:r>
    </w:p>
    <w:p w14:paraId="28CA7F62" w14:textId="77777777" w:rsidR="0013501B" w:rsidRDefault="0013501B" w:rsidP="0095623C">
      <w:pPr>
        <w:rPr>
          <w:b/>
        </w:rPr>
      </w:pPr>
    </w:p>
    <w:p w14:paraId="13DE863C" w14:textId="2CADF631" w:rsidR="0095623C" w:rsidRDefault="0095623C" w:rsidP="0095623C">
      <w:r>
        <w:rPr>
          <w:b/>
        </w:rPr>
        <w:lastRenderedPageBreak/>
        <w:t xml:space="preserve">Published site link: </w:t>
      </w:r>
    </w:p>
    <w:tbl>
      <w:tblPr>
        <w:tblW w:w="0" w:type="auto"/>
        <w:jc w:val="center"/>
        <w:tblLayout w:type="fixed"/>
        <w:tblLook w:val="04A0" w:firstRow="1" w:lastRow="0" w:firstColumn="1" w:lastColumn="0" w:noHBand="0" w:noVBand="1"/>
      </w:tblPr>
      <w:tblGrid>
        <w:gridCol w:w="8787"/>
      </w:tblGrid>
      <w:tr w:rsidR="0095623C" w14:paraId="782B2700" w14:textId="77777777" w:rsidTr="00EF0760">
        <w:trPr>
          <w:cantSplit/>
          <w:trHeight w:hRule="exact" w:val="3969"/>
          <w:jc w:val="center"/>
        </w:trPr>
        <w:tc>
          <w:tcPr>
            <w:tcW w:w="8787" w:type="dxa"/>
            <w:tcBorders>
              <w:top w:val="single" w:sz="10" w:space="0" w:color="C9A227"/>
              <w:left w:val="single" w:sz="10" w:space="0" w:color="C9A227"/>
              <w:bottom w:val="single" w:sz="10" w:space="0" w:color="C9A227"/>
              <w:right w:val="single" w:sz="10" w:space="0" w:color="C9A227"/>
            </w:tcBorders>
            <w:shd w:val="clear" w:color="auto" w:fill="FFF2CC"/>
            <w:vAlign w:val="center"/>
          </w:tcPr>
          <w:p w14:paraId="5AD07932" w14:textId="77777777" w:rsidR="0095623C" w:rsidRDefault="0095623C" w:rsidP="00EF0760">
            <w:pPr>
              <w:jc w:val="center"/>
            </w:pPr>
            <w:r>
              <w:rPr>
                <w:b/>
                <w:color w:val="806000"/>
              </w:rPr>
              <w:t>INSERT SCREENSHOT OF THE PUBLISHED HOME PAGE HERE</w:t>
            </w:r>
          </w:p>
          <w:p w14:paraId="0AC6655C" w14:textId="77777777" w:rsidR="0095623C" w:rsidRDefault="0095623C" w:rsidP="00EF0760">
            <w:pPr>
              <w:jc w:val="center"/>
            </w:pPr>
            <w:r>
              <w:rPr>
                <w:i/>
                <w:sz w:val="20"/>
              </w:rPr>
              <w:t>Capture the entire visible page section and ensure the navigation menu is visible.</w:t>
            </w:r>
          </w:p>
        </w:tc>
      </w:tr>
    </w:tbl>
    <w:p w14:paraId="2A842E20" w14:textId="77777777" w:rsidR="0095623C" w:rsidRDefault="0095623C" w:rsidP="0095623C"/>
    <w:tbl>
      <w:tblPr>
        <w:tblW w:w="0" w:type="auto"/>
        <w:jc w:val="center"/>
        <w:tblLayout w:type="fixed"/>
        <w:tblLook w:val="04A0" w:firstRow="1" w:lastRow="0" w:firstColumn="1" w:lastColumn="0" w:noHBand="0" w:noVBand="1"/>
      </w:tblPr>
      <w:tblGrid>
        <w:gridCol w:w="8787"/>
      </w:tblGrid>
      <w:tr w:rsidR="0095623C" w14:paraId="78FEEB85" w14:textId="77777777" w:rsidTr="00EF0760">
        <w:trPr>
          <w:cantSplit/>
          <w:trHeight w:hRule="exact" w:val="3969"/>
          <w:jc w:val="center"/>
        </w:trPr>
        <w:tc>
          <w:tcPr>
            <w:tcW w:w="8787" w:type="dxa"/>
            <w:tcBorders>
              <w:top w:val="single" w:sz="10" w:space="0" w:color="C9A227"/>
              <w:left w:val="single" w:sz="10" w:space="0" w:color="C9A227"/>
              <w:bottom w:val="single" w:sz="10" w:space="0" w:color="C9A227"/>
              <w:right w:val="single" w:sz="10" w:space="0" w:color="C9A227"/>
            </w:tcBorders>
            <w:shd w:val="clear" w:color="auto" w:fill="FFF2CC"/>
            <w:vAlign w:val="center"/>
          </w:tcPr>
          <w:p w14:paraId="2BEA5685" w14:textId="77777777" w:rsidR="0095623C" w:rsidRDefault="0095623C" w:rsidP="00EF0760">
            <w:pPr>
              <w:jc w:val="center"/>
            </w:pPr>
            <w:r>
              <w:rPr>
                <w:b/>
                <w:color w:val="806000"/>
              </w:rPr>
              <w:t>INSERT SCREENSHOT OF THE PUBLISHED TASK 1 PAGE HERE</w:t>
            </w:r>
          </w:p>
          <w:p w14:paraId="5805FE70" w14:textId="77777777" w:rsidR="0095623C" w:rsidRDefault="0095623C" w:rsidP="00EF0760">
            <w:pPr>
              <w:jc w:val="center"/>
            </w:pPr>
            <w:r>
              <w:rPr>
                <w:i/>
                <w:sz w:val="20"/>
              </w:rPr>
              <w:t>Capture the entire visible page section and ensure the navigation menu is visible.</w:t>
            </w:r>
          </w:p>
        </w:tc>
      </w:tr>
    </w:tbl>
    <w:p w14:paraId="669E4F8A" w14:textId="77777777" w:rsidR="0095623C" w:rsidRDefault="0095623C" w:rsidP="0095623C"/>
    <w:tbl>
      <w:tblPr>
        <w:tblW w:w="0" w:type="auto"/>
        <w:jc w:val="center"/>
        <w:tblLayout w:type="fixed"/>
        <w:tblLook w:val="04A0" w:firstRow="1" w:lastRow="0" w:firstColumn="1" w:lastColumn="0" w:noHBand="0" w:noVBand="1"/>
      </w:tblPr>
      <w:tblGrid>
        <w:gridCol w:w="8787"/>
      </w:tblGrid>
      <w:tr w:rsidR="0095623C" w14:paraId="7D801CAB" w14:textId="77777777" w:rsidTr="00EF0760">
        <w:trPr>
          <w:cantSplit/>
          <w:trHeight w:hRule="exact" w:val="3969"/>
          <w:jc w:val="center"/>
        </w:trPr>
        <w:tc>
          <w:tcPr>
            <w:tcW w:w="8787" w:type="dxa"/>
            <w:tcBorders>
              <w:top w:val="single" w:sz="10" w:space="0" w:color="C9A227"/>
              <w:left w:val="single" w:sz="10" w:space="0" w:color="C9A227"/>
              <w:bottom w:val="single" w:sz="10" w:space="0" w:color="C9A227"/>
              <w:right w:val="single" w:sz="10" w:space="0" w:color="C9A227"/>
            </w:tcBorders>
            <w:shd w:val="clear" w:color="auto" w:fill="FFF2CC"/>
            <w:vAlign w:val="center"/>
          </w:tcPr>
          <w:p w14:paraId="625E557F" w14:textId="77777777" w:rsidR="0095623C" w:rsidRDefault="0095623C" w:rsidP="00EF0760">
            <w:pPr>
              <w:jc w:val="center"/>
            </w:pPr>
            <w:r>
              <w:rPr>
                <w:b/>
                <w:color w:val="806000"/>
              </w:rPr>
              <w:lastRenderedPageBreak/>
              <w:t>INSERT SCREENSHOT OF THE PUBLISHED TASK 2 PAGE HERE</w:t>
            </w:r>
          </w:p>
          <w:p w14:paraId="5802C659" w14:textId="77777777" w:rsidR="0095623C" w:rsidRDefault="0095623C" w:rsidP="00EF0760">
            <w:pPr>
              <w:jc w:val="center"/>
            </w:pPr>
            <w:r>
              <w:rPr>
                <w:i/>
                <w:sz w:val="20"/>
              </w:rPr>
              <w:t>Capture the entire visible page section and ensure the navigation menu is visible.</w:t>
            </w:r>
          </w:p>
        </w:tc>
      </w:tr>
    </w:tbl>
    <w:p w14:paraId="36D8D23E" w14:textId="77777777" w:rsidR="0095623C" w:rsidRDefault="0095623C" w:rsidP="0095623C"/>
    <w:tbl>
      <w:tblPr>
        <w:tblW w:w="0" w:type="auto"/>
        <w:jc w:val="center"/>
        <w:tblLayout w:type="fixed"/>
        <w:tblLook w:val="04A0" w:firstRow="1" w:lastRow="0" w:firstColumn="1" w:lastColumn="0" w:noHBand="0" w:noVBand="1"/>
      </w:tblPr>
      <w:tblGrid>
        <w:gridCol w:w="8787"/>
      </w:tblGrid>
      <w:tr w:rsidR="0095623C" w14:paraId="18FFD13E" w14:textId="77777777" w:rsidTr="00EF0760">
        <w:trPr>
          <w:cantSplit/>
          <w:trHeight w:hRule="exact" w:val="3969"/>
          <w:jc w:val="center"/>
        </w:trPr>
        <w:tc>
          <w:tcPr>
            <w:tcW w:w="8787" w:type="dxa"/>
            <w:tcBorders>
              <w:top w:val="single" w:sz="10" w:space="0" w:color="C9A227"/>
              <w:left w:val="single" w:sz="10" w:space="0" w:color="C9A227"/>
              <w:bottom w:val="single" w:sz="10" w:space="0" w:color="C9A227"/>
              <w:right w:val="single" w:sz="10" w:space="0" w:color="C9A227"/>
            </w:tcBorders>
            <w:shd w:val="clear" w:color="auto" w:fill="FFF2CC"/>
            <w:vAlign w:val="center"/>
          </w:tcPr>
          <w:p w14:paraId="3706739C" w14:textId="77777777" w:rsidR="0095623C" w:rsidRDefault="0095623C" w:rsidP="00EF0760">
            <w:pPr>
              <w:jc w:val="center"/>
            </w:pPr>
            <w:r>
              <w:rPr>
                <w:b/>
                <w:color w:val="806000"/>
              </w:rPr>
              <w:t>INSERT SCREENSHOT OF THE PUBLISHED TASK 3 PAGE HERE</w:t>
            </w:r>
          </w:p>
          <w:p w14:paraId="0D8DEE68" w14:textId="77777777" w:rsidR="0095623C" w:rsidRDefault="0095623C" w:rsidP="00EF0760">
            <w:pPr>
              <w:jc w:val="center"/>
            </w:pPr>
            <w:r>
              <w:rPr>
                <w:i/>
                <w:sz w:val="20"/>
              </w:rPr>
              <w:t>Capture the entire visible page section and ensure the navigation menu is visible.</w:t>
            </w:r>
          </w:p>
        </w:tc>
      </w:tr>
    </w:tbl>
    <w:p w14:paraId="290AF99D" w14:textId="77777777" w:rsidR="0095623C" w:rsidRDefault="0095623C" w:rsidP="0095623C"/>
    <w:tbl>
      <w:tblPr>
        <w:tblW w:w="0" w:type="auto"/>
        <w:jc w:val="center"/>
        <w:tblLayout w:type="fixed"/>
        <w:tblLook w:val="04A0" w:firstRow="1" w:lastRow="0" w:firstColumn="1" w:lastColumn="0" w:noHBand="0" w:noVBand="1"/>
      </w:tblPr>
      <w:tblGrid>
        <w:gridCol w:w="8787"/>
      </w:tblGrid>
      <w:tr w:rsidR="0095623C" w14:paraId="5F1CEA23" w14:textId="77777777" w:rsidTr="00EF0760">
        <w:trPr>
          <w:cantSplit/>
          <w:trHeight w:hRule="exact" w:val="3969"/>
          <w:jc w:val="center"/>
        </w:trPr>
        <w:tc>
          <w:tcPr>
            <w:tcW w:w="8787" w:type="dxa"/>
            <w:tcBorders>
              <w:top w:val="single" w:sz="10" w:space="0" w:color="C9A227"/>
              <w:left w:val="single" w:sz="10" w:space="0" w:color="C9A227"/>
              <w:bottom w:val="single" w:sz="10" w:space="0" w:color="C9A227"/>
              <w:right w:val="single" w:sz="10" w:space="0" w:color="C9A227"/>
            </w:tcBorders>
            <w:shd w:val="clear" w:color="auto" w:fill="FFF2CC"/>
            <w:vAlign w:val="center"/>
          </w:tcPr>
          <w:p w14:paraId="2516B775" w14:textId="77777777" w:rsidR="0095623C" w:rsidRDefault="0095623C" w:rsidP="00EF0760">
            <w:pPr>
              <w:jc w:val="center"/>
            </w:pPr>
            <w:r>
              <w:rPr>
                <w:b/>
                <w:color w:val="806000"/>
              </w:rPr>
              <w:t>INSERT SCREENSHOT OF THE PUBLISHED TASK 4 PAGE HERE</w:t>
            </w:r>
          </w:p>
          <w:p w14:paraId="7388B88D" w14:textId="77777777" w:rsidR="0095623C" w:rsidRDefault="0095623C" w:rsidP="00EF0760">
            <w:pPr>
              <w:jc w:val="center"/>
            </w:pPr>
            <w:r>
              <w:rPr>
                <w:i/>
                <w:sz w:val="20"/>
              </w:rPr>
              <w:t>Capture the entire visible page section and ensure the navigation menu is visible.</w:t>
            </w:r>
          </w:p>
        </w:tc>
      </w:tr>
    </w:tbl>
    <w:p w14:paraId="734F36B9" w14:textId="77777777" w:rsidR="0095623C" w:rsidRDefault="0095623C" w:rsidP="0095623C"/>
    <w:tbl>
      <w:tblPr>
        <w:tblW w:w="0" w:type="auto"/>
        <w:jc w:val="center"/>
        <w:tblLook w:val="04A0" w:firstRow="1" w:lastRow="0" w:firstColumn="1" w:lastColumn="0" w:noHBand="0" w:noVBand="1"/>
      </w:tblPr>
      <w:tblGrid>
        <w:gridCol w:w="9518"/>
      </w:tblGrid>
      <w:tr w:rsidR="0095623C" w14:paraId="52E8C341" w14:textId="77777777" w:rsidTr="00EF0760">
        <w:trPr>
          <w:cantSplit/>
          <w:jc w:val="center"/>
        </w:trPr>
        <w:tc>
          <w:tcPr>
            <w:tcW w:w="9518" w:type="dxa"/>
            <w:tcBorders>
              <w:top w:val="single" w:sz="8" w:space="0" w:color="D6B656"/>
              <w:left w:val="single" w:sz="8" w:space="0" w:color="D6B656"/>
              <w:bottom w:val="single" w:sz="8" w:space="0" w:color="D6B656"/>
              <w:right w:val="single" w:sz="8" w:space="0" w:color="D6B656"/>
            </w:tcBorders>
            <w:shd w:val="clear" w:color="auto" w:fill="FFF2CC"/>
          </w:tcPr>
          <w:p w14:paraId="40F35AA2" w14:textId="00D20BE0" w:rsidR="0095623C" w:rsidRDefault="0095623C" w:rsidP="00EF0760">
            <w:pPr>
              <w:spacing w:after="0"/>
            </w:pPr>
            <w:r>
              <w:rPr>
                <w:b/>
                <w:color w:val="806000"/>
              </w:rPr>
              <w:lastRenderedPageBreak/>
              <w:t>.</w:t>
            </w:r>
          </w:p>
        </w:tc>
      </w:tr>
    </w:tbl>
    <w:p w14:paraId="46977C9D" w14:textId="77777777" w:rsidR="0095623C" w:rsidRDefault="0095623C" w:rsidP="0095623C"/>
    <w:p w14:paraId="3C94715F" w14:textId="77777777" w:rsidR="0095623C" w:rsidRDefault="0095623C" w:rsidP="0095623C">
      <w:pPr>
        <w:pStyle w:val="Heading2"/>
      </w:pPr>
      <w:bookmarkStart w:id="12" w:name="_Toc234790670"/>
      <w:r>
        <w:t>References for Task 4</w:t>
      </w:r>
      <w:bookmarkEnd w:id="12"/>
    </w:p>
    <w:p w14:paraId="25CE174A" w14:textId="73C86B26" w:rsidR="0095623C" w:rsidRDefault="0095623C" w:rsidP="003B60F5"/>
    <w:p w14:paraId="6E603A30" w14:textId="4AA0405D" w:rsidR="0095623C" w:rsidRDefault="0095623C" w:rsidP="003B60F5">
      <w:r>
        <w:t>[</w:t>
      </w:r>
      <w:r w:rsidR="003B60F5">
        <w:t>14]</w:t>
      </w:r>
      <w:r>
        <w:t xml:space="preserve"> Google, “How to use Google Sites,” Google Sites Help, 2026. [Online]. Available: </w:t>
      </w:r>
      <w:hyperlink r:id="rId33">
        <w:r>
          <w:rPr>
            <w:color w:val="0563C1"/>
            <w:u w:val="single"/>
          </w:rPr>
          <w:t>https://support.google.com/sites/answer/6372878</w:t>
        </w:r>
      </w:hyperlink>
      <w:r>
        <w:t>. [Accessed: 12-Jul-2026].</w:t>
      </w:r>
    </w:p>
    <w:p w14:paraId="7CA52823" w14:textId="77777777" w:rsidR="0095623C" w:rsidRDefault="0095623C" w:rsidP="003B60F5">
      <w:r>
        <w:t>[17] E. Gutiérrez-Santiuste, S. García-Segura, M. Á. Olivares-García and E. González-Alfaya, “Higher Education Students’ Perception of the E-Portfolio as a Tool for Improving Their Employability: Weaknesses and Strengths,” Education Sciences, vol. 12, no. 5, Art. no. 321, 2022, doi: 10.3390/educsci12050321.</w:t>
      </w:r>
    </w:p>
    <w:p w14:paraId="6701CBB6" w14:textId="77777777" w:rsidR="0095623C" w:rsidRDefault="0095623C" w:rsidP="003B60F5">
      <w:r>
        <w:t>[18] P. Zhang and G. Tur, “A Systematic Review of e-Portfolio Use During the Pandemic: Inspiration for Post-COVID-19 Practices,” Open Praxis, vol. 16, no. 3, pp. 429–444, 2024, doi: 10.55982/openpraxis.16.3.656.</w:t>
      </w:r>
    </w:p>
    <w:p w14:paraId="4AF0EED7" w14:textId="77777777" w:rsidR="0095623C" w:rsidRDefault="0095623C" w:rsidP="0095623C">
      <w:r>
        <w:br w:type="page"/>
      </w:r>
    </w:p>
    <w:p w14:paraId="18079343" w14:textId="77777777" w:rsidR="0095623C" w:rsidRDefault="0095623C" w:rsidP="0095623C">
      <w:pPr>
        <w:pStyle w:val="Heading1"/>
      </w:pPr>
      <w:bookmarkStart w:id="13" w:name="_Toc234790671"/>
      <w:r>
        <w:lastRenderedPageBreak/>
        <w:t>Appendices – Generative AI Evidence</w:t>
      </w:r>
      <w:bookmarkEnd w:id="13"/>
    </w:p>
    <w:p w14:paraId="75A92D0E" w14:textId="77777777" w:rsidR="0095623C" w:rsidRDefault="0095623C" w:rsidP="0095623C">
      <w:r>
        <w:t>The brief requires each use of generative AI to be acknowledged and the relevant output to be included as a separate appendix item. Insert screenshots or exported text of the exact AI interaction used for each task. The final submitted task wording must not reproduce AI output verbatim.</w:t>
      </w:r>
    </w:p>
    <w:p w14:paraId="7632695E" w14:textId="77777777" w:rsidR="0095623C" w:rsidRDefault="0095623C" w:rsidP="0095623C">
      <w:pPr>
        <w:pStyle w:val="Heading2"/>
      </w:pPr>
      <w:bookmarkStart w:id="14" w:name="_Toc234790672"/>
      <w:r>
        <w:t>Appendix 1 – Task 1 research and proofreading support</w:t>
      </w:r>
      <w:bookmarkEnd w:id="14"/>
    </w:p>
    <w:tbl>
      <w:tblPr>
        <w:tblW w:w="0" w:type="auto"/>
        <w:jc w:val="center"/>
        <w:tblLayout w:type="fixed"/>
        <w:tblLook w:val="04A0" w:firstRow="1" w:lastRow="0" w:firstColumn="1" w:lastColumn="0" w:noHBand="0" w:noVBand="1"/>
      </w:tblPr>
      <w:tblGrid>
        <w:gridCol w:w="8787"/>
      </w:tblGrid>
      <w:tr w:rsidR="0095623C" w14:paraId="30FADECA" w14:textId="77777777" w:rsidTr="00EF0760">
        <w:trPr>
          <w:cantSplit/>
          <w:trHeight w:hRule="exact" w:val="3969"/>
          <w:jc w:val="center"/>
        </w:trPr>
        <w:tc>
          <w:tcPr>
            <w:tcW w:w="8787" w:type="dxa"/>
            <w:tcBorders>
              <w:top w:val="single" w:sz="10" w:space="0" w:color="C9A227"/>
              <w:left w:val="single" w:sz="10" w:space="0" w:color="C9A227"/>
              <w:bottom w:val="single" w:sz="10" w:space="0" w:color="C9A227"/>
              <w:right w:val="single" w:sz="10" w:space="0" w:color="C9A227"/>
            </w:tcBorders>
            <w:shd w:val="clear" w:color="auto" w:fill="FFF2CC"/>
            <w:vAlign w:val="center"/>
          </w:tcPr>
          <w:p w14:paraId="070141F3" w14:textId="77777777" w:rsidR="0095623C" w:rsidRDefault="0095623C" w:rsidP="00EF0760">
            <w:pPr>
              <w:jc w:val="center"/>
            </w:pPr>
            <w:r>
              <w:rPr>
                <w:b/>
                <w:color w:val="806000"/>
              </w:rPr>
              <w:t>INSERT THE RELEVANT CHATGPT PROMPT AND OUTPUT EVIDENCE FOR APPENDIX 1</w:t>
            </w:r>
          </w:p>
          <w:p w14:paraId="564BB20F" w14:textId="77777777" w:rsidR="0095623C" w:rsidRDefault="0095623C" w:rsidP="00EF0760">
            <w:pPr>
              <w:jc w:val="center"/>
            </w:pPr>
            <w:r>
              <w:rPr>
                <w:i/>
                <w:sz w:val="20"/>
              </w:rPr>
              <w:t>Include only the interaction relevant to this task and ensure no private information is visible.</w:t>
            </w:r>
          </w:p>
        </w:tc>
      </w:tr>
    </w:tbl>
    <w:p w14:paraId="2341B018" w14:textId="77777777" w:rsidR="0095623C" w:rsidRDefault="0095623C" w:rsidP="0095623C"/>
    <w:p w14:paraId="2A0D51DA" w14:textId="77777777" w:rsidR="0095623C" w:rsidRDefault="0095623C" w:rsidP="0095623C">
      <w:pPr>
        <w:pStyle w:val="Heading2"/>
      </w:pPr>
      <w:bookmarkStart w:id="15" w:name="_Toc234790673"/>
      <w:r>
        <w:t>Appendix 2 – Task 2 teamwork research support</w:t>
      </w:r>
      <w:bookmarkEnd w:id="15"/>
    </w:p>
    <w:tbl>
      <w:tblPr>
        <w:tblW w:w="0" w:type="auto"/>
        <w:jc w:val="center"/>
        <w:tblLayout w:type="fixed"/>
        <w:tblLook w:val="04A0" w:firstRow="1" w:lastRow="0" w:firstColumn="1" w:lastColumn="0" w:noHBand="0" w:noVBand="1"/>
      </w:tblPr>
      <w:tblGrid>
        <w:gridCol w:w="8787"/>
      </w:tblGrid>
      <w:tr w:rsidR="0095623C" w14:paraId="2DD3032D" w14:textId="77777777" w:rsidTr="00EF0760">
        <w:trPr>
          <w:cantSplit/>
          <w:trHeight w:hRule="exact" w:val="3969"/>
          <w:jc w:val="center"/>
        </w:trPr>
        <w:tc>
          <w:tcPr>
            <w:tcW w:w="8787" w:type="dxa"/>
            <w:tcBorders>
              <w:top w:val="single" w:sz="10" w:space="0" w:color="C9A227"/>
              <w:left w:val="single" w:sz="10" w:space="0" w:color="C9A227"/>
              <w:bottom w:val="single" w:sz="10" w:space="0" w:color="C9A227"/>
              <w:right w:val="single" w:sz="10" w:space="0" w:color="C9A227"/>
            </w:tcBorders>
            <w:shd w:val="clear" w:color="auto" w:fill="FFF2CC"/>
            <w:vAlign w:val="center"/>
          </w:tcPr>
          <w:p w14:paraId="5C09D676" w14:textId="77777777" w:rsidR="0095623C" w:rsidRDefault="0095623C" w:rsidP="00EF0760">
            <w:pPr>
              <w:jc w:val="center"/>
            </w:pPr>
            <w:r>
              <w:rPr>
                <w:b/>
                <w:color w:val="806000"/>
              </w:rPr>
              <w:t>INSERT THE RELEVANT CHATGPT PROMPT AND OUTPUT EVIDENCE FOR APPENDIX 2</w:t>
            </w:r>
          </w:p>
          <w:p w14:paraId="0075448A" w14:textId="77777777" w:rsidR="0095623C" w:rsidRDefault="0095623C" w:rsidP="00EF0760">
            <w:pPr>
              <w:jc w:val="center"/>
            </w:pPr>
            <w:r>
              <w:rPr>
                <w:i/>
                <w:sz w:val="20"/>
              </w:rPr>
              <w:t>Include only the interaction relevant to this task and ensure no private information is visible.</w:t>
            </w:r>
          </w:p>
        </w:tc>
      </w:tr>
    </w:tbl>
    <w:p w14:paraId="132DB32A" w14:textId="77777777" w:rsidR="0095623C" w:rsidRDefault="0095623C" w:rsidP="0095623C"/>
    <w:p w14:paraId="5B3EFAC1" w14:textId="77777777" w:rsidR="0095623C" w:rsidRDefault="0095623C" w:rsidP="0095623C">
      <w:pPr>
        <w:pStyle w:val="Heading2"/>
      </w:pPr>
      <w:bookmarkStart w:id="16" w:name="_Toc234790674"/>
      <w:r>
        <w:lastRenderedPageBreak/>
        <w:t>Appendix 3 – Task 3 virtual-collaboration research and proofreading support</w:t>
      </w:r>
      <w:bookmarkEnd w:id="16"/>
    </w:p>
    <w:tbl>
      <w:tblPr>
        <w:tblW w:w="0" w:type="auto"/>
        <w:jc w:val="center"/>
        <w:tblLayout w:type="fixed"/>
        <w:tblLook w:val="04A0" w:firstRow="1" w:lastRow="0" w:firstColumn="1" w:lastColumn="0" w:noHBand="0" w:noVBand="1"/>
      </w:tblPr>
      <w:tblGrid>
        <w:gridCol w:w="8787"/>
      </w:tblGrid>
      <w:tr w:rsidR="0095623C" w14:paraId="41ACC281" w14:textId="77777777" w:rsidTr="00EF0760">
        <w:trPr>
          <w:cantSplit/>
          <w:trHeight w:hRule="exact" w:val="3969"/>
          <w:jc w:val="center"/>
        </w:trPr>
        <w:tc>
          <w:tcPr>
            <w:tcW w:w="8787" w:type="dxa"/>
            <w:tcBorders>
              <w:top w:val="single" w:sz="10" w:space="0" w:color="C9A227"/>
              <w:left w:val="single" w:sz="10" w:space="0" w:color="C9A227"/>
              <w:bottom w:val="single" w:sz="10" w:space="0" w:color="C9A227"/>
              <w:right w:val="single" w:sz="10" w:space="0" w:color="C9A227"/>
            </w:tcBorders>
            <w:shd w:val="clear" w:color="auto" w:fill="FFF2CC"/>
            <w:vAlign w:val="center"/>
          </w:tcPr>
          <w:p w14:paraId="1A26B1EB" w14:textId="77777777" w:rsidR="0095623C" w:rsidRDefault="0095623C" w:rsidP="00EF0760">
            <w:pPr>
              <w:jc w:val="center"/>
            </w:pPr>
            <w:r>
              <w:rPr>
                <w:b/>
                <w:color w:val="806000"/>
              </w:rPr>
              <w:t>INSERT THE RELEVANT CHATGPT PROMPT AND OUTPUT EVIDENCE FOR APPENDIX 3</w:t>
            </w:r>
          </w:p>
          <w:p w14:paraId="5984408A" w14:textId="77777777" w:rsidR="0095623C" w:rsidRDefault="0095623C" w:rsidP="00EF0760">
            <w:pPr>
              <w:jc w:val="center"/>
            </w:pPr>
            <w:r>
              <w:rPr>
                <w:i/>
                <w:sz w:val="20"/>
              </w:rPr>
              <w:t>Include only the interaction relevant to this task and ensure no private information is visible.</w:t>
            </w:r>
          </w:p>
        </w:tc>
      </w:tr>
    </w:tbl>
    <w:p w14:paraId="1BAE9692" w14:textId="77777777" w:rsidR="0095623C" w:rsidRDefault="0095623C" w:rsidP="0095623C"/>
    <w:p w14:paraId="13D3325D" w14:textId="77777777" w:rsidR="0095623C" w:rsidRDefault="0095623C" w:rsidP="0095623C">
      <w:pPr>
        <w:pStyle w:val="Heading2"/>
      </w:pPr>
      <w:bookmarkStart w:id="17" w:name="_Toc234790675"/>
      <w:r>
        <w:t>Appendix 4 – Task 4 platform-review research and proofreading support</w:t>
      </w:r>
      <w:bookmarkEnd w:id="17"/>
    </w:p>
    <w:tbl>
      <w:tblPr>
        <w:tblW w:w="0" w:type="auto"/>
        <w:jc w:val="center"/>
        <w:tblLayout w:type="fixed"/>
        <w:tblLook w:val="04A0" w:firstRow="1" w:lastRow="0" w:firstColumn="1" w:lastColumn="0" w:noHBand="0" w:noVBand="1"/>
      </w:tblPr>
      <w:tblGrid>
        <w:gridCol w:w="8787"/>
      </w:tblGrid>
      <w:tr w:rsidR="0095623C" w14:paraId="0C40DE5C" w14:textId="77777777" w:rsidTr="00EF0760">
        <w:trPr>
          <w:cantSplit/>
          <w:trHeight w:hRule="exact" w:val="3969"/>
          <w:jc w:val="center"/>
        </w:trPr>
        <w:tc>
          <w:tcPr>
            <w:tcW w:w="8787" w:type="dxa"/>
            <w:tcBorders>
              <w:top w:val="single" w:sz="10" w:space="0" w:color="C9A227"/>
              <w:left w:val="single" w:sz="10" w:space="0" w:color="C9A227"/>
              <w:bottom w:val="single" w:sz="10" w:space="0" w:color="C9A227"/>
              <w:right w:val="single" w:sz="10" w:space="0" w:color="C9A227"/>
            </w:tcBorders>
            <w:shd w:val="clear" w:color="auto" w:fill="FFF2CC"/>
            <w:vAlign w:val="center"/>
          </w:tcPr>
          <w:p w14:paraId="283FCCAA" w14:textId="77777777" w:rsidR="0095623C" w:rsidRDefault="0095623C" w:rsidP="00EF0760">
            <w:pPr>
              <w:jc w:val="center"/>
            </w:pPr>
            <w:r>
              <w:rPr>
                <w:b/>
                <w:color w:val="806000"/>
              </w:rPr>
              <w:t>INSERT THE RELEVANT CHATGPT PROMPT AND OUTPUT EVIDENCE FOR APPENDIX 4</w:t>
            </w:r>
          </w:p>
          <w:p w14:paraId="329B560C" w14:textId="77777777" w:rsidR="0095623C" w:rsidRDefault="0095623C" w:rsidP="00EF0760">
            <w:pPr>
              <w:jc w:val="center"/>
            </w:pPr>
            <w:r>
              <w:rPr>
                <w:i/>
                <w:sz w:val="20"/>
              </w:rPr>
              <w:t>Include only the interaction relevant to this task and ensure no private information is visible.</w:t>
            </w:r>
          </w:p>
        </w:tc>
      </w:tr>
    </w:tbl>
    <w:p w14:paraId="2F9F144A" w14:textId="77777777" w:rsidR="0095623C" w:rsidRDefault="0095623C" w:rsidP="0095623C"/>
    <w:p w14:paraId="04DA1C73" w14:textId="77777777" w:rsidR="0095623C" w:rsidRDefault="0095623C" w:rsidP="0095623C">
      <w:r>
        <w:br w:type="page"/>
      </w:r>
    </w:p>
    <w:sdt>
      <w:sdtPr>
        <w:id w:val="897171540"/>
        <w:docPartObj>
          <w:docPartGallery w:val="Bibliographies"/>
          <w:docPartUnique/>
        </w:docPartObj>
      </w:sdtPr>
      <w:sdtEndPr>
        <w:rPr>
          <w:rFonts w:eastAsia="Arial" w:cstheme="minorBidi"/>
          <w:b w:val="0"/>
          <w:bCs w:val="0"/>
          <w:color w:val="auto"/>
          <w:szCs w:val="22"/>
        </w:rPr>
      </w:sdtEndPr>
      <w:sdtContent>
        <w:p w14:paraId="6B84EC8F" w14:textId="4AC5A0F7" w:rsidR="0084712B" w:rsidRDefault="0084712B">
          <w:pPr>
            <w:pStyle w:val="Heading1"/>
          </w:pPr>
          <w:r>
            <w:t>Bibliography</w:t>
          </w:r>
        </w:p>
        <w:sdt>
          <w:sdtPr>
            <w:id w:val="111145805"/>
            <w:bibliography/>
          </w:sdtPr>
          <w:sdtContent>
            <w:p w14:paraId="1808E64C" w14:textId="77777777" w:rsidR="0084712B" w:rsidRDefault="0084712B">
              <w:pPr>
                <w:rPr>
                  <w:rFonts w:asciiTheme="minorHAnsi" w:eastAsiaTheme="minorEastAsia" w:hAnsiTheme="minorHAnsi"/>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6"/>
                <w:gridCol w:w="9132"/>
              </w:tblGrid>
              <w:tr w:rsidR="0084712B" w14:paraId="45DFE737" w14:textId="77777777">
                <w:trPr>
                  <w:divId w:val="1822044499"/>
                  <w:tblCellSpacing w:w="15" w:type="dxa"/>
                </w:trPr>
                <w:tc>
                  <w:tcPr>
                    <w:tcW w:w="50" w:type="pct"/>
                    <w:hideMark/>
                  </w:tcPr>
                  <w:p w14:paraId="5FD0F375" w14:textId="6BDCFDFE" w:rsidR="0084712B" w:rsidRDefault="0084712B">
                    <w:pPr>
                      <w:pStyle w:val="Bibliography"/>
                      <w:rPr>
                        <w:noProof/>
                        <w:szCs w:val="24"/>
                      </w:rPr>
                    </w:pPr>
                    <w:r>
                      <w:rPr>
                        <w:noProof/>
                      </w:rPr>
                      <w:t xml:space="preserve">[1] </w:t>
                    </w:r>
                  </w:p>
                </w:tc>
                <w:tc>
                  <w:tcPr>
                    <w:tcW w:w="0" w:type="auto"/>
                    <w:hideMark/>
                  </w:tcPr>
                  <w:p w14:paraId="6E18BB8C" w14:textId="77777777" w:rsidR="0084712B" w:rsidRDefault="0084712B">
                    <w:pPr>
                      <w:pStyle w:val="Bibliography"/>
                      <w:rPr>
                        <w:noProof/>
                      </w:rPr>
                    </w:pPr>
                    <w:r>
                      <w:rPr>
                        <w:noProof/>
                      </w:rPr>
                      <w:t>World Economic Forum, “Future of Jobs Report 2025,” World Economic Forum, Geneva, 2025.</w:t>
                    </w:r>
                  </w:p>
                </w:tc>
              </w:tr>
              <w:tr w:rsidR="0084712B" w14:paraId="3E8BD019" w14:textId="77777777">
                <w:trPr>
                  <w:divId w:val="1822044499"/>
                  <w:tblCellSpacing w:w="15" w:type="dxa"/>
                </w:trPr>
                <w:tc>
                  <w:tcPr>
                    <w:tcW w:w="50" w:type="pct"/>
                    <w:hideMark/>
                  </w:tcPr>
                  <w:p w14:paraId="39B5FE79" w14:textId="77777777" w:rsidR="0084712B" w:rsidRDefault="0084712B">
                    <w:pPr>
                      <w:pStyle w:val="Bibliography"/>
                      <w:rPr>
                        <w:noProof/>
                      </w:rPr>
                    </w:pPr>
                    <w:r>
                      <w:rPr>
                        <w:noProof/>
                      </w:rPr>
                      <w:t xml:space="preserve">[2] </w:t>
                    </w:r>
                  </w:p>
                </w:tc>
                <w:tc>
                  <w:tcPr>
                    <w:tcW w:w="0" w:type="auto"/>
                    <w:hideMark/>
                  </w:tcPr>
                  <w:p w14:paraId="15F04B77" w14:textId="77777777" w:rsidR="0084712B" w:rsidRDefault="0084712B">
                    <w:pPr>
                      <w:pStyle w:val="Bibliography"/>
                      <w:rPr>
                        <w:noProof/>
                      </w:rPr>
                    </w:pPr>
                    <w:r>
                      <w:rPr>
                        <w:noProof/>
                      </w:rPr>
                      <w:t>Department for Science, Innovation and Technology, “Cyber security skills in the UK labour market 2025,” UK Government, London, 2025.</w:t>
                    </w:r>
                  </w:p>
                </w:tc>
              </w:tr>
              <w:tr w:rsidR="0084712B" w14:paraId="4A7FA0D8" w14:textId="77777777">
                <w:trPr>
                  <w:divId w:val="1822044499"/>
                  <w:tblCellSpacing w:w="15" w:type="dxa"/>
                </w:trPr>
                <w:tc>
                  <w:tcPr>
                    <w:tcW w:w="50" w:type="pct"/>
                    <w:hideMark/>
                  </w:tcPr>
                  <w:p w14:paraId="14BB2DF2" w14:textId="77777777" w:rsidR="0084712B" w:rsidRDefault="0084712B">
                    <w:pPr>
                      <w:pStyle w:val="Bibliography"/>
                      <w:rPr>
                        <w:noProof/>
                      </w:rPr>
                    </w:pPr>
                    <w:r>
                      <w:rPr>
                        <w:noProof/>
                      </w:rPr>
                      <w:t xml:space="preserve">[3] </w:t>
                    </w:r>
                  </w:p>
                </w:tc>
                <w:tc>
                  <w:tcPr>
                    <w:tcW w:w="0" w:type="auto"/>
                    <w:hideMark/>
                  </w:tcPr>
                  <w:p w14:paraId="6BDE4EBD" w14:textId="77777777" w:rsidR="0084712B" w:rsidRDefault="0084712B">
                    <w:pPr>
                      <w:pStyle w:val="Bibliography"/>
                      <w:rPr>
                        <w:noProof/>
                      </w:rPr>
                    </w:pPr>
                    <w:r>
                      <w:rPr>
                        <w:noProof/>
                      </w:rPr>
                      <w:t>R. Petersen, D. Santos, K. Wetzel, M. Smith and G. Witte, “Workforce Framework for Cybersecurity (NICE Framework),” 2020.</w:t>
                    </w:r>
                  </w:p>
                </w:tc>
              </w:tr>
              <w:tr w:rsidR="0084712B" w14:paraId="2FD9AA39" w14:textId="77777777">
                <w:trPr>
                  <w:divId w:val="1822044499"/>
                  <w:tblCellSpacing w:w="15" w:type="dxa"/>
                </w:trPr>
                <w:tc>
                  <w:tcPr>
                    <w:tcW w:w="50" w:type="pct"/>
                    <w:hideMark/>
                  </w:tcPr>
                  <w:p w14:paraId="1D4A65CC" w14:textId="77777777" w:rsidR="0084712B" w:rsidRDefault="0084712B">
                    <w:pPr>
                      <w:pStyle w:val="Bibliography"/>
                      <w:rPr>
                        <w:noProof/>
                      </w:rPr>
                    </w:pPr>
                    <w:r>
                      <w:rPr>
                        <w:noProof/>
                      </w:rPr>
                      <w:t xml:space="preserve">[4] </w:t>
                    </w:r>
                  </w:p>
                </w:tc>
                <w:tc>
                  <w:tcPr>
                    <w:tcW w:w="0" w:type="auto"/>
                    <w:hideMark/>
                  </w:tcPr>
                  <w:p w14:paraId="4A300918" w14:textId="77777777" w:rsidR="0084712B" w:rsidRDefault="0084712B">
                    <w:pPr>
                      <w:pStyle w:val="Bibliography"/>
                      <w:rPr>
                        <w:noProof/>
                      </w:rPr>
                    </w:pPr>
                    <w:r>
                      <w:rPr>
                        <w:noProof/>
                      </w:rPr>
                      <w:t xml:space="preserve">A. Miller, Cybersecurity Career Guide, 1 ed., Shelter Island, NY: Manning Publications, 2022. </w:t>
                    </w:r>
                  </w:p>
                </w:tc>
              </w:tr>
              <w:tr w:rsidR="0084712B" w14:paraId="10A2C54E" w14:textId="77777777">
                <w:trPr>
                  <w:divId w:val="1822044499"/>
                  <w:tblCellSpacing w:w="15" w:type="dxa"/>
                </w:trPr>
                <w:tc>
                  <w:tcPr>
                    <w:tcW w:w="50" w:type="pct"/>
                    <w:hideMark/>
                  </w:tcPr>
                  <w:p w14:paraId="4C6411A4" w14:textId="77777777" w:rsidR="0084712B" w:rsidRDefault="0084712B">
                    <w:pPr>
                      <w:pStyle w:val="Bibliography"/>
                      <w:rPr>
                        <w:noProof/>
                      </w:rPr>
                    </w:pPr>
                    <w:r>
                      <w:rPr>
                        <w:noProof/>
                      </w:rPr>
                      <w:t xml:space="preserve">[5] </w:t>
                    </w:r>
                  </w:p>
                </w:tc>
                <w:tc>
                  <w:tcPr>
                    <w:tcW w:w="0" w:type="auto"/>
                    <w:hideMark/>
                  </w:tcPr>
                  <w:p w14:paraId="36059E9D" w14:textId="77777777" w:rsidR="0084712B" w:rsidRDefault="0084712B">
                    <w:pPr>
                      <w:pStyle w:val="Bibliography"/>
                      <w:rPr>
                        <w:noProof/>
                      </w:rPr>
                    </w:pPr>
                    <w:r>
                      <w:rPr>
                        <w:noProof/>
                      </w:rPr>
                      <w:t xml:space="preserve">B. Đorđević, S. Milanović Zbiljić and M. Radosavljević, “Impact of the Digital Skills on Employability: Cross-Sectional Analysis,” </w:t>
                    </w:r>
                    <w:r>
                      <w:rPr>
                        <w:i/>
                        <w:iCs/>
                        <w:noProof/>
                      </w:rPr>
                      <w:t xml:space="preserve">Economies, </w:t>
                    </w:r>
                    <w:r>
                      <w:rPr>
                        <w:noProof/>
                      </w:rPr>
                      <w:t xml:space="preserve">vol. 13, no. 7, p. 196, 2025. </w:t>
                    </w:r>
                  </w:p>
                </w:tc>
              </w:tr>
              <w:tr w:rsidR="0084712B" w14:paraId="7A1789B7" w14:textId="77777777">
                <w:trPr>
                  <w:divId w:val="1822044499"/>
                  <w:tblCellSpacing w:w="15" w:type="dxa"/>
                </w:trPr>
                <w:tc>
                  <w:tcPr>
                    <w:tcW w:w="50" w:type="pct"/>
                    <w:hideMark/>
                  </w:tcPr>
                  <w:p w14:paraId="4F77F3C3" w14:textId="77777777" w:rsidR="0084712B" w:rsidRDefault="0084712B">
                    <w:pPr>
                      <w:pStyle w:val="Bibliography"/>
                      <w:rPr>
                        <w:noProof/>
                      </w:rPr>
                    </w:pPr>
                    <w:r>
                      <w:rPr>
                        <w:noProof/>
                      </w:rPr>
                      <w:t xml:space="preserve">[6] </w:t>
                    </w:r>
                  </w:p>
                </w:tc>
                <w:tc>
                  <w:tcPr>
                    <w:tcW w:w="0" w:type="auto"/>
                    <w:hideMark/>
                  </w:tcPr>
                  <w:p w14:paraId="47CF630B" w14:textId="77777777" w:rsidR="0084712B" w:rsidRDefault="0084712B">
                    <w:pPr>
                      <w:pStyle w:val="Bibliography"/>
                      <w:rPr>
                        <w:noProof/>
                      </w:rPr>
                    </w:pPr>
                    <w:r>
                      <w:rPr>
                        <w:noProof/>
                      </w:rPr>
                      <w:t xml:space="preserve">OpenAI’s ChatGPT, </w:t>
                    </w:r>
                    <w:r>
                      <w:rPr>
                        <w:i/>
                        <w:iCs/>
                        <w:noProof/>
                      </w:rPr>
                      <w:t xml:space="preserve">Private communication used for research keywords and proofreading suggestions, </w:t>
                    </w:r>
                    <w:r>
                      <w:rPr>
                        <w:noProof/>
                      </w:rPr>
                      <w:t xml:space="preserve">2026. </w:t>
                    </w:r>
                  </w:p>
                </w:tc>
              </w:tr>
              <w:tr w:rsidR="0084712B" w14:paraId="46FAB0F4" w14:textId="77777777">
                <w:trPr>
                  <w:divId w:val="1822044499"/>
                  <w:tblCellSpacing w:w="15" w:type="dxa"/>
                </w:trPr>
                <w:tc>
                  <w:tcPr>
                    <w:tcW w:w="50" w:type="pct"/>
                    <w:hideMark/>
                  </w:tcPr>
                  <w:p w14:paraId="740B20D2" w14:textId="77777777" w:rsidR="0084712B" w:rsidRDefault="0084712B">
                    <w:pPr>
                      <w:pStyle w:val="Bibliography"/>
                      <w:rPr>
                        <w:noProof/>
                      </w:rPr>
                    </w:pPr>
                    <w:r>
                      <w:rPr>
                        <w:noProof/>
                      </w:rPr>
                      <w:t xml:space="preserve">[7] </w:t>
                    </w:r>
                  </w:p>
                </w:tc>
                <w:tc>
                  <w:tcPr>
                    <w:tcW w:w="0" w:type="auto"/>
                    <w:hideMark/>
                  </w:tcPr>
                  <w:p w14:paraId="69F71558" w14:textId="77777777" w:rsidR="0084712B" w:rsidRDefault="0084712B">
                    <w:pPr>
                      <w:pStyle w:val="Bibliography"/>
                      <w:rPr>
                        <w:noProof/>
                      </w:rPr>
                    </w:pPr>
                    <w:r>
                      <w:rPr>
                        <w:noProof/>
                      </w:rPr>
                      <w:t xml:space="preserve">A. Lechner and J. M. Tobias Mortlock, “How to create psychological safety in virtual teams,” </w:t>
                    </w:r>
                    <w:r>
                      <w:rPr>
                        <w:i/>
                        <w:iCs/>
                        <w:noProof/>
                      </w:rPr>
                      <w:t xml:space="preserve">Organizational Dynamics, </w:t>
                    </w:r>
                    <w:r>
                      <w:rPr>
                        <w:noProof/>
                      </w:rPr>
                      <w:t xml:space="preserve">vol. 51, no. 2, p. 100849, 2022. </w:t>
                    </w:r>
                  </w:p>
                </w:tc>
              </w:tr>
              <w:tr w:rsidR="0084712B" w14:paraId="1992FA46" w14:textId="77777777">
                <w:trPr>
                  <w:divId w:val="1822044499"/>
                  <w:tblCellSpacing w:w="15" w:type="dxa"/>
                </w:trPr>
                <w:tc>
                  <w:tcPr>
                    <w:tcW w:w="50" w:type="pct"/>
                    <w:hideMark/>
                  </w:tcPr>
                  <w:p w14:paraId="1A634E45" w14:textId="77777777" w:rsidR="0084712B" w:rsidRDefault="0084712B">
                    <w:pPr>
                      <w:pStyle w:val="Bibliography"/>
                      <w:rPr>
                        <w:noProof/>
                      </w:rPr>
                    </w:pPr>
                    <w:r>
                      <w:rPr>
                        <w:noProof/>
                      </w:rPr>
                      <w:t xml:space="preserve">[8] </w:t>
                    </w:r>
                  </w:p>
                </w:tc>
                <w:tc>
                  <w:tcPr>
                    <w:tcW w:w="0" w:type="auto"/>
                    <w:hideMark/>
                  </w:tcPr>
                  <w:p w14:paraId="6EBE676F" w14:textId="77777777" w:rsidR="0084712B" w:rsidRDefault="0084712B">
                    <w:pPr>
                      <w:pStyle w:val="Bibliography"/>
                      <w:rPr>
                        <w:noProof/>
                      </w:rPr>
                    </w:pPr>
                    <w:r>
                      <w:rPr>
                        <w:noProof/>
                      </w:rPr>
                      <w:t xml:space="preserve">V. Garro-Abarca, P. Palos-Sanchez and M. Aguayo-Camacho, “Virtual Teams in Times of Pandemic: Factors That Influence Performance,” </w:t>
                    </w:r>
                    <w:r>
                      <w:rPr>
                        <w:i/>
                        <w:iCs/>
                        <w:noProof/>
                      </w:rPr>
                      <w:t xml:space="preserve">Frontiers in Psychology, </w:t>
                    </w:r>
                    <w:r>
                      <w:rPr>
                        <w:noProof/>
                      </w:rPr>
                      <w:t xml:space="preserve">vol. 12, p. 624637, 2021. </w:t>
                    </w:r>
                  </w:p>
                </w:tc>
              </w:tr>
              <w:tr w:rsidR="0084712B" w14:paraId="63467320" w14:textId="77777777">
                <w:trPr>
                  <w:divId w:val="1822044499"/>
                  <w:tblCellSpacing w:w="15" w:type="dxa"/>
                </w:trPr>
                <w:tc>
                  <w:tcPr>
                    <w:tcW w:w="50" w:type="pct"/>
                    <w:hideMark/>
                  </w:tcPr>
                  <w:p w14:paraId="369806F4" w14:textId="77777777" w:rsidR="0084712B" w:rsidRDefault="0084712B">
                    <w:pPr>
                      <w:pStyle w:val="Bibliography"/>
                      <w:rPr>
                        <w:noProof/>
                      </w:rPr>
                    </w:pPr>
                    <w:r>
                      <w:rPr>
                        <w:noProof/>
                      </w:rPr>
                      <w:t xml:space="preserve">[9] </w:t>
                    </w:r>
                  </w:p>
                </w:tc>
                <w:tc>
                  <w:tcPr>
                    <w:tcW w:w="0" w:type="auto"/>
                    <w:hideMark/>
                  </w:tcPr>
                  <w:p w14:paraId="014F88F9" w14:textId="77777777" w:rsidR="0084712B" w:rsidRDefault="0084712B">
                    <w:pPr>
                      <w:pStyle w:val="Bibliography"/>
                      <w:rPr>
                        <w:noProof/>
                      </w:rPr>
                    </w:pPr>
                    <w:r>
                      <w:rPr>
                        <w:noProof/>
                      </w:rPr>
                      <w:t xml:space="preserve">Q. Hao, B. Zhang, Y. Shi and Q. Yang, “How trust in coworkers fosters knowledge sharing in virtual teams? A multilevel moderated mediation model of psychological safety, team virtuality, and self-efficacy,” </w:t>
                    </w:r>
                    <w:r>
                      <w:rPr>
                        <w:i/>
                        <w:iCs/>
                        <w:noProof/>
                      </w:rPr>
                      <w:t xml:space="preserve">Frontiers in Psychology, </w:t>
                    </w:r>
                    <w:r>
                      <w:rPr>
                        <w:noProof/>
                      </w:rPr>
                      <w:t xml:space="preserve">vol. 13, p. 899142, 2022. </w:t>
                    </w:r>
                  </w:p>
                </w:tc>
              </w:tr>
              <w:tr w:rsidR="0084712B" w14:paraId="3332EEF3" w14:textId="77777777">
                <w:trPr>
                  <w:divId w:val="1822044499"/>
                  <w:tblCellSpacing w:w="15" w:type="dxa"/>
                </w:trPr>
                <w:tc>
                  <w:tcPr>
                    <w:tcW w:w="50" w:type="pct"/>
                    <w:hideMark/>
                  </w:tcPr>
                  <w:p w14:paraId="20BB7516" w14:textId="77777777" w:rsidR="0084712B" w:rsidRDefault="0084712B">
                    <w:pPr>
                      <w:pStyle w:val="Bibliography"/>
                      <w:rPr>
                        <w:noProof/>
                      </w:rPr>
                    </w:pPr>
                    <w:r>
                      <w:rPr>
                        <w:noProof/>
                      </w:rPr>
                      <w:t xml:space="preserve">[10] </w:t>
                    </w:r>
                  </w:p>
                </w:tc>
                <w:tc>
                  <w:tcPr>
                    <w:tcW w:w="0" w:type="auto"/>
                    <w:hideMark/>
                  </w:tcPr>
                  <w:p w14:paraId="52877F7E" w14:textId="77777777" w:rsidR="0084712B" w:rsidRDefault="0084712B">
                    <w:pPr>
                      <w:pStyle w:val="Bibliography"/>
                      <w:rPr>
                        <w:noProof/>
                      </w:rPr>
                    </w:pPr>
                    <w:r>
                      <w:rPr>
                        <w:noProof/>
                      </w:rPr>
                      <w:t xml:space="preserve">V. Davidavičienė, K. Al Majzoub and I. Meidutė-Kavaliauskienė, “Factors Affecting Knowledge Sharing in Virtual Teams,” </w:t>
                    </w:r>
                    <w:r>
                      <w:rPr>
                        <w:i/>
                        <w:iCs/>
                        <w:noProof/>
                      </w:rPr>
                      <w:t xml:space="preserve">Sustainability, </w:t>
                    </w:r>
                    <w:r>
                      <w:rPr>
                        <w:noProof/>
                      </w:rPr>
                      <w:t xml:space="preserve">vol. 12, no. 17, p. 6917, 2020. </w:t>
                    </w:r>
                  </w:p>
                </w:tc>
              </w:tr>
              <w:tr w:rsidR="0084712B" w14:paraId="3A7988DF" w14:textId="77777777">
                <w:trPr>
                  <w:divId w:val="1822044499"/>
                  <w:tblCellSpacing w:w="15" w:type="dxa"/>
                </w:trPr>
                <w:tc>
                  <w:tcPr>
                    <w:tcW w:w="50" w:type="pct"/>
                    <w:hideMark/>
                  </w:tcPr>
                  <w:p w14:paraId="4405A284" w14:textId="77777777" w:rsidR="0084712B" w:rsidRDefault="0084712B">
                    <w:pPr>
                      <w:pStyle w:val="Bibliography"/>
                      <w:rPr>
                        <w:noProof/>
                      </w:rPr>
                    </w:pPr>
                    <w:r>
                      <w:rPr>
                        <w:noProof/>
                      </w:rPr>
                      <w:t xml:space="preserve">[11] </w:t>
                    </w:r>
                  </w:p>
                </w:tc>
                <w:tc>
                  <w:tcPr>
                    <w:tcW w:w="0" w:type="auto"/>
                    <w:hideMark/>
                  </w:tcPr>
                  <w:p w14:paraId="27386B4F" w14:textId="77777777" w:rsidR="0084712B" w:rsidRDefault="0084712B">
                    <w:pPr>
                      <w:pStyle w:val="Bibliography"/>
                      <w:rPr>
                        <w:noProof/>
                      </w:rPr>
                    </w:pPr>
                    <w:r>
                      <w:rPr>
                        <w:noProof/>
                      </w:rPr>
                      <w:t xml:space="preserve">Cybersecurity and Infrastructure Security Agency, “Zero Trust Maturity Model, </w:t>
                    </w:r>
                    <w:r>
                      <w:rPr>
                        <w:noProof/>
                      </w:rPr>
                      <w:lastRenderedPageBreak/>
                      <w:t>Version 2.0,” CISA, Washington, DC, 2023.</w:t>
                    </w:r>
                  </w:p>
                </w:tc>
              </w:tr>
              <w:tr w:rsidR="0084712B" w14:paraId="13E6F741" w14:textId="77777777">
                <w:trPr>
                  <w:divId w:val="1822044499"/>
                  <w:tblCellSpacing w:w="15" w:type="dxa"/>
                </w:trPr>
                <w:tc>
                  <w:tcPr>
                    <w:tcW w:w="50" w:type="pct"/>
                    <w:hideMark/>
                  </w:tcPr>
                  <w:p w14:paraId="63849E50" w14:textId="77777777" w:rsidR="0084712B" w:rsidRDefault="0084712B">
                    <w:pPr>
                      <w:pStyle w:val="Bibliography"/>
                      <w:rPr>
                        <w:noProof/>
                      </w:rPr>
                    </w:pPr>
                    <w:r>
                      <w:rPr>
                        <w:noProof/>
                      </w:rPr>
                      <w:lastRenderedPageBreak/>
                      <w:t xml:space="preserve">[12] </w:t>
                    </w:r>
                  </w:p>
                </w:tc>
                <w:tc>
                  <w:tcPr>
                    <w:tcW w:w="0" w:type="auto"/>
                    <w:hideMark/>
                  </w:tcPr>
                  <w:p w14:paraId="71BA51F4" w14:textId="77777777" w:rsidR="0084712B" w:rsidRDefault="0084712B">
                    <w:pPr>
                      <w:pStyle w:val="Bibliography"/>
                      <w:rPr>
                        <w:noProof/>
                      </w:rPr>
                    </w:pPr>
                    <w:r>
                      <w:rPr>
                        <w:noProof/>
                      </w:rPr>
                      <w:t>National Cyber Security Centre, “Cyber security culture principles,” 2025. [Online]. Available: https://www.ncsc.gov.uk/collection/cyber-security-culture-principles. [Accessed 12 July 2026].</w:t>
                    </w:r>
                  </w:p>
                </w:tc>
              </w:tr>
              <w:tr w:rsidR="0084712B" w14:paraId="5513C8DD" w14:textId="77777777">
                <w:trPr>
                  <w:divId w:val="1822044499"/>
                  <w:tblCellSpacing w:w="15" w:type="dxa"/>
                </w:trPr>
                <w:tc>
                  <w:tcPr>
                    <w:tcW w:w="50" w:type="pct"/>
                    <w:hideMark/>
                  </w:tcPr>
                  <w:p w14:paraId="1EA82499" w14:textId="77777777" w:rsidR="0084712B" w:rsidRDefault="0084712B">
                    <w:pPr>
                      <w:pStyle w:val="Bibliography"/>
                      <w:rPr>
                        <w:noProof/>
                      </w:rPr>
                    </w:pPr>
                    <w:r>
                      <w:rPr>
                        <w:noProof/>
                      </w:rPr>
                      <w:t xml:space="preserve">[13] </w:t>
                    </w:r>
                  </w:p>
                </w:tc>
                <w:tc>
                  <w:tcPr>
                    <w:tcW w:w="0" w:type="auto"/>
                    <w:hideMark/>
                  </w:tcPr>
                  <w:p w14:paraId="3390CCF6" w14:textId="77777777" w:rsidR="0084712B" w:rsidRDefault="0084712B">
                    <w:pPr>
                      <w:pStyle w:val="Bibliography"/>
                      <w:rPr>
                        <w:noProof/>
                      </w:rPr>
                    </w:pPr>
                    <w:r>
                      <w:rPr>
                        <w:noProof/>
                      </w:rPr>
                      <w:t>Google, “How to use Google Sites,” 2026. [Online]. Available: https://support.google.com/sites/answer/6372878. [Accessed 12 July 2026].</w:t>
                    </w:r>
                  </w:p>
                </w:tc>
              </w:tr>
              <w:tr w:rsidR="0084712B" w14:paraId="461D87BA" w14:textId="77777777">
                <w:trPr>
                  <w:divId w:val="1822044499"/>
                  <w:tblCellSpacing w:w="15" w:type="dxa"/>
                </w:trPr>
                <w:tc>
                  <w:tcPr>
                    <w:tcW w:w="50" w:type="pct"/>
                    <w:hideMark/>
                  </w:tcPr>
                  <w:p w14:paraId="730DBBC5" w14:textId="77777777" w:rsidR="0084712B" w:rsidRDefault="0084712B">
                    <w:pPr>
                      <w:pStyle w:val="Bibliography"/>
                      <w:rPr>
                        <w:noProof/>
                      </w:rPr>
                    </w:pPr>
                    <w:r>
                      <w:rPr>
                        <w:noProof/>
                      </w:rPr>
                      <w:t xml:space="preserve">[14] </w:t>
                    </w:r>
                  </w:p>
                </w:tc>
                <w:tc>
                  <w:tcPr>
                    <w:tcW w:w="0" w:type="auto"/>
                    <w:hideMark/>
                  </w:tcPr>
                  <w:p w14:paraId="70E96D93" w14:textId="77777777" w:rsidR="0084712B" w:rsidRDefault="0084712B">
                    <w:pPr>
                      <w:pStyle w:val="Bibliography"/>
                      <w:rPr>
                        <w:noProof/>
                      </w:rPr>
                    </w:pPr>
                    <w:r>
                      <w:rPr>
                        <w:noProof/>
                      </w:rPr>
                      <w:t xml:space="preserve">E. Gutiérrez-Santiuste, S. García-Segura, M. Á. Olivares-García and E. González-Alfaya, “Higher Education Students’ Perception of the E-Portfolio as a Tool for Improving Their Employability: Weaknesses and Strengths,” </w:t>
                    </w:r>
                    <w:r>
                      <w:rPr>
                        <w:i/>
                        <w:iCs/>
                        <w:noProof/>
                      </w:rPr>
                      <w:t xml:space="preserve">Education Sciences, </w:t>
                    </w:r>
                    <w:r>
                      <w:rPr>
                        <w:noProof/>
                      </w:rPr>
                      <w:t xml:space="preserve">vol. 12, no. 5, p. 321, 2022. </w:t>
                    </w:r>
                  </w:p>
                </w:tc>
              </w:tr>
              <w:tr w:rsidR="0084712B" w14:paraId="2549DD34" w14:textId="77777777">
                <w:trPr>
                  <w:divId w:val="1822044499"/>
                  <w:tblCellSpacing w:w="15" w:type="dxa"/>
                </w:trPr>
                <w:tc>
                  <w:tcPr>
                    <w:tcW w:w="50" w:type="pct"/>
                    <w:hideMark/>
                  </w:tcPr>
                  <w:p w14:paraId="75ECD6FD" w14:textId="77777777" w:rsidR="0084712B" w:rsidRDefault="0084712B">
                    <w:pPr>
                      <w:pStyle w:val="Bibliography"/>
                      <w:rPr>
                        <w:noProof/>
                      </w:rPr>
                    </w:pPr>
                    <w:r>
                      <w:rPr>
                        <w:noProof/>
                      </w:rPr>
                      <w:t xml:space="preserve">[15] </w:t>
                    </w:r>
                  </w:p>
                </w:tc>
                <w:tc>
                  <w:tcPr>
                    <w:tcW w:w="0" w:type="auto"/>
                    <w:hideMark/>
                  </w:tcPr>
                  <w:p w14:paraId="1A00A1BF" w14:textId="77777777" w:rsidR="0084712B" w:rsidRDefault="0084712B">
                    <w:pPr>
                      <w:pStyle w:val="Bibliography"/>
                      <w:rPr>
                        <w:noProof/>
                      </w:rPr>
                    </w:pPr>
                    <w:r>
                      <w:rPr>
                        <w:noProof/>
                      </w:rPr>
                      <w:t xml:space="preserve">P. Zhang and G. Tur, “A Systematic Review of e-Portfolio Use During the Pandemic: Inspiration for Post-COVID-19 Practices,” </w:t>
                    </w:r>
                    <w:r>
                      <w:rPr>
                        <w:i/>
                        <w:iCs/>
                        <w:noProof/>
                      </w:rPr>
                      <w:t xml:space="preserve">Open Praxis, </w:t>
                    </w:r>
                    <w:r>
                      <w:rPr>
                        <w:noProof/>
                      </w:rPr>
                      <w:t xml:space="preserve">vol. 16, no. 3, pp. 429-444, 2024. </w:t>
                    </w:r>
                  </w:p>
                </w:tc>
              </w:tr>
              <w:tr w:rsidR="0084712B" w14:paraId="3539B703" w14:textId="77777777">
                <w:trPr>
                  <w:divId w:val="1822044499"/>
                  <w:tblCellSpacing w:w="15" w:type="dxa"/>
                </w:trPr>
                <w:tc>
                  <w:tcPr>
                    <w:tcW w:w="50" w:type="pct"/>
                    <w:hideMark/>
                  </w:tcPr>
                  <w:p w14:paraId="1DB7CBF0" w14:textId="77777777" w:rsidR="0084712B" w:rsidRDefault="0084712B">
                    <w:pPr>
                      <w:pStyle w:val="Bibliography"/>
                      <w:rPr>
                        <w:noProof/>
                      </w:rPr>
                    </w:pPr>
                    <w:r>
                      <w:rPr>
                        <w:noProof/>
                      </w:rPr>
                      <w:t xml:space="preserve">[16] </w:t>
                    </w:r>
                  </w:p>
                </w:tc>
                <w:tc>
                  <w:tcPr>
                    <w:tcW w:w="0" w:type="auto"/>
                    <w:hideMark/>
                  </w:tcPr>
                  <w:p w14:paraId="2F178AEF" w14:textId="77777777" w:rsidR="0084712B" w:rsidRDefault="0084712B">
                    <w:pPr>
                      <w:pStyle w:val="Bibliography"/>
                      <w:rPr>
                        <w:noProof/>
                      </w:rPr>
                    </w:pPr>
                    <w:r>
                      <w:rPr>
                        <w:noProof/>
                      </w:rPr>
                      <w:t>S. Rose, O. Borchert, S. Mitchell and S. Connelly, “Zero Trust Architecture,” 2020.</w:t>
                    </w:r>
                  </w:p>
                </w:tc>
              </w:tr>
              <w:tr w:rsidR="0084712B" w14:paraId="772A8052" w14:textId="77777777">
                <w:trPr>
                  <w:divId w:val="1822044499"/>
                  <w:tblCellSpacing w:w="15" w:type="dxa"/>
                </w:trPr>
                <w:tc>
                  <w:tcPr>
                    <w:tcW w:w="50" w:type="pct"/>
                    <w:hideMark/>
                  </w:tcPr>
                  <w:p w14:paraId="022EACCF" w14:textId="77777777" w:rsidR="0084712B" w:rsidRDefault="0084712B">
                    <w:pPr>
                      <w:pStyle w:val="Bibliography"/>
                      <w:rPr>
                        <w:noProof/>
                      </w:rPr>
                    </w:pPr>
                    <w:r>
                      <w:rPr>
                        <w:noProof/>
                      </w:rPr>
                      <w:t xml:space="preserve">[17] </w:t>
                    </w:r>
                  </w:p>
                </w:tc>
                <w:tc>
                  <w:tcPr>
                    <w:tcW w:w="0" w:type="auto"/>
                    <w:hideMark/>
                  </w:tcPr>
                  <w:p w14:paraId="53A835F3" w14:textId="77777777" w:rsidR="0084712B" w:rsidRDefault="0084712B">
                    <w:pPr>
                      <w:pStyle w:val="Bibliography"/>
                      <w:rPr>
                        <w:noProof/>
                      </w:rPr>
                    </w:pPr>
                    <w:r>
                      <w:rPr>
                        <w:noProof/>
                      </w:rPr>
                      <w:t>European Union Agency for Cybersecurity, “ENISA Threat Landscape 2024,” ENISA, Athens, 2024.</w:t>
                    </w:r>
                  </w:p>
                </w:tc>
              </w:tr>
              <w:tr w:rsidR="0084712B" w14:paraId="6D1B1483" w14:textId="77777777">
                <w:trPr>
                  <w:divId w:val="1822044499"/>
                  <w:tblCellSpacing w:w="15" w:type="dxa"/>
                </w:trPr>
                <w:tc>
                  <w:tcPr>
                    <w:tcW w:w="50" w:type="pct"/>
                    <w:hideMark/>
                  </w:tcPr>
                  <w:p w14:paraId="3489C0DA" w14:textId="77777777" w:rsidR="0084712B" w:rsidRDefault="0084712B">
                    <w:pPr>
                      <w:pStyle w:val="Bibliography"/>
                      <w:rPr>
                        <w:noProof/>
                      </w:rPr>
                    </w:pPr>
                    <w:r>
                      <w:rPr>
                        <w:noProof/>
                      </w:rPr>
                      <w:t xml:space="preserve">[18] </w:t>
                    </w:r>
                  </w:p>
                </w:tc>
                <w:tc>
                  <w:tcPr>
                    <w:tcW w:w="0" w:type="auto"/>
                    <w:hideMark/>
                  </w:tcPr>
                  <w:p w14:paraId="23B836CD" w14:textId="77777777" w:rsidR="0084712B" w:rsidRDefault="0084712B">
                    <w:pPr>
                      <w:pStyle w:val="Bibliography"/>
                      <w:rPr>
                        <w:noProof/>
                      </w:rPr>
                    </w:pPr>
                    <w:r>
                      <w:rPr>
                        <w:noProof/>
                      </w:rPr>
                      <w:t xml:space="preserve">L. Williams and L. Woods, “Reference management practices of students, researchers, and academic staff,” </w:t>
                    </w:r>
                    <w:r>
                      <w:rPr>
                        <w:i/>
                        <w:iCs/>
                        <w:noProof/>
                      </w:rPr>
                      <w:t xml:space="preserve">The Journal of Academic Librarianship, </w:t>
                    </w:r>
                    <w:r>
                      <w:rPr>
                        <w:noProof/>
                      </w:rPr>
                      <w:t xml:space="preserve">vol. 50, no. 3, p. 102879, 2024. </w:t>
                    </w:r>
                  </w:p>
                </w:tc>
              </w:tr>
              <w:tr w:rsidR="0084712B" w14:paraId="7FCE51CE" w14:textId="77777777">
                <w:trPr>
                  <w:divId w:val="1822044499"/>
                  <w:tblCellSpacing w:w="15" w:type="dxa"/>
                </w:trPr>
                <w:tc>
                  <w:tcPr>
                    <w:tcW w:w="50" w:type="pct"/>
                    <w:hideMark/>
                  </w:tcPr>
                  <w:p w14:paraId="42EECEB7" w14:textId="77777777" w:rsidR="0084712B" w:rsidRDefault="0084712B">
                    <w:pPr>
                      <w:pStyle w:val="Bibliography"/>
                      <w:rPr>
                        <w:noProof/>
                      </w:rPr>
                    </w:pPr>
                    <w:r>
                      <w:rPr>
                        <w:noProof/>
                      </w:rPr>
                      <w:t xml:space="preserve">[19] </w:t>
                    </w:r>
                  </w:p>
                </w:tc>
                <w:tc>
                  <w:tcPr>
                    <w:tcW w:w="0" w:type="auto"/>
                    <w:hideMark/>
                  </w:tcPr>
                  <w:p w14:paraId="5E7D1653" w14:textId="77777777" w:rsidR="0084712B" w:rsidRDefault="0084712B">
                    <w:pPr>
                      <w:pStyle w:val="Bibliography"/>
                      <w:rPr>
                        <w:noProof/>
                      </w:rPr>
                    </w:pPr>
                    <w:r>
                      <w:rPr>
                        <w:noProof/>
                      </w:rPr>
                      <w:t>Microsoft, “Create a bibliography, citations, and references,” 2026. [Online]. Available: https://support.microsoft.com/en-us/word/training/create-a-bibliography-citations-and-references. [Accessed 12 July 2026].</w:t>
                    </w:r>
                  </w:p>
                </w:tc>
              </w:tr>
            </w:tbl>
            <w:p w14:paraId="29253C01" w14:textId="77777777" w:rsidR="0084712B" w:rsidRDefault="0084712B">
              <w:pPr>
                <w:divId w:val="1822044499"/>
                <w:rPr>
                  <w:rFonts w:eastAsia="Times New Roman"/>
                  <w:noProof/>
                </w:rPr>
              </w:pPr>
            </w:p>
            <w:p w14:paraId="6574286D" w14:textId="12AE7B87" w:rsidR="0084712B" w:rsidRDefault="0084712B">
              <w:r>
                <w:rPr>
                  <w:b/>
                  <w:bCs/>
                  <w:noProof/>
                </w:rPr>
                <w:fldChar w:fldCharType="end"/>
              </w:r>
            </w:p>
          </w:sdtContent>
        </w:sdt>
      </w:sdtContent>
    </w:sdt>
    <w:p w14:paraId="137C1E9A" w14:textId="6AC39055" w:rsidR="0095623C" w:rsidRDefault="0095623C" w:rsidP="0095623C"/>
    <w:sectPr w:rsidR="0095623C" w:rsidSect="00034616">
      <w:headerReference w:type="default" r:id="rId34"/>
      <w:footerReference w:type="default" r:id="rId35"/>
      <w:pgSz w:w="12240" w:h="15840"/>
      <w:pgMar w:top="1247" w:right="1361" w:bottom="1247" w:left="136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45FFD2" w14:textId="77777777" w:rsidR="00FF4204" w:rsidRDefault="00FF4204">
      <w:pPr>
        <w:spacing w:after="0" w:line="240" w:lineRule="auto"/>
      </w:pPr>
      <w:r>
        <w:separator/>
      </w:r>
    </w:p>
  </w:endnote>
  <w:endnote w:type="continuationSeparator" w:id="0">
    <w:p w14:paraId="2BA23475" w14:textId="77777777" w:rsidR="00FF4204" w:rsidRDefault="00FF42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34742" w14:textId="77777777" w:rsidR="0083175D" w:rsidRDefault="008317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CFE96D" w14:textId="77777777" w:rsidR="00FF4204" w:rsidRDefault="00FF4204">
      <w:pPr>
        <w:spacing w:after="0" w:line="240" w:lineRule="auto"/>
      </w:pPr>
      <w:r>
        <w:separator/>
      </w:r>
    </w:p>
  </w:footnote>
  <w:footnote w:type="continuationSeparator" w:id="0">
    <w:p w14:paraId="3B812101" w14:textId="77777777" w:rsidR="00FF4204" w:rsidRDefault="00FF42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815E7" w14:textId="77777777" w:rsidR="0083175D" w:rsidRDefault="008317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A1B2D934"/>
    <w:lvl w:ilvl="0">
      <w:start w:val="1"/>
      <w:numFmt w:val="bullet"/>
      <w:pStyle w:val="ListBullet"/>
      <w:lvlText w:val=""/>
      <w:lvlJc w:val="left"/>
      <w:pPr>
        <w:tabs>
          <w:tab w:val="num" w:pos="360"/>
        </w:tabs>
        <w:ind w:left="360" w:hanging="360"/>
      </w:pPr>
      <w:rPr>
        <w:rFonts w:ascii="Symbol" w:hAnsi="Symbol" w:hint="default"/>
      </w:rPr>
    </w:lvl>
  </w:abstractNum>
  <w:num w:numId="1" w16cid:durableId="1166700882">
    <w:abstractNumId w:val="8"/>
  </w:num>
  <w:num w:numId="2" w16cid:durableId="212736903">
    <w:abstractNumId w:val="6"/>
  </w:num>
  <w:num w:numId="3" w16cid:durableId="1610964099">
    <w:abstractNumId w:val="5"/>
  </w:num>
  <w:num w:numId="4" w16cid:durableId="595478375">
    <w:abstractNumId w:val="4"/>
  </w:num>
  <w:num w:numId="5" w16cid:durableId="1792551594">
    <w:abstractNumId w:val="7"/>
  </w:num>
  <w:num w:numId="6" w16cid:durableId="647319251">
    <w:abstractNumId w:val="3"/>
  </w:num>
  <w:num w:numId="7" w16cid:durableId="858743219">
    <w:abstractNumId w:val="2"/>
  </w:num>
  <w:num w:numId="8" w16cid:durableId="2115055512">
    <w:abstractNumId w:val="1"/>
  </w:num>
  <w:num w:numId="9" w16cid:durableId="15718415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movePersonalInformation/>
  <w:removeDateAndTime/>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7312"/>
    <w:rsid w:val="00034616"/>
    <w:rsid w:val="00034F10"/>
    <w:rsid w:val="00035B80"/>
    <w:rsid w:val="0006063C"/>
    <w:rsid w:val="0013501B"/>
    <w:rsid w:val="0015074B"/>
    <w:rsid w:val="001C5EA3"/>
    <w:rsid w:val="0029639D"/>
    <w:rsid w:val="002B6269"/>
    <w:rsid w:val="00312F99"/>
    <w:rsid w:val="00326F90"/>
    <w:rsid w:val="003B60F5"/>
    <w:rsid w:val="004F2373"/>
    <w:rsid w:val="00526245"/>
    <w:rsid w:val="00641255"/>
    <w:rsid w:val="0074732C"/>
    <w:rsid w:val="0083175D"/>
    <w:rsid w:val="00832743"/>
    <w:rsid w:val="0084712B"/>
    <w:rsid w:val="0085594A"/>
    <w:rsid w:val="00906902"/>
    <w:rsid w:val="0095623C"/>
    <w:rsid w:val="00987B4A"/>
    <w:rsid w:val="00AA1D8D"/>
    <w:rsid w:val="00B47730"/>
    <w:rsid w:val="00B70E4F"/>
    <w:rsid w:val="00BE14EE"/>
    <w:rsid w:val="00C34F9A"/>
    <w:rsid w:val="00C44854"/>
    <w:rsid w:val="00C962FE"/>
    <w:rsid w:val="00C97C82"/>
    <w:rsid w:val="00CB0664"/>
    <w:rsid w:val="00CC3D5B"/>
    <w:rsid w:val="00E27175"/>
    <w:rsid w:val="00E54C81"/>
    <w:rsid w:val="00F1401C"/>
    <w:rsid w:val="00FC693F"/>
    <w:rsid w:val="00FD0540"/>
    <w:rsid w:val="00FF42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1873D5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0E4F"/>
    <w:pPr>
      <w:spacing w:after="120" w:line="360" w:lineRule="auto"/>
      <w:jc w:val="both"/>
    </w:pPr>
    <w:rPr>
      <w:rFonts w:ascii="Arial" w:eastAsia="Arial" w:hAnsi="Arial"/>
      <w:sz w:val="24"/>
    </w:rPr>
  </w:style>
  <w:style w:type="paragraph" w:styleId="Heading1">
    <w:name w:val="heading 1"/>
    <w:basedOn w:val="Normal"/>
    <w:next w:val="Normal"/>
    <w:link w:val="Heading1Char"/>
    <w:uiPriority w:val="9"/>
    <w:qFormat/>
    <w:rsid w:val="00B70E4F"/>
    <w:pPr>
      <w:keepNext/>
      <w:keepLines/>
      <w:spacing w:before="200"/>
      <w:outlineLvl w:val="0"/>
    </w:pPr>
    <w:rPr>
      <w:rFonts w:eastAsiaTheme="majorEastAsia" w:cstheme="majorBidi"/>
      <w:b/>
      <w:bCs/>
      <w:color w:val="17365D"/>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1F4E79"/>
      <w:sz w:val="28"/>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2F5597"/>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B70E4F"/>
    <w:rPr>
      <w:rFonts w:ascii="Arial" w:eastAsiaTheme="majorEastAsia" w:hAnsi="Arial" w:cstheme="majorBidi"/>
      <w:b/>
      <w:bCs/>
      <w:color w:val="17365D"/>
      <w:sz w:val="24"/>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before="200" w:line="240" w:lineRule="auto"/>
      <w:contextualSpacing/>
    </w:pPr>
    <w:rPr>
      <w:rFonts w:asciiTheme="majorHAnsi" w:eastAsiaTheme="majorEastAsia" w:hAnsiTheme="majorHAnsi" w:cstheme="majorBidi"/>
      <w:b/>
      <w:color w:val="17365D"/>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ReferenceEntry">
    <w:name w:val="Reference Entry"/>
    <w:pPr>
      <w:spacing w:after="20" w:line="228" w:lineRule="auto"/>
    </w:pPr>
    <w:rPr>
      <w:rFonts w:ascii="Arial" w:eastAsia="Arial" w:hAnsi="Arial"/>
      <w:sz w:val="18"/>
    </w:rPr>
  </w:style>
  <w:style w:type="paragraph" w:styleId="TOC1">
    <w:name w:val="toc 1"/>
    <w:basedOn w:val="Normal"/>
    <w:next w:val="Normal"/>
    <w:autoRedefine/>
    <w:uiPriority w:val="39"/>
    <w:unhideWhenUsed/>
    <w:rsid w:val="002B6269"/>
    <w:pPr>
      <w:spacing w:before="120" w:after="0"/>
    </w:pPr>
    <w:rPr>
      <w:rFonts w:asciiTheme="minorHAnsi" w:hAnsiTheme="minorHAnsi"/>
      <w:b/>
      <w:bCs/>
      <w:i/>
      <w:iCs/>
      <w:szCs w:val="24"/>
    </w:rPr>
  </w:style>
  <w:style w:type="paragraph" w:styleId="TOC2">
    <w:name w:val="toc 2"/>
    <w:basedOn w:val="Normal"/>
    <w:next w:val="Normal"/>
    <w:autoRedefine/>
    <w:uiPriority w:val="39"/>
    <w:unhideWhenUsed/>
    <w:rsid w:val="002B6269"/>
    <w:pPr>
      <w:spacing w:before="120" w:after="0"/>
      <w:ind w:left="240"/>
    </w:pPr>
    <w:rPr>
      <w:rFonts w:asciiTheme="minorHAnsi" w:hAnsiTheme="minorHAnsi"/>
      <w:b/>
      <w:bCs/>
      <w:sz w:val="22"/>
    </w:rPr>
  </w:style>
  <w:style w:type="character" w:styleId="Hyperlink">
    <w:name w:val="Hyperlink"/>
    <w:basedOn w:val="DefaultParagraphFont"/>
    <w:uiPriority w:val="99"/>
    <w:unhideWhenUsed/>
    <w:rsid w:val="002B6269"/>
    <w:rPr>
      <w:color w:val="0000FF" w:themeColor="hyperlink"/>
      <w:u w:val="single"/>
    </w:rPr>
  </w:style>
  <w:style w:type="paragraph" w:styleId="TOC3">
    <w:name w:val="toc 3"/>
    <w:basedOn w:val="Normal"/>
    <w:next w:val="Normal"/>
    <w:autoRedefine/>
    <w:uiPriority w:val="39"/>
    <w:semiHidden/>
    <w:unhideWhenUsed/>
    <w:rsid w:val="002B6269"/>
    <w:pPr>
      <w:spacing w:after="0"/>
      <w:ind w:left="480"/>
    </w:pPr>
    <w:rPr>
      <w:rFonts w:asciiTheme="minorHAnsi" w:hAnsiTheme="minorHAnsi"/>
      <w:sz w:val="20"/>
      <w:szCs w:val="20"/>
    </w:rPr>
  </w:style>
  <w:style w:type="paragraph" w:styleId="TOC4">
    <w:name w:val="toc 4"/>
    <w:basedOn w:val="Normal"/>
    <w:next w:val="Normal"/>
    <w:autoRedefine/>
    <w:uiPriority w:val="39"/>
    <w:semiHidden/>
    <w:unhideWhenUsed/>
    <w:rsid w:val="002B6269"/>
    <w:pPr>
      <w:spacing w:after="0"/>
      <w:ind w:left="720"/>
    </w:pPr>
    <w:rPr>
      <w:rFonts w:asciiTheme="minorHAnsi" w:hAnsiTheme="minorHAnsi"/>
      <w:sz w:val="20"/>
      <w:szCs w:val="20"/>
    </w:rPr>
  </w:style>
  <w:style w:type="paragraph" w:styleId="TOC5">
    <w:name w:val="toc 5"/>
    <w:basedOn w:val="Normal"/>
    <w:next w:val="Normal"/>
    <w:autoRedefine/>
    <w:uiPriority w:val="39"/>
    <w:semiHidden/>
    <w:unhideWhenUsed/>
    <w:rsid w:val="002B6269"/>
    <w:pPr>
      <w:spacing w:after="0"/>
      <w:ind w:left="960"/>
    </w:pPr>
    <w:rPr>
      <w:rFonts w:asciiTheme="minorHAnsi" w:hAnsiTheme="minorHAnsi"/>
      <w:sz w:val="20"/>
      <w:szCs w:val="20"/>
    </w:rPr>
  </w:style>
  <w:style w:type="paragraph" w:styleId="TOC6">
    <w:name w:val="toc 6"/>
    <w:basedOn w:val="Normal"/>
    <w:next w:val="Normal"/>
    <w:autoRedefine/>
    <w:uiPriority w:val="39"/>
    <w:semiHidden/>
    <w:unhideWhenUsed/>
    <w:rsid w:val="002B6269"/>
    <w:pPr>
      <w:spacing w:after="0"/>
      <w:ind w:left="1200"/>
    </w:pPr>
    <w:rPr>
      <w:rFonts w:asciiTheme="minorHAnsi" w:hAnsiTheme="minorHAnsi"/>
      <w:sz w:val="20"/>
      <w:szCs w:val="20"/>
    </w:rPr>
  </w:style>
  <w:style w:type="paragraph" w:styleId="TOC7">
    <w:name w:val="toc 7"/>
    <w:basedOn w:val="Normal"/>
    <w:next w:val="Normal"/>
    <w:autoRedefine/>
    <w:uiPriority w:val="39"/>
    <w:semiHidden/>
    <w:unhideWhenUsed/>
    <w:rsid w:val="002B6269"/>
    <w:pPr>
      <w:spacing w:after="0"/>
      <w:ind w:left="1440"/>
    </w:pPr>
    <w:rPr>
      <w:rFonts w:asciiTheme="minorHAnsi" w:hAnsiTheme="minorHAnsi"/>
      <w:sz w:val="20"/>
      <w:szCs w:val="20"/>
    </w:rPr>
  </w:style>
  <w:style w:type="paragraph" w:styleId="TOC8">
    <w:name w:val="toc 8"/>
    <w:basedOn w:val="Normal"/>
    <w:next w:val="Normal"/>
    <w:autoRedefine/>
    <w:uiPriority w:val="39"/>
    <w:semiHidden/>
    <w:unhideWhenUsed/>
    <w:rsid w:val="002B6269"/>
    <w:pPr>
      <w:spacing w:after="0"/>
      <w:ind w:left="1680"/>
    </w:pPr>
    <w:rPr>
      <w:rFonts w:asciiTheme="minorHAnsi" w:hAnsiTheme="minorHAnsi"/>
      <w:sz w:val="20"/>
      <w:szCs w:val="20"/>
    </w:rPr>
  </w:style>
  <w:style w:type="paragraph" w:styleId="TOC9">
    <w:name w:val="toc 9"/>
    <w:basedOn w:val="Normal"/>
    <w:next w:val="Normal"/>
    <w:autoRedefine/>
    <w:uiPriority w:val="39"/>
    <w:semiHidden/>
    <w:unhideWhenUsed/>
    <w:rsid w:val="002B6269"/>
    <w:pPr>
      <w:spacing w:after="0"/>
      <w:ind w:left="1920"/>
    </w:pPr>
    <w:rPr>
      <w:rFonts w:asciiTheme="minorHAnsi" w:hAnsiTheme="minorHAnsi"/>
      <w:sz w:val="20"/>
      <w:szCs w:val="20"/>
    </w:rPr>
  </w:style>
  <w:style w:type="paragraph" w:styleId="NormalWeb">
    <w:name w:val="Normal (Web)"/>
    <w:basedOn w:val="Normal"/>
    <w:uiPriority w:val="99"/>
    <w:semiHidden/>
    <w:unhideWhenUsed/>
    <w:rsid w:val="00FD0540"/>
    <w:pPr>
      <w:spacing w:before="100" w:beforeAutospacing="1" w:after="100" w:afterAutospacing="1" w:line="240" w:lineRule="auto"/>
    </w:pPr>
    <w:rPr>
      <w:rFonts w:ascii="Times New Roman" w:eastAsia="Times New Roman" w:hAnsi="Times New Roman" w:cs="Times New Roman"/>
      <w:szCs w:val="24"/>
      <w:lang w:val="en-GB" w:eastAsia="en-GB"/>
    </w:rPr>
  </w:style>
  <w:style w:type="paragraph" w:styleId="Bibliography">
    <w:name w:val="Bibliography"/>
    <w:basedOn w:val="Normal"/>
    <w:next w:val="Normal"/>
    <w:uiPriority w:val="37"/>
    <w:unhideWhenUsed/>
    <w:rsid w:val="00B70E4F"/>
  </w:style>
  <w:style w:type="character" w:styleId="FollowedHyperlink">
    <w:name w:val="FollowedHyperlink"/>
    <w:basedOn w:val="DefaultParagraphFont"/>
    <w:uiPriority w:val="99"/>
    <w:semiHidden/>
    <w:unhideWhenUsed/>
    <w:rsid w:val="00034F10"/>
    <w:rPr>
      <w:color w:val="800080" w:themeColor="followedHyperlink"/>
      <w:u w:val="single"/>
    </w:rPr>
  </w:style>
  <w:style w:type="character" w:styleId="UnresolvedMention">
    <w:name w:val="Unresolved Mention"/>
    <w:basedOn w:val="DefaultParagraphFont"/>
    <w:uiPriority w:val="99"/>
    <w:semiHidden/>
    <w:unhideWhenUsed/>
    <w:rsid w:val="0095623C"/>
    <w:rPr>
      <w:color w:val="605E5C"/>
      <w:shd w:val="clear" w:color="auto" w:fill="E1DFDD"/>
    </w:rPr>
  </w:style>
  <w:style w:type="character" w:styleId="PlaceholderText">
    <w:name w:val="Placeholder Text"/>
    <w:basedOn w:val="DefaultParagraphFont"/>
    <w:uiPriority w:val="99"/>
    <w:semiHidden/>
    <w:rsid w:val="00641255"/>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62832">
      <w:bodyDiv w:val="1"/>
      <w:marLeft w:val="0"/>
      <w:marRight w:val="0"/>
      <w:marTop w:val="0"/>
      <w:marBottom w:val="0"/>
      <w:divBdr>
        <w:top w:val="none" w:sz="0" w:space="0" w:color="auto"/>
        <w:left w:val="none" w:sz="0" w:space="0" w:color="auto"/>
        <w:bottom w:val="none" w:sz="0" w:space="0" w:color="auto"/>
        <w:right w:val="none" w:sz="0" w:space="0" w:color="auto"/>
      </w:divBdr>
    </w:div>
    <w:div w:id="9265440">
      <w:bodyDiv w:val="1"/>
      <w:marLeft w:val="0"/>
      <w:marRight w:val="0"/>
      <w:marTop w:val="0"/>
      <w:marBottom w:val="0"/>
      <w:divBdr>
        <w:top w:val="none" w:sz="0" w:space="0" w:color="auto"/>
        <w:left w:val="none" w:sz="0" w:space="0" w:color="auto"/>
        <w:bottom w:val="none" w:sz="0" w:space="0" w:color="auto"/>
        <w:right w:val="none" w:sz="0" w:space="0" w:color="auto"/>
      </w:divBdr>
    </w:div>
    <w:div w:id="19554676">
      <w:bodyDiv w:val="1"/>
      <w:marLeft w:val="0"/>
      <w:marRight w:val="0"/>
      <w:marTop w:val="0"/>
      <w:marBottom w:val="0"/>
      <w:divBdr>
        <w:top w:val="none" w:sz="0" w:space="0" w:color="auto"/>
        <w:left w:val="none" w:sz="0" w:space="0" w:color="auto"/>
        <w:bottom w:val="none" w:sz="0" w:space="0" w:color="auto"/>
        <w:right w:val="none" w:sz="0" w:space="0" w:color="auto"/>
      </w:divBdr>
    </w:div>
    <w:div w:id="36664242">
      <w:bodyDiv w:val="1"/>
      <w:marLeft w:val="0"/>
      <w:marRight w:val="0"/>
      <w:marTop w:val="0"/>
      <w:marBottom w:val="0"/>
      <w:divBdr>
        <w:top w:val="none" w:sz="0" w:space="0" w:color="auto"/>
        <w:left w:val="none" w:sz="0" w:space="0" w:color="auto"/>
        <w:bottom w:val="none" w:sz="0" w:space="0" w:color="auto"/>
        <w:right w:val="none" w:sz="0" w:space="0" w:color="auto"/>
      </w:divBdr>
    </w:div>
    <w:div w:id="39793314">
      <w:bodyDiv w:val="1"/>
      <w:marLeft w:val="0"/>
      <w:marRight w:val="0"/>
      <w:marTop w:val="0"/>
      <w:marBottom w:val="0"/>
      <w:divBdr>
        <w:top w:val="none" w:sz="0" w:space="0" w:color="auto"/>
        <w:left w:val="none" w:sz="0" w:space="0" w:color="auto"/>
        <w:bottom w:val="none" w:sz="0" w:space="0" w:color="auto"/>
        <w:right w:val="none" w:sz="0" w:space="0" w:color="auto"/>
      </w:divBdr>
    </w:div>
    <w:div w:id="82529504">
      <w:bodyDiv w:val="1"/>
      <w:marLeft w:val="0"/>
      <w:marRight w:val="0"/>
      <w:marTop w:val="0"/>
      <w:marBottom w:val="0"/>
      <w:divBdr>
        <w:top w:val="none" w:sz="0" w:space="0" w:color="auto"/>
        <w:left w:val="none" w:sz="0" w:space="0" w:color="auto"/>
        <w:bottom w:val="none" w:sz="0" w:space="0" w:color="auto"/>
        <w:right w:val="none" w:sz="0" w:space="0" w:color="auto"/>
      </w:divBdr>
    </w:div>
    <w:div w:id="129397959">
      <w:bodyDiv w:val="1"/>
      <w:marLeft w:val="0"/>
      <w:marRight w:val="0"/>
      <w:marTop w:val="0"/>
      <w:marBottom w:val="0"/>
      <w:divBdr>
        <w:top w:val="none" w:sz="0" w:space="0" w:color="auto"/>
        <w:left w:val="none" w:sz="0" w:space="0" w:color="auto"/>
        <w:bottom w:val="none" w:sz="0" w:space="0" w:color="auto"/>
        <w:right w:val="none" w:sz="0" w:space="0" w:color="auto"/>
      </w:divBdr>
    </w:div>
    <w:div w:id="141043417">
      <w:bodyDiv w:val="1"/>
      <w:marLeft w:val="0"/>
      <w:marRight w:val="0"/>
      <w:marTop w:val="0"/>
      <w:marBottom w:val="0"/>
      <w:divBdr>
        <w:top w:val="none" w:sz="0" w:space="0" w:color="auto"/>
        <w:left w:val="none" w:sz="0" w:space="0" w:color="auto"/>
        <w:bottom w:val="none" w:sz="0" w:space="0" w:color="auto"/>
        <w:right w:val="none" w:sz="0" w:space="0" w:color="auto"/>
      </w:divBdr>
    </w:div>
    <w:div w:id="149828295">
      <w:bodyDiv w:val="1"/>
      <w:marLeft w:val="0"/>
      <w:marRight w:val="0"/>
      <w:marTop w:val="0"/>
      <w:marBottom w:val="0"/>
      <w:divBdr>
        <w:top w:val="none" w:sz="0" w:space="0" w:color="auto"/>
        <w:left w:val="none" w:sz="0" w:space="0" w:color="auto"/>
        <w:bottom w:val="none" w:sz="0" w:space="0" w:color="auto"/>
        <w:right w:val="none" w:sz="0" w:space="0" w:color="auto"/>
      </w:divBdr>
    </w:div>
    <w:div w:id="174997490">
      <w:bodyDiv w:val="1"/>
      <w:marLeft w:val="0"/>
      <w:marRight w:val="0"/>
      <w:marTop w:val="0"/>
      <w:marBottom w:val="0"/>
      <w:divBdr>
        <w:top w:val="none" w:sz="0" w:space="0" w:color="auto"/>
        <w:left w:val="none" w:sz="0" w:space="0" w:color="auto"/>
        <w:bottom w:val="none" w:sz="0" w:space="0" w:color="auto"/>
        <w:right w:val="none" w:sz="0" w:space="0" w:color="auto"/>
      </w:divBdr>
    </w:div>
    <w:div w:id="212423313">
      <w:bodyDiv w:val="1"/>
      <w:marLeft w:val="0"/>
      <w:marRight w:val="0"/>
      <w:marTop w:val="0"/>
      <w:marBottom w:val="0"/>
      <w:divBdr>
        <w:top w:val="none" w:sz="0" w:space="0" w:color="auto"/>
        <w:left w:val="none" w:sz="0" w:space="0" w:color="auto"/>
        <w:bottom w:val="none" w:sz="0" w:space="0" w:color="auto"/>
        <w:right w:val="none" w:sz="0" w:space="0" w:color="auto"/>
      </w:divBdr>
    </w:div>
    <w:div w:id="220989468">
      <w:bodyDiv w:val="1"/>
      <w:marLeft w:val="0"/>
      <w:marRight w:val="0"/>
      <w:marTop w:val="0"/>
      <w:marBottom w:val="0"/>
      <w:divBdr>
        <w:top w:val="none" w:sz="0" w:space="0" w:color="auto"/>
        <w:left w:val="none" w:sz="0" w:space="0" w:color="auto"/>
        <w:bottom w:val="none" w:sz="0" w:space="0" w:color="auto"/>
        <w:right w:val="none" w:sz="0" w:space="0" w:color="auto"/>
      </w:divBdr>
    </w:div>
    <w:div w:id="305859097">
      <w:bodyDiv w:val="1"/>
      <w:marLeft w:val="0"/>
      <w:marRight w:val="0"/>
      <w:marTop w:val="0"/>
      <w:marBottom w:val="0"/>
      <w:divBdr>
        <w:top w:val="none" w:sz="0" w:space="0" w:color="auto"/>
        <w:left w:val="none" w:sz="0" w:space="0" w:color="auto"/>
        <w:bottom w:val="none" w:sz="0" w:space="0" w:color="auto"/>
        <w:right w:val="none" w:sz="0" w:space="0" w:color="auto"/>
      </w:divBdr>
    </w:div>
    <w:div w:id="307976778">
      <w:bodyDiv w:val="1"/>
      <w:marLeft w:val="0"/>
      <w:marRight w:val="0"/>
      <w:marTop w:val="0"/>
      <w:marBottom w:val="0"/>
      <w:divBdr>
        <w:top w:val="none" w:sz="0" w:space="0" w:color="auto"/>
        <w:left w:val="none" w:sz="0" w:space="0" w:color="auto"/>
        <w:bottom w:val="none" w:sz="0" w:space="0" w:color="auto"/>
        <w:right w:val="none" w:sz="0" w:space="0" w:color="auto"/>
      </w:divBdr>
    </w:div>
    <w:div w:id="374476561">
      <w:bodyDiv w:val="1"/>
      <w:marLeft w:val="0"/>
      <w:marRight w:val="0"/>
      <w:marTop w:val="0"/>
      <w:marBottom w:val="0"/>
      <w:divBdr>
        <w:top w:val="none" w:sz="0" w:space="0" w:color="auto"/>
        <w:left w:val="none" w:sz="0" w:space="0" w:color="auto"/>
        <w:bottom w:val="none" w:sz="0" w:space="0" w:color="auto"/>
        <w:right w:val="none" w:sz="0" w:space="0" w:color="auto"/>
      </w:divBdr>
    </w:div>
    <w:div w:id="398017652">
      <w:bodyDiv w:val="1"/>
      <w:marLeft w:val="0"/>
      <w:marRight w:val="0"/>
      <w:marTop w:val="0"/>
      <w:marBottom w:val="0"/>
      <w:divBdr>
        <w:top w:val="none" w:sz="0" w:space="0" w:color="auto"/>
        <w:left w:val="none" w:sz="0" w:space="0" w:color="auto"/>
        <w:bottom w:val="none" w:sz="0" w:space="0" w:color="auto"/>
        <w:right w:val="none" w:sz="0" w:space="0" w:color="auto"/>
      </w:divBdr>
    </w:div>
    <w:div w:id="410782733">
      <w:bodyDiv w:val="1"/>
      <w:marLeft w:val="0"/>
      <w:marRight w:val="0"/>
      <w:marTop w:val="0"/>
      <w:marBottom w:val="0"/>
      <w:divBdr>
        <w:top w:val="none" w:sz="0" w:space="0" w:color="auto"/>
        <w:left w:val="none" w:sz="0" w:space="0" w:color="auto"/>
        <w:bottom w:val="none" w:sz="0" w:space="0" w:color="auto"/>
        <w:right w:val="none" w:sz="0" w:space="0" w:color="auto"/>
      </w:divBdr>
    </w:div>
    <w:div w:id="411464785">
      <w:bodyDiv w:val="1"/>
      <w:marLeft w:val="0"/>
      <w:marRight w:val="0"/>
      <w:marTop w:val="0"/>
      <w:marBottom w:val="0"/>
      <w:divBdr>
        <w:top w:val="none" w:sz="0" w:space="0" w:color="auto"/>
        <w:left w:val="none" w:sz="0" w:space="0" w:color="auto"/>
        <w:bottom w:val="none" w:sz="0" w:space="0" w:color="auto"/>
        <w:right w:val="none" w:sz="0" w:space="0" w:color="auto"/>
      </w:divBdr>
    </w:div>
    <w:div w:id="431125890">
      <w:bodyDiv w:val="1"/>
      <w:marLeft w:val="0"/>
      <w:marRight w:val="0"/>
      <w:marTop w:val="0"/>
      <w:marBottom w:val="0"/>
      <w:divBdr>
        <w:top w:val="none" w:sz="0" w:space="0" w:color="auto"/>
        <w:left w:val="none" w:sz="0" w:space="0" w:color="auto"/>
        <w:bottom w:val="none" w:sz="0" w:space="0" w:color="auto"/>
        <w:right w:val="none" w:sz="0" w:space="0" w:color="auto"/>
      </w:divBdr>
    </w:div>
    <w:div w:id="434713535">
      <w:bodyDiv w:val="1"/>
      <w:marLeft w:val="0"/>
      <w:marRight w:val="0"/>
      <w:marTop w:val="0"/>
      <w:marBottom w:val="0"/>
      <w:divBdr>
        <w:top w:val="none" w:sz="0" w:space="0" w:color="auto"/>
        <w:left w:val="none" w:sz="0" w:space="0" w:color="auto"/>
        <w:bottom w:val="none" w:sz="0" w:space="0" w:color="auto"/>
        <w:right w:val="none" w:sz="0" w:space="0" w:color="auto"/>
      </w:divBdr>
    </w:div>
    <w:div w:id="445852074">
      <w:bodyDiv w:val="1"/>
      <w:marLeft w:val="0"/>
      <w:marRight w:val="0"/>
      <w:marTop w:val="0"/>
      <w:marBottom w:val="0"/>
      <w:divBdr>
        <w:top w:val="none" w:sz="0" w:space="0" w:color="auto"/>
        <w:left w:val="none" w:sz="0" w:space="0" w:color="auto"/>
        <w:bottom w:val="none" w:sz="0" w:space="0" w:color="auto"/>
        <w:right w:val="none" w:sz="0" w:space="0" w:color="auto"/>
      </w:divBdr>
    </w:div>
    <w:div w:id="470444504">
      <w:bodyDiv w:val="1"/>
      <w:marLeft w:val="0"/>
      <w:marRight w:val="0"/>
      <w:marTop w:val="0"/>
      <w:marBottom w:val="0"/>
      <w:divBdr>
        <w:top w:val="none" w:sz="0" w:space="0" w:color="auto"/>
        <w:left w:val="none" w:sz="0" w:space="0" w:color="auto"/>
        <w:bottom w:val="none" w:sz="0" w:space="0" w:color="auto"/>
        <w:right w:val="none" w:sz="0" w:space="0" w:color="auto"/>
      </w:divBdr>
    </w:div>
    <w:div w:id="488785449">
      <w:bodyDiv w:val="1"/>
      <w:marLeft w:val="0"/>
      <w:marRight w:val="0"/>
      <w:marTop w:val="0"/>
      <w:marBottom w:val="0"/>
      <w:divBdr>
        <w:top w:val="none" w:sz="0" w:space="0" w:color="auto"/>
        <w:left w:val="none" w:sz="0" w:space="0" w:color="auto"/>
        <w:bottom w:val="none" w:sz="0" w:space="0" w:color="auto"/>
        <w:right w:val="none" w:sz="0" w:space="0" w:color="auto"/>
      </w:divBdr>
    </w:div>
    <w:div w:id="589124708">
      <w:bodyDiv w:val="1"/>
      <w:marLeft w:val="0"/>
      <w:marRight w:val="0"/>
      <w:marTop w:val="0"/>
      <w:marBottom w:val="0"/>
      <w:divBdr>
        <w:top w:val="none" w:sz="0" w:space="0" w:color="auto"/>
        <w:left w:val="none" w:sz="0" w:space="0" w:color="auto"/>
        <w:bottom w:val="none" w:sz="0" w:space="0" w:color="auto"/>
        <w:right w:val="none" w:sz="0" w:space="0" w:color="auto"/>
      </w:divBdr>
    </w:div>
    <w:div w:id="600071462">
      <w:bodyDiv w:val="1"/>
      <w:marLeft w:val="0"/>
      <w:marRight w:val="0"/>
      <w:marTop w:val="0"/>
      <w:marBottom w:val="0"/>
      <w:divBdr>
        <w:top w:val="none" w:sz="0" w:space="0" w:color="auto"/>
        <w:left w:val="none" w:sz="0" w:space="0" w:color="auto"/>
        <w:bottom w:val="none" w:sz="0" w:space="0" w:color="auto"/>
        <w:right w:val="none" w:sz="0" w:space="0" w:color="auto"/>
      </w:divBdr>
    </w:div>
    <w:div w:id="628129574">
      <w:bodyDiv w:val="1"/>
      <w:marLeft w:val="0"/>
      <w:marRight w:val="0"/>
      <w:marTop w:val="0"/>
      <w:marBottom w:val="0"/>
      <w:divBdr>
        <w:top w:val="none" w:sz="0" w:space="0" w:color="auto"/>
        <w:left w:val="none" w:sz="0" w:space="0" w:color="auto"/>
        <w:bottom w:val="none" w:sz="0" w:space="0" w:color="auto"/>
        <w:right w:val="none" w:sz="0" w:space="0" w:color="auto"/>
      </w:divBdr>
    </w:div>
    <w:div w:id="639502410">
      <w:bodyDiv w:val="1"/>
      <w:marLeft w:val="0"/>
      <w:marRight w:val="0"/>
      <w:marTop w:val="0"/>
      <w:marBottom w:val="0"/>
      <w:divBdr>
        <w:top w:val="none" w:sz="0" w:space="0" w:color="auto"/>
        <w:left w:val="none" w:sz="0" w:space="0" w:color="auto"/>
        <w:bottom w:val="none" w:sz="0" w:space="0" w:color="auto"/>
        <w:right w:val="none" w:sz="0" w:space="0" w:color="auto"/>
      </w:divBdr>
    </w:div>
    <w:div w:id="680740403">
      <w:bodyDiv w:val="1"/>
      <w:marLeft w:val="0"/>
      <w:marRight w:val="0"/>
      <w:marTop w:val="0"/>
      <w:marBottom w:val="0"/>
      <w:divBdr>
        <w:top w:val="none" w:sz="0" w:space="0" w:color="auto"/>
        <w:left w:val="none" w:sz="0" w:space="0" w:color="auto"/>
        <w:bottom w:val="none" w:sz="0" w:space="0" w:color="auto"/>
        <w:right w:val="none" w:sz="0" w:space="0" w:color="auto"/>
      </w:divBdr>
    </w:div>
    <w:div w:id="789855221">
      <w:bodyDiv w:val="1"/>
      <w:marLeft w:val="0"/>
      <w:marRight w:val="0"/>
      <w:marTop w:val="0"/>
      <w:marBottom w:val="0"/>
      <w:divBdr>
        <w:top w:val="none" w:sz="0" w:space="0" w:color="auto"/>
        <w:left w:val="none" w:sz="0" w:space="0" w:color="auto"/>
        <w:bottom w:val="none" w:sz="0" w:space="0" w:color="auto"/>
        <w:right w:val="none" w:sz="0" w:space="0" w:color="auto"/>
      </w:divBdr>
    </w:div>
    <w:div w:id="829371941">
      <w:bodyDiv w:val="1"/>
      <w:marLeft w:val="0"/>
      <w:marRight w:val="0"/>
      <w:marTop w:val="0"/>
      <w:marBottom w:val="0"/>
      <w:divBdr>
        <w:top w:val="none" w:sz="0" w:space="0" w:color="auto"/>
        <w:left w:val="none" w:sz="0" w:space="0" w:color="auto"/>
        <w:bottom w:val="none" w:sz="0" w:space="0" w:color="auto"/>
        <w:right w:val="none" w:sz="0" w:space="0" w:color="auto"/>
      </w:divBdr>
    </w:div>
    <w:div w:id="857546061">
      <w:bodyDiv w:val="1"/>
      <w:marLeft w:val="0"/>
      <w:marRight w:val="0"/>
      <w:marTop w:val="0"/>
      <w:marBottom w:val="0"/>
      <w:divBdr>
        <w:top w:val="none" w:sz="0" w:space="0" w:color="auto"/>
        <w:left w:val="none" w:sz="0" w:space="0" w:color="auto"/>
        <w:bottom w:val="none" w:sz="0" w:space="0" w:color="auto"/>
        <w:right w:val="none" w:sz="0" w:space="0" w:color="auto"/>
      </w:divBdr>
    </w:div>
    <w:div w:id="864097194">
      <w:bodyDiv w:val="1"/>
      <w:marLeft w:val="0"/>
      <w:marRight w:val="0"/>
      <w:marTop w:val="0"/>
      <w:marBottom w:val="0"/>
      <w:divBdr>
        <w:top w:val="none" w:sz="0" w:space="0" w:color="auto"/>
        <w:left w:val="none" w:sz="0" w:space="0" w:color="auto"/>
        <w:bottom w:val="none" w:sz="0" w:space="0" w:color="auto"/>
        <w:right w:val="none" w:sz="0" w:space="0" w:color="auto"/>
      </w:divBdr>
    </w:div>
    <w:div w:id="927887014">
      <w:bodyDiv w:val="1"/>
      <w:marLeft w:val="0"/>
      <w:marRight w:val="0"/>
      <w:marTop w:val="0"/>
      <w:marBottom w:val="0"/>
      <w:divBdr>
        <w:top w:val="none" w:sz="0" w:space="0" w:color="auto"/>
        <w:left w:val="none" w:sz="0" w:space="0" w:color="auto"/>
        <w:bottom w:val="none" w:sz="0" w:space="0" w:color="auto"/>
        <w:right w:val="none" w:sz="0" w:space="0" w:color="auto"/>
      </w:divBdr>
    </w:div>
    <w:div w:id="933978982">
      <w:bodyDiv w:val="1"/>
      <w:marLeft w:val="0"/>
      <w:marRight w:val="0"/>
      <w:marTop w:val="0"/>
      <w:marBottom w:val="0"/>
      <w:divBdr>
        <w:top w:val="none" w:sz="0" w:space="0" w:color="auto"/>
        <w:left w:val="none" w:sz="0" w:space="0" w:color="auto"/>
        <w:bottom w:val="none" w:sz="0" w:space="0" w:color="auto"/>
        <w:right w:val="none" w:sz="0" w:space="0" w:color="auto"/>
      </w:divBdr>
    </w:div>
    <w:div w:id="935405351">
      <w:bodyDiv w:val="1"/>
      <w:marLeft w:val="0"/>
      <w:marRight w:val="0"/>
      <w:marTop w:val="0"/>
      <w:marBottom w:val="0"/>
      <w:divBdr>
        <w:top w:val="none" w:sz="0" w:space="0" w:color="auto"/>
        <w:left w:val="none" w:sz="0" w:space="0" w:color="auto"/>
        <w:bottom w:val="none" w:sz="0" w:space="0" w:color="auto"/>
        <w:right w:val="none" w:sz="0" w:space="0" w:color="auto"/>
      </w:divBdr>
    </w:div>
    <w:div w:id="1009454097">
      <w:bodyDiv w:val="1"/>
      <w:marLeft w:val="0"/>
      <w:marRight w:val="0"/>
      <w:marTop w:val="0"/>
      <w:marBottom w:val="0"/>
      <w:divBdr>
        <w:top w:val="none" w:sz="0" w:space="0" w:color="auto"/>
        <w:left w:val="none" w:sz="0" w:space="0" w:color="auto"/>
        <w:bottom w:val="none" w:sz="0" w:space="0" w:color="auto"/>
        <w:right w:val="none" w:sz="0" w:space="0" w:color="auto"/>
      </w:divBdr>
    </w:div>
    <w:div w:id="1026752896">
      <w:bodyDiv w:val="1"/>
      <w:marLeft w:val="0"/>
      <w:marRight w:val="0"/>
      <w:marTop w:val="0"/>
      <w:marBottom w:val="0"/>
      <w:divBdr>
        <w:top w:val="none" w:sz="0" w:space="0" w:color="auto"/>
        <w:left w:val="none" w:sz="0" w:space="0" w:color="auto"/>
        <w:bottom w:val="none" w:sz="0" w:space="0" w:color="auto"/>
        <w:right w:val="none" w:sz="0" w:space="0" w:color="auto"/>
      </w:divBdr>
    </w:div>
    <w:div w:id="1033656286">
      <w:bodyDiv w:val="1"/>
      <w:marLeft w:val="0"/>
      <w:marRight w:val="0"/>
      <w:marTop w:val="0"/>
      <w:marBottom w:val="0"/>
      <w:divBdr>
        <w:top w:val="none" w:sz="0" w:space="0" w:color="auto"/>
        <w:left w:val="none" w:sz="0" w:space="0" w:color="auto"/>
        <w:bottom w:val="none" w:sz="0" w:space="0" w:color="auto"/>
        <w:right w:val="none" w:sz="0" w:space="0" w:color="auto"/>
      </w:divBdr>
    </w:div>
    <w:div w:id="1102186285">
      <w:bodyDiv w:val="1"/>
      <w:marLeft w:val="0"/>
      <w:marRight w:val="0"/>
      <w:marTop w:val="0"/>
      <w:marBottom w:val="0"/>
      <w:divBdr>
        <w:top w:val="none" w:sz="0" w:space="0" w:color="auto"/>
        <w:left w:val="none" w:sz="0" w:space="0" w:color="auto"/>
        <w:bottom w:val="none" w:sz="0" w:space="0" w:color="auto"/>
        <w:right w:val="none" w:sz="0" w:space="0" w:color="auto"/>
      </w:divBdr>
    </w:div>
    <w:div w:id="1171675919">
      <w:bodyDiv w:val="1"/>
      <w:marLeft w:val="0"/>
      <w:marRight w:val="0"/>
      <w:marTop w:val="0"/>
      <w:marBottom w:val="0"/>
      <w:divBdr>
        <w:top w:val="none" w:sz="0" w:space="0" w:color="auto"/>
        <w:left w:val="none" w:sz="0" w:space="0" w:color="auto"/>
        <w:bottom w:val="none" w:sz="0" w:space="0" w:color="auto"/>
        <w:right w:val="none" w:sz="0" w:space="0" w:color="auto"/>
      </w:divBdr>
    </w:div>
    <w:div w:id="1219122367">
      <w:bodyDiv w:val="1"/>
      <w:marLeft w:val="0"/>
      <w:marRight w:val="0"/>
      <w:marTop w:val="0"/>
      <w:marBottom w:val="0"/>
      <w:divBdr>
        <w:top w:val="none" w:sz="0" w:space="0" w:color="auto"/>
        <w:left w:val="none" w:sz="0" w:space="0" w:color="auto"/>
        <w:bottom w:val="none" w:sz="0" w:space="0" w:color="auto"/>
        <w:right w:val="none" w:sz="0" w:space="0" w:color="auto"/>
      </w:divBdr>
    </w:div>
    <w:div w:id="1220018922">
      <w:bodyDiv w:val="1"/>
      <w:marLeft w:val="0"/>
      <w:marRight w:val="0"/>
      <w:marTop w:val="0"/>
      <w:marBottom w:val="0"/>
      <w:divBdr>
        <w:top w:val="none" w:sz="0" w:space="0" w:color="auto"/>
        <w:left w:val="none" w:sz="0" w:space="0" w:color="auto"/>
        <w:bottom w:val="none" w:sz="0" w:space="0" w:color="auto"/>
        <w:right w:val="none" w:sz="0" w:space="0" w:color="auto"/>
      </w:divBdr>
    </w:div>
    <w:div w:id="1279069659">
      <w:bodyDiv w:val="1"/>
      <w:marLeft w:val="0"/>
      <w:marRight w:val="0"/>
      <w:marTop w:val="0"/>
      <w:marBottom w:val="0"/>
      <w:divBdr>
        <w:top w:val="none" w:sz="0" w:space="0" w:color="auto"/>
        <w:left w:val="none" w:sz="0" w:space="0" w:color="auto"/>
        <w:bottom w:val="none" w:sz="0" w:space="0" w:color="auto"/>
        <w:right w:val="none" w:sz="0" w:space="0" w:color="auto"/>
      </w:divBdr>
    </w:div>
    <w:div w:id="1294558624">
      <w:bodyDiv w:val="1"/>
      <w:marLeft w:val="0"/>
      <w:marRight w:val="0"/>
      <w:marTop w:val="0"/>
      <w:marBottom w:val="0"/>
      <w:divBdr>
        <w:top w:val="none" w:sz="0" w:space="0" w:color="auto"/>
        <w:left w:val="none" w:sz="0" w:space="0" w:color="auto"/>
        <w:bottom w:val="none" w:sz="0" w:space="0" w:color="auto"/>
        <w:right w:val="none" w:sz="0" w:space="0" w:color="auto"/>
      </w:divBdr>
    </w:div>
    <w:div w:id="1323848240">
      <w:bodyDiv w:val="1"/>
      <w:marLeft w:val="0"/>
      <w:marRight w:val="0"/>
      <w:marTop w:val="0"/>
      <w:marBottom w:val="0"/>
      <w:divBdr>
        <w:top w:val="none" w:sz="0" w:space="0" w:color="auto"/>
        <w:left w:val="none" w:sz="0" w:space="0" w:color="auto"/>
        <w:bottom w:val="none" w:sz="0" w:space="0" w:color="auto"/>
        <w:right w:val="none" w:sz="0" w:space="0" w:color="auto"/>
      </w:divBdr>
    </w:div>
    <w:div w:id="1331131899">
      <w:bodyDiv w:val="1"/>
      <w:marLeft w:val="0"/>
      <w:marRight w:val="0"/>
      <w:marTop w:val="0"/>
      <w:marBottom w:val="0"/>
      <w:divBdr>
        <w:top w:val="none" w:sz="0" w:space="0" w:color="auto"/>
        <w:left w:val="none" w:sz="0" w:space="0" w:color="auto"/>
        <w:bottom w:val="none" w:sz="0" w:space="0" w:color="auto"/>
        <w:right w:val="none" w:sz="0" w:space="0" w:color="auto"/>
      </w:divBdr>
    </w:div>
    <w:div w:id="1332293211">
      <w:bodyDiv w:val="1"/>
      <w:marLeft w:val="0"/>
      <w:marRight w:val="0"/>
      <w:marTop w:val="0"/>
      <w:marBottom w:val="0"/>
      <w:divBdr>
        <w:top w:val="none" w:sz="0" w:space="0" w:color="auto"/>
        <w:left w:val="none" w:sz="0" w:space="0" w:color="auto"/>
        <w:bottom w:val="none" w:sz="0" w:space="0" w:color="auto"/>
        <w:right w:val="none" w:sz="0" w:space="0" w:color="auto"/>
      </w:divBdr>
    </w:div>
    <w:div w:id="1349990568">
      <w:bodyDiv w:val="1"/>
      <w:marLeft w:val="0"/>
      <w:marRight w:val="0"/>
      <w:marTop w:val="0"/>
      <w:marBottom w:val="0"/>
      <w:divBdr>
        <w:top w:val="none" w:sz="0" w:space="0" w:color="auto"/>
        <w:left w:val="none" w:sz="0" w:space="0" w:color="auto"/>
        <w:bottom w:val="none" w:sz="0" w:space="0" w:color="auto"/>
        <w:right w:val="none" w:sz="0" w:space="0" w:color="auto"/>
      </w:divBdr>
    </w:div>
    <w:div w:id="1361319750">
      <w:bodyDiv w:val="1"/>
      <w:marLeft w:val="0"/>
      <w:marRight w:val="0"/>
      <w:marTop w:val="0"/>
      <w:marBottom w:val="0"/>
      <w:divBdr>
        <w:top w:val="none" w:sz="0" w:space="0" w:color="auto"/>
        <w:left w:val="none" w:sz="0" w:space="0" w:color="auto"/>
        <w:bottom w:val="none" w:sz="0" w:space="0" w:color="auto"/>
        <w:right w:val="none" w:sz="0" w:space="0" w:color="auto"/>
      </w:divBdr>
    </w:div>
    <w:div w:id="1378625012">
      <w:bodyDiv w:val="1"/>
      <w:marLeft w:val="0"/>
      <w:marRight w:val="0"/>
      <w:marTop w:val="0"/>
      <w:marBottom w:val="0"/>
      <w:divBdr>
        <w:top w:val="none" w:sz="0" w:space="0" w:color="auto"/>
        <w:left w:val="none" w:sz="0" w:space="0" w:color="auto"/>
        <w:bottom w:val="none" w:sz="0" w:space="0" w:color="auto"/>
        <w:right w:val="none" w:sz="0" w:space="0" w:color="auto"/>
      </w:divBdr>
    </w:div>
    <w:div w:id="1411926187">
      <w:bodyDiv w:val="1"/>
      <w:marLeft w:val="0"/>
      <w:marRight w:val="0"/>
      <w:marTop w:val="0"/>
      <w:marBottom w:val="0"/>
      <w:divBdr>
        <w:top w:val="none" w:sz="0" w:space="0" w:color="auto"/>
        <w:left w:val="none" w:sz="0" w:space="0" w:color="auto"/>
        <w:bottom w:val="none" w:sz="0" w:space="0" w:color="auto"/>
        <w:right w:val="none" w:sz="0" w:space="0" w:color="auto"/>
      </w:divBdr>
    </w:div>
    <w:div w:id="1434135107">
      <w:bodyDiv w:val="1"/>
      <w:marLeft w:val="0"/>
      <w:marRight w:val="0"/>
      <w:marTop w:val="0"/>
      <w:marBottom w:val="0"/>
      <w:divBdr>
        <w:top w:val="none" w:sz="0" w:space="0" w:color="auto"/>
        <w:left w:val="none" w:sz="0" w:space="0" w:color="auto"/>
        <w:bottom w:val="none" w:sz="0" w:space="0" w:color="auto"/>
        <w:right w:val="none" w:sz="0" w:space="0" w:color="auto"/>
      </w:divBdr>
    </w:div>
    <w:div w:id="1490056098">
      <w:bodyDiv w:val="1"/>
      <w:marLeft w:val="0"/>
      <w:marRight w:val="0"/>
      <w:marTop w:val="0"/>
      <w:marBottom w:val="0"/>
      <w:divBdr>
        <w:top w:val="none" w:sz="0" w:space="0" w:color="auto"/>
        <w:left w:val="none" w:sz="0" w:space="0" w:color="auto"/>
        <w:bottom w:val="none" w:sz="0" w:space="0" w:color="auto"/>
        <w:right w:val="none" w:sz="0" w:space="0" w:color="auto"/>
      </w:divBdr>
    </w:div>
    <w:div w:id="1519807102">
      <w:bodyDiv w:val="1"/>
      <w:marLeft w:val="0"/>
      <w:marRight w:val="0"/>
      <w:marTop w:val="0"/>
      <w:marBottom w:val="0"/>
      <w:divBdr>
        <w:top w:val="none" w:sz="0" w:space="0" w:color="auto"/>
        <w:left w:val="none" w:sz="0" w:space="0" w:color="auto"/>
        <w:bottom w:val="none" w:sz="0" w:space="0" w:color="auto"/>
        <w:right w:val="none" w:sz="0" w:space="0" w:color="auto"/>
      </w:divBdr>
    </w:div>
    <w:div w:id="1526365212">
      <w:bodyDiv w:val="1"/>
      <w:marLeft w:val="0"/>
      <w:marRight w:val="0"/>
      <w:marTop w:val="0"/>
      <w:marBottom w:val="0"/>
      <w:divBdr>
        <w:top w:val="none" w:sz="0" w:space="0" w:color="auto"/>
        <w:left w:val="none" w:sz="0" w:space="0" w:color="auto"/>
        <w:bottom w:val="none" w:sz="0" w:space="0" w:color="auto"/>
        <w:right w:val="none" w:sz="0" w:space="0" w:color="auto"/>
      </w:divBdr>
    </w:div>
    <w:div w:id="1581911661">
      <w:bodyDiv w:val="1"/>
      <w:marLeft w:val="0"/>
      <w:marRight w:val="0"/>
      <w:marTop w:val="0"/>
      <w:marBottom w:val="0"/>
      <w:divBdr>
        <w:top w:val="none" w:sz="0" w:space="0" w:color="auto"/>
        <w:left w:val="none" w:sz="0" w:space="0" w:color="auto"/>
        <w:bottom w:val="none" w:sz="0" w:space="0" w:color="auto"/>
        <w:right w:val="none" w:sz="0" w:space="0" w:color="auto"/>
      </w:divBdr>
    </w:div>
    <w:div w:id="1592398406">
      <w:bodyDiv w:val="1"/>
      <w:marLeft w:val="0"/>
      <w:marRight w:val="0"/>
      <w:marTop w:val="0"/>
      <w:marBottom w:val="0"/>
      <w:divBdr>
        <w:top w:val="none" w:sz="0" w:space="0" w:color="auto"/>
        <w:left w:val="none" w:sz="0" w:space="0" w:color="auto"/>
        <w:bottom w:val="none" w:sz="0" w:space="0" w:color="auto"/>
        <w:right w:val="none" w:sz="0" w:space="0" w:color="auto"/>
      </w:divBdr>
    </w:div>
    <w:div w:id="1593465443">
      <w:bodyDiv w:val="1"/>
      <w:marLeft w:val="0"/>
      <w:marRight w:val="0"/>
      <w:marTop w:val="0"/>
      <w:marBottom w:val="0"/>
      <w:divBdr>
        <w:top w:val="none" w:sz="0" w:space="0" w:color="auto"/>
        <w:left w:val="none" w:sz="0" w:space="0" w:color="auto"/>
        <w:bottom w:val="none" w:sz="0" w:space="0" w:color="auto"/>
        <w:right w:val="none" w:sz="0" w:space="0" w:color="auto"/>
      </w:divBdr>
    </w:div>
    <w:div w:id="1658000870">
      <w:bodyDiv w:val="1"/>
      <w:marLeft w:val="0"/>
      <w:marRight w:val="0"/>
      <w:marTop w:val="0"/>
      <w:marBottom w:val="0"/>
      <w:divBdr>
        <w:top w:val="none" w:sz="0" w:space="0" w:color="auto"/>
        <w:left w:val="none" w:sz="0" w:space="0" w:color="auto"/>
        <w:bottom w:val="none" w:sz="0" w:space="0" w:color="auto"/>
        <w:right w:val="none" w:sz="0" w:space="0" w:color="auto"/>
      </w:divBdr>
    </w:div>
    <w:div w:id="1714311230">
      <w:bodyDiv w:val="1"/>
      <w:marLeft w:val="0"/>
      <w:marRight w:val="0"/>
      <w:marTop w:val="0"/>
      <w:marBottom w:val="0"/>
      <w:divBdr>
        <w:top w:val="none" w:sz="0" w:space="0" w:color="auto"/>
        <w:left w:val="none" w:sz="0" w:space="0" w:color="auto"/>
        <w:bottom w:val="none" w:sz="0" w:space="0" w:color="auto"/>
        <w:right w:val="none" w:sz="0" w:space="0" w:color="auto"/>
      </w:divBdr>
    </w:div>
    <w:div w:id="1723676734">
      <w:bodyDiv w:val="1"/>
      <w:marLeft w:val="0"/>
      <w:marRight w:val="0"/>
      <w:marTop w:val="0"/>
      <w:marBottom w:val="0"/>
      <w:divBdr>
        <w:top w:val="none" w:sz="0" w:space="0" w:color="auto"/>
        <w:left w:val="none" w:sz="0" w:space="0" w:color="auto"/>
        <w:bottom w:val="none" w:sz="0" w:space="0" w:color="auto"/>
        <w:right w:val="none" w:sz="0" w:space="0" w:color="auto"/>
      </w:divBdr>
    </w:div>
    <w:div w:id="1726487070">
      <w:bodyDiv w:val="1"/>
      <w:marLeft w:val="0"/>
      <w:marRight w:val="0"/>
      <w:marTop w:val="0"/>
      <w:marBottom w:val="0"/>
      <w:divBdr>
        <w:top w:val="none" w:sz="0" w:space="0" w:color="auto"/>
        <w:left w:val="none" w:sz="0" w:space="0" w:color="auto"/>
        <w:bottom w:val="none" w:sz="0" w:space="0" w:color="auto"/>
        <w:right w:val="none" w:sz="0" w:space="0" w:color="auto"/>
      </w:divBdr>
    </w:div>
    <w:div w:id="1807895372">
      <w:bodyDiv w:val="1"/>
      <w:marLeft w:val="0"/>
      <w:marRight w:val="0"/>
      <w:marTop w:val="0"/>
      <w:marBottom w:val="0"/>
      <w:divBdr>
        <w:top w:val="none" w:sz="0" w:space="0" w:color="auto"/>
        <w:left w:val="none" w:sz="0" w:space="0" w:color="auto"/>
        <w:bottom w:val="none" w:sz="0" w:space="0" w:color="auto"/>
        <w:right w:val="none" w:sz="0" w:space="0" w:color="auto"/>
      </w:divBdr>
    </w:div>
    <w:div w:id="1822044499">
      <w:bodyDiv w:val="1"/>
      <w:marLeft w:val="0"/>
      <w:marRight w:val="0"/>
      <w:marTop w:val="0"/>
      <w:marBottom w:val="0"/>
      <w:divBdr>
        <w:top w:val="none" w:sz="0" w:space="0" w:color="auto"/>
        <w:left w:val="none" w:sz="0" w:space="0" w:color="auto"/>
        <w:bottom w:val="none" w:sz="0" w:space="0" w:color="auto"/>
        <w:right w:val="none" w:sz="0" w:space="0" w:color="auto"/>
      </w:divBdr>
    </w:div>
    <w:div w:id="1889299668">
      <w:bodyDiv w:val="1"/>
      <w:marLeft w:val="0"/>
      <w:marRight w:val="0"/>
      <w:marTop w:val="0"/>
      <w:marBottom w:val="0"/>
      <w:divBdr>
        <w:top w:val="none" w:sz="0" w:space="0" w:color="auto"/>
        <w:left w:val="none" w:sz="0" w:space="0" w:color="auto"/>
        <w:bottom w:val="none" w:sz="0" w:space="0" w:color="auto"/>
        <w:right w:val="none" w:sz="0" w:space="0" w:color="auto"/>
      </w:divBdr>
    </w:div>
    <w:div w:id="1891573650">
      <w:bodyDiv w:val="1"/>
      <w:marLeft w:val="0"/>
      <w:marRight w:val="0"/>
      <w:marTop w:val="0"/>
      <w:marBottom w:val="0"/>
      <w:divBdr>
        <w:top w:val="none" w:sz="0" w:space="0" w:color="auto"/>
        <w:left w:val="none" w:sz="0" w:space="0" w:color="auto"/>
        <w:bottom w:val="none" w:sz="0" w:space="0" w:color="auto"/>
        <w:right w:val="none" w:sz="0" w:space="0" w:color="auto"/>
      </w:divBdr>
    </w:div>
    <w:div w:id="1894849917">
      <w:bodyDiv w:val="1"/>
      <w:marLeft w:val="0"/>
      <w:marRight w:val="0"/>
      <w:marTop w:val="0"/>
      <w:marBottom w:val="0"/>
      <w:divBdr>
        <w:top w:val="none" w:sz="0" w:space="0" w:color="auto"/>
        <w:left w:val="none" w:sz="0" w:space="0" w:color="auto"/>
        <w:bottom w:val="none" w:sz="0" w:space="0" w:color="auto"/>
        <w:right w:val="none" w:sz="0" w:space="0" w:color="auto"/>
      </w:divBdr>
    </w:div>
    <w:div w:id="1905070307">
      <w:bodyDiv w:val="1"/>
      <w:marLeft w:val="0"/>
      <w:marRight w:val="0"/>
      <w:marTop w:val="0"/>
      <w:marBottom w:val="0"/>
      <w:divBdr>
        <w:top w:val="none" w:sz="0" w:space="0" w:color="auto"/>
        <w:left w:val="none" w:sz="0" w:space="0" w:color="auto"/>
        <w:bottom w:val="none" w:sz="0" w:space="0" w:color="auto"/>
        <w:right w:val="none" w:sz="0" w:space="0" w:color="auto"/>
      </w:divBdr>
    </w:div>
    <w:div w:id="1907256093">
      <w:bodyDiv w:val="1"/>
      <w:marLeft w:val="0"/>
      <w:marRight w:val="0"/>
      <w:marTop w:val="0"/>
      <w:marBottom w:val="0"/>
      <w:divBdr>
        <w:top w:val="none" w:sz="0" w:space="0" w:color="auto"/>
        <w:left w:val="none" w:sz="0" w:space="0" w:color="auto"/>
        <w:bottom w:val="none" w:sz="0" w:space="0" w:color="auto"/>
        <w:right w:val="none" w:sz="0" w:space="0" w:color="auto"/>
      </w:divBdr>
    </w:div>
    <w:div w:id="1918132512">
      <w:bodyDiv w:val="1"/>
      <w:marLeft w:val="0"/>
      <w:marRight w:val="0"/>
      <w:marTop w:val="0"/>
      <w:marBottom w:val="0"/>
      <w:divBdr>
        <w:top w:val="none" w:sz="0" w:space="0" w:color="auto"/>
        <w:left w:val="none" w:sz="0" w:space="0" w:color="auto"/>
        <w:bottom w:val="none" w:sz="0" w:space="0" w:color="auto"/>
        <w:right w:val="none" w:sz="0" w:space="0" w:color="auto"/>
      </w:divBdr>
    </w:div>
    <w:div w:id="1920670505">
      <w:bodyDiv w:val="1"/>
      <w:marLeft w:val="0"/>
      <w:marRight w:val="0"/>
      <w:marTop w:val="0"/>
      <w:marBottom w:val="0"/>
      <w:divBdr>
        <w:top w:val="none" w:sz="0" w:space="0" w:color="auto"/>
        <w:left w:val="none" w:sz="0" w:space="0" w:color="auto"/>
        <w:bottom w:val="none" w:sz="0" w:space="0" w:color="auto"/>
        <w:right w:val="none" w:sz="0" w:space="0" w:color="auto"/>
      </w:divBdr>
    </w:div>
    <w:div w:id="1920822318">
      <w:bodyDiv w:val="1"/>
      <w:marLeft w:val="0"/>
      <w:marRight w:val="0"/>
      <w:marTop w:val="0"/>
      <w:marBottom w:val="0"/>
      <w:divBdr>
        <w:top w:val="none" w:sz="0" w:space="0" w:color="auto"/>
        <w:left w:val="none" w:sz="0" w:space="0" w:color="auto"/>
        <w:bottom w:val="none" w:sz="0" w:space="0" w:color="auto"/>
        <w:right w:val="none" w:sz="0" w:space="0" w:color="auto"/>
      </w:divBdr>
    </w:div>
    <w:div w:id="1988508166">
      <w:bodyDiv w:val="1"/>
      <w:marLeft w:val="0"/>
      <w:marRight w:val="0"/>
      <w:marTop w:val="0"/>
      <w:marBottom w:val="0"/>
      <w:divBdr>
        <w:top w:val="none" w:sz="0" w:space="0" w:color="auto"/>
        <w:left w:val="none" w:sz="0" w:space="0" w:color="auto"/>
        <w:bottom w:val="none" w:sz="0" w:space="0" w:color="auto"/>
        <w:right w:val="none" w:sz="0" w:space="0" w:color="auto"/>
      </w:divBdr>
    </w:div>
    <w:div w:id="1995600841">
      <w:bodyDiv w:val="1"/>
      <w:marLeft w:val="0"/>
      <w:marRight w:val="0"/>
      <w:marTop w:val="0"/>
      <w:marBottom w:val="0"/>
      <w:divBdr>
        <w:top w:val="none" w:sz="0" w:space="0" w:color="auto"/>
        <w:left w:val="none" w:sz="0" w:space="0" w:color="auto"/>
        <w:bottom w:val="none" w:sz="0" w:space="0" w:color="auto"/>
        <w:right w:val="none" w:sz="0" w:space="0" w:color="auto"/>
      </w:divBdr>
    </w:div>
    <w:div w:id="2012373994">
      <w:bodyDiv w:val="1"/>
      <w:marLeft w:val="0"/>
      <w:marRight w:val="0"/>
      <w:marTop w:val="0"/>
      <w:marBottom w:val="0"/>
      <w:divBdr>
        <w:top w:val="none" w:sz="0" w:space="0" w:color="auto"/>
        <w:left w:val="none" w:sz="0" w:space="0" w:color="auto"/>
        <w:bottom w:val="none" w:sz="0" w:space="0" w:color="auto"/>
        <w:right w:val="none" w:sz="0" w:space="0" w:color="auto"/>
      </w:divBdr>
    </w:div>
    <w:div w:id="2107142773">
      <w:bodyDiv w:val="1"/>
      <w:marLeft w:val="0"/>
      <w:marRight w:val="0"/>
      <w:marTop w:val="0"/>
      <w:marBottom w:val="0"/>
      <w:divBdr>
        <w:top w:val="none" w:sz="0" w:space="0" w:color="auto"/>
        <w:left w:val="none" w:sz="0" w:space="0" w:color="auto"/>
        <w:bottom w:val="none" w:sz="0" w:space="0" w:color="auto"/>
        <w:right w:val="none" w:sz="0" w:space="0" w:color="auto"/>
      </w:divBdr>
    </w:div>
    <w:div w:id="213771895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image" Target="media/image4.png"/><Relationship Id="rId26" Type="http://schemas.openxmlformats.org/officeDocument/2006/relationships/image" Target="media/image12.png"/><Relationship Id="rId21" Type="http://schemas.openxmlformats.org/officeDocument/2006/relationships/image" Target="media/image7.png"/><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hyperlink" Target="https://support.google.com/sites/answer/6372878"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owtsd-my.sharepoint.com/:i:/g/personal/2539957_student_uwtsd_ac_uk/IQDmna9D619kQJWZhzktL_87AYLCoROskSaWbQ-LuUHSLGU" TargetMode="External"/><Relationship Id="rId20" Type="http://schemas.openxmlformats.org/officeDocument/2006/relationships/image" Target="media/image6.pn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image" Target="media/image10.png"/><Relationship Id="rId32" Type="http://schemas.openxmlformats.org/officeDocument/2006/relationships/hyperlink" Target="https://www.enisa.europa.eu/publications/enisa-threat-landscape-2024" TargetMode="External"/><Relationship Id="rId37"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image" Target="media/image5.png"/><Relationship Id="rId31" Type="http://schemas.openxmlformats.org/officeDocument/2006/relationships/hyperlink" Target="https://www.ncsc.gov.uk/collection/cyber-security-culture-principles"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coggle.it/diagram/aj_efYVaifWNtPIo/t/-/AlTdfPfRiBsUGh--47jqaod-KASxdlPsAbvBMcAvOR0" TargetMode="Externa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hyperlink" Target="https://www.cisa.gov/resources-tools/resources/zero-trust-maturity-model"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73BC112-3481-CD4D-A561-0C0EB617AA79}" type="doc">
      <dgm:prSet loTypeId="urn:microsoft.com/office/officeart/2005/8/layout/hierarchy4" loCatId="" qsTypeId="urn:microsoft.com/office/officeart/2005/8/quickstyle/simple1" qsCatId="simple" csTypeId="urn:microsoft.com/office/officeart/2005/8/colors/accent1_2" csCatId="accent1" phldr="1"/>
      <dgm:spPr/>
      <dgm:t>
        <a:bodyPr/>
        <a:lstStyle/>
        <a:p>
          <a:endParaRPr lang="en-GB"/>
        </a:p>
      </dgm:t>
    </dgm:pt>
    <dgm:pt modelId="{8396A10E-5ED8-0F45-A5D2-06F65C786A81}">
      <dgm:prSet phldrT="[Text]"/>
      <dgm:spPr/>
      <dgm:t>
        <a:bodyPr/>
        <a:lstStyle/>
        <a:p>
          <a:pPr>
            <a:buNone/>
          </a:pPr>
          <a:r>
            <a:rPr lang="en-GB"/>
            <a:t>Cybersecurity Analyst</a:t>
          </a:r>
        </a:p>
      </dgm:t>
    </dgm:pt>
    <dgm:pt modelId="{ED105725-3608-E447-A237-9A91ABFC9A97}" type="parTrans" cxnId="{234847F3-43FF-EC47-96ED-937C6A1066EA}">
      <dgm:prSet/>
      <dgm:spPr/>
      <dgm:t>
        <a:bodyPr/>
        <a:lstStyle/>
        <a:p>
          <a:endParaRPr lang="en-GB"/>
        </a:p>
      </dgm:t>
    </dgm:pt>
    <dgm:pt modelId="{6E11AA3F-EE4B-3D43-962B-8DAA98A8A54A}" type="sibTrans" cxnId="{234847F3-43FF-EC47-96ED-937C6A1066EA}">
      <dgm:prSet/>
      <dgm:spPr/>
      <dgm:t>
        <a:bodyPr/>
        <a:lstStyle/>
        <a:p>
          <a:endParaRPr lang="en-GB"/>
        </a:p>
      </dgm:t>
    </dgm:pt>
    <dgm:pt modelId="{AAB0F35C-0504-3140-B466-951BE3D4EE24}">
      <dgm:prSet phldrT="[Text]"/>
      <dgm:spPr/>
      <dgm:t>
        <a:bodyPr/>
        <a:lstStyle/>
        <a:p>
          <a:pPr>
            <a:buNone/>
          </a:pPr>
          <a:r>
            <a:rPr lang="en-GB"/>
            <a:t>Analytical Problem-Solving</a:t>
          </a:r>
        </a:p>
      </dgm:t>
    </dgm:pt>
    <dgm:pt modelId="{324C9F4A-FB0C-A245-BD0F-CB7C87587DE6}" type="parTrans" cxnId="{F22869A9-FC9F-2344-85C8-7D1D78F1E9E1}">
      <dgm:prSet/>
      <dgm:spPr/>
      <dgm:t>
        <a:bodyPr/>
        <a:lstStyle/>
        <a:p>
          <a:endParaRPr lang="en-GB"/>
        </a:p>
      </dgm:t>
    </dgm:pt>
    <dgm:pt modelId="{73EE8345-8956-B54E-801A-EA75F0FC6310}" type="sibTrans" cxnId="{F22869A9-FC9F-2344-85C8-7D1D78F1E9E1}">
      <dgm:prSet/>
      <dgm:spPr/>
      <dgm:t>
        <a:bodyPr/>
        <a:lstStyle/>
        <a:p>
          <a:endParaRPr lang="en-GB"/>
        </a:p>
      </dgm:t>
    </dgm:pt>
    <dgm:pt modelId="{0D6F2E75-8231-B442-83CC-476CEC2283FC}">
      <dgm:prSet phldrT="[Text]"/>
      <dgm:spPr/>
      <dgm:t>
        <a:bodyPr/>
        <a:lstStyle/>
        <a:p>
          <a:pPr>
            <a:buNone/>
          </a:pPr>
          <a:r>
            <a:rPr lang="en-GB"/>
            <a:t>Professional Communication</a:t>
          </a:r>
        </a:p>
      </dgm:t>
    </dgm:pt>
    <dgm:pt modelId="{032FB733-0D3C-374D-80C6-716D11E36BF1}" type="parTrans" cxnId="{D5525CD8-B59D-E44A-8575-5884975B2253}">
      <dgm:prSet/>
      <dgm:spPr/>
      <dgm:t>
        <a:bodyPr/>
        <a:lstStyle/>
        <a:p>
          <a:endParaRPr lang="en-GB"/>
        </a:p>
      </dgm:t>
    </dgm:pt>
    <dgm:pt modelId="{01B271EC-6BE6-0644-AECB-34AC06FBD0B5}" type="sibTrans" cxnId="{D5525CD8-B59D-E44A-8575-5884975B2253}">
      <dgm:prSet/>
      <dgm:spPr/>
      <dgm:t>
        <a:bodyPr/>
        <a:lstStyle/>
        <a:p>
          <a:endParaRPr lang="en-GB"/>
        </a:p>
      </dgm:t>
    </dgm:pt>
    <dgm:pt modelId="{A5998886-00BE-574E-ABA7-FE64FAC72ED5}">
      <dgm:prSet phldrT="[Text]"/>
      <dgm:spPr/>
      <dgm:t>
        <a:bodyPr/>
        <a:lstStyle/>
        <a:p>
          <a:pPr>
            <a:buNone/>
          </a:pPr>
          <a:r>
            <a:rPr lang="en-GB"/>
            <a:t>Responsible Collaboration</a:t>
          </a:r>
        </a:p>
      </dgm:t>
    </dgm:pt>
    <dgm:pt modelId="{9762AB67-8916-0D4D-8C77-F3D97AC813C5}" type="parTrans" cxnId="{220A16DF-E01E-9B42-AC68-1998990AF578}">
      <dgm:prSet/>
      <dgm:spPr/>
      <dgm:t>
        <a:bodyPr/>
        <a:lstStyle/>
        <a:p>
          <a:endParaRPr lang="en-GB"/>
        </a:p>
      </dgm:t>
    </dgm:pt>
    <dgm:pt modelId="{A9E553E2-8699-B44C-9EFC-53C682FE3E3B}" type="sibTrans" cxnId="{220A16DF-E01E-9B42-AC68-1998990AF578}">
      <dgm:prSet/>
      <dgm:spPr/>
      <dgm:t>
        <a:bodyPr/>
        <a:lstStyle/>
        <a:p>
          <a:endParaRPr lang="en-GB"/>
        </a:p>
      </dgm:t>
    </dgm:pt>
    <dgm:pt modelId="{09588449-BEEF-C94C-999B-C78180240B52}">
      <dgm:prSet phldrT="[Text]"/>
      <dgm:spPr/>
      <dgm:t>
        <a:bodyPr/>
        <a:lstStyle/>
        <a:p>
          <a:pPr>
            <a:buNone/>
          </a:pPr>
          <a:r>
            <a:rPr lang="en-GB"/>
            <a:t>Digital Capability and Personal Security</a:t>
          </a:r>
        </a:p>
      </dgm:t>
    </dgm:pt>
    <dgm:pt modelId="{AF9001EC-A77E-E344-8509-0DB44600D5F0}" type="parTrans" cxnId="{1B2EABA7-FBC3-C04E-BC44-5CC060A4FFEB}">
      <dgm:prSet/>
      <dgm:spPr/>
      <dgm:t>
        <a:bodyPr/>
        <a:lstStyle/>
        <a:p>
          <a:endParaRPr lang="en-GB"/>
        </a:p>
      </dgm:t>
    </dgm:pt>
    <dgm:pt modelId="{FBCC9C4D-6ABF-9646-9F04-BF1B238BCADA}" type="sibTrans" cxnId="{1B2EABA7-FBC3-C04E-BC44-5CC060A4FFEB}">
      <dgm:prSet/>
      <dgm:spPr/>
      <dgm:t>
        <a:bodyPr/>
        <a:lstStyle/>
        <a:p>
          <a:endParaRPr lang="en-GB"/>
        </a:p>
      </dgm:t>
    </dgm:pt>
    <dgm:pt modelId="{C7BE2F22-E925-C345-8396-B782600129D0}">
      <dgm:prSet phldrT="[Text]"/>
      <dgm:spPr/>
      <dgm:t>
        <a:bodyPr/>
        <a:lstStyle/>
        <a:p>
          <a:pPr>
            <a:buNone/>
          </a:pPr>
          <a:r>
            <a:rPr lang="en-GB"/>
            <a:t>Lifelong Self-Directed Learning</a:t>
          </a:r>
        </a:p>
      </dgm:t>
    </dgm:pt>
    <dgm:pt modelId="{D4B8E975-B4CE-FE40-AB17-A2778EDA6745}" type="parTrans" cxnId="{AD616E5B-55C1-B748-87BE-D4F6E6339301}">
      <dgm:prSet/>
      <dgm:spPr/>
      <dgm:t>
        <a:bodyPr/>
        <a:lstStyle/>
        <a:p>
          <a:endParaRPr lang="en-GB"/>
        </a:p>
      </dgm:t>
    </dgm:pt>
    <dgm:pt modelId="{26B65306-7FD1-B149-B784-A02309399A02}" type="sibTrans" cxnId="{AD616E5B-55C1-B748-87BE-D4F6E6339301}">
      <dgm:prSet/>
      <dgm:spPr/>
      <dgm:t>
        <a:bodyPr/>
        <a:lstStyle/>
        <a:p>
          <a:endParaRPr lang="en-GB"/>
        </a:p>
      </dgm:t>
    </dgm:pt>
    <dgm:pt modelId="{96C0B739-26DD-F841-86A9-9D00A4BDBE98}" type="pres">
      <dgm:prSet presAssocID="{C73BC112-3481-CD4D-A561-0C0EB617AA79}" presName="Name0" presStyleCnt="0">
        <dgm:presLayoutVars>
          <dgm:chPref val="1"/>
          <dgm:dir/>
          <dgm:animOne val="branch"/>
          <dgm:animLvl val="lvl"/>
          <dgm:resizeHandles/>
        </dgm:presLayoutVars>
      </dgm:prSet>
      <dgm:spPr/>
    </dgm:pt>
    <dgm:pt modelId="{482852B1-644C-214C-92E4-38B842E48E74}" type="pres">
      <dgm:prSet presAssocID="{8396A10E-5ED8-0F45-A5D2-06F65C786A81}" presName="vertOne" presStyleCnt="0"/>
      <dgm:spPr/>
    </dgm:pt>
    <dgm:pt modelId="{72D4903A-A6C1-544B-AC65-1A8A25AD72E1}" type="pres">
      <dgm:prSet presAssocID="{8396A10E-5ED8-0F45-A5D2-06F65C786A81}" presName="txOne" presStyleLbl="node0" presStyleIdx="0" presStyleCnt="1">
        <dgm:presLayoutVars>
          <dgm:chPref val="3"/>
        </dgm:presLayoutVars>
      </dgm:prSet>
      <dgm:spPr/>
    </dgm:pt>
    <dgm:pt modelId="{639C9E28-5F23-CF47-A27F-F432539F51B8}" type="pres">
      <dgm:prSet presAssocID="{8396A10E-5ED8-0F45-A5D2-06F65C786A81}" presName="parTransOne" presStyleCnt="0"/>
      <dgm:spPr/>
    </dgm:pt>
    <dgm:pt modelId="{8F8A9D13-5E43-9E4D-BF93-0BF78425C5C8}" type="pres">
      <dgm:prSet presAssocID="{8396A10E-5ED8-0F45-A5D2-06F65C786A81}" presName="horzOne" presStyleCnt="0"/>
      <dgm:spPr/>
    </dgm:pt>
    <dgm:pt modelId="{F8F88B82-B914-1747-972C-3E8136E65DFA}" type="pres">
      <dgm:prSet presAssocID="{AAB0F35C-0504-3140-B466-951BE3D4EE24}" presName="vertTwo" presStyleCnt="0"/>
      <dgm:spPr/>
    </dgm:pt>
    <dgm:pt modelId="{DBBD28E5-7076-3941-B771-80648594CF56}" type="pres">
      <dgm:prSet presAssocID="{AAB0F35C-0504-3140-B466-951BE3D4EE24}" presName="txTwo" presStyleLbl="node2" presStyleIdx="0" presStyleCnt="2">
        <dgm:presLayoutVars>
          <dgm:chPref val="3"/>
        </dgm:presLayoutVars>
      </dgm:prSet>
      <dgm:spPr/>
    </dgm:pt>
    <dgm:pt modelId="{86AA5E1B-4CA1-1A43-8E34-3AB8A662F5DD}" type="pres">
      <dgm:prSet presAssocID="{AAB0F35C-0504-3140-B466-951BE3D4EE24}" presName="parTransTwo" presStyleCnt="0"/>
      <dgm:spPr/>
    </dgm:pt>
    <dgm:pt modelId="{B5CF7C7C-BC90-3A4C-8614-CD227517BE12}" type="pres">
      <dgm:prSet presAssocID="{AAB0F35C-0504-3140-B466-951BE3D4EE24}" presName="horzTwo" presStyleCnt="0"/>
      <dgm:spPr/>
    </dgm:pt>
    <dgm:pt modelId="{12C3B753-26C5-9249-A1B1-C38EB0C38413}" type="pres">
      <dgm:prSet presAssocID="{0D6F2E75-8231-B442-83CC-476CEC2283FC}" presName="vertThree" presStyleCnt="0"/>
      <dgm:spPr/>
    </dgm:pt>
    <dgm:pt modelId="{03E8814F-A7D8-3D4D-A608-B9254BF7F022}" type="pres">
      <dgm:prSet presAssocID="{0D6F2E75-8231-B442-83CC-476CEC2283FC}" presName="txThree" presStyleLbl="node3" presStyleIdx="0" presStyleCnt="3">
        <dgm:presLayoutVars>
          <dgm:chPref val="3"/>
        </dgm:presLayoutVars>
      </dgm:prSet>
      <dgm:spPr/>
    </dgm:pt>
    <dgm:pt modelId="{3B97CF34-35B2-CA45-AB05-C670431FA175}" type="pres">
      <dgm:prSet presAssocID="{0D6F2E75-8231-B442-83CC-476CEC2283FC}" presName="horzThree" presStyleCnt="0"/>
      <dgm:spPr/>
    </dgm:pt>
    <dgm:pt modelId="{31CF99D6-E319-5F40-AD1D-F39D12863C24}" type="pres">
      <dgm:prSet presAssocID="{01B271EC-6BE6-0644-AECB-34AC06FBD0B5}" presName="sibSpaceThree" presStyleCnt="0"/>
      <dgm:spPr/>
    </dgm:pt>
    <dgm:pt modelId="{CCC479FA-209B-754A-86E0-F65BC54E984F}" type="pres">
      <dgm:prSet presAssocID="{A5998886-00BE-574E-ABA7-FE64FAC72ED5}" presName="vertThree" presStyleCnt="0"/>
      <dgm:spPr/>
    </dgm:pt>
    <dgm:pt modelId="{454CA30A-DDC4-1642-BE88-CDF323FCD165}" type="pres">
      <dgm:prSet presAssocID="{A5998886-00BE-574E-ABA7-FE64FAC72ED5}" presName="txThree" presStyleLbl="node3" presStyleIdx="1" presStyleCnt="3">
        <dgm:presLayoutVars>
          <dgm:chPref val="3"/>
        </dgm:presLayoutVars>
      </dgm:prSet>
      <dgm:spPr/>
    </dgm:pt>
    <dgm:pt modelId="{627FEAD4-F53D-1441-A7D0-F2BB257DCFDF}" type="pres">
      <dgm:prSet presAssocID="{A5998886-00BE-574E-ABA7-FE64FAC72ED5}" presName="horzThree" presStyleCnt="0"/>
      <dgm:spPr/>
    </dgm:pt>
    <dgm:pt modelId="{CB3D771E-9313-7543-A7CB-5B9B9162F53D}" type="pres">
      <dgm:prSet presAssocID="{73EE8345-8956-B54E-801A-EA75F0FC6310}" presName="sibSpaceTwo" presStyleCnt="0"/>
      <dgm:spPr/>
    </dgm:pt>
    <dgm:pt modelId="{2F162E82-C950-5849-8E97-1BFEB17CAA86}" type="pres">
      <dgm:prSet presAssocID="{09588449-BEEF-C94C-999B-C78180240B52}" presName="vertTwo" presStyleCnt="0"/>
      <dgm:spPr/>
    </dgm:pt>
    <dgm:pt modelId="{E962203A-9BD0-224D-AC8A-E41B555B5D9F}" type="pres">
      <dgm:prSet presAssocID="{09588449-BEEF-C94C-999B-C78180240B52}" presName="txTwo" presStyleLbl="node2" presStyleIdx="1" presStyleCnt="2">
        <dgm:presLayoutVars>
          <dgm:chPref val="3"/>
        </dgm:presLayoutVars>
      </dgm:prSet>
      <dgm:spPr/>
    </dgm:pt>
    <dgm:pt modelId="{031DB650-C2A2-2C4B-B22E-86C6C29D428C}" type="pres">
      <dgm:prSet presAssocID="{09588449-BEEF-C94C-999B-C78180240B52}" presName="parTransTwo" presStyleCnt="0"/>
      <dgm:spPr/>
    </dgm:pt>
    <dgm:pt modelId="{9E03D9F3-8426-4C44-8E15-9B1791A211A3}" type="pres">
      <dgm:prSet presAssocID="{09588449-BEEF-C94C-999B-C78180240B52}" presName="horzTwo" presStyleCnt="0"/>
      <dgm:spPr/>
    </dgm:pt>
    <dgm:pt modelId="{251A971E-3A30-AF47-99F2-130793825199}" type="pres">
      <dgm:prSet presAssocID="{C7BE2F22-E925-C345-8396-B782600129D0}" presName="vertThree" presStyleCnt="0"/>
      <dgm:spPr/>
    </dgm:pt>
    <dgm:pt modelId="{BA7F535F-3F4B-5B4F-BE5B-CD53B5300111}" type="pres">
      <dgm:prSet presAssocID="{C7BE2F22-E925-C345-8396-B782600129D0}" presName="txThree" presStyleLbl="node3" presStyleIdx="2" presStyleCnt="3">
        <dgm:presLayoutVars>
          <dgm:chPref val="3"/>
        </dgm:presLayoutVars>
      </dgm:prSet>
      <dgm:spPr/>
    </dgm:pt>
    <dgm:pt modelId="{5375D4AB-5A67-5146-86FF-37C0B94E5D04}" type="pres">
      <dgm:prSet presAssocID="{C7BE2F22-E925-C345-8396-B782600129D0}" presName="horzThree" presStyleCnt="0"/>
      <dgm:spPr/>
    </dgm:pt>
  </dgm:ptLst>
  <dgm:cxnLst>
    <dgm:cxn modelId="{402ADA00-689F-9D42-8ABF-E833A9BF0B07}" type="presOf" srcId="{09588449-BEEF-C94C-999B-C78180240B52}" destId="{E962203A-9BD0-224D-AC8A-E41B555B5D9F}" srcOrd="0" destOrd="0" presId="urn:microsoft.com/office/officeart/2005/8/layout/hierarchy4"/>
    <dgm:cxn modelId="{3CE4F630-2D59-964D-AB64-1DE2DF10B878}" type="presOf" srcId="{A5998886-00BE-574E-ABA7-FE64FAC72ED5}" destId="{454CA30A-DDC4-1642-BE88-CDF323FCD165}" srcOrd="0" destOrd="0" presId="urn:microsoft.com/office/officeart/2005/8/layout/hierarchy4"/>
    <dgm:cxn modelId="{3010503C-AEC1-5640-96D7-89C1A259EEDD}" type="presOf" srcId="{0D6F2E75-8231-B442-83CC-476CEC2283FC}" destId="{03E8814F-A7D8-3D4D-A608-B9254BF7F022}" srcOrd="0" destOrd="0" presId="urn:microsoft.com/office/officeart/2005/8/layout/hierarchy4"/>
    <dgm:cxn modelId="{467D5B46-BA85-4B47-AEDD-93E7AE5D097F}" type="presOf" srcId="{AAB0F35C-0504-3140-B466-951BE3D4EE24}" destId="{DBBD28E5-7076-3941-B771-80648594CF56}" srcOrd="0" destOrd="0" presId="urn:microsoft.com/office/officeart/2005/8/layout/hierarchy4"/>
    <dgm:cxn modelId="{486ED847-E88A-6E4C-901D-4B839E17AAB5}" type="presOf" srcId="{8396A10E-5ED8-0F45-A5D2-06F65C786A81}" destId="{72D4903A-A6C1-544B-AC65-1A8A25AD72E1}" srcOrd="0" destOrd="0" presId="urn:microsoft.com/office/officeart/2005/8/layout/hierarchy4"/>
    <dgm:cxn modelId="{F565E24F-BEBE-CD43-A240-090DECA6B3F0}" type="presOf" srcId="{C7BE2F22-E925-C345-8396-B782600129D0}" destId="{BA7F535F-3F4B-5B4F-BE5B-CD53B5300111}" srcOrd="0" destOrd="0" presId="urn:microsoft.com/office/officeart/2005/8/layout/hierarchy4"/>
    <dgm:cxn modelId="{AD616E5B-55C1-B748-87BE-D4F6E6339301}" srcId="{09588449-BEEF-C94C-999B-C78180240B52}" destId="{C7BE2F22-E925-C345-8396-B782600129D0}" srcOrd="0" destOrd="0" parTransId="{D4B8E975-B4CE-FE40-AB17-A2778EDA6745}" sibTransId="{26B65306-7FD1-B149-B784-A02309399A02}"/>
    <dgm:cxn modelId="{46ACF485-4C59-6A4D-AC69-3D402B06C7B1}" type="presOf" srcId="{C73BC112-3481-CD4D-A561-0C0EB617AA79}" destId="{96C0B739-26DD-F841-86A9-9D00A4BDBE98}" srcOrd="0" destOrd="0" presId="urn:microsoft.com/office/officeart/2005/8/layout/hierarchy4"/>
    <dgm:cxn modelId="{1B2EABA7-FBC3-C04E-BC44-5CC060A4FFEB}" srcId="{8396A10E-5ED8-0F45-A5D2-06F65C786A81}" destId="{09588449-BEEF-C94C-999B-C78180240B52}" srcOrd="1" destOrd="0" parTransId="{AF9001EC-A77E-E344-8509-0DB44600D5F0}" sibTransId="{FBCC9C4D-6ABF-9646-9F04-BF1B238BCADA}"/>
    <dgm:cxn modelId="{F22869A9-FC9F-2344-85C8-7D1D78F1E9E1}" srcId="{8396A10E-5ED8-0F45-A5D2-06F65C786A81}" destId="{AAB0F35C-0504-3140-B466-951BE3D4EE24}" srcOrd="0" destOrd="0" parTransId="{324C9F4A-FB0C-A245-BD0F-CB7C87587DE6}" sibTransId="{73EE8345-8956-B54E-801A-EA75F0FC6310}"/>
    <dgm:cxn modelId="{D5525CD8-B59D-E44A-8575-5884975B2253}" srcId="{AAB0F35C-0504-3140-B466-951BE3D4EE24}" destId="{0D6F2E75-8231-B442-83CC-476CEC2283FC}" srcOrd="0" destOrd="0" parTransId="{032FB733-0D3C-374D-80C6-716D11E36BF1}" sibTransId="{01B271EC-6BE6-0644-AECB-34AC06FBD0B5}"/>
    <dgm:cxn modelId="{220A16DF-E01E-9B42-AC68-1998990AF578}" srcId="{AAB0F35C-0504-3140-B466-951BE3D4EE24}" destId="{A5998886-00BE-574E-ABA7-FE64FAC72ED5}" srcOrd="1" destOrd="0" parTransId="{9762AB67-8916-0D4D-8C77-F3D97AC813C5}" sibTransId="{A9E553E2-8699-B44C-9EFC-53C682FE3E3B}"/>
    <dgm:cxn modelId="{234847F3-43FF-EC47-96ED-937C6A1066EA}" srcId="{C73BC112-3481-CD4D-A561-0C0EB617AA79}" destId="{8396A10E-5ED8-0F45-A5D2-06F65C786A81}" srcOrd="0" destOrd="0" parTransId="{ED105725-3608-E447-A237-9A91ABFC9A97}" sibTransId="{6E11AA3F-EE4B-3D43-962B-8DAA98A8A54A}"/>
    <dgm:cxn modelId="{5EC0CA0D-8A69-F84C-834F-D5A8A0C09BFE}" type="presParOf" srcId="{96C0B739-26DD-F841-86A9-9D00A4BDBE98}" destId="{482852B1-644C-214C-92E4-38B842E48E74}" srcOrd="0" destOrd="0" presId="urn:microsoft.com/office/officeart/2005/8/layout/hierarchy4"/>
    <dgm:cxn modelId="{C4C0DCB0-FEE4-4443-B53F-B5BF8B1D8F52}" type="presParOf" srcId="{482852B1-644C-214C-92E4-38B842E48E74}" destId="{72D4903A-A6C1-544B-AC65-1A8A25AD72E1}" srcOrd="0" destOrd="0" presId="urn:microsoft.com/office/officeart/2005/8/layout/hierarchy4"/>
    <dgm:cxn modelId="{904BE809-1F3D-3040-A1D0-66747BA69E45}" type="presParOf" srcId="{482852B1-644C-214C-92E4-38B842E48E74}" destId="{639C9E28-5F23-CF47-A27F-F432539F51B8}" srcOrd="1" destOrd="0" presId="urn:microsoft.com/office/officeart/2005/8/layout/hierarchy4"/>
    <dgm:cxn modelId="{8E25552A-EBE8-3440-AB36-BE76236E3528}" type="presParOf" srcId="{482852B1-644C-214C-92E4-38B842E48E74}" destId="{8F8A9D13-5E43-9E4D-BF93-0BF78425C5C8}" srcOrd="2" destOrd="0" presId="urn:microsoft.com/office/officeart/2005/8/layout/hierarchy4"/>
    <dgm:cxn modelId="{A363D31E-AB2B-184A-8302-600D834F4E97}" type="presParOf" srcId="{8F8A9D13-5E43-9E4D-BF93-0BF78425C5C8}" destId="{F8F88B82-B914-1747-972C-3E8136E65DFA}" srcOrd="0" destOrd="0" presId="urn:microsoft.com/office/officeart/2005/8/layout/hierarchy4"/>
    <dgm:cxn modelId="{2DC3384F-0488-F748-9C30-DDA07EC97164}" type="presParOf" srcId="{F8F88B82-B914-1747-972C-3E8136E65DFA}" destId="{DBBD28E5-7076-3941-B771-80648594CF56}" srcOrd="0" destOrd="0" presId="urn:microsoft.com/office/officeart/2005/8/layout/hierarchy4"/>
    <dgm:cxn modelId="{A626A96F-1F04-C849-82CA-939FE8D7657A}" type="presParOf" srcId="{F8F88B82-B914-1747-972C-3E8136E65DFA}" destId="{86AA5E1B-4CA1-1A43-8E34-3AB8A662F5DD}" srcOrd="1" destOrd="0" presId="urn:microsoft.com/office/officeart/2005/8/layout/hierarchy4"/>
    <dgm:cxn modelId="{F335F7E3-2B9E-9541-AA96-154ED7FA46A7}" type="presParOf" srcId="{F8F88B82-B914-1747-972C-3E8136E65DFA}" destId="{B5CF7C7C-BC90-3A4C-8614-CD227517BE12}" srcOrd="2" destOrd="0" presId="urn:microsoft.com/office/officeart/2005/8/layout/hierarchy4"/>
    <dgm:cxn modelId="{E406C914-8ADB-9847-B6B8-9F73460B895C}" type="presParOf" srcId="{B5CF7C7C-BC90-3A4C-8614-CD227517BE12}" destId="{12C3B753-26C5-9249-A1B1-C38EB0C38413}" srcOrd="0" destOrd="0" presId="urn:microsoft.com/office/officeart/2005/8/layout/hierarchy4"/>
    <dgm:cxn modelId="{ED0E204A-EFB2-F741-8D34-CB9FB83521C3}" type="presParOf" srcId="{12C3B753-26C5-9249-A1B1-C38EB0C38413}" destId="{03E8814F-A7D8-3D4D-A608-B9254BF7F022}" srcOrd="0" destOrd="0" presId="urn:microsoft.com/office/officeart/2005/8/layout/hierarchy4"/>
    <dgm:cxn modelId="{F2EC6777-5EA7-C242-802F-98F729CE1379}" type="presParOf" srcId="{12C3B753-26C5-9249-A1B1-C38EB0C38413}" destId="{3B97CF34-35B2-CA45-AB05-C670431FA175}" srcOrd="1" destOrd="0" presId="urn:microsoft.com/office/officeart/2005/8/layout/hierarchy4"/>
    <dgm:cxn modelId="{06A66136-671B-914D-87AC-0A9EA81ABE60}" type="presParOf" srcId="{B5CF7C7C-BC90-3A4C-8614-CD227517BE12}" destId="{31CF99D6-E319-5F40-AD1D-F39D12863C24}" srcOrd="1" destOrd="0" presId="urn:microsoft.com/office/officeart/2005/8/layout/hierarchy4"/>
    <dgm:cxn modelId="{4465A49F-7193-EA4C-ABC3-E0DFC351977F}" type="presParOf" srcId="{B5CF7C7C-BC90-3A4C-8614-CD227517BE12}" destId="{CCC479FA-209B-754A-86E0-F65BC54E984F}" srcOrd="2" destOrd="0" presId="urn:microsoft.com/office/officeart/2005/8/layout/hierarchy4"/>
    <dgm:cxn modelId="{292AEC03-4DAB-204A-AFA5-12953B1D158C}" type="presParOf" srcId="{CCC479FA-209B-754A-86E0-F65BC54E984F}" destId="{454CA30A-DDC4-1642-BE88-CDF323FCD165}" srcOrd="0" destOrd="0" presId="urn:microsoft.com/office/officeart/2005/8/layout/hierarchy4"/>
    <dgm:cxn modelId="{0F0C5E17-2BB6-2745-892D-FBFEF4895DFB}" type="presParOf" srcId="{CCC479FA-209B-754A-86E0-F65BC54E984F}" destId="{627FEAD4-F53D-1441-A7D0-F2BB257DCFDF}" srcOrd="1" destOrd="0" presId="urn:microsoft.com/office/officeart/2005/8/layout/hierarchy4"/>
    <dgm:cxn modelId="{6ECF5132-4F2F-0A43-A7E4-DA967402D6A0}" type="presParOf" srcId="{8F8A9D13-5E43-9E4D-BF93-0BF78425C5C8}" destId="{CB3D771E-9313-7543-A7CB-5B9B9162F53D}" srcOrd="1" destOrd="0" presId="urn:microsoft.com/office/officeart/2005/8/layout/hierarchy4"/>
    <dgm:cxn modelId="{A2766870-192F-744E-A988-09657CF7FD27}" type="presParOf" srcId="{8F8A9D13-5E43-9E4D-BF93-0BF78425C5C8}" destId="{2F162E82-C950-5849-8E97-1BFEB17CAA86}" srcOrd="2" destOrd="0" presId="urn:microsoft.com/office/officeart/2005/8/layout/hierarchy4"/>
    <dgm:cxn modelId="{90CCFBF8-19FC-F848-99BE-0DA9E93B1284}" type="presParOf" srcId="{2F162E82-C950-5849-8E97-1BFEB17CAA86}" destId="{E962203A-9BD0-224D-AC8A-E41B555B5D9F}" srcOrd="0" destOrd="0" presId="urn:microsoft.com/office/officeart/2005/8/layout/hierarchy4"/>
    <dgm:cxn modelId="{A227A2E4-DC83-BF40-B0A9-AE1478F086C9}" type="presParOf" srcId="{2F162E82-C950-5849-8E97-1BFEB17CAA86}" destId="{031DB650-C2A2-2C4B-B22E-86C6C29D428C}" srcOrd="1" destOrd="0" presId="urn:microsoft.com/office/officeart/2005/8/layout/hierarchy4"/>
    <dgm:cxn modelId="{6FD22EA5-853C-B144-870A-0D6D8689AD21}" type="presParOf" srcId="{2F162E82-C950-5849-8E97-1BFEB17CAA86}" destId="{9E03D9F3-8426-4C44-8E15-9B1791A211A3}" srcOrd="2" destOrd="0" presId="urn:microsoft.com/office/officeart/2005/8/layout/hierarchy4"/>
    <dgm:cxn modelId="{157633A0-A234-0841-BB41-5C3ED3F41FDC}" type="presParOf" srcId="{9E03D9F3-8426-4C44-8E15-9B1791A211A3}" destId="{251A971E-3A30-AF47-99F2-130793825199}" srcOrd="0" destOrd="0" presId="urn:microsoft.com/office/officeart/2005/8/layout/hierarchy4"/>
    <dgm:cxn modelId="{CB1989FB-E398-3E41-9A3D-2721F98C74C7}" type="presParOf" srcId="{251A971E-3A30-AF47-99F2-130793825199}" destId="{BA7F535F-3F4B-5B4F-BE5B-CD53B5300111}" srcOrd="0" destOrd="0" presId="urn:microsoft.com/office/officeart/2005/8/layout/hierarchy4"/>
    <dgm:cxn modelId="{91B6A7A7-1C17-9140-A45A-81719163BE28}" type="presParOf" srcId="{251A971E-3A30-AF47-99F2-130793825199}" destId="{5375D4AB-5A67-5146-86FF-37C0B94E5D04}" srcOrd="1" destOrd="0" presId="urn:microsoft.com/office/officeart/2005/8/layout/hierarchy4"/>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2D4903A-A6C1-544B-AC65-1A8A25AD72E1}">
      <dsp:nvSpPr>
        <dsp:cNvPr id="0" name=""/>
        <dsp:cNvSpPr/>
      </dsp:nvSpPr>
      <dsp:spPr>
        <a:xfrm>
          <a:off x="629" y="1506"/>
          <a:ext cx="5485140" cy="100168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0020" tIns="160020" rIns="160020" bIns="160020" numCol="1" spcCol="1270" anchor="ctr" anchorCtr="0">
          <a:noAutofit/>
        </a:bodyPr>
        <a:lstStyle/>
        <a:p>
          <a:pPr marL="0" lvl="0" indent="0" algn="ctr" defTabSz="1866900">
            <a:lnSpc>
              <a:spcPct val="90000"/>
            </a:lnSpc>
            <a:spcBef>
              <a:spcPct val="0"/>
            </a:spcBef>
            <a:spcAft>
              <a:spcPct val="35000"/>
            </a:spcAft>
            <a:buNone/>
          </a:pPr>
          <a:r>
            <a:rPr lang="en-GB" sz="4200" kern="1200"/>
            <a:t>Cybersecurity Analyst</a:t>
          </a:r>
        </a:p>
      </dsp:txBody>
      <dsp:txXfrm>
        <a:off x="29967" y="30844"/>
        <a:ext cx="5426464" cy="943011"/>
      </dsp:txXfrm>
    </dsp:sp>
    <dsp:sp modelId="{DBBD28E5-7076-3941-B771-80648594CF56}">
      <dsp:nvSpPr>
        <dsp:cNvPr id="0" name=""/>
        <dsp:cNvSpPr/>
      </dsp:nvSpPr>
      <dsp:spPr>
        <a:xfrm>
          <a:off x="629" y="1099356"/>
          <a:ext cx="3583063" cy="100168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Analytical Problem-Solving</a:t>
          </a:r>
        </a:p>
      </dsp:txBody>
      <dsp:txXfrm>
        <a:off x="29967" y="1128694"/>
        <a:ext cx="3524387" cy="943011"/>
      </dsp:txXfrm>
    </dsp:sp>
    <dsp:sp modelId="{03E8814F-A7D8-3D4D-A608-B9254BF7F022}">
      <dsp:nvSpPr>
        <dsp:cNvPr id="0" name=""/>
        <dsp:cNvSpPr/>
      </dsp:nvSpPr>
      <dsp:spPr>
        <a:xfrm>
          <a:off x="629" y="2197205"/>
          <a:ext cx="1754683" cy="100168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Professional Communication</a:t>
          </a:r>
        </a:p>
      </dsp:txBody>
      <dsp:txXfrm>
        <a:off x="29967" y="2226543"/>
        <a:ext cx="1696007" cy="943011"/>
      </dsp:txXfrm>
    </dsp:sp>
    <dsp:sp modelId="{454CA30A-DDC4-1642-BE88-CDF323FCD165}">
      <dsp:nvSpPr>
        <dsp:cNvPr id="0" name=""/>
        <dsp:cNvSpPr/>
      </dsp:nvSpPr>
      <dsp:spPr>
        <a:xfrm>
          <a:off x="1829009" y="2197205"/>
          <a:ext cx="1754683" cy="100168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Responsible Collaboration</a:t>
          </a:r>
        </a:p>
      </dsp:txBody>
      <dsp:txXfrm>
        <a:off x="1858347" y="2226543"/>
        <a:ext cx="1696007" cy="943011"/>
      </dsp:txXfrm>
    </dsp:sp>
    <dsp:sp modelId="{E962203A-9BD0-224D-AC8A-E41B555B5D9F}">
      <dsp:nvSpPr>
        <dsp:cNvPr id="0" name=""/>
        <dsp:cNvSpPr/>
      </dsp:nvSpPr>
      <dsp:spPr>
        <a:xfrm>
          <a:off x="3731086" y="1099356"/>
          <a:ext cx="1754683" cy="100168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Digital Capability and Personal Security</a:t>
          </a:r>
        </a:p>
      </dsp:txBody>
      <dsp:txXfrm>
        <a:off x="3760424" y="1128694"/>
        <a:ext cx="1696007" cy="943011"/>
      </dsp:txXfrm>
    </dsp:sp>
    <dsp:sp modelId="{BA7F535F-3F4B-5B4F-BE5B-CD53B5300111}">
      <dsp:nvSpPr>
        <dsp:cNvPr id="0" name=""/>
        <dsp:cNvSpPr/>
      </dsp:nvSpPr>
      <dsp:spPr>
        <a:xfrm>
          <a:off x="3731086" y="2197205"/>
          <a:ext cx="1754683" cy="100168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Lifelong Self-Directed Learning</a:t>
          </a:r>
        </a:p>
      </dsp:txBody>
      <dsp:txXfrm>
        <a:off x="3760424" y="2226543"/>
        <a:ext cx="1696007" cy="943011"/>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6BC1A4FEB867548A7034FFEDFC9B61D"/>
        <w:category>
          <w:name w:val="General"/>
          <w:gallery w:val="placeholder"/>
        </w:category>
        <w:types>
          <w:type w:val="bbPlcHdr"/>
        </w:types>
        <w:behaviors>
          <w:behavior w:val="content"/>
        </w:behaviors>
        <w:guid w:val="{8C6A1C15-1562-954F-B8FC-B229B1A52839}"/>
      </w:docPartPr>
      <w:docPartBody>
        <w:p w:rsidR="00000000" w:rsidRDefault="00A71DE5">
          <w:r w:rsidRPr="00274D6B">
            <w:rPr>
              <w:rStyle w:val="PlaceholderText"/>
            </w:rPr>
            <w:t>Formatting...</w:t>
          </w:r>
        </w:p>
      </w:docPartBody>
    </w:docPart>
    <w:docPart>
      <w:docPartPr>
        <w:name w:val="9E45DD34EF6E0946BEFF86629FC4EE11"/>
        <w:category>
          <w:name w:val="General"/>
          <w:gallery w:val="placeholder"/>
        </w:category>
        <w:types>
          <w:type w:val="bbPlcHdr"/>
        </w:types>
        <w:behaviors>
          <w:behavior w:val="content"/>
        </w:behaviors>
        <w:guid w:val="{1582A15F-5C21-3B45-8ACB-12968D26E99D}"/>
      </w:docPartPr>
      <w:docPartBody>
        <w:p w:rsidR="00000000" w:rsidRDefault="00A71DE5">
          <w:r w:rsidRPr="00274D6B">
            <w:rPr>
              <w:rStyle w:val="PlaceholderText"/>
            </w:rPr>
            <w:t>Formatting...</w:t>
          </w:r>
        </w:p>
      </w:docPartBody>
    </w:docPart>
    <w:docPart>
      <w:docPartPr>
        <w:name w:val="0BEA37DD8CC6BF4EBB23B75D1CEB6444"/>
        <w:category>
          <w:name w:val="General"/>
          <w:gallery w:val="placeholder"/>
        </w:category>
        <w:types>
          <w:type w:val="bbPlcHdr"/>
        </w:types>
        <w:behaviors>
          <w:behavior w:val="content"/>
        </w:behaviors>
        <w:guid w:val="{F520DC04-B1FA-D640-B40F-88B8B8C9914E}"/>
      </w:docPartPr>
      <w:docPartBody>
        <w:p w:rsidR="00000000" w:rsidRDefault="00A71DE5">
          <w:r w:rsidRPr="00274D6B">
            <w:rPr>
              <w:rStyle w:val="PlaceholderText"/>
            </w:rPr>
            <w:t>Formatting...</w:t>
          </w:r>
        </w:p>
      </w:docPartBody>
    </w:docPart>
    <w:docPart>
      <w:docPartPr>
        <w:name w:val="A0E9AF56AFF3C340A4739CF2DC8C2D91"/>
        <w:category>
          <w:name w:val="General"/>
          <w:gallery w:val="placeholder"/>
        </w:category>
        <w:types>
          <w:type w:val="bbPlcHdr"/>
        </w:types>
        <w:behaviors>
          <w:behavior w:val="content"/>
        </w:behaviors>
        <w:guid w:val="{16C16175-654B-C64F-9535-D579C441CEA9}"/>
      </w:docPartPr>
      <w:docPartBody>
        <w:p w:rsidR="00000000" w:rsidRDefault="00A71DE5">
          <w:r w:rsidRPr="00274D6B">
            <w:rPr>
              <w:rStyle w:val="PlaceholderText"/>
            </w:rPr>
            <w:t>Formatting...</w:t>
          </w:r>
        </w:p>
      </w:docPartBody>
    </w:docPart>
    <w:docPart>
      <w:docPartPr>
        <w:name w:val="DE5526FF4D16BC4DADBABD58E9697320"/>
        <w:category>
          <w:name w:val="General"/>
          <w:gallery w:val="placeholder"/>
        </w:category>
        <w:types>
          <w:type w:val="bbPlcHdr"/>
        </w:types>
        <w:behaviors>
          <w:behavior w:val="content"/>
        </w:behaviors>
        <w:guid w:val="{F8F1DD2D-5DFC-CB4C-8EBE-E00B7F41B66A}"/>
      </w:docPartPr>
      <w:docPartBody>
        <w:p w:rsidR="00000000" w:rsidRDefault="00A71DE5">
          <w:r w:rsidRPr="00274D6B">
            <w:rPr>
              <w:rStyle w:val="PlaceholderText"/>
            </w:rPr>
            <w:t>Formatting...</w:t>
          </w:r>
        </w:p>
      </w:docPartBody>
    </w:docPart>
    <w:docPart>
      <w:docPartPr>
        <w:name w:val="F36DEA9E1BB2E544A9AE6647ED930773"/>
        <w:category>
          <w:name w:val="General"/>
          <w:gallery w:val="placeholder"/>
        </w:category>
        <w:types>
          <w:type w:val="bbPlcHdr"/>
        </w:types>
        <w:behaviors>
          <w:behavior w:val="content"/>
        </w:behaviors>
        <w:guid w:val="{52811270-EE14-0243-946E-34346B417453}"/>
      </w:docPartPr>
      <w:docPartBody>
        <w:p w:rsidR="00000000" w:rsidRDefault="00A71DE5">
          <w:r w:rsidRPr="00274D6B">
            <w:rPr>
              <w:rStyle w:val="PlaceholderText"/>
            </w:rPr>
            <w:t>Formatting...</w:t>
          </w:r>
        </w:p>
      </w:docPartBody>
    </w:docPart>
    <w:docPart>
      <w:docPartPr>
        <w:name w:val="1C7C77ED4DAC094A94C6E7B4AF6D2C7E"/>
        <w:category>
          <w:name w:val="General"/>
          <w:gallery w:val="placeholder"/>
        </w:category>
        <w:types>
          <w:type w:val="bbPlcHdr"/>
        </w:types>
        <w:behaviors>
          <w:behavior w:val="content"/>
        </w:behaviors>
        <w:guid w:val="{53FED253-21D4-AC46-AD06-DD2B0F028A3F}"/>
      </w:docPartPr>
      <w:docPartBody>
        <w:p w:rsidR="00000000" w:rsidRDefault="00A71DE5">
          <w:r w:rsidRPr="00274D6B">
            <w:rPr>
              <w:rStyle w:val="PlaceholderText"/>
            </w:rPr>
            <w:t>Formatting...</w:t>
          </w:r>
        </w:p>
      </w:docPartBody>
    </w:docPart>
    <w:docPart>
      <w:docPartPr>
        <w:name w:val="6EE471927F47E14E93EDA73020EDB249"/>
        <w:category>
          <w:name w:val="General"/>
          <w:gallery w:val="placeholder"/>
        </w:category>
        <w:types>
          <w:type w:val="bbPlcHdr"/>
        </w:types>
        <w:behaviors>
          <w:behavior w:val="content"/>
        </w:behaviors>
        <w:guid w:val="{644BDFF8-8802-0147-909D-751440067741}"/>
      </w:docPartPr>
      <w:docPartBody>
        <w:p w:rsidR="00000000" w:rsidRDefault="00A71DE5">
          <w:r w:rsidRPr="00274D6B">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309020205020404"/>
    <w:charset w:val="00"/>
    <w:family w:val="modern"/>
    <w:pitch w:val="fixed"/>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DE5"/>
    <w:rsid w:val="00906902"/>
    <w:rsid w:val="00A71DE5"/>
    <w:rsid w:val="00B05A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71DE5"/>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6564028-0096-7746-9E3D-EBDF22A6BCDE}">
  <we:reference id="wa200007520" version="3.0.0.0" store="en-US" storeType="OMEX"/>
  <we:alternateReferences>
    <we:reference id="WA200007520" version="3.0.0.0" store="" storeType="OMEX"/>
  </we:alternateReferences>
  <we:properties>
    <we:property name="bibliographyEnabled" value="&quot;bibliographyDisabled&quot;"/>
    <we:property name="citations" value="{&quot;90670525&quot;:{&quot;referencesIds&quot;:[&quot;doc:6a5d5c6b0ff4f36b9681607c&quot;],&quot;referencesOptions&quot;:{&quot;doc:6a5d5c6b0ff4f36b968160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670525,&quot;citationText&quot;:&quot;&lt;span style=\&quot;font-family:Arial;font-size:16px;color:#000000\&quot;&gt;[5]&lt;/span&gt;&quot;},&quot;103999234&quot;:{&quot;referencesIds&quot;:[&quot;doc:6a5d5caee946882affecfa38&quot;],&quot;referencesOptions&quot;:{&quot;doc:6a5d5caee946882affecfa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999234,&quot;citationText&quot;:&quot;&lt;span style=\&quot;font-family:Arial;font-size:16px;color:#000000\&quot;&gt;[6]&lt;/span&gt;&quot;},&quot;585344767&quot;:{&quot;referencesIds&quot;:[&quot;doc:6a5d5be9e83b9365e015c5f9&quot;],&quot;referencesOptions&quot;:{&quot;doc:6a5d5be9e83b9365e015c5f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85344767,&quot;citationText&quot;:&quot;&lt;span style=\&quot;font-family:Arial;font-size:16px;color:#000000\&quot;&gt;[1]&lt;/span&gt;&quot;},&quot;642711724&quot;:{&quot;referencesIds&quot;:[&quot;doc:6a5d5ad59d7cd20071ed7150&quot;],&quot;referencesOptions&quot;:{&quot;doc:6a5d5ad59d7cd20071ed715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2711724,&quot;citationText&quot;:&quot;&lt;span style=\&quot;font-family:Arial;font-size:16px;color:#000000\&quot;&gt;[2]&lt;/span&gt;&quot;},&quot;1071004722&quot;:{&quot;referencesIds&quot;:[&quot;doc:6a5d5a149d7cd20071ed714b&quot;],&quot;referencesOptions&quot;:{&quot;doc:6a5d5a149d7cd20071ed71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1004722,&quot;citationText&quot;:&quot;&lt;span style=\&quot;font-family:Arial;font-size:16px;color:#000000\&quot;&gt;[4]&lt;/span&gt;&quot;},&quot;1482043299&quot;:{&quot;referencesIds&quot;:[&quot;doc:6a5d5ad59d7cd20071ed7150&quot;],&quot;referencesOptions&quot;:{&quot;doc:6a5d5ad59d7cd20071ed715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82043299,&quot;citationText&quot;:&quot;&lt;span style=\&quot;font-family:Arial;font-size:16px;color:#000000\&quot;&gt;[2]&lt;/span&gt;&quot;},&quot;1988439922&quot;:{&quot;referencesIds&quot;:[&quot;doc:6a5d5b6a0ff4f36b96816079&quot;],&quot;referencesOptions&quot;:{&quot;doc:6a5d5b6a0ff4f36b9681607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88439922,&quot;citationText&quot;:&quot;&lt;span style=\&quot;font-family:Arial;font-size:16px;color:#000000\&quot;&gt;[3]&lt;/span&gt;&quot;},&quot;-901900639&quot;:{&quot;referencesIds&quot;:[&quot;doc:6a5d5be9e83b9365e015c5f9&quot;],&quot;referencesOptions&quot;:{&quot;doc:6a5d5be9e83b9365e015c5f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1900639,&quot;citationText&quot;:&quot;&lt;span style=\&quot;font-family:Arial;font-size:16px;color:#000000\&quot;&gt;[1]&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IEEE2006OfficeOnline.xsl" StyleName="IEEE" Version="2006">
  <b:Source>
    <b:Tag>OpenAI2026</b:Tag>
    <b:SourceType>Misc</b:SourceType>
    <b:Guid>{5331BE72-4E64-49DC-818B-B3D157DDC8D1}</b:Guid>
    <b:LCID>en-GB</b:LCID>
    <b:Author>
      <b:Author>
        <b:Corporate>OpenAI’s ChatGPT</b:Corporate>
      </b:Author>
    </b:Author>
    <b:Title>Private communication used for research keywords and proofreading suggestions</b:Title>
    <b:Year>2026</b:Year>
    <b:Month>July</b:Month>
    <b:RefOrder>6</b:RefOrder>
  </b:Source>
  <b:Source>
    <b:Tag>WEF2025</b:Tag>
    <b:SourceType>Report</b:SourceType>
    <b:Guid>{0D66A331-FCA2-482C-8156-874BF6E6D858}</b:Guid>
    <b:LCID>en-GB</b:LCID>
    <b:Author>
      <b:Author>
        <b:Corporate>World Economic Forum</b:Corporate>
      </b:Author>
    </b:Author>
    <b:Title>Future of Jobs Report 2025</b:Title>
    <b:Year>2025</b:Year>
    <b:City>Geneva</b:City>
    <b:Publisher>World Economic Forum</b:Publisher>
    <b:URL>https://www.weforum.org/publications/the-future-of-jobs-report-2025/</b:URL>
    <b:YearAccessed>2026</b:YearAccessed>
    <b:MonthAccessed>July</b:MonthAccessed>
    <b:DayAccessed>12</b:DayAccessed>
    <b:RefOrder>1</b:RefOrder>
  </b:Source>
  <b:Source>
    <b:Tag>DSIT2025</b:Tag>
    <b:SourceType>Report</b:SourceType>
    <b:Guid>{A37778EC-4C8C-46BE-A806-2A5AD145440E}</b:Guid>
    <b:LCID>en-GB</b:LCID>
    <b:Author>
      <b:Author>
        <b:Corporate>Department for Science, Innovation and Technology</b:Corporate>
      </b:Author>
    </b:Author>
    <b:Title>Cyber security skills in the UK labour market 2025</b:Title>
    <b:Year>2025</b:Year>
    <b:City>London</b:City>
    <b:Publisher>UK Government</b:Publisher>
    <b:URL>https://www.gov.uk/government/publications/cyber-security-skills-in-the-uk-labour-market-2025</b:URL>
    <b:YearAccessed>2026</b:YearAccessed>
    <b:MonthAccessed>July</b:MonthAccessed>
    <b:DayAccessed>12</b:DayAccessed>
    <b:RefOrder>2</b:RefOrder>
  </b:Source>
  <b:Source>
    <b:Tag>NISTNICE2020</b:Tag>
    <b:SourceType>Report</b:SourceType>
    <b:Guid>{343B2FD3-9A3F-4D42-95D5-63B8CD7289E5}</b:Guid>
    <b:LCID>en-GB</b:LCID>
    <b:Author>
      <b:Author>
        <b:NameList>
          <b:Person>
            <b:Last>Petersen</b:Last>
            <b:First>Rodney</b:First>
          </b:Person>
          <b:Person>
            <b:Last>Santos</b:Last>
            <b:First>Danielle</b:First>
          </b:Person>
          <b:Person>
            <b:Last>Wetzel</b:Last>
            <b:First>Karen</b:First>
          </b:Person>
          <b:Person>
            <b:Last>Smith</b:Last>
            <b:First>Matthew</b:First>
          </b:Person>
          <b:Person>
            <b:Last>Witte</b:Last>
            <b:First>Gregory</b:First>
          </b:Person>
        </b:NameList>
      </b:Author>
    </b:Author>
    <b:Title>Workforce Framework for Cybersecurity (NICE Framework)</b:Title>
    <b:Year>2020</b:Year>
    <b:URL>https://csrc.nist.gov/pubs/sp/800/181/r1/final</b:URL>
    <b:DOI>10.6028/NIST.SP.800-181r1</b:DOI>
    <b:Institution>National Institute of Standards and Technology</b:Institution>
    <b:ReportNumber>NIST SP 800-181 Rev. 1</b:ReportNumber>
    <b:RefOrder>3</b:RefOrder>
  </b:Source>
  <b:Source>
    <b:Tag>Miller2022</b:Tag>
    <b:SourceType>Book</b:SourceType>
    <b:Guid>{F1FE4321-F22D-40B3-A8BA-A99C50280DB2}</b:Guid>
    <b:LCID>en-GB</b:LCID>
    <b:Author>
      <b:Author>
        <b:NameList>
          <b:Person>
            <b:Last>Miller</b:Last>
            <b:First>Alyssa</b:First>
          </b:Person>
        </b:NameList>
      </b:Author>
    </b:Author>
    <b:Title>Cybersecurity Career Guide</b:Title>
    <b:Year>2022</b:Year>
    <b:City>Shelter Island, NY</b:City>
    <b:Publisher>Manning Publications</b:Publisher>
    <b:Edition>1</b:Edition>
    <b:RefOrder>4</b:RefOrder>
  </b:Source>
  <b:Source>
    <b:Tag>Dordevic2025</b:Tag>
    <b:SourceType>JournalArticle</b:SourceType>
    <b:Guid>{A315C786-F70D-4DF0-B27F-830054FEDEC6}</b:Guid>
    <b:LCID>en-GB</b:LCID>
    <b:Author>
      <b:Author>
        <b:NameList>
          <b:Person>
            <b:Last>Đorđević</b:Last>
            <b:First>Biljana</b:First>
          </b:Person>
          <b:Person>
            <b:Last>Milanović Zbiljić</b:Last>
            <b:First>Sandra</b:First>
          </b:Person>
          <b:Person>
            <b:Last>Radosavljević</b:Last>
            <b:First>Marija</b:First>
          </b:Person>
        </b:NameList>
      </b:Author>
    </b:Author>
    <b:Title>Impact of the Digital Skills on Employability: Cross-Sectional Analysis</b:Title>
    <b:Year>2025</b:Year>
    <b:JournalName>Economies</b:JournalName>
    <b:Volume>13</b:Volume>
    <b:Issue>7</b:Issue>
    <b:Pages>196</b:Pages>
    <b:URL>https://www.mdpi.com/2227-7099/13/7/196</b:URL>
    <b:DOI>10.3390/economies13070196</b:DOI>
    <b:RefOrder>5</b:RefOrder>
  </b:Source>
  <b:Source>
    <b:Tag>Lechner2022</b:Tag>
    <b:SourceType>JournalArticle</b:SourceType>
    <b:Guid>{30006369-E05D-49E8-ADDB-2D5F4FE701E5}</b:Guid>
    <b:LCID>en-GB</b:LCID>
    <b:Author>
      <b:Author>
        <b:NameList>
          <b:Person>
            <b:Last>Lechner</b:Last>
            <b:First>Alexandra</b:First>
          </b:Person>
          <b:Person>
            <b:Last>Tobias Mortlock</b:Last>
            <b:First>Jutta M.</b:First>
          </b:Person>
        </b:NameList>
      </b:Author>
    </b:Author>
    <b:Title>How to create psychological safety in virtual teams</b:Title>
    <b:Year>2022</b:Year>
    <b:JournalName>Organizational Dynamics</b:JournalName>
    <b:Volume>51</b:Volume>
    <b:Issue>2</b:Issue>
    <b:Pages>100849</b:Pages>
    <b:DOI>10.1016/j.orgdyn.2021.100849</b:DOI>
    <b:RefOrder>7</b:RefOrder>
  </b:Source>
  <b:Source>
    <b:Tag>Garro2021</b:Tag>
    <b:SourceType>JournalArticle</b:SourceType>
    <b:Guid>{71E80751-1D69-41E6-A68A-75C829E06D3E}</b:Guid>
    <b:LCID>en-GB</b:LCID>
    <b:Author>
      <b:Author>
        <b:NameList>
          <b:Person>
            <b:Last>Garro-Abarca</b:Last>
            <b:First>Victor</b:First>
          </b:Person>
          <b:Person>
            <b:Last>Palos-Sanchez</b:Last>
            <b:First>Pedro</b:First>
          </b:Person>
          <b:Person>
            <b:Last>Aguayo-Camacho</b:Last>
            <b:First>Mariano</b:First>
          </b:Person>
        </b:NameList>
      </b:Author>
    </b:Author>
    <b:Title>Virtual Teams in Times of Pandemic: Factors That Influence Performance</b:Title>
    <b:Year>2021</b:Year>
    <b:JournalName>Frontiers in Psychology</b:JournalName>
    <b:Volume>12</b:Volume>
    <b:Pages>624637</b:Pages>
    <b:DOI>10.3389/fpsyg.2021.624637</b:DOI>
    <b:RefOrder>8</b:RefOrder>
  </b:Source>
  <b:Source>
    <b:Tag>Hao2022</b:Tag>
    <b:SourceType>JournalArticle</b:SourceType>
    <b:Guid>{90862543-C362-4948-8358-DADEE75A1526}</b:Guid>
    <b:LCID>en-GB</b:LCID>
    <b:Author>
      <b:Author>
        <b:NameList>
          <b:Person>
            <b:Last>Hao</b:Last>
            <b:First>Qi</b:First>
          </b:Person>
          <b:Person>
            <b:Last>Zhang</b:Last>
            <b:First>Bin</b:First>
          </b:Person>
          <b:Person>
            <b:Last>Shi</b:Last>
            <b:First>Yijun</b:First>
          </b:Person>
          <b:Person>
            <b:Last>Yang</b:Last>
            <b:First>Qizhong</b:First>
          </b:Person>
        </b:NameList>
      </b:Author>
    </b:Author>
    <b:Title>How trust in coworkers fosters knowledge sharing in virtual teams? A multilevel moderated mediation model of psychological safety, team virtuality, and self-efficacy</b:Title>
    <b:Year>2022</b:Year>
    <b:JournalName>Frontiers in Psychology</b:JournalName>
    <b:Volume>13</b:Volume>
    <b:Pages>899142</b:Pages>
    <b:DOI>10.3389/fpsyg.2022.899142</b:DOI>
    <b:RefOrder>9</b:RefOrder>
  </b:Source>
  <b:Source>
    <b:Tag>Davidaviciene2020</b:Tag>
    <b:SourceType>JournalArticle</b:SourceType>
    <b:Guid>{9CF0C425-8460-4740-B3F0-32AEECF26473}</b:Guid>
    <b:LCID>en-GB</b:LCID>
    <b:Author>
      <b:Author>
        <b:NameList>
          <b:Person>
            <b:Last>Davidavičienė</b:Last>
            <b:First>Vida</b:First>
          </b:Person>
          <b:Person>
            <b:Last>Al Majzoub</b:Last>
            <b:First>Khaled</b:First>
          </b:Person>
          <b:Person>
            <b:Last>Meidutė-Kavaliauskienė</b:Last>
            <b:First>Ieva</b:First>
          </b:Person>
        </b:NameList>
      </b:Author>
    </b:Author>
    <b:Title>Factors Affecting Knowledge Sharing in Virtual Teams</b:Title>
    <b:Year>2020</b:Year>
    <b:JournalName>Sustainability</b:JournalName>
    <b:Volume>12</b:Volume>
    <b:Issue>17</b:Issue>
    <b:Pages>6917</b:Pages>
    <b:DOI>10.3390/su12176917</b:DOI>
    <b:RefOrder>10</b:RefOrder>
  </b:Source>
  <b:Source>
    <b:Tag>CISA2023</b:Tag>
    <b:SourceType>Report</b:SourceType>
    <b:Guid>{083E3404-7D7B-4C41-8CF0-79B6E1FA7AD7}</b:Guid>
    <b:LCID>en-GB</b:LCID>
    <b:Author>
      <b:Author>
        <b:Corporate>Cybersecurity and Infrastructure Security Agency</b:Corporate>
      </b:Author>
    </b:Author>
    <b:Title>Zero Trust Maturity Model, Version 2.0</b:Title>
    <b:Year>2023</b:Year>
    <b:City>Washington, DC</b:City>
    <b:Publisher>CISA</b:Publisher>
    <b:URL>https://www.cisa.gov/resources-tools/resources/zero-trust-maturity-model</b:URL>
    <b:YearAccessed>2026</b:YearAccessed>
    <b:MonthAccessed>July</b:MonthAccessed>
    <b:DayAccessed>12</b:DayAccessed>
    <b:RefOrder>11</b:RefOrder>
  </b:Source>
  <b:Source>
    <b:Tag>NCSC2025</b:Tag>
    <b:SourceType>InternetSite</b:SourceType>
    <b:Guid>{14FCC4FB-9795-43FC-856E-16F867071CD5}</b:Guid>
    <b:LCID>en-GB</b:LCID>
    <b:Author>
      <b:Author>
        <b:Corporate>National Cyber Security Centre</b:Corporate>
      </b:Author>
    </b:Author>
    <b:Title>Cyber security culture principles</b:Title>
    <b:Year>2025</b:Year>
    <b:URL>https://www.ncsc.gov.uk/collection/cyber-security-culture-principles</b:URL>
    <b:YearAccessed>2026</b:YearAccessed>
    <b:MonthAccessed>July</b:MonthAccessed>
    <b:DayAccessed>12</b:DayAccessed>
    <b:RefOrder>12</b:RefOrder>
  </b:Source>
  <b:Source>
    <b:Tag>NISTZT2020</b:Tag>
    <b:SourceType>Report</b:SourceType>
    <b:Guid>{2644A253-C621-45AF-A217-965BC101AFC1}</b:Guid>
    <b:LCID>en-GB</b:LCID>
    <b:Author>
      <b:Author>
        <b:NameList>
          <b:Person>
            <b:Last>Rose</b:Last>
            <b:First>Scott</b:First>
          </b:Person>
          <b:Person>
            <b:Last>Borchert</b:Last>
            <b:First>Oliver</b:First>
          </b:Person>
          <b:Person>
            <b:Last>Mitchell</b:Last>
            <b:First>Stu</b:First>
          </b:Person>
          <b:Person>
            <b:Last>Connelly</b:Last>
            <b:First>Sean</b:First>
          </b:Person>
        </b:NameList>
      </b:Author>
    </b:Author>
    <b:Title>Zero Trust Architecture</b:Title>
    <b:Year>2020</b:Year>
    <b:URL>https://csrc.nist.gov/pubs/sp/800/207/final</b:URL>
    <b:DOI>10.6028/NIST.SP.800-207</b:DOI>
    <b:Institution>National Institute of Standards and Technology</b:Institution>
    <b:ReportNumber>NIST SP 800-207</b:ReportNumber>
    <b:RefOrder>15</b:RefOrder>
  </b:Source>
  <b:Source>
    <b:Tag>ENISA2024</b:Tag>
    <b:SourceType>Report</b:SourceType>
    <b:Guid>{5EF1642E-8B24-4EFE-AB04-C428F3C1E899}</b:Guid>
    <b:LCID>en-GB</b:LCID>
    <b:Author>
      <b:Author>
        <b:Corporate>European Union Agency for Cybersecurity</b:Corporate>
      </b:Author>
    </b:Author>
    <b:Title>ENISA Threat Landscape 2024</b:Title>
    <b:Year>2024</b:Year>
    <b:City>Athens</b:City>
    <b:Publisher>ENISA</b:Publisher>
    <b:URL>https://www.enisa.europa.eu/publications/enisa-threat-landscape-2024</b:URL>
    <b:YearAccessed>2026</b:YearAccessed>
    <b:MonthAccessed>July</b:MonthAccessed>
    <b:DayAccessed>12</b:DayAccessed>
    <b:RefOrder>16</b:RefOrder>
  </b:Source>
  <b:Source>
    <b:Tag>Williams2024</b:Tag>
    <b:SourceType>JournalArticle</b:SourceType>
    <b:Guid>{996A6709-8C0B-4045-8CB8-E9ACE1FEA0FC}</b:Guid>
    <b:LCID>en-GB</b:LCID>
    <b:Author>
      <b:Author>
        <b:NameList>
          <b:Person>
            <b:Last>Williams</b:Last>
            <b:First>Laura</b:First>
          </b:Person>
          <b:Person>
            <b:Last>Woods</b:Last>
            <b:First>Laura</b:First>
          </b:Person>
        </b:NameList>
      </b:Author>
    </b:Author>
    <b:Title>Reference management practices of students, researchers, and academic staff</b:Title>
    <b:Year>2024</b:Year>
    <b:JournalName>The Journal of Academic Librarianship</b:JournalName>
    <b:Volume>50</b:Volume>
    <b:Issue>3</b:Issue>
    <b:Pages>102879</b:Pages>
    <b:DOI>10.1016/j.acalib.2024.102879</b:DOI>
    <b:RefOrder>17</b:RefOrder>
  </b:Source>
  <b:Source>
    <b:Tag>GoogleSites2026</b:Tag>
    <b:SourceType>InternetSite</b:SourceType>
    <b:Guid>{318B52B7-999A-4D30-BB69-1B956D4FDB08}</b:Guid>
    <b:LCID>en-GB</b:LCID>
    <b:Author>
      <b:Author>
        <b:Corporate>Google</b:Corporate>
      </b:Author>
    </b:Author>
    <b:Title>How to use Google Sites</b:Title>
    <b:Year>2026</b:Year>
    <b:URL>https://support.google.com/sites/answer/6372878</b:URL>
    <b:YearAccessed>2026</b:YearAccessed>
    <b:MonthAccessed>July</b:MonthAccessed>
    <b:DayAccessed>12</b:DayAccessed>
    <b:RefOrder>18</b:RefOrder>
  </b:Source>
  <b:Source>
    <b:Tag>Gutierrez2022</b:Tag>
    <b:SourceType>JournalArticle</b:SourceType>
    <b:Guid>{8D584351-771C-4321-887E-4DC997F2B8A7}</b:Guid>
    <b:LCID>en-GB</b:LCID>
    <b:Author>
      <b:Author>
        <b:NameList>
          <b:Person>
            <b:Last>Gutiérrez-Santiuste</b:Last>
            <b:First>Elba</b:First>
          </b:Person>
          <b:Person>
            <b:Last>García-Segura</b:Last>
            <b:First>Sonia</b:First>
          </b:Person>
          <b:Person>
            <b:Last>Olivares-García</b:Last>
            <b:First>María Ángeles</b:First>
          </b:Person>
          <b:Person>
            <b:Last>González-Alfaya</b:Last>
            <b:First>Elena</b:First>
          </b:Person>
        </b:NameList>
      </b:Author>
    </b:Author>
    <b:Title>Higher Education Students’ Perception of the E-Portfolio as a Tool for Improving Their Employability: Weaknesses and Strengths</b:Title>
    <b:Year>2022</b:Year>
    <b:JournalName>Education Sciences</b:JournalName>
    <b:Volume>12</b:Volume>
    <b:Issue>5</b:Issue>
    <b:Pages>321</b:Pages>
    <b:DOI>10.3390/educsci12050321</b:DOI>
    <b:RefOrder>13</b:RefOrder>
  </b:Source>
  <b:Source>
    <b:Tag>ZhangTur2024</b:Tag>
    <b:SourceType>JournalArticle</b:SourceType>
    <b:Guid>{80B373BF-35A7-42D6-92FD-8E1F0F2C2D4E}</b:Guid>
    <b:LCID>en-GB</b:LCID>
    <b:Author>
      <b:Author>
        <b:NameList>
          <b:Person>
            <b:Last>Zhang</b:Last>
            <b:First>Peng</b:First>
          </b:Person>
          <b:Person>
            <b:Last>Tur</b:Last>
            <b:First>Gemma</b:First>
          </b:Person>
        </b:NameList>
      </b:Author>
    </b:Author>
    <b:Title>A Systematic Review of e-Portfolio Use During the Pandemic: Inspiration for Post-COVID-19 Practices</b:Title>
    <b:Year>2024</b:Year>
    <b:JournalName>Open Praxis</b:JournalName>
    <b:Volume>16</b:Volume>
    <b:Issue>3</b:Issue>
    <b:Pages>429-444</b:Pages>
    <b:DOI>10.55982/openpraxis.16.3.656</b:DOI>
    <b:RefOrder>14</b:RefOrder>
  </b:Source>
  <b:Source>
    <b:Tag>MicrosoftWord2026</b:Tag>
    <b:SourceType>InternetSite</b:SourceType>
    <b:Guid>{3A037721-467D-42C0-B365-62BA58CD5E5A}</b:Guid>
    <b:LCID>en-GB</b:LCID>
    <b:Author>
      <b:Author>
        <b:Corporate>Microsoft</b:Corporate>
      </b:Author>
    </b:Author>
    <b:Title>Create a bibliography, citations, and references</b:Title>
    <b:Year>2026</b:Year>
    <b:URL>https://support.microsoft.com/en-us/word/training/create-a-bibliography-citations-and-references</b:URL>
    <b:YearAccessed>2026</b:YearAccessed>
    <b:MonthAccessed>July</b:MonthAccessed>
    <b:DayAccessed>12</b:DayAccessed>
    <b:RefOrder>19</b:RefOrder>
  </b:Source>
</b:Sources>
</file>

<file path=customXml/itemProps1.xml><?xml version="1.0" encoding="utf-8"?>
<ds:datastoreItem xmlns:ds="http://schemas.openxmlformats.org/officeDocument/2006/customXml" ds:itemID="{1585A0DE-3831-EA47-8EDF-C690B48A5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26</Pages>
  <Words>2964</Words>
  <Characters>18765</Characters>
  <Application>Microsoft Office Word</Application>
  <DocSecurity>0</DocSecurity>
  <Lines>481</Lines>
  <Paragraphs>204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21525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8</cp:revision>
  <dcterms:created xsi:type="dcterms:W3CDTF">2013-12-23T23:15:00Z</dcterms:created>
  <dcterms:modified xsi:type="dcterms:W3CDTF">2026-07-20T01:29:00Z</dcterms:modified>
  <cp:category/>
</cp:coreProperties>
</file>