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1FA6" w:rsidRPr="00CD56A2" w:rsidRDefault="002D1FA6" w:rsidP="002D1FA6">
      <w:pPr>
        <w:rPr>
          <w:rFonts w:ascii="Arial" w:hAnsi="Arial" w:cs="Arial"/>
          <w:b/>
          <w:sz w:val="24"/>
          <w:szCs w:val="20"/>
        </w:rPr>
      </w:pPr>
      <w:r>
        <w:rPr>
          <w:rFonts w:ascii="Arial" w:hAnsi="Arial" w:cs="Arial"/>
          <w:b/>
          <w:sz w:val="24"/>
          <w:szCs w:val="20"/>
        </w:rPr>
        <w:br/>
      </w:r>
      <w:bookmarkStart w:id="0" w:name="_GoBack"/>
      <w:r w:rsidRPr="00CD56A2">
        <w:rPr>
          <w:rFonts w:ascii="Arial" w:hAnsi="Arial" w:cs="Arial"/>
          <w:b/>
          <w:sz w:val="24"/>
          <w:szCs w:val="20"/>
        </w:rPr>
        <w:t xml:space="preserve">Adult Guidance Worker - </w:t>
      </w:r>
      <w:r>
        <w:rPr>
          <w:rFonts w:ascii="Arial" w:hAnsi="Arial" w:cs="Arial"/>
          <w:b/>
          <w:sz w:val="24"/>
          <w:szCs w:val="20"/>
        </w:rPr>
        <w:t>Skills</w:t>
      </w:r>
    </w:p>
    <w:bookmarkEnd w:id="0"/>
    <w:p w:rsidR="002D1FA6" w:rsidRDefault="002D1FA6" w:rsidP="002D1FA6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You'll need to show:</w:t>
      </w:r>
    </w:p>
    <w:p w:rsidR="002D1FA6" w:rsidRDefault="002D1FA6" w:rsidP="002D1FA6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D56A2">
        <w:rPr>
          <w:rFonts w:ascii="Arial" w:hAnsi="Arial" w:cs="Arial"/>
          <w:sz w:val="20"/>
          <w:szCs w:val="20"/>
        </w:rPr>
        <w:t>communication and interpersonal skills</w:t>
      </w:r>
    </w:p>
    <w:p w:rsidR="002D1FA6" w:rsidRDefault="002D1FA6" w:rsidP="002D1FA6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D56A2">
        <w:rPr>
          <w:rFonts w:ascii="Arial" w:hAnsi="Arial" w:cs="Arial"/>
          <w:sz w:val="20"/>
          <w:szCs w:val="20"/>
        </w:rPr>
        <w:t>the ability to establish a rapport and work with clients from a range of backgrounds</w:t>
      </w:r>
    </w:p>
    <w:p w:rsidR="002D1FA6" w:rsidRDefault="002D1FA6" w:rsidP="002D1FA6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D56A2">
        <w:rPr>
          <w:rFonts w:ascii="Arial" w:hAnsi="Arial" w:cs="Arial"/>
          <w:sz w:val="20"/>
          <w:szCs w:val="20"/>
        </w:rPr>
        <w:t>assertiveness and the ability to remain calm under pressure</w:t>
      </w:r>
    </w:p>
    <w:p w:rsidR="002D1FA6" w:rsidRDefault="002D1FA6" w:rsidP="002D1FA6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D56A2">
        <w:rPr>
          <w:rFonts w:ascii="Arial" w:hAnsi="Arial" w:cs="Arial"/>
          <w:sz w:val="20"/>
          <w:szCs w:val="20"/>
        </w:rPr>
        <w:t>presentation and facilitation skills</w:t>
      </w:r>
    </w:p>
    <w:p w:rsidR="002D1FA6" w:rsidRDefault="002D1FA6" w:rsidP="002D1FA6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D56A2">
        <w:rPr>
          <w:rFonts w:ascii="Arial" w:hAnsi="Arial" w:cs="Arial"/>
          <w:sz w:val="20"/>
          <w:szCs w:val="20"/>
        </w:rPr>
        <w:t>listening and questioning skills</w:t>
      </w:r>
    </w:p>
    <w:p w:rsidR="002D1FA6" w:rsidRDefault="002D1FA6" w:rsidP="002D1FA6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D56A2">
        <w:rPr>
          <w:rFonts w:ascii="Arial" w:hAnsi="Arial" w:cs="Arial"/>
          <w:sz w:val="20"/>
          <w:szCs w:val="20"/>
        </w:rPr>
        <w:t>the ability to work well as part of a team, but also to work independently, using your initiative</w:t>
      </w:r>
    </w:p>
    <w:p w:rsidR="002D1FA6" w:rsidRDefault="002D1FA6" w:rsidP="002D1FA6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D56A2">
        <w:rPr>
          <w:rFonts w:ascii="Arial" w:hAnsi="Arial" w:cs="Arial"/>
          <w:sz w:val="20"/>
          <w:szCs w:val="20"/>
        </w:rPr>
        <w:t>organisational skills with the ability to prioritise tasks and manage time effectively</w:t>
      </w:r>
    </w:p>
    <w:p w:rsidR="002D1FA6" w:rsidRDefault="002D1FA6" w:rsidP="002D1FA6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D56A2">
        <w:rPr>
          <w:rFonts w:ascii="Arial" w:hAnsi="Arial" w:cs="Arial"/>
          <w:sz w:val="20"/>
          <w:szCs w:val="20"/>
        </w:rPr>
        <w:t>the ability to meet targets and deadlines</w:t>
      </w:r>
    </w:p>
    <w:p w:rsidR="002D1FA6" w:rsidRDefault="002D1FA6" w:rsidP="002D1FA6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D56A2">
        <w:rPr>
          <w:rFonts w:ascii="Arial" w:hAnsi="Arial" w:cs="Arial"/>
          <w:sz w:val="20"/>
          <w:szCs w:val="20"/>
        </w:rPr>
        <w:t>administrative skills including writing reports, maintaining accurate records and using IT</w:t>
      </w:r>
    </w:p>
    <w:p w:rsidR="002D1FA6" w:rsidRDefault="002D1FA6" w:rsidP="002D1FA6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D56A2">
        <w:rPr>
          <w:rFonts w:ascii="Arial" w:hAnsi="Arial" w:cs="Arial"/>
          <w:sz w:val="20"/>
          <w:szCs w:val="20"/>
        </w:rPr>
        <w:t>the capacity to research and manage large amounts of information</w:t>
      </w:r>
    </w:p>
    <w:p w:rsidR="002D1FA6" w:rsidRPr="00CD56A2" w:rsidRDefault="002D1FA6" w:rsidP="002D1FA6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proofErr w:type="gramStart"/>
      <w:r w:rsidRPr="00CD56A2">
        <w:rPr>
          <w:rFonts w:ascii="Arial" w:hAnsi="Arial" w:cs="Arial"/>
          <w:sz w:val="20"/>
          <w:szCs w:val="20"/>
        </w:rPr>
        <w:t>commitment</w:t>
      </w:r>
      <w:proofErr w:type="gramEnd"/>
      <w:r w:rsidRPr="00CD56A2">
        <w:rPr>
          <w:rFonts w:ascii="Arial" w:hAnsi="Arial" w:cs="Arial"/>
          <w:sz w:val="20"/>
          <w:szCs w:val="20"/>
        </w:rPr>
        <w:t xml:space="preserve"> to the principles and practice of equality and diversity.</w:t>
      </w:r>
    </w:p>
    <w:p w:rsidR="002D1FA6" w:rsidRPr="00E30BBC" w:rsidRDefault="002D1FA6" w:rsidP="002D1FA6">
      <w:pPr>
        <w:pStyle w:val="Footer"/>
        <w:rPr>
          <w:rFonts w:ascii="Arial" w:hAnsi="Arial" w:cs="Arial"/>
        </w:rPr>
      </w:pPr>
      <w:r w:rsidRPr="00CD56A2">
        <w:rPr>
          <w:rFonts w:ascii="Arial" w:hAnsi="Arial" w:cs="Arial"/>
          <w:sz w:val="20"/>
          <w:szCs w:val="20"/>
        </w:rPr>
        <w:t>This is an area where work and life experience are valued. The role is often a second or even third career for many people.</w:t>
      </w:r>
      <w:r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br/>
      </w:r>
      <w:r w:rsidRPr="00E30BBC">
        <w:rPr>
          <w:rFonts w:ascii="Arial" w:hAnsi="Arial" w:cs="Arial"/>
          <w:b/>
        </w:rPr>
        <w:t>Source:</w:t>
      </w:r>
      <w:r>
        <w:rPr>
          <w:rFonts w:ascii="Arial" w:hAnsi="Arial" w:cs="Arial"/>
        </w:rPr>
        <w:t xml:space="preserve"> </w:t>
      </w:r>
      <w:r w:rsidRPr="00E30BBC">
        <w:rPr>
          <w:rFonts w:ascii="Arial" w:hAnsi="Arial" w:cs="Arial"/>
        </w:rPr>
        <w:t xml:space="preserve">Prospects (2019) </w:t>
      </w:r>
      <w:r w:rsidRPr="00E30BBC">
        <w:rPr>
          <w:rFonts w:ascii="Arial" w:hAnsi="Arial" w:cs="Arial"/>
          <w:i/>
        </w:rPr>
        <w:t>Job profile: Adult guidance worker</w:t>
      </w:r>
      <w:r w:rsidRPr="00E30BBC">
        <w:rPr>
          <w:rFonts w:ascii="Arial" w:hAnsi="Arial" w:cs="Arial"/>
        </w:rPr>
        <w:t xml:space="preserve">. Available at: </w:t>
      </w:r>
      <w:hyperlink r:id="rId5" w:history="1">
        <w:r w:rsidRPr="00E30BBC">
          <w:rPr>
            <w:rStyle w:val="Hyperlink"/>
            <w:rFonts w:ascii="Arial" w:hAnsi="Arial" w:cs="Arial"/>
          </w:rPr>
          <w:t>https://www.prospects.ac.uk/job-profiles/adult-guidance-worker</w:t>
        </w:r>
      </w:hyperlink>
      <w:r w:rsidRPr="00E30BBC">
        <w:rPr>
          <w:rFonts w:ascii="Arial" w:hAnsi="Arial" w:cs="Arial"/>
        </w:rPr>
        <w:t xml:space="preserve"> (Accessed: 19.06.2019)</w:t>
      </w:r>
    </w:p>
    <w:p w:rsidR="00F170E1" w:rsidRDefault="002D1FA6"/>
    <w:sectPr w:rsidR="00F170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0B41DD"/>
    <w:multiLevelType w:val="hybridMultilevel"/>
    <w:tmpl w:val="3AC2A9EC"/>
    <w:lvl w:ilvl="0" w:tplc="10747CF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1FA6"/>
    <w:rsid w:val="002D1FA6"/>
    <w:rsid w:val="00A64BD5"/>
    <w:rsid w:val="00E034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5AFF11D-2D3E-4377-B3B6-78403EAB73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D1FA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1FA6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2D1F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1FA6"/>
  </w:style>
  <w:style w:type="character" w:styleId="Hyperlink">
    <w:name w:val="Hyperlink"/>
    <w:basedOn w:val="DefaultParagraphFont"/>
    <w:uiPriority w:val="99"/>
    <w:semiHidden/>
    <w:unhideWhenUsed/>
    <w:rsid w:val="002D1FA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prospects.ac.uk/job-profiles/adult-guidance-worker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167</Words>
  <Characters>958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1</cp:revision>
  <dcterms:created xsi:type="dcterms:W3CDTF">2019-10-15T14:11:00Z</dcterms:created>
  <dcterms:modified xsi:type="dcterms:W3CDTF">2019-10-15T14:11:00Z</dcterms:modified>
</cp:coreProperties>
</file>