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018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78"/>
        <w:gridCol w:w="1379"/>
        <w:gridCol w:w="1686"/>
        <w:gridCol w:w="1789"/>
        <w:gridCol w:w="1958"/>
        <w:gridCol w:w="1895"/>
      </w:tblGrid>
      <w:tr w:rsidR="009F6850" w:rsidRPr="009F6850" w14:paraId="19A525E9" w14:textId="77777777" w:rsidTr="009F6850">
        <w:trPr>
          <w:tblHeader/>
        </w:trPr>
        <w:tc>
          <w:tcPr>
            <w:tcW w:w="1297" w:type="dxa"/>
            <w:tcBorders>
              <w:bottom w:val="single" w:sz="6" w:space="0" w:color="auto"/>
              <w:right w:val="single" w:sz="6" w:space="0" w:color="auto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57E1ECD" w14:textId="77777777" w:rsidR="009F6850" w:rsidRPr="009F6850" w:rsidRDefault="009F6850" w:rsidP="009F6850">
            <w:pPr>
              <w:keepNext/>
              <w:spacing w:before="120" w:after="120" w:line="276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Device</w:t>
            </w:r>
          </w:p>
        </w:tc>
        <w:tc>
          <w:tcPr>
            <w:tcW w:w="1210" w:type="dxa"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2707636" w14:textId="77777777" w:rsidR="009F6850" w:rsidRPr="009F6850" w:rsidRDefault="009F6850" w:rsidP="009F6850">
            <w:pPr>
              <w:keepNext/>
              <w:spacing w:before="120" w:after="120" w:line="276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Interface</w:t>
            </w:r>
          </w:p>
        </w:tc>
        <w:tc>
          <w:tcPr>
            <w:tcW w:w="1480" w:type="dxa"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F73EA5B" w14:textId="77777777" w:rsidR="009F6850" w:rsidRPr="009F6850" w:rsidRDefault="009F6850" w:rsidP="009F6850">
            <w:pPr>
              <w:keepNext/>
              <w:spacing w:before="120" w:after="120" w:line="276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 xml:space="preserve">Device Type </w:t>
            </w:r>
            <w:r w:rsidRPr="009F6850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br/>
            </w:r>
            <w:r w:rsidRPr="009F6850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(router, switch, host)</w:t>
            </w:r>
          </w:p>
        </w:tc>
        <w:tc>
          <w:tcPr>
            <w:tcW w:w="1570" w:type="dxa"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CF27EE5" w14:textId="77777777" w:rsidR="009F6850" w:rsidRPr="009F6850" w:rsidRDefault="009F6850" w:rsidP="009F6850">
            <w:pPr>
              <w:keepNext/>
              <w:spacing w:before="120" w:after="120" w:line="276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IP Address</w:t>
            </w:r>
          </w:p>
        </w:tc>
        <w:tc>
          <w:tcPr>
            <w:tcW w:w="1570" w:type="dxa"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DFB0F39" w14:textId="77777777" w:rsidR="009F6850" w:rsidRPr="009F6850" w:rsidRDefault="009F6850" w:rsidP="009F6850">
            <w:pPr>
              <w:keepNext/>
              <w:spacing w:before="120" w:after="120" w:line="276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Subnet Mask</w:t>
            </w:r>
          </w:p>
        </w:tc>
        <w:tc>
          <w:tcPr>
            <w:tcW w:w="1663" w:type="dxa"/>
            <w:tcBorders>
              <w:left w:val="single" w:sz="6" w:space="0" w:color="auto"/>
              <w:bottom w:val="single" w:sz="6" w:space="0" w:color="auto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383FD9D" w14:textId="77777777" w:rsidR="009F6850" w:rsidRPr="009F6850" w:rsidRDefault="009F6850" w:rsidP="009F6850">
            <w:pPr>
              <w:keepNext/>
              <w:spacing w:before="120" w:after="120" w:line="276" w:lineRule="auto"/>
              <w:jc w:val="center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Default Gateway</w:t>
            </w:r>
          </w:p>
        </w:tc>
      </w:tr>
      <w:tr w:rsidR="009F6850" w:rsidRPr="009F6850" w14:paraId="0F87F910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FAC261F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PC1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A3F623B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NIC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CA84BB9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Host 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F6DCD53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192.168.1.153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26AD02E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6C14530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192.168.1.1</w:t>
            </w:r>
          </w:p>
        </w:tc>
      </w:tr>
      <w:tr w:rsidR="009F6850" w:rsidRPr="009F6850" w14:paraId="5B2DC5BD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E6A9E3F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PC2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B45C303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NIC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E5701C4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Host 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AEB6E1B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192.168.3.50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4EBDA99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72E02CA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192.168.3.1</w:t>
            </w:r>
          </w:p>
        </w:tc>
      </w:tr>
      <w:tr w:rsidR="009F6850" w:rsidRPr="009F6850" w14:paraId="7C4FF612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607D302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PC3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536A40D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NIC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C408CFE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Host 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36DD94B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192.168.4.115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835F71A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95566A8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192.168.4.1</w:t>
            </w:r>
          </w:p>
        </w:tc>
      </w:tr>
      <w:tr w:rsidR="009F6850" w:rsidRPr="009F6850" w14:paraId="3646F89E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2A015D7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PC4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27291F9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NIC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056F87E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Host 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387B725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192.168.5.83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889B0DA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255.255.255.128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5526DB1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192.168.5.1</w:t>
            </w:r>
          </w:p>
        </w:tc>
      </w:tr>
      <w:tr w:rsidR="009F6850" w:rsidRPr="009F6850" w14:paraId="00834F1B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BBC8CA7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PC5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B6CD8E7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NIC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9CA07E2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Host 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69D4D94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192.168.5.227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BB616DC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255.255.255.128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397C592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192.168.5.129</w:t>
            </w:r>
          </w:p>
        </w:tc>
      </w:tr>
      <w:tr w:rsidR="009F6850" w:rsidRPr="009F6850" w14:paraId="7462B001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87E62D9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PC6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3A306D6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NIC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04A032E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Host 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268C179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192.168.2.48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7D2F68F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255.255.255.224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34976E3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192.168.2.33</w:t>
            </w:r>
          </w:p>
        </w:tc>
      </w:tr>
      <w:tr w:rsidR="009F6850" w:rsidRPr="009F6850" w14:paraId="1CF652F7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9070735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PC7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DAC4502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NIC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4E045E1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Host 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AE58ECC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192.168.2.67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3A3FB94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255.255.255.224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4F743F2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192.168.2.65</w:t>
            </w:r>
          </w:p>
        </w:tc>
      </w:tr>
      <w:tr w:rsidR="009F6850" w:rsidRPr="009F6850" w14:paraId="5511AC11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0D97C1D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Hub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27B28B9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G0/0/0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9D5FFEB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1C7DBD9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192.0.2.1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B49E8DF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255.255.255.252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D77B96E" w14:textId="7A9C1E32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6850" w:rsidRPr="009F6850" w14:paraId="172C2720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202F2BA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Hub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6268849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S0/1/0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F4733A1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994A2E6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192.168.0.1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63A0B52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255.255.255.252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BD14AB7" w14:textId="2E2368BC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6850" w:rsidRPr="009F6850" w14:paraId="7B05FB6F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3E5A588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Hub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C0C2101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S0/1/1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85B11F6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8CCC1BD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192.168.0.5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231526A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255.255.255.252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93395C8" w14:textId="5127113E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6850" w:rsidRPr="009F6850" w14:paraId="728EF1AC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F8BD31A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Hub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22E5700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S0/2/0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6CC6A92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B215F7F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192.168.0.9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A5959A9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255.255.255.252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0D19006" w14:textId="2258D29A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6850" w:rsidRPr="009F6850" w14:paraId="47A4E170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0DA35DD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Hub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E514C27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S0/2/1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FE37187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386F72D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192.168.0.13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BC5367E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255.255.255.252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7C83BA5" w14:textId="39AFE656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6850" w:rsidRPr="009F6850" w14:paraId="181868E8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B695DE1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Branch-1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4435290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G0/0/0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5C31F47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993ACC6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192.168.1.1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1581ACC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C08C91F" w14:textId="76A7CECC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6850" w:rsidRPr="009F6850" w14:paraId="39BE8531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B7D3A0F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Branch-1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E2950FB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S0/1/0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21466A7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3B2FAB8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192.168.0.2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4494DD1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255.255.255.252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B3B371F" w14:textId="4A088733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6850" w:rsidRPr="009F6850" w14:paraId="7A53EFE5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D0875FA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Branch-2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8A2D51C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G0/0/0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9D64C1F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D32F688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192.168.2.33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728C53B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255.255.255.224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2232BCB" w14:textId="1F878A36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6850" w:rsidRPr="009F6850" w14:paraId="1E9D6908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1272CA4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Branch-2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6E83A36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S0/1/0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60E1105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4AFC53C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192.168.0.6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62E4F29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255.255.255.252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99FB2DC" w14:textId="7A62C653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6850" w:rsidRPr="009F6850" w14:paraId="453DA2A0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7D319D9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Factory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8934751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G0/0/0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523ABB7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47F7BA6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192.168.3.1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9B765EC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BCDE7AD" w14:textId="6842542E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6850" w:rsidRPr="009F6850" w14:paraId="2CAE3278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894B89A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Factory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C7ADC0A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G0/0/1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0583B49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3E71637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192.168.4.1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34C2CBF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C5D91C5" w14:textId="11252C58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6850" w:rsidRPr="009F6850" w14:paraId="043B2F08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1D301D5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Factory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6FA12DD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S0/1/0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2B24A87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CE1F742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192.168.0.14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3D76D21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255.255.255.252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A824FC6" w14:textId="5601D716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6850" w:rsidRPr="009F6850" w14:paraId="517E87CD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D88000C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HQ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576CAC4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G0/0/0.1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94D852B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DFA6C6D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192.168.6.1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B1E9F71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0D75FAF" w14:textId="2D9C0695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6850" w:rsidRPr="009F6850" w14:paraId="291110B5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E2CAB65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HQ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2B83F6D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G0/0/0.5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165E448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CF37405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192.168.5.1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2B6EA2A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255.255.255.128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E421AF5" w14:textId="06C254E1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6850" w:rsidRPr="009F6850" w14:paraId="3A8A080D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EBAB238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HQ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B53C63E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G0/0/0.10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7E8FF55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0982C4E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192.168.5.128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8E890A9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255.255.255.128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D02ABEB" w14:textId="5694607D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6850" w:rsidRPr="009F6850" w14:paraId="6454BD20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C639E9B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HQ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4C88FE0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S0/1/0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D446FF9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router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5887700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192.168.0.10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F4A2924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255.255.255.252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B194ABC" w14:textId="50F34F46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9F6850" w:rsidRPr="009F6850" w14:paraId="2E7CEBE6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1E8629F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SW-B1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B1C3A1D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VLAN 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4EE47E6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switch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449029F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192.168.1.252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FF64CD9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6EF1EC9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192.168.1.1</w:t>
            </w:r>
          </w:p>
        </w:tc>
      </w:tr>
      <w:tr w:rsidR="009F6850" w:rsidRPr="009F6850" w14:paraId="619BE212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9729918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SW-B2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C67EC96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VLAN 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9EBF92F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switch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CC32683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192.168.2.62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5A95066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B7E269A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192.168.2.1</w:t>
            </w:r>
          </w:p>
        </w:tc>
      </w:tr>
      <w:tr w:rsidR="009F6850" w:rsidRPr="009F6850" w14:paraId="4AA027C7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43CBDC2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SW-F1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9488090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VLAN 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D78D9ED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switch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04D02C1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192.168.3.252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56FA604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740C3B1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192.168.3.1</w:t>
            </w:r>
          </w:p>
        </w:tc>
      </w:tr>
      <w:tr w:rsidR="009F6850" w:rsidRPr="009F6850" w14:paraId="011829E9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D22EC42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SW-F2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FCEA08E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VLAN 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4F235BC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switch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B045873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192.168.4.252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0C1DDAA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68618AD6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192.168.4.1</w:t>
            </w:r>
          </w:p>
        </w:tc>
      </w:tr>
      <w:tr w:rsidR="009F6850" w:rsidRPr="009F6850" w14:paraId="118D757A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170C6DEB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SW-HQ1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2E19288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VLAN 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2BF5FA9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switch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2C595EE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192.168.6.252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115CCDD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C61086F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192.168.6.1</w:t>
            </w:r>
          </w:p>
        </w:tc>
      </w:tr>
      <w:tr w:rsidR="009F6850" w:rsidRPr="009F6850" w14:paraId="76976416" w14:textId="77777777" w:rsidTr="009F6850">
        <w:tc>
          <w:tcPr>
            <w:tcW w:w="1297" w:type="dxa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7AE0730D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SW-HQ2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FAAC099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VLAN 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4AB5F43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switch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D725139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192.168.6.253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05A2E747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58F5407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192.168.6.1</w:t>
            </w:r>
          </w:p>
        </w:tc>
      </w:tr>
      <w:tr w:rsidR="009F6850" w:rsidRPr="009F6850" w14:paraId="20D7EDB8" w14:textId="77777777" w:rsidTr="009F6850">
        <w:tc>
          <w:tcPr>
            <w:tcW w:w="1297" w:type="dxa"/>
            <w:tcBorders>
              <w:top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8E78E23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SW-HQ3</w:t>
            </w:r>
          </w:p>
        </w:tc>
        <w:tc>
          <w:tcPr>
            <w:tcW w:w="1210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5644AF27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VLAN 1</w:t>
            </w:r>
          </w:p>
        </w:tc>
        <w:tc>
          <w:tcPr>
            <w:tcW w:w="1480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24004E3A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switch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3AC5BF7E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192.168.6.254</w:t>
            </w:r>
          </w:p>
        </w:tc>
        <w:tc>
          <w:tcPr>
            <w:tcW w:w="1570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F5015FF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255.255.255.0</w:t>
            </w:r>
          </w:p>
        </w:tc>
        <w:tc>
          <w:tcPr>
            <w:tcW w:w="1663" w:type="dxa"/>
            <w:tcBorders>
              <w:top w:val="single" w:sz="6" w:space="0" w:color="auto"/>
              <w:left w:val="single" w:sz="6" w:space="0" w:color="auto"/>
            </w:tcBorders>
            <w:tcMar>
              <w:top w:w="6" w:type="dxa"/>
              <w:left w:w="108" w:type="dxa"/>
              <w:bottom w:w="6" w:type="dxa"/>
              <w:right w:w="108" w:type="dxa"/>
            </w:tcMar>
            <w:vAlign w:val="bottom"/>
            <w:hideMark/>
          </w:tcPr>
          <w:p w14:paraId="4E68AD94" w14:textId="77777777" w:rsidR="009F6850" w:rsidRPr="009F6850" w:rsidRDefault="009F6850" w:rsidP="009F6850">
            <w:pPr>
              <w:spacing w:before="60" w:after="6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 w:rsidRPr="009F6850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192.168.6.1</w:t>
            </w:r>
          </w:p>
        </w:tc>
      </w:tr>
    </w:tbl>
    <w:p w14:paraId="4CDF9406" w14:textId="2135003B" w:rsidR="00AC17A4" w:rsidRDefault="00AC17A4"/>
    <w:p w14:paraId="09569C12" w14:textId="5AAE20B3" w:rsidR="009F6850" w:rsidRDefault="009F6850"/>
    <w:p w14:paraId="3BEC682D" w14:textId="77777777" w:rsidR="009F6850" w:rsidRDefault="009F6850"/>
    <w:p w14:paraId="65295BC6" w14:textId="2A5938FF" w:rsidR="009F6850" w:rsidRDefault="009F6850">
      <w:r>
        <w:lastRenderedPageBreak/>
        <w:t>Recommendations:</w:t>
      </w:r>
    </w:p>
    <w:p w14:paraId="756E7A5D" w14:textId="20002D8C" w:rsidR="009F6850" w:rsidRDefault="009F6850">
      <w:r>
        <w:t>Telnet is still being used which is insecure. This should be disabled and replaced with SSH.</w:t>
      </w:r>
    </w:p>
    <w:p w14:paraId="41E02408" w14:textId="1AF4D7BD" w:rsidR="009F6850" w:rsidRDefault="009F6850">
      <w:r>
        <w:t>Simple password of class is used on all devices. This should be a stronger password and different one on each router and switch</w:t>
      </w:r>
    </w:p>
    <w:p w14:paraId="3E053392" w14:textId="39D7D215" w:rsidR="009F6850" w:rsidRDefault="009F6850">
      <w:r>
        <w:t>Unused switchports are active. These should be shutdown if not in use.</w:t>
      </w:r>
    </w:p>
    <w:p w14:paraId="27A33EFB" w14:textId="045E729C" w:rsidR="009F6850" w:rsidRDefault="009F6850">
      <w:r>
        <w:t>Access to management is not restricted.</w:t>
      </w:r>
    </w:p>
    <w:p w14:paraId="365F6E44" w14:textId="77777777" w:rsidR="009F6850" w:rsidRDefault="009F6850"/>
    <w:sectPr w:rsidR="009F68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6850"/>
    <w:rsid w:val="009F6850"/>
    <w:rsid w:val="00AC17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32F047"/>
  <w15:chartTrackingRefBased/>
  <w15:docId w15:val="{96B6D8C0-3BA9-433F-BF30-B22E9E18B5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F68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728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308</Words>
  <Characters>1759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M Williams</dc:creator>
  <cp:keywords/>
  <dc:description/>
  <cp:lastModifiedBy>John M Williams</cp:lastModifiedBy>
  <cp:revision>1</cp:revision>
  <dcterms:created xsi:type="dcterms:W3CDTF">2022-04-14T09:00:00Z</dcterms:created>
  <dcterms:modified xsi:type="dcterms:W3CDTF">2022-04-14T09:06:00Z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ed3e1da3-0a28-4702-b268-d294a4531377_Enabled">
    <vt:lpwstr>true</vt:lpwstr>
  </property>
  <property fmtid="{D5CDD505-2E9C-101B-9397-08002B2CF9AE}" pid="3" name="MSIP_Label_ed3e1da3-0a28-4702-b268-d294a4531377_SetDate">
    <vt:lpwstr>2022-04-14T09:00:06Z</vt:lpwstr>
  </property>
  <property fmtid="{D5CDD505-2E9C-101B-9397-08002B2CF9AE}" pid="4" name="MSIP_Label_ed3e1da3-0a28-4702-b268-d294a4531377_Method">
    <vt:lpwstr>Standard</vt:lpwstr>
  </property>
  <property fmtid="{D5CDD505-2E9C-101B-9397-08002B2CF9AE}" pid="5" name="MSIP_Label_ed3e1da3-0a28-4702-b268-d294a4531377_Name">
    <vt:lpwstr>Official</vt:lpwstr>
  </property>
  <property fmtid="{D5CDD505-2E9C-101B-9397-08002B2CF9AE}" pid="6" name="MSIP_Label_ed3e1da3-0a28-4702-b268-d294a4531377_SiteId">
    <vt:lpwstr>319baa9a-8e8b-4d1e-86ae-f76a403f1c84</vt:lpwstr>
  </property>
  <property fmtid="{D5CDD505-2E9C-101B-9397-08002B2CF9AE}" pid="7" name="MSIP_Label_ed3e1da3-0a28-4702-b268-d294a4531377_ActionId">
    <vt:lpwstr>1bc87bc4-f649-4ab1-ae35-200177100dd6</vt:lpwstr>
  </property>
  <property fmtid="{D5CDD505-2E9C-101B-9397-08002B2CF9AE}" pid="8" name="MSIP_Label_ed3e1da3-0a28-4702-b268-d294a4531377_ContentBits">
    <vt:lpwstr>0</vt:lpwstr>
  </property>
</Properties>
</file>