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0E09" w:rsidRDefault="005B0E09" w:rsidP="005B0E09">
      <w:pPr>
        <w:pStyle w:val="Heading2"/>
        <w:rPr>
          <w:b/>
          <w:color w:val="FFFFFF" w:themeColor="background1"/>
        </w:rPr>
      </w:pPr>
      <w:bookmarkStart w:id="0" w:name="_Toc125366332"/>
      <w:r>
        <w:rPr>
          <w:noProof/>
          <w:lang w:eastAsia="en-GB"/>
        </w:rPr>
        <w:drawing>
          <wp:anchor distT="0" distB="0" distL="114300" distR="114300" simplePos="0" relativeHeight="251662336" behindDoc="0" locked="0" layoutInCell="1" allowOverlap="1">
            <wp:simplePos x="0" y="0"/>
            <wp:positionH relativeFrom="margin">
              <wp:align>right</wp:align>
            </wp:positionH>
            <wp:positionV relativeFrom="paragraph">
              <wp:posOffset>124460</wp:posOffset>
            </wp:positionV>
            <wp:extent cx="2150110" cy="846455"/>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0110" cy="846455"/>
                    </a:xfrm>
                    <a:prstGeom prst="rect">
                      <a:avLst/>
                    </a:prstGeom>
                  </pic:spPr>
                </pic:pic>
              </a:graphicData>
            </a:graphic>
          </wp:anchor>
        </w:drawing>
      </w:r>
      <w:r w:rsidRPr="005B0E09">
        <w:rPr>
          <w:b/>
          <w:color w:val="FFFFFF" w:themeColor="background1"/>
        </w:rPr>
        <w:t>F</w:t>
      </w:r>
      <w:r w:rsidR="008F7A25" w:rsidRPr="005B0E09">
        <w:rPr>
          <w:b/>
          <w:color w:val="FFFFFF" w:themeColor="background1"/>
        </w:rPr>
        <w:t>ront cover</w:t>
      </w:r>
      <w:bookmarkEnd w:id="0"/>
    </w:p>
    <w:tbl>
      <w:tblPr>
        <w:tblStyle w:val="TableGrid"/>
        <w:tblpPr w:leftFromText="180" w:rightFromText="180" w:vertAnchor="text" w:horzAnchor="margin" w:tblpY="1696"/>
        <w:tblW w:w="104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27"/>
      </w:tblGrid>
      <w:tr w:rsidR="00257BE4" w:rsidTr="00D1523C">
        <w:trPr>
          <w:trHeight w:val="839"/>
        </w:trPr>
        <w:tc>
          <w:tcPr>
            <w:tcW w:w="10427" w:type="dxa"/>
          </w:tcPr>
          <w:p w:rsidR="00D1523C" w:rsidRDefault="00D1523C" w:rsidP="00D1523C">
            <w:pPr>
              <w:rPr>
                <w:sz w:val="36"/>
                <w:szCs w:val="36"/>
              </w:rPr>
            </w:pPr>
          </w:p>
          <w:p w:rsidR="00257BE4" w:rsidRPr="00A97478" w:rsidRDefault="00257BE4" w:rsidP="00D1523C">
            <w:pPr>
              <w:jc w:val="center"/>
              <w:rPr>
                <w:sz w:val="40"/>
                <w:szCs w:val="40"/>
              </w:rPr>
            </w:pPr>
            <w:r w:rsidRPr="00A97478">
              <w:rPr>
                <w:sz w:val="40"/>
                <w:szCs w:val="40"/>
              </w:rPr>
              <w:t>BSc (Hons.)/BEng (Hons.) Ordnance, Munitions and Explosives</w:t>
            </w:r>
          </w:p>
          <w:p w:rsidR="00257BE4" w:rsidRPr="00A97478" w:rsidRDefault="00257BE4" w:rsidP="00D1523C">
            <w:pPr>
              <w:jc w:val="center"/>
              <w:rPr>
                <w:sz w:val="40"/>
                <w:szCs w:val="40"/>
              </w:rPr>
            </w:pPr>
          </w:p>
          <w:p w:rsidR="00257BE4" w:rsidRDefault="00D82C14" w:rsidP="00FC48A8">
            <w:pPr>
              <w:jc w:val="center"/>
            </w:pPr>
            <w:r>
              <w:rPr>
                <w:b/>
                <w:sz w:val="40"/>
                <w:szCs w:val="40"/>
              </w:rPr>
              <w:t xml:space="preserve">ACDA </w:t>
            </w:r>
            <w:r w:rsidR="00FC48A8">
              <w:rPr>
                <w:b/>
                <w:sz w:val="40"/>
                <w:szCs w:val="40"/>
              </w:rPr>
              <w:t xml:space="preserve">6006 </w:t>
            </w:r>
            <w:r>
              <w:rPr>
                <w:b/>
                <w:sz w:val="40"/>
                <w:szCs w:val="40"/>
              </w:rPr>
              <w:t xml:space="preserve">– Level </w:t>
            </w:r>
            <w:r w:rsidR="00FC48A8">
              <w:rPr>
                <w:b/>
                <w:sz w:val="40"/>
                <w:szCs w:val="40"/>
              </w:rPr>
              <w:t>6 Systems Engineering</w:t>
            </w:r>
            <w:r w:rsidR="003A74A0">
              <w:rPr>
                <w:b/>
                <w:sz w:val="40"/>
                <w:szCs w:val="40"/>
              </w:rPr>
              <w:t>: The Design of a Household Object</w:t>
            </w:r>
          </w:p>
        </w:tc>
      </w:tr>
      <w:tr w:rsidR="00257BE4" w:rsidTr="00D1523C">
        <w:trPr>
          <w:trHeight w:val="4434"/>
        </w:trPr>
        <w:tc>
          <w:tcPr>
            <w:tcW w:w="10427" w:type="dxa"/>
          </w:tcPr>
          <w:p w:rsidR="00257BE4" w:rsidRDefault="00257BE4" w:rsidP="00D1523C">
            <w:pPr>
              <w:ind w:left="1156" w:hanging="142"/>
              <w:rPr>
                <w:noProof/>
                <w:lang w:eastAsia="en-GB"/>
              </w:rPr>
            </w:pPr>
          </w:p>
          <w:p w:rsidR="00474DC3" w:rsidRDefault="00474DC3" w:rsidP="00D1523C">
            <w:pPr>
              <w:ind w:left="1156" w:hanging="142"/>
              <w:rPr>
                <w:noProof/>
                <w:lang w:eastAsia="en-GB"/>
              </w:rPr>
            </w:pPr>
            <w:r>
              <w:rPr>
                <w:noProof/>
                <w:lang w:eastAsia="en-GB"/>
              </w:rPr>
              <mc:AlternateContent>
                <mc:Choice Requires="wps">
                  <w:drawing>
                    <wp:inline distT="0" distB="0" distL="0" distR="0">
                      <wp:extent cx="304800" cy="304800"/>
                      <wp:effectExtent l="0" t="0" r="0" b="0"/>
                      <wp:docPr id="6" name="Rectangle 6" descr="Figur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01242E70" id="Rectangle 6" o:spid="_x0000_s1026" alt="Figure 7"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" filled="f" stroked="f">
                      <o:lock v:ext="edit" aspectratio="t"/>
                      <w10:anchorlock/>
                    </v:rect>
                  </w:pict>
                </mc:Fallback>
              </mc:AlternateContent>
            </w:r>
            <w:r w:rsidR="003263EE">
              <w:rPr>
                <w:noProof/>
                <w:lang w:eastAsia="en-GB"/>
              </w:rPr>
              <w:drawing>
                <wp:inline distT="0" distB="0" distL="0" distR="0" wp14:anchorId="33CC498C" wp14:editId="3F2E61DE">
                  <wp:extent cx="4399915" cy="5228767"/>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2184" t="8356" r="31752" b="15461"/>
                          <a:stretch/>
                        </pic:blipFill>
                        <pic:spPr bwMode="auto">
                          <a:xfrm>
                            <a:off x="0" y="0"/>
                            <a:ext cx="4419110" cy="5251578"/>
                          </a:xfrm>
                          <a:prstGeom prst="rect">
                            <a:avLst/>
                          </a:prstGeom>
                          <a:ln>
                            <a:noFill/>
                          </a:ln>
                          <a:extLst>
                            <a:ext uri="{53640926-AAD7-44D8-BBD7-CCE9431645EC}">
                              <a14:shadowObscured xmlns:a14="http://schemas.microsoft.com/office/drawing/2010/main"/>
                            </a:ext>
                          </a:extLst>
                        </pic:spPr>
                      </pic:pic>
                    </a:graphicData>
                  </a:graphic>
                </wp:inline>
              </w:drawing>
            </w:r>
          </w:p>
          <w:p w:rsidR="00257BE4" w:rsidRPr="0058211E" w:rsidRDefault="00257BE4" w:rsidP="003263EE">
            <w:pPr>
              <w:rPr>
                <w:sz w:val="36"/>
                <w:szCs w:val="36"/>
              </w:rPr>
            </w:pPr>
          </w:p>
        </w:tc>
      </w:tr>
      <w:tr w:rsidR="00257BE4" w:rsidTr="00D1523C">
        <w:trPr>
          <w:trHeight w:val="989"/>
        </w:trPr>
        <w:tc>
          <w:tcPr>
            <w:tcW w:w="10427" w:type="dxa"/>
          </w:tcPr>
          <w:p w:rsidR="00257BE4" w:rsidRPr="0058211E" w:rsidRDefault="00A97478" w:rsidP="00D1523C">
            <w:pPr>
              <w:ind w:left="606" w:hanging="142"/>
              <w:rPr>
                <w:sz w:val="36"/>
                <w:szCs w:val="36"/>
              </w:rPr>
            </w:pPr>
            <w:r>
              <w:rPr>
                <w:sz w:val="36"/>
                <w:szCs w:val="36"/>
              </w:rPr>
              <w:t>Authored by:</w:t>
            </w:r>
            <w:r w:rsidR="00257BE4" w:rsidRPr="0058211E">
              <w:rPr>
                <w:sz w:val="36"/>
                <w:szCs w:val="36"/>
              </w:rPr>
              <w:t xml:space="preserve"> Mike Peck </w:t>
            </w:r>
          </w:p>
          <w:p w:rsidR="00257BE4" w:rsidRPr="0058211E" w:rsidRDefault="00257BE4" w:rsidP="00D1523C">
            <w:pPr>
              <w:ind w:left="606" w:hanging="142"/>
              <w:rPr>
                <w:sz w:val="36"/>
                <w:szCs w:val="36"/>
              </w:rPr>
            </w:pPr>
            <w:r w:rsidRPr="0058211E">
              <w:rPr>
                <w:sz w:val="36"/>
                <w:szCs w:val="36"/>
              </w:rPr>
              <w:t>Student number: 1907404</w:t>
            </w:r>
          </w:p>
          <w:p w:rsidR="00257BE4" w:rsidRPr="0058211E" w:rsidRDefault="00A97478" w:rsidP="00D1523C">
            <w:pPr>
              <w:ind w:left="606" w:hanging="142"/>
              <w:rPr>
                <w:sz w:val="36"/>
                <w:szCs w:val="36"/>
              </w:rPr>
            </w:pPr>
            <w:r>
              <w:rPr>
                <w:sz w:val="36"/>
                <w:szCs w:val="36"/>
              </w:rPr>
              <w:t xml:space="preserve">Date: </w:t>
            </w:r>
            <w:r w:rsidR="00FC48A8">
              <w:rPr>
                <w:sz w:val="36"/>
                <w:szCs w:val="36"/>
              </w:rPr>
              <w:t>January 2023</w:t>
            </w:r>
          </w:p>
        </w:tc>
      </w:tr>
    </w:tbl>
    <w:p w:rsidR="005B0E09" w:rsidRDefault="005B0E09">
      <w:r>
        <w:br w:type="page"/>
      </w:r>
    </w:p>
    <w:p w:rsidR="008F7A25" w:rsidRPr="00465EC3" w:rsidRDefault="00465EC3" w:rsidP="008F7A25">
      <w:pPr>
        <w:pStyle w:val="Heading2"/>
        <w:rPr>
          <w:b/>
          <w:bCs/>
          <w:noProof/>
          <w:color w:val="FFFFFF" w:themeColor="background1"/>
          <w:sz w:val="32"/>
          <w:szCs w:val="32"/>
        </w:rPr>
      </w:pPr>
      <w:bookmarkStart w:id="1" w:name="_Toc125366333"/>
      <w:r w:rsidRPr="00465EC3">
        <w:rPr>
          <w:b/>
          <w:bCs/>
          <w:noProof/>
          <w:color w:val="FFFFFF" w:themeColor="background1"/>
          <w:sz w:val="32"/>
          <w:szCs w:val="32"/>
        </w:rPr>
        <w:lastRenderedPageBreak/>
        <w:t>C</w:t>
      </w:r>
      <w:r w:rsidR="008F7A25" w:rsidRPr="00465EC3">
        <w:rPr>
          <w:b/>
          <w:bCs/>
          <w:noProof/>
          <w:color w:val="FFFFFF" w:themeColor="background1"/>
          <w:sz w:val="32"/>
          <w:szCs w:val="32"/>
        </w:rPr>
        <w:t>ontents</w:t>
      </w:r>
      <w:bookmarkEnd w:id="1"/>
    </w:p>
    <w:sdt>
      <w:sdtPr>
        <w:rPr>
          <w:rFonts w:asciiTheme="minorHAnsi" w:eastAsiaTheme="minorEastAsia" w:hAnsiTheme="minorHAnsi" w:cstheme="minorBidi"/>
          <w:color w:val="auto"/>
          <w:sz w:val="21"/>
          <w:szCs w:val="21"/>
        </w:rPr>
        <w:id w:val="1906650845"/>
        <w:docPartObj>
          <w:docPartGallery w:val="Table of Contents"/>
          <w:docPartUnique/>
        </w:docPartObj>
      </w:sdtPr>
      <w:sdtEndPr>
        <w:rPr>
          <w:b/>
          <w:bCs/>
          <w:noProof/>
        </w:rPr>
      </w:sdtEndPr>
      <w:sdtContent>
        <w:p w:rsidR="00727B9A" w:rsidRDefault="00B541B8" w:rsidP="008F7A25">
          <w:pPr>
            <w:pStyle w:val="TOCHeading"/>
            <w:pBdr>
              <w:bottom w:val="single" w:sz="4" w:space="5" w:color="4472C4" w:themeColor="accent1"/>
            </w:pBdr>
          </w:pPr>
          <w:r>
            <w:rPr>
              <w:rFonts w:asciiTheme="minorHAnsi" w:eastAsiaTheme="minorEastAsia" w:hAnsiTheme="minorHAnsi" w:cstheme="minorBidi"/>
              <w:color w:val="auto"/>
              <w:sz w:val="21"/>
              <w:szCs w:val="21"/>
            </w:rPr>
            <w:t xml:space="preserve"> </w:t>
          </w:r>
          <w:r w:rsidR="00465EC3">
            <w:t>Contents</w:t>
          </w:r>
        </w:p>
        <w:p w:rsidR="008F7A25" w:rsidRPr="008F7A25" w:rsidRDefault="008F7A25" w:rsidP="008F7A25">
          <w:r>
            <w:t xml:space="preserve">    </w:t>
          </w:r>
        </w:p>
        <w:p w:rsidR="00BE4883" w:rsidRDefault="00727B9A">
          <w:pPr>
            <w:pStyle w:val="TOC2"/>
            <w:rPr>
              <w:noProof/>
              <w:sz w:val="22"/>
              <w:szCs w:val="22"/>
              <w:lang w:eastAsia="en-GB"/>
            </w:rPr>
          </w:pPr>
          <w:r>
            <w:fldChar w:fldCharType="begin"/>
          </w:r>
          <w:r>
            <w:instrText xml:space="preserve"> TOC \o "1-3" \h \z \u </w:instrText>
          </w:r>
          <w:r>
            <w:fldChar w:fldCharType="separate"/>
          </w:r>
          <w:hyperlink w:anchor="_Toc125366332" w:history="1">
            <w:r w:rsidR="00BE4883" w:rsidRPr="009A354B">
              <w:rPr>
                <w:rStyle w:val="Hyperlink"/>
                <w:b/>
                <w:noProof/>
              </w:rPr>
              <w:t>Front cover</w:t>
            </w:r>
            <w:r w:rsidR="00BE4883">
              <w:rPr>
                <w:noProof/>
                <w:webHidden/>
              </w:rPr>
              <w:tab/>
            </w:r>
            <w:r w:rsidR="00BE4883">
              <w:rPr>
                <w:noProof/>
                <w:webHidden/>
              </w:rPr>
              <w:fldChar w:fldCharType="begin"/>
            </w:r>
            <w:r w:rsidR="00BE4883">
              <w:rPr>
                <w:noProof/>
                <w:webHidden/>
              </w:rPr>
              <w:instrText xml:space="preserve"> PAGEREF _Toc125366332 \h </w:instrText>
            </w:r>
            <w:r w:rsidR="00BE4883">
              <w:rPr>
                <w:noProof/>
                <w:webHidden/>
              </w:rPr>
            </w:r>
            <w:r w:rsidR="00BE4883">
              <w:rPr>
                <w:noProof/>
                <w:webHidden/>
              </w:rPr>
              <w:fldChar w:fldCharType="separate"/>
            </w:r>
            <w:r w:rsidR="00BE4883">
              <w:rPr>
                <w:noProof/>
                <w:webHidden/>
              </w:rPr>
              <w:t>1</w:t>
            </w:r>
            <w:r w:rsidR="00BE4883">
              <w:rPr>
                <w:noProof/>
                <w:webHidden/>
              </w:rPr>
              <w:fldChar w:fldCharType="end"/>
            </w:r>
          </w:hyperlink>
        </w:p>
        <w:p w:rsidR="00BE4883" w:rsidRDefault="00BE4883">
          <w:pPr>
            <w:pStyle w:val="TOC2"/>
            <w:rPr>
              <w:noProof/>
              <w:sz w:val="22"/>
              <w:szCs w:val="22"/>
              <w:lang w:eastAsia="en-GB"/>
            </w:rPr>
          </w:pPr>
          <w:hyperlink w:anchor="_Toc125366333" w:history="1">
            <w:r w:rsidRPr="009A354B">
              <w:rPr>
                <w:rStyle w:val="Hyperlink"/>
                <w:b/>
                <w:bCs/>
                <w:noProof/>
              </w:rPr>
              <w:t>Contents</w:t>
            </w:r>
            <w:r>
              <w:rPr>
                <w:noProof/>
                <w:webHidden/>
              </w:rPr>
              <w:tab/>
            </w:r>
            <w:r>
              <w:rPr>
                <w:noProof/>
                <w:webHidden/>
              </w:rPr>
              <w:fldChar w:fldCharType="begin"/>
            </w:r>
            <w:r>
              <w:rPr>
                <w:noProof/>
                <w:webHidden/>
              </w:rPr>
              <w:instrText xml:space="preserve"> PAGEREF _Toc125366333 \h </w:instrText>
            </w:r>
            <w:r>
              <w:rPr>
                <w:noProof/>
                <w:webHidden/>
              </w:rPr>
            </w:r>
            <w:r>
              <w:rPr>
                <w:noProof/>
                <w:webHidden/>
              </w:rPr>
              <w:fldChar w:fldCharType="separate"/>
            </w:r>
            <w:r>
              <w:rPr>
                <w:noProof/>
                <w:webHidden/>
              </w:rPr>
              <w:t>2</w:t>
            </w:r>
            <w:r>
              <w:rPr>
                <w:noProof/>
                <w:webHidden/>
              </w:rPr>
              <w:fldChar w:fldCharType="end"/>
            </w:r>
          </w:hyperlink>
        </w:p>
        <w:p w:rsidR="00BE4883" w:rsidRDefault="00BE4883">
          <w:pPr>
            <w:pStyle w:val="TOC2"/>
            <w:tabs>
              <w:tab w:val="left" w:pos="660"/>
            </w:tabs>
            <w:rPr>
              <w:noProof/>
              <w:sz w:val="22"/>
              <w:szCs w:val="22"/>
              <w:lang w:eastAsia="en-GB"/>
            </w:rPr>
          </w:pPr>
          <w:hyperlink w:anchor="_Toc125366334" w:history="1">
            <w:r w:rsidRPr="009A354B">
              <w:rPr>
                <w:rStyle w:val="Hyperlink"/>
                <w:b/>
                <w:bCs/>
                <w:noProof/>
              </w:rPr>
              <w:t>1.</w:t>
            </w:r>
            <w:r>
              <w:rPr>
                <w:noProof/>
                <w:sz w:val="22"/>
                <w:szCs w:val="22"/>
                <w:lang w:eastAsia="en-GB"/>
              </w:rPr>
              <w:tab/>
            </w:r>
            <w:r w:rsidRPr="009A354B">
              <w:rPr>
                <w:rStyle w:val="Hyperlink"/>
                <w:b/>
                <w:bCs/>
                <w:noProof/>
              </w:rPr>
              <w:t>Introduction and task brief</w:t>
            </w:r>
            <w:r>
              <w:rPr>
                <w:noProof/>
                <w:webHidden/>
              </w:rPr>
              <w:tab/>
            </w:r>
            <w:r>
              <w:rPr>
                <w:noProof/>
                <w:webHidden/>
              </w:rPr>
              <w:fldChar w:fldCharType="begin"/>
            </w:r>
            <w:r>
              <w:rPr>
                <w:noProof/>
                <w:webHidden/>
              </w:rPr>
              <w:instrText xml:space="preserve"> PAGEREF _Toc125366334 \h </w:instrText>
            </w:r>
            <w:r>
              <w:rPr>
                <w:noProof/>
                <w:webHidden/>
              </w:rPr>
            </w:r>
            <w:r>
              <w:rPr>
                <w:noProof/>
                <w:webHidden/>
              </w:rPr>
              <w:fldChar w:fldCharType="separate"/>
            </w:r>
            <w:r>
              <w:rPr>
                <w:noProof/>
                <w:webHidden/>
              </w:rPr>
              <w:t>3</w:t>
            </w:r>
            <w:r>
              <w:rPr>
                <w:noProof/>
                <w:webHidden/>
              </w:rPr>
              <w:fldChar w:fldCharType="end"/>
            </w:r>
          </w:hyperlink>
        </w:p>
        <w:p w:rsidR="00BE4883" w:rsidRDefault="00BE4883">
          <w:pPr>
            <w:pStyle w:val="TOC2"/>
            <w:rPr>
              <w:noProof/>
              <w:sz w:val="22"/>
              <w:szCs w:val="22"/>
              <w:lang w:eastAsia="en-GB"/>
            </w:rPr>
          </w:pPr>
          <w:hyperlink w:anchor="_Toc125366335" w:history="1">
            <w:r w:rsidRPr="009A354B">
              <w:rPr>
                <w:rStyle w:val="Hyperlink"/>
                <w:b/>
                <w:bCs/>
                <w:noProof/>
              </w:rPr>
              <w:t>2.    Key customer requirements</w:t>
            </w:r>
            <w:r>
              <w:rPr>
                <w:noProof/>
                <w:webHidden/>
              </w:rPr>
              <w:tab/>
            </w:r>
            <w:r>
              <w:rPr>
                <w:noProof/>
                <w:webHidden/>
              </w:rPr>
              <w:fldChar w:fldCharType="begin"/>
            </w:r>
            <w:r>
              <w:rPr>
                <w:noProof/>
                <w:webHidden/>
              </w:rPr>
              <w:instrText xml:space="preserve"> PAGEREF _Toc125366335 \h </w:instrText>
            </w:r>
            <w:r>
              <w:rPr>
                <w:noProof/>
                <w:webHidden/>
              </w:rPr>
            </w:r>
            <w:r>
              <w:rPr>
                <w:noProof/>
                <w:webHidden/>
              </w:rPr>
              <w:fldChar w:fldCharType="separate"/>
            </w:r>
            <w:r>
              <w:rPr>
                <w:noProof/>
                <w:webHidden/>
              </w:rPr>
              <w:t>4</w:t>
            </w:r>
            <w:r>
              <w:rPr>
                <w:noProof/>
                <w:webHidden/>
              </w:rPr>
              <w:fldChar w:fldCharType="end"/>
            </w:r>
          </w:hyperlink>
        </w:p>
        <w:p w:rsidR="00BE4883" w:rsidRDefault="00BE4883">
          <w:pPr>
            <w:pStyle w:val="TOC2"/>
            <w:tabs>
              <w:tab w:val="left" w:pos="660"/>
            </w:tabs>
            <w:rPr>
              <w:noProof/>
              <w:sz w:val="22"/>
              <w:szCs w:val="22"/>
              <w:lang w:eastAsia="en-GB"/>
            </w:rPr>
          </w:pPr>
          <w:hyperlink w:anchor="_Toc125366336" w:history="1">
            <w:r w:rsidRPr="009A354B">
              <w:rPr>
                <w:rStyle w:val="Hyperlink"/>
                <w:b/>
                <w:bCs/>
                <w:noProof/>
              </w:rPr>
              <w:t>3.</w:t>
            </w:r>
            <w:r>
              <w:rPr>
                <w:noProof/>
                <w:sz w:val="22"/>
                <w:szCs w:val="22"/>
                <w:lang w:eastAsia="en-GB"/>
              </w:rPr>
              <w:tab/>
            </w:r>
            <w:r w:rsidRPr="009A354B">
              <w:rPr>
                <w:rStyle w:val="Hyperlink"/>
                <w:b/>
                <w:bCs/>
                <w:noProof/>
              </w:rPr>
              <w:t>Critical system functionality</w:t>
            </w:r>
            <w:r>
              <w:rPr>
                <w:noProof/>
                <w:webHidden/>
              </w:rPr>
              <w:tab/>
            </w:r>
            <w:r>
              <w:rPr>
                <w:noProof/>
                <w:webHidden/>
              </w:rPr>
              <w:fldChar w:fldCharType="begin"/>
            </w:r>
            <w:r>
              <w:rPr>
                <w:noProof/>
                <w:webHidden/>
              </w:rPr>
              <w:instrText xml:space="preserve"> PAGEREF _Toc125366336 \h </w:instrText>
            </w:r>
            <w:r>
              <w:rPr>
                <w:noProof/>
                <w:webHidden/>
              </w:rPr>
            </w:r>
            <w:r>
              <w:rPr>
                <w:noProof/>
                <w:webHidden/>
              </w:rPr>
              <w:fldChar w:fldCharType="separate"/>
            </w:r>
            <w:r>
              <w:rPr>
                <w:noProof/>
                <w:webHidden/>
              </w:rPr>
              <w:t>5</w:t>
            </w:r>
            <w:r>
              <w:rPr>
                <w:noProof/>
                <w:webHidden/>
              </w:rPr>
              <w:fldChar w:fldCharType="end"/>
            </w:r>
          </w:hyperlink>
        </w:p>
        <w:p w:rsidR="00BE4883" w:rsidRDefault="00BE4883">
          <w:pPr>
            <w:pStyle w:val="TOC2"/>
            <w:tabs>
              <w:tab w:val="left" w:pos="660"/>
            </w:tabs>
            <w:rPr>
              <w:noProof/>
              <w:sz w:val="22"/>
              <w:szCs w:val="22"/>
              <w:lang w:eastAsia="en-GB"/>
            </w:rPr>
          </w:pPr>
          <w:hyperlink w:anchor="_Toc125366337" w:history="1">
            <w:r w:rsidRPr="009A354B">
              <w:rPr>
                <w:rStyle w:val="Hyperlink"/>
                <w:b/>
                <w:bCs/>
                <w:noProof/>
              </w:rPr>
              <w:t>4.</w:t>
            </w:r>
            <w:r>
              <w:rPr>
                <w:noProof/>
                <w:sz w:val="22"/>
                <w:szCs w:val="22"/>
                <w:lang w:eastAsia="en-GB"/>
              </w:rPr>
              <w:tab/>
            </w:r>
            <w:r w:rsidRPr="009A354B">
              <w:rPr>
                <w:rStyle w:val="Hyperlink"/>
                <w:b/>
                <w:bCs/>
                <w:noProof/>
              </w:rPr>
              <w:t>Concept derivation and design choices, Potential failure modes and critical design features</w:t>
            </w:r>
            <w:r>
              <w:rPr>
                <w:noProof/>
                <w:webHidden/>
              </w:rPr>
              <w:tab/>
            </w:r>
            <w:r>
              <w:rPr>
                <w:noProof/>
                <w:webHidden/>
              </w:rPr>
              <w:fldChar w:fldCharType="begin"/>
            </w:r>
            <w:r>
              <w:rPr>
                <w:noProof/>
                <w:webHidden/>
              </w:rPr>
              <w:instrText xml:space="preserve"> PAGEREF _Toc125366337 \h </w:instrText>
            </w:r>
            <w:r>
              <w:rPr>
                <w:noProof/>
                <w:webHidden/>
              </w:rPr>
            </w:r>
            <w:r>
              <w:rPr>
                <w:noProof/>
                <w:webHidden/>
              </w:rPr>
              <w:fldChar w:fldCharType="separate"/>
            </w:r>
            <w:r>
              <w:rPr>
                <w:noProof/>
                <w:webHidden/>
              </w:rPr>
              <w:t>5</w:t>
            </w:r>
            <w:r>
              <w:rPr>
                <w:noProof/>
                <w:webHidden/>
              </w:rPr>
              <w:fldChar w:fldCharType="end"/>
            </w:r>
          </w:hyperlink>
        </w:p>
        <w:p w:rsidR="00BE4883" w:rsidRDefault="00BE4883">
          <w:pPr>
            <w:pStyle w:val="TOC2"/>
            <w:tabs>
              <w:tab w:val="left" w:pos="660"/>
            </w:tabs>
            <w:rPr>
              <w:noProof/>
              <w:sz w:val="22"/>
              <w:szCs w:val="22"/>
              <w:lang w:eastAsia="en-GB"/>
            </w:rPr>
          </w:pPr>
          <w:hyperlink w:anchor="_Toc125366338" w:history="1">
            <w:r w:rsidRPr="009A354B">
              <w:rPr>
                <w:rStyle w:val="Hyperlink"/>
                <w:b/>
                <w:bCs/>
                <w:noProof/>
              </w:rPr>
              <w:t>5.</w:t>
            </w:r>
            <w:r>
              <w:rPr>
                <w:noProof/>
                <w:sz w:val="22"/>
                <w:szCs w:val="22"/>
                <w:lang w:eastAsia="en-GB"/>
              </w:rPr>
              <w:tab/>
            </w:r>
            <w:r w:rsidRPr="009A354B">
              <w:rPr>
                <w:rStyle w:val="Hyperlink"/>
                <w:b/>
                <w:bCs/>
                <w:noProof/>
              </w:rPr>
              <w:t>The manufacturing processes and Critical process steps</w:t>
            </w:r>
            <w:r>
              <w:rPr>
                <w:noProof/>
                <w:webHidden/>
              </w:rPr>
              <w:tab/>
            </w:r>
            <w:r>
              <w:rPr>
                <w:noProof/>
                <w:webHidden/>
              </w:rPr>
              <w:fldChar w:fldCharType="begin"/>
            </w:r>
            <w:r>
              <w:rPr>
                <w:noProof/>
                <w:webHidden/>
              </w:rPr>
              <w:instrText xml:space="preserve"> PAGEREF _Toc125366338 \h </w:instrText>
            </w:r>
            <w:r>
              <w:rPr>
                <w:noProof/>
                <w:webHidden/>
              </w:rPr>
            </w:r>
            <w:r>
              <w:rPr>
                <w:noProof/>
                <w:webHidden/>
              </w:rPr>
              <w:fldChar w:fldCharType="separate"/>
            </w:r>
            <w:r>
              <w:rPr>
                <w:noProof/>
                <w:webHidden/>
              </w:rPr>
              <w:t>6</w:t>
            </w:r>
            <w:r>
              <w:rPr>
                <w:noProof/>
                <w:webHidden/>
              </w:rPr>
              <w:fldChar w:fldCharType="end"/>
            </w:r>
          </w:hyperlink>
        </w:p>
        <w:p w:rsidR="00BE4883" w:rsidRDefault="00BE4883">
          <w:pPr>
            <w:pStyle w:val="TOC2"/>
            <w:tabs>
              <w:tab w:val="left" w:pos="660"/>
            </w:tabs>
            <w:rPr>
              <w:noProof/>
              <w:sz w:val="22"/>
              <w:szCs w:val="22"/>
              <w:lang w:eastAsia="en-GB"/>
            </w:rPr>
          </w:pPr>
          <w:hyperlink w:anchor="_Toc125366339" w:history="1">
            <w:r w:rsidRPr="009A354B">
              <w:rPr>
                <w:rStyle w:val="Hyperlink"/>
                <w:b/>
                <w:bCs/>
                <w:noProof/>
              </w:rPr>
              <w:t>6.</w:t>
            </w:r>
            <w:r>
              <w:rPr>
                <w:noProof/>
                <w:sz w:val="22"/>
                <w:szCs w:val="22"/>
                <w:lang w:eastAsia="en-GB"/>
              </w:rPr>
              <w:tab/>
            </w:r>
            <w:r w:rsidRPr="009A354B">
              <w:rPr>
                <w:rStyle w:val="Hyperlink"/>
                <w:b/>
                <w:bCs/>
                <w:noProof/>
              </w:rPr>
              <w:t>Process control measure</w:t>
            </w:r>
            <w:r>
              <w:rPr>
                <w:noProof/>
                <w:webHidden/>
              </w:rPr>
              <w:tab/>
            </w:r>
            <w:r>
              <w:rPr>
                <w:noProof/>
                <w:webHidden/>
              </w:rPr>
              <w:fldChar w:fldCharType="begin"/>
            </w:r>
            <w:r>
              <w:rPr>
                <w:noProof/>
                <w:webHidden/>
              </w:rPr>
              <w:instrText xml:space="preserve"> PAGEREF _Toc125366339 \h </w:instrText>
            </w:r>
            <w:r>
              <w:rPr>
                <w:noProof/>
                <w:webHidden/>
              </w:rPr>
            </w:r>
            <w:r>
              <w:rPr>
                <w:noProof/>
                <w:webHidden/>
              </w:rPr>
              <w:fldChar w:fldCharType="separate"/>
            </w:r>
            <w:r>
              <w:rPr>
                <w:noProof/>
                <w:webHidden/>
              </w:rPr>
              <w:t>6</w:t>
            </w:r>
            <w:r>
              <w:rPr>
                <w:noProof/>
                <w:webHidden/>
              </w:rPr>
              <w:fldChar w:fldCharType="end"/>
            </w:r>
          </w:hyperlink>
        </w:p>
        <w:p w:rsidR="00BE4883" w:rsidRDefault="00BE4883">
          <w:pPr>
            <w:pStyle w:val="TOC2"/>
            <w:tabs>
              <w:tab w:val="left" w:pos="660"/>
            </w:tabs>
            <w:rPr>
              <w:noProof/>
              <w:sz w:val="22"/>
              <w:szCs w:val="22"/>
              <w:lang w:eastAsia="en-GB"/>
            </w:rPr>
          </w:pPr>
          <w:hyperlink w:anchor="_Toc125366340" w:history="1">
            <w:r w:rsidRPr="009A354B">
              <w:rPr>
                <w:rStyle w:val="Hyperlink"/>
                <w:b/>
                <w:bCs/>
                <w:noProof/>
              </w:rPr>
              <w:t>7.</w:t>
            </w:r>
            <w:r>
              <w:rPr>
                <w:noProof/>
                <w:sz w:val="22"/>
                <w:szCs w:val="22"/>
                <w:lang w:eastAsia="en-GB"/>
              </w:rPr>
              <w:tab/>
            </w:r>
            <w:r w:rsidRPr="009A354B">
              <w:rPr>
                <w:rStyle w:val="Hyperlink"/>
                <w:b/>
                <w:bCs/>
                <w:noProof/>
              </w:rPr>
              <w:t>Conclusion</w:t>
            </w:r>
            <w:r>
              <w:rPr>
                <w:noProof/>
                <w:webHidden/>
              </w:rPr>
              <w:tab/>
            </w:r>
            <w:r>
              <w:rPr>
                <w:noProof/>
                <w:webHidden/>
              </w:rPr>
              <w:fldChar w:fldCharType="begin"/>
            </w:r>
            <w:r>
              <w:rPr>
                <w:noProof/>
                <w:webHidden/>
              </w:rPr>
              <w:instrText xml:space="preserve"> PAGEREF _Toc125366340 \h </w:instrText>
            </w:r>
            <w:r>
              <w:rPr>
                <w:noProof/>
                <w:webHidden/>
              </w:rPr>
            </w:r>
            <w:r>
              <w:rPr>
                <w:noProof/>
                <w:webHidden/>
              </w:rPr>
              <w:fldChar w:fldCharType="separate"/>
            </w:r>
            <w:r>
              <w:rPr>
                <w:noProof/>
                <w:webHidden/>
              </w:rPr>
              <w:t>6</w:t>
            </w:r>
            <w:r>
              <w:rPr>
                <w:noProof/>
                <w:webHidden/>
              </w:rPr>
              <w:fldChar w:fldCharType="end"/>
            </w:r>
          </w:hyperlink>
        </w:p>
        <w:p w:rsidR="00BE4883" w:rsidRDefault="00BE4883">
          <w:pPr>
            <w:pStyle w:val="TOC2"/>
            <w:tabs>
              <w:tab w:val="left" w:pos="660"/>
            </w:tabs>
            <w:rPr>
              <w:noProof/>
              <w:sz w:val="22"/>
              <w:szCs w:val="22"/>
              <w:lang w:eastAsia="en-GB"/>
            </w:rPr>
          </w:pPr>
          <w:hyperlink w:anchor="_Toc125366341" w:history="1">
            <w:r w:rsidRPr="009A354B">
              <w:rPr>
                <w:rStyle w:val="Hyperlink"/>
                <w:b/>
                <w:bCs/>
                <w:noProof/>
              </w:rPr>
              <w:t>8.</w:t>
            </w:r>
            <w:r>
              <w:rPr>
                <w:noProof/>
                <w:sz w:val="22"/>
                <w:szCs w:val="22"/>
                <w:lang w:eastAsia="en-GB"/>
              </w:rPr>
              <w:tab/>
            </w:r>
            <w:r w:rsidRPr="009A354B">
              <w:rPr>
                <w:rStyle w:val="Hyperlink"/>
                <w:b/>
                <w:bCs/>
                <w:noProof/>
              </w:rPr>
              <w:t>References</w:t>
            </w:r>
            <w:r>
              <w:rPr>
                <w:noProof/>
                <w:webHidden/>
              </w:rPr>
              <w:tab/>
            </w:r>
            <w:r>
              <w:rPr>
                <w:noProof/>
                <w:webHidden/>
              </w:rPr>
              <w:fldChar w:fldCharType="begin"/>
            </w:r>
            <w:r>
              <w:rPr>
                <w:noProof/>
                <w:webHidden/>
              </w:rPr>
              <w:instrText xml:space="preserve"> PAGEREF _Toc125366341 \h </w:instrText>
            </w:r>
            <w:r>
              <w:rPr>
                <w:noProof/>
                <w:webHidden/>
              </w:rPr>
            </w:r>
            <w:r>
              <w:rPr>
                <w:noProof/>
                <w:webHidden/>
              </w:rPr>
              <w:fldChar w:fldCharType="separate"/>
            </w:r>
            <w:r>
              <w:rPr>
                <w:noProof/>
                <w:webHidden/>
              </w:rPr>
              <w:t>7</w:t>
            </w:r>
            <w:r>
              <w:rPr>
                <w:noProof/>
                <w:webHidden/>
              </w:rPr>
              <w:fldChar w:fldCharType="end"/>
            </w:r>
          </w:hyperlink>
        </w:p>
        <w:p w:rsidR="00BE4883" w:rsidRDefault="00BE4883">
          <w:pPr>
            <w:pStyle w:val="TOC2"/>
            <w:tabs>
              <w:tab w:val="left" w:pos="660"/>
            </w:tabs>
            <w:rPr>
              <w:noProof/>
              <w:sz w:val="22"/>
              <w:szCs w:val="22"/>
              <w:lang w:eastAsia="en-GB"/>
            </w:rPr>
          </w:pPr>
          <w:hyperlink w:anchor="_Toc125366342" w:history="1">
            <w:r w:rsidRPr="009A354B">
              <w:rPr>
                <w:rStyle w:val="Hyperlink"/>
                <w:b/>
                <w:bCs/>
                <w:noProof/>
              </w:rPr>
              <w:t>9.</w:t>
            </w:r>
            <w:r>
              <w:rPr>
                <w:noProof/>
                <w:sz w:val="22"/>
                <w:szCs w:val="22"/>
                <w:lang w:eastAsia="en-GB"/>
              </w:rPr>
              <w:tab/>
            </w:r>
            <w:r w:rsidRPr="009A354B">
              <w:rPr>
                <w:rStyle w:val="Hyperlink"/>
                <w:b/>
                <w:bCs/>
                <w:noProof/>
              </w:rPr>
              <w:t>Appendix</w:t>
            </w:r>
            <w:r>
              <w:rPr>
                <w:noProof/>
                <w:webHidden/>
              </w:rPr>
              <w:tab/>
            </w:r>
            <w:r>
              <w:rPr>
                <w:noProof/>
                <w:webHidden/>
              </w:rPr>
              <w:fldChar w:fldCharType="begin"/>
            </w:r>
            <w:r>
              <w:rPr>
                <w:noProof/>
                <w:webHidden/>
              </w:rPr>
              <w:instrText xml:space="preserve"> PAGEREF _Toc125366342 \h </w:instrText>
            </w:r>
            <w:r>
              <w:rPr>
                <w:noProof/>
                <w:webHidden/>
              </w:rPr>
            </w:r>
            <w:r>
              <w:rPr>
                <w:noProof/>
                <w:webHidden/>
              </w:rPr>
              <w:fldChar w:fldCharType="separate"/>
            </w:r>
            <w:r>
              <w:rPr>
                <w:noProof/>
                <w:webHidden/>
              </w:rPr>
              <w:t>8</w:t>
            </w:r>
            <w:r>
              <w:rPr>
                <w:noProof/>
                <w:webHidden/>
              </w:rPr>
              <w:fldChar w:fldCharType="end"/>
            </w:r>
          </w:hyperlink>
        </w:p>
        <w:p w:rsidR="00727B9A" w:rsidRDefault="00727B9A">
          <w:r>
            <w:rPr>
              <w:b/>
              <w:bCs/>
              <w:noProof/>
            </w:rPr>
            <w:fldChar w:fldCharType="end"/>
          </w:r>
        </w:p>
      </w:sdtContent>
    </w:sdt>
    <w:p w:rsidR="00B6142D" w:rsidRDefault="00B6142D"/>
    <w:p w:rsidR="00087799" w:rsidRPr="00BD1021" w:rsidRDefault="00B6142D" w:rsidP="00BD1021">
      <w:pPr>
        <w:rPr>
          <w:rFonts w:asciiTheme="majorHAnsi" w:eastAsiaTheme="majorEastAsia" w:hAnsiTheme="majorHAnsi" w:cstheme="majorBidi"/>
          <w:b/>
          <w:bCs/>
          <w:noProof/>
          <w:color w:val="2F5496" w:themeColor="accent1" w:themeShade="BF"/>
          <w:sz w:val="28"/>
          <w:szCs w:val="28"/>
        </w:rPr>
      </w:pPr>
      <w:r>
        <w:rPr>
          <w:b/>
          <w:bCs/>
          <w:noProof/>
        </w:rPr>
        <w:br w:type="page"/>
      </w:r>
    </w:p>
    <w:p w:rsidR="005B2A6A" w:rsidRDefault="005B2A6A" w:rsidP="0097237D">
      <w:pPr>
        <w:pStyle w:val="Heading2"/>
        <w:numPr>
          <w:ilvl w:val="0"/>
          <w:numId w:val="2"/>
        </w:numPr>
        <w:rPr>
          <w:b/>
          <w:bCs/>
          <w:noProof/>
          <w:sz w:val="32"/>
          <w:szCs w:val="32"/>
        </w:rPr>
        <w:sectPr w:rsidR="005B2A6A" w:rsidSect="00A54FF8">
          <w:footerReference w:type="default" r:id="rId10"/>
          <w:pgSz w:w="11906" w:h="16838" w:code="9"/>
          <w:pgMar w:top="720" w:right="720" w:bottom="720" w:left="720" w:header="709" w:footer="709" w:gutter="0"/>
          <w:cols w:space="708"/>
          <w:titlePg/>
          <w:docGrid w:linePitch="360"/>
        </w:sectPr>
      </w:pPr>
    </w:p>
    <w:p w:rsidR="00CF7855" w:rsidRDefault="00845CF8" w:rsidP="0097237D">
      <w:pPr>
        <w:pStyle w:val="Heading2"/>
        <w:numPr>
          <w:ilvl w:val="0"/>
          <w:numId w:val="2"/>
        </w:numPr>
        <w:rPr>
          <w:b/>
          <w:bCs/>
          <w:noProof/>
          <w:sz w:val="32"/>
          <w:szCs w:val="32"/>
        </w:rPr>
      </w:pPr>
      <w:bookmarkStart w:id="2" w:name="_Toc125366334"/>
      <w:r>
        <w:rPr>
          <w:b/>
          <w:bCs/>
          <w:noProof/>
          <w:sz w:val="32"/>
          <w:szCs w:val="32"/>
        </w:rPr>
        <w:lastRenderedPageBreak/>
        <w:t>Introduction</w:t>
      </w:r>
      <w:r w:rsidR="00CA7E4A">
        <w:rPr>
          <w:b/>
          <w:bCs/>
          <w:noProof/>
          <w:sz w:val="32"/>
          <w:szCs w:val="32"/>
        </w:rPr>
        <w:t xml:space="preserve"> and task brief</w:t>
      </w:r>
      <w:bookmarkEnd w:id="2"/>
    </w:p>
    <w:p w:rsidR="00257B1C" w:rsidRPr="00257B1C" w:rsidRDefault="00257B1C" w:rsidP="00257B1C"/>
    <w:p w:rsidR="00670E8E" w:rsidRDefault="00E42CA8" w:rsidP="004613EA">
      <w:pPr>
        <w:rPr>
          <w:noProof/>
          <w:sz w:val="24"/>
          <w:szCs w:val="24"/>
          <w:lang w:eastAsia="en-GB"/>
        </w:rPr>
      </w:pPr>
      <w:r w:rsidRPr="0079783C">
        <w:rPr>
          <w:noProof/>
          <w:sz w:val="24"/>
          <w:szCs w:val="24"/>
          <w:lang w:eastAsia="en-GB"/>
        </w:rPr>
        <w:t xml:space="preserve">This </w:t>
      </w:r>
      <w:r>
        <w:rPr>
          <w:noProof/>
          <w:sz w:val="24"/>
          <w:szCs w:val="24"/>
          <w:lang w:eastAsia="en-GB"/>
        </w:rPr>
        <w:t xml:space="preserve">report will explain how the Systems Engineering toolset introduced in this module can be applied to the houshold vacuum cleaner, (as seen on the front cover page) and how it has fallen short of expectations. </w:t>
      </w:r>
      <w:r w:rsidR="006D485C">
        <w:rPr>
          <w:noProof/>
          <w:sz w:val="24"/>
          <w:szCs w:val="24"/>
          <w:lang w:eastAsia="en-GB"/>
        </w:rPr>
        <w:t>It has failed to delight the customer (myself and my family), these failures will be identified in the discussio</w:t>
      </w:r>
      <w:r w:rsidR="0079783C">
        <w:rPr>
          <w:noProof/>
          <w:sz w:val="24"/>
          <w:szCs w:val="24"/>
          <w:lang w:eastAsia="en-GB"/>
        </w:rPr>
        <w:t xml:space="preserve">n of </w:t>
      </w:r>
      <w:r w:rsidR="00771417">
        <w:rPr>
          <w:noProof/>
          <w:sz w:val="24"/>
          <w:szCs w:val="24"/>
          <w:lang w:eastAsia="en-GB"/>
        </w:rPr>
        <w:t xml:space="preserve">key customer requirements. </w:t>
      </w:r>
      <w:r w:rsidR="00922D6D">
        <w:rPr>
          <w:noProof/>
          <w:sz w:val="24"/>
          <w:szCs w:val="24"/>
          <w:lang w:eastAsia="en-GB"/>
        </w:rPr>
        <w:t>The following are points to be considered</w:t>
      </w:r>
      <w:r w:rsidR="00670E8E">
        <w:rPr>
          <w:noProof/>
          <w:sz w:val="24"/>
          <w:szCs w:val="24"/>
          <w:lang w:eastAsia="en-GB"/>
        </w:rPr>
        <w:t xml:space="preserve"> in order</w:t>
      </w:r>
      <w:r w:rsidR="009F5D73">
        <w:rPr>
          <w:noProof/>
          <w:sz w:val="24"/>
          <w:szCs w:val="24"/>
          <w:lang w:eastAsia="en-GB"/>
        </w:rPr>
        <w:t xml:space="preserve"> to proceed toward a solution</w:t>
      </w:r>
      <w:r w:rsidR="00922D6D">
        <w:rPr>
          <w:noProof/>
          <w:sz w:val="24"/>
          <w:szCs w:val="24"/>
          <w:lang w:eastAsia="en-GB"/>
        </w:rPr>
        <w:t>:</w:t>
      </w:r>
    </w:p>
    <w:tbl>
      <w:tblPr>
        <w:tblStyle w:val="TableGrid"/>
        <w:tblW w:w="22675" w:type="dxa"/>
        <w:tblLook w:val="04A0" w:firstRow="1" w:lastRow="0" w:firstColumn="1" w:lastColumn="0" w:noHBand="0" w:noVBand="1"/>
      </w:tblPr>
      <w:tblGrid>
        <w:gridCol w:w="7219"/>
        <w:gridCol w:w="15456"/>
      </w:tblGrid>
      <w:tr w:rsidR="00775EC6" w:rsidTr="0001629F">
        <w:trPr>
          <w:trHeight w:val="13586"/>
        </w:trPr>
        <w:tc>
          <w:tcPr>
            <w:tcW w:w="7708" w:type="dxa"/>
          </w:tcPr>
          <w:p w:rsidR="00561D3F" w:rsidRDefault="00561D3F" w:rsidP="00561D3F">
            <w:pPr>
              <w:rPr>
                <w:noProof/>
                <w:sz w:val="24"/>
                <w:szCs w:val="24"/>
                <w:lang w:eastAsia="en-GB"/>
              </w:rPr>
            </w:pP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01629F" w:rsidP="0001629F">
            <w:pPr>
              <w:rPr>
                <w:noProof/>
                <w:sz w:val="24"/>
                <w:szCs w:val="24"/>
                <w:lang w:eastAsia="en-GB"/>
              </w:rPr>
            </w:pPr>
            <w:r>
              <w:rPr>
                <w:noProof/>
                <w:sz w:val="24"/>
                <w:szCs w:val="24"/>
                <w:lang w:eastAsia="en-GB"/>
              </w:rPr>
              <mc:AlternateContent>
                <mc:Choice Requires="wps">
                  <w:drawing>
                    <wp:anchor distT="0" distB="0" distL="114300" distR="114300" simplePos="0" relativeHeight="251672576" behindDoc="0" locked="0" layoutInCell="1" allowOverlap="1" wp14:anchorId="25BC4973" wp14:editId="435A7E25">
                      <wp:simplePos x="0" y="0"/>
                      <wp:positionH relativeFrom="margin">
                        <wp:posOffset>2529205</wp:posOffset>
                      </wp:positionH>
                      <wp:positionV relativeFrom="paragraph">
                        <wp:posOffset>93980</wp:posOffset>
                      </wp:positionV>
                      <wp:extent cx="1876425" cy="904875"/>
                      <wp:effectExtent l="0" t="0" r="28575" b="28575"/>
                      <wp:wrapNone/>
                      <wp:docPr id="22" name="Rounded Rectangle 22"/>
                      <wp:cNvGraphicFramePr/>
                      <a:graphic xmlns:a="http://schemas.openxmlformats.org/drawingml/2006/main">
                        <a:graphicData uri="http://schemas.microsoft.com/office/word/2010/wordprocessingShape">
                          <wps:wsp>
                            <wps:cNvSpPr/>
                            <wps:spPr>
                              <a:xfrm>
                                <a:off x="0" y="0"/>
                                <a:ext cx="1876425" cy="904875"/>
                              </a:xfrm>
                              <a:prstGeom prst="round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561D3F" w:rsidRPr="00EE37BD" w:rsidRDefault="00561D3F" w:rsidP="00561D3F">
                                  <w:pPr>
                                    <w:jc w:val="center"/>
                                    <w:rPr>
                                      <w:color w:val="000000" w:themeColor="text1"/>
                                    </w:rPr>
                                  </w:pPr>
                                  <w:r>
                                    <w:rPr>
                                      <w:color w:val="000000" w:themeColor="text1"/>
                                    </w:rPr>
                                    <w:t xml:space="preserve">These </w:t>
                                  </w:r>
                                  <w:proofErr w:type="gramStart"/>
                                  <w:r>
                                    <w:rPr>
                                      <w:color w:val="000000" w:themeColor="text1"/>
                                    </w:rPr>
                                    <w:t>are fed</w:t>
                                  </w:r>
                                  <w:proofErr w:type="gramEnd"/>
                                  <w:r>
                                    <w:rPr>
                                      <w:color w:val="000000" w:themeColor="text1"/>
                                    </w:rPr>
                                    <w:t xml:space="preserve"> into QFD1 (on the left as the WHAT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BC4973" id="Rounded Rectangle 22" o:spid="_x0000_s1026" style="position:absolute;margin-left:199.15pt;margin-top:7.4pt;width:147.75pt;height:71.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" fillcolor="#ffc000" strokecolor="#1f3763 [1604]" strokeweight="1pt">
                      <v:stroke joinstyle="miter"/>
                      <v:textbox>
                        <w:txbxContent>
                          <w:p w:rsidR="00561D3F" w:rsidRPr="00EE37BD" w:rsidRDefault="00561D3F" w:rsidP="00561D3F">
                            <w:pPr>
                              <w:jc w:val="center"/>
                              <w:rPr>
                                <w:color w:val="000000" w:themeColor="text1"/>
                              </w:rPr>
                            </w:pPr>
                            <w:r>
                              <w:rPr>
                                <w:color w:val="000000" w:themeColor="text1"/>
                              </w:rPr>
                              <w:t xml:space="preserve">These </w:t>
                            </w:r>
                            <w:proofErr w:type="gramStart"/>
                            <w:r>
                              <w:rPr>
                                <w:color w:val="000000" w:themeColor="text1"/>
                              </w:rPr>
                              <w:t>are fed</w:t>
                            </w:r>
                            <w:proofErr w:type="gramEnd"/>
                            <w:r>
                              <w:rPr>
                                <w:color w:val="000000" w:themeColor="text1"/>
                              </w:rPr>
                              <w:t xml:space="preserve"> into QFD1 (on the left as the WHAT</w:t>
                            </w:r>
                          </w:p>
                        </w:txbxContent>
                      </v:textbox>
                      <w10:wrap anchorx="margin"/>
                    </v:roundrect>
                  </w:pict>
                </mc:Fallback>
              </mc:AlternateContent>
            </w:r>
            <w:r>
              <w:rPr>
                <w:noProof/>
                <w:sz w:val="24"/>
                <w:szCs w:val="24"/>
                <w:lang w:eastAsia="en-GB"/>
              </w:rPr>
              <mc:AlternateContent>
                <mc:Choice Requires="wps">
                  <w:drawing>
                    <wp:anchor distT="0" distB="0" distL="114300" distR="114300" simplePos="0" relativeHeight="251664384" behindDoc="0" locked="0" layoutInCell="1" allowOverlap="1" wp14:anchorId="01A62238" wp14:editId="5D7B6A7A">
                      <wp:simplePos x="0" y="0"/>
                      <wp:positionH relativeFrom="margin">
                        <wp:posOffset>29845</wp:posOffset>
                      </wp:positionH>
                      <wp:positionV relativeFrom="paragraph">
                        <wp:posOffset>88265</wp:posOffset>
                      </wp:positionV>
                      <wp:extent cx="1854200" cy="889000"/>
                      <wp:effectExtent l="0" t="0" r="12700" b="25400"/>
                      <wp:wrapNone/>
                      <wp:docPr id="2" name="Rounded Rectangle 2"/>
                      <wp:cNvGraphicFramePr/>
                      <a:graphic xmlns:a="http://schemas.openxmlformats.org/drawingml/2006/main">
                        <a:graphicData uri="http://schemas.microsoft.com/office/word/2010/wordprocessingShape">
                          <wps:wsp>
                            <wps:cNvSpPr/>
                            <wps:spPr>
                              <a:xfrm>
                                <a:off x="0" y="0"/>
                                <a:ext cx="1854200" cy="889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1D3F" w:rsidRDefault="00561D3F" w:rsidP="00561D3F">
                                  <w:pPr>
                                    <w:jc w:val="center"/>
                                  </w:pPr>
                                  <w:r>
                                    <w:t xml:space="preserve">Key customer requirements </w:t>
                                  </w:r>
                                </w:p>
                                <w:p w:rsidR="00561D3F" w:rsidRDefault="00561D3F" w:rsidP="00561D3F">
                                  <w:pPr>
                                    <w:jc w:val="center"/>
                                  </w:pPr>
                                  <w:r>
                                    <w:t>(</w:t>
                                  </w:r>
                                  <w:proofErr w:type="gramStart"/>
                                  <w:r>
                                    <w:t>normally</w:t>
                                  </w:r>
                                  <w:proofErr w:type="gramEnd"/>
                                  <w:r>
                                    <w:t xml:space="preserve"> Non- functional System (NF-System))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A62238" id="Rounded Rectangle 2" o:spid="_x0000_s1027" style="position:absolute;margin-left:2.35pt;margin-top:6.95pt;width:146pt;height:70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" fillcolor="#4472c4 [3204]" strokecolor="#1f3763 [1604]" strokeweight="1pt">
                      <v:stroke joinstyle="miter"/>
                      <v:textbox>
                        <w:txbxContent>
                          <w:p w:rsidR="00561D3F" w:rsidRDefault="00561D3F" w:rsidP="00561D3F">
                            <w:pPr>
                              <w:jc w:val="center"/>
                            </w:pPr>
                            <w:r>
                              <w:t xml:space="preserve">Key customer requirements </w:t>
                            </w:r>
                          </w:p>
                          <w:p w:rsidR="00561D3F" w:rsidRDefault="00561D3F" w:rsidP="00561D3F">
                            <w:pPr>
                              <w:jc w:val="center"/>
                            </w:pPr>
                            <w:r>
                              <w:t>(</w:t>
                            </w:r>
                            <w:proofErr w:type="gramStart"/>
                            <w:r>
                              <w:t>normally</w:t>
                            </w:r>
                            <w:proofErr w:type="gramEnd"/>
                            <w:r>
                              <w:t xml:space="preserve"> Non- functional System (NF-System))</w:t>
                            </w:r>
                          </w:p>
                        </w:txbxContent>
                      </v:textbox>
                      <w10:wrap anchorx="margin"/>
                    </v:roundrect>
                  </w:pict>
                </mc:Fallback>
              </mc:AlternateContent>
            </w:r>
          </w:p>
          <w:p w:rsidR="00561D3F" w:rsidRDefault="00561D3F" w:rsidP="0001629F">
            <w:pPr>
              <w:rPr>
                <w:noProof/>
                <w:sz w:val="24"/>
                <w:szCs w:val="24"/>
                <w:lang w:eastAsia="en-GB"/>
              </w:rPr>
            </w:pPr>
          </w:p>
          <w:p w:rsidR="00561D3F" w:rsidRDefault="0001629F" w:rsidP="0001629F">
            <w:pPr>
              <w:rPr>
                <w:noProof/>
                <w:sz w:val="24"/>
                <w:szCs w:val="24"/>
                <w:lang w:eastAsia="en-GB"/>
              </w:rPr>
            </w:pPr>
            <w:r>
              <w:rPr>
                <w:noProof/>
                <w:sz w:val="24"/>
                <w:szCs w:val="24"/>
                <w:lang w:eastAsia="en-GB"/>
              </w:rPr>
              <mc:AlternateContent>
                <mc:Choice Requires="wps">
                  <w:drawing>
                    <wp:anchor distT="0" distB="0" distL="114300" distR="114300" simplePos="0" relativeHeight="251673600" behindDoc="0" locked="0" layoutInCell="1" allowOverlap="1" wp14:anchorId="62B0A3A2" wp14:editId="2D8276F0">
                      <wp:simplePos x="0" y="0"/>
                      <wp:positionH relativeFrom="column">
                        <wp:posOffset>1939925</wp:posOffset>
                      </wp:positionH>
                      <wp:positionV relativeFrom="paragraph">
                        <wp:posOffset>194945</wp:posOffset>
                      </wp:positionV>
                      <wp:extent cx="466725" cy="0"/>
                      <wp:effectExtent l="0" t="76200" r="9525" b="95250"/>
                      <wp:wrapNone/>
                      <wp:docPr id="23" name="Straight Arrow Connector 23"/>
                      <wp:cNvGraphicFramePr/>
                      <a:graphic xmlns:a="http://schemas.openxmlformats.org/drawingml/2006/main">
                        <a:graphicData uri="http://schemas.microsoft.com/office/word/2010/wordprocessingShape">
                          <wps:wsp>
                            <wps:cNvCnPr/>
                            <wps:spPr>
                              <a:xfrm>
                                <a:off x="0" y="0"/>
                                <a:ext cx="4667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5C70FBA" id="_x0000_t32" coordsize="21600,21600" o:spt="32" o:oned="t" path="m,l21600,21600e" filled="f">
                      <v:path arrowok="t" fillok="f" o:connecttype="none"/>
                      <o:lock v:ext="edit" shapetype="t"/>
                    </v:shapetype>
                    <v:shape id="Straight Arrow Connector 23" o:spid="_x0000_s1026" type="#_x0000_t32" style="position:absolute;margin-left:152.75pt;margin-top:15.35pt;width:36.7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" strokecolor="#4472c4 [3204]" strokeweight=".5pt">
                      <v:stroke endarrow="block" joinstyle="miter"/>
                    </v:shape>
                  </w:pict>
                </mc:Fallback>
              </mc:AlternateContent>
            </w: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01629F" w:rsidP="0001629F">
            <w:pPr>
              <w:rPr>
                <w:noProof/>
                <w:sz w:val="24"/>
                <w:szCs w:val="24"/>
                <w:lang w:eastAsia="en-GB"/>
              </w:rPr>
            </w:pPr>
            <w:r>
              <w:rPr>
                <w:noProof/>
                <w:sz w:val="24"/>
                <w:szCs w:val="24"/>
                <w:lang w:eastAsia="en-GB"/>
              </w:rPr>
              <mc:AlternateContent>
                <mc:Choice Requires="wps">
                  <w:drawing>
                    <wp:anchor distT="0" distB="0" distL="114300" distR="114300" simplePos="0" relativeHeight="251665408" behindDoc="0" locked="0" layoutInCell="1" allowOverlap="1" wp14:anchorId="01199D0C" wp14:editId="4EAA9041">
                      <wp:simplePos x="0" y="0"/>
                      <wp:positionH relativeFrom="margin">
                        <wp:posOffset>167640</wp:posOffset>
                      </wp:positionH>
                      <wp:positionV relativeFrom="paragraph">
                        <wp:posOffset>114300</wp:posOffset>
                      </wp:positionV>
                      <wp:extent cx="1569720" cy="701040"/>
                      <wp:effectExtent l="0" t="0" r="11430" b="22860"/>
                      <wp:wrapNone/>
                      <wp:docPr id="3" name="Rounded Rectangle 3"/>
                      <wp:cNvGraphicFramePr/>
                      <a:graphic xmlns:a="http://schemas.openxmlformats.org/drawingml/2006/main">
                        <a:graphicData uri="http://schemas.microsoft.com/office/word/2010/wordprocessingShape">
                          <wps:wsp>
                            <wps:cNvSpPr/>
                            <wps:spPr>
                              <a:xfrm>
                                <a:off x="0" y="0"/>
                                <a:ext cx="1569720" cy="7010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1D3F" w:rsidRDefault="00561D3F" w:rsidP="00561D3F">
                                  <w:pPr>
                                    <w:jc w:val="center"/>
                                  </w:pPr>
                                  <w:r>
                                    <w:t xml:space="preserve">Critical system functionality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1199D0C" id="Rounded Rectangle 3" o:spid="_x0000_s1028" style="position:absolute;margin-left:13.2pt;margin-top:9pt;width:123.6pt;height:55.2pt;z-index:25166540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" fillcolor="#4472c4 [3204]" strokecolor="#1f3763 [1604]" strokeweight="1pt">
                      <v:stroke joinstyle="miter"/>
                      <v:textbox>
                        <w:txbxContent>
                          <w:p w:rsidR="00561D3F" w:rsidRDefault="00561D3F" w:rsidP="00561D3F">
                            <w:pPr>
                              <w:jc w:val="center"/>
                            </w:pPr>
                            <w:r>
                              <w:t xml:space="preserve">Critical system functionality </w:t>
                            </w:r>
                          </w:p>
                        </w:txbxContent>
                      </v:textbox>
                      <w10:wrap anchorx="margin"/>
                    </v:roundrect>
                  </w:pict>
                </mc:Fallback>
              </mc:AlternateContent>
            </w: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01629F" w:rsidP="0001629F">
            <w:pPr>
              <w:rPr>
                <w:noProof/>
                <w:sz w:val="24"/>
                <w:szCs w:val="24"/>
                <w:lang w:eastAsia="en-GB"/>
              </w:rPr>
            </w:pPr>
            <w:r>
              <w:rPr>
                <w:noProof/>
                <w:sz w:val="24"/>
                <w:szCs w:val="24"/>
                <w:lang w:eastAsia="en-GB"/>
              </w:rPr>
              <mc:AlternateContent>
                <mc:Choice Requires="wps">
                  <w:drawing>
                    <wp:anchor distT="0" distB="0" distL="114300" distR="114300" simplePos="0" relativeHeight="251668480" behindDoc="0" locked="0" layoutInCell="1" allowOverlap="1" wp14:anchorId="006CDE9E" wp14:editId="6BA4F989">
                      <wp:simplePos x="0" y="0"/>
                      <wp:positionH relativeFrom="margin">
                        <wp:posOffset>156845</wp:posOffset>
                      </wp:positionH>
                      <wp:positionV relativeFrom="paragraph">
                        <wp:posOffset>70485</wp:posOffset>
                      </wp:positionV>
                      <wp:extent cx="1600200" cy="838200"/>
                      <wp:effectExtent l="0" t="0" r="19050" b="19050"/>
                      <wp:wrapNone/>
                      <wp:docPr id="4" name="Rounded Rectangle 4"/>
                      <wp:cNvGraphicFramePr/>
                      <a:graphic xmlns:a="http://schemas.openxmlformats.org/drawingml/2006/main">
                        <a:graphicData uri="http://schemas.microsoft.com/office/word/2010/wordprocessingShape">
                          <wps:wsp>
                            <wps:cNvSpPr/>
                            <wps:spPr>
                              <a:xfrm>
                                <a:off x="0" y="0"/>
                                <a:ext cx="1600200" cy="8382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1D3F" w:rsidRDefault="00561D3F" w:rsidP="00561D3F">
                                  <w:pPr>
                                    <w:jc w:val="center"/>
                                  </w:pPr>
                                  <w:r>
                                    <w:t>Concept derivation &amp; design choices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6CDE9E" id="Rounded Rectangle 4" o:spid="_x0000_s1029" style="position:absolute;margin-left:12.35pt;margin-top:5.55pt;width:126pt;height:66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" fillcolor="#4472c4 [3204]" strokecolor="#1f3763 [1604]" strokeweight="1pt">
                      <v:stroke joinstyle="miter"/>
                      <v:textbox>
                        <w:txbxContent>
                          <w:p w:rsidR="00561D3F" w:rsidRDefault="00561D3F" w:rsidP="00561D3F">
                            <w:pPr>
                              <w:jc w:val="center"/>
                            </w:pPr>
                            <w:r>
                              <w:t>Concept derivation &amp; design choices</w:t>
                            </w:r>
                          </w:p>
                        </w:txbxContent>
                      </v:textbox>
                      <w10:wrap anchorx="margin"/>
                    </v:roundrect>
                  </w:pict>
                </mc:Fallback>
              </mc:AlternateContent>
            </w: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01629F" w:rsidP="0001629F">
            <w:pPr>
              <w:rPr>
                <w:noProof/>
                <w:sz w:val="24"/>
                <w:szCs w:val="24"/>
                <w:lang w:eastAsia="en-GB"/>
              </w:rPr>
            </w:pPr>
            <w:r>
              <w:rPr>
                <w:noProof/>
                <w:sz w:val="24"/>
                <w:szCs w:val="24"/>
                <w:lang w:eastAsia="en-GB"/>
              </w:rPr>
              <mc:AlternateContent>
                <mc:Choice Requires="wps">
                  <w:drawing>
                    <wp:anchor distT="0" distB="0" distL="114300" distR="114300" simplePos="0" relativeHeight="251669504" behindDoc="0" locked="0" layoutInCell="1" allowOverlap="1" wp14:anchorId="3305E812" wp14:editId="04A4BDC1">
                      <wp:simplePos x="0" y="0"/>
                      <wp:positionH relativeFrom="margin">
                        <wp:posOffset>169545</wp:posOffset>
                      </wp:positionH>
                      <wp:positionV relativeFrom="paragraph">
                        <wp:posOffset>195580</wp:posOffset>
                      </wp:positionV>
                      <wp:extent cx="1536700" cy="889000"/>
                      <wp:effectExtent l="0" t="0" r="25400" b="25400"/>
                      <wp:wrapNone/>
                      <wp:docPr id="7" name="Rounded Rectangle 7"/>
                      <wp:cNvGraphicFramePr/>
                      <a:graphic xmlns:a="http://schemas.openxmlformats.org/drawingml/2006/main">
                        <a:graphicData uri="http://schemas.microsoft.com/office/word/2010/wordprocessingShape">
                          <wps:wsp>
                            <wps:cNvSpPr/>
                            <wps:spPr>
                              <a:xfrm>
                                <a:off x="0" y="0"/>
                                <a:ext cx="1536700" cy="889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1D3F" w:rsidRDefault="00561D3F" w:rsidP="00561D3F">
                                  <w:pPr>
                                    <w:jc w:val="center"/>
                                  </w:pPr>
                                  <w:r>
                                    <w:t xml:space="preserve">Potential failure modes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05E812" id="Rounded Rectangle 7" o:spid="_x0000_s1030" style="position:absolute;margin-left:13.35pt;margin-top:15.4pt;width:121pt;height:70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" fillcolor="#4472c4 [3204]" strokecolor="#1f3763 [1604]" strokeweight="1pt">
                      <v:stroke joinstyle="miter"/>
                      <v:textbox>
                        <w:txbxContent>
                          <w:p w:rsidR="00561D3F" w:rsidRDefault="00561D3F" w:rsidP="00561D3F">
                            <w:pPr>
                              <w:jc w:val="center"/>
                            </w:pPr>
                            <w:r>
                              <w:t xml:space="preserve">Potential failure modes </w:t>
                            </w:r>
                          </w:p>
                        </w:txbxContent>
                      </v:textbox>
                      <w10:wrap anchorx="margin"/>
                    </v:roundrect>
                  </w:pict>
                </mc:Fallback>
              </mc:AlternateContent>
            </w: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561D3F" w:rsidP="0001629F">
            <w:pPr>
              <w:rPr>
                <w:noProof/>
                <w:sz w:val="24"/>
                <w:szCs w:val="24"/>
                <w:lang w:eastAsia="en-GB"/>
              </w:rPr>
            </w:pPr>
          </w:p>
          <w:p w:rsidR="00561D3F" w:rsidRDefault="0001629F" w:rsidP="004613EA">
            <w:pPr>
              <w:rPr>
                <w:noProof/>
                <w:sz w:val="24"/>
                <w:szCs w:val="24"/>
                <w:lang w:eastAsia="en-GB"/>
              </w:rPr>
            </w:pPr>
            <w:r>
              <w:rPr>
                <w:noProof/>
                <w:sz w:val="24"/>
                <w:szCs w:val="24"/>
                <w:lang w:eastAsia="en-GB"/>
              </w:rPr>
              <mc:AlternateContent>
                <mc:Choice Requires="wps">
                  <w:drawing>
                    <wp:anchor distT="0" distB="0" distL="114300" distR="114300" simplePos="0" relativeHeight="251666432" behindDoc="0" locked="0" layoutInCell="1" allowOverlap="1" wp14:anchorId="3F1045F8" wp14:editId="6E58FF0D">
                      <wp:simplePos x="0" y="0"/>
                      <wp:positionH relativeFrom="margin">
                        <wp:posOffset>164465</wp:posOffset>
                      </wp:positionH>
                      <wp:positionV relativeFrom="paragraph">
                        <wp:posOffset>227965</wp:posOffset>
                      </wp:positionV>
                      <wp:extent cx="1569720" cy="701040"/>
                      <wp:effectExtent l="0" t="0" r="11430" b="22860"/>
                      <wp:wrapNone/>
                      <wp:docPr id="8" name="Rounded Rectangle 8"/>
                      <wp:cNvGraphicFramePr/>
                      <a:graphic xmlns:a="http://schemas.openxmlformats.org/drawingml/2006/main">
                        <a:graphicData uri="http://schemas.microsoft.com/office/word/2010/wordprocessingShape">
                          <wps:wsp>
                            <wps:cNvSpPr/>
                            <wps:spPr>
                              <a:xfrm>
                                <a:off x="0" y="0"/>
                                <a:ext cx="1569720" cy="7010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1D3F" w:rsidRDefault="00561D3F" w:rsidP="00561D3F">
                                  <w:pPr>
                                    <w:jc w:val="center"/>
                                  </w:pPr>
                                  <w:r>
                                    <w:t>Critical design features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F1045F8" id="Rounded Rectangle 8" o:spid="_x0000_s1031" style="position:absolute;margin-left:12.95pt;margin-top:17.95pt;width:123.6pt;height:55.2pt;z-index:25166643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" fillcolor="#4472c4 [3204]" strokecolor="#1f3763 [1604]" strokeweight="1pt">
                      <v:stroke joinstyle="miter"/>
                      <v:textbox>
                        <w:txbxContent>
                          <w:p w:rsidR="00561D3F" w:rsidRDefault="00561D3F" w:rsidP="00561D3F">
                            <w:pPr>
                              <w:jc w:val="center"/>
                            </w:pPr>
                            <w:r>
                              <w:t>Critical design features</w:t>
                            </w:r>
                          </w:p>
                        </w:txbxContent>
                      </v:textbox>
                      <w10:wrap anchorx="margin"/>
                    </v:roundrect>
                  </w:pict>
                </mc:Fallback>
              </mc:AlternateContent>
            </w:r>
            <w:r>
              <w:rPr>
                <w:noProof/>
                <w:sz w:val="24"/>
                <w:szCs w:val="24"/>
                <w:lang w:eastAsia="en-GB"/>
              </w:rPr>
              <mc:AlternateContent>
                <mc:Choice Requires="wps">
                  <w:drawing>
                    <wp:anchor distT="0" distB="0" distL="114300" distR="114300" simplePos="0" relativeHeight="251670528" behindDoc="0" locked="0" layoutInCell="1" allowOverlap="1" wp14:anchorId="673D8C42" wp14:editId="3F3AA79A">
                      <wp:simplePos x="0" y="0"/>
                      <wp:positionH relativeFrom="margin">
                        <wp:posOffset>151765</wp:posOffset>
                      </wp:positionH>
                      <wp:positionV relativeFrom="paragraph">
                        <wp:posOffset>1125855</wp:posOffset>
                      </wp:positionV>
                      <wp:extent cx="1569720" cy="701040"/>
                      <wp:effectExtent l="0" t="0" r="11430" b="22860"/>
                      <wp:wrapNone/>
                      <wp:docPr id="17" name="Rounded Rectangle 17"/>
                      <wp:cNvGraphicFramePr/>
                      <a:graphic xmlns:a="http://schemas.openxmlformats.org/drawingml/2006/main">
                        <a:graphicData uri="http://schemas.microsoft.com/office/word/2010/wordprocessingShape">
                          <wps:wsp>
                            <wps:cNvSpPr/>
                            <wps:spPr>
                              <a:xfrm>
                                <a:off x="0" y="0"/>
                                <a:ext cx="1569720" cy="7010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1D3F" w:rsidRDefault="00561D3F" w:rsidP="00561D3F">
                                  <w:pPr>
                                    <w:jc w:val="center"/>
                                  </w:pPr>
                                  <w:r>
                                    <w:t>The manufacturing processes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3D8C42" id="Rounded Rectangle 17" o:spid="_x0000_s1032" style="position:absolute;margin-left:11.95pt;margin-top:88.65pt;width:123.6pt;height:55.2pt;z-index:25167052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" fillcolor="#4472c4 [3204]" strokecolor="#1f3763 [1604]" strokeweight="1pt">
                      <v:stroke joinstyle="miter"/>
                      <v:textbox>
                        <w:txbxContent>
                          <w:p w:rsidR="00561D3F" w:rsidRDefault="00561D3F" w:rsidP="00561D3F">
                            <w:pPr>
                              <w:jc w:val="center"/>
                            </w:pPr>
                            <w:r>
                              <w:t>The manufacturing processes</w:t>
                            </w:r>
                          </w:p>
                        </w:txbxContent>
                      </v:textbox>
                      <w10:wrap anchorx="margin"/>
                    </v:roundrect>
                  </w:pict>
                </mc:Fallback>
              </mc:AlternateContent>
            </w:r>
            <w:r>
              <w:rPr>
                <w:noProof/>
                <w:sz w:val="24"/>
                <w:szCs w:val="24"/>
                <w:lang w:eastAsia="en-GB"/>
              </w:rPr>
              <mc:AlternateContent>
                <mc:Choice Requires="wps">
                  <w:drawing>
                    <wp:anchor distT="0" distB="0" distL="114300" distR="114300" simplePos="0" relativeHeight="251671552" behindDoc="0" locked="0" layoutInCell="1" allowOverlap="1" wp14:anchorId="483CA0CD" wp14:editId="58F1BADA">
                      <wp:simplePos x="0" y="0"/>
                      <wp:positionH relativeFrom="margin">
                        <wp:posOffset>161290</wp:posOffset>
                      </wp:positionH>
                      <wp:positionV relativeFrom="paragraph">
                        <wp:posOffset>2090420</wp:posOffset>
                      </wp:positionV>
                      <wp:extent cx="1569720" cy="701040"/>
                      <wp:effectExtent l="0" t="0" r="11430" b="22860"/>
                      <wp:wrapNone/>
                      <wp:docPr id="18" name="Rounded Rectangle 18"/>
                      <wp:cNvGraphicFramePr/>
                      <a:graphic xmlns:a="http://schemas.openxmlformats.org/drawingml/2006/main">
                        <a:graphicData uri="http://schemas.microsoft.com/office/word/2010/wordprocessingShape">
                          <wps:wsp>
                            <wps:cNvSpPr/>
                            <wps:spPr>
                              <a:xfrm>
                                <a:off x="0" y="0"/>
                                <a:ext cx="1569720" cy="7010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1D3F" w:rsidRDefault="00561D3F" w:rsidP="00561D3F">
                                  <w:pPr>
                                    <w:jc w:val="center"/>
                                  </w:pPr>
                                  <w:r>
                                    <w:t>Critical process steps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83CA0CD" id="Rounded Rectangle 18" o:spid="_x0000_s1033" style="position:absolute;margin-left:12.7pt;margin-top:164.6pt;width:123.6pt;height:55.2pt;z-index:25167155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" fillcolor="#4472c4 [3204]" strokecolor="#1f3763 [1604]" strokeweight="1pt">
                      <v:stroke joinstyle="miter"/>
                      <v:textbox>
                        <w:txbxContent>
                          <w:p w:rsidR="00561D3F" w:rsidRDefault="00561D3F" w:rsidP="00561D3F">
                            <w:pPr>
                              <w:jc w:val="center"/>
                            </w:pPr>
                            <w:r>
                              <w:t>Critical process steps</w:t>
                            </w:r>
                          </w:p>
                        </w:txbxContent>
                      </v:textbox>
                      <w10:wrap anchorx="margin"/>
                    </v:roundrect>
                  </w:pict>
                </mc:Fallback>
              </mc:AlternateContent>
            </w:r>
            <w:r>
              <w:rPr>
                <w:noProof/>
                <w:sz w:val="24"/>
                <w:szCs w:val="24"/>
                <w:lang w:eastAsia="en-GB"/>
              </w:rPr>
              <mc:AlternateContent>
                <mc:Choice Requires="wps">
                  <w:drawing>
                    <wp:anchor distT="0" distB="0" distL="114300" distR="114300" simplePos="0" relativeHeight="251667456" behindDoc="0" locked="0" layoutInCell="1" allowOverlap="1" wp14:anchorId="4C9A29FE" wp14:editId="5149C539">
                      <wp:simplePos x="0" y="0"/>
                      <wp:positionH relativeFrom="margin">
                        <wp:posOffset>161290</wp:posOffset>
                      </wp:positionH>
                      <wp:positionV relativeFrom="paragraph">
                        <wp:posOffset>3025140</wp:posOffset>
                      </wp:positionV>
                      <wp:extent cx="1569720" cy="701040"/>
                      <wp:effectExtent l="0" t="0" r="11430" b="22860"/>
                      <wp:wrapNone/>
                      <wp:docPr id="19" name="Rounded Rectangle 19"/>
                      <wp:cNvGraphicFramePr/>
                      <a:graphic xmlns:a="http://schemas.openxmlformats.org/drawingml/2006/main">
                        <a:graphicData uri="http://schemas.microsoft.com/office/word/2010/wordprocessingShape">
                          <wps:wsp>
                            <wps:cNvSpPr/>
                            <wps:spPr>
                              <a:xfrm>
                                <a:off x="0" y="0"/>
                                <a:ext cx="1569720" cy="7010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1D3F" w:rsidRDefault="00561D3F" w:rsidP="00561D3F">
                                  <w:pPr>
                                    <w:jc w:val="center"/>
                                  </w:pPr>
                                  <w:r>
                                    <w:t>Process control measures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C9A29FE" id="Rounded Rectangle 19" o:spid="_x0000_s1034" style="position:absolute;margin-left:12.7pt;margin-top:238.2pt;width:123.6pt;height:55.2pt;z-index:251667456;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" fillcolor="#4472c4 [3204]" strokecolor="#1f3763 [1604]" strokeweight="1pt">
                      <v:stroke joinstyle="miter"/>
                      <v:textbox>
                        <w:txbxContent>
                          <w:p w:rsidR="00561D3F" w:rsidRDefault="00561D3F" w:rsidP="00561D3F">
                            <w:pPr>
                              <w:jc w:val="center"/>
                            </w:pPr>
                            <w:r>
                              <w:t>Process control measures</w:t>
                            </w:r>
                          </w:p>
                        </w:txbxContent>
                      </v:textbox>
                      <w10:wrap anchorx="margin"/>
                    </v:roundrect>
                  </w:pict>
                </mc:Fallback>
              </mc:AlternateContent>
            </w:r>
          </w:p>
        </w:tc>
        <w:tc>
          <w:tcPr>
            <w:tcW w:w="14967" w:type="dxa"/>
          </w:tcPr>
          <w:p w:rsidR="00561D3F" w:rsidRDefault="00561D3F" w:rsidP="00FE7EF3">
            <w:pPr>
              <w:jc w:val="center"/>
              <w:rPr>
                <w:noProof/>
                <w:sz w:val="24"/>
                <w:szCs w:val="24"/>
                <w:lang w:eastAsia="en-GB"/>
              </w:rPr>
            </w:pPr>
            <w:r w:rsidRPr="00FE7EF3">
              <w:rPr>
                <w:b/>
                <w:noProof/>
                <w:lang w:eastAsia="en-GB"/>
              </w:rPr>
              <w:drawing>
                <wp:anchor distT="0" distB="0" distL="114300" distR="114300" simplePos="0" relativeHeight="251674624" behindDoc="0" locked="0" layoutInCell="1" allowOverlap="1">
                  <wp:simplePos x="0" y="0"/>
                  <wp:positionH relativeFrom="column">
                    <wp:posOffset>847</wp:posOffset>
                  </wp:positionH>
                  <wp:positionV relativeFrom="paragraph">
                    <wp:posOffset>4022</wp:posOffset>
                  </wp:positionV>
                  <wp:extent cx="9676780" cy="7213600"/>
                  <wp:effectExtent l="0" t="0" r="635" b="635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761" t="24797" r="47291" b="11659"/>
                          <a:stretch/>
                        </pic:blipFill>
                        <pic:spPr bwMode="auto">
                          <a:xfrm>
                            <a:off x="0" y="0"/>
                            <a:ext cx="9676780" cy="7213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7EF3" w:rsidRPr="00FE7EF3">
              <w:rPr>
                <w:b/>
                <w:noProof/>
                <w:sz w:val="24"/>
                <w:szCs w:val="24"/>
                <w:lang w:eastAsia="en-GB"/>
              </w:rPr>
              <w:t>Figure 1: -</w:t>
            </w:r>
            <w:r w:rsidR="00FE7EF3">
              <w:rPr>
                <w:noProof/>
                <w:sz w:val="24"/>
                <w:szCs w:val="24"/>
                <w:lang w:eastAsia="en-GB"/>
              </w:rPr>
              <w:t xml:space="preserve"> Systems Engineering Design book process (Dave Holley, UWTSD Moodle, 2007)</w:t>
            </w:r>
          </w:p>
        </w:tc>
      </w:tr>
    </w:tbl>
    <w:p w:rsidR="00C0463E" w:rsidRDefault="00C0463E" w:rsidP="004613EA">
      <w:pPr>
        <w:rPr>
          <w:noProof/>
          <w:sz w:val="24"/>
          <w:szCs w:val="24"/>
          <w:lang w:eastAsia="en-GB"/>
        </w:rPr>
        <w:sectPr w:rsidR="00C0463E" w:rsidSect="00561D3F">
          <w:pgSz w:w="23808" w:h="16840" w:orient="landscape" w:code="8"/>
          <w:pgMar w:top="720" w:right="720" w:bottom="720" w:left="720" w:header="709" w:footer="709" w:gutter="0"/>
          <w:cols w:space="720"/>
          <w:titlePg/>
          <w:docGrid w:linePitch="360"/>
        </w:sectPr>
      </w:pPr>
    </w:p>
    <w:p w:rsidR="0068795C" w:rsidRDefault="00986DA0" w:rsidP="00667948">
      <w:pPr>
        <w:pStyle w:val="Heading2"/>
        <w:rPr>
          <w:b/>
          <w:bCs/>
          <w:noProof/>
          <w:sz w:val="32"/>
          <w:szCs w:val="32"/>
        </w:rPr>
      </w:pPr>
      <w:bookmarkStart w:id="3" w:name="_Toc125366335"/>
      <w:r>
        <w:rPr>
          <w:b/>
          <w:bCs/>
          <w:noProof/>
          <w:sz w:val="32"/>
          <w:szCs w:val="32"/>
        </w:rPr>
        <w:lastRenderedPageBreak/>
        <w:t xml:space="preserve">2. </w:t>
      </w:r>
      <w:r w:rsidR="00465EC3">
        <w:rPr>
          <w:b/>
          <w:bCs/>
          <w:noProof/>
          <w:sz w:val="32"/>
          <w:szCs w:val="32"/>
        </w:rPr>
        <w:t xml:space="preserve">   </w:t>
      </w:r>
      <w:r w:rsidR="00667948">
        <w:rPr>
          <w:b/>
          <w:bCs/>
          <w:noProof/>
          <w:sz w:val="32"/>
          <w:szCs w:val="32"/>
        </w:rPr>
        <w:t>Key customer requirements</w:t>
      </w:r>
      <w:bookmarkEnd w:id="3"/>
      <w:r w:rsidR="0097237D">
        <w:rPr>
          <w:b/>
          <w:bCs/>
          <w:noProof/>
          <w:sz w:val="32"/>
          <w:szCs w:val="32"/>
        </w:rPr>
        <w:t xml:space="preserve"> </w:t>
      </w:r>
    </w:p>
    <w:p w:rsidR="004613EA" w:rsidRDefault="004613EA" w:rsidP="004613EA">
      <w:pPr>
        <w:rPr>
          <w:sz w:val="24"/>
          <w:szCs w:val="24"/>
        </w:rPr>
      </w:pPr>
    </w:p>
    <w:p w:rsidR="00670E8E" w:rsidRDefault="00670E8E" w:rsidP="00670E8E">
      <w:pPr>
        <w:rPr>
          <w:noProof/>
          <w:sz w:val="24"/>
          <w:szCs w:val="24"/>
          <w:lang w:eastAsia="en-GB"/>
        </w:rPr>
      </w:pPr>
      <w:r>
        <w:rPr>
          <w:noProof/>
          <w:sz w:val="24"/>
          <w:szCs w:val="24"/>
          <w:lang w:eastAsia="en-GB"/>
        </w:rPr>
        <w:t xml:space="preserve">Can be derived from the “voice of the customer” which can be captured in a number of ways, including: surveys, direct discussion or interviews, observation (Gemba visit), focus groups, customer specification, warranty data or field reports etc </w:t>
      </w:r>
      <w:sdt>
        <w:sdtPr>
          <w:rPr>
            <w:noProof/>
            <w:sz w:val="24"/>
            <w:szCs w:val="24"/>
            <w:lang w:eastAsia="en-GB"/>
          </w:rPr>
          <w:id w:val="-10691041"/>
          <w:citation/>
        </w:sdtPr>
        <w:sdtContent>
          <w:r>
            <w:rPr>
              <w:noProof/>
              <w:sz w:val="24"/>
              <w:szCs w:val="24"/>
              <w:lang w:eastAsia="en-GB"/>
            </w:rPr>
            <w:fldChar w:fldCharType="begin"/>
          </w:r>
          <w:r>
            <w:rPr>
              <w:noProof/>
              <w:sz w:val="24"/>
              <w:szCs w:val="24"/>
              <w:lang w:eastAsia="en-GB"/>
            </w:rPr>
            <w:instrText xml:space="preserve">CITATION DRM \l 2057 </w:instrText>
          </w:r>
          <w:r>
            <w:rPr>
              <w:noProof/>
              <w:sz w:val="24"/>
              <w:szCs w:val="24"/>
              <w:lang w:eastAsia="en-GB"/>
            </w:rPr>
            <w:fldChar w:fldCharType="separate"/>
          </w:r>
          <w:r w:rsidRPr="000E0F77">
            <w:rPr>
              <w:noProof/>
              <w:sz w:val="24"/>
              <w:szCs w:val="24"/>
              <w:lang w:eastAsia="en-GB"/>
            </w:rPr>
            <w:t>[1]</w:t>
          </w:r>
          <w:r>
            <w:rPr>
              <w:noProof/>
              <w:sz w:val="24"/>
              <w:szCs w:val="24"/>
              <w:lang w:eastAsia="en-GB"/>
            </w:rPr>
            <w:fldChar w:fldCharType="end"/>
          </w:r>
        </w:sdtContent>
      </w:sdt>
      <w:r>
        <w:rPr>
          <w:noProof/>
          <w:sz w:val="24"/>
          <w:szCs w:val="24"/>
          <w:lang w:eastAsia="en-GB"/>
        </w:rPr>
        <w:t>, as well as Use cases. Before carrying out a Use case</w:t>
      </w:r>
      <w:r w:rsidR="00BE4883">
        <w:rPr>
          <w:noProof/>
          <w:sz w:val="24"/>
          <w:szCs w:val="24"/>
          <w:lang w:eastAsia="en-GB"/>
        </w:rPr>
        <w:t xml:space="preserve"> (see Appendix)</w:t>
      </w:r>
      <w:r>
        <w:rPr>
          <w:noProof/>
          <w:sz w:val="24"/>
          <w:szCs w:val="24"/>
          <w:lang w:eastAsia="en-GB"/>
        </w:rPr>
        <w:t xml:space="preserve">, stakeholders must be identified by way of a stakeholder influence map. Once Key customer requirements have been defined, there must be definition of Customer Requirement Targets. This is then put in a matrix against the design requirements and scored with 9 = strong interaction or need, 3 = a medium interaction or need and 1 = a weak interaction or need in achieving that particular target. This is know as QFD1 as seen below:    </w:t>
      </w:r>
    </w:p>
    <w:p w:rsidR="00670E8E" w:rsidRDefault="00670E8E" w:rsidP="004613EA">
      <w:pPr>
        <w:rPr>
          <w:sz w:val="24"/>
          <w:szCs w:val="24"/>
        </w:rPr>
      </w:pPr>
    </w:p>
    <w:tbl>
      <w:tblPr>
        <w:tblStyle w:val="TableGrid"/>
        <w:tblW w:w="0" w:type="auto"/>
        <w:tblLook w:val="04A0" w:firstRow="1" w:lastRow="0" w:firstColumn="1" w:lastColumn="0" w:noHBand="0" w:noVBand="1"/>
      </w:tblPr>
      <w:tblGrid>
        <w:gridCol w:w="10457"/>
      </w:tblGrid>
      <w:tr w:rsidR="00670E8E" w:rsidTr="00670E8E">
        <w:trPr>
          <w:trHeight w:val="5791"/>
        </w:trPr>
        <w:tc>
          <w:tcPr>
            <w:tcW w:w="10457" w:type="dxa"/>
          </w:tcPr>
          <w:p w:rsidR="00670E8E" w:rsidRDefault="00670E8E" w:rsidP="00670E8E">
            <w:pPr>
              <w:jc w:val="center"/>
              <w:rPr>
                <w:sz w:val="24"/>
                <w:szCs w:val="24"/>
              </w:rPr>
            </w:pPr>
            <w:r>
              <w:rPr>
                <w:noProof/>
                <w:lang w:eastAsia="en-GB"/>
              </w:rPr>
              <w:drawing>
                <wp:inline distT="0" distB="0" distL="0" distR="0" wp14:anchorId="34B0CE3A" wp14:editId="7DE4499A">
                  <wp:extent cx="6835792" cy="4157345"/>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663" t="24695" r="38839" b="13138"/>
                          <a:stretch/>
                        </pic:blipFill>
                        <pic:spPr bwMode="auto">
                          <a:xfrm>
                            <a:off x="0" y="0"/>
                            <a:ext cx="6902470" cy="4197897"/>
                          </a:xfrm>
                          <a:prstGeom prst="rect">
                            <a:avLst/>
                          </a:prstGeom>
                          <a:ln>
                            <a:noFill/>
                          </a:ln>
                          <a:extLst>
                            <a:ext uri="{53640926-AAD7-44D8-BBD7-CCE9431645EC}">
                              <a14:shadowObscured xmlns:a14="http://schemas.microsoft.com/office/drawing/2010/main"/>
                            </a:ext>
                          </a:extLst>
                        </pic:spPr>
                      </pic:pic>
                    </a:graphicData>
                  </a:graphic>
                </wp:inline>
              </w:drawing>
            </w:r>
          </w:p>
        </w:tc>
      </w:tr>
      <w:tr w:rsidR="00670E8E" w:rsidTr="00670E8E">
        <w:tc>
          <w:tcPr>
            <w:tcW w:w="10457" w:type="dxa"/>
          </w:tcPr>
          <w:p w:rsidR="00670E8E" w:rsidRDefault="00887881" w:rsidP="00670E8E">
            <w:pPr>
              <w:jc w:val="center"/>
              <w:rPr>
                <w:sz w:val="24"/>
                <w:szCs w:val="24"/>
              </w:rPr>
            </w:pPr>
            <w:r>
              <w:rPr>
                <w:sz w:val="24"/>
                <w:szCs w:val="24"/>
              </w:rPr>
              <w:t>Figure 2</w:t>
            </w:r>
            <w:r w:rsidR="00670E8E">
              <w:rPr>
                <w:sz w:val="24"/>
                <w:szCs w:val="24"/>
              </w:rPr>
              <w:t xml:space="preserve">: - QFD1 </w:t>
            </w:r>
            <w:r w:rsidR="00B835E0">
              <w:rPr>
                <w:sz w:val="24"/>
                <w:szCs w:val="24"/>
              </w:rPr>
              <w:t xml:space="preserve">- </w:t>
            </w:r>
            <w:r w:rsidR="00B835E0">
              <w:rPr>
                <w:noProof/>
                <w:sz w:val="24"/>
                <w:szCs w:val="24"/>
                <w:lang w:eastAsia="en-GB"/>
              </w:rPr>
              <w:t>Systems Engineering Design book process (Dave Holley, UWTSD Moodle, 2007)</w:t>
            </w:r>
          </w:p>
        </w:tc>
      </w:tr>
    </w:tbl>
    <w:p w:rsidR="00670E8E" w:rsidRDefault="00670E8E" w:rsidP="004613EA">
      <w:pPr>
        <w:rPr>
          <w:sz w:val="24"/>
          <w:szCs w:val="24"/>
        </w:rPr>
      </w:pPr>
    </w:p>
    <w:p w:rsidR="00670E8E" w:rsidRDefault="00670E8E" w:rsidP="00670E8E">
      <w:pPr>
        <w:rPr>
          <w:noProof/>
          <w:sz w:val="24"/>
          <w:szCs w:val="24"/>
          <w:lang w:eastAsia="en-GB"/>
        </w:rPr>
      </w:pPr>
      <w:r>
        <w:rPr>
          <w:noProof/>
          <w:sz w:val="24"/>
          <w:szCs w:val="24"/>
          <w:lang w:eastAsia="en-GB"/>
        </w:rPr>
        <w:t xml:space="preserve">This QFD1 can then lead to the production of an importance graph, the graph (as below) can give the user a visual reprsentation of what the most important design requirements are, in how they affect the customers requirements. This will give a focus for development towards the solution process. The chart shows that the most important funtion is the motor, followed by the power system and completeing the mission. </w:t>
      </w:r>
    </w:p>
    <w:tbl>
      <w:tblPr>
        <w:tblStyle w:val="TableGrid"/>
        <w:tblW w:w="0" w:type="auto"/>
        <w:tblLook w:val="04A0" w:firstRow="1" w:lastRow="0" w:firstColumn="1" w:lastColumn="0" w:noHBand="0" w:noVBand="1"/>
      </w:tblPr>
      <w:tblGrid>
        <w:gridCol w:w="10457"/>
      </w:tblGrid>
      <w:tr w:rsidR="00670E8E" w:rsidTr="00670E8E">
        <w:tc>
          <w:tcPr>
            <w:tcW w:w="10457" w:type="dxa"/>
          </w:tcPr>
          <w:p w:rsidR="00670E8E" w:rsidRDefault="00670E8E" w:rsidP="00670E8E">
            <w:pPr>
              <w:jc w:val="center"/>
              <w:rPr>
                <w:sz w:val="24"/>
                <w:szCs w:val="24"/>
              </w:rPr>
            </w:pPr>
            <w:r>
              <w:rPr>
                <w:noProof/>
                <w:lang w:eastAsia="en-GB"/>
              </w:rPr>
              <w:lastRenderedPageBreak/>
              <w:drawing>
                <wp:inline distT="0" distB="0" distL="0" distR="0" wp14:anchorId="30E718D9" wp14:editId="201E9D67">
                  <wp:extent cx="6396990" cy="3707130"/>
                  <wp:effectExtent l="0" t="0" r="3810" b="7620"/>
                  <wp:docPr id="21" name="Chart 2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c>
      </w:tr>
      <w:tr w:rsidR="00670E8E" w:rsidTr="00670E8E">
        <w:tc>
          <w:tcPr>
            <w:tcW w:w="10457" w:type="dxa"/>
          </w:tcPr>
          <w:p w:rsidR="00670E8E" w:rsidRDefault="00887881" w:rsidP="00670E8E">
            <w:pPr>
              <w:jc w:val="center"/>
              <w:rPr>
                <w:sz w:val="24"/>
                <w:szCs w:val="24"/>
              </w:rPr>
            </w:pPr>
            <w:r>
              <w:rPr>
                <w:sz w:val="24"/>
                <w:szCs w:val="24"/>
              </w:rPr>
              <w:t>Figure 3</w:t>
            </w:r>
            <w:r w:rsidR="00670E8E">
              <w:rPr>
                <w:sz w:val="24"/>
                <w:szCs w:val="24"/>
              </w:rPr>
              <w:t xml:space="preserve">: - </w:t>
            </w:r>
            <w:r w:rsidR="00B835E0">
              <w:rPr>
                <w:sz w:val="24"/>
                <w:szCs w:val="24"/>
              </w:rPr>
              <w:t>Functional Importance Graph (</w:t>
            </w:r>
            <w:r w:rsidR="00B835E0">
              <w:rPr>
                <w:noProof/>
                <w:sz w:val="24"/>
                <w:szCs w:val="24"/>
                <w:lang w:eastAsia="en-GB"/>
              </w:rPr>
              <w:t>Systems Engineering Design book process (Dave Holley, UWTSD Moodle, 2007)</w:t>
            </w:r>
          </w:p>
        </w:tc>
      </w:tr>
    </w:tbl>
    <w:p w:rsidR="00670E8E" w:rsidRDefault="00670E8E" w:rsidP="004613EA">
      <w:pPr>
        <w:rPr>
          <w:sz w:val="24"/>
          <w:szCs w:val="24"/>
        </w:rPr>
      </w:pPr>
    </w:p>
    <w:p w:rsidR="00BC145B" w:rsidRDefault="00BC145B" w:rsidP="004874FE">
      <w:pPr>
        <w:pStyle w:val="Heading2"/>
        <w:jc w:val="both"/>
        <w:rPr>
          <w:rFonts w:asciiTheme="minorHAnsi" w:eastAsiaTheme="minorEastAsia" w:hAnsiTheme="minorHAnsi" w:cstheme="minorBidi"/>
          <w:color w:val="auto"/>
          <w:sz w:val="21"/>
          <w:szCs w:val="21"/>
        </w:rPr>
      </w:pPr>
      <w:bookmarkStart w:id="4" w:name="_Toc77782831"/>
    </w:p>
    <w:p w:rsidR="0097237D" w:rsidRDefault="00667948" w:rsidP="0097237D">
      <w:pPr>
        <w:pStyle w:val="Heading2"/>
        <w:numPr>
          <w:ilvl w:val="0"/>
          <w:numId w:val="24"/>
        </w:numPr>
        <w:rPr>
          <w:b/>
          <w:bCs/>
          <w:noProof/>
          <w:sz w:val="32"/>
          <w:szCs w:val="32"/>
        </w:rPr>
      </w:pPr>
      <w:bookmarkStart w:id="5" w:name="_Toc125366336"/>
      <w:bookmarkEnd w:id="4"/>
      <w:r>
        <w:rPr>
          <w:b/>
          <w:bCs/>
          <w:noProof/>
          <w:sz w:val="32"/>
          <w:szCs w:val="32"/>
        </w:rPr>
        <w:t>Critical system functionality</w:t>
      </w:r>
      <w:bookmarkEnd w:id="5"/>
      <w:r>
        <w:rPr>
          <w:b/>
          <w:bCs/>
          <w:noProof/>
          <w:sz w:val="32"/>
          <w:szCs w:val="32"/>
        </w:rPr>
        <w:t xml:space="preserve"> </w:t>
      </w:r>
    </w:p>
    <w:p w:rsidR="00EE37BD" w:rsidRPr="00EE37BD" w:rsidRDefault="00EE37BD" w:rsidP="00EE37BD"/>
    <w:p w:rsidR="00671F2E" w:rsidRDefault="00C81CBB" w:rsidP="00671F2E">
      <w:pPr>
        <w:ind w:left="426"/>
      </w:pPr>
      <w:r>
        <w:t xml:space="preserve">Are simply the functions without which the system would not function effectively and efficiently. These are one of the outputs of QFD1 and </w:t>
      </w:r>
      <w:r w:rsidR="00B411AB">
        <w:t>are</w:t>
      </w:r>
      <w:r>
        <w:t xml:space="preserve"> known as the How</w:t>
      </w:r>
      <w:r w:rsidR="00F82DAF">
        <w:t xml:space="preserve"> or the Design requirements</w:t>
      </w:r>
      <w:r w:rsidR="00B411AB">
        <w:t>.</w:t>
      </w:r>
      <w:r>
        <w:t xml:space="preserve"> </w:t>
      </w:r>
      <w:r w:rsidR="00B411AB">
        <w:t>A</w:t>
      </w:r>
      <w:r>
        <w:t>s in how are the WHAT or Key Customer Requirements going to be met</w:t>
      </w:r>
      <w:r w:rsidR="00B411AB">
        <w:t>,</w:t>
      </w:r>
      <w:r w:rsidR="00F82DAF">
        <w:t xml:space="preserve"> and what is needed to achieve them.</w:t>
      </w:r>
      <w:r w:rsidR="00B411AB">
        <w:t xml:space="preserve"> </w:t>
      </w:r>
      <w:r w:rsidR="005F064E">
        <w:t xml:space="preserve">Once the Critical system functions </w:t>
      </w:r>
      <w:proofErr w:type="gramStart"/>
      <w:r w:rsidR="005F064E">
        <w:t>have been identified</w:t>
      </w:r>
      <w:proofErr w:type="gramEnd"/>
      <w:r w:rsidR="005F064E">
        <w:t xml:space="preserve"> (in Requirements set and Required functionality) they can be used in a Function Means Analysis (FMA). In which the functions </w:t>
      </w:r>
      <w:proofErr w:type="gramStart"/>
      <w:r w:rsidR="005F064E">
        <w:t>are placed</w:t>
      </w:r>
      <w:proofErr w:type="gramEnd"/>
      <w:r w:rsidR="005F064E">
        <w:t xml:space="preserve"> in the Left Hand Side (LHS) column against Means (of means of achieving those functions). It is at this point that divergent thought is required to think of different ways of achieving these functions. As the process continues the choices will converge through selection and de-selection of options based on their suitability to the overall system process</w:t>
      </w:r>
      <w:r w:rsidR="007D0A10">
        <w:t>,</w:t>
      </w:r>
      <w:r w:rsidR="005F064E">
        <w:t xml:space="preserve"> operating conditions </w:t>
      </w:r>
      <w:r w:rsidR="007D0A10">
        <w:t xml:space="preserve">and performance criteria. Including constraints such as cost. </w:t>
      </w:r>
      <w:r w:rsidR="00256E7F">
        <w:t xml:space="preserve">Via a Function Means Selection, this is where the functions </w:t>
      </w:r>
      <w:proofErr w:type="gramStart"/>
      <w:r w:rsidR="00256E7F">
        <w:t>are inserted</w:t>
      </w:r>
      <w:proofErr w:type="gramEnd"/>
      <w:r w:rsidR="00256E7F">
        <w:t xml:space="preserve"> on the LHS vs the Means of achieving, but this time they are selected and de-selected as mentioned already. These FMA selections form different </w:t>
      </w:r>
      <w:proofErr w:type="gramStart"/>
      <w:r w:rsidR="00256E7F">
        <w:t>concepts which</w:t>
      </w:r>
      <w:proofErr w:type="gramEnd"/>
      <w:r w:rsidR="00256E7F">
        <w:t xml:space="preserve"> can then be placed into the top row of the System Pugh diagram. The System Pugh diagram then has the Required Functionality placed in the LHS column. The current system (the GTECH Air Ram) </w:t>
      </w:r>
      <w:proofErr w:type="gramStart"/>
      <w:r w:rsidR="00256E7F">
        <w:t>is also placed</w:t>
      </w:r>
      <w:proofErr w:type="gramEnd"/>
      <w:r w:rsidR="00256E7F">
        <w:t xml:space="preserve"> in the third column. The concepts are then evaluated against the current model and scored as a positive value i.e. 1 </w:t>
      </w:r>
      <w:r w:rsidR="00C5339E">
        <w:t xml:space="preserve">- </w:t>
      </w:r>
      <w:r w:rsidR="00256E7F">
        <w:t>if the concept achieves the required fu</w:t>
      </w:r>
      <w:r w:rsidR="00C5339E">
        <w:t>n</w:t>
      </w:r>
      <w:r w:rsidR="00256E7F">
        <w:t xml:space="preserve">ction more </w:t>
      </w:r>
      <w:r w:rsidR="00C5339E">
        <w:t>capably</w:t>
      </w:r>
      <w:r w:rsidR="00256E7F">
        <w:t xml:space="preserve"> than </w:t>
      </w:r>
      <w:r w:rsidR="00C5339E">
        <w:t xml:space="preserve">the original </w:t>
      </w:r>
      <w:r w:rsidR="00256E7F">
        <w:t xml:space="preserve">or </w:t>
      </w:r>
      <w:proofErr w:type="gramStart"/>
      <w:r w:rsidR="00256E7F">
        <w:t>2</w:t>
      </w:r>
      <w:proofErr w:type="gramEnd"/>
      <w:r w:rsidR="00C5339E">
        <w:t xml:space="preserve"> if it </w:t>
      </w:r>
      <w:r w:rsidR="00EB54C0">
        <w:t>achieves</w:t>
      </w:r>
      <w:r w:rsidR="00C5339E">
        <w:t xml:space="preserve"> it in a far more superior way. </w:t>
      </w:r>
      <w:r w:rsidR="00EB54C0">
        <w:t xml:space="preserve">If it only is capable of the same affect then it gets a </w:t>
      </w:r>
      <w:proofErr w:type="gramStart"/>
      <w:r w:rsidR="00EB54C0">
        <w:t>0</w:t>
      </w:r>
      <w:proofErr w:type="gramEnd"/>
      <w:r w:rsidR="00EB54C0">
        <w:t xml:space="preserve"> and if it underperforms in comparison it get a negative number. </w:t>
      </w:r>
    </w:p>
    <w:p w:rsidR="0097237D" w:rsidRDefault="0097237D"/>
    <w:p w:rsidR="00BE4883" w:rsidRDefault="00BE4883"/>
    <w:p w:rsidR="00BE4883" w:rsidRDefault="00BE4883"/>
    <w:p w:rsidR="00BE4883" w:rsidRDefault="00BE4883"/>
    <w:p w:rsidR="00667948" w:rsidRDefault="00633281" w:rsidP="00667948">
      <w:pPr>
        <w:pStyle w:val="Heading2"/>
        <w:numPr>
          <w:ilvl w:val="0"/>
          <w:numId w:val="24"/>
        </w:numPr>
        <w:rPr>
          <w:b/>
          <w:bCs/>
          <w:noProof/>
          <w:sz w:val="32"/>
          <w:szCs w:val="32"/>
        </w:rPr>
      </w:pPr>
      <w:r>
        <w:rPr>
          <w:b/>
          <w:bCs/>
          <w:noProof/>
          <w:sz w:val="32"/>
          <w:szCs w:val="32"/>
        </w:rPr>
        <w:lastRenderedPageBreak/>
        <w:t xml:space="preserve">  </w:t>
      </w:r>
      <w:bookmarkStart w:id="6" w:name="_Toc125366337"/>
      <w:r w:rsidR="00667948">
        <w:rPr>
          <w:b/>
          <w:bCs/>
          <w:noProof/>
          <w:sz w:val="32"/>
          <w:szCs w:val="32"/>
        </w:rPr>
        <w:t>Concept derivation and d</w:t>
      </w:r>
      <w:r w:rsidR="0097237D">
        <w:rPr>
          <w:b/>
          <w:bCs/>
          <w:noProof/>
          <w:sz w:val="32"/>
          <w:szCs w:val="32"/>
        </w:rPr>
        <w:t>esign</w:t>
      </w:r>
      <w:r w:rsidR="00667948">
        <w:rPr>
          <w:b/>
          <w:bCs/>
          <w:noProof/>
          <w:sz w:val="32"/>
          <w:szCs w:val="32"/>
        </w:rPr>
        <w:t xml:space="preserve"> choices</w:t>
      </w:r>
      <w:r w:rsidR="004979D6">
        <w:rPr>
          <w:b/>
          <w:bCs/>
          <w:noProof/>
          <w:sz w:val="32"/>
          <w:szCs w:val="32"/>
        </w:rPr>
        <w:t>,</w:t>
      </w:r>
      <w:r w:rsidR="00BE2FBE">
        <w:rPr>
          <w:b/>
          <w:bCs/>
          <w:noProof/>
          <w:sz w:val="32"/>
          <w:szCs w:val="32"/>
        </w:rPr>
        <w:t xml:space="preserve"> Potential failure modes</w:t>
      </w:r>
      <w:r w:rsidR="004979D6">
        <w:rPr>
          <w:b/>
          <w:bCs/>
          <w:noProof/>
          <w:sz w:val="32"/>
          <w:szCs w:val="32"/>
        </w:rPr>
        <w:t xml:space="preserve"> and critical design features</w:t>
      </w:r>
      <w:bookmarkEnd w:id="6"/>
    </w:p>
    <w:p w:rsidR="005A2C91" w:rsidRDefault="005A2C91" w:rsidP="005A2C91"/>
    <w:p w:rsidR="00D608D4" w:rsidRDefault="005A2C91" w:rsidP="00BE2FBE">
      <w:pPr>
        <w:ind w:left="426"/>
      </w:pPr>
      <w:r>
        <w:t xml:space="preserve">The outcome of the FMA selection/de-selection and System Pugh Matrix gives rise to our concept derivation and design choices. </w:t>
      </w:r>
      <w:r w:rsidR="00BE2FBE">
        <w:t>These design choices then need to go through Design Failure Mode Effects Analysis (DFMEA)</w:t>
      </w:r>
      <w:r w:rsidR="00B44033">
        <w:t xml:space="preserve"> this essentially looks at the effect of the concept design choices and helps identify any emergent functionality. QFD2 can then be carried out, this time the design requirements from QFD1 + emergent functions from DFMEA </w:t>
      </w:r>
      <w:proofErr w:type="spellStart"/>
      <w:r w:rsidR="00B44033">
        <w:t>etc</w:t>
      </w:r>
      <w:proofErr w:type="spellEnd"/>
      <w:r w:rsidR="00B44033">
        <w:t xml:space="preserve"> are in the LHS column as the WHAT and the means or HOW of the chosen concepts are on the top row. The relationship scoring is then carried out, with strong = </w:t>
      </w:r>
      <w:proofErr w:type="gramStart"/>
      <w:r w:rsidR="00B44033">
        <w:t>9</w:t>
      </w:r>
      <w:proofErr w:type="gramEnd"/>
      <w:r w:rsidR="00B44033">
        <w:t xml:space="preserve">, medium = 3 and weak as = 1. This will allow the plotting of </w:t>
      </w:r>
      <w:r w:rsidR="004979D6">
        <w:t>an importance graph</w:t>
      </w:r>
      <w:r w:rsidR="00BF56B3">
        <w:t>, which will identify the Critical design features, which have the most effect on the functionality of the design.</w:t>
      </w:r>
      <w:r w:rsidR="004979D6">
        <w:t xml:space="preserve"> </w:t>
      </w:r>
    </w:p>
    <w:p w:rsidR="00D608D4" w:rsidRDefault="00D608D4" w:rsidP="00BE2FBE">
      <w:pPr>
        <w:ind w:left="426"/>
      </w:pPr>
    </w:p>
    <w:p w:rsidR="005A2C91" w:rsidRPr="005A2C91" w:rsidRDefault="00B44033" w:rsidP="00BE2FBE">
      <w:pPr>
        <w:ind w:left="426"/>
      </w:pPr>
      <w:r>
        <w:t xml:space="preserve">   </w:t>
      </w:r>
    </w:p>
    <w:p w:rsidR="00667948" w:rsidRPr="008631A0" w:rsidRDefault="00633281" w:rsidP="008631A0">
      <w:pPr>
        <w:pStyle w:val="Heading2"/>
        <w:numPr>
          <w:ilvl w:val="0"/>
          <w:numId w:val="24"/>
        </w:numPr>
        <w:rPr>
          <w:b/>
          <w:bCs/>
          <w:noProof/>
          <w:sz w:val="32"/>
          <w:szCs w:val="32"/>
        </w:rPr>
      </w:pPr>
      <w:r>
        <w:rPr>
          <w:b/>
          <w:bCs/>
          <w:noProof/>
          <w:sz w:val="32"/>
          <w:szCs w:val="32"/>
        </w:rPr>
        <w:t xml:space="preserve">  </w:t>
      </w:r>
      <w:bookmarkStart w:id="7" w:name="_Toc125366338"/>
      <w:r w:rsidR="00667948">
        <w:rPr>
          <w:b/>
          <w:bCs/>
          <w:noProof/>
          <w:sz w:val="32"/>
          <w:szCs w:val="32"/>
        </w:rPr>
        <w:t xml:space="preserve">The manufacturing processes </w:t>
      </w:r>
      <w:r w:rsidR="008631A0">
        <w:rPr>
          <w:b/>
          <w:bCs/>
          <w:noProof/>
          <w:sz w:val="32"/>
          <w:szCs w:val="32"/>
        </w:rPr>
        <w:t xml:space="preserve">and </w:t>
      </w:r>
      <w:r w:rsidR="008631A0">
        <w:rPr>
          <w:b/>
          <w:bCs/>
          <w:noProof/>
          <w:sz w:val="32"/>
          <w:szCs w:val="32"/>
        </w:rPr>
        <w:t>Critical process steps</w:t>
      </w:r>
      <w:bookmarkEnd w:id="7"/>
    </w:p>
    <w:p w:rsidR="00D608D4" w:rsidRDefault="00D608D4" w:rsidP="00D608D4">
      <w:pPr>
        <w:ind w:left="426"/>
      </w:pPr>
    </w:p>
    <w:p w:rsidR="00D608D4" w:rsidRDefault="00D608D4" w:rsidP="00D608D4">
      <w:pPr>
        <w:ind w:left="426"/>
      </w:pPr>
      <w:r>
        <w:t xml:space="preserve">Once the critical design features </w:t>
      </w:r>
      <w:proofErr w:type="gramStart"/>
      <w:r>
        <w:t xml:space="preserve">have been </w:t>
      </w:r>
      <w:r w:rsidR="00320A18">
        <w:t>identified</w:t>
      </w:r>
      <w:proofErr w:type="gramEnd"/>
      <w:r w:rsidR="00320A18">
        <w:t>,</w:t>
      </w:r>
      <w:r>
        <w:t xml:space="preserve"> it is important to assess </w:t>
      </w:r>
      <w:r w:rsidR="00320A18">
        <w:t xml:space="preserve">what the potential noise factors are that may affect these features to enable mitigation via implementation of controls. There are three types of noise factor, these </w:t>
      </w:r>
      <w:proofErr w:type="gramStart"/>
      <w:r w:rsidR="00320A18">
        <w:t>include: External</w:t>
      </w:r>
      <w:proofErr w:type="gramEnd"/>
      <w:r w:rsidR="00320A18">
        <w:t xml:space="preserve"> i.e. col</w:t>
      </w:r>
      <w:r w:rsidR="008631A0">
        <w:t xml:space="preserve">lision with wildlife or humans or objects, Unit to Unit i.e. wear in the brushes of the motor or bearing in the roller and Deterioration i.e. wear in battery/charge circuit contacts. These </w:t>
      </w:r>
      <w:proofErr w:type="gramStart"/>
      <w:r w:rsidR="008631A0">
        <w:t>are all identified</w:t>
      </w:r>
      <w:proofErr w:type="gramEnd"/>
      <w:r w:rsidR="008631A0">
        <w:t xml:space="preserve"> by use of a P-diagram or Parameter Diagram and help identify key points that need to be addressed by means of the Critical process steps.</w:t>
      </w:r>
      <w:r w:rsidR="00B827B3">
        <w:t xml:space="preserve"> Before this step is </w:t>
      </w:r>
      <w:proofErr w:type="gramStart"/>
      <w:r w:rsidR="00B827B3">
        <w:t>made</w:t>
      </w:r>
      <w:proofErr w:type="gramEnd"/>
      <w:r w:rsidR="00B827B3">
        <w:t xml:space="preserve"> QFD4 can be used to identify relationships between </w:t>
      </w:r>
      <w:r w:rsidR="001B01A2">
        <w:t xml:space="preserve">Part requirements from QFD2 (on LHS) against the manufacturing requirements. </w:t>
      </w:r>
    </w:p>
    <w:p w:rsidR="00F63499" w:rsidRDefault="00F63499" w:rsidP="00D608D4">
      <w:pPr>
        <w:ind w:left="426"/>
      </w:pPr>
    </w:p>
    <w:p w:rsidR="001B01A2" w:rsidRPr="00D608D4" w:rsidRDefault="001B01A2" w:rsidP="00D608D4">
      <w:pPr>
        <w:ind w:left="426"/>
      </w:pPr>
    </w:p>
    <w:p w:rsidR="00633281" w:rsidRDefault="00633281" w:rsidP="00A04E94">
      <w:pPr>
        <w:pStyle w:val="Heading2"/>
        <w:numPr>
          <w:ilvl w:val="0"/>
          <w:numId w:val="24"/>
        </w:numPr>
        <w:rPr>
          <w:b/>
          <w:bCs/>
          <w:noProof/>
          <w:sz w:val="32"/>
          <w:szCs w:val="32"/>
        </w:rPr>
      </w:pPr>
      <w:r w:rsidRPr="008631A0">
        <w:rPr>
          <w:b/>
          <w:bCs/>
          <w:noProof/>
          <w:sz w:val="32"/>
          <w:szCs w:val="32"/>
        </w:rPr>
        <w:t xml:space="preserve">  </w:t>
      </w:r>
      <w:bookmarkStart w:id="8" w:name="_Toc125366339"/>
      <w:r w:rsidR="00667948" w:rsidRPr="008631A0">
        <w:rPr>
          <w:b/>
          <w:bCs/>
          <w:noProof/>
          <w:sz w:val="32"/>
          <w:szCs w:val="32"/>
        </w:rPr>
        <w:t>Process control measure</w:t>
      </w:r>
      <w:bookmarkEnd w:id="8"/>
    </w:p>
    <w:p w:rsidR="00F63499" w:rsidRDefault="00F63499" w:rsidP="001B01A2">
      <w:pPr>
        <w:ind w:left="426"/>
      </w:pPr>
    </w:p>
    <w:p w:rsidR="001B01A2" w:rsidRDefault="001B01A2" w:rsidP="001B01A2">
      <w:pPr>
        <w:ind w:left="426"/>
      </w:pPr>
      <w:r>
        <w:t xml:space="preserve">Once the noise factors and controls have been identified they can be placed in a What Why table, this will allow the QFD process above to be rerun, but with a processing point of view in mind. This will allow the manufacturing requirements to </w:t>
      </w:r>
      <w:proofErr w:type="gramStart"/>
      <w:r>
        <w:t>be assessed</w:t>
      </w:r>
      <w:proofErr w:type="gramEnd"/>
      <w:r>
        <w:t xml:space="preserve"> against production requirements, this process is QFD4. Ultimately this output will allow the identification of important process controls (importance graph for visual ID), which will need to be implemented to give the desired output to the original customer specifications. </w:t>
      </w:r>
    </w:p>
    <w:p w:rsidR="00F63499" w:rsidRPr="00F63499" w:rsidRDefault="00F63499" w:rsidP="00F63499"/>
    <w:p w:rsidR="00667948" w:rsidRPr="00633281" w:rsidRDefault="00633281" w:rsidP="00633281">
      <w:pPr>
        <w:pStyle w:val="Heading2"/>
        <w:numPr>
          <w:ilvl w:val="0"/>
          <w:numId w:val="24"/>
        </w:numPr>
        <w:ind w:left="851" w:hanging="578"/>
        <w:rPr>
          <w:b/>
          <w:bCs/>
          <w:noProof/>
          <w:sz w:val="32"/>
          <w:szCs w:val="32"/>
        </w:rPr>
      </w:pPr>
      <w:bookmarkStart w:id="9" w:name="_Toc125366340"/>
      <w:r>
        <w:rPr>
          <w:b/>
          <w:bCs/>
          <w:noProof/>
          <w:sz w:val="32"/>
          <w:szCs w:val="32"/>
        </w:rPr>
        <w:t>Conclusion</w:t>
      </w:r>
      <w:bookmarkEnd w:id="9"/>
    </w:p>
    <w:p w:rsidR="000C478F" w:rsidRPr="000C478F" w:rsidRDefault="000C478F" w:rsidP="000C478F"/>
    <w:p w:rsidR="008A338B" w:rsidRPr="00904F4A" w:rsidRDefault="009F51F6" w:rsidP="009F51F6">
      <w:pPr>
        <w:ind w:left="284"/>
        <w:rPr>
          <w:sz w:val="24"/>
          <w:szCs w:val="24"/>
        </w:rPr>
      </w:pPr>
      <w:r>
        <w:rPr>
          <w:sz w:val="24"/>
          <w:szCs w:val="24"/>
        </w:rPr>
        <w:t xml:space="preserve">All of these step and tools need to be included to have a good holistic approach to systems design and will help to structure choices made and justify decisions, as well as provide a record of options and potential threats to any part of the project. Once this sort of systems thinking </w:t>
      </w:r>
      <w:proofErr w:type="gramStart"/>
      <w:r>
        <w:rPr>
          <w:sz w:val="24"/>
          <w:szCs w:val="24"/>
        </w:rPr>
        <w:t>is implemented</w:t>
      </w:r>
      <w:proofErr w:type="gramEnd"/>
      <w:r>
        <w:rPr>
          <w:sz w:val="24"/>
          <w:szCs w:val="24"/>
        </w:rPr>
        <w:t xml:space="preserve">, it should also help provide a good basis for safety culture also, as it identifies possible or potential hazards. </w:t>
      </w:r>
      <w:bookmarkStart w:id="10" w:name="_GoBack"/>
      <w:bookmarkEnd w:id="10"/>
      <w:r w:rsidR="000E4EFE">
        <w:rPr>
          <w:sz w:val="24"/>
          <w:szCs w:val="24"/>
        </w:rPr>
        <w:t>Ultimately, in the case of UberVac, the addition of a detachable hose to clean corners would be the solution.</w:t>
      </w:r>
    </w:p>
    <w:p w:rsidR="00986DA0" w:rsidRPr="00087799" w:rsidRDefault="00986DA0" w:rsidP="00986DA0">
      <w:pPr>
        <w:rPr>
          <w:sz w:val="24"/>
          <w:szCs w:val="24"/>
        </w:rPr>
      </w:pPr>
    </w:p>
    <w:p w:rsidR="00986DA0" w:rsidRDefault="00986DA0">
      <w:r>
        <w:br w:type="page"/>
      </w:r>
    </w:p>
    <w:p w:rsidR="00C274A1" w:rsidRDefault="00C274A1" w:rsidP="00C274A1">
      <w:pPr>
        <w:pStyle w:val="Heading2"/>
        <w:numPr>
          <w:ilvl w:val="0"/>
          <w:numId w:val="24"/>
        </w:numPr>
        <w:rPr>
          <w:b/>
          <w:bCs/>
          <w:noProof/>
          <w:sz w:val="32"/>
          <w:szCs w:val="32"/>
        </w:rPr>
      </w:pPr>
      <w:bookmarkStart w:id="11" w:name="_Toc125366341"/>
      <w:r>
        <w:rPr>
          <w:b/>
          <w:bCs/>
          <w:noProof/>
          <w:sz w:val="32"/>
          <w:szCs w:val="32"/>
        </w:rPr>
        <w:lastRenderedPageBreak/>
        <w:t>Re</w:t>
      </w:r>
      <w:r w:rsidR="000E0F77">
        <w:rPr>
          <w:b/>
          <w:bCs/>
          <w:noProof/>
          <w:sz w:val="32"/>
          <w:szCs w:val="32"/>
        </w:rPr>
        <w:t>ferences</w:t>
      </w:r>
      <w:bookmarkEnd w:id="11"/>
    </w:p>
    <w:sdt>
      <w:sdtPr>
        <w:id w:val="-1221742382"/>
        <w:docPartObj>
          <w:docPartGallery w:val="Bibliographies"/>
          <w:docPartUnique/>
        </w:docPartObj>
      </w:sdtPr>
      <w:sdtEndPr>
        <w:rPr>
          <w:rFonts w:asciiTheme="minorHAnsi" w:eastAsiaTheme="minorEastAsia" w:hAnsiTheme="minorHAnsi" w:cstheme="minorBidi"/>
          <w:color w:val="auto"/>
          <w:sz w:val="21"/>
          <w:szCs w:val="21"/>
        </w:rPr>
      </w:sdtEndPr>
      <w:sdtContent>
        <w:sdt>
          <w:sdtPr>
            <w:id w:val="-573587230"/>
            <w:bibliography/>
          </w:sdtPr>
          <w:sdtEndPr>
            <w:rPr>
              <w:rFonts w:asciiTheme="minorHAnsi" w:eastAsiaTheme="minorEastAsia" w:hAnsiTheme="minorHAnsi" w:cstheme="minorBidi"/>
              <w:color w:val="auto"/>
              <w:sz w:val="21"/>
              <w:szCs w:val="21"/>
            </w:rPr>
          </w:sdtEndPr>
          <w:sdtContent>
            <w:p w:rsidR="000E0F77" w:rsidRDefault="000E0F77" w:rsidP="00096467">
              <w:pPr>
                <w:pStyle w:val="Heading1"/>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10156"/>
              </w:tblGrid>
              <w:tr w:rsidR="000E0F77">
                <w:trPr>
                  <w:divId w:val="859246822"/>
                  <w:tblCellSpacing w:w="15" w:type="dxa"/>
                </w:trPr>
                <w:tc>
                  <w:tcPr>
                    <w:tcW w:w="50" w:type="pct"/>
                    <w:hideMark/>
                  </w:tcPr>
                  <w:p w:rsidR="000E0F77" w:rsidRDefault="000E0F77">
                    <w:pPr>
                      <w:pStyle w:val="Bibliography"/>
                      <w:rPr>
                        <w:noProof/>
                        <w:sz w:val="24"/>
                        <w:szCs w:val="24"/>
                      </w:rPr>
                    </w:pPr>
                    <w:r>
                      <w:rPr>
                        <w:noProof/>
                      </w:rPr>
                      <w:t xml:space="preserve">[1] </w:t>
                    </w:r>
                  </w:p>
                </w:tc>
                <w:tc>
                  <w:tcPr>
                    <w:tcW w:w="0" w:type="auto"/>
                    <w:hideMark/>
                  </w:tcPr>
                  <w:p w:rsidR="000E0F77" w:rsidRDefault="000E0F77">
                    <w:pPr>
                      <w:pStyle w:val="Bibliography"/>
                      <w:rPr>
                        <w:noProof/>
                      </w:rPr>
                    </w:pPr>
                    <w:r>
                      <w:rPr>
                        <w:noProof/>
                      </w:rPr>
                      <w:t>DRM Associates, NPD Solutions, “Customer-Focused Developement with QFD,” 2019. [Online]. Available: http://www.npd-solutions.com/qfd.html. [Accessed 28 12 2022].</w:t>
                    </w:r>
                  </w:p>
                </w:tc>
              </w:tr>
              <w:tr w:rsidR="000E0F77" w:rsidTr="00096467">
                <w:trPr>
                  <w:divId w:val="859246822"/>
                  <w:tblCellSpacing w:w="15" w:type="dxa"/>
                </w:trPr>
                <w:tc>
                  <w:tcPr>
                    <w:tcW w:w="50" w:type="pct"/>
                  </w:tcPr>
                  <w:p w:rsidR="000E0F77" w:rsidRDefault="000E0F77">
                    <w:pPr>
                      <w:pStyle w:val="Bibliography"/>
                      <w:rPr>
                        <w:noProof/>
                      </w:rPr>
                    </w:pPr>
                  </w:p>
                </w:tc>
                <w:tc>
                  <w:tcPr>
                    <w:tcW w:w="0" w:type="auto"/>
                  </w:tcPr>
                  <w:p w:rsidR="000E0F77" w:rsidRDefault="000E0F77">
                    <w:pPr>
                      <w:pStyle w:val="Bibliography"/>
                      <w:rPr>
                        <w:noProof/>
                      </w:rPr>
                    </w:pPr>
                  </w:p>
                </w:tc>
              </w:tr>
              <w:tr w:rsidR="000E0F77" w:rsidTr="00096467">
                <w:trPr>
                  <w:divId w:val="859246822"/>
                  <w:tblCellSpacing w:w="15" w:type="dxa"/>
                </w:trPr>
                <w:tc>
                  <w:tcPr>
                    <w:tcW w:w="50" w:type="pct"/>
                  </w:tcPr>
                  <w:p w:rsidR="000E0F77" w:rsidRDefault="000E0F77">
                    <w:pPr>
                      <w:pStyle w:val="Bibliography"/>
                      <w:rPr>
                        <w:noProof/>
                      </w:rPr>
                    </w:pPr>
                  </w:p>
                </w:tc>
                <w:tc>
                  <w:tcPr>
                    <w:tcW w:w="0" w:type="auto"/>
                  </w:tcPr>
                  <w:p w:rsidR="000E0F77" w:rsidRDefault="000E0F77">
                    <w:pPr>
                      <w:pStyle w:val="Bibliography"/>
                      <w:rPr>
                        <w:noProof/>
                      </w:rPr>
                    </w:pPr>
                  </w:p>
                </w:tc>
              </w:tr>
              <w:tr w:rsidR="000E0F77" w:rsidTr="00096467">
                <w:trPr>
                  <w:divId w:val="859246822"/>
                  <w:tblCellSpacing w:w="15" w:type="dxa"/>
                </w:trPr>
                <w:tc>
                  <w:tcPr>
                    <w:tcW w:w="50" w:type="pct"/>
                  </w:tcPr>
                  <w:p w:rsidR="000E0F77" w:rsidRDefault="000E0F77">
                    <w:pPr>
                      <w:pStyle w:val="Bibliography"/>
                      <w:rPr>
                        <w:noProof/>
                      </w:rPr>
                    </w:pPr>
                  </w:p>
                </w:tc>
                <w:tc>
                  <w:tcPr>
                    <w:tcW w:w="0" w:type="auto"/>
                  </w:tcPr>
                  <w:p w:rsidR="000E0F77" w:rsidRDefault="000E0F77">
                    <w:pPr>
                      <w:pStyle w:val="Bibliography"/>
                      <w:rPr>
                        <w:noProof/>
                      </w:rPr>
                    </w:pPr>
                  </w:p>
                </w:tc>
              </w:tr>
              <w:tr w:rsidR="000E0F77" w:rsidTr="00096467">
                <w:trPr>
                  <w:divId w:val="859246822"/>
                  <w:tblCellSpacing w:w="15" w:type="dxa"/>
                </w:trPr>
                <w:tc>
                  <w:tcPr>
                    <w:tcW w:w="50" w:type="pct"/>
                  </w:tcPr>
                  <w:p w:rsidR="000E0F77" w:rsidRDefault="000E0F77">
                    <w:pPr>
                      <w:pStyle w:val="Bibliography"/>
                      <w:rPr>
                        <w:noProof/>
                      </w:rPr>
                    </w:pPr>
                  </w:p>
                </w:tc>
                <w:tc>
                  <w:tcPr>
                    <w:tcW w:w="0" w:type="auto"/>
                  </w:tcPr>
                  <w:p w:rsidR="000E0F77" w:rsidRDefault="000E0F77">
                    <w:pPr>
                      <w:pStyle w:val="Bibliography"/>
                      <w:rPr>
                        <w:noProof/>
                      </w:rPr>
                    </w:pPr>
                  </w:p>
                </w:tc>
              </w:tr>
              <w:tr w:rsidR="000E0F77" w:rsidTr="00096467">
                <w:trPr>
                  <w:divId w:val="859246822"/>
                  <w:tblCellSpacing w:w="15" w:type="dxa"/>
                </w:trPr>
                <w:tc>
                  <w:tcPr>
                    <w:tcW w:w="50" w:type="pct"/>
                  </w:tcPr>
                  <w:p w:rsidR="000E0F77" w:rsidRDefault="000E0F77">
                    <w:pPr>
                      <w:pStyle w:val="Bibliography"/>
                      <w:rPr>
                        <w:noProof/>
                      </w:rPr>
                    </w:pPr>
                  </w:p>
                </w:tc>
                <w:tc>
                  <w:tcPr>
                    <w:tcW w:w="0" w:type="auto"/>
                  </w:tcPr>
                  <w:p w:rsidR="000E0F77" w:rsidRDefault="000E0F77">
                    <w:pPr>
                      <w:pStyle w:val="Bibliography"/>
                      <w:rPr>
                        <w:noProof/>
                      </w:rPr>
                    </w:pPr>
                  </w:p>
                </w:tc>
              </w:tr>
              <w:tr w:rsidR="000E0F77" w:rsidTr="00096467">
                <w:trPr>
                  <w:divId w:val="859246822"/>
                  <w:tblCellSpacing w:w="15" w:type="dxa"/>
                </w:trPr>
                <w:tc>
                  <w:tcPr>
                    <w:tcW w:w="50" w:type="pct"/>
                  </w:tcPr>
                  <w:p w:rsidR="000E0F77" w:rsidRDefault="000E0F77">
                    <w:pPr>
                      <w:pStyle w:val="Bibliography"/>
                      <w:rPr>
                        <w:noProof/>
                      </w:rPr>
                    </w:pPr>
                  </w:p>
                </w:tc>
                <w:tc>
                  <w:tcPr>
                    <w:tcW w:w="0" w:type="auto"/>
                  </w:tcPr>
                  <w:p w:rsidR="000E0F77" w:rsidRDefault="000E0F77">
                    <w:pPr>
                      <w:pStyle w:val="Bibliography"/>
                      <w:rPr>
                        <w:noProof/>
                      </w:rPr>
                    </w:pPr>
                  </w:p>
                </w:tc>
              </w:tr>
              <w:tr w:rsidR="000E0F77" w:rsidTr="00096467">
                <w:trPr>
                  <w:divId w:val="859246822"/>
                  <w:tblCellSpacing w:w="15" w:type="dxa"/>
                </w:trPr>
                <w:tc>
                  <w:tcPr>
                    <w:tcW w:w="50" w:type="pct"/>
                  </w:tcPr>
                  <w:p w:rsidR="000E0F77" w:rsidRDefault="000E0F77">
                    <w:pPr>
                      <w:pStyle w:val="Bibliography"/>
                      <w:rPr>
                        <w:noProof/>
                      </w:rPr>
                    </w:pPr>
                  </w:p>
                </w:tc>
                <w:tc>
                  <w:tcPr>
                    <w:tcW w:w="0" w:type="auto"/>
                  </w:tcPr>
                  <w:p w:rsidR="000E0F77" w:rsidRDefault="000E0F77">
                    <w:pPr>
                      <w:pStyle w:val="Bibliography"/>
                      <w:rPr>
                        <w:noProof/>
                      </w:rPr>
                    </w:pPr>
                  </w:p>
                </w:tc>
              </w:tr>
              <w:tr w:rsidR="000E0F77" w:rsidTr="00096467">
                <w:trPr>
                  <w:divId w:val="859246822"/>
                  <w:tblCellSpacing w:w="15" w:type="dxa"/>
                </w:trPr>
                <w:tc>
                  <w:tcPr>
                    <w:tcW w:w="50" w:type="pct"/>
                  </w:tcPr>
                  <w:p w:rsidR="000E0F77" w:rsidRDefault="000E0F77">
                    <w:pPr>
                      <w:pStyle w:val="Bibliography"/>
                      <w:rPr>
                        <w:noProof/>
                      </w:rPr>
                    </w:pPr>
                  </w:p>
                </w:tc>
                <w:tc>
                  <w:tcPr>
                    <w:tcW w:w="0" w:type="auto"/>
                  </w:tcPr>
                  <w:p w:rsidR="000E0F77" w:rsidRDefault="000E0F77">
                    <w:pPr>
                      <w:pStyle w:val="Bibliography"/>
                      <w:rPr>
                        <w:noProof/>
                      </w:rPr>
                    </w:pPr>
                  </w:p>
                </w:tc>
              </w:tr>
              <w:tr w:rsidR="000E0F77" w:rsidTr="00096467">
                <w:trPr>
                  <w:divId w:val="859246822"/>
                  <w:tblCellSpacing w:w="15" w:type="dxa"/>
                </w:trPr>
                <w:tc>
                  <w:tcPr>
                    <w:tcW w:w="50" w:type="pct"/>
                  </w:tcPr>
                  <w:p w:rsidR="000E0F77" w:rsidRDefault="000E0F77">
                    <w:pPr>
                      <w:pStyle w:val="Bibliography"/>
                      <w:rPr>
                        <w:noProof/>
                      </w:rPr>
                    </w:pPr>
                  </w:p>
                </w:tc>
                <w:tc>
                  <w:tcPr>
                    <w:tcW w:w="0" w:type="auto"/>
                  </w:tcPr>
                  <w:p w:rsidR="000E0F77" w:rsidRDefault="000E0F77">
                    <w:pPr>
                      <w:pStyle w:val="Bibliography"/>
                      <w:rPr>
                        <w:noProof/>
                      </w:rPr>
                    </w:pPr>
                  </w:p>
                </w:tc>
              </w:tr>
              <w:tr w:rsidR="000E0F77" w:rsidTr="00096467">
                <w:trPr>
                  <w:divId w:val="859246822"/>
                  <w:tblCellSpacing w:w="15" w:type="dxa"/>
                </w:trPr>
                <w:tc>
                  <w:tcPr>
                    <w:tcW w:w="50" w:type="pct"/>
                  </w:tcPr>
                  <w:p w:rsidR="000E0F77" w:rsidRDefault="000E0F77">
                    <w:pPr>
                      <w:pStyle w:val="Bibliography"/>
                      <w:rPr>
                        <w:noProof/>
                      </w:rPr>
                    </w:pPr>
                  </w:p>
                </w:tc>
                <w:tc>
                  <w:tcPr>
                    <w:tcW w:w="0" w:type="auto"/>
                  </w:tcPr>
                  <w:p w:rsidR="000E0F77" w:rsidRDefault="000E0F77">
                    <w:pPr>
                      <w:pStyle w:val="Bibliography"/>
                      <w:rPr>
                        <w:noProof/>
                      </w:rPr>
                    </w:pPr>
                  </w:p>
                </w:tc>
              </w:tr>
              <w:tr w:rsidR="000E0F77" w:rsidTr="00096467">
                <w:trPr>
                  <w:divId w:val="859246822"/>
                  <w:tblCellSpacing w:w="15" w:type="dxa"/>
                </w:trPr>
                <w:tc>
                  <w:tcPr>
                    <w:tcW w:w="50" w:type="pct"/>
                  </w:tcPr>
                  <w:p w:rsidR="000E0F77" w:rsidRDefault="000E0F77">
                    <w:pPr>
                      <w:pStyle w:val="Bibliography"/>
                      <w:rPr>
                        <w:noProof/>
                      </w:rPr>
                    </w:pPr>
                  </w:p>
                </w:tc>
                <w:tc>
                  <w:tcPr>
                    <w:tcW w:w="0" w:type="auto"/>
                  </w:tcPr>
                  <w:p w:rsidR="000E0F77" w:rsidRDefault="000E0F77">
                    <w:pPr>
                      <w:pStyle w:val="Bibliography"/>
                      <w:rPr>
                        <w:noProof/>
                      </w:rPr>
                    </w:pPr>
                  </w:p>
                </w:tc>
              </w:tr>
            </w:tbl>
            <w:p w:rsidR="000E0F77" w:rsidRDefault="000E0F77">
              <w:pPr>
                <w:divId w:val="859246822"/>
                <w:rPr>
                  <w:rFonts w:eastAsia="Times New Roman"/>
                  <w:noProof/>
                </w:rPr>
              </w:pPr>
            </w:p>
            <w:p w:rsidR="000E0F77" w:rsidRDefault="000E0F77">
              <w:r>
                <w:rPr>
                  <w:b/>
                  <w:bCs/>
                  <w:noProof/>
                </w:rPr>
                <w:fldChar w:fldCharType="end"/>
              </w:r>
            </w:p>
          </w:sdtContent>
        </w:sdt>
      </w:sdtContent>
    </w:sdt>
    <w:p w:rsidR="000E0F77" w:rsidRPr="000E0F77" w:rsidRDefault="000E0F77" w:rsidP="000E0F77"/>
    <w:p w:rsidR="00420307" w:rsidRPr="00420307" w:rsidRDefault="00420307" w:rsidP="00420307"/>
    <w:p w:rsidR="003A6AA3" w:rsidRPr="003A6AA3" w:rsidRDefault="003A6AA3" w:rsidP="003A6AA3"/>
    <w:p w:rsidR="0098479B" w:rsidRDefault="0098479B">
      <w:r>
        <w:br w:type="page"/>
      </w:r>
    </w:p>
    <w:p w:rsidR="00986DA0" w:rsidRDefault="0098479B" w:rsidP="0098479B">
      <w:pPr>
        <w:pStyle w:val="Heading2"/>
        <w:numPr>
          <w:ilvl w:val="0"/>
          <w:numId w:val="24"/>
        </w:numPr>
        <w:rPr>
          <w:b/>
          <w:bCs/>
          <w:noProof/>
          <w:sz w:val="32"/>
          <w:szCs w:val="32"/>
        </w:rPr>
      </w:pPr>
      <w:bookmarkStart w:id="12" w:name="_Toc125366342"/>
      <w:r>
        <w:rPr>
          <w:b/>
          <w:bCs/>
          <w:noProof/>
          <w:sz w:val="32"/>
          <w:szCs w:val="32"/>
        </w:rPr>
        <w:lastRenderedPageBreak/>
        <w:t>Appendix</w:t>
      </w:r>
      <w:bookmarkEnd w:id="12"/>
    </w:p>
    <w:p w:rsidR="00C07ED8" w:rsidRDefault="00C07ED8" w:rsidP="00C07ED8">
      <w:pPr>
        <w:pStyle w:val="Title"/>
      </w:pPr>
      <w:r>
        <w:t>Use Case for “UberVac”</w:t>
      </w:r>
    </w:p>
    <w:tbl>
      <w:tblPr>
        <w:tblStyle w:val="TableGrid"/>
        <w:tblW w:w="0" w:type="auto"/>
        <w:tblLook w:val="04A0" w:firstRow="1" w:lastRow="0" w:firstColumn="1" w:lastColumn="0" w:noHBand="0" w:noVBand="1"/>
      </w:tblPr>
      <w:tblGrid>
        <w:gridCol w:w="2254"/>
        <w:gridCol w:w="2254"/>
        <w:gridCol w:w="2254"/>
        <w:gridCol w:w="2254"/>
      </w:tblGrid>
      <w:tr w:rsidR="00C07ED8" w:rsidTr="005C47D9">
        <w:tc>
          <w:tcPr>
            <w:tcW w:w="9016" w:type="dxa"/>
            <w:gridSpan w:val="4"/>
          </w:tcPr>
          <w:p w:rsidR="00C07ED8" w:rsidRDefault="00C07ED8" w:rsidP="005C47D9">
            <w:r>
              <w:t>Use Case: A clear verb/noun or actor/verb/noun that communicates the scope of the use Case</w:t>
            </w:r>
          </w:p>
          <w:p w:rsidR="00C07ED8" w:rsidRPr="004B39DB" w:rsidRDefault="00C07ED8" w:rsidP="005C47D9">
            <w:pPr>
              <w:rPr>
                <w:b/>
              </w:rPr>
            </w:pPr>
            <w:r w:rsidRPr="004B39DB">
              <w:rPr>
                <w:b/>
              </w:rPr>
              <w:t xml:space="preserve">Use case for </w:t>
            </w:r>
            <w:r>
              <w:rPr>
                <w:b/>
              </w:rPr>
              <w:t xml:space="preserve"> “UberVac” house cleaning system</w:t>
            </w:r>
          </w:p>
        </w:tc>
      </w:tr>
      <w:tr w:rsidR="00C07ED8" w:rsidTr="005C47D9">
        <w:tc>
          <w:tcPr>
            <w:tcW w:w="2254" w:type="dxa"/>
          </w:tcPr>
          <w:p w:rsidR="00C07ED8" w:rsidRDefault="00C07ED8" w:rsidP="005C47D9">
            <w:r>
              <w:t>Author Mike P</w:t>
            </w:r>
          </w:p>
        </w:tc>
        <w:tc>
          <w:tcPr>
            <w:tcW w:w="2254" w:type="dxa"/>
          </w:tcPr>
          <w:p w:rsidR="00C07ED8" w:rsidRDefault="00C07ED8" w:rsidP="005C47D9">
            <w:r>
              <w:t>Issue -1</w:t>
            </w:r>
          </w:p>
        </w:tc>
        <w:tc>
          <w:tcPr>
            <w:tcW w:w="2254" w:type="dxa"/>
          </w:tcPr>
          <w:p w:rsidR="00C07ED8" w:rsidRDefault="00C07ED8" w:rsidP="005C47D9">
            <w:r>
              <w:t>Reviewed: In 3 months</w:t>
            </w:r>
          </w:p>
        </w:tc>
        <w:tc>
          <w:tcPr>
            <w:tcW w:w="2254" w:type="dxa"/>
          </w:tcPr>
          <w:p w:rsidR="00C07ED8" w:rsidRDefault="00C07ED8" w:rsidP="005C47D9">
            <w:r>
              <w:t>Date 28/12/22</w:t>
            </w:r>
          </w:p>
        </w:tc>
      </w:tr>
      <w:tr w:rsidR="00C07ED8" w:rsidTr="005C47D9">
        <w:tc>
          <w:tcPr>
            <w:tcW w:w="9016" w:type="dxa"/>
            <w:gridSpan w:val="4"/>
          </w:tcPr>
          <w:p w:rsidR="00C07ED8" w:rsidRDefault="00C07ED8" w:rsidP="005C47D9">
            <w:r>
              <w:t>Actors:- A list of actors who can engage in the activities described in the use case:-</w:t>
            </w:r>
          </w:p>
          <w:p w:rsidR="00C07ED8" w:rsidRDefault="00C07ED8" w:rsidP="005C47D9"/>
          <w:p w:rsidR="00C07ED8" w:rsidRDefault="00C07ED8" w:rsidP="005C47D9">
            <w:r w:rsidRPr="00221FFF">
              <w:rPr>
                <w:b/>
                <w:u w:val="single"/>
              </w:rPr>
              <w:t>Manufacturer:</w:t>
            </w:r>
            <w:r>
              <w:t xml:space="preserve"> - Delivers compliant packed articles into the logistic chain.</w:t>
            </w:r>
          </w:p>
          <w:p w:rsidR="00C07ED8" w:rsidRDefault="00C07ED8" w:rsidP="005C47D9"/>
          <w:p w:rsidR="00C07ED8" w:rsidRDefault="00C07ED8" w:rsidP="005C47D9">
            <w:r>
              <w:rPr>
                <w:b/>
                <w:u w:val="single"/>
              </w:rPr>
              <w:t>Cleaner (myself)</w:t>
            </w:r>
            <w:r w:rsidRPr="00221FFF">
              <w:rPr>
                <w:b/>
                <w:u w:val="single"/>
              </w:rPr>
              <w:t>:</w:t>
            </w:r>
            <w:r>
              <w:t xml:space="preserve"> - </w:t>
            </w:r>
          </w:p>
          <w:p w:rsidR="00C07ED8" w:rsidRDefault="00C07ED8" w:rsidP="00C07ED8">
            <w:pPr>
              <w:pStyle w:val="ListParagraph"/>
              <w:numPr>
                <w:ilvl w:val="0"/>
                <w:numId w:val="33"/>
              </w:numPr>
            </w:pPr>
            <w:r>
              <w:t>Programmes “UberVac” to cut the required area of grass to the required level</w:t>
            </w:r>
          </w:p>
          <w:p w:rsidR="00C07ED8" w:rsidRDefault="00C07ED8" w:rsidP="00C07ED8">
            <w:pPr>
              <w:pStyle w:val="ListParagraph"/>
              <w:numPr>
                <w:ilvl w:val="0"/>
                <w:numId w:val="33"/>
              </w:numPr>
            </w:pPr>
            <w:r>
              <w:t>Maintains “UberVac” system</w:t>
            </w:r>
          </w:p>
          <w:p w:rsidR="00C07ED8" w:rsidRDefault="00C07ED8" w:rsidP="00C07ED8">
            <w:pPr>
              <w:pStyle w:val="ListParagraph"/>
              <w:numPr>
                <w:ilvl w:val="0"/>
                <w:numId w:val="33"/>
              </w:numPr>
            </w:pPr>
            <w:r>
              <w:t>Provides fuel (electricity) to the “UberVac” system</w:t>
            </w:r>
          </w:p>
          <w:p w:rsidR="00C07ED8" w:rsidRDefault="00C07ED8" w:rsidP="00C07ED8">
            <w:pPr>
              <w:pStyle w:val="ListParagraph"/>
              <w:numPr>
                <w:ilvl w:val="0"/>
                <w:numId w:val="33"/>
              </w:numPr>
            </w:pPr>
            <w:r>
              <w:t>Operates “UberVac” in a safe and suitable manner</w:t>
            </w:r>
          </w:p>
          <w:p w:rsidR="00C07ED8" w:rsidRDefault="00C07ED8" w:rsidP="005C47D9">
            <w:pPr>
              <w:pStyle w:val="ListParagraph"/>
            </w:pPr>
          </w:p>
          <w:p w:rsidR="00C07ED8" w:rsidRDefault="00C07ED8" w:rsidP="005C47D9">
            <w:pPr>
              <w:rPr>
                <w:b/>
                <w:u w:val="single"/>
              </w:rPr>
            </w:pPr>
            <w:r>
              <w:rPr>
                <w:b/>
                <w:u w:val="single"/>
              </w:rPr>
              <w:t>Head of household (the Wife): -</w:t>
            </w:r>
          </w:p>
          <w:p w:rsidR="00C07ED8" w:rsidRDefault="00C07ED8" w:rsidP="00C07ED8">
            <w:pPr>
              <w:pStyle w:val="ListParagraph"/>
              <w:numPr>
                <w:ilvl w:val="0"/>
                <w:numId w:val="33"/>
              </w:numPr>
            </w:pPr>
            <w:r>
              <w:t>Provides the specification for the level of cleanliness (Seasonal variations may apply).</w:t>
            </w:r>
          </w:p>
          <w:p w:rsidR="00C07ED8" w:rsidRDefault="00C07ED8" w:rsidP="005C47D9">
            <w:pPr>
              <w:pStyle w:val="ListParagraph"/>
            </w:pPr>
          </w:p>
          <w:p w:rsidR="00C07ED8" w:rsidRDefault="00C07ED8" w:rsidP="005C47D9">
            <w:pPr>
              <w:rPr>
                <w:b/>
                <w:u w:val="single"/>
              </w:rPr>
            </w:pPr>
            <w:r>
              <w:rPr>
                <w:b/>
                <w:u w:val="single"/>
              </w:rPr>
              <w:t>Service provider (Shell Energy): -</w:t>
            </w:r>
          </w:p>
          <w:p w:rsidR="00C07ED8" w:rsidRDefault="00C07ED8" w:rsidP="00C07ED8">
            <w:pPr>
              <w:pStyle w:val="ListParagraph"/>
              <w:numPr>
                <w:ilvl w:val="0"/>
                <w:numId w:val="33"/>
              </w:numPr>
            </w:pPr>
            <w:r>
              <w:t>Provides power at the required rate and agreed cost to allow the “UberVac” system to replenish supplies</w:t>
            </w:r>
          </w:p>
          <w:p w:rsidR="005E3A57" w:rsidRDefault="005E3A57" w:rsidP="005E3A57">
            <w:pPr>
              <w:pStyle w:val="ListParagraph"/>
            </w:pPr>
          </w:p>
          <w:p w:rsidR="005E3A57" w:rsidRDefault="005E3A57" w:rsidP="005E3A57">
            <w:pPr>
              <w:rPr>
                <w:b/>
                <w:u w:val="single"/>
              </w:rPr>
            </w:pPr>
            <w:r>
              <w:rPr>
                <w:b/>
                <w:u w:val="single"/>
              </w:rPr>
              <w:t>Environmental Lobby (the neighbours</w:t>
            </w:r>
            <w:r>
              <w:rPr>
                <w:b/>
                <w:u w:val="single"/>
              </w:rPr>
              <w:t>): -</w:t>
            </w:r>
          </w:p>
          <w:p w:rsidR="00C07ED8" w:rsidRDefault="005E3A57" w:rsidP="005E3A57">
            <w:pPr>
              <w:pStyle w:val="ListParagraph"/>
              <w:numPr>
                <w:ilvl w:val="0"/>
                <w:numId w:val="33"/>
              </w:numPr>
            </w:pPr>
            <w:r>
              <w:t>Provides specifications on ambient noise level</w:t>
            </w:r>
          </w:p>
          <w:p w:rsidR="005E3A57" w:rsidRDefault="005E3A57" w:rsidP="005C47D9"/>
          <w:p w:rsidR="005E3A57" w:rsidRDefault="005E3A57" w:rsidP="005C47D9"/>
          <w:p w:rsidR="00C07ED8" w:rsidRDefault="00C07ED8" w:rsidP="005C47D9">
            <w:r>
              <w:rPr>
                <w:b/>
                <w:u w:val="single"/>
              </w:rPr>
              <w:t>“UberVac” (Our System</w:t>
            </w:r>
            <w:r w:rsidR="000E0F77">
              <w:rPr>
                <w:b/>
                <w:u w:val="single"/>
              </w:rPr>
              <w:t>):</w:t>
            </w:r>
            <w:r>
              <w:rPr>
                <w:b/>
                <w:u w:val="single"/>
              </w:rPr>
              <w:t xml:space="preserve"> -</w:t>
            </w:r>
            <w:r>
              <w:t>.</w:t>
            </w:r>
          </w:p>
          <w:p w:rsidR="00C07ED8" w:rsidRPr="00126683" w:rsidRDefault="00C07ED8" w:rsidP="00C07ED8">
            <w:pPr>
              <w:pStyle w:val="ListParagraph"/>
              <w:numPr>
                <w:ilvl w:val="0"/>
                <w:numId w:val="28"/>
              </w:numPr>
            </w:pPr>
            <w:r w:rsidRPr="00126683">
              <w:t>Programmed with topographical and data to instruct regions and cut heights to be achieved</w:t>
            </w:r>
          </w:p>
          <w:p w:rsidR="00C07ED8" w:rsidRPr="00126683" w:rsidRDefault="00C07ED8" w:rsidP="00C07ED8">
            <w:pPr>
              <w:pStyle w:val="ListParagraph"/>
              <w:numPr>
                <w:ilvl w:val="0"/>
                <w:numId w:val="28"/>
              </w:numPr>
            </w:pPr>
            <w:r w:rsidRPr="00126683">
              <w:t>Performs cutting operation without human intervention.</w:t>
            </w:r>
          </w:p>
          <w:p w:rsidR="00C07ED8" w:rsidRPr="00126683" w:rsidRDefault="00C07ED8" w:rsidP="00C07ED8">
            <w:pPr>
              <w:pStyle w:val="ListParagraph"/>
              <w:numPr>
                <w:ilvl w:val="0"/>
                <w:numId w:val="28"/>
              </w:numPr>
            </w:pPr>
            <w:r w:rsidRPr="00126683">
              <w:t>Avoids inanimate objects.</w:t>
            </w:r>
          </w:p>
          <w:p w:rsidR="00C07ED8" w:rsidRPr="00126683" w:rsidRDefault="00C07ED8" w:rsidP="00C07ED8">
            <w:pPr>
              <w:pStyle w:val="ListParagraph"/>
              <w:numPr>
                <w:ilvl w:val="0"/>
                <w:numId w:val="28"/>
              </w:numPr>
            </w:pPr>
            <w:r w:rsidRPr="00126683">
              <w:t>Avoids interaction with living organisms and areas of protected fauna.</w:t>
            </w:r>
          </w:p>
          <w:p w:rsidR="00C07ED8" w:rsidRPr="00126683" w:rsidRDefault="00C07ED8" w:rsidP="00C07ED8">
            <w:pPr>
              <w:pStyle w:val="ListParagraph"/>
              <w:numPr>
                <w:ilvl w:val="0"/>
                <w:numId w:val="28"/>
              </w:numPr>
            </w:pPr>
            <w:r w:rsidRPr="00126683">
              <w:t>Avoids areas of excessive “tilt”.</w:t>
            </w:r>
          </w:p>
          <w:p w:rsidR="00C07ED8" w:rsidRPr="00126683" w:rsidRDefault="00C07ED8" w:rsidP="00C07ED8">
            <w:pPr>
              <w:pStyle w:val="ListParagraph"/>
              <w:numPr>
                <w:ilvl w:val="0"/>
                <w:numId w:val="28"/>
              </w:numPr>
            </w:pPr>
            <w:r w:rsidRPr="00126683">
              <w:t>Avoids Sand trap hazards.</w:t>
            </w:r>
          </w:p>
          <w:p w:rsidR="00C07ED8" w:rsidRPr="00126683" w:rsidRDefault="00C07ED8" w:rsidP="00C07ED8">
            <w:pPr>
              <w:pStyle w:val="ListParagraph"/>
              <w:numPr>
                <w:ilvl w:val="0"/>
                <w:numId w:val="28"/>
              </w:numPr>
            </w:pPr>
            <w:r w:rsidRPr="00126683">
              <w:t>Avoids water hazards.</w:t>
            </w:r>
          </w:p>
          <w:p w:rsidR="00C07ED8" w:rsidRPr="00126683" w:rsidRDefault="00C07ED8" w:rsidP="00C07ED8">
            <w:pPr>
              <w:pStyle w:val="ListParagraph"/>
              <w:numPr>
                <w:ilvl w:val="0"/>
                <w:numId w:val="28"/>
              </w:numPr>
            </w:pPr>
            <w:r w:rsidRPr="00126683">
              <w:t xml:space="preserve">Does not venture out of bounds. </w:t>
            </w:r>
          </w:p>
          <w:p w:rsidR="00C07ED8" w:rsidRPr="00126683" w:rsidRDefault="00C07ED8" w:rsidP="00C07ED8">
            <w:pPr>
              <w:pStyle w:val="ListParagraph"/>
              <w:numPr>
                <w:ilvl w:val="0"/>
                <w:numId w:val="28"/>
              </w:numPr>
            </w:pPr>
            <w:r w:rsidRPr="00126683">
              <w:t>Returns after operation for reprogramming / replenishment of fuel</w:t>
            </w:r>
          </w:p>
          <w:p w:rsidR="00C07ED8" w:rsidRDefault="00C07ED8" w:rsidP="005C47D9"/>
          <w:p w:rsidR="00C07ED8" w:rsidRDefault="00C07ED8" w:rsidP="005C47D9"/>
        </w:tc>
      </w:tr>
      <w:tr w:rsidR="00C07ED8" w:rsidTr="005C47D9">
        <w:tc>
          <w:tcPr>
            <w:tcW w:w="9016" w:type="dxa"/>
            <w:gridSpan w:val="4"/>
          </w:tcPr>
          <w:p w:rsidR="00C07ED8" w:rsidRDefault="00C07ED8" w:rsidP="005C47D9">
            <w:r>
              <w:t>Pre-conditions:- Anything that can be assumed to be true when the use case begins :-</w:t>
            </w:r>
          </w:p>
          <w:p w:rsidR="00C07ED8" w:rsidRDefault="00C07ED8" w:rsidP="005C47D9"/>
          <w:p w:rsidR="00C07ED8" w:rsidRDefault="00C07ED8" w:rsidP="00C07ED8">
            <w:pPr>
              <w:pStyle w:val="ListParagraph"/>
              <w:numPr>
                <w:ilvl w:val="0"/>
                <w:numId w:val="29"/>
              </w:numPr>
            </w:pPr>
            <w:r>
              <w:t>“UberVac” is well maintained and fully operational.</w:t>
            </w:r>
          </w:p>
          <w:p w:rsidR="00C07ED8" w:rsidRDefault="00C07ED8" w:rsidP="00C07ED8">
            <w:pPr>
              <w:pStyle w:val="ListParagraph"/>
              <w:numPr>
                <w:ilvl w:val="0"/>
                <w:numId w:val="29"/>
              </w:numPr>
            </w:pPr>
            <w:r>
              <w:t>The ambient weather forecast is set fair with little anticipated precipitation.</w:t>
            </w:r>
          </w:p>
          <w:p w:rsidR="00C07ED8" w:rsidRDefault="00C07ED8" w:rsidP="00C07ED8">
            <w:pPr>
              <w:pStyle w:val="ListParagraph"/>
              <w:numPr>
                <w:ilvl w:val="0"/>
                <w:numId w:val="29"/>
              </w:numPr>
            </w:pPr>
            <w:r>
              <w:t>Programmes for each area are available and accurate.</w:t>
            </w:r>
          </w:p>
          <w:p w:rsidR="00C07ED8" w:rsidRDefault="00C07ED8" w:rsidP="00C07ED8">
            <w:pPr>
              <w:pStyle w:val="ListParagraph"/>
              <w:numPr>
                <w:ilvl w:val="0"/>
                <w:numId w:val="29"/>
              </w:numPr>
            </w:pPr>
            <w:r>
              <w:t>The operators of the system are suitably SQEP.</w:t>
            </w:r>
          </w:p>
          <w:p w:rsidR="00C07ED8" w:rsidRDefault="00C07ED8" w:rsidP="00C07ED8">
            <w:pPr>
              <w:pStyle w:val="ListParagraph"/>
              <w:numPr>
                <w:ilvl w:val="0"/>
                <w:numId w:val="29"/>
              </w:numPr>
            </w:pPr>
            <w:r>
              <w:t>The starting points and end points for each programme have been defined.</w:t>
            </w:r>
          </w:p>
          <w:p w:rsidR="00C07ED8" w:rsidRDefault="00C07ED8" w:rsidP="00C07ED8">
            <w:pPr>
              <w:pStyle w:val="ListParagraph"/>
              <w:numPr>
                <w:ilvl w:val="0"/>
                <w:numId w:val="29"/>
              </w:numPr>
            </w:pPr>
            <w:r>
              <w:t>No unauthorised person has tampered with the programmes.</w:t>
            </w:r>
          </w:p>
          <w:p w:rsidR="00C07ED8" w:rsidRDefault="00C07ED8" w:rsidP="005C47D9"/>
          <w:p w:rsidR="00C07ED8" w:rsidRDefault="00C07ED8" w:rsidP="005C47D9"/>
          <w:p w:rsidR="00C07ED8" w:rsidRDefault="00C07ED8" w:rsidP="005C47D9"/>
          <w:p w:rsidR="00C07ED8" w:rsidRDefault="00C07ED8" w:rsidP="005C47D9"/>
          <w:p w:rsidR="00C07ED8" w:rsidRDefault="00C07ED8" w:rsidP="005C47D9"/>
          <w:p w:rsidR="00C07ED8" w:rsidRDefault="00C07ED8" w:rsidP="005C47D9"/>
          <w:p w:rsidR="00C07ED8" w:rsidRDefault="00C07ED8" w:rsidP="005C47D9"/>
        </w:tc>
      </w:tr>
      <w:tr w:rsidR="00C07ED8" w:rsidTr="005C47D9">
        <w:tc>
          <w:tcPr>
            <w:tcW w:w="9016" w:type="dxa"/>
            <w:gridSpan w:val="4"/>
          </w:tcPr>
          <w:p w:rsidR="00C07ED8" w:rsidRDefault="00C07ED8" w:rsidP="005C47D9">
            <w:r>
              <w:lastRenderedPageBreak/>
              <w:t>Post-Conditions:- Anything that must be true when the use case is complete.</w:t>
            </w:r>
          </w:p>
          <w:p w:rsidR="00C07ED8" w:rsidRDefault="00C07ED8" w:rsidP="00C07ED8">
            <w:pPr>
              <w:pStyle w:val="ListParagraph"/>
              <w:numPr>
                <w:ilvl w:val="0"/>
                <w:numId w:val="30"/>
              </w:numPr>
            </w:pPr>
            <w:r>
              <w:t>“UberVac” has completed the cutting operation and has returned to the designated endpoint.</w:t>
            </w:r>
          </w:p>
          <w:p w:rsidR="00C07ED8" w:rsidRDefault="00C07ED8" w:rsidP="00C07ED8">
            <w:pPr>
              <w:pStyle w:val="ListParagraph"/>
              <w:numPr>
                <w:ilvl w:val="0"/>
                <w:numId w:val="30"/>
              </w:numPr>
            </w:pPr>
            <w:r>
              <w:t>Cutting have been collected or mulched.</w:t>
            </w:r>
          </w:p>
          <w:p w:rsidR="00C07ED8" w:rsidRDefault="00C07ED8" w:rsidP="00C07ED8">
            <w:pPr>
              <w:pStyle w:val="ListParagraph"/>
              <w:numPr>
                <w:ilvl w:val="0"/>
                <w:numId w:val="30"/>
              </w:numPr>
            </w:pPr>
            <w:r>
              <w:t>“UberVac” is upright and undamaged.</w:t>
            </w:r>
          </w:p>
          <w:p w:rsidR="00C07ED8" w:rsidRDefault="00C07ED8" w:rsidP="00C07ED8">
            <w:pPr>
              <w:pStyle w:val="ListParagraph"/>
              <w:numPr>
                <w:ilvl w:val="0"/>
                <w:numId w:val="30"/>
              </w:numPr>
            </w:pPr>
            <w:r>
              <w:t>Designated areas have been avoided</w:t>
            </w:r>
          </w:p>
          <w:p w:rsidR="00C07ED8" w:rsidRDefault="00C07ED8" w:rsidP="00C07ED8">
            <w:pPr>
              <w:pStyle w:val="ListParagraph"/>
              <w:numPr>
                <w:ilvl w:val="0"/>
                <w:numId w:val="30"/>
              </w:numPr>
            </w:pPr>
            <w:r>
              <w:t>There have been no fatalities, human or otherwise.</w:t>
            </w:r>
          </w:p>
          <w:p w:rsidR="00C07ED8" w:rsidRDefault="00C07ED8" w:rsidP="005C47D9">
            <w:pPr>
              <w:pStyle w:val="ListParagraph"/>
            </w:pPr>
          </w:p>
        </w:tc>
      </w:tr>
      <w:tr w:rsidR="00C07ED8" w:rsidTr="005C47D9">
        <w:tc>
          <w:tcPr>
            <w:tcW w:w="9016" w:type="dxa"/>
            <w:gridSpan w:val="4"/>
          </w:tcPr>
          <w:p w:rsidR="00C07ED8" w:rsidRDefault="00C07ED8" w:rsidP="005C47D9">
            <w:r>
              <w:t>Basic Flow</w:t>
            </w:r>
            <w:r w:rsidR="000E0F77">
              <w:t>: -</w:t>
            </w:r>
            <w:r>
              <w:t xml:space="preserve"> The set of steps the actors take to accomplish the goal of the Use Case. A clear description of what the system does in response to each user action.</w:t>
            </w:r>
          </w:p>
          <w:p w:rsidR="00C07ED8" w:rsidRDefault="00C07ED8" w:rsidP="005C47D9"/>
          <w:p w:rsidR="00C07ED8" w:rsidRDefault="00C07ED8" w:rsidP="00C07ED8">
            <w:pPr>
              <w:pStyle w:val="ListParagraph"/>
              <w:numPr>
                <w:ilvl w:val="0"/>
                <w:numId w:val="31"/>
              </w:numPr>
            </w:pPr>
            <w:r>
              <w:rPr>
                <w:b/>
              </w:rPr>
              <w:t>Replenish power supply</w:t>
            </w:r>
            <w:r>
              <w:t xml:space="preserve"> &gt; System is powered up and ready for use.</w:t>
            </w:r>
          </w:p>
          <w:p w:rsidR="00C07ED8" w:rsidRDefault="00C07ED8" w:rsidP="00C07ED8">
            <w:pPr>
              <w:pStyle w:val="ListParagraph"/>
              <w:numPr>
                <w:ilvl w:val="0"/>
                <w:numId w:val="31"/>
              </w:numPr>
            </w:pPr>
            <w:r>
              <w:rPr>
                <w:b/>
              </w:rPr>
              <w:t>Programme system</w:t>
            </w:r>
            <w:r>
              <w:t xml:space="preserve"> &gt; System has data on what, where, how much and when to begin cutting operation.</w:t>
            </w:r>
          </w:p>
          <w:p w:rsidR="00C07ED8" w:rsidRDefault="00C07ED8" w:rsidP="00C07ED8">
            <w:pPr>
              <w:pStyle w:val="ListParagraph"/>
              <w:numPr>
                <w:ilvl w:val="0"/>
                <w:numId w:val="31"/>
              </w:numPr>
            </w:pPr>
            <w:r>
              <w:rPr>
                <w:b/>
              </w:rPr>
              <w:t>Set system to programme start point</w:t>
            </w:r>
            <w:r>
              <w:t xml:space="preserve"> &gt; Item placed at operation start point</w:t>
            </w:r>
          </w:p>
          <w:p w:rsidR="00C07ED8" w:rsidRPr="009C4C15" w:rsidRDefault="00C07ED8" w:rsidP="00C07ED8">
            <w:pPr>
              <w:pStyle w:val="ListParagraph"/>
              <w:numPr>
                <w:ilvl w:val="0"/>
                <w:numId w:val="31"/>
              </w:numPr>
            </w:pPr>
            <w:r>
              <w:rPr>
                <w:b/>
              </w:rPr>
              <w:t xml:space="preserve">Activate system&gt; </w:t>
            </w:r>
            <w:r>
              <w:t>System ready to operate at the appointed time.</w:t>
            </w:r>
          </w:p>
          <w:p w:rsidR="00C07ED8" w:rsidRDefault="00C07ED8" w:rsidP="00C07ED8">
            <w:pPr>
              <w:pStyle w:val="ListParagraph"/>
              <w:numPr>
                <w:ilvl w:val="0"/>
                <w:numId w:val="31"/>
              </w:numPr>
            </w:pPr>
            <w:r>
              <w:rPr>
                <w:b/>
              </w:rPr>
              <w:t xml:space="preserve">Conduct diagnostic check &gt; </w:t>
            </w:r>
            <w:r>
              <w:t>Ensure detection and operating systems functional before leaving device.</w:t>
            </w:r>
          </w:p>
          <w:p w:rsidR="00C07ED8" w:rsidRDefault="00C07ED8" w:rsidP="00C07ED8">
            <w:pPr>
              <w:pStyle w:val="ListParagraph"/>
              <w:numPr>
                <w:ilvl w:val="0"/>
                <w:numId w:val="31"/>
              </w:numPr>
            </w:pPr>
            <w:r>
              <w:rPr>
                <w:b/>
              </w:rPr>
              <w:t xml:space="preserve">Device starts operation &gt; </w:t>
            </w:r>
            <w:r>
              <w:t>Platform begins prosecution of mission.</w:t>
            </w:r>
          </w:p>
          <w:p w:rsidR="00C07ED8" w:rsidRDefault="00C07ED8" w:rsidP="00C07ED8">
            <w:pPr>
              <w:pStyle w:val="ListParagraph"/>
              <w:numPr>
                <w:ilvl w:val="0"/>
                <w:numId w:val="31"/>
              </w:numPr>
            </w:pPr>
            <w:r>
              <w:rPr>
                <w:b/>
              </w:rPr>
              <w:t xml:space="preserve">Device in operation &gt; </w:t>
            </w:r>
            <w:r>
              <w:t xml:space="preserve">programmed route followed and grass cut. </w:t>
            </w:r>
          </w:p>
          <w:p w:rsidR="00C07ED8" w:rsidRDefault="00C07ED8" w:rsidP="00C07ED8">
            <w:pPr>
              <w:pStyle w:val="ListParagraph"/>
              <w:numPr>
                <w:ilvl w:val="0"/>
                <w:numId w:val="31"/>
              </w:numPr>
            </w:pPr>
            <w:r>
              <w:rPr>
                <w:b/>
              </w:rPr>
              <w:t xml:space="preserve">Device completed operation &gt; </w:t>
            </w:r>
            <w:r>
              <w:t>Cutting operation complete</w:t>
            </w:r>
          </w:p>
          <w:p w:rsidR="00C07ED8" w:rsidRDefault="00C07ED8" w:rsidP="00C07ED8">
            <w:pPr>
              <w:pStyle w:val="ListParagraph"/>
              <w:numPr>
                <w:ilvl w:val="0"/>
                <w:numId w:val="31"/>
              </w:numPr>
            </w:pPr>
            <w:r>
              <w:rPr>
                <w:b/>
              </w:rPr>
              <w:t>Device returns to designated end point</w:t>
            </w:r>
            <w:r w:rsidRPr="000A0BC6">
              <w:rPr>
                <w:b/>
              </w:rPr>
              <w:t xml:space="preserve"> &gt; </w:t>
            </w:r>
            <w:r>
              <w:t>Device at designated endpoint ready for collection, refuelling and reprogramming.</w:t>
            </w:r>
          </w:p>
          <w:p w:rsidR="00C07ED8" w:rsidRDefault="00C07ED8" w:rsidP="005C47D9">
            <w:pPr>
              <w:ind w:left="360"/>
            </w:pPr>
          </w:p>
          <w:p w:rsidR="00C07ED8" w:rsidRDefault="00C07ED8" w:rsidP="005C47D9">
            <w:pPr>
              <w:ind w:left="360"/>
            </w:pPr>
          </w:p>
          <w:p w:rsidR="00C07ED8" w:rsidRDefault="00C07ED8" w:rsidP="005C47D9">
            <w:pPr>
              <w:ind w:left="360"/>
            </w:pPr>
          </w:p>
        </w:tc>
      </w:tr>
      <w:tr w:rsidR="00C07ED8" w:rsidTr="005C47D9">
        <w:tc>
          <w:tcPr>
            <w:tcW w:w="9016" w:type="dxa"/>
            <w:gridSpan w:val="4"/>
          </w:tcPr>
          <w:p w:rsidR="00C07ED8" w:rsidRDefault="00C07ED8" w:rsidP="005C47D9">
            <w:r>
              <w:t>Alternative Flow</w:t>
            </w:r>
            <w:r w:rsidR="000E0F77">
              <w:t>: -</w:t>
            </w:r>
            <w:r>
              <w:t xml:space="preserve"> Captures alternative user/system interactions, such as what happens if data is entered incorrectly.</w:t>
            </w:r>
          </w:p>
          <w:p w:rsidR="00C07ED8" w:rsidRDefault="00C07ED8" w:rsidP="005C47D9">
            <w:pPr>
              <w:rPr>
                <w:sz w:val="20"/>
              </w:rPr>
            </w:pPr>
          </w:p>
          <w:p w:rsidR="00C07ED8" w:rsidRDefault="00C07ED8" w:rsidP="00C07ED8">
            <w:pPr>
              <w:pStyle w:val="ListParagraph"/>
              <w:numPr>
                <w:ilvl w:val="0"/>
                <w:numId w:val="32"/>
              </w:numPr>
            </w:pPr>
            <w:r w:rsidRPr="00D67542">
              <w:rPr>
                <w:b/>
                <w:sz w:val="20"/>
              </w:rPr>
              <w:t xml:space="preserve">Wrong Programme </w:t>
            </w:r>
            <w:r w:rsidR="000E0F77" w:rsidRPr="00D67542">
              <w:rPr>
                <w:b/>
                <w:sz w:val="20"/>
              </w:rPr>
              <w:t>Loaded: -</w:t>
            </w:r>
            <w:r w:rsidRPr="00D67542">
              <w:rPr>
                <w:b/>
                <w:sz w:val="20"/>
              </w:rPr>
              <w:t xml:space="preserve"> </w:t>
            </w:r>
            <w:r w:rsidRPr="00D67542">
              <w:rPr>
                <w:sz w:val="20"/>
              </w:rPr>
              <w:t>Wrong cut pattern achieved for designated area. Mission should abort. GPS system could give warning of starting in the wrong place.</w:t>
            </w:r>
          </w:p>
          <w:p w:rsidR="00C07ED8" w:rsidRDefault="00C07ED8" w:rsidP="005C47D9"/>
        </w:tc>
      </w:tr>
      <w:tr w:rsidR="00C07ED8" w:rsidTr="005C47D9">
        <w:tc>
          <w:tcPr>
            <w:tcW w:w="9016" w:type="dxa"/>
            <w:gridSpan w:val="4"/>
          </w:tcPr>
          <w:p w:rsidR="00C07ED8" w:rsidRDefault="00C07ED8" w:rsidP="005C47D9">
            <w:pPr>
              <w:rPr>
                <w:sz w:val="20"/>
              </w:rPr>
            </w:pPr>
            <w:r>
              <w:rPr>
                <w:sz w:val="20"/>
              </w:rPr>
              <w:t>Exception Flow :- The things that can happen to prevent the user from reaching their goal</w:t>
            </w:r>
          </w:p>
          <w:p w:rsidR="00C07ED8" w:rsidRPr="00D67542" w:rsidRDefault="00C07ED8" w:rsidP="005C47D9">
            <w:pPr>
              <w:rPr>
                <w:sz w:val="20"/>
              </w:rPr>
            </w:pPr>
          </w:p>
          <w:p w:rsidR="00C07ED8" w:rsidRPr="002E0FD9" w:rsidRDefault="00C07ED8" w:rsidP="00C07ED8">
            <w:pPr>
              <w:pStyle w:val="ListParagraph"/>
              <w:numPr>
                <w:ilvl w:val="0"/>
                <w:numId w:val="32"/>
              </w:numPr>
              <w:rPr>
                <w:sz w:val="20"/>
              </w:rPr>
            </w:pPr>
            <w:r>
              <w:rPr>
                <w:b/>
                <w:sz w:val="20"/>
              </w:rPr>
              <w:t xml:space="preserve">Insufficient </w:t>
            </w:r>
            <w:r w:rsidR="000E0F77">
              <w:rPr>
                <w:b/>
                <w:sz w:val="20"/>
              </w:rPr>
              <w:t>fuel: -</w:t>
            </w:r>
            <w:r>
              <w:rPr>
                <w:b/>
                <w:sz w:val="20"/>
              </w:rPr>
              <w:t xml:space="preserve"> </w:t>
            </w:r>
            <w:r>
              <w:rPr>
                <w:sz w:val="20"/>
              </w:rPr>
              <w:t>Warning should be given before the start of the operation but if the systems runs out mission aborted.</w:t>
            </w:r>
          </w:p>
          <w:p w:rsidR="00C07ED8" w:rsidRPr="002E0FD9" w:rsidRDefault="00C07ED8" w:rsidP="00C07ED8">
            <w:pPr>
              <w:pStyle w:val="ListParagraph"/>
              <w:numPr>
                <w:ilvl w:val="0"/>
                <w:numId w:val="32"/>
              </w:numPr>
              <w:rPr>
                <w:sz w:val="20"/>
              </w:rPr>
            </w:pPr>
            <w:r>
              <w:rPr>
                <w:b/>
                <w:sz w:val="20"/>
              </w:rPr>
              <w:t xml:space="preserve">Undetected object damages cutter / motion system.:- </w:t>
            </w:r>
            <w:r w:rsidRPr="007C711F">
              <w:rPr>
                <w:sz w:val="20"/>
              </w:rPr>
              <w:t>Shut down and mission abort</w:t>
            </w:r>
            <w:r>
              <w:rPr>
                <w:b/>
                <w:sz w:val="20"/>
              </w:rPr>
              <w:t>.</w:t>
            </w:r>
          </w:p>
          <w:p w:rsidR="00C07ED8" w:rsidRPr="002E0FD9" w:rsidRDefault="00C07ED8" w:rsidP="00C07ED8">
            <w:pPr>
              <w:pStyle w:val="ListParagraph"/>
              <w:numPr>
                <w:ilvl w:val="0"/>
                <w:numId w:val="32"/>
              </w:numPr>
              <w:rPr>
                <w:sz w:val="20"/>
              </w:rPr>
            </w:pPr>
            <w:r>
              <w:rPr>
                <w:b/>
                <w:sz w:val="20"/>
              </w:rPr>
              <w:t xml:space="preserve">Strike with undetected object:  </w:t>
            </w:r>
            <w:r>
              <w:rPr>
                <w:sz w:val="20"/>
              </w:rPr>
              <w:t>Seek to navigate round object. If critical systems damaged the abort mission</w:t>
            </w:r>
          </w:p>
          <w:p w:rsidR="00C07ED8" w:rsidRDefault="000E0F77" w:rsidP="00C07ED8">
            <w:pPr>
              <w:pStyle w:val="ListParagraph"/>
              <w:numPr>
                <w:ilvl w:val="0"/>
                <w:numId w:val="32"/>
              </w:numPr>
              <w:rPr>
                <w:sz w:val="20"/>
              </w:rPr>
            </w:pPr>
            <w:r>
              <w:rPr>
                <w:b/>
                <w:sz w:val="20"/>
              </w:rPr>
              <w:t>Rain: -</w:t>
            </w:r>
            <w:r w:rsidR="00C07ED8">
              <w:rPr>
                <w:b/>
                <w:sz w:val="20"/>
              </w:rPr>
              <w:t xml:space="preserve"> </w:t>
            </w:r>
            <w:r w:rsidR="00C07ED8">
              <w:rPr>
                <w:sz w:val="20"/>
              </w:rPr>
              <w:t>Cease operation. Could include a wait function until shower has passed.</w:t>
            </w:r>
          </w:p>
          <w:p w:rsidR="00C07ED8" w:rsidRPr="002E0FD9" w:rsidRDefault="00C07ED8" w:rsidP="00C07ED8">
            <w:pPr>
              <w:pStyle w:val="ListParagraph"/>
              <w:numPr>
                <w:ilvl w:val="0"/>
                <w:numId w:val="32"/>
              </w:numPr>
              <w:rPr>
                <w:sz w:val="20"/>
              </w:rPr>
            </w:pPr>
            <w:r>
              <w:rPr>
                <w:b/>
                <w:sz w:val="20"/>
              </w:rPr>
              <w:t xml:space="preserve">Excess </w:t>
            </w:r>
            <w:r w:rsidR="000E0F77">
              <w:rPr>
                <w:b/>
                <w:sz w:val="20"/>
              </w:rPr>
              <w:t>Tilt: -</w:t>
            </w:r>
            <w:r>
              <w:rPr>
                <w:sz w:val="20"/>
              </w:rPr>
              <w:t xml:space="preserve"> Abort mission.</w:t>
            </w:r>
          </w:p>
          <w:p w:rsidR="00C07ED8" w:rsidRDefault="00C07ED8" w:rsidP="005C47D9"/>
        </w:tc>
      </w:tr>
    </w:tbl>
    <w:p w:rsidR="00C07ED8" w:rsidRPr="00BC591B" w:rsidRDefault="00C07ED8" w:rsidP="00C07ED8"/>
    <w:p w:rsidR="00C07ED8" w:rsidRDefault="00C07ED8" w:rsidP="00C07ED8"/>
    <w:p w:rsidR="00F6527E" w:rsidRPr="00F6527E" w:rsidRDefault="00F6527E" w:rsidP="00F6527E">
      <w:pPr>
        <w:rPr>
          <w:rFonts w:asciiTheme="majorHAnsi" w:eastAsiaTheme="majorEastAsia" w:hAnsiTheme="majorHAnsi" w:cstheme="majorBidi"/>
          <w:bCs/>
          <w:noProof/>
          <w:color w:val="2F5496" w:themeColor="accent1" w:themeShade="BF"/>
          <w:sz w:val="28"/>
          <w:szCs w:val="28"/>
        </w:rPr>
      </w:pPr>
    </w:p>
    <w:sectPr w:rsidR="00F6527E" w:rsidRPr="00F6527E" w:rsidSect="00C0463E">
      <w:pgSz w:w="11907" w:h="16840" w:code="9"/>
      <w:pgMar w:top="720" w:right="720" w:bottom="720" w:left="720" w:header="709" w:footer="709"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D528D" w:rsidRDefault="000D528D" w:rsidP="006C7E8A">
      <w:pPr>
        <w:spacing w:after="0" w:line="240" w:lineRule="auto"/>
      </w:pPr>
      <w:r>
        <w:separator/>
      </w:r>
    </w:p>
  </w:endnote>
  <w:endnote w:type="continuationSeparator" w:id="0">
    <w:p w:rsidR="000D528D" w:rsidRDefault="000D528D" w:rsidP="006C7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5139369"/>
      <w:docPartObj>
        <w:docPartGallery w:val="Page Numbers (Bottom of Page)"/>
        <w:docPartUnique/>
      </w:docPartObj>
    </w:sdtPr>
    <w:sdtEndPr>
      <w:rPr>
        <w:noProof/>
      </w:rPr>
    </w:sdtEndPr>
    <w:sdtContent>
      <w:p w:rsidR="008713EE" w:rsidRDefault="008713EE">
        <w:pPr>
          <w:pStyle w:val="Footer"/>
          <w:jc w:val="center"/>
        </w:pPr>
        <w:r>
          <w:fldChar w:fldCharType="begin"/>
        </w:r>
        <w:r>
          <w:instrText xml:space="preserve"> PAGE   \* MERGEFORMAT </w:instrText>
        </w:r>
        <w:r>
          <w:fldChar w:fldCharType="separate"/>
        </w:r>
        <w:r w:rsidR="000E4EFE">
          <w:rPr>
            <w:noProof/>
          </w:rPr>
          <w:t>9</w:t>
        </w:r>
        <w:r>
          <w:rPr>
            <w:noProof/>
          </w:rPr>
          <w:fldChar w:fldCharType="end"/>
        </w:r>
      </w:p>
    </w:sdtContent>
  </w:sdt>
  <w:p w:rsidR="008713EE" w:rsidRDefault="008713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D528D" w:rsidRDefault="000D528D" w:rsidP="006C7E8A">
      <w:pPr>
        <w:spacing w:after="0" w:line="240" w:lineRule="auto"/>
      </w:pPr>
      <w:r>
        <w:separator/>
      </w:r>
    </w:p>
  </w:footnote>
  <w:footnote w:type="continuationSeparator" w:id="0">
    <w:p w:rsidR="000D528D" w:rsidRDefault="000D528D" w:rsidP="006C7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74AEA"/>
    <w:multiLevelType w:val="multilevel"/>
    <w:tmpl w:val="914A4898"/>
    <w:lvl w:ilvl="0">
      <w:start w:val="2"/>
      <w:numFmt w:val="decimal"/>
      <w:lvlText w:val="%1."/>
      <w:lvlJc w:val="left"/>
      <w:pPr>
        <w:ind w:left="432" w:hanging="432"/>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140772AA"/>
    <w:multiLevelType w:val="multilevel"/>
    <w:tmpl w:val="706EC9E4"/>
    <w:lvl w:ilvl="0">
      <w:start w:val="1"/>
      <w:numFmt w:val="decimal"/>
      <w:lvlText w:val="%1."/>
      <w:lvlJc w:val="left"/>
      <w:pPr>
        <w:ind w:left="504" w:hanging="504"/>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3" w15:restartNumberingAfterBreak="0">
    <w:nsid w:val="1E1F5351"/>
    <w:multiLevelType w:val="hybridMultilevel"/>
    <w:tmpl w:val="4140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0A0372"/>
    <w:multiLevelType w:val="multilevel"/>
    <w:tmpl w:val="B046E9CC"/>
    <w:lvl w:ilvl="0">
      <w:start w:val="4"/>
      <w:numFmt w:val="decimal"/>
      <w:lvlText w:val="%1."/>
      <w:lvlJc w:val="left"/>
      <w:pPr>
        <w:ind w:left="432" w:hanging="432"/>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5" w15:restartNumberingAfterBreak="0">
    <w:nsid w:val="1F6353B9"/>
    <w:multiLevelType w:val="multilevel"/>
    <w:tmpl w:val="706EC9E4"/>
    <w:lvl w:ilvl="0">
      <w:start w:val="1"/>
      <w:numFmt w:val="decimal"/>
      <w:lvlText w:val="%1."/>
      <w:lvlJc w:val="left"/>
      <w:pPr>
        <w:ind w:left="504" w:hanging="504"/>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6" w15:restartNumberingAfterBreak="0">
    <w:nsid w:val="22345BAE"/>
    <w:multiLevelType w:val="multilevel"/>
    <w:tmpl w:val="706EC9E4"/>
    <w:lvl w:ilvl="0">
      <w:start w:val="1"/>
      <w:numFmt w:val="decimal"/>
      <w:lvlText w:val="%1."/>
      <w:lvlJc w:val="left"/>
      <w:pPr>
        <w:ind w:left="504" w:hanging="504"/>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7" w15:restartNumberingAfterBreak="0">
    <w:nsid w:val="2875448B"/>
    <w:multiLevelType w:val="hybridMultilevel"/>
    <w:tmpl w:val="8C6476E8"/>
    <w:lvl w:ilvl="0" w:tplc="608C37DE">
      <w:start w:val="1"/>
      <w:numFmt w:val="bullet"/>
      <w:lvlText w:val=""/>
      <w:lvlJc w:val="left"/>
      <w:pPr>
        <w:ind w:left="1288" w:hanging="360"/>
      </w:pPr>
      <w:rPr>
        <w:rFonts w:ascii="Symbol" w:hAnsi="Symbol" w:hint="default"/>
        <w:color w:val="00B050"/>
        <w:sz w:val="22"/>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8" w15:restartNumberingAfterBreak="0">
    <w:nsid w:val="28FA3868"/>
    <w:multiLevelType w:val="hybridMultilevel"/>
    <w:tmpl w:val="DE2E4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8E504B"/>
    <w:multiLevelType w:val="hybridMultilevel"/>
    <w:tmpl w:val="3508BB76"/>
    <w:lvl w:ilvl="0" w:tplc="E8F241AE">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E2641D"/>
    <w:multiLevelType w:val="multilevel"/>
    <w:tmpl w:val="B6FC56A4"/>
    <w:lvl w:ilvl="0">
      <w:start w:val="3"/>
      <w:numFmt w:val="decimal"/>
      <w:lvlText w:val="%1."/>
      <w:lvlJc w:val="left"/>
      <w:pPr>
        <w:ind w:left="720" w:hanging="360"/>
      </w:pPr>
      <w:rPr>
        <w:rFonts w:hint="default"/>
        <w:sz w:val="32"/>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1" w15:restartNumberingAfterBreak="0">
    <w:nsid w:val="2C02012C"/>
    <w:multiLevelType w:val="multilevel"/>
    <w:tmpl w:val="426CB3BE"/>
    <w:lvl w:ilvl="0">
      <w:start w:val="3"/>
      <w:numFmt w:val="decimal"/>
      <w:lvlText w:val="%1."/>
      <w:lvlJc w:val="left"/>
      <w:pPr>
        <w:ind w:left="432" w:hanging="432"/>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12" w15:restartNumberingAfterBreak="0">
    <w:nsid w:val="36B57758"/>
    <w:multiLevelType w:val="hybridMultilevel"/>
    <w:tmpl w:val="62D4FB12"/>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3" w15:restartNumberingAfterBreak="0">
    <w:nsid w:val="3F276FEC"/>
    <w:multiLevelType w:val="hybridMultilevel"/>
    <w:tmpl w:val="0EB6A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D51902"/>
    <w:multiLevelType w:val="hybridMultilevel"/>
    <w:tmpl w:val="271A845E"/>
    <w:lvl w:ilvl="0" w:tplc="E0DE37AC">
      <w:start w:val="2"/>
      <w:numFmt w:val="bullet"/>
      <w:lvlText w:val="-"/>
      <w:lvlJc w:val="left"/>
      <w:pPr>
        <w:ind w:left="1069" w:hanging="360"/>
      </w:pPr>
      <w:rPr>
        <w:rFonts w:ascii="Calibri" w:eastAsiaTheme="minorEastAsia" w:hAnsi="Calibri" w:cs="Calibr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5" w15:restartNumberingAfterBreak="0">
    <w:nsid w:val="485E7455"/>
    <w:multiLevelType w:val="hybridMultilevel"/>
    <w:tmpl w:val="6CC2B232"/>
    <w:lvl w:ilvl="0" w:tplc="608C37DE">
      <w:start w:val="1"/>
      <w:numFmt w:val="bullet"/>
      <w:lvlText w:val=""/>
      <w:lvlJc w:val="left"/>
      <w:pPr>
        <w:ind w:left="1050" w:hanging="360"/>
      </w:pPr>
      <w:rPr>
        <w:rFonts w:ascii="Symbol" w:hAnsi="Symbol" w:hint="default"/>
        <w:color w:val="00B050"/>
        <w:sz w:val="22"/>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6" w15:restartNumberingAfterBreak="0">
    <w:nsid w:val="4BFF3B57"/>
    <w:multiLevelType w:val="multilevel"/>
    <w:tmpl w:val="426CB3BE"/>
    <w:lvl w:ilvl="0">
      <w:start w:val="3"/>
      <w:numFmt w:val="decimal"/>
      <w:lvlText w:val="%1."/>
      <w:lvlJc w:val="left"/>
      <w:pPr>
        <w:ind w:left="432" w:hanging="432"/>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17" w15:restartNumberingAfterBreak="0">
    <w:nsid w:val="4DFD311B"/>
    <w:multiLevelType w:val="hybridMultilevel"/>
    <w:tmpl w:val="3A24C458"/>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8" w15:restartNumberingAfterBreak="0">
    <w:nsid w:val="55362F6A"/>
    <w:multiLevelType w:val="hybridMultilevel"/>
    <w:tmpl w:val="6CCC5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5D1877"/>
    <w:multiLevelType w:val="hybridMultilevel"/>
    <w:tmpl w:val="9E3858A8"/>
    <w:lvl w:ilvl="0" w:tplc="82C2C134">
      <w:start w:val="6"/>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20" w15:restartNumberingAfterBreak="0">
    <w:nsid w:val="57797C2E"/>
    <w:multiLevelType w:val="multilevel"/>
    <w:tmpl w:val="74962EF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584E6612"/>
    <w:multiLevelType w:val="hybridMultilevel"/>
    <w:tmpl w:val="2070B28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A20B20"/>
    <w:multiLevelType w:val="hybridMultilevel"/>
    <w:tmpl w:val="FE186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3B707B"/>
    <w:multiLevelType w:val="multilevel"/>
    <w:tmpl w:val="706EC9E4"/>
    <w:lvl w:ilvl="0">
      <w:start w:val="1"/>
      <w:numFmt w:val="decimal"/>
      <w:lvlText w:val="%1."/>
      <w:lvlJc w:val="left"/>
      <w:pPr>
        <w:ind w:left="504" w:hanging="504"/>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24" w15:restartNumberingAfterBreak="0">
    <w:nsid w:val="65D97057"/>
    <w:multiLevelType w:val="hybridMultilevel"/>
    <w:tmpl w:val="30967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B26551"/>
    <w:multiLevelType w:val="hybridMultilevel"/>
    <w:tmpl w:val="67581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EA23FF"/>
    <w:multiLevelType w:val="hybridMultilevel"/>
    <w:tmpl w:val="304EA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5127D30"/>
    <w:multiLevelType w:val="hybridMultilevel"/>
    <w:tmpl w:val="BA249FB0"/>
    <w:lvl w:ilvl="0" w:tplc="608C37DE">
      <w:start w:val="1"/>
      <w:numFmt w:val="bullet"/>
      <w:lvlText w:val=""/>
      <w:lvlJc w:val="left"/>
      <w:pPr>
        <w:ind w:left="1004" w:hanging="360"/>
      </w:pPr>
      <w:rPr>
        <w:rFonts w:ascii="Symbol" w:hAnsi="Symbol" w:hint="default"/>
        <w:color w:val="00B050"/>
        <w:sz w:val="22"/>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8" w15:restartNumberingAfterBreak="0">
    <w:nsid w:val="79381F00"/>
    <w:multiLevelType w:val="multilevel"/>
    <w:tmpl w:val="706EC9E4"/>
    <w:lvl w:ilvl="0">
      <w:start w:val="1"/>
      <w:numFmt w:val="decimal"/>
      <w:lvlText w:val="%1."/>
      <w:lvlJc w:val="left"/>
      <w:pPr>
        <w:ind w:left="504" w:hanging="504"/>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29" w15:restartNumberingAfterBreak="0">
    <w:nsid w:val="7C8D7233"/>
    <w:multiLevelType w:val="hybridMultilevel"/>
    <w:tmpl w:val="DC7E8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414DFF"/>
    <w:multiLevelType w:val="hybridMultilevel"/>
    <w:tmpl w:val="6944D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1343A0"/>
    <w:multiLevelType w:val="multilevel"/>
    <w:tmpl w:val="706EC9E4"/>
    <w:lvl w:ilvl="0">
      <w:start w:val="1"/>
      <w:numFmt w:val="decimal"/>
      <w:lvlText w:val="%1."/>
      <w:lvlJc w:val="left"/>
      <w:pPr>
        <w:ind w:left="504" w:hanging="504"/>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num w:numId="1">
    <w:abstractNumId w:val="9"/>
  </w:num>
  <w:num w:numId="2">
    <w:abstractNumId w:val="2"/>
  </w:num>
  <w:num w:numId="3">
    <w:abstractNumId w:val="27"/>
  </w:num>
  <w:num w:numId="4">
    <w:abstractNumId w:val="7"/>
  </w:num>
  <w:num w:numId="5">
    <w:abstractNumId w:val="15"/>
  </w:num>
  <w:num w:numId="6">
    <w:abstractNumId w:val="28"/>
  </w:num>
  <w:num w:numId="7">
    <w:abstractNumId w:val="0"/>
  </w:num>
  <w:num w:numId="8">
    <w:abstractNumId w:val="6"/>
  </w:num>
  <w:num w:numId="9">
    <w:abstractNumId w:val="23"/>
  </w:num>
  <w:num w:numId="10">
    <w:abstractNumId w:val="31"/>
  </w:num>
  <w:num w:numId="11">
    <w:abstractNumId w:val="5"/>
  </w:num>
  <w:num w:numId="12">
    <w:abstractNumId w:val="12"/>
  </w:num>
  <w:num w:numId="13">
    <w:abstractNumId w:val="17"/>
  </w:num>
  <w:num w:numId="14">
    <w:abstractNumId w:val="11"/>
  </w:num>
  <w:num w:numId="15">
    <w:abstractNumId w:val="4"/>
  </w:num>
  <w:num w:numId="16">
    <w:abstractNumId w:val="19"/>
  </w:num>
  <w:num w:numId="17">
    <w:abstractNumId w:val="16"/>
  </w:num>
  <w:num w:numId="18">
    <w:abstractNumId w:val="13"/>
  </w:num>
  <w:num w:numId="19">
    <w:abstractNumId w:val="1"/>
  </w:num>
  <w:num w:numId="20">
    <w:abstractNumId w:val="22"/>
  </w:num>
  <w:num w:numId="21">
    <w:abstractNumId w:val="1"/>
  </w:num>
  <w:num w:numId="22">
    <w:abstractNumId w:val="26"/>
  </w:num>
  <w:num w:numId="23">
    <w:abstractNumId w:val="25"/>
  </w:num>
  <w:num w:numId="24">
    <w:abstractNumId w:val="10"/>
  </w:num>
  <w:num w:numId="25">
    <w:abstractNumId w:val="8"/>
  </w:num>
  <w:num w:numId="26">
    <w:abstractNumId w:val="20"/>
  </w:num>
  <w:num w:numId="27">
    <w:abstractNumId w:val="14"/>
  </w:num>
  <w:num w:numId="28">
    <w:abstractNumId w:val="18"/>
  </w:num>
  <w:num w:numId="29">
    <w:abstractNumId w:val="29"/>
  </w:num>
  <w:num w:numId="30">
    <w:abstractNumId w:val="3"/>
  </w:num>
  <w:num w:numId="31">
    <w:abstractNumId w:val="21"/>
  </w:num>
  <w:num w:numId="32">
    <w:abstractNumId w:val="24"/>
  </w:num>
  <w:num w:numId="33">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13C4"/>
    <w:rsid w:val="00001FC8"/>
    <w:rsid w:val="00004F56"/>
    <w:rsid w:val="000052C2"/>
    <w:rsid w:val="00010EDB"/>
    <w:rsid w:val="0001629F"/>
    <w:rsid w:val="00023144"/>
    <w:rsid w:val="00030C5D"/>
    <w:rsid w:val="0003169D"/>
    <w:rsid w:val="0004094C"/>
    <w:rsid w:val="00041D22"/>
    <w:rsid w:val="0004725A"/>
    <w:rsid w:val="00050DFB"/>
    <w:rsid w:val="00051631"/>
    <w:rsid w:val="00055495"/>
    <w:rsid w:val="000578FB"/>
    <w:rsid w:val="00063BA8"/>
    <w:rsid w:val="000648FD"/>
    <w:rsid w:val="00066135"/>
    <w:rsid w:val="00074773"/>
    <w:rsid w:val="000768CD"/>
    <w:rsid w:val="000805BF"/>
    <w:rsid w:val="000823A3"/>
    <w:rsid w:val="00087799"/>
    <w:rsid w:val="000916B1"/>
    <w:rsid w:val="00091A53"/>
    <w:rsid w:val="0009204B"/>
    <w:rsid w:val="00096467"/>
    <w:rsid w:val="000A041C"/>
    <w:rsid w:val="000A1FD4"/>
    <w:rsid w:val="000A63B1"/>
    <w:rsid w:val="000A7E70"/>
    <w:rsid w:val="000B5B5D"/>
    <w:rsid w:val="000B784C"/>
    <w:rsid w:val="000C478F"/>
    <w:rsid w:val="000C77F4"/>
    <w:rsid w:val="000D05C7"/>
    <w:rsid w:val="000D0DB8"/>
    <w:rsid w:val="000D1230"/>
    <w:rsid w:val="000D1E2A"/>
    <w:rsid w:val="000D2CA4"/>
    <w:rsid w:val="000D528D"/>
    <w:rsid w:val="000D60EE"/>
    <w:rsid w:val="000E0F77"/>
    <w:rsid w:val="000E4EFE"/>
    <w:rsid w:val="000F1212"/>
    <w:rsid w:val="000F5A3E"/>
    <w:rsid w:val="0010289F"/>
    <w:rsid w:val="00102957"/>
    <w:rsid w:val="0010541E"/>
    <w:rsid w:val="00106C2E"/>
    <w:rsid w:val="00112054"/>
    <w:rsid w:val="0011290E"/>
    <w:rsid w:val="00113F36"/>
    <w:rsid w:val="001152FE"/>
    <w:rsid w:val="00115846"/>
    <w:rsid w:val="001174A8"/>
    <w:rsid w:val="001202E8"/>
    <w:rsid w:val="00122704"/>
    <w:rsid w:val="00124EBF"/>
    <w:rsid w:val="001306E0"/>
    <w:rsid w:val="00136099"/>
    <w:rsid w:val="00136EF3"/>
    <w:rsid w:val="00141481"/>
    <w:rsid w:val="001414B4"/>
    <w:rsid w:val="00145053"/>
    <w:rsid w:val="00146D2C"/>
    <w:rsid w:val="00150FF1"/>
    <w:rsid w:val="0016346E"/>
    <w:rsid w:val="00180077"/>
    <w:rsid w:val="00181CFD"/>
    <w:rsid w:val="0019026D"/>
    <w:rsid w:val="00190BCC"/>
    <w:rsid w:val="00193FE3"/>
    <w:rsid w:val="0019419F"/>
    <w:rsid w:val="001A03FE"/>
    <w:rsid w:val="001A3907"/>
    <w:rsid w:val="001A403B"/>
    <w:rsid w:val="001B01A2"/>
    <w:rsid w:val="001B117A"/>
    <w:rsid w:val="001B12B3"/>
    <w:rsid w:val="001B1A66"/>
    <w:rsid w:val="001B609F"/>
    <w:rsid w:val="001B7BCD"/>
    <w:rsid w:val="001C1CA7"/>
    <w:rsid w:val="001C2075"/>
    <w:rsid w:val="001C2F7B"/>
    <w:rsid w:val="001D0D8E"/>
    <w:rsid w:val="001D2493"/>
    <w:rsid w:val="001D4AFE"/>
    <w:rsid w:val="001E110C"/>
    <w:rsid w:val="001E3106"/>
    <w:rsid w:val="001E59B6"/>
    <w:rsid w:val="001E7967"/>
    <w:rsid w:val="001E799A"/>
    <w:rsid w:val="00204A26"/>
    <w:rsid w:val="00204D92"/>
    <w:rsid w:val="00205142"/>
    <w:rsid w:val="0021119F"/>
    <w:rsid w:val="00216274"/>
    <w:rsid w:val="002163FB"/>
    <w:rsid w:val="00223AE2"/>
    <w:rsid w:val="00225718"/>
    <w:rsid w:val="00227474"/>
    <w:rsid w:val="00231062"/>
    <w:rsid w:val="0023239F"/>
    <w:rsid w:val="00233225"/>
    <w:rsid w:val="00241EA8"/>
    <w:rsid w:val="00242D4D"/>
    <w:rsid w:val="0024640E"/>
    <w:rsid w:val="002466BB"/>
    <w:rsid w:val="00247691"/>
    <w:rsid w:val="00250E07"/>
    <w:rsid w:val="00256D26"/>
    <w:rsid w:val="00256E7F"/>
    <w:rsid w:val="00257B1C"/>
    <w:rsid w:val="00257BE4"/>
    <w:rsid w:val="00260907"/>
    <w:rsid w:val="002609AE"/>
    <w:rsid w:val="00262734"/>
    <w:rsid w:val="0026715A"/>
    <w:rsid w:val="002758EE"/>
    <w:rsid w:val="002826A9"/>
    <w:rsid w:val="002828BA"/>
    <w:rsid w:val="00284079"/>
    <w:rsid w:val="00287A26"/>
    <w:rsid w:val="00293896"/>
    <w:rsid w:val="00295A49"/>
    <w:rsid w:val="002963B6"/>
    <w:rsid w:val="002B121C"/>
    <w:rsid w:val="002B5866"/>
    <w:rsid w:val="002B5EDE"/>
    <w:rsid w:val="002B6191"/>
    <w:rsid w:val="002C0537"/>
    <w:rsid w:val="002C4365"/>
    <w:rsid w:val="002C4C3B"/>
    <w:rsid w:val="002C7AD1"/>
    <w:rsid w:val="002D20C6"/>
    <w:rsid w:val="002D317E"/>
    <w:rsid w:val="002E0C41"/>
    <w:rsid w:val="002E0EA6"/>
    <w:rsid w:val="002E45A7"/>
    <w:rsid w:val="002E610B"/>
    <w:rsid w:val="002F05A3"/>
    <w:rsid w:val="002F3626"/>
    <w:rsid w:val="002F7B2B"/>
    <w:rsid w:val="00302A81"/>
    <w:rsid w:val="00303D18"/>
    <w:rsid w:val="00303F68"/>
    <w:rsid w:val="003044F0"/>
    <w:rsid w:val="0030454F"/>
    <w:rsid w:val="003077CB"/>
    <w:rsid w:val="00311499"/>
    <w:rsid w:val="00312E1E"/>
    <w:rsid w:val="00320A18"/>
    <w:rsid w:val="00323129"/>
    <w:rsid w:val="003263EE"/>
    <w:rsid w:val="003264CD"/>
    <w:rsid w:val="00333A9C"/>
    <w:rsid w:val="003341CE"/>
    <w:rsid w:val="00337193"/>
    <w:rsid w:val="00337E7C"/>
    <w:rsid w:val="003412A0"/>
    <w:rsid w:val="003431C9"/>
    <w:rsid w:val="003436DC"/>
    <w:rsid w:val="00350C03"/>
    <w:rsid w:val="003526D0"/>
    <w:rsid w:val="00352800"/>
    <w:rsid w:val="0035324F"/>
    <w:rsid w:val="003539B6"/>
    <w:rsid w:val="00356804"/>
    <w:rsid w:val="0035748E"/>
    <w:rsid w:val="00360CC1"/>
    <w:rsid w:val="00360F10"/>
    <w:rsid w:val="003635C6"/>
    <w:rsid w:val="003659B0"/>
    <w:rsid w:val="00367762"/>
    <w:rsid w:val="003764DE"/>
    <w:rsid w:val="0037716F"/>
    <w:rsid w:val="00380538"/>
    <w:rsid w:val="00381CB8"/>
    <w:rsid w:val="003832B8"/>
    <w:rsid w:val="00385189"/>
    <w:rsid w:val="0038614D"/>
    <w:rsid w:val="00386553"/>
    <w:rsid w:val="003904E2"/>
    <w:rsid w:val="00393EFF"/>
    <w:rsid w:val="003951C6"/>
    <w:rsid w:val="00395B66"/>
    <w:rsid w:val="003A1B50"/>
    <w:rsid w:val="003A4879"/>
    <w:rsid w:val="003A6AA3"/>
    <w:rsid w:val="003A74A0"/>
    <w:rsid w:val="003A75C0"/>
    <w:rsid w:val="003A7C6C"/>
    <w:rsid w:val="003B5C67"/>
    <w:rsid w:val="003B73F3"/>
    <w:rsid w:val="003C342A"/>
    <w:rsid w:val="003C7CE0"/>
    <w:rsid w:val="003E1648"/>
    <w:rsid w:val="003E538A"/>
    <w:rsid w:val="003E5E4A"/>
    <w:rsid w:val="003E65F6"/>
    <w:rsid w:val="003E71D1"/>
    <w:rsid w:val="003F1162"/>
    <w:rsid w:val="003F142A"/>
    <w:rsid w:val="003F21F6"/>
    <w:rsid w:val="003F31F1"/>
    <w:rsid w:val="003F37EF"/>
    <w:rsid w:val="003F637E"/>
    <w:rsid w:val="003F6679"/>
    <w:rsid w:val="003F6AAB"/>
    <w:rsid w:val="00404DFE"/>
    <w:rsid w:val="00410AC6"/>
    <w:rsid w:val="00412436"/>
    <w:rsid w:val="0041313C"/>
    <w:rsid w:val="00414635"/>
    <w:rsid w:val="00420307"/>
    <w:rsid w:val="00425847"/>
    <w:rsid w:val="00427694"/>
    <w:rsid w:val="0043225E"/>
    <w:rsid w:val="0043485E"/>
    <w:rsid w:val="00436D8C"/>
    <w:rsid w:val="004409DD"/>
    <w:rsid w:val="00441CE6"/>
    <w:rsid w:val="004437AD"/>
    <w:rsid w:val="0044410C"/>
    <w:rsid w:val="004444E2"/>
    <w:rsid w:val="00444C2A"/>
    <w:rsid w:val="0044562F"/>
    <w:rsid w:val="00447A48"/>
    <w:rsid w:val="00447DD2"/>
    <w:rsid w:val="00454F4C"/>
    <w:rsid w:val="004613EA"/>
    <w:rsid w:val="004620B4"/>
    <w:rsid w:val="004653B4"/>
    <w:rsid w:val="004659E6"/>
    <w:rsid w:val="00465EC3"/>
    <w:rsid w:val="00466B91"/>
    <w:rsid w:val="00471D06"/>
    <w:rsid w:val="0047230D"/>
    <w:rsid w:val="00474903"/>
    <w:rsid w:val="00474DC3"/>
    <w:rsid w:val="0047681C"/>
    <w:rsid w:val="004874FE"/>
    <w:rsid w:val="00493E26"/>
    <w:rsid w:val="004968B2"/>
    <w:rsid w:val="004974D9"/>
    <w:rsid w:val="004979D6"/>
    <w:rsid w:val="004A0236"/>
    <w:rsid w:val="004A0676"/>
    <w:rsid w:val="004A0CDF"/>
    <w:rsid w:val="004A2318"/>
    <w:rsid w:val="004A4EC5"/>
    <w:rsid w:val="004A6D10"/>
    <w:rsid w:val="004B32A6"/>
    <w:rsid w:val="004C0F4E"/>
    <w:rsid w:val="004C1581"/>
    <w:rsid w:val="004C28D1"/>
    <w:rsid w:val="004C3F6B"/>
    <w:rsid w:val="004C61CC"/>
    <w:rsid w:val="004C7836"/>
    <w:rsid w:val="004D0215"/>
    <w:rsid w:val="004D1A9B"/>
    <w:rsid w:val="004D387B"/>
    <w:rsid w:val="004D52F1"/>
    <w:rsid w:val="004E1165"/>
    <w:rsid w:val="004E30D1"/>
    <w:rsid w:val="004E378E"/>
    <w:rsid w:val="004E3959"/>
    <w:rsid w:val="004E7041"/>
    <w:rsid w:val="004F0781"/>
    <w:rsid w:val="004F2730"/>
    <w:rsid w:val="004F4E88"/>
    <w:rsid w:val="004F5EFD"/>
    <w:rsid w:val="004F6501"/>
    <w:rsid w:val="004F743A"/>
    <w:rsid w:val="00500B57"/>
    <w:rsid w:val="00500E90"/>
    <w:rsid w:val="0050683E"/>
    <w:rsid w:val="005113B7"/>
    <w:rsid w:val="00513BB9"/>
    <w:rsid w:val="005225E3"/>
    <w:rsid w:val="00524C56"/>
    <w:rsid w:val="00525574"/>
    <w:rsid w:val="00526639"/>
    <w:rsid w:val="005303AD"/>
    <w:rsid w:val="005322B4"/>
    <w:rsid w:val="005331B2"/>
    <w:rsid w:val="00541395"/>
    <w:rsid w:val="00553E52"/>
    <w:rsid w:val="0055402F"/>
    <w:rsid w:val="00555861"/>
    <w:rsid w:val="00560CAB"/>
    <w:rsid w:val="005619AB"/>
    <w:rsid w:val="00561AA5"/>
    <w:rsid w:val="00561D3F"/>
    <w:rsid w:val="005667D5"/>
    <w:rsid w:val="00566C9D"/>
    <w:rsid w:val="00567BB3"/>
    <w:rsid w:val="00570247"/>
    <w:rsid w:val="00571F5B"/>
    <w:rsid w:val="005721AC"/>
    <w:rsid w:val="00572CDB"/>
    <w:rsid w:val="00575C31"/>
    <w:rsid w:val="00581238"/>
    <w:rsid w:val="0058211E"/>
    <w:rsid w:val="00583F02"/>
    <w:rsid w:val="005870F4"/>
    <w:rsid w:val="005908F1"/>
    <w:rsid w:val="00591A2F"/>
    <w:rsid w:val="0059280B"/>
    <w:rsid w:val="00593689"/>
    <w:rsid w:val="00595801"/>
    <w:rsid w:val="00597C1B"/>
    <w:rsid w:val="005A2C91"/>
    <w:rsid w:val="005A415B"/>
    <w:rsid w:val="005B0462"/>
    <w:rsid w:val="005B0E09"/>
    <w:rsid w:val="005B1B85"/>
    <w:rsid w:val="005B2A6A"/>
    <w:rsid w:val="005C386A"/>
    <w:rsid w:val="005C594D"/>
    <w:rsid w:val="005C6AF4"/>
    <w:rsid w:val="005C7114"/>
    <w:rsid w:val="005D2D66"/>
    <w:rsid w:val="005E1DB2"/>
    <w:rsid w:val="005E2F34"/>
    <w:rsid w:val="005E2F77"/>
    <w:rsid w:val="005E3A57"/>
    <w:rsid w:val="005F064E"/>
    <w:rsid w:val="005F759E"/>
    <w:rsid w:val="0060130F"/>
    <w:rsid w:val="00601BFE"/>
    <w:rsid w:val="00602A47"/>
    <w:rsid w:val="00607C1E"/>
    <w:rsid w:val="00610758"/>
    <w:rsid w:val="0061304C"/>
    <w:rsid w:val="006141DF"/>
    <w:rsid w:val="00615FE0"/>
    <w:rsid w:val="0061610A"/>
    <w:rsid w:val="00624860"/>
    <w:rsid w:val="00626F5F"/>
    <w:rsid w:val="0062721B"/>
    <w:rsid w:val="00631BF8"/>
    <w:rsid w:val="00633281"/>
    <w:rsid w:val="006343B8"/>
    <w:rsid w:val="0064017C"/>
    <w:rsid w:val="00641D5F"/>
    <w:rsid w:val="006439ED"/>
    <w:rsid w:val="00644FEA"/>
    <w:rsid w:val="00645FA2"/>
    <w:rsid w:val="00646A60"/>
    <w:rsid w:val="00655DFF"/>
    <w:rsid w:val="00655FDD"/>
    <w:rsid w:val="00656266"/>
    <w:rsid w:val="006628B5"/>
    <w:rsid w:val="00665676"/>
    <w:rsid w:val="006667AF"/>
    <w:rsid w:val="00667948"/>
    <w:rsid w:val="0067062A"/>
    <w:rsid w:val="00670E8E"/>
    <w:rsid w:val="00671BE9"/>
    <w:rsid w:val="00671F2E"/>
    <w:rsid w:val="00671FBA"/>
    <w:rsid w:val="00672855"/>
    <w:rsid w:val="006779D4"/>
    <w:rsid w:val="006834EE"/>
    <w:rsid w:val="00683602"/>
    <w:rsid w:val="00684EC8"/>
    <w:rsid w:val="00687406"/>
    <w:rsid w:val="0068795C"/>
    <w:rsid w:val="00690150"/>
    <w:rsid w:val="0069126B"/>
    <w:rsid w:val="006933DA"/>
    <w:rsid w:val="006970FA"/>
    <w:rsid w:val="00697F80"/>
    <w:rsid w:val="006A7E91"/>
    <w:rsid w:val="006B115F"/>
    <w:rsid w:val="006C4C7C"/>
    <w:rsid w:val="006C7419"/>
    <w:rsid w:val="006C7E8A"/>
    <w:rsid w:val="006D2056"/>
    <w:rsid w:val="006D3B77"/>
    <w:rsid w:val="006D485C"/>
    <w:rsid w:val="006D4ECF"/>
    <w:rsid w:val="006D5F01"/>
    <w:rsid w:val="006D6604"/>
    <w:rsid w:val="006E2ECA"/>
    <w:rsid w:val="006E777C"/>
    <w:rsid w:val="006F609E"/>
    <w:rsid w:val="006F6F48"/>
    <w:rsid w:val="006F7193"/>
    <w:rsid w:val="007003AE"/>
    <w:rsid w:val="0070153F"/>
    <w:rsid w:val="00701BD5"/>
    <w:rsid w:val="00702D5A"/>
    <w:rsid w:val="00704B15"/>
    <w:rsid w:val="00706003"/>
    <w:rsid w:val="00707B4F"/>
    <w:rsid w:val="0071068E"/>
    <w:rsid w:val="0071144C"/>
    <w:rsid w:val="007154C4"/>
    <w:rsid w:val="00720985"/>
    <w:rsid w:val="007234BC"/>
    <w:rsid w:val="00723E06"/>
    <w:rsid w:val="00724521"/>
    <w:rsid w:val="00726740"/>
    <w:rsid w:val="007267BA"/>
    <w:rsid w:val="00727B9A"/>
    <w:rsid w:val="00730675"/>
    <w:rsid w:val="0073284D"/>
    <w:rsid w:val="00732AE2"/>
    <w:rsid w:val="007405F5"/>
    <w:rsid w:val="00742AC5"/>
    <w:rsid w:val="007476E0"/>
    <w:rsid w:val="007509E4"/>
    <w:rsid w:val="0075512B"/>
    <w:rsid w:val="007554C8"/>
    <w:rsid w:val="007559E3"/>
    <w:rsid w:val="0075726D"/>
    <w:rsid w:val="0076156C"/>
    <w:rsid w:val="007651F5"/>
    <w:rsid w:val="00765474"/>
    <w:rsid w:val="00765D9B"/>
    <w:rsid w:val="007677C0"/>
    <w:rsid w:val="00770191"/>
    <w:rsid w:val="00771417"/>
    <w:rsid w:val="007718B7"/>
    <w:rsid w:val="00774A21"/>
    <w:rsid w:val="00775EC6"/>
    <w:rsid w:val="007805B0"/>
    <w:rsid w:val="00780932"/>
    <w:rsid w:val="007844F9"/>
    <w:rsid w:val="00790A7E"/>
    <w:rsid w:val="007946C4"/>
    <w:rsid w:val="007961B8"/>
    <w:rsid w:val="0079725C"/>
    <w:rsid w:val="0079783C"/>
    <w:rsid w:val="007A14B2"/>
    <w:rsid w:val="007B0D0C"/>
    <w:rsid w:val="007B1049"/>
    <w:rsid w:val="007B400D"/>
    <w:rsid w:val="007B5D00"/>
    <w:rsid w:val="007C0213"/>
    <w:rsid w:val="007C030C"/>
    <w:rsid w:val="007D0A10"/>
    <w:rsid w:val="007D20AE"/>
    <w:rsid w:val="007D21AB"/>
    <w:rsid w:val="007D511B"/>
    <w:rsid w:val="007D57BF"/>
    <w:rsid w:val="007D5C32"/>
    <w:rsid w:val="007D7981"/>
    <w:rsid w:val="007E1C1C"/>
    <w:rsid w:val="007F1173"/>
    <w:rsid w:val="007F4247"/>
    <w:rsid w:val="007F44E3"/>
    <w:rsid w:val="007F5089"/>
    <w:rsid w:val="007F7012"/>
    <w:rsid w:val="00800939"/>
    <w:rsid w:val="0080787B"/>
    <w:rsid w:val="00814877"/>
    <w:rsid w:val="00832D35"/>
    <w:rsid w:val="0083358C"/>
    <w:rsid w:val="0083592D"/>
    <w:rsid w:val="00837E72"/>
    <w:rsid w:val="0084556B"/>
    <w:rsid w:val="00845CF8"/>
    <w:rsid w:val="008504FE"/>
    <w:rsid w:val="00852893"/>
    <w:rsid w:val="00852C77"/>
    <w:rsid w:val="008562AE"/>
    <w:rsid w:val="00861EB9"/>
    <w:rsid w:val="008631A0"/>
    <w:rsid w:val="00867724"/>
    <w:rsid w:val="008713EE"/>
    <w:rsid w:val="00874408"/>
    <w:rsid w:val="0087679F"/>
    <w:rsid w:val="00877B58"/>
    <w:rsid w:val="00886EE5"/>
    <w:rsid w:val="00887881"/>
    <w:rsid w:val="0089148F"/>
    <w:rsid w:val="008A0D05"/>
    <w:rsid w:val="008A338B"/>
    <w:rsid w:val="008A7C91"/>
    <w:rsid w:val="008B0779"/>
    <w:rsid w:val="008D07B2"/>
    <w:rsid w:val="008D38CF"/>
    <w:rsid w:val="008E11E5"/>
    <w:rsid w:val="008E5255"/>
    <w:rsid w:val="008E5ED2"/>
    <w:rsid w:val="008E61B4"/>
    <w:rsid w:val="008E65E4"/>
    <w:rsid w:val="008F1A0B"/>
    <w:rsid w:val="008F5133"/>
    <w:rsid w:val="008F61E0"/>
    <w:rsid w:val="008F7A25"/>
    <w:rsid w:val="0090039F"/>
    <w:rsid w:val="009044CA"/>
    <w:rsid w:val="00904F4A"/>
    <w:rsid w:val="00905A50"/>
    <w:rsid w:val="00906F09"/>
    <w:rsid w:val="00907BD5"/>
    <w:rsid w:val="00912AE1"/>
    <w:rsid w:val="00913379"/>
    <w:rsid w:val="00913765"/>
    <w:rsid w:val="00920997"/>
    <w:rsid w:val="00922D6D"/>
    <w:rsid w:val="009231BF"/>
    <w:rsid w:val="0092581E"/>
    <w:rsid w:val="00930667"/>
    <w:rsid w:val="00931F3C"/>
    <w:rsid w:val="00932A30"/>
    <w:rsid w:val="00932A70"/>
    <w:rsid w:val="0093350D"/>
    <w:rsid w:val="00933C83"/>
    <w:rsid w:val="009370A7"/>
    <w:rsid w:val="00937F2E"/>
    <w:rsid w:val="0094134F"/>
    <w:rsid w:val="009458E2"/>
    <w:rsid w:val="00947AC2"/>
    <w:rsid w:val="0095027D"/>
    <w:rsid w:val="0095466F"/>
    <w:rsid w:val="0096115D"/>
    <w:rsid w:val="009705D0"/>
    <w:rsid w:val="009707E1"/>
    <w:rsid w:val="0097237D"/>
    <w:rsid w:val="009728CC"/>
    <w:rsid w:val="00973D47"/>
    <w:rsid w:val="0097553D"/>
    <w:rsid w:val="00976297"/>
    <w:rsid w:val="009774DE"/>
    <w:rsid w:val="0097793B"/>
    <w:rsid w:val="00980F9A"/>
    <w:rsid w:val="0098479B"/>
    <w:rsid w:val="00986577"/>
    <w:rsid w:val="00986DA0"/>
    <w:rsid w:val="00990B6C"/>
    <w:rsid w:val="00991247"/>
    <w:rsid w:val="00992E63"/>
    <w:rsid w:val="0099695F"/>
    <w:rsid w:val="009A342F"/>
    <w:rsid w:val="009A54E9"/>
    <w:rsid w:val="009A6F65"/>
    <w:rsid w:val="009B44F9"/>
    <w:rsid w:val="009B5697"/>
    <w:rsid w:val="009C6436"/>
    <w:rsid w:val="009C6691"/>
    <w:rsid w:val="009D1EAC"/>
    <w:rsid w:val="009E2005"/>
    <w:rsid w:val="009F2191"/>
    <w:rsid w:val="009F51F6"/>
    <w:rsid w:val="009F5D73"/>
    <w:rsid w:val="00A00E60"/>
    <w:rsid w:val="00A024F6"/>
    <w:rsid w:val="00A04FAC"/>
    <w:rsid w:val="00A171FB"/>
    <w:rsid w:val="00A219E4"/>
    <w:rsid w:val="00A25263"/>
    <w:rsid w:val="00A3171A"/>
    <w:rsid w:val="00A33AFB"/>
    <w:rsid w:val="00A34B70"/>
    <w:rsid w:val="00A362DE"/>
    <w:rsid w:val="00A36C37"/>
    <w:rsid w:val="00A41004"/>
    <w:rsid w:val="00A41CF2"/>
    <w:rsid w:val="00A4328E"/>
    <w:rsid w:val="00A442DB"/>
    <w:rsid w:val="00A4556F"/>
    <w:rsid w:val="00A4659F"/>
    <w:rsid w:val="00A516AD"/>
    <w:rsid w:val="00A523E2"/>
    <w:rsid w:val="00A54FF8"/>
    <w:rsid w:val="00A60A82"/>
    <w:rsid w:val="00A6331A"/>
    <w:rsid w:val="00A70A46"/>
    <w:rsid w:val="00A70E49"/>
    <w:rsid w:val="00A7586C"/>
    <w:rsid w:val="00A768EC"/>
    <w:rsid w:val="00A771F6"/>
    <w:rsid w:val="00A80B64"/>
    <w:rsid w:val="00A82480"/>
    <w:rsid w:val="00A877DB"/>
    <w:rsid w:val="00A9111A"/>
    <w:rsid w:val="00A97478"/>
    <w:rsid w:val="00AA16E9"/>
    <w:rsid w:val="00AA223B"/>
    <w:rsid w:val="00AA2FD7"/>
    <w:rsid w:val="00AA6829"/>
    <w:rsid w:val="00AA72BA"/>
    <w:rsid w:val="00AB554A"/>
    <w:rsid w:val="00AC2BFD"/>
    <w:rsid w:val="00AC494E"/>
    <w:rsid w:val="00AD0DD1"/>
    <w:rsid w:val="00AD1B10"/>
    <w:rsid w:val="00AD2D1E"/>
    <w:rsid w:val="00AD33BF"/>
    <w:rsid w:val="00AD4465"/>
    <w:rsid w:val="00AD6786"/>
    <w:rsid w:val="00AE24C4"/>
    <w:rsid w:val="00AE2BD8"/>
    <w:rsid w:val="00AE3AE6"/>
    <w:rsid w:val="00AE4A2E"/>
    <w:rsid w:val="00AE4F96"/>
    <w:rsid w:val="00AE6070"/>
    <w:rsid w:val="00AE7C3E"/>
    <w:rsid w:val="00AF4E07"/>
    <w:rsid w:val="00AF4E20"/>
    <w:rsid w:val="00AF7490"/>
    <w:rsid w:val="00B00680"/>
    <w:rsid w:val="00B0097A"/>
    <w:rsid w:val="00B01323"/>
    <w:rsid w:val="00B0265E"/>
    <w:rsid w:val="00B03B49"/>
    <w:rsid w:val="00B045A8"/>
    <w:rsid w:val="00B06EC3"/>
    <w:rsid w:val="00B12EC5"/>
    <w:rsid w:val="00B1307B"/>
    <w:rsid w:val="00B14E3C"/>
    <w:rsid w:val="00B215DA"/>
    <w:rsid w:val="00B2231A"/>
    <w:rsid w:val="00B2299B"/>
    <w:rsid w:val="00B26471"/>
    <w:rsid w:val="00B36065"/>
    <w:rsid w:val="00B36B21"/>
    <w:rsid w:val="00B37F3A"/>
    <w:rsid w:val="00B406EE"/>
    <w:rsid w:val="00B411AB"/>
    <w:rsid w:val="00B44033"/>
    <w:rsid w:val="00B4657A"/>
    <w:rsid w:val="00B503DF"/>
    <w:rsid w:val="00B541B8"/>
    <w:rsid w:val="00B6142D"/>
    <w:rsid w:val="00B61F16"/>
    <w:rsid w:val="00B655CF"/>
    <w:rsid w:val="00B656A0"/>
    <w:rsid w:val="00B66A7F"/>
    <w:rsid w:val="00B700A5"/>
    <w:rsid w:val="00B72B0F"/>
    <w:rsid w:val="00B755E8"/>
    <w:rsid w:val="00B827B3"/>
    <w:rsid w:val="00B835E0"/>
    <w:rsid w:val="00B9448D"/>
    <w:rsid w:val="00B9588F"/>
    <w:rsid w:val="00B960B2"/>
    <w:rsid w:val="00B9682C"/>
    <w:rsid w:val="00BA07F0"/>
    <w:rsid w:val="00BA4609"/>
    <w:rsid w:val="00BA6A79"/>
    <w:rsid w:val="00BA7197"/>
    <w:rsid w:val="00BB0814"/>
    <w:rsid w:val="00BC145B"/>
    <w:rsid w:val="00BC33A3"/>
    <w:rsid w:val="00BC378C"/>
    <w:rsid w:val="00BC582E"/>
    <w:rsid w:val="00BD1021"/>
    <w:rsid w:val="00BD7F19"/>
    <w:rsid w:val="00BE244E"/>
    <w:rsid w:val="00BE2FBE"/>
    <w:rsid w:val="00BE38CE"/>
    <w:rsid w:val="00BE4883"/>
    <w:rsid w:val="00BF4E28"/>
    <w:rsid w:val="00BF56B3"/>
    <w:rsid w:val="00BF63EB"/>
    <w:rsid w:val="00BF6B86"/>
    <w:rsid w:val="00BF6D7B"/>
    <w:rsid w:val="00C0463E"/>
    <w:rsid w:val="00C07ED8"/>
    <w:rsid w:val="00C103DA"/>
    <w:rsid w:val="00C11633"/>
    <w:rsid w:val="00C17A52"/>
    <w:rsid w:val="00C21CE0"/>
    <w:rsid w:val="00C274A1"/>
    <w:rsid w:val="00C3346A"/>
    <w:rsid w:val="00C355DA"/>
    <w:rsid w:val="00C3567F"/>
    <w:rsid w:val="00C35696"/>
    <w:rsid w:val="00C40727"/>
    <w:rsid w:val="00C41252"/>
    <w:rsid w:val="00C4658B"/>
    <w:rsid w:val="00C51821"/>
    <w:rsid w:val="00C51F73"/>
    <w:rsid w:val="00C5339E"/>
    <w:rsid w:val="00C5469A"/>
    <w:rsid w:val="00C67A56"/>
    <w:rsid w:val="00C70789"/>
    <w:rsid w:val="00C70C35"/>
    <w:rsid w:val="00C7167C"/>
    <w:rsid w:val="00C7209D"/>
    <w:rsid w:val="00C80BFD"/>
    <w:rsid w:val="00C81CBB"/>
    <w:rsid w:val="00C8220C"/>
    <w:rsid w:val="00C91978"/>
    <w:rsid w:val="00C949D1"/>
    <w:rsid w:val="00C960C8"/>
    <w:rsid w:val="00C966FF"/>
    <w:rsid w:val="00CA0172"/>
    <w:rsid w:val="00CA5BD4"/>
    <w:rsid w:val="00CA785F"/>
    <w:rsid w:val="00CA7E4A"/>
    <w:rsid w:val="00CB09A1"/>
    <w:rsid w:val="00CB433B"/>
    <w:rsid w:val="00CB7D8D"/>
    <w:rsid w:val="00CC2B50"/>
    <w:rsid w:val="00CC68D3"/>
    <w:rsid w:val="00CC7121"/>
    <w:rsid w:val="00CC79F8"/>
    <w:rsid w:val="00CD32A2"/>
    <w:rsid w:val="00CD666C"/>
    <w:rsid w:val="00CE06D4"/>
    <w:rsid w:val="00CE4031"/>
    <w:rsid w:val="00CE4402"/>
    <w:rsid w:val="00CF13C4"/>
    <w:rsid w:val="00CF329B"/>
    <w:rsid w:val="00CF371E"/>
    <w:rsid w:val="00CF719A"/>
    <w:rsid w:val="00CF7855"/>
    <w:rsid w:val="00D01724"/>
    <w:rsid w:val="00D018DB"/>
    <w:rsid w:val="00D02A72"/>
    <w:rsid w:val="00D138B8"/>
    <w:rsid w:val="00D1523C"/>
    <w:rsid w:val="00D17B74"/>
    <w:rsid w:val="00D23CD0"/>
    <w:rsid w:val="00D300CB"/>
    <w:rsid w:val="00D32626"/>
    <w:rsid w:val="00D36402"/>
    <w:rsid w:val="00D40AB2"/>
    <w:rsid w:val="00D445AA"/>
    <w:rsid w:val="00D55E58"/>
    <w:rsid w:val="00D56FFD"/>
    <w:rsid w:val="00D579AA"/>
    <w:rsid w:val="00D608D4"/>
    <w:rsid w:val="00D62B77"/>
    <w:rsid w:val="00D645F8"/>
    <w:rsid w:val="00D66D54"/>
    <w:rsid w:val="00D7482F"/>
    <w:rsid w:val="00D7555B"/>
    <w:rsid w:val="00D765AB"/>
    <w:rsid w:val="00D81533"/>
    <w:rsid w:val="00D82C14"/>
    <w:rsid w:val="00D832F5"/>
    <w:rsid w:val="00D83D21"/>
    <w:rsid w:val="00D90032"/>
    <w:rsid w:val="00D939BC"/>
    <w:rsid w:val="00D96242"/>
    <w:rsid w:val="00D97A8D"/>
    <w:rsid w:val="00DA704A"/>
    <w:rsid w:val="00DB01A3"/>
    <w:rsid w:val="00DB1E7C"/>
    <w:rsid w:val="00DC5BF0"/>
    <w:rsid w:val="00DD1D61"/>
    <w:rsid w:val="00DD26A0"/>
    <w:rsid w:val="00DD5143"/>
    <w:rsid w:val="00DE14DB"/>
    <w:rsid w:val="00DE31C9"/>
    <w:rsid w:val="00DE493C"/>
    <w:rsid w:val="00DE4C8C"/>
    <w:rsid w:val="00DE6440"/>
    <w:rsid w:val="00DF0C1C"/>
    <w:rsid w:val="00DF3466"/>
    <w:rsid w:val="00DF4062"/>
    <w:rsid w:val="00DF73D0"/>
    <w:rsid w:val="00E06182"/>
    <w:rsid w:val="00E06183"/>
    <w:rsid w:val="00E14B2A"/>
    <w:rsid w:val="00E14E6F"/>
    <w:rsid w:val="00E16183"/>
    <w:rsid w:val="00E24A1D"/>
    <w:rsid w:val="00E27BE8"/>
    <w:rsid w:val="00E32EAA"/>
    <w:rsid w:val="00E361AA"/>
    <w:rsid w:val="00E4208A"/>
    <w:rsid w:val="00E42CA8"/>
    <w:rsid w:val="00E4392D"/>
    <w:rsid w:val="00E53781"/>
    <w:rsid w:val="00E60987"/>
    <w:rsid w:val="00E60A22"/>
    <w:rsid w:val="00E60EAB"/>
    <w:rsid w:val="00E6262F"/>
    <w:rsid w:val="00E643F3"/>
    <w:rsid w:val="00E655D1"/>
    <w:rsid w:val="00E707A1"/>
    <w:rsid w:val="00E724B9"/>
    <w:rsid w:val="00E800C4"/>
    <w:rsid w:val="00E8703D"/>
    <w:rsid w:val="00E95F61"/>
    <w:rsid w:val="00E9688C"/>
    <w:rsid w:val="00EA2E5C"/>
    <w:rsid w:val="00EA449D"/>
    <w:rsid w:val="00EA59DD"/>
    <w:rsid w:val="00EA7F3E"/>
    <w:rsid w:val="00EB54C0"/>
    <w:rsid w:val="00EB6D8E"/>
    <w:rsid w:val="00EB70C7"/>
    <w:rsid w:val="00EC16CD"/>
    <w:rsid w:val="00EC328C"/>
    <w:rsid w:val="00EC5474"/>
    <w:rsid w:val="00EC636A"/>
    <w:rsid w:val="00ED14F4"/>
    <w:rsid w:val="00EE2660"/>
    <w:rsid w:val="00EE37BD"/>
    <w:rsid w:val="00EE5C6E"/>
    <w:rsid w:val="00EF17C7"/>
    <w:rsid w:val="00F02CA3"/>
    <w:rsid w:val="00F10310"/>
    <w:rsid w:val="00F135DB"/>
    <w:rsid w:val="00F14A3C"/>
    <w:rsid w:val="00F1545B"/>
    <w:rsid w:val="00F15DB8"/>
    <w:rsid w:val="00F20EB9"/>
    <w:rsid w:val="00F2471F"/>
    <w:rsid w:val="00F25810"/>
    <w:rsid w:val="00F25965"/>
    <w:rsid w:val="00F27994"/>
    <w:rsid w:val="00F373D8"/>
    <w:rsid w:val="00F41E2C"/>
    <w:rsid w:val="00F515DD"/>
    <w:rsid w:val="00F63499"/>
    <w:rsid w:val="00F6527E"/>
    <w:rsid w:val="00F70540"/>
    <w:rsid w:val="00F73F10"/>
    <w:rsid w:val="00F74478"/>
    <w:rsid w:val="00F75922"/>
    <w:rsid w:val="00F7682B"/>
    <w:rsid w:val="00F80030"/>
    <w:rsid w:val="00F80AEB"/>
    <w:rsid w:val="00F816AB"/>
    <w:rsid w:val="00F82DAF"/>
    <w:rsid w:val="00F831D7"/>
    <w:rsid w:val="00F84FF6"/>
    <w:rsid w:val="00F850DD"/>
    <w:rsid w:val="00F85A6E"/>
    <w:rsid w:val="00F92251"/>
    <w:rsid w:val="00FA3D1B"/>
    <w:rsid w:val="00FA5092"/>
    <w:rsid w:val="00FA5884"/>
    <w:rsid w:val="00FA7E06"/>
    <w:rsid w:val="00FB70E1"/>
    <w:rsid w:val="00FC0530"/>
    <w:rsid w:val="00FC48A8"/>
    <w:rsid w:val="00FD0248"/>
    <w:rsid w:val="00FD24E6"/>
    <w:rsid w:val="00FE3C38"/>
    <w:rsid w:val="00FE7EF3"/>
    <w:rsid w:val="00FF07DA"/>
    <w:rsid w:val="00FF44DA"/>
    <w:rsid w:val="00FF47A8"/>
    <w:rsid w:val="00FF5922"/>
    <w:rsid w:val="00FF70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C36FCA"/>
  <w15:docId w15:val="{6C16C7F0-3AFD-4207-9AFD-B247F44DB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0191"/>
  </w:style>
  <w:style w:type="paragraph" w:styleId="Heading1">
    <w:name w:val="heading 1"/>
    <w:basedOn w:val="Normal"/>
    <w:next w:val="Normal"/>
    <w:link w:val="Heading1Char"/>
    <w:uiPriority w:val="9"/>
    <w:qFormat/>
    <w:rsid w:val="00B6142D"/>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B6142D"/>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B6142D"/>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B6142D"/>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B6142D"/>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B6142D"/>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B6142D"/>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B6142D"/>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B6142D"/>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F13C4"/>
    <w:rPr>
      <w:color w:val="808080"/>
    </w:rPr>
  </w:style>
  <w:style w:type="table" w:styleId="TableGrid">
    <w:name w:val="Table Grid"/>
    <w:basedOn w:val="TableNormal"/>
    <w:uiPriority w:val="39"/>
    <w:rsid w:val="00CF13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6142D"/>
    <w:rPr>
      <w:rFonts w:asciiTheme="majorHAnsi" w:eastAsiaTheme="majorEastAsia" w:hAnsiTheme="majorHAnsi" w:cstheme="majorBidi"/>
      <w:color w:val="2F5496" w:themeColor="accent1" w:themeShade="BF"/>
      <w:sz w:val="36"/>
      <w:szCs w:val="36"/>
    </w:rPr>
  </w:style>
  <w:style w:type="paragraph" w:styleId="TOCHeading">
    <w:name w:val="TOC Heading"/>
    <w:basedOn w:val="Heading1"/>
    <w:next w:val="Normal"/>
    <w:uiPriority w:val="39"/>
    <w:unhideWhenUsed/>
    <w:qFormat/>
    <w:rsid w:val="00B6142D"/>
    <w:pPr>
      <w:outlineLvl w:val="9"/>
    </w:pPr>
  </w:style>
  <w:style w:type="character" w:customStyle="1" w:styleId="Heading2Char">
    <w:name w:val="Heading 2 Char"/>
    <w:basedOn w:val="DefaultParagraphFont"/>
    <w:link w:val="Heading2"/>
    <w:uiPriority w:val="9"/>
    <w:rsid w:val="00B6142D"/>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B6142D"/>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B6142D"/>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B6142D"/>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B6142D"/>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B6142D"/>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B6142D"/>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B6142D"/>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B6142D"/>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B6142D"/>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B6142D"/>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B6142D"/>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B6142D"/>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B6142D"/>
    <w:rPr>
      <w:b/>
      <w:bCs/>
    </w:rPr>
  </w:style>
  <w:style w:type="character" w:styleId="Emphasis">
    <w:name w:val="Emphasis"/>
    <w:basedOn w:val="DefaultParagraphFont"/>
    <w:uiPriority w:val="20"/>
    <w:qFormat/>
    <w:rsid w:val="00B6142D"/>
    <w:rPr>
      <w:i/>
      <w:iCs/>
    </w:rPr>
  </w:style>
  <w:style w:type="paragraph" w:styleId="NoSpacing">
    <w:name w:val="No Spacing"/>
    <w:uiPriority w:val="1"/>
    <w:qFormat/>
    <w:rsid w:val="00B6142D"/>
    <w:pPr>
      <w:spacing w:after="0" w:line="240" w:lineRule="auto"/>
    </w:pPr>
  </w:style>
  <w:style w:type="paragraph" w:styleId="Quote">
    <w:name w:val="Quote"/>
    <w:basedOn w:val="Normal"/>
    <w:next w:val="Normal"/>
    <w:link w:val="QuoteChar"/>
    <w:uiPriority w:val="29"/>
    <w:qFormat/>
    <w:rsid w:val="00B6142D"/>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B6142D"/>
    <w:rPr>
      <w:i/>
      <w:iCs/>
    </w:rPr>
  </w:style>
  <w:style w:type="paragraph" w:styleId="IntenseQuote">
    <w:name w:val="Intense Quote"/>
    <w:basedOn w:val="Normal"/>
    <w:next w:val="Normal"/>
    <w:link w:val="IntenseQuoteChar"/>
    <w:uiPriority w:val="30"/>
    <w:qFormat/>
    <w:rsid w:val="00B6142D"/>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6142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B6142D"/>
    <w:rPr>
      <w:i/>
      <w:iCs/>
      <w:color w:val="595959" w:themeColor="text1" w:themeTint="A6"/>
    </w:rPr>
  </w:style>
  <w:style w:type="character" w:styleId="IntenseEmphasis">
    <w:name w:val="Intense Emphasis"/>
    <w:basedOn w:val="DefaultParagraphFont"/>
    <w:uiPriority w:val="21"/>
    <w:qFormat/>
    <w:rsid w:val="00B6142D"/>
    <w:rPr>
      <w:b/>
      <w:bCs/>
      <w:i/>
      <w:iCs/>
    </w:rPr>
  </w:style>
  <w:style w:type="character" w:styleId="SubtleReference">
    <w:name w:val="Subtle Reference"/>
    <w:basedOn w:val="DefaultParagraphFont"/>
    <w:uiPriority w:val="31"/>
    <w:qFormat/>
    <w:rsid w:val="00B6142D"/>
    <w:rPr>
      <w:smallCaps/>
      <w:color w:val="404040" w:themeColor="text1" w:themeTint="BF"/>
    </w:rPr>
  </w:style>
  <w:style w:type="character" w:styleId="IntenseReference">
    <w:name w:val="Intense Reference"/>
    <w:basedOn w:val="DefaultParagraphFont"/>
    <w:uiPriority w:val="32"/>
    <w:qFormat/>
    <w:rsid w:val="00B6142D"/>
    <w:rPr>
      <w:b/>
      <w:bCs/>
      <w:smallCaps/>
      <w:u w:val="single"/>
    </w:rPr>
  </w:style>
  <w:style w:type="character" w:styleId="BookTitle">
    <w:name w:val="Book Title"/>
    <w:basedOn w:val="DefaultParagraphFont"/>
    <w:uiPriority w:val="33"/>
    <w:qFormat/>
    <w:rsid w:val="00B6142D"/>
    <w:rPr>
      <w:b/>
      <w:bCs/>
      <w:smallCaps/>
    </w:rPr>
  </w:style>
  <w:style w:type="paragraph" w:styleId="TOC2">
    <w:name w:val="toc 2"/>
    <w:basedOn w:val="Normal"/>
    <w:next w:val="Normal"/>
    <w:autoRedefine/>
    <w:uiPriority w:val="39"/>
    <w:unhideWhenUsed/>
    <w:rsid w:val="00386553"/>
    <w:pPr>
      <w:tabs>
        <w:tab w:val="right" w:leader="dot" w:pos="10456"/>
      </w:tabs>
      <w:spacing w:after="100"/>
      <w:ind w:left="567" w:hanging="357"/>
    </w:pPr>
  </w:style>
  <w:style w:type="character" w:styleId="Hyperlink">
    <w:name w:val="Hyperlink"/>
    <w:basedOn w:val="DefaultParagraphFont"/>
    <w:uiPriority w:val="99"/>
    <w:unhideWhenUsed/>
    <w:rsid w:val="00256D26"/>
    <w:rPr>
      <w:color w:val="0563C1" w:themeColor="hyperlink"/>
      <w:u w:val="single"/>
    </w:rPr>
  </w:style>
  <w:style w:type="paragraph" w:styleId="BalloonText">
    <w:name w:val="Balloon Text"/>
    <w:basedOn w:val="Normal"/>
    <w:link w:val="BalloonTextChar"/>
    <w:uiPriority w:val="99"/>
    <w:semiHidden/>
    <w:unhideWhenUsed/>
    <w:rsid w:val="00381C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CB8"/>
    <w:rPr>
      <w:rFonts w:ascii="Tahoma" w:hAnsi="Tahoma" w:cs="Tahoma"/>
      <w:sz w:val="16"/>
      <w:szCs w:val="16"/>
    </w:rPr>
  </w:style>
  <w:style w:type="paragraph" w:styleId="Bibliography">
    <w:name w:val="Bibliography"/>
    <w:basedOn w:val="Normal"/>
    <w:next w:val="Normal"/>
    <w:uiPriority w:val="37"/>
    <w:unhideWhenUsed/>
    <w:rsid w:val="00832D35"/>
  </w:style>
  <w:style w:type="paragraph" w:styleId="TOC1">
    <w:name w:val="toc 1"/>
    <w:basedOn w:val="Normal"/>
    <w:next w:val="Normal"/>
    <w:autoRedefine/>
    <w:uiPriority w:val="39"/>
    <w:unhideWhenUsed/>
    <w:rsid w:val="00C91978"/>
    <w:pPr>
      <w:tabs>
        <w:tab w:val="right" w:leader="dot" w:pos="10456"/>
      </w:tabs>
      <w:spacing w:after="100"/>
      <w:ind w:left="567" w:hanging="425"/>
    </w:pPr>
  </w:style>
  <w:style w:type="paragraph" w:styleId="TOC3">
    <w:name w:val="toc 3"/>
    <w:basedOn w:val="Normal"/>
    <w:next w:val="Normal"/>
    <w:autoRedefine/>
    <w:uiPriority w:val="39"/>
    <w:unhideWhenUsed/>
    <w:rsid w:val="0064017C"/>
    <w:pPr>
      <w:spacing w:after="100" w:line="259" w:lineRule="auto"/>
      <w:ind w:left="440"/>
    </w:pPr>
    <w:rPr>
      <w:rFonts w:cs="Times New Roman"/>
      <w:sz w:val="22"/>
      <w:szCs w:val="22"/>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E16183"/>
    <w:pPr>
      <w:ind w:left="720"/>
      <w:contextualSpacing/>
    </w:pPr>
  </w:style>
  <w:style w:type="paragraph" w:styleId="Header">
    <w:name w:val="header"/>
    <w:basedOn w:val="Normal"/>
    <w:link w:val="HeaderChar"/>
    <w:uiPriority w:val="99"/>
    <w:unhideWhenUsed/>
    <w:rsid w:val="006C7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E8A"/>
  </w:style>
  <w:style w:type="paragraph" w:styleId="Footer">
    <w:name w:val="footer"/>
    <w:basedOn w:val="Normal"/>
    <w:link w:val="FooterChar"/>
    <w:uiPriority w:val="99"/>
    <w:unhideWhenUsed/>
    <w:rsid w:val="006C7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E8A"/>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502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82792">
      <w:bodyDiv w:val="1"/>
      <w:marLeft w:val="0"/>
      <w:marRight w:val="0"/>
      <w:marTop w:val="0"/>
      <w:marBottom w:val="0"/>
      <w:divBdr>
        <w:top w:val="none" w:sz="0" w:space="0" w:color="auto"/>
        <w:left w:val="none" w:sz="0" w:space="0" w:color="auto"/>
        <w:bottom w:val="none" w:sz="0" w:space="0" w:color="auto"/>
        <w:right w:val="none" w:sz="0" w:space="0" w:color="auto"/>
      </w:divBdr>
    </w:div>
    <w:div w:id="15470169">
      <w:bodyDiv w:val="1"/>
      <w:marLeft w:val="0"/>
      <w:marRight w:val="0"/>
      <w:marTop w:val="0"/>
      <w:marBottom w:val="0"/>
      <w:divBdr>
        <w:top w:val="none" w:sz="0" w:space="0" w:color="auto"/>
        <w:left w:val="none" w:sz="0" w:space="0" w:color="auto"/>
        <w:bottom w:val="none" w:sz="0" w:space="0" w:color="auto"/>
        <w:right w:val="none" w:sz="0" w:space="0" w:color="auto"/>
      </w:divBdr>
    </w:div>
    <w:div w:id="42607156">
      <w:bodyDiv w:val="1"/>
      <w:marLeft w:val="0"/>
      <w:marRight w:val="0"/>
      <w:marTop w:val="0"/>
      <w:marBottom w:val="0"/>
      <w:divBdr>
        <w:top w:val="none" w:sz="0" w:space="0" w:color="auto"/>
        <w:left w:val="none" w:sz="0" w:space="0" w:color="auto"/>
        <w:bottom w:val="none" w:sz="0" w:space="0" w:color="auto"/>
        <w:right w:val="none" w:sz="0" w:space="0" w:color="auto"/>
      </w:divBdr>
    </w:div>
    <w:div w:id="44961068">
      <w:bodyDiv w:val="1"/>
      <w:marLeft w:val="0"/>
      <w:marRight w:val="0"/>
      <w:marTop w:val="0"/>
      <w:marBottom w:val="0"/>
      <w:divBdr>
        <w:top w:val="none" w:sz="0" w:space="0" w:color="auto"/>
        <w:left w:val="none" w:sz="0" w:space="0" w:color="auto"/>
        <w:bottom w:val="none" w:sz="0" w:space="0" w:color="auto"/>
        <w:right w:val="none" w:sz="0" w:space="0" w:color="auto"/>
      </w:divBdr>
    </w:div>
    <w:div w:id="49892035">
      <w:bodyDiv w:val="1"/>
      <w:marLeft w:val="0"/>
      <w:marRight w:val="0"/>
      <w:marTop w:val="0"/>
      <w:marBottom w:val="0"/>
      <w:divBdr>
        <w:top w:val="none" w:sz="0" w:space="0" w:color="auto"/>
        <w:left w:val="none" w:sz="0" w:space="0" w:color="auto"/>
        <w:bottom w:val="none" w:sz="0" w:space="0" w:color="auto"/>
        <w:right w:val="none" w:sz="0" w:space="0" w:color="auto"/>
      </w:divBdr>
    </w:div>
    <w:div w:id="55706368">
      <w:bodyDiv w:val="1"/>
      <w:marLeft w:val="0"/>
      <w:marRight w:val="0"/>
      <w:marTop w:val="0"/>
      <w:marBottom w:val="0"/>
      <w:divBdr>
        <w:top w:val="none" w:sz="0" w:space="0" w:color="auto"/>
        <w:left w:val="none" w:sz="0" w:space="0" w:color="auto"/>
        <w:bottom w:val="none" w:sz="0" w:space="0" w:color="auto"/>
        <w:right w:val="none" w:sz="0" w:space="0" w:color="auto"/>
      </w:divBdr>
    </w:div>
    <w:div w:id="71246037">
      <w:bodyDiv w:val="1"/>
      <w:marLeft w:val="0"/>
      <w:marRight w:val="0"/>
      <w:marTop w:val="0"/>
      <w:marBottom w:val="0"/>
      <w:divBdr>
        <w:top w:val="none" w:sz="0" w:space="0" w:color="auto"/>
        <w:left w:val="none" w:sz="0" w:space="0" w:color="auto"/>
        <w:bottom w:val="none" w:sz="0" w:space="0" w:color="auto"/>
        <w:right w:val="none" w:sz="0" w:space="0" w:color="auto"/>
      </w:divBdr>
    </w:div>
    <w:div w:id="71389539">
      <w:bodyDiv w:val="1"/>
      <w:marLeft w:val="0"/>
      <w:marRight w:val="0"/>
      <w:marTop w:val="0"/>
      <w:marBottom w:val="0"/>
      <w:divBdr>
        <w:top w:val="none" w:sz="0" w:space="0" w:color="auto"/>
        <w:left w:val="none" w:sz="0" w:space="0" w:color="auto"/>
        <w:bottom w:val="none" w:sz="0" w:space="0" w:color="auto"/>
        <w:right w:val="none" w:sz="0" w:space="0" w:color="auto"/>
      </w:divBdr>
    </w:div>
    <w:div w:id="83575860">
      <w:bodyDiv w:val="1"/>
      <w:marLeft w:val="0"/>
      <w:marRight w:val="0"/>
      <w:marTop w:val="0"/>
      <w:marBottom w:val="0"/>
      <w:divBdr>
        <w:top w:val="none" w:sz="0" w:space="0" w:color="auto"/>
        <w:left w:val="none" w:sz="0" w:space="0" w:color="auto"/>
        <w:bottom w:val="none" w:sz="0" w:space="0" w:color="auto"/>
        <w:right w:val="none" w:sz="0" w:space="0" w:color="auto"/>
      </w:divBdr>
    </w:div>
    <w:div w:id="90125962">
      <w:bodyDiv w:val="1"/>
      <w:marLeft w:val="0"/>
      <w:marRight w:val="0"/>
      <w:marTop w:val="0"/>
      <w:marBottom w:val="0"/>
      <w:divBdr>
        <w:top w:val="none" w:sz="0" w:space="0" w:color="auto"/>
        <w:left w:val="none" w:sz="0" w:space="0" w:color="auto"/>
        <w:bottom w:val="none" w:sz="0" w:space="0" w:color="auto"/>
        <w:right w:val="none" w:sz="0" w:space="0" w:color="auto"/>
      </w:divBdr>
    </w:div>
    <w:div w:id="90246532">
      <w:bodyDiv w:val="1"/>
      <w:marLeft w:val="0"/>
      <w:marRight w:val="0"/>
      <w:marTop w:val="0"/>
      <w:marBottom w:val="0"/>
      <w:divBdr>
        <w:top w:val="none" w:sz="0" w:space="0" w:color="auto"/>
        <w:left w:val="none" w:sz="0" w:space="0" w:color="auto"/>
        <w:bottom w:val="none" w:sz="0" w:space="0" w:color="auto"/>
        <w:right w:val="none" w:sz="0" w:space="0" w:color="auto"/>
      </w:divBdr>
    </w:div>
    <w:div w:id="97801603">
      <w:bodyDiv w:val="1"/>
      <w:marLeft w:val="0"/>
      <w:marRight w:val="0"/>
      <w:marTop w:val="0"/>
      <w:marBottom w:val="0"/>
      <w:divBdr>
        <w:top w:val="none" w:sz="0" w:space="0" w:color="auto"/>
        <w:left w:val="none" w:sz="0" w:space="0" w:color="auto"/>
        <w:bottom w:val="none" w:sz="0" w:space="0" w:color="auto"/>
        <w:right w:val="none" w:sz="0" w:space="0" w:color="auto"/>
      </w:divBdr>
    </w:div>
    <w:div w:id="99879603">
      <w:bodyDiv w:val="1"/>
      <w:marLeft w:val="0"/>
      <w:marRight w:val="0"/>
      <w:marTop w:val="0"/>
      <w:marBottom w:val="0"/>
      <w:divBdr>
        <w:top w:val="none" w:sz="0" w:space="0" w:color="auto"/>
        <w:left w:val="none" w:sz="0" w:space="0" w:color="auto"/>
        <w:bottom w:val="none" w:sz="0" w:space="0" w:color="auto"/>
        <w:right w:val="none" w:sz="0" w:space="0" w:color="auto"/>
      </w:divBdr>
    </w:div>
    <w:div w:id="120073784">
      <w:bodyDiv w:val="1"/>
      <w:marLeft w:val="0"/>
      <w:marRight w:val="0"/>
      <w:marTop w:val="0"/>
      <w:marBottom w:val="0"/>
      <w:divBdr>
        <w:top w:val="none" w:sz="0" w:space="0" w:color="auto"/>
        <w:left w:val="none" w:sz="0" w:space="0" w:color="auto"/>
        <w:bottom w:val="none" w:sz="0" w:space="0" w:color="auto"/>
        <w:right w:val="none" w:sz="0" w:space="0" w:color="auto"/>
      </w:divBdr>
    </w:div>
    <w:div w:id="121731265">
      <w:bodyDiv w:val="1"/>
      <w:marLeft w:val="0"/>
      <w:marRight w:val="0"/>
      <w:marTop w:val="0"/>
      <w:marBottom w:val="0"/>
      <w:divBdr>
        <w:top w:val="none" w:sz="0" w:space="0" w:color="auto"/>
        <w:left w:val="none" w:sz="0" w:space="0" w:color="auto"/>
        <w:bottom w:val="none" w:sz="0" w:space="0" w:color="auto"/>
        <w:right w:val="none" w:sz="0" w:space="0" w:color="auto"/>
      </w:divBdr>
    </w:div>
    <w:div w:id="145174636">
      <w:bodyDiv w:val="1"/>
      <w:marLeft w:val="0"/>
      <w:marRight w:val="0"/>
      <w:marTop w:val="0"/>
      <w:marBottom w:val="0"/>
      <w:divBdr>
        <w:top w:val="none" w:sz="0" w:space="0" w:color="auto"/>
        <w:left w:val="none" w:sz="0" w:space="0" w:color="auto"/>
        <w:bottom w:val="none" w:sz="0" w:space="0" w:color="auto"/>
        <w:right w:val="none" w:sz="0" w:space="0" w:color="auto"/>
      </w:divBdr>
    </w:div>
    <w:div w:id="149030768">
      <w:bodyDiv w:val="1"/>
      <w:marLeft w:val="0"/>
      <w:marRight w:val="0"/>
      <w:marTop w:val="0"/>
      <w:marBottom w:val="0"/>
      <w:divBdr>
        <w:top w:val="none" w:sz="0" w:space="0" w:color="auto"/>
        <w:left w:val="none" w:sz="0" w:space="0" w:color="auto"/>
        <w:bottom w:val="none" w:sz="0" w:space="0" w:color="auto"/>
        <w:right w:val="none" w:sz="0" w:space="0" w:color="auto"/>
      </w:divBdr>
    </w:div>
    <w:div w:id="159347005">
      <w:bodyDiv w:val="1"/>
      <w:marLeft w:val="0"/>
      <w:marRight w:val="0"/>
      <w:marTop w:val="0"/>
      <w:marBottom w:val="0"/>
      <w:divBdr>
        <w:top w:val="none" w:sz="0" w:space="0" w:color="auto"/>
        <w:left w:val="none" w:sz="0" w:space="0" w:color="auto"/>
        <w:bottom w:val="none" w:sz="0" w:space="0" w:color="auto"/>
        <w:right w:val="none" w:sz="0" w:space="0" w:color="auto"/>
      </w:divBdr>
    </w:div>
    <w:div w:id="183793421">
      <w:bodyDiv w:val="1"/>
      <w:marLeft w:val="0"/>
      <w:marRight w:val="0"/>
      <w:marTop w:val="0"/>
      <w:marBottom w:val="0"/>
      <w:divBdr>
        <w:top w:val="none" w:sz="0" w:space="0" w:color="auto"/>
        <w:left w:val="none" w:sz="0" w:space="0" w:color="auto"/>
        <w:bottom w:val="none" w:sz="0" w:space="0" w:color="auto"/>
        <w:right w:val="none" w:sz="0" w:space="0" w:color="auto"/>
      </w:divBdr>
    </w:div>
    <w:div w:id="196700818">
      <w:bodyDiv w:val="1"/>
      <w:marLeft w:val="0"/>
      <w:marRight w:val="0"/>
      <w:marTop w:val="0"/>
      <w:marBottom w:val="0"/>
      <w:divBdr>
        <w:top w:val="none" w:sz="0" w:space="0" w:color="auto"/>
        <w:left w:val="none" w:sz="0" w:space="0" w:color="auto"/>
        <w:bottom w:val="none" w:sz="0" w:space="0" w:color="auto"/>
        <w:right w:val="none" w:sz="0" w:space="0" w:color="auto"/>
      </w:divBdr>
    </w:div>
    <w:div w:id="201596634">
      <w:bodyDiv w:val="1"/>
      <w:marLeft w:val="0"/>
      <w:marRight w:val="0"/>
      <w:marTop w:val="0"/>
      <w:marBottom w:val="0"/>
      <w:divBdr>
        <w:top w:val="none" w:sz="0" w:space="0" w:color="auto"/>
        <w:left w:val="none" w:sz="0" w:space="0" w:color="auto"/>
        <w:bottom w:val="none" w:sz="0" w:space="0" w:color="auto"/>
        <w:right w:val="none" w:sz="0" w:space="0" w:color="auto"/>
      </w:divBdr>
    </w:div>
    <w:div w:id="206071903">
      <w:bodyDiv w:val="1"/>
      <w:marLeft w:val="0"/>
      <w:marRight w:val="0"/>
      <w:marTop w:val="0"/>
      <w:marBottom w:val="0"/>
      <w:divBdr>
        <w:top w:val="none" w:sz="0" w:space="0" w:color="auto"/>
        <w:left w:val="none" w:sz="0" w:space="0" w:color="auto"/>
        <w:bottom w:val="none" w:sz="0" w:space="0" w:color="auto"/>
        <w:right w:val="none" w:sz="0" w:space="0" w:color="auto"/>
      </w:divBdr>
    </w:div>
    <w:div w:id="211698802">
      <w:bodyDiv w:val="1"/>
      <w:marLeft w:val="0"/>
      <w:marRight w:val="0"/>
      <w:marTop w:val="0"/>
      <w:marBottom w:val="0"/>
      <w:divBdr>
        <w:top w:val="none" w:sz="0" w:space="0" w:color="auto"/>
        <w:left w:val="none" w:sz="0" w:space="0" w:color="auto"/>
        <w:bottom w:val="none" w:sz="0" w:space="0" w:color="auto"/>
        <w:right w:val="none" w:sz="0" w:space="0" w:color="auto"/>
      </w:divBdr>
    </w:div>
    <w:div w:id="246572630">
      <w:bodyDiv w:val="1"/>
      <w:marLeft w:val="0"/>
      <w:marRight w:val="0"/>
      <w:marTop w:val="0"/>
      <w:marBottom w:val="0"/>
      <w:divBdr>
        <w:top w:val="none" w:sz="0" w:space="0" w:color="auto"/>
        <w:left w:val="none" w:sz="0" w:space="0" w:color="auto"/>
        <w:bottom w:val="none" w:sz="0" w:space="0" w:color="auto"/>
        <w:right w:val="none" w:sz="0" w:space="0" w:color="auto"/>
      </w:divBdr>
    </w:div>
    <w:div w:id="260458674">
      <w:bodyDiv w:val="1"/>
      <w:marLeft w:val="0"/>
      <w:marRight w:val="0"/>
      <w:marTop w:val="0"/>
      <w:marBottom w:val="0"/>
      <w:divBdr>
        <w:top w:val="none" w:sz="0" w:space="0" w:color="auto"/>
        <w:left w:val="none" w:sz="0" w:space="0" w:color="auto"/>
        <w:bottom w:val="none" w:sz="0" w:space="0" w:color="auto"/>
        <w:right w:val="none" w:sz="0" w:space="0" w:color="auto"/>
      </w:divBdr>
    </w:div>
    <w:div w:id="269557484">
      <w:bodyDiv w:val="1"/>
      <w:marLeft w:val="0"/>
      <w:marRight w:val="0"/>
      <w:marTop w:val="0"/>
      <w:marBottom w:val="0"/>
      <w:divBdr>
        <w:top w:val="none" w:sz="0" w:space="0" w:color="auto"/>
        <w:left w:val="none" w:sz="0" w:space="0" w:color="auto"/>
        <w:bottom w:val="none" w:sz="0" w:space="0" w:color="auto"/>
        <w:right w:val="none" w:sz="0" w:space="0" w:color="auto"/>
      </w:divBdr>
    </w:div>
    <w:div w:id="273947407">
      <w:bodyDiv w:val="1"/>
      <w:marLeft w:val="0"/>
      <w:marRight w:val="0"/>
      <w:marTop w:val="0"/>
      <w:marBottom w:val="0"/>
      <w:divBdr>
        <w:top w:val="none" w:sz="0" w:space="0" w:color="auto"/>
        <w:left w:val="none" w:sz="0" w:space="0" w:color="auto"/>
        <w:bottom w:val="none" w:sz="0" w:space="0" w:color="auto"/>
        <w:right w:val="none" w:sz="0" w:space="0" w:color="auto"/>
      </w:divBdr>
    </w:div>
    <w:div w:id="275140324">
      <w:bodyDiv w:val="1"/>
      <w:marLeft w:val="0"/>
      <w:marRight w:val="0"/>
      <w:marTop w:val="0"/>
      <w:marBottom w:val="0"/>
      <w:divBdr>
        <w:top w:val="none" w:sz="0" w:space="0" w:color="auto"/>
        <w:left w:val="none" w:sz="0" w:space="0" w:color="auto"/>
        <w:bottom w:val="none" w:sz="0" w:space="0" w:color="auto"/>
        <w:right w:val="none" w:sz="0" w:space="0" w:color="auto"/>
      </w:divBdr>
    </w:div>
    <w:div w:id="275530092">
      <w:bodyDiv w:val="1"/>
      <w:marLeft w:val="0"/>
      <w:marRight w:val="0"/>
      <w:marTop w:val="0"/>
      <w:marBottom w:val="0"/>
      <w:divBdr>
        <w:top w:val="none" w:sz="0" w:space="0" w:color="auto"/>
        <w:left w:val="none" w:sz="0" w:space="0" w:color="auto"/>
        <w:bottom w:val="none" w:sz="0" w:space="0" w:color="auto"/>
        <w:right w:val="none" w:sz="0" w:space="0" w:color="auto"/>
      </w:divBdr>
    </w:div>
    <w:div w:id="286859385">
      <w:bodyDiv w:val="1"/>
      <w:marLeft w:val="0"/>
      <w:marRight w:val="0"/>
      <w:marTop w:val="0"/>
      <w:marBottom w:val="0"/>
      <w:divBdr>
        <w:top w:val="none" w:sz="0" w:space="0" w:color="auto"/>
        <w:left w:val="none" w:sz="0" w:space="0" w:color="auto"/>
        <w:bottom w:val="none" w:sz="0" w:space="0" w:color="auto"/>
        <w:right w:val="none" w:sz="0" w:space="0" w:color="auto"/>
      </w:divBdr>
    </w:div>
    <w:div w:id="288978853">
      <w:bodyDiv w:val="1"/>
      <w:marLeft w:val="0"/>
      <w:marRight w:val="0"/>
      <w:marTop w:val="0"/>
      <w:marBottom w:val="0"/>
      <w:divBdr>
        <w:top w:val="none" w:sz="0" w:space="0" w:color="auto"/>
        <w:left w:val="none" w:sz="0" w:space="0" w:color="auto"/>
        <w:bottom w:val="none" w:sz="0" w:space="0" w:color="auto"/>
        <w:right w:val="none" w:sz="0" w:space="0" w:color="auto"/>
      </w:divBdr>
    </w:div>
    <w:div w:id="303971078">
      <w:bodyDiv w:val="1"/>
      <w:marLeft w:val="0"/>
      <w:marRight w:val="0"/>
      <w:marTop w:val="0"/>
      <w:marBottom w:val="0"/>
      <w:divBdr>
        <w:top w:val="none" w:sz="0" w:space="0" w:color="auto"/>
        <w:left w:val="none" w:sz="0" w:space="0" w:color="auto"/>
        <w:bottom w:val="none" w:sz="0" w:space="0" w:color="auto"/>
        <w:right w:val="none" w:sz="0" w:space="0" w:color="auto"/>
      </w:divBdr>
    </w:div>
    <w:div w:id="313028592">
      <w:bodyDiv w:val="1"/>
      <w:marLeft w:val="0"/>
      <w:marRight w:val="0"/>
      <w:marTop w:val="0"/>
      <w:marBottom w:val="0"/>
      <w:divBdr>
        <w:top w:val="none" w:sz="0" w:space="0" w:color="auto"/>
        <w:left w:val="none" w:sz="0" w:space="0" w:color="auto"/>
        <w:bottom w:val="none" w:sz="0" w:space="0" w:color="auto"/>
        <w:right w:val="none" w:sz="0" w:space="0" w:color="auto"/>
      </w:divBdr>
    </w:div>
    <w:div w:id="316417248">
      <w:bodyDiv w:val="1"/>
      <w:marLeft w:val="0"/>
      <w:marRight w:val="0"/>
      <w:marTop w:val="0"/>
      <w:marBottom w:val="0"/>
      <w:divBdr>
        <w:top w:val="none" w:sz="0" w:space="0" w:color="auto"/>
        <w:left w:val="none" w:sz="0" w:space="0" w:color="auto"/>
        <w:bottom w:val="none" w:sz="0" w:space="0" w:color="auto"/>
        <w:right w:val="none" w:sz="0" w:space="0" w:color="auto"/>
      </w:divBdr>
    </w:div>
    <w:div w:id="321395450">
      <w:bodyDiv w:val="1"/>
      <w:marLeft w:val="0"/>
      <w:marRight w:val="0"/>
      <w:marTop w:val="0"/>
      <w:marBottom w:val="0"/>
      <w:divBdr>
        <w:top w:val="none" w:sz="0" w:space="0" w:color="auto"/>
        <w:left w:val="none" w:sz="0" w:space="0" w:color="auto"/>
        <w:bottom w:val="none" w:sz="0" w:space="0" w:color="auto"/>
        <w:right w:val="none" w:sz="0" w:space="0" w:color="auto"/>
      </w:divBdr>
    </w:div>
    <w:div w:id="322973036">
      <w:bodyDiv w:val="1"/>
      <w:marLeft w:val="0"/>
      <w:marRight w:val="0"/>
      <w:marTop w:val="0"/>
      <w:marBottom w:val="0"/>
      <w:divBdr>
        <w:top w:val="none" w:sz="0" w:space="0" w:color="auto"/>
        <w:left w:val="none" w:sz="0" w:space="0" w:color="auto"/>
        <w:bottom w:val="none" w:sz="0" w:space="0" w:color="auto"/>
        <w:right w:val="none" w:sz="0" w:space="0" w:color="auto"/>
      </w:divBdr>
    </w:div>
    <w:div w:id="324750318">
      <w:bodyDiv w:val="1"/>
      <w:marLeft w:val="0"/>
      <w:marRight w:val="0"/>
      <w:marTop w:val="0"/>
      <w:marBottom w:val="0"/>
      <w:divBdr>
        <w:top w:val="none" w:sz="0" w:space="0" w:color="auto"/>
        <w:left w:val="none" w:sz="0" w:space="0" w:color="auto"/>
        <w:bottom w:val="none" w:sz="0" w:space="0" w:color="auto"/>
        <w:right w:val="none" w:sz="0" w:space="0" w:color="auto"/>
      </w:divBdr>
    </w:div>
    <w:div w:id="326057039">
      <w:bodyDiv w:val="1"/>
      <w:marLeft w:val="0"/>
      <w:marRight w:val="0"/>
      <w:marTop w:val="0"/>
      <w:marBottom w:val="0"/>
      <w:divBdr>
        <w:top w:val="none" w:sz="0" w:space="0" w:color="auto"/>
        <w:left w:val="none" w:sz="0" w:space="0" w:color="auto"/>
        <w:bottom w:val="none" w:sz="0" w:space="0" w:color="auto"/>
        <w:right w:val="none" w:sz="0" w:space="0" w:color="auto"/>
      </w:divBdr>
    </w:div>
    <w:div w:id="328406579">
      <w:bodyDiv w:val="1"/>
      <w:marLeft w:val="0"/>
      <w:marRight w:val="0"/>
      <w:marTop w:val="0"/>
      <w:marBottom w:val="0"/>
      <w:divBdr>
        <w:top w:val="none" w:sz="0" w:space="0" w:color="auto"/>
        <w:left w:val="none" w:sz="0" w:space="0" w:color="auto"/>
        <w:bottom w:val="none" w:sz="0" w:space="0" w:color="auto"/>
        <w:right w:val="none" w:sz="0" w:space="0" w:color="auto"/>
      </w:divBdr>
    </w:div>
    <w:div w:id="331106270">
      <w:bodyDiv w:val="1"/>
      <w:marLeft w:val="0"/>
      <w:marRight w:val="0"/>
      <w:marTop w:val="0"/>
      <w:marBottom w:val="0"/>
      <w:divBdr>
        <w:top w:val="none" w:sz="0" w:space="0" w:color="auto"/>
        <w:left w:val="none" w:sz="0" w:space="0" w:color="auto"/>
        <w:bottom w:val="none" w:sz="0" w:space="0" w:color="auto"/>
        <w:right w:val="none" w:sz="0" w:space="0" w:color="auto"/>
      </w:divBdr>
    </w:div>
    <w:div w:id="336276544">
      <w:bodyDiv w:val="1"/>
      <w:marLeft w:val="0"/>
      <w:marRight w:val="0"/>
      <w:marTop w:val="0"/>
      <w:marBottom w:val="0"/>
      <w:divBdr>
        <w:top w:val="none" w:sz="0" w:space="0" w:color="auto"/>
        <w:left w:val="none" w:sz="0" w:space="0" w:color="auto"/>
        <w:bottom w:val="none" w:sz="0" w:space="0" w:color="auto"/>
        <w:right w:val="none" w:sz="0" w:space="0" w:color="auto"/>
      </w:divBdr>
    </w:div>
    <w:div w:id="343171469">
      <w:bodyDiv w:val="1"/>
      <w:marLeft w:val="0"/>
      <w:marRight w:val="0"/>
      <w:marTop w:val="0"/>
      <w:marBottom w:val="0"/>
      <w:divBdr>
        <w:top w:val="none" w:sz="0" w:space="0" w:color="auto"/>
        <w:left w:val="none" w:sz="0" w:space="0" w:color="auto"/>
        <w:bottom w:val="none" w:sz="0" w:space="0" w:color="auto"/>
        <w:right w:val="none" w:sz="0" w:space="0" w:color="auto"/>
      </w:divBdr>
    </w:div>
    <w:div w:id="343439728">
      <w:bodyDiv w:val="1"/>
      <w:marLeft w:val="0"/>
      <w:marRight w:val="0"/>
      <w:marTop w:val="0"/>
      <w:marBottom w:val="0"/>
      <w:divBdr>
        <w:top w:val="none" w:sz="0" w:space="0" w:color="auto"/>
        <w:left w:val="none" w:sz="0" w:space="0" w:color="auto"/>
        <w:bottom w:val="none" w:sz="0" w:space="0" w:color="auto"/>
        <w:right w:val="none" w:sz="0" w:space="0" w:color="auto"/>
      </w:divBdr>
    </w:div>
    <w:div w:id="354310969">
      <w:bodyDiv w:val="1"/>
      <w:marLeft w:val="0"/>
      <w:marRight w:val="0"/>
      <w:marTop w:val="0"/>
      <w:marBottom w:val="0"/>
      <w:divBdr>
        <w:top w:val="none" w:sz="0" w:space="0" w:color="auto"/>
        <w:left w:val="none" w:sz="0" w:space="0" w:color="auto"/>
        <w:bottom w:val="none" w:sz="0" w:space="0" w:color="auto"/>
        <w:right w:val="none" w:sz="0" w:space="0" w:color="auto"/>
      </w:divBdr>
    </w:div>
    <w:div w:id="360404676">
      <w:bodyDiv w:val="1"/>
      <w:marLeft w:val="0"/>
      <w:marRight w:val="0"/>
      <w:marTop w:val="0"/>
      <w:marBottom w:val="0"/>
      <w:divBdr>
        <w:top w:val="none" w:sz="0" w:space="0" w:color="auto"/>
        <w:left w:val="none" w:sz="0" w:space="0" w:color="auto"/>
        <w:bottom w:val="none" w:sz="0" w:space="0" w:color="auto"/>
        <w:right w:val="none" w:sz="0" w:space="0" w:color="auto"/>
      </w:divBdr>
    </w:div>
    <w:div w:id="364137565">
      <w:bodyDiv w:val="1"/>
      <w:marLeft w:val="0"/>
      <w:marRight w:val="0"/>
      <w:marTop w:val="0"/>
      <w:marBottom w:val="0"/>
      <w:divBdr>
        <w:top w:val="none" w:sz="0" w:space="0" w:color="auto"/>
        <w:left w:val="none" w:sz="0" w:space="0" w:color="auto"/>
        <w:bottom w:val="none" w:sz="0" w:space="0" w:color="auto"/>
        <w:right w:val="none" w:sz="0" w:space="0" w:color="auto"/>
      </w:divBdr>
    </w:div>
    <w:div w:id="364598056">
      <w:bodyDiv w:val="1"/>
      <w:marLeft w:val="0"/>
      <w:marRight w:val="0"/>
      <w:marTop w:val="0"/>
      <w:marBottom w:val="0"/>
      <w:divBdr>
        <w:top w:val="none" w:sz="0" w:space="0" w:color="auto"/>
        <w:left w:val="none" w:sz="0" w:space="0" w:color="auto"/>
        <w:bottom w:val="none" w:sz="0" w:space="0" w:color="auto"/>
        <w:right w:val="none" w:sz="0" w:space="0" w:color="auto"/>
      </w:divBdr>
    </w:div>
    <w:div w:id="370231566">
      <w:bodyDiv w:val="1"/>
      <w:marLeft w:val="0"/>
      <w:marRight w:val="0"/>
      <w:marTop w:val="0"/>
      <w:marBottom w:val="0"/>
      <w:divBdr>
        <w:top w:val="none" w:sz="0" w:space="0" w:color="auto"/>
        <w:left w:val="none" w:sz="0" w:space="0" w:color="auto"/>
        <w:bottom w:val="none" w:sz="0" w:space="0" w:color="auto"/>
        <w:right w:val="none" w:sz="0" w:space="0" w:color="auto"/>
      </w:divBdr>
    </w:div>
    <w:div w:id="391734706">
      <w:bodyDiv w:val="1"/>
      <w:marLeft w:val="0"/>
      <w:marRight w:val="0"/>
      <w:marTop w:val="0"/>
      <w:marBottom w:val="0"/>
      <w:divBdr>
        <w:top w:val="none" w:sz="0" w:space="0" w:color="auto"/>
        <w:left w:val="none" w:sz="0" w:space="0" w:color="auto"/>
        <w:bottom w:val="none" w:sz="0" w:space="0" w:color="auto"/>
        <w:right w:val="none" w:sz="0" w:space="0" w:color="auto"/>
      </w:divBdr>
    </w:div>
    <w:div w:id="394473962">
      <w:bodyDiv w:val="1"/>
      <w:marLeft w:val="0"/>
      <w:marRight w:val="0"/>
      <w:marTop w:val="0"/>
      <w:marBottom w:val="0"/>
      <w:divBdr>
        <w:top w:val="none" w:sz="0" w:space="0" w:color="auto"/>
        <w:left w:val="none" w:sz="0" w:space="0" w:color="auto"/>
        <w:bottom w:val="none" w:sz="0" w:space="0" w:color="auto"/>
        <w:right w:val="none" w:sz="0" w:space="0" w:color="auto"/>
      </w:divBdr>
    </w:div>
    <w:div w:id="397871035">
      <w:bodyDiv w:val="1"/>
      <w:marLeft w:val="0"/>
      <w:marRight w:val="0"/>
      <w:marTop w:val="0"/>
      <w:marBottom w:val="0"/>
      <w:divBdr>
        <w:top w:val="none" w:sz="0" w:space="0" w:color="auto"/>
        <w:left w:val="none" w:sz="0" w:space="0" w:color="auto"/>
        <w:bottom w:val="none" w:sz="0" w:space="0" w:color="auto"/>
        <w:right w:val="none" w:sz="0" w:space="0" w:color="auto"/>
      </w:divBdr>
    </w:div>
    <w:div w:id="403724409">
      <w:bodyDiv w:val="1"/>
      <w:marLeft w:val="0"/>
      <w:marRight w:val="0"/>
      <w:marTop w:val="0"/>
      <w:marBottom w:val="0"/>
      <w:divBdr>
        <w:top w:val="none" w:sz="0" w:space="0" w:color="auto"/>
        <w:left w:val="none" w:sz="0" w:space="0" w:color="auto"/>
        <w:bottom w:val="none" w:sz="0" w:space="0" w:color="auto"/>
        <w:right w:val="none" w:sz="0" w:space="0" w:color="auto"/>
      </w:divBdr>
    </w:div>
    <w:div w:id="404378477">
      <w:bodyDiv w:val="1"/>
      <w:marLeft w:val="0"/>
      <w:marRight w:val="0"/>
      <w:marTop w:val="0"/>
      <w:marBottom w:val="0"/>
      <w:divBdr>
        <w:top w:val="none" w:sz="0" w:space="0" w:color="auto"/>
        <w:left w:val="none" w:sz="0" w:space="0" w:color="auto"/>
        <w:bottom w:val="none" w:sz="0" w:space="0" w:color="auto"/>
        <w:right w:val="none" w:sz="0" w:space="0" w:color="auto"/>
      </w:divBdr>
    </w:div>
    <w:div w:id="404649526">
      <w:bodyDiv w:val="1"/>
      <w:marLeft w:val="0"/>
      <w:marRight w:val="0"/>
      <w:marTop w:val="0"/>
      <w:marBottom w:val="0"/>
      <w:divBdr>
        <w:top w:val="none" w:sz="0" w:space="0" w:color="auto"/>
        <w:left w:val="none" w:sz="0" w:space="0" w:color="auto"/>
        <w:bottom w:val="none" w:sz="0" w:space="0" w:color="auto"/>
        <w:right w:val="none" w:sz="0" w:space="0" w:color="auto"/>
      </w:divBdr>
    </w:div>
    <w:div w:id="457333323">
      <w:bodyDiv w:val="1"/>
      <w:marLeft w:val="0"/>
      <w:marRight w:val="0"/>
      <w:marTop w:val="0"/>
      <w:marBottom w:val="0"/>
      <w:divBdr>
        <w:top w:val="none" w:sz="0" w:space="0" w:color="auto"/>
        <w:left w:val="none" w:sz="0" w:space="0" w:color="auto"/>
        <w:bottom w:val="none" w:sz="0" w:space="0" w:color="auto"/>
        <w:right w:val="none" w:sz="0" w:space="0" w:color="auto"/>
      </w:divBdr>
    </w:div>
    <w:div w:id="464659590">
      <w:bodyDiv w:val="1"/>
      <w:marLeft w:val="0"/>
      <w:marRight w:val="0"/>
      <w:marTop w:val="0"/>
      <w:marBottom w:val="0"/>
      <w:divBdr>
        <w:top w:val="none" w:sz="0" w:space="0" w:color="auto"/>
        <w:left w:val="none" w:sz="0" w:space="0" w:color="auto"/>
        <w:bottom w:val="none" w:sz="0" w:space="0" w:color="auto"/>
        <w:right w:val="none" w:sz="0" w:space="0" w:color="auto"/>
      </w:divBdr>
    </w:div>
    <w:div w:id="473835204">
      <w:bodyDiv w:val="1"/>
      <w:marLeft w:val="0"/>
      <w:marRight w:val="0"/>
      <w:marTop w:val="0"/>
      <w:marBottom w:val="0"/>
      <w:divBdr>
        <w:top w:val="none" w:sz="0" w:space="0" w:color="auto"/>
        <w:left w:val="none" w:sz="0" w:space="0" w:color="auto"/>
        <w:bottom w:val="none" w:sz="0" w:space="0" w:color="auto"/>
        <w:right w:val="none" w:sz="0" w:space="0" w:color="auto"/>
      </w:divBdr>
    </w:div>
    <w:div w:id="474638243">
      <w:bodyDiv w:val="1"/>
      <w:marLeft w:val="0"/>
      <w:marRight w:val="0"/>
      <w:marTop w:val="0"/>
      <w:marBottom w:val="0"/>
      <w:divBdr>
        <w:top w:val="none" w:sz="0" w:space="0" w:color="auto"/>
        <w:left w:val="none" w:sz="0" w:space="0" w:color="auto"/>
        <w:bottom w:val="none" w:sz="0" w:space="0" w:color="auto"/>
        <w:right w:val="none" w:sz="0" w:space="0" w:color="auto"/>
      </w:divBdr>
    </w:div>
    <w:div w:id="489489854">
      <w:bodyDiv w:val="1"/>
      <w:marLeft w:val="0"/>
      <w:marRight w:val="0"/>
      <w:marTop w:val="0"/>
      <w:marBottom w:val="0"/>
      <w:divBdr>
        <w:top w:val="none" w:sz="0" w:space="0" w:color="auto"/>
        <w:left w:val="none" w:sz="0" w:space="0" w:color="auto"/>
        <w:bottom w:val="none" w:sz="0" w:space="0" w:color="auto"/>
        <w:right w:val="none" w:sz="0" w:space="0" w:color="auto"/>
      </w:divBdr>
    </w:div>
    <w:div w:id="516509493">
      <w:bodyDiv w:val="1"/>
      <w:marLeft w:val="0"/>
      <w:marRight w:val="0"/>
      <w:marTop w:val="0"/>
      <w:marBottom w:val="0"/>
      <w:divBdr>
        <w:top w:val="none" w:sz="0" w:space="0" w:color="auto"/>
        <w:left w:val="none" w:sz="0" w:space="0" w:color="auto"/>
        <w:bottom w:val="none" w:sz="0" w:space="0" w:color="auto"/>
        <w:right w:val="none" w:sz="0" w:space="0" w:color="auto"/>
      </w:divBdr>
    </w:div>
    <w:div w:id="525219744">
      <w:bodyDiv w:val="1"/>
      <w:marLeft w:val="0"/>
      <w:marRight w:val="0"/>
      <w:marTop w:val="0"/>
      <w:marBottom w:val="0"/>
      <w:divBdr>
        <w:top w:val="none" w:sz="0" w:space="0" w:color="auto"/>
        <w:left w:val="none" w:sz="0" w:space="0" w:color="auto"/>
        <w:bottom w:val="none" w:sz="0" w:space="0" w:color="auto"/>
        <w:right w:val="none" w:sz="0" w:space="0" w:color="auto"/>
      </w:divBdr>
    </w:div>
    <w:div w:id="530344164">
      <w:bodyDiv w:val="1"/>
      <w:marLeft w:val="0"/>
      <w:marRight w:val="0"/>
      <w:marTop w:val="0"/>
      <w:marBottom w:val="0"/>
      <w:divBdr>
        <w:top w:val="none" w:sz="0" w:space="0" w:color="auto"/>
        <w:left w:val="none" w:sz="0" w:space="0" w:color="auto"/>
        <w:bottom w:val="none" w:sz="0" w:space="0" w:color="auto"/>
        <w:right w:val="none" w:sz="0" w:space="0" w:color="auto"/>
      </w:divBdr>
    </w:div>
    <w:div w:id="531915450">
      <w:bodyDiv w:val="1"/>
      <w:marLeft w:val="0"/>
      <w:marRight w:val="0"/>
      <w:marTop w:val="0"/>
      <w:marBottom w:val="0"/>
      <w:divBdr>
        <w:top w:val="none" w:sz="0" w:space="0" w:color="auto"/>
        <w:left w:val="none" w:sz="0" w:space="0" w:color="auto"/>
        <w:bottom w:val="none" w:sz="0" w:space="0" w:color="auto"/>
        <w:right w:val="none" w:sz="0" w:space="0" w:color="auto"/>
      </w:divBdr>
    </w:div>
    <w:div w:id="548494581">
      <w:bodyDiv w:val="1"/>
      <w:marLeft w:val="0"/>
      <w:marRight w:val="0"/>
      <w:marTop w:val="0"/>
      <w:marBottom w:val="0"/>
      <w:divBdr>
        <w:top w:val="none" w:sz="0" w:space="0" w:color="auto"/>
        <w:left w:val="none" w:sz="0" w:space="0" w:color="auto"/>
        <w:bottom w:val="none" w:sz="0" w:space="0" w:color="auto"/>
        <w:right w:val="none" w:sz="0" w:space="0" w:color="auto"/>
      </w:divBdr>
    </w:div>
    <w:div w:id="552891960">
      <w:bodyDiv w:val="1"/>
      <w:marLeft w:val="0"/>
      <w:marRight w:val="0"/>
      <w:marTop w:val="0"/>
      <w:marBottom w:val="0"/>
      <w:divBdr>
        <w:top w:val="none" w:sz="0" w:space="0" w:color="auto"/>
        <w:left w:val="none" w:sz="0" w:space="0" w:color="auto"/>
        <w:bottom w:val="none" w:sz="0" w:space="0" w:color="auto"/>
        <w:right w:val="none" w:sz="0" w:space="0" w:color="auto"/>
      </w:divBdr>
    </w:div>
    <w:div w:id="559100164">
      <w:bodyDiv w:val="1"/>
      <w:marLeft w:val="0"/>
      <w:marRight w:val="0"/>
      <w:marTop w:val="0"/>
      <w:marBottom w:val="0"/>
      <w:divBdr>
        <w:top w:val="none" w:sz="0" w:space="0" w:color="auto"/>
        <w:left w:val="none" w:sz="0" w:space="0" w:color="auto"/>
        <w:bottom w:val="none" w:sz="0" w:space="0" w:color="auto"/>
        <w:right w:val="none" w:sz="0" w:space="0" w:color="auto"/>
      </w:divBdr>
    </w:div>
    <w:div w:id="562717624">
      <w:bodyDiv w:val="1"/>
      <w:marLeft w:val="0"/>
      <w:marRight w:val="0"/>
      <w:marTop w:val="0"/>
      <w:marBottom w:val="0"/>
      <w:divBdr>
        <w:top w:val="none" w:sz="0" w:space="0" w:color="auto"/>
        <w:left w:val="none" w:sz="0" w:space="0" w:color="auto"/>
        <w:bottom w:val="none" w:sz="0" w:space="0" w:color="auto"/>
        <w:right w:val="none" w:sz="0" w:space="0" w:color="auto"/>
      </w:divBdr>
    </w:div>
    <w:div w:id="586501089">
      <w:bodyDiv w:val="1"/>
      <w:marLeft w:val="0"/>
      <w:marRight w:val="0"/>
      <w:marTop w:val="0"/>
      <w:marBottom w:val="0"/>
      <w:divBdr>
        <w:top w:val="none" w:sz="0" w:space="0" w:color="auto"/>
        <w:left w:val="none" w:sz="0" w:space="0" w:color="auto"/>
        <w:bottom w:val="none" w:sz="0" w:space="0" w:color="auto"/>
        <w:right w:val="none" w:sz="0" w:space="0" w:color="auto"/>
      </w:divBdr>
    </w:div>
    <w:div w:id="586890009">
      <w:bodyDiv w:val="1"/>
      <w:marLeft w:val="0"/>
      <w:marRight w:val="0"/>
      <w:marTop w:val="0"/>
      <w:marBottom w:val="0"/>
      <w:divBdr>
        <w:top w:val="none" w:sz="0" w:space="0" w:color="auto"/>
        <w:left w:val="none" w:sz="0" w:space="0" w:color="auto"/>
        <w:bottom w:val="none" w:sz="0" w:space="0" w:color="auto"/>
        <w:right w:val="none" w:sz="0" w:space="0" w:color="auto"/>
      </w:divBdr>
    </w:div>
    <w:div w:id="587272354">
      <w:bodyDiv w:val="1"/>
      <w:marLeft w:val="0"/>
      <w:marRight w:val="0"/>
      <w:marTop w:val="0"/>
      <w:marBottom w:val="0"/>
      <w:divBdr>
        <w:top w:val="none" w:sz="0" w:space="0" w:color="auto"/>
        <w:left w:val="none" w:sz="0" w:space="0" w:color="auto"/>
        <w:bottom w:val="none" w:sz="0" w:space="0" w:color="auto"/>
        <w:right w:val="none" w:sz="0" w:space="0" w:color="auto"/>
      </w:divBdr>
    </w:div>
    <w:div w:id="587422624">
      <w:bodyDiv w:val="1"/>
      <w:marLeft w:val="0"/>
      <w:marRight w:val="0"/>
      <w:marTop w:val="0"/>
      <w:marBottom w:val="0"/>
      <w:divBdr>
        <w:top w:val="none" w:sz="0" w:space="0" w:color="auto"/>
        <w:left w:val="none" w:sz="0" w:space="0" w:color="auto"/>
        <w:bottom w:val="none" w:sz="0" w:space="0" w:color="auto"/>
        <w:right w:val="none" w:sz="0" w:space="0" w:color="auto"/>
      </w:divBdr>
    </w:div>
    <w:div w:id="592974560">
      <w:bodyDiv w:val="1"/>
      <w:marLeft w:val="0"/>
      <w:marRight w:val="0"/>
      <w:marTop w:val="0"/>
      <w:marBottom w:val="0"/>
      <w:divBdr>
        <w:top w:val="none" w:sz="0" w:space="0" w:color="auto"/>
        <w:left w:val="none" w:sz="0" w:space="0" w:color="auto"/>
        <w:bottom w:val="none" w:sz="0" w:space="0" w:color="auto"/>
        <w:right w:val="none" w:sz="0" w:space="0" w:color="auto"/>
      </w:divBdr>
    </w:div>
    <w:div w:id="607591623">
      <w:bodyDiv w:val="1"/>
      <w:marLeft w:val="0"/>
      <w:marRight w:val="0"/>
      <w:marTop w:val="0"/>
      <w:marBottom w:val="0"/>
      <w:divBdr>
        <w:top w:val="none" w:sz="0" w:space="0" w:color="auto"/>
        <w:left w:val="none" w:sz="0" w:space="0" w:color="auto"/>
        <w:bottom w:val="none" w:sz="0" w:space="0" w:color="auto"/>
        <w:right w:val="none" w:sz="0" w:space="0" w:color="auto"/>
      </w:divBdr>
    </w:div>
    <w:div w:id="613369511">
      <w:bodyDiv w:val="1"/>
      <w:marLeft w:val="0"/>
      <w:marRight w:val="0"/>
      <w:marTop w:val="0"/>
      <w:marBottom w:val="0"/>
      <w:divBdr>
        <w:top w:val="none" w:sz="0" w:space="0" w:color="auto"/>
        <w:left w:val="none" w:sz="0" w:space="0" w:color="auto"/>
        <w:bottom w:val="none" w:sz="0" w:space="0" w:color="auto"/>
        <w:right w:val="none" w:sz="0" w:space="0" w:color="auto"/>
      </w:divBdr>
    </w:div>
    <w:div w:id="618222646">
      <w:bodyDiv w:val="1"/>
      <w:marLeft w:val="0"/>
      <w:marRight w:val="0"/>
      <w:marTop w:val="0"/>
      <w:marBottom w:val="0"/>
      <w:divBdr>
        <w:top w:val="none" w:sz="0" w:space="0" w:color="auto"/>
        <w:left w:val="none" w:sz="0" w:space="0" w:color="auto"/>
        <w:bottom w:val="none" w:sz="0" w:space="0" w:color="auto"/>
        <w:right w:val="none" w:sz="0" w:space="0" w:color="auto"/>
      </w:divBdr>
    </w:div>
    <w:div w:id="657419327">
      <w:bodyDiv w:val="1"/>
      <w:marLeft w:val="0"/>
      <w:marRight w:val="0"/>
      <w:marTop w:val="0"/>
      <w:marBottom w:val="0"/>
      <w:divBdr>
        <w:top w:val="none" w:sz="0" w:space="0" w:color="auto"/>
        <w:left w:val="none" w:sz="0" w:space="0" w:color="auto"/>
        <w:bottom w:val="none" w:sz="0" w:space="0" w:color="auto"/>
        <w:right w:val="none" w:sz="0" w:space="0" w:color="auto"/>
      </w:divBdr>
    </w:div>
    <w:div w:id="658390936">
      <w:bodyDiv w:val="1"/>
      <w:marLeft w:val="0"/>
      <w:marRight w:val="0"/>
      <w:marTop w:val="0"/>
      <w:marBottom w:val="0"/>
      <w:divBdr>
        <w:top w:val="none" w:sz="0" w:space="0" w:color="auto"/>
        <w:left w:val="none" w:sz="0" w:space="0" w:color="auto"/>
        <w:bottom w:val="none" w:sz="0" w:space="0" w:color="auto"/>
        <w:right w:val="none" w:sz="0" w:space="0" w:color="auto"/>
      </w:divBdr>
    </w:div>
    <w:div w:id="663436447">
      <w:bodyDiv w:val="1"/>
      <w:marLeft w:val="0"/>
      <w:marRight w:val="0"/>
      <w:marTop w:val="0"/>
      <w:marBottom w:val="0"/>
      <w:divBdr>
        <w:top w:val="none" w:sz="0" w:space="0" w:color="auto"/>
        <w:left w:val="none" w:sz="0" w:space="0" w:color="auto"/>
        <w:bottom w:val="none" w:sz="0" w:space="0" w:color="auto"/>
        <w:right w:val="none" w:sz="0" w:space="0" w:color="auto"/>
      </w:divBdr>
    </w:div>
    <w:div w:id="671028697">
      <w:bodyDiv w:val="1"/>
      <w:marLeft w:val="0"/>
      <w:marRight w:val="0"/>
      <w:marTop w:val="0"/>
      <w:marBottom w:val="0"/>
      <w:divBdr>
        <w:top w:val="none" w:sz="0" w:space="0" w:color="auto"/>
        <w:left w:val="none" w:sz="0" w:space="0" w:color="auto"/>
        <w:bottom w:val="none" w:sz="0" w:space="0" w:color="auto"/>
        <w:right w:val="none" w:sz="0" w:space="0" w:color="auto"/>
      </w:divBdr>
    </w:div>
    <w:div w:id="682099103">
      <w:bodyDiv w:val="1"/>
      <w:marLeft w:val="0"/>
      <w:marRight w:val="0"/>
      <w:marTop w:val="0"/>
      <w:marBottom w:val="0"/>
      <w:divBdr>
        <w:top w:val="none" w:sz="0" w:space="0" w:color="auto"/>
        <w:left w:val="none" w:sz="0" w:space="0" w:color="auto"/>
        <w:bottom w:val="none" w:sz="0" w:space="0" w:color="auto"/>
        <w:right w:val="none" w:sz="0" w:space="0" w:color="auto"/>
      </w:divBdr>
    </w:div>
    <w:div w:id="682441944">
      <w:bodyDiv w:val="1"/>
      <w:marLeft w:val="0"/>
      <w:marRight w:val="0"/>
      <w:marTop w:val="0"/>
      <w:marBottom w:val="0"/>
      <w:divBdr>
        <w:top w:val="none" w:sz="0" w:space="0" w:color="auto"/>
        <w:left w:val="none" w:sz="0" w:space="0" w:color="auto"/>
        <w:bottom w:val="none" w:sz="0" w:space="0" w:color="auto"/>
        <w:right w:val="none" w:sz="0" w:space="0" w:color="auto"/>
      </w:divBdr>
    </w:div>
    <w:div w:id="690303261">
      <w:bodyDiv w:val="1"/>
      <w:marLeft w:val="0"/>
      <w:marRight w:val="0"/>
      <w:marTop w:val="0"/>
      <w:marBottom w:val="0"/>
      <w:divBdr>
        <w:top w:val="none" w:sz="0" w:space="0" w:color="auto"/>
        <w:left w:val="none" w:sz="0" w:space="0" w:color="auto"/>
        <w:bottom w:val="none" w:sz="0" w:space="0" w:color="auto"/>
        <w:right w:val="none" w:sz="0" w:space="0" w:color="auto"/>
      </w:divBdr>
    </w:div>
    <w:div w:id="690837120">
      <w:bodyDiv w:val="1"/>
      <w:marLeft w:val="0"/>
      <w:marRight w:val="0"/>
      <w:marTop w:val="0"/>
      <w:marBottom w:val="0"/>
      <w:divBdr>
        <w:top w:val="none" w:sz="0" w:space="0" w:color="auto"/>
        <w:left w:val="none" w:sz="0" w:space="0" w:color="auto"/>
        <w:bottom w:val="none" w:sz="0" w:space="0" w:color="auto"/>
        <w:right w:val="none" w:sz="0" w:space="0" w:color="auto"/>
      </w:divBdr>
    </w:div>
    <w:div w:id="691607543">
      <w:bodyDiv w:val="1"/>
      <w:marLeft w:val="0"/>
      <w:marRight w:val="0"/>
      <w:marTop w:val="0"/>
      <w:marBottom w:val="0"/>
      <w:divBdr>
        <w:top w:val="none" w:sz="0" w:space="0" w:color="auto"/>
        <w:left w:val="none" w:sz="0" w:space="0" w:color="auto"/>
        <w:bottom w:val="none" w:sz="0" w:space="0" w:color="auto"/>
        <w:right w:val="none" w:sz="0" w:space="0" w:color="auto"/>
      </w:divBdr>
    </w:div>
    <w:div w:id="702171638">
      <w:bodyDiv w:val="1"/>
      <w:marLeft w:val="0"/>
      <w:marRight w:val="0"/>
      <w:marTop w:val="0"/>
      <w:marBottom w:val="0"/>
      <w:divBdr>
        <w:top w:val="none" w:sz="0" w:space="0" w:color="auto"/>
        <w:left w:val="none" w:sz="0" w:space="0" w:color="auto"/>
        <w:bottom w:val="none" w:sz="0" w:space="0" w:color="auto"/>
        <w:right w:val="none" w:sz="0" w:space="0" w:color="auto"/>
      </w:divBdr>
    </w:div>
    <w:div w:id="703137401">
      <w:bodyDiv w:val="1"/>
      <w:marLeft w:val="0"/>
      <w:marRight w:val="0"/>
      <w:marTop w:val="0"/>
      <w:marBottom w:val="0"/>
      <w:divBdr>
        <w:top w:val="none" w:sz="0" w:space="0" w:color="auto"/>
        <w:left w:val="none" w:sz="0" w:space="0" w:color="auto"/>
        <w:bottom w:val="none" w:sz="0" w:space="0" w:color="auto"/>
        <w:right w:val="none" w:sz="0" w:space="0" w:color="auto"/>
      </w:divBdr>
    </w:div>
    <w:div w:id="703679026">
      <w:bodyDiv w:val="1"/>
      <w:marLeft w:val="0"/>
      <w:marRight w:val="0"/>
      <w:marTop w:val="0"/>
      <w:marBottom w:val="0"/>
      <w:divBdr>
        <w:top w:val="none" w:sz="0" w:space="0" w:color="auto"/>
        <w:left w:val="none" w:sz="0" w:space="0" w:color="auto"/>
        <w:bottom w:val="none" w:sz="0" w:space="0" w:color="auto"/>
        <w:right w:val="none" w:sz="0" w:space="0" w:color="auto"/>
      </w:divBdr>
    </w:div>
    <w:div w:id="734550862">
      <w:bodyDiv w:val="1"/>
      <w:marLeft w:val="0"/>
      <w:marRight w:val="0"/>
      <w:marTop w:val="0"/>
      <w:marBottom w:val="0"/>
      <w:divBdr>
        <w:top w:val="none" w:sz="0" w:space="0" w:color="auto"/>
        <w:left w:val="none" w:sz="0" w:space="0" w:color="auto"/>
        <w:bottom w:val="none" w:sz="0" w:space="0" w:color="auto"/>
        <w:right w:val="none" w:sz="0" w:space="0" w:color="auto"/>
      </w:divBdr>
    </w:div>
    <w:div w:id="734940118">
      <w:bodyDiv w:val="1"/>
      <w:marLeft w:val="0"/>
      <w:marRight w:val="0"/>
      <w:marTop w:val="0"/>
      <w:marBottom w:val="0"/>
      <w:divBdr>
        <w:top w:val="none" w:sz="0" w:space="0" w:color="auto"/>
        <w:left w:val="none" w:sz="0" w:space="0" w:color="auto"/>
        <w:bottom w:val="none" w:sz="0" w:space="0" w:color="auto"/>
        <w:right w:val="none" w:sz="0" w:space="0" w:color="auto"/>
      </w:divBdr>
    </w:div>
    <w:div w:id="738018371">
      <w:bodyDiv w:val="1"/>
      <w:marLeft w:val="0"/>
      <w:marRight w:val="0"/>
      <w:marTop w:val="0"/>
      <w:marBottom w:val="0"/>
      <w:divBdr>
        <w:top w:val="none" w:sz="0" w:space="0" w:color="auto"/>
        <w:left w:val="none" w:sz="0" w:space="0" w:color="auto"/>
        <w:bottom w:val="none" w:sz="0" w:space="0" w:color="auto"/>
        <w:right w:val="none" w:sz="0" w:space="0" w:color="auto"/>
      </w:divBdr>
    </w:div>
    <w:div w:id="738095110">
      <w:bodyDiv w:val="1"/>
      <w:marLeft w:val="0"/>
      <w:marRight w:val="0"/>
      <w:marTop w:val="0"/>
      <w:marBottom w:val="0"/>
      <w:divBdr>
        <w:top w:val="none" w:sz="0" w:space="0" w:color="auto"/>
        <w:left w:val="none" w:sz="0" w:space="0" w:color="auto"/>
        <w:bottom w:val="none" w:sz="0" w:space="0" w:color="auto"/>
        <w:right w:val="none" w:sz="0" w:space="0" w:color="auto"/>
      </w:divBdr>
    </w:div>
    <w:div w:id="739326988">
      <w:bodyDiv w:val="1"/>
      <w:marLeft w:val="0"/>
      <w:marRight w:val="0"/>
      <w:marTop w:val="0"/>
      <w:marBottom w:val="0"/>
      <w:divBdr>
        <w:top w:val="none" w:sz="0" w:space="0" w:color="auto"/>
        <w:left w:val="none" w:sz="0" w:space="0" w:color="auto"/>
        <w:bottom w:val="none" w:sz="0" w:space="0" w:color="auto"/>
        <w:right w:val="none" w:sz="0" w:space="0" w:color="auto"/>
      </w:divBdr>
    </w:div>
    <w:div w:id="761224728">
      <w:bodyDiv w:val="1"/>
      <w:marLeft w:val="0"/>
      <w:marRight w:val="0"/>
      <w:marTop w:val="0"/>
      <w:marBottom w:val="0"/>
      <w:divBdr>
        <w:top w:val="none" w:sz="0" w:space="0" w:color="auto"/>
        <w:left w:val="none" w:sz="0" w:space="0" w:color="auto"/>
        <w:bottom w:val="none" w:sz="0" w:space="0" w:color="auto"/>
        <w:right w:val="none" w:sz="0" w:space="0" w:color="auto"/>
      </w:divBdr>
    </w:div>
    <w:div w:id="784035226">
      <w:bodyDiv w:val="1"/>
      <w:marLeft w:val="0"/>
      <w:marRight w:val="0"/>
      <w:marTop w:val="0"/>
      <w:marBottom w:val="0"/>
      <w:divBdr>
        <w:top w:val="none" w:sz="0" w:space="0" w:color="auto"/>
        <w:left w:val="none" w:sz="0" w:space="0" w:color="auto"/>
        <w:bottom w:val="none" w:sz="0" w:space="0" w:color="auto"/>
        <w:right w:val="none" w:sz="0" w:space="0" w:color="auto"/>
      </w:divBdr>
    </w:div>
    <w:div w:id="789592330">
      <w:bodyDiv w:val="1"/>
      <w:marLeft w:val="0"/>
      <w:marRight w:val="0"/>
      <w:marTop w:val="0"/>
      <w:marBottom w:val="0"/>
      <w:divBdr>
        <w:top w:val="none" w:sz="0" w:space="0" w:color="auto"/>
        <w:left w:val="none" w:sz="0" w:space="0" w:color="auto"/>
        <w:bottom w:val="none" w:sz="0" w:space="0" w:color="auto"/>
        <w:right w:val="none" w:sz="0" w:space="0" w:color="auto"/>
      </w:divBdr>
    </w:div>
    <w:div w:id="790395397">
      <w:bodyDiv w:val="1"/>
      <w:marLeft w:val="0"/>
      <w:marRight w:val="0"/>
      <w:marTop w:val="0"/>
      <w:marBottom w:val="0"/>
      <w:divBdr>
        <w:top w:val="none" w:sz="0" w:space="0" w:color="auto"/>
        <w:left w:val="none" w:sz="0" w:space="0" w:color="auto"/>
        <w:bottom w:val="none" w:sz="0" w:space="0" w:color="auto"/>
        <w:right w:val="none" w:sz="0" w:space="0" w:color="auto"/>
      </w:divBdr>
    </w:div>
    <w:div w:id="792141515">
      <w:bodyDiv w:val="1"/>
      <w:marLeft w:val="0"/>
      <w:marRight w:val="0"/>
      <w:marTop w:val="0"/>
      <w:marBottom w:val="0"/>
      <w:divBdr>
        <w:top w:val="none" w:sz="0" w:space="0" w:color="auto"/>
        <w:left w:val="none" w:sz="0" w:space="0" w:color="auto"/>
        <w:bottom w:val="none" w:sz="0" w:space="0" w:color="auto"/>
        <w:right w:val="none" w:sz="0" w:space="0" w:color="auto"/>
      </w:divBdr>
    </w:div>
    <w:div w:id="801113916">
      <w:bodyDiv w:val="1"/>
      <w:marLeft w:val="0"/>
      <w:marRight w:val="0"/>
      <w:marTop w:val="0"/>
      <w:marBottom w:val="0"/>
      <w:divBdr>
        <w:top w:val="none" w:sz="0" w:space="0" w:color="auto"/>
        <w:left w:val="none" w:sz="0" w:space="0" w:color="auto"/>
        <w:bottom w:val="none" w:sz="0" w:space="0" w:color="auto"/>
        <w:right w:val="none" w:sz="0" w:space="0" w:color="auto"/>
      </w:divBdr>
    </w:div>
    <w:div w:id="848249443">
      <w:bodyDiv w:val="1"/>
      <w:marLeft w:val="0"/>
      <w:marRight w:val="0"/>
      <w:marTop w:val="0"/>
      <w:marBottom w:val="0"/>
      <w:divBdr>
        <w:top w:val="none" w:sz="0" w:space="0" w:color="auto"/>
        <w:left w:val="none" w:sz="0" w:space="0" w:color="auto"/>
        <w:bottom w:val="none" w:sz="0" w:space="0" w:color="auto"/>
        <w:right w:val="none" w:sz="0" w:space="0" w:color="auto"/>
      </w:divBdr>
    </w:div>
    <w:div w:id="849637332">
      <w:bodyDiv w:val="1"/>
      <w:marLeft w:val="0"/>
      <w:marRight w:val="0"/>
      <w:marTop w:val="0"/>
      <w:marBottom w:val="0"/>
      <w:divBdr>
        <w:top w:val="none" w:sz="0" w:space="0" w:color="auto"/>
        <w:left w:val="none" w:sz="0" w:space="0" w:color="auto"/>
        <w:bottom w:val="none" w:sz="0" w:space="0" w:color="auto"/>
        <w:right w:val="none" w:sz="0" w:space="0" w:color="auto"/>
      </w:divBdr>
    </w:div>
    <w:div w:id="858277257">
      <w:bodyDiv w:val="1"/>
      <w:marLeft w:val="0"/>
      <w:marRight w:val="0"/>
      <w:marTop w:val="0"/>
      <w:marBottom w:val="0"/>
      <w:divBdr>
        <w:top w:val="none" w:sz="0" w:space="0" w:color="auto"/>
        <w:left w:val="none" w:sz="0" w:space="0" w:color="auto"/>
        <w:bottom w:val="none" w:sz="0" w:space="0" w:color="auto"/>
        <w:right w:val="none" w:sz="0" w:space="0" w:color="auto"/>
      </w:divBdr>
    </w:div>
    <w:div w:id="859246822">
      <w:bodyDiv w:val="1"/>
      <w:marLeft w:val="0"/>
      <w:marRight w:val="0"/>
      <w:marTop w:val="0"/>
      <w:marBottom w:val="0"/>
      <w:divBdr>
        <w:top w:val="none" w:sz="0" w:space="0" w:color="auto"/>
        <w:left w:val="none" w:sz="0" w:space="0" w:color="auto"/>
        <w:bottom w:val="none" w:sz="0" w:space="0" w:color="auto"/>
        <w:right w:val="none" w:sz="0" w:space="0" w:color="auto"/>
      </w:divBdr>
    </w:div>
    <w:div w:id="860046971">
      <w:bodyDiv w:val="1"/>
      <w:marLeft w:val="0"/>
      <w:marRight w:val="0"/>
      <w:marTop w:val="0"/>
      <w:marBottom w:val="0"/>
      <w:divBdr>
        <w:top w:val="none" w:sz="0" w:space="0" w:color="auto"/>
        <w:left w:val="none" w:sz="0" w:space="0" w:color="auto"/>
        <w:bottom w:val="none" w:sz="0" w:space="0" w:color="auto"/>
        <w:right w:val="none" w:sz="0" w:space="0" w:color="auto"/>
      </w:divBdr>
    </w:div>
    <w:div w:id="861551116">
      <w:bodyDiv w:val="1"/>
      <w:marLeft w:val="0"/>
      <w:marRight w:val="0"/>
      <w:marTop w:val="0"/>
      <w:marBottom w:val="0"/>
      <w:divBdr>
        <w:top w:val="none" w:sz="0" w:space="0" w:color="auto"/>
        <w:left w:val="none" w:sz="0" w:space="0" w:color="auto"/>
        <w:bottom w:val="none" w:sz="0" w:space="0" w:color="auto"/>
        <w:right w:val="none" w:sz="0" w:space="0" w:color="auto"/>
      </w:divBdr>
    </w:div>
    <w:div w:id="868878216">
      <w:bodyDiv w:val="1"/>
      <w:marLeft w:val="0"/>
      <w:marRight w:val="0"/>
      <w:marTop w:val="0"/>
      <w:marBottom w:val="0"/>
      <w:divBdr>
        <w:top w:val="none" w:sz="0" w:space="0" w:color="auto"/>
        <w:left w:val="none" w:sz="0" w:space="0" w:color="auto"/>
        <w:bottom w:val="none" w:sz="0" w:space="0" w:color="auto"/>
        <w:right w:val="none" w:sz="0" w:space="0" w:color="auto"/>
      </w:divBdr>
    </w:div>
    <w:div w:id="887376291">
      <w:bodyDiv w:val="1"/>
      <w:marLeft w:val="0"/>
      <w:marRight w:val="0"/>
      <w:marTop w:val="0"/>
      <w:marBottom w:val="0"/>
      <w:divBdr>
        <w:top w:val="none" w:sz="0" w:space="0" w:color="auto"/>
        <w:left w:val="none" w:sz="0" w:space="0" w:color="auto"/>
        <w:bottom w:val="none" w:sz="0" w:space="0" w:color="auto"/>
        <w:right w:val="none" w:sz="0" w:space="0" w:color="auto"/>
      </w:divBdr>
    </w:div>
    <w:div w:id="888151443">
      <w:bodyDiv w:val="1"/>
      <w:marLeft w:val="0"/>
      <w:marRight w:val="0"/>
      <w:marTop w:val="0"/>
      <w:marBottom w:val="0"/>
      <w:divBdr>
        <w:top w:val="none" w:sz="0" w:space="0" w:color="auto"/>
        <w:left w:val="none" w:sz="0" w:space="0" w:color="auto"/>
        <w:bottom w:val="none" w:sz="0" w:space="0" w:color="auto"/>
        <w:right w:val="none" w:sz="0" w:space="0" w:color="auto"/>
      </w:divBdr>
    </w:div>
    <w:div w:id="892086728">
      <w:bodyDiv w:val="1"/>
      <w:marLeft w:val="0"/>
      <w:marRight w:val="0"/>
      <w:marTop w:val="0"/>
      <w:marBottom w:val="0"/>
      <w:divBdr>
        <w:top w:val="none" w:sz="0" w:space="0" w:color="auto"/>
        <w:left w:val="none" w:sz="0" w:space="0" w:color="auto"/>
        <w:bottom w:val="none" w:sz="0" w:space="0" w:color="auto"/>
        <w:right w:val="none" w:sz="0" w:space="0" w:color="auto"/>
      </w:divBdr>
    </w:div>
    <w:div w:id="892808665">
      <w:bodyDiv w:val="1"/>
      <w:marLeft w:val="0"/>
      <w:marRight w:val="0"/>
      <w:marTop w:val="0"/>
      <w:marBottom w:val="0"/>
      <w:divBdr>
        <w:top w:val="none" w:sz="0" w:space="0" w:color="auto"/>
        <w:left w:val="none" w:sz="0" w:space="0" w:color="auto"/>
        <w:bottom w:val="none" w:sz="0" w:space="0" w:color="auto"/>
        <w:right w:val="none" w:sz="0" w:space="0" w:color="auto"/>
      </w:divBdr>
    </w:div>
    <w:div w:id="893196696">
      <w:bodyDiv w:val="1"/>
      <w:marLeft w:val="0"/>
      <w:marRight w:val="0"/>
      <w:marTop w:val="0"/>
      <w:marBottom w:val="0"/>
      <w:divBdr>
        <w:top w:val="none" w:sz="0" w:space="0" w:color="auto"/>
        <w:left w:val="none" w:sz="0" w:space="0" w:color="auto"/>
        <w:bottom w:val="none" w:sz="0" w:space="0" w:color="auto"/>
        <w:right w:val="none" w:sz="0" w:space="0" w:color="auto"/>
      </w:divBdr>
    </w:div>
    <w:div w:id="893539926">
      <w:bodyDiv w:val="1"/>
      <w:marLeft w:val="0"/>
      <w:marRight w:val="0"/>
      <w:marTop w:val="0"/>
      <w:marBottom w:val="0"/>
      <w:divBdr>
        <w:top w:val="none" w:sz="0" w:space="0" w:color="auto"/>
        <w:left w:val="none" w:sz="0" w:space="0" w:color="auto"/>
        <w:bottom w:val="none" w:sz="0" w:space="0" w:color="auto"/>
        <w:right w:val="none" w:sz="0" w:space="0" w:color="auto"/>
      </w:divBdr>
    </w:div>
    <w:div w:id="901868371">
      <w:bodyDiv w:val="1"/>
      <w:marLeft w:val="0"/>
      <w:marRight w:val="0"/>
      <w:marTop w:val="0"/>
      <w:marBottom w:val="0"/>
      <w:divBdr>
        <w:top w:val="none" w:sz="0" w:space="0" w:color="auto"/>
        <w:left w:val="none" w:sz="0" w:space="0" w:color="auto"/>
        <w:bottom w:val="none" w:sz="0" w:space="0" w:color="auto"/>
        <w:right w:val="none" w:sz="0" w:space="0" w:color="auto"/>
      </w:divBdr>
    </w:div>
    <w:div w:id="907231477">
      <w:bodyDiv w:val="1"/>
      <w:marLeft w:val="0"/>
      <w:marRight w:val="0"/>
      <w:marTop w:val="0"/>
      <w:marBottom w:val="0"/>
      <w:divBdr>
        <w:top w:val="none" w:sz="0" w:space="0" w:color="auto"/>
        <w:left w:val="none" w:sz="0" w:space="0" w:color="auto"/>
        <w:bottom w:val="none" w:sz="0" w:space="0" w:color="auto"/>
        <w:right w:val="none" w:sz="0" w:space="0" w:color="auto"/>
      </w:divBdr>
      <w:divsChild>
        <w:div w:id="1261059691">
          <w:marLeft w:val="0"/>
          <w:marRight w:val="0"/>
          <w:marTop w:val="0"/>
          <w:marBottom w:val="0"/>
          <w:divBdr>
            <w:top w:val="none" w:sz="0" w:space="0" w:color="auto"/>
            <w:left w:val="none" w:sz="0" w:space="0" w:color="auto"/>
            <w:bottom w:val="none" w:sz="0" w:space="0" w:color="auto"/>
            <w:right w:val="none" w:sz="0" w:space="0" w:color="auto"/>
          </w:divBdr>
        </w:div>
        <w:div w:id="840003547">
          <w:marLeft w:val="0"/>
          <w:marRight w:val="0"/>
          <w:marTop w:val="0"/>
          <w:marBottom w:val="0"/>
          <w:divBdr>
            <w:top w:val="none" w:sz="0" w:space="0" w:color="auto"/>
            <w:left w:val="none" w:sz="0" w:space="0" w:color="auto"/>
            <w:bottom w:val="none" w:sz="0" w:space="0" w:color="auto"/>
            <w:right w:val="none" w:sz="0" w:space="0" w:color="auto"/>
          </w:divBdr>
        </w:div>
        <w:div w:id="1330718283">
          <w:marLeft w:val="0"/>
          <w:marRight w:val="0"/>
          <w:marTop w:val="0"/>
          <w:marBottom w:val="0"/>
          <w:divBdr>
            <w:top w:val="none" w:sz="0" w:space="0" w:color="auto"/>
            <w:left w:val="none" w:sz="0" w:space="0" w:color="auto"/>
            <w:bottom w:val="none" w:sz="0" w:space="0" w:color="auto"/>
            <w:right w:val="none" w:sz="0" w:space="0" w:color="auto"/>
          </w:divBdr>
        </w:div>
        <w:div w:id="407653413">
          <w:marLeft w:val="0"/>
          <w:marRight w:val="0"/>
          <w:marTop w:val="0"/>
          <w:marBottom w:val="0"/>
          <w:divBdr>
            <w:top w:val="none" w:sz="0" w:space="0" w:color="auto"/>
            <w:left w:val="none" w:sz="0" w:space="0" w:color="auto"/>
            <w:bottom w:val="none" w:sz="0" w:space="0" w:color="auto"/>
            <w:right w:val="none" w:sz="0" w:space="0" w:color="auto"/>
          </w:divBdr>
        </w:div>
        <w:div w:id="947203829">
          <w:marLeft w:val="0"/>
          <w:marRight w:val="0"/>
          <w:marTop w:val="0"/>
          <w:marBottom w:val="0"/>
          <w:divBdr>
            <w:top w:val="none" w:sz="0" w:space="0" w:color="auto"/>
            <w:left w:val="none" w:sz="0" w:space="0" w:color="auto"/>
            <w:bottom w:val="none" w:sz="0" w:space="0" w:color="auto"/>
            <w:right w:val="none" w:sz="0" w:space="0" w:color="auto"/>
          </w:divBdr>
        </w:div>
        <w:div w:id="300621308">
          <w:marLeft w:val="0"/>
          <w:marRight w:val="0"/>
          <w:marTop w:val="0"/>
          <w:marBottom w:val="0"/>
          <w:divBdr>
            <w:top w:val="none" w:sz="0" w:space="0" w:color="auto"/>
            <w:left w:val="none" w:sz="0" w:space="0" w:color="auto"/>
            <w:bottom w:val="none" w:sz="0" w:space="0" w:color="auto"/>
            <w:right w:val="none" w:sz="0" w:space="0" w:color="auto"/>
          </w:divBdr>
        </w:div>
        <w:div w:id="1560827464">
          <w:marLeft w:val="0"/>
          <w:marRight w:val="0"/>
          <w:marTop w:val="0"/>
          <w:marBottom w:val="0"/>
          <w:divBdr>
            <w:top w:val="none" w:sz="0" w:space="0" w:color="auto"/>
            <w:left w:val="none" w:sz="0" w:space="0" w:color="auto"/>
            <w:bottom w:val="none" w:sz="0" w:space="0" w:color="auto"/>
            <w:right w:val="none" w:sz="0" w:space="0" w:color="auto"/>
          </w:divBdr>
        </w:div>
        <w:div w:id="562451994">
          <w:marLeft w:val="0"/>
          <w:marRight w:val="0"/>
          <w:marTop w:val="0"/>
          <w:marBottom w:val="0"/>
          <w:divBdr>
            <w:top w:val="none" w:sz="0" w:space="0" w:color="auto"/>
            <w:left w:val="none" w:sz="0" w:space="0" w:color="auto"/>
            <w:bottom w:val="none" w:sz="0" w:space="0" w:color="auto"/>
            <w:right w:val="none" w:sz="0" w:space="0" w:color="auto"/>
          </w:divBdr>
        </w:div>
      </w:divsChild>
    </w:div>
    <w:div w:id="912852475">
      <w:bodyDiv w:val="1"/>
      <w:marLeft w:val="0"/>
      <w:marRight w:val="0"/>
      <w:marTop w:val="0"/>
      <w:marBottom w:val="0"/>
      <w:divBdr>
        <w:top w:val="none" w:sz="0" w:space="0" w:color="auto"/>
        <w:left w:val="none" w:sz="0" w:space="0" w:color="auto"/>
        <w:bottom w:val="none" w:sz="0" w:space="0" w:color="auto"/>
        <w:right w:val="none" w:sz="0" w:space="0" w:color="auto"/>
      </w:divBdr>
    </w:div>
    <w:div w:id="919095171">
      <w:bodyDiv w:val="1"/>
      <w:marLeft w:val="0"/>
      <w:marRight w:val="0"/>
      <w:marTop w:val="0"/>
      <w:marBottom w:val="0"/>
      <w:divBdr>
        <w:top w:val="none" w:sz="0" w:space="0" w:color="auto"/>
        <w:left w:val="none" w:sz="0" w:space="0" w:color="auto"/>
        <w:bottom w:val="none" w:sz="0" w:space="0" w:color="auto"/>
        <w:right w:val="none" w:sz="0" w:space="0" w:color="auto"/>
      </w:divBdr>
    </w:div>
    <w:div w:id="924414735">
      <w:bodyDiv w:val="1"/>
      <w:marLeft w:val="0"/>
      <w:marRight w:val="0"/>
      <w:marTop w:val="0"/>
      <w:marBottom w:val="0"/>
      <w:divBdr>
        <w:top w:val="none" w:sz="0" w:space="0" w:color="auto"/>
        <w:left w:val="none" w:sz="0" w:space="0" w:color="auto"/>
        <w:bottom w:val="none" w:sz="0" w:space="0" w:color="auto"/>
        <w:right w:val="none" w:sz="0" w:space="0" w:color="auto"/>
      </w:divBdr>
    </w:div>
    <w:div w:id="933629986">
      <w:bodyDiv w:val="1"/>
      <w:marLeft w:val="0"/>
      <w:marRight w:val="0"/>
      <w:marTop w:val="0"/>
      <w:marBottom w:val="0"/>
      <w:divBdr>
        <w:top w:val="none" w:sz="0" w:space="0" w:color="auto"/>
        <w:left w:val="none" w:sz="0" w:space="0" w:color="auto"/>
        <w:bottom w:val="none" w:sz="0" w:space="0" w:color="auto"/>
        <w:right w:val="none" w:sz="0" w:space="0" w:color="auto"/>
      </w:divBdr>
    </w:div>
    <w:div w:id="935673917">
      <w:bodyDiv w:val="1"/>
      <w:marLeft w:val="0"/>
      <w:marRight w:val="0"/>
      <w:marTop w:val="0"/>
      <w:marBottom w:val="0"/>
      <w:divBdr>
        <w:top w:val="none" w:sz="0" w:space="0" w:color="auto"/>
        <w:left w:val="none" w:sz="0" w:space="0" w:color="auto"/>
        <w:bottom w:val="none" w:sz="0" w:space="0" w:color="auto"/>
        <w:right w:val="none" w:sz="0" w:space="0" w:color="auto"/>
      </w:divBdr>
    </w:div>
    <w:div w:id="936057552">
      <w:bodyDiv w:val="1"/>
      <w:marLeft w:val="0"/>
      <w:marRight w:val="0"/>
      <w:marTop w:val="0"/>
      <w:marBottom w:val="0"/>
      <w:divBdr>
        <w:top w:val="none" w:sz="0" w:space="0" w:color="auto"/>
        <w:left w:val="none" w:sz="0" w:space="0" w:color="auto"/>
        <w:bottom w:val="none" w:sz="0" w:space="0" w:color="auto"/>
        <w:right w:val="none" w:sz="0" w:space="0" w:color="auto"/>
      </w:divBdr>
    </w:div>
    <w:div w:id="939490292">
      <w:bodyDiv w:val="1"/>
      <w:marLeft w:val="0"/>
      <w:marRight w:val="0"/>
      <w:marTop w:val="0"/>
      <w:marBottom w:val="0"/>
      <w:divBdr>
        <w:top w:val="none" w:sz="0" w:space="0" w:color="auto"/>
        <w:left w:val="none" w:sz="0" w:space="0" w:color="auto"/>
        <w:bottom w:val="none" w:sz="0" w:space="0" w:color="auto"/>
        <w:right w:val="none" w:sz="0" w:space="0" w:color="auto"/>
      </w:divBdr>
    </w:div>
    <w:div w:id="954098816">
      <w:bodyDiv w:val="1"/>
      <w:marLeft w:val="0"/>
      <w:marRight w:val="0"/>
      <w:marTop w:val="0"/>
      <w:marBottom w:val="0"/>
      <w:divBdr>
        <w:top w:val="none" w:sz="0" w:space="0" w:color="auto"/>
        <w:left w:val="none" w:sz="0" w:space="0" w:color="auto"/>
        <w:bottom w:val="none" w:sz="0" w:space="0" w:color="auto"/>
        <w:right w:val="none" w:sz="0" w:space="0" w:color="auto"/>
      </w:divBdr>
    </w:div>
    <w:div w:id="959382359">
      <w:bodyDiv w:val="1"/>
      <w:marLeft w:val="0"/>
      <w:marRight w:val="0"/>
      <w:marTop w:val="0"/>
      <w:marBottom w:val="0"/>
      <w:divBdr>
        <w:top w:val="none" w:sz="0" w:space="0" w:color="auto"/>
        <w:left w:val="none" w:sz="0" w:space="0" w:color="auto"/>
        <w:bottom w:val="none" w:sz="0" w:space="0" w:color="auto"/>
        <w:right w:val="none" w:sz="0" w:space="0" w:color="auto"/>
      </w:divBdr>
    </w:div>
    <w:div w:id="960454900">
      <w:bodyDiv w:val="1"/>
      <w:marLeft w:val="0"/>
      <w:marRight w:val="0"/>
      <w:marTop w:val="0"/>
      <w:marBottom w:val="0"/>
      <w:divBdr>
        <w:top w:val="none" w:sz="0" w:space="0" w:color="auto"/>
        <w:left w:val="none" w:sz="0" w:space="0" w:color="auto"/>
        <w:bottom w:val="none" w:sz="0" w:space="0" w:color="auto"/>
        <w:right w:val="none" w:sz="0" w:space="0" w:color="auto"/>
      </w:divBdr>
    </w:div>
    <w:div w:id="969357686">
      <w:bodyDiv w:val="1"/>
      <w:marLeft w:val="0"/>
      <w:marRight w:val="0"/>
      <w:marTop w:val="0"/>
      <w:marBottom w:val="0"/>
      <w:divBdr>
        <w:top w:val="none" w:sz="0" w:space="0" w:color="auto"/>
        <w:left w:val="none" w:sz="0" w:space="0" w:color="auto"/>
        <w:bottom w:val="none" w:sz="0" w:space="0" w:color="auto"/>
        <w:right w:val="none" w:sz="0" w:space="0" w:color="auto"/>
      </w:divBdr>
    </w:div>
    <w:div w:id="993485543">
      <w:bodyDiv w:val="1"/>
      <w:marLeft w:val="0"/>
      <w:marRight w:val="0"/>
      <w:marTop w:val="0"/>
      <w:marBottom w:val="0"/>
      <w:divBdr>
        <w:top w:val="none" w:sz="0" w:space="0" w:color="auto"/>
        <w:left w:val="none" w:sz="0" w:space="0" w:color="auto"/>
        <w:bottom w:val="none" w:sz="0" w:space="0" w:color="auto"/>
        <w:right w:val="none" w:sz="0" w:space="0" w:color="auto"/>
      </w:divBdr>
    </w:div>
    <w:div w:id="994340839">
      <w:bodyDiv w:val="1"/>
      <w:marLeft w:val="0"/>
      <w:marRight w:val="0"/>
      <w:marTop w:val="0"/>
      <w:marBottom w:val="0"/>
      <w:divBdr>
        <w:top w:val="none" w:sz="0" w:space="0" w:color="auto"/>
        <w:left w:val="none" w:sz="0" w:space="0" w:color="auto"/>
        <w:bottom w:val="none" w:sz="0" w:space="0" w:color="auto"/>
        <w:right w:val="none" w:sz="0" w:space="0" w:color="auto"/>
      </w:divBdr>
    </w:div>
    <w:div w:id="1005476425">
      <w:bodyDiv w:val="1"/>
      <w:marLeft w:val="0"/>
      <w:marRight w:val="0"/>
      <w:marTop w:val="0"/>
      <w:marBottom w:val="0"/>
      <w:divBdr>
        <w:top w:val="none" w:sz="0" w:space="0" w:color="auto"/>
        <w:left w:val="none" w:sz="0" w:space="0" w:color="auto"/>
        <w:bottom w:val="none" w:sz="0" w:space="0" w:color="auto"/>
        <w:right w:val="none" w:sz="0" w:space="0" w:color="auto"/>
      </w:divBdr>
    </w:div>
    <w:div w:id="1006984243">
      <w:bodyDiv w:val="1"/>
      <w:marLeft w:val="0"/>
      <w:marRight w:val="0"/>
      <w:marTop w:val="0"/>
      <w:marBottom w:val="0"/>
      <w:divBdr>
        <w:top w:val="none" w:sz="0" w:space="0" w:color="auto"/>
        <w:left w:val="none" w:sz="0" w:space="0" w:color="auto"/>
        <w:bottom w:val="none" w:sz="0" w:space="0" w:color="auto"/>
        <w:right w:val="none" w:sz="0" w:space="0" w:color="auto"/>
      </w:divBdr>
    </w:div>
    <w:div w:id="1008215154">
      <w:bodyDiv w:val="1"/>
      <w:marLeft w:val="0"/>
      <w:marRight w:val="0"/>
      <w:marTop w:val="0"/>
      <w:marBottom w:val="0"/>
      <w:divBdr>
        <w:top w:val="none" w:sz="0" w:space="0" w:color="auto"/>
        <w:left w:val="none" w:sz="0" w:space="0" w:color="auto"/>
        <w:bottom w:val="none" w:sz="0" w:space="0" w:color="auto"/>
        <w:right w:val="none" w:sz="0" w:space="0" w:color="auto"/>
      </w:divBdr>
    </w:div>
    <w:div w:id="1011761600">
      <w:bodyDiv w:val="1"/>
      <w:marLeft w:val="0"/>
      <w:marRight w:val="0"/>
      <w:marTop w:val="0"/>
      <w:marBottom w:val="0"/>
      <w:divBdr>
        <w:top w:val="none" w:sz="0" w:space="0" w:color="auto"/>
        <w:left w:val="none" w:sz="0" w:space="0" w:color="auto"/>
        <w:bottom w:val="none" w:sz="0" w:space="0" w:color="auto"/>
        <w:right w:val="none" w:sz="0" w:space="0" w:color="auto"/>
      </w:divBdr>
    </w:div>
    <w:div w:id="1016731211">
      <w:bodyDiv w:val="1"/>
      <w:marLeft w:val="0"/>
      <w:marRight w:val="0"/>
      <w:marTop w:val="0"/>
      <w:marBottom w:val="0"/>
      <w:divBdr>
        <w:top w:val="none" w:sz="0" w:space="0" w:color="auto"/>
        <w:left w:val="none" w:sz="0" w:space="0" w:color="auto"/>
        <w:bottom w:val="none" w:sz="0" w:space="0" w:color="auto"/>
        <w:right w:val="none" w:sz="0" w:space="0" w:color="auto"/>
      </w:divBdr>
    </w:div>
    <w:div w:id="1028331104">
      <w:bodyDiv w:val="1"/>
      <w:marLeft w:val="0"/>
      <w:marRight w:val="0"/>
      <w:marTop w:val="0"/>
      <w:marBottom w:val="0"/>
      <w:divBdr>
        <w:top w:val="none" w:sz="0" w:space="0" w:color="auto"/>
        <w:left w:val="none" w:sz="0" w:space="0" w:color="auto"/>
        <w:bottom w:val="none" w:sz="0" w:space="0" w:color="auto"/>
        <w:right w:val="none" w:sz="0" w:space="0" w:color="auto"/>
      </w:divBdr>
    </w:div>
    <w:div w:id="1029061609">
      <w:bodyDiv w:val="1"/>
      <w:marLeft w:val="0"/>
      <w:marRight w:val="0"/>
      <w:marTop w:val="0"/>
      <w:marBottom w:val="0"/>
      <w:divBdr>
        <w:top w:val="none" w:sz="0" w:space="0" w:color="auto"/>
        <w:left w:val="none" w:sz="0" w:space="0" w:color="auto"/>
        <w:bottom w:val="none" w:sz="0" w:space="0" w:color="auto"/>
        <w:right w:val="none" w:sz="0" w:space="0" w:color="auto"/>
      </w:divBdr>
    </w:div>
    <w:div w:id="1039627436">
      <w:bodyDiv w:val="1"/>
      <w:marLeft w:val="0"/>
      <w:marRight w:val="0"/>
      <w:marTop w:val="0"/>
      <w:marBottom w:val="0"/>
      <w:divBdr>
        <w:top w:val="none" w:sz="0" w:space="0" w:color="auto"/>
        <w:left w:val="none" w:sz="0" w:space="0" w:color="auto"/>
        <w:bottom w:val="none" w:sz="0" w:space="0" w:color="auto"/>
        <w:right w:val="none" w:sz="0" w:space="0" w:color="auto"/>
      </w:divBdr>
    </w:div>
    <w:div w:id="1041443600">
      <w:bodyDiv w:val="1"/>
      <w:marLeft w:val="0"/>
      <w:marRight w:val="0"/>
      <w:marTop w:val="0"/>
      <w:marBottom w:val="0"/>
      <w:divBdr>
        <w:top w:val="none" w:sz="0" w:space="0" w:color="auto"/>
        <w:left w:val="none" w:sz="0" w:space="0" w:color="auto"/>
        <w:bottom w:val="none" w:sz="0" w:space="0" w:color="auto"/>
        <w:right w:val="none" w:sz="0" w:space="0" w:color="auto"/>
      </w:divBdr>
    </w:div>
    <w:div w:id="1056323033">
      <w:bodyDiv w:val="1"/>
      <w:marLeft w:val="0"/>
      <w:marRight w:val="0"/>
      <w:marTop w:val="0"/>
      <w:marBottom w:val="0"/>
      <w:divBdr>
        <w:top w:val="none" w:sz="0" w:space="0" w:color="auto"/>
        <w:left w:val="none" w:sz="0" w:space="0" w:color="auto"/>
        <w:bottom w:val="none" w:sz="0" w:space="0" w:color="auto"/>
        <w:right w:val="none" w:sz="0" w:space="0" w:color="auto"/>
      </w:divBdr>
    </w:div>
    <w:div w:id="1058212335">
      <w:bodyDiv w:val="1"/>
      <w:marLeft w:val="0"/>
      <w:marRight w:val="0"/>
      <w:marTop w:val="0"/>
      <w:marBottom w:val="0"/>
      <w:divBdr>
        <w:top w:val="none" w:sz="0" w:space="0" w:color="auto"/>
        <w:left w:val="none" w:sz="0" w:space="0" w:color="auto"/>
        <w:bottom w:val="none" w:sz="0" w:space="0" w:color="auto"/>
        <w:right w:val="none" w:sz="0" w:space="0" w:color="auto"/>
      </w:divBdr>
    </w:div>
    <w:div w:id="1064983306">
      <w:bodyDiv w:val="1"/>
      <w:marLeft w:val="0"/>
      <w:marRight w:val="0"/>
      <w:marTop w:val="0"/>
      <w:marBottom w:val="0"/>
      <w:divBdr>
        <w:top w:val="none" w:sz="0" w:space="0" w:color="auto"/>
        <w:left w:val="none" w:sz="0" w:space="0" w:color="auto"/>
        <w:bottom w:val="none" w:sz="0" w:space="0" w:color="auto"/>
        <w:right w:val="none" w:sz="0" w:space="0" w:color="auto"/>
      </w:divBdr>
    </w:div>
    <w:div w:id="1066144625">
      <w:bodyDiv w:val="1"/>
      <w:marLeft w:val="0"/>
      <w:marRight w:val="0"/>
      <w:marTop w:val="0"/>
      <w:marBottom w:val="0"/>
      <w:divBdr>
        <w:top w:val="none" w:sz="0" w:space="0" w:color="auto"/>
        <w:left w:val="none" w:sz="0" w:space="0" w:color="auto"/>
        <w:bottom w:val="none" w:sz="0" w:space="0" w:color="auto"/>
        <w:right w:val="none" w:sz="0" w:space="0" w:color="auto"/>
      </w:divBdr>
    </w:div>
    <w:div w:id="1068266403">
      <w:bodyDiv w:val="1"/>
      <w:marLeft w:val="0"/>
      <w:marRight w:val="0"/>
      <w:marTop w:val="0"/>
      <w:marBottom w:val="0"/>
      <w:divBdr>
        <w:top w:val="none" w:sz="0" w:space="0" w:color="auto"/>
        <w:left w:val="none" w:sz="0" w:space="0" w:color="auto"/>
        <w:bottom w:val="none" w:sz="0" w:space="0" w:color="auto"/>
        <w:right w:val="none" w:sz="0" w:space="0" w:color="auto"/>
      </w:divBdr>
    </w:div>
    <w:div w:id="1070077796">
      <w:bodyDiv w:val="1"/>
      <w:marLeft w:val="0"/>
      <w:marRight w:val="0"/>
      <w:marTop w:val="0"/>
      <w:marBottom w:val="0"/>
      <w:divBdr>
        <w:top w:val="none" w:sz="0" w:space="0" w:color="auto"/>
        <w:left w:val="none" w:sz="0" w:space="0" w:color="auto"/>
        <w:bottom w:val="none" w:sz="0" w:space="0" w:color="auto"/>
        <w:right w:val="none" w:sz="0" w:space="0" w:color="auto"/>
      </w:divBdr>
    </w:div>
    <w:div w:id="1092313508">
      <w:bodyDiv w:val="1"/>
      <w:marLeft w:val="0"/>
      <w:marRight w:val="0"/>
      <w:marTop w:val="0"/>
      <w:marBottom w:val="0"/>
      <w:divBdr>
        <w:top w:val="none" w:sz="0" w:space="0" w:color="auto"/>
        <w:left w:val="none" w:sz="0" w:space="0" w:color="auto"/>
        <w:bottom w:val="none" w:sz="0" w:space="0" w:color="auto"/>
        <w:right w:val="none" w:sz="0" w:space="0" w:color="auto"/>
      </w:divBdr>
    </w:div>
    <w:div w:id="1098479208">
      <w:bodyDiv w:val="1"/>
      <w:marLeft w:val="0"/>
      <w:marRight w:val="0"/>
      <w:marTop w:val="0"/>
      <w:marBottom w:val="0"/>
      <w:divBdr>
        <w:top w:val="none" w:sz="0" w:space="0" w:color="auto"/>
        <w:left w:val="none" w:sz="0" w:space="0" w:color="auto"/>
        <w:bottom w:val="none" w:sz="0" w:space="0" w:color="auto"/>
        <w:right w:val="none" w:sz="0" w:space="0" w:color="auto"/>
      </w:divBdr>
    </w:div>
    <w:div w:id="1103692957">
      <w:bodyDiv w:val="1"/>
      <w:marLeft w:val="0"/>
      <w:marRight w:val="0"/>
      <w:marTop w:val="0"/>
      <w:marBottom w:val="0"/>
      <w:divBdr>
        <w:top w:val="none" w:sz="0" w:space="0" w:color="auto"/>
        <w:left w:val="none" w:sz="0" w:space="0" w:color="auto"/>
        <w:bottom w:val="none" w:sz="0" w:space="0" w:color="auto"/>
        <w:right w:val="none" w:sz="0" w:space="0" w:color="auto"/>
      </w:divBdr>
    </w:div>
    <w:div w:id="1105924443">
      <w:bodyDiv w:val="1"/>
      <w:marLeft w:val="0"/>
      <w:marRight w:val="0"/>
      <w:marTop w:val="0"/>
      <w:marBottom w:val="0"/>
      <w:divBdr>
        <w:top w:val="none" w:sz="0" w:space="0" w:color="auto"/>
        <w:left w:val="none" w:sz="0" w:space="0" w:color="auto"/>
        <w:bottom w:val="none" w:sz="0" w:space="0" w:color="auto"/>
        <w:right w:val="none" w:sz="0" w:space="0" w:color="auto"/>
      </w:divBdr>
    </w:div>
    <w:div w:id="1106122461">
      <w:bodyDiv w:val="1"/>
      <w:marLeft w:val="0"/>
      <w:marRight w:val="0"/>
      <w:marTop w:val="0"/>
      <w:marBottom w:val="0"/>
      <w:divBdr>
        <w:top w:val="none" w:sz="0" w:space="0" w:color="auto"/>
        <w:left w:val="none" w:sz="0" w:space="0" w:color="auto"/>
        <w:bottom w:val="none" w:sz="0" w:space="0" w:color="auto"/>
        <w:right w:val="none" w:sz="0" w:space="0" w:color="auto"/>
      </w:divBdr>
    </w:div>
    <w:div w:id="1108163516">
      <w:bodyDiv w:val="1"/>
      <w:marLeft w:val="0"/>
      <w:marRight w:val="0"/>
      <w:marTop w:val="0"/>
      <w:marBottom w:val="0"/>
      <w:divBdr>
        <w:top w:val="none" w:sz="0" w:space="0" w:color="auto"/>
        <w:left w:val="none" w:sz="0" w:space="0" w:color="auto"/>
        <w:bottom w:val="none" w:sz="0" w:space="0" w:color="auto"/>
        <w:right w:val="none" w:sz="0" w:space="0" w:color="auto"/>
      </w:divBdr>
    </w:div>
    <w:div w:id="1109010385">
      <w:bodyDiv w:val="1"/>
      <w:marLeft w:val="0"/>
      <w:marRight w:val="0"/>
      <w:marTop w:val="0"/>
      <w:marBottom w:val="0"/>
      <w:divBdr>
        <w:top w:val="none" w:sz="0" w:space="0" w:color="auto"/>
        <w:left w:val="none" w:sz="0" w:space="0" w:color="auto"/>
        <w:bottom w:val="none" w:sz="0" w:space="0" w:color="auto"/>
        <w:right w:val="none" w:sz="0" w:space="0" w:color="auto"/>
      </w:divBdr>
    </w:div>
    <w:div w:id="1130518538">
      <w:bodyDiv w:val="1"/>
      <w:marLeft w:val="0"/>
      <w:marRight w:val="0"/>
      <w:marTop w:val="0"/>
      <w:marBottom w:val="0"/>
      <w:divBdr>
        <w:top w:val="none" w:sz="0" w:space="0" w:color="auto"/>
        <w:left w:val="none" w:sz="0" w:space="0" w:color="auto"/>
        <w:bottom w:val="none" w:sz="0" w:space="0" w:color="auto"/>
        <w:right w:val="none" w:sz="0" w:space="0" w:color="auto"/>
      </w:divBdr>
    </w:div>
    <w:div w:id="1144545265">
      <w:bodyDiv w:val="1"/>
      <w:marLeft w:val="0"/>
      <w:marRight w:val="0"/>
      <w:marTop w:val="0"/>
      <w:marBottom w:val="0"/>
      <w:divBdr>
        <w:top w:val="none" w:sz="0" w:space="0" w:color="auto"/>
        <w:left w:val="none" w:sz="0" w:space="0" w:color="auto"/>
        <w:bottom w:val="none" w:sz="0" w:space="0" w:color="auto"/>
        <w:right w:val="none" w:sz="0" w:space="0" w:color="auto"/>
      </w:divBdr>
    </w:div>
    <w:div w:id="1145707606">
      <w:bodyDiv w:val="1"/>
      <w:marLeft w:val="0"/>
      <w:marRight w:val="0"/>
      <w:marTop w:val="0"/>
      <w:marBottom w:val="0"/>
      <w:divBdr>
        <w:top w:val="none" w:sz="0" w:space="0" w:color="auto"/>
        <w:left w:val="none" w:sz="0" w:space="0" w:color="auto"/>
        <w:bottom w:val="none" w:sz="0" w:space="0" w:color="auto"/>
        <w:right w:val="none" w:sz="0" w:space="0" w:color="auto"/>
      </w:divBdr>
    </w:div>
    <w:div w:id="1153907940">
      <w:bodyDiv w:val="1"/>
      <w:marLeft w:val="0"/>
      <w:marRight w:val="0"/>
      <w:marTop w:val="0"/>
      <w:marBottom w:val="0"/>
      <w:divBdr>
        <w:top w:val="none" w:sz="0" w:space="0" w:color="auto"/>
        <w:left w:val="none" w:sz="0" w:space="0" w:color="auto"/>
        <w:bottom w:val="none" w:sz="0" w:space="0" w:color="auto"/>
        <w:right w:val="none" w:sz="0" w:space="0" w:color="auto"/>
      </w:divBdr>
    </w:div>
    <w:div w:id="1156410134">
      <w:bodyDiv w:val="1"/>
      <w:marLeft w:val="0"/>
      <w:marRight w:val="0"/>
      <w:marTop w:val="0"/>
      <w:marBottom w:val="0"/>
      <w:divBdr>
        <w:top w:val="none" w:sz="0" w:space="0" w:color="auto"/>
        <w:left w:val="none" w:sz="0" w:space="0" w:color="auto"/>
        <w:bottom w:val="none" w:sz="0" w:space="0" w:color="auto"/>
        <w:right w:val="none" w:sz="0" w:space="0" w:color="auto"/>
      </w:divBdr>
    </w:div>
    <w:div w:id="1159690321">
      <w:bodyDiv w:val="1"/>
      <w:marLeft w:val="0"/>
      <w:marRight w:val="0"/>
      <w:marTop w:val="0"/>
      <w:marBottom w:val="0"/>
      <w:divBdr>
        <w:top w:val="none" w:sz="0" w:space="0" w:color="auto"/>
        <w:left w:val="none" w:sz="0" w:space="0" w:color="auto"/>
        <w:bottom w:val="none" w:sz="0" w:space="0" w:color="auto"/>
        <w:right w:val="none" w:sz="0" w:space="0" w:color="auto"/>
      </w:divBdr>
    </w:div>
    <w:div w:id="1161460265">
      <w:bodyDiv w:val="1"/>
      <w:marLeft w:val="0"/>
      <w:marRight w:val="0"/>
      <w:marTop w:val="0"/>
      <w:marBottom w:val="0"/>
      <w:divBdr>
        <w:top w:val="none" w:sz="0" w:space="0" w:color="auto"/>
        <w:left w:val="none" w:sz="0" w:space="0" w:color="auto"/>
        <w:bottom w:val="none" w:sz="0" w:space="0" w:color="auto"/>
        <w:right w:val="none" w:sz="0" w:space="0" w:color="auto"/>
      </w:divBdr>
    </w:div>
    <w:div w:id="1168597662">
      <w:bodyDiv w:val="1"/>
      <w:marLeft w:val="0"/>
      <w:marRight w:val="0"/>
      <w:marTop w:val="0"/>
      <w:marBottom w:val="0"/>
      <w:divBdr>
        <w:top w:val="none" w:sz="0" w:space="0" w:color="auto"/>
        <w:left w:val="none" w:sz="0" w:space="0" w:color="auto"/>
        <w:bottom w:val="none" w:sz="0" w:space="0" w:color="auto"/>
        <w:right w:val="none" w:sz="0" w:space="0" w:color="auto"/>
      </w:divBdr>
    </w:div>
    <w:div w:id="1170415472">
      <w:bodyDiv w:val="1"/>
      <w:marLeft w:val="0"/>
      <w:marRight w:val="0"/>
      <w:marTop w:val="0"/>
      <w:marBottom w:val="0"/>
      <w:divBdr>
        <w:top w:val="none" w:sz="0" w:space="0" w:color="auto"/>
        <w:left w:val="none" w:sz="0" w:space="0" w:color="auto"/>
        <w:bottom w:val="none" w:sz="0" w:space="0" w:color="auto"/>
        <w:right w:val="none" w:sz="0" w:space="0" w:color="auto"/>
      </w:divBdr>
    </w:div>
    <w:div w:id="1172725078">
      <w:bodyDiv w:val="1"/>
      <w:marLeft w:val="0"/>
      <w:marRight w:val="0"/>
      <w:marTop w:val="0"/>
      <w:marBottom w:val="0"/>
      <w:divBdr>
        <w:top w:val="none" w:sz="0" w:space="0" w:color="auto"/>
        <w:left w:val="none" w:sz="0" w:space="0" w:color="auto"/>
        <w:bottom w:val="none" w:sz="0" w:space="0" w:color="auto"/>
        <w:right w:val="none" w:sz="0" w:space="0" w:color="auto"/>
      </w:divBdr>
    </w:div>
    <w:div w:id="1182663932">
      <w:bodyDiv w:val="1"/>
      <w:marLeft w:val="0"/>
      <w:marRight w:val="0"/>
      <w:marTop w:val="0"/>
      <w:marBottom w:val="0"/>
      <w:divBdr>
        <w:top w:val="none" w:sz="0" w:space="0" w:color="auto"/>
        <w:left w:val="none" w:sz="0" w:space="0" w:color="auto"/>
        <w:bottom w:val="none" w:sz="0" w:space="0" w:color="auto"/>
        <w:right w:val="none" w:sz="0" w:space="0" w:color="auto"/>
      </w:divBdr>
    </w:div>
    <w:div w:id="1183742715">
      <w:bodyDiv w:val="1"/>
      <w:marLeft w:val="0"/>
      <w:marRight w:val="0"/>
      <w:marTop w:val="0"/>
      <w:marBottom w:val="0"/>
      <w:divBdr>
        <w:top w:val="none" w:sz="0" w:space="0" w:color="auto"/>
        <w:left w:val="none" w:sz="0" w:space="0" w:color="auto"/>
        <w:bottom w:val="none" w:sz="0" w:space="0" w:color="auto"/>
        <w:right w:val="none" w:sz="0" w:space="0" w:color="auto"/>
      </w:divBdr>
    </w:div>
    <w:div w:id="1209148149">
      <w:bodyDiv w:val="1"/>
      <w:marLeft w:val="0"/>
      <w:marRight w:val="0"/>
      <w:marTop w:val="0"/>
      <w:marBottom w:val="0"/>
      <w:divBdr>
        <w:top w:val="none" w:sz="0" w:space="0" w:color="auto"/>
        <w:left w:val="none" w:sz="0" w:space="0" w:color="auto"/>
        <w:bottom w:val="none" w:sz="0" w:space="0" w:color="auto"/>
        <w:right w:val="none" w:sz="0" w:space="0" w:color="auto"/>
      </w:divBdr>
    </w:div>
    <w:div w:id="1217275426">
      <w:bodyDiv w:val="1"/>
      <w:marLeft w:val="0"/>
      <w:marRight w:val="0"/>
      <w:marTop w:val="0"/>
      <w:marBottom w:val="0"/>
      <w:divBdr>
        <w:top w:val="none" w:sz="0" w:space="0" w:color="auto"/>
        <w:left w:val="none" w:sz="0" w:space="0" w:color="auto"/>
        <w:bottom w:val="none" w:sz="0" w:space="0" w:color="auto"/>
        <w:right w:val="none" w:sz="0" w:space="0" w:color="auto"/>
      </w:divBdr>
    </w:div>
    <w:div w:id="1219975662">
      <w:bodyDiv w:val="1"/>
      <w:marLeft w:val="0"/>
      <w:marRight w:val="0"/>
      <w:marTop w:val="0"/>
      <w:marBottom w:val="0"/>
      <w:divBdr>
        <w:top w:val="none" w:sz="0" w:space="0" w:color="auto"/>
        <w:left w:val="none" w:sz="0" w:space="0" w:color="auto"/>
        <w:bottom w:val="none" w:sz="0" w:space="0" w:color="auto"/>
        <w:right w:val="none" w:sz="0" w:space="0" w:color="auto"/>
      </w:divBdr>
    </w:div>
    <w:div w:id="1226913596">
      <w:bodyDiv w:val="1"/>
      <w:marLeft w:val="0"/>
      <w:marRight w:val="0"/>
      <w:marTop w:val="0"/>
      <w:marBottom w:val="0"/>
      <w:divBdr>
        <w:top w:val="none" w:sz="0" w:space="0" w:color="auto"/>
        <w:left w:val="none" w:sz="0" w:space="0" w:color="auto"/>
        <w:bottom w:val="none" w:sz="0" w:space="0" w:color="auto"/>
        <w:right w:val="none" w:sz="0" w:space="0" w:color="auto"/>
      </w:divBdr>
    </w:div>
    <w:div w:id="1233782524">
      <w:bodyDiv w:val="1"/>
      <w:marLeft w:val="0"/>
      <w:marRight w:val="0"/>
      <w:marTop w:val="0"/>
      <w:marBottom w:val="0"/>
      <w:divBdr>
        <w:top w:val="none" w:sz="0" w:space="0" w:color="auto"/>
        <w:left w:val="none" w:sz="0" w:space="0" w:color="auto"/>
        <w:bottom w:val="none" w:sz="0" w:space="0" w:color="auto"/>
        <w:right w:val="none" w:sz="0" w:space="0" w:color="auto"/>
      </w:divBdr>
    </w:div>
    <w:div w:id="1237131253">
      <w:bodyDiv w:val="1"/>
      <w:marLeft w:val="0"/>
      <w:marRight w:val="0"/>
      <w:marTop w:val="0"/>
      <w:marBottom w:val="0"/>
      <w:divBdr>
        <w:top w:val="none" w:sz="0" w:space="0" w:color="auto"/>
        <w:left w:val="none" w:sz="0" w:space="0" w:color="auto"/>
        <w:bottom w:val="none" w:sz="0" w:space="0" w:color="auto"/>
        <w:right w:val="none" w:sz="0" w:space="0" w:color="auto"/>
      </w:divBdr>
    </w:div>
    <w:div w:id="1252665422">
      <w:bodyDiv w:val="1"/>
      <w:marLeft w:val="0"/>
      <w:marRight w:val="0"/>
      <w:marTop w:val="0"/>
      <w:marBottom w:val="0"/>
      <w:divBdr>
        <w:top w:val="none" w:sz="0" w:space="0" w:color="auto"/>
        <w:left w:val="none" w:sz="0" w:space="0" w:color="auto"/>
        <w:bottom w:val="none" w:sz="0" w:space="0" w:color="auto"/>
        <w:right w:val="none" w:sz="0" w:space="0" w:color="auto"/>
      </w:divBdr>
    </w:div>
    <w:div w:id="1260866030">
      <w:bodyDiv w:val="1"/>
      <w:marLeft w:val="0"/>
      <w:marRight w:val="0"/>
      <w:marTop w:val="0"/>
      <w:marBottom w:val="0"/>
      <w:divBdr>
        <w:top w:val="none" w:sz="0" w:space="0" w:color="auto"/>
        <w:left w:val="none" w:sz="0" w:space="0" w:color="auto"/>
        <w:bottom w:val="none" w:sz="0" w:space="0" w:color="auto"/>
        <w:right w:val="none" w:sz="0" w:space="0" w:color="auto"/>
      </w:divBdr>
    </w:div>
    <w:div w:id="1268659796">
      <w:bodyDiv w:val="1"/>
      <w:marLeft w:val="0"/>
      <w:marRight w:val="0"/>
      <w:marTop w:val="0"/>
      <w:marBottom w:val="0"/>
      <w:divBdr>
        <w:top w:val="none" w:sz="0" w:space="0" w:color="auto"/>
        <w:left w:val="none" w:sz="0" w:space="0" w:color="auto"/>
        <w:bottom w:val="none" w:sz="0" w:space="0" w:color="auto"/>
        <w:right w:val="none" w:sz="0" w:space="0" w:color="auto"/>
      </w:divBdr>
    </w:div>
    <w:div w:id="1275283649">
      <w:bodyDiv w:val="1"/>
      <w:marLeft w:val="0"/>
      <w:marRight w:val="0"/>
      <w:marTop w:val="0"/>
      <w:marBottom w:val="0"/>
      <w:divBdr>
        <w:top w:val="none" w:sz="0" w:space="0" w:color="auto"/>
        <w:left w:val="none" w:sz="0" w:space="0" w:color="auto"/>
        <w:bottom w:val="none" w:sz="0" w:space="0" w:color="auto"/>
        <w:right w:val="none" w:sz="0" w:space="0" w:color="auto"/>
      </w:divBdr>
    </w:div>
    <w:div w:id="1279410706">
      <w:bodyDiv w:val="1"/>
      <w:marLeft w:val="0"/>
      <w:marRight w:val="0"/>
      <w:marTop w:val="0"/>
      <w:marBottom w:val="0"/>
      <w:divBdr>
        <w:top w:val="none" w:sz="0" w:space="0" w:color="auto"/>
        <w:left w:val="none" w:sz="0" w:space="0" w:color="auto"/>
        <w:bottom w:val="none" w:sz="0" w:space="0" w:color="auto"/>
        <w:right w:val="none" w:sz="0" w:space="0" w:color="auto"/>
      </w:divBdr>
    </w:div>
    <w:div w:id="1283419866">
      <w:bodyDiv w:val="1"/>
      <w:marLeft w:val="0"/>
      <w:marRight w:val="0"/>
      <w:marTop w:val="0"/>
      <w:marBottom w:val="0"/>
      <w:divBdr>
        <w:top w:val="none" w:sz="0" w:space="0" w:color="auto"/>
        <w:left w:val="none" w:sz="0" w:space="0" w:color="auto"/>
        <w:bottom w:val="none" w:sz="0" w:space="0" w:color="auto"/>
        <w:right w:val="none" w:sz="0" w:space="0" w:color="auto"/>
      </w:divBdr>
    </w:div>
    <w:div w:id="1284506816">
      <w:bodyDiv w:val="1"/>
      <w:marLeft w:val="0"/>
      <w:marRight w:val="0"/>
      <w:marTop w:val="0"/>
      <w:marBottom w:val="0"/>
      <w:divBdr>
        <w:top w:val="none" w:sz="0" w:space="0" w:color="auto"/>
        <w:left w:val="none" w:sz="0" w:space="0" w:color="auto"/>
        <w:bottom w:val="none" w:sz="0" w:space="0" w:color="auto"/>
        <w:right w:val="none" w:sz="0" w:space="0" w:color="auto"/>
      </w:divBdr>
    </w:div>
    <w:div w:id="1299647460">
      <w:bodyDiv w:val="1"/>
      <w:marLeft w:val="0"/>
      <w:marRight w:val="0"/>
      <w:marTop w:val="0"/>
      <w:marBottom w:val="0"/>
      <w:divBdr>
        <w:top w:val="none" w:sz="0" w:space="0" w:color="auto"/>
        <w:left w:val="none" w:sz="0" w:space="0" w:color="auto"/>
        <w:bottom w:val="none" w:sz="0" w:space="0" w:color="auto"/>
        <w:right w:val="none" w:sz="0" w:space="0" w:color="auto"/>
      </w:divBdr>
    </w:div>
    <w:div w:id="1301879205">
      <w:bodyDiv w:val="1"/>
      <w:marLeft w:val="0"/>
      <w:marRight w:val="0"/>
      <w:marTop w:val="0"/>
      <w:marBottom w:val="0"/>
      <w:divBdr>
        <w:top w:val="none" w:sz="0" w:space="0" w:color="auto"/>
        <w:left w:val="none" w:sz="0" w:space="0" w:color="auto"/>
        <w:bottom w:val="none" w:sz="0" w:space="0" w:color="auto"/>
        <w:right w:val="none" w:sz="0" w:space="0" w:color="auto"/>
      </w:divBdr>
    </w:div>
    <w:div w:id="1320042858">
      <w:bodyDiv w:val="1"/>
      <w:marLeft w:val="0"/>
      <w:marRight w:val="0"/>
      <w:marTop w:val="0"/>
      <w:marBottom w:val="0"/>
      <w:divBdr>
        <w:top w:val="none" w:sz="0" w:space="0" w:color="auto"/>
        <w:left w:val="none" w:sz="0" w:space="0" w:color="auto"/>
        <w:bottom w:val="none" w:sz="0" w:space="0" w:color="auto"/>
        <w:right w:val="none" w:sz="0" w:space="0" w:color="auto"/>
      </w:divBdr>
    </w:div>
    <w:div w:id="1357660884">
      <w:bodyDiv w:val="1"/>
      <w:marLeft w:val="0"/>
      <w:marRight w:val="0"/>
      <w:marTop w:val="0"/>
      <w:marBottom w:val="0"/>
      <w:divBdr>
        <w:top w:val="none" w:sz="0" w:space="0" w:color="auto"/>
        <w:left w:val="none" w:sz="0" w:space="0" w:color="auto"/>
        <w:bottom w:val="none" w:sz="0" w:space="0" w:color="auto"/>
        <w:right w:val="none" w:sz="0" w:space="0" w:color="auto"/>
      </w:divBdr>
    </w:div>
    <w:div w:id="1372341776">
      <w:bodyDiv w:val="1"/>
      <w:marLeft w:val="0"/>
      <w:marRight w:val="0"/>
      <w:marTop w:val="0"/>
      <w:marBottom w:val="0"/>
      <w:divBdr>
        <w:top w:val="none" w:sz="0" w:space="0" w:color="auto"/>
        <w:left w:val="none" w:sz="0" w:space="0" w:color="auto"/>
        <w:bottom w:val="none" w:sz="0" w:space="0" w:color="auto"/>
        <w:right w:val="none" w:sz="0" w:space="0" w:color="auto"/>
      </w:divBdr>
    </w:div>
    <w:div w:id="1373186741">
      <w:bodyDiv w:val="1"/>
      <w:marLeft w:val="0"/>
      <w:marRight w:val="0"/>
      <w:marTop w:val="0"/>
      <w:marBottom w:val="0"/>
      <w:divBdr>
        <w:top w:val="none" w:sz="0" w:space="0" w:color="auto"/>
        <w:left w:val="none" w:sz="0" w:space="0" w:color="auto"/>
        <w:bottom w:val="none" w:sz="0" w:space="0" w:color="auto"/>
        <w:right w:val="none" w:sz="0" w:space="0" w:color="auto"/>
      </w:divBdr>
    </w:div>
    <w:div w:id="1375495312">
      <w:bodyDiv w:val="1"/>
      <w:marLeft w:val="0"/>
      <w:marRight w:val="0"/>
      <w:marTop w:val="0"/>
      <w:marBottom w:val="0"/>
      <w:divBdr>
        <w:top w:val="none" w:sz="0" w:space="0" w:color="auto"/>
        <w:left w:val="none" w:sz="0" w:space="0" w:color="auto"/>
        <w:bottom w:val="none" w:sz="0" w:space="0" w:color="auto"/>
        <w:right w:val="none" w:sz="0" w:space="0" w:color="auto"/>
      </w:divBdr>
    </w:div>
    <w:div w:id="1379040864">
      <w:bodyDiv w:val="1"/>
      <w:marLeft w:val="0"/>
      <w:marRight w:val="0"/>
      <w:marTop w:val="0"/>
      <w:marBottom w:val="0"/>
      <w:divBdr>
        <w:top w:val="none" w:sz="0" w:space="0" w:color="auto"/>
        <w:left w:val="none" w:sz="0" w:space="0" w:color="auto"/>
        <w:bottom w:val="none" w:sz="0" w:space="0" w:color="auto"/>
        <w:right w:val="none" w:sz="0" w:space="0" w:color="auto"/>
      </w:divBdr>
    </w:div>
    <w:div w:id="1385759748">
      <w:bodyDiv w:val="1"/>
      <w:marLeft w:val="0"/>
      <w:marRight w:val="0"/>
      <w:marTop w:val="0"/>
      <w:marBottom w:val="0"/>
      <w:divBdr>
        <w:top w:val="none" w:sz="0" w:space="0" w:color="auto"/>
        <w:left w:val="none" w:sz="0" w:space="0" w:color="auto"/>
        <w:bottom w:val="none" w:sz="0" w:space="0" w:color="auto"/>
        <w:right w:val="none" w:sz="0" w:space="0" w:color="auto"/>
      </w:divBdr>
    </w:div>
    <w:div w:id="1434007559">
      <w:bodyDiv w:val="1"/>
      <w:marLeft w:val="0"/>
      <w:marRight w:val="0"/>
      <w:marTop w:val="0"/>
      <w:marBottom w:val="0"/>
      <w:divBdr>
        <w:top w:val="none" w:sz="0" w:space="0" w:color="auto"/>
        <w:left w:val="none" w:sz="0" w:space="0" w:color="auto"/>
        <w:bottom w:val="none" w:sz="0" w:space="0" w:color="auto"/>
        <w:right w:val="none" w:sz="0" w:space="0" w:color="auto"/>
      </w:divBdr>
    </w:div>
    <w:div w:id="1434394330">
      <w:bodyDiv w:val="1"/>
      <w:marLeft w:val="0"/>
      <w:marRight w:val="0"/>
      <w:marTop w:val="0"/>
      <w:marBottom w:val="0"/>
      <w:divBdr>
        <w:top w:val="none" w:sz="0" w:space="0" w:color="auto"/>
        <w:left w:val="none" w:sz="0" w:space="0" w:color="auto"/>
        <w:bottom w:val="none" w:sz="0" w:space="0" w:color="auto"/>
        <w:right w:val="none" w:sz="0" w:space="0" w:color="auto"/>
      </w:divBdr>
    </w:div>
    <w:div w:id="1448308291">
      <w:bodyDiv w:val="1"/>
      <w:marLeft w:val="0"/>
      <w:marRight w:val="0"/>
      <w:marTop w:val="0"/>
      <w:marBottom w:val="0"/>
      <w:divBdr>
        <w:top w:val="none" w:sz="0" w:space="0" w:color="auto"/>
        <w:left w:val="none" w:sz="0" w:space="0" w:color="auto"/>
        <w:bottom w:val="none" w:sz="0" w:space="0" w:color="auto"/>
        <w:right w:val="none" w:sz="0" w:space="0" w:color="auto"/>
      </w:divBdr>
    </w:div>
    <w:div w:id="1451632602">
      <w:bodyDiv w:val="1"/>
      <w:marLeft w:val="0"/>
      <w:marRight w:val="0"/>
      <w:marTop w:val="0"/>
      <w:marBottom w:val="0"/>
      <w:divBdr>
        <w:top w:val="none" w:sz="0" w:space="0" w:color="auto"/>
        <w:left w:val="none" w:sz="0" w:space="0" w:color="auto"/>
        <w:bottom w:val="none" w:sz="0" w:space="0" w:color="auto"/>
        <w:right w:val="none" w:sz="0" w:space="0" w:color="auto"/>
      </w:divBdr>
    </w:div>
    <w:div w:id="1452165930">
      <w:bodyDiv w:val="1"/>
      <w:marLeft w:val="0"/>
      <w:marRight w:val="0"/>
      <w:marTop w:val="0"/>
      <w:marBottom w:val="0"/>
      <w:divBdr>
        <w:top w:val="none" w:sz="0" w:space="0" w:color="auto"/>
        <w:left w:val="none" w:sz="0" w:space="0" w:color="auto"/>
        <w:bottom w:val="none" w:sz="0" w:space="0" w:color="auto"/>
        <w:right w:val="none" w:sz="0" w:space="0" w:color="auto"/>
      </w:divBdr>
    </w:div>
    <w:div w:id="1457066736">
      <w:bodyDiv w:val="1"/>
      <w:marLeft w:val="0"/>
      <w:marRight w:val="0"/>
      <w:marTop w:val="0"/>
      <w:marBottom w:val="0"/>
      <w:divBdr>
        <w:top w:val="none" w:sz="0" w:space="0" w:color="auto"/>
        <w:left w:val="none" w:sz="0" w:space="0" w:color="auto"/>
        <w:bottom w:val="none" w:sz="0" w:space="0" w:color="auto"/>
        <w:right w:val="none" w:sz="0" w:space="0" w:color="auto"/>
      </w:divBdr>
    </w:div>
    <w:div w:id="1458331347">
      <w:bodyDiv w:val="1"/>
      <w:marLeft w:val="0"/>
      <w:marRight w:val="0"/>
      <w:marTop w:val="0"/>
      <w:marBottom w:val="0"/>
      <w:divBdr>
        <w:top w:val="none" w:sz="0" w:space="0" w:color="auto"/>
        <w:left w:val="none" w:sz="0" w:space="0" w:color="auto"/>
        <w:bottom w:val="none" w:sz="0" w:space="0" w:color="auto"/>
        <w:right w:val="none" w:sz="0" w:space="0" w:color="auto"/>
      </w:divBdr>
    </w:div>
    <w:div w:id="1459301430">
      <w:bodyDiv w:val="1"/>
      <w:marLeft w:val="0"/>
      <w:marRight w:val="0"/>
      <w:marTop w:val="0"/>
      <w:marBottom w:val="0"/>
      <w:divBdr>
        <w:top w:val="none" w:sz="0" w:space="0" w:color="auto"/>
        <w:left w:val="none" w:sz="0" w:space="0" w:color="auto"/>
        <w:bottom w:val="none" w:sz="0" w:space="0" w:color="auto"/>
        <w:right w:val="none" w:sz="0" w:space="0" w:color="auto"/>
      </w:divBdr>
    </w:div>
    <w:div w:id="1464931209">
      <w:bodyDiv w:val="1"/>
      <w:marLeft w:val="0"/>
      <w:marRight w:val="0"/>
      <w:marTop w:val="0"/>
      <w:marBottom w:val="0"/>
      <w:divBdr>
        <w:top w:val="none" w:sz="0" w:space="0" w:color="auto"/>
        <w:left w:val="none" w:sz="0" w:space="0" w:color="auto"/>
        <w:bottom w:val="none" w:sz="0" w:space="0" w:color="auto"/>
        <w:right w:val="none" w:sz="0" w:space="0" w:color="auto"/>
      </w:divBdr>
    </w:div>
    <w:div w:id="1476877736">
      <w:bodyDiv w:val="1"/>
      <w:marLeft w:val="0"/>
      <w:marRight w:val="0"/>
      <w:marTop w:val="0"/>
      <w:marBottom w:val="0"/>
      <w:divBdr>
        <w:top w:val="none" w:sz="0" w:space="0" w:color="auto"/>
        <w:left w:val="none" w:sz="0" w:space="0" w:color="auto"/>
        <w:bottom w:val="none" w:sz="0" w:space="0" w:color="auto"/>
        <w:right w:val="none" w:sz="0" w:space="0" w:color="auto"/>
      </w:divBdr>
    </w:div>
    <w:div w:id="1478498194">
      <w:bodyDiv w:val="1"/>
      <w:marLeft w:val="0"/>
      <w:marRight w:val="0"/>
      <w:marTop w:val="0"/>
      <w:marBottom w:val="0"/>
      <w:divBdr>
        <w:top w:val="none" w:sz="0" w:space="0" w:color="auto"/>
        <w:left w:val="none" w:sz="0" w:space="0" w:color="auto"/>
        <w:bottom w:val="none" w:sz="0" w:space="0" w:color="auto"/>
        <w:right w:val="none" w:sz="0" w:space="0" w:color="auto"/>
      </w:divBdr>
    </w:div>
    <w:div w:id="1500846279">
      <w:bodyDiv w:val="1"/>
      <w:marLeft w:val="0"/>
      <w:marRight w:val="0"/>
      <w:marTop w:val="0"/>
      <w:marBottom w:val="0"/>
      <w:divBdr>
        <w:top w:val="none" w:sz="0" w:space="0" w:color="auto"/>
        <w:left w:val="none" w:sz="0" w:space="0" w:color="auto"/>
        <w:bottom w:val="none" w:sz="0" w:space="0" w:color="auto"/>
        <w:right w:val="none" w:sz="0" w:space="0" w:color="auto"/>
      </w:divBdr>
    </w:div>
    <w:div w:id="1532036402">
      <w:bodyDiv w:val="1"/>
      <w:marLeft w:val="0"/>
      <w:marRight w:val="0"/>
      <w:marTop w:val="0"/>
      <w:marBottom w:val="0"/>
      <w:divBdr>
        <w:top w:val="none" w:sz="0" w:space="0" w:color="auto"/>
        <w:left w:val="none" w:sz="0" w:space="0" w:color="auto"/>
        <w:bottom w:val="none" w:sz="0" w:space="0" w:color="auto"/>
        <w:right w:val="none" w:sz="0" w:space="0" w:color="auto"/>
      </w:divBdr>
    </w:div>
    <w:div w:id="1532568261">
      <w:bodyDiv w:val="1"/>
      <w:marLeft w:val="0"/>
      <w:marRight w:val="0"/>
      <w:marTop w:val="0"/>
      <w:marBottom w:val="0"/>
      <w:divBdr>
        <w:top w:val="none" w:sz="0" w:space="0" w:color="auto"/>
        <w:left w:val="none" w:sz="0" w:space="0" w:color="auto"/>
        <w:bottom w:val="none" w:sz="0" w:space="0" w:color="auto"/>
        <w:right w:val="none" w:sz="0" w:space="0" w:color="auto"/>
      </w:divBdr>
    </w:div>
    <w:div w:id="1539512601">
      <w:bodyDiv w:val="1"/>
      <w:marLeft w:val="0"/>
      <w:marRight w:val="0"/>
      <w:marTop w:val="0"/>
      <w:marBottom w:val="0"/>
      <w:divBdr>
        <w:top w:val="none" w:sz="0" w:space="0" w:color="auto"/>
        <w:left w:val="none" w:sz="0" w:space="0" w:color="auto"/>
        <w:bottom w:val="none" w:sz="0" w:space="0" w:color="auto"/>
        <w:right w:val="none" w:sz="0" w:space="0" w:color="auto"/>
      </w:divBdr>
    </w:div>
    <w:div w:id="1544363406">
      <w:bodyDiv w:val="1"/>
      <w:marLeft w:val="0"/>
      <w:marRight w:val="0"/>
      <w:marTop w:val="0"/>
      <w:marBottom w:val="0"/>
      <w:divBdr>
        <w:top w:val="none" w:sz="0" w:space="0" w:color="auto"/>
        <w:left w:val="none" w:sz="0" w:space="0" w:color="auto"/>
        <w:bottom w:val="none" w:sz="0" w:space="0" w:color="auto"/>
        <w:right w:val="none" w:sz="0" w:space="0" w:color="auto"/>
      </w:divBdr>
    </w:div>
    <w:div w:id="1556699307">
      <w:bodyDiv w:val="1"/>
      <w:marLeft w:val="0"/>
      <w:marRight w:val="0"/>
      <w:marTop w:val="0"/>
      <w:marBottom w:val="0"/>
      <w:divBdr>
        <w:top w:val="none" w:sz="0" w:space="0" w:color="auto"/>
        <w:left w:val="none" w:sz="0" w:space="0" w:color="auto"/>
        <w:bottom w:val="none" w:sz="0" w:space="0" w:color="auto"/>
        <w:right w:val="none" w:sz="0" w:space="0" w:color="auto"/>
      </w:divBdr>
    </w:div>
    <w:div w:id="1565096904">
      <w:bodyDiv w:val="1"/>
      <w:marLeft w:val="0"/>
      <w:marRight w:val="0"/>
      <w:marTop w:val="0"/>
      <w:marBottom w:val="0"/>
      <w:divBdr>
        <w:top w:val="none" w:sz="0" w:space="0" w:color="auto"/>
        <w:left w:val="none" w:sz="0" w:space="0" w:color="auto"/>
        <w:bottom w:val="none" w:sz="0" w:space="0" w:color="auto"/>
        <w:right w:val="none" w:sz="0" w:space="0" w:color="auto"/>
      </w:divBdr>
    </w:div>
    <w:div w:id="1565947484">
      <w:bodyDiv w:val="1"/>
      <w:marLeft w:val="0"/>
      <w:marRight w:val="0"/>
      <w:marTop w:val="0"/>
      <w:marBottom w:val="0"/>
      <w:divBdr>
        <w:top w:val="none" w:sz="0" w:space="0" w:color="auto"/>
        <w:left w:val="none" w:sz="0" w:space="0" w:color="auto"/>
        <w:bottom w:val="none" w:sz="0" w:space="0" w:color="auto"/>
        <w:right w:val="none" w:sz="0" w:space="0" w:color="auto"/>
      </w:divBdr>
    </w:div>
    <w:div w:id="1571580384">
      <w:bodyDiv w:val="1"/>
      <w:marLeft w:val="0"/>
      <w:marRight w:val="0"/>
      <w:marTop w:val="0"/>
      <w:marBottom w:val="0"/>
      <w:divBdr>
        <w:top w:val="none" w:sz="0" w:space="0" w:color="auto"/>
        <w:left w:val="none" w:sz="0" w:space="0" w:color="auto"/>
        <w:bottom w:val="none" w:sz="0" w:space="0" w:color="auto"/>
        <w:right w:val="none" w:sz="0" w:space="0" w:color="auto"/>
      </w:divBdr>
    </w:div>
    <w:div w:id="1576360860">
      <w:bodyDiv w:val="1"/>
      <w:marLeft w:val="0"/>
      <w:marRight w:val="0"/>
      <w:marTop w:val="0"/>
      <w:marBottom w:val="0"/>
      <w:divBdr>
        <w:top w:val="none" w:sz="0" w:space="0" w:color="auto"/>
        <w:left w:val="none" w:sz="0" w:space="0" w:color="auto"/>
        <w:bottom w:val="none" w:sz="0" w:space="0" w:color="auto"/>
        <w:right w:val="none" w:sz="0" w:space="0" w:color="auto"/>
      </w:divBdr>
    </w:div>
    <w:div w:id="1585450936">
      <w:bodyDiv w:val="1"/>
      <w:marLeft w:val="0"/>
      <w:marRight w:val="0"/>
      <w:marTop w:val="0"/>
      <w:marBottom w:val="0"/>
      <w:divBdr>
        <w:top w:val="none" w:sz="0" w:space="0" w:color="auto"/>
        <w:left w:val="none" w:sz="0" w:space="0" w:color="auto"/>
        <w:bottom w:val="none" w:sz="0" w:space="0" w:color="auto"/>
        <w:right w:val="none" w:sz="0" w:space="0" w:color="auto"/>
      </w:divBdr>
    </w:div>
    <w:div w:id="1591115264">
      <w:bodyDiv w:val="1"/>
      <w:marLeft w:val="0"/>
      <w:marRight w:val="0"/>
      <w:marTop w:val="0"/>
      <w:marBottom w:val="0"/>
      <w:divBdr>
        <w:top w:val="none" w:sz="0" w:space="0" w:color="auto"/>
        <w:left w:val="none" w:sz="0" w:space="0" w:color="auto"/>
        <w:bottom w:val="none" w:sz="0" w:space="0" w:color="auto"/>
        <w:right w:val="none" w:sz="0" w:space="0" w:color="auto"/>
      </w:divBdr>
    </w:div>
    <w:div w:id="1592078456">
      <w:bodyDiv w:val="1"/>
      <w:marLeft w:val="0"/>
      <w:marRight w:val="0"/>
      <w:marTop w:val="0"/>
      <w:marBottom w:val="0"/>
      <w:divBdr>
        <w:top w:val="none" w:sz="0" w:space="0" w:color="auto"/>
        <w:left w:val="none" w:sz="0" w:space="0" w:color="auto"/>
        <w:bottom w:val="none" w:sz="0" w:space="0" w:color="auto"/>
        <w:right w:val="none" w:sz="0" w:space="0" w:color="auto"/>
      </w:divBdr>
    </w:div>
    <w:div w:id="1606183677">
      <w:bodyDiv w:val="1"/>
      <w:marLeft w:val="0"/>
      <w:marRight w:val="0"/>
      <w:marTop w:val="0"/>
      <w:marBottom w:val="0"/>
      <w:divBdr>
        <w:top w:val="none" w:sz="0" w:space="0" w:color="auto"/>
        <w:left w:val="none" w:sz="0" w:space="0" w:color="auto"/>
        <w:bottom w:val="none" w:sz="0" w:space="0" w:color="auto"/>
        <w:right w:val="none" w:sz="0" w:space="0" w:color="auto"/>
      </w:divBdr>
    </w:div>
    <w:div w:id="1620911370">
      <w:bodyDiv w:val="1"/>
      <w:marLeft w:val="0"/>
      <w:marRight w:val="0"/>
      <w:marTop w:val="0"/>
      <w:marBottom w:val="0"/>
      <w:divBdr>
        <w:top w:val="none" w:sz="0" w:space="0" w:color="auto"/>
        <w:left w:val="none" w:sz="0" w:space="0" w:color="auto"/>
        <w:bottom w:val="none" w:sz="0" w:space="0" w:color="auto"/>
        <w:right w:val="none" w:sz="0" w:space="0" w:color="auto"/>
      </w:divBdr>
    </w:div>
    <w:div w:id="1642274399">
      <w:bodyDiv w:val="1"/>
      <w:marLeft w:val="0"/>
      <w:marRight w:val="0"/>
      <w:marTop w:val="0"/>
      <w:marBottom w:val="0"/>
      <w:divBdr>
        <w:top w:val="none" w:sz="0" w:space="0" w:color="auto"/>
        <w:left w:val="none" w:sz="0" w:space="0" w:color="auto"/>
        <w:bottom w:val="none" w:sz="0" w:space="0" w:color="auto"/>
        <w:right w:val="none" w:sz="0" w:space="0" w:color="auto"/>
      </w:divBdr>
    </w:div>
    <w:div w:id="1645618765">
      <w:bodyDiv w:val="1"/>
      <w:marLeft w:val="0"/>
      <w:marRight w:val="0"/>
      <w:marTop w:val="0"/>
      <w:marBottom w:val="0"/>
      <w:divBdr>
        <w:top w:val="none" w:sz="0" w:space="0" w:color="auto"/>
        <w:left w:val="none" w:sz="0" w:space="0" w:color="auto"/>
        <w:bottom w:val="none" w:sz="0" w:space="0" w:color="auto"/>
        <w:right w:val="none" w:sz="0" w:space="0" w:color="auto"/>
      </w:divBdr>
    </w:div>
    <w:div w:id="1659114278">
      <w:bodyDiv w:val="1"/>
      <w:marLeft w:val="0"/>
      <w:marRight w:val="0"/>
      <w:marTop w:val="0"/>
      <w:marBottom w:val="0"/>
      <w:divBdr>
        <w:top w:val="none" w:sz="0" w:space="0" w:color="auto"/>
        <w:left w:val="none" w:sz="0" w:space="0" w:color="auto"/>
        <w:bottom w:val="none" w:sz="0" w:space="0" w:color="auto"/>
        <w:right w:val="none" w:sz="0" w:space="0" w:color="auto"/>
      </w:divBdr>
    </w:div>
    <w:div w:id="1660302872">
      <w:bodyDiv w:val="1"/>
      <w:marLeft w:val="0"/>
      <w:marRight w:val="0"/>
      <w:marTop w:val="0"/>
      <w:marBottom w:val="0"/>
      <w:divBdr>
        <w:top w:val="none" w:sz="0" w:space="0" w:color="auto"/>
        <w:left w:val="none" w:sz="0" w:space="0" w:color="auto"/>
        <w:bottom w:val="none" w:sz="0" w:space="0" w:color="auto"/>
        <w:right w:val="none" w:sz="0" w:space="0" w:color="auto"/>
      </w:divBdr>
    </w:div>
    <w:div w:id="1665088854">
      <w:bodyDiv w:val="1"/>
      <w:marLeft w:val="0"/>
      <w:marRight w:val="0"/>
      <w:marTop w:val="0"/>
      <w:marBottom w:val="0"/>
      <w:divBdr>
        <w:top w:val="none" w:sz="0" w:space="0" w:color="auto"/>
        <w:left w:val="none" w:sz="0" w:space="0" w:color="auto"/>
        <w:bottom w:val="none" w:sz="0" w:space="0" w:color="auto"/>
        <w:right w:val="none" w:sz="0" w:space="0" w:color="auto"/>
      </w:divBdr>
    </w:div>
    <w:div w:id="1674142134">
      <w:bodyDiv w:val="1"/>
      <w:marLeft w:val="0"/>
      <w:marRight w:val="0"/>
      <w:marTop w:val="0"/>
      <w:marBottom w:val="0"/>
      <w:divBdr>
        <w:top w:val="none" w:sz="0" w:space="0" w:color="auto"/>
        <w:left w:val="none" w:sz="0" w:space="0" w:color="auto"/>
        <w:bottom w:val="none" w:sz="0" w:space="0" w:color="auto"/>
        <w:right w:val="none" w:sz="0" w:space="0" w:color="auto"/>
      </w:divBdr>
    </w:div>
    <w:div w:id="1679582501">
      <w:bodyDiv w:val="1"/>
      <w:marLeft w:val="0"/>
      <w:marRight w:val="0"/>
      <w:marTop w:val="0"/>
      <w:marBottom w:val="0"/>
      <w:divBdr>
        <w:top w:val="none" w:sz="0" w:space="0" w:color="auto"/>
        <w:left w:val="none" w:sz="0" w:space="0" w:color="auto"/>
        <w:bottom w:val="none" w:sz="0" w:space="0" w:color="auto"/>
        <w:right w:val="none" w:sz="0" w:space="0" w:color="auto"/>
      </w:divBdr>
    </w:div>
    <w:div w:id="1682590027">
      <w:bodyDiv w:val="1"/>
      <w:marLeft w:val="0"/>
      <w:marRight w:val="0"/>
      <w:marTop w:val="0"/>
      <w:marBottom w:val="0"/>
      <w:divBdr>
        <w:top w:val="none" w:sz="0" w:space="0" w:color="auto"/>
        <w:left w:val="none" w:sz="0" w:space="0" w:color="auto"/>
        <w:bottom w:val="none" w:sz="0" w:space="0" w:color="auto"/>
        <w:right w:val="none" w:sz="0" w:space="0" w:color="auto"/>
      </w:divBdr>
    </w:div>
    <w:div w:id="1685783786">
      <w:bodyDiv w:val="1"/>
      <w:marLeft w:val="0"/>
      <w:marRight w:val="0"/>
      <w:marTop w:val="0"/>
      <w:marBottom w:val="0"/>
      <w:divBdr>
        <w:top w:val="none" w:sz="0" w:space="0" w:color="auto"/>
        <w:left w:val="none" w:sz="0" w:space="0" w:color="auto"/>
        <w:bottom w:val="none" w:sz="0" w:space="0" w:color="auto"/>
        <w:right w:val="none" w:sz="0" w:space="0" w:color="auto"/>
      </w:divBdr>
    </w:div>
    <w:div w:id="1702168766">
      <w:bodyDiv w:val="1"/>
      <w:marLeft w:val="0"/>
      <w:marRight w:val="0"/>
      <w:marTop w:val="0"/>
      <w:marBottom w:val="0"/>
      <w:divBdr>
        <w:top w:val="none" w:sz="0" w:space="0" w:color="auto"/>
        <w:left w:val="none" w:sz="0" w:space="0" w:color="auto"/>
        <w:bottom w:val="none" w:sz="0" w:space="0" w:color="auto"/>
        <w:right w:val="none" w:sz="0" w:space="0" w:color="auto"/>
      </w:divBdr>
    </w:div>
    <w:div w:id="1702776811">
      <w:bodyDiv w:val="1"/>
      <w:marLeft w:val="0"/>
      <w:marRight w:val="0"/>
      <w:marTop w:val="0"/>
      <w:marBottom w:val="0"/>
      <w:divBdr>
        <w:top w:val="none" w:sz="0" w:space="0" w:color="auto"/>
        <w:left w:val="none" w:sz="0" w:space="0" w:color="auto"/>
        <w:bottom w:val="none" w:sz="0" w:space="0" w:color="auto"/>
        <w:right w:val="none" w:sz="0" w:space="0" w:color="auto"/>
      </w:divBdr>
    </w:div>
    <w:div w:id="1705135105">
      <w:bodyDiv w:val="1"/>
      <w:marLeft w:val="0"/>
      <w:marRight w:val="0"/>
      <w:marTop w:val="0"/>
      <w:marBottom w:val="0"/>
      <w:divBdr>
        <w:top w:val="none" w:sz="0" w:space="0" w:color="auto"/>
        <w:left w:val="none" w:sz="0" w:space="0" w:color="auto"/>
        <w:bottom w:val="none" w:sz="0" w:space="0" w:color="auto"/>
        <w:right w:val="none" w:sz="0" w:space="0" w:color="auto"/>
      </w:divBdr>
    </w:div>
    <w:div w:id="1705909319">
      <w:bodyDiv w:val="1"/>
      <w:marLeft w:val="0"/>
      <w:marRight w:val="0"/>
      <w:marTop w:val="0"/>
      <w:marBottom w:val="0"/>
      <w:divBdr>
        <w:top w:val="none" w:sz="0" w:space="0" w:color="auto"/>
        <w:left w:val="none" w:sz="0" w:space="0" w:color="auto"/>
        <w:bottom w:val="none" w:sz="0" w:space="0" w:color="auto"/>
        <w:right w:val="none" w:sz="0" w:space="0" w:color="auto"/>
      </w:divBdr>
    </w:div>
    <w:div w:id="1707676128">
      <w:bodyDiv w:val="1"/>
      <w:marLeft w:val="0"/>
      <w:marRight w:val="0"/>
      <w:marTop w:val="0"/>
      <w:marBottom w:val="0"/>
      <w:divBdr>
        <w:top w:val="none" w:sz="0" w:space="0" w:color="auto"/>
        <w:left w:val="none" w:sz="0" w:space="0" w:color="auto"/>
        <w:bottom w:val="none" w:sz="0" w:space="0" w:color="auto"/>
        <w:right w:val="none" w:sz="0" w:space="0" w:color="auto"/>
      </w:divBdr>
    </w:div>
    <w:div w:id="1726489114">
      <w:bodyDiv w:val="1"/>
      <w:marLeft w:val="0"/>
      <w:marRight w:val="0"/>
      <w:marTop w:val="0"/>
      <w:marBottom w:val="0"/>
      <w:divBdr>
        <w:top w:val="none" w:sz="0" w:space="0" w:color="auto"/>
        <w:left w:val="none" w:sz="0" w:space="0" w:color="auto"/>
        <w:bottom w:val="none" w:sz="0" w:space="0" w:color="auto"/>
        <w:right w:val="none" w:sz="0" w:space="0" w:color="auto"/>
      </w:divBdr>
    </w:div>
    <w:div w:id="1727726061">
      <w:bodyDiv w:val="1"/>
      <w:marLeft w:val="0"/>
      <w:marRight w:val="0"/>
      <w:marTop w:val="0"/>
      <w:marBottom w:val="0"/>
      <w:divBdr>
        <w:top w:val="none" w:sz="0" w:space="0" w:color="auto"/>
        <w:left w:val="none" w:sz="0" w:space="0" w:color="auto"/>
        <w:bottom w:val="none" w:sz="0" w:space="0" w:color="auto"/>
        <w:right w:val="none" w:sz="0" w:space="0" w:color="auto"/>
      </w:divBdr>
    </w:div>
    <w:div w:id="1729382271">
      <w:bodyDiv w:val="1"/>
      <w:marLeft w:val="0"/>
      <w:marRight w:val="0"/>
      <w:marTop w:val="0"/>
      <w:marBottom w:val="0"/>
      <w:divBdr>
        <w:top w:val="none" w:sz="0" w:space="0" w:color="auto"/>
        <w:left w:val="none" w:sz="0" w:space="0" w:color="auto"/>
        <w:bottom w:val="none" w:sz="0" w:space="0" w:color="auto"/>
        <w:right w:val="none" w:sz="0" w:space="0" w:color="auto"/>
      </w:divBdr>
    </w:div>
    <w:div w:id="1731343986">
      <w:bodyDiv w:val="1"/>
      <w:marLeft w:val="0"/>
      <w:marRight w:val="0"/>
      <w:marTop w:val="0"/>
      <w:marBottom w:val="0"/>
      <w:divBdr>
        <w:top w:val="none" w:sz="0" w:space="0" w:color="auto"/>
        <w:left w:val="none" w:sz="0" w:space="0" w:color="auto"/>
        <w:bottom w:val="none" w:sz="0" w:space="0" w:color="auto"/>
        <w:right w:val="none" w:sz="0" w:space="0" w:color="auto"/>
      </w:divBdr>
    </w:div>
    <w:div w:id="1742094790">
      <w:bodyDiv w:val="1"/>
      <w:marLeft w:val="0"/>
      <w:marRight w:val="0"/>
      <w:marTop w:val="0"/>
      <w:marBottom w:val="0"/>
      <w:divBdr>
        <w:top w:val="none" w:sz="0" w:space="0" w:color="auto"/>
        <w:left w:val="none" w:sz="0" w:space="0" w:color="auto"/>
        <w:bottom w:val="none" w:sz="0" w:space="0" w:color="auto"/>
        <w:right w:val="none" w:sz="0" w:space="0" w:color="auto"/>
      </w:divBdr>
    </w:div>
    <w:div w:id="1759984000">
      <w:bodyDiv w:val="1"/>
      <w:marLeft w:val="0"/>
      <w:marRight w:val="0"/>
      <w:marTop w:val="0"/>
      <w:marBottom w:val="0"/>
      <w:divBdr>
        <w:top w:val="none" w:sz="0" w:space="0" w:color="auto"/>
        <w:left w:val="none" w:sz="0" w:space="0" w:color="auto"/>
        <w:bottom w:val="none" w:sz="0" w:space="0" w:color="auto"/>
        <w:right w:val="none" w:sz="0" w:space="0" w:color="auto"/>
      </w:divBdr>
    </w:div>
    <w:div w:id="1762992403">
      <w:bodyDiv w:val="1"/>
      <w:marLeft w:val="0"/>
      <w:marRight w:val="0"/>
      <w:marTop w:val="0"/>
      <w:marBottom w:val="0"/>
      <w:divBdr>
        <w:top w:val="none" w:sz="0" w:space="0" w:color="auto"/>
        <w:left w:val="none" w:sz="0" w:space="0" w:color="auto"/>
        <w:bottom w:val="none" w:sz="0" w:space="0" w:color="auto"/>
        <w:right w:val="none" w:sz="0" w:space="0" w:color="auto"/>
      </w:divBdr>
    </w:div>
    <w:div w:id="1763723060">
      <w:bodyDiv w:val="1"/>
      <w:marLeft w:val="0"/>
      <w:marRight w:val="0"/>
      <w:marTop w:val="0"/>
      <w:marBottom w:val="0"/>
      <w:divBdr>
        <w:top w:val="none" w:sz="0" w:space="0" w:color="auto"/>
        <w:left w:val="none" w:sz="0" w:space="0" w:color="auto"/>
        <w:bottom w:val="none" w:sz="0" w:space="0" w:color="auto"/>
        <w:right w:val="none" w:sz="0" w:space="0" w:color="auto"/>
      </w:divBdr>
    </w:div>
    <w:div w:id="1765413475">
      <w:bodyDiv w:val="1"/>
      <w:marLeft w:val="0"/>
      <w:marRight w:val="0"/>
      <w:marTop w:val="0"/>
      <w:marBottom w:val="0"/>
      <w:divBdr>
        <w:top w:val="none" w:sz="0" w:space="0" w:color="auto"/>
        <w:left w:val="none" w:sz="0" w:space="0" w:color="auto"/>
        <w:bottom w:val="none" w:sz="0" w:space="0" w:color="auto"/>
        <w:right w:val="none" w:sz="0" w:space="0" w:color="auto"/>
      </w:divBdr>
    </w:div>
    <w:div w:id="1765421315">
      <w:bodyDiv w:val="1"/>
      <w:marLeft w:val="0"/>
      <w:marRight w:val="0"/>
      <w:marTop w:val="0"/>
      <w:marBottom w:val="0"/>
      <w:divBdr>
        <w:top w:val="none" w:sz="0" w:space="0" w:color="auto"/>
        <w:left w:val="none" w:sz="0" w:space="0" w:color="auto"/>
        <w:bottom w:val="none" w:sz="0" w:space="0" w:color="auto"/>
        <w:right w:val="none" w:sz="0" w:space="0" w:color="auto"/>
      </w:divBdr>
    </w:div>
    <w:div w:id="1767261054">
      <w:bodyDiv w:val="1"/>
      <w:marLeft w:val="0"/>
      <w:marRight w:val="0"/>
      <w:marTop w:val="0"/>
      <w:marBottom w:val="0"/>
      <w:divBdr>
        <w:top w:val="none" w:sz="0" w:space="0" w:color="auto"/>
        <w:left w:val="none" w:sz="0" w:space="0" w:color="auto"/>
        <w:bottom w:val="none" w:sz="0" w:space="0" w:color="auto"/>
        <w:right w:val="none" w:sz="0" w:space="0" w:color="auto"/>
      </w:divBdr>
    </w:div>
    <w:div w:id="1771655334">
      <w:bodyDiv w:val="1"/>
      <w:marLeft w:val="0"/>
      <w:marRight w:val="0"/>
      <w:marTop w:val="0"/>
      <w:marBottom w:val="0"/>
      <w:divBdr>
        <w:top w:val="none" w:sz="0" w:space="0" w:color="auto"/>
        <w:left w:val="none" w:sz="0" w:space="0" w:color="auto"/>
        <w:bottom w:val="none" w:sz="0" w:space="0" w:color="auto"/>
        <w:right w:val="none" w:sz="0" w:space="0" w:color="auto"/>
      </w:divBdr>
    </w:div>
    <w:div w:id="1780222088">
      <w:bodyDiv w:val="1"/>
      <w:marLeft w:val="0"/>
      <w:marRight w:val="0"/>
      <w:marTop w:val="0"/>
      <w:marBottom w:val="0"/>
      <w:divBdr>
        <w:top w:val="none" w:sz="0" w:space="0" w:color="auto"/>
        <w:left w:val="none" w:sz="0" w:space="0" w:color="auto"/>
        <w:bottom w:val="none" w:sz="0" w:space="0" w:color="auto"/>
        <w:right w:val="none" w:sz="0" w:space="0" w:color="auto"/>
      </w:divBdr>
    </w:div>
    <w:div w:id="1794209223">
      <w:bodyDiv w:val="1"/>
      <w:marLeft w:val="0"/>
      <w:marRight w:val="0"/>
      <w:marTop w:val="0"/>
      <w:marBottom w:val="0"/>
      <w:divBdr>
        <w:top w:val="none" w:sz="0" w:space="0" w:color="auto"/>
        <w:left w:val="none" w:sz="0" w:space="0" w:color="auto"/>
        <w:bottom w:val="none" w:sz="0" w:space="0" w:color="auto"/>
        <w:right w:val="none" w:sz="0" w:space="0" w:color="auto"/>
      </w:divBdr>
    </w:div>
    <w:div w:id="1801147655">
      <w:bodyDiv w:val="1"/>
      <w:marLeft w:val="0"/>
      <w:marRight w:val="0"/>
      <w:marTop w:val="0"/>
      <w:marBottom w:val="0"/>
      <w:divBdr>
        <w:top w:val="none" w:sz="0" w:space="0" w:color="auto"/>
        <w:left w:val="none" w:sz="0" w:space="0" w:color="auto"/>
        <w:bottom w:val="none" w:sz="0" w:space="0" w:color="auto"/>
        <w:right w:val="none" w:sz="0" w:space="0" w:color="auto"/>
      </w:divBdr>
    </w:div>
    <w:div w:id="1818178827">
      <w:bodyDiv w:val="1"/>
      <w:marLeft w:val="0"/>
      <w:marRight w:val="0"/>
      <w:marTop w:val="0"/>
      <w:marBottom w:val="0"/>
      <w:divBdr>
        <w:top w:val="none" w:sz="0" w:space="0" w:color="auto"/>
        <w:left w:val="none" w:sz="0" w:space="0" w:color="auto"/>
        <w:bottom w:val="none" w:sz="0" w:space="0" w:color="auto"/>
        <w:right w:val="none" w:sz="0" w:space="0" w:color="auto"/>
      </w:divBdr>
    </w:div>
    <w:div w:id="1832210517">
      <w:bodyDiv w:val="1"/>
      <w:marLeft w:val="0"/>
      <w:marRight w:val="0"/>
      <w:marTop w:val="0"/>
      <w:marBottom w:val="0"/>
      <w:divBdr>
        <w:top w:val="none" w:sz="0" w:space="0" w:color="auto"/>
        <w:left w:val="none" w:sz="0" w:space="0" w:color="auto"/>
        <w:bottom w:val="none" w:sz="0" w:space="0" w:color="auto"/>
        <w:right w:val="none" w:sz="0" w:space="0" w:color="auto"/>
      </w:divBdr>
    </w:div>
    <w:div w:id="1832720364">
      <w:bodyDiv w:val="1"/>
      <w:marLeft w:val="0"/>
      <w:marRight w:val="0"/>
      <w:marTop w:val="0"/>
      <w:marBottom w:val="0"/>
      <w:divBdr>
        <w:top w:val="none" w:sz="0" w:space="0" w:color="auto"/>
        <w:left w:val="none" w:sz="0" w:space="0" w:color="auto"/>
        <w:bottom w:val="none" w:sz="0" w:space="0" w:color="auto"/>
        <w:right w:val="none" w:sz="0" w:space="0" w:color="auto"/>
      </w:divBdr>
    </w:div>
    <w:div w:id="1838417739">
      <w:bodyDiv w:val="1"/>
      <w:marLeft w:val="0"/>
      <w:marRight w:val="0"/>
      <w:marTop w:val="0"/>
      <w:marBottom w:val="0"/>
      <w:divBdr>
        <w:top w:val="none" w:sz="0" w:space="0" w:color="auto"/>
        <w:left w:val="none" w:sz="0" w:space="0" w:color="auto"/>
        <w:bottom w:val="none" w:sz="0" w:space="0" w:color="auto"/>
        <w:right w:val="none" w:sz="0" w:space="0" w:color="auto"/>
      </w:divBdr>
    </w:div>
    <w:div w:id="1848640393">
      <w:bodyDiv w:val="1"/>
      <w:marLeft w:val="0"/>
      <w:marRight w:val="0"/>
      <w:marTop w:val="0"/>
      <w:marBottom w:val="0"/>
      <w:divBdr>
        <w:top w:val="none" w:sz="0" w:space="0" w:color="auto"/>
        <w:left w:val="none" w:sz="0" w:space="0" w:color="auto"/>
        <w:bottom w:val="none" w:sz="0" w:space="0" w:color="auto"/>
        <w:right w:val="none" w:sz="0" w:space="0" w:color="auto"/>
      </w:divBdr>
    </w:div>
    <w:div w:id="1850757414">
      <w:bodyDiv w:val="1"/>
      <w:marLeft w:val="0"/>
      <w:marRight w:val="0"/>
      <w:marTop w:val="0"/>
      <w:marBottom w:val="0"/>
      <w:divBdr>
        <w:top w:val="none" w:sz="0" w:space="0" w:color="auto"/>
        <w:left w:val="none" w:sz="0" w:space="0" w:color="auto"/>
        <w:bottom w:val="none" w:sz="0" w:space="0" w:color="auto"/>
        <w:right w:val="none" w:sz="0" w:space="0" w:color="auto"/>
      </w:divBdr>
    </w:div>
    <w:div w:id="1853300161">
      <w:bodyDiv w:val="1"/>
      <w:marLeft w:val="0"/>
      <w:marRight w:val="0"/>
      <w:marTop w:val="0"/>
      <w:marBottom w:val="0"/>
      <w:divBdr>
        <w:top w:val="none" w:sz="0" w:space="0" w:color="auto"/>
        <w:left w:val="none" w:sz="0" w:space="0" w:color="auto"/>
        <w:bottom w:val="none" w:sz="0" w:space="0" w:color="auto"/>
        <w:right w:val="none" w:sz="0" w:space="0" w:color="auto"/>
      </w:divBdr>
    </w:div>
    <w:div w:id="1867057424">
      <w:bodyDiv w:val="1"/>
      <w:marLeft w:val="0"/>
      <w:marRight w:val="0"/>
      <w:marTop w:val="0"/>
      <w:marBottom w:val="0"/>
      <w:divBdr>
        <w:top w:val="none" w:sz="0" w:space="0" w:color="auto"/>
        <w:left w:val="none" w:sz="0" w:space="0" w:color="auto"/>
        <w:bottom w:val="none" w:sz="0" w:space="0" w:color="auto"/>
        <w:right w:val="none" w:sz="0" w:space="0" w:color="auto"/>
      </w:divBdr>
    </w:div>
    <w:div w:id="1875077886">
      <w:bodyDiv w:val="1"/>
      <w:marLeft w:val="0"/>
      <w:marRight w:val="0"/>
      <w:marTop w:val="0"/>
      <w:marBottom w:val="0"/>
      <w:divBdr>
        <w:top w:val="none" w:sz="0" w:space="0" w:color="auto"/>
        <w:left w:val="none" w:sz="0" w:space="0" w:color="auto"/>
        <w:bottom w:val="none" w:sz="0" w:space="0" w:color="auto"/>
        <w:right w:val="none" w:sz="0" w:space="0" w:color="auto"/>
      </w:divBdr>
    </w:div>
    <w:div w:id="1908303518">
      <w:bodyDiv w:val="1"/>
      <w:marLeft w:val="0"/>
      <w:marRight w:val="0"/>
      <w:marTop w:val="0"/>
      <w:marBottom w:val="0"/>
      <w:divBdr>
        <w:top w:val="none" w:sz="0" w:space="0" w:color="auto"/>
        <w:left w:val="none" w:sz="0" w:space="0" w:color="auto"/>
        <w:bottom w:val="none" w:sz="0" w:space="0" w:color="auto"/>
        <w:right w:val="none" w:sz="0" w:space="0" w:color="auto"/>
      </w:divBdr>
    </w:div>
    <w:div w:id="1919053782">
      <w:bodyDiv w:val="1"/>
      <w:marLeft w:val="0"/>
      <w:marRight w:val="0"/>
      <w:marTop w:val="0"/>
      <w:marBottom w:val="0"/>
      <w:divBdr>
        <w:top w:val="none" w:sz="0" w:space="0" w:color="auto"/>
        <w:left w:val="none" w:sz="0" w:space="0" w:color="auto"/>
        <w:bottom w:val="none" w:sz="0" w:space="0" w:color="auto"/>
        <w:right w:val="none" w:sz="0" w:space="0" w:color="auto"/>
      </w:divBdr>
    </w:div>
    <w:div w:id="1920943916">
      <w:bodyDiv w:val="1"/>
      <w:marLeft w:val="0"/>
      <w:marRight w:val="0"/>
      <w:marTop w:val="0"/>
      <w:marBottom w:val="0"/>
      <w:divBdr>
        <w:top w:val="none" w:sz="0" w:space="0" w:color="auto"/>
        <w:left w:val="none" w:sz="0" w:space="0" w:color="auto"/>
        <w:bottom w:val="none" w:sz="0" w:space="0" w:color="auto"/>
        <w:right w:val="none" w:sz="0" w:space="0" w:color="auto"/>
      </w:divBdr>
    </w:div>
    <w:div w:id="1933199005">
      <w:bodyDiv w:val="1"/>
      <w:marLeft w:val="0"/>
      <w:marRight w:val="0"/>
      <w:marTop w:val="0"/>
      <w:marBottom w:val="0"/>
      <w:divBdr>
        <w:top w:val="none" w:sz="0" w:space="0" w:color="auto"/>
        <w:left w:val="none" w:sz="0" w:space="0" w:color="auto"/>
        <w:bottom w:val="none" w:sz="0" w:space="0" w:color="auto"/>
        <w:right w:val="none" w:sz="0" w:space="0" w:color="auto"/>
      </w:divBdr>
    </w:div>
    <w:div w:id="1933394965">
      <w:bodyDiv w:val="1"/>
      <w:marLeft w:val="0"/>
      <w:marRight w:val="0"/>
      <w:marTop w:val="0"/>
      <w:marBottom w:val="0"/>
      <w:divBdr>
        <w:top w:val="none" w:sz="0" w:space="0" w:color="auto"/>
        <w:left w:val="none" w:sz="0" w:space="0" w:color="auto"/>
        <w:bottom w:val="none" w:sz="0" w:space="0" w:color="auto"/>
        <w:right w:val="none" w:sz="0" w:space="0" w:color="auto"/>
      </w:divBdr>
    </w:div>
    <w:div w:id="1937211069">
      <w:bodyDiv w:val="1"/>
      <w:marLeft w:val="0"/>
      <w:marRight w:val="0"/>
      <w:marTop w:val="0"/>
      <w:marBottom w:val="0"/>
      <w:divBdr>
        <w:top w:val="none" w:sz="0" w:space="0" w:color="auto"/>
        <w:left w:val="none" w:sz="0" w:space="0" w:color="auto"/>
        <w:bottom w:val="none" w:sz="0" w:space="0" w:color="auto"/>
        <w:right w:val="none" w:sz="0" w:space="0" w:color="auto"/>
      </w:divBdr>
    </w:div>
    <w:div w:id="1938295685">
      <w:bodyDiv w:val="1"/>
      <w:marLeft w:val="0"/>
      <w:marRight w:val="0"/>
      <w:marTop w:val="0"/>
      <w:marBottom w:val="0"/>
      <w:divBdr>
        <w:top w:val="none" w:sz="0" w:space="0" w:color="auto"/>
        <w:left w:val="none" w:sz="0" w:space="0" w:color="auto"/>
        <w:bottom w:val="none" w:sz="0" w:space="0" w:color="auto"/>
        <w:right w:val="none" w:sz="0" w:space="0" w:color="auto"/>
      </w:divBdr>
    </w:div>
    <w:div w:id="1940213353">
      <w:bodyDiv w:val="1"/>
      <w:marLeft w:val="0"/>
      <w:marRight w:val="0"/>
      <w:marTop w:val="0"/>
      <w:marBottom w:val="0"/>
      <w:divBdr>
        <w:top w:val="none" w:sz="0" w:space="0" w:color="auto"/>
        <w:left w:val="none" w:sz="0" w:space="0" w:color="auto"/>
        <w:bottom w:val="none" w:sz="0" w:space="0" w:color="auto"/>
        <w:right w:val="none" w:sz="0" w:space="0" w:color="auto"/>
      </w:divBdr>
    </w:div>
    <w:div w:id="1943295031">
      <w:bodyDiv w:val="1"/>
      <w:marLeft w:val="0"/>
      <w:marRight w:val="0"/>
      <w:marTop w:val="0"/>
      <w:marBottom w:val="0"/>
      <w:divBdr>
        <w:top w:val="none" w:sz="0" w:space="0" w:color="auto"/>
        <w:left w:val="none" w:sz="0" w:space="0" w:color="auto"/>
        <w:bottom w:val="none" w:sz="0" w:space="0" w:color="auto"/>
        <w:right w:val="none" w:sz="0" w:space="0" w:color="auto"/>
      </w:divBdr>
    </w:div>
    <w:div w:id="1958219658">
      <w:bodyDiv w:val="1"/>
      <w:marLeft w:val="0"/>
      <w:marRight w:val="0"/>
      <w:marTop w:val="0"/>
      <w:marBottom w:val="0"/>
      <w:divBdr>
        <w:top w:val="none" w:sz="0" w:space="0" w:color="auto"/>
        <w:left w:val="none" w:sz="0" w:space="0" w:color="auto"/>
        <w:bottom w:val="none" w:sz="0" w:space="0" w:color="auto"/>
        <w:right w:val="none" w:sz="0" w:space="0" w:color="auto"/>
      </w:divBdr>
    </w:div>
    <w:div w:id="1959992094">
      <w:bodyDiv w:val="1"/>
      <w:marLeft w:val="0"/>
      <w:marRight w:val="0"/>
      <w:marTop w:val="0"/>
      <w:marBottom w:val="0"/>
      <w:divBdr>
        <w:top w:val="none" w:sz="0" w:space="0" w:color="auto"/>
        <w:left w:val="none" w:sz="0" w:space="0" w:color="auto"/>
        <w:bottom w:val="none" w:sz="0" w:space="0" w:color="auto"/>
        <w:right w:val="none" w:sz="0" w:space="0" w:color="auto"/>
      </w:divBdr>
    </w:div>
    <w:div w:id="1965117387">
      <w:bodyDiv w:val="1"/>
      <w:marLeft w:val="0"/>
      <w:marRight w:val="0"/>
      <w:marTop w:val="0"/>
      <w:marBottom w:val="0"/>
      <w:divBdr>
        <w:top w:val="none" w:sz="0" w:space="0" w:color="auto"/>
        <w:left w:val="none" w:sz="0" w:space="0" w:color="auto"/>
        <w:bottom w:val="none" w:sz="0" w:space="0" w:color="auto"/>
        <w:right w:val="none" w:sz="0" w:space="0" w:color="auto"/>
      </w:divBdr>
    </w:div>
    <w:div w:id="1971980052">
      <w:bodyDiv w:val="1"/>
      <w:marLeft w:val="0"/>
      <w:marRight w:val="0"/>
      <w:marTop w:val="0"/>
      <w:marBottom w:val="0"/>
      <w:divBdr>
        <w:top w:val="none" w:sz="0" w:space="0" w:color="auto"/>
        <w:left w:val="none" w:sz="0" w:space="0" w:color="auto"/>
        <w:bottom w:val="none" w:sz="0" w:space="0" w:color="auto"/>
        <w:right w:val="none" w:sz="0" w:space="0" w:color="auto"/>
      </w:divBdr>
    </w:div>
    <w:div w:id="1975984107">
      <w:bodyDiv w:val="1"/>
      <w:marLeft w:val="0"/>
      <w:marRight w:val="0"/>
      <w:marTop w:val="0"/>
      <w:marBottom w:val="0"/>
      <w:divBdr>
        <w:top w:val="none" w:sz="0" w:space="0" w:color="auto"/>
        <w:left w:val="none" w:sz="0" w:space="0" w:color="auto"/>
        <w:bottom w:val="none" w:sz="0" w:space="0" w:color="auto"/>
        <w:right w:val="none" w:sz="0" w:space="0" w:color="auto"/>
      </w:divBdr>
    </w:div>
    <w:div w:id="1988241606">
      <w:bodyDiv w:val="1"/>
      <w:marLeft w:val="0"/>
      <w:marRight w:val="0"/>
      <w:marTop w:val="0"/>
      <w:marBottom w:val="0"/>
      <w:divBdr>
        <w:top w:val="none" w:sz="0" w:space="0" w:color="auto"/>
        <w:left w:val="none" w:sz="0" w:space="0" w:color="auto"/>
        <w:bottom w:val="none" w:sz="0" w:space="0" w:color="auto"/>
        <w:right w:val="none" w:sz="0" w:space="0" w:color="auto"/>
      </w:divBdr>
    </w:div>
    <w:div w:id="2007780305">
      <w:bodyDiv w:val="1"/>
      <w:marLeft w:val="0"/>
      <w:marRight w:val="0"/>
      <w:marTop w:val="0"/>
      <w:marBottom w:val="0"/>
      <w:divBdr>
        <w:top w:val="none" w:sz="0" w:space="0" w:color="auto"/>
        <w:left w:val="none" w:sz="0" w:space="0" w:color="auto"/>
        <w:bottom w:val="none" w:sz="0" w:space="0" w:color="auto"/>
        <w:right w:val="none" w:sz="0" w:space="0" w:color="auto"/>
      </w:divBdr>
    </w:div>
    <w:div w:id="2016835328">
      <w:bodyDiv w:val="1"/>
      <w:marLeft w:val="0"/>
      <w:marRight w:val="0"/>
      <w:marTop w:val="0"/>
      <w:marBottom w:val="0"/>
      <w:divBdr>
        <w:top w:val="none" w:sz="0" w:space="0" w:color="auto"/>
        <w:left w:val="none" w:sz="0" w:space="0" w:color="auto"/>
        <w:bottom w:val="none" w:sz="0" w:space="0" w:color="auto"/>
        <w:right w:val="none" w:sz="0" w:space="0" w:color="auto"/>
      </w:divBdr>
    </w:div>
    <w:div w:id="2020808417">
      <w:bodyDiv w:val="1"/>
      <w:marLeft w:val="0"/>
      <w:marRight w:val="0"/>
      <w:marTop w:val="0"/>
      <w:marBottom w:val="0"/>
      <w:divBdr>
        <w:top w:val="none" w:sz="0" w:space="0" w:color="auto"/>
        <w:left w:val="none" w:sz="0" w:space="0" w:color="auto"/>
        <w:bottom w:val="none" w:sz="0" w:space="0" w:color="auto"/>
        <w:right w:val="none" w:sz="0" w:space="0" w:color="auto"/>
      </w:divBdr>
    </w:div>
    <w:div w:id="2021467031">
      <w:bodyDiv w:val="1"/>
      <w:marLeft w:val="0"/>
      <w:marRight w:val="0"/>
      <w:marTop w:val="0"/>
      <w:marBottom w:val="0"/>
      <w:divBdr>
        <w:top w:val="none" w:sz="0" w:space="0" w:color="auto"/>
        <w:left w:val="none" w:sz="0" w:space="0" w:color="auto"/>
        <w:bottom w:val="none" w:sz="0" w:space="0" w:color="auto"/>
        <w:right w:val="none" w:sz="0" w:space="0" w:color="auto"/>
      </w:divBdr>
    </w:div>
    <w:div w:id="2021737608">
      <w:bodyDiv w:val="1"/>
      <w:marLeft w:val="0"/>
      <w:marRight w:val="0"/>
      <w:marTop w:val="0"/>
      <w:marBottom w:val="0"/>
      <w:divBdr>
        <w:top w:val="none" w:sz="0" w:space="0" w:color="auto"/>
        <w:left w:val="none" w:sz="0" w:space="0" w:color="auto"/>
        <w:bottom w:val="none" w:sz="0" w:space="0" w:color="auto"/>
        <w:right w:val="none" w:sz="0" w:space="0" w:color="auto"/>
      </w:divBdr>
    </w:div>
    <w:div w:id="2025397894">
      <w:bodyDiv w:val="1"/>
      <w:marLeft w:val="0"/>
      <w:marRight w:val="0"/>
      <w:marTop w:val="0"/>
      <w:marBottom w:val="0"/>
      <w:divBdr>
        <w:top w:val="none" w:sz="0" w:space="0" w:color="auto"/>
        <w:left w:val="none" w:sz="0" w:space="0" w:color="auto"/>
        <w:bottom w:val="none" w:sz="0" w:space="0" w:color="auto"/>
        <w:right w:val="none" w:sz="0" w:space="0" w:color="auto"/>
      </w:divBdr>
    </w:div>
    <w:div w:id="2030792655">
      <w:bodyDiv w:val="1"/>
      <w:marLeft w:val="0"/>
      <w:marRight w:val="0"/>
      <w:marTop w:val="0"/>
      <w:marBottom w:val="0"/>
      <w:divBdr>
        <w:top w:val="none" w:sz="0" w:space="0" w:color="auto"/>
        <w:left w:val="none" w:sz="0" w:space="0" w:color="auto"/>
        <w:bottom w:val="none" w:sz="0" w:space="0" w:color="auto"/>
        <w:right w:val="none" w:sz="0" w:space="0" w:color="auto"/>
      </w:divBdr>
    </w:div>
    <w:div w:id="2041198241">
      <w:bodyDiv w:val="1"/>
      <w:marLeft w:val="0"/>
      <w:marRight w:val="0"/>
      <w:marTop w:val="0"/>
      <w:marBottom w:val="0"/>
      <w:divBdr>
        <w:top w:val="none" w:sz="0" w:space="0" w:color="auto"/>
        <w:left w:val="none" w:sz="0" w:space="0" w:color="auto"/>
        <w:bottom w:val="none" w:sz="0" w:space="0" w:color="auto"/>
        <w:right w:val="none" w:sz="0" w:space="0" w:color="auto"/>
      </w:divBdr>
    </w:div>
    <w:div w:id="2050563748">
      <w:bodyDiv w:val="1"/>
      <w:marLeft w:val="0"/>
      <w:marRight w:val="0"/>
      <w:marTop w:val="0"/>
      <w:marBottom w:val="0"/>
      <w:divBdr>
        <w:top w:val="none" w:sz="0" w:space="0" w:color="auto"/>
        <w:left w:val="none" w:sz="0" w:space="0" w:color="auto"/>
        <w:bottom w:val="none" w:sz="0" w:space="0" w:color="auto"/>
        <w:right w:val="none" w:sz="0" w:space="0" w:color="auto"/>
      </w:divBdr>
    </w:div>
    <w:div w:id="2055424881">
      <w:bodyDiv w:val="1"/>
      <w:marLeft w:val="0"/>
      <w:marRight w:val="0"/>
      <w:marTop w:val="0"/>
      <w:marBottom w:val="0"/>
      <w:divBdr>
        <w:top w:val="none" w:sz="0" w:space="0" w:color="auto"/>
        <w:left w:val="none" w:sz="0" w:space="0" w:color="auto"/>
        <w:bottom w:val="none" w:sz="0" w:space="0" w:color="auto"/>
        <w:right w:val="none" w:sz="0" w:space="0" w:color="auto"/>
      </w:divBdr>
    </w:div>
    <w:div w:id="2055426707">
      <w:bodyDiv w:val="1"/>
      <w:marLeft w:val="0"/>
      <w:marRight w:val="0"/>
      <w:marTop w:val="0"/>
      <w:marBottom w:val="0"/>
      <w:divBdr>
        <w:top w:val="none" w:sz="0" w:space="0" w:color="auto"/>
        <w:left w:val="none" w:sz="0" w:space="0" w:color="auto"/>
        <w:bottom w:val="none" w:sz="0" w:space="0" w:color="auto"/>
        <w:right w:val="none" w:sz="0" w:space="0" w:color="auto"/>
      </w:divBdr>
    </w:div>
    <w:div w:id="2057193060">
      <w:bodyDiv w:val="1"/>
      <w:marLeft w:val="0"/>
      <w:marRight w:val="0"/>
      <w:marTop w:val="0"/>
      <w:marBottom w:val="0"/>
      <w:divBdr>
        <w:top w:val="none" w:sz="0" w:space="0" w:color="auto"/>
        <w:left w:val="none" w:sz="0" w:space="0" w:color="auto"/>
        <w:bottom w:val="none" w:sz="0" w:space="0" w:color="auto"/>
        <w:right w:val="none" w:sz="0" w:space="0" w:color="auto"/>
      </w:divBdr>
    </w:div>
    <w:div w:id="2066367906">
      <w:bodyDiv w:val="1"/>
      <w:marLeft w:val="0"/>
      <w:marRight w:val="0"/>
      <w:marTop w:val="0"/>
      <w:marBottom w:val="0"/>
      <w:divBdr>
        <w:top w:val="none" w:sz="0" w:space="0" w:color="auto"/>
        <w:left w:val="none" w:sz="0" w:space="0" w:color="auto"/>
        <w:bottom w:val="none" w:sz="0" w:space="0" w:color="auto"/>
        <w:right w:val="none" w:sz="0" w:space="0" w:color="auto"/>
      </w:divBdr>
    </w:div>
    <w:div w:id="2067994861">
      <w:bodyDiv w:val="1"/>
      <w:marLeft w:val="0"/>
      <w:marRight w:val="0"/>
      <w:marTop w:val="0"/>
      <w:marBottom w:val="0"/>
      <w:divBdr>
        <w:top w:val="none" w:sz="0" w:space="0" w:color="auto"/>
        <w:left w:val="none" w:sz="0" w:space="0" w:color="auto"/>
        <w:bottom w:val="none" w:sz="0" w:space="0" w:color="auto"/>
        <w:right w:val="none" w:sz="0" w:space="0" w:color="auto"/>
      </w:divBdr>
    </w:div>
    <w:div w:id="2075154264">
      <w:bodyDiv w:val="1"/>
      <w:marLeft w:val="0"/>
      <w:marRight w:val="0"/>
      <w:marTop w:val="0"/>
      <w:marBottom w:val="0"/>
      <w:divBdr>
        <w:top w:val="none" w:sz="0" w:space="0" w:color="auto"/>
        <w:left w:val="none" w:sz="0" w:space="0" w:color="auto"/>
        <w:bottom w:val="none" w:sz="0" w:space="0" w:color="auto"/>
        <w:right w:val="none" w:sz="0" w:space="0" w:color="auto"/>
      </w:divBdr>
    </w:div>
    <w:div w:id="2084796816">
      <w:bodyDiv w:val="1"/>
      <w:marLeft w:val="0"/>
      <w:marRight w:val="0"/>
      <w:marTop w:val="0"/>
      <w:marBottom w:val="0"/>
      <w:divBdr>
        <w:top w:val="none" w:sz="0" w:space="0" w:color="auto"/>
        <w:left w:val="none" w:sz="0" w:space="0" w:color="auto"/>
        <w:bottom w:val="none" w:sz="0" w:space="0" w:color="auto"/>
        <w:right w:val="none" w:sz="0" w:space="0" w:color="auto"/>
      </w:divBdr>
    </w:div>
    <w:div w:id="2085569233">
      <w:bodyDiv w:val="1"/>
      <w:marLeft w:val="0"/>
      <w:marRight w:val="0"/>
      <w:marTop w:val="0"/>
      <w:marBottom w:val="0"/>
      <w:divBdr>
        <w:top w:val="none" w:sz="0" w:space="0" w:color="auto"/>
        <w:left w:val="none" w:sz="0" w:space="0" w:color="auto"/>
        <w:bottom w:val="none" w:sz="0" w:space="0" w:color="auto"/>
        <w:right w:val="none" w:sz="0" w:space="0" w:color="auto"/>
      </w:divBdr>
    </w:div>
    <w:div w:id="2092197823">
      <w:bodyDiv w:val="1"/>
      <w:marLeft w:val="0"/>
      <w:marRight w:val="0"/>
      <w:marTop w:val="0"/>
      <w:marBottom w:val="0"/>
      <w:divBdr>
        <w:top w:val="none" w:sz="0" w:space="0" w:color="auto"/>
        <w:left w:val="none" w:sz="0" w:space="0" w:color="auto"/>
        <w:bottom w:val="none" w:sz="0" w:space="0" w:color="auto"/>
        <w:right w:val="none" w:sz="0" w:space="0" w:color="auto"/>
      </w:divBdr>
    </w:div>
    <w:div w:id="2109039445">
      <w:bodyDiv w:val="1"/>
      <w:marLeft w:val="0"/>
      <w:marRight w:val="0"/>
      <w:marTop w:val="0"/>
      <w:marBottom w:val="0"/>
      <w:divBdr>
        <w:top w:val="none" w:sz="0" w:space="0" w:color="auto"/>
        <w:left w:val="none" w:sz="0" w:space="0" w:color="auto"/>
        <w:bottom w:val="none" w:sz="0" w:space="0" w:color="auto"/>
        <w:right w:val="none" w:sz="0" w:space="0" w:color="auto"/>
      </w:divBdr>
    </w:div>
    <w:div w:id="2116896201">
      <w:bodyDiv w:val="1"/>
      <w:marLeft w:val="0"/>
      <w:marRight w:val="0"/>
      <w:marTop w:val="0"/>
      <w:marBottom w:val="0"/>
      <w:divBdr>
        <w:top w:val="none" w:sz="0" w:space="0" w:color="auto"/>
        <w:left w:val="none" w:sz="0" w:space="0" w:color="auto"/>
        <w:bottom w:val="none" w:sz="0" w:space="0" w:color="auto"/>
        <w:right w:val="none" w:sz="0" w:space="0" w:color="auto"/>
      </w:divBdr>
    </w:div>
    <w:div w:id="2140950072">
      <w:bodyDiv w:val="1"/>
      <w:marLeft w:val="0"/>
      <w:marRight w:val="0"/>
      <w:marTop w:val="0"/>
      <w:marBottom w:val="0"/>
      <w:divBdr>
        <w:top w:val="none" w:sz="0" w:space="0" w:color="auto"/>
        <w:left w:val="none" w:sz="0" w:space="0" w:color="auto"/>
        <w:bottom w:val="none" w:sz="0" w:space="0" w:color="auto"/>
        <w:right w:val="none" w:sz="0" w:space="0" w:color="auto"/>
      </w:divBdr>
    </w:div>
    <w:div w:id="2145926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mpeck\Desktop\WFH%20Backup\UWTSD\YR4\Systems%20Engineering\Design%20Book%20UberVac.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680" b="0" i="0" u="none" strike="noStrike" baseline="0">
                <a:solidFill>
                  <a:srgbClr val="000000"/>
                </a:solidFill>
                <a:latin typeface="Arial"/>
                <a:ea typeface="Arial"/>
                <a:cs typeface="Arial"/>
              </a:defRPr>
            </a:pPr>
            <a:r>
              <a:rPr lang="en-US"/>
              <a:t>QFD 1 Functional Importances</a:t>
            </a:r>
          </a:p>
        </c:rich>
      </c:tx>
      <c:layout>
        <c:manualLayout>
          <c:xMode val="edge"/>
          <c:yMode val="edge"/>
          <c:x val="0.29331952503849335"/>
          <c:y val="2.7137042062415198E-2"/>
        </c:manualLayout>
      </c:layout>
      <c:overlay val="0"/>
      <c:spPr>
        <a:noFill/>
        <a:ln w="25400">
          <a:noFill/>
        </a:ln>
      </c:spPr>
    </c:title>
    <c:autoTitleDeleted val="0"/>
    <c:plotArea>
      <c:layout>
        <c:manualLayout>
          <c:layoutTarget val="inner"/>
          <c:xMode val="edge"/>
          <c:yMode val="edge"/>
          <c:x val="0.31759045102079619"/>
          <c:y val="0.15108427636113575"/>
          <c:w val="0.65631407628380134"/>
          <c:h val="0.74715181460887892"/>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1'!$D$2:$AB$2</c:f>
              <c:strCache>
                <c:ptCount val="10"/>
                <c:pt idx="0">
                  <c:v>Power System</c:v>
                </c:pt>
                <c:pt idx="1">
                  <c:v>Charging  system</c:v>
                </c:pt>
                <c:pt idx="2">
                  <c:v>Information  System</c:v>
                </c:pt>
                <c:pt idx="3">
                  <c:v>Complete Mission</c:v>
                </c:pt>
                <c:pt idx="4">
                  <c:v>Detect Stationary Object</c:v>
                </c:pt>
                <c:pt idx="5">
                  <c:v>Adjust cleaning height</c:v>
                </c:pt>
                <c:pt idx="6">
                  <c:v>Manoeuvre</c:v>
                </c:pt>
                <c:pt idx="7">
                  <c:v>Debris collection container</c:v>
                </c:pt>
                <c:pt idx="8">
                  <c:v>Stop rotary parts</c:v>
                </c:pt>
                <c:pt idx="9">
                  <c:v>Motor</c:v>
                </c:pt>
              </c:strCache>
            </c:strRef>
          </c:cat>
          <c:val>
            <c:numRef>
              <c:f>'Design QFD 1'!$D$37:$AB$37</c:f>
              <c:numCache>
                <c:formatCode>0</c:formatCode>
                <c:ptCount val="11"/>
                <c:pt idx="0">
                  <c:v>245</c:v>
                </c:pt>
                <c:pt idx="1">
                  <c:v>210</c:v>
                </c:pt>
                <c:pt idx="2">
                  <c:v>185</c:v>
                </c:pt>
                <c:pt idx="3">
                  <c:v>225</c:v>
                </c:pt>
                <c:pt idx="4">
                  <c:v>140</c:v>
                </c:pt>
                <c:pt idx="5">
                  <c:v>170</c:v>
                </c:pt>
                <c:pt idx="6">
                  <c:v>195</c:v>
                </c:pt>
                <c:pt idx="7">
                  <c:v>150</c:v>
                </c:pt>
                <c:pt idx="8">
                  <c:v>180</c:v>
                </c:pt>
                <c:pt idx="9">
                  <c:v>275</c:v>
                </c:pt>
                <c:pt idx="10">
                  <c:v>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FDF7-47EF-8FCF-A08D9B000638}"/>
            </c:ext>
          </c:extLst>
        </c:ser>
        <c:dLbls>
          <c:showLegendKey val="0"/>
          <c:showVal val="0"/>
          <c:showCatName val="0"/>
          <c:showSerName val="0"/>
          <c:showPercent val="0"/>
          <c:showBubbleSize val="0"/>
        </c:dLbls>
        <c:gapWidth val="150"/>
        <c:axId val="222497408"/>
        <c:axId val="222499200"/>
      </c:barChart>
      <c:catAx>
        <c:axId val="222497408"/>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222499200"/>
        <c:crosses val="autoZero"/>
        <c:auto val="1"/>
        <c:lblAlgn val="ctr"/>
        <c:lblOffset val="100"/>
        <c:tickLblSkip val="1"/>
        <c:tickMarkSkip val="1"/>
        <c:noMultiLvlLbl val="0"/>
      </c:catAx>
      <c:valAx>
        <c:axId val="222499200"/>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222497408"/>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400" b="0"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Cen16</b:Tag>
    <b:SourceType>DocumentFromInternetSite</b:SourceType>
    <b:Guid>{67BA1ECF-F2F3-4359-8D09-F3409E21EBAC}</b:Guid>
    <b:Author>
      <b:Author>
        <b:NameList>
          <b:Person>
            <b:Last>Infrastructure</b:Last>
            <b:First>Centre</b:First>
            <b:Middle>for the Protection of National</b:Middle>
          </b:Person>
        </b:NameList>
      </b:Author>
    </b:Author>
    <b:Title>understanding-hostile-reconnaissance-understanding-and-countering-the-threat.pdf</b:Title>
    <b:Year>2016</b:Year>
    <b:Month>June</b:Month>
    <b:YearAccessed>2020</b:YearAccessed>
    <b:MonthAccessed>11</b:MonthAccessed>
    <b:DayAccessed>28</b:DayAccessed>
    <b:RefOrder>2</b:RefOrder>
  </b:Source>
  <b:Source>
    <b:Tag>Win96</b:Tag>
    <b:SourceType>DocumentFromInternetSite</b:SourceType>
    <b:Guid>{470CF830-A54C-4188-BD85-C0B6BEE0710A}</b:Guid>
    <b:Author>
      <b:Author>
        <b:NameList>
          <b:Person>
            <b:Last>Schwartau</b:Last>
            <b:First>Winn</b:First>
          </b:Person>
        </b:NameList>
      </b:Author>
    </b:Author>
    <b:Title>The Electromagnetic Bomb - a Weapon of Electrical Mass Destruction</b:Title>
    <b:Year>1996</b:Year>
    <b:YearAccessed>2020</b:YearAccessed>
    <b:MonthAccessed>11</b:MonthAccessed>
    <b:DayAccessed>29</b:DayAccessed>
    <b:URL>https://www.globalsecurity.org/military/library/report/1996/apjemp.htm</b:URL>
    <b:RefOrder>3</b:RefOrder>
  </b:Source>
  <b:Source>
    <b:Tag>Bri20</b:Tag>
    <b:SourceType>InternetSite</b:SourceType>
    <b:Guid>{BFF473AB-7A95-4448-A0A6-086FC95E6C33}</b:Guid>
    <b:Author>
      <b:Author>
        <b:NameList>
          <b:Person>
            <b:Last>British Army</b:Last>
            <b:First>MoD</b:First>
          </b:Person>
        </b:NameList>
      </b:Author>
    </b:Author>
    <b:Title>Equipment, communication and surveillance</b:Title>
    <b:Year>2020</b:Year>
    <b:YearAccessed>2020</b:YearAccessed>
    <b:MonthAccessed>11</b:MonthAccessed>
    <b:DayAccessed>29</b:DayAccessed>
    <b:URL>https://www.army.mod.uk/equipment/communication-and-surveillance/</b:URL>
    <b:RefOrder>4</b:RefOrder>
  </b:Source>
  <b:Source>
    <b:Tag>NEL19</b:Tag>
    <b:SourceType>InternetSite</b:SourceType>
    <b:Guid>{FBA9937F-CD34-404F-BBBC-9B8619C57AA1}</b:Guid>
    <b:Author>
      <b:Author>
        <b:NameList>
          <b:Person>
            <b:Last>DAY</b:Last>
            <b:First>NELLIE</b:First>
          </b:Person>
        </b:NameList>
      </b:Author>
    </b:Author>
    <b:Title>The Three Classes of Office Buildings</b:Title>
    <b:Year>2019</b:Year>
    <b:Month>August</b:Month>
    <b:YearAccessed>2020</b:YearAccessed>
    <b:MonthAccessed>11</b:MonthAccessed>
    <b:DayAccessed>30</b:DayAccessed>
    <b:URL>https://www.thebalancesmb.com/classes-of-office-buildings-2866557</b:URL>
    <b:RefOrder>5</b:RefOrder>
  </b:Source>
  <b:Source>
    <b:Tag>Bri201</b:Tag>
    <b:SourceType>InternetSite</b:SourceType>
    <b:Guid>{E3505543-F47A-4375-8D37-FC2F58614DB8}</b:Guid>
    <b:Author>
      <b:Author>
        <b:NameList>
          <b:Person>
            <b:Last>British Army</b:Last>
            <b:First>MoD</b:First>
          </b:Person>
        </b:NameList>
      </b:Author>
    </b:Author>
    <b:Title>Equipment - Small Arms and support Weapons</b:Title>
    <b:Year>2020</b:Year>
    <b:YearAccessed>2020</b:YearAccessed>
    <b:MonthAccessed>11</b:MonthAccessed>
    <b:DayAccessed>30</b:DayAccessed>
    <b:URL>https://www.army.mod.uk/equipment/small-arms-and-support-weapons/</b:URL>
    <b:RefOrder>6</b:RefOrder>
  </b:Source>
  <b:Source>
    <b:Tag>Pro21</b:Tag>
    <b:SourceType>DocumentFromInternetSite</b:SourceType>
    <b:Guid>{4E36C3BE-FE08-48A0-B87B-D39D9979D875}</b:Guid>
    <b:Title>L5 - Advanced Physics of OME (ACDA5015) -  ACDA5015_sem1_CW_2021_22_v1</b:Title>
    <b:Year>2021</b:Year>
    <b:Month>10</b:Month>
    <b:Day>28</b:Day>
    <b:YearAccessed>2021</b:YearAccessed>
    <b:MonthAccessed>12</b:MonthAccessed>
    <b:DayAccessed>05</b:DayAccessed>
    <b:URL>https://moodle.uwtsd.ac.uk/course/view.php?id=9094</b:URL>
    <b:Author>
      <b:Author>
        <b:NameList>
          <b:Person>
            <b:Last>Donne</b:Last>
            <b:First>Professor</b:First>
            <b:Middle>Kelvin</b:Middle>
          </b:Person>
        </b:NameList>
      </b:Author>
    </b:Author>
    <b:RefOrder>7</b:RefOrder>
  </b:Source>
  <b:Source>
    <b:Tag>Wal89</b:Tag>
    <b:SourceType>BookSection</b:SourceType>
    <b:Guid>{011F9040-52DA-4B9D-9EA2-A2DF0131542A}</b:Guid>
    <b:Author>
      <b:Author>
        <b:NameList>
          <b:Person>
            <b:Last>J.A.</b:Last>
            <b:First>Walters</b:First>
            <b:Middle>W.P. &amp; Zukas</b:Middle>
          </b:Person>
        </b:NameList>
      </b:Author>
    </b:Author>
    <b:Title>Fundamentals of shaped charges</b:Title>
    <b:Year>1989</b:Year>
    <b:RefOrder>8</b:RefOrder>
  </b:Source>
  <b:Source>
    <b:Tag>Fei15</b:Tag>
    <b:SourceType>JournalArticle</b:SourceType>
    <b:Guid>{27F356BC-14B6-411A-9DD1-D3146ED1EB7F}</b:Guid>
    <b:Title> Effect of Mesh on Springback in 3D Finite Element Analysis of Flexible Microrolling</b:Title>
    <b:Year>2015</b:Year>
    <b:Pages>7</b:Pages>
    <b:JournalName>Journal of Applied Mathematics</b:JournalName>
    <b:Volume>vol. 2015</b:Volume>
    <b:Issue>Article ID 424131</b:Issue>
    <b:Author>
      <b:Author>
        <b:NameList>
          <b:Person>
            <b:Last>Feijun Qu</b:Last>
            <b:First>Zhengyi</b:First>
            <b:Middle>Jiang, Haina Lu,</b:Middle>
          </b:Person>
        </b:NameList>
      </b:Author>
    </b:Author>
    <b:URL>https://doi.org/10.1155/2015/424131</b:URL>
    <b:RefOrder>9</b:RefOrder>
  </b:Source>
  <b:Source>
    <b:Tag>Mat21</b:Tag>
    <b:SourceType>InternetSite</b:SourceType>
    <b:Guid>{E8D7D431-5384-4891-B8B7-D94F92BFC3C2}</b:Guid>
    <b:Title>MatWeb Material Property Data</b:Title>
    <b:Year>2021</b:Year>
    <b:Author>
      <b:Author>
        <b:NameList>
          <b:Person>
            <b:Last>LLC</b:Last>
            <b:First>MatWeb</b:First>
          </b:Person>
        </b:NameList>
      </b:Author>
    </b:Author>
    <b:ProductionCompany>MatWeb LLC</b:ProductionCompany>
    <b:YearAccessed>2021</b:YearAccessed>
    <b:MonthAccessed>12</b:MonthAccessed>
    <b:DayAccessed>09</b:DayAccessed>
    <b:URL>http://www.matweb.com/search/DataSheet.aspx?MatGUID=41e0851d2f3c417ba69ea0188fa570e3&amp;ckck=1</b:URL>
    <b:RefOrder>10</b:RefOrder>
  </b:Source>
  <b:Source>
    <b:Tag>Mus03</b:Tag>
    <b:SourceType>DocumentFromInternetSite</b:SourceType>
    <b:Guid>{249F0C4B-716C-49E4-9535-4E10385B91BE}</b:Guid>
    <b:Title>Encyclopedia of Physical Science and Technology (Third Edition), 2003</b:Title>
    <b:Year>2003</b:Year>
    <b:YearAccessed>2021</b:YearAccessed>
    <b:MonthAccessed>12</b:MonthAccessed>
    <b:DayAccessed>09</b:DayAccessed>
    <b:URL>https://www.sciencedirect.com/topics/engineering/aircraft-windshields</b:URL>
    <b:Author>
      <b:Author>
        <b:NameList>
          <b:Person>
            <b:Last>Musikant</b:Last>
            <b:First>Solomon</b:First>
          </b:Person>
        </b:NameList>
      </b:Author>
    </b:Author>
    <b:InternetSiteTitle>ScienceDirect.com</b:InternetSiteTitle>
    <b:RefOrder>11</b:RefOrder>
  </b:Source>
  <b:Source>
    <b:Tag>Jer85</b:Tag>
    <b:SourceType>DocumentFromInternetSite</b:SourceType>
    <b:Guid>{4C180A83-70A7-4E3A-8D7A-DE1E4F7949C2}</b:Guid>
    <b:Author>
      <b:Author>
        <b:NameList>
          <b:Person>
            <b:Last>Jerome B. Johnson</b:Last>
            <b:First>D.O.D,</b:First>
            <b:Middle>US Army</b:Middle>
          </b:Person>
        </b:NameList>
      </b:Author>
    </b:Author>
    <b:Title>Determining the Equivalent Explosive Effect for Different Explosives</b:Title>
    <b:Year>1985</b:Year>
    <b:URL>https://citeseerx.ist.psu.edu/viewdoc/download?doi=10.1.1.1008.7501&amp;rep=rep1&amp;type=pdf#:~:text=The%20specific%20energies%20of%20PETN,kg%20and%204.3%20MJ%2Fkg.</b:URL>
    <b:RefOrder>12</b:RefOrder>
  </b:Source>
  <b:Source>
    <b:Tag>DRM</b:Tag>
    <b:SourceType>DocumentFromInternetSite</b:SourceType>
    <b:Guid>{C108BB4D-EA12-41C4-AAFD-6604B3D40C59}</b:Guid>
    <b:Author>
      <b:Author>
        <b:Corporate>DRM Associates, NPD Solutions</b:Corporate>
      </b:Author>
    </b:Author>
    <b:Title>Customer-Focused Developement with QFD</b:Title>
    <b:Year>2019</b:Year>
    <b:YearAccessed>2022</b:YearAccessed>
    <b:MonthAccessed>12</b:MonthAccessed>
    <b:DayAccessed>28</b:DayAccessed>
    <b:URL>http://www.npd-solutions.com/qfd.html</b:URL>
    <b:RefOrder>1</b:RefOrder>
  </b:Source>
</b:Sources>
</file>

<file path=customXml/itemProps1.xml><?xml version="1.0" encoding="utf-8"?>
<ds:datastoreItem xmlns:ds="http://schemas.openxmlformats.org/officeDocument/2006/customXml" ds:itemID="{98F66019-88BE-4ABB-B1AC-6D65F139C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1042</TotalTime>
  <Pages>9</Pages>
  <Words>1808</Words>
  <Characters>10308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Peck</dc:creator>
  <cp:lastModifiedBy>Peck Michael</cp:lastModifiedBy>
  <cp:revision>83</cp:revision>
  <cp:lastPrinted>2021-05-19T12:40:00Z</cp:lastPrinted>
  <dcterms:created xsi:type="dcterms:W3CDTF">2023-01-17T13:10:00Z</dcterms:created>
  <dcterms:modified xsi:type="dcterms:W3CDTF">2023-01-23T11:43:00Z</dcterms:modified>
</cp:coreProperties>
</file>