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F0BF2" w:rsidR="00CF0BF2" w:rsidRDefault="00CF0BF2" w14:paraId="3D9B9A53" w14:textId="1A67A49F">
      <w:pPr>
        <w:rPr>
          <w:rFonts w:ascii="Times New Roman" w:hAnsi="Times New Roman" w:cs="Times New Roman"/>
        </w:rPr>
      </w:pPr>
      <w:r w:rsidRPr="00CF0BF2">
        <w:rPr>
          <w:rFonts w:ascii="Times New Roman" w:hAnsi="Times New Roman" w:cs="Times New Roman"/>
        </w:rPr>
        <w:t>Organizational consultancy: Consultancy Report for Marco Cogollos of the Conrad Algarve apart of the Hilton Worldwide Holdings incorporated (HWHI).</w:t>
      </w:r>
    </w:p>
    <w:p w:rsidR="00CF0BF2" w:rsidRDefault="00CF0BF2" w14:paraId="01512862" w14:textId="77777777"/>
    <w:p w:rsidR="00FF125B" w:rsidP="00CF0BF2" w:rsidRDefault="00FF125B" w14:paraId="66D2BECF" w14:textId="77777777">
      <w:pPr>
        <w:rPr>
          <w:rFonts w:ascii="Times New Roman" w:hAnsi="Times New Roman" w:cs="Times New Roman"/>
        </w:rPr>
      </w:pPr>
    </w:p>
    <w:p w:rsidR="00FF125B" w:rsidP="00CF0BF2" w:rsidRDefault="00FF125B" w14:paraId="13032938" w14:textId="77777777">
      <w:pPr>
        <w:rPr>
          <w:rFonts w:ascii="Times New Roman" w:hAnsi="Times New Roman" w:cs="Times New Roman"/>
        </w:rPr>
      </w:pPr>
    </w:p>
    <w:p w:rsidRPr="00CF0BF2" w:rsidR="00CF0BF2" w:rsidP="00CF0BF2" w:rsidRDefault="00CF0BF2" w14:paraId="7535FA25" w14:textId="3DEEF393">
      <w:pPr>
        <w:rPr>
          <w:rFonts w:ascii="Times New Roman" w:hAnsi="Times New Roman" w:cs="Times New Roman"/>
        </w:rPr>
      </w:pPr>
      <w:r>
        <w:rPr>
          <w:rFonts w:ascii="Times New Roman" w:hAnsi="Times New Roman" w:cs="Times New Roman"/>
        </w:rPr>
        <w:t xml:space="preserve">Andrew William Robson                                                                              </w:t>
      </w:r>
      <w:r w:rsidRPr="00CF0BF2">
        <w:rPr>
          <w:rFonts w:ascii="Times New Roman" w:hAnsi="Times New Roman" w:cs="Times New Roman"/>
        </w:rPr>
        <w:t>2118063</w:t>
      </w:r>
    </w:p>
    <w:p w:rsidR="00CF0BF2" w:rsidRDefault="00CF0BF2" w14:paraId="52005867" w14:textId="32CA57F3">
      <w:pPr>
        <w:rPr>
          <w:rFonts w:ascii="Times New Roman" w:hAnsi="Times New Roman" w:cs="Times New Roman"/>
        </w:rPr>
      </w:pPr>
    </w:p>
    <w:p w:rsidR="00FF125B" w:rsidRDefault="00FF125B" w14:paraId="1BE94FCD" w14:textId="77777777">
      <w:pPr>
        <w:rPr>
          <w:rFonts w:ascii="Times New Roman" w:hAnsi="Times New Roman" w:cs="Times New Roman"/>
        </w:rPr>
      </w:pPr>
    </w:p>
    <w:p w:rsidR="00FF125B" w:rsidRDefault="00FF125B" w14:paraId="0A3AD556" w14:textId="77777777">
      <w:pPr>
        <w:rPr>
          <w:rFonts w:ascii="Times New Roman" w:hAnsi="Times New Roman" w:cs="Times New Roman"/>
        </w:rPr>
      </w:pPr>
    </w:p>
    <w:p w:rsidR="00FF125B" w:rsidRDefault="00FF125B" w14:paraId="21BFC44E" w14:textId="77777777">
      <w:pPr>
        <w:rPr>
          <w:rFonts w:ascii="Times New Roman" w:hAnsi="Times New Roman" w:cs="Times New Roman"/>
        </w:rPr>
      </w:pPr>
    </w:p>
    <w:p w:rsidR="00FF125B" w:rsidRDefault="00FF125B" w14:paraId="60C83AB1" w14:textId="77777777">
      <w:pPr>
        <w:rPr>
          <w:rFonts w:ascii="Times New Roman" w:hAnsi="Times New Roman" w:cs="Times New Roman"/>
        </w:rPr>
      </w:pPr>
    </w:p>
    <w:p w:rsidR="00CF0BF2" w:rsidRDefault="00CF0BF2" w14:paraId="12E7AD1D" w14:textId="54DA9663">
      <w:pPr>
        <w:rPr>
          <w:rFonts w:ascii="Times New Roman" w:hAnsi="Times New Roman" w:cs="Times New Roman"/>
        </w:rPr>
      </w:pPr>
      <w:r>
        <w:rPr>
          <w:rFonts w:ascii="Times New Roman" w:hAnsi="Times New Roman" w:cs="Times New Roman"/>
        </w:rPr>
        <w:t>Robson and Co. consulting</w:t>
      </w:r>
    </w:p>
    <w:p w:rsidR="00CF0BF2" w:rsidRDefault="00CF0BF2" w14:paraId="56B29595" w14:textId="77777777">
      <w:pPr>
        <w:rPr>
          <w:rFonts w:ascii="Times New Roman" w:hAnsi="Times New Roman" w:cs="Times New Roman"/>
        </w:rPr>
      </w:pPr>
    </w:p>
    <w:p w:rsidR="00FF125B" w:rsidRDefault="00FF125B" w14:paraId="226D4929" w14:textId="77777777">
      <w:pPr>
        <w:rPr>
          <w:rFonts w:ascii="Times New Roman" w:hAnsi="Times New Roman" w:cs="Times New Roman"/>
        </w:rPr>
      </w:pPr>
    </w:p>
    <w:p w:rsidR="00FF125B" w:rsidRDefault="00FF125B" w14:paraId="6B1E5287" w14:textId="77777777">
      <w:pPr>
        <w:rPr>
          <w:rFonts w:ascii="Times New Roman" w:hAnsi="Times New Roman" w:cs="Times New Roman"/>
        </w:rPr>
      </w:pPr>
    </w:p>
    <w:p w:rsidR="00FF125B" w:rsidRDefault="00FF125B" w14:paraId="0B358DD5" w14:textId="77777777">
      <w:pPr>
        <w:rPr>
          <w:rFonts w:ascii="Times New Roman" w:hAnsi="Times New Roman" w:cs="Times New Roman"/>
        </w:rPr>
      </w:pPr>
    </w:p>
    <w:p w:rsidR="00FF125B" w:rsidRDefault="00FF125B" w14:paraId="25E9FC7A" w14:textId="77777777">
      <w:pPr>
        <w:rPr>
          <w:rFonts w:ascii="Times New Roman" w:hAnsi="Times New Roman" w:cs="Times New Roman"/>
        </w:rPr>
      </w:pPr>
    </w:p>
    <w:p w:rsidRPr="00CF0BF2" w:rsidR="00CF0BF2" w:rsidRDefault="00FF125B" w14:paraId="47FB8DF1" w14:textId="208EEB6A">
      <w:pPr>
        <w:rPr>
          <w:rFonts w:ascii="Times New Roman" w:hAnsi="Times New Roman" w:cs="Times New Roman"/>
        </w:rPr>
      </w:pPr>
      <w:r w:rsidRPr="00FF125B">
        <w:rPr>
          <w:rFonts w:ascii="Times New Roman" w:hAnsi="Times New Roman" w:cs="Times New Roman"/>
        </w:rPr>
        <w:t>Philippa Fitzgerald</w:t>
      </w:r>
    </w:p>
    <w:p w:rsidR="00CF0BF2" w:rsidRDefault="00CF0BF2" w14:paraId="0FF0ECB5" w14:textId="77777777"/>
    <w:p w:rsidR="00FF125B" w:rsidRDefault="00FF125B" w14:paraId="6DDA4C21" w14:textId="77777777"/>
    <w:p w:rsidR="00FF125B" w:rsidRDefault="00FF125B" w14:paraId="3809CAEE" w14:textId="77777777"/>
    <w:p w:rsidR="00FF125B" w:rsidRDefault="00FF125B" w14:paraId="04E4EF96" w14:textId="77777777">
      <w:pPr>
        <w:rPr>
          <w:rFonts w:ascii="Times New Roman" w:hAnsi="Times New Roman" w:cs="Times New Roman"/>
        </w:rPr>
      </w:pPr>
    </w:p>
    <w:p w:rsidR="00FF125B" w:rsidRDefault="00FF125B" w14:paraId="5FA89B6F" w14:textId="77777777">
      <w:pPr>
        <w:rPr>
          <w:rFonts w:ascii="Times New Roman" w:hAnsi="Times New Roman" w:cs="Times New Roman"/>
        </w:rPr>
      </w:pPr>
    </w:p>
    <w:p w:rsidR="00FF125B" w:rsidRDefault="00FF125B" w14:paraId="1CF7229B" w14:textId="5DC813B3">
      <w:pPr>
        <w:rPr>
          <w:rFonts w:ascii="Times New Roman" w:hAnsi="Times New Roman" w:cs="Times New Roman"/>
        </w:rPr>
      </w:pPr>
      <w:r>
        <w:rPr>
          <w:rFonts w:ascii="Times New Roman" w:hAnsi="Times New Roman" w:cs="Times New Roman"/>
        </w:rPr>
        <w:t>Delivery date 26/03/1986</w:t>
      </w:r>
    </w:p>
    <w:p w:rsidR="00FF125B" w:rsidRDefault="00FF125B" w14:paraId="56C559D4" w14:textId="77777777">
      <w:pPr>
        <w:rPr>
          <w:rFonts w:ascii="Times New Roman" w:hAnsi="Times New Roman" w:cs="Times New Roman"/>
        </w:rPr>
      </w:pPr>
    </w:p>
    <w:p w:rsidR="00FF125B" w:rsidRDefault="00FF125B" w14:paraId="54ACE829" w14:textId="77777777">
      <w:pPr>
        <w:rPr>
          <w:rFonts w:ascii="Times New Roman" w:hAnsi="Times New Roman" w:cs="Times New Roman"/>
        </w:rPr>
      </w:pPr>
    </w:p>
    <w:p w:rsidR="00FF125B" w:rsidRDefault="00FF125B" w14:paraId="7F5FD9DC" w14:textId="77777777">
      <w:pPr>
        <w:rPr>
          <w:rFonts w:ascii="Times New Roman" w:hAnsi="Times New Roman" w:cs="Times New Roman"/>
        </w:rPr>
      </w:pPr>
    </w:p>
    <w:p w:rsidR="00FF125B" w:rsidRDefault="00FF125B" w14:paraId="79C059BB" w14:textId="77777777">
      <w:pPr>
        <w:rPr>
          <w:rFonts w:ascii="Times New Roman" w:hAnsi="Times New Roman" w:cs="Times New Roman"/>
        </w:rPr>
      </w:pPr>
    </w:p>
    <w:p w:rsidR="00FF125B" w:rsidRDefault="00FF125B" w14:paraId="106181D9" w14:textId="77777777">
      <w:pPr>
        <w:rPr>
          <w:rFonts w:ascii="Times New Roman" w:hAnsi="Times New Roman" w:cs="Times New Roman"/>
        </w:rPr>
      </w:pPr>
    </w:p>
    <w:p w:rsidR="00FF125B" w:rsidRDefault="00FF125B" w14:paraId="48CC676E" w14:textId="00C34800">
      <w:pPr>
        <w:rPr>
          <w:rFonts w:ascii="Times New Roman" w:hAnsi="Times New Roman" w:cs="Times New Roman"/>
          <w:b/>
          <w:bCs/>
          <w:u w:val="single"/>
        </w:rPr>
      </w:pPr>
      <w:r>
        <w:rPr>
          <w:rFonts w:ascii="Times New Roman" w:hAnsi="Times New Roman" w:cs="Times New Roman"/>
          <w:b/>
          <w:bCs/>
          <w:u w:val="single"/>
        </w:rPr>
        <w:t>Table of Contents</w:t>
      </w:r>
    </w:p>
    <w:p w:rsidR="00FF125B" w:rsidRDefault="00FF125B" w14:paraId="4D87B77A" w14:textId="77777777">
      <w:pPr>
        <w:rPr>
          <w:rFonts w:ascii="Times New Roman" w:hAnsi="Times New Roman" w:cs="Times New Roman"/>
          <w:b/>
          <w:bCs/>
          <w:u w:val="single"/>
        </w:rPr>
      </w:pPr>
    </w:p>
    <w:p w:rsidR="00FF125B" w:rsidRDefault="00FF125B" w14:paraId="30EC8A7D" w14:textId="23D02364">
      <w:pPr>
        <w:rPr>
          <w:rFonts w:ascii="Times New Roman" w:hAnsi="Times New Roman" w:cs="Times New Roman"/>
          <w:b/>
          <w:bCs/>
        </w:rPr>
      </w:pPr>
      <w:r>
        <w:rPr>
          <w:rFonts w:ascii="Times New Roman" w:hAnsi="Times New Roman" w:cs="Times New Roman"/>
          <w:b/>
          <w:bCs/>
        </w:rPr>
        <w:t>Executive summary</w:t>
      </w:r>
    </w:p>
    <w:p w:rsidR="00FF125B" w:rsidRDefault="00FF125B" w14:paraId="4C6EE04D" w14:textId="77777777">
      <w:pPr>
        <w:rPr>
          <w:rFonts w:ascii="Times New Roman" w:hAnsi="Times New Roman" w:cs="Times New Roman"/>
          <w:b/>
          <w:bCs/>
        </w:rPr>
      </w:pPr>
    </w:p>
    <w:p w:rsidR="00FF125B" w:rsidRDefault="00FF125B" w14:paraId="10CBACDE" w14:textId="7A986367">
      <w:pPr>
        <w:rPr>
          <w:rFonts w:ascii="Times New Roman" w:hAnsi="Times New Roman" w:cs="Times New Roman"/>
          <w:b/>
          <w:bCs/>
        </w:rPr>
      </w:pPr>
      <w:r>
        <w:rPr>
          <w:rFonts w:ascii="Times New Roman" w:hAnsi="Times New Roman" w:cs="Times New Roman"/>
          <w:b/>
          <w:bCs/>
        </w:rPr>
        <w:t>Introduction</w:t>
      </w:r>
    </w:p>
    <w:p w:rsidRPr="00FF125B" w:rsidR="00FF125B" w:rsidRDefault="00FF125B" w14:paraId="36F71694" w14:textId="77777777">
      <w:pPr>
        <w:rPr>
          <w:rFonts w:ascii="Times New Roman" w:hAnsi="Times New Roman" w:cs="Times New Roman"/>
          <w:b/>
          <w:bCs/>
        </w:rPr>
      </w:pPr>
    </w:p>
    <w:p w:rsidR="00FF125B" w:rsidRDefault="0024291F" w14:paraId="3B24112F" w14:textId="20000C9C">
      <w:pPr>
        <w:rPr>
          <w:rFonts w:ascii="Times New Roman" w:hAnsi="Times New Roman" w:cs="Times New Roman"/>
          <w:b/>
          <w:bCs/>
        </w:rPr>
      </w:pPr>
      <w:r>
        <w:rPr>
          <w:rFonts w:ascii="Times New Roman" w:hAnsi="Times New Roman" w:cs="Times New Roman"/>
          <w:b/>
          <w:bCs/>
        </w:rPr>
        <w:t xml:space="preserve">Analysis </w:t>
      </w:r>
    </w:p>
    <w:p w:rsidR="0024291F" w:rsidRDefault="0024291F" w14:paraId="6F6FCEF3" w14:textId="77777777">
      <w:pPr>
        <w:rPr>
          <w:rFonts w:ascii="Times New Roman" w:hAnsi="Times New Roman" w:cs="Times New Roman"/>
          <w:b/>
          <w:bCs/>
        </w:rPr>
      </w:pPr>
    </w:p>
    <w:p w:rsidRPr="0024291F" w:rsidR="0024291F" w:rsidP="0024291F" w:rsidRDefault="0024291F" w14:paraId="093E1371" w14:textId="30117B1B">
      <w:pPr>
        <w:rPr>
          <w:rFonts w:ascii="Times New Roman" w:hAnsi="Times New Roman" w:cs="Times New Roman"/>
          <w:b/>
          <w:bCs/>
        </w:rPr>
      </w:pPr>
      <w:r>
        <w:rPr>
          <w:rFonts w:ascii="Times New Roman" w:hAnsi="Times New Roman" w:cs="Times New Roman"/>
          <w:b/>
          <w:bCs/>
        </w:rPr>
        <w:t>Recommendations and Change Management</w:t>
      </w:r>
    </w:p>
    <w:p w:rsidRPr="0024291F" w:rsidR="00FF125B" w:rsidRDefault="00FF125B" w14:paraId="25989EBD" w14:textId="77777777">
      <w:pPr>
        <w:rPr>
          <w:rFonts w:ascii="Times New Roman" w:hAnsi="Times New Roman" w:cs="Times New Roman"/>
          <w:b/>
          <w:bCs/>
        </w:rPr>
      </w:pPr>
    </w:p>
    <w:p w:rsidR="00FF125B" w:rsidRDefault="0024291F" w14:paraId="289E4F9B" w14:textId="6196318A">
      <w:pPr>
        <w:rPr>
          <w:rFonts w:ascii="Times New Roman" w:hAnsi="Times New Roman" w:cs="Times New Roman"/>
          <w:b/>
          <w:bCs/>
        </w:rPr>
      </w:pPr>
      <w:r w:rsidRPr="0024291F">
        <w:rPr>
          <w:rFonts w:ascii="Times New Roman" w:hAnsi="Times New Roman" w:cs="Times New Roman"/>
          <w:b/>
          <w:bCs/>
        </w:rPr>
        <w:t>Action plan</w:t>
      </w:r>
    </w:p>
    <w:p w:rsidR="0024291F" w:rsidRDefault="0024291F" w14:paraId="7475C327" w14:textId="77777777">
      <w:pPr>
        <w:rPr>
          <w:rFonts w:ascii="Times New Roman" w:hAnsi="Times New Roman" w:cs="Times New Roman"/>
          <w:b/>
          <w:bCs/>
        </w:rPr>
      </w:pPr>
    </w:p>
    <w:p w:rsidR="0024291F" w:rsidRDefault="0024291F" w14:paraId="1AE257A0" w14:textId="321FAAE9">
      <w:pPr>
        <w:rPr>
          <w:rFonts w:ascii="Times New Roman" w:hAnsi="Times New Roman" w:cs="Times New Roman"/>
          <w:b/>
          <w:bCs/>
        </w:rPr>
      </w:pPr>
      <w:r>
        <w:rPr>
          <w:rFonts w:ascii="Times New Roman" w:hAnsi="Times New Roman" w:cs="Times New Roman"/>
          <w:b/>
          <w:bCs/>
        </w:rPr>
        <w:t xml:space="preserve">Conclusion </w:t>
      </w:r>
    </w:p>
    <w:p w:rsidR="0024291F" w:rsidRDefault="0024291F" w14:paraId="22FE9F96" w14:textId="77777777">
      <w:pPr>
        <w:rPr>
          <w:rFonts w:ascii="Times New Roman" w:hAnsi="Times New Roman" w:cs="Times New Roman"/>
          <w:b/>
          <w:bCs/>
        </w:rPr>
      </w:pPr>
    </w:p>
    <w:p w:rsidR="0024291F" w:rsidRDefault="0024291F" w14:paraId="46066AFD" w14:textId="343F729F">
      <w:pPr>
        <w:rPr>
          <w:rFonts w:ascii="Times New Roman" w:hAnsi="Times New Roman" w:cs="Times New Roman"/>
          <w:b/>
          <w:bCs/>
        </w:rPr>
      </w:pPr>
      <w:r>
        <w:rPr>
          <w:rFonts w:ascii="Times New Roman" w:hAnsi="Times New Roman" w:cs="Times New Roman"/>
          <w:b/>
          <w:bCs/>
        </w:rPr>
        <w:t>Reference list</w:t>
      </w:r>
    </w:p>
    <w:p w:rsidR="0024291F" w:rsidRDefault="0024291F" w14:paraId="531F6C20" w14:textId="77777777">
      <w:pPr>
        <w:rPr>
          <w:rFonts w:ascii="Times New Roman" w:hAnsi="Times New Roman" w:cs="Times New Roman"/>
          <w:b/>
          <w:bCs/>
        </w:rPr>
      </w:pPr>
    </w:p>
    <w:p w:rsidR="0024291F" w:rsidRDefault="0024291F" w14:paraId="1C952B07" w14:textId="77777777">
      <w:pPr>
        <w:rPr>
          <w:rFonts w:ascii="Times New Roman" w:hAnsi="Times New Roman" w:cs="Times New Roman"/>
          <w:b/>
          <w:bCs/>
        </w:rPr>
      </w:pPr>
    </w:p>
    <w:p w:rsidR="0024291F" w:rsidRDefault="0024291F" w14:paraId="23D3ED2D" w14:textId="77777777">
      <w:pPr>
        <w:rPr>
          <w:rFonts w:ascii="Times New Roman" w:hAnsi="Times New Roman" w:cs="Times New Roman"/>
          <w:b/>
          <w:bCs/>
        </w:rPr>
      </w:pPr>
    </w:p>
    <w:p w:rsidR="0024291F" w:rsidRDefault="0024291F" w14:paraId="40493C57" w14:textId="77777777">
      <w:pPr>
        <w:rPr>
          <w:rFonts w:ascii="Times New Roman" w:hAnsi="Times New Roman" w:cs="Times New Roman"/>
          <w:b/>
          <w:bCs/>
        </w:rPr>
      </w:pPr>
    </w:p>
    <w:p w:rsidR="0024291F" w:rsidRDefault="0024291F" w14:paraId="18710C32" w14:textId="77777777">
      <w:pPr>
        <w:rPr>
          <w:rFonts w:ascii="Times New Roman" w:hAnsi="Times New Roman" w:cs="Times New Roman"/>
          <w:b/>
          <w:bCs/>
        </w:rPr>
      </w:pPr>
    </w:p>
    <w:p w:rsidR="0024291F" w:rsidRDefault="0024291F" w14:paraId="0B87DC71" w14:textId="77777777">
      <w:pPr>
        <w:rPr>
          <w:rFonts w:ascii="Times New Roman" w:hAnsi="Times New Roman" w:cs="Times New Roman"/>
          <w:b/>
          <w:bCs/>
        </w:rPr>
      </w:pPr>
    </w:p>
    <w:p w:rsidR="0024291F" w:rsidRDefault="0024291F" w14:paraId="5CD182A4" w14:textId="77777777">
      <w:pPr>
        <w:rPr>
          <w:rFonts w:ascii="Times New Roman" w:hAnsi="Times New Roman" w:cs="Times New Roman"/>
          <w:b/>
          <w:bCs/>
        </w:rPr>
      </w:pPr>
    </w:p>
    <w:p w:rsidR="0024291F" w:rsidRDefault="0024291F" w14:paraId="1361EE44" w14:textId="77777777">
      <w:pPr>
        <w:rPr>
          <w:rFonts w:ascii="Times New Roman" w:hAnsi="Times New Roman" w:cs="Times New Roman"/>
          <w:b/>
          <w:bCs/>
        </w:rPr>
      </w:pPr>
    </w:p>
    <w:p w:rsidR="0024291F" w:rsidRDefault="0024291F" w14:paraId="729C3CED" w14:textId="77777777">
      <w:pPr>
        <w:rPr>
          <w:rFonts w:ascii="Times New Roman" w:hAnsi="Times New Roman" w:cs="Times New Roman"/>
          <w:b/>
          <w:bCs/>
        </w:rPr>
      </w:pPr>
    </w:p>
    <w:p w:rsidR="0024291F" w:rsidRDefault="0024291F" w14:paraId="47AC32B4" w14:textId="77777777">
      <w:pPr>
        <w:rPr>
          <w:rFonts w:ascii="Times New Roman" w:hAnsi="Times New Roman" w:cs="Times New Roman"/>
          <w:b/>
          <w:bCs/>
        </w:rPr>
      </w:pPr>
    </w:p>
    <w:p w:rsidR="0024291F" w:rsidRDefault="0024291F" w14:paraId="16D453EB" w14:textId="77777777">
      <w:pPr>
        <w:rPr>
          <w:rFonts w:ascii="Times New Roman" w:hAnsi="Times New Roman" w:cs="Times New Roman"/>
          <w:b/>
          <w:bCs/>
        </w:rPr>
      </w:pPr>
    </w:p>
    <w:p w:rsidR="0024291F" w:rsidRDefault="0024291F" w14:paraId="3621E2EA" w14:textId="77777777">
      <w:pPr>
        <w:rPr>
          <w:rFonts w:ascii="Times New Roman" w:hAnsi="Times New Roman" w:cs="Times New Roman"/>
          <w:b/>
          <w:bCs/>
        </w:rPr>
      </w:pPr>
    </w:p>
    <w:p w:rsidR="0024291F" w:rsidRDefault="0024291F" w14:paraId="3A4D0FF0" w14:textId="77777777">
      <w:pPr>
        <w:rPr>
          <w:rFonts w:ascii="Times New Roman" w:hAnsi="Times New Roman" w:cs="Times New Roman"/>
          <w:b/>
          <w:bCs/>
        </w:rPr>
      </w:pPr>
    </w:p>
    <w:p w:rsidR="0024291F" w:rsidRDefault="0024291F" w14:paraId="1383B353" w14:textId="77777777">
      <w:pPr>
        <w:rPr>
          <w:rFonts w:ascii="Times New Roman" w:hAnsi="Times New Roman" w:cs="Times New Roman"/>
          <w:b/>
          <w:bCs/>
        </w:rPr>
      </w:pPr>
    </w:p>
    <w:p w:rsidRPr="0024291F" w:rsidR="0024291F" w:rsidRDefault="0024291F" w14:paraId="6F442B6F" w14:textId="360689D8">
      <w:pPr>
        <w:rPr>
          <w:rFonts w:ascii="Times New Roman" w:hAnsi="Times New Roman" w:cs="Times New Roman"/>
          <w:b/>
          <w:bCs/>
          <w:u w:val="single"/>
        </w:rPr>
      </w:pPr>
      <w:r>
        <w:rPr>
          <w:rFonts w:ascii="Times New Roman" w:hAnsi="Times New Roman" w:cs="Times New Roman"/>
          <w:b/>
          <w:bCs/>
          <w:u w:val="single"/>
        </w:rPr>
        <w:t xml:space="preserve">Executive summary </w:t>
      </w:r>
    </w:p>
    <w:p w:rsidRPr="00FF125B" w:rsidR="0024291F" w:rsidRDefault="0024291F" w14:paraId="00E281DE" w14:textId="77777777">
      <w:pPr>
        <w:rPr>
          <w:rFonts w:ascii="Times New Roman" w:hAnsi="Times New Roman" w:cs="Times New Roman"/>
        </w:rPr>
      </w:pPr>
    </w:p>
    <w:p w:rsidR="00FF125B" w:rsidRDefault="000335F4" w14:paraId="6DC14558" w14:textId="0CB24C42">
      <w:pPr>
        <w:rPr>
          <w:rFonts w:ascii="Times New Roman" w:hAnsi="Times New Roman" w:cs="Times New Roman"/>
        </w:rPr>
      </w:pPr>
      <w:r w:rsidRPr="1924ECFA" w:rsidR="000335F4">
        <w:rPr>
          <w:rFonts w:ascii="Times New Roman" w:hAnsi="Times New Roman" w:cs="Times New Roman"/>
        </w:rPr>
        <w:t xml:space="preserve">This report has been produced for the marketing department and the sales department of the Conrad </w:t>
      </w:r>
      <w:r w:rsidRPr="1924ECFA" w:rsidR="00583425">
        <w:rPr>
          <w:rFonts w:ascii="Times New Roman" w:hAnsi="Times New Roman" w:cs="Times New Roman"/>
        </w:rPr>
        <w:t>Algarve as a response to the issue</w:t>
      </w:r>
      <w:r w:rsidRPr="1924ECFA" w:rsidR="00522C13">
        <w:rPr>
          <w:rFonts w:ascii="Times New Roman" w:hAnsi="Times New Roman" w:cs="Times New Roman"/>
        </w:rPr>
        <w:t xml:space="preserve"> off the seasonality of tourism in the Algarve region this is multifaceted</w:t>
      </w:r>
      <w:r w:rsidRPr="1924ECFA" w:rsidR="000B4AB2">
        <w:rPr>
          <w:rFonts w:ascii="Times New Roman" w:hAnsi="Times New Roman" w:cs="Times New Roman"/>
        </w:rPr>
        <w:t xml:space="preserve"> issue as it could possibly affect areas such as profitability stainability brand reputation</w:t>
      </w:r>
      <w:r w:rsidRPr="1924ECFA" w:rsidR="003017CF">
        <w:rPr>
          <w:rFonts w:ascii="Times New Roman" w:hAnsi="Times New Roman" w:cs="Times New Roman"/>
        </w:rPr>
        <w:t xml:space="preserve"> this may also leave the Conrad Algarve </w:t>
      </w:r>
      <w:r w:rsidRPr="1924ECFA" w:rsidR="007F0E94">
        <w:rPr>
          <w:rFonts w:ascii="Times New Roman" w:hAnsi="Times New Roman" w:cs="Times New Roman"/>
        </w:rPr>
        <w:t xml:space="preserve">vulnerable to threats </w:t>
      </w:r>
      <w:r w:rsidRPr="1924ECFA" w:rsidR="003017CF">
        <w:rPr>
          <w:rFonts w:ascii="Times New Roman" w:hAnsi="Times New Roman" w:cs="Times New Roman"/>
        </w:rPr>
        <w:t>from competition a new entrance to the market</w:t>
      </w:r>
      <w:r w:rsidRPr="1924ECFA" w:rsidR="00E927B4">
        <w:rPr>
          <w:rFonts w:ascii="Times New Roman" w:hAnsi="Times New Roman" w:cs="Times New Roman"/>
        </w:rPr>
        <w:t xml:space="preserve"> In this report we aim to lay out a strategic plan to tackle this issue our plan is a </w:t>
      </w:r>
      <w:r w:rsidRPr="1924ECFA" w:rsidR="003F7C89">
        <w:rPr>
          <w:rFonts w:ascii="Times New Roman" w:hAnsi="Times New Roman" w:cs="Times New Roman"/>
        </w:rPr>
        <w:t>th</w:t>
      </w:r>
      <w:r w:rsidRPr="1924ECFA" w:rsidR="00E927B4">
        <w:rPr>
          <w:rFonts w:ascii="Times New Roman" w:hAnsi="Times New Roman" w:cs="Times New Roman"/>
        </w:rPr>
        <w:t xml:space="preserve">ree pronged strategic approach </w:t>
      </w:r>
      <w:r w:rsidRPr="1924ECFA" w:rsidR="003F7C89">
        <w:rPr>
          <w:rFonts w:ascii="Times New Roman" w:hAnsi="Times New Roman" w:cs="Times New Roman"/>
        </w:rPr>
        <w:t xml:space="preserve">combating </w:t>
      </w:r>
      <w:r w:rsidRPr="1924ECFA" w:rsidR="00E927B4">
        <w:rPr>
          <w:rFonts w:ascii="Times New Roman" w:hAnsi="Times New Roman" w:cs="Times New Roman"/>
        </w:rPr>
        <w:t>this weakness</w:t>
      </w:r>
      <w:r w:rsidRPr="1924ECFA" w:rsidR="0058093C">
        <w:rPr>
          <w:rFonts w:ascii="Times New Roman" w:hAnsi="Times New Roman" w:cs="Times New Roman"/>
        </w:rPr>
        <w:t xml:space="preserve"> and </w:t>
      </w:r>
      <w:r w:rsidRPr="1924ECFA" w:rsidR="51DD7510">
        <w:rPr>
          <w:rFonts w:ascii="Times New Roman" w:hAnsi="Times New Roman" w:cs="Times New Roman"/>
        </w:rPr>
        <w:t>turning</w:t>
      </w:r>
      <w:r w:rsidRPr="1924ECFA" w:rsidR="0058093C">
        <w:rPr>
          <w:rFonts w:ascii="Times New Roman" w:hAnsi="Times New Roman" w:cs="Times New Roman"/>
        </w:rPr>
        <w:t xml:space="preserve"> it</w:t>
      </w:r>
      <w:r w:rsidRPr="1924ECFA" w:rsidR="00E927B4">
        <w:rPr>
          <w:rFonts w:ascii="Times New Roman" w:hAnsi="Times New Roman" w:cs="Times New Roman"/>
        </w:rPr>
        <w:t xml:space="preserve"> </w:t>
      </w:r>
      <w:r w:rsidRPr="1924ECFA" w:rsidR="00A07806">
        <w:rPr>
          <w:rFonts w:ascii="Times New Roman" w:hAnsi="Times New Roman" w:cs="Times New Roman"/>
        </w:rPr>
        <w:t xml:space="preserve">into </w:t>
      </w:r>
      <w:r w:rsidRPr="1924ECFA" w:rsidR="00A07806">
        <w:rPr>
          <w:rFonts w:ascii="Times New Roman" w:hAnsi="Times New Roman" w:cs="Times New Roman"/>
        </w:rPr>
        <w:t>a</w:t>
      </w:r>
      <w:r w:rsidRPr="1924ECFA" w:rsidR="00A07806">
        <w:rPr>
          <w:rFonts w:ascii="Times New Roman" w:hAnsi="Times New Roman" w:cs="Times New Roman"/>
        </w:rPr>
        <w:t xml:space="preserve"> </w:t>
      </w:r>
      <w:r w:rsidRPr="1924ECFA" w:rsidR="00E927B4">
        <w:rPr>
          <w:rFonts w:ascii="Times New Roman" w:hAnsi="Times New Roman" w:cs="Times New Roman"/>
        </w:rPr>
        <w:t>opportunity for growth</w:t>
      </w:r>
      <w:r w:rsidRPr="1924ECFA" w:rsidR="00A07806">
        <w:rPr>
          <w:rFonts w:ascii="Times New Roman" w:hAnsi="Times New Roman" w:cs="Times New Roman"/>
        </w:rPr>
        <w:t>.</w:t>
      </w:r>
      <w:r w:rsidRPr="1924ECFA" w:rsidR="00E927B4">
        <w:rPr>
          <w:rFonts w:ascii="Times New Roman" w:hAnsi="Times New Roman" w:cs="Times New Roman"/>
        </w:rPr>
        <w:t xml:space="preserve"> to solve this issue</w:t>
      </w:r>
      <w:r w:rsidRPr="1924ECFA" w:rsidR="00040DB5">
        <w:rPr>
          <w:rFonts w:ascii="Times New Roman" w:hAnsi="Times New Roman" w:cs="Times New Roman"/>
        </w:rPr>
        <w:t xml:space="preserve"> which is 1 affects the entire hospitality industry</w:t>
      </w:r>
      <w:r w:rsidRPr="1924ECFA" w:rsidR="00A07806">
        <w:rPr>
          <w:rFonts w:ascii="Times New Roman" w:hAnsi="Times New Roman" w:cs="Times New Roman"/>
        </w:rPr>
        <w:t xml:space="preserve"> </w:t>
      </w:r>
      <w:r w:rsidRPr="1924ECFA" w:rsidR="00DD39D4">
        <w:rPr>
          <w:rFonts w:ascii="Times New Roman" w:hAnsi="Times New Roman" w:cs="Times New Roman"/>
        </w:rPr>
        <w:t>in Portugal and the wider Mediterranean</w:t>
      </w:r>
      <w:r w:rsidRPr="1924ECFA" w:rsidR="007129F2">
        <w:rPr>
          <w:rFonts w:ascii="Times New Roman" w:hAnsi="Times New Roman" w:cs="Times New Roman"/>
        </w:rPr>
        <w:t xml:space="preserve"> may </w:t>
      </w:r>
      <w:r w:rsidRPr="1924ECFA" w:rsidR="007129F2">
        <w:rPr>
          <w:rFonts w:ascii="Times New Roman" w:hAnsi="Times New Roman" w:cs="Times New Roman"/>
        </w:rPr>
        <w:t>require</w:t>
      </w:r>
      <w:r w:rsidRPr="1924ECFA" w:rsidR="007129F2">
        <w:rPr>
          <w:rFonts w:ascii="Times New Roman" w:hAnsi="Times New Roman" w:cs="Times New Roman"/>
        </w:rPr>
        <w:t xml:space="preserve"> </w:t>
      </w:r>
      <w:r w:rsidRPr="1924ECFA" w:rsidR="334B0EA9">
        <w:rPr>
          <w:rFonts w:ascii="Times New Roman" w:hAnsi="Times New Roman" w:cs="Times New Roman"/>
        </w:rPr>
        <w:t>a comprehensive approach</w:t>
      </w:r>
      <w:r w:rsidRPr="1924ECFA" w:rsidR="00660DC2">
        <w:rPr>
          <w:rFonts w:ascii="Times New Roman" w:hAnsi="Times New Roman" w:cs="Times New Roman"/>
        </w:rPr>
        <w:t xml:space="preserve"> which means </w:t>
      </w:r>
      <w:r w:rsidRPr="1924ECFA" w:rsidR="6F2CD53E">
        <w:rPr>
          <w:rFonts w:ascii="Times New Roman" w:hAnsi="Times New Roman" w:cs="Times New Roman"/>
        </w:rPr>
        <w:t>considering</w:t>
      </w:r>
      <w:r w:rsidRPr="1924ECFA" w:rsidR="001E5709">
        <w:rPr>
          <w:rFonts w:ascii="Times New Roman" w:hAnsi="Times New Roman" w:cs="Times New Roman"/>
        </w:rPr>
        <w:t xml:space="preserve"> issues that seem unrelated have great relevance to the problem caused by seasonality</w:t>
      </w:r>
      <w:r w:rsidRPr="1924ECFA" w:rsidR="0011434D">
        <w:rPr>
          <w:rFonts w:ascii="Times New Roman" w:hAnsi="Times New Roman" w:cs="Times New Roman"/>
        </w:rPr>
        <w:t xml:space="preserve"> of tourism in this region</w:t>
      </w:r>
      <w:r w:rsidRPr="1924ECFA" w:rsidR="0011434D">
        <w:rPr>
          <w:rFonts w:ascii="Times New Roman" w:hAnsi="Times New Roman" w:cs="Times New Roman"/>
        </w:rPr>
        <w:t>.</w:t>
      </w:r>
      <w:r w:rsidRPr="1924ECFA" w:rsidR="001568E0">
        <w:rPr>
          <w:rFonts w:ascii="Times New Roman" w:hAnsi="Times New Roman" w:cs="Times New Roman"/>
        </w:rPr>
        <w:t xml:space="preserve"> Issues caused </w:t>
      </w:r>
      <w:r w:rsidRPr="1924ECFA" w:rsidR="003531B7">
        <w:rPr>
          <w:rFonts w:ascii="Times New Roman" w:hAnsi="Times New Roman" w:cs="Times New Roman"/>
        </w:rPr>
        <w:t>by</w:t>
      </w:r>
      <w:r w:rsidRPr="1924ECFA" w:rsidR="001568E0">
        <w:rPr>
          <w:rFonts w:ascii="Times New Roman" w:hAnsi="Times New Roman" w:cs="Times New Roman"/>
        </w:rPr>
        <w:t xml:space="preserve"> lo</w:t>
      </w:r>
      <w:r w:rsidRPr="1924ECFA" w:rsidR="003531B7">
        <w:rPr>
          <w:rFonts w:ascii="Times New Roman" w:hAnsi="Times New Roman" w:cs="Times New Roman"/>
        </w:rPr>
        <w:t>w</w:t>
      </w:r>
      <w:r w:rsidRPr="1924ECFA" w:rsidR="001568E0">
        <w:rPr>
          <w:rFonts w:ascii="Times New Roman" w:hAnsi="Times New Roman" w:cs="Times New Roman"/>
        </w:rPr>
        <w:t xml:space="preserve"> visitor numbers during off peak</w:t>
      </w:r>
      <w:r w:rsidRPr="1924ECFA" w:rsidR="003531B7">
        <w:rPr>
          <w:rFonts w:ascii="Times New Roman" w:hAnsi="Times New Roman" w:cs="Times New Roman"/>
        </w:rPr>
        <w:t xml:space="preserve"> times</w:t>
      </w:r>
      <w:r w:rsidRPr="1924ECFA" w:rsidR="0011434D">
        <w:rPr>
          <w:rFonts w:ascii="Times New Roman" w:hAnsi="Times New Roman" w:cs="Times New Roman"/>
        </w:rPr>
        <w:t xml:space="preserve"> </w:t>
      </w:r>
      <w:r w:rsidRPr="1924ECFA" w:rsidR="00EE102A">
        <w:rPr>
          <w:rFonts w:ascii="Times New Roman" w:hAnsi="Times New Roman" w:cs="Times New Roman"/>
        </w:rPr>
        <w:t>decreased profitability</w:t>
      </w:r>
      <w:r w:rsidRPr="1924ECFA" w:rsidR="005F2562">
        <w:rPr>
          <w:rFonts w:ascii="Times New Roman" w:hAnsi="Times New Roman" w:cs="Times New Roman"/>
        </w:rPr>
        <w:t>, low room occupancy numbers</w:t>
      </w:r>
      <w:r w:rsidRPr="1924ECFA" w:rsidR="00BD3700">
        <w:rPr>
          <w:rFonts w:ascii="Times New Roman" w:hAnsi="Times New Roman" w:cs="Times New Roman"/>
        </w:rPr>
        <w:t xml:space="preserve"> </w:t>
      </w:r>
      <w:r w:rsidRPr="1924ECFA" w:rsidR="0081367F">
        <w:rPr>
          <w:rFonts w:ascii="Times New Roman" w:hAnsi="Times New Roman" w:cs="Times New Roman"/>
        </w:rPr>
        <w:t>underutilisation</w:t>
      </w:r>
      <w:r w:rsidRPr="1924ECFA" w:rsidR="00BD3700">
        <w:rPr>
          <w:rFonts w:ascii="Times New Roman" w:hAnsi="Times New Roman" w:cs="Times New Roman"/>
        </w:rPr>
        <w:t xml:space="preserve"> of facilities and the fact that</w:t>
      </w:r>
      <w:r w:rsidRPr="1924ECFA" w:rsidR="00BC15B1">
        <w:rPr>
          <w:rFonts w:ascii="Times New Roman" w:hAnsi="Times New Roman" w:cs="Times New Roman"/>
        </w:rPr>
        <w:t xml:space="preserve"> utility bills during this</w:t>
      </w:r>
      <w:r w:rsidRPr="1924ECFA" w:rsidR="00BC15B1">
        <w:rPr>
          <w:rFonts w:ascii="Times New Roman" w:hAnsi="Times New Roman" w:cs="Times New Roman"/>
        </w:rPr>
        <w:t xml:space="preserve"> </w:t>
      </w:r>
      <w:r w:rsidRPr="1924ECFA" w:rsidR="00B77CB6">
        <w:rPr>
          <w:rFonts w:ascii="Times New Roman" w:hAnsi="Times New Roman" w:cs="Times New Roman"/>
        </w:rPr>
        <w:t>period</w:t>
      </w:r>
      <w:r w:rsidRPr="1924ECFA" w:rsidR="00417E70">
        <w:rPr>
          <w:rFonts w:ascii="Times New Roman" w:hAnsi="Times New Roman" w:cs="Times New Roman"/>
        </w:rPr>
        <w:t xml:space="preserve"> may prove more of a burden</w:t>
      </w:r>
      <w:r w:rsidRPr="1924ECFA" w:rsidR="00B77CB6">
        <w:rPr>
          <w:rFonts w:ascii="Times New Roman" w:hAnsi="Times New Roman" w:cs="Times New Roman"/>
        </w:rPr>
        <w:t xml:space="preserve">. </w:t>
      </w:r>
      <w:r w:rsidRPr="1924ECFA" w:rsidR="005D4249">
        <w:rPr>
          <w:rFonts w:ascii="Times New Roman" w:hAnsi="Times New Roman" w:cs="Times New Roman"/>
        </w:rPr>
        <w:t>Another adverse effect</w:t>
      </w:r>
      <w:r w:rsidRPr="1924ECFA" w:rsidR="00FC2803">
        <w:rPr>
          <w:rFonts w:ascii="Times New Roman" w:hAnsi="Times New Roman" w:cs="Times New Roman"/>
        </w:rPr>
        <w:t xml:space="preserve"> of this seasonality of tourism in the Algarve is environmental a </w:t>
      </w:r>
      <w:r w:rsidRPr="1924ECFA" w:rsidR="0081367F">
        <w:rPr>
          <w:rFonts w:ascii="Times New Roman" w:hAnsi="Times New Roman" w:cs="Times New Roman"/>
        </w:rPr>
        <w:t>seasonal surge</w:t>
      </w:r>
      <w:r w:rsidRPr="1924ECFA" w:rsidR="00FC2803">
        <w:rPr>
          <w:rFonts w:ascii="Times New Roman" w:hAnsi="Times New Roman" w:cs="Times New Roman"/>
        </w:rPr>
        <w:t xml:space="preserve"> in guest numbers put extra stress on st</w:t>
      </w:r>
      <w:r w:rsidRPr="1924ECFA" w:rsidR="00FC2803">
        <w:rPr>
          <w:rFonts w:ascii="Times New Roman" w:hAnsi="Times New Roman" w:cs="Times New Roman"/>
        </w:rPr>
        <w:t>a</w:t>
      </w:r>
      <w:r w:rsidRPr="1924ECFA" w:rsidR="00FC2803">
        <w:rPr>
          <w:rFonts w:ascii="Times New Roman" w:hAnsi="Times New Roman" w:cs="Times New Roman"/>
        </w:rPr>
        <w:t xml:space="preserve">ff </w:t>
      </w:r>
      <w:r w:rsidRPr="1924ECFA" w:rsidR="00FC2803">
        <w:rPr>
          <w:rFonts w:ascii="Times New Roman" w:hAnsi="Times New Roman" w:cs="Times New Roman"/>
        </w:rPr>
        <w:t>a</w:t>
      </w:r>
      <w:r w:rsidRPr="1924ECFA" w:rsidR="00FC2803">
        <w:rPr>
          <w:rFonts w:ascii="Times New Roman" w:hAnsi="Times New Roman" w:cs="Times New Roman"/>
        </w:rPr>
        <w:t>n</w:t>
      </w:r>
      <w:r w:rsidRPr="1924ECFA" w:rsidR="00FC2803">
        <w:rPr>
          <w:rFonts w:ascii="Times New Roman" w:hAnsi="Times New Roman" w:cs="Times New Roman"/>
        </w:rPr>
        <w:t>d</w:t>
      </w:r>
      <w:r w:rsidRPr="1924ECFA" w:rsidR="00FC2803">
        <w:rPr>
          <w:rFonts w:ascii="Times New Roman" w:hAnsi="Times New Roman" w:cs="Times New Roman"/>
        </w:rPr>
        <w:t xml:space="preserve"> services</w:t>
      </w:r>
      <w:r w:rsidRPr="1924ECFA" w:rsidR="00DB2557">
        <w:rPr>
          <w:rFonts w:ascii="Times New Roman" w:hAnsi="Times New Roman" w:cs="Times New Roman"/>
        </w:rPr>
        <w:t>,</w:t>
      </w:r>
      <w:r w:rsidRPr="1924ECFA" w:rsidR="0081367F">
        <w:rPr>
          <w:rFonts w:ascii="Times New Roman" w:hAnsi="Times New Roman" w:cs="Times New Roman"/>
        </w:rPr>
        <w:t xml:space="preserve"> also str</w:t>
      </w:r>
      <w:r w:rsidRPr="1924ECFA" w:rsidR="009E1132">
        <w:rPr>
          <w:rFonts w:ascii="Times New Roman" w:hAnsi="Times New Roman" w:cs="Times New Roman"/>
        </w:rPr>
        <w:t>ain</w:t>
      </w:r>
      <w:r w:rsidRPr="1924ECFA" w:rsidR="0081367F">
        <w:rPr>
          <w:rFonts w:ascii="Times New Roman" w:hAnsi="Times New Roman" w:cs="Times New Roman"/>
        </w:rPr>
        <w:t xml:space="preserve"> </w:t>
      </w:r>
      <w:r w:rsidRPr="1924ECFA" w:rsidR="0081367F">
        <w:rPr>
          <w:rFonts w:ascii="Times New Roman" w:hAnsi="Times New Roman" w:cs="Times New Roman"/>
        </w:rPr>
        <w:t>o</w:t>
      </w:r>
      <w:r w:rsidRPr="1924ECFA" w:rsidR="0081367F">
        <w:rPr>
          <w:rFonts w:ascii="Times New Roman" w:hAnsi="Times New Roman" w:cs="Times New Roman"/>
        </w:rPr>
        <w:t>n</w:t>
      </w:r>
      <w:r w:rsidRPr="1924ECFA" w:rsidR="0081367F">
        <w:rPr>
          <w:rFonts w:ascii="Times New Roman" w:hAnsi="Times New Roman" w:cs="Times New Roman"/>
        </w:rPr>
        <w:t xml:space="preserve"> </w:t>
      </w:r>
      <w:r w:rsidRPr="1924ECFA" w:rsidR="0081367F">
        <w:rPr>
          <w:rFonts w:ascii="Times New Roman" w:hAnsi="Times New Roman" w:cs="Times New Roman"/>
        </w:rPr>
        <w:t>natural resources</w:t>
      </w:r>
      <w:r w:rsidRPr="1924ECFA" w:rsidR="00D14926">
        <w:rPr>
          <w:rFonts w:ascii="Times New Roman" w:hAnsi="Times New Roman" w:cs="Times New Roman"/>
        </w:rPr>
        <w:t>.</w:t>
      </w:r>
      <w:r w:rsidRPr="1924ECFA" w:rsidR="006D1D2C">
        <w:rPr>
          <w:rFonts w:ascii="Times New Roman" w:hAnsi="Times New Roman" w:cs="Times New Roman"/>
        </w:rPr>
        <w:t xml:space="preserve"> Increase in guest numbers may cause </w:t>
      </w:r>
      <w:r w:rsidRPr="1924ECFA" w:rsidR="00FA375F">
        <w:rPr>
          <w:rFonts w:ascii="Times New Roman" w:hAnsi="Times New Roman" w:cs="Times New Roman"/>
        </w:rPr>
        <w:t>aggravation</w:t>
      </w:r>
      <w:r w:rsidRPr="1924ECFA" w:rsidR="00FA375F">
        <w:rPr>
          <w:rFonts w:ascii="Times New Roman" w:hAnsi="Times New Roman" w:cs="Times New Roman"/>
        </w:rPr>
        <w:t xml:space="preserve"> (</w:t>
      </w:r>
      <w:r w:rsidRPr="1924ECFA" w:rsidR="00693C2B">
        <w:rPr>
          <w:rFonts w:ascii="Times New Roman" w:hAnsi="Times New Roman" w:cs="Times New Roman"/>
        </w:rPr>
        <w:t>due to noise pollution</w:t>
      </w:r>
      <w:r w:rsidRPr="1924ECFA" w:rsidR="00693C2B">
        <w:rPr>
          <w:rFonts w:ascii="Times New Roman" w:hAnsi="Times New Roman" w:cs="Times New Roman"/>
        </w:rPr>
        <w:t>)</w:t>
      </w:r>
      <w:r w:rsidRPr="1924ECFA" w:rsidR="006D1D2C">
        <w:rPr>
          <w:rFonts w:ascii="Times New Roman" w:hAnsi="Times New Roman" w:cs="Times New Roman"/>
        </w:rPr>
        <w:t xml:space="preserve"> in local population may cause negative feelings towards your hospitality brand reducing brand loyalty in the </w:t>
      </w:r>
      <w:r w:rsidRPr="1924ECFA" w:rsidR="00092D5D">
        <w:rPr>
          <w:rFonts w:ascii="Times New Roman" w:hAnsi="Times New Roman" w:cs="Times New Roman"/>
        </w:rPr>
        <w:t xml:space="preserve">Algarve </w:t>
      </w:r>
      <w:r w:rsidRPr="1924ECFA" w:rsidR="00092D5D">
        <w:rPr>
          <w:rFonts w:ascii="Times New Roman" w:hAnsi="Times New Roman" w:cs="Times New Roman"/>
        </w:rPr>
        <w:t>this in turn weakens the hotels market position</w:t>
      </w:r>
      <w:r w:rsidRPr="1924ECFA" w:rsidR="007F6272">
        <w:rPr>
          <w:rFonts w:ascii="Times New Roman" w:hAnsi="Times New Roman" w:cs="Times New Roman"/>
        </w:rPr>
        <w:t xml:space="preserve">. </w:t>
      </w:r>
      <w:r w:rsidRPr="1924ECFA" w:rsidR="00E24AD2">
        <w:rPr>
          <w:rFonts w:ascii="Times New Roman" w:hAnsi="Times New Roman" w:cs="Times New Roman"/>
        </w:rPr>
        <w:t>Another</w:t>
      </w:r>
      <w:r w:rsidRPr="1924ECFA" w:rsidR="00E24AD2">
        <w:rPr>
          <w:rFonts w:ascii="Times New Roman" w:hAnsi="Times New Roman" w:cs="Times New Roman"/>
        </w:rPr>
        <w:t xml:space="preserve"> </w:t>
      </w:r>
      <w:r w:rsidRPr="1924ECFA" w:rsidR="007F6272">
        <w:rPr>
          <w:rFonts w:ascii="Times New Roman" w:hAnsi="Times New Roman" w:cs="Times New Roman"/>
        </w:rPr>
        <w:t>negative implication</w:t>
      </w:r>
      <w:r w:rsidRPr="1924ECFA" w:rsidR="00E24AD2">
        <w:rPr>
          <w:rFonts w:ascii="Times New Roman" w:hAnsi="Times New Roman" w:cs="Times New Roman"/>
        </w:rPr>
        <w:t xml:space="preserve"> </w:t>
      </w:r>
      <w:r w:rsidRPr="1924ECFA" w:rsidR="00E24AD2">
        <w:rPr>
          <w:rFonts w:ascii="Times New Roman" w:hAnsi="Times New Roman" w:cs="Times New Roman"/>
        </w:rPr>
        <w:t xml:space="preserve">a failing to mitigate the negative impacts </w:t>
      </w:r>
      <w:r w:rsidRPr="1924ECFA" w:rsidR="00A603EA">
        <w:rPr>
          <w:rFonts w:ascii="Times New Roman" w:hAnsi="Times New Roman" w:cs="Times New Roman"/>
        </w:rPr>
        <w:t>o</w:t>
      </w:r>
      <w:r w:rsidRPr="1924ECFA" w:rsidR="00E24AD2">
        <w:rPr>
          <w:rFonts w:ascii="Times New Roman" w:hAnsi="Times New Roman" w:cs="Times New Roman"/>
        </w:rPr>
        <w:t xml:space="preserve">f or business could mean alienating ecofriendly </w:t>
      </w:r>
      <w:r w:rsidRPr="1924ECFA" w:rsidR="009318BE">
        <w:rPr>
          <w:rFonts w:ascii="Times New Roman" w:hAnsi="Times New Roman" w:cs="Times New Roman"/>
        </w:rPr>
        <w:t>guests</w:t>
      </w:r>
      <w:r w:rsidRPr="1924ECFA" w:rsidR="00E73777">
        <w:rPr>
          <w:rFonts w:ascii="Times New Roman" w:hAnsi="Times New Roman" w:cs="Times New Roman"/>
        </w:rPr>
        <w:t>.</w:t>
      </w:r>
      <w:r w:rsidRPr="1924ECFA" w:rsidR="00E24AD2">
        <w:rPr>
          <w:rFonts w:ascii="Times New Roman" w:hAnsi="Times New Roman" w:cs="Times New Roman"/>
        </w:rPr>
        <w:t xml:space="preserve"> </w:t>
      </w:r>
      <w:r w:rsidRPr="1924ECFA" w:rsidR="009E1132">
        <w:rPr>
          <w:rFonts w:ascii="Times New Roman" w:hAnsi="Times New Roman" w:cs="Times New Roman"/>
        </w:rPr>
        <w:t>A</w:t>
      </w:r>
      <w:r w:rsidRPr="1924ECFA" w:rsidR="00E24AD2">
        <w:rPr>
          <w:rFonts w:ascii="Times New Roman" w:hAnsi="Times New Roman" w:cs="Times New Roman"/>
        </w:rPr>
        <w:t>s the Algarve is well known for having a very delicate environmental balance and it suffers for many extreme weather events that are associated with climate change such as</w:t>
      </w:r>
      <w:r w:rsidRPr="1924ECFA" w:rsidR="004B55A7">
        <w:rPr>
          <w:rFonts w:ascii="Times New Roman" w:hAnsi="Times New Roman" w:cs="Times New Roman"/>
        </w:rPr>
        <w:t xml:space="preserve"> rising global temperatures </w:t>
      </w:r>
      <w:r w:rsidRPr="1924ECFA" w:rsidR="009318BE">
        <w:rPr>
          <w:rFonts w:ascii="Times New Roman" w:hAnsi="Times New Roman" w:cs="Times New Roman"/>
        </w:rPr>
        <w:t>fuelling</w:t>
      </w:r>
      <w:r w:rsidRPr="1924ECFA" w:rsidR="004B55A7">
        <w:rPr>
          <w:rFonts w:ascii="Times New Roman" w:hAnsi="Times New Roman" w:cs="Times New Roman"/>
        </w:rPr>
        <w:t xml:space="preserve"> wildfires heat waves and droughts and </w:t>
      </w:r>
      <w:r w:rsidRPr="1924ECFA" w:rsidR="009318BE">
        <w:rPr>
          <w:rFonts w:ascii="Times New Roman" w:hAnsi="Times New Roman" w:cs="Times New Roman"/>
        </w:rPr>
        <w:t>A</w:t>
      </w:r>
      <w:r w:rsidRPr="1924ECFA" w:rsidR="009318BE">
        <w:rPr>
          <w:rFonts w:ascii="Times New Roman" w:hAnsi="Times New Roman" w:cs="Times New Roman"/>
        </w:rPr>
        <w:t>lgarve.</w:t>
      </w:r>
      <w:r w:rsidRPr="1924ECFA" w:rsidR="003360E4">
        <w:rPr>
          <w:rFonts w:ascii="Times New Roman" w:hAnsi="Times New Roman" w:cs="Times New Roman"/>
        </w:rPr>
        <w:t xml:space="preserve"> In the eyes of this customer any </w:t>
      </w:r>
      <w:r w:rsidRPr="1924ECFA" w:rsidR="0049235F">
        <w:rPr>
          <w:rFonts w:ascii="Times New Roman" w:hAnsi="Times New Roman" w:cs="Times New Roman"/>
        </w:rPr>
        <w:t>hospitality</w:t>
      </w:r>
      <w:r w:rsidRPr="1924ECFA" w:rsidR="003360E4">
        <w:rPr>
          <w:rFonts w:ascii="Times New Roman" w:hAnsi="Times New Roman" w:cs="Times New Roman"/>
        </w:rPr>
        <w:t xml:space="preserve"> brand </w:t>
      </w:r>
      <w:r w:rsidRPr="1924ECFA" w:rsidR="003360E4">
        <w:rPr>
          <w:rFonts w:ascii="Times New Roman" w:hAnsi="Times New Roman" w:cs="Times New Roman"/>
        </w:rPr>
        <w:t>seek</w:t>
      </w:r>
      <w:r w:rsidRPr="1924ECFA" w:rsidR="0049235F">
        <w:rPr>
          <w:rFonts w:ascii="Times New Roman" w:hAnsi="Times New Roman" w:cs="Times New Roman"/>
        </w:rPr>
        <w:t>ing</w:t>
      </w:r>
      <w:r w:rsidRPr="1924ECFA" w:rsidR="003360E4">
        <w:rPr>
          <w:rFonts w:ascii="Times New Roman" w:hAnsi="Times New Roman" w:cs="Times New Roman"/>
        </w:rPr>
        <w:t xml:space="preserve"> to profit from the environment without mitigating any damage caused by its process is or services would not be following correct CSR principles</w:t>
      </w:r>
      <w:r w:rsidRPr="1924ECFA" w:rsidR="00F80846">
        <w:rPr>
          <w:rFonts w:ascii="Times New Roman" w:hAnsi="Times New Roman" w:cs="Times New Roman"/>
        </w:rPr>
        <w:t xml:space="preserve"> and therefore elicit a negative response</w:t>
      </w:r>
      <w:r w:rsidRPr="1924ECFA" w:rsidR="00F80846">
        <w:rPr>
          <w:rFonts w:ascii="Times New Roman" w:hAnsi="Times New Roman" w:cs="Times New Roman"/>
        </w:rPr>
        <w:t>.</w:t>
      </w:r>
      <w:r w:rsidRPr="1924ECFA" w:rsidR="00F80846">
        <w:rPr>
          <w:rFonts w:ascii="Times New Roman" w:hAnsi="Times New Roman" w:cs="Times New Roman"/>
        </w:rPr>
        <w:t xml:space="preserve"> </w:t>
      </w:r>
      <w:r w:rsidRPr="1924ECFA" w:rsidR="003E77CA">
        <w:rPr>
          <w:rFonts w:ascii="Times New Roman" w:hAnsi="Times New Roman" w:cs="Times New Roman"/>
        </w:rPr>
        <w:t>Also included in this report</w:t>
      </w:r>
      <w:r w:rsidRPr="1924ECFA" w:rsidR="00DD571F">
        <w:rPr>
          <w:rFonts w:ascii="Times New Roman" w:hAnsi="Times New Roman" w:cs="Times New Roman"/>
        </w:rPr>
        <w:t xml:space="preserve"> analysis </w:t>
      </w:r>
      <w:r w:rsidRPr="1924ECFA" w:rsidR="00DD571F">
        <w:rPr>
          <w:rFonts w:ascii="Times New Roman" w:hAnsi="Times New Roman" w:cs="Times New Roman"/>
        </w:rPr>
        <w:t xml:space="preserve">of </w:t>
      </w:r>
      <w:r w:rsidRPr="1924ECFA" w:rsidR="00DD571F">
        <w:rPr>
          <w:rFonts w:ascii="Times New Roman" w:hAnsi="Times New Roman" w:cs="Times New Roman"/>
        </w:rPr>
        <w:t>factors related to this issue</w:t>
      </w:r>
      <w:r w:rsidRPr="1924ECFA" w:rsidR="00AA024A">
        <w:rPr>
          <w:rFonts w:ascii="Times New Roman" w:hAnsi="Times New Roman" w:cs="Times New Roman"/>
        </w:rPr>
        <w:t xml:space="preserve"> under three-step plan to solve it</w:t>
      </w:r>
      <w:r w:rsidRPr="1924ECFA" w:rsidR="00BA6696">
        <w:rPr>
          <w:rFonts w:ascii="Times New Roman" w:hAnsi="Times New Roman" w:cs="Times New Roman"/>
        </w:rPr>
        <w:t>.</w:t>
      </w:r>
      <w:r w:rsidRPr="1924ECFA" w:rsidR="00355473">
        <w:rPr>
          <w:rFonts w:ascii="Times New Roman" w:hAnsi="Times New Roman" w:cs="Times New Roman"/>
        </w:rPr>
        <w:t xml:space="preserve"> </w:t>
      </w:r>
      <w:r w:rsidRPr="1924ECFA" w:rsidR="00B136CA">
        <w:rPr>
          <w:rFonts w:ascii="Times New Roman" w:hAnsi="Times New Roman" w:cs="Times New Roman"/>
        </w:rPr>
        <w:t xml:space="preserve">For any further inquiries such as pricing arrangement please contact us at the Robson </w:t>
      </w:r>
      <w:r w:rsidRPr="1924ECFA" w:rsidR="003208CF">
        <w:rPr>
          <w:rFonts w:ascii="Times New Roman" w:hAnsi="Times New Roman" w:cs="Times New Roman"/>
        </w:rPr>
        <w:t xml:space="preserve">and co </w:t>
      </w:r>
      <w:r w:rsidRPr="1924ECFA" w:rsidR="00B136CA">
        <w:rPr>
          <w:rFonts w:ascii="Times New Roman" w:hAnsi="Times New Roman" w:cs="Times New Roman"/>
        </w:rPr>
        <w:t xml:space="preserve">consulting agency Perry Rd </w:t>
      </w:r>
      <w:r w:rsidRPr="1924ECFA" w:rsidR="00A603EA">
        <w:rPr>
          <w:rFonts w:ascii="Times New Roman" w:hAnsi="Times New Roman" w:cs="Times New Roman"/>
        </w:rPr>
        <w:t>Nottingham,</w:t>
      </w:r>
      <w:r w:rsidRPr="1924ECFA" w:rsidR="00B136CA">
        <w:rPr>
          <w:rFonts w:ascii="Times New Roman" w:hAnsi="Times New Roman" w:cs="Times New Roman"/>
        </w:rPr>
        <w:t xml:space="preserve"> and I thank you for your time</w:t>
      </w:r>
      <w:r w:rsidRPr="1924ECFA" w:rsidR="0057526C">
        <w:rPr>
          <w:rFonts w:ascii="Times New Roman" w:hAnsi="Times New Roman" w:cs="Times New Roman"/>
        </w:rPr>
        <w:t xml:space="preserve"> </w:t>
      </w:r>
      <w:r w:rsidRPr="1924ECFA" w:rsidR="0057526C">
        <w:rPr>
          <w:rFonts w:ascii="Times New Roman" w:hAnsi="Times New Roman" w:cs="Times New Roman"/>
        </w:rPr>
        <w:t>and I look forward to hearing from you</w:t>
      </w:r>
      <w:r w:rsidRPr="1924ECFA" w:rsidR="0057526C">
        <w:rPr>
          <w:rFonts w:ascii="Times New Roman" w:hAnsi="Times New Roman" w:cs="Times New Roman"/>
        </w:rPr>
        <w:t>.</w:t>
      </w:r>
    </w:p>
    <w:p w:rsidR="0024291F" w:rsidRDefault="0024291F" w14:paraId="245385F0" w14:textId="77777777">
      <w:pPr>
        <w:rPr>
          <w:rFonts w:ascii="Times New Roman" w:hAnsi="Times New Roman" w:cs="Times New Roman"/>
        </w:rPr>
      </w:pPr>
    </w:p>
    <w:p w:rsidR="0024291F" w:rsidRDefault="0024291F" w14:paraId="1F3915E8" w14:textId="77777777">
      <w:pPr>
        <w:rPr>
          <w:rFonts w:ascii="Times New Roman" w:hAnsi="Times New Roman" w:cs="Times New Roman"/>
        </w:rPr>
      </w:pPr>
    </w:p>
    <w:p w:rsidR="0024291F" w:rsidRDefault="0024291F" w14:paraId="5BB4ED04" w14:textId="77777777">
      <w:pPr>
        <w:rPr>
          <w:rFonts w:ascii="Times New Roman" w:hAnsi="Times New Roman" w:cs="Times New Roman"/>
        </w:rPr>
      </w:pPr>
    </w:p>
    <w:p w:rsidR="0024291F" w:rsidRDefault="0024291F" w14:paraId="5780CEFC" w14:textId="77777777">
      <w:pPr>
        <w:rPr>
          <w:rFonts w:ascii="Times New Roman" w:hAnsi="Times New Roman" w:cs="Times New Roman"/>
        </w:rPr>
      </w:pPr>
    </w:p>
    <w:p w:rsidR="0024291F" w:rsidRDefault="0024291F" w14:paraId="7CC83CDC" w14:textId="77777777">
      <w:pPr>
        <w:rPr>
          <w:rFonts w:ascii="Times New Roman" w:hAnsi="Times New Roman" w:cs="Times New Roman"/>
        </w:rPr>
      </w:pPr>
    </w:p>
    <w:p w:rsidR="0024291F" w:rsidRDefault="0024291F" w14:paraId="5DF85E4E" w14:textId="77777777">
      <w:pPr>
        <w:rPr>
          <w:rFonts w:ascii="Times New Roman" w:hAnsi="Times New Roman" w:cs="Times New Roman"/>
        </w:rPr>
      </w:pPr>
    </w:p>
    <w:p w:rsidR="0024291F" w:rsidRDefault="0024291F" w14:paraId="5E6025D6" w14:textId="77777777">
      <w:pPr>
        <w:rPr>
          <w:rFonts w:ascii="Times New Roman" w:hAnsi="Times New Roman" w:cs="Times New Roman"/>
        </w:rPr>
      </w:pPr>
    </w:p>
    <w:p w:rsidR="0024291F" w:rsidRDefault="0024291F" w14:paraId="59DEBB5A" w14:textId="77777777">
      <w:pPr>
        <w:rPr>
          <w:rFonts w:ascii="Times New Roman" w:hAnsi="Times New Roman" w:cs="Times New Roman"/>
        </w:rPr>
      </w:pPr>
    </w:p>
    <w:p w:rsidR="0024291F" w:rsidRDefault="0024291F" w14:paraId="65CA57DF" w14:textId="77777777">
      <w:pPr>
        <w:rPr>
          <w:rFonts w:ascii="Times New Roman" w:hAnsi="Times New Roman" w:cs="Times New Roman"/>
        </w:rPr>
      </w:pPr>
    </w:p>
    <w:p w:rsidR="0024291F" w:rsidRDefault="0024291F" w14:paraId="15D91E8F" w14:textId="77777777">
      <w:pPr>
        <w:rPr>
          <w:rFonts w:ascii="Times New Roman" w:hAnsi="Times New Roman" w:cs="Times New Roman"/>
        </w:rPr>
      </w:pPr>
    </w:p>
    <w:p w:rsidR="0024291F" w:rsidRDefault="0024291F" w14:paraId="60492141" w14:textId="77777777">
      <w:pPr>
        <w:rPr>
          <w:rFonts w:ascii="Times New Roman" w:hAnsi="Times New Roman" w:cs="Times New Roman"/>
        </w:rPr>
      </w:pPr>
    </w:p>
    <w:p w:rsidR="0024291F" w:rsidRDefault="0024291F" w14:paraId="041A4595" w14:textId="77777777">
      <w:pPr>
        <w:rPr>
          <w:rFonts w:ascii="Times New Roman" w:hAnsi="Times New Roman" w:cs="Times New Roman"/>
        </w:rPr>
      </w:pPr>
    </w:p>
    <w:p w:rsidR="0024291F" w:rsidRDefault="0024291F" w14:paraId="4192CE54" w14:textId="77777777">
      <w:pPr>
        <w:rPr>
          <w:rFonts w:ascii="Times New Roman" w:hAnsi="Times New Roman" w:cs="Times New Roman"/>
        </w:rPr>
      </w:pPr>
    </w:p>
    <w:p w:rsidR="0024291F" w:rsidRDefault="0024291F" w14:paraId="47F07E26" w14:textId="77777777">
      <w:pPr>
        <w:rPr>
          <w:rFonts w:ascii="Times New Roman" w:hAnsi="Times New Roman" w:cs="Times New Roman"/>
        </w:rPr>
      </w:pPr>
    </w:p>
    <w:p w:rsidR="0024291F" w:rsidRDefault="0024291F" w14:paraId="3AFE4864" w14:textId="77777777">
      <w:pPr>
        <w:rPr>
          <w:rFonts w:ascii="Times New Roman" w:hAnsi="Times New Roman" w:cs="Times New Roman"/>
        </w:rPr>
      </w:pPr>
    </w:p>
    <w:p w:rsidR="0024291F" w:rsidRDefault="0024291F" w14:paraId="5B4C8315" w14:textId="77777777">
      <w:pPr>
        <w:rPr>
          <w:rFonts w:ascii="Times New Roman" w:hAnsi="Times New Roman" w:cs="Times New Roman"/>
        </w:rPr>
      </w:pPr>
    </w:p>
    <w:p w:rsidR="0024291F" w:rsidRDefault="0024291F" w14:paraId="3D5AD42C" w14:textId="77777777">
      <w:pPr>
        <w:rPr>
          <w:rFonts w:ascii="Times New Roman" w:hAnsi="Times New Roman" w:cs="Times New Roman"/>
        </w:rPr>
      </w:pPr>
    </w:p>
    <w:p w:rsidR="0024291F" w:rsidRDefault="0024291F" w14:paraId="3C246253" w14:textId="77777777">
      <w:pPr>
        <w:rPr>
          <w:rFonts w:ascii="Times New Roman" w:hAnsi="Times New Roman" w:cs="Times New Roman"/>
        </w:rPr>
      </w:pPr>
    </w:p>
    <w:p w:rsidR="0024291F" w:rsidRDefault="0024291F" w14:paraId="646BB83E" w14:textId="77777777">
      <w:pPr>
        <w:rPr>
          <w:rFonts w:ascii="Times New Roman" w:hAnsi="Times New Roman" w:cs="Times New Roman"/>
        </w:rPr>
      </w:pPr>
    </w:p>
    <w:p w:rsidR="0024291F" w:rsidRDefault="0024291F" w14:paraId="62D24E7D" w14:textId="77777777">
      <w:pPr>
        <w:rPr>
          <w:rFonts w:ascii="Times New Roman" w:hAnsi="Times New Roman" w:cs="Times New Roman"/>
        </w:rPr>
      </w:pPr>
    </w:p>
    <w:p w:rsidR="0024291F" w:rsidRDefault="0024291F" w14:paraId="37424FCC" w14:textId="77777777">
      <w:pPr>
        <w:rPr>
          <w:rFonts w:ascii="Times New Roman" w:hAnsi="Times New Roman" w:cs="Times New Roman"/>
        </w:rPr>
      </w:pPr>
    </w:p>
    <w:p w:rsidR="0024291F" w:rsidRDefault="0024291F" w14:paraId="3098CBDA" w14:textId="77777777">
      <w:pPr>
        <w:rPr>
          <w:rFonts w:ascii="Times New Roman" w:hAnsi="Times New Roman" w:cs="Times New Roman"/>
        </w:rPr>
      </w:pPr>
    </w:p>
    <w:p w:rsidR="0024291F" w:rsidRDefault="0024291F" w14:paraId="25FB2CA7" w14:textId="77777777">
      <w:pPr>
        <w:rPr>
          <w:rFonts w:ascii="Times New Roman" w:hAnsi="Times New Roman" w:cs="Times New Roman"/>
        </w:rPr>
      </w:pPr>
    </w:p>
    <w:p w:rsidR="0024291F" w:rsidRDefault="0024291F" w14:paraId="293C6249" w14:textId="77777777">
      <w:pPr>
        <w:rPr>
          <w:rFonts w:ascii="Times New Roman" w:hAnsi="Times New Roman" w:cs="Times New Roman"/>
        </w:rPr>
      </w:pPr>
    </w:p>
    <w:p w:rsidR="0024291F" w:rsidRDefault="0024291F" w14:paraId="09D4D942" w14:textId="77777777">
      <w:pPr>
        <w:rPr>
          <w:rFonts w:ascii="Times New Roman" w:hAnsi="Times New Roman" w:cs="Times New Roman"/>
        </w:rPr>
      </w:pPr>
    </w:p>
    <w:p w:rsidR="0024291F" w:rsidRDefault="0024291F" w14:paraId="101BEF4C" w14:textId="77777777">
      <w:pPr>
        <w:rPr>
          <w:rFonts w:ascii="Times New Roman" w:hAnsi="Times New Roman" w:cs="Times New Roman"/>
        </w:rPr>
      </w:pPr>
    </w:p>
    <w:p w:rsidR="0024291F" w:rsidRDefault="0024291F" w14:paraId="1FD23AAE" w14:textId="2900D0FC">
      <w:pPr>
        <w:rPr>
          <w:rFonts w:ascii="Times New Roman" w:hAnsi="Times New Roman" w:cs="Times New Roman"/>
          <w:b/>
          <w:bCs/>
          <w:u w:val="single"/>
        </w:rPr>
      </w:pPr>
      <w:r w:rsidRPr="1924ECFA" w:rsidR="0024291F">
        <w:rPr>
          <w:rFonts w:ascii="Times New Roman" w:hAnsi="Times New Roman" w:cs="Times New Roman"/>
          <w:b w:val="1"/>
          <w:bCs w:val="1"/>
          <w:u w:val="single"/>
        </w:rPr>
        <w:t>Introduction</w:t>
      </w:r>
    </w:p>
    <w:p w:rsidR="0024291F" w:rsidP="1924ECFA" w:rsidRDefault="0024291F" w14:paraId="1BC7461E" w14:textId="41706C21">
      <w:pPr>
        <w:pStyle w:val="Normal"/>
        <w:rPr>
          <w:rFonts w:ascii="Times New Roman" w:hAnsi="Times New Roman" w:cs="Times New Roman"/>
          <w:b w:val="1"/>
          <w:bCs w:val="1"/>
          <w:u w:val="single"/>
        </w:rPr>
      </w:pPr>
    </w:p>
    <w:p w:rsidR="0024291F" w:rsidP="1924ECFA" w:rsidRDefault="0024291F" w14:paraId="3298FA96" w14:textId="12E0AD86">
      <w:pPr>
        <w:pStyle w:val="Normal"/>
        <w:rPr>
          <w:rFonts w:ascii="Times New Roman" w:hAnsi="Times New Roman" w:eastAsia="Times New Roman" w:cs="Times New Roman"/>
          <w:noProof w:val="0"/>
          <w:sz w:val="24"/>
          <w:szCs w:val="24"/>
          <w:lang w:val="en-GB"/>
        </w:rPr>
      </w:pPr>
      <w:r w:rsidRPr="1924ECFA" w:rsidR="2A736614">
        <w:rPr>
          <w:rFonts w:ascii="Times New Roman" w:hAnsi="Times New Roman" w:cs="Times New Roman"/>
        </w:rPr>
        <w:t xml:space="preserve"> According to some accounts (e.g. Faust 2002), consultants have </w:t>
      </w:r>
      <w:r w:rsidRPr="1924ECFA" w:rsidR="2A736614">
        <w:rPr>
          <w:rFonts w:ascii="Times New Roman" w:hAnsi="Times New Roman" w:cs="Times New Roman"/>
        </w:rPr>
        <w:t>actually replaced</w:t>
      </w:r>
      <w:r w:rsidRPr="1924ECFA" w:rsidR="2A736614">
        <w:rPr>
          <w:rFonts w:ascii="Times New Roman" w:hAnsi="Times New Roman" w:cs="Times New Roman"/>
        </w:rPr>
        <w:t xml:space="preserve"> academics, and even managers, as the leading ‘experts’ on business matters, and as such are influential in </w:t>
      </w:r>
      <w:r w:rsidRPr="1924ECFA" w:rsidR="2A736614">
        <w:rPr>
          <w:rFonts w:ascii="Times New Roman" w:hAnsi="Times New Roman" w:cs="Times New Roman"/>
        </w:rPr>
        <w:t>determining</w:t>
      </w:r>
      <w:r w:rsidRPr="1924ECFA" w:rsidR="2A736614">
        <w:rPr>
          <w:rFonts w:ascii="Times New Roman" w:hAnsi="Times New Roman" w:cs="Times New Roman"/>
        </w:rPr>
        <w:t xml:space="preserve"> our understanding of contemporary organizational </w:t>
      </w:r>
      <w:r w:rsidRPr="1924ECFA" w:rsidR="135A0AD2">
        <w:rPr>
          <w:rFonts w:ascii="Times New Roman" w:hAnsi="Times New Roman" w:cs="Times New Roman"/>
        </w:rPr>
        <w:t>issues (Kipping 2012)</w:t>
      </w:r>
      <w:r w:rsidRPr="1924ECFA" w:rsidR="2A736614">
        <w:rPr>
          <w:rFonts w:ascii="Times New Roman" w:hAnsi="Times New Roman" w:cs="Times New Roman"/>
        </w:rPr>
        <w:t xml:space="preserve">. </w:t>
      </w:r>
      <w:r w:rsidRPr="1924ECFA" w:rsidR="6DB004FA">
        <w:rPr>
          <w:rFonts w:ascii="Times New Roman" w:hAnsi="Times New Roman" w:cs="Times New Roman"/>
        </w:rPr>
        <w:t xml:space="preserve">A sentiment that is echoed by </w:t>
      </w:r>
      <w:r w:rsidRPr="1924ECFA" w:rsidR="47F74D78">
        <w:rPr>
          <w:rFonts w:ascii="Times New Roman" w:hAnsi="Times New Roman" w:cs="Times New Roman"/>
        </w:rPr>
        <w:t xml:space="preserve">Richter and </w:t>
      </w:r>
      <w:r w:rsidRPr="1924ECFA" w:rsidR="47F74D78">
        <w:rPr>
          <w:rFonts w:ascii="Times New Roman" w:hAnsi="Times New Roman" w:cs="Times New Roman"/>
        </w:rPr>
        <w:t>Niewiem</w:t>
      </w:r>
      <w:r w:rsidRPr="1924ECFA" w:rsidR="47F74D78">
        <w:rPr>
          <w:rFonts w:ascii="Times New Roman" w:hAnsi="Times New Roman" w:cs="Times New Roman"/>
        </w:rPr>
        <w:t xml:space="preserve"> (2009), “for instance, based on 86 interviews of client decision makers, find that gaining functional and industry‐specific knowledge was a key driver of hiring consultants”.</w:t>
      </w:r>
      <w:r w:rsidRPr="1924ECFA" w:rsidR="4672F9AE">
        <w:rPr>
          <w:rFonts w:ascii="Times New Roman" w:hAnsi="Times New Roman" w:cs="Times New Roman"/>
        </w:rPr>
        <w:t xml:space="preserve"> That illustrates just how much demand there is for cons</w:t>
      </w:r>
      <w:r w:rsidRPr="1924ECFA" w:rsidR="09DBD549">
        <w:rPr>
          <w:rFonts w:ascii="Times New Roman" w:hAnsi="Times New Roman" w:cs="Times New Roman"/>
        </w:rPr>
        <w:t>ultancies and their associated benefits. And di</w:t>
      </w:r>
      <w:r w:rsidRPr="1924ECFA" w:rsidR="7125DA7D">
        <w:rPr>
          <w:rFonts w:ascii="Times New Roman" w:hAnsi="Times New Roman" w:cs="Times New Roman"/>
        </w:rPr>
        <w:t>d you also know that “</w:t>
      </w:r>
      <w:r w:rsidRPr="1924ECFA" w:rsidR="7125DA7D">
        <w:rPr>
          <w:rFonts w:ascii="Times New Roman" w:hAnsi="Times New Roman" w:cs="Times New Roman"/>
        </w:rPr>
        <w:t xml:space="preserve">Small management consultancies, which represent 97% of Western Europe’s </w:t>
      </w:r>
      <w:r w:rsidRPr="1924ECFA" w:rsidR="7125DA7D">
        <w:rPr>
          <w:rFonts w:ascii="Times New Roman" w:hAnsi="Times New Roman" w:cs="Times New Roman"/>
        </w:rPr>
        <w:t xml:space="preserve">consulting market (IBIS 2020), are a crucial part of this ecosystem and the growth of </w:t>
      </w:r>
      <w:r w:rsidRPr="1924ECFA" w:rsidR="7125DA7D">
        <w:rPr>
          <w:rFonts w:ascii="Times New Roman" w:hAnsi="Times New Roman" w:cs="Times New Roman"/>
        </w:rPr>
        <w:t xml:space="preserve">small consultancies </w:t>
      </w:r>
      <w:r w:rsidRPr="1924ECFA" w:rsidR="16C5A4F7">
        <w:rPr>
          <w:rFonts w:ascii="Times New Roman" w:hAnsi="Times New Roman" w:cs="Times New Roman"/>
        </w:rPr>
        <w:t>are</w:t>
      </w:r>
      <w:r w:rsidRPr="1924ECFA" w:rsidR="7125DA7D">
        <w:rPr>
          <w:rFonts w:ascii="Times New Roman" w:hAnsi="Times New Roman" w:cs="Times New Roman"/>
        </w:rPr>
        <w:t xml:space="preserve"> around 20 per cent per annum – four times the rate of the largest </w:t>
      </w:r>
      <w:r w:rsidRPr="1924ECFA" w:rsidR="7125DA7D">
        <w:rPr>
          <w:rFonts w:ascii="Times New Roman" w:hAnsi="Times New Roman" w:cs="Times New Roman"/>
        </w:rPr>
        <w:t xml:space="preserve">consultancies and their numbers are growing at around 10 per cent a year (compared to </w:t>
      </w:r>
      <w:r w:rsidRPr="1924ECFA" w:rsidR="7125DA7D">
        <w:rPr>
          <w:rFonts w:ascii="Times New Roman" w:hAnsi="Times New Roman" w:cs="Times New Roman"/>
        </w:rPr>
        <w:t>negative growth of large consultancies) (MCA 2019).</w:t>
      </w:r>
      <w:r w:rsidRPr="1924ECFA" w:rsidR="2F78CD13">
        <w:rPr>
          <w:rFonts w:ascii="Times New Roman" w:hAnsi="Times New Roman" w:eastAsia="Times New Roman" w:cs="Times New Roman"/>
          <w:noProof w:val="0"/>
          <w:sz w:val="24"/>
          <w:szCs w:val="24"/>
          <w:lang w:val="en-GB"/>
        </w:rPr>
        <w:t xml:space="preserve"> (O’Mahoney 2021)</w:t>
      </w:r>
      <w:r w:rsidRPr="1924ECFA" w:rsidR="579B4D31">
        <w:rPr>
          <w:rFonts w:ascii="Times New Roman" w:hAnsi="Times New Roman" w:eastAsia="Times New Roman" w:cs="Times New Roman"/>
          <w:noProof w:val="0"/>
          <w:sz w:val="24"/>
          <w:szCs w:val="24"/>
          <w:lang w:val="en-GB"/>
        </w:rPr>
        <w:t xml:space="preserve"> which is a good point to note that </w:t>
      </w:r>
      <w:r w:rsidRPr="1924ECFA" w:rsidR="7EAA53F1">
        <w:rPr>
          <w:rFonts w:ascii="Times New Roman" w:hAnsi="Times New Roman" w:eastAsia="Times New Roman" w:cs="Times New Roman"/>
          <w:noProof w:val="0"/>
          <w:sz w:val="24"/>
          <w:szCs w:val="24"/>
          <w:lang w:val="en-GB"/>
        </w:rPr>
        <w:t xml:space="preserve">size does of the </w:t>
      </w:r>
      <w:r w:rsidRPr="1924ECFA" w:rsidR="23DF4FCC">
        <w:rPr>
          <w:rFonts w:ascii="Times New Roman" w:hAnsi="Times New Roman" w:eastAsia="Times New Roman" w:cs="Times New Roman"/>
          <w:noProof w:val="0"/>
          <w:sz w:val="24"/>
          <w:szCs w:val="24"/>
          <w:lang w:val="en-GB"/>
        </w:rPr>
        <w:t>consultant's</w:t>
      </w:r>
      <w:r w:rsidRPr="1924ECFA" w:rsidR="7EAA53F1">
        <w:rPr>
          <w:rFonts w:ascii="Times New Roman" w:hAnsi="Times New Roman" w:eastAsia="Times New Roman" w:cs="Times New Roman"/>
          <w:noProof w:val="0"/>
          <w:sz w:val="24"/>
          <w:szCs w:val="24"/>
          <w:lang w:val="en-GB"/>
        </w:rPr>
        <w:t xml:space="preserve"> organization </w:t>
      </w:r>
      <w:r w:rsidRPr="1924ECFA" w:rsidR="3F08E9BC">
        <w:rPr>
          <w:rFonts w:ascii="Times New Roman" w:hAnsi="Times New Roman" w:eastAsia="Times New Roman" w:cs="Times New Roman"/>
          <w:noProof w:val="0"/>
          <w:sz w:val="24"/>
          <w:szCs w:val="24"/>
          <w:lang w:val="en-GB"/>
        </w:rPr>
        <w:t xml:space="preserve">does not </w:t>
      </w:r>
      <w:r w:rsidRPr="1924ECFA" w:rsidR="3F08E9BC">
        <w:rPr>
          <w:rFonts w:ascii="Times New Roman" w:hAnsi="Times New Roman" w:eastAsia="Times New Roman" w:cs="Times New Roman"/>
          <w:noProof w:val="0"/>
          <w:sz w:val="24"/>
          <w:szCs w:val="24"/>
          <w:lang w:val="en-GB"/>
        </w:rPr>
        <w:t>determine</w:t>
      </w:r>
      <w:r w:rsidRPr="1924ECFA" w:rsidR="7EAA53F1">
        <w:rPr>
          <w:rFonts w:ascii="Times New Roman" w:hAnsi="Times New Roman" w:eastAsia="Times New Roman" w:cs="Times New Roman"/>
          <w:noProof w:val="0"/>
          <w:sz w:val="24"/>
          <w:szCs w:val="24"/>
          <w:lang w:val="en-GB"/>
        </w:rPr>
        <w:t xml:space="preserve"> the result </w:t>
      </w:r>
      <w:r w:rsidRPr="1924ECFA" w:rsidR="27DE88F4">
        <w:rPr>
          <w:rFonts w:ascii="Times New Roman" w:hAnsi="Times New Roman" w:eastAsia="Times New Roman" w:cs="Times New Roman"/>
          <w:noProof w:val="0"/>
          <w:sz w:val="24"/>
          <w:szCs w:val="24"/>
          <w:lang w:val="en-GB"/>
        </w:rPr>
        <w:t>of consultancy but has more to do with industry specific knowledge</w:t>
      </w:r>
      <w:r w:rsidRPr="1924ECFA" w:rsidR="3E5C61B9">
        <w:rPr>
          <w:rFonts w:ascii="Times New Roman" w:hAnsi="Times New Roman" w:eastAsia="Times New Roman" w:cs="Times New Roman"/>
          <w:noProof w:val="0"/>
          <w:sz w:val="24"/>
          <w:szCs w:val="24"/>
          <w:lang w:val="en-GB"/>
        </w:rPr>
        <w:t>.</w:t>
      </w:r>
    </w:p>
    <w:p w:rsidR="0024291F" w:rsidP="1924ECFA" w:rsidRDefault="0024291F" w14:paraId="5B797E64" w14:textId="6E6FB8ED">
      <w:pPr>
        <w:pStyle w:val="Normal"/>
        <w:rPr>
          <w:rFonts w:ascii="Times New Roman" w:hAnsi="Times New Roman" w:cs="Times New Roman"/>
        </w:rPr>
      </w:pPr>
    </w:p>
    <w:p w:rsidR="0024291F" w:rsidRDefault="0024291F" w14:paraId="77D2853C" w14:textId="3F4FB061">
      <w:pPr>
        <w:rPr>
          <w:rFonts w:ascii="Times New Roman" w:hAnsi="Times New Roman" w:cs="Times New Roman"/>
        </w:rPr>
      </w:pPr>
      <w:r w:rsidRPr="1924ECFA" w:rsidR="0024291F">
        <w:rPr>
          <w:rFonts w:ascii="Times New Roman" w:hAnsi="Times New Roman" w:cs="Times New Roman"/>
        </w:rPr>
        <w:t>The term organizational consultant sometimes referred to as management or business consultants</w:t>
      </w:r>
      <w:r w:rsidRPr="1924ECFA" w:rsidR="00C217DF">
        <w:rPr>
          <w:rFonts w:ascii="Times New Roman" w:hAnsi="Times New Roman" w:cs="Times New Roman"/>
        </w:rPr>
        <w:t xml:space="preserve">, there are many </w:t>
      </w:r>
      <w:r w:rsidRPr="1924ECFA" w:rsidR="00961D90">
        <w:rPr>
          <w:rFonts w:ascii="Times New Roman" w:hAnsi="Times New Roman" w:cs="Times New Roman"/>
        </w:rPr>
        <w:t>descriptions</w:t>
      </w:r>
      <w:r w:rsidRPr="1924ECFA" w:rsidR="00C217DF">
        <w:rPr>
          <w:rFonts w:ascii="Times New Roman" w:hAnsi="Times New Roman" w:cs="Times New Roman"/>
        </w:rPr>
        <w:t xml:space="preserve"> of this job role and there has been much debate and research into the specific roles this job entails. According to Newton </w:t>
      </w:r>
      <w:r w:rsidRPr="1924ECFA" w:rsidR="00843510">
        <w:rPr>
          <w:rFonts w:ascii="Times New Roman" w:hAnsi="Times New Roman" w:cs="Times New Roman"/>
        </w:rPr>
        <w:t>(</w:t>
      </w:r>
      <w:r w:rsidRPr="1924ECFA" w:rsidR="00C217DF">
        <w:rPr>
          <w:rFonts w:ascii="Times New Roman" w:hAnsi="Times New Roman" w:cs="Times New Roman"/>
        </w:rPr>
        <w:t xml:space="preserve">2013) a </w:t>
      </w:r>
      <w:r w:rsidRPr="1924ECFA" w:rsidR="00961D90">
        <w:rPr>
          <w:rFonts w:ascii="Times New Roman" w:hAnsi="Times New Roman" w:cs="Times New Roman"/>
        </w:rPr>
        <w:t>consultant’s</w:t>
      </w:r>
      <w:r w:rsidRPr="1924ECFA" w:rsidR="00C217DF">
        <w:rPr>
          <w:rFonts w:ascii="Times New Roman" w:hAnsi="Times New Roman" w:cs="Times New Roman"/>
        </w:rPr>
        <w:t xml:space="preserve"> role can be defined by seven responsibilities.</w:t>
      </w:r>
    </w:p>
    <w:p w:rsidR="00C217DF" w:rsidP="00C217DF" w:rsidRDefault="00C217DF" w14:paraId="51761246" w14:textId="68FA157F">
      <w:pPr>
        <w:pStyle w:val="ListParagraph"/>
        <w:numPr>
          <w:ilvl w:val="0"/>
          <w:numId w:val="1"/>
        </w:numPr>
        <w:rPr>
          <w:rFonts w:ascii="Times New Roman" w:hAnsi="Times New Roman" w:cs="Times New Roman"/>
        </w:rPr>
      </w:pPr>
      <w:r w:rsidRPr="1924ECFA" w:rsidR="00C217DF">
        <w:rPr>
          <w:rFonts w:ascii="Times New Roman" w:hAnsi="Times New Roman" w:cs="Times New Roman"/>
        </w:rPr>
        <w:t>They provide advice and recommendation s to managers and</w:t>
      </w:r>
      <w:r w:rsidRPr="1924ECFA" w:rsidR="00961D90">
        <w:rPr>
          <w:rFonts w:ascii="Times New Roman" w:hAnsi="Times New Roman" w:cs="Times New Roman"/>
        </w:rPr>
        <w:t xml:space="preserve"> may </w:t>
      </w:r>
      <w:r w:rsidRPr="1924ECFA" w:rsidR="6AC56AF4">
        <w:rPr>
          <w:rFonts w:ascii="Times New Roman" w:hAnsi="Times New Roman" w:cs="Times New Roman"/>
        </w:rPr>
        <w:t>help</w:t>
      </w:r>
      <w:r w:rsidRPr="1924ECFA" w:rsidR="00961D90">
        <w:rPr>
          <w:rFonts w:ascii="Times New Roman" w:hAnsi="Times New Roman" w:cs="Times New Roman"/>
        </w:rPr>
        <w:t xml:space="preserve"> with the implementation of recommendations.</w:t>
      </w:r>
    </w:p>
    <w:p w:rsidR="00961D90" w:rsidP="00C217DF" w:rsidRDefault="00961D90" w14:paraId="3F0D33BC" w14:textId="2C269478">
      <w:pPr>
        <w:pStyle w:val="ListParagraph"/>
        <w:numPr>
          <w:ilvl w:val="0"/>
          <w:numId w:val="1"/>
        </w:numPr>
        <w:rPr>
          <w:rFonts w:ascii="Times New Roman" w:hAnsi="Times New Roman" w:cs="Times New Roman"/>
        </w:rPr>
      </w:pPr>
      <w:r>
        <w:rPr>
          <w:rFonts w:ascii="Times New Roman" w:hAnsi="Times New Roman" w:cs="Times New Roman"/>
        </w:rPr>
        <w:t>They base their advice and recommendations on a set of skill or expertise or intellectual property they have available.</w:t>
      </w:r>
    </w:p>
    <w:p w:rsidR="00961D90" w:rsidP="00C217DF" w:rsidRDefault="00961D90" w14:paraId="18B9BD4E" w14:textId="06A4E718">
      <w:pPr>
        <w:pStyle w:val="ListParagraph"/>
        <w:numPr>
          <w:ilvl w:val="0"/>
          <w:numId w:val="1"/>
        </w:numPr>
        <w:rPr>
          <w:rFonts w:ascii="Times New Roman" w:hAnsi="Times New Roman" w:cs="Times New Roman"/>
        </w:rPr>
      </w:pPr>
      <w:r w:rsidRPr="1924ECFA" w:rsidR="00961D90">
        <w:rPr>
          <w:rFonts w:ascii="Times New Roman" w:hAnsi="Times New Roman" w:cs="Times New Roman"/>
        </w:rPr>
        <w:t xml:space="preserve">They consult, meaning consultants engage in dialogue with an organization and its staff and apply their </w:t>
      </w:r>
      <w:r w:rsidRPr="1924ECFA" w:rsidR="00961D90">
        <w:rPr>
          <w:rFonts w:ascii="Times New Roman" w:hAnsi="Times New Roman" w:cs="Times New Roman"/>
        </w:rPr>
        <w:t>expertise</w:t>
      </w:r>
      <w:r w:rsidRPr="1924ECFA" w:rsidR="00961D90">
        <w:rPr>
          <w:rFonts w:ascii="Times New Roman" w:hAnsi="Times New Roman" w:cs="Times New Roman"/>
        </w:rPr>
        <w:t xml:space="preserve"> to develop recommendations, </w:t>
      </w:r>
      <w:r w:rsidRPr="1924ECFA" w:rsidR="311ECF0B">
        <w:rPr>
          <w:rFonts w:ascii="Times New Roman" w:hAnsi="Times New Roman" w:cs="Times New Roman"/>
        </w:rPr>
        <w:t>considering</w:t>
      </w:r>
      <w:r w:rsidRPr="1924ECFA" w:rsidR="00961D90">
        <w:rPr>
          <w:rFonts w:ascii="Times New Roman" w:hAnsi="Times New Roman" w:cs="Times New Roman"/>
        </w:rPr>
        <w:t xml:space="preserve"> specific need and context.</w:t>
      </w:r>
    </w:p>
    <w:p w:rsidR="00961D90" w:rsidP="00C217DF" w:rsidRDefault="00961D90" w14:paraId="20E9478E" w14:textId="22947EBC">
      <w:pPr>
        <w:pStyle w:val="ListParagraph"/>
        <w:numPr>
          <w:ilvl w:val="0"/>
          <w:numId w:val="1"/>
        </w:numPr>
        <w:rPr>
          <w:rFonts w:ascii="Times New Roman" w:hAnsi="Times New Roman" w:cs="Times New Roman"/>
        </w:rPr>
      </w:pPr>
      <w:r>
        <w:rPr>
          <w:rFonts w:ascii="Times New Roman" w:hAnsi="Times New Roman" w:cs="Times New Roman"/>
        </w:rPr>
        <w:t>They are involved with a client on a temporary basis.</w:t>
      </w:r>
    </w:p>
    <w:p w:rsidR="00961D90" w:rsidP="00C217DF" w:rsidRDefault="00961D90" w14:paraId="557DBA4C" w14:textId="6AD5112A">
      <w:pPr>
        <w:pStyle w:val="ListParagraph"/>
        <w:numPr>
          <w:ilvl w:val="0"/>
          <w:numId w:val="1"/>
        </w:numPr>
        <w:rPr>
          <w:rFonts w:ascii="Times New Roman" w:hAnsi="Times New Roman" w:cs="Times New Roman"/>
        </w:rPr>
      </w:pPr>
      <w:r>
        <w:rPr>
          <w:rFonts w:ascii="Times New Roman" w:hAnsi="Times New Roman" w:cs="Times New Roman"/>
        </w:rPr>
        <w:t>They are independent,</w:t>
      </w:r>
      <w:r w:rsidR="00843510">
        <w:rPr>
          <w:rFonts w:ascii="Times New Roman" w:hAnsi="Times New Roman" w:cs="Times New Roman"/>
        </w:rPr>
        <w:t xml:space="preserve"> a consultant should be providing advice and recommendations irrespective of internal politics and vested interests of the organizations or managers who are their clients.</w:t>
      </w:r>
    </w:p>
    <w:p w:rsidR="00843510" w:rsidP="00C217DF" w:rsidRDefault="00843510" w14:paraId="297696EF" w14:textId="6CAD5B3D">
      <w:pPr>
        <w:pStyle w:val="ListParagraph"/>
        <w:numPr>
          <w:ilvl w:val="0"/>
          <w:numId w:val="1"/>
        </w:numPr>
        <w:rPr>
          <w:rFonts w:ascii="Times New Roman" w:hAnsi="Times New Roman" w:cs="Times New Roman"/>
        </w:rPr>
      </w:pPr>
      <w:r>
        <w:rPr>
          <w:rFonts w:ascii="Times New Roman" w:hAnsi="Times New Roman" w:cs="Times New Roman"/>
        </w:rPr>
        <w:t>They are not paid from organization’s normal staff budget.</w:t>
      </w:r>
    </w:p>
    <w:p w:rsidR="00843510" w:rsidP="00C217DF" w:rsidRDefault="00843510" w14:paraId="70CF0845" w14:textId="40F43E88">
      <w:pPr>
        <w:pStyle w:val="ListParagraph"/>
        <w:numPr>
          <w:ilvl w:val="0"/>
          <w:numId w:val="1"/>
        </w:numPr>
        <w:rPr>
          <w:rFonts w:ascii="Times New Roman" w:hAnsi="Times New Roman" w:cs="Times New Roman"/>
        </w:rPr>
      </w:pPr>
      <w:r>
        <w:rPr>
          <w:rFonts w:ascii="Times New Roman" w:hAnsi="Times New Roman" w:cs="Times New Roman"/>
        </w:rPr>
        <w:t>The add value to manager or client organization by helping them change. This value may take many forms such as improved decision making, faster change implementation, reduced business risk and so on. Newton (2013)</w:t>
      </w:r>
    </w:p>
    <w:p w:rsidR="00843510" w:rsidP="00843510" w:rsidRDefault="00843510" w14:paraId="7A94A71D" w14:textId="77777777">
      <w:pPr>
        <w:pStyle w:val="ListParagraph"/>
        <w:rPr>
          <w:rFonts w:ascii="Times New Roman" w:hAnsi="Times New Roman" w:cs="Times New Roman"/>
        </w:rPr>
      </w:pPr>
    </w:p>
    <w:p w:rsidRPr="00C217DF" w:rsidR="00843510" w:rsidP="00843510" w:rsidRDefault="00843510" w14:paraId="18BC501A" w14:textId="77777777">
      <w:pPr>
        <w:pStyle w:val="ListParagraph"/>
        <w:jc w:val="both"/>
        <w:rPr>
          <w:rFonts w:ascii="Times New Roman" w:hAnsi="Times New Roman" w:cs="Times New Roman"/>
        </w:rPr>
      </w:pPr>
    </w:p>
    <w:p w:rsidR="00887AFC" w:rsidRDefault="00EC6F44" w14:paraId="0C3CDEEF" w14:textId="2F022191">
      <w:pPr>
        <w:rPr>
          <w:rFonts w:ascii="Times New Roman" w:hAnsi="Times New Roman" w:cs="Times New Roman"/>
        </w:rPr>
      </w:pPr>
      <w:r w:rsidRPr="1924ECFA" w:rsidR="00EC6F44">
        <w:rPr>
          <w:rFonts w:ascii="Times New Roman" w:hAnsi="Times New Roman" w:cs="Times New Roman"/>
        </w:rPr>
        <w:t xml:space="preserve">The Robson and Co consulting firm was </w:t>
      </w:r>
      <w:r w:rsidRPr="1924ECFA" w:rsidR="00EC6F44">
        <w:rPr>
          <w:rFonts w:ascii="Times New Roman" w:hAnsi="Times New Roman" w:cs="Times New Roman"/>
        </w:rPr>
        <w:t>established</w:t>
      </w:r>
      <w:r w:rsidRPr="1924ECFA" w:rsidR="00EC6F44">
        <w:rPr>
          <w:rFonts w:ascii="Times New Roman" w:hAnsi="Times New Roman" w:cs="Times New Roman"/>
        </w:rPr>
        <w:t xml:space="preserve"> in 2021 by founder Andrew Robson. The head office is </w:t>
      </w:r>
      <w:r w:rsidRPr="1924ECFA" w:rsidR="00EC6F44">
        <w:rPr>
          <w:rFonts w:ascii="Times New Roman" w:hAnsi="Times New Roman" w:cs="Times New Roman"/>
        </w:rPr>
        <w:t>located</w:t>
      </w:r>
      <w:r w:rsidRPr="1924ECFA" w:rsidR="00EC6F44">
        <w:rPr>
          <w:rFonts w:ascii="Times New Roman" w:hAnsi="Times New Roman" w:cs="Times New Roman"/>
        </w:rPr>
        <w:t xml:space="preserve"> at 333 perry road, Nottingham, NG51GQ. They are mid-size consultancy firm specializing in the hospitality sector, the firms </w:t>
      </w:r>
      <w:r w:rsidRPr="1924ECFA" w:rsidR="00EC6F44">
        <w:rPr>
          <w:rFonts w:ascii="Times New Roman" w:hAnsi="Times New Roman" w:cs="Times New Roman"/>
        </w:rPr>
        <w:t>previous</w:t>
      </w:r>
      <w:r w:rsidRPr="1924ECFA" w:rsidR="00EC6F44">
        <w:rPr>
          <w:rFonts w:ascii="Times New Roman" w:hAnsi="Times New Roman" w:cs="Times New Roman"/>
        </w:rPr>
        <w:t xml:space="preserve"> experience consulting for the top brands in the industry such as Marriot hotels, Premier </w:t>
      </w:r>
      <w:r w:rsidRPr="1924ECFA" w:rsidR="00EC6F44">
        <w:rPr>
          <w:rFonts w:ascii="Times New Roman" w:hAnsi="Times New Roman" w:cs="Times New Roman"/>
        </w:rPr>
        <w:t>Inn</w:t>
      </w:r>
      <w:r w:rsidRPr="1924ECFA" w:rsidR="00EC6F44">
        <w:rPr>
          <w:rFonts w:ascii="Times New Roman" w:hAnsi="Times New Roman" w:cs="Times New Roman"/>
        </w:rPr>
        <w:t xml:space="preserve"> and Accor hotels group. The benefits </w:t>
      </w:r>
      <w:r w:rsidRPr="1924ECFA" w:rsidR="00276348">
        <w:rPr>
          <w:rFonts w:ascii="Times New Roman" w:hAnsi="Times New Roman" w:cs="Times New Roman"/>
        </w:rPr>
        <w:t xml:space="preserve">for any organization of consultancy have been proven in this and other forms of </w:t>
      </w:r>
      <w:r w:rsidRPr="1924ECFA" w:rsidR="0089030D">
        <w:rPr>
          <w:rFonts w:ascii="Times New Roman" w:hAnsi="Times New Roman" w:cs="Times New Roman"/>
        </w:rPr>
        <w:t xml:space="preserve">business. “Recently work by researchers of MIT, Yale University, the World Bank suggests that the payoff </w:t>
      </w:r>
      <w:r w:rsidRPr="1924ECFA" w:rsidR="00887AFC">
        <w:rPr>
          <w:rFonts w:ascii="Times New Roman" w:hAnsi="Times New Roman" w:cs="Times New Roman"/>
        </w:rPr>
        <w:t>(</w:t>
      </w:r>
      <w:r w:rsidRPr="1924ECFA" w:rsidR="78759E36">
        <w:rPr>
          <w:rFonts w:ascii="Times New Roman" w:hAnsi="Times New Roman" w:cs="Times New Roman"/>
        </w:rPr>
        <w:t>because of</w:t>
      </w:r>
      <w:r w:rsidRPr="1924ECFA" w:rsidR="0089030D">
        <w:rPr>
          <w:rFonts w:ascii="Times New Roman" w:hAnsi="Times New Roman" w:cs="Times New Roman"/>
        </w:rPr>
        <w:t xml:space="preserve"> consultancy) </w:t>
      </w:r>
      <w:r w:rsidRPr="1924ECFA" w:rsidR="00887AFC">
        <w:rPr>
          <w:rFonts w:ascii="Times New Roman" w:hAnsi="Times New Roman" w:cs="Times New Roman"/>
        </w:rPr>
        <w:t xml:space="preserve">from better management is even higher in small organizations…Author found that the resulting increase in profits was such that consulting fees would pay for themselves. Fisman (2014) </w:t>
      </w:r>
      <w:r w:rsidRPr="1924ECFA" w:rsidR="0089030D">
        <w:rPr>
          <w:rFonts w:ascii="Times New Roman" w:hAnsi="Times New Roman" w:cs="Times New Roman"/>
        </w:rPr>
        <w:t xml:space="preserve"> </w:t>
      </w:r>
    </w:p>
    <w:p w:rsidR="008E2B49" w:rsidRDefault="00887AFC" w14:paraId="0261DB14" w14:textId="3F0DE6E4">
      <w:pPr>
        <w:rPr>
          <w:rFonts w:ascii="Times New Roman" w:hAnsi="Times New Roman" w:cs="Times New Roman"/>
        </w:rPr>
      </w:pPr>
      <w:r>
        <w:rPr>
          <w:rFonts w:ascii="Times New Roman" w:hAnsi="Times New Roman" w:cs="Times New Roman"/>
        </w:rPr>
        <w:t>The Robson and Co. consulting firm was approached by “the manager of the Conrad Marco Cogollos“(</w:t>
      </w:r>
      <w:hyperlink w:history="1" r:id="rId5">
        <w:r w:rsidRPr="00D114B4" w:rsidR="00316147">
          <w:rPr>
            <w:rStyle w:val="Hyperlink"/>
            <w:rFonts w:ascii="Times New Roman" w:hAnsi="Times New Roman" w:cs="Times New Roman"/>
          </w:rPr>
          <w:t>www.sulinformacao.pt</w:t>
        </w:r>
      </w:hyperlink>
      <w:r w:rsidR="001B0088">
        <w:rPr>
          <w:rFonts w:ascii="Times New Roman" w:hAnsi="Times New Roman" w:cs="Times New Roman"/>
        </w:rPr>
        <w:t xml:space="preserve"> 2024</w:t>
      </w:r>
      <w:r>
        <w:rPr>
          <w:rFonts w:ascii="Times New Roman" w:hAnsi="Times New Roman" w:cs="Times New Roman"/>
        </w:rPr>
        <w:t>)</w:t>
      </w:r>
      <w:r w:rsidR="00316147">
        <w:rPr>
          <w:rFonts w:ascii="Times New Roman" w:hAnsi="Times New Roman" w:cs="Times New Roman"/>
        </w:rPr>
        <w:t xml:space="preserve"> to consult and provide recommendations and advice to solve problems specific to the Conrad Algarve </w:t>
      </w:r>
      <w:r w:rsidR="004B5AFC">
        <w:rPr>
          <w:rFonts w:ascii="Times New Roman" w:hAnsi="Times New Roman" w:cs="Times New Roman"/>
        </w:rPr>
        <w:t>hotel. The</w:t>
      </w:r>
      <w:r w:rsidR="00036627">
        <w:rPr>
          <w:rFonts w:ascii="Times New Roman" w:hAnsi="Times New Roman" w:cs="Times New Roman"/>
        </w:rPr>
        <w:t xml:space="preserve"> problem of </w:t>
      </w:r>
      <w:r w:rsidR="004B0208">
        <w:rPr>
          <w:rFonts w:ascii="Times New Roman" w:hAnsi="Times New Roman" w:cs="Times New Roman"/>
        </w:rPr>
        <w:t xml:space="preserve">seasonality of tourism </w:t>
      </w:r>
      <w:r w:rsidR="004B5AFC">
        <w:rPr>
          <w:rFonts w:ascii="Times New Roman" w:hAnsi="Times New Roman" w:cs="Times New Roman"/>
        </w:rPr>
        <w:t>in the algarve.</w:t>
      </w:r>
      <w:r w:rsidR="00316147">
        <w:rPr>
          <w:rFonts w:ascii="Times New Roman" w:hAnsi="Times New Roman" w:cs="Times New Roman"/>
        </w:rPr>
        <w:t xml:space="preserve"> By using the organizations data, the monitoring of key performance indicators (KPI’s) financial data, customer and staff feedback coupled with analysis of external market factors to determine. What is the issue/issues?</w:t>
      </w:r>
      <w:r w:rsidR="008E2B49">
        <w:rPr>
          <w:rFonts w:ascii="Times New Roman" w:hAnsi="Times New Roman" w:cs="Times New Roman"/>
        </w:rPr>
        <w:t xml:space="preserve"> What are the causes? Is there a feedback problem? Reputation? Income? Scope of issue. This will be backed up by a thorough analysis of micro and macro factors by using the following analysis frameworks, STEEPED, TOWS and SOAR.</w:t>
      </w:r>
    </w:p>
    <w:p w:rsidR="002242CA" w:rsidRDefault="008E2B49" w14:paraId="3F56AD1A" w14:textId="22ABCEDB">
      <w:pPr>
        <w:rPr>
          <w:rFonts w:ascii="Times New Roman" w:hAnsi="Times New Roman" w:cs="Times New Roman"/>
        </w:rPr>
      </w:pPr>
      <w:r>
        <w:rPr>
          <w:rFonts w:ascii="Times New Roman" w:hAnsi="Times New Roman" w:cs="Times New Roman"/>
        </w:rPr>
        <w:t>The Conrad Algarve located Estrada da Quin</w:t>
      </w:r>
      <w:r w:rsidR="00A16DF9">
        <w:rPr>
          <w:rFonts w:ascii="Times New Roman" w:hAnsi="Times New Roman" w:cs="Times New Roman"/>
        </w:rPr>
        <w:t>to do Lago, Almancil, Portugal and managed by Marco Cogollos, is a luxury five-star hotel resort located in the heart of the Algarve Portugal which is one of Europe’s most desirable destinations. According to Sovereign luxury travel the hotels design is inspired by historical “eighteenth century Portuguese palaces</w:t>
      </w:r>
      <w:r w:rsidR="001B0088">
        <w:rPr>
          <w:rFonts w:ascii="Times New Roman" w:hAnsi="Times New Roman" w:cs="Times New Roman"/>
        </w:rPr>
        <w:t>.</w:t>
      </w:r>
      <w:r w:rsidR="00A16DF9">
        <w:rPr>
          <w:rFonts w:ascii="Times New Roman" w:hAnsi="Times New Roman" w:cs="Times New Roman"/>
        </w:rPr>
        <w:t>” (</w:t>
      </w:r>
      <w:hyperlink w:history="1" r:id="rId6">
        <w:r w:rsidRPr="00D114B4" w:rsidR="001B0088">
          <w:rPr>
            <w:rStyle w:val="Hyperlink"/>
            <w:rFonts w:ascii="Times New Roman" w:hAnsi="Times New Roman" w:cs="Times New Roman"/>
          </w:rPr>
          <w:t>www.Soveriegn.com</w:t>
        </w:r>
      </w:hyperlink>
      <w:r w:rsidR="001B0088">
        <w:rPr>
          <w:rFonts w:ascii="Times New Roman" w:hAnsi="Times New Roman" w:cs="Times New Roman"/>
        </w:rPr>
        <w:t xml:space="preserve"> 2024) “the Conrad Algarve has been opened 2012 and is rated 5/5 on trip advisor”.(</w:t>
      </w:r>
      <w:hyperlink w:history="1" r:id="rId7">
        <w:r w:rsidRPr="00D114B4" w:rsidR="001B0088">
          <w:rPr>
            <w:rStyle w:val="Hyperlink"/>
            <w:rFonts w:ascii="Times New Roman" w:hAnsi="Times New Roman" w:cs="Times New Roman"/>
          </w:rPr>
          <w:t>www.turningleftforless.com</w:t>
        </w:r>
      </w:hyperlink>
      <w:r w:rsidR="001B0088">
        <w:rPr>
          <w:rFonts w:ascii="Times New Roman" w:hAnsi="Times New Roman" w:cs="Times New Roman"/>
        </w:rPr>
        <w:t xml:space="preserve"> 2024) </w:t>
      </w:r>
      <w:r w:rsidR="004B7078">
        <w:rPr>
          <w:rFonts w:ascii="Times New Roman" w:hAnsi="Times New Roman" w:cs="Times New Roman"/>
        </w:rPr>
        <w:t>“</w:t>
      </w:r>
      <w:r w:rsidR="001B0088">
        <w:rPr>
          <w:rFonts w:ascii="Times New Roman" w:hAnsi="Times New Roman" w:cs="Times New Roman"/>
        </w:rPr>
        <w:t>The hotel is a stunning luxury complex set in Quinta do Lago, surrounded by idyllic landscapes</w:t>
      </w:r>
      <w:r w:rsidR="004B7078">
        <w:rPr>
          <w:rFonts w:ascii="Times New Roman" w:hAnsi="Times New Roman" w:cs="Times New Roman"/>
        </w:rPr>
        <w:t>,</w:t>
      </w:r>
      <w:r w:rsidR="001B0088">
        <w:rPr>
          <w:rFonts w:ascii="Times New Roman" w:hAnsi="Times New Roman" w:cs="Times New Roman"/>
        </w:rPr>
        <w:t xml:space="preserve"> and is approximately </w:t>
      </w:r>
      <w:r w:rsidR="004B7078">
        <w:rPr>
          <w:rFonts w:ascii="Times New Roman" w:hAnsi="Times New Roman" w:cs="Times New Roman"/>
        </w:rPr>
        <w:t xml:space="preserve">four kilometres from the sandy coast line and sixteen kilometres from faro airport.”( </w:t>
      </w:r>
      <w:hyperlink w:history="1" r:id="rId8">
        <w:r w:rsidRPr="00D114B4" w:rsidR="004B7078">
          <w:rPr>
            <w:rStyle w:val="Hyperlink"/>
            <w:rFonts w:ascii="Times New Roman" w:hAnsi="Times New Roman" w:cs="Times New Roman"/>
          </w:rPr>
          <w:t>www.onthebeach.co.uk</w:t>
        </w:r>
      </w:hyperlink>
      <w:r w:rsidR="004B7078">
        <w:rPr>
          <w:rFonts w:ascii="Times New Roman" w:hAnsi="Times New Roman" w:cs="Times New Roman"/>
        </w:rPr>
        <w:t xml:space="preserve"> 2024) “ The Conrad Algarve has 154 rooms.”( </w:t>
      </w:r>
      <w:hyperlink w:history="1" r:id="rId9">
        <w:r w:rsidRPr="00D114B4" w:rsidR="004B7078">
          <w:rPr>
            <w:rStyle w:val="Hyperlink"/>
            <w:rFonts w:ascii="Times New Roman" w:hAnsi="Times New Roman" w:cs="Times New Roman"/>
          </w:rPr>
          <w:t>www.travelermade.com</w:t>
        </w:r>
      </w:hyperlink>
      <w:r w:rsidR="004B7078">
        <w:rPr>
          <w:rFonts w:ascii="Times New Roman" w:hAnsi="Times New Roman" w:cs="Times New Roman"/>
        </w:rPr>
        <w:t xml:space="preserve"> 2024) Amenities “ 3 swimming pools, multisport court tennis/basketball, spa and wellness</w:t>
      </w:r>
      <w:r w:rsidR="002242CA">
        <w:rPr>
          <w:rFonts w:ascii="Times New Roman" w:hAnsi="Times New Roman" w:cs="Times New Roman"/>
        </w:rPr>
        <w:t xml:space="preserve"> centre, free Wi-Fi, free parking, family room, meeting rooms, airport shuttle, tea and coffee maker in every room, bar, and private beach area”( </w:t>
      </w:r>
      <w:hyperlink w:history="1" r:id="rId10">
        <w:r w:rsidRPr="00D114B4" w:rsidR="002242CA">
          <w:rPr>
            <w:rStyle w:val="Hyperlink"/>
            <w:rFonts w:ascii="Times New Roman" w:hAnsi="Times New Roman" w:cs="Times New Roman"/>
          </w:rPr>
          <w:t>www.booking.com</w:t>
        </w:r>
      </w:hyperlink>
      <w:r w:rsidR="002242CA">
        <w:rPr>
          <w:rFonts w:ascii="Times New Roman" w:hAnsi="Times New Roman" w:cs="Times New Roman"/>
        </w:rPr>
        <w:t xml:space="preserve"> 2024) the Conrad Algarve also has a 3 Michelin star restaurant on sight “ Gusto by Hienz beck.”(</w:t>
      </w:r>
      <w:hyperlink w:history="1" r:id="rId11">
        <w:r w:rsidRPr="00D114B4" w:rsidR="002242CA">
          <w:rPr>
            <w:rStyle w:val="Hyperlink"/>
            <w:rFonts w:ascii="Times New Roman" w:hAnsi="Times New Roman" w:cs="Times New Roman"/>
          </w:rPr>
          <w:t>www.hilton.com</w:t>
        </w:r>
      </w:hyperlink>
      <w:r w:rsidR="002242CA">
        <w:rPr>
          <w:rFonts w:ascii="Times New Roman" w:hAnsi="Times New Roman" w:cs="Times New Roman"/>
        </w:rPr>
        <w:t xml:space="preserve"> 2024)</w:t>
      </w:r>
      <w:r w:rsidR="008F12BD">
        <w:rPr>
          <w:rFonts w:ascii="Times New Roman" w:hAnsi="Times New Roman" w:cs="Times New Roman"/>
        </w:rPr>
        <w:t xml:space="preserve"> </w:t>
      </w:r>
    </w:p>
    <w:p w:rsidR="002242CA" w:rsidRDefault="008F12BD" w14:paraId="15115F4D" w14:textId="43542E73">
      <w:pPr>
        <w:rPr>
          <w:rFonts w:ascii="Times New Roman" w:hAnsi="Times New Roman" w:cs="Times New Roman"/>
        </w:rPr>
      </w:pPr>
      <w:r>
        <w:rPr>
          <w:rFonts w:ascii="Times New Roman" w:hAnsi="Times New Roman" w:cs="Times New Roman"/>
        </w:rPr>
        <w:t xml:space="preserve">The Conrad brand is a part of the Hilton worldwide holding incorporated (HWHI) “this brand was established in 1982 by Barron Hilton and named it after his father, </w:t>
      </w:r>
      <w:r w:rsidR="00797431">
        <w:rPr>
          <w:rFonts w:ascii="Times New Roman" w:hAnsi="Times New Roman" w:cs="Times New Roman"/>
        </w:rPr>
        <w:t>Hilton’s</w:t>
      </w:r>
      <w:r>
        <w:rPr>
          <w:rFonts w:ascii="Times New Roman" w:hAnsi="Times New Roman" w:cs="Times New Roman"/>
        </w:rPr>
        <w:t xml:space="preserve"> </w:t>
      </w:r>
      <w:r w:rsidR="0092193B">
        <w:rPr>
          <w:rFonts w:ascii="Times New Roman" w:hAnsi="Times New Roman" w:cs="Times New Roman"/>
        </w:rPr>
        <w:t>founder,</w:t>
      </w:r>
      <w:r>
        <w:rPr>
          <w:rFonts w:ascii="Times New Roman" w:hAnsi="Times New Roman" w:cs="Times New Roman"/>
        </w:rPr>
        <w:t xml:space="preserve"> Conrad Hilton” </w:t>
      </w:r>
      <w:r w:rsidR="00797431">
        <w:rPr>
          <w:rFonts w:ascii="Times New Roman" w:hAnsi="Times New Roman" w:cs="Times New Roman"/>
        </w:rPr>
        <w:t>(Conrad</w:t>
      </w:r>
      <w:r w:rsidR="00544EC5">
        <w:rPr>
          <w:rFonts w:ascii="Times New Roman" w:hAnsi="Times New Roman" w:cs="Times New Roman"/>
        </w:rPr>
        <w:t xml:space="preserve"> hotel 2024)</w:t>
      </w:r>
    </w:p>
    <w:p w:rsidR="0024291F" w:rsidRDefault="00EC6F44" w14:paraId="32099806" w14:textId="7A08D1BF">
      <w:pPr>
        <w:rPr>
          <w:rFonts w:ascii="Times New Roman" w:hAnsi="Times New Roman" w:cs="Times New Roman"/>
        </w:rPr>
      </w:pPr>
      <w:r>
        <w:rPr>
          <w:rFonts w:ascii="Times New Roman" w:hAnsi="Times New Roman" w:cs="Times New Roman"/>
        </w:rPr>
        <w:t xml:space="preserve"> </w:t>
      </w:r>
      <w:r w:rsidR="00544EC5">
        <w:rPr>
          <w:rFonts w:ascii="Times New Roman" w:hAnsi="Times New Roman" w:cs="Times New Roman"/>
        </w:rPr>
        <w:t>The Hilton worldwide inc</w:t>
      </w:r>
      <w:r w:rsidR="00797431">
        <w:rPr>
          <w:rFonts w:ascii="Times New Roman" w:hAnsi="Times New Roman" w:cs="Times New Roman"/>
        </w:rPr>
        <w:t>.</w:t>
      </w:r>
      <w:r w:rsidR="00544EC5">
        <w:rPr>
          <w:rFonts w:ascii="Times New Roman" w:hAnsi="Times New Roman" w:cs="Times New Roman"/>
        </w:rPr>
        <w:t xml:space="preserve"> operates 7165 properties with 1,127430 rooms, under 19 brands in 123 countries. As of December 31,2</w:t>
      </w:r>
      <w:r w:rsidR="0092193B">
        <w:rPr>
          <w:rFonts w:ascii="Times New Roman" w:hAnsi="Times New Roman" w:cs="Times New Roman"/>
        </w:rPr>
        <w:t>022 (</w:t>
      </w:r>
      <w:r w:rsidR="00797431">
        <w:rPr>
          <w:rFonts w:ascii="Times New Roman" w:hAnsi="Times New Roman" w:cs="Times New Roman"/>
        </w:rPr>
        <w:t>HWHI)</w:t>
      </w:r>
      <w:r w:rsidR="0092193B">
        <w:rPr>
          <w:rFonts w:ascii="Times New Roman" w:hAnsi="Times New Roman" w:cs="Times New Roman"/>
        </w:rPr>
        <w:t xml:space="preserve"> operated 52 owned </w:t>
      </w:r>
      <w:r w:rsidR="00797431">
        <w:rPr>
          <w:rFonts w:ascii="Times New Roman" w:hAnsi="Times New Roman" w:cs="Times New Roman"/>
        </w:rPr>
        <w:t>or</w:t>
      </w:r>
      <w:r w:rsidR="0092193B">
        <w:rPr>
          <w:rFonts w:ascii="Times New Roman" w:hAnsi="Times New Roman" w:cs="Times New Roman"/>
        </w:rPr>
        <w:t xml:space="preserve"> leased properties with 17612 rooms. Also manages 778 properties with 2444037 rooms and 6355 franchised properties with 865781 rooms</w:t>
      </w:r>
      <w:r w:rsidR="00221C44">
        <w:rPr>
          <w:rFonts w:ascii="Times New Roman" w:hAnsi="Times New Roman" w:cs="Times New Roman"/>
        </w:rPr>
        <w:t>.</w:t>
      </w:r>
      <w:r w:rsidR="00A757DC">
        <w:rPr>
          <w:rFonts w:ascii="Times New Roman" w:hAnsi="Times New Roman" w:cs="Times New Roman"/>
        </w:rPr>
        <w:t xml:space="preserve"> The HWHI classifies its operations into three segments Management, franchise, ownership and others. (HWHI 2024)</w:t>
      </w:r>
    </w:p>
    <w:p w:rsidR="00A757DC" w:rsidRDefault="00D45687" w14:paraId="66B3EA04" w14:textId="57CED2AF">
      <w:pPr>
        <w:rPr>
          <w:rFonts w:ascii="Times New Roman" w:hAnsi="Times New Roman" w:cs="Times New Roman"/>
        </w:rPr>
      </w:pPr>
      <w:r>
        <w:rPr>
          <w:rFonts w:ascii="Times New Roman" w:hAnsi="Times New Roman" w:cs="Times New Roman"/>
        </w:rPr>
        <w:t xml:space="preserve">The company reported revenues of (us dollars) </w:t>
      </w:r>
      <w:r w:rsidR="00656F6A">
        <w:rPr>
          <w:rFonts w:ascii="Times New Roman" w:hAnsi="Times New Roman" w:cs="Times New Roman"/>
        </w:rPr>
        <w:t>$8.773 million for the financial year end</w:t>
      </w:r>
      <w:r w:rsidR="00073B9C">
        <w:rPr>
          <w:rFonts w:ascii="Times New Roman" w:hAnsi="Times New Roman" w:cs="Times New Roman"/>
        </w:rPr>
        <w:t xml:space="preserve">ed December 2022 (FY 2022) an increase of 51.6 </w:t>
      </w:r>
      <w:r w:rsidR="00435DC2">
        <w:rPr>
          <w:rFonts w:ascii="Times New Roman" w:hAnsi="Times New Roman" w:cs="Times New Roman"/>
        </w:rPr>
        <w:t>%</w:t>
      </w:r>
      <w:r w:rsidR="00073B9C">
        <w:rPr>
          <w:rFonts w:ascii="Times New Roman" w:hAnsi="Times New Roman" w:cs="Times New Roman"/>
        </w:rPr>
        <w:t xml:space="preserve"> over (FY 2021) in </w:t>
      </w:r>
      <w:r w:rsidR="00435DC2">
        <w:rPr>
          <w:rFonts w:ascii="Times New Roman" w:hAnsi="Times New Roman" w:cs="Times New Roman"/>
        </w:rPr>
        <w:t>(</w:t>
      </w:r>
      <w:r w:rsidR="00073B9C">
        <w:rPr>
          <w:rFonts w:ascii="Times New Roman" w:hAnsi="Times New Roman" w:cs="Times New Roman"/>
        </w:rPr>
        <w:t>FY 202</w:t>
      </w:r>
      <w:r w:rsidR="00435DC2">
        <w:rPr>
          <w:rFonts w:ascii="Times New Roman" w:hAnsi="Times New Roman" w:cs="Times New Roman"/>
        </w:rPr>
        <w:t>0)</w:t>
      </w:r>
      <w:r w:rsidR="00073B9C">
        <w:rPr>
          <w:rFonts w:ascii="Times New Roman" w:hAnsi="Times New Roman" w:cs="Times New Roman"/>
        </w:rPr>
        <w:t xml:space="preserve"> </w:t>
      </w:r>
      <w:r w:rsidR="00435DC2">
        <w:rPr>
          <w:rFonts w:ascii="Times New Roman" w:hAnsi="Times New Roman" w:cs="Times New Roman"/>
        </w:rPr>
        <w:t>the companies operating margin was 23.9%</w:t>
      </w:r>
      <w:r>
        <w:rPr>
          <w:rFonts w:ascii="Times New Roman" w:hAnsi="Times New Roman" w:cs="Times New Roman"/>
        </w:rPr>
        <w:t xml:space="preserve"> </w:t>
      </w:r>
      <w:r w:rsidR="00435DC2">
        <w:rPr>
          <w:rFonts w:ascii="Times New Roman" w:hAnsi="Times New Roman" w:cs="Times New Roman"/>
        </w:rPr>
        <w:t>compared to a margin of 16.3</w:t>
      </w:r>
      <w:r w:rsidR="00C031BB">
        <w:rPr>
          <w:rFonts w:ascii="Times New Roman" w:hAnsi="Times New Roman" w:cs="Times New Roman"/>
        </w:rPr>
        <w:t>%</w:t>
      </w:r>
      <w:r w:rsidR="00435DC2">
        <w:rPr>
          <w:rFonts w:ascii="Times New Roman" w:hAnsi="Times New Roman" w:cs="Times New Roman"/>
        </w:rPr>
        <w:t xml:space="preserve"> in (FY 2021)</w:t>
      </w:r>
      <w:r w:rsidR="00C031BB">
        <w:rPr>
          <w:rFonts w:ascii="Times New Roman" w:hAnsi="Times New Roman" w:cs="Times New Roman"/>
        </w:rPr>
        <w:t>. In (FY2022) the company recorded a net margin of 14.3% compared to a net margin of 7.1% in (FY2021). The company reported revenues of $ 2.673 million for the third quarter ended September 2023, an increase of 0.5% over the previous quarter. (HWHI 2024)</w:t>
      </w:r>
    </w:p>
    <w:p w:rsidR="00C031BB" w:rsidRDefault="00C031BB" w14:paraId="1989EF46" w14:textId="77777777">
      <w:pPr>
        <w:rPr>
          <w:rFonts w:ascii="Times New Roman" w:hAnsi="Times New Roman" w:cs="Times New Roman"/>
        </w:rPr>
      </w:pPr>
    </w:p>
    <w:p w:rsidR="00C031BB" w:rsidRDefault="00C031BB" w14:paraId="16A416A8" w14:textId="77777777">
      <w:pPr>
        <w:rPr>
          <w:rFonts w:ascii="Times New Roman" w:hAnsi="Times New Roman" w:cs="Times New Roman"/>
        </w:rPr>
      </w:pPr>
    </w:p>
    <w:p w:rsidR="00C031BB" w:rsidRDefault="00C031BB" w14:paraId="6C780FEC" w14:textId="77777777">
      <w:pPr>
        <w:rPr>
          <w:rFonts w:ascii="Times New Roman" w:hAnsi="Times New Roman" w:cs="Times New Roman"/>
          <w:b/>
          <w:bCs/>
          <w:u w:val="single"/>
        </w:rPr>
      </w:pPr>
    </w:p>
    <w:p w:rsidR="00C031BB" w:rsidRDefault="00C031BB" w14:paraId="252158CE" w14:textId="77777777">
      <w:pPr>
        <w:rPr>
          <w:rFonts w:ascii="Times New Roman" w:hAnsi="Times New Roman" w:cs="Times New Roman"/>
          <w:b/>
          <w:bCs/>
          <w:u w:val="single"/>
        </w:rPr>
      </w:pPr>
    </w:p>
    <w:p w:rsidR="00C031BB" w:rsidRDefault="00C031BB" w14:paraId="61BE6E34" w14:textId="77777777">
      <w:pPr>
        <w:rPr>
          <w:rFonts w:ascii="Times New Roman" w:hAnsi="Times New Roman" w:cs="Times New Roman"/>
          <w:b/>
          <w:bCs/>
          <w:u w:val="single"/>
        </w:rPr>
      </w:pPr>
    </w:p>
    <w:p w:rsidR="00C031BB" w:rsidRDefault="00C031BB" w14:paraId="6B7E154D" w14:textId="77777777">
      <w:pPr>
        <w:rPr>
          <w:rFonts w:ascii="Times New Roman" w:hAnsi="Times New Roman" w:cs="Times New Roman"/>
          <w:b/>
          <w:bCs/>
          <w:u w:val="single"/>
        </w:rPr>
      </w:pPr>
    </w:p>
    <w:p w:rsidR="00C031BB" w:rsidRDefault="00C031BB" w14:paraId="38EE893D" w14:textId="77777777">
      <w:pPr>
        <w:rPr>
          <w:rFonts w:ascii="Times New Roman" w:hAnsi="Times New Roman" w:cs="Times New Roman"/>
          <w:b/>
          <w:bCs/>
          <w:u w:val="single"/>
        </w:rPr>
      </w:pPr>
    </w:p>
    <w:p w:rsidR="00C031BB" w:rsidRDefault="00C031BB" w14:paraId="38C86438" w14:textId="77777777">
      <w:pPr>
        <w:rPr>
          <w:rFonts w:ascii="Times New Roman" w:hAnsi="Times New Roman" w:cs="Times New Roman"/>
          <w:b/>
          <w:bCs/>
          <w:u w:val="single"/>
        </w:rPr>
      </w:pPr>
    </w:p>
    <w:p w:rsidR="00C031BB" w:rsidRDefault="00C031BB" w14:paraId="3B694F69" w14:textId="77777777">
      <w:pPr>
        <w:rPr>
          <w:rFonts w:ascii="Times New Roman" w:hAnsi="Times New Roman" w:cs="Times New Roman"/>
          <w:b/>
          <w:bCs/>
          <w:u w:val="single"/>
        </w:rPr>
      </w:pPr>
    </w:p>
    <w:p w:rsidR="00C031BB" w:rsidRDefault="00C031BB" w14:paraId="09C8B0CF" w14:textId="77777777">
      <w:pPr>
        <w:rPr>
          <w:rFonts w:ascii="Times New Roman" w:hAnsi="Times New Roman" w:cs="Times New Roman"/>
          <w:b/>
          <w:bCs/>
          <w:u w:val="single"/>
        </w:rPr>
      </w:pPr>
    </w:p>
    <w:p w:rsidR="00C031BB" w:rsidRDefault="00C031BB" w14:paraId="7111AD51" w14:textId="74909604">
      <w:pPr>
        <w:rPr>
          <w:rFonts w:ascii="Times New Roman" w:hAnsi="Times New Roman" w:cs="Times New Roman"/>
          <w:b/>
          <w:bCs/>
          <w:u w:val="single"/>
        </w:rPr>
      </w:pPr>
      <w:r>
        <w:rPr>
          <w:rFonts w:ascii="Times New Roman" w:hAnsi="Times New Roman" w:cs="Times New Roman"/>
          <w:b/>
          <w:bCs/>
          <w:u w:val="single"/>
        </w:rPr>
        <w:t xml:space="preserve">Analysis </w:t>
      </w:r>
    </w:p>
    <w:p w:rsidR="002F347E" w:rsidRDefault="002F347E" w14:paraId="01B1FD07" w14:textId="6989C8C4">
      <w:pPr>
        <w:rPr>
          <w:rFonts w:ascii="Times New Roman" w:hAnsi="Times New Roman" w:cs="Times New Roman"/>
        </w:rPr>
      </w:pPr>
      <w:r>
        <w:rPr>
          <w:rFonts w:ascii="Times New Roman" w:hAnsi="Times New Roman" w:cs="Times New Roman"/>
          <w:b/>
          <w:bCs/>
          <w:u w:val="single"/>
        </w:rPr>
        <w:t xml:space="preserve"> </w:t>
      </w:r>
      <w:r>
        <w:rPr>
          <w:rFonts w:ascii="Times New Roman" w:hAnsi="Times New Roman" w:cs="Times New Roman"/>
        </w:rPr>
        <w:t xml:space="preserve">The analysis frameworks being used are the SOAR, STEEPLED and TOWS matrix. </w:t>
      </w:r>
    </w:p>
    <w:p w:rsidR="002F347E" w:rsidRDefault="002F347E" w14:paraId="0955CED3" w14:textId="77777777">
      <w:pPr>
        <w:rPr>
          <w:rFonts w:ascii="Times New Roman" w:hAnsi="Times New Roman" w:cs="Times New Roman"/>
        </w:rPr>
      </w:pPr>
      <w:r>
        <w:rPr>
          <w:rFonts w:ascii="Open Sans" w:hAnsi="Open Sans" w:cs="Open Sans"/>
          <w:color w:val="333333"/>
          <w:sz w:val="26"/>
          <w:szCs w:val="26"/>
        </w:rPr>
        <w:t>”</w:t>
      </w:r>
      <w:r w:rsidRPr="002F347E">
        <w:rPr>
          <w:rFonts w:ascii="Times New Roman" w:hAnsi="Times New Roman" w:cs="Times New Roman"/>
        </w:rPr>
        <w:t xml:space="preserve"> (SOAR) framework enhances strategic planning and implementation of processes by using a positive guiding approach to inquire into strengths, opportunities, aspirations, and measurable results</w:t>
      </w:r>
      <w:r>
        <w:rPr>
          <w:rFonts w:ascii="Times New Roman" w:hAnsi="Times New Roman" w:cs="Times New Roman"/>
        </w:rPr>
        <w:t>”</w:t>
      </w:r>
      <w:r w:rsidRPr="002F347E">
        <w:rPr>
          <w:rFonts w:ascii="Times New Roman" w:hAnsi="Times New Roman" w:cs="Times New Roman"/>
        </w:rPr>
        <w:t>.</w:t>
      </w:r>
      <w:r>
        <w:rPr>
          <w:rFonts w:ascii="Times New Roman" w:hAnsi="Times New Roman" w:cs="Times New Roman"/>
        </w:rPr>
        <w:t xml:space="preserve"> </w:t>
      </w:r>
      <w:r w:rsidRPr="002F347E">
        <w:rPr>
          <w:rFonts w:ascii="Times New Roman" w:hAnsi="Times New Roman" w:cs="Times New Roman"/>
        </w:rPr>
        <w:t>Khavarian-Garmsir</w:t>
      </w:r>
      <w:r>
        <w:rPr>
          <w:rFonts w:ascii="Times New Roman" w:hAnsi="Times New Roman" w:cs="Times New Roman"/>
        </w:rPr>
        <w:t>(2015)</w:t>
      </w:r>
    </w:p>
    <w:p w:rsidR="002F347E" w:rsidRDefault="002F347E" w14:paraId="2FF785DD" w14:textId="34137050">
      <w:pPr>
        <w:rPr>
          <w:rFonts w:ascii="Times New Roman" w:hAnsi="Times New Roman" w:cs="Times New Roman"/>
        </w:rPr>
      </w:pPr>
      <w:r>
        <w:rPr>
          <w:rFonts w:ascii="Times New Roman" w:hAnsi="Times New Roman" w:cs="Times New Roman"/>
        </w:rPr>
        <w:t xml:space="preserve">The </w:t>
      </w:r>
      <w:r w:rsidRPr="002F347E">
        <w:rPr>
          <w:rFonts w:ascii="Times New Roman" w:hAnsi="Times New Roman" w:cs="Times New Roman"/>
          <w:u w:val="single"/>
        </w:rPr>
        <w:t>Strengths</w:t>
      </w:r>
      <w:r>
        <w:rPr>
          <w:rFonts w:ascii="Times New Roman" w:hAnsi="Times New Roman" w:cs="Times New Roman"/>
        </w:rPr>
        <w:t xml:space="preserve"> of the Conrad Algarve</w:t>
      </w:r>
    </w:p>
    <w:p w:rsidR="002F347E" w:rsidRDefault="002F347E" w14:paraId="25AB6318" w14:textId="77777777">
      <w:pPr>
        <w:rPr>
          <w:rFonts w:ascii="Times New Roman" w:hAnsi="Times New Roman" w:cs="Times New Roman"/>
        </w:rPr>
      </w:pPr>
      <w:r>
        <w:rPr>
          <w:rFonts w:ascii="Times New Roman" w:hAnsi="Times New Roman" w:cs="Times New Roman"/>
        </w:rPr>
        <w:t>The Conrad Algarve hotel a beautiful building designed in the style of a 18</w:t>
      </w:r>
      <w:r w:rsidRPr="002F347E">
        <w:rPr>
          <w:rFonts w:ascii="Times New Roman" w:hAnsi="Times New Roman" w:cs="Times New Roman"/>
          <w:vertAlign w:val="superscript"/>
        </w:rPr>
        <w:t>th</w:t>
      </w:r>
      <w:r>
        <w:rPr>
          <w:rFonts w:ascii="Times New Roman" w:hAnsi="Times New Roman" w:cs="Times New Roman"/>
        </w:rPr>
        <w:t xml:space="preserve"> century Portuguese palace very spacious and luxurious setting.</w:t>
      </w:r>
    </w:p>
    <w:p w:rsidR="002F347E" w:rsidRDefault="002F347E" w14:paraId="13FBC6EA" w14:textId="04A82E60">
      <w:pPr>
        <w:rPr>
          <w:rFonts w:ascii="Times New Roman" w:hAnsi="Times New Roman" w:cs="Times New Roman"/>
        </w:rPr>
      </w:pPr>
      <w:r w:rsidRPr="1924ECFA" w:rsidR="002F347E">
        <w:rPr>
          <w:rFonts w:ascii="Times New Roman" w:hAnsi="Times New Roman" w:cs="Times New Roman"/>
        </w:rPr>
        <w:t xml:space="preserve">The Conrad Algarve </w:t>
      </w:r>
      <w:r w:rsidRPr="1924ECFA" w:rsidR="2D4D165E">
        <w:rPr>
          <w:rFonts w:ascii="Times New Roman" w:hAnsi="Times New Roman" w:cs="Times New Roman"/>
        </w:rPr>
        <w:t>is in</w:t>
      </w:r>
      <w:r w:rsidRPr="1924ECFA" w:rsidR="002F347E">
        <w:rPr>
          <w:rFonts w:ascii="Times New Roman" w:hAnsi="Times New Roman" w:cs="Times New Roman"/>
        </w:rPr>
        <w:t xml:space="preserve"> quinto do largo, Algarve surrounded by several bars, restaurants, golf courses, sandy </w:t>
      </w:r>
      <w:r w:rsidRPr="1924ECFA" w:rsidR="7F59EEB9">
        <w:rPr>
          <w:rFonts w:ascii="Times New Roman" w:hAnsi="Times New Roman" w:cs="Times New Roman"/>
        </w:rPr>
        <w:t>beaches,</w:t>
      </w:r>
      <w:r w:rsidRPr="1924ECFA" w:rsidR="002F347E">
        <w:rPr>
          <w:rFonts w:ascii="Times New Roman" w:hAnsi="Times New Roman" w:cs="Times New Roman"/>
        </w:rPr>
        <w:t xml:space="preserve"> and local attractions. The area offers a wide range of tourist and leisure activities.</w:t>
      </w:r>
    </w:p>
    <w:p w:rsidR="002F347E" w:rsidRDefault="002F347E" w14:paraId="009E57D0" w14:textId="6510F756">
      <w:pPr>
        <w:rPr>
          <w:rFonts w:ascii="Times New Roman" w:hAnsi="Times New Roman" w:cs="Times New Roman"/>
        </w:rPr>
      </w:pPr>
      <w:r w:rsidRPr="1924ECFA" w:rsidR="002F347E">
        <w:rPr>
          <w:rFonts w:ascii="Times New Roman" w:hAnsi="Times New Roman" w:cs="Times New Roman"/>
        </w:rPr>
        <w:t xml:space="preserve">The reputation, as a part of the Hilton hotels the Conrad Algarve has an excellent reputation not just as a Hilton brand as they have been at the forefront of the luxury hotel industry for over half a century. the Conrad Algarve has won several awards </w:t>
      </w:r>
      <w:r w:rsidRPr="1924ECFA" w:rsidR="2A679099">
        <w:rPr>
          <w:rFonts w:ascii="Times New Roman" w:hAnsi="Times New Roman" w:cs="Times New Roman"/>
        </w:rPr>
        <w:t>such</w:t>
      </w:r>
      <w:r w:rsidRPr="1924ECFA" w:rsidR="002F347E">
        <w:rPr>
          <w:rFonts w:ascii="Times New Roman" w:hAnsi="Times New Roman" w:cs="Times New Roman"/>
        </w:rPr>
        <w:t xml:space="preserve"> as </w:t>
      </w:r>
      <w:r w:rsidRPr="1924ECFA" w:rsidR="002F347E">
        <w:rPr>
          <w:rFonts w:ascii="Times New Roman" w:hAnsi="Times New Roman" w:cs="Times New Roman"/>
        </w:rPr>
        <w:t>Europe's Leading Luxury Resort &amp; Spa 2015</w:t>
      </w:r>
      <w:r w:rsidRPr="1924ECFA" w:rsidR="002F347E">
        <w:rPr>
          <w:rFonts w:ascii="Times New Roman" w:hAnsi="Times New Roman" w:cs="Times New Roman"/>
        </w:rPr>
        <w:t xml:space="preserve"> and </w:t>
      </w:r>
      <w:r w:rsidRPr="1924ECFA" w:rsidR="002F347E">
        <w:rPr>
          <w:rFonts w:ascii="Times New Roman" w:hAnsi="Times New Roman" w:cs="Times New Roman"/>
        </w:rPr>
        <w:t>World's Leading Luxury Leisure Resort 2015</w:t>
      </w:r>
      <w:r w:rsidRPr="1924ECFA" w:rsidR="002F347E">
        <w:rPr>
          <w:rFonts w:ascii="Times New Roman" w:hAnsi="Times New Roman" w:cs="Times New Roman"/>
        </w:rPr>
        <w:t xml:space="preserve"> </w:t>
      </w:r>
      <w:r w:rsidRPr="1924ECFA" w:rsidR="002F347E">
        <w:rPr>
          <w:rStyle w:val="Hyperlink"/>
          <w:rFonts w:ascii="Times New Roman" w:hAnsi="Times New Roman" w:cs="Times New Roman"/>
        </w:rPr>
        <w:t>www.worldtravelawards.com(2024)</w:t>
      </w:r>
    </w:p>
    <w:p w:rsidR="002F347E" w:rsidRDefault="002F347E" w14:paraId="4F5E5DA5" w14:textId="39E001D1">
      <w:pPr>
        <w:rPr>
          <w:rFonts w:ascii="Times New Roman" w:hAnsi="Times New Roman" w:cs="Times New Roman"/>
        </w:rPr>
      </w:pPr>
      <w:r>
        <w:rPr>
          <w:rFonts w:ascii="Times New Roman" w:hAnsi="Times New Roman" w:cs="Times New Roman"/>
        </w:rPr>
        <w:t>As one of the top brands the Hilton hotel has a history of service excellence, and their good brand reputation has been based partly on the quality of service and the Conrad Algarve meets and exceeds brand and industry standards.”</w:t>
      </w:r>
      <w:r w:rsidRPr="002F347E">
        <w:t xml:space="preserve"> </w:t>
      </w:r>
      <w:r w:rsidRPr="002F347E">
        <w:rPr>
          <w:rFonts w:ascii="Times New Roman" w:hAnsi="Times New Roman" w:cs="Times New Roman"/>
        </w:rPr>
        <w:t>Since the end of 20th century, with the development of technology, the service market of hotel is developed rapidly. Hilton, which has all operations, is the provider of hotel service developed under this advantaged circumstance.</w:t>
      </w:r>
      <w:r>
        <w:rPr>
          <w:rFonts w:ascii="Times New Roman" w:hAnsi="Times New Roman" w:cs="Times New Roman"/>
        </w:rPr>
        <w:t>” Chen(2011)</w:t>
      </w:r>
    </w:p>
    <w:p w:rsidR="002F347E" w:rsidRDefault="002F347E" w14:paraId="3959C847" w14:textId="29551963">
      <w:pPr>
        <w:rPr>
          <w:rFonts w:ascii="Times New Roman" w:hAnsi="Times New Roman" w:cs="Times New Roman"/>
        </w:rPr>
      </w:pPr>
      <w:r>
        <w:rPr>
          <w:rFonts w:ascii="Times New Roman" w:hAnsi="Times New Roman" w:cs="Times New Roman"/>
        </w:rPr>
        <w:t>The food and beverage in addition to several bars and restaurants in the close proximity to the hotel there is a 3 Michelin star restaurant Gusto by Heinz Beck “</w:t>
      </w:r>
      <w:r w:rsidRPr="002F347E">
        <w:rPr>
          <w:rFonts w:ascii="Times New Roman" w:hAnsi="Times New Roman" w:cs="Times New Roman"/>
        </w:rPr>
        <w:t>Explore innovative seven and nine-course tasting menus presented by Heinz Beck, one of Europe’s most esteemed Michelin-starred chefs. Enjoy premium wine pairings alongside our lively open kitchen or head outdoors to the terrace for pool views and Cuban cigars</w:t>
      </w:r>
      <w:r>
        <w:rPr>
          <w:rFonts w:ascii="Times New Roman" w:hAnsi="Times New Roman" w:cs="Times New Roman"/>
        </w:rPr>
        <w:t>”</w:t>
      </w:r>
      <w:r w:rsidRPr="002F347E">
        <w:rPr>
          <w:rFonts w:ascii="Times New Roman" w:hAnsi="Times New Roman" w:cs="Times New Roman"/>
        </w:rPr>
        <w:t>.</w:t>
      </w:r>
      <w:r>
        <w:rPr>
          <w:rFonts w:ascii="Times New Roman" w:hAnsi="Times New Roman" w:cs="Times New Roman"/>
        </w:rPr>
        <w:t xml:space="preserve">(Conrad Algarve 2024)and more traditional louro restaurant describes as </w:t>
      </w:r>
      <w:r w:rsidRPr="002F347E">
        <w:rPr>
          <w:rFonts w:ascii="Times New Roman" w:hAnsi="Times New Roman" w:cs="Times New Roman"/>
        </w:rPr>
        <w:t>Experience a modern take on traditional Algarvian cuisine presented by our talented Chefs. Explore fresh ingredients beneath a glass atrium or head outdoors for an intimate dining experience with an enclosed fireplace.</w:t>
      </w:r>
      <w:r>
        <w:rPr>
          <w:rFonts w:ascii="Times New Roman" w:hAnsi="Times New Roman" w:cs="Times New Roman"/>
        </w:rPr>
        <w:t xml:space="preserve"> (HWHI 2024)(Conrad Algarve)</w:t>
      </w:r>
    </w:p>
    <w:p w:rsidR="002F347E" w:rsidRDefault="002F347E" w14:paraId="7DE46B3B" w14:textId="77777777">
      <w:pPr>
        <w:rPr>
          <w:rFonts w:ascii="Times New Roman" w:hAnsi="Times New Roman" w:cs="Times New Roman"/>
        </w:rPr>
      </w:pPr>
    </w:p>
    <w:p w:rsidR="002F347E" w:rsidRDefault="002F347E" w14:paraId="1B0743ED" w14:textId="66448258">
      <w:pPr>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u w:val="single"/>
        </w:rPr>
        <w:t>O</w:t>
      </w:r>
      <w:r w:rsidRPr="002F347E">
        <w:rPr>
          <w:rFonts w:ascii="Times New Roman" w:hAnsi="Times New Roman" w:cs="Times New Roman"/>
          <w:u w:val="single"/>
        </w:rPr>
        <w:t>pportunities</w:t>
      </w:r>
      <w:r>
        <w:rPr>
          <w:rFonts w:ascii="Times New Roman" w:hAnsi="Times New Roman" w:cs="Times New Roman"/>
        </w:rPr>
        <w:t xml:space="preserve"> of the Conrad Algarve</w:t>
      </w:r>
    </w:p>
    <w:p w:rsidRPr="002F347E" w:rsidR="002F347E" w:rsidRDefault="002F347E" w14:paraId="26B0C7CD" w14:textId="6E6885D3">
      <w:r>
        <w:rPr>
          <w:rFonts w:ascii="Times New Roman" w:hAnsi="Times New Roman" w:cs="Times New Roman"/>
        </w:rPr>
        <w:t>Expansion into new market or market segments such as corporate conferences and expositions or wellness retreats. “</w:t>
      </w:r>
      <w:r w:rsidRPr="002F347E">
        <w:rPr>
          <w:rFonts w:ascii="Times New Roman" w:hAnsi="Times New Roman" w:cs="Times New Roman"/>
        </w:rPr>
        <w:t>Spending on events and brand experiences within the corporate sector is expected to rise by as much as 83 per cent according to the Annual ICE Report.</w:t>
      </w:r>
      <w:r>
        <w:rPr>
          <w:rFonts w:ascii="Times New Roman" w:hAnsi="Times New Roman" w:cs="Times New Roman"/>
        </w:rPr>
        <w:t>”</w:t>
      </w:r>
      <w:r w:rsidRPr="002F347E">
        <w:t xml:space="preserve"> </w:t>
      </w:r>
      <w:r w:rsidRPr="002F347E">
        <w:rPr>
          <w:rFonts w:ascii="Times New Roman" w:hAnsi="Times New Roman" w:cs="Times New Roman"/>
        </w:rPr>
        <w:t>mitmagazine.co.uk</w:t>
      </w:r>
      <w:r>
        <w:rPr>
          <w:rFonts w:ascii="Times New Roman" w:hAnsi="Times New Roman" w:cs="Times New Roman"/>
        </w:rPr>
        <w:t xml:space="preserve"> (2022)</w:t>
      </w:r>
    </w:p>
    <w:p w:rsidR="002F347E" w:rsidRDefault="002F347E" w14:paraId="367B375A" w14:textId="390469E2">
      <w:pPr>
        <w:rPr>
          <w:rFonts w:ascii="Times New Roman" w:hAnsi="Times New Roman" w:cs="Times New Roman"/>
        </w:rPr>
      </w:pPr>
      <w:r>
        <w:rPr>
          <w:rFonts w:ascii="Times New Roman" w:hAnsi="Times New Roman" w:cs="Times New Roman"/>
        </w:rPr>
        <w:t>Digital presence, by taking advantage of technological advances in digital connectivity and the rise of social media marketing as a means to reach more potential guests as digital marketing has now become a vital tool in any business. “</w:t>
      </w:r>
      <w:r w:rsidRPr="002F347E">
        <w:rPr>
          <w:rFonts w:ascii="Times New Roman" w:hAnsi="Times New Roman" w:cs="Times New Roman"/>
        </w:rPr>
        <w:t>Consequently, these developments are influencing marketing practices, both strategically, and tactically. Nowadays, social media has developed in an essential part of marketing strategy for its ability to generate co-created value, to interactively connect brands to consumers, to monitor brand-related discussions and sentiments, to guide consumers in the decision-making process, to instigate customer-to-customer interactions, and transform consumers into brand advocates</w:t>
      </w:r>
      <w:r>
        <w:rPr>
          <w:rFonts w:ascii="Times New Roman" w:hAnsi="Times New Roman" w:cs="Times New Roman"/>
        </w:rPr>
        <w:t>”</w:t>
      </w:r>
      <w:r w:rsidRPr="002F347E">
        <w:t xml:space="preserve"> </w:t>
      </w:r>
      <w:r w:rsidRPr="002F347E">
        <w:rPr>
          <w:rFonts w:ascii="Times New Roman" w:hAnsi="Times New Roman" w:cs="Times New Roman"/>
        </w:rPr>
        <w:t>Vinerean</w:t>
      </w:r>
      <w:r>
        <w:rPr>
          <w:rFonts w:ascii="Times New Roman" w:hAnsi="Times New Roman" w:cs="Times New Roman"/>
        </w:rPr>
        <w:t>(2017)</w:t>
      </w:r>
    </w:p>
    <w:p w:rsidR="002F347E" w:rsidRDefault="002F347E" w14:paraId="24D36A6E" w14:textId="0FF31C6B">
      <w:pPr>
        <w:rPr>
          <w:rFonts w:ascii="Times New Roman" w:hAnsi="Times New Roman" w:cs="Times New Roman"/>
        </w:rPr>
      </w:pPr>
      <w:r>
        <w:rPr>
          <w:rFonts w:ascii="Times New Roman" w:hAnsi="Times New Roman" w:cs="Times New Roman"/>
        </w:rPr>
        <w:t xml:space="preserve">Sustainability has long been a topic for concern in the hospitality industry as the environment and natural beauty is sold as a park of the package, so it is inherent that those who seek to </w:t>
      </w:r>
      <w:r>
        <w:rPr>
          <w:rFonts w:ascii="Times New Roman" w:hAnsi="Times New Roman" w:cs="Times New Roman"/>
        </w:rPr>
        <w:t>profit from the environment play a greater role in conserving of protecting it. Hence all of the top hospitality brands have their own sustainability programs or initiatives call CSR or corporate social responsibility initiatives. Since the formation of the Sustainable hospitality alliance in 1992 sustainability has been at the top of the agenda in the hospitality industry. This has been mirrored by in the customer trends as the is a growing segment of ethical or environmentally aware hospitality consumer. “</w:t>
      </w:r>
      <w:r w:rsidRPr="002F347E">
        <w:rPr>
          <w:rFonts w:ascii="Times New Roman" w:hAnsi="Times New Roman" w:cs="Times New Roman"/>
        </w:rPr>
        <w:t>Green products and services are only a niche market today, but they are poised for strong growth. Already, 33 percent of consumers say they are willing to pay a premium for green products, and another 54 percent care about the environment and want to help tackle climate change. Entering the green market can also improve companies’ reputations, thereby increasing the value of their brands</w:t>
      </w:r>
      <w:r>
        <w:rPr>
          <w:rFonts w:ascii="Times New Roman" w:hAnsi="Times New Roman" w:cs="Times New Roman"/>
        </w:rPr>
        <w:t>.”</w:t>
      </w:r>
      <w:r w:rsidRPr="002F347E">
        <w:rPr>
          <w:rFonts w:ascii="Times New Roman" w:hAnsi="Times New Roman" w:cs="Times New Roman"/>
        </w:rPr>
        <w:t xml:space="preserve"> Bonini (2008)</w:t>
      </w:r>
      <w:r>
        <w:rPr>
          <w:rFonts w:ascii="Times New Roman" w:hAnsi="Times New Roman" w:cs="Times New Roman"/>
        </w:rPr>
        <w:t xml:space="preserve"> further underlines the potential profitability of this growing market segment.</w:t>
      </w:r>
    </w:p>
    <w:p w:rsidR="002F347E" w:rsidRDefault="002F347E" w14:paraId="2021159B" w14:textId="6A40FC42">
      <w:pPr>
        <w:rPr>
          <w:rFonts w:ascii="Times New Roman" w:hAnsi="Times New Roman" w:cs="Times New Roman"/>
        </w:rPr>
      </w:pPr>
      <w:r>
        <w:rPr>
          <w:rFonts w:ascii="Times New Roman" w:hAnsi="Times New Roman" w:cs="Times New Roman"/>
        </w:rPr>
        <w:t>Local assets, taking advantage of all local attractions such as the sandy beaches, local historical attractions and collaborating with other local tourism business as a means to adding value for customers and collaborators and can have positive effect on brand reputation and loyalty in local area.</w:t>
      </w:r>
    </w:p>
    <w:p w:rsidR="002F347E" w:rsidRDefault="002F347E" w14:paraId="3F353596" w14:textId="671BB792">
      <w:pPr>
        <w:rPr>
          <w:rFonts w:ascii="Times New Roman" w:hAnsi="Times New Roman" w:cs="Times New Roman"/>
        </w:rPr>
      </w:pPr>
      <w:r>
        <w:rPr>
          <w:rFonts w:ascii="Times New Roman" w:hAnsi="Times New Roman" w:cs="Times New Roman"/>
        </w:rPr>
        <w:t>Creating a culture of continuous learning and innovation to keep pace with the ever evolving hospitality industry changing customer trends and to avoid becoming outdated in the view of the customer and to maintain the hotels competitive advantage.</w:t>
      </w:r>
    </w:p>
    <w:p w:rsidR="002F347E" w:rsidRDefault="002F347E" w14:paraId="14903008" w14:textId="77777777">
      <w:pPr>
        <w:rPr>
          <w:rFonts w:ascii="Times New Roman" w:hAnsi="Times New Roman" w:cs="Times New Roman"/>
        </w:rPr>
      </w:pPr>
    </w:p>
    <w:p w:rsidR="002F347E" w:rsidRDefault="002F347E" w14:paraId="685EFA5B" w14:textId="77777777">
      <w:pPr>
        <w:rPr>
          <w:rFonts w:ascii="Times New Roman" w:hAnsi="Times New Roman" w:cs="Times New Roman"/>
        </w:rPr>
      </w:pPr>
    </w:p>
    <w:p w:rsidR="002F347E" w:rsidRDefault="002F347E" w14:paraId="7E906337" w14:textId="77777777">
      <w:pPr>
        <w:rPr>
          <w:rFonts w:ascii="Times New Roman" w:hAnsi="Times New Roman" w:cs="Times New Roman"/>
        </w:rPr>
      </w:pPr>
    </w:p>
    <w:p w:rsidR="002F347E" w:rsidRDefault="002F347E" w14:paraId="6F48D440" w14:textId="77777777">
      <w:pPr>
        <w:rPr>
          <w:rFonts w:ascii="Times New Roman" w:hAnsi="Times New Roman" w:cs="Times New Roman"/>
        </w:rPr>
      </w:pPr>
    </w:p>
    <w:p w:rsidR="002F347E" w:rsidRDefault="002F347E" w14:paraId="18F4966B" w14:textId="77777777">
      <w:pPr>
        <w:rPr>
          <w:rFonts w:ascii="Times New Roman" w:hAnsi="Times New Roman" w:cs="Times New Roman"/>
        </w:rPr>
      </w:pPr>
    </w:p>
    <w:p w:rsidR="002F347E" w:rsidRDefault="002F347E" w14:paraId="4C5CE3F6" w14:textId="77777777">
      <w:pPr>
        <w:rPr>
          <w:rFonts w:ascii="Times New Roman" w:hAnsi="Times New Roman" w:cs="Times New Roman"/>
        </w:rPr>
      </w:pPr>
    </w:p>
    <w:p w:rsidR="002F347E" w:rsidRDefault="002F347E" w14:paraId="4454A799" w14:textId="77777777">
      <w:pPr>
        <w:rPr>
          <w:rFonts w:ascii="Times New Roman" w:hAnsi="Times New Roman" w:cs="Times New Roman"/>
        </w:rPr>
      </w:pPr>
    </w:p>
    <w:p w:rsidR="002F347E" w:rsidRDefault="002F347E" w14:paraId="216F6887" w14:textId="77777777">
      <w:pPr>
        <w:rPr>
          <w:rFonts w:ascii="Times New Roman" w:hAnsi="Times New Roman" w:cs="Times New Roman"/>
        </w:rPr>
      </w:pPr>
    </w:p>
    <w:p w:rsidR="002F347E" w:rsidRDefault="002F347E" w14:paraId="7372208E" w14:textId="77777777">
      <w:pPr>
        <w:rPr>
          <w:rFonts w:ascii="Times New Roman" w:hAnsi="Times New Roman" w:cs="Times New Roman"/>
        </w:rPr>
      </w:pPr>
    </w:p>
    <w:p w:rsidR="002F347E" w:rsidRDefault="002F347E" w14:paraId="521F30D1" w14:textId="4EC75427">
      <w:pPr>
        <w:rPr>
          <w:rFonts w:ascii="Times New Roman" w:hAnsi="Times New Roman" w:cs="Times New Roman"/>
        </w:rPr>
      </w:pPr>
      <w:r>
        <w:rPr>
          <w:rFonts w:ascii="Times New Roman" w:hAnsi="Times New Roman" w:cs="Times New Roman"/>
        </w:rPr>
        <w:t xml:space="preserve">The </w:t>
      </w:r>
      <w:r w:rsidRPr="002F347E">
        <w:rPr>
          <w:rFonts w:ascii="Times New Roman" w:hAnsi="Times New Roman" w:cs="Times New Roman"/>
          <w:u w:val="single"/>
        </w:rPr>
        <w:t xml:space="preserve">Aspirations </w:t>
      </w:r>
      <w:r>
        <w:rPr>
          <w:rFonts w:ascii="Times New Roman" w:hAnsi="Times New Roman" w:cs="Times New Roman"/>
        </w:rPr>
        <w:t>of the Conrad Algarve</w:t>
      </w:r>
    </w:p>
    <w:p w:rsidR="002F347E" w:rsidRDefault="002F347E" w14:paraId="226AC797" w14:textId="731F68E3">
      <w:pPr>
        <w:rPr>
          <w:rFonts w:ascii="Times New Roman" w:hAnsi="Times New Roman" w:cs="Times New Roman"/>
        </w:rPr>
      </w:pPr>
      <w:r>
        <w:rPr>
          <w:rFonts w:ascii="Times New Roman" w:hAnsi="Times New Roman" w:cs="Times New Roman"/>
        </w:rPr>
        <w:t xml:space="preserve">As with any organization that exists in a volatile or competitive market the main aim is to maximise profits (good return on investment for investors) without it affecting sevise quality. To maintain competitive advantage and achieve good market positioning. </w:t>
      </w:r>
    </w:p>
    <w:p w:rsidR="002F347E" w:rsidRDefault="002F347E" w14:paraId="36E025BF" w14:textId="77777777">
      <w:pPr>
        <w:rPr>
          <w:rFonts w:ascii="Times New Roman" w:hAnsi="Times New Roman" w:cs="Times New Roman"/>
        </w:rPr>
      </w:pPr>
    </w:p>
    <w:p w:rsidR="002F347E" w:rsidRDefault="002F347E" w14:paraId="4B0EDFE6" w14:textId="527EE6E8">
      <w:pPr>
        <w:rPr>
          <w:rFonts w:ascii="Times New Roman" w:hAnsi="Times New Roman" w:cs="Times New Roman"/>
        </w:rPr>
      </w:pPr>
      <w:r>
        <w:rPr>
          <w:rFonts w:ascii="Times New Roman" w:hAnsi="Times New Roman" w:cs="Times New Roman"/>
        </w:rPr>
        <w:t>To meet and exceed guest expectations by delivering a high-quality service consistently with special emphasis on personalization and authenticity to create unique “one in a lifetime” memorable experiences for the guests. Which should lead to repeat business and greater brand loyalty among guests.</w:t>
      </w:r>
    </w:p>
    <w:p w:rsidR="002F347E" w:rsidRDefault="002F347E" w14:paraId="1AB2E4EA" w14:textId="77777777">
      <w:pPr>
        <w:rPr>
          <w:rFonts w:ascii="Times New Roman" w:hAnsi="Times New Roman" w:cs="Times New Roman"/>
        </w:rPr>
      </w:pPr>
    </w:p>
    <w:p w:rsidR="00445D51" w:rsidRDefault="002F347E" w14:paraId="0DD30E4B" w14:textId="4AAA2838">
      <w:pPr>
        <w:rPr>
          <w:rFonts w:ascii="Times New Roman" w:hAnsi="Times New Roman" w:cs="Times New Roman"/>
        </w:rPr>
      </w:pPr>
      <w:r>
        <w:rPr>
          <w:rFonts w:ascii="Times New Roman" w:hAnsi="Times New Roman" w:cs="Times New Roman"/>
        </w:rPr>
        <w:t>Environment stewardship/sustainability, in the wake of the historical Paris agreement became legally binding in 2016(UNCCC 2024) all 197 parties, government and business leaders aim to reduce negative impacts on the environment. In the hospitality industry leader have been working toward “net 0” and “net positive” hospitality as set out by the sustainable hospitality alliance in their literature</w:t>
      </w:r>
      <w:r w:rsidR="00445D51">
        <w:rPr>
          <w:rFonts w:ascii="Times New Roman" w:hAnsi="Times New Roman" w:cs="Times New Roman"/>
        </w:rPr>
        <w:t xml:space="preserve"> sustainablehospitalityalliance(2024)</w:t>
      </w:r>
    </w:p>
    <w:p w:rsidR="00445D51" w:rsidRDefault="00445D51" w14:paraId="4D08432E" w14:textId="51060CDC">
      <w:pPr>
        <w:rPr>
          <w:rFonts w:ascii="Times New Roman" w:hAnsi="Times New Roman" w:cs="Times New Roman"/>
        </w:rPr>
      </w:pPr>
      <w:r>
        <w:rPr>
          <w:rFonts w:ascii="Times New Roman" w:hAnsi="Times New Roman" w:cs="Times New Roman"/>
        </w:rPr>
        <w:t>To create and enforce a culture of continuous learning and improvement in order to maintain competitive advantage and uphold brands reputation as a to hospitality brand.</w:t>
      </w:r>
    </w:p>
    <w:p w:rsidR="00445D51" w:rsidRDefault="00445D51" w14:paraId="4ECF9643" w14:textId="77777777">
      <w:pPr>
        <w:rPr>
          <w:rFonts w:ascii="Times New Roman" w:hAnsi="Times New Roman" w:cs="Times New Roman"/>
        </w:rPr>
      </w:pPr>
    </w:p>
    <w:p w:rsidR="002F347E" w:rsidRDefault="00445D51" w14:paraId="6BBA1311" w14:textId="365CFAE7">
      <w:pPr>
        <w:rPr>
          <w:rFonts w:ascii="Times New Roman" w:hAnsi="Times New Roman" w:cs="Times New Roman"/>
        </w:rPr>
      </w:pPr>
      <w:r>
        <w:rPr>
          <w:rFonts w:ascii="Times New Roman" w:hAnsi="Times New Roman" w:cs="Times New Roman"/>
        </w:rPr>
        <w:t>To become a desired destination of the discerning guests in the luxury hotel market segment where guests are willing to pay a premium for excellent accommodation, food and beverage and guests services and expect indulgence, relaxation and comforts.</w:t>
      </w:r>
    </w:p>
    <w:p w:rsidR="00445D51" w:rsidRDefault="00445D51" w14:paraId="5FA77487" w14:textId="77777777">
      <w:pPr>
        <w:rPr>
          <w:rFonts w:ascii="Times New Roman" w:hAnsi="Times New Roman" w:cs="Times New Roman"/>
        </w:rPr>
      </w:pPr>
    </w:p>
    <w:p w:rsidRPr="00445D51" w:rsidR="00445D51" w:rsidRDefault="00445D51" w14:paraId="28D2AA8C" w14:textId="04326E89">
      <w:pPr>
        <w:rPr>
          <w:rFonts w:ascii="Times New Roman" w:hAnsi="Times New Roman" w:cs="Times New Roman"/>
          <w:u w:val="single"/>
        </w:rPr>
      </w:pPr>
      <w:r w:rsidRPr="00445D51">
        <w:rPr>
          <w:rFonts w:ascii="Times New Roman" w:hAnsi="Times New Roman" w:cs="Times New Roman"/>
          <w:u w:val="single"/>
        </w:rPr>
        <w:t>The Results</w:t>
      </w:r>
    </w:p>
    <w:p w:rsidR="00445D51" w:rsidRDefault="00445D51" w14:paraId="5CDB3CFC" w14:textId="77777777">
      <w:pPr>
        <w:rPr>
          <w:rFonts w:ascii="Times New Roman" w:hAnsi="Times New Roman" w:cs="Times New Roman"/>
        </w:rPr>
      </w:pPr>
      <w:r>
        <w:rPr>
          <w:rFonts w:ascii="Times New Roman" w:hAnsi="Times New Roman" w:cs="Times New Roman"/>
        </w:rPr>
        <w:t>The Conrad Algarve has become one of not just Portugal’s, but one of the worlds best five star luxury resorts and since opening in 2012 has won several awards the following is a list of the more notable award the hotel has received.</w:t>
      </w:r>
    </w:p>
    <w:p w:rsidR="00445D51" w:rsidRDefault="00445D51" w14:paraId="0AFAE172" w14:textId="77777777">
      <w:pPr>
        <w:rPr>
          <w:rFonts w:ascii="Times New Roman" w:hAnsi="Times New Roman" w:cs="Times New Roman"/>
        </w:rPr>
      </w:pPr>
    </w:p>
    <w:p w:rsidRPr="00445D51" w:rsidR="00445D51" w:rsidP="00445D51" w:rsidRDefault="00445D51" w14:paraId="5DE5E45D" w14:textId="77777777">
      <w:pPr>
        <w:rPr>
          <w:rFonts w:ascii="Times New Roman" w:hAnsi="Times New Roman" w:cs="Times New Roman"/>
        </w:rPr>
      </w:pPr>
      <w:r w:rsidRPr="00445D51">
        <w:rPr>
          <w:rFonts w:ascii="Times New Roman" w:hAnsi="Times New Roman" w:cs="Times New Roman"/>
        </w:rPr>
        <w:t>Portugal's Leading Hotel 2023</w:t>
      </w:r>
    </w:p>
    <w:p w:rsidRPr="00445D51" w:rsidR="00445D51" w:rsidP="00445D51" w:rsidRDefault="00445D51" w14:paraId="5776B167" w14:textId="77777777">
      <w:pPr>
        <w:rPr>
          <w:rFonts w:ascii="Times New Roman" w:hAnsi="Times New Roman" w:cs="Times New Roman"/>
        </w:rPr>
      </w:pPr>
      <w:r w:rsidRPr="00445D51">
        <w:rPr>
          <w:rFonts w:ascii="Times New Roman" w:hAnsi="Times New Roman" w:cs="Times New Roman"/>
        </w:rPr>
        <w:t>Portugal's Leading Hotel Suite 2023</w:t>
      </w:r>
    </w:p>
    <w:p w:rsidRPr="00445D51" w:rsidR="00445D51" w:rsidP="00445D51" w:rsidRDefault="00445D51" w14:paraId="7F80B2A7" w14:textId="77777777">
      <w:pPr>
        <w:rPr>
          <w:rFonts w:ascii="Times New Roman" w:hAnsi="Times New Roman" w:cs="Times New Roman"/>
        </w:rPr>
      </w:pPr>
      <w:r w:rsidRPr="00445D51">
        <w:rPr>
          <w:rFonts w:ascii="Times New Roman" w:hAnsi="Times New Roman" w:cs="Times New Roman"/>
        </w:rPr>
        <w:t>Europe's Leading Lifestyle Resort 2022</w:t>
      </w:r>
    </w:p>
    <w:p w:rsidRPr="00445D51" w:rsidR="00445D51" w:rsidP="00445D51" w:rsidRDefault="00445D51" w14:paraId="0752A2A3" w14:textId="77777777">
      <w:pPr>
        <w:rPr>
          <w:rFonts w:ascii="Times New Roman" w:hAnsi="Times New Roman" w:cs="Times New Roman"/>
        </w:rPr>
      </w:pPr>
      <w:r w:rsidRPr="00445D51">
        <w:rPr>
          <w:rFonts w:ascii="Times New Roman" w:hAnsi="Times New Roman" w:cs="Times New Roman"/>
        </w:rPr>
        <w:t>Portugal's Leading Hotel Suite 2022</w:t>
      </w:r>
    </w:p>
    <w:p w:rsidRPr="00445D51" w:rsidR="00445D51" w:rsidP="00445D51" w:rsidRDefault="00445D51" w14:paraId="08360556" w14:textId="77777777">
      <w:pPr>
        <w:rPr>
          <w:rFonts w:ascii="Times New Roman" w:hAnsi="Times New Roman" w:cs="Times New Roman"/>
        </w:rPr>
      </w:pPr>
      <w:r w:rsidRPr="00445D51">
        <w:rPr>
          <w:rFonts w:ascii="Times New Roman" w:hAnsi="Times New Roman" w:cs="Times New Roman"/>
        </w:rPr>
        <w:t>World's Leading Luxury Leisure Resort 2021</w:t>
      </w:r>
    </w:p>
    <w:p w:rsidRPr="00445D51" w:rsidR="00445D51" w:rsidP="00445D51" w:rsidRDefault="00445D51" w14:paraId="1B77579C" w14:textId="77777777">
      <w:pPr>
        <w:rPr>
          <w:rFonts w:ascii="Times New Roman" w:hAnsi="Times New Roman" w:cs="Times New Roman"/>
        </w:rPr>
      </w:pPr>
      <w:r w:rsidRPr="00445D51">
        <w:rPr>
          <w:rFonts w:ascii="Times New Roman" w:hAnsi="Times New Roman" w:cs="Times New Roman"/>
        </w:rPr>
        <w:t>Europe's Leading Lifestyle Resort 2021</w:t>
      </w:r>
    </w:p>
    <w:p w:rsidRPr="00445D51" w:rsidR="00445D51" w:rsidP="00445D51" w:rsidRDefault="00445D51" w14:paraId="4C68CB52" w14:textId="77777777">
      <w:pPr>
        <w:rPr>
          <w:rFonts w:ascii="Times New Roman" w:hAnsi="Times New Roman" w:cs="Times New Roman"/>
        </w:rPr>
      </w:pPr>
      <w:r w:rsidRPr="00445D51">
        <w:rPr>
          <w:rFonts w:ascii="Times New Roman" w:hAnsi="Times New Roman" w:cs="Times New Roman"/>
        </w:rPr>
        <w:t>Portugal's Leading Hotel Suite 2021</w:t>
      </w:r>
    </w:p>
    <w:p w:rsidRPr="00445D51" w:rsidR="00445D51" w:rsidP="00445D51" w:rsidRDefault="00445D51" w14:paraId="6B4CE5D9" w14:textId="77777777">
      <w:pPr>
        <w:rPr>
          <w:rFonts w:ascii="Times New Roman" w:hAnsi="Times New Roman" w:cs="Times New Roman"/>
        </w:rPr>
      </w:pPr>
      <w:r w:rsidRPr="00445D51">
        <w:rPr>
          <w:rFonts w:ascii="Times New Roman" w:hAnsi="Times New Roman" w:cs="Times New Roman"/>
        </w:rPr>
        <w:t>World's Leading Luxury Leisure Resort 2020</w:t>
      </w:r>
    </w:p>
    <w:p w:rsidRPr="00445D51" w:rsidR="00445D51" w:rsidP="00445D51" w:rsidRDefault="00445D51" w14:paraId="001AA69A" w14:textId="77777777">
      <w:pPr>
        <w:rPr>
          <w:rFonts w:ascii="Times New Roman" w:hAnsi="Times New Roman" w:cs="Times New Roman"/>
        </w:rPr>
      </w:pPr>
      <w:r w:rsidRPr="00445D51">
        <w:rPr>
          <w:rFonts w:ascii="Times New Roman" w:hAnsi="Times New Roman" w:cs="Times New Roman"/>
        </w:rPr>
        <w:t>Europe's Leading Lifestyle Resort 2020</w:t>
      </w:r>
    </w:p>
    <w:p w:rsidRPr="00445D51" w:rsidR="00445D51" w:rsidP="00445D51" w:rsidRDefault="00445D51" w14:paraId="197623A9" w14:textId="77777777">
      <w:pPr>
        <w:rPr>
          <w:rFonts w:ascii="Times New Roman" w:hAnsi="Times New Roman" w:cs="Times New Roman"/>
        </w:rPr>
      </w:pPr>
      <w:r w:rsidRPr="00445D51">
        <w:rPr>
          <w:rFonts w:ascii="Times New Roman" w:hAnsi="Times New Roman" w:cs="Times New Roman"/>
        </w:rPr>
        <w:t>Portugal's Leading Hotel 2020</w:t>
      </w:r>
    </w:p>
    <w:p w:rsidRPr="00445D51" w:rsidR="00445D51" w:rsidP="00445D51" w:rsidRDefault="00445D51" w14:paraId="6442C955" w14:textId="77777777">
      <w:pPr>
        <w:rPr>
          <w:rFonts w:ascii="Times New Roman" w:hAnsi="Times New Roman" w:cs="Times New Roman"/>
        </w:rPr>
      </w:pPr>
      <w:r w:rsidRPr="00445D51">
        <w:rPr>
          <w:rFonts w:ascii="Times New Roman" w:hAnsi="Times New Roman" w:cs="Times New Roman"/>
        </w:rPr>
        <w:t>Europe's Leading Luxury Lifestyle Resort 2019</w:t>
      </w:r>
    </w:p>
    <w:p w:rsidRPr="00445D51" w:rsidR="00445D51" w:rsidP="00445D51" w:rsidRDefault="00445D51" w14:paraId="7132C043" w14:textId="77777777">
      <w:pPr>
        <w:rPr>
          <w:rFonts w:ascii="Times New Roman" w:hAnsi="Times New Roman" w:cs="Times New Roman"/>
        </w:rPr>
      </w:pPr>
      <w:r w:rsidRPr="00445D51">
        <w:rPr>
          <w:rFonts w:ascii="Times New Roman" w:hAnsi="Times New Roman" w:cs="Times New Roman"/>
        </w:rPr>
        <w:t>Portugal's Leading Hotel Suite 2019</w:t>
      </w:r>
    </w:p>
    <w:p w:rsidRPr="00445D51" w:rsidR="00445D51" w:rsidP="00445D51" w:rsidRDefault="00445D51" w14:paraId="4306BC75" w14:textId="77777777">
      <w:pPr>
        <w:rPr>
          <w:rFonts w:ascii="Times New Roman" w:hAnsi="Times New Roman" w:cs="Times New Roman"/>
        </w:rPr>
      </w:pPr>
      <w:r w:rsidRPr="00445D51">
        <w:rPr>
          <w:rFonts w:ascii="Times New Roman" w:hAnsi="Times New Roman" w:cs="Times New Roman"/>
        </w:rPr>
        <w:t>World's Leading Luxury Leisure Resort 2018</w:t>
      </w:r>
    </w:p>
    <w:p w:rsidRPr="00445D51" w:rsidR="00445D51" w:rsidP="00445D51" w:rsidRDefault="00445D51" w14:paraId="7478A08E" w14:textId="77777777">
      <w:pPr>
        <w:rPr>
          <w:rFonts w:ascii="Times New Roman" w:hAnsi="Times New Roman" w:cs="Times New Roman"/>
        </w:rPr>
      </w:pPr>
      <w:r w:rsidRPr="00445D51">
        <w:rPr>
          <w:rFonts w:ascii="Times New Roman" w:hAnsi="Times New Roman" w:cs="Times New Roman"/>
        </w:rPr>
        <w:t>Europe's Leading Lifestyle Resort 2018</w:t>
      </w:r>
    </w:p>
    <w:p w:rsidRPr="00445D51" w:rsidR="00445D51" w:rsidP="00445D51" w:rsidRDefault="00445D51" w14:paraId="52B44F70" w14:textId="77777777">
      <w:pPr>
        <w:rPr>
          <w:rFonts w:ascii="Times New Roman" w:hAnsi="Times New Roman" w:cs="Times New Roman"/>
        </w:rPr>
      </w:pPr>
      <w:r w:rsidRPr="00445D51">
        <w:rPr>
          <w:rFonts w:ascii="Times New Roman" w:hAnsi="Times New Roman" w:cs="Times New Roman"/>
        </w:rPr>
        <w:t>Europe's Leading Luxury Lifestyle Resort 2017</w:t>
      </w:r>
    </w:p>
    <w:p w:rsidRPr="00445D51" w:rsidR="00445D51" w:rsidP="00445D51" w:rsidRDefault="00445D51" w14:paraId="6A584C3C" w14:textId="77777777">
      <w:pPr>
        <w:rPr>
          <w:rFonts w:ascii="Times New Roman" w:hAnsi="Times New Roman" w:cs="Times New Roman"/>
        </w:rPr>
      </w:pPr>
      <w:r w:rsidRPr="00445D51">
        <w:rPr>
          <w:rFonts w:ascii="Times New Roman" w:hAnsi="Times New Roman" w:cs="Times New Roman"/>
        </w:rPr>
        <w:t>World's Leading Luxury Leisure Resort 2016</w:t>
      </w:r>
    </w:p>
    <w:p w:rsidRPr="00445D51" w:rsidR="00445D51" w:rsidP="00445D51" w:rsidRDefault="00445D51" w14:paraId="58717DC0" w14:textId="77777777">
      <w:pPr>
        <w:rPr>
          <w:rFonts w:ascii="Times New Roman" w:hAnsi="Times New Roman" w:cs="Times New Roman"/>
        </w:rPr>
      </w:pPr>
      <w:r w:rsidRPr="00445D51">
        <w:rPr>
          <w:rFonts w:ascii="Times New Roman" w:hAnsi="Times New Roman" w:cs="Times New Roman"/>
        </w:rPr>
        <w:t>Europe's Leading Luxury Resort &amp; Spa 2016</w:t>
      </w:r>
    </w:p>
    <w:p w:rsidRPr="00445D51" w:rsidR="00445D51" w:rsidP="00445D51" w:rsidRDefault="00445D51" w14:paraId="14F2146E" w14:textId="77777777">
      <w:pPr>
        <w:rPr>
          <w:rFonts w:ascii="Times New Roman" w:hAnsi="Times New Roman" w:cs="Times New Roman"/>
        </w:rPr>
      </w:pPr>
      <w:r w:rsidRPr="00445D51">
        <w:rPr>
          <w:rFonts w:ascii="Times New Roman" w:hAnsi="Times New Roman" w:cs="Times New Roman"/>
        </w:rPr>
        <w:t>Portugal's Leading Hotel Suite 2016</w:t>
      </w:r>
    </w:p>
    <w:p w:rsidRPr="00445D51" w:rsidR="00445D51" w:rsidP="00445D51" w:rsidRDefault="00445D51" w14:paraId="26068619" w14:textId="77777777">
      <w:pPr>
        <w:rPr>
          <w:rFonts w:ascii="Times New Roman" w:hAnsi="Times New Roman" w:cs="Times New Roman"/>
        </w:rPr>
      </w:pPr>
      <w:r w:rsidRPr="00445D51">
        <w:rPr>
          <w:rFonts w:ascii="Times New Roman" w:hAnsi="Times New Roman" w:cs="Times New Roman"/>
        </w:rPr>
        <w:t>World's Leading Luxury Leisure Resort 2015</w:t>
      </w:r>
    </w:p>
    <w:p w:rsidRPr="00445D51" w:rsidR="00445D51" w:rsidP="00445D51" w:rsidRDefault="00445D51" w14:paraId="63532128" w14:textId="77777777">
      <w:pPr>
        <w:rPr>
          <w:rFonts w:ascii="Times New Roman" w:hAnsi="Times New Roman" w:cs="Times New Roman"/>
        </w:rPr>
      </w:pPr>
      <w:r w:rsidRPr="00445D51">
        <w:rPr>
          <w:rFonts w:ascii="Times New Roman" w:hAnsi="Times New Roman" w:cs="Times New Roman"/>
        </w:rPr>
        <w:t>Europe's Leading Luxury Resort &amp; Spa 2015</w:t>
      </w:r>
    </w:p>
    <w:p w:rsidRPr="00445D51" w:rsidR="00445D51" w:rsidP="00445D51" w:rsidRDefault="00445D51" w14:paraId="072BDE97" w14:textId="77777777">
      <w:pPr>
        <w:rPr>
          <w:rFonts w:ascii="Times New Roman" w:hAnsi="Times New Roman" w:cs="Times New Roman"/>
        </w:rPr>
      </w:pPr>
      <w:r w:rsidRPr="00445D51">
        <w:rPr>
          <w:rFonts w:ascii="Times New Roman" w:hAnsi="Times New Roman" w:cs="Times New Roman"/>
        </w:rPr>
        <w:t>World's Leading Luxury Leisure Resort 2014</w:t>
      </w:r>
    </w:p>
    <w:p w:rsidRPr="00445D51" w:rsidR="00445D51" w:rsidP="00445D51" w:rsidRDefault="00445D51" w14:paraId="3906FF47" w14:textId="77777777">
      <w:pPr>
        <w:rPr>
          <w:rFonts w:ascii="Times New Roman" w:hAnsi="Times New Roman" w:cs="Times New Roman"/>
        </w:rPr>
      </w:pPr>
      <w:r w:rsidRPr="00445D51">
        <w:rPr>
          <w:rFonts w:ascii="Times New Roman" w:hAnsi="Times New Roman" w:cs="Times New Roman"/>
        </w:rPr>
        <w:t>Europe's Leading Luxury Resort 2014</w:t>
      </w:r>
    </w:p>
    <w:p w:rsidRPr="00445D51" w:rsidR="00445D51" w:rsidP="00445D51" w:rsidRDefault="00445D51" w14:paraId="5C7C1804" w14:textId="77777777">
      <w:pPr>
        <w:rPr>
          <w:rFonts w:ascii="Times New Roman" w:hAnsi="Times New Roman" w:cs="Times New Roman"/>
        </w:rPr>
      </w:pPr>
      <w:r w:rsidRPr="00445D51">
        <w:rPr>
          <w:rFonts w:ascii="Times New Roman" w:hAnsi="Times New Roman" w:cs="Times New Roman"/>
        </w:rPr>
        <w:t>World's Leading Luxury Leisure Resort 2013</w:t>
      </w:r>
    </w:p>
    <w:p w:rsidRPr="00445D51" w:rsidR="00445D51" w:rsidP="00445D51" w:rsidRDefault="00445D51" w14:paraId="1FB22766" w14:textId="77777777">
      <w:pPr>
        <w:rPr>
          <w:rFonts w:ascii="Times New Roman" w:hAnsi="Times New Roman" w:cs="Times New Roman"/>
        </w:rPr>
      </w:pPr>
      <w:r w:rsidRPr="00445D51">
        <w:rPr>
          <w:rFonts w:ascii="Times New Roman" w:hAnsi="Times New Roman" w:cs="Times New Roman"/>
        </w:rPr>
        <w:t>Europe's Leading Luxury Resort 2013</w:t>
      </w:r>
    </w:p>
    <w:p w:rsidRPr="00445D51" w:rsidR="00445D51" w:rsidP="00445D51" w:rsidRDefault="00445D51" w14:paraId="109E34A5" w14:textId="77777777">
      <w:pPr>
        <w:rPr>
          <w:rFonts w:ascii="Times New Roman" w:hAnsi="Times New Roman" w:cs="Times New Roman"/>
        </w:rPr>
      </w:pPr>
      <w:r w:rsidRPr="00445D51">
        <w:rPr>
          <w:rFonts w:ascii="Times New Roman" w:hAnsi="Times New Roman" w:cs="Times New Roman"/>
        </w:rPr>
        <w:t>World's Leading New Resort 2012</w:t>
      </w:r>
    </w:p>
    <w:p w:rsidRPr="00445D51" w:rsidR="00445D51" w:rsidP="00445D51" w:rsidRDefault="00445D51" w14:paraId="20566773" w14:textId="77777777">
      <w:pPr>
        <w:rPr>
          <w:rFonts w:ascii="Times New Roman" w:hAnsi="Times New Roman" w:cs="Times New Roman"/>
        </w:rPr>
      </w:pPr>
      <w:r w:rsidRPr="00445D51">
        <w:rPr>
          <w:rFonts w:ascii="Times New Roman" w:hAnsi="Times New Roman" w:cs="Times New Roman"/>
        </w:rPr>
        <w:t>Europe's Leading New Resort 2012</w:t>
      </w:r>
    </w:p>
    <w:p w:rsidR="00445D51" w:rsidP="00445D51" w:rsidRDefault="00445D51" w14:paraId="587741FE" w14:textId="6783BA3A">
      <w:pPr>
        <w:rPr>
          <w:rFonts w:ascii="Times New Roman" w:hAnsi="Times New Roman" w:cs="Times New Roman"/>
        </w:rPr>
      </w:pPr>
      <w:r w:rsidRPr="00445D51">
        <w:rPr>
          <w:rFonts w:ascii="Times New Roman" w:hAnsi="Times New Roman" w:cs="Times New Roman"/>
        </w:rPr>
        <w:t>Portugal's Leading New Luxury Resort 2012</w:t>
      </w:r>
      <w:r w:rsidRPr="00445D51" w:rsidR="002404A0">
        <w:rPr>
          <w:rFonts w:ascii="Times New Roman" w:hAnsi="Times New Roman" w:cs="Times New Roman"/>
        </w:rPr>
        <w:t xml:space="preserve"> </w:t>
      </w:r>
      <w:r w:rsidRPr="00415444">
        <w:rPr>
          <w:rStyle w:val="Hyperlink"/>
          <w:rFonts w:ascii="Times New Roman" w:hAnsi="Times New Roman" w:cs="Times New Roman"/>
        </w:rPr>
        <w:t>www.worldtravelawards.com(2024)</w:t>
      </w:r>
    </w:p>
    <w:p w:rsidR="00445D51" w:rsidP="00445D51" w:rsidRDefault="00445D51" w14:paraId="05A4E6A8" w14:textId="77777777">
      <w:pPr>
        <w:rPr>
          <w:rFonts w:ascii="Times New Roman" w:hAnsi="Times New Roman" w:cs="Times New Roman"/>
        </w:rPr>
      </w:pPr>
    </w:p>
    <w:p w:rsidR="00445D51" w:rsidP="00445D51" w:rsidRDefault="00445D51" w14:paraId="470C0ECF" w14:textId="77777777">
      <w:pPr>
        <w:rPr>
          <w:rFonts w:ascii="Times New Roman" w:hAnsi="Times New Roman" w:cs="Times New Roman"/>
        </w:rPr>
      </w:pPr>
      <w:r>
        <w:rPr>
          <w:rFonts w:ascii="Times New Roman" w:hAnsi="Times New Roman" w:cs="Times New Roman"/>
        </w:rPr>
        <w:t>These awards couple give some idea to the levels of success the Conrad Algarve has achieve in the international hospitality industry.</w:t>
      </w:r>
    </w:p>
    <w:p w:rsidR="00445D51" w:rsidP="00445D51" w:rsidRDefault="00445D51" w14:paraId="1BE88933" w14:textId="77777777">
      <w:pPr>
        <w:rPr>
          <w:rFonts w:ascii="Times New Roman" w:hAnsi="Times New Roman" w:cs="Times New Roman"/>
        </w:rPr>
      </w:pPr>
    </w:p>
    <w:p w:rsidR="00445D51" w:rsidP="00445D51" w:rsidRDefault="00445D51" w14:paraId="443C60E8" w14:textId="77777777">
      <w:pPr>
        <w:rPr>
          <w:rFonts w:ascii="Times New Roman" w:hAnsi="Times New Roman" w:cs="Times New Roman"/>
        </w:rPr>
      </w:pPr>
    </w:p>
    <w:p w:rsidR="00445D51" w:rsidP="00445D51" w:rsidRDefault="00445D51" w14:paraId="5269E4D2" w14:textId="77777777">
      <w:pPr>
        <w:rPr>
          <w:rFonts w:ascii="Times New Roman" w:hAnsi="Times New Roman" w:cs="Times New Roman"/>
        </w:rPr>
      </w:pPr>
    </w:p>
    <w:p w:rsidR="00445D51" w:rsidP="00445D51" w:rsidRDefault="00445D51" w14:paraId="4BF87C88" w14:textId="77777777">
      <w:pPr>
        <w:rPr>
          <w:rFonts w:ascii="Times New Roman" w:hAnsi="Times New Roman" w:cs="Times New Roman"/>
          <w:b/>
          <w:bCs/>
          <w:u w:val="single"/>
        </w:rPr>
      </w:pPr>
    </w:p>
    <w:p w:rsidR="00445D51" w:rsidP="00445D51" w:rsidRDefault="00445D51" w14:paraId="014B3C2D" w14:textId="77777777">
      <w:pPr>
        <w:rPr>
          <w:rFonts w:ascii="Times New Roman" w:hAnsi="Times New Roman" w:cs="Times New Roman"/>
          <w:b/>
          <w:bCs/>
          <w:u w:val="single"/>
        </w:rPr>
      </w:pPr>
    </w:p>
    <w:p w:rsidR="00445D51" w:rsidP="00445D51" w:rsidRDefault="00445D51" w14:paraId="281B70EC" w14:textId="77777777">
      <w:pPr>
        <w:rPr>
          <w:rFonts w:ascii="Times New Roman" w:hAnsi="Times New Roman" w:cs="Times New Roman"/>
          <w:b/>
          <w:bCs/>
          <w:u w:val="single"/>
        </w:rPr>
      </w:pPr>
    </w:p>
    <w:p w:rsidR="00445D51" w:rsidP="00445D51" w:rsidRDefault="00445D51" w14:paraId="01562EA9" w14:textId="3E5042B2">
      <w:pPr>
        <w:rPr>
          <w:rFonts w:ascii="Times New Roman" w:hAnsi="Times New Roman" w:cs="Times New Roman"/>
        </w:rPr>
      </w:pPr>
      <w:r>
        <w:rPr>
          <w:rFonts w:ascii="Times New Roman" w:hAnsi="Times New Roman" w:cs="Times New Roman"/>
          <w:b/>
          <w:bCs/>
          <w:u w:val="single"/>
        </w:rPr>
        <w:t>The STEEPLED Analysis</w:t>
      </w:r>
      <w:r>
        <w:rPr>
          <w:rFonts w:ascii="Times New Roman" w:hAnsi="Times New Roman" w:cs="Times New Roman"/>
        </w:rPr>
        <w:t xml:space="preserve"> of the Conrad Algarve</w:t>
      </w:r>
    </w:p>
    <w:p w:rsidR="00445D51" w:rsidP="00445D51" w:rsidRDefault="00445D51" w14:paraId="1C8AFCCA" w14:textId="77777777">
      <w:pPr>
        <w:rPr>
          <w:rFonts w:ascii="Times New Roman" w:hAnsi="Times New Roman" w:cs="Times New Roman"/>
        </w:rPr>
      </w:pPr>
    </w:p>
    <w:p w:rsidR="002C7407" w:rsidP="00445D51" w:rsidRDefault="00445D51" w14:paraId="343AC6F9" w14:textId="65A13EB2">
      <w:pPr>
        <w:rPr>
          <w:rFonts w:ascii="Times New Roman" w:hAnsi="Times New Roman" w:cs="Times New Roman"/>
        </w:rPr>
      </w:pPr>
      <w:r>
        <w:rPr>
          <w:rFonts w:ascii="Times New Roman" w:hAnsi="Times New Roman" w:cs="Times New Roman"/>
        </w:rPr>
        <w:t>“</w:t>
      </w:r>
      <w:r w:rsidRPr="00445D51">
        <w:rPr>
          <w:rFonts w:ascii="Times New Roman" w:hAnsi="Times New Roman" w:cs="Times New Roman"/>
        </w:rPr>
        <w:t>STEEPLED stands for sociocultural, technological economic, environmental, political, legal, educational, and demographic factors. Each of these factors is used to look at an industry or business environment and determine what could affect an organization’s health.</w:t>
      </w:r>
      <w:r>
        <w:rPr>
          <w:rFonts w:ascii="Times New Roman" w:hAnsi="Times New Roman" w:cs="Times New Roman"/>
        </w:rPr>
        <w:t>”</w:t>
      </w:r>
      <w:r w:rsidRPr="00445D51">
        <w:t xml:space="preserve"> </w:t>
      </w:r>
      <w:r w:rsidRPr="00445D51">
        <w:rPr>
          <w:rFonts w:ascii="Times New Roman" w:hAnsi="Times New Roman" w:cs="Times New Roman"/>
        </w:rPr>
        <w:t>Myshachenko</w:t>
      </w:r>
      <w:r>
        <w:rPr>
          <w:rFonts w:ascii="Times New Roman" w:hAnsi="Times New Roman" w:cs="Times New Roman"/>
        </w:rPr>
        <w:t>(2023)</w:t>
      </w:r>
      <w:r w:rsidRPr="00445D51" w:rsidR="002404A0">
        <w:rPr>
          <w:rFonts w:ascii="Times New Roman" w:hAnsi="Times New Roman" w:cs="Times New Roman"/>
        </w:rPr>
        <w:t xml:space="preserve"> </w:t>
      </w:r>
      <w:r>
        <w:rPr>
          <w:rFonts w:ascii="Times New Roman" w:hAnsi="Times New Roman" w:cs="Times New Roman"/>
        </w:rPr>
        <w:t xml:space="preserve">These are factors that require greater research as their may be multiple issues for each of these </w:t>
      </w:r>
      <w:r w:rsidRPr="00445D51">
        <w:rPr>
          <w:rFonts w:ascii="Times New Roman" w:hAnsi="Times New Roman" w:cs="Times New Roman"/>
        </w:rPr>
        <w:t>categories</w:t>
      </w:r>
      <w:r>
        <w:rPr>
          <w:rFonts w:ascii="Times New Roman" w:hAnsi="Times New Roman" w:cs="Times New Roman"/>
        </w:rPr>
        <w:t>.</w:t>
      </w:r>
    </w:p>
    <w:p w:rsidR="00445D51" w:rsidP="00445D51" w:rsidRDefault="00445D51" w14:paraId="06D33C05" w14:textId="0569EBE5">
      <w:pPr>
        <w:rPr>
          <w:rFonts w:ascii="Times New Roman" w:hAnsi="Times New Roman" w:cs="Times New Roman"/>
        </w:rPr>
      </w:pPr>
      <w:r>
        <w:rPr>
          <w:rFonts w:ascii="Times New Roman" w:hAnsi="Times New Roman" w:cs="Times New Roman"/>
        </w:rPr>
        <w:t xml:space="preserve">The first category is </w:t>
      </w:r>
      <w:r w:rsidRPr="00445D51">
        <w:rPr>
          <w:rFonts w:ascii="Times New Roman" w:hAnsi="Times New Roman" w:cs="Times New Roman"/>
          <w:b/>
          <w:bCs/>
          <w:u w:val="single"/>
        </w:rPr>
        <w:t xml:space="preserve">the </w:t>
      </w:r>
      <w:r>
        <w:rPr>
          <w:rFonts w:ascii="Times New Roman" w:hAnsi="Times New Roman" w:cs="Times New Roman"/>
          <w:b/>
          <w:bCs/>
          <w:u w:val="single"/>
        </w:rPr>
        <w:t>S</w:t>
      </w:r>
      <w:r w:rsidRPr="00445D51">
        <w:rPr>
          <w:rFonts w:ascii="Times New Roman" w:hAnsi="Times New Roman" w:cs="Times New Roman"/>
          <w:b/>
          <w:bCs/>
          <w:u w:val="single"/>
        </w:rPr>
        <w:t>ociocultural</w:t>
      </w:r>
      <w:r>
        <w:rPr>
          <w:rFonts w:ascii="Times New Roman" w:hAnsi="Times New Roman" w:cs="Times New Roman"/>
        </w:rPr>
        <w:t xml:space="preserve"> aspect of operating the Algarve Portugal.</w:t>
      </w:r>
    </w:p>
    <w:p w:rsidR="00445D51" w:rsidP="00445D51" w:rsidRDefault="00445D51" w14:paraId="7F0574C7" w14:textId="3A64C0D7">
      <w:pPr>
        <w:rPr>
          <w:rFonts w:ascii="Times New Roman" w:hAnsi="Times New Roman" w:cs="Times New Roman"/>
        </w:rPr>
      </w:pPr>
      <w:r>
        <w:rPr>
          <w:rFonts w:ascii="Times New Roman" w:hAnsi="Times New Roman" w:cs="Times New Roman"/>
        </w:rPr>
        <w:t>Portugal is located in western Europe flanked by the Atlantic Ocean of the west coast and the Mediterranean to the south. The current population is 10,223,348 and the current population growth rate is -0.242% for the year. “According to the latest data Portugal is set to decrease in population size by -24,707 people. Database.Earth(2024)</w:t>
      </w:r>
    </w:p>
    <w:p w:rsidRPr="00445D51" w:rsidR="00445D51" w:rsidP="00445D51" w:rsidRDefault="00445D51" w14:paraId="6C1704F6" w14:textId="77777777">
      <w:pPr>
        <w:rPr>
          <w:rFonts w:ascii="Times New Roman" w:hAnsi="Times New Roman" w:cs="Times New Roman"/>
        </w:rPr>
      </w:pPr>
    </w:p>
    <w:p w:rsidR="00445D51" w:rsidP="00445D51" w:rsidRDefault="00445D51" w14:paraId="3CA9923C" w14:textId="77777777">
      <w:pPr>
        <w:rPr>
          <w:rFonts w:ascii="Times New Roman" w:hAnsi="Times New Roman" w:cs="Times New Roman"/>
        </w:rPr>
      </w:pPr>
      <w:r>
        <w:rPr>
          <w:rFonts w:ascii="Times New Roman" w:hAnsi="Times New Roman" w:cs="Times New Roman"/>
        </w:rPr>
        <w:t>“</w:t>
      </w:r>
      <w:r w:rsidRPr="00445D51">
        <w:rPr>
          <w:rFonts w:ascii="Times New Roman" w:hAnsi="Times New Roman" w:cs="Times New Roman"/>
        </w:rPr>
        <w:t>If you plan to work in Portugal, it is important to learn and research the job market, look at the work culture and set realistic expectations before applying. Portuguese companies are hierarchical, with importance on age and seniority. The work culture focuses on building long-term relationships with clients, suppliers and partners. Portuguese people often prefer face-to-face meetings over conference calls and emails. Employees usually work 40 hours per week, spanning over five days. Office hours are from 9:00 a.m. to 6:00 p.m., while some businesses may additionally operate on Saturdays from 9.30 a.m. to 12:30 p.m</w:t>
      </w:r>
      <w:r>
        <w:rPr>
          <w:rFonts w:ascii="Times New Roman" w:hAnsi="Times New Roman" w:cs="Times New Roman"/>
        </w:rPr>
        <w:t>”</w:t>
      </w:r>
      <w:r w:rsidRPr="00445D51">
        <w:rPr>
          <w:rFonts w:ascii="Times New Roman" w:hAnsi="Times New Roman" w:cs="Times New Roman"/>
        </w:rPr>
        <w:t>.</w:t>
      </w:r>
      <w:r>
        <w:rPr>
          <w:rFonts w:ascii="Times New Roman" w:hAnsi="Times New Roman" w:cs="Times New Roman"/>
        </w:rPr>
        <w:t xml:space="preserve"> </w:t>
      </w:r>
      <w:r w:rsidRPr="00445D51">
        <w:rPr>
          <w:rFonts w:ascii="Times New Roman" w:hAnsi="Times New Roman" w:cs="Times New Roman"/>
        </w:rPr>
        <w:t>indeed.com</w:t>
      </w:r>
      <w:r>
        <w:rPr>
          <w:rFonts w:ascii="Times New Roman" w:hAnsi="Times New Roman" w:cs="Times New Roman"/>
        </w:rPr>
        <w:t>(2023)</w:t>
      </w:r>
    </w:p>
    <w:p w:rsidR="00D92EC4" w:rsidP="00D92EC4" w:rsidRDefault="00445D51" w14:paraId="34FA1228" w14:textId="77777777">
      <w:pPr>
        <w:rPr>
          <w:rFonts w:ascii="Times New Roman" w:hAnsi="Times New Roman" w:cs="Times New Roman"/>
        </w:rPr>
      </w:pPr>
      <w:r>
        <w:rPr>
          <w:rFonts w:ascii="Times New Roman" w:hAnsi="Times New Roman" w:cs="Times New Roman"/>
        </w:rPr>
        <w:t xml:space="preserve"> the above statement </w:t>
      </w:r>
      <w:r w:rsidR="00062EB1">
        <w:rPr>
          <w:rFonts w:ascii="Times New Roman" w:hAnsi="Times New Roman" w:cs="Times New Roman"/>
        </w:rPr>
        <w:t>gives</w:t>
      </w:r>
      <w:r>
        <w:rPr>
          <w:rFonts w:ascii="Times New Roman" w:hAnsi="Times New Roman" w:cs="Times New Roman"/>
        </w:rPr>
        <w:t xml:space="preserve"> an example of the common working traditions of Portuguese employers and employees along with the fact that all businesses operating in this country</w:t>
      </w:r>
      <w:r w:rsidR="00062EB1">
        <w:rPr>
          <w:rFonts w:ascii="Times New Roman" w:hAnsi="Times New Roman" w:cs="Times New Roman"/>
        </w:rPr>
        <w:t xml:space="preserve"> are expected to strictly adhere to all workplace health and safety legislation. “</w:t>
      </w:r>
      <w:r w:rsidRPr="00062EB1" w:rsidR="00062EB1">
        <w:rPr>
          <w:rFonts w:ascii="Times New Roman" w:hAnsi="Times New Roman" w:cs="Times New Roman"/>
        </w:rPr>
        <w:t xml:space="preserve">Employers have the duty to respect and apply as a minimum the general principles of occupational health and safety </w:t>
      </w:r>
      <w:r w:rsidR="00062EB1">
        <w:rPr>
          <w:rFonts w:ascii="Times New Roman" w:hAnsi="Times New Roman" w:cs="Times New Roman"/>
        </w:rPr>
        <w:t>“</w:t>
      </w:r>
      <w:r w:rsidRPr="00062EB1" w:rsidR="00062EB1">
        <w:rPr>
          <w:rFonts w:ascii="Times New Roman" w:hAnsi="Times New Roman" w:cs="Times New Roman"/>
        </w:rPr>
        <w:t>(Portuguese Employment Code, Arts. 281 to 284)</w:t>
      </w:r>
      <w:r w:rsidR="00062EB1">
        <w:rPr>
          <w:rFonts w:ascii="Times New Roman" w:hAnsi="Times New Roman" w:cs="Times New Roman"/>
        </w:rPr>
        <w:t>(2024).</w:t>
      </w:r>
      <w:r w:rsidR="00D92EC4">
        <w:rPr>
          <w:rFonts w:ascii="Times New Roman" w:hAnsi="Times New Roman" w:cs="Times New Roman"/>
        </w:rPr>
        <w:t xml:space="preserve"> Also “</w:t>
      </w:r>
      <w:r w:rsidRPr="00D92EC4" w:rsidR="00D92EC4">
        <w:rPr>
          <w:rFonts w:ascii="Times New Roman" w:hAnsi="Times New Roman" w:cs="Times New Roman"/>
        </w:rPr>
        <w:t>With respect to preventive measures, employers must provide their workers with information on aspects relevant to protecting their own safety and health and that of others. They must also ensure that workers have adequate training to prevent any risks related to their work</w:t>
      </w:r>
      <w:r w:rsidR="00D92EC4">
        <w:rPr>
          <w:rFonts w:ascii="Times New Roman" w:hAnsi="Times New Roman" w:cs="Times New Roman"/>
        </w:rPr>
        <w:t>”</w:t>
      </w:r>
      <w:r w:rsidRPr="00D92EC4" w:rsidR="00D92EC4">
        <w:rPr>
          <w:rFonts w:ascii="Times New Roman" w:hAnsi="Times New Roman" w:cs="Times New Roman"/>
        </w:rPr>
        <w:t>.eportugal.gov</w:t>
      </w:r>
      <w:r w:rsidR="00D92EC4">
        <w:rPr>
          <w:rFonts w:ascii="Times New Roman" w:hAnsi="Times New Roman" w:cs="Times New Roman"/>
        </w:rPr>
        <w:t>(2024)</w:t>
      </w:r>
    </w:p>
    <w:p w:rsidR="00445D51" w:rsidP="00D92EC4" w:rsidRDefault="00D92EC4" w14:paraId="5DF5982E" w14:textId="756B6B23">
      <w:pPr>
        <w:rPr>
          <w:rFonts w:ascii="Times New Roman" w:hAnsi="Times New Roman" w:cs="Times New Roman"/>
        </w:rPr>
      </w:pPr>
      <w:r>
        <w:rPr>
          <w:rFonts w:ascii="Times New Roman" w:hAnsi="Times New Roman" w:cs="Times New Roman"/>
        </w:rPr>
        <w:t xml:space="preserve"> </w:t>
      </w:r>
    </w:p>
    <w:p w:rsidR="00062EB1" w:rsidP="00445D51" w:rsidRDefault="00062EB1" w14:paraId="19F4A502" w14:textId="77777777">
      <w:pPr>
        <w:rPr>
          <w:rFonts w:ascii="Times New Roman" w:hAnsi="Times New Roman" w:cs="Times New Roman"/>
        </w:rPr>
      </w:pPr>
    </w:p>
    <w:p w:rsidRPr="00062EB1" w:rsidR="00062EB1" w:rsidP="00062EB1" w:rsidRDefault="00062EB1" w14:paraId="04CF65A5" w14:textId="2BD24F20">
      <w:pPr>
        <w:rPr>
          <w:rFonts w:ascii="Times New Roman" w:hAnsi="Times New Roman" w:cs="Times New Roman"/>
        </w:rPr>
      </w:pPr>
      <w:r w:rsidRPr="00062EB1">
        <w:rPr>
          <w:rFonts w:ascii="Times New Roman" w:hAnsi="Times New Roman" w:cs="Times New Roman"/>
        </w:rPr>
        <w:t>Portugal health status</w:t>
      </w:r>
    </w:p>
    <w:p w:rsidR="00062EB1" w:rsidP="00062EB1" w:rsidRDefault="00062EB1" w14:paraId="76948AFB" w14:textId="7CF48898">
      <w:pPr>
        <w:rPr>
          <w:rFonts w:ascii="Times New Roman" w:hAnsi="Times New Roman" w:cs="Times New Roman"/>
        </w:rPr>
      </w:pPr>
      <w:r w:rsidRPr="00062EB1">
        <w:rPr>
          <w:rFonts w:ascii="Times New Roman" w:hAnsi="Times New Roman" w:cs="Times New Roman"/>
        </w:rPr>
        <w:t>Life expectancy in Portugal in 2020 was half a year higher than the EU average, although it fell temporarily by 0.8 years between 2019 and 2020 because of deaths due to COVID-19 – a reduction close to the EU average. Before the</w:t>
      </w:r>
      <w:r>
        <w:rPr>
          <w:rFonts w:ascii="Times New Roman" w:hAnsi="Times New Roman" w:cs="Times New Roman"/>
        </w:rPr>
        <w:t xml:space="preserve"> </w:t>
      </w:r>
      <w:r w:rsidRPr="00062EB1">
        <w:rPr>
          <w:rFonts w:ascii="Times New Roman" w:hAnsi="Times New Roman" w:cs="Times New Roman"/>
        </w:rPr>
        <w:t>pandemic, life expectancy in Portugal had increased by more than five years between 2000 and 2019. The burden of non-communicable diseases is high, and cardiovascular diseases and cancer are the leading causes of death</w:t>
      </w:r>
      <w:r>
        <w:rPr>
          <w:rFonts w:ascii="Times New Roman" w:hAnsi="Times New Roman" w:cs="Times New Roman"/>
        </w:rPr>
        <w:t>.</w:t>
      </w:r>
      <w:r w:rsidRPr="00062EB1">
        <w:rPr>
          <w:rFonts w:ascii="Times New Roman" w:hAnsi="Times New Roman" w:cs="Times New Roman"/>
        </w:rPr>
        <w:t xml:space="preserve"> eurohealthobservatory </w:t>
      </w:r>
      <w:r>
        <w:rPr>
          <w:rFonts w:ascii="Times New Roman" w:hAnsi="Times New Roman" w:cs="Times New Roman"/>
        </w:rPr>
        <w:t>(</w:t>
      </w:r>
      <w:r w:rsidRPr="00062EB1">
        <w:rPr>
          <w:rFonts w:ascii="Times New Roman" w:hAnsi="Times New Roman" w:cs="Times New Roman"/>
        </w:rPr>
        <w:t>2021</w:t>
      </w:r>
      <w:r>
        <w:rPr>
          <w:rFonts w:ascii="Times New Roman" w:hAnsi="Times New Roman" w:cs="Times New Roman"/>
        </w:rPr>
        <w:t>)</w:t>
      </w:r>
    </w:p>
    <w:p w:rsidR="00445D51" w:rsidP="00445D51" w:rsidRDefault="00445D51" w14:paraId="040F6E82" w14:textId="77777777">
      <w:pPr>
        <w:rPr>
          <w:rFonts w:ascii="Times New Roman" w:hAnsi="Times New Roman" w:cs="Times New Roman"/>
        </w:rPr>
      </w:pPr>
    </w:p>
    <w:p w:rsidR="00062EB1" w:rsidP="00445D51" w:rsidRDefault="00062EB1" w14:paraId="61C282C7" w14:textId="6143FC40">
      <w:pPr>
        <w:rPr>
          <w:rFonts w:ascii="Times New Roman" w:hAnsi="Times New Roman" w:cs="Times New Roman"/>
        </w:rPr>
      </w:pPr>
      <w:r>
        <w:rPr>
          <w:rFonts w:ascii="Times New Roman" w:hAnsi="Times New Roman" w:cs="Times New Roman"/>
        </w:rPr>
        <w:t>Other Cultural factors</w:t>
      </w:r>
    </w:p>
    <w:p w:rsidR="00062EB1" w:rsidP="00445D51" w:rsidRDefault="00062EB1" w14:paraId="5EE5196D" w14:textId="424FA86C">
      <w:pPr>
        <w:rPr>
          <w:rFonts w:ascii="Times New Roman" w:hAnsi="Times New Roman" w:cs="Times New Roman"/>
        </w:rPr>
      </w:pPr>
      <w:r>
        <w:rPr>
          <w:rFonts w:ascii="Times New Roman" w:hAnsi="Times New Roman" w:cs="Times New Roman"/>
        </w:rPr>
        <w:t>In the article for Viveurope.com are described as being “kind and accommodating even to strangers”. Hopkins (2022) list some key cultural traits of Portuguese society.</w:t>
      </w:r>
    </w:p>
    <w:p w:rsidR="00062EB1" w:rsidP="00062EB1" w:rsidRDefault="00062EB1" w14:paraId="796B4FC1" w14:textId="5768A413">
      <w:pPr>
        <w:pStyle w:val="ListParagraph"/>
        <w:numPr>
          <w:ilvl w:val="0"/>
          <w:numId w:val="2"/>
        </w:numPr>
        <w:rPr>
          <w:rFonts w:ascii="Times New Roman" w:hAnsi="Times New Roman" w:cs="Times New Roman"/>
        </w:rPr>
      </w:pPr>
      <w:r>
        <w:rPr>
          <w:rFonts w:ascii="Times New Roman" w:hAnsi="Times New Roman" w:cs="Times New Roman"/>
        </w:rPr>
        <w:t>They are very proud of their country’s history.</w:t>
      </w:r>
    </w:p>
    <w:p w:rsidR="00062EB1" w:rsidP="00062EB1" w:rsidRDefault="00062EB1" w14:paraId="2A5D1D8A" w14:textId="14235C07">
      <w:pPr>
        <w:pStyle w:val="ListParagraph"/>
        <w:numPr>
          <w:ilvl w:val="0"/>
          <w:numId w:val="2"/>
        </w:numPr>
        <w:rPr>
          <w:rFonts w:ascii="Times New Roman" w:hAnsi="Times New Roman" w:cs="Times New Roman"/>
        </w:rPr>
      </w:pPr>
      <w:r>
        <w:rPr>
          <w:rFonts w:ascii="Times New Roman" w:hAnsi="Times New Roman" w:cs="Times New Roman"/>
        </w:rPr>
        <w:t>Soccer/football is a national passion.</w:t>
      </w:r>
    </w:p>
    <w:p w:rsidR="00062EB1" w:rsidP="00062EB1" w:rsidRDefault="00062EB1" w14:paraId="3849B6B3" w14:textId="76D6F7AC">
      <w:pPr>
        <w:pStyle w:val="ListParagraph"/>
        <w:numPr>
          <w:ilvl w:val="0"/>
          <w:numId w:val="2"/>
        </w:numPr>
        <w:rPr>
          <w:rFonts w:ascii="Times New Roman" w:hAnsi="Times New Roman" w:cs="Times New Roman"/>
        </w:rPr>
      </w:pPr>
      <w:r>
        <w:rPr>
          <w:rFonts w:ascii="Times New Roman" w:hAnsi="Times New Roman" w:cs="Times New Roman"/>
        </w:rPr>
        <w:t xml:space="preserve">Being late is ok. </w:t>
      </w:r>
    </w:p>
    <w:p w:rsidR="00062EB1" w:rsidP="00062EB1" w:rsidRDefault="00062EB1" w14:paraId="04D584E3" w14:textId="645C99A4">
      <w:pPr>
        <w:pStyle w:val="ListParagraph"/>
        <w:numPr>
          <w:ilvl w:val="0"/>
          <w:numId w:val="2"/>
        </w:numPr>
        <w:rPr>
          <w:rFonts w:ascii="Times New Roman" w:hAnsi="Times New Roman" w:cs="Times New Roman"/>
        </w:rPr>
      </w:pPr>
      <w:r>
        <w:rPr>
          <w:rFonts w:ascii="Times New Roman" w:hAnsi="Times New Roman" w:cs="Times New Roman"/>
        </w:rPr>
        <w:t>Family matters</w:t>
      </w:r>
    </w:p>
    <w:p w:rsidR="00062EB1" w:rsidP="00062EB1" w:rsidRDefault="00062EB1" w14:paraId="5A01ECB6" w14:textId="397E3227">
      <w:pPr>
        <w:pStyle w:val="ListParagraph"/>
        <w:numPr>
          <w:ilvl w:val="0"/>
          <w:numId w:val="2"/>
        </w:numPr>
        <w:rPr>
          <w:rFonts w:ascii="Times New Roman" w:hAnsi="Times New Roman" w:cs="Times New Roman"/>
        </w:rPr>
      </w:pPr>
      <w:r>
        <w:rPr>
          <w:rFonts w:ascii="Times New Roman" w:hAnsi="Times New Roman" w:cs="Times New Roman"/>
        </w:rPr>
        <w:t>Traditional views are conservative and prefer a hierarchical structure.</w:t>
      </w:r>
    </w:p>
    <w:p w:rsidR="00062EB1" w:rsidP="00062EB1" w:rsidRDefault="00062EB1" w14:paraId="33310AC5" w14:textId="426B6E3A">
      <w:pPr>
        <w:pStyle w:val="ListParagraph"/>
        <w:numPr>
          <w:ilvl w:val="0"/>
          <w:numId w:val="2"/>
        </w:numPr>
        <w:rPr>
          <w:rFonts w:ascii="Times New Roman" w:hAnsi="Times New Roman" w:cs="Times New Roman"/>
        </w:rPr>
      </w:pPr>
      <w:r>
        <w:rPr>
          <w:rFonts w:ascii="Times New Roman" w:hAnsi="Times New Roman" w:cs="Times New Roman"/>
        </w:rPr>
        <w:t>Face to face business is preferred.</w:t>
      </w:r>
    </w:p>
    <w:p w:rsidR="00062EB1" w:rsidP="00062EB1" w:rsidRDefault="00062EB1" w14:paraId="2B7BCE6C" w14:textId="0DDE3F60">
      <w:pPr>
        <w:pStyle w:val="ListParagraph"/>
        <w:numPr>
          <w:ilvl w:val="0"/>
          <w:numId w:val="2"/>
        </w:numPr>
        <w:rPr>
          <w:rFonts w:ascii="Times New Roman" w:hAnsi="Times New Roman" w:cs="Times New Roman"/>
        </w:rPr>
      </w:pPr>
      <w:r>
        <w:rPr>
          <w:rFonts w:ascii="Times New Roman" w:hAnsi="Times New Roman" w:cs="Times New Roman"/>
        </w:rPr>
        <w:t>The emphasis is on building long-term business relationships.</w:t>
      </w:r>
    </w:p>
    <w:p w:rsidR="00062EB1" w:rsidP="00062EB1" w:rsidRDefault="00062EB1" w14:paraId="7403AEAC" w14:textId="1BDC2922">
      <w:pPr>
        <w:pStyle w:val="ListParagraph"/>
        <w:numPr>
          <w:ilvl w:val="0"/>
          <w:numId w:val="2"/>
        </w:numPr>
        <w:rPr>
          <w:rFonts w:ascii="Times New Roman" w:hAnsi="Times New Roman" w:cs="Times New Roman"/>
        </w:rPr>
      </w:pPr>
      <w:r>
        <w:rPr>
          <w:rFonts w:ascii="Times New Roman" w:hAnsi="Times New Roman" w:cs="Times New Roman"/>
        </w:rPr>
        <w:t>English is a compulsory second language in schools thus younger generations are bilingual. Hopkins (2024)</w:t>
      </w:r>
    </w:p>
    <w:p w:rsidR="00062EB1" w:rsidP="00062EB1" w:rsidRDefault="00062EB1" w14:paraId="16DADBB3" w14:textId="77777777">
      <w:pPr>
        <w:pStyle w:val="ListParagraph"/>
        <w:jc w:val="both"/>
        <w:rPr>
          <w:rFonts w:ascii="Times New Roman" w:hAnsi="Times New Roman" w:cs="Times New Roman"/>
        </w:rPr>
      </w:pPr>
    </w:p>
    <w:p w:rsidR="00062EB1" w:rsidP="00062EB1" w:rsidRDefault="00062EB1" w14:paraId="3C36BCF3" w14:textId="77777777">
      <w:pPr>
        <w:pStyle w:val="ListParagraph"/>
        <w:jc w:val="both"/>
        <w:rPr>
          <w:rFonts w:ascii="Times New Roman" w:hAnsi="Times New Roman" w:cs="Times New Roman"/>
        </w:rPr>
      </w:pPr>
    </w:p>
    <w:p w:rsidR="00062EB1" w:rsidP="00062EB1" w:rsidRDefault="00062EB1" w14:paraId="3E8FCF2F" w14:textId="50E8EC50">
      <w:r>
        <w:t xml:space="preserve">Are there any </w:t>
      </w:r>
      <w:r>
        <w:rPr>
          <w:b/>
          <w:bCs/>
          <w:u w:val="single"/>
        </w:rPr>
        <w:t>C</w:t>
      </w:r>
      <w:r w:rsidRPr="00062EB1">
        <w:rPr>
          <w:b/>
          <w:bCs/>
          <w:u w:val="single"/>
        </w:rPr>
        <w:t xml:space="preserve">ultural </w:t>
      </w:r>
      <w:r>
        <w:rPr>
          <w:b/>
          <w:bCs/>
          <w:u w:val="single"/>
        </w:rPr>
        <w:t>B</w:t>
      </w:r>
      <w:r w:rsidRPr="00062EB1">
        <w:rPr>
          <w:b/>
          <w:bCs/>
          <w:u w:val="single"/>
        </w:rPr>
        <w:t>arriers</w:t>
      </w:r>
      <w:r>
        <w:t xml:space="preserve"> for a multinational hospitality organisation?</w:t>
      </w:r>
    </w:p>
    <w:p w:rsidR="00F4449B" w:rsidP="00062EB1" w:rsidRDefault="00062EB1" w14:paraId="07D37267" w14:textId="7D6D468B">
      <w:r w:rsidR="00062EB1">
        <w:rPr/>
        <w:t xml:space="preserve">There may not be a barrier but there are </w:t>
      </w:r>
      <w:r w:rsidR="35B7EB5E">
        <w:rPr/>
        <w:t>some</w:t>
      </w:r>
      <w:r w:rsidR="00062EB1">
        <w:rPr/>
        <w:t xml:space="preserve"> “cultural dimensions” Hofstede (2011) that </w:t>
      </w:r>
      <w:r w:rsidR="5F8E4754">
        <w:rPr/>
        <w:t>must</w:t>
      </w:r>
      <w:r w:rsidR="00062EB1">
        <w:rPr/>
        <w:t xml:space="preserve"> be considered. Historically the first would be a major issue as English is widely spoken in Portugal. Another dimension is the traditional view on the hierarchy. More specifically their positive feeling toward this type of hierarchical organizational structure which may make them resistant to a more modern workforce where not every decision is send up the chain of command before decisions are made. Punctuality may be an issue as they believe that it is ok to be late. Combined with the fact the prefer to socialise before getting down to business may cause issues nevertheless </w:t>
      </w:r>
      <w:r w:rsidR="00F4449B">
        <w:rPr/>
        <w:t>these issues</w:t>
      </w:r>
      <w:r w:rsidR="00062EB1">
        <w:rPr/>
        <w:t xml:space="preserve"> are not significant enough to be a deterrent. on the other hand, they are proud of their history and prefer building long-term business relationships</w:t>
      </w:r>
      <w:r w:rsidR="00F4449B">
        <w:rPr/>
        <w:t xml:space="preserve"> and are welcoming and friendly,</w:t>
      </w:r>
      <w:r w:rsidR="00062EB1">
        <w:rPr/>
        <w:t xml:space="preserve"> these could be </w:t>
      </w:r>
      <w:r w:rsidR="00062EB1">
        <w:rPr/>
        <w:t>leveraged</w:t>
      </w:r>
      <w:r w:rsidR="00062EB1">
        <w:rPr/>
        <w:t xml:space="preserve"> by an astute hospitality brand</w:t>
      </w:r>
      <w:r w:rsidR="00F4449B">
        <w:rPr/>
        <w:t xml:space="preserve"> to improve brand reputation and brand loyalty. </w:t>
      </w:r>
      <w:r w:rsidR="00F4449B">
        <w:rPr/>
        <w:t>So</w:t>
      </w:r>
      <w:r w:rsidR="00F4449B">
        <w:rPr/>
        <w:t xml:space="preserve"> avoiding any cultural Fau pars would </w:t>
      </w:r>
      <w:r w:rsidR="00F4449B">
        <w:rPr/>
        <w:t>be may improve</w:t>
      </w:r>
      <w:r w:rsidR="00F4449B">
        <w:rPr/>
        <w:t xml:space="preserve"> profitability.</w:t>
      </w:r>
    </w:p>
    <w:p w:rsidR="00F4449B" w:rsidP="00062EB1" w:rsidRDefault="00F4449B" w14:paraId="6D09FCBC" w14:textId="77777777"/>
    <w:p w:rsidR="00F4449B" w:rsidP="00062EB1" w:rsidRDefault="00F4449B" w14:paraId="145D8563" w14:textId="77777777"/>
    <w:p w:rsidR="00F4449B" w:rsidP="00062EB1" w:rsidRDefault="00F4449B" w14:paraId="26D14440" w14:textId="4795D7F5">
      <w:pPr>
        <w:rPr>
          <w:b/>
          <w:bCs/>
          <w:u w:val="single"/>
        </w:rPr>
      </w:pPr>
      <w:r>
        <w:rPr>
          <w:b/>
          <w:bCs/>
          <w:u w:val="single"/>
        </w:rPr>
        <w:t>T</w:t>
      </w:r>
      <w:r w:rsidRPr="00F4449B">
        <w:rPr>
          <w:b/>
          <w:bCs/>
          <w:u w:val="single"/>
        </w:rPr>
        <w:t xml:space="preserve">echnology </w:t>
      </w:r>
    </w:p>
    <w:p w:rsidRPr="00D92EC4" w:rsidR="00F4449B" w:rsidP="00062EB1" w:rsidRDefault="00D92EC4" w14:paraId="606314E9" w14:textId="43D9998B">
      <w:pPr>
        <w:rPr>
          <w:rFonts w:ascii="Times New Roman" w:hAnsi="Times New Roman" w:cs="Times New Roman"/>
        </w:rPr>
      </w:pPr>
      <w:r w:rsidRPr="00D92EC4">
        <w:rPr>
          <w:rFonts w:ascii="Times New Roman" w:hAnsi="Times New Roman" w:cs="Times New Roman"/>
        </w:rPr>
        <w:t xml:space="preserve">Lisbon and the country of Portugal as a whole have become one of Europe’s biggest hubs in terms of tech companies and technological innovation. Some have made comparisons between Lisbon and Silicon Valley in California, USA. theportugalnews.com (2022) Portugal’s technological infrastructure is on a par with any of the worlds leading nations so there should be no issue to be concerned within this area. </w:t>
      </w:r>
    </w:p>
    <w:p w:rsidRPr="00D92EC4" w:rsidR="00D92EC4" w:rsidP="00D92EC4" w:rsidRDefault="00D92EC4" w14:paraId="158A1B71" w14:textId="77777777">
      <w:pPr>
        <w:rPr>
          <w:rFonts w:ascii="Times New Roman" w:hAnsi="Times New Roman" w:cs="Times New Roman"/>
        </w:rPr>
      </w:pPr>
      <w:r w:rsidRPr="00D92EC4">
        <w:rPr>
          <w:rFonts w:ascii="Times New Roman" w:hAnsi="Times New Roman" w:cs="Times New Roman"/>
        </w:rPr>
        <w:t>level of innovation</w:t>
      </w:r>
    </w:p>
    <w:p w:rsidR="00D92EC4" w:rsidP="00D92EC4" w:rsidRDefault="00D92EC4" w14:paraId="5F1A1B5A" w14:textId="33317223">
      <w:pPr>
        <w:rPr>
          <w:rFonts w:ascii="Times New Roman" w:hAnsi="Times New Roman" w:cs="Times New Roman"/>
        </w:rPr>
      </w:pPr>
      <w:r w:rsidRPr="00D92EC4">
        <w:rPr>
          <w:rFonts w:ascii="Times New Roman" w:hAnsi="Times New Roman" w:cs="Times New Roman"/>
        </w:rPr>
        <w:t xml:space="preserve">Analysing Portugal performance in terms of innovation in the past four decades, it is possible to say that there has been an increase in expenditure of R&amp;D activities, from 2.2585 (Euros-Million) in 2013 to 2.5851 (Euros-Million) in 2017.....s 1.3% of the GDP in expenditure on research and development activities, in 2017...In Portugal, several incentive measures have been created to stimulate innovation, as presented in Figure 2:The Agenda Portugal Digital is a strategic tool for promoting the digital economy at the national level, aligned with the priorities set out in the Digital Agenda for Europe and the Europe 2020 Strategy, to ensure </w:t>
      </w:r>
      <w:r w:rsidRPr="00D92EC4">
        <w:rPr>
          <w:rFonts w:ascii="Times New Roman" w:hAnsi="Times New Roman" w:cs="Times New Roman"/>
        </w:rPr>
        <w:t xml:space="preserve">convergence with the implementation period of the Partnership Agreement, Portugal 2020.sousa </w:t>
      </w:r>
      <w:r>
        <w:rPr>
          <w:rFonts w:ascii="Times New Roman" w:hAnsi="Times New Roman" w:cs="Times New Roman"/>
        </w:rPr>
        <w:t>(</w:t>
      </w:r>
      <w:r w:rsidRPr="00D92EC4">
        <w:rPr>
          <w:rFonts w:ascii="Times New Roman" w:hAnsi="Times New Roman" w:cs="Times New Roman"/>
        </w:rPr>
        <w:t>2020</w:t>
      </w:r>
      <w:r>
        <w:rPr>
          <w:rFonts w:ascii="Times New Roman" w:hAnsi="Times New Roman" w:cs="Times New Roman"/>
        </w:rPr>
        <w:t xml:space="preserve">) further illustrating the commitment of this country to technological innovation. </w:t>
      </w:r>
    </w:p>
    <w:p w:rsidR="00D92EC4" w:rsidP="00D92EC4" w:rsidRDefault="00D92EC4" w14:paraId="5F2AAB50" w14:textId="77777777">
      <w:pPr>
        <w:rPr>
          <w:rFonts w:ascii="Times New Roman" w:hAnsi="Times New Roman" w:cs="Times New Roman"/>
        </w:rPr>
      </w:pPr>
    </w:p>
    <w:p w:rsidR="00D92EC4" w:rsidP="00D92EC4" w:rsidRDefault="00D92EC4" w14:paraId="708A72A8" w14:textId="77777777">
      <w:pPr>
        <w:rPr>
          <w:rFonts w:ascii="Times New Roman" w:hAnsi="Times New Roman" w:cs="Times New Roman"/>
        </w:rPr>
      </w:pPr>
    </w:p>
    <w:p w:rsidRPr="00D92EC4" w:rsidR="00D92EC4" w:rsidP="00062EB1" w:rsidRDefault="00D92EC4" w14:paraId="75A22AE2" w14:textId="77777777">
      <w:pPr>
        <w:rPr>
          <w:rFonts w:ascii="Times New Roman" w:hAnsi="Times New Roman" w:cs="Times New Roman"/>
        </w:rPr>
      </w:pPr>
    </w:p>
    <w:p w:rsidR="00062EB1" w:rsidP="00062EB1" w:rsidRDefault="00062EB1" w14:paraId="3356E05A" w14:textId="77777777">
      <w:pPr>
        <w:pStyle w:val="ListParagraph"/>
        <w:jc w:val="both"/>
        <w:rPr>
          <w:rFonts w:ascii="Times New Roman" w:hAnsi="Times New Roman" w:cs="Times New Roman"/>
        </w:rPr>
      </w:pPr>
    </w:p>
    <w:p w:rsidR="00062EB1" w:rsidP="00062EB1" w:rsidRDefault="00062EB1" w14:paraId="6D20ED8E" w14:textId="77777777">
      <w:pPr>
        <w:pStyle w:val="ListParagraph"/>
        <w:jc w:val="both"/>
        <w:rPr>
          <w:rFonts w:ascii="Times New Roman" w:hAnsi="Times New Roman" w:cs="Times New Roman"/>
        </w:rPr>
      </w:pPr>
    </w:p>
    <w:p w:rsidR="00062EB1" w:rsidP="00062EB1" w:rsidRDefault="00062EB1" w14:paraId="5A4A41C0" w14:textId="77777777">
      <w:pPr>
        <w:pStyle w:val="ListParagraph"/>
        <w:jc w:val="both"/>
        <w:rPr>
          <w:rFonts w:ascii="Times New Roman" w:hAnsi="Times New Roman" w:cs="Times New Roman"/>
        </w:rPr>
      </w:pPr>
    </w:p>
    <w:p w:rsidR="00062EB1" w:rsidP="00D92EC4" w:rsidRDefault="00062EB1" w14:paraId="6022B09D" w14:textId="77777777">
      <w:pPr>
        <w:jc w:val="both"/>
        <w:rPr>
          <w:rFonts w:ascii="Times New Roman" w:hAnsi="Times New Roman" w:cs="Times New Roman"/>
        </w:rPr>
      </w:pPr>
    </w:p>
    <w:p w:rsidR="00D92EC4" w:rsidP="00D92EC4" w:rsidRDefault="00D92EC4" w14:paraId="5F91D03E" w14:textId="77777777">
      <w:pPr>
        <w:jc w:val="both"/>
        <w:rPr>
          <w:rFonts w:ascii="Times New Roman" w:hAnsi="Times New Roman" w:cs="Times New Roman"/>
        </w:rPr>
      </w:pPr>
    </w:p>
    <w:p w:rsidR="00D92EC4" w:rsidP="00D92EC4" w:rsidRDefault="00D92EC4" w14:paraId="1F21FC13" w14:textId="3AB4583A">
      <w:pPr>
        <w:jc w:val="both"/>
        <w:rPr>
          <w:rFonts w:ascii="Times New Roman" w:hAnsi="Times New Roman" w:cs="Times New Roman"/>
          <w:u w:val="single"/>
        </w:rPr>
      </w:pPr>
      <w:r w:rsidRPr="00D92EC4">
        <w:rPr>
          <w:rFonts w:ascii="Times New Roman" w:hAnsi="Times New Roman" w:cs="Times New Roman"/>
          <w:u w:val="single"/>
        </w:rPr>
        <w:t>Economic factors</w:t>
      </w:r>
    </w:p>
    <w:p w:rsidR="00D92EC4" w:rsidP="00D92EC4" w:rsidRDefault="00D92EC4" w14:paraId="3A882511" w14:textId="7F8E897E">
      <w:pPr>
        <w:jc w:val="both"/>
        <w:rPr>
          <w:rFonts w:ascii="Times New Roman" w:hAnsi="Times New Roman" w:cs="Times New Roman"/>
        </w:rPr>
      </w:pPr>
      <w:r>
        <w:rPr>
          <w:rFonts w:ascii="Times New Roman" w:hAnsi="Times New Roman" w:cs="Times New Roman"/>
        </w:rPr>
        <w:t>l</w:t>
      </w:r>
      <w:r w:rsidRPr="00D92EC4">
        <w:rPr>
          <w:rFonts w:ascii="Times New Roman" w:hAnsi="Times New Roman" w:cs="Times New Roman"/>
        </w:rPr>
        <w:t xml:space="preserve">ooking at the overall performance of 2023, the Portuguese GDP grew by 2.3%, following a remarkable 6.8% rise in 2022, which was the strongest since 1987. Both private spending and investment slowed, and both exports and imports eased but net trade continued to make a positive contribution to the overall growth. tradingeconomic.com </w:t>
      </w:r>
      <w:r>
        <w:rPr>
          <w:rFonts w:ascii="Times New Roman" w:hAnsi="Times New Roman" w:cs="Times New Roman"/>
        </w:rPr>
        <w:t>(</w:t>
      </w:r>
      <w:r w:rsidRPr="00D92EC4">
        <w:rPr>
          <w:rFonts w:ascii="Times New Roman" w:hAnsi="Times New Roman" w:cs="Times New Roman"/>
        </w:rPr>
        <w:t>2023</w:t>
      </w:r>
      <w:r>
        <w:rPr>
          <w:rFonts w:ascii="Times New Roman" w:hAnsi="Times New Roman" w:cs="Times New Roman"/>
        </w:rPr>
        <w:t>) the Portuguese economy has been experiencing year on year growth and most economic forecasters have a positive outlook towards the future of the Portuguese economy.</w:t>
      </w:r>
    </w:p>
    <w:p w:rsidR="00D92EC4" w:rsidP="00D92EC4" w:rsidRDefault="00D92EC4" w14:paraId="2912856A" w14:textId="77777777">
      <w:pPr>
        <w:jc w:val="both"/>
        <w:rPr>
          <w:rFonts w:ascii="Times New Roman" w:hAnsi="Times New Roman" w:cs="Times New Roman"/>
        </w:rPr>
      </w:pPr>
    </w:p>
    <w:p w:rsidR="00D92EC4" w:rsidP="00D92EC4" w:rsidRDefault="00D92EC4" w14:paraId="005CFB32" w14:textId="77777777">
      <w:pPr>
        <w:jc w:val="both"/>
        <w:rPr>
          <w:rFonts w:ascii="Times New Roman" w:hAnsi="Times New Roman" w:cs="Times New Roman"/>
        </w:rPr>
      </w:pPr>
      <w:r>
        <w:rPr>
          <w:rFonts w:ascii="Times New Roman" w:hAnsi="Times New Roman" w:cs="Times New Roman"/>
        </w:rPr>
        <w:t xml:space="preserve">Exchange rate </w:t>
      </w:r>
    </w:p>
    <w:p w:rsidR="00D92EC4" w:rsidP="00D92EC4" w:rsidRDefault="00D92EC4" w14:paraId="077D886D" w14:textId="17284295">
      <w:pPr>
        <w:jc w:val="both"/>
        <w:rPr>
          <w:rFonts w:ascii="Times New Roman" w:hAnsi="Times New Roman" w:cs="Times New Roman"/>
        </w:rPr>
      </w:pPr>
      <w:r>
        <w:rPr>
          <w:rFonts w:ascii="Times New Roman" w:hAnsi="Times New Roman" w:cs="Times New Roman"/>
        </w:rPr>
        <w:t>As a part of the European Union Portugal’s currency is the Euro, and it is currently valued as equal to 0.85-pound sterling to one euro and is worth 1.08 US dollars. MSNMoney (2024) Obviously exchange rates change quite frequently, but this currency has been a stable performer and is second only to the pound sterling in value among worlds currencies.</w:t>
      </w:r>
    </w:p>
    <w:p w:rsidR="00D92EC4" w:rsidP="00D92EC4" w:rsidRDefault="00D92EC4" w14:paraId="5DF2C85E" w14:textId="40D5E505">
      <w:pPr>
        <w:jc w:val="both"/>
        <w:rPr>
          <w:rFonts w:ascii="Times New Roman" w:hAnsi="Times New Roman" w:cs="Times New Roman"/>
        </w:rPr>
      </w:pPr>
      <w:r>
        <w:rPr>
          <w:rFonts w:ascii="Times New Roman" w:hAnsi="Times New Roman" w:cs="Times New Roman"/>
        </w:rPr>
        <w:t>Interest rates</w:t>
      </w:r>
    </w:p>
    <w:p w:rsidR="00D92EC4" w:rsidP="00D92EC4" w:rsidRDefault="00D92EC4" w14:paraId="7C8EB3A1" w14:textId="3B9246D3">
      <w:pPr>
        <w:jc w:val="both"/>
        <w:rPr>
          <w:rFonts w:ascii="Times New Roman" w:hAnsi="Times New Roman" w:cs="Times New Roman"/>
        </w:rPr>
      </w:pPr>
      <w:r>
        <w:rPr>
          <w:rFonts w:ascii="Times New Roman" w:hAnsi="Times New Roman" w:cs="Times New Roman"/>
        </w:rPr>
        <w:t xml:space="preserve">These rates may affect customer spending habits, cost of any debts or loans and investment decisions as there is a relationship between higher interest rates and low customer spending. </w:t>
      </w:r>
      <w:r w:rsidRPr="00D92EC4">
        <w:rPr>
          <w:rFonts w:ascii="Times New Roman" w:hAnsi="Times New Roman" w:cs="Times New Roman"/>
        </w:rPr>
        <w:t>Portugal Long Term Interest Rate is at 2.96%, compared to 2.86% last month and 3.13% last year. This is lower than the long-term average of 4.90%.ycharts.com</w:t>
      </w:r>
      <w:r>
        <w:rPr>
          <w:rFonts w:ascii="Times New Roman" w:hAnsi="Times New Roman" w:cs="Times New Roman"/>
        </w:rPr>
        <w:t xml:space="preserve"> (2024) the interest rates are relatively low at present which means conditions in this economy are conducive with investment.</w:t>
      </w:r>
    </w:p>
    <w:p w:rsidR="00D92EC4" w:rsidP="00D92EC4" w:rsidRDefault="00D92EC4" w14:paraId="6F85859A" w14:textId="5BE5C246">
      <w:pPr>
        <w:jc w:val="both"/>
        <w:rPr>
          <w:rFonts w:ascii="Times New Roman" w:hAnsi="Times New Roman" w:cs="Times New Roman"/>
        </w:rPr>
      </w:pPr>
      <w:r>
        <w:rPr>
          <w:rFonts w:ascii="Times New Roman" w:hAnsi="Times New Roman" w:cs="Times New Roman"/>
        </w:rPr>
        <w:t xml:space="preserve">Inflation rates </w:t>
      </w:r>
    </w:p>
    <w:p w:rsidR="00D92EC4" w:rsidP="00D92EC4" w:rsidRDefault="00D92EC4" w14:paraId="4C43E83A" w14:textId="3570D779">
      <w:pPr>
        <w:rPr>
          <w:rFonts w:ascii="Times New Roman" w:hAnsi="Times New Roman" w:cs="Times New Roman"/>
        </w:rPr>
      </w:pPr>
      <w:r>
        <w:rPr>
          <w:rFonts w:ascii="Times New Roman" w:hAnsi="Times New Roman" w:cs="Times New Roman"/>
        </w:rPr>
        <w:t xml:space="preserve">In 2020 the world bank stated the Portuguese rate of inflation was 7.8%.wordbank(2020) </w:t>
      </w:r>
      <w:r w:rsidRPr="00D92EC4">
        <w:rPr>
          <w:rFonts w:ascii="Times New Roman" w:hAnsi="Times New Roman" w:cs="Times New Roman"/>
        </w:rPr>
        <w:t>The annual inflation rate in Portugal rose to 2.3% in January 2024, the highest in four months, from 1.4% in December, in line with preliminary estimates.</w:t>
      </w:r>
      <w:r>
        <w:rPr>
          <w:rFonts w:ascii="Times New Roman" w:hAnsi="Times New Roman" w:cs="Times New Roman"/>
        </w:rPr>
        <w:t xml:space="preserve"> Tradingeconomics(2024) </w:t>
      </w:r>
      <w:r>
        <w:rPr>
          <w:rFonts w:ascii="Times New Roman" w:hAnsi="Times New Roman" w:cs="Times New Roman"/>
        </w:rPr>
        <w:t>Inflation refers to the increasing prices and erosion of purchasing power over time. And lower rates of is usually desirable to both organization and customer.</w:t>
      </w:r>
    </w:p>
    <w:p w:rsidR="00D92EC4" w:rsidP="00D92EC4" w:rsidRDefault="00D92EC4" w14:paraId="0FB2B159" w14:textId="0B28BE41">
      <w:pPr>
        <w:rPr>
          <w:rFonts w:ascii="Times New Roman" w:hAnsi="Times New Roman" w:cs="Times New Roman"/>
        </w:rPr>
      </w:pPr>
      <w:r>
        <w:rPr>
          <w:rFonts w:ascii="Times New Roman" w:hAnsi="Times New Roman" w:cs="Times New Roman"/>
        </w:rPr>
        <w:t>Income and disposable income</w:t>
      </w:r>
    </w:p>
    <w:p w:rsidRPr="00D92EC4" w:rsidR="00D92EC4" w:rsidP="00D92EC4" w:rsidRDefault="00D92EC4" w14:paraId="3CB73545" w14:textId="5C81E548">
      <w:pPr>
        <w:rPr>
          <w:rFonts w:ascii="Times New Roman" w:hAnsi="Times New Roman" w:cs="Times New Roman"/>
        </w:rPr>
      </w:pPr>
      <w:r>
        <w:rPr>
          <w:rFonts w:ascii="Times New Roman" w:hAnsi="Times New Roman" w:cs="Times New Roman"/>
        </w:rPr>
        <w:t>The average annual wages in Portugal is currently 20,323.3. Statista(2024)</w:t>
      </w:r>
      <w:r w:rsidRPr="00D92EC4">
        <w:t xml:space="preserve"> </w:t>
      </w:r>
      <w:r w:rsidRPr="00D92EC4">
        <w:rPr>
          <w:rFonts w:ascii="Times New Roman" w:hAnsi="Times New Roman" w:cs="Times New Roman"/>
        </w:rPr>
        <w:t>The total net worth of households as a percentage of disposable income in Portugal increased by 32.2 percentage points (+7.59 percent) in 2020. Therefore, the total net worth of households as a percentage of disposable income in Portugal reached a peak in 2020 with 456.29 percent.</w:t>
      </w:r>
    </w:p>
    <w:p w:rsidR="00D92EC4" w:rsidP="00D92EC4" w:rsidRDefault="00D92EC4" w14:paraId="633FFC7F" w14:textId="2AD4F8E8">
      <w:pPr>
        <w:rPr>
          <w:rFonts w:ascii="Times New Roman" w:hAnsi="Times New Roman" w:cs="Times New Roman"/>
        </w:rPr>
      </w:pPr>
      <w:r w:rsidRPr="00D92EC4">
        <w:rPr>
          <w:rFonts w:ascii="Times New Roman" w:hAnsi="Times New Roman" w:cs="Times New Roman"/>
        </w:rPr>
        <w:t xml:space="preserve">The total net worth of households is used to compare the wealth of different groups, and consists of the value of the total assets of a household minus the value of the total outstanding liabilities. Total net worth is then measured as a percent of the net disposable income. Statista </w:t>
      </w:r>
      <w:r>
        <w:rPr>
          <w:rFonts w:ascii="Times New Roman" w:hAnsi="Times New Roman" w:cs="Times New Roman"/>
        </w:rPr>
        <w:t>(</w:t>
      </w:r>
      <w:r w:rsidRPr="00D92EC4">
        <w:rPr>
          <w:rFonts w:ascii="Times New Roman" w:hAnsi="Times New Roman" w:cs="Times New Roman"/>
        </w:rPr>
        <w:t>2024</w:t>
      </w:r>
      <w:r>
        <w:rPr>
          <w:rFonts w:ascii="Times New Roman" w:hAnsi="Times New Roman" w:cs="Times New Roman"/>
        </w:rPr>
        <w:t>)</w:t>
      </w:r>
    </w:p>
    <w:p w:rsidR="00D92EC4" w:rsidP="00D92EC4" w:rsidRDefault="00D92EC4" w14:paraId="6C32ADB5" w14:textId="4D07A5EB">
      <w:pPr>
        <w:rPr>
          <w:rFonts w:ascii="Times New Roman" w:hAnsi="Times New Roman" w:cs="Times New Roman"/>
        </w:rPr>
      </w:pPr>
      <w:r>
        <w:rPr>
          <w:rFonts w:ascii="Times New Roman" w:hAnsi="Times New Roman" w:cs="Times New Roman"/>
        </w:rPr>
        <w:t xml:space="preserve">Unemployment rate </w:t>
      </w:r>
    </w:p>
    <w:p w:rsidRPr="00D92EC4" w:rsidR="00D92EC4" w:rsidP="00D92EC4" w:rsidRDefault="00D92EC4" w14:paraId="050E3D71" w14:textId="77777777">
      <w:pPr>
        <w:rPr>
          <w:rFonts w:ascii="Times New Roman" w:hAnsi="Times New Roman" w:cs="Times New Roman"/>
        </w:rPr>
      </w:pPr>
      <w:r w:rsidRPr="00D92EC4">
        <w:rPr>
          <w:rFonts w:ascii="Times New Roman" w:hAnsi="Times New Roman" w:cs="Times New Roman"/>
        </w:rPr>
        <w:t xml:space="preserve">Following their favourable </w:t>
      </w:r>
    </w:p>
    <w:p w:rsidRPr="00D92EC4" w:rsidR="00D92EC4" w:rsidP="00D92EC4" w:rsidRDefault="00D92EC4" w14:paraId="0E57C66F" w14:textId="77777777">
      <w:pPr>
        <w:rPr>
          <w:rFonts w:ascii="Times New Roman" w:hAnsi="Times New Roman" w:cs="Times New Roman"/>
        </w:rPr>
      </w:pPr>
      <w:r w:rsidRPr="00D92EC4">
        <w:rPr>
          <w:rFonts w:ascii="Times New Roman" w:hAnsi="Times New Roman" w:cs="Times New Roman"/>
        </w:rPr>
        <w:t xml:space="preserve">evolution in 2021, the main labour market </w:t>
      </w:r>
    </w:p>
    <w:p w:rsidR="00D92EC4" w:rsidP="00D92EC4" w:rsidRDefault="00D92EC4" w14:paraId="571F5798" w14:textId="314B3D17">
      <w:pPr>
        <w:rPr>
          <w:rFonts w:ascii="Times New Roman" w:hAnsi="Times New Roman" w:cs="Times New Roman"/>
        </w:rPr>
      </w:pPr>
      <w:r w:rsidRPr="00D92EC4">
        <w:rPr>
          <w:rFonts w:ascii="Times New Roman" w:hAnsi="Times New Roman" w:cs="Times New Roman"/>
        </w:rPr>
        <w:t xml:space="preserve">indicators strengthened further, in most cases improving beyond pre-pandemic levels. In 2022, the unemployment rate stood at 6%, below the EU and euro area average. Similarly, the employment rate (age 20-64) was at historically high levels (77.5%). Less positive developments were recorded for youth unemployment (age 15-24) which, although it improved, remained high (19%) and above pre-pandemic levels. Additionally, young people in employment often face precarious job conditions. Reducing youth unemployment is key to reaching the national employment target by 2030. European commission </w:t>
      </w:r>
      <w:r>
        <w:rPr>
          <w:rFonts w:ascii="Times New Roman" w:hAnsi="Times New Roman" w:cs="Times New Roman"/>
        </w:rPr>
        <w:t>(</w:t>
      </w:r>
      <w:r w:rsidRPr="00D92EC4">
        <w:rPr>
          <w:rFonts w:ascii="Times New Roman" w:hAnsi="Times New Roman" w:cs="Times New Roman"/>
        </w:rPr>
        <w:t>2023</w:t>
      </w:r>
      <w:r>
        <w:rPr>
          <w:rFonts w:ascii="Times New Roman" w:hAnsi="Times New Roman" w:cs="Times New Roman"/>
        </w:rPr>
        <w:t>)</w:t>
      </w:r>
    </w:p>
    <w:p w:rsidR="00D92EC4" w:rsidP="00D92EC4" w:rsidRDefault="00D92EC4" w14:paraId="3A371C1C" w14:textId="77777777">
      <w:pPr>
        <w:rPr>
          <w:rFonts w:ascii="Times New Roman" w:hAnsi="Times New Roman" w:cs="Times New Roman"/>
        </w:rPr>
      </w:pPr>
    </w:p>
    <w:p w:rsidR="00D92EC4" w:rsidP="00D92EC4" w:rsidRDefault="00D92EC4" w14:paraId="3E59DAE5" w14:textId="77777777">
      <w:pPr>
        <w:rPr>
          <w:rFonts w:ascii="Times New Roman" w:hAnsi="Times New Roman" w:cs="Times New Roman"/>
        </w:rPr>
      </w:pPr>
    </w:p>
    <w:p w:rsidR="00D92EC4" w:rsidP="00D92EC4" w:rsidRDefault="00D92EC4" w14:paraId="0B933AD2" w14:textId="77777777">
      <w:pPr>
        <w:rPr>
          <w:rFonts w:ascii="Times New Roman" w:hAnsi="Times New Roman" w:cs="Times New Roman"/>
          <w:b/>
          <w:bCs/>
          <w:u w:val="single"/>
        </w:rPr>
      </w:pPr>
      <w:r>
        <w:rPr>
          <w:rFonts w:ascii="Times New Roman" w:hAnsi="Times New Roman" w:cs="Times New Roman"/>
          <w:b/>
          <w:bCs/>
          <w:u w:val="single"/>
        </w:rPr>
        <w:t xml:space="preserve">Environmental </w:t>
      </w:r>
    </w:p>
    <w:p w:rsidR="00D92EC4" w:rsidP="00D92EC4" w:rsidRDefault="00D92EC4" w14:paraId="22CB29D1" w14:textId="2DEB55E1">
      <w:pPr>
        <w:rPr>
          <w:rFonts w:ascii="Times New Roman" w:hAnsi="Times New Roman" w:cs="Times New Roman"/>
        </w:rPr>
      </w:pPr>
      <w:r>
        <w:rPr>
          <w:rFonts w:ascii="Times New Roman" w:hAnsi="Times New Roman" w:cs="Times New Roman"/>
        </w:rPr>
        <w:t>Due to its geographic location Portugal suffers from many effects of climate change. Effects outlined in the 2020 report done by climate analytics. They are divided in three categories temperature increases, precipitation and sea level rises, the extreme weather events in Portugal may not be directly linked to these issues they help to produce the conditions under which make the extreme weather event possible, the</w:t>
      </w:r>
      <w:r w:rsidR="00241296">
        <w:rPr>
          <w:rFonts w:ascii="Times New Roman" w:hAnsi="Times New Roman" w:cs="Times New Roman"/>
        </w:rPr>
        <w:t>se events are as follows.</w:t>
      </w:r>
    </w:p>
    <w:p w:rsidR="00241296" w:rsidP="00D92EC4" w:rsidRDefault="00241296" w14:paraId="18E1430C" w14:textId="2F36E80C">
      <w:pPr>
        <w:rPr>
          <w:rFonts w:ascii="Times New Roman" w:hAnsi="Times New Roman" w:cs="Times New Roman"/>
        </w:rPr>
      </w:pPr>
      <w:r>
        <w:rPr>
          <w:rFonts w:ascii="Times New Roman" w:hAnsi="Times New Roman" w:cs="Times New Roman"/>
        </w:rPr>
        <w:t>Heatwaves</w:t>
      </w:r>
    </w:p>
    <w:p w:rsidR="00241296" w:rsidP="00241296" w:rsidRDefault="00241296" w14:paraId="7482D395" w14:textId="1300BDC2">
      <w:pPr>
        <w:rPr>
          <w:rFonts w:ascii="Times New Roman" w:hAnsi="Times New Roman" w:cs="Times New Roman"/>
        </w:rPr>
      </w:pPr>
      <w:r w:rsidRPr="00241296">
        <w:rPr>
          <w:rFonts w:ascii="Times New Roman" w:hAnsi="Times New Roman" w:cs="Times New Roman"/>
        </w:rPr>
        <w:t>The two-week heat wave event in August 2003 counts as the warmest August on record for the country in terms of mean air temperature (Sousa et al., 2019). Moreover, it is counted as one of the 10 costliest natural catastrophes in Europe between 1980 and 2010 (Hov et al., 2013). During this event, a total of 12,300 million Euro was lost and 70,000 fatalities were recorded (Hov et al., 2013).</w:t>
      </w:r>
    </w:p>
    <w:p w:rsidR="00241296" w:rsidP="00241296" w:rsidRDefault="00241296" w14:paraId="26ADD8D5" w14:textId="77777777">
      <w:pPr>
        <w:rPr>
          <w:rFonts w:ascii="Times New Roman" w:hAnsi="Times New Roman" w:cs="Times New Roman"/>
        </w:rPr>
      </w:pPr>
    </w:p>
    <w:p w:rsidR="00241296" w:rsidP="00241296" w:rsidRDefault="009F7E82" w14:paraId="7B34C58D" w14:textId="6C77CF58">
      <w:pPr>
        <w:rPr>
          <w:rFonts w:ascii="Times New Roman" w:hAnsi="Times New Roman" w:cs="Times New Roman"/>
        </w:rPr>
      </w:pPr>
      <w:r>
        <w:rPr>
          <w:rFonts w:ascii="Times New Roman" w:hAnsi="Times New Roman" w:cs="Times New Roman"/>
        </w:rPr>
        <w:t>Wildfires</w:t>
      </w:r>
    </w:p>
    <w:p w:rsidRPr="00241296" w:rsidR="00241296" w:rsidP="009F7E82" w:rsidRDefault="009F7E82" w14:paraId="466291C7" w14:textId="0F24FCDC">
      <w:pPr>
        <w:rPr>
          <w:rFonts w:ascii="Times New Roman" w:hAnsi="Times New Roman" w:cs="Times New Roman"/>
        </w:rPr>
      </w:pPr>
      <w:r>
        <w:rPr>
          <w:rFonts w:ascii="Times New Roman" w:hAnsi="Times New Roman" w:cs="Times New Roman"/>
        </w:rPr>
        <w:t>D</w:t>
      </w:r>
      <w:r w:rsidRPr="009F7E82">
        <w:rPr>
          <w:rFonts w:ascii="Times New Roman" w:hAnsi="Times New Roman" w:cs="Times New Roman"/>
        </w:rPr>
        <w:t>uring the extreme wildfires of 2017, a record 500,000 hectares were burned in Portugal and120 human lives were lost (Turco et al., 2019)</w:t>
      </w:r>
    </w:p>
    <w:p w:rsidR="00D92EC4" w:rsidP="00D92EC4" w:rsidRDefault="00D92EC4" w14:paraId="53629693" w14:textId="77777777">
      <w:pPr>
        <w:jc w:val="both"/>
        <w:rPr>
          <w:rFonts w:ascii="Times New Roman" w:hAnsi="Times New Roman" w:cs="Times New Roman"/>
        </w:rPr>
      </w:pPr>
    </w:p>
    <w:p w:rsidR="009F7E82" w:rsidP="00D92EC4" w:rsidRDefault="009F7E82" w14:paraId="7B167419" w14:textId="77777777">
      <w:pPr>
        <w:jc w:val="both"/>
        <w:rPr>
          <w:rFonts w:ascii="Times New Roman" w:hAnsi="Times New Roman" w:cs="Times New Roman"/>
        </w:rPr>
      </w:pPr>
    </w:p>
    <w:p w:rsidR="009F7E82" w:rsidP="00D92EC4" w:rsidRDefault="009F7E82" w14:paraId="31227563" w14:textId="75CDEB12">
      <w:pPr>
        <w:jc w:val="both"/>
        <w:rPr>
          <w:rFonts w:ascii="Times New Roman" w:hAnsi="Times New Roman" w:cs="Times New Roman"/>
        </w:rPr>
      </w:pPr>
      <w:r>
        <w:rPr>
          <w:rFonts w:ascii="Times New Roman" w:hAnsi="Times New Roman" w:cs="Times New Roman"/>
        </w:rPr>
        <w:t>Droughts</w:t>
      </w:r>
    </w:p>
    <w:p w:rsidRPr="00241296" w:rsidR="009F7E82" w:rsidP="009F7E82" w:rsidRDefault="009F7E82" w14:paraId="1D5044F7" w14:textId="6355DCEE">
      <w:pPr>
        <w:jc w:val="both"/>
        <w:rPr>
          <w:rFonts w:ascii="Times New Roman" w:hAnsi="Times New Roman" w:cs="Times New Roman"/>
        </w:rPr>
      </w:pPr>
      <w:r w:rsidRPr="009F7E82">
        <w:rPr>
          <w:rFonts w:ascii="Times New Roman" w:hAnsi="Times New Roman" w:cs="Times New Roman"/>
        </w:rPr>
        <w:t>The mainland of Portugal has experienced severe droughts over the past 30 years – especially in the years 2004-2005, 2011-2012 and 2017-2019</w:t>
      </w:r>
    </w:p>
    <w:p w:rsidR="00062EB1" w:rsidP="00062EB1" w:rsidRDefault="00062EB1" w14:paraId="49BC7A67" w14:textId="77777777">
      <w:pPr>
        <w:pStyle w:val="ListParagraph"/>
        <w:jc w:val="both"/>
        <w:rPr>
          <w:rFonts w:ascii="Times New Roman" w:hAnsi="Times New Roman" w:cs="Times New Roman"/>
        </w:rPr>
      </w:pPr>
    </w:p>
    <w:p w:rsidR="009F7E82" w:rsidP="00062EB1" w:rsidRDefault="009F7E82" w14:paraId="383F67F4" w14:textId="77777777">
      <w:pPr>
        <w:pStyle w:val="ListParagraph"/>
        <w:jc w:val="both"/>
        <w:rPr>
          <w:rFonts w:ascii="Times New Roman" w:hAnsi="Times New Roman" w:cs="Times New Roman"/>
        </w:rPr>
      </w:pPr>
    </w:p>
    <w:p w:rsidR="009F7E82" w:rsidP="00062EB1" w:rsidRDefault="009F7E82" w14:paraId="1FDBCCD0" w14:textId="77777777">
      <w:pPr>
        <w:pStyle w:val="ListParagraph"/>
        <w:jc w:val="both"/>
        <w:rPr>
          <w:rFonts w:ascii="Times New Roman" w:hAnsi="Times New Roman" w:cs="Times New Roman"/>
        </w:rPr>
      </w:pPr>
    </w:p>
    <w:p w:rsidR="009F7E82" w:rsidP="00062EB1" w:rsidRDefault="009F7E82" w14:paraId="7AC5FA9C" w14:textId="77777777">
      <w:pPr>
        <w:pStyle w:val="ListParagraph"/>
        <w:jc w:val="both"/>
        <w:rPr>
          <w:rFonts w:ascii="Times New Roman" w:hAnsi="Times New Roman" w:cs="Times New Roman"/>
        </w:rPr>
      </w:pPr>
    </w:p>
    <w:p w:rsidR="009F7E82" w:rsidP="00062EB1" w:rsidRDefault="009F7E82" w14:paraId="7429BBCA" w14:textId="77777777">
      <w:pPr>
        <w:pStyle w:val="ListParagraph"/>
        <w:jc w:val="both"/>
        <w:rPr>
          <w:rFonts w:ascii="Times New Roman" w:hAnsi="Times New Roman" w:cs="Times New Roman"/>
        </w:rPr>
      </w:pPr>
    </w:p>
    <w:p w:rsidRPr="009F7E82" w:rsidR="009F7E82" w:rsidP="009F7E82" w:rsidRDefault="009F7E82" w14:paraId="19FE33B1" w14:textId="77777777">
      <w:pPr>
        <w:rPr>
          <w:rFonts w:ascii="Times New Roman" w:hAnsi="Times New Roman" w:cs="Times New Roman"/>
        </w:rPr>
      </w:pPr>
      <w:r w:rsidRPr="009F7E82">
        <w:rPr>
          <w:rFonts w:ascii="Times New Roman" w:hAnsi="Times New Roman" w:cs="Times New Roman"/>
        </w:rPr>
        <w:t xml:space="preserve">Storms </w:t>
      </w:r>
    </w:p>
    <w:p w:rsidRPr="009F7E82" w:rsidR="00062EB1" w:rsidP="009F7E82" w:rsidRDefault="009F7E82" w14:paraId="37E508CA" w14:textId="549EF9FF">
      <w:pPr>
        <w:rPr>
          <w:rFonts w:ascii="Times New Roman" w:hAnsi="Times New Roman" w:cs="Times New Roman"/>
        </w:rPr>
      </w:pPr>
      <w:r w:rsidRPr="009F7E82">
        <w:rPr>
          <w:rFonts w:ascii="Times New Roman" w:hAnsi="Times New Roman" w:cs="Times New Roman"/>
        </w:rPr>
        <w:t>Extreme short-term events like coastal storms have become more intense and frequent and constitute a threat for coastal environments in Portugal, mostly during winter periods (Gomes et al., 2018)</w:t>
      </w:r>
    </w:p>
    <w:p w:rsidR="009F7E82" w:rsidP="009F7E82" w:rsidRDefault="009F7E82" w14:paraId="29057039" w14:textId="77777777"/>
    <w:p w:rsidR="009F7E82" w:rsidP="009F7E82" w:rsidRDefault="009F7E82" w14:paraId="2B453698" w14:textId="6AC1148D">
      <w:pPr>
        <w:rPr>
          <w:rFonts w:ascii="Times New Roman" w:hAnsi="Times New Roman" w:cs="Times New Roman"/>
        </w:rPr>
      </w:pPr>
      <w:r>
        <w:rPr>
          <w:rFonts w:ascii="Times New Roman" w:hAnsi="Times New Roman" w:cs="Times New Roman"/>
        </w:rPr>
        <w:t xml:space="preserve">Precipitation </w:t>
      </w:r>
    </w:p>
    <w:p w:rsidR="009F7E82" w:rsidP="009F7E82" w:rsidRDefault="009F7E82" w14:paraId="4C1CEDF0" w14:textId="180E0256">
      <w:pPr>
        <w:rPr>
          <w:rFonts w:ascii="Times New Roman" w:hAnsi="Times New Roman" w:cs="Times New Roman"/>
        </w:rPr>
      </w:pPr>
      <w:r w:rsidRPr="009F7E82">
        <w:rPr>
          <w:rFonts w:ascii="Times New Roman" w:hAnsi="Times New Roman" w:cs="Times New Roman"/>
        </w:rPr>
        <w:t>Increases in extreme precipitation are expected mainly over north-eastern Portugal in winter and spring (Santos et al., 2019)</w:t>
      </w:r>
      <w:r>
        <w:rPr>
          <w:rFonts w:ascii="Times New Roman" w:hAnsi="Times New Roman" w:cs="Times New Roman"/>
        </w:rPr>
        <w:t xml:space="preserve"> </w:t>
      </w:r>
      <w:r w:rsidRPr="009F7E82">
        <w:rPr>
          <w:rFonts w:ascii="Times New Roman" w:hAnsi="Times New Roman" w:cs="Times New Roman"/>
        </w:rPr>
        <w:t>precipitation is one of the main triggers of natural disasters, such as urban inundations, soil erosion, crop destruction and flash floods (Santos et al., 2019).</w:t>
      </w:r>
    </w:p>
    <w:p w:rsidR="009F7E82" w:rsidP="009F7E82" w:rsidRDefault="009F7E82" w14:paraId="64C41C09" w14:textId="77777777">
      <w:pPr>
        <w:rPr>
          <w:rFonts w:ascii="Times New Roman" w:hAnsi="Times New Roman" w:cs="Times New Roman"/>
        </w:rPr>
      </w:pPr>
    </w:p>
    <w:p w:rsidRPr="009F7E82" w:rsidR="009F7E82" w:rsidP="009F7E82" w:rsidRDefault="009F7E82" w14:paraId="57E42AA6" w14:textId="5D16A498">
      <w:pPr>
        <w:rPr>
          <w:rFonts w:ascii="Times New Roman" w:hAnsi="Times New Roman" w:cs="Times New Roman"/>
          <w:b/>
          <w:bCs/>
          <w:u w:val="single"/>
        </w:rPr>
      </w:pPr>
      <w:r w:rsidRPr="009F7E82">
        <w:rPr>
          <w:rFonts w:ascii="Times New Roman" w:hAnsi="Times New Roman" w:cs="Times New Roman"/>
          <w:b/>
          <w:bCs/>
          <w:u w:val="single"/>
        </w:rPr>
        <w:t>Environmental resource management</w:t>
      </w:r>
    </w:p>
    <w:p w:rsidR="00062EB1" w:rsidP="009F7E82" w:rsidRDefault="00062EB1" w14:paraId="4EC7CD66" w14:textId="77777777"/>
    <w:p w:rsidR="009F7E82" w:rsidP="009F7E82" w:rsidRDefault="009F7E82" w14:paraId="011C80F6" w14:textId="3A79E007">
      <w:r w:rsidR="009F7E82">
        <w:rPr/>
        <w:t>P</w:t>
      </w:r>
      <w:r w:rsidR="009F7E82">
        <w:rPr/>
        <w:t xml:space="preserve">ortugal and the </w:t>
      </w:r>
      <w:r w:rsidR="1DC39725">
        <w:rPr/>
        <w:t>nuanced dynamics involved</w:t>
      </w:r>
      <w:r w:rsidR="009F7E82">
        <w:rPr/>
        <w:t xml:space="preserve">.  From a historical </w:t>
      </w:r>
      <w:r w:rsidR="053B3086">
        <w:rPr/>
        <w:t xml:space="preserve">perspective, it </w:t>
      </w:r>
      <w:r w:rsidR="5715FA00">
        <w:rPr/>
        <w:t xml:space="preserve">highlights </w:t>
      </w:r>
      <w:r w:rsidR="632CF544">
        <w:rPr/>
        <w:t>the challenges</w:t>
      </w:r>
      <w:r w:rsidR="073F07B4">
        <w:rPr/>
        <w:t xml:space="preserve"> posed </w:t>
      </w:r>
      <w:r w:rsidR="70C4F7F1">
        <w:rPr/>
        <w:t xml:space="preserve">by </w:t>
      </w:r>
      <w:r w:rsidR="3BC5F32A">
        <w:rPr/>
        <w:t>sole reliance on</w:t>
      </w:r>
      <w:r w:rsidR="4DB1F698">
        <w:rPr/>
        <w:t xml:space="preserve"> </w:t>
      </w:r>
      <w:r w:rsidR="6B1BDB69">
        <w:rPr/>
        <w:t xml:space="preserve">state control or </w:t>
      </w:r>
      <w:r w:rsidR="3A2B9F08">
        <w:rPr/>
        <w:t>privatisation, stressing</w:t>
      </w:r>
      <w:r w:rsidR="009F7E82">
        <w:rPr/>
        <w:t xml:space="preserve">  </w:t>
      </w:r>
      <w:r w:rsidR="009F7E82">
        <w:rPr/>
        <w:t>their  limitations</w:t>
      </w:r>
      <w:r w:rsidR="009F7E82">
        <w:rPr/>
        <w:t xml:space="preserve">  </w:t>
      </w:r>
      <w:r w:rsidR="009F7E82">
        <w:rPr/>
        <w:t>in  achieving</w:t>
      </w:r>
      <w:r w:rsidR="009F7E82">
        <w:rPr/>
        <w:t xml:space="preserve">  sustain-able natural resource use. </w:t>
      </w:r>
      <w:r w:rsidR="009F7E82">
        <w:rPr/>
        <w:t>T</w:t>
      </w:r>
      <w:r w:rsidR="009F7E82">
        <w:rPr/>
        <w:t xml:space="preserve">avaris </w:t>
      </w:r>
      <w:r w:rsidR="009F7E82">
        <w:rPr/>
        <w:t>(</w:t>
      </w:r>
      <w:r w:rsidR="009F7E82">
        <w:rPr/>
        <w:t>2024</w:t>
      </w:r>
      <w:r w:rsidR="009F7E82">
        <w:rPr/>
        <w:t xml:space="preserve">) </w:t>
      </w:r>
      <w:r w:rsidR="009F7E82">
        <w:rPr/>
        <w:t xml:space="preserve">The country has made progress </w:t>
      </w:r>
      <w:r w:rsidR="009F7E82">
        <w:rPr/>
        <w:t>in the area of</w:t>
      </w:r>
      <w:r w:rsidR="009F7E82">
        <w:rPr/>
        <w:t xml:space="preserve"> the circular economy, marine </w:t>
      </w:r>
      <w:r w:rsidR="009F7E82">
        <w:rPr/>
        <w:t>conservation</w:t>
      </w:r>
      <w:r w:rsidR="009F7E82">
        <w:rPr/>
        <w:t xml:space="preserve"> and water management. It is above the EU average in terms of the proportion of protected land. Nature conservation, waste and water management, urban sprawl and sustainable development remain challenges.</w:t>
      </w:r>
      <w:r w:rsidR="009F7E82">
        <w:rPr/>
        <w:t xml:space="preserve"> www.sgi-network.org (2022) this shows that this country </w:t>
      </w:r>
      <w:r w:rsidR="009F7E82">
        <w:rPr/>
        <w:t>has got</w:t>
      </w:r>
      <w:r w:rsidR="009F7E82">
        <w:rPr/>
        <w:t xml:space="preserve"> its house in order and have </w:t>
      </w:r>
      <w:r w:rsidR="009F7E82">
        <w:rPr/>
        <w:t>good resources</w:t>
      </w:r>
      <w:r w:rsidR="009F7E82">
        <w:rPr/>
        <w:t xml:space="preserve"> management in place.</w:t>
      </w:r>
    </w:p>
    <w:p w:rsidR="009F7E82" w:rsidP="009F7E82" w:rsidRDefault="009F7E82" w14:paraId="4951090F" w14:textId="7B4EEFD0">
      <w:r>
        <w:t>Environmental policy</w:t>
      </w:r>
    </w:p>
    <w:p w:rsidR="009F7E82" w:rsidP="009F7E82" w:rsidRDefault="009F7E82" w14:paraId="0FD58FCC" w14:textId="77777777">
      <w:r w:rsidRPr="009F7E82">
        <w:t>Portugal agrees to and participates in EU-wide policies on the environment. Portugal signed the Kyoto Protocol and, in September 2016, ratified the Paris Agreement.</w:t>
      </w:r>
      <w:r>
        <w:t xml:space="preserve"> www.sgi-network.org (2022)</w:t>
      </w:r>
    </w:p>
    <w:p w:rsidR="009F7E82" w:rsidP="009F7E82" w:rsidRDefault="009F7E82" w14:paraId="68338347" w14:textId="77777777"/>
    <w:p w:rsidR="00AD6599" w:rsidP="009F7E82" w:rsidRDefault="00AD6599" w14:paraId="18F8BE6E" w14:textId="77777777">
      <w:pPr>
        <w:rPr>
          <w:b/>
          <w:bCs/>
          <w:u w:val="single"/>
        </w:rPr>
      </w:pPr>
    </w:p>
    <w:p w:rsidR="009F7E82" w:rsidP="009F7E82" w:rsidRDefault="009F7E82" w14:paraId="0946C445" w14:textId="5D7CD4B3">
      <w:pPr>
        <w:rPr>
          <w:b/>
          <w:bCs/>
          <w:u w:val="single"/>
        </w:rPr>
      </w:pPr>
      <w:r w:rsidRPr="009F7E82">
        <w:rPr>
          <w:b/>
          <w:bCs/>
          <w:u w:val="single"/>
        </w:rPr>
        <w:t>Political</w:t>
      </w:r>
    </w:p>
    <w:p w:rsidR="00AD6599" w:rsidP="009F7E82" w:rsidRDefault="00AD6599" w14:paraId="4F162F63" w14:textId="52778410">
      <w:pPr>
        <w:rPr>
          <w:rFonts w:ascii="Times New Roman" w:hAnsi="Times New Roman" w:cs="Times New Roman"/>
        </w:rPr>
      </w:pPr>
      <w:r>
        <w:rPr>
          <w:rFonts w:ascii="Times New Roman" w:hAnsi="Times New Roman" w:cs="Times New Roman"/>
        </w:rPr>
        <w:t xml:space="preserve">The political considerations of multinational hospitality organizations operating in portugal are as follows. </w:t>
      </w:r>
    </w:p>
    <w:p w:rsidR="00AD6599" w:rsidP="009F7E82" w:rsidRDefault="00AD6599" w14:paraId="2F0334EC" w14:textId="45BE52B1">
      <w:pPr>
        <w:rPr>
          <w:rFonts w:ascii="Times New Roman" w:hAnsi="Times New Roman" w:cs="Times New Roman"/>
        </w:rPr>
      </w:pPr>
      <w:r>
        <w:rPr>
          <w:rFonts w:ascii="Times New Roman" w:hAnsi="Times New Roman" w:cs="Times New Roman"/>
        </w:rPr>
        <w:t xml:space="preserve">Government policy </w:t>
      </w:r>
    </w:p>
    <w:p w:rsidR="00AD6599" w:rsidP="009F7E82" w:rsidRDefault="00AD6599" w14:paraId="43399D05" w14:textId="77777777">
      <w:pPr>
        <w:rPr>
          <w:rFonts w:ascii="Times New Roman" w:hAnsi="Times New Roman" w:cs="Times New Roman"/>
        </w:rPr>
      </w:pPr>
    </w:p>
    <w:p w:rsidR="009F7E82" w:rsidP="00AD6599" w:rsidRDefault="00AD6599" w14:paraId="388BD230" w14:textId="35596838">
      <w:pPr>
        <w:rPr>
          <w:rFonts w:ascii="Times New Roman" w:hAnsi="Times New Roman" w:cs="Times New Roman"/>
        </w:rPr>
      </w:pPr>
      <w:r w:rsidRPr="00AD6599">
        <w:rPr>
          <w:rFonts w:ascii="Times New Roman" w:hAnsi="Times New Roman" w:cs="Times New Roman"/>
        </w:rPr>
        <w:t>The mission of the Portuguese Development Cooperation policy is the eradication of poverty, the fight against inequalities and the promotion of sustainable, equitable and inclusive global development, based on the respect for human dignity and leaving no one behind</w:t>
      </w:r>
      <w:r>
        <w:rPr>
          <w:rFonts w:ascii="Times New Roman" w:hAnsi="Times New Roman" w:cs="Times New Roman"/>
        </w:rPr>
        <w:t xml:space="preserve">. </w:t>
      </w:r>
      <w:r w:rsidRPr="00AD6599">
        <w:rPr>
          <w:rFonts w:ascii="Times New Roman" w:hAnsi="Times New Roman" w:cs="Times New Roman"/>
        </w:rPr>
        <w:t>Portuguese Development Cooperation</w:t>
      </w:r>
      <w:r>
        <w:rPr>
          <w:rFonts w:ascii="Times New Roman" w:hAnsi="Times New Roman" w:cs="Times New Roman"/>
        </w:rPr>
        <w:t xml:space="preserve"> (2024) they set out their aims in their publication as cooperation strategy 2030 and express the Portuguese government’s openness to global commerce as long as it is mutually beneficial.</w:t>
      </w:r>
    </w:p>
    <w:p w:rsidR="00AD6599" w:rsidP="00AD6599" w:rsidRDefault="00AD6599" w14:paraId="171F3D8F" w14:textId="77777777">
      <w:pPr>
        <w:rPr>
          <w:rFonts w:ascii="Times New Roman" w:hAnsi="Times New Roman" w:cs="Times New Roman"/>
        </w:rPr>
      </w:pPr>
    </w:p>
    <w:p w:rsidR="00AD6599" w:rsidP="00AD6599" w:rsidRDefault="00AD6599" w14:paraId="42270733" w14:textId="1EAABBDB">
      <w:pPr>
        <w:rPr>
          <w:rFonts w:ascii="Times New Roman" w:hAnsi="Times New Roman" w:cs="Times New Roman"/>
        </w:rPr>
      </w:pPr>
      <w:r>
        <w:rPr>
          <w:rFonts w:ascii="Times New Roman" w:hAnsi="Times New Roman" w:cs="Times New Roman"/>
        </w:rPr>
        <w:t>Political stability</w:t>
      </w:r>
    </w:p>
    <w:p w:rsidRPr="00AD6599" w:rsidR="00AD6599" w:rsidP="00AD6599" w:rsidRDefault="00AD6599" w14:paraId="63543936" w14:textId="02D5DEB6">
      <w:pPr>
        <w:rPr>
          <w:rFonts w:ascii="Times New Roman" w:hAnsi="Times New Roman" w:cs="Times New Roman"/>
        </w:rPr>
      </w:pPr>
      <w:r>
        <w:rPr>
          <w:rFonts w:ascii="Times New Roman" w:hAnsi="Times New Roman" w:cs="Times New Roman"/>
        </w:rPr>
        <w:t>Portugal a present is a very politically stable country but has a trouble political past which culminated in the revolution in 1974 gave birth to the establishment of a constitution in 1976. Portugal became a democracy and has enjoyed decades of political stability.” Portugal’s newly acquired maturity means it now faces the same dilemmas as advanced western nations(falling electoral turnout, immigration, drug abuse, rising criminality etc) Syrett(2017)</w:t>
      </w:r>
    </w:p>
    <w:p w:rsidRPr="00AD07F3" w:rsidR="009F7E82" w:rsidP="009F7E82" w:rsidRDefault="00AD6599" w14:paraId="392C7275" w14:textId="28DDCBFD">
      <w:pPr>
        <w:rPr>
          <w:rFonts w:ascii="Times New Roman" w:hAnsi="Times New Roman" w:cs="Times New Roman"/>
        </w:rPr>
      </w:pPr>
      <w:r w:rsidRPr="00AD07F3">
        <w:rPr>
          <w:rFonts w:ascii="Times New Roman" w:hAnsi="Times New Roman" w:cs="Times New Roman"/>
        </w:rPr>
        <w:t>Taxation</w:t>
      </w:r>
    </w:p>
    <w:p w:rsidRPr="00AD07F3" w:rsidR="00AD6599" w:rsidP="00AD6599" w:rsidRDefault="00AD6599" w14:paraId="14D5DE9A" w14:textId="2B1DE798">
      <w:pPr>
        <w:rPr>
          <w:rFonts w:ascii="Times New Roman" w:hAnsi="Times New Roman" w:cs="Times New Roman"/>
        </w:rPr>
      </w:pPr>
      <w:r w:rsidRPr="00AD07F3">
        <w:rPr>
          <w:rFonts w:ascii="Times New Roman" w:hAnsi="Times New Roman" w:cs="Times New Roman"/>
        </w:rPr>
        <w:t>“For</w:t>
      </w:r>
      <w:r w:rsidRPr="00AD6599">
        <w:rPr>
          <w:rFonts w:ascii="Times New Roman" w:hAnsi="Times New Roman" w:cs="Times New Roman"/>
        </w:rPr>
        <w:t xml:space="preserve"> tax planning operations</w:t>
      </w:r>
      <w:r w:rsidRPr="00AD07F3">
        <w:rPr>
          <w:rFonts w:ascii="Times New Roman" w:hAnsi="Times New Roman" w:cs="Times New Roman"/>
        </w:rPr>
        <w:t>,</w:t>
      </w:r>
      <w:r w:rsidRPr="00AD6599">
        <w:rPr>
          <w:rFonts w:ascii="Times New Roman" w:hAnsi="Times New Roman" w:cs="Times New Roman"/>
        </w:rPr>
        <w:t xml:space="preserve"> Results show that foreign subsidiaries are more capitalized - i.e., have higher equity financing in their capital structures than locally owned firms. In face of these results, it can be ventured that thin capitalization does not seem to be a problem for Portuguese tax authorities, and that the elimination (in 2006) of the rule when the parent company is in another EU country, imposed by the EU after the European </w:t>
      </w:r>
      <w:r w:rsidRPr="00AD07F3">
        <w:rPr>
          <w:rFonts w:ascii="Times New Roman" w:hAnsi="Times New Roman" w:cs="Times New Roman"/>
        </w:rPr>
        <w:t xml:space="preserve">Court.” Martins (2009) With the parent company not being from a EU the Hilton may have taxes and debt may have specific structure in line with latest governmental regulations. </w:t>
      </w:r>
    </w:p>
    <w:p w:rsidRPr="00AD07F3" w:rsidR="00AD6599" w:rsidP="00AD6599" w:rsidRDefault="00AD6599" w14:paraId="50B25D38" w14:textId="77777777">
      <w:pPr>
        <w:rPr>
          <w:rFonts w:ascii="Times New Roman" w:hAnsi="Times New Roman" w:cs="Times New Roman"/>
        </w:rPr>
      </w:pPr>
    </w:p>
    <w:p w:rsidRPr="00AD07F3" w:rsidR="00AD6599" w:rsidP="00AD6599" w:rsidRDefault="00AD6599" w14:paraId="069F48A8" w14:textId="12B47ABC">
      <w:pPr>
        <w:rPr>
          <w:rFonts w:ascii="Times New Roman" w:hAnsi="Times New Roman" w:cs="Times New Roman"/>
        </w:rPr>
      </w:pPr>
      <w:r w:rsidRPr="00AD07F3">
        <w:rPr>
          <w:rFonts w:ascii="Times New Roman" w:hAnsi="Times New Roman" w:cs="Times New Roman"/>
        </w:rPr>
        <w:t>Foreign trade</w:t>
      </w:r>
    </w:p>
    <w:p w:rsidR="00AD07F3" w:rsidP="00AD6599" w:rsidRDefault="00AD07F3" w14:paraId="474808A8" w14:textId="28C07F03">
      <w:pPr>
        <w:rPr>
          <w:rFonts w:ascii="Times New Roman" w:hAnsi="Times New Roman" w:cs="Times New Roman"/>
        </w:rPr>
      </w:pPr>
      <w:r>
        <w:rPr>
          <w:rFonts w:ascii="Times New Roman" w:hAnsi="Times New Roman" w:cs="Times New Roman"/>
        </w:rPr>
        <w:t>“</w:t>
      </w:r>
      <w:r w:rsidRPr="00AD07F3">
        <w:rPr>
          <w:rFonts w:ascii="Times New Roman" w:hAnsi="Times New Roman" w:cs="Times New Roman"/>
        </w:rPr>
        <w:t>Foreign trade is important for regional growth in Portugal as it is important for the whole country, not sharing the argument that capital flows from the central government to solve the problem of regional trade imbalances</w:t>
      </w:r>
      <w:r>
        <w:rPr>
          <w:rFonts w:ascii="Times New Roman" w:hAnsi="Times New Roman" w:cs="Times New Roman"/>
        </w:rPr>
        <w:t>”</w:t>
      </w:r>
      <w:r w:rsidRPr="00AD07F3">
        <w:rPr>
          <w:rFonts w:ascii="Times New Roman" w:hAnsi="Times New Roman" w:cs="Times New Roman"/>
        </w:rPr>
        <w:t>.</w:t>
      </w:r>
      <w:r>
        <w:rPr>
          <w:rFonts w:ascii="Times New Roman" w:hAnsi="Times New Roman" w:cs="Times New Roman"/>
        </w:rPr>
        <w:t xml:space="preserve"> Along with Portugal’s development cooperation statements illustrate that portugal is welcoming to foreign as it benefits for this in a major way. </w:t>
      </w:r>
    </w:p>
    <w:p w:rsidRPr="00AD07F3" w:rsidR="00AD07F3" w:rsidP="00AD6599" w:rsidRDefault="00AD07F3" w14:paraId="41122A3C" w14:textId="77777777">
      <w:pPr>
        <w:rPr>
          <w:rFonts w:ascii="Times New Roman" w:hAnsi="Times New Roman" w:cs="Times New Roman"/>
        </w:rPr>
      </w:pPr>
    </w:p>
    <w:p w:rsidRPr="00AD6599" w:rsidR="00AD6599" w:rsidP="00AD6599" w:rsidRDefault="00AD6599" w14:paraId="00B4D5A5" w14:textId="77777777">
      <w:pPr>
        <w:rPr>
          <w:rFonts w:ascii="Times New Roman" w:hAnsi="Times New Roman" w:cs="Times New Roman"/>
        </w:rPr>
      </w:pPr>
    </w:p>
    <w:p w:rsidRPr="00AD07F3" w:rsidR="00AD6599" w:rsidP="009F7E82" w:rsidRDefault="00AD07F3" w14:paraId="500E787A" w14:textId="44FE8C46">
      <w:pPr>
        <w:rPr>
          <w:rFonts w:ascii="Times New Roman" w:hAnsi="Times New Roman" w:cs="Times New Roman"/>
          <w:b/>
          <w:bCs/>
          <w:u w:val="single"/>
        </w:rPr>
      </w:pPr>
      <w:r w:rsidRPr="00AD07F3">
        <w:rPr>
          <w:rFonts w:ascii="Times New Roman" w:hAnsi="Times New Roman" w:cs="Times New Roman"/>
          <w:b/>
          <w:bCs/>
          <w:u w:val="single"/>
        </w:rPr>
        <w:t>Legal considerations</w:t>
      </w:r>
    </w:p>
    <w:p w:rsidR="00AD07F3" w:rsidP="009F7E82" w:rsidRDefault="00AD07F3" w14:paraId="341CC98A" w14:textId="2C58564A">
      <w:pPr>
        <w:rPr>
          <w:rFonts w:ascii="Times New Roman" w:hAnsi="Times New Roman" w:cs="Times New Roman"/>
        </w:rPr>
      </w:pPr>
      <w:r w:rsidRPr="00AD07F3">
        <w:rPr>
          <w:rFonts w:ascii="Times New Roman" w:hAnsi="Times New Roman" w:cs="Times New Roman"/>
        </w:rPr>
        <w:t>As a multinational</w:t>
      </w:r>
      <w:r>
        <w:rPr>
          <w:rFonts w:ascii="Times New Roman" w:hAnsi="Times New Roman" w:cs="Times New Roman"/>
        </w:rPr>
        <w:t xml:space="preserve"> hospitality organization the Conrad Algarve will be required to comply with all legislation and laws of Portugal.</w:t>
      </w:r>
    </w:p>
    <w:p w:rsidR="00AD07F3" w:rsidP="009F7E82" w:rsidRDefault="00AD07F3" w14:paraId="1282DCF8" w14:textId="77777777">
      <w:pPr>
        <w:rPr>
          <w:rFonts w:ascii="Times New Roman" w:hAnsi="Times New Roman" w:cs="Times New Roman"/>
        </w:rPr>
      </w:pPr>
    </w:p>
    <w:p w:rsidR="00AD07F3" w:rsidP="009F7E82" w:rsidRDefault="00AD07F3" w14:paraId="586B7A80" w14:textId="77777777">
      <w:pPr>
        <w:rPr>
          <w:rFonts w:ascii="Times New Roman" w:hAnsi="Times New Roman" w:cs="Times New Roman"/>
          <w:b/>
          <w:bCs/>
          <w:u w:val="single"/>
        </w:rPr>
      </w:pPr>
    </w:p>
    <w:p w:rsidR="00AD07F3" w:rsidP="009F7E82" w:rsidRDefault="00AD07F3" w14:paraId="021C9063" w14:textId="77777777">
      <w:pPr>
        <w:rPr>
          <w:rFonts w:ascii="Times New Roman" w:hAnsi="Times New Roman" w:cs="Times New Roman"/>
          <w:b/>
          <w:bCs/>
          <w:u w:val="single"/>
        </w:rPr>
      </w:pPr>
    </w:p>
    <w:p w:rsidR="00AD07F3" w:rsidP="009F7E82" w:rsidRDefault="00AD07F3" w14:paraId="3237ADAF" w14:textId="2E47588B">
      <w:pPr>
        <w:rPr>
          <w:rFonts w:ascii="Times New Roman" w:hAnsi="Times New Roman" w:cs="Times New Roman"/>
          <w:b/>
          <w:bCs/>
          <w:u w:val="single"/>
        </w:rPr>
      </w:pPr>
      <w:r w:rsidRPr="00AD07F3">
        <w:rPr>
          <w:rFonts w:ascii="Times New Roman" w:hAnsi="Times New Roman" w:cs="Times New Roman"/>
          <w:b/>
          <w:bCs/>
          <w:u w:val="single"/>
        </w:rPr>
        <w:t>Ethical considerations</w:t>
      </w:r>
    </w:p>
    <w:p w:rsidR="00F93AD3" w:rsidP="009F7E82" w:rsidRDefault="00AD07F3" w14:paraId="4EBD64B3" w14:textId="04DCF2DC">
      <w:pPr>
        <w:rPr>
          <w:rFonts w:ascii="Times New Roman" w:hAnsi="Times New Roman" w:cs="Times New Roman"/>
        </w:rPr>
      </w:pPr>
      <w:r w:rsidRPr="00AD07F3">
        <w:rPr>
          <w:rFonts w:ascii="Times New Roman" w:hAnsi="Times New Roman" w:cs="Times New Roman"/>
        </w:rPr>
        <w:t xml:space="preserve">The main ethical considerations of </w:t>
      </w:r>
      <w:r>
        <w:rPr>
          <w:rFonts w:ascii="Times New Roman" w:hAnsi="Times New Roman" w:cs="Times New Roman"/>
        </w:rPr>
        <w:t xml:space="preserve">the Conrad Algarve is to be a good corporate citizen and not to under take any action deemed </w:t>
      </w:r>
      <w:r w:rsidR="00F93AD3">
        <w:rPr>
          <w:rFonts w:ascii="Times New Roman" w:hAnsi="Times New Roman" w:cs="Times New Roman"/>
        </w:rPr>
        <w:t>unethical. Some</w:t>
      </w:r>
      <w:r>
        <w:rPr>
          <w:rFonts w:ascii="Times New Roman" w:hAnsi="Times New Roman" w:cs="Times New Roman"/>
        </w:rPr>
        <w:t xml:space="preserve"> examples of unethical behaviour are, misleading customers, bending terms in user agreements, creating unfair competition, manipulating financial statements and causing harm to the environment</w:t>
      </w:r>
      <w:r w:rsidR="00F93AD3">
        <w:rPr>
          <w:rFonts w:ascii="Times New Roman" w:hAnsi="Times New Roman" w:cs="Times New Roman"/>
        </w:rPr>
        <w:t xml:space="preserve">. </w:t>
      </w:r>
      <w:hyperlink w:history="1" r:id="rId14">
        <w:r w:rsidRPr="00415444" w:rsidR="00F93AD3">
          <w:rPr>
            <w:rStyle w:val="Hyperlink"/>
            <w:rFonts w:ascii="Times New Roman" w:hAnsi="Times New Roman" w:cs="Times New Roman"/>
          </w:rPr>
          <w:t>www.quickscream.com</w:t>
        </w:r>
      </w:hyperlink>
      <w:r w:rsidR="00F93AD3">
        <w:rPr>
          <w:rFonts w:ascii="Times New Roman" w:hAnsi="Times New Roman" w:cs="Times New Roman"/>
        </w:rPr>
        <w:t xml:space="preserve"> (2024) Among others, these are like cardinal sins of the industry and can have serious ramifications such as long-term damage to brand reputation and some forms of unethical behaviour may even lead to criminal prosecutions and fines for individuals and the organization.</w:t>
      </w:r>
    </w:p>
    <w:p w:rsidR="00F93AD3" w:rsidP="009F7E82" w:rsidRDefault="00F93AD3" w14:paraId="1D53BA13" w14:textId="643F2AD8">
      <w:pPr>
        <w:rPr>
          <w:rFonts w:ascii="Times New Roman" w:hAnsi="Times New Roman" w:cs="Times New Roman"/>
        </w:rPr>
      </w:pPr>
      <w:r>
        <w:rPr>
          <w:rFonts w:ascii="Times New Roman" w:hAnsi="Times New Roman" w:cs="Times New Roman"/>
        </w:rPr>
        <w:t xml:space="preserve"> </w:t>
      </w:r>
    </w:p>
    <w:p w:rsidR="00F93AD3" w:rsidP="009F7E82" w:rsidRDefault="00F93AD3" w14:paraId="62DF6749" w14:textId="77777777">
      <w:pPr>
        <w:rPr>
          <w:rFonts w:ascii="Times New Roman" w:hAnsi="Times New Roman" w:cs="Times New Roman"/>
        </w:rPr>
      </w:pPr>
    </w:p>
    <w:p w:rsidR="00F93AD3" w:rsidP="009F7E82" w:rsidRDefault="00F93AD3" w14:paraId="25CA4278" w14:textId="77777777">
      <w:pPr>
        <w:rPr>
          <w:rFonts w:ascii="Times New Roman" w:hAnsi="Times New Roman" w:cs="Times New Roman"/>
          <w:b/>
          <w:bCs/>
          <w:u w:val="single"/>
        </w:rPr>
      </w:pPr>
    </w:p>
    <w:p w:rsidR="00F93AD3" w:rsidP="009F7E82" w:rsidRDefault="00F93AD3" w14:paraId="4085DFE6" w14:textId="77777777">
      <w:pPr>
        <w:rPr>
          <w:rFonts w:ascii="Times New Roman" w:hAnsi="Times New Roman" w:cs="Times New Roman"/>
          <w:b/>
          <w:bCs/>
          <w:u w:val="single"/>
        </w:rPr>
      </w:pPr>
    </w:p>
    <w:p w:rsidR="00F93AD3" w:rsidP="009F7E82" w:rsidRDefault="00F93AD3" w14:paraId="6761173C" w14:textId="5B64AE77">
      <w:pPr>
        <w:rPr>
          <w:rFonts w:ascii="Times New Roman" w:hAnsi="Times New Roman" w:cs="Times New Roman"/>
          <w:b/>
          <w:bCs/>
          <w:u w:val="single"/>
        </w:rPr>
      </w:pPr>
      <w:r w:rsidRPr="00F93AD3">
        <w:rPr>
          <w:rFonts w:ascii="Times New Roman" w:hAnsi="Times New Roman" w:cs="Times New Roman"/>
          <w:b/>
          <w:bCs/>
          <w:u w:val="single"/>
        </w:rPr>
        <w:t>Demographic</w:t>
      </w:r>
    </w:p>
    <w:p w:rsidR="00F93AD3" w:rsidP="009F7E82" w:rsidRDefault="00F93AD3" w14:paraId="33578739" w14:textId="77777777">
      <w:pPr>
        <w:rPr>
          <w:rFonts w:ascii="Times New Roman" w:hAnsi="Times New Roman" w:cs="Times New Roman"/>
          <w:b/>
          <w:bCs/>
          <w:u w:val="single"/>
        </w:rPr>
      </w:pPr>
    </w:p>
    <w:p w:rsidR="00F93AD3" w:rsidP="00F93AD3" w:rsidRDefault="00F93AD3" w14:paraId="6AEB5E22" w14:textId="77777777">
      <w:pPr>
        <w:rPr>
          <w:rFonts w:ascii="Times New Roman" w:hAnsi="Times New Roman" w:cs="Times New Roman"/>
        </w:rPr>
      </w:pPr>
      <w:r>
        <w:rPr>
          <w:rFonts w:ascii="Times New Roman" w:hAnsi="Times New Roman" w:cs="Times New Roman"/>
        </w:rPr>
        <w:t>Age distribution is as follows:</w:t>
      </w:r>
    </w:p>
    <w:p w:rsidRPr="00445D51" w:rsidR="00F93AD3" w:rsidP="00F93AD3" w:rsidRDefault="00F93AD3" w14:paraId="6287278D" w14:textId="77777777">
      <w:pPr>
        <w:rPr>
          <w:rFonts w:ascii="Times New Roman" w:hAnsi="Times New Roman" w:cs="Times New Roman"/>
        </w:rPr>
      </w:pPr>
      <w:r w:rsidRPr="00445D51">
        <w:rPr>
          <w:rFonts w:ascii="Times New Roman" w:hAnsi="Times New Roman" w:cs="Times New Roman"/>
        </w:rPr>
        <w:t>Age structure: 0-14 years: 13.58% (male 716,102/female 682,582)</w:t>
      </w:r>
    </w:p>
    <w:p w:rsidRPr="00445D51" w:rsidR="00F93AD3" w:rsidP="00F93AD3" w:rsidRDefault="00F93AD3" w14:paraId="760526F5" w14:textId="77777777">
      <w:pPr>
        <w:rPr>
          <w:rFonts w:ascii="Times New Roman" w:hAnsi="Times New Roman" w:cs="Times New Roman"/>
        </w:rPr>
      </w:pPr>
    </w:p>
    <w:p w:rsidRPr="00445D51" w:rsidR="00F93AD3" w:rsidP="00F93AD3" w:rsidRDefault="00F93AD3" w14:paraId="3EB483EF" w14:textId="77777777">
      <w:pPr>
        <w:rPr>
          <w:rFonts w:ascii="Times New Roman" w:hAnsi="Times New Roman" w:cs="Times New Roman"/>
        </w:rPr>
      </w:pPr>
      <w:r w:rsidRPr="00445D51">
        <w:rPr>
          <w:rFonts w:ascii="Times New Roman" w:hAnsi="Times New Roman" w:cs="Times New Roman"/>
        </w:rPr>
        <w:t>15-24 years: 10.94% (male 580,074/female 547,122)</w:t>
      </w:r>
    </w:p>
    <w:p w:rsidRPr="00445D51" w:rsidR="00F93AD3" w:rsidP="00F93AD3" w:rsidRDefault="00F93AD3" w14:paraId="2E363647" w14:textId="77777777">
      <w:pPr>
        <w:rPr>
          <w:rFonts w:ascii="Times New Roman" w:hAnsi="Times New Roman" w:cs="Times New Roman"/>
        </w:rPr>
      </w:pPr>
    </w:p>
    <w:p w:rsidRPr="00445D51" w:rsidR="00F93AD3" w:rsidP="00F93AD3" w:rsidRDefault="00F93AD3" w14:paraId="70CCFC16" w14:textId="77777777">
      <w:pPr>
        <w:rPr>
          <w:rFonts w:ascii="Times New Roman" w:hAnsi="Times New Roman" w:cs="Times New Roman"/>
        </w:rPr>
      </w:pPr>
      <w:r w:rsidRPr="00445D51">
        <w:rPr>
          <w:rFonts w:ascii="Times New Roman" w:hAnsi="Times New Roman" w:cs="Times New Roman"/>
        </w:rPr>
        <w:t>25-54 years: 41.49% (male 2,109,693/female 2,164,745)</w:t>
      </w:r>
    </w:p>
    <w:p w:rsidRPr="00445D51" w:rsidR="00F93AD3" w:rsidP="00F93AD3" w:rsidRDefault="00F93AD3" w14:paraId="02EFBDF9" w14:textId="77777777">
      <w:pPr>
        <w:rPr>
          <w:rFonts w:ascii="Times New Roman" w:hAnsi="Times New Roman" w:cs="Times New Roman"/>
        </w:rPr>
      </w:pPr>
    </w:p>
    <w:p w:rsidRPr="00445D51" w:rsidR="00F93AD3" w:rsidP="00F93AD3" w:rsidRDefault="00F93AD3" w14:paraId="4257B52D" w14:textId="77777777">
      <w:pPr>
        <w:rPr>
          <w:rFonts w:ascii="Times New Roman" w:hAnsi="Times New Roman" w:cs="Times New Roman"/>
        </w:rPr>
      </w:pPr>
      <w:r w:rsidRPr="00445D51">
        <w:rPr>
          <w:rFonts w:ascii="Times New Roman" w:hAnsi="Times New Roman" w:cs="Times New Roman"/>
        </w:rPr>
        <w:t>55-64 years: 13.08% (male 615,925/female 731,334)</w:t>
      </w:r>
    </w:p>
    <w:p w:rsidRPr="00445D51" w:rsidR="00F93AD3" w:rsidP="00F93AD3" w:rsidRDefault="00F93AD3" w14:paraId="39CE5046" w14:textId="77777777">
      <w:pPr>
        <w:rPr>
          <w:rFonts w:ascii="Times New Roman" w:hAnsi="Times New Roman" w:cs="Times New Roman"/>
        </w:rPr>
      </w:pPr>
    </w:p>
    <w:p w:rsidR="00F93AD3" w:rsidP="00F93AD3" w:rsidRDefault="00F93AD3" w14:paraId="3AEA5E81" w14:textId="77777777">
      <w:pPr>
        <w:rPr>
          <w:rFonts w:ascii="Times New Roman" w:hAnsi="Times New Roman" w:cs="Times New Roman"/>
        </w:rPr>
      </w:pPr>
      <w:r w:rsidRPr="00445D51">
        <w:rPr>
          <w:rFonts w:ascii="Times New Roman" w:hAnsi="Times New Roman" w:cs="Times New Roman"/>
        </w:rPr>
        <w:t>65 years and over: 20.92% (male 860,198/female 1,294,899) (2020 est.) indexmundi.com</w:t>
      </w:r>
      <w:r>
        <w:rPr>
          <w:rFonts w:ascii="Times New Roman" w:hAnsi="Times New Roman" w:cs="Times New Roman"/>
        </w:rPr>
        <w:t xml:space="preserve"> (2020)</w:t>
      </w:r>
    </w:p>
    <w:p w:rsidR="00F93AD3" w:rsidP="00F93AD3" w:rsidRDefault="00F93AD3" w14:paraId="43021BA7" w14:textId="77777777">
      <w:pPr>
        <w:rPr>
          <w:rFonts w:ascii="Times New Roman" w:hAnsi="Times New Roman" w:cs="Times New Roman"/>
        </w:rPr>
      </w:pPr>
    </w:p>
    <w:p w:rsidR="00F93AD3" w:rsidP="00F93AD3" w:rsidRDefault="00F93AD3" w14:paraId="68B888E0" w14:textId="77777777">
      <w:pPr>
        <w:rPr>
          <w:rFonts w:ascii="Times New Roman" w:hAnsi="Times New Roman" w:cs="Times New Roman"/>
        </w:rPr>
      </w:pPr>
    </w:p>
    <w:p w:rsidR="00F93AD3" w:rsidP="00F93AD3" w:rsidRDefault="00F93AD3" w14:paraId="511AFD3B" w14:textId="77777777">
      <w:pPr>
        <w:rPr>
          <w:rFonts w:ascii="Times New Roman" w:hAnsi="Times New Roman" w:cs="Times New Roman"/>
        </w:rPr>
      </w:pPr>
    </w:p>
    <w:p w:rsidRPr="00F93AD3" w:rsidR="00F93AD3" w:rsidP="00F93AD3" w:rsidRDefault="00F93AD3" w14:paraId="09E76DB5" w14:textId="14A71E62">
      <w:pPr>
        <w:rPr>
          <w:rFonts w:ascii="Times New Roman" w:hAnsi="Times New Roman" w:cs="Times New Roman"/>
          <w:b/>
          <w:bCs/>
          <w:u w:val="single"/>
        </w:rPr>
      </w:pPr>
      <w:r w:rsidRPr="00F93AD3">
        <w:rPr>
          <w:rFonts w:ascii="Times New Roman" w:hAnsi="Times New Roman" w:cs="Times New Roman"/>
          <w:b/>
          <w:bCs/>
          <w:u w:val="single"/>
        </w:rPr>
        <w:t>TOWS matrix</w:t>
      </w:r>
    </w:p>
    <w:p w:rsidR="00F93AD3" w:rsidP="00F93AD3" w:rsidRDefault="00F93AD3" w14:paraId="4C3842DE" w14:textId="77777777">
      <w:pPr>
        <w:rPr>
          <w:rFonts w:ascii="Times New Roman" w:hAnsi="Times New Roman" w:cs="Times New Roman"/>
        </w:rPr>
      </w:pPr>
    </w:p>
    <w:p w:rsidR="00F93AD3" w:rsidP="00F93AD3" w:rsidRDefault="00F93AD3" w14:paraId="1E2911A4" w14:textId="77777777">
      <w:pPr>
        <w:rPr>
          <w:rFonts w:ascii="Times New Roman" w:hAnsi="Times New Roman" w:cs="Times New Roman"/>
        </w:rPr>
      </w:pPr>
      <w:r w:rsidRPr="00F93AD3">
        <w:rPr>
          <w:rFonts w:ascii="Times New Roman" w:hAnsi="Times New Roman" w:cs="Times New Roman"/>
        </w:rPr>
        <w:t>TOWS Matrix for matching the environmental threats and opportunities with the company's weaknesses and especially its strengths. These factors per se are not new; what is new is systematically identifying relationships between these factors and basing strategies on them.Weihrich(1982)</w:t>
      </w:r>
    </w:p>
    <w:p w:rsidR="00F93AD3" w:rsidP="00F93AD3" w:rsidRDefault="00F93AD3" w14:paraId="53C86917" w14:textId="77777777">
      <w:pPr>
        <w:rPr>
          <w:rFonts w:ascii="Times New Roman" w:hAnsi="Times New Roman" w:cs="Times New Roman"/>
        </w:rPr>
      </w:pPr>
    </w:p>
    <w:p w:rsidR="00F93AD3" w:rsidP="00F93AD3" w:rsidRDefault="00F93AD3" w14:paraId="730A1B99" w14:textId="77777777">
      <w:pPr>
        <w:rPr>
          <w:rFonts w:ascii="Times New Roman" w:hAnsi="Times New Roman" w:cs="Times New Roman"/>
        </w:rPr>
      </w:pPr>
    </w:p>
    <w:p w:rsidR="00F93AD3" w:rsidP="00F93AD3" w:rsidRDefault="00F93AD3" w14:paraId="36B505D7" w14:textId="77777777">
      <w:pPr>
        <w:rPr>
          <w:rFonts w:ascii="Times New Roman" w:hAnsi="Times New Roman" w:cs="Times New Roman"/>
        </w:rPr>
      </w:pPr>
    </w:p>
    <w:p w:rsidR="00F93AD3" w:rsidP="00F93AD3" w:rsidRDefault="00F93AD3" w14:paraId="7B7B7707" w14:textId="77777777">
      <w:pPr>
        <w:rPr>
          <w:rFonts w:ascii="Times New Roman" w:hAnsi="Times New Roman" w:cs="Times New Roman"/>
        </w:rPr>
      </w:pPr>
    </w:p>
    <w:p w:rsidR="00F93AD3" w:rsidP="00F93AD3" w:rsidRDefault="00F93AD3" w14:paraId="676A2C7B" w14:textId="77777777">
      <w:pPr>
        <w:rPr>
          <w:rFonts w:ascii="Times New Roman" w:hAnsi="Times New Roman" w:cs="Times New Roman"/>
        </w:rPr>
      </w:pPr>
    </w:p>
    <w:p w:rsidR="00F93AD3" w:rsidP="00F93AD3" w:rsidRDefault="00F93AD3" w14:paraId="06A71095" w14:textId="77777777">
      <w:pPr>
        <w:rPr>
          <w:rFonts w:ascii="Times New Roman" w:hAnsi="Times New Roman" w:cs="Times New Roman"/>
        </w:rPr>
      </w:pPr>
    </w:p>
    <w:p w:rsidR="00F93AD3" w:rsidP="00F93AD3" w:rsidRDefault="00F93AD3" w14:paraId="2B925395" w14:textId="77777777">
      <w:pPr>
        <w:rPr>
          <w:rFonts w:ascii="Times New Roman" w:hAnsi="Times New Roman" w:cs="Times New Roman"/>
        </w:rPr>
      </w:pPr>
    </w:p>
    <w:p w:rsidR="00F93AD3" w:rsidP="00F93AD3" w:rsidRDefault="00F93AD3" w14:paraId="5919880B" w14:textId="77777777">
      <w:pPr>
        <w:rPr>
          <w:rFonts w:ascii="Times New Roman" w:hAnsi="Times New Roman" w:cs="Times New Roman"/>
        </w:rPr>
      </w:pPr>
    </w:p>
    <w:p w:rsidR="00F93AD3" w:rsidP="00F93AD3" w:rsidRDefault="00F93AD3" w14:paraId="5BF59777" w14:textId="77777777">
      <w:pPr>
        <w:rPr>
          <w:rFonts w:ascii="Times New Roman" w:hAnsi="Times New Roman" w:cs="Times New Roman"/>
        </w:rPr>
      </w:pPr>
    </w:p>
    <w:tbl>
      <w:tblPr>
        <w:tblStyle w:val="TableGrid"/>
        <w:tblW w:w="0" w:type="auto"/>
        <w:tblLook w:val="04A0" w:firstRow="1" w:lastRow="0" w:firstColumn="1" w:lastColumn="0" w:noHBand="0" w:noVBand="1"/>
      </w:tblPr>
      <w:tblGrid>
        <w:gridCol w:w="3005"/>
        <w:gridCol w:w="3005"/>
        <w:gridCol w:w="3006"/>
      </w:tblGrid>
      <w:tr w:rsidR="00F93AD3" w:rsidTr="00F93AD3" w14:paraId="10C9046C" w14:textId="77777777">
        <w:tc>
          <w:tcPr>
            <w:tcW w:w="3005" w:type="dxa"/>
          </w:tcPr>
          <w:p w:rsidR="00F93AD3" w:rsidP="009F7E82" w:rsidRDefault="0075252C" w14:paraId="30429694" w14:textId="7CCE4592">
            <w:r>
              <w:t>The Conrad Algarve</w:t>
            </w:r>
          </w:p>
        </w:tc>
        <w:tc>
          <w:tcPr>
            <w:tcW w:w="3005" w:type="dxa"/>
          </w:tcPr>
          <w:p w:rsidR="0075252C" w:rsidP="009F7E82" w:rsidRDefault="0075252C" w14:paraId="05976790" w14:textId="3BB73E88">
            <w:r>
              <w:t>Opportunities</w:t>
            </w:r>
          </w:p>
        </w:tc>
        <w:tc>
          <w:tcPr>
            <w:tcW w:w="3006" w:type="dxa"/>
          </w:tcPr>
          <w:p w:rsidR="00F93AD3" w:rsidP="009F7E82" w:rsidRDefault="0075252C" w14:paraId="1C6CB0D8" w14:textId="1ECF4AA8">
            <w:r>
              <w:t xml:space="preserve">Threats </w:t>
            </w:r>
          </w:p>
        </w:tc>
      </w:tr>
      <w:tr w:rsidR="00F93AD3" w:rsidTr="00F93AD3" w14:paraId="76330671" w14:textId="77777777">
        <w:tc>
          <w:tcPr>
            <w:tcW w:w="3005" w:type="dxa"/>
          </w:tcPr>
          <w:p w:rsidR="00F93AD3" w:rsidP="009F7E82" w:rsidRDefault="0075252C" w14:paraId="3E539FA0" w14:textId="536D97D1">
            <w:r>
              <w:t xml:space="preserve">Strengths </w:t>
            </w:r>
          </w:p>
          <w:p w:rsidR="00F93AD3" w:rsidP="009F7E82" w:rsidRDefault="00F93AD3" w14:paraId="0ABB4E52" w14:textId="493C6A36"/>
        </w:tc>
        <w:tc>
          <w:tcPr>
            <w:tcW w:w="3005" w:type="dxa"/>
          </w:tcPr>
          <w:p w:rsidR="00F93AD3" w:rsidP="009F7E82" w:rsidRDefault="00F93AD3" w14:paraId="4EB86446" w14:textId="48B47149">
            <w:r>
              <w:t>Expand into new market segments such as corporate conferences or events and wellness retreats as the Conrad Algarve possesses all the requirements at the highest standard.</w:t>
            </w:r>
          </w:p>
        </w:tc>
        <w:tc>
          <w:tcPr>
            <w:tcW w:w="3006" w:type="dxa"/>
          </w:tcPr>
          <w:p w:rsidR="00F93AD3" w:rsidP="009F7E82" w:rsidRDefault="00F93AD3" w14:paraId="12EBAC05" w14:textId="18D1EE6C">
            <w:r>
              <w:t xml:space="preserve">Collaborating with local attractions and hospitality business would serve to add value to for the hotels guest, create a culture of collaboration not competition and improving brand reputation and </w:t>
            </w:r>
            <w:r>
              <w:t>loyalty to ward off the threat of new entrants.</w:t>
            </w:r>
          </w:p>
        </w:tc>
      </w:tr>
      <w:tr w:rsidR="00F93AD3" w:rsidTr="00F93AD3" w14:paraId="237B36D7" w14:textId="77777777">
        <w:tc>
          <w:tcPr>
            <w:tcW w:w="3005" w:type="dxa"/>
          </w:tcPr>
          <w:p w:rsidR="00F93AD3" w:rsidP="009F7E82" w:rsidRDefault="0075252C" w14:paraId="1E8B19F5" w14:textId="100CF2E8">
            <w:r>
              <w:t xml:space="preserve">Weaknesses </w:t>
            </w:r>
          </w:p>
        </w:tc>
        <w:tc>
          <w:tcPr>
            <w:tcW w:w="3005" w:type="dxa"/>
          </w:tcPr>
          <w:p w:rsidR="00F93AD3" w:rsidP="009F7E82" w:rsidRDefault="00F93AD3" w14:paraId="596F9E0D" w14:textId="5E230E60">
            <w:r>
              <w:t>Leveraging brand reputation and using digital marketing to attract more out of season guests, the benefits of which could be two-fold as both high operating costs and seasonal business make it desirable to improve the profitability of the hotel</w:t>
            </w:r>
          </w:p>
        </w:tc>
        <w:tc>
          <w:tcPr>
            <w:tcW w:w="3006" w:type="dxa"/>
          </w:tcPr>
          <w:p w:rsidR="00F93AD3" w:rsidP="009F7E82" w:rsidRDefault="00F93AD3" w14:paraId="2A0F2E98" w14:textId="0C5E86B6">
            <w:r>
              <w:t xml:space="preserve">Sustainability initiatives, a good CSR/ESG programs involve and empowers local cummunities in addition to their environmental stewardship that helps to preserve the very fragile beauty of the area. May double as a great marketing for attracting environmentally aware </w:t>
            </w:r>
            <w:r w:rsidR="00F5238A">
              <w:t>guests(Ethical</w:t>
            </w:r>
            <w:r>
              <w:t>/green consumer)</w:t>
            </w:r>
          </w:p>
        </w:tc>
      </w:tr>
    </w:tbl>
    <w:p w:rsidR="009F7E82" w:rsidP="009F7E82" w:rsidRDefault="009F7E82" w14:paraId="4C7B9B02" w14:textId="77777777"/>
    <w:p w:rsidR="00AD07F3" w:rsidP="009F7E82" w:rsidRDefault="00AD07F3" w14:paraId="3A0B239D" w14:textId="77777777"/>
    <w:p w:rsidR="00062EB1" w:rsidP="00062EB1" w:rsidRDefault="00062EB1" w14:paraId="6F60AA5A" w14:textId="77777777">
      <w:pPr>
        <w:pStyle w:val="ListParagraph"/>
        <w:jc w:val="both"/>
        <w:rPr>
          <w:rFonts w:ascii="Times New Roman" w:hAnsi="Times New Roman" w:cs="Times New Roman"/>
        </w:rPr>
      </w:pPr>
    </w:p>
    <w:p w:rsidR="00062EB1" w:rsidP="00883D55" w:rsidRDefault="00400281" w14:paraId="08AC2E95" w14:textId="15825273">
      <w:pPr>
        <w:rPr>
          <w:rFonts w:ascii="Times New Roman" w:hAnsi="Times New Roman" w:cs="Times New Roman"/>
          <w:b/>
          <w:bCs/>
          <w:u w:val="single"/>
        </w:rPr>
      </w:pPr>
      <w:r>
        <w:rPr>
          <w:rFonts w:ascii="Times New Roman" w:hAnsi="Times New Roman" w:cs="Times New Roman"/>
          <w:b/>
          <w:bCs/>
          <w:u w:val="single"/>
        </w:rPr>
        <w:t>Recommendations and change management</w:t>
      </w:r>
    </w:p>
    <w:p w:rsidR="00400281" w:rsidP="00883D55" w:rsidRDefault="00400281" w14:paraId="2F7A96B5" w14:textId="77777777">
      <w:pPr>
        <w:rPr>
          <w:rFonts w:ascii="Times New Roman" w:hAnsi="Times New Roman" w:cs="Times New Roman"/>
          <w:b/>
          <w:bCs/>
          <w:u w:val="single"/>
        </w:rPr>
      </w:pPr>
    </w:p>
    <w:p w:rsidR="00400281" w:rsidP="00883D55" w:rsidRDefault="005D39F8" w14:paraId="17F0872A" w14:textId="027F2986">
      <w:pPr>
        <w:rPr>
          <w:rFonts w:ascii="Times New Roman" w:hAnsi="Times New Roman" w:cs="Times New Roman"/>
        </w:rPr>
      </w:pPr>
      <w:r>
        <w:rPr>
          <w:rFonts w:ascii="Times New Roman" w:hAnsi="Times New Roman" w:cs="Times New Roman"/>
        </w:rPr>
        <w:t>Creating</w:t>
      </w:r>
      <w:r w:rsidRPr="007432CB" w:rsidR="007432CB">
        <w:rPr>
          <w:rFonts w:ascii="Times New Roman" w:hAnsi="Times New Roman" w:cs="Times New Roman"/>
        </w:rPr>
        <w:t xml:space="preserve"> traditional</w:t>
      </w:r>
      <w:r>
        <w:rPr>
          <w:rFonts w:ascii="Times New Roman" w:hAnsi="Times New Roman" w:cs="Times New Roman"/>
        </w:rPr>
        <w:t xml:space="preserve"> a modern social </w:t>
      </w:r>
      <w:r w:rsidR="00344EFB">
        <w:rPr>
          <w:rFonts w:ascii="Times New Roman" w:hAnsi="Times New Roman" w:cs="Times New Roman"/>
        </w:rPr>
        <w:t>media-based</w:t>
      </w:r>
      <w:r w:rsidR="00967AB2">
        <w:rPr>
          <w:rFonts w:ascii="Times New Roman" w:hAnsi="Times New Roman" w:cs="Times New Roman"/>
        </w:rPr>
        <w:t xml:space="preserve"> </w:t>
      </w:r>
      <w:r w:rsidR="001661CA">
        <w:rPr>
          <w:rFonts w:ascii="Times New Roman" w:hAnsi="Times New Roman" w:cs="Times New Roman"/>
        </w:rPr>
        <w:t xml:space="preserve">marketing campaign </w:t>
      </w:r>
      <w:r w:rsidR="00BE7CA5">
        <w:rPr>
          <w:rFonts w:ascii="Times New Roman" w:hAnsi="Times New Roman" w:cs="Times New Roman"/>
        </w:rPr>
        <w:t>and pricing strategy</w:t>
      </w:r>
      <w:r w:rsidR="0020511D">
        <w:rPr>
          <w:rFonts w:ascii="Times New Roman" w:hAnsi="Times New Roman" w:cs="Times New Roman"/>
        </w:rPr>
        <w:t xml:space="preserve"> to lure guests during</w:t>
      </w:r>
      <w:r w:rsidR="009F78F2">
        <w:rPr>
          <w:rFonts w:ascii="Times New Roman" w:hAnsi="Times New Roman" w:cs="Times New Roman"/>
        </w:rPr>
        <w:t xml:space="preserve"> </w:t>
      </w:r>
      <w:r w:rsidR="00A4150A">
        <w:rPr>
          <w:rFonts w:ascii="Times New Roman" w:hAnsi="Times New Roman" w:cs="Times New Roman"/>
        </w:rPr>
        <w:t>off-peak season. Offering incentives</w:t>
      </w:r>
      <w:r w:rsidR="00344EFB">
        <w:rPr>
          <w:rFonts w:ascii="Times New Roman" w:hAnsi="Times New Roman" w:cs="Times New Roman"/>
        </w:rPr>
        <w:t xml:space="preserve"> </w:t>
      </w:r>
      <w:r w:rsidR="004C6995">
        <w:rPr>
          <w:rFonts w:ascii="Times New Roman" w:hAnsi="Times New Roman" w:cs="Times New Roman"/>
        </w:rPr>
        <w:t xml:space="preserve">such as </w:t>
      </w:r>
      <w:r w:rsidR="00F23A5A">
        <w:rPr>
          <w:rFonts w:ascii="Times New Roman" w:hAnsi="Times New Roman" w:cs="Times New Roman"/>
        </w:rPr>
        <w:t xml:space="preserve">special off-peak prices </w:t>
      </w:r>
      <w:r w:rsidR="006E0CC0">
        <w:rPr>
          <w:rFonts w:ascii="Times New Roman" w:hAnsi="Times New Roman" w:cs="Times New Roman"/>
        </w:rPr>
        <w:t>and unique</w:t>
      </w:r>
      <w:r w:rsidR="00561A0D">
        <w:rPr>
          <w:rFonts w:ascii="Times New Roman" w:hAnsi="Times New Roman" w:cs="Times New Roman"/>
        </w:rPr>
        <w:t xml:space="preserve"> perks such a loyalty points</w:t>
      </w:r>
      <w:r w:rsidR="00E7542A">
        <w:rPr>
          <w:rFonts w:ascii="Times New Roman" w:hAnsi="Times New Roman" w:cs="Times New Roman"/>
        </w:rPr>
        <w:t xml:space="preserve"> to stimulate business during</w:t>
      </w:r>
      <w:r w:rsidR="005921C4">
        <w:rPr>
          <w:rFonts w:ascii="Times New Roman" w:hAnsi="Times New Roman" w:cs="Times New Roman"/>
        </w:rPr>
        <w:t xml:space="preserve"> the quieter periods of business</w:t>
      </w:r>
      <w:r w:rsidR="00292BF9">
        <w:rPr>
          <w:rFonts w:ascii="Times New Roman" w:hAnsi="Times New Roman" w:cs="Times New Roman"/>
        </w:rPr>
        <w:t>.” The world tourism organization</w:t>
      </w:r>
      <w:r w:rsidR="00E56E58">
        <w:rPr>
          <w:rFonts w:ascii="Times New Roman" w:hAnsi="Times New Roman" w:cs="Times New Roman"/>
        </w:rPr>
        <w:t xml:space="preserve"> considers </w:t>
      </w:r>
      <w:r w:rsidR="00BB20C3">
        <w:rPr>
          <w:rFonts w:ascii="Times New Roman" w:hAnsi="Times New Roman" w:cs="Times New Roman"/>
        </w:rPr>
        <w:t xml:space="preserve">tourism seasonally as a </w:t>
      </w:r>
      <w:r w:rsidR="0076295A">
        <w:rPr>
          <w:rFonts w:ascii="Times New Roman" w:hAnsi="Times New Roman" w:cs="Times New Roman"/>
        </w:rPr>
        <w:t>fundamental</w:t>
      </w:r>
      <w:r w:rsidR="00BB20C3">
        <w:rPr>
          <w:rFonts w:ascii="Times New Roman" w:hAnsi="Times New Roman" w:cs="Times New Roman"/>
        </w:rPr>
        <w:t xml:space="preserve"> conce</w:t>
      </w:r>
      <w:r w:rsidR="0076295A">
        <w:rPr>
          <w:rFonts w:ascii="Times New Roman" w:hAnsi="Times New Roman" w:cs="Times New Roman"/>
        </w:rPr>
        <w:t xml:space="preserve">rn in relation to the </w:t>
      </w:r>
      <w:r w:rsidR="006B124E">
        <w:rPr>
          <w:rFonts w:ascii="Times New Roman" w:hAnsi="Times New Roman" w:cs="Times New Roman"/>
        </w:rPr>
        <w:t>sustainability of tourism</w:t>
      </w:r>
      <w:r w:rsidR="00602051">
        <w:rPr>
          <w:rFonts w:ascii="Times New Roman" w:hAnsi="Times New Roman" w:cs="Times New Roman"/>
        </w:rPr>
        <w:t>.” Gkarane</w:t>
      </w:r>
      <w:r w:rsidR="004162ED">
        <w:rPr>
          <w:rFonts w:ascii="Times New Roman" w:hAnsi="Times New Roman" w:cs="Times New Roman"/>
        </w:rPr>
        <w:t xml:space="preserve"> (2024)</w:t>
      </w:r>
      <w:r w:rsidR="001E2697">
        <w:rPr>
          <w:rFonts w:ascii="Times New Roman" w:hAnsi="Times New Roman" w:cs="Times New Roman"/>
        </w:rPr>
        <w:t xml:space="preserve"> this illustrates the extent of this pr</w:t>
      </w:r>
      <w:r w:rsidR="00A1647C">
        <w:rPr>
          <w:rFonts w:ascii="Times New Roman" w:hAnsi="Times New Roman" w:cs="Times New Roman"/>
        </w:rPr>
        <w:t>oblem</w:t>
      </w:r>
      <w:r w:rsidR="005E6050">
        <w:rPr>
          <w:rFonts w:ascii="Times New Roman" w:hAnsi="Times New Roman" w:cs="Times New Roman"/>
        </w:rPr>
        <w:t xml:space="preserve"> </w:t>
      </w:r>
      <w:r w:rsidR="00C17DC6">
        <w:rPr>
          <w:rFonts w:ascii="Times New Roman" w:hAnsi="Times New Roman" w:cs="Times New Roman"/>
        </w:rPr>
        <w:t xml:space="preserve">to the </w:t>
      </w:r>
      <w:r w:rsidR="00065ADC">
        <w:rPr>
          <w:rFonts w:ascii="Times New Roman" w:hAnsi="Times New Roman" w:cs="Times New Roman"/>
        </w:rPr>
        <w:t>world’s</w:t>
      </w:r>
      <w:r w:rsidR="00C17DC6">
        <w:rPr>
          <w:rFonts w:ascii="Times New Roman" w:hAnsi="Times New Roman" w:cs="Times New Roman"/>
        </w:rPr>
        <w:t xml:space="preserve"> tourism destinations</w:t>
      </w:r>
      <w:r w:rsidR="009B19A8">
        <w:rPr>
          <w:rFonts w:ascii="Times New Roman" w:hAnsi="Times New Roman" w:cs="Times New Roman"/>
        </w:rPr>
        <w:t xml:space="preserve">. </w:t>
      </w:r>
      <w:r w:rsidR="009809A1">
        <w:rPr>
          <w:rFonts w:ascii="Times New Roman" w:hAnsi="Times New Roman" w:cs="Times New Roman"/>
        </w:rPr>
        <w:t xml:space="preserve">The problem is the large </w:t>
      </w:r>
      <w:r w:rsidR="00091C97">
        <w:rPr>
          <w:rFonts w:ascii="Times New Roman" w:hAnsi="Times New Roman" w:cs="Times New Roman"/>
        </w:rPr>
        <w:t xml:space="preserve">concentration of guests and services during peak times leading </w:t>
      </w:r>
      <w:r w:rsidR="00185176">
        <w:rPr>
          <w:rFonts w:ascii="Times New Roman" w:hAnsi="Times New Roman" w:cs="Times New Roman"/>
        </w:rPr>
        <w:t xml:space="preserve">to strain on natural </w:t>
      </w:r>
      <w:r w:rsidR="004915FF">
        <w:rPr>
          <w:rFonts w:ascii="Times New Roman" w:hAnsi="Times New Roman" w:cs="Times New Roman"/>
        </w:rPr>
        <w:t>resources</w:t>
      </w:r>
      <w:r w:rsidR="00185176">
        <w:rPr>
          <w:rFonts w:ascii="Times New Roman" w:hAnsi="Times New Roman" w:cs="Times New Roman"/>
        </w:rPr>
        <w:t xml:space="preserve"> an</w:t>
      </w:r>
      <w:r w:rsidR="004915FF">
        <w:rPr>
          <w:rFonts w:ascii="Times New Roman" w:hAnsi="Times New Roman" w:cs="Times New Roman"/>
        </w:rPr>
        <w:t>d noise pollution</w:t>
      </w:r>
      <w:r w:rsidR="00EC78B9">
        <w:rPr>
          <w:rFonts w:ascii="Times New Roman" w:hAnsi="Times New Roman" w:cs="Times New Roman"/>
        </w:rPr>
        <w:t>. And in off</w:t>
      </w:r>
      <w:r w:rsidR="00065ADC">
        <w:rPr>
          <w:rFonts w:ascii="Times New Roman" w:hAnsi="Times New Roman" w:cs="Times New Roman"/>
        </w:rPr>
        <w:t>-peak times</w:t>
      </w:r>
      <w:r w:rsidR="004915FF">
        <w:rPr>
          <w:rFonts w:ascii="Times New Roman" w:hAnsi="Times New Roman" w:cs="Times New Roman"/>
        </w:rPr>
        <w:t xml:space="preserve"> </w:t>
      </w:r>
      <w:r w:rsidRPr="002B790D" w:rsidR="002B790D">
        <w:rPr>
          <w:rFonts w:ascii="Times New Roman" w:hAnsi="Times New Roman" w:cs="Times New Roman"/>
        </w:rPr>
        <w:t>many facilities are underutilised and in this time for many brands in this sector is a time of lo</w:t>
      </w:r>
      <w:r w:rsidR="00EA5045">
        <w:rPr>
          <w:rFonts w:ascii="Times New Roman" w:hAnsi="Times New Roman" w:cs="Times New Roman"/>
        </w:rPr>
        <w:t>w</w:t>
      </w:r>
      <w:r w:rsidRPr="002B790D" w:rsidR="002B790D">
        <w:rPr>
          <w:rFonts w:ascii="Times New Roman" w:hAnsi="Times New Roman" w:cs="Times New Roman"/>
        </w:rPr>
        <w:t xml:space="preserve"> profitability </w:t>
      </w:r>
      <w:r w:rsidRPr="00EA5045" w:rsidR="00EA5045">
        <w:rPr>
          <w:rFonts w:ascii="Times New Roman" w:hAnsi="Times New Roman" w:cs="Times New Roman"/>
        </w:rPr>
        <w:t>and hence low investment.</w:t>
      </w:r>
      <w:r w:rsidRPr="00967012" w:rsidR="00967012">
        <w:rPr>
          <w:rFonts w:ascii="Times New Roman" w:hAnsi="Times New Roman" w:cs="Times New Roman"/>
        </w:rPr>
        <w:t xml:space="preserve"> This also poses problems for the sustainable development off the local area due to the</w:t>
      </w:r>
      <w:r w:rsidRPr="000C59BE" w:rsidR="000C59BE">
        <w:rPr>
          <w:rFonts w:ascii="Times New Roman" w:hAnsi="Times New Roman" w:cs="Times New Roman"/>
        </w:rPr>
        <w:t xml:space="preserve"> </w:t>
      </w:r>
      <w:r w:rsidR="00790FBD">
        <w:rPr>
          <w:rFonts w:ascii="Times New Roman" w:hAnsi="Times New Roman" w:cs="Times New Roman"/>
        </w:rPr>
        <w:t>“</w:t>
      </w:r>
      <w:r w:rsidR="00C7616D">
        <w:rPr>
          <w:rFonts w:ascii="Times New Roman" w:hAnsi="Times New Roman" w:cs="Times New Roman"/>
        </w:rPr>
        <w:t>u</w:t>
      </w:r>
      <w:r w:rsidRPr="000C59BE" w:rsidR="000C59BE">
        <w:rPr>
          <w:rFonts w:ascii="Times New Roman" w:hAnsi="Times New Roman" w:cs="Times New Roman"/>
        </w:rPr>
        <w:t>neven distribution of tourist arrivals for the year</w:t>
      </w:r>
      <w:r w:rsidR="00C7616D">
        <w:rPr>
          <w:rFonts w:ascii="Times New Roman" w:hAnsi="Times New Roman" w:cs="Times New Roman"/>
        </w:rPr>
        <w:t>.</w:t>
      </w:r>
      <w:r w:rsidR="00790FBD">
        <w:rPr>
          <w:rFonts w:ascii="Times New Roman" w:hAnsi="Times New Roman" w:cs="Times New Roman"/>
        </w:rPr>
        <w:t xml:space="preserve">” </w:t>
      </w:r>
      <w:r w:rsidR="00790FBD">
        <w:rPr>
          <w:rFonts w:ascii="Times New Roman" w:hAnsi="Times New Roman" w:cs="Times New Roman"/>
        </w:rPr>
        <w:t>Gkarane (2024)</w:t>
      </w:r>
      <w:r w:rsidRPr="00584EF4" w:rsidR="00584EF4">
        <w:rPr>
          <w:rFonts w:ascii="Times New Roman" w:hAnsi="Times New Roman" w:cs="Times New Roman"/>
        </w:rPr>
        <w:t xml:space="preserve"> another great marketing opportunity is to use local traditional cultural seasonal events that are local to the hotels during off peak times to chat more customers</w:t>
      </w:r>
      <w:r w:rsidR="00584EF4">
        <w:rPr>
          <w:rFonts w:ascii="Times New Roman" w:hAnsi="Times New Roman" w:cs="Times New Roman"/>
        </w:rPr>
        <w:t>.</w:t>
      </w:r>
      <w:r w:rsidRPr="004513D6" w:rsidR="004513D6">
        <w:rPr>
          <w:rFonts w:ascii="Times New Roman" w:hAnsi="Times New Roman" w:cs="Times New Roman"/>
        </w:rPr>
        <w:t xml:space="preserve"> Events such as the </w:t>
      </w:r>
      <w:r w:rsidR="00467595">
        <w:rPr>
          <w:rFonts w:ascii="Times New Roman" w:hAnsi="Times New Roman" w:cs="Times New Roman"/>
        </w:rPr>
        <w:t>“</w:t>
      </w:r>
      <w:r w:rsidR="00784709">
        <w:rPr>
          <w:rFonts w:ascii="Times New Roman" w:hAnsi="Times New Roman" w:cs="Times New Roman"/>
        </w:rPr>
        <w:t>medieval paderne,</w:t>
      </w:r>
      <w:r w:rsidRPr="004513D6" w:rsidR="004513D6">
        <w:rPr>
          <w:rFonts w:ascii="Times New Roman" w:hAnsi="Times New Roman" w:cs="Times New Roman"/>
        </w:rPr>
        <w:t xml:space="preserve"> the contraband festival or FIESA or the international sand sculpture festival</w:t>
      </w:r>
      <w:r w:rsidR="00467595">
        <w:rPr>
          <w:rFonts w:ascii="Times New Roman" w:hAnsi="Times New Roman" w:cs="Times New Roman"/>
        </w:rPr>
        <w:t>”</w:t>
      </w:r>
      <w:r w:rsidR="00790BCB">
        <w:rPr>
          <w:rFonts w:ascii="Times New Roman" w:hAnsi="Times New Roman" w:cs="Times New Roman"/>
        </w:rPr>
        <w:t>.</w:t>
      </w:r>
      <w:r w:rsidRPr="004513D6" w:rsidR="004513D6">
        <w:rPr>
          <w:rFonts w:ascii="Times New Roman" w:hAnsi="Times New Roman" w:cs="Times New Roman"/>
        </w:rPr>
        <w:t xml:space="preserve"> algarvefun.com</w:t>
      </w:r>
      <w:r w:rsidR="00790BCB">
        <w:rPr>
          <w:rFonts w:ascii="Times New Roman" w:hAnsi="Times New Roman" w:cs="Times New Roman"/>
        </w:rPr>
        <w:t>(2024)</w:t>
      </w:r>
      <w:r w:rsidRPr="004A4680" w:rsidR="004A4680">
        <w:rPr>
          <w:rFonts w:ascii="Times New Roman" w:hAnsi="Times New Roman" w:cs="Times New Roman"/>
        </w:rPr>
        <w:t xml:space="preserve"> alongside the marketing of any other outdoor</w:t>
      </w:r>
      <w:r w:rsidRPr="000F753E" w:rsidR="000F753E">
        <w:rPr>
          <w:rFonts w:ascii="Times New Roman" w:hAnsi="Times New Roman" w:cs="Times New Roman"/>
        </w:rPr>
        <w:t xml:space="preserve"> activities </w:t>
      </w:r>
      <w:r w:rsidRPr="000F753E" w:rsidR="004018A4">
        <w:rPr>
          <w:rFonts w:ascii="Times New Roman" w:hAnsi="Times New Roman" w:cs="Times New Roman"/>
        </w:rPr>
        <w:t>such</w:t>
      </w:r>
      <w:r w:rsidRPr="000F753E" w:rsidR="000F753E">
        <w:rPr>
          <w:rFonts w:ascii="Times New Roman" w:hAnsi="Times New Roman" w:cs="Times New Roman"/>
        </w:rPr>
        <w:t xml:space="preserve"> as nature hikes and sporting events</w:t>
      </w:r>
      <w:r w:rsidRPr="007F5A8D" w:rsidR="007F5A8D">
        <w:rPr>
          <w:rFonts w:ascii="Times New Roman" w:hAnsi="Times New Roman" w:cs="Times New Roman"/>
        </w:rPr>
        <w:t xml:space="preserve"> and even Wellness retreats during the cold</w:t>
      </w:r>
      <w:r w:rsidR="007F5A8D">
        <w:rPr>
          <w:rFonts w:ascii="Times New Roman" w:hAnsi="Times New Roman" w:cs="Times New Roman"/>
        </w:rPr>
        <w:t>er months in a bit to spread the</w:t>
      </w:r>
      <w:r w:rsidR="00634CE4">
        <w:rPr>
          <w:rFonts w:ascii="Times New Roman" w:hAnsi="Times New Roman" w:cs="Times New Roman"/>
        </w:rPr>
        <w:t xml:space="preserve"> distribution of guests </w:t>
      </w:r>
      <w:r w:rsidR="00CB21F0">
        <w:rPr>
          <w:rFonts w:ascii="Times New Roman" w:hAnsi="Times New Roman" w:cs="Times New Roman"/>
        </w:rPr>
        <w:t>arrival more evenly</w:t>
      </w:r>
      <w:r w:rsidR="00467595">
        <w:rPr>
          <w:rFonts w:ascii="Times New Roman" w:hAnsi="Times New Roman" w:cs="Times New Roman"/>
        </w:rPr>
        <w:t xml:space="preserve">. And to maximize room occupancy </w:t>
      </w:r>
      <w:r w:rsidR="004018A4">
        <w:rPr>
          <w:rFonts w:ascii="Times New Roman" w:hAnsi="Times New Roman" w:cs="Times New Roman"/>
        </w:rPr>
        <w:t>year-round</w:t>
      </w:r>
      <w:r w:rsidR="00467595">
        <w:rPr>
          <w:rFonts w:ascii="Times New Roman" w:hAnsi="Times New Roman" w:cs="Times New Roman"/>
        </w:rPr>
        <w:t>.</w:t>
      </w:r>
    </w:p>
    <w:p w:rsidR="00491713" w:rsidP="00883D55" w:rsidRDefault="00491713" w14:paraId="5D664459" w14:textId="77777777">
      <w:pPr>
        <w:rPr>
          <w:rFonts w:ascii="Times New Roman" w:hAnsi="Times New Roman" w:cs="Times New Roman"/>
          <w:b/>
          <w:bCs/>
          <w:u w:val="single"/>
        </w:rPr>
      </w:pPr>
    </w:p>
    <w:p w:rsidR="00491713" w:rsidP="00883D55" w:rsidRDefault="00491713" w14:paraId="6A8942E2" w14:textId="4FFEFCBA">
      <w:pPr>
        <w:rPr>
          <w:rFonts w:ascii="Times New Roman" w:hAnsi="Times New Roman" w:cs="Times New Roman"/>
        </w:rPr>
      </w:pPr>
      <w:r w:rsidRPr="00491713">
        <w:rPr>
          <w:rFonts w:ascii="Times New Roman" w:hAnsi="Times New Roman" w:cs="Times New Roman"/>
          <w:b/>
          <w:bCs/>
          <w:u w:val="single"/>
        </w:rPr>
        <w:t>Collaboration with local</w:t>
      </w:r>
      <w:r w:rsidRPr="007B610C" w:rsidR="007B610C">
        <w:rPr>
          <w:rFonts w:ascii="Times New Roman" w:hAnsi="Times New Roman" w:cs="Times New Roman"/>
          <w:b/>
          <w:bCs/>
          <w:u w:val="single"/>
        </w:rPr>
        <w:t xml:space="preserve"> tourist attractions and o</w:t>
      </w:r>
      <w:r w:rsidR="007B610C">
        <w:rPr>
          <w:rFonts w:ascii="Times New Roman" w:hAnsi="Times New Roman" w:cs="Times New Roman"/>
          <w:b/>
          <w:bCs/>
          <w:u w:val="single"/>
        </w:rPr>
        <w:t>th</w:t>
      </w:r>
      <w:r w:rsidRPr="007B610C" w:rsidR="007B610C">
        <w:rPr>
          <w:rFonts w:ascii="Times New Roman" w:hAnsi="Times New Roman" w:cs="Times New Roman"/>
          <w:b/>
          <w:bCs/>
          <w:u w:val="single"/>
        </w:rPr>
        <w:t>er tourism organisations</w:t>
      </w:r>
    </w:p>
    <w:p w:rsidR="00F9273C" w:rsidP="00883D55" w:rsidRDefault="00F9273C" w14:paraId="5E0A2AEE" w14:textId="77777777">
      <w:pPr>
        <w:rPr>
          <w:rFonts w:ascii="Times New Roman" w:hAnsi="Times New Roman" w:cs="Times New Roman"/>
        </w:rPr>
      </w:pPr>
    </w:p>
    <w:p w:rsidRPr="007B610C" w:rsidR="007B610C" w:rsidP="00883D55" w:rsidRDefault="00F9273C" w14:paraId="1A2A2176" w14:textId="5BF14DC8">
      <w:pPr>
        <w:rPr>
          <w:rFonts w:ascii="Times New Roman" w:hAnsi="Times New Roman" w:cs="Times New Roman"/>
        </w:rPr>
      </w:pPr>
      <w:r>
        <w:rPr>
          <w:rFonts w:ascii="Times New Roman" w:hAnsi="Times New Roman" w:cs="Times New Roman"/>
        </w:rPr>
        <w:t>B</w:t>
      </w:r>
      <w:r w:rsidRPr="00095503" w:rsidR="00095503">
        <w:rPr>
          <w:rFonts w:ascii="Times New Roman" w:hAnsi="Times New Roman" w:cs="Times New Roman"/>
        </w:rPr>
        <w:t xml:space="preserve">y building long term business relationships with the operators of local attraction tours museums and </w:t>
      </w:r>
      <w:r w:rsidRPr="00095503" w:rsidR="004146C5">
        <w:rPr>
          <w:rFonts w:ascii="Times New Roman" w:hAnsi="Times New Roman" w:cs="Times New Roman"/>
        </w:rPr>
        <w:t>galleries</w:t>
      </w:r>
      <w:r w:rsidRPr="00095503" w:rsidR="00095503">
        <w:rPr>
          <w:rFonts w:ascii="Times New Roman" w:hAnsi="Times New Roman" w:cs="Times New Roman"/>
        </w:rPr>
        <w:t xml:space="preserve"> and the operators of other o organisations in the local area as a means to offer more value to </w:t>
      </w:r>
      <w:r w:rsidRPr="00095503" w:rsidR="004146C5">
        <w:rPr>
          <w:rFonts w:ascii="Times New Roman" w:hAnsi="Times New Roman" w:cs="Times New Roman"/>
        </w:rPr>
        <w:t>our</w:t>
      </w:r>
      <w:r w:rsidRPr="00095503" w:rsidR="00095503">
        <w:rPr>
          <w:rFonts w:ascii="Times New Roman" w:hAnsi="Times New Roman" w:cs="Times New Roman"/>
        </w:rPr>
        <w:t xml:space="preserve"> guests and improve </w:t>
      </w:r>
      <w:r w:rsidRPr="00095503" w:rsidR="004146C5">
        <w:rPr>
          <w:rFonts w:ascii="Times New Roman" w:hAnsi="Times New Roman" w:cs="Times New Roman"/>
        </w:rPr>
        <w:t>brand</w:t>
      </w:r>
      <w:r w:rsidRPr="00095503" w:rsidR="00095503">
        <w:rPr>
          <w:rFonts w:ascii="Times New Roman" w:hAnsi="Times New Roman" w:cs="Times New Roman"/>
        </w:rPr>
        <w:t xml:space="preserve"> reputation and brand loyalty</w:t>
      </w:r>
      <w:r w:rsidRPr="009839BC" w:rsidR="009839BC">
        <w:rPr>
          <w:rFonts w:ascii="Times New Roman" w:hAnsi="Times New Roman" w:cs="Times New Roman"/>
        </w:rPr>
        <w:t xml:space="preserve"> I'm long local businesses and in the local area</w:t>
      </w:r>
      <w:r w:rsidR="009839BC">
        <w:rPr>
          <w:rFonts w:ascii="Times New Roman" w:hAnsi="Times New Roman" w:cs="Times New Roman"/>
        </w:rPr>
        <w:t>.</w:t>
      </w:r>
      <w:r w:rsidRPr="004745D7" w:rsidR="004745D7">
        <w:rPr>
          <w:rFonts w:ascii="Times New Roman" w:hAnsi="Times New Roman" w:cs="Times New Roman"/>
        </w:rPr>
        <w:t xml:space="preserve"> This may include joint marketing campaigns cross selling of hotel rooms cross promotional activities</w:t>
      </w:r>
      <w:r w:rsidRPr="00A37EBF" w:rsidR="00A37EBF">
        <w:rPr>
          <w:rFonts w:ascii="Times New Roman" w:hAnsi="Times New Roman" w:cs="Times New Roman"/>
        </w:rPr>
        <w:t xml:space="preserve"> I'm bundle packages that could consist of local tours or attractions that could be sold alongside the </w:t>
      </w:r>
      <w:r w:rsidRPr="00A37EBF" w:rsidR="004146C5">
        <w:rPr>
          <w:rFonts w:ascii="Times New Roman" w:hAnsi="Times New Roman" w:cs="Times New Roman"/>
        </w:rPr>
        <w:t>hotel’s</w:t>
      </w:r>
      <w:r w:rsidRPr="00A37EBF" w:rsidR="00A37EBF">
        <w:rPr>
          <w:rFonts w:ascii="Times New Roman" w:hAnsi="Times New Roman" w:cs="Times New Roman"/>
        </w:rPr>
        <w:t xml:space="preserve"> accommodations and services</w:t>
      </w:r>
      <w:r w:rsidR="00A37EBF">
        <w:rPr>
          <w:rFonts w:ascii="Times New Roman" w:hAnsi="Times New Roman" w:cs="Times New Roman"/>
        </w:rPr>
        <w:t>.</w:t>
      </w:r>
      <w:r w:rsidRPr="00DE3E79" w:rsidR="00DE3E79">
        <w:rPr>
          <w:rFonts w:ascii="Times New Roman" w:hAnsi="Times New Roman" w:cs="Times New Roman"/>
        </w:rPr>
        <w:t xml:space="preserve"> To do this will be essential to establish a dedicated concierge service to provide personalised recommendations</w:t>
      </w:r>
      <w:r w:rsidR="00DE3E79">
        <w:rPr>
          <w:rFonts w:ascii="Times New Roman" w:hAnsi="Times New Roman" w:cs="Times New Roman"/>
        </w:rPr>
        <w:t xml:space="preserve"> </w:t>
      </w:r>
      <w:r w:rsidRPr="00347A84" w:rsidR="00347A84">
        <w:rPr>
          <w:rFonts w:ascii="Times New Roman" w:hAnsi="Times New Roman" w:cs="Times New Roman"/>
        </w:rPr>
        <w:t xml:space="preserve">collaborate with over tourism operators to provide </w:t>
      </w:r>
      <w:r w:rsidRPr="00347A84" w:rsidR="004146C5">
        <w:rPr>
          <w:rFonts w:ascii="Times New Roman" w:hAnsi="Times New Roman" w:cs="Times New Roman"/>
        </w:rPr>
        <w:t>a</w:t>
      </w:r>
      <w:r w:rsidRPr="00347A84" w:rsidR="00347A84">
        <w:rPr>
          <w:rFonts w:ascii="Times New Roman" w:hAnsi="Times New Roman" w:cs="Times New Roman"/>
        </w:rPr>
        <w:t xml:space="preserve"> unique an authentic Algarve experience</w:t>
      </w:r>
      <w:r w:rsidR="00DE1835">
        <w:rPr>
          <w:rFonts w:ascii="Times New Roman" w:hAnsi="Times New Roman" w:cs="Times New Roman"/>
        </w:rPr>
        <w:t xml:space="preserve">. </w:t>
      </w:r>
      <w:r w:rsidRPr="00762189" w:rsidR="00762189">
        <w:rPr>
          <w:rFonts w:ascii="Times New Roman" w:hAnsi="Times New Roman" w:cs="Times New Roman"/>
        </w:rPr>
        <w:t>Strategy may provide multiple benefits as not only does it increase the value off the hotels offerings also</w:t>
      </w:r>
      <w:r w:rsidRPr="00312DFA" w:rsidR="00312DFA">
        <w:rPr>
          <w:rFonts w:ascii="Times New Roman" w:hAnsi="Times New Roman" w:cs="Times New Roman"/>
        </w:rPr>
        <w:t xml:space="preserve"> is beneficial over local tourism attractions and organisations therefore improving the improving the brand's reputation</w:t>
      </w:r>
      <w:r w:rsidRPr="00F46D75" w:rsidR="00F46D75">
        <w:rPr>
          <w:rFonts w:ascii="Times New Roman" w:hAnsi="Times New Roman" w:cs="Times New Roman"/>
        </w:rPr>
        <w:t xml:space="preserve"> on brand loyalty among businesses in the local area. Intern this would make the Conrad Algarve hotel</w:t>
      </w:r>
      <w:r w:rsidRPr="004B737B" w:rsidR="004B737B">
        <w:rPr>
          <w:rFonts w:ascii="Times New Roman" w:hAnsi="Times New Roman" w:cs="Times New Roman"/>
        </w:rPr>
        <w:t xml:space="preserve"> more resilient to the threat of competition under threat of new entrance into the market</w:t>
      </w:r>
      <w:r w:rsidR="004B737B">
        <w:rPr>
          <w:rFonts w:ascii="Times New Roman" w:hAnsi="Times New Roman" w:cs="Times New Roman"/>
        </w:rPr>
        <w:t>.</w:t>
      </w:r>
    </w:p>
    <w:p w:rsidR="00483441" w:rsidP="00883D55" w:rsidRDefault="00483441" w14:paraId="762D6849" w14:textId="77777777">
      <w:pPr>
        <w:rPr>
          <w:rFonts w:ascii="Times New Roman" w:hAnsi="Times New Roman" w:cs="Times New Roman"/>
        </w:rPr>
      </w:pPr>
    </w:p>
    <w:p w:rsidR="00471B2A" w:rsidP="00883D55" w:rsidRDefault="00471B2A" w14:paraId="3635CC4E" w14:textId="77777777">
      <w:pPr>
        <w:rPr>
          <w:rFonts w:ascii="Times New Roman" w:hAnsi="Times New Roman" w:cs="Times New Roman"/>
        </w:rPr>
      </w:pPr>
    </w:p>
    <w:p w:rsidR="00471B2A" w:rsidP="00883D55" w:rsidRDefault="00F9273C" w14:paraId="11395635" w14:textId="0308654C">
      <w:pPr>
        <w:rPr>
          <w:rFonts w:ascii="Times New Roman" w:hAnsi="Times New Roman" w:cs="Times New Roman"/>
          <w:b/>
          <w:bCs/>
          <w:u w:val="single"/>
        </w:rPr>
      </w:pPr>
      <w:r w:rsidRPr="00F9273C">
        <w:rPr>
          <w:rFonts w:ascii="Times New Roman" w:hAnsi="Times New Roman" w:cs="Times New Roman"/>
          <w:b/>
          <w:bCs/>
          <w:u w:val="single"/>
        </w:rPr>
        <w:t>Sustainability initiatives</w:t>
      </w:r>
    </w:p>
    <w:p w:rsidR="00F9273C" w:rsidP="00883D55" w:rsidRDefault="00F9273C" w14:paraId="7351DD76" w14:textId="77777777">
      <w:pPr>
        <w:rPr>
          <w:rFonts w:ascii="Times New Roman" w:hAnsi="Times New Roman" w:cs="Times New Roman"/>
          <w:b/>
          <w:bCs/>
          <w:u w:val="single"/>
        </w:rPr>
      </w:pPr>
    </w:p>
    <w:p w:rsidR="00F9273C" w:rsidP="00883D55" w:rsidRDefault="00933AA5" w14:paraId="5DEA06F6" w14:textId="12460A33">
      <w:pPr>
        <w:rPr>
          <w:rFonts w:ascii="Times New Roman" w:hAnsi="Times New Roman" w:cs="Times New Roman"/>
        </w:rPr>
      </w:pPr>
      <w:r w:rsidRPr="003D05C8">
        <w:rPr>
          <w:rFonts w:ascii="Times New Roman" w:hAnsi="Times New Roman" w:cs="Times New Roman"/>
        </w:rPr>
        <w:t xml:space="preserve">The </w:t>
      </w:r>
      <w:r w:rsidRPr="000854E8" w:rsidR="000854E8">
        <w:rPr>
          <w:rFonts w:ascii="Times New Roman" w:hAnsi="Times New Roman" w:cs="Times New Roman"/>
        </w:rPr>
        <w:t xml:space="preserve">Conrad </w:t>
      </w:r>
      <w:r w:rsidR="000854E8">
        <w:rPr>
          <w:rFonts w:ascii="Times New Roman" w:hAnsi="Times New Roman" w:cs="Times New Roman"/>
        </w:rPr>
        <w:t>Algarve hotel already has</w:t>
      </w:r>
      <w:r w:rsidRPr="003D05C8">
        <w:rPr>
          <w:rFonts w:ascii="Times New Roman" w:hAnsi="Times New Roman" w:cs="Times New Roman"/>
        </w:rPr>
        <w:t xml:space="preserve"> existing CSR initiatives</w:t>
      </w:r>
      <w:r w:rsidRPr="003D05C8" w:rsidR="003D05C8">
        <w:rPr>
          <w:rFonts w:ascii="Times New Roman" w:hAnsi="Times New Roman" w:cs="Times New Roman"/>
        </w:rPr>
        <w:t xml:space="preserve"> but for this recommendation the aim is to expand on these activities</w:t>
      </w:r>
      <w:r w:rsidRPr="009C0FE4" w:rsidR="009C0FE4">
        <w:rPr>
          <w:rFonts w:ascii="Times New Roman" w:hAnsi="Times New Roman" w:cs="Times New Roman"/>
        </w:rPr>
        <w:t xml:space="preserve"> by</w:t>
      </w:r>
      <w:r w:rsidR="009C0FE4">
        <w:rPr>
          <w:rFonts w:ascii="Times New Roman" w:hAnsi="Times New Roman" w:cs="Times New Roman"/>
        </w:rPr>
        <w:t xml:space="preserve"> </w:t>
      </w:r>
      <w:r w:rsidR="002B0D8B">
        <w:rPr>
          <w:rFonts w:ascii="Times New Roman" w:hAnsi="Times New Roman" w:cs="Times New Roman"/>
        </w:rPr>
        <w:t xml:space="preserve">liaising </w:t>
      </w:r>
      <w:r w:rsidRPr="00AD0A18" w:rsidR="00AD0A18">
        <w:rPr>
          <w:rFonts w:ascii="Times New Roman" w:hAnsi="Times New Roman" w:cs="Times New Roman"/>
        </w:rPr>
        <w:t xml:space="preserve">Local government </w:t>
      </w:r>
      <w:r w:rsidR="00EF15A5">
        <w:rPr>
          <w:rFonts w:ascii="Times New Roman" w:hAnsi="Times New Roman" w:cs="Times New Roman"/>
        </w:rPr>
        <w:t>agencies an</w:t>
      </w:r>
      <w:r w:rsidRPr="00AD0A18" w:rsidR="00AD0A18">
        <w:rPr>
          <w:rFonts w:ascii="Times New Roman" w:hAnsi="Times New Roman" w:cs="Times New Roman"/>
        </w:rPr>
        <w:t xml:space="preserve"> </w:t>
      </w:r>
      <w:r w:rsidRPr="00AD0A18" w:rsidR="002B0D8B">
        <w:rPr>
          <w:rFonts w:ascii="Times New Roman" w:hAnsi="Times New Roman" w:cs="Times New Roman"/>
        </w:rPr>
        <w:t>non-governmental</w:t>
      </w:r>
      <w:r w:rsidRPr="00AD0A18" w:rsidR="00AD0A18">
        <w:rPr>
          <w:rFonts w:ascii="Times New Roman" w:hAnsi="Times New Roman" w:cs="Times New Roman"/>
        </w:rPr>
        <w:t xml:space="preserve"> organisations</w:t>
      </w:r>
      <w:r w:rsidRPr="002B0D8B" w:rsidR="002B0D8B">
        <w:rPr>
          <w:rFonts w:ascii="Times New Roman" w:hAnsi="Times New Roman" w:cs="Times New Roman"/>
        </w:rPr>
        <w:t xml:space="preserve"> that are involved in Environmental Conservation</w:t>
      </w:r>
      <w:r w:rsidR="00EF5FD7">
        <w:rPr>
          <w:rFonts w:ascii="Times New Roman" w:hAnsi="Times New Roman" w:cs="Times New Roman"/>
        </w:rPr>
        <w:t xml:space="preserve">. </w:t>
      </w:r>
      <w:r w:rsidRPr="00893D5C" w:rsidR="00893D5C">
        <w:rPr>
          <w:rFonts w:ascii="Times New Roman" w:hAnsi="Times New Roman" w:cs="Times New Roman"/>
        </w:rPr>
        <w:t>Activities could include advocacy investing in more sustainable energy sources and streamlining</w:t>
      </w:r>
      <w:r w:rsidRPr="00364901" w:rsidR="00364901">
        <w:rPr>
          <w:rFonts w:ascii="Times New Roman" w:hAnsi="Times New Roman" w:cs="Times New Roman"/>
        </w:rPr>
        <w:t xml:space="preserve"> any outdated operational processes in a bid to reduce the hotel's carbon footprint</w:t>
      </w:r>
      <w:r w:rsidR="00364901">
        <w:rPr>
          <w:rFonts w:ascii="Times New Roman" w:hAnsi="Times New Roman" w:cs="Times New Roman"/>
        </w:rPr>
        <w:t>.</w:t>
      </w:r>
      <w:r w:rsidRPr="00364901" w:rsidR="00364901">
        <w:rPr>
          <w:rFonts w:ascii="Times New Roman" w:hAnsi="Times New Roman" w:cs="Times New Roman"/>
        </w:rPr>
        <w:t xml:space="preserve"> </w:t>
      </w:r>
      <w:r w:rsidRPr="00683ECF" w:rsidR="00683ECF">
        <w:rPr>
          <w:rFonts w:ascii="Times New Roman" w:hAnsi="Times New Roman" w:cs="Times New Roman"/>
        </w:rPr>
        <w:t xml:space="preserve">Educating guests on the impacts of climate change on the Algarve and encouraging them to get involved in </w:t>
      </w:r>
      <w:r w:rsidRPr="00683ECF" w:rsidR="002D007A">
        <w:rPr>
          <w:rFonts w:ascii="Times New Roman" w:hAnsi="Times New Roman" w:cs="Times New Roman"/>
        </w:rPr>
        <w:t>eco-friendly</w:t>
      </w:r>
      <w:r w:rsidRPr="00683ECF" w:rsidR="00683ECF">
        <w:rPr>
          <w:rFonts w:ascii="Times New Roman" w:hAnsi="Times New Roman" w:cs="Times New Roman"/>
        </w:rPr>
        <w:t xml:space="preserve"> activities engage in collaborative research</w:t>
      </w:r>
      <w:r w:rsidRPr="00F16BA1" w:rsidR="00F16BA1">
        <w:rPr>
          <w:rFonts w:ascii="Times New Roman" w:hAnsi="Times New Roman" w:cs="Times New Roman"/>
        </w:rPr>
        <w:t xml:space="preserve"> and advocacy initiatives that raised awareness of the effects of climate change on the al golf and enhance resilience to the extreme weather events in the Algarve</w:t>
      </w:r>
      <w:r w:rsidRPr="0041495A" w:rsidR="0041495A">
        <w:rPr>
          <w:rFonts w:ascii="Times New Roman" w:hAnsi="Times New Roman" w:cs="Times New Roman"/>
        </w:rPr>
        <w:t xml:space="preserve"> dot com be associated with climate change</w:t>
      </w:r>
      <w:r w:rsidR="0041495A">
        <w:rPr>
          <w:rFonts w:ascii="Times New Roman" w:hAnsi="Times New Roman" w:cs="Times New Roman"/>
        </w:rPr>
        <w:t xml:space="preserve">. </w:t>
      </w:r>
      <w:r w:rsidRPr="0041495A" w:rsidR="0041495A">
        <w:rPr>
          <w:rFonts w:ascii="Times New Roman" w:hAnsi="Times New Roman" w:cs="Times New Roman"/>
        </w:rPr>
        <w:t xml:space="preserve">These actions should positively affect the brand's reputation to </w:t>
      </w:r>
      <w:r w:rsidRPr="0041495A" w:rsidR="002D007A">
        <w:rPr>
          <w:rFonts w:ascii="Times New Roman" w:hAnsi="Times New Roman" w:cs="Times New Roman"/>
        </w:rPr>
        <w:t>eco-friendly</w:t>
      </w:r>
      <w:r w:rsidRPr="0041495A" w:rsidR="0041495A">
        <w:rPr>
          <w:rFonts w:ascii="Times New Roman" w:hAnsi="Times New Roman" w:cs="Times New Roman"/>
        </w:rPr>
        <w:t xml:space="preserve"> gas on the wider Algarve region and improve brand loyalty in the Algarve</w:t>
      </w:r>
      <w:r w:rsidR="00EF15A5">
        <w:rPr>
          <w:rFonts w:ascii="Times New Roman" w:hAnsi="Times New Roman" w:cs="Times New Roman"/>
        </w:rPr>
        <w:t>.</w:t>
      </w:r>
    </w:p>
    <w:p w:rsidR="00853599" w:rsidP="00883D55" w:rsidRDefault="00853599" w14:paraId="5B2B6F4B" w14:textId="77777777">
      <w:pPr>
        <w:rPr>
          <w:rFonts w:ascii="Times New Roman" w:hAnsi="Times New Roman" w:cs="Times New Roman"/>
        </w:rPr>
      </w:pPr>
    </w:p>
    <w:p w:rsidR="00853599" w:rsidP="00883D55" w:rsidRDefault="00853599" w14:paraId="003E7D87" w14:textId="1AC40770">
      <w:pPr>
        <w:rPr>
          <w:rFonts w:ascii="Times New Roman" w:hAnsi="Times New Roman" w:cs="Times New Roman"/>
          <w:b/>
          <w:bCs/>
          <w:u w:val="single"/>
        </w:rPr>
      </w:pPr>
      <w:r>
        <w:rPr>
          <w:rFonts w:ascii="Times New Roman" w:hAnsi="Times New Roman" w:cs="Times New Roman"/>
          <w:b/>
          <w:bCs/>
          <w:u w:val="single"/>
        </w:rPr>
        <w:t xml:space="preserve">Action plan </w:t>
      </w:r>
    </w:p>
    <w:p w:rsidR="001D19C3" w:rsidP="00883D55" w:rsidRDefault="001D19C3" w14:paraId="7DF0E63F" w14:textId="77777777">
      <w:pPr>
        <w:rPr>
          <w:rFonts w:ascii="Times New Roman" w:hAnsi="Times New Roman" w:cs="Times New Roman"/>
          <w:b/>
          <w:bCs/>
          <w:u w:val="single"/>
        </w:rPr>
      </w:pPr>
    </w:p>
    <w:tbl>
      <w:tblPr>
        <w:tblStyle w:val="TableGrid"/>
        <w:tblW w:w="0" w:type="auto"/>
        <w:tblLook w:val="04A0" w:firstRow="1" w:lastRow="0" w:firstColumn="1" w:lastColumn="0" w:noHBand="0" w:noVBand="1"/>
      </w:tblPr>
      <w:tblGrid>
        <w:gridCol w:w="1003"/>
        <w:gridCol w:w="1723"/>
        <w:gridCol w:w="1536"/>
        <w:gridCol w:w="1603"/>
        <w:gridCol w:w="924"/>
        <w:gridCol w:w="1350"/>
        <w:gridCol w:w="877"/>
      </w:tblGrid>
      <w:tr w:rsidR="00E90C2A" w:rsidTr="001D19C3" w14:paraId="3B6C1A10" w14:textId="77777777">
        <w:tc>
          <w:tcPr>
            <w:tcW w:w="1288" w:type="dxa"/>
          </w:tcPr>
          <w:p w:rsidRPr="00E51183" w:rsidR="001D19C3" w:rsidP="00883D55" w:rsidRDefault="00E51183" w14:paraId="34151078" w14:textId="062C64E5">
            <w:pPr>
              <w:rPr>
                <w:rFonts w:ascii="Times New Roman" w:hAnsi="Times New Roman" w:cs="Times New Roman"/>
              </w:rPr>
            </w:pPr>
            <w:r>
              <w:rPr>
                <w:rFonts w:ascii="Times New Roman" w:hAnsi="Times New Roman" w:cs="Times New Roman"/>
              </w:rPr>
              <w:t xml:space="preserve">Number </w:t>
            </w:r>
          </w:p>
        </w:tc>
        <w:tc>
          <w:tcPr>
            <w:tcW w:w="1288" w:type="dxa"/>
          </w:tcPr>
          <w:p w:rsidRPr="00E51183" w:rsidR="001D19C3" w:rsidP="00883D55" w:rsidRDefault="009E76DB" w14:paraId="2725A283" w14:textId="6C0D5231">
            <w:pPr>
              <w:rPr>
                <w:rFonts w:ascii="Times New Roman" w:hAnsi="Times New Roman" w:cs="Times New Roman"/>
              </w:rPr>
            </w:pPr>
            <w:r>
              <w:rPr>
                <w:rFonts w:ascii="Times New Roman" w:hAnsi="Times New Roman" w:cs="Times New Roman"/>
              </w:rPr>
              <w:t xml:space="preserve">Problem </w:t>
            </w:r>
          </w:p>
        </w:tc>
        <w:tc>
          <w:tcPr>
            <w:tcW w:w="1288" w:type="dxa"/>
          </w:tcPr>
          <w:p w:rsidRPr="009E76DB" w:rsidR="001D19C3" w:rsidP="00883D55" w:rsidRDefault="009E76DB" w14:paraId="69D84A0A" w14:textId="627A696B">
            <w:pPr>
              <w:rPr>
                <w:rFonts w:ascii="Times New Roman" w:hAnsi="Times New Roman" w:cs="Times New Roman"/>
              </w:rPr>
            </w:pPr>
            <w:r>
              <w:rPr>
                <w:rFonts w:ascii="Times New Roman" w:hAnsi="Times New Roman" w:cs="Times New Roman"/>
              </w:rPr>
              <w:t xml:space="preserve">Solutions </w:t>
            </w:r>
          </w:p>
        </w:tc>
        <w:tc>
          <w:tcPr>
            <w:tcW w:w="1288" w:type="dxa"/>
          </w:tcPr>
          <w:p w:rsidRPr="00631BD3" w:rsidR="001D19C3" w:rsidP="00883D55" w:rsidRDefault="00631BD3" w14:paraId="299D424B" w14:textId="65B46ABB">
            <w:pPr>
              <w:rPr>
                <w:rFonts w:ascii="Times New Roman" w:hAnsi="Times New Roman" w:cs="Times New Roman"/>
              </w:rPr>
            </w:pPr>
            <w:r w:rsidRPr="00631BD3">
              <w:rPr>
                <w:rFonts w:ascii="Times New Roman" w:hAnsi="Times New Roman" w:cs="Times New Roman"/>
              </w:rPr>
              <w:t>Desired outcome</w:t>
            </w:r>
          </w:p>
        </w:tc>
        <w:tc>
          <w:tcPr>
            <w:tcW w:w="1288" w:type="dxa"/>
          </w:tcPr>
          <w:p w:rsidRPr="008415E8" w:rsidR="001D19C3" w:rsidP="00883D55" w:rsidRDefault="008415E8" w14:paraId="1104F6DD" w14:textId="2FB2C99C">
            <w:pPr>
              <w:rPr>
                <w:rFonts w:ascii="Times New Roman" w:hAnsi="Times New Roman" w:cs="Times New Roman"/>
              </w:rPr>
            </w:pPr>
            <w:r w:rsidRPr="008415E8">
              <w:rPr>
                <w:rFonts w:ascii="Times New Roman" w:hAnsi="Times New Roman" w:cs="Times New Roman"/>
              </w:rPr>
              <w:t>Time</w:t>
            </w:r>
            <w:r>
              <w:rPr>
                <w:rFonts w:ascii="Times New Roman" w:hAnsi="Times New Roman" w:cs="Times New Roman"/>
              </w:rPr>
              <w:t xml:space="preserve"> </w:t>
            </w:r>
            <w:r w:rsidR="006B0F0B">
              <w:rPr>
                <w:rFonts w:ascii="Times New Roman" w:hAnsi="Times New Roman" w:cs="Times New Roman"/>
              </w:rPr>
              <w:t>scale</w:t>
            </w:r>
          </w:p>
        </w:tc>
        <w:tc>
          <w:tcPr>
            <w:tcW w:w="1288" w:type="dxa"/>
          </w:tcPr>
          <w:p w:rsidRPr="006B0F0B" w:rsidR="001D19C3" w:rsidP="00883D55" w:rsidRDefault="006B0F0B" w14:paraId="067F37EF" w14:textId="152AF6BB">
            <w:pPr>
              <w:rPr>
                <w:rFonts w:ascii="Times New Roman" w:hAnsi="Times New Roman" w:cs="Times New Roman"/>
              </w:rPr>
            </w:pPr>
            <w:r>
              <w:rPr>
                <w:rFonts w:ascii="Times New Roman" w:hAnsi="Times New Roman" w:cs="Times New Roman"/>
              </w:rPr>
              <w:t>Completion date</w:t>
            </w:r>
          </w:p>
        </w:tc>
        <w:tc>
          <w:tcPr>
            <w:tcW w:w="1288" w:type="dxa"/>
          </w:tcPr>
          <w:p w:rsidRPr="006B0F0B" w:rsidR="001D19C3" w:rsidP="00883D55" w:rsidRDefault="006B0F0B" w14:paraId="59916F6A" w14:textId="3D7924F1">
            <w:pPr>
              <w:rPr>
                <w:rFonts w:ascii="Times New Roman" w:hAnsi="Times New Roman" w:cs="Times New Roman"/>
              </w:rPr>
            </w:pPr>
            <w:r w:rsidRPr="006B0F0B">
              <w:rPr>
                <w:rFonts w:ascii="Times New Roman" w:hAnsi="Times New Roman" w:cs="Times New Roman"/>
              </w:rPr>
              <w:t>budget</w:t>
            </w:r>
          </w:p>
        </w:tc>
      </w:tr>
      <w:tr w:rsidR="00E90C2A" w:rsidTr="001D19C3" w14:paraId="32C8E090" w14:textId="77777777">
        <w:tc>
          <w:tcPr>
            <w:tcW w:w="1288" w:type="dxa"/>
          </w:tcPr>
          <w:p w:rsidRPr="006B0F0B" w:rsidR="001D19C3" w:rsidP="00883D55" w:rsidRDefault="009D7467" w14:paraId="3D30A883" w14:textId="634EF293">
            <w:pPr>
              <w:rPr>
                <w:rFonts w:ascii="Times New Roman" w:hAnsi="Times New Roman" w:cs="Times New Roman"/>
              </w:rPr>
            </w:pPr>
            <w:r>
              <w:rPr>
                <w:rFonts w:ascii="Times New Roman" w:hAnsi="Times New Roman" w:cs="Times New Roman"/>
              </w:rPr>
              <w:t>1</w:t>
            </w:r>
          </w:p>
        </w:tc>
        <w:tc>
          <w:tcPr>
            <w:tcW w:w="1288" w:type="dxa"/>
          </w:tcPr>
          <w:p w:rsidRPr="00206006" w:rsidR="001D19C3" w:rsidP="00883D55" w:rsidRDefault="00372F16" w14:paraId="0EBD751F" w14:textId="7904765D">
            <w:pPr>
              <w:rPr>
                <w:rFonts w:ascii="Times New Roman" w:hAnsi="Times New Roman" w:cs="Times New Roman"/>
              </w:rPr>
            </w:pPr>
            <w:r w:rsidRPr="00206006">
              <w:rPr>
                <w:rFonts w:ascii="Times New Roman" w:hAnsi="Times New Roman" w:cs="Times New Roman"/>
              </w:rPr>
              <w:t>off peak season</w:t>
            </w:r>
            <w:r w:rsidRPr="00206006" w:rsidR="00206006">
              <w:rPr>
                <w:rFonts w:ascii="Times New Roman" w:hAnsi="Times New Roman" w:cs="Times New Roman"/>
              </w:rPr>
              <w:t xml:space="preserve"> low profitability low room occupancy </w:t>
            </w:r>
            <w:r w:rsidRPr="00206006" w:rsidR="00B203EF">
              <w:rPr>
                <w:rFonts w:ascii="Times New Roman" w:hAnsi="Times New Roman" w:cs="Times New Roman"/>
              </w:rPr>
              <w:t>underutilisation</w:t>
            </w:r>
            <w:r w:rsidRPr="00206006" w:rsidR="00206006">
              <w:rPr>
                <w:rFonts w:ascii="Times New Roman" w:hAnsi="Times New Roman" w:cs="Times New Roman"/>
              </w:rPr>
              <w:t xml:space="preserve"> facilities</w:t>
            </w:r>
          </w:p>
        </w:tc>
        <w:tc>
          <w:tcPr>
            <w:tcW w:w="1288" w:type="dxa"/>
          </w:tcPr>
          <w:p w:rsidRPr="004D08E9" w:rsidR="001D19C3" w:rsidP="00883D55" w:rsidRDefault="00784E4C" w14:paraId="1542DD56" w14:textId="6F649D99">
            <w:pPr>
              <w:rPr>
                <w:rFonts w:ascii="Times New Roman" w:hAnsi="Times New Roman" w:cs="Times New Roman"/>
              </w:rPr>
            </w:pPr>
            <w:r w:rsidRPr="004D08E9">
              <w:rPr>
                <w:rFonts w:ascii="Times New Roman" w:hAnsi="Times New Roman" w:cs="Times New Roman"/>
              </w:rPr>
              <w:t>dynamic pricing strategy</w:t>
            </w:r>
            <w:r w:rsidRPr="004D08E9" w:rsidR="00C60A43">
              <w:rPr>
                <w:rFonts w:ascii="Times New Roman" w:hAnsi="Times New Roman" w:cs="Times New Roman"/>
              </w:rPr>
              <w:t xml:space="preserve"> and incentives</w:t>
            </w:r>
            <w:r w:rsidRPr="004D08E9" w:rsidR="00C35EE7">
              <w:rPr>
                <w:rFonts w:ascii="Times New Roman" w:hAnsi="Times New Roman" w:cs="Times New Roman"/>
              </w:rPr>
              <w:t xml:space="preserve"> </w:t>
            </w:r>
            <w:r w:rsidRPr="004D08E9" w:rsidR="00C35EE7">
              <w:rPr>
                <w:rFonts w:ascii="Times New Roman" w:hAnsi="Times New Roman" w:cs="Times New Roman"/>
              </w:rPr>
              <w:t>l</w:t>
            </w:r>
            <w:r w:rsidRPr="004D08E9" w:rsidR="004D08E9">
              <w:rPr>
                <w:rFonts w:ascii="Times New Roman" w:hAnsi="Times New Roman" w:cs="Times New Roman"/>
              </w:rPr>
              <w:t>ure</w:t>
            </w:r>
            <w:r w:rsidRPr="004D08E9" w:rsidR="00C35EE7">
              <w:rPr>
                <w:rFonts w:ascii="Times New Roman" w:hAnsi="Times New Roman" w:cs="Times New Roman"/>
              </w:rPr>
              <w:t xml:space="preserve"> off peak travellers </w:t>
            </w:r>
          </w:p>
        </w:tc>
        <w:tc>
          <w:tcPr>
            <w:tcW w:w="1288" w:type="dxa"/>
          </w:tcPr>
          <w:p w:rsidR="001D19C3" w:rsidP="00883D55" w:rsidRDefault="00AF4406" w14:paraId="4945E293" w14:textId="450AD8E0">
            <w:pPr>
              <w:rPr>
                <w:rFonts w:ascii="Times New Roman" w:hAnsi="Times New Roman" w:cs="Times New Roman"/>
              </w:rPr>
            </w:pPr>
            <w:r>
              <w:rPr>
                <w:rFonts w:ascii="Times New Roman" w:hAnsi="Times New Roman" w:cs="Times New Roman"/>
              </w:rPr>
              <w:t xml:space="preserve">Increase </w:t>
            </w:r>
            <w:r w:rsidR="007053B2">
              <w:rPr>
                <w:rFonts w:ascii="Times New Roman" w:hAnsi="Times New Roman" w:cs="Times New Roman"/>
              </w:rPr>
              <w:t>profitability.</w:t>
            </w:r>
          </w:p>
          <w:p w:rsidRPr="00514D39" w:rsidR="00D76420" w:rsidP="00883D55" w:rsidRDefault="007053B2" w14:paraId="71B414ED" w14:textId="5F92AC55">
            <w:pPr>
              <w:rPr>
                <w:rFonts w:ascii="Times New Roman" w:hAnsi="Times New Roman" w:cs="Times New Roman"/>
              </w:rPr>
            </w:pPr>
            <w:r>
              <w:rPr>
                <w:rFonts w:ascii="Times New Roman" w:hAnsi="Times New Roman" w:cs="Times New Roman"/>
              </w:rPr>
              <w:t>Increase</w:t>
            </w:r>
            <w:r w:rsidR="00D76420">
              <w:rPr>
                <w:rFonts w:ascii="Times New Roman" w:hAnsi="Times New Roman" w:cs="Times New Roman"/>
              </w:rPr>
              <w:t xml:space="preserve"> room occupancy </w:t>
            </w:r>
            <w:r w:rsidR="00D76420">
              <w:rPr>
                <w:rFonts w:ascii="Times New Roman" w:hAnsi="Times New Roman" w:cs="Times New Roman"/>
              </w:rPr>
              <w:t>dur</w:t>
            </w:r>
            <w:r>
              <w:rPr>
                <w:rFonts w:ascii="Times New Roman" w:hAnsi="Times New Roman" w:cs="Times New Roman"/>
              </w:rPr>
              <w:t>ing off-peak times.</w:t>
            </w:r>
          </w:p>
          <w:p w:rsidRPr="00AF4406" w:rsidR="00342DB4" w:rsidP="00883D55" w:rsidRDefault="00342DB4" w14:paraId="4131F320" w14:textId="1B95DD39">
            <w:pPr>
              <w:rPr>
                <w:rFonts w:ascii="Times New Roman" w:hAnsi="Times New Roman" w:cs="Times New Roman"/>
              </w:rPr>
            </w:pPr>
          </w:p>
        </w:tc>
        <w:tc>
          <w:tcPr>
            <w:tcW w:w="1288" w:type="dxa"/>
          </w:tcPr>
          <w:p w:rsidR="00F73DA7" w:rsidP="00883D55" w:rsidRDefault="00F73DA7" w14:paraId="59390042" w14:textId="77777777">
            <w:pPr>
              <w:rPr>
                <w:rFonts w:ascii="Times New Roman" w:hAnsi="Times New Roman" w:cs="Times New Roman"/>
              </w:rPr>
            </w:pPr>
            <w:r>
              <w:rPr>
                <w:rFonts w:ascii="Times New Roman" w:hAnsi="Times New Roman" w:cs="Times New Roman"/>
              </w:rPr>
              <w:t>3</w:t>
            </w:r>
          </w:p>
          <w:p w:rsidRPr="00F73DA7" w:rsidR="001D19C3" w:rsidP="00883D55" w:rsidRDefault="00F73DA7" w14:paraId="3448E605" w14:textId="2E4CF3FD">
            <w:pPr>
              <w:rPr>
                <w:rFonts w:ascii="Times New Roman" w:hAnsi="Times New Roman" w:cs="Times New Roman"/>
              </w:rPr>
            </w:pPr>
            <w:r>
              <w:rPr>
                <w:rFonts w:ascii="Times New Roman" w:hAnsi="Times New Roman" w:cs="Times New Roman"/>
              </w:rPr>
              <w:t>months</w:t>
            </w:r>
          </w:p>
        </w:tc>
        <w:tc>
          <w:tcPr>
            <w:tcW w:w="1288" w:type="dxa"/>
          </w:tcPr>
          <w:p w:rsidRPr="00845F4B" w:rsidR="001D19C3" w:rsidP="00883D55" w:rsidRDefault="00845F4B" w14:paraId="6BAD2E06" w14:textId="520924C7">
            <w:pPr>
              <w:rPr>
                <w:rFonts w:ascii="Times New Roman" w:hAnsi="Times New Roman" w:cs="Times New Roman"/>
              </w:rPr>
            </w:pPr>
            <w:r>
              <w:rPr>
                <w:rFonts w:ascii="Times New Roman" w:hAnsi="Times New Roman" w:cs="Times New Roman"/>
              </w:rPr>
              <w:t>30/</w:t>
            </w:r>
            <w:r w:rsidR="008067B3">
              <w:rPr>
                <w:rFonts w:ascii="Times New Roman" w:hAnsi="Times New Roman" w:cs="Times New Roman"/>
              </w:rPr>
              <w:t>0</w:t>
            </w:r>
            <w:r>
              <w:rPr>
                <w:rFonts w:ascii="Times New Roman" w:hAnsi="Times New Roman" w:cs="Times New Roman"/>
              </w:rPr>
              <w:t>7/20</w:t>
            </w:r>
            <w:r w:rsidR="008067B3">
              <w:rPr>
                <w:rFonts w:ascii="Times New Roman" w:hAnsi="Times New Roman" w:cs="Times New Roman"/>
              </w:rPr>
              <w:t>24</w:t>
            </w:r>
          </w:p>
        </w:tc>
        <w:tc>
          <w:tcPr>
            <w:tcW w:w="1288" w:type="dxa"/>
          </w:tcPr>
          <w:p w:rsidR="001D19C3" w:rsidP="00883D55" w:rsidRDefault="00E90C2A" w14:paraId="45864C39" w14:textId="77777777">
            <w:pPr>
              <w:rPr>
                <w:rFonts w:ascii="Times New Roman" w:hAnsi="Times New Roman" w:cs="Times New Roman"/>
              </w:rPr>
            </w:pPr>
            <w:r>
              <w:rPr>
                <w:rFonts w:ascii="Times New Roman" w:hAnsi="Times New Roman" w:cs="Times New Roman"/>
              </w:rPr>
              <w:t>45,000</w:t>
            </w:r>
          </w:p>
          <w:p w:rsidRPr="00E90C2A" w:rsidR="00A05772" w:rsidP="00883D55" w:rsidRDefault="00A05772" w14:paraId="6DCB7EB5" w14:textId="35D74162">
            <w:pPr>
              <w:rPr>
                <w:rFonts w:ascii="Times New Roman" w:hAnsi="Times New Roman" w:cs="Times New Roman"/>
              </w:rPr>
            </w:pPr>
            <w:r>
              <w:rPr>
                <w:rFonts w:ascii="Times New Roman" w:hAnsi="Times New Roman" w:cs="Times New Roman"/>
              </w:rPr>
              <w:t>Euros</w:t>
            </w:r>
          </w:p>
        </w:tc>
      </w:tr>
      <w:tr w:rsidR="00E90C2A" w:rsidTr="001D19C3" w14:paraId="6E8626FC" w14:textId="77777777">
        <w:tc>
          <w:tcPr>
            <w:tcW w:w="1288" w:type="dxa"/>
          </w:tcPr>
          <w:p w:rsidRPr="006B0F0B" w:rsidR="001D19C3" w:rsidP="00883D55" w:rsidRDefault="009D7467" w14:paraId="5F5BC310" w14:textId="66BCCA57">
            <w:pPr>
              <w:rPr>
                <w:rFonts w:ascii="Times New Roman" w:hAnsi="Times New Roman" w:cs="Times New Roman"/>
              </w:rPr>
            </w:pPr>
            <w:r>
              <w:rPr>
                <w:rFonts w:ascii="Times New Roman" w:hAnsi="Times New Roman" w:cs="Times New Roman"/>
              </w:rPr>
              <w:t>2</w:t>
            </w:r>
          </w:p>
        </w:tc>
        <w:tc>
          <w:tcPr>
            <w:tcW w:w="1288" w:type="dxa"/>
          </w:tcPr>
          <w:p w:rsidRPr="006D1E66" w:rsidR="001D19C3" w:rsidP="00883D55" w:rsidRDefault="00C3242D" w14:paraId="5E5712FA" w14:textId="6A7E8976">
            <w:pPr>
              <w:rPr>
                <w:rFonts w:ascii="Times New Roman" w:hAnsi="Times New Roman" w:cs="Times New Roman"/>
              </w:rPr>
            </w:pPr>
            <w:r w:rsidRPr="006D1E66">
              <w:rPr>
                <w:rFonts w:ascii="Times New Roman" w:hAnsi="Times New Roman" w:cs="Times New Roman"/>
              </w:rPr>
              <w:t>threat of competition in local area a new entrance into markets</w:t>
            </w:r>
          </w:p>
        </w:tc>
        <w:tc>
          <w:tcPr>
            <w:tcW w:w="1288" w:type="dxa"/>
          </w:tcPr>
          <w:p w:rsidRPr="00B203EF" w:rsidR="001D19C3" w:rsidP="00883D55" w:rsidRDefault="00B203EF" w14:paraId="4D7FFCAD" w14:textId="11D1B71B">
            <w:pPr>
              <w:rPr>
                <w:rFonts w:ascii="Times New Roman" w:hAnsi="Times New Roman" w:cs="Times New Roman"/>
              </w:rPr>
            </w:pPr>
            <w:r w:rsidRPr="00B203EF">
              <w:rPr>
                <w:rFonts w:ascii="Times New Roman" w:hAnsi="Times New Roman" w:cs="Times New Roman"/>
              </w:rPr>
              <w:t>Collaborating</w:t>
            </w:r>
            <w:r w:rsidRPr="00B203EF" w:rsidR="00257E76">
              <w:rPr>
                <w:rFonts w:ascii="Times New Roman" w:hAnsi="Times New Roman" w:cs="Times New Roman"/>
              </w:rPr>
              <w:t xml:space="preserve"> </w:t>
            </w:r>
            <w:r w:rsidRPr="00B203EF" w:rsidR="00D705F9">
              <w:rPr>
                <w:rFonts w:ascii="Times New Roman" w:hAnsi="Times New Roman" w:cs="Times New Roman"/>
              </w:rPr>
              <w:t>with existing competition or other hospitality o</w:t>
            </w:r>
            <w:r w:rsidRPr="00B203EF" w:rsidR="00516EB0">
              <w:rPr>
                <w:rFonts w:ascii="Times New Roman" w:hAnsi="Times New Roman" w:cs="Times New Roman"/>
              </w:rPr>
              <w:t>rganizations</w:t>
            </w:r>
            <w:r w:rsidRPr="00B203EF" w:rsidR="00B56BEA">
              <w:rPr>
                <w:rFonts w:ascii="Times New Roman" w:hAnsi="Times New Roman" w:cs="Times New Roman"/>
              </w:rPr>
              <w:t xml:space="preserve"> and local business</w:t>
            </w:r>
            <w:r w:rsidRPr="00B203EF" w:rsidR="00516EB0">
              <w:rPr>
                <w:rFonts w:ascii="Times New Roman" w:hAnsi="Times New Roman" w:cs="Times New Roman"/>
              </w:rPr>
              <w:t xml:space="preserve"> in the </w:t>
            </w:r>
            <w:r w:rsidRPr="00B203EF">
              <w:rPr>
                <w:rFonts w:ascii="Times New Roman" w:hAnsi="Times New Roman" w:cs="Times New Roman"/>
              </w:rPr>
              <w:t>Algarve</w:t>
            </w:r>
          </w:p>
        </w:tc>
        <w:tc>
          <w:tcPr>
            <w:tcW w:w="1288" w:type="dxa"/>
          </w:tcPr>
          <w:p w:rsidRPr="005A4A13" w:rsidR="001D19C3" w:rsidP="00883D55" w:rsidRDefault="002F11C0" w14:paraId="420D5C5A" w14:textId="7BB31210">
            <w:pPr>
              <w:rPr>
                <w:rFonts w:ascii="Times New Roman" w:hAnsi="Times New Roman" w:cs="Times New Roman"/>
              </w:rPr>
            </w:pPr>
            <w:r>
              <w:rPr>
                <w:rFonts w:ascii="Times New Roman" w:hAnsi="Times New Roman" w:cs="Times New Roman"/>
              </w:rPr>
              <w:t>Improving brand reputation</w:t>
            </w:r>
            <w:r w:rsidR="00392759">
              <w:rPr>
                <w:rFonts w:ascii="Times New Roman" w:hAnsi="Times New Roman" w:cs="Times New Roman"/>
              </w:rPr>
              <w:t xml:space="preserve"> and brand loyalty in the </w:t>
            </w:r>
            <w:r w:rsidR="008667C1">
              <w:rPr>
                <w:rFonts w:ascii="Times New Roman" w:hAnsi="Times New Roman" w:cs="Times New Roman"/>
              </w:rPr>
              <w:t>Algarve</w:t>
            </w:r>
            <w:r w:rsidR="00392759">
              <w:rPr>
                <w:rFonts w:ascii="Times New Roman" w:hAnsi="Times New Roman" w:cs="Times New Roman"/>
              </w:rPr>
              <w:t xml:space="preserve"> </w:t>
            </w:r>
            <w:r w:rsidR="008667C1">
              <w:rPr>
                <w:rFonts w:ascii="Times New Roman" w:hAnsi="Times New Roman" w:cs="Times New Roman"/>
              </w:rPr>
              <w:t>to improve resilience to</w:t>
            </w:r>
            <w:r w:rsidR="00D42C3A">
              <w:rPr>
                <w:rFonts w:ascii="Times New Roman" w:hAnsi="Times New Roman" w:cs="Times New Roman"/>
              </w:rPr>
              <w:t xml:space="preserve"> competition and th</w:t>
            </w:r>
            <w:r w:rsidR="00DC1074">
              <w:rPr>
                <w:rFonts w:ascii="Times New Roman" w:hAnsi="Times New Roman" w:cs="Times New Roman"/>
              </w:rPr>
              <w:t>reat of new entrants to markets</w:t>
            </w:r>
          </w:p>
        </w:tc>
        <w:tc>
          <w:tcPr>
            <w:tcW w:w="1288" w:type="dxa"/>
          </w:tcPr>
          <w:p w:rsidRPr="00684955" w:rsidR="001D19C3" w:rsidP="00883D55" w:rsidRDefault="00684955" w14:paraId="159CCAEE" w14:textId="307FB822">
            <w:pPr>
              <w:rPr>
                <w:rFonts w:ascii="Times New Roman" w:hAnsi="Times New Roman" w:cs="Times New Roman"/>
              </w:rPr>
            </w:pPr>
            <w:r>
              <w:rPr>
                <w:rFonts w:ascii="Times New Roman" w:hAnsi="Times New Roman" w:cs="Times New Roman"/>
              </w:rPr>
              <w:t>4 months</w:t>
            </w:r>
          </w:p>
        </w:tc>
        <w:tc>
          <w:tcPr>
            <w:tcW w:w="1288" w:type="dxa"/>
          </w:tcPr>
          <w:p w:rsidRPr="008067B3" w:rsidR="001D19C3" w:rsidP="00883D55" w:rsidRDefault="008067B3" w14:paraId="3B21C4F5" w14:textId="39660452">
            <w:pPr>
              <w:rPr>
                <w:rFonts w:ascii="Times New Roman" w:hAnsi="Times New Roman" w:cs="Times New Roman"/>
              </w:rPr>
            </w:pPr>
            <w:r>
              <w:rPr>
                <w:rFonts w:ascii="Times New Roman" w:hAnsi="Times New Roman" w:cs="Times New Roman"/>
              </w:rPr>
              <w:t>30/</w:t>
            </w:r>
            <w:r w:rsidR="00033A78">
              <w:rPr>
                <w:rFonts w:ascii="Times New Roman" w:hAnsi="Times New Roman" w:cs="Times New Roman"/>
              </w:rPr>
              <w:t>08</w:t>
            </w:r>
            <w:r w:rsidR="005B6164">
              <w:rPr>
                <w:rFonts w:ascii="Times New Roman" w:hAnsi="Times New Roman" w:cs="Times New Roman"/>
              </w:rPr>
              <w:t>/2024</w:t>
            </w:r>
          </w:p>
        </w:tc>
        <w:tc>
          <w:tcPr>
            <w:tcW w:w="1288" w:type="dxa"/>
          </w:tcPr>
          <w:p w:rsidR="001D19C3" w:rsidP="00883D55" w:rsidRDefault="009F2FA4" w14:paraId="7E4C1679" w14:textId="77777777">
            <w:pPr>
              <w:rPr>
                <w:rFonts w:ascii="Times New Roman" w:hAnsi="Times New Roman" w:cs="Times New Roman"/>
              </w:rPr>
            </w:pPr>
            <w:r>
              <w:rPr>
                <w:rFonts w:ascii="Times New Roman" w:hAnsi="Times New Roman" w:cs="Times New Roman"/>
              </w:rPr>
              <w:t>80,000</w:t>
            </w:r>
          </w:p>
          <w:p w:rsidRPr="00A05772" w:rsidR="009F2FA4" w:rsidP="00883D55" w:rsidRDefault="009F2FA4" w14:paraId="198DC332" w14:textId="2DDD7B0D">
            <w:pPr>
              <w:rPr>
                <w:rFonts w:ascii="Times New Roman" w:hAnsi="Times New Roman" w:cs="Times New Roman"/>
              </w:rPr>
            </w:pPr>
            <w:r>
              <w:rPr>
                <w:rFonts w:ascii="Times New Roman" w:hAnsi="Times New Roman" w:cs="Times New Roman"/>
              </w:rPr>
              <w:t>Euros</w:t>
            </w:r>
          </w:p>
        </w:tc>
      </w:tr>
      <w:tr w:rsidRPr="009D7467" w:rsidR="00366353" w:rsidTr="001D19C3" w14:paraId="6AB0DFD6" w14:textId="77777777">
        <w:tc>
          <w:tcPr>
            <w:tcW w:w="1288" w:type="dxa"/>
          </w:tcPr>
          <w:p w:rsidRPr="009D7467" w:rsidR="001D19C3" w:rsidP="00883D55" w:rsidRDefault="009D7467" w14:paraId="2B9278E0" w14:textId="73AB5CBF">
            <w:pPr>
              <w:rPr>
                <w:rFonts w:ascii="Times New Roman" w:hAnsi="Times New Roman" w:cs="Times New Roman"/>
              </w:rPr>
            </w:pPr>
            <w:r w:rsidRPr="009D7467">
              <w:rPr>
                <w:rFonts w:ascii="Times New Roman" w:hAnsi="Times New Roman" w:cs="Times New Roman"/>
              </w:rPr>
              <w:t>3</w:t>
            </w:r>
          </w:p>
        </w:tc>
        <w:tc>
          <w:tcPr>
            <w:tcW w:w="1288" w:type="dxa"/>
          </w:tcPr>
          <w:p w:rsidRPr="009D7467" w:rsidR="001D19C3" w:rsidP="00883D55" w:rsidRDefault="006D1E66" w14:paraId="2D33EF6F" w14:textId="438E3B4B">
            <w:pPr>
              <w:rPr>
                <w:rFonts w:ascii="Times New Roman" w:hAnsi="Times New Roman" w:cs="Times New Roman"/>
              </w:rPr>
            </w:pPr>
            <w:r w:rsidRPr="006D1E66">
              <w:rPr>
                <w:rFonts w:ascii="Times New Roman" w:hAnsi="Times New Roman" w:cs="Times New Roman"/>
              </w:rPr>
              <w:t>fragile environmental state of the region prone to extreme weather events</w:t>
            </w:r>
          </w:p>
        </w:tc>
        <w:tc>
          <w:tcPr>
            <w:tcW w:w="1288" w:type="dxa"/>
          </w:tcPr>
          <w:p w:rsidRPr="009D7467" w:rsidR="001D19C3" w:rsidP="00883D55" w:rsidRDefault="000D7C9A" w14:paraId="3C7548CB" w14:textId="27F1E340">
            <w:pPr>
              <w:rPr>
                <w:rFonts w:ascii="Times New Roman" w:hAnsi="Times New Roman" w:cs="Times New Roman"/>
              </w:rPr>
            </w:pPr>
            <w:r w:rsidRPr="00C65EB1">
              <w:rPr>
                <w:rFonts w:ascii="Times New Roman" w:hAnsi="Times New Roman" w:cs="Times New Roman"/>
              </w:rPr>
              <w:t xml:space="preserve">increase </w:t>
            </w:r>
            <w:r w:rsidR="002C4569">
              <w:rPr>
                <w:rFonts w:ascii="Times New Roman" w:hAnsi="Times New Roman" w:cs="Times New Roman"/>
              </w:rPr>
              <w:t>C</w:t>
            </w:r>
            <w:r w:rsidR="00514D39">
              <w:rPr>
                <w:rFonts w:ascii="Times New Roman" w:hAnsi="Times New Roman" w:cs="Times New Roman"/>
              </w:rPr>
              <w:t>SR</w:t>
            </w:r>
            <w:r w:rsidRPr="00C65EB1">
              <w:rPr>
                <w:rFonts w:ascii="Times New Roman" w:hAnsi="Times New Roman" w:cs="Times New Roman"/>
              </w:rPr>
              <w:t xml:space="preserve"> activities </w:t>
            </w:r>
            <w:r w:rsidR="002C4569">
              <w:rPr>
                <w:rFonts w:ascii="Times New Roman" w:hAnsi="Times New Roman" w:cs="Times New Roman"/>
              </w:rPr>
              <w:t>and</w:t>
            </w:r>
            <w:r w:rsidRPr="00C65EB1">
              <w:rPr>
                <w:rFonts w:ascii="Times New Roman" w:hAnsi="Times New Roman" w:cs="Times New Roman"/>
              </w:rPr>
              <w:t xml:space="preserve"> collaborate with government agencies and non governmental organisations in an attempt to mitigate the impact of</w:t>
            </w:r>
            <w:r w:rsidR="002C4569">
              <w:rPr>
                <w:rFonts w:ascii="Times New Roman" w:hAnsi="Times New Roman" w:cs="Times New Roman"/>
              </w:rPr>
              <w:t xml:space="preserve"> </w:t>
            </w:r>
            <w:r w:rsidR="00B75BBC">
              <w:rPr>
                <w:rFonts w:ascii="Times New Roman" w:hAnsi="Times New Roman" w:cs="Times New Roman"/>
              </w:rPr>
              <w:t>climate</w:t>
            </w:r>
            <w:r w:rsidR="002C4569">
              <w:rPr>
                <w:rFonts w:ascii="Times New Roman" w:hAnsi="Times New Roman" w:cs="Times New Roman"/>
              </w:rPr>
              <w:t xml:space="preserve"> </w:t>
            </w:r>
            <w:r w:rsidR="00B75BBC">
              <w:rPr>
                <w:rFonts w:ascii="Times New Roman" w:hAnsi="Times New Roman" w:cs="Times New Roman"/>
              </w:rPr>
              <w:t xml:space="preserve">change on the Algarve </w:t>
            </w:r>
          </w:p>
        </w:tc>
        <w:tc>
          <w:tcPr>
            <w:tcW w:w="1288" w:type="dxa"/>
          </w:tcPr>
          <w:p w:rsidRPr="009D7467" w:rsidR="00060D15" w:rsidP="00883D55" w:rsidRDefault="00340C9B" w14:paraId="7A767AEB" w14:textId="219CD88C">
            <w:pPr>
              <w:rPr>
                <w:rFonts w:ascii="Times New Roman" w:hAnsi="Times New Roman" w:cs="Times New Roman"/>
              </w:rPr>
            </w:pPr>
            <w:r>
              <w:rPr>
                <w:rFonts w:ascii="Times New Roman" w:hAnsi="Times New Roman" w:cs="Times New Roman"/>
              </w:rPr>
              <w:t xml:space="preserve">Increase the number of eco friendly guest </w:t>
            </w:r>
            <w:r w:rsidR="00060D15">
              <w:rPr>
                <w:rFonts w:ascii="Times New Roman" w:hAnsi="Times New Roman" w:cs="Times New Roman"/>
              </w:rPr>
              <w:t>and improve environmental</w:t>
            </w:r>
            <w:r w:rsidR="000F7FC2">
              <w:rPr>
                <w:rFonts w:ascii="Times New Roman" w:hAnsi="Times New Roman" w:cs="Times New Roman"/>
              </w:rPr>
              <w:t xml:space="preserve"> Ressiliance of the hotel </w:t>
            </w:r>
            <w:r w:rsidR="00E7198B">
              <w:rPr>
                <w:rFonts w:ascii="Times New Roman" w:hAnsi="Times New Roman" w:cs="Times New Roman"/>
              </w:rPr>
              <w:t xml:space="preserve">and the Algarve </w:t>
            </w:r>
            <w:r w:rsidR="000F7FC2">
              <w:rPr>
                <w:rFonts w:ascii="Times New Roman" w:hAnsi="Times New Roman" w:cs="Times New Roman"/>
              </w:rPr>
              <w:t xml:space="preserve"> </w:t>
            </w:r>
          </w:p>
        </w:tc>
        <w:tc>
          <w:tcPr>
            <w:tcW w:w="1288" w:type="dxa"/>
          </w:tcPr>
          <w:p w:rsidRPr="009D7467" w:rsidR="001D19C3" w:rsidP="00883D55" w:rsidRDefault="00CF226A" w14:paraId="2E568E25" w14:textId="430B562B">
            <w:pPr>
              <w:rPr>
                <w:rFonts w:ascii="Times New Roman" w:hAnsi="Times New Roman" w:cs="Times New Roman"/>
              </w:rPr>
            </w:pPr>
            <w:r>
              <w:rPr>
                <w:rFonts w:ascii="Times New Roman" w:hAnsi="Times New Roman" w:cs="Times New Roman"/>
              </w:rPr>
              <w:t>6 weeks</w:t>
            </w:r>
          </w:p>
        </w:tc>
        <w:tc>
          <w:tcPr>
            <w:tcW w:w="1288" w:type="dxa"/>
          </w:tcPr>
          <w:p w:rsidRPr="009D7467" w:rsidR="001D19C3" w:rsidP="00883D55" w:rsidRDefault="005B6164" w14:paraId="4997F62F" w14:textId="5EA34F98">
            <w:pPr>
              <w:rPr>
                <w:rFonts w:ascii="Times New Roman" w:hAnsi="Times New Roman" w:cs="Times New Roman"/>
              </w:rPr>
            </w:pPr>
            <w:r>
              <w:rPr>
                <w:rFonts w:ascii="Times New Roman" w:hAnsi="Times New Roman" w:cs="Times New Roman"/>
              </w:rPr>
              <w:t>16/</w:t>
            </w:r>
            <w:r w:rsidR="00366353">
              <w:rPr>
                <w:rFonts w:ascii="Times New Roman" w:hAnsi="Times New Roman" w:cs="Times New Roman"/>
              </w:rPr>
              <w:t>0</w:t>
            </w:r>
            <w:r w:rsidR="00033A78">
              <w:rPr>
                <w:rFonts w:ascii="Times New Roman" w:hAnsi="Times New Roman" w:cs="Times New Roman"/>
              </w:rPr>
              <w:t>4</w:t>
            </w:r>
            <w:r w:rsidR="00366353">
              <w:rPr>
                <w:rFonts w:ascii="Times New Roman" w:hAnsi="Times New Roman" w:cs="Times New Roman"/>
              </w:rPr>
              <w:t>/2024</w:t>
            </w:r>
          </w:p>
        </w:tc>
        <w:tc>
          <w:tcPr>
            <w:tcW w:w="1288" w:type="dxa"/>
          </w:tcPr>
          <w:p w:rsidR="001D19C3" w:rsidP="00883D55" w:rsidRDefault="009F2FA4" w14:paraId="62C70B71" w14:textId="77777777">
            <w:pPr>
              <w:rPr>
                <w:rFonts w:ascii="Times New Roman" w:hAnsi="Times New Roman" w:cs="Times New Roman"/>
              </w:rPr>
            </w:pPr>
            <w:r>
              <w:rPr>
                <w:rFonts w:ascii="Times New Roman" w:hAnsi="Times New Roman" w:cs="Times New Roman"/>
              </w:rPr>
              <w:t>20</w:t>
            </w:r>
            <w:r w:rsidR="00AD5B70">
              <w:rPr>
                <w:rFonts w:ascii="Times New Roman" w:hAnsi="Times New Roman" w:cs="Times New Roman"/>
              </w:rPr>
              <w:t>,000</w:t>
            </w:r>
          </w:p>
          <w:p w:rsidRPr="009D7467" w:rsidR="00AD5B70" w:rsidP="00883D55" w:rsidRDefault="00AD5B70" w14:paraId="65CC539F" w14:textId="46B9982B">
            <w:pPr>
              <w:rPr>
                <w:rFonts w:ascii="Times New Roman" w:hAnsi="Times New Roman" w:cs="Times New Roman"/>
              </w:rPr>
            </w:pPr>
            <w:r>
              <w:rPr>
                <w:rFonts w:ascii="Times New Roman" w:hAnsi="Times New Roman" w:cs="Times New Roman"/>
              </w:rPr>
              <w:t>Euros</w:t>
            </w:r>
          </w:p>
        </w:tc>
      </w:tr>
    </w:tbl>
    <w:p w:rsidR="001D19C3" w:rsidP="00883D55" w:rsidRDefault="001D19C3" w14:paraId="19C26BA1" w14:textId="77777777">
      <w:pPr>
        <w:rPr>
          <w:rFonts w:ascii="Times New Roman" w:hAnsi="Times New Roman" w:cs="Times New Roman"/>
          <w:b/>
          <w:bCs/>
          <w:u w:val="single"/>
        </w:rPr>
      </w:pPr>
    </w:p>
    <w:p w:rsidR="00AD5B70" w:rsidP="00883D55" w:rsidRDefault="00AD5B70" w14:paraId="444CCADD" w14:textId="77777777">
      <w:pPr>
        <w:rPr>
          <w:rFonts w:ascii="Times New Roman" w:hAnsi="Times New Roman" w:cs="Times New Roman"/>
          <w:b/>
          <w:bCs/>
          <w:u w:val="single"/>
        </w:rPr>
      </w:pPr>
    </w:p>
    <w:p w:rsidRPr="009E4F84" w:rsidR="00AD5B70" w:rsidP="00883D55" w:rsidRDefault="009E4F84" w14:paraId="57A7B0C6" w14:textId="35BED4A7">
      <w:pPr>
        <w:rPr>
          <w:rFonts w:ascii="Times New Roman" w:hAnsi="Times New Roman" w:cs="Times New Roman"/>
        </w:rPr>
      </w:pPr>
      <w:r>
        <w:rPr>
          <w:rFonts w:ascii="Times New Roman" w:hAnsi="Times New Roman" w:cs="Times New Roman"/>
        </w:rPr>
        <w:t xml:space="preserve">Please note that the programs are to be run concurrently </w:t>
      </w:r>
      <w:r w:rsidR="005F1644">
        <w:rPr>
          <w:rFonts w:ascii="Times New Roman" w:hAnsi="Times New Roman" w:cs="Times New Roman"/>
        </w:rPr>
        <w:t xml:space="preserve">to be most effective to solve the main problems caused by </w:t>
      </w:r>
      <w:r w:rsidR="00761CD2">
        <w:rPr>
          <w:rFonts w:ascii="Times New Roman" w:hAnsi="Times New Roman" w:cs="Times New Roman"/>
        </w:rPr>
        <w:t>the seasonality of tourism in the Algarve</w:t>
      </w:r>
      <w:r w:rsidR="00E4158F">
        <w:rPr>
          <w:rFonts w:ascii="Times New Roman" w:hAnsi="Times New Roman" w:cs="Times New Roman"/>
        </w:rPr>
        <w:t>.</w:t>
      </w:r>
    </w:p>
    <w:p w:rsidR="00AD5B70" w:rsidP="00883D55" w:rsidRDefault="00AD5B70" w14:paraId="3C9CEE14" w14:textId="77777777">
      <w:pPr>
        <w:rPr>
          <w:rFonts w:ascii="Times New Roman" w:hAnsi="Times New Roman" w:cs="Times New Roman"/>
          <w:b/>
          <w:bCs/>
          <w:u w:val="single"/>
        </w:rPr>
      </w:pPr>
    </w:p>
    <w:p w:rsidR="00812BAE" w:rsidP="00883D55" w:rsidRDefault="00812BAE" w14:paraId="4667D988" w14:textId="77777777">
      <w:pPr>
        <w:rPr>
          <w:rFonts w:ascii="Times New Roman" w:hAnsi="Times New Roman" w:cs="Times New Roman"/>
          <w:b/>
          <w:bCs/>
          <w:u w:val="single"/>
        </w:rPr>
      </w:pPr>
    </w:p>
    <w:p w:rsidR="00812BAE" w:rsidP="00883D55" w:rsidRDefault="00812BAE" w14:paraId="3E9D9314" w14:textId="77777777">
      <w:pPr>
        <w:rPr>
          <w:rFonts w:ascii="Times New Roman" w:hAnsi="Times New Roman" w:cs="Times New Roman"/>
          <w:b/>
          <w:bCs/>
          <w:u w:val="single"/>
        </w:rPr>
      </w:pPr>
    </w:p>
    <w:p w:rsidR="00812BAE" w:rsidP="00883D55" w:rsidRDefault="00812BAE" w14:paraId="72EF8404" w14:textId="77777777">
      <w:pPr>
        <w:rPr>
          <w:rFonts w:ascii="Times New Roman" w:hAnsi="Times New Roman" w:cs="Times New Roman"/>
          <w:b/>
          <w:bCs/>
          <w:u w:val="single"/>
        </w:rPr>
      </w:pPr>
    </w:p>
    <w:p w:rsidR="00AD5B70" w:rsidP="00883D55" w:rsidRDefault="003003DC" w14:paraId="1F7B9BA0" w14:textId="3E2029C7">
      <w:pPr>
        <w:rPr>
          <w:rFonts w:ascii="Times New Roman" w:hAnsi="Times New Roman" w:cs="Times New Roman"/>
          <w:b/>
          <w:bCs/>
          <w:u w:val="single"/>
        </w:rPr>
      </w:pPr>
      <w:r>
        <w:rPr>
          <w:rFonts w:ascii="Times New Roman" w:hAnsi="Times New Roman" w:cs="Times New Roman"/>
          <w:b/>
          <w:bCs/>
          <w:u w:val="single"/>
        </w:rPr>
        <w:t>Conclusion</w:t>
      </w:r>
    </w:p>
    <w:p w:rsidR="003003DC" w:rsidP="00883D55" w:rsidRDefault="002F23A7" w14:paraId="1369851B" w14:textId="45450996">
      <w:pPr>
        <w:rPr>
          <w:rFonts w:ascii="Times New Roman" w:hAnsi="Times New Roman" w:cs="Times New Roman"/>
        </w:rPr>
      </w:pPr>
      <w:r>
        <w:rPr>
          <w:rFonts w:ascii="Times New Roman" w:hAnsi="Times New Roman" w:cs="Times New Roman"/>
        </w:rPr>
        <w:t>In conclusion</w:t>
      </w:r>
      <w:r w:rsidR="00E730CE">
        <w:rPr>
          <w:rFonts w:ascii="Times New Roman" w:hAnsi="Times New Roman" w:cs="Times New Roman"/>
        </w:rPr>
        <w:t xml:space="preserve">, </w:t>
      </w:r>
      <w:r w:rsidR="00CB1F5B">
        <w:rPr>
          <w:rFonts w:ascii="Times New Roman" w:hAnsi="Times New Roman" w:cs="Times New Roman"/>
        </w:rPr>
        <w:t xml:space="preserve">by taking the initiative and adopting </w:t>
      </w:r>
      <w:r w:rsidR="00AA6C36">
        <w:rPr>
          <w:rFonts w:ascii="Times New Roman" w:hAnsi="Times New Roman" w:cs="Times New Roman"/>
        </w:rPr>
        <w:t>proactive</w:t>
      </w:r>
      <w:r w:rsidR="00BB3363">
        <w:rPr>
          <w:rFonts w:ascii="Times New Roman" w:hAnsi="Times New Roman" w:cs="Times New Roman"/>
        </w:rPr>
        <w:t xml:space="preserve"> approach</w:t>
      </w:r>
      <w:r w:rsidR="0080146B">
        <w:rPr>
          <w:rFonts w:ascii="Times New Roman" w:hAnsi="Times New Roman" w:cs="Times New Roman"/>
        </w:rPr>
        <w:t xml:space="preserve"> to </w:t>
      </w:r>
      <w:r w:rsidR="008D19D4">
        <w:rPr>
          <w:rFonts w:ascii="Times New Roman" w:hAnsi="Times New Roman" w:cs="Times New Roman"/>
        </w:rPr>
        <w:t>strategically to</w:t>
      </w:r>
      <w:r w:rsidR="0080146B">
        <w:rPr>
          <w:rFonts w:ascii="Times New Roman" w:hAnsi="Times New Roman" w:cs="Times New Roman"/>
        </w:rPr>
        <w:t xml:space="preserve"> tackle </w:t>
      </w:r>
      <w:r w:rsidR="008D19D4">
        <w:rPr>
          <w:rFonts w:ascii="Times New Roman" w:hAnsi="Times New Roman" w:cs="Times New Roman"/>
        </w:rPr>
        <w:t>the future</w:t>
      </w:r>
      <w:r w:rsidR="00C16B96">
        <w:rPr>
          <w:rFonts w:ascii="Times New Roman" w:hAnsi="Times New Roman" w:cs="Times New Roman"/>
        </w:rPr>
        <w:t xml:space="preserve"> issues of the industry </w:t>
      </w:r>
      <w:r w:rsidR="00326ACB">
        <w:rPr>
          <w:rFonts w:ascii="Times New Roman" w:hAnsi="Times New Roman" w:cs="Times New Roman"/>
        </w:rPr>
        <w:t>before it is too late.</w:t>
      </w:r>
      <w:r w:rsidR="00BE702E">
        <w:rPr>
          <w:rFonts w:ascii="Times New Roman" w:hAnsi="Times New Roman" w:cs="Times New Roman"/>
        </w:rPr>
        <w:t xml:space="preserve"> The challenge of seasonal </w:t>
      </w:r>
      <w:r w:rsidR="00CA3CA4">
        <w:rPr>
          <w:rFonts w:ascii="Times New Roman" w:hAnsi="Times New Roman" w:cs="Times New Roman"/>
        </w:rPr>
        <w:t>tourism and its</w:t>
      </w:r>
      <w:r w:rsidR="00F50A92">
        <w:rPr>
          <w:rFonts w:ascii="Times New Roman" w:hAnsi="Times New Roman" w:cs="Times New Roman"/>
        </w:rPr>
        <w:t xml:space="preserve"> limitations </w:t>
      </w:r>
      <w:r w:rsidR="00B82FF7">
        <w:rPr>
          <w:rFonts w:ascii="Times New Roman" w:hAnsi="Times New Roman" w:cs="Times New Roman"/>
        </w:rPr>
        <w:t>and its negative impacts</w:t>
      </w:r>
      <w:r w:rsidR="00B301C3">
        <w:rPr>
          <w:rFonts w:ascii="Times New Roman" w:hAnsi="Times New Roman" w:cs="Times New Roman"/>
        </w:rPr>
        <w:t xml:space="preserve"> on the destinations and hospitality organizations</w:t>
      </w:r>
      <w:r w:rsidR="00B82FF7">
        <w:rPr>
          <w:rFonts w:ascii="Times New Roman" w:hAnsi="Times New Roman" w:cs="Times New Roman"/>
        </w:rPr>
        <w:t xml:space="preserve"> </w:t>
      </w:r>
      <w:r w:rsidR="00812BAE">
        <w:rPr>
          <w:rFonts w:ascii="Times New Roman" w:hAnsi="Times New Roman" w:cs="Times New Roman"/>
        </w:rPr>
        <w:t>problems such as low</w:t>
      </w:r>
      <w:r w:rsidR="008275AF">
        <w:rPr>
          <w:rFonts w:ascii="Times New Roman" w:hAnsi="Times New Roman" w:cs="Times New Roman"/>
        </w:rPr>
        <w:t xml:space="preserve"> room occupancy rates, lack</w:t>
      </w:r>
      <w:r w:rsidR="00DE29AD">
        <w:rPr>
          <w:rFonts w:ascii="Times New Roman" w:hAnsi="Times New Roman" w:cs="Times New Roman"/>
        </w:rPr>
        <w:t xml:space="preserve"> of profitability</w:t>
      </w:r>
      <w:r w:rsidR="00BB3ACA">
        <w:rPr>
          <w:rFonts w:ascii="Times New Roman" w:hAnsi="Times New Roman" w:cs="Times New Roman"/>
        </w:rPr>
        <w:t xml:space="preserve"> and strain on natural </w:t>
      </w:r>
      <w:r w:rsidR="00EA79A6">
        <w:rPr>
          <w:rFonts w:ascii="Times New Roman" w:hAnsi="Times New Roman" w:cs="Times New Roman"/>
        </w:rPr>
        <w:t xml:space="preserve">resources, </w:t>
      </w:r>
      <w:r w:rsidR="00BB3ACA">
        <w:rPr>
          <w:rFonts w:ascii="Times New Roman" w:hAnsi="Times New Roman" w:cs="Times New Roman"/>
        </w:rPr>
        <w:t>sta</w:t>
      </w:r>
      <w:r w:rsidR="00EA79A6">
        <w:rPr>
          <w:rFonts w:ascii="Times New Roman" w:hAnsi="Times New Roman" w:cs="Times New Roman"/>
        </w:rPr>
        <w:t>ff, services and facilities</w:t>
      </w:r>
      <w:r w:rsidR="00966FCA">
        <w:rPr>
          <w:rFonts w:ascii="Times New Roman" w:hAnsi="Times New Roman" w:cs="Times New Roman"/>
        </w:rPr>
        <w:t xml:space="preserve"> pose serous concern.</w:t>
      </w:r>
      <w:r w:rsidR="00925242">
        <w:rPr>
          <w:rFonts w:ascii="Times New Roman" w:hAnsi="Times New Roman" w:cs="Times New Roman"/>
        </w:rPr>
        <w:t xml:space="preserve"> Collaboration with othe</w:t>
      </w:r>
      <w:r w:rsidR="00D55F89">
        <w:rPr>
          <w:rFonts w:ascii="Times New Roman" w:hAnsi="Times New Roman" w:cs="Times New Roman"/>
        </w:rPr>
        <w:t>r</w:t>
      </w:r>
      <w:r w:rsidR="00925242">
        <w:rPr>
          <w:rFonts w:ascii="Times New Roman" w:hAnsi="Times New Roman" w:cs="Times New Roman"/>
        </w:rPr>
        <w:t xml:space="preserve"> </w:t>
      </w:r>
      <w:r w:rsidR="00D55F89">
        <w:rPr>
          <w:rFonts w:ascii="Times New Roman" w:hAnsi="Times New Roman" w:cs="Times New Roman"/>
        </w:rPr>
        <w:t>hospitality</w:t>
      </w:r>
      <w:r w:rsidR="00975088">
        <w:rPr>
          <w:rFonts w:ascii="Times New Roman" w:hAnsi="Times New Roman" w:cs="Times New Roman"/>
        </w:rPr>
        <w:t xml:space="preserve"> organization</w:t>
      </w:r>
      <w:r w:rsidR="00D55F89">
        <w:rPr>
          <w:rFonts w:ascii="Times New Roman" w:hAnsi="Times New Roman" w:cs="Times New Roman"/>
        </w:rPr>
        <w:t xml:space="preserve"> in the local area</w:t>
      </w:r>
      <w:r w:rsidR="00832722">
        <w:rPr>
          <w:rFonts w:ascii="Times New Roman" w:hAnsi="Times New Roman" w:cs="Times New Roman"/>
        </w:rPr>
        <w:t xml:space="preserve"> and local attractions</w:t>
      </w:r>
      <w:r w:rsidR="00D91EEA">
        <w:rPr>
          <w:rFonts w:ascii="Times New Roman" w:hAnsi="Times New Roman" w:cs="Times New Roman"/>
        </w:rPr>
        <w:t xml:space="preserve"> can be leveraged to </w:t>
      </w:r>
      <w:r w:rsidR="00AA7274">
        <w:rPr>
          <w:rFonts w:ascii="Times New Roman" w:hAnsi="Times New Roman" w:cs="Times New Roman"/>
        </w:rPr>
        <w:t>ad</w:t>
      </w:r>
      <w:r w:rsidR="00D91EEA">
        <w:rPr>
          <w:rFonts w:ascii="Times New Roman" w:hAnsi="Times New Roman" w:cs="Times New Roman"/>
        </w:rPr>
        <w:t>d value to our offering</w:t>
      </w:r>
      <w:r w:rsidR="00F44260">
        <w:rPr>
          <w:rFonts w:ascii="Times New Roman" w:hAnsi="Times New Roman" w:cs="Times New Roman"/>
        </w:rPr>
        <w:t xml:space="preserve"> and the benefit of local businesses and the region </w:t>
      </w:r>
      <w:r w:rsidR="00BD05A6">
        <w:rPr>
          <w:rFonts w:ascii="Times New Roman" w:hAnsi="Times New Roman" w:cs="Times New Roman"/>
        </w:rPr>
        <w:t xml:space="preserve">on a </w:t>
      </w:r>
      <w:r w:rsidR="00AA7274">
        <w:rPr>
          <w:rFonts w:ascii="Times New Roman" w:hAnsi="Times New Roman" w:cs="Times New Roman"/>
        </w:rPr>
        <w:t>whole. the Conrad Algarve</w:t>
      </w:r>
      <w:r w:rsidR="006B4270">
        <w:rPr>
          <w:rFonts w:ascii="Times New Roman" w:hAnsi="Times New Roman" w:cs="Times New Roman"/>
        </w:rPr>
        <w:t xml:space="preserve"> through </w:t>
      </w:r>
      <w:r w:rsidR="00497ADD">
        <w:rPr>
          <w:rFonts w:ascii="Times New Roman" w:hAnsi="Times New Roman" w:cs="Times New Roman"/>
        </w:rPr>
        <w:t xml:space="preserve">collaboration will be able to </w:t>
      </w:r>
      <w:r w:rsidR="00912CD8">
        <w:rPr>
          <w:rFonts w:ascii="Times New Roman" w:hAnsi="Times New Roman" w:cs="Times New Roman"/>
        </w:rPr>
        <w:t>provide a unique</w:t>
      </w:r>
      <w:r w:rsidR="00EA423B">
        <w:rPr>
          <w:rFonts w:ascii="Times New Roman" w:hAnsi="Times New Roman" w:cs="Times New Roman"/>
        </w:rPr>
        <w:t>ly</w:t>
      </w:r>
      <w:r w:rsidR="00912CD8">
        <w:rPr>
          <w:rFonts w:ascii="Times New Roman" w:hAnsi="Times New Roman" w:cs="Times New Roman"/>
        </w:rPr>
        <w:t xml:space="preserve"> authentic</w:t>
      </w:r>
      <w:r w:rsidR="00117914">
        <w:rPr>
          <w:rFonts w:ascii="Times New Roman" w:hAnsi="Times New Roman" w:cs="Times New Roman"/>
        </w:rPr>
        <w:t xml:space="preserve"> and more </w:t>
      </w:r>
      <w:r w:rsidR="00FB0A3F">
        <w:rPr>
          <w:rFonts w:ascii="Times New Roman" w:hAnsi="Times New Roman" w:cs="Times New Roman"/>
        </w:rPr>
        <w:t>personalised</w:t>
      </w:r>
      <w:r w:rsidR="00117914">
        <w:rPr>
          <w:rFonts w:ascii="Times New Roman" w:hAnsi="Times New Roman" w:cs="Times New Roman"/>
        </w:rPr>
        <w:t xml:space="preserve"> </w:t>
      </w:r>
      <w:r w:rsidR="00FB0A3F">
        <w:rPr>
          <w:rFonts w:ascii="Times New Roman" w:hAnsi="Times New Roman" w:cs="Times New Roman"/>
        </w:rPr>
        <w:t>holiday package</w:t>
      </w:r>
      <w:r w:rsidR="00664A1E">
        <w:rPr>
          <w:rFonts w:ascii="Times New Roman" w:hAnsi="Times New Roman" w:cs="Times New Roman"/>
        </w:rPr>
        <w:t xml:space="preserve">. Prioritizing </w:t>
      </w:r>
      <w:r w:rsidR="002B7172">
        <w:rPr>
          <w:rFonts w:ascii="Times New Roman" w:hAnsi="Times New Roman" w:cs="Times New Roman"/>
        </w:rPr>
        <w:t>environmental stewardship</w:t>
      </w:r>
      <w:r w:rsidR="005506D4">
        <w:rPr>
          <w:rFonts w:ascii="Times New Roman" w:hAnsi="Times New Roman" w:cs="Times New Roman"/>
        </w:rPr>
        <w:t>, activism,</w:t>
      </w:r>
      <w:r w:rsidR="004B5DBD">
        <w:rPr>
          <w:rFonts w:ascii="Times New Roman" w:hAnsi="Times New Roman" w:cs="Times New Roman"/>
        </w:rPr>
        <w:t xml:space="preserve"> investment into </w:t>
      </w:r>
      <w:r w:rsidR="00E80E77">
        <w:rPr>
          <w:rFonts w:ascii="Times New Roman" w:hAnsi="Times New Roman" w:cs="Times New Roman"/>
        </w:rPr>
        <w:t>resea</w:t>
      </w:r>
      <w:r w:rsidR="00686834">
        <w:rPr>
          <w:rFonts w:ascii="Times New Roman" w:hAnsi="Times New Roman" w:cs="Times New Roman"/>
        </w:rPr>
        <w:t xml:space="preserve">rch and </w:t>
      </w:r>
      <w:r w:rsidR="000800EF">
        <w:rPr>
          <w:rFonts w:ascii="Times New Roman" w:hAnsi="Times New Roman" w:cs="Times New Roman"/>
        </w:rPr>
        <w:t xml:space="preserve">development of sustainable energy sources </w:t>
      </w:r>
      <w:r w:rsidR="00C67190">
        <w:rPr>
          <w:rFonts w:ascii="Times New Roman" w:hAnsi="Times New Roman" w:cs="Times New Roman"/>
        </w:rPr>
        <w:t>and</w:t>
      </w:r>
      <w:r w:rsidR="00AE458A">
        <w:rPr>
          <w:rFonts w:ascii="Times New Roman" w:hAnsi="Times New Roman" w:cs="Times New Roman"/>
        </w:rPr>
        <w:t xml:space="preserve"> </w:t>
      </w:r>
      <w:r w:rsidR="000479D4">
        <w:rPr>
          <w:rFonts w:ascii="Times New Roman" w:hAnsi="Times New Roman" w:cs="Times New Roman"/>
        </w:rPr>
        <w:t xml:space="preserve">may increase </w:t>
      </w:r>
      <w:r w:rsidR="00E4158F">
        <w:rPr>
          <w:rFonts w:ascii="Times New Roman" w:hAnsi="Times New Roman" w:cs="Times New Roman"/>
        </w:rPr>
        <w:t>profitability and</w:t>
      </w:r>
      <w:r w:rsidR="00607011">
        <w:rPr>
          <w:rFonts w:ascii="Times New Roman" w:hAnsi="Times New Roman" w:cs="Times New Roman"/>
        </w:rPr>
        <w:t xml:space="preserve"> brand re</w:t>
      </w:r>
      <w:r w:rsidR="005D6F53">
        <w:rPr>
          <w:rFonts w:ascii="Times New Roman" w:hAnsi="Times New Roman" w:cs="Times New Roman"/>
        </w:rPr>
        <w:t xml:space="preserve">putation among eco-friendly </w:t>
      </w:r>
      <w:r w:rsidR="00324DF4">
        <w:rPr>
          <w:rFonts w:ascii="Times New Roman" w:hAnsi="Times New Roman" w:cs="Times New Roman"/>
        </w:rPr>
        <w:t>tourists</w:t>
      </w:r>
      <w:r w:rsidR="00F97BE2">
        <w:rPr>
          <w:rFonts w:ascii="Times New Roman" w:hAnsi="Times New Roman" w:cs="Times New Roman"/>
        </w:rPr>
        <w:t>. And solving the issue of the seasonality of Algarve tourism</w:t>
      </w:r>
      <w:r w:rsidR="00A03203">
        <w:rPr>
          <w:rFonts w:ascii="Times New Roman" w:hAnsi="Times New Roman" w:cs="Times New Roman"/>
        </w:rPr>
        <w:t>.</w:t>
      </w:r>
      <w:r w:rsidR="00491475">
        <w:rPr>
          <w:rFonts w:ascii="Times New Roman" w:hAnsi="Times New Roman" w:cs="Times New Roman"/>
        </w:rPr>
        <w:t xml:space="preserve"> </w:t>
      </w:r>
      <w:r w:rsidR="00324DF4">
        <w:rPr>
          <w:rFonts w:ascii="Times New Roman" w:hAnsi="Times New Roman" w:cs="Times New Roman"/>
        </w:rPr>
        <w:t>thank you</w:t>
      </w:r>
      <w:r w:rsidR="007A4C35">
        <w:rPr>
          <w:rFonts w:ascii="Times New Roman" w:hAnsi="Times New Roman" w:cs="Times New Roman"/>
        </w:rPr>
        <w:t xml:space="preserve"> for your time.</w:t>
      </w:r>
    </w:p>
    <w:p w:rsidR="005D6F53" w:rsidP="00883D55" w:rsidRDefault="005D6F53" w14:paraId="6798B907" w14:textId="77777777">
      <w:pPr>
        <w:rPr>
          <w:rFonts w:ascii="Times New Roman" w:hAnsi="Times New Roman" w:cs="Times New Roman"/>
        </w:rPr>
      </w:pPr>
    </w:p>
    <w:p w:rsidR="00204D78" w:rsidP="00883D55" w:rsidRDefault="00204D78" w14:paraId="46581212" w14:textId="77777777">
      <w:pPr>
        <w:rPr>
          <w:rFonts w:ascii="Times New Roman" w:hAnsi="Times New Roman" w:cs="Times New Roman"/>
        </w:rPr>
      </w:pPr>
    </w:p>
    <w:p w:rsidR="00204D78" w:rsidP="00883D55" w:rsidRDefault="00204D78" w14:paraId="6D6973DD" w14:textId="77777777">
      <w:pPr>
        <w:rPr>
          <w:rFonts w:ascii="Times New Roman" w:hAnsi="Times New Roman" w:cs="Times New Roman"/>
        </w:rPr>
      </w:pPr>
    </w:p>
    <w:p w:rsidR="00204D78" w:rsidP="00883D55" w:rsidRDefault="00204D78" w14:paraId="60DEAB67" w14:textId="77777777">
      <w:pPr>
        <w:rPr>
          <w:rFonts w:ascii="Times New Roman" w:hAnsi="Times New Roman" w:cs="Times New Roman"/>
        </w:rPr>
      </w:pPr>
    </w:p>
    <w:p w:rsidR="00204D78" w:rsidP="00883D55" w:rsidRDefault="00204D78" w14:paraId="2F94259F" w14:textId="77777777">
      <w:pPr>
        <w:rPr>
          <w:rFonts w:ascii="Times New Roman" w:hAnsi="Times New Roman" w:cs="Times New Roman"/>
        </w:rPr>
      </w:pPr>
    </w:p>
    <w:p w:rsidR="00204D78" w:rsidP="00883D55" w:rsidRDefault="00204D78" w14:paraId="3E1493A3" w14:textId="77777777">
      <w:pPr>
        <w:rPr>
          <w:rFonts w:ascii="Times New Roman" w:hAnsi="Times New Roman" w:cs="Times New Roman"/>
        </w:rPr>
      </w:pPr>
    </w:p>
    <w:p w:rsidR="00204D78" w:rsidP="00883D55" w:rsidRDefault="00204D78" w14:paraId="19CCB80A" w14:textId="77777777">
      <w:pPr>
        <w:rPr>
          <w:rFonts w:ascii="Times New Roman" w:hAnsi="Times New Roman" w:cs="Times New Roman"/>
        </w:rPr>
      </w:pPr>
    </w:p>
    <w:p w:rsidR="00204D78" w:rsidP="00883D55" w:rsidRDefault="00204D78" w14:paraId="3A3D2D60" w14:textId="77777777">
      <w:pPr>
        <w:rPr>
          <w:rFonts w:ascii="Times New Roman" w:hAnsi="Times New Roman" w:cs="Times New Roman"/>
        </w:rPr>
      </w:pPr>
    </w:p>
    <w:p w:rsidR="00204D78" w:rsidP="00883D55" w:rsidRDefault="00204D78" w14:paraId="771C54CE" w14:textId="77777777">
      <w:pPr>
        <w:rPr>
          <w:rFonts w:ascii="Times New Roman" w:hAnsi="Times New Roman" w:cs="Times New Roman"/>
        </w:rPr>
      </w:pPr>
    </w:p>
    <w:p w:rsidR="00204D78" w:rsidP="00883D55" w:rsidRDefault="00204D78" w14:paraId="14DF3079" w14:textId="77777777">
      <w:pPr>
        <w:rPr>
          <w:rFonts w:ascii="Times New Roman" w:hAnsi="Times New Roman" w:cs="Times New Roman"/>
        </w:rPr>
      </w:pPr>
    </w:p>
    <w:p w:rsidR="00204D78" w:rsidP="00883D55" w:rsidRDefault="00204D78" w14:paraId="055045D5" w14:textId="77777777">
      <w:pPr>
        <w:rPr>
          <w:rFonts w:ascii="Times New Roman" w:hAnsi="Times New Roman" w:cs="Times New Roman"/>
        </w:rPr>
      </w:pPr>
    </w:p>
    <w:p w:rsidR="00204D78" w:rsidP="00883D55" w:rsidRDefault="00204D78" w14:paraId="0460CFA4" w14:textId="77777777">
      <w:pPr>
        <w:rPr>
          <w:rFonts w:ascii="Times New Roman" w:hAnsi="Times New Roman" w:cs="Times New Roman"/>
        </w:rPr>
      </w:pPr>
    </w:p>
    <w:p w:rsidR="00204D78" w:rsidP="00883D55" w:rsidRDefault="00204D78" w14:paraId="572A9D17" w14:textId="77777777">
      <w:pPr>
        <w:rPr>
          <w:rFonts w:ascii="Times New Roman" w:hAnsi="Times New Roman" w:cs="Times New Roman"/>
        </w:rPr>
      </w:pPr>
    </w:p>
    <w:p w:rsidR="00204D78" w:rsidP="00883D55" w:rsidRDefault="00204D78" w14:paraId="63C03B2E" w14:textId="77777777">
      <w:pPr>
        <w:rPr>
          <w:rFonts w:ascii="Times New Roman" w:hAnsi="Times New Roman" w:cs="Times New Roman"/>
        </w:rPr>
      </w:pPr>
    </w:p>
    <w:p w:rsidR="00204D78" w:rsidP="00883D55" w:rsidRDefault="00204D78" w14:paraId="2557E55B" w14:textId="77777777">
      <w:pPr>
        <w:rPr>
          <w:rFonts w:ascii="Times New Roman" w:hAnsi="Times New Roman" w:cs="Times New Roman"/>
        </w:rPr>
      </w:pPr>
    </w:p>
    <w:p w:rsidR="00204D78" w:rsidP="00883D55" w:rsidRDefault="00204D78" w14:paraId="7327A3C7" w14:textId="77777777">
      <w:pPr>
        <w:rPr>
          <w:rFonts w:ascii="Times New Roman" w:hAnsi="Times New Roman" w:cs="Times New Roman"/>
        </w:rPr>
      </w:pPr>
    </w:p>
    <w:p w:rsidR="00204D78" w:rsidP="00883D55" w:rsidRDefault="00204D78" w14:paraId="1B288EBD" w14:textId="77777777">
      <w:pPr>
        <w:rPr>
          <w:rFonts w:ascii="Times New Roman" w:hAnsi="Times New Roman" w:cs="Times New Roman"/>
        </w:rPr>
      </w:pPr>
    </w:p>
    <w:p w:rsidR="00204D78" w:rsidP="00883D55" w:rsidRDefault="00204D78" w14:paraId="450F21F3" w14:textId="77777777">
      <w:pPr>
        <w:rPr>
          <w:rFonts w:ascii="Times New Roman" w:hAnsi="Times New Roman" w:cs="Times New Roman"/>
        </w:rPr>
      </w:pPr>
    </w:p>
    <w:p w:rsidR="00204D78" w:rsidP="00883D55" w:rsidRDefault="00204D78" w14:paraId="4D0E076F" w14:textId="77777777">
      <w:pPr>
        <w:rPr>
          <w:rFonts w:ascii="Times New Roman" w:hAnsi="Times New Roman" w:cs="Times New Roman"/>
        </w:rPr>
      </w:pPr>
    </w:p>
    <w:p w:rsidR="00204D78" w:rsidP="00883D55" w:rsidRDefault="00204D78" w14:paraId="6C1D085F" w14:textId="77777777">
      <w:pPr>
        <w:rPr>
          <w:rFonts w:ascii="Times New Roman" w:hAnsi="Times New Roman" w:cs="Times New Roman"/>
        </w:rPr>
      </w:pPr>
    </w:p>
    <w:p w:rsidR="00204D78" w:rsidP="00883D55" w:rsidRDefault="00204D78" w14:paraId="4760A0F8" w14:textId="77777777">
      <w:pPr>
        <w:rPr>
          <w:rFonts w:ascii="Times New Roman" w:hAnsi="Times New Roman" w:cs="Times New Roman"/>
        </w:rPr>
      </w:pPr>
    </w:p>
    <w:p w:rsidR="00204D78" w:rsidP="00883D55" w:rsidRDefault="00204D78" w14:paraId="2C2F9DF4" w14:textId="77777777">
      <w:pPr>
        <w:rPr>
          <w:rFonts w:ascii="Times New Roman" w:hAnsi="Times New Roman" w:cs="Times New Roman"/>
        </w:rPr>
      </w:pPr>
    </w:p>
    <w:p w:rsidR="00204D78" w:rsidP="00883D55" w:rsidRDefault="00204D78" w14:paraId="47F86275" w14:textId="77777777">
      <w:pPr>
        <w:rPr>
          <w:rFonts w:ascii="Times New Roman" w:hAnsi="Times New Roman" w:cs="Times New Roman"/>
        </w:rPr>
      </w:pPr>
    </w:p>
    <w:p w:rsidR="00204D78" w:rsidP="00883D55" w:rsidRDefault="00204D78" w14:paraId="2E54BD6C" w14:textId="77777777">
      <w:pPr>
        <w:rPr>
          <w:rFonts w:ascii="Times New Roman" w:hAnsi="Times New Roman" w:cs="Times New Roman"/>
        </w:rPr>
      </w:pPr>
    </w:p>
    <w:p w:rsidR="00204D78" w:rsidP="00883D55" w:rsidRDefault="00204D78" w14:paraId="3E1365AC" w14:textId="2CCD02DC">
      <w:pPr>
        <w:rPr>
          <w:rFonts w:ascii="Times New Roman" w:hAnsi="Times New Roman" w:cs="Times New Roman"/>
        </w:rPr>
      </w:pPr>
      <w:r>
        <w:rPr>
          <w:rFonts w:ascii="Times New Roman" w:hAnsi="Times New Roman" w:cs="Times New Roman"/>
        </w:rPr>
        <w:t>Reference list</w:t>
      </w:r>
    </w:p>
    <w:p w:rsidR="00F577FA" w:rsidP="00424F6D" w:rsidRDefault="00A2385C" w14:paraId="24FD525C" w14:textId="50E78C17">
      <w:pPr>
        <w:pStyle w:val="ListParagraph"/>
        <w:numPr>
          <w:ilvl w:val="0"/>
          <w:numId w:val="5"/>
        </w:numPr>
        <w:rPr>
          <w:rFonts w:ascii="Times New Roman" w:hAnsi="Times New Roman" w:cs="Times New Roman"/>
        </w:rPr>
      </w:pPr>
      <w:r w:rsidRPr="00A2385C">
        <w:rPr>
          <w:rFonts w:ascii="Times New Roman" w:hAnsi="Times New Roman" w:cs="Times New Roman"/>
        </w:rPr>
        <w:t>Banco de portugal 2024 accessed at https://www.bportugal.pt/en/page/official-and-reference-interest-rates</w:t>
      </w:r>
    </w:p>
    <w:p w:rsidRPr="0028759D" w:rsidR="007B5237" w:rsidP="00424F6D" w:rsidRDefault="000A46E4" w14:paraId="0C4A41E9" w14:textId="0713FDD4">
      <w:pPr>
        <w:pStyle w:val="ListParagraph"/>
        <w:numPr>
          <w:ilvl w:val="0"/>
          <w:numId w:val="5"/>
        </w:numPr>
        <w:rPr>
          <w:rFonts w:ascii="Times New Roman" w:hAnsi="Times New Roman" w:cs="Times New Roman"/>
        </w:rPr>
      </w:pPr>
      <w:r w:rsidRPr="0028759D">
        <w:rPr>
          <w:rFonts w:ascii="Times New Roman" w:hAnsi="Times New Roman" w:cs="Times New Roman"/>
        </w:rPr>
        <w:t>Bonini, S. and Oppenheim, J., 2008. Cultivating the green consumer. Stanford Social Innovation Review, 6(4), pp.56-61.</w:t>
      </w:r>
    </w:p>
    <w:p w:rsidRPr="0028759D" w:rsidR="000E682E" w:rsidP="00424F6D" w:rsidRDefault="00575482" w14:paraId="36B7D155" w14:textId="4254C995">
      <w:pPr>
        <w:pStyle w:val="ListParagraph"/>
        <w:numPr>
          <w:ilvl w:val="0"/>
          <w:numId w:val="5"/>
        </w:numPr>
        <w:rPr>
          <w:rFonts w:ascii="Times New Roman" w:hAnsi="Times New Roman" w:cs="Times New Roman"/>
        </w:rPr>
      </w:pPr>
      <w:r w:rsidRPr="0028759D">
        <w:rPr>
          <w:rFonts w:ascii="Times New Roman" w:hAnsi="Times New Roman" w:cs="Times New Roman"/>
        </w:rPr>
        <w:t>Commisceo Global Consulting Ltd. (2020). Portugal - Language, Culture, Customs and Etiquette. [online] Available at: https://commisceo-global.com/resources/country-guides/portugal-guide [Accessed 24/02/24].</w:t>
      </w:r>
    </w:p>
    <w:p w:rsidRPr="0028759D" w:rsidR="009C7FE5" w:rsidP="00424F6D" w:rsidRDefault="009C7FE5" w14:paraId="1D0EF895" w14:textId="436DD94A">
      <w:pPr>
        <w:pStyle w:val="ListParagraph"/>
        <w:numPr>
          <w:ilvl w:val="0"/>
          <w:numId w:val="5"/>
        </w:numPr>
        <w:rPr>
          <w:rFonts w:ascii="Times New Roman" w:hAnsi="Times New Roman" w:cs="Times New Roman"/>
        </w:rPr>
      </w:pPr>
      <w:r w:rsidRPr="0028759D">
        <w:rPr>
          <w:rFonts w:ascii="Times New Roman" w:hAnsi="Times New Roman" w:cs="Times New Roman"/>
        </w:rPr>
        <w:t>Chen, Y.C., Wang, W.C. and Chu, Y.C., 2011. A case study on the business performance management of Hilton Hotels Corp. International Business Research, 4(2), p.213</w:t>
      </w:r>
    </w:p>
    <w:p w:rsidR="002F669F" w:rsidP="00424F6D" w:rsidRDefault="002F669F" w14:paraId="66DA8BBB" w14:textId="3CA6D030">
      <w:pPr>
        <w:pStyle w:val="ListParagraph"/>
        <w:numPr>
          <w:ilvl w:val="0"/>
          <w:numId w:val="5"/>
        </w:numPr>
        <w:rPr>
          <w:rFonts w:ascii="Times New Roman" w:hAnsi="Times New Roman" w:cs="Times New Roman"/>
        </w:rPr>
      </w:pPr>
      <w:r w:rsidRPr="0028759D">
        <w:rPr>
          <w:rFonts w:ascii="Times New Roman" w:hAnsi="Times New Roman" w:cs="Times New Roman"/>
        </w:rPr>
        <w:t xml:space="preserve">database.earth 2024 accessed at </w:t>
      </w:r>
      <w:hyperlink w:history="1" r:id="rId15">
        <w:r w:rsidRPr="0028759D" w:rsidR="005B2347">
          <w:rPr>
            <w:rStyle w:val="Hyperlink"/>
            <w:rFonts w:ascii="Times New Roman" w:hAnsi="Times New Roman" w:cs="Times New Roman"/>
          </w:rPr>
          <w:t>https://database.earth/population/portugal#:~:text=As%20of%20July%201%2C%202024%20the%20population%20of,population%20growth%20rate%20of%20-0.242%25%20for%20the%20year</w:t>
        </w:r>
      </w:hyperlink>
      <w:r w:rsidRPr="0028759D">
        <w:rPr>
          <w:rFonts w:ascii="Times New Roman" w:hAnsi="Times New Roman" w:cs="Times New Roman"/>
        </w:rPr>
        <w:t>.</w:t>
      </w:r>
    </w:p>
    <w:p w:rsidRPr="0028759D" w:rsidR="00A03625" w:rsidP="00424F6D" w:rsidRDefault="00A03625" w14:paraId="6063AAF3" w14:textId="0134B27F">
      <w:pPr>
        <w:pStyle w:val="ListParagraph"/>
        <w:numPr>
          <w:ilvl w:val="0"/>
          <w:numId w:val="5"/>
        </w:numPr>
        <w:rPr>
          <w:rFonts w:ascii="Times New Roman" w:hAnsi="Times New Roman" w:cs="Times New Roman"/>
        </w:rPr>
      </w:pPr>
      <w:r w:rsidRPr="00A03625">
        <w:rPr>
          <w:rFonts w:ascii="Times New Roman" w:hAnsi="Times New Roman" w:cs="Times New Roman"/>
        </w:rPr>
        <w:t xml:space="preserve">Emerald insights 2024 accessed at </w:t>
      </w:r>
      <w:hyperlink w:history="1" r:id="rId16">
        <w:r w:rsidRPr="00DA1824" w:rsidR="00983B38">
          <w:rPr>
            <w:rStyle w:val="Hyperlink"/>
            <w:rFonts w:ascii="Times New Roman" w:hAnsi="Times New Roman" w:cs="Times New Roman"/>
          </w:rPr>
          <w:t>https://www.emerald.com/insight/content/doi/10.1108/ER-09-2018-0249/full/html</w:t>
        </w:r>
      </w:hyperlink>
      <w:r w:rsidR="00983B38">
        <w:rPr>
          <w:rFonts w:ascii="Times New Roman" w:hAnsi="Times New Roman" w:cs="Times New Roman"/>
        </w:rPr>
        <w:t xml:space="preserve"> </w:t>
      </w:r>
    </w:p>
    <w:p w:rsidRPr="0028759D" w:rsidR="005B2347" w:rsidP="00424F6D" w:rsidRDefault="005776F9" w14:paraId="50B92D3E" w14:textId="72187502">
      <w:pPr>
        <w:pStyle w:val="ListParagraph"/>
        <w:numPr>
          <w:ilvl w:val="0"/>
          <w:numId w:val="5"/>
        </w:numPr>
        <w:rPr>
          <w:rFonts w:ascii="Times New Roman" w:hAnsi="Times New Roman" w:cs="Times New Roman"/>
        </w:rPr>
      </w:pPr>
      <w:r w:rsidRPr="0028759D">
        <w:rPr>
          <w:rFonts w:ascii="Times New Roman" w:hAnsi="Times New Roman" w:cs="Times New Roman"/>
        </w:rPr>
        <w:t xml:space="preserve">eportugal.gov 2024 accessed at </w:t>
      </w:r>
      <w:hyperlink w:history="1" r:id="rId17">
        <w:r w:rsidRPr="0028759D">
          <w:rPr>
            <w:rStyle w:val="Hyperlink"/>
            <w:rFonts w:ascii="Times New Roman" w:hAnsi="Times New Roman" w:cs="Times New Roman"/>
          </w:rPr>
          <w:t>https://eportugal.gov.pt/en/cidadaos-europeus-viajar-viver-e-fazer-negocios-em-portugal/trabalho-e-reforma-em-portugal/seguranca-e-saude-no-trabalho-em-portugal</w:t>
        </w:r>
      </w:hyperlink>
      <w:r w:rsidRPr="0028759D">
        <w:rPr>
          <w:rFonts w:ascii="Times New Roman" w:hAnsi="Times New Roman" w:cs="Times New Roman"/>
        </w:rPr>
        <w:t xml:space="preserve"> </w:t>
      </w:r>
    </w:p>
    <w:p w:rsidRPr="0028759D" w:rsidR="002A4592" w:rsidP="00424F6D" w:rsidRDefault="002A4592" w14:paraId="1EC49B41" w14:textId="2B2F8D26">
      <w:pPr>
        <w:pStyle w:val="ListParagraph"/>
        <w:numPr>
          <w:ilvl w:val="0"/>
          <w:numId w:val="5"/>
        </w:numPr>
        <w:rPr>
          <w:rFonts w:ascii="Times New Roman" w:hAnsi="Times New Roman" w:cs="Times New Roman"/>
        </w:rPr>
      </w:pPr>
      <w:r w:rsidRPr="0028759D">
        <w:rPr>
          <w:rFonts w:ascii="Times New Roman" w:hAnsi="Times New Roman" w:cs="Times New Roman"/>
        </w:rPr>
        <w:t xml:space="preserve">european commission 2023 accessed at </w:t>
      </w:r>
      <w:hyperlink w:history="1" r:id="rId18">
        <w:r w:rsidRPr="0028759D" w:rsidR="005776F9">
          <w:rPr>
            <w:rStyle w:val="Hyperlink"/>
            <w:rFonts w:ascii="Times New Roman" w:hAnsi="Times New Roman" w:cs="Times New Roman"/>
          </w:rPr>
          <w:t>https://economy-finance.ec.europa.eu/system/files/2023-06/ip246_en.pdf</w:t>
        </w:r>
      </w:hyperlink>
      <w:r w:rsidRPr="0028759D" w:rsidR="005776F9">
        <w:rPr>
          <w:rFonts w:ascii="Times New Roman" w:hAnsi="Times New Roman" w:cs="Times New Roman"/>
        </w:rPr>
        <w:t xml:space="preserve"> </w:t>
      </w:r>
    </w:p>
    <w:p w:rsidR="0010741C" w:rsidP="00424F6D" w:rsidRDefault="0010741C" w14:paraId="5DB8B464" w14:textId="4546E3CF">
      <w:pPr>
        <w:pStyle w:val="ListParagraph"/>
        <w:numPr>
          <w:ilvl w:val="0"/>
          <w:numId w:val="5"/>
        </w:numPr>
        <w:rPr>
          <w:rFonts w:ascii="Times New Roman" w:hAnsi="Times New Roman" w:cs="Times New Roman"/>
        </w:rPr>
      </w:pPr>
      <w:r w:rsidRPr="0028759D">
        <w:rPr>
          <w:rFonts w:ascii="Times New Roman" w:hAnsi="Times New Roman" w:cs="Times New Roman"/>
        </w:rPr>
        <w:t xml:space="preserve">European Observatory on Health Systems and Policies 2021 </w:t>
      </w:r>
      <w:hyperlink w:history="1" r:id="rId19">
        <w:r w:rsidRPr="00DA1824" w:rsidR="00A2385C">
          <w:rPr>
            <w:rStyle w:val="Hyperlink"/>
            <w:rFonts w:ascii="Times New Roman" w:hAnsi="Times New Roman" w:cs="Times New Roman"/>
          </w:rPr>
          <w:t>https://eurohealthobservatory.who.int/publications/m/portugal-country-health-profile-2021</w:t>
        </w:r>
      </w:hyperlink>
    </w:p>
    <w:p w:rsidRPr="0028759D" w:rsidR="00A2385C" w:rsidP="00424F6D" w:rsidRDefault="00A2385C" w14:paraId="45D8AA33" w14:textId="56E5D80F">
      <w:pPr>
        <w:pStyle w:val="ListParagraph"/>
        <w:numPr>
          <w:ilvl w:val="0"/>
          <w:numId w:val="5"/>
        </w:numPr>
        <w:rPr>
          <w:rFonts w:ascii="Times New Roman" w:hAnsi="Times New Roman" w:cs="Times New Roman"/>
        </w:rPr>
      </w:pPr>
      <w:r w:rsidRPr="00A2385C">
        <w:rPr>
          <w:rFonts w:ascii="Times New Roman" w:hAnsi="Times New Roman" w:cs="Times New Roman"/>
        </w:rPr>
        <w:t xml:space="preserve">Facebook 2024 accessed at </w:t>
      </w:r>
      <w:hyperlink w:history="1" r:id="rId20">
        <w:r w:rsidRPr="00DA1824" w:rsidR="00A03625">
          <w:rPr>
            <w:rStyle w:val="Hyperlink"/>
            <w:rFonts w:ascii="Times New Roman" w:hAnsi="Times New Roman" w:cs="Times New Roman"/>
          </w:rPr>
          <w:t>https://www.facebook.com/ConradAlgarve/videos/staying-in-style-at-the-conrad-algarve/518583529449532/</w:t>
        </w:r>
      </w:hyperlink>
      <w:r w:rsidR="00A03625">
        <w:rPr>
          <w:rFonts w:ascii="Times New Roman" w:hAnsi="Times New Roman" w:cs="Times New Roman"/>
        </w:rPr>
        <w:t xml:space="preserve">   </w:t>
      </w:r>
    </w:p>
    <w:p w:rsidRPr="0028759D" w:rsidR="0059187B" w:rsidP="00424F6D" w:rsidRDefault="0025533A" w14:paraId="285CF39E" w14:textId="2FB98585">
      <w:pPr>
        <w:pStyle w:val="ListParagraph"/>
        <w:numPr>
          <w:ilvl w:val="0"/>
          <w:numId w:val="5"/>
        </w:numPr>
        <w:rPr>
          <w:rFonts w:ascii="Times New Roman" w:hAnsi="Times New Roman" w:cs="Times New Roman"/>
        </w:rPr>
      </w:pPr>
      <w:r w:rsidRPr="1924ECFA" w:rsidR="0025533A">
        <w:rPr>
          <w:rFonts w:ascii="Times New Roman" w:hAnsi="Times New Roman" w:cs="Times New Roman"/>
        </w:rPr>
        <w:t xml:space="preserve">Fisman, R. and Sullivan, T. (2014) The </w:t>
      </w:r>
      <w:r w:rsidRPr="1924ECFA" w:rsidR="0025533A">
        <w:rPr>
          <w:rFonts w:ascii="Times New Roman" w:hAnsi="Times New Roman" w:cs="Times New Roman"/>
        </w:rPr>
        <w:t>org :</w:t>
      </w:r>
      <w:r w:rsidRPr="1924ECFA" w:rsidR="0025533A">
        <w:rPr>
          <w:rFonts w:ascii="Times New Roman" w:hAnsi="Times New Roman" w:cs="Times New Roman"/>
        </w:rPr>
        <w:t xml:space="preserve"> how the office really works. London: John Murray Learning.</w:t>
      </w:r>
    </w:p>
    <w:p w:rsidR="67D00ACC" w:rsidP="1924ECFA" w:rsidRDefault="67D00ACC" w14:paraId="7C6CE3B7" w14:textId="740AE582">
      <w:pPr>
        <w:pStyle w:val="ListParagraph"/>
        <w:numPr>
          <w:ilvl w:val="0"/>
          <w:numId w:val="5"/>
        </w:numPr>
        <w:rPr>
          <w:rFonts w:ascii="Times New Roman" w:hAnsi="Times New Roman" w:cs="Times New Roman"/>
        </w:rPr>
      </w:pPr>
      <w:r w:rsidRPr="1924ECFA" w:rsidR="67D00ACC">
        <w:rPr>
          <w:rFonts w:ascii="Times New Roman" w:hAnsi="Times New Roman" w:cs="Times New Roman"/>
        </w:rPr>
        <w:t>Faust, M. (2002). ‘Consultancies as Actors in Knowledge Arenas: Evidence from Germany’. In M. Kipping and L. Engwall (eds), Management Consulting: Emergence and Dynamics of a Knowledge Industry. Oxford: Oxford University Press, 146–163.</w:t>
      </w:r>
    </w:p>
    <w:p w:rsidRPr="0028759D" w:rsidR="0025533A" w:rsidP="00424F6D" w:rsidRDefault="00B60E24" w14:paraId="7A9D9235" w14:textId="2F35548E">
      <w:pPr>
        <w:pStyle w:val="ListParagraph"/>
        <w:numPr>
          <w:ilvl w:val="0"/>
          <w:numId w:val="5"/>
        </w:numPr>
        <w:rPr>
          <w:rFonts w:ascii="Times New Roman" w:hAnsi="Times New Roman" w:cs="Times New Roman"/>
        </w:rPr>
      </w:pPr>
      <w:r w:rsidRPr="1924ECFA" w:rsidR="00B60E24">
        <w:rPr>
          <w:rFonts w:ascii="Times New Roman" w:hAnsi="Times New Roman" w:cs="Times New Roman"/>
        </w:rPr>
        <w:t>Gkarane, S., Gianni, M. and Vassiliadis, C., 2024. Running toward Sustainability: Exploring Off-Peak Destination Resilience through a Mixed-Methods Approach—The Case of Sporting Events. Sustainability, 16(2), p.576.</w:t>
      </w:r>
    </w:p>
    <w:p w:rsidRPr="0028759D" w:rsidR="00EC2675" w:rsidP="00424F6D" w:rsidRDefault="00EC2675" w14:paraId="18302080" w14:textId="0B577582">
      <w:pPr>
        <w:pStyle w:val="ListParagraph"/>
        <w:numPr>
          <w:ilvl w:val="0"/>
          <w:numId w:val="5"/>
        </w:numPr>
        <w:rPr>
          <w:rFonts w:ascii="Times New Roman" w:hAnsi="Times New Roman" w:cs="Times New Roman"/>
        </w:rPr>
      </w:pPr>
      <w:r w:rsidRPr="1924ECFA" w:rsidR="00EC2675">
        <w:rPr>
          <w:rFonts w:ascii="Times New Roman" w:hAnsi="Times New Roman" w:cs="Times New Roman"/>
        </w:rPr>
        <w:t xml:space="preserve">Gomes, M.P., Santos, L., Pinho, J.L., Do Carmo, J.S.A., 2018. Hazard assessment of storm events for the portuguese northern coast. Geosci. 8, 1–14. </w:t>
      </w:r>
      <w:hyperlink r:id="R0a6d1aa3466641d9">
        <w:r w:rsidRPr="1924ECFA" w:rsidR="00EC2675">
          <w:rPr>
            <w:rStyle w:val="Hyperlink"/>
            <w:rFonts w:ascii="Times New Roman" w:hAnsi="Times New Roman" w:cs="Times New Roman"/>
          </w:rPr>
          <w:t>https://doi.org/10.3390/geosciences8050178</w:t>
        </w:r>
      </w:hyperlink>
    </w:p>
    <w:p w:rsidRPr="0028759D" w:rsidR="00F35FE6" w:rsidP="00424F6D" w:rsidRDefault="00F35FE6" w14:paraId="1D17443D" w14:textId="77777777">
      <w:pPr>
        <w:pStyle w:val="ListParagraph"/>
        <w:numPr>
          <w:ilvl w:val="0"/>
          <w:numId w:val="5"/>
        </w:numPr>
        <w:rPr>
          <w:rFonts w:ascii="Times New Roman" w:hAnsi="Times New Roman" w:cs="Times New Roman"/>
        </w:rPr>
      </w:pPr>
      <w:r w:rsidRPr="1924ECFA" w:rsidR="00F35FE6">
        <w:rPr>
          <w:rFonts w:ascii="Times New Roman" w:hAnsi="Times New Roman" w:cs="Times New Roman"/>
        </w:rPr>
        <w:t>Hilton Worldwide Holdings Inc. MarketLine Company Profile (2024). MarketLine, a Progressive Digital Media business.</w:t>
      </w:r>
    </w:p>
    <w:p w:rsidRPr="00F35FE6" w:rsidR="00F35FE6" w:rsidP="00F35FE6" w:rsidRDefault="00F35FE6" w14:paraId="20A18E30" w14:textId="77777777">
      <w:pPr>
        <w:rPr>
          <w:rFonts w:ascii="Times New Roman" w:hAnsi="Times New Roman" w:cs="Times New Roman"/>
        </w:rPr>
      </w:pPr>
    </w:p>
    <w:p w:rsidRPr="0028759D" w:rsidR="00F35FE6" w:rsidP="00424F6D" w:rsidRDefault="00F35FE6" w14:paraId="2ED4C8CA" w14:textId="70D8797D">
      <w:pPr>
        <w:pStyle w:val="ListParagraph"/>
        <w:numPr>
          <w:ilvl w:val="0"/>
          <w:numId w:val="5"/>
        </w:numPr>
        <w:rPr>
          <w:rFonts w:ascii="Times New Roman" w:hAnsi="Times New Roman" w:cs="Times New Roman"/>
        </w:rPr>
      </w:pPr>
      <w:r w:rsidRPr="1924ECFA" w:rsidR="00F35FE6">
        <w:rPr>
          <w:rFonts w:ascii="Times New Roman" w:hAnsi="Times New Roman" w:cs="Times New Roman"/>
        </w:rPr>
        <w:t>Hilton Worldwide Holdings Inc. SWOT Analysis (2024). MarketLine, a Datamonitor business.</w:t>
      </w:r>
    </w:p>
    <w:p w:rsidR="000A0B14" w:rsidP="00424F6D" w:rsidRDefault="007A706F" w14:paraId="70973133" w14:textId="47CF082E">
      <w:pPr>
        <w:pStyle w:val="ListParagraph"/>
        <w:numPr>
          <w:ilvl w:val="0"/>
          <w:numId w:val="5"/>
        </w:numPr>
        <w:rPr>
          <w:rFonts w:ascii="Times New Roman" w:hAnsi="Times New Roman" w:cs="Times New Roman"/>
        </w:rPr>
      </w:pPr>
      <w:r w:rsidRPr="1924ECFA" w:rsidR="007A706F">
        <w:rPr>
          <w:rFonts w:ascii="Times New Roman" w:hAnsi="Times New Roman" w:cs="Times New Roman"/>
        </w:rPr>
        <w:t xml:space="preserve">Hilton worldide holdings inc 2022 accessed at </w:t>
      </w:r>
      <w:hyperlink r:id="Rd6364d36fe874eec">
        <w:r w:rsidRPr="1924ECFA" w:rsidR="00257621">
          <w:rPr>
            <w:rStyle w:val="Hyperlink"/>
            <w:rFonts w:ascii="Times New Roman" w:hAnsi="Times New Roman" w:cs="Times New Roman"/>
          </w:rPr>
          <w:t>https://esg.hilton.com/wp-content/uploads/sites/4/2023/04/Hilton-2022-Environmental-Social-and-Governance-Report.pdf</w:t>
        </w:r>
      </w:hyperlink>
    </w:p>
    <w:p w:rsidR="00257621" w:rsidP="00424F6D" w:rsidRDefault="00257621" w14:paraId="573D70A1" w14:textId="3AC9C42B">
      <w:pPr>
        <w:pStyle w:val="ListParagraph"/>
        <w:numPr>
          <w:ilvl w:val="0"/>
          <w:numId w:val="5"/>
        </w:numPr>
        <w:rPr>
          <w:rFonts w:ascii="Times New Roman" w:hAnsi="Times New Roman" w:cs="Times New Roman"/>
        </w:rPr>
      </w:pPr>
      <w:r w:rsidRPr="1924ECFA" w:rsidR="00257621">
        <w:rPr>
          <w:rFonts w:ascii="Times New Roman" w:hAnsi="Times New Roman" w:cs="Times New Roman"/>
        </w:rPr>
        <w:t xml:space="preserve">Hilton worldide holdings inc 2024 accessed at </w:t>
      </w:r>
      <w:hyperlink r:id="R33ab8ce3329c4f7f">
        <w:r w:rsidRPr="1924ECFA" w:rsidR="00257621">
          <w:rPr>
            <w:rStyle w:val="Hyperlink"/>
            <w:rFonts w:ascii="Times New Roman" w:hAnsi="Times New Roman" w:cs="Times New Roman"/>
          </w:rPr>
          <w:t>https://www.hilton.com/en/hotels/faoapci-conrad-algarve/dining/louro-restaurant/</w:t>
        </w:r>
      </w:hyperlink>
      <w:r w:rsidRPr="1924ECFA" w:rsidR="00257621">
        <w:rPr>
          <w:rFonts w:ascii="Times New Roman" w:hAnsi="Times New Roman" w:cs="Times New Roman"/>
        </w:rPr>
        <w:t xml:space="preserve"> </w:t>
      </w:r>
    </w:p>
    <w:p w:rsidR="00C60FBE" w:rsidP="00424F6D" w:rsidRDefault="00C60FBE" w14:paraId="08E3409B" w14:textId="7BF49249">
      <w:pPr>
        <w:pStyle w:val="ListParagraph"/>
        <w:numPr>
          <w:ilvl w:val="0"/>
          <w:numId w:val="5"/>
        </w:numPr>
        <w:rPr>
          <w:rFonts w:ascii="Times New Roman" w:hAnsi="Times New Roman" w:cs="Times New Roman"/>
        </w:rPr>
      </w:pPr>
      <w:r w:rsidRPr="1924ECFA" w:rsidR="00C60FBE">
        <w:rPr>
          <w:rFonts w:ascii="Times New Roman" w:hAnsi="Times New Roman" w:cs="Times New Roman"/>
        </w:rPr>
        <w:t xml:space="preserve">Hilton worldide holdings inc 2024 accessed at </w:t>
      </w:r>
      <w:hyperlink r:id="R3963f2c8db674d47">
        <w:r w:rsidRPr="1924ECFA" w:rsidR="00E711E1">
          <w:rPr>
            <w:rStyle w:val="Hyperlink"/>
            <w:rFonts w:ascii="Times New Roman" w:hAnsi="Times New Roman" w:cs="Times New Roman"/>
          </w:rPr>
          <w:t>https://www.hilton.com/en/hotels/faoapci-conrad-algarve/dining/gusto-by-heinz-beck/</w:t>
        </w:r>
      </w:hyperlink>
    </w:p>
    <w:p w:rsidRPr="0028759D" w:rsidR="00E711E1" w:rsidP="00E711E1" w:rsidRDefault="00E711E1" w14:paraId="10E95B67" w14:textId="77777777">
      <w:pPr>
        <w:pStyle w:val="ListParagraph"/>
        <w:rPr>
          <w:rFonts w:ascii="Times New Roman" w:hAnsi="Times New Roman" w:cs="Times New Roman"/>
        </w:rPr>
      </w:pPr>
    </w:p>
    <w:p w:rsidR="00F35FE6" w:rsidP="00F35FE6" w:rsidRDefault="00F35FE6" w14:paraId="0D1B3B9F" w14:textId="77777777">
      <w:pPr>
        <w:rPr>
          <w:rFonts w:ascii="Times New Roman" w:hAnsi="Times New Roman" w:cs="Times New Roman"/>
        </w:rPr>
      </w:pPr>
    </w:p>
    <w:p w:rsidRPr="0028759D" w:rsidR="00E8795F" w:rsidP="00424F6D" w:rsidRDefault="0041114C" w14:paraId="1613F38B" w14:textId="1351B9E5">
      <w:pPr>
        <w:pStyle w:val="ListParagraph"/>
        <w:numPr>
          <w:ilvl w:val="0"/>
          <w:numId w:val="5"/>
        </w:numPr>
        <w:rPr>
          <w:rFonts w:ascii="Times New Roman" w:hAnsi="Times New Roman" w:cs="Times New Roman"/>
        </w:rPr>
      </w:pPr>
      <w:r w:rsidRPr="1924ECFA" w:rsidR="0041114C">
        <w:rPr>
          <w:rFonts w:ascii="Times New Roman" w:hAnsi="Times New Roman" w:cs="Times New Roman"/>
        </w:rPr>
        <w:t>Hofstede, G., 2011. Dimensionalizing cultures: The Hofstede model in context. Online readings in psychology and culture, 2(1), p.8.</w:t>
      </w:r>
    </w:p>
    <w:p w:rsidRPr="0028759D" w:rsidR="00EB35FB" w:rsidP="00424F6D" w:rsidRDefault="00355E83" w14:paraId="03CBCAF0" w14:textId="3B2B465D">
      <w:pPr>
        <w:pStyle w:val="ListParagraph"/>
        <w:numPr>
          <w:ilvl w:val="0"/>
          <w:numId w:val="5"/>
        </w:numPr>
        <w:rPr>
          <w:rFonts w:ascii="Times New Roman" w:hAnsi="Times New Roman" w:cs="Times New Roman"/>
        </w:rPr>
      </w:pPr>
      <w:r w:rsidRPr="1924ECFA" w:rsidR="00355E83">
        <w:rPr>
          <w:rFonts w:ascii="Times New Roman" w:hAnsi="Times New Roman" w:cs="Times New Roman"/>
        </w:rPr>
        <w:t>Hopkins</w:t>
      </w:r>
      <w:r w:rsidRPr="1924ECFA" w:rsidR="00EB35FB">
        <w:rPr>
          <w:rFonts w:ascii="Times New Roman" w:hAnsi="Times New Roman" w:cs="Times New Roman"/>
        </w:rPr>
        <w:t xml:space="preserve"> 2022 accessed at </w:t>
      </w:r>
      <w:hyperlink r:id="Ra69c98ebac5a4557">
        <w:r w:rsidRPr="1924ECFA" w:rsidR="00FF1DF2">
          <w:rPr>
            <w:rStyle w:val="Hyperlink"/>
            <w:rFonts w:ascii="Times New Roman" w:hAnsi="Times New Roman" w:cs="Times New Roman"/>
          </w:rPr>
          <w:t>https://viveurope.com/portuguese-people/</w:t>
        </w:r>
      </w:hyperlink>
    </w:p>
    <w:p w:rsidRPr="0028759D" w:rsidR="00FF1DF2" w:rsidP="00424F6D" w:rsidRDefault="000A0B14" w14:paraId="2AE37404" w14:textId="15FBAECD">
      <w:pPr>
        <w:pStyle w:val="ListParagraph"/>
        <w:numPr>
          <w:ilvl w:val="0"/>
          <w:numId w:val="5"/>
        </w:numPr>
        <w:rPr>
          <w:rFonts w:ascii="Times New Roman" w:hAnsi="Times New Roman" w:cs="Times New Roman"/>
        </w:rPr>
      </w:pPr>
      <w:r w:rsidRPr="1924ECFA" w:rsidR="000A0B14">
        <w:rPr>
          <w:rFonts w:ascii="Times New Roman" w:hAnsi="Times New Roman" w:cs="Times New Roman"/>
        </w:rPr>
        <w:t xml:space="preserve">Indeed.com 2024 accessed at </w:t>
      </w:r>
      <w:hyperlink r:id="R0d96454207d74a7a">
        <w:r w:rsidRPr="1924ECFA" w:rsidR="000A0B14">
          <w:rPr>
            <w:rStyle w:val="Hyperlink"/>
            <w:rFonts w:ascii="Times New Roman" w:hAnsi="Times New Roman" w:cs="Times New Roman"/>
          </w:rPr>
          <w:t>https://in.indeed.com/career-advice/finding-a-job/work-in-portugal</w:t>
        </w:r>
      </w:hyperlink>
    </w:p>
    <w:p w:rsidRPr="0028759D" w:rsidR="002734AE" w:rsidP="00424F6D" w:rsidRDefault="002734AE" w14:paraId="701288F8" w14:textId="6EADDE85">
      <w:pPr>
        <w:pStyle w:val="ListParagraph"/>
        <w:numPr>
          <w:ilvl w:val="0"/>
          <w:numId w:val="5"/>
        </w:numPr>
        <w:rPr>
          <w:rFonts w:ascii="Times New Roman" w:hAnsi="Times New Roman" w:cs="Times New Roman"/>
        </w:rPr>
      </w:pPr>
      <w:r w:rsidRPr="1924ECFA" w:rsidR="002734AE">
        <w:rPr>
          <w:rFonts w:ascii="Times New Roman" w:hAnsi="Times New Roman" w:cs="Times New Roman"/>
        </w:rPr>
        <w:t>indexmundi</w:t>
      </w:r>
      <w:r w:rsidRPr="1924ECFA" w:rsidR="002734AE">
        <w:rPr>
          <w:rFonts w:ascii="Times New Roman" w:hAnsi="Times New Roman" w:cs="Times New Roman"/>
        </w:rPr>
        <w:t xml:space="preserve"> 2021 accessed at </w:t>
      </w:r>
      <w:hyperlink r:id="R47ca3ac7262648f9">
        <w:r w:rsidRPr="1924ECFA" w:rsidR="002734AE">
          <w:rPr>
            <w:rStyle w:val="Hyperlink"/>
            <w:rFonts w:ascii="Times New Roman" w:hAnsi="Times New Roman" w:cs="Times New Roman"/>
          </w:rPr>
          <w:t>https://www.indexmundi.com/portugal/age_structure.html</w:t>
        </w:r>
      </w:hyperlink>
    </w:p>
    <w:p w:rsidR="000A0B14" w:rsidP="1924ECFA" w:rsidRDefault="000A0B14" w14:paraId="002DDF94" w14:textId="7AD70B4E">
      <w:pPr>
        <w:pStyle w:val="ListParagraph"/>
        <w:numPr>
          <w:ilvl w:val="0"/>
          <w:numId w:val="5"/>
        </w:numPr>
        <w:rPr>
          <w:rFonts w:ascii="Times New Roman" w:hAnsi="Times New Roman" w:cs="Times New Roman"/>
        </w:rPr>
      </w:pPr>
      <w:r w:rsidRPr="1924ECFA" w:rsidR="409E18A5">
        <w:rPr>
          <w:rFonts w:ascii="Times New Roman" w:hAnsi="Times New Roman" w:cs="Times New Roman"/>
        </w:rPr>
        <w:t xml:space="preserve">IBISWORLD (2019) Global Management Consultants Industry - Market Research </w:t>
      </w:r>
    </w:p>
    <w:p w:rsidR="000A0B14" w:rsidP="1924ECFA" w:rsidRDefault="000A0B14" w14:paraId="11FAE52A" w14:textId="2A9659A6">
      <w:pPr>
        <w:pStyle w:val="ListParagraph"/>
        <w:numPr>
          <w:ilvl w:val="0"/>
          <w:numId w:val="5"/>
        </w:numPr>
        <w:spacing w:before="240" w:beforeAutospacing="off" w:after="240" w:afterAutospacing="off"/>
        <w:rPr/>
      </w:pPr>
      <w:r w:rsidRPr="1924ECFA" w:rsidR="409E18A5">
        <w:rPr>
          <w:noProof w:val="0"/>
          <w:lang w:val="en-GB"/>
        </w:rPr>
        <w:t>Report. IBIS, London.</w:t>
      </w:r>
    </w:p>
    <w:p w:rsidRPr="0028759D" w:rsidR="0041114C" w:rsidP="00424F6D" w:rsidRDefault="00AA7FCC" w14:paraId="7EA61A60" w14:textId="1BEC97CE">
      <w:pPr>
        <w:pStyle w:val="ListParagraph"/>
        <w:numPr>
          <w:ilvl w:val="0"/>
          <w:numId w:val="5"/>
        </w:numPr>
        <w:rPr>
          <w:rFonts w:ascii="Times New Roman" w:hAnsi="Times New Roman" w:cs="Times New Roman"/>
        </w:rPr>
      </w:pPr>
      <w:r w:rsidRPr="1924ECFA" w:rsidR="00AA7FCC">
        <w:rPr>
          <w:rFonts w:ascii="Times New Roman" w:hAnsi="Times New Roman" w:cs="Times New Roman"/>
        </w:rPr>
        <w:t>Johnson, M. (2005) The independent consultant’s survival guide : starting up and succeeding as a self-employed consultant. London: Chartered Institute of Personnel and Development.</w:t>
      </w:r>
    </w:p>
    <w:p w:rsidRPr="0028759D" w:rsidR="00C07D42" w:rsidP="00424F6D" w:rsidRDefault="00C07D42" w14:paraId="13B69C28" w14:textId="77777777">
      <w:pPr>
        <w:pStyle w:val="ListParagraph"/>
        <w:numPr>
          <w:ilvl w:val="0"/>
          <w:numId w:val="5"/>
        </w:numPr>
        <w:rPr>
          <w:rFonts w:ascii="Times New Roman" w:hAnsi="Times New Roman" w:cs="Times New Roman"/>
        </w:rPr>
      </w:pPr>
      <w:r w:rsidRPr="1924ECFA" w:rsidR="00C07D42">
        <w:rPr>
          <w:rFonts w:ascii="Times New Roman" w:hAnsi="Times New Roman" w:cs="Times New Roman"/>
        </w:rPr>
        <w:t>Khavarian-Garmsir</w:t>
      </w:r>
      <w:r w:rsidRPr="1924ECFA" w:rsidR="00C07D42">
        <w:rPr>
          <w:rFonts w:ascii="Times New Roman" w:hAnsi="Times New Roman" w:cs="Times New Roman"/>
        </w:rPr>
        <w:t>, A.R. and Zare, S.M., 2015. SOAR framework as a new model for the strategic planning of sustainable tourism. Tourism Planning &amp; Development, 12(3), pp.321-332.</w:t>
      </w:r>
    </w:p>
    <w:p w:rsidR="44B9D73F" w:rsidP="1924ECFA" w:rsidRDefault="44B9D73F" w14:paraId="40774152" w14:textId="582BA2F1">
      <w:pPr>
        <w:pStyle w:val="ListParagraph"/>
        <w:numPr>
          <w:ilvl w:val="0"/>
          <w:numId w:val="5"/>
        </w:numPr>
        <w:rPr>
          <w:rFonts w:ascii="Times New Roman" w:hAnsi="Times New Roman" w:cs="Times New Roman"/>
        </w:rPr>
      </w:pPr>
      <w:r w:rsidRPr="1924ECFA" w:rsidR="44B9D73F">
        <w:rPr>
          <w:rFonts w:ascii="Times New Roman" w:hAnsi="Times New Roman" w:cs="Times New Roman"/>
        </w:rPr>
        <w:t xml:space="preserve">Kipping, M. and Clark, T. (2012) The Oxford Handbook of Management Consulting. 1st </w:t>
      </w:r>
      <w:r w:rsidRPr="1924ECFA" w:rsidR="44B9D73F">
        <w:rPr>
          <w:rFonts w:ascii="Times New Roman" w:hAnsi="Times New Roman" w:cs="Times New Roman"/>
        </w:rPr>
        <w:t>edn</w:t>
      </w:r>
      <w:r w:rsidRPr="1924ECFA" w:rsidR="44B9D73F">
        <w:rPr>
          <w:rFonts w:ascii="Times New Roman" w:hAnsi="Times New Roman" w:cs="Times New Roman"/>
        </w:rPr>
        <w:t>. Oxford: Oxford University Press. Available at: https://doi.org/10.1093/</w:t>
      </w:r>
      <w:r w:rsidRPr="1924ECFA" w:rsidR="44B9D73F">
        <w:rPr>
          <w:rFonts w:ascii="Times New Roman" w:hAnsi="Times New Roman" w:cs="Times New Roman"/>
        </w:rPr>
        <w:t>oxfordhb</w:t>
      </w:r>
      <w:r w:rsidRPr="1924ECFA" w:rsidR="44B9D73F">
        <w:rPr>
          <w:rFonts w:ascii="Times New Roman" w:hAnsi="Times New Roman" w:cs="Times New Roman"/>
        </w:rPr>
        <w:t>/9780199235049.001.0001</w:t>
      </w:r>
    </w:p>
    <w:p w:rsidRPr="0028759D" w:rsidR="00A315E0" w:rsidP="00424F6D" w:rsidRDefault="001640EA" w14:paraId="307866EF" w14:textId="095D39A8">
      <w:pPr>
        <w:pStyle w:val="ListParagraph"/>
        <w:numPr>
          <w:ilvl w:val="0"/>
          <w:numId w:val="5"/>
        </w:numPr>
        <w:rPr>
          <w:rFonts w:ascii="Times New Roman" w:hAnsi="Times New Roman" w:cs="Times New Roman"/>
        </w:rPr>
      </w:pPr>
      <w:r w:rsidRPr="1924ECFA" w:rsidR="001640EA">
        <w:rPr>
          <w:rFonts w:ascii="Times New Roman" w:hAnsi="Times New Roman" w:cs="Times New Roman"/>
        </w:rPr>
        <w:t>Martins, A. and Augusto, M., 2009. Multinationals, debt and taxes: a Portuguese perspective. Revista de Economia e Administração, 8(4).</w:t>
      </w:r>
    </w:p>
    <w:p w:rsidRPr="0028759D" w:rsidR="00CE48FD" w:rsidP="00424F6D" w:rsidRDefault="00B46A73" w14:paraId="5890D6B0" w14:textId="19EDCC7A">
      <w:pPr>
        <w:pStyle w:val="ListParagraph"/>
        <w:numPr>
          <w:ilvl w:val="0"/>
          <w:numId w:val="5"/>
        </w:numPr>
        <w:rPr>
          <w:rFonts w:ascii="Times New Roman" w:hAnsi="Times New Roman" w:cs="Times New Roman"/>
        </w:rPr>
      </w:pPr>
      <w:r w:rsidRPr="1924ECFA" w:rsidR="00B46A73">
        <w:rPr>
          <w:rFonts w:ascii="Times New Roman" w:hAnsi="Times New Roman" w:cs="Times New Roman"/>
        </w:rPr>
        <w:t>Msn money 2024 https://www.msn.com/en-gb/money/watchlist?tab=Related&amp;id=avycmw&amp;ocid=ansMSNMoney11&amp;duration=1D&amp;src=b_rscrsl&amp;relatedQuoteId=avycmw&amp;relatedSource=MlAl</w:t>
      </w:r>
    </w:p>
    <w:p w:rsidRPr="0028759D" w:rsidR="00D10BF5" w:rsidP="00424F6D" w:rsidRDefault="00846D58" w14:paraId="49D14043" w14:textId="209AC9DB">
      <w:pPr>
        <w:pStyle w:val="ListParagraph"/>
        <w:numPr>
          <w:ilvl w:val="0"/>
          <w:numId w:val="5"/>
        </w:numPr>
        <w:rPr>
          <w:rFonts w:ascii="Times New Roman" w:hAnsi="Times New Roman" w:cs="Times New Roman"/>
        </w:rPr>
      </w:pPr>
      <w:r w:rsidRPr="1924ECFA" w:rsidR="00846D58">
        <w:rPr>
          <w:rFonts w:ascii="Times New Roman" w:hAnsi="Times New Roman" w:cs="Times New Roman"/>
        </w:rPr>
        <w:t>Myshachenko, V.O. and Startseva, N.M.,2023 STRATEGIC PLANNING IN THE HOSPITALITY INDUSTRY. ІНОЗЕМНІ МОВИ У СВІТОВОМУ ЕКОНОМІКО-ПРАВОВОМУ ПРОСТОРІ, p.491.</w:t>
      </w:r>
    </w:p>
    <w:p w:rsidR="00D10BF5" w:rsidP="00424F6D" w:rsidRDefault="00870D25" w14:paraId="68570F93" w14:textId="492EEA09">
      <w:pPr>
        <w:pStyle w:val="ListParagraph"/>
        <w:numPr>
          <w:ilvl w:val="0"/>
          <w:numId w:val="5"/>
        </w:numPr>
        <w:rPr>
          <w:rFonts w:ascii="Times New Roman" w:hAnsi="Times New Roman" w:cs="Times New Roman"/>
        </w:rPr>
      </w:pPr>
      <w:r w:rsidRPr="1924ECFA" w:rsidR="00870D25">
        <w:rPr>
          <w:rFonts w:ascii="Times New Roman" w:hAnsi="Times New Roman" w:cs="Times New Roman"/>
        </w:rPr>
        <w:t xml:space="preserve">Newton, R. (2010) The management </w:t>
      </w:r>
      <w:r w:rsidRPr="1924ECFA" w:rsidR="00870D25">
        <w:rPr>
          <w:rFonts w:ascii="Times New Roman" w:hAnsi="Times New Roman" w:cs="Times New Roman"/>
        </w:rPr>
        <w:t>consultant :</w:t>
      </w:r>
      <w:r w:rsidRPr="1924ECFA" w:rsidR="00870D25">
        <w:rPr>
          <w:rFonts w:ascii="Times New Roman" w:hAnsi="Times New Roman" w:cs="Times New Roman"/>
        </w:rPr>
        <w:t xml:space="preserve"> mastering the art of consultancy. Harlow: Financial Times Prentice Hall.</w:t>
      </w:r>
    </w:p>
    <w:p w:rsidR="758D9DBA" w:rsidP="1924ECFA" w:rsidRDefault="758D9DBA" w14:paraId="7D10716B" w14:textId="4DBC8800">
      <w:pPr>
        <w:pStyle w:val="ListParagraph"/>
        <w:numPr>
          <w:ilvl w:val="0"/>
          <w:numId w:val="5"/>
        </w:numPr>
        <w:rPr>
          <w:rFonts w:ascii="Times New Roman" w:hAnsi="Times New Roman" w:cs="Times New Roman"/>
        </w:rPr>
      </w:pPr>
      <w:r w:rsidRPr="1924ECFA" w:rsidR="758D9DBA">
        <w:rPr>
          <w:rFonts w:ascii="Times New Roman" w:hAnsi="Times New Roman" w:cs="Times New Roman"/>
        </w:rPr>
        <w:t>O’Mahoney, J. (2021). How Small Consultancies Grow:Challenging Problem-Based Theorising. Management Consulting Journal, 4(1), 5–2</w:t>
      </w:r>
    </w:p>
    <w:p w:rsidR="1924ECFA" w:rsidP="1924ECFA" w:rsidRDefault="1924ECFA" w14:paraId="0A6DCD41" w14:textId="38345864">
      <w:pPr>
        <w:pStyle w:val="ListParagraph"/>
        <w:ind w:left="720"/>
        <w:rPr>
          <w:rFonts w:ascii="Times New Roman" w:hAnsi="Times New Roman" w:cs="Times New Roman"/>
        </w:rPr>
      </w:pPr>
    </w:p>
    <w:p w:rsidR="1924ECFA" w:rsidP="1924ECFA" w:rsidRDefault="1924ECFA" w14:paraId="51BB26D8" w14:textId="45FA283F">
      <w:pPr>
        <w:pStyle w:val="Normal"/>
        <w:spacing w:before="240" w:beforeAutospacing="off" w:after="240" w:afterAutospacing="off"/>
        <w:ind w:left="0"/>
        <w:rPr>
          <w:noProof w:val="0"/>
          <w:lang w:val="en-GB"/>
        </w:rPr>
      </w:pPr>
    </w:p>
    <w:p w:rsidRPr="0028759D" w:rsidR="00715170" w:rsidP="00424F6D" w:rsidRDefault="00715170" w14:paraId="0AF7F17B" w14:textId="0AFAF185">
      <w:pPr>
        <w:pStyle w:val="ListParagraph"/>
        <w:numPr>
          <w:ilvl w:val="0"/>
          <w:numId w:val="5"/>
        </w:numPr>
        <w:rPr>
          <w:rFonts w:ascii="Times New Roman" w:hAnsi="Times New Roman" w:cs="Times New Roman"/>
        </w:rPr>
      </w:pPr>
      <w:r w:rsidRPr="1924ECFA" w:rsidR="00715170">
        <w:rPr>
          <w:rFonts w:ascii="Times New Roman" w:hAnsi="Times New Roman" w:cs="Times New Roman"/>
        </w:rPr>
        <w:t>Quickscream</w:t>
      </w:r>
      <w:r w:rsidRPr="1924ECFA" w:rsidR="00715170">
        <w:rPr>
          <w:rFonts w:ascii="Times New Roman" w:hAnsi="Times New Roman" w:cs="Times New Roman"/>
        </w:rPr>
        <w:t xml:space="preserve"> 2024 accessed at </w:t>
      </w:r>
      <w:hyperlink r:id="R9ca012b1b6514c6c">
        <w:r w:rsidRPr="1924ECFA" w:rsidR="00715170">
          <w:rPr>
            <w:rStyle w:val="Hyperlink"/>
            <w:rFonts w:ascii="Times New Roman" w:hAnsi="Times New Roman" w:cs="Times New Roman"/>
          </w:rPr>
          <w:t>https://www.quickscream.com/unethical-business-practices/</w:t>
        </w:r>
      </w:hyperlink>
    </w:p>
    <w:p w:rsidR="54EF4498" w:rsidP="1924ECFA" w:rsidRDefault="54EF4498" w14:paraId="71455631" w14:textId="1CA6AB7C">
      <w:pPr>
        <w:pStyle w:val="ListParagraph"/>
        <w:numPr>
          <w:ilvl w:val="0"/>
          <w:numId w:val="5"/>
        </w:numPr>
        <w:rPr>
          <w:rFonts w:ascii="Times New Roman" w:hAnsi="Times New Roman" w:cs="Times New Roman"/>
        </w:rPr>
      </w:pPr>
      <w:r w:rsidRPr="1924ECFA" w:rsidR="54EF4498">
        <w:rPr>
          <w:rFonts w:ascii="Times New Roman" w:hAnsi="Times New Roman" w:cs="Times New Roman"/>
        </w:rPr>
        <w:t>Richter,A</w:t>
      </w:r>
      <w:r w:rsidRPr="1924ECFA" w:rsidR="54EF4498">
        <w:rPr>
          <w:rFonts w:ascii="Times New Roman" w:hAnsi="Times New Roman" w:cs="Times New Roman"/>
        </w:rPr>
        <w:t xml:space="preserve">;  </w:t>
      </w:r>
      <w:r w:rsidRPr="1924ECFA" w:rsidR="54EF4498">
        <w:rPr>
          <w:rFonts w:ascii="Times New Roman" w:hAnsi="Times New Roman" w:cs="Times New Roman"/>
        </w:rPr>
        <w:t>Niewiem,S</w:t>
      </w:r>
      <w:r w:rsidRPr="1924ECFA" w:rsidR="54EF4498">
        <w:rPr>
          <w:rFonts w:ascii="Times New Roman" w:hAnsi="Times New Roman" w:cs="Times New Roman"/>
        </w:rPr>
        <w:t xml:space="preserve">.(2009). Scandinavian Journal of Management Vol. 25, </w:t>
      </w:r>
      <w:r w:rsidRPr="1924ECFA" w:rsidR="54EF4498">
        <w:rPr>
          <w:rFonts w:ascii="Times New Roman" w:hAnsi="Times New Roman" w:cs="Times New Roman"/>
        </w:rPr>
        <w:t>Iss</w:t>
      </w:r>
      <w:r w:rsidRPr="1924ECFA" w:rsidR="54EF4498">
        <w:rPr>
          <w:rFonts w:ascii="Times New Roman" w:hAnsi="Times New Roman" w:cs="Times New Roman"/>
        </w:rPr>
        <w:t>. 3</w:t>
      </w:r>
      <w:r w:rsidRPr="1924ECFA" w:rsidR="54EF4498">
        <w:rPr>
          <w:rFonts w:ascii="Times New Roman" w:hAnsi="Times New Roman" w:cs="Times New Roman"/>
        </w:rPr>
        <w:t>, :</w:t>
      </w:r>
      <w:r w:rsidRPr="1924ECFA" w:rsidR="54EF4498">
        <w:rPr>
          <w:rFonts w:ascii="Times New Roman" w:hAnsi="Times New Roman" w:cs="Times New Roman"/>
        </w:rPr>
        <w:t xml:space="preserve"> 275-88.</w:t>
      </w:r>
    </w:p>
    <w:p w:rsidRPr="0028759D" w:rsidR="00D06473" w:rsidP="00424F6D" w:rsidRDefault="00D06473" w14:paraId="21F3B0A0" w14:textId="3D190A8A">
      <w:pPr>
        <w:pStyle w:val="ListParagraph"/>
        <w:numPr>
          <w:ilvl w:val="0"/>
          <w:numId w:val="5"/>
        </w:numPr>
        <w:rPr>
          <w:rFonts w:ascii="Times New Roman" w:hAnsi="Times New Roman" w:cs="Times New Roman"/>
        </w:rPr>
      </w:pPr>
      <w:r w:rsidRPr="1924ECFA" w:rsidR="00D06473">
        <w:rPr>
          <w:rFonts w:ascii="Times New Roman" w:hAnsi="Times New Roman" w:cs="Times New Roman"/>
        </w:rPr>
        <w:t xml:space="preserve">Santos, M., Fonseca, A., Fragoso, M., Santos, J.A., 2019. Recent and future changes of precipitation extremes in mainland Portugal. Theor. Appl. Climatol. 137, 1305–1319. </w:t>
      </w:r>
      <w:hyperlink r:id="R252cac1703d741d2">
        <w:r w:rsidRPr="1924ECFA" w:rsidR="007D387E">
          <w:rPr>
            <w:rStyle w:val="Hyperlink"/>
            <w:rFonts w:ascii="Times New Roman" w:hAnsi="Times New Roman" w:cs="Times New Roman"/>
          </w:rPr>
          <w:t>https://doi.org/10.1007/s00704-018-2667-2</w:t>
        </w:r>
      </w:hyperlink>
    </w:p>
    <w:p w:rsidRPr="0028759D" w:rsidR="007D387E" w:rsidP="00424F6D" w:rsidRDefault="00AC5F36" w14:paraId="7AE92767" w14:textId="552B69FC">
      <w:pPr>
        <w:pStyle w:val="ListParagraph"/>
        <w:numPr>
          <w:ilvl w:val="0"/>
          <w:numId w:val="5"/>
        </w:numPr>
        <w:rPr>
          <w:rFonts w:ascii="Times New Roman" w:hAnsi="Times New Roman" w:cs="Times New Roman"/>
        </w:rPr>
      </w:pPr>
      <w:r w:rsidRPr="1924ECFA" w:rsidR="00AC5F36">
        <w:rPr>
          <w:rFonts w:ascii="Times New Roman" w:hAnsi="Times New Roman" w:cs="Times New Roman"/>
        </w:rPr>
        <w:t>Sousa, M.J., Ferreira, C. and Vaz, D., 2020. Innovation Public Policy: The Case of Portugal. Manag Econ Res J, 6(1).</w:t>
      </w:r>
    </w:p>
    <w:p w:rsidRPr="0028759D" w:rsidR="00DF62C1" w:rsidP="00424F6D" w:rsidRDefault="00DF62C1" w14:paraId="02F59530" w14:textId="7C12DAF5">
      <w:pPr>
        <w:pStyle w:val="ListParagraph"/>
        <w:numPr>
          <w:ilvl w:val="0"/>
          <w:numId w:val="5"/>
        </w:numPr>
        <w:rPr>
          <w:rFonts w:ascii="Times New Roman" w:hAnsi="Times New Roman" w:cs="Times New Roman"/>
        </w:rPr>
      </w:pPr>
      <w:r w:rsidRPr="1924ECFA" w:rsidR="00DF62C1">
        <w:rPr>
          <w:rFonts w:ascii="Times New Roman" w:hAnsi="Times New Roman" w:cs="Times New Roman"/>
        </w:rPr>
        <w:t>Syrett, S. ed., 2017. Contemporary Portugal: dimensions of economic and political change. Routledge.</w:t>
      </w:r>
    </w:p>
    <w:p w:rsidRPr="0028759D" w:rsidR="00AC5F36" w:rsidP="00424F6D" w:rsidRDefault="000A509B" w14:paraId="45C57AD7" w14:textId="053E8E32">
      <w:pPr>
        <w:pStyle w:val="ListParagraph"/>
        <w:numPr>
          <w:ilvl w:val="0"/>
          <w:numId w:val="5"/>
        </w:numPr>
        <w:rPr>
          <w:rFonts w:ascii="Times New Roman" w:hAnsi="Times New Roman" w:cs="Times New Roman"/>
        </w:rPr>
      </w:pPr>
      <w:r w:rsidRPr="1924ECFA" w:rsidR="000A509B">
        <w:rPr>
          <w:rFonts w:ascii="Times New Roman" w:hAnsi="Times New Roman" w:cs="Times New Roman"/>
        </w:rPr>
        <w:t>TAVARES, P.M., 2024. Environment and Community-Based Natural Resource Management in Northeast Portugal (Eighteenth–Nineteenth Centuries). Environment and History, 30(1), pp.19-25.</w:t>
      </w:r>
    </w:p>
    <w:p w:rsidRPr="0028759D" w:rsidR="00B028BF" w:rsidP="00424F6D" w:rsidRDefault="00B028BF" w14:paraId="50D24FCF" w14:textId="65A9B534">
      <w:pPr>
        <w:pStyle w:val="ListParagraph"/>
        <w:numPr>
          <w:ilvl w:val="0"/>
          <w:numId w:val="5"/>
        </w:numPr>
        <w:rPr>
          <w:rFonts w:ascii="Times New Roman" w:hAnsi="Times New Roman" w:cs="Times New Roman"/>
        </w:rPr>
      </w:pPr>
      <w:r w:rsidRPr="1924ECFA" w:rsidR="00B028BF">
        <w:rPr>
          <w:rFonts w:ascii="Times New Roman" w:hAnsi="Times New Roman" w:cs="Times New Roman"/>
        </w:rPr>
        <w:t>The portugal news 2024 accessed at https://www.theportugalnews.com/news/2022-10-14/technological-innovation-in-lisbon-and-portugal/71214</w:t>
      </w:r>
    </w:p>
    <w:p w:rsidRPr="0028759D" w:rsidR="003F30A5" w:rsidP="00424F6D" w:rsidRDefault="003F30A5" w14:paraId="19D8ACDB" w14:textId="7D7C6E62">
      <w:pPr>
        <w:pStyle w:val="ListParagraph"/>
        <w:numPr>
          <w:ilvl w:val="0"/>
          <w:numId w:val="5"/>
        </w:numPr>
        <w:rPr>
          <w:rFonts w:ascii="Times New Roman" w:hAnsi="Times New Roman" w:cs="Times New Roman"/>
        </w:rPr>
      </w:pPr>
      <w:r w:rsidRPr="1924ECFA" w:rsidR="003F30A5">
        <w:rPr>
          <w:rFonts w:ascii="Times New Roman" w:hAnsi="Times New Roman" w:cs="Times New Roman"/>
        </w:rPr>
        <w:t>T</w:t>
      </w:r>
      <w:r w:rsidRPr="1924ECFA" w:rsidR="003F30A5">
        <w:rPr>
          <w:rFonts w:ascii="Times New Roman" w:hAnsi="Times New Roman" w:cs="Times New Roman"/>
        </w:rPr>
        <w:t>rading economics 2023 accessed athttps://tradingeconomics.com/portugal/gdp-growth#:~:text=Looking%20at%20the%20overall%20performance%20of%202023%2C%20the,in%202022%2C%20which%20was%20the%20strongest%20since%201987.</w:t>
      </w:r>
    </w:p>
    <w:p w:rsidRPr="0028759D" w:rsidR="00020FD6" w:rsidP="00424F6D" w:rsidRDefault="00020FD6" w14:paraId="7259DA1E" w14:textId="293AF04C">
      <w:pPr>
        <w:pStyle w:val="ListParagraph"/>
        <w:numPr>
          <w:ilvl w:val="0"/>
          <w:numId w:val="5"/>
        </w:numPr>
        <w:rPr>
          <w:rFonts w:ascii="Times New Roman" w:hAnsi="Times New Roman" w:cs="Times New Roman"/>
        </w:rPr>
      </w:pPr>
      <w:r w:rsidRPr="1924ECFA" w:rsidR="00020FD6">
        <w:rPr>
          <w:rFonts w:ascii="Times New Roman" w:hAnsi="Times New Roman" w:cs="Times New Roman"/>
        </w:rPr>
        <w:t>UCAS 2024 accessed at https://careerfinder.ucas.com/employer/b906810d-1dd6-4557-a377-39519615bca2/hilton-worldwide#:~:text=Our%20Vision%20is%20to%20fill,right%20thing%2C%20all%20the%20time.</w:t>
      </w:r>
    </w:p>
    <w:p w:rsidRPr="0028759D" w:rsidR="006C16BF" w:rsidP="00424F6D" w:rsidRDefault="006C16BF" w14:paraId="5F0FC446" w14:textId="7353A832">
      <w:pPr>
        <w:pStyle w:val="ListParagraph"/>
        <w:numPr>
          <w:ilvl w:val="0"/>
          <w:numId w:val="5"/>
        </w:numPr>
        <w:rPr>
          <w:rFonts w:ascii="Times New Roman" w:hAnsi="Times New Roman" w:cs="Times New Roman"/>
        </w:rPr>
      </w:pPr>
      <w:r w:rsidRPr="1924ECFA" w:rsidR="006C16BF">
        <w:rPr>
          <w:rFonts w:ascii="Times New Roman" w:hAnsi="Times New Roman" w:cs="Times New Roman"/>
        </w:rPr>
        <w:t>Vinerean, S., 2017. Importance of strategic social media marketing. In Importance of strategic social media marketing: .</w:t>
      </w:r>
    </w:p>
    <w:p w:rsidRPr="0028759D" w:rsidR="00D10BF5" w:rsidP="00424F6D" w:rsidRDefault="00067252" w14:paraId="0C192C36" w14:textId="044FDB90">
      <w:pPr>
        <w:pStyle w:val="ListParagraph"/>
        <w:numPr>
          <w:ilvl w:val="0"/>
          <w:numId w:val="5"/>
        </w:numPr>
        <w:rPr>
          <w:rFonts w:ascii="Times New Roman" w:hAnsi="Times New Roman" w:cs="Times New Roman"/>
        </w:rPr>
      </w:pPr>
      <w:r w:rsidRPr="1924ECFA" w:rsidR="00067252">
        <w:rPr>
          <w:rFonts w:ascii="Times New Roman" w:hAnsi="Times New Roman" w:cs="Times New Roman"/>
        </w:rPr>
        <w:t>Vousdoukas, M.I., Voukouvalas, E., Annunziato, A., Giardino, A., Feyen, L., 2016. Projections of extreme storm surge levels along Europe. Clim. Dyn. 47, 3171–3190. https://doi.org/10.1007/s00382-016-3019-5</w:t>
      </w:r>
    </w:p>
    <w:p w:rsidR="00483441" w:rsidP="00424F6D" w:rsidRDefault="00273B28" w14:paraId="68FA76BE" w14:textId="71618D08">
      <w:pPr>
        <w:pStyle w:val="ListParagraph"/>
        <w:numPr>
          <w:ilvl w:val="0"/>
          <w:numId w:val="5"/>
        </w:numPr>
        <w:rPr>
          <w:rFonts w:ascii="Times New Roman" w:hAnsi="Times New Roman" w:cs="Times New Roman"/>
        </w:rPr>
      </w:pPr>
      <w:r w:rsidRPr="1924ECFA" w:rsidR="00273B28">
        <w:rPr>
          <w:rFonts w:ascii="Times New Roman" w:hAnsi="Times New Roman" w:cs="Times New Roman"/>
        </w:rPr>
        <w:t>Weihrich, H., 1982. The TOWS matrix—A tool for situational analysis. Long range planning, 15(2), pp.54-66.</w:t>
      </w:r>
    </w:p>
    <w:p w:rsidR="0013228B" w:rsidP="00424F6D" w:rsidRDefault="0013228B" w14:paraId="1802AA89" w14:textId="70CD3F65">
      <w:pPr>
        <w:pStyle w:val="ListParagraph"/>
        <w:numPr>
          <w:ilvl w:val="0"/>
          <w:numId w:val="5"/>
        </w:numPr>
        <w:rPr>
          <w:rFonts w:ascii="Times New Roman" w:hAnsi="Times New Roman" w:cs="Times New Roman"/>
        </w:rPr>
      </w:pPr>
      <w:r w:rsidRPr="1924ECFA" w:rsidR="0013228B">
        <w:rPr>
          <w:rFonts w:ascii="Times New Roman" w:hAnsi="Times New Roman" w:cs="Times New Roman"/>
        </w:rPr>
        <w:t xml:space="preserve">World bank 2024 accessed at </w:t>
      </w:r>
      <w:hyperlink r:id="R39c5aa752ff44751">
        <w:r w:rsidRPr="1924ECFA" w:rsidR="00CD0596">
          <w:rPr>
            <w:rStyle w:val="Hyperlink"/>
            <w:rFonts w:ascii="Times New Roman" w:hAnsi="Times New Roman" w:cs="Times New Roman"/>
          </w:rPr>
          <w:t>https://data.worldbank.org/indicator/FP.CPI.TOTL.ZG?locations=PT</w:t>
        </w:r>
      </w:hyperlink>
    </w:p>
    <w:p w:rsidRPr="0028759D" w:rsidR="00CD0596" w:rsidP="00424F6D" w:rsidRDefault="00525CE3" w14:paraId="388F7958" w14:textId="33B63609">
      <w:pPr>
        <w:pStyle w:val="ListParagraph"/>
        <w:numPr>
          <w:ilvl w:val="0"/>
          <w:numId w:val="5"/>
        </w:numPr>
        <w:rPr>
          <w:rFonts w:ascii="Times New Roman" w:hAnsi="Times New Roman" w:cs="Times New Roman"/>
        </w:rPr>
      </w:pPr>
      <w:r w:rsidRPr="1924ECFA" w:rsidR="00525CE3">
        <w:rPr>
          <w:rFonts w:ascii="Times New Roman" w:hAnsi="Times New Roman" w:cs="Times New Roman"/>
        </w:rPr>
        <w:t>Hilton worldide holdings inc 2024 accessed at https://stories.hilton.com/awards</w:t>
      </w:r>
    </w:p>
    <w:p w:rsidRPr="0028759D" w:rsidR="002121D3" w:rsidP="00424F6D" w:rsidRDefault="00BF52B7" w14:paraId="0DB97824" w14:textId="65775999">
      <w:pPr>
        <w:pStyle w:val="ListParagraph"/>
        <w:numPr>
          <w:ilvl w:val="0"/>
          <w:numId w:val="5"/>
        </w:numPr>
        <w:rPr>
          <w:rFonts w:ascii="Times New Roman" w:hAnsi="Times New Roman" w:cs="Times New Roman"/>
        </w:rPr>
      </w:pPr>
      <w:r w:rsidRPr="1924ECFA" w:rsidR="00BF52B7">
        <w:rPr>
          <w:rFonts w:ascii="Times New Roman" w:hAnsi="Times New Roman" w:cs="Times New Roman"/>
        </w:rPr>
        <w:t xml:space="preserve">World travel awards 2024 accessed at </w:t>
      </w:r>
      <w:hyperlink r:id="R57c71c137a4b4425">
        <w:r w:rsidRPr="1924ECFA" w:rsidR="00BF52B7">
          <w:rPr>
            <w:rStyle w:val="Hyperlink"/>
            <w:rFonts w:ascii="Times New Roman" w:hAnsi="Times New Roman" w:cs="Times New Roman"/>
          </w:rPr>
          <w:t>https://www.worldtravelawards.com/profile-31686-conrad-algarve</w:t>
        </w:r>
      </w:hyperlink>
    </w:p>
    <w:p w:rsidRPr="003858E8" w:rsidR="00BF52B7" w:rsidP="00883D55" w:rsidRDefault="00BF52B7" w14:paraId="7BE5C8DB" w14:textId="77777777">
      <w:pPr>
        <w:rPr>
          <w:rFonts w:ascii="Times New Roman" w:hAnsi="Times New Roman" w:cs="Times New Roman"/>
        </w:rPr>
      </w:pPr>
    </w:p>
    <w:p w:rsidR="00062EB1" w:rsidP="00062EB1" w:rsidRDefault="00062EB1" w14:paraId="6BA5B71B" w14:textId="77777777">
      <w:pPr>
        <w:pStyle w:val="ListParagraph"/>
        <w:jc w:val="both"/>
        <w:rPr>
          <w:rFonts w:ascii="Times New Roman" w:hAnsi="Times New Roman" w:cs="Times New Roman"/>
        </w:rPr>
      </w:pPr>
    </w:p>
    <w:p w:rsidR="00062EB1" w:rsidP="00062EB1" w:rsidRDefault="00062EB1" w14:paraId="597E6677" w14:textId="77777777">
      <w:pPr>
        <w:pStyle w:val="ListParagraph"/>
        <w:jc w:val="both"/>
        <w:rPr>
          <w:rFonts w:ascii="Times New Roman" w:hAnsi="Times New Roman" w:cs="Times New Roman"/>
        </w:rPr>
      </w:pPr>
    </w:p>
    <w:p w:rsidR="00062EB1" w:rsidP="00062EB1" w:rsidRDefault="00062EB1" w14:paraId="3530B0E4" w14:textId="77777777">
      <w:pPr>
        <w:pStyle w:val="ListParagraph"/>
        <w:jc w:val="both"/>
        <w:rPr>
          <w:rFonts w:ascii="Times New Roman" w:hAnsi="Times New Roman" w:cs="Times New Roman"/>
        </w:rPr>
      </w:pPr>
    </w:p>
    <w:p w:rsidR="00062EB1" w:rsidP="00062EB1" w:rsidRDefault="00062EB1" w14:paraId="77E6995B" w14:textId="77777777">
      <w:pPr>
        <w:pStyle w:val="ListParagraph"/>
        <w:jc w:val="both"/>
        <w:rPr>
          <w:rFonts w:ascii="Times New Roman" w:hAnsi="Times New Roman" w:cs="Times New Roman"/>
        </w:rPr>
      </w:pPr>
    </w:p>
    <w:p w:rsidR="00062EB1" w:rsidP="00062EB1" w:rsidRDefault="00062EB1" w14:paraId="6F447354" w14:textId="77777777">
      <w:pPr>
        <w:pStyle w:val="ListParagraph"/>
        <w:jc w:val="both"/>
        <w:rPr>
          <w:rFonts w:ascii="Times New Roman" w:hAnsi="Times New Roman" w:cs="Times New Roman"/>
        </w:rPr>
      </w:pPr>
    </w:p>
    <w:p w:rsidR="00062EB1" w:rsidP="00062EB1" w:rsidRDefault="00062EB1" w14:paraId="6DFEFFF9" w14:textId="77777777">
      <w:pPr>
        <w:pStyle w:val="ListParagraph"/>
        <w:jc w:val="both"/>
        <w:rPr>
          <w:rFonts w:ascii="Times New Roman" w:hAnsi="Times New Roman" w:cs="Times New Roman"/>
        </w:rPr>
      </w:pPr>
    </w:p>
    <w:p w:rsidR="00062EB1" w:rsidP="00062EB1" w:rsidRDefault="00062EB1" w14:paraId="4FD2C540" w14:textId="77777777">
      <w:pPr>
        <w:pStyle w:val="ListParagraph"/>
        <w:jc w:val="both"/>
        <w:rPr>
          <w:rFonts w:ascii="Times New Roman" w:hAnsi="Times New Roman" w:cs="Times New Roman"/>
        </w:rPr>
      </w:pPr>
    </w:p>
    <w:p w:rsidR="00062EB1" w:rsidP="00062EB1" w:rsidRDefault="00062EB1" w14:paraId="0855B044" w14:textId="77777777">
      <w:pPr>
        <w:pStyle w:val="ListParagraph"/>
        <w:jc w:val="both"/>
        <w:rPr>
          <w:rFonts w:ascii="Times New Roman" w:hAnsi="Times New Roman" w:cs="Times New Roman"/>
        </w:rPr>
      </w:pPr>
    </w:p>
    <w:p w:rsidR="00062EB1" w:rsidP="00062EB1" w:rsidRDefault="00062EB1" w14:paraId="773A1175" w14:textId="77777777">
      <w:pPr>
        <w:pStyle w:val="ListParagraph"/>
        <w:jc w:val="both"/>
        <w:rPr>
          <w:rFonts w:ascii="Times New Roman" w:hAnsi="Times New Roman" w:cs="Times New Roman"/>
        </w:rPr>
      </w:pPr>
    </w:p>
    <w:p w:rsidR="00062EB1" w:rsidP="00062EB1" w:rsidRDefault="00062EB1" w14:paraId="2523EEA4" w14:textId="77777777">
      <w:pPr>
        <w:pStyle w:val="ListParagraph"/>
        <w:jc w:val="both"/>
        <w:rPr>
          <w:rFonts w:ascii="Times New Roman" w:hAnsi="Times New Roman" w:cs="Times New Roman"/>
        </w:rPr>
      </w:pPr>
    </w:p>
    <w:p w:rsidR="00062EB1" w:rsidP="00062EB1" w:rsidRDefault="00062EB1" w14:paraId="45DE07EB" w14:textId="77777777">
      <w:pPr>
        <w:pStyle w:val="ListParagraph"/>
        <w:jc w:val="both"/>
        <w:rPr>
          <w:rFonts w:ascii="Times New Roman" w:hAnsi="Times New Roman" w:cs="Times New Roman"/>
        </w:rPr>
      </w:pPr>
    </w:p>
    <w:p w:rsidR="00062EB1" w:rsidP="00062EB1" w:rsidRDefault="00062EB1" w14:paraId="1B1CF17C" w14:textId="77777777">
      <w:pPr>
        <w:pStyle w:val="ListParagraph"/>
        <w:jc w:val="both"/>
        <w:rPr>
          <w:rFonts w:ascii="Times New Roman" w:hAnsi="Times New Roman" w:cs="Times New Roman"/>
        </w:rPr>
      </w:pPr>
    </w:p>
    <w:p w:rsidR="00062EB1" w:rsidP="00062EB1" w:rsidRDefault="00062EB1" w14:paraId="6CD38171" w14:textId="77777777">
      <w:pPr>
        <w:pStyle w:val="ListParagraph"/>
        <w:jc w:val="both"/>
        <w:rPr>
          <w:rFonts w:ascii="Times New Roman" w:hAnsi="Times New Roman" w:cs="Times New Roman"/>
        </w:rPr>
      </w:pPr>
    </w:p>
    <w:p w:rsidR="00062EB1" w:rsidP="00062EB1" w:rsidRDefault="00062EB1" w14:paraId="4012F0FA" w14:textId="7973DC33">
      <w:pPr>
        <w:pStyle w:val="ListParagraph"/>
        <w:rPr>
          <w:rFonts w:ascii="Times New Roman" w:hAnsi="Times New Roman" w:cs="Times New Roman"/>
        </w:rPr>
      </w:pPr>
      <w:r>
        <w:rPr>
          <w:rFonts w:ascii="Times New Roman" w:hAnsi="Times New Roman" w:cs="Times New Roman"/>
        </w:rPr>
        <w:t xml:space="preserve">                                                                                                                                                                                                          </w:t>
      </w:r>
    </w:p>
    <w:p w:rsidR="00062EB1" w:rsidP="00062EB1" w:rsidRDefault="00062EB1" w14:paraId="4D619051" w14:textId="77777777">
      <w:pPr>
        <w:pStyle w:val="ListParagraph"/>
        <w:jc w:val="both"/>
        <w:rPr>
          <w:rFonts w:ascii="Times New Roman" w:hAnsi="Times New Roman" w:cs="Times New Roman"/>
        </w:rPr>
      </w:pPr>
    </w:p>
    <w:p w:rsidRPr="00062EB1" w:rsidR="00062EB1" w:rsidP="00062EB1" w:rsidRDefault="00062EB1" w14:paraId="5580A004" w14:textId="77777777">
      <w:pPr>
        <w:pStyle w:val="ListParagraph"/>
        <w:rPr>
          <w:rFonts w:ascii="Times New Roman" w:hAnsi="Times New Roman" w:cs="Times New Roman"/>
        </w:rPr>
      </w:pPr>
    </w:p>
    <w:p w:rsidR="00445D51" w:rsidP="00445D51" w:rsidRDefault="00445D51" w14:paraId="58407F4C" w14:textId="77777777">
      <w:pPr>
        <w:rPr>
          <w:rFonts w:ascii="Times New Roman" w:hAnsi="Times New Roman" w:cs="Times New Roman"/>
        </w:rPr>
      </w:pPr>
    </w:p>
    <w:p w:rsidR="00445D51" w:rsidP="00445D51" w:rsidRDefault="00445D51" w14:paraId="373E17FB" w14:textId="77777777">
      <w:pPr>
        <w:rPr>
          <w:rFonts w:ascii="Times New Roman" w:hAnsi="Times New Roman" w:cs="Times New Roman"/>
        </w:rPr>
      </w:pPr>
    </w:p>
    <w:p w:rsidR="00FA375F" w:rsidP="00445D51" w:rsidRDefault="00FA375F" w14:paraId="281A2BB8" w14:textId="77777777">
      <w:pPr>
        <w:rPr>
          <w:rFonts w:ascii="Times New Roman" w:hAnsi="Times New Roman" w:cs="Times New Roman"/>
        </w:rPr>
      </w:pPr>
    </w:p>
    <w:p w:rsidR="00FA375F" w:rsidP="00445D51" w:rsidRDefault="00FA375F" w14:paraId="5B4E9413" w14:textId="77777777">
      <w:pPr>
        <w:rPr>
          <w:rFonts w:ascii="Times New Roman" w:hAnsi="Times New Roman" w:cs="Times New Roman"/>
        </w:rPr>
      </w:pPr>
    </w:p>
    <w:p w:rsidR="00FA375F" w:rsidP="00445D51" w:rsidRDefault="00FA375F" w14:paraId="651F5E9B" w14:textId="77777777">
      <w:pPr>
        <w:rPr>
          <w:rFonts w:ascii="Times New Roman" w:hAnsi="Times New Roman" w:cs="Times New Roman"/>
        </w:rPr>
      </w:pPr>
    </w:p>
    <w:p w:rsidR="00FA375F" w:rsidP="00445D51" w:rsidRDefault="00FA375F" w14:paraId="05AD6D21" w14:textId="77777777">
      <w:pPr>
        <w:rPr>
          <w:rFonts w:ascii="Times New Roman" w:hAnsi="Times New Roman" w:cs="Times New Roman"/>
        </w:rPr>
      </w:pPr>
    </w:p>
    <w:p w:rsidR="00FA375F" w:rsidP="00445D51" w:rsidRDefault="00FA375F" w14:paraId="63668D58" w14:textId="77777777">
      <w:pPr>
        <w:rPr>
          <w:rFonts w:ascii="Times New Roman" w:hAnsi="Times New Roman" w:cs="Times New Roman"/>
        </w:rPr>
      </w:pPr>
    </w:p>
    <w:p w:rsidRPr="00445D51" w:rsidR="00FA375F" w:rsidP="00445D51" w:rsidRDefault="00FA375F" w14:paraId="4A0CDD66" w14:textId="77777777">
      <w:pPr>
        <w:rPr>
          <w:rFonts w:ascii="Times New Roman" w:hAnsi="Times New Roman" w:cs="Times New Roman"/>
        </w:rPr>
      </w:pPr>
    </w:p>
    <w:sectPr w:rsidRPr="00445D51" w:rsidR="00FA375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56259"/>
    <w:multiLevelType w:val="hybridMultilevel"/>
    <w:tmpl w:val="67B4FE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6697E"/>
    <w:multiLevelType w:val="hybridMultilevel"/>
    <w:tmpl w:val="9712F6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3D42BC4"/>
    <w:multiLevelType w:val="hybridMultilevel"/>
    <w:tmpl w:val="82B4B6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9F76DD8"/>
    <w:multiLevelType w:val="hybridMultilevel"/>
    <w:tmpl w:val="219A847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 w15:restartNumberingAfterBreak="0">
    <w:nsid w:val="51EB79DC"/>
    <w:multiLevelType w:val="hybridMultilevel"/>
    <w:tmpl w:val="13867214"/>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1" w16cid:durableId="1279264861">
    <w:abstractNumId w:val="0"/>
  </w:num>
  <w:num w:numId="2" w16cid:durableId="1740056645">
    <w:abstractNumId w:val="1"/>
  </w:num>
  <w:num w:numId="3" w16cid:durableId="981734668">
    <w:abstractNumId w:val="2"/>
  </w:num>
  <w:num w:numId="4" w16cid:durableId="1086808017">
    <w:abstractNumId w:val="3"/>
  </w:num>
  <w:num w:numId="5" w16cid:durableId="845293334">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BF2"/>
    <w:rsid w:val="00020FD6"/>
    <w:rsid w:val="0003061F"/>
    <w:rsid w:val="000335F4"/>
    <w:rsid w:val="00033A78"/>
    <w:rsid w:val="00036627"/>
    <w:rsid w:val="00040DB5"/>
    <w:rsid w:val="000479D4"/>
    <w:rsid w:val="00060D15"/>
    <w:rsid w:val="00062EB1"/>
    <w:rsid w:val="00065ADC"/>
    <w:rsid w:val="00067252"/>
    <w:rsid w:val="00073B9C"/>
    <w:rsid w:val="000800EF"/>
    <w:rsid w:val="000854E8"/>
    <w:rsid w:val="00091C97"/>
    <w:rsid w:val="00092D5D"/>
    <w:rsid w:val="00095503"/>
    <w:rsid w:val="000A0B14"/>
    <w:rsid w:val="000A46E4"/>
    <w:rsid w:val="000A509B"/>
    <w:rsid w:val="000B4AB2"/>
    <w:rsid w:val="000C59BE"/>
    <w:rsid w:val="000D7C9A"/>
    <w:rsid w:val="000E682E"/>
    <w:rsid w:val="000F753E"/>
    <w:rsid w:val="000F7FC2"/>
    <w:rsid w:val="0010741C"/>
    <w:rsid w:val="0011434D"/>
    <w:rsid w:val="00117914"/>
    <w:rsid w:val="0013228B"/>
    <w:rsid w:val="001568E0"/>
    <w:rsid w:val="001640EA"/>
    <w:rsid w:val="001661CA"/>
    <w:rsid w:val="00185176"/>
    <w:rsid w:val="00193A27"/>
    <w:rsid w:val="001B0088"/>
    <w:rsid w:val="001D19C3"/>
    <w:rsid w:val="001E2697"/>
    <w:rsid w:val="001E5709"/>
    <w:rsid w:val="00204D78"/>
    <w:rsid w:val="0020511D"/>
    <w:rsid w:val="00206006"/>
    <w:rsid w:val="002121D3"/>
    <w:rsid w:val="00220BE3"/>
    <w:rsid w:val="00221C44"/>
    <w:rsid w:val="002242CA"/>
    <w:rsid w:val="002404A0"/>
    <w:rsid w:val="00241296"/>
    <w:rsid w:val="0024291F"/>
    <w:rsid w:val="002502E1"/>
    <w:rsid w:val="0025533A"/>
    <w:rsid w:val="00257621"/>
    <w:rsid w:val="00257E76"/>
    <w:rsid w:val="002734AE"/>
    <w:rsid w:val="00273B28"/>
    <w:rsid w:val="00276348"/>
    <w:rsid w:val="0028759D"/>
    <w:rsid w:val="00292BF9"/>
    <w:rsid w:val="002A4592"/>
    <w:rsid w:val="002A5BAB"/>
    <w:rsid w:val="002B0D8B"/>
    <w:rsid w:val="002B7172"/>
    <w:rsid w:val="002B790D"/>
    <w:rsid w:val="002C4569"/>
    <w:rsid w:val="002C7407"/>
    <w:rsid w:val="002D007A"/>
    <w:rsid w:val="002F11C0"/>
    <w:rsid w:val="002F23A7"/>
    <w:rsid w:val="002F347E"/>
    <w:rsid w:val="002F669F"/>
    <w:rsid w:val="003003DC"/>
    <w:rsid w:val="003017CF"/>
    <w:rsid w:val="00312DFA"/>
    <w:rsid w:val="00316147"/>
    <w:rsid w:val="003208CF"/>
    <w:rsid w:val="00324DF4"/>
    <w:rsid w:val="00326ACB"/>
    <w:rsid w:val="003360E4"/>
    <w:rsid w:val="00340C9B"/>
    <w:rsid w:val="00342DB4"/>
    <w:rsid w:val="00344EFB"/>
    <w:rsid w:val="00347A84"/>
    <w:rsid w:val="003531B7"/>
    <w:rsid w:val="00355473"/>
    <w:rsid w:val="00355E83"/>
    <w:rsid w:val="00364901"/>
    <w:rsid w:val="00366353"/>
    <w:rsid w:val="00372F16"/>
    <w:rsid w:val="00384EE6"/>
    <w:rsid w:val="003858E8"/>
    <w:rsid w:val="00392759"/>
    <w:rsid w:val="003C208B"/>
    <w:rsid w:val="003C5A72"/>
    <w:rsid w:val="003D05C8"/>
    <w:rsid w:val="003D69AD"/>
    <w:rsid w:val="003D70BE"/>
    <w:rsid w:val="003E77CA"/>
    <w:rsid w:val="003F30A5"/>
    <w:rsid w:val="003F7C89"/>
    <w:rsid w:val="00400281"/>
    <w:rsid w:val="004018A4"/>
    <w:rsid w:val="0041114C"/>
    <w:rsid w:val="004146C5"/>
    <w:rsid w:val="0041495A"/>
    <w:rsid w:val="004162ED"/>
    <w:rsid w:val="00417E70"/>
    <w:rsid w:val="00424F6D"/>
    <w:rsid w:val="00435DC2"/>
    <w:rsid w:val="00445D51"/>
    <w:rsid w:val="004513D6"/>
    <w:rsid w:val="00467595"/>
    <w:rsid w:val="00471B2A"/>
    <w:rsid w:val="004745D7"/>
    <w:rsid w:val="00483441"/>
    <w:rsid w:val="00491475"/>
    <w:rsid w:val="004915FF"/>
    <w:rsid w:val="00491713"/>
    <w:rsid w:val="0049235F"/>
    <w:rsid w:val="00497ADD"/>
    <w:rsid w:val="004A4680"/>
    <w:rsid w:val="004B0208"/>
    <w:rsid w:val="004B55A7"/>
    <w:rsid w:val="004B5AFC"/>
    <w:rsid w:val="004B5DBD"/>
    <w:rsid w:val="004B7078"/>
    <w:rsid w:val="004B737B"/>
    <w:rsid w:val="004C6995"/>
    <w:rsid w:val="004D08E9"/>
    <w:rsid w:val="00514D39"/>
    <w:rsid w:val="00516EB0"/>
    <w:rsid w:val="00522C13"/>
    <w:rsid w:val="00525CE3"/>
    <w:rsid w:val="00544EC5"/>
    <w:rsid w:val="005506D4"/>
    <w:rsid w:val="00561A0D"/>
    <w:rsid w:val="00571A00"/>
    <w:rsid w:val="0057526C"/>
    <w:rsid w:val="00575482"/>
    <w:rsid w:val="005776F9"/>
    <w:rsid w:val="0058093C"/>
    <w:rsid w:val="00583425"/>
    <w:rsid w:val="00584EF4"/>
    <w:rsid w:val="0059187B"/>
    <w:rsid w:val="005921C4"/>
    <w:rsid w:val="005A4A13"/>
    <w:rsid w:val="005B2347"/>
    <w:rsid w:val="005B6164"/>
    <w:rsid w:val="005D39F8"/>
    <w:rsid w:val="005D4249"/>
    <w:rsid w:val="005D6F53"/>
    <w:rsid w:val="005E6050"/>
    <w:rsid w:val="005F1644"/>
    <w:rsid w:val="005F2562"/>
    <w:rsid w:val="00602051"/>
    <w:rsid w:val="00607011"/>
    <w:rsid w:val="00631BD3"/>
    <w:rsid w:val="00634CE4"/>
    <w:rsid w:val="00656F6A"/>
    <w:rsid w:val="00660DC2"/>
    <w:rsid w:val="00664A1E"/>
    <w:rsid w:val="00683ECF"/>
    <w:rsid w:val="00684955"/>
    <w:rsid w:val="00686834"/>
    <w:rsid w:val="00693C2B"/>
    <w:rsid w:val="006A0523"/>
    <w:rsid w:val="006B0F0B"/>
    <w:rsid w:val="006B124E"/>
    <w:rsid w:val="006B4270"/>
    <w:rsid w:val="006C16BF"/>
    <w:rsid w:val="006D1D2C"/>
    <w:rsid w:val="006D1E66"/>
    <w:rsid w:val="006E0CC0"/>
    <w:rsid w:val="007053B2"/>
    <w:rsid w:val="007127A8"/>
    <w:rsid w:val="007129F2"/>
    <w:rsid w:val="00715170"/>
    <w:rsid w:val="007432CB"/>
    <w:rsid w:val="0075252C"/>
    <w:rsid w:val="00761CD2"/>
    <w:rsid w:val="00762189"/>
    <w:rsid w:val="0076295A"/>
    <w:rsid w:val="00784709"/>
    <w:rsid w:val="00784E4C"/>
    <w:rsid w:val="00790BCB"/>
    <w:rsid w:val="00790FBD"/>
    <w:rsid w:val="00797431"/>
    <w:rsid w:val="007A4C35"/>
    <w:rsid w:val="007A706F"/>
    <w:rsid w:val="007B5237"/>
    <w:rsid w:val="007B610C"/>
    <w:rsid w:val="007D387E"/>
    <w:rsid w:val="007F0E94"/>
    <w:rsid w:val="007F5A8D"/>
    <w:rsid w:val="007F6272"/>
    <w:rsid w:val="0080146B"/>
    <w:rsid w:val="008067B3"/>
    <w:rsid w:val="00812BAE"/>
    <w:rsid w:val="0081367F"/>
    <w:rsid w:val="00823F56"/>
    <w:rsid w:val="008275AF"/>
    <w:rsid w:val="00832722"/>
    <w:rsid w:val="008415E8"/>
    <w:rsid w:val="00843510"/>
    <w:rsid w:val="00845F4B"/>
    <w:rsid w:val="00846D58"/>
    <w:rsid w:val="00853599"/>
    <w:rsid w:val="008667C1"/>
    <w:rsid w:val="00870D25"/>
    <w:rsid w:val="008728D5"/>
    <w:rsid w:val="00883D55"/>
    <w:rsid w:val="00887AFC"/>
    <w:rsid w:val="0089030D"/>
    <w:rsid w:val="00893D5C"/>
    <w:rsid w:val="008D19D4"/>
    <w:rsid w:val="008E2B49"/>
    <w:rsid w:val="008F12BD"/>
    <w:rsid w:val="00912CD8"/>
    <w:rsid w:val="0092193B"/>
    <w:rsid w:val="00925242"/>
    <w:rsid w:val="0093039E"/>
    <w:rsid w:val="009318BE"/>
    <w:rsid w:val="00933AA5"/>
    <w:rsid w:val="00961D90"/>
    <w:rsid w:val="00966FCA"/>
    <w:rsid w:val="00967012"/>
    <w:rsid w:val="00967AB2"/>
    <w:rsid w:val="00975088"/>
    <w:rsid w:val="009809A1"/>
    <w:rsid w:val="009839BC"/>
    <w:rsid w:val="00983B38"/>
    <w:rsid w:val="009A02D3"/>
    <w:rsid w:val="009B19A8"/>
    <w:rsid w:val="009C0FE4"/>
    <w:rsid w:val="009C7FE5"/>
    <w:rsid w:val="009D7467"/>
    <w:rsid w:val="009E1132"/>
    <w:rsid w:val="009E4F84"/>
    <w:rsid w:val="009E76DB"/>
    <w:rsid w:val="009F2FA4"/>
    <w:rsid w:val="009F78F2"/>
    <w:rsid w:val="009F7E82"/>
    <w:rsid w:val="00A03203"/>
    <w:rsid w:val="00A03625"/>
    <w:rsid w:val="00A05772"/>
    <w:rsid w:val="00A07806"/>
    <w:rsid w:val="00A1647C"/>
    <w:rsid w:val="00A16DF9"/>
    <w:rsid w:val="00A2385C"/>
    <w:rsid w:val="00A315E0"/>
    <w:rsid w:val="00A37EBF"/>
    <w:rsid w:val="00A4150A"/>
    <w:rsid w:val="00A603EA"/>
    <w:rsid w:val="00A757DC"/>
    <w:rsid w:val="00A76517"/>
    <w:rsid w:val="00AA024A"/>
    <w:rsid w:val="00AA6C36"/>
    <w:rsid w:val="00AA7274"/>
    <w:rsid w:val="00AA7FCC"/>
    <w:rsid w:val="00AC5F36"/>
    <w:rsid w:val="00AD07F3"/>
    <w:rsid w:val="00AD0A18"/>
    <w:rsid w:val="00AD5B70"/>
    <w:rsid w:val="00AD6599"/>
    <w:rsid w:val="00AE458A"/>
    <w:rsid w:val="00AF4406"/>
    <w:rsid w:val="00B028BF"/>
    <w:rsid w:val="00B136CA"/>
    <w:rsid w:val="00B203EF"/>
    <w:rsid w:val="00B301C3"/>
    <w:rsid w:val="00B46A73"/>
    <w:rsid w:val="00B56BEA"/>
    <w:rsid w:val="00B60E24"/>
    <w:rsid w:val="00B75BBC"/>
    <w:rsid w:val="00B77CB6"/>
    <w:rsid w:val="00B82FF7"/>
    <w:rsid w:val="00BA1FEC"/>
    <w:rsid w:val="00BA6696"/>
    <w:rsid w:val="00BB20C3"/>
    <w:rsid w:val="00BB3363"/>
    <w:rsid w:val="00BB3ACA"/>
    <w:rsid w:val="00BC15B1"/>
    <w:rsid w:val="00BD05A6"/>
    <w:rsid w:val="00BD3700"/>
    <w:rsid w:val="00BE702E"/>
    <w:rsid w:val="00BE7CA5"/>
    <w:rsid w:val="00BF52B7"/>
    <w:rsid w:val="00C031BB"/>
    <w:rsid w:val="00C07D42"/>
    <w:rsid w:val="00C16B96"/>
    <w:rsid w:val="00C17DC6"/>
    <w:rsid w:val="00C217DF"/>
    <w:rsid w:val="00C3242D"/>
    <w:rsid w:val="00C328EA"/>
    <w:rsid w:val="00C35EE7"/>
    <w:rsid w:val="00C60A43"/>
    <w:rsid w:val="00C60FBE"/>
    <w:rsid w:val="00C65EB1"/>
    <w:rsid w:val="00C67190"/>
    <w:rsid w:val="00C7616D"/>
    <w:rsid w:val="00CA1293"/>
    <w:rsid w:val="00CA3CA4"/>
    <w:rsid w:val="00CB1F5B"/>
    <w:rsid w:val="00CB21F0"/>
    <w:rsid w:val="00CB7F23"/>
    <w:rsid w:val="00CD0596"/>
    <w:rsid w:val="00CD6EF7"/>
    <w:rsid w:val="00CE48FD"/>
    <w:rsid w:val="00CF0BF2"/>
    <w:rsid w:val="00CF226A"/>
    <w:rsid w:val="00D06473"/>
    <w:rsid w:val="00D10BF5"/>
    <w:rsid w:val="00D14926"/>
    <w:rsid w:val="00D42C3A"/>
    <w:rsid w:val="00D45687"/>
    <w:rsid w:val="00D55F89"/>
    <w:rsid w:val="00D705F9"/>
    <w:rsid w:val="00D76420"/>
    <w:rsid w:val="00D85776"/>
    <w:rsid w:val="00D91EEA"/>
    <w:rsid w:val="00D92EC4"/>
    <w:rsid w:val="00DB2557"/>
    <w:rsid w:val="00DC1074"/>
    <w:rsid w:val="00DD39D4"/>
    <w:rsid w:val="00DD571F"/>
    <w:rsid w:val="00DE1835"/>
    <w:rsid w:val="00DE29AD"/>
    <w:rsid w:val="00DE3E79"/>
    <w:rsid w:val="00DF62C1"/>
    <w:rsid w:val="00E15233"/>
    <w:rsid w:val="00E24AD2"/>
    <w:rsid w:val="00E4158F"/>
    <w:rsid w:val="00E477C3"/>
    <w:rsid w:val="00E51183"/>
    <w:rsid w:val="00E56E58"/>
    <w:rsid w:val="00E711E1"/>
    <w:rsid w:val="00E7198B"/>
    <w:rsid w:val="00E730CE"/>
    <w:rsid w:val="00E73777"/>
    <w:rsid w:val="00E7542A"/>
    <w:rsid w:val="00E80E77"/>
    <w:rsid w:val="00E8795F"/>
    <w:rsid w:val="00E90C2A"/>
    <w:rsid w:val="00E927B4"/>
    <w:rsid w:val="00EA423B"/>
    <w:rsid w:val="00EA5045"/>
    <w:rsid w:val="00EA79A6"/>
    <w:rsid w:val="00EB35FB"/>
    <w:rsid w:val="00EC2675"/>
    <w:rsid w:val="00EC6F44"/>
    <w:rsid w:val="00EC78B9"/>
    <w:rsid w:val="00EE102A"/>
    <w:rsid w:val="00EF15A5"/>
    <w:rsid w:val="00EF5FD7"/>
    <w:rsid w:val="00F16BA1"/>
    <w:rsid w:val="00F23A5A"/>
    <w:rsid w:val="00F35FE6"/>
    <w:rsid w:val="00F44260"/>
    <w:rsid w:val="00F4449B"/>
    <w:rsid w:val="00F46D75"/>
    <w:rsid w:val="00F50A92"/>
    <w:rsid w:val="00F5104D"/>
    <w:rsid w:val="00F5238A"/>
    <w:rsid w:val="00F577FA"/>
    <w:rsid w:val="00F73DA7"/>
    <w:rsid w:val="00F80846"/>
    <w:rsid w:val="00F9273C"/>
    <w:rsid w:val="00F93AD3"/>
    <w:rsid w:val="00F97BE2"/>
    <w:rsid w:val="00FA375F"/>
    <w:rsid w:val="00FB0A3F"/>
    <w:rsid w:val="00FC2803"/>
    <w:rsid w:val="00FF125B"/>
    <w:rsid w:val="00FF1DF2"/>
    <w:rsid w:val="0353BA91"/>
    <w:rsid w:val="04C5A976"/>
    <w:rsid w:val="053B3086"/>
    <w:rsid w:val="073F07B4"/>
    <w:rsid w:val="09DBD549"/>
    <w:rsid w:val="0C1D395F"/>
    <w:rsid w:val="128D7429"/>
    <w:rsid w:val="135A0AD2"/>
    <w:rsid w:val="16334469"/>
    <w:rsid w:val="16C5A4F7"/>
    <w:rsid w:val="17C7F018"/>
    <w:rsid w:val="1924ECFA"/>
    <w:rsid w:val="195CDA3F"/>
    <w:rsid w:val="1B54EF54"/>
    <w:rsid w:val="1B9817A9"/>
    <w:rsid w:val="1D4B3A7C"/>
    <w:rsid w:val="1DC39725"/>
    <w:rsid w:val="23DF4FCC"/>
    <w:rsid w:val="27DE88F4"/>
    <w:rsid w:val="28597319"/>
    <w:rsid w:val="299B5059"/>
    <w:rsid w:val="2A679099"/>
    <w:rsid w:val="2A736614"/>
    <w:rsid w:val="2CEFC6E1"/>
    <w:rsid w:val="2D3A4B92"/>
    <w:rsid w:val="2D4D165E"/>
    <w:rsid w:val="2F78CD13"/>
    <w:rsid w:val="311ECF0B"/>
    <w:rsid w:val="334B0EA9"/>
    <w:rsid w:val="34BA7F42"/>
    <w:rsid w:val="35B7EB5E"/>
    <w:rsid w:val="3A2B9F08"/>
    <w:rsid w:val="3BC5F32A"/>
    <w:rsid w:val="3E420408"/>
    <w:rsid w:val="3E5C61B9"/>
    <w:rsid w:val="3F08E9BC"/>
    <w:rsid w:val="3FEA82C8"/>
    <w:rsid w:val="409E18A5"/>
    <w:rsid w:val="41957C07"/>
    <w:rsid w:val="41CD4ABC"/>
    <w:rsid w:val="43F3468A"/>
    <w:rsid w:val="44A63276"/>
    <w:rsid w:val="44B9D73F"/>
    <w:rsid w:val="4672F9AE"/>
    <w:rsid w:val="471F21B0"/>
    <w:rsid w:val="47F74D78"/>
    <w:rsid w:val="4DB1F698"/>
    <w:rsid w:val="4E7768A7"/>
    <w:rsid w:val="51DD7510"/>
    <w:rsid w:val="54EF4498"/>
    <w:rsid w:val="5715FA00"/>
    <w:rsid w:val="576E2BD1"/>
    <w:rsid w:val="579B4D31"/>
    <w:rsid w:val="5EFA2128"/>
    <w:rsid w:val="5F8E4754"/>
    <w:rsid w:val="632CF544"/>
    <w:rsid w:val="677DD728"/>
    <w:rsid w:val="67D00ACC"/>
    <w:rsid w:val="6933E3B6"/>
    <w:rsid w:val="6A969E2A"/>
    <w:rsid w:val="6AC56AF4"/>
    <w:rsid w:val="6B1BDB69"/>
    <w:rsid w:val="6DB004FA"/>
    <w:rsid w:val="6DCA869D"/>
    <w:rsid w:val="6F2CD53E"/>
    <w:rsid w:val="6FAA080F"/>
    <w:rsid w:val="70C4F7F1"/>
    <w:rsid w:val="7125DA7D"/>
    <w:rsid w:val="7237825C"/>
    <w:rsid w:val="758D9DBA"/>
    <w:rsid w:val="766E4542"/>
    <w:rsid w:val="76C99143"/>
    <w:rsid w:val="78759E36"/>
    <w:rsid w:val="78A1DD26"/>
    <w:rsid w:val="7EAA53F1"/>
    <w:rsid w:val="7F59E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EDF5A"/>
  <w15:docId w15:val="{6C9FD49A-4225-48A7-B6F4-0EEFEF1244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F0BF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0BF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0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0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0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0B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B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B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BF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F0BF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F0BF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F0BF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F0BF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F0BF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F0BF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F0BF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F0BF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F0BF2"/>
    <w:rPr>
      <w:rFonts w:eastAsiaTheme="majorEastAsia" w:cstheme="majorBidi"/>
      <w:color w:val="272727" w:themeColor="text1" w:themeTint="D8"/>
    </w:rPr>
  </w:style>
  <w:style w:type="paragraph" w:styleId="Title">
    <w:name w:val="Title"/>
    <w:basedOn w:val="Normal"/>
    <w:next w:val="Normal"/>
    <w:link w:val="TitleChar"/>
    <w:uiPriority w:val="10"/>
    <w:qFormat/>
    <w:rsid w:val="00CF0BF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F0BF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F0BF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F0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BF2"/>
    <w:pPr>
      <w:spacing w:before="160"/>
      <w:jc w:val="center"/>
    </w:pPr>
    <w:rPr>
      <w:i/>
      <w:iCs/>
      <w:color w:val="404040" w:themeColor="text1" w:themeTint="BF"/>
    </w:rPr>
  </w:style>
  <w:style w:type="character" w:styleId="QuoteChar" w:customStyle="1">
    <w:name w:val="Quote Char"/>
    <w:basedOn w:val="DefaultParagraphFont"/>
    <w:link w:val="Quote"/>
    <w:uiPriority w:val="29"/>
    <w:rsid w:val="00CF0BF2"/>
    <w:rPr>
      <w:i/>
      <w:iCs/>
      <w:color w:val="404040" w:themeColor="text1" w:themeTint="BF"/>
    </w:rPr>
  </w:style>
  <w:style w:type="paragraph" w:styleId="ListParagraph">
    <w:name w:val="List Paragraph"/>
    <w:basedOn w:val="Normal"/>
    <w:uiPriority w:val="34"/>
    <w:qFormat/>
    <w:rsid w:val="00CF0BF2"/>
    <w:pPr>
      <w:ind w:left="720"/>
      <w:contextualSpacing/>
    </w:pPr>
  </w:style>
  <w:style w:type="character" w:styleId="IntenseEmphasis">
    <w:name w:val="Intense Emphasis"/>
    <w:basedOn w:val="DefaultParagraphFont"/>
    <w:uiPriority w:val="21"/>
    <w:qFormat/>
    <w:rsid w:val="00CF0BF2"/>
    <w:rPr>
      <w:i/>
      <w:iCs/>
      <w:color w:val="0F4761" w:themeColor="accent1" w:themeShade="BF"/>
    </w:rPr>
  </w:style>
  <w:style w:type="paragraph" w:styleId="IntenseQuote">
    <w:name w:val="Intense Quote"/>
    <w:basedOn w:val="Normal"/>
    <w:next w:val="Normal"/>
    <w:link w:val="IntenseQuoteChar"/>
    <w:uiPriority w:val="30"/>
    <w:qFormat/>
    <w:rsid w:val="00CF0BF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F0BF2"/>
    <w:rPr>
      <w:i/>
      <w:iCs/>
      <w:color w:val="0F4761" w:themeColor="accent1" w:themeShade="BF"/>
    </w:rPr>
  </w:style>
  <w:style w:type="character" w:styleId="IntenseReference">
    <w:name w:val="Intense Reference"/>
    <w:basedOn w:val="DefaultParagraphFont"/>
    <w:uiPriority w:val="32"/>
    <w:qFormat/>
    <w:rsid w:val="00CF0BF2"/>
    <w:rPr>
      <w:b/>
      <w:bCs/>
      <w:smallCaps/>
      <w:color w:val="0F4761" w:themeColor="accent1" w:themeShade="BF"/>
      <w:spacing w:val="5"/>
    </w:rPr>
  </w:style>
  <w:style w:type="character" w:styleId="Hyperlink">
    <w:name w:val="Hyperlink"/>
    <w:basedOn w:val="DefaultParagraphFont"/>
    <w:uiPriority w:val="99"/>
    <w:unhideWhenUsed/>
    <w:rsid w:val="00316147"/>
    <w:rPr>
      <w:color w:val="467886" w:themeColor="hyperlink"/>
      <w:u w:val="single"/>
    </w:rPr>
  </w:style>
  <w:style w:type="character" w:styleId="UnresolvedMention">
    <w:name w:val="Unresolved Mention"/>
    <w:basedOn w:val="DefaultParagraphFont"/>
    <w:uiPriority w:val="99"/>
    <w:semiHidden/>
    <w:unhideWhenUsed/>
    <w:rsid w:val="00316147"/>
    <w:rPr>
      <w:color w:val="605E5C"/>
      <w:shd w:val="clear" w:color="auto" w:fill="E1DFDD"/>
    </w:rPr>
  </w:style>
  <w:style w:type="table" w:styleId="MediumList2-Accent1">
    <w:name w:val="Medium List 2 Accent 1"/>
    <w:basedOn w:val="TableNormal"/>
    <w:uiPriority w:val="66"/>
    <w:rsid w:val="00F93AD3"/>
    <w:pPr>
      <w:spacing w:after="0" w:line="240" w:lineRule="auto"/>
    </w:pPr>
    <w:rPr>
      <w:rFonts w:asciiTheme="majorHAnsi" w:hAnsiTheme="majorHAnsi" w:eastAsiaTheme="majorEastAsia" w:cstheme="majorBidi"/>
      <w:color w:val="000000" w:themeColor="text1"/>
      <w:kern w:val="0"/>
      <w:sz w:val="22"/>
      <w:szCs w:val="22"/>
      <w:lang w:eastAsia="en-GB"/>
      <w14:ligatures w14:val="none"/>
    </w:rPr>
    <w:tblPr>
      <w:tblStyleRowBandSize w:val="1"/>
      <w:tblStyleColBandSize w:val="1"/>
      <w:tblBorders>
        <w:top w:val="single" w:color="156082" w:themeColor="accent1" w:sz="8" w:space="0"/>
        <w:left w:val="single" w:color="156082" w:themeColor="accent1" w:sz="8" w:space="0"/>
        <w:bottom w:val="single" w:color="156082" w:themeColor="accent1" w:sz="8" w:space="0"/>
        <w:right w:val="single" w:color="156082" w:themeColor="accent1" w:sz="8" w:space="0"/>
      </w:tblBorders>
    </w:tblPr>
    <w:tblStylePr w:type="firstRow">
      <w:rPr>
        <w:sz w:val="24"/>
        <w:szCs w:val="24"/>
      </w:rPr>
      <w:tblPr/>
      <w:tcPr>
        <w:tcBorders>
          <w:top w:val="nil"/>
          <w:left w:val="nil"/>
          <w:bottom w:val="single" w:color="156082" w:themeColor="accent1" w:sz="24" w:space="0"/>
          <w:right w:val="nil"/>
          <w:insideH w:val="nil"/>
          <w:insideV w:val="nil"/>
        </w:tcBorders>
        <w:shd w:val="clear" w:color="auto" w:fill="FFFFFF" w:themeFill="background1"/>
      </w:tcPr>
    </w:tblStylePr>
    <w:tblStylePr w:type="lastRow">
      <w:tblPr/>
      <w:tcPr>
        <w:tcBorders>
          <w:top w:val="single" w:color="156082"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156082" w:themeColor="accent1" w:sz="8" w:space="0"/>
          <w:insideH w:val="nil"/>
          <w:insideV w:val="nil"/>
        </w:tcBorders>
        <w:shd w:val="clear" w:color="auto" w:fill="FFFFFF" w:themeFill="background1"/>
      </w:tcPr>
    </w:tblStylePr>
    <w:tblStylePr w:type="lastCol">
      <w:tblPr/>
      <w:tcPr>
        <w:tcBorders>
          <w:top w:val="nil"/>
          <w:left w:val="single" w:color="156082"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39"/>
    <w:rsid w:val="00F93AD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83284">
      <w:bodyDiv w:val="1"/>
      <w:marLeft w:val="0"/>
      <w:marRight w:val="0"/>
      <w:marTop w:val="0"/>
      <w:marBottom w:val="0"/>
      <w:divBdr>
        <w:top w:val="none" w:sz="0" w:space="0" w:color="auto"/>
        <w:left w:val="none" w:sz="0" w:space="0" w:color="auto"/>
        <w:bottom w:val="none" w:sz="0" w:space="0" w:color="auto"/>
        <w:right w:val="none" w:sz="0" w:space="0" w:color="auto"/>
      </w:divBdr>
    </w:div>
    <w:div w:id="736827176">
      <w:bodyDiv w:val="1"/>
      <w:marLeft w:val="0"/>
      <w:marRight w:val="0"/>
      <w:marTop w:val="0"/>
      <w:marBottom w:val="0"/>
      <w:divBdr>
        <w:top w:val="none" w:sz="0" w:space="0" w:color="auto"/>
        <w:left w:val="none" w:sz="0" w:space="0" w:color="auto"/>
        <w:bottom w:val="none" w:sz="0" w:space="0" w:color="auto"/>
        <w:right w:val="none" w:sz="0" w:space="0" w:color="auto"/>
      </w:divBdr>
    </w:div>
    <w:div w:id="1460997271">
      <w:bodyDiv w:val="1"/>
      <w:marLeft w:val="0"/>
      <w:marRight w:val="0"/>
      <w:marTop w:val="0"/>
      <w:marBottom w:val="0"/>
      <w:divBdr>
        <w:top w:val="none" w:sz="0" w:space="0" w:color="auto"/>
        <w:left w:val="none" w:sz="0" w:space="0" w:color="auto"/>
        <w:bottom w:val="none" w:sz="0" w:space="0" w:color="auto"/>
        <w:right w:val="none" w:sz="0" w:space="0" w:color="auto"/>
      </w:divBdr>
    </w:div>
    <w:div w:id="19095330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www.onthebeach.co.uk" TargetMode="External" Id="rId8" /><Relationship Type="http://schemas.openxmlformats.org/officeDocument/2006/relationships/hyperlink" Target="https://economy-finance.ec.europa.eu/system/files/2023-06/ip246_en.pdf" TargetMode="External" Id="rId18" /><Relationship Type="http://schemas.openxmlformats.org/officeDocument/2006/relationships/settings" Target="settings.xml" Id="rId3" /><Relationship Type="http://schemas.openxmlformats.org/officeDocument/2006/relationships/hyperlink" Target="http://www.turningleftforless.com" TargetMode="External" Id="rId7" /><Relationship Type="http://schemas.openxmlformats.org/officeDocument/2006/relationships/hyperlink" Target="https://eportugal.gov.pt/en/cidadaos-europeus-viajar-viver-e-fazer-negocios-em-portugal/trabalho-e-reforma-em-portugal/seguranca-e-saude-no-trabalho-em-portugal" TargetMode="External" Id="rId17" /><Relationship Type="http://schemas.openxmlformats.org/officeDocument/2006/relationships/styles" Target="styles.xml" Id="rId2" /><Relationship Type="http://schemas.openxmlformats.org/officeDocument/2006/relationships/hyperlink" Target="https://www.emerald.com/insight/content/doi/10.1108/ER-09-2018-0249/full/html" TargetMode="External" Id="rId16" /><Relationship Type="http://schemas.openxmlformats.org/officeDocument/2006/relationships/hyperlink" Target="https://www.facebook.com/ConradAlgarve/videos/staying-in-style-at-the-conrad-algarve/518583529449532/" TargetMode="External" Id="rId20" /><Relationship Type="http://schemas.openxmlformats.org/officeDocument/2006/relationships/numbering" Target="numbering.xml" Id="rId1" /><Relationship Type="http://schemas.openxmlformats.org/officeDocument/2006/relationships/hyperlink" Target="http://www.Soveriegn.com" TargetMode="External" Id="rId6" /><Relationship Type="http://schemas.openxmlformats.org/officeDocument/2006/relationships/hyperlink" Target="http://www.hilton.com" TargetMode="External" Id="rId11" /><Relationship Type="http://schemas.openxmlformats.org/officeDocument/2006/relationships/theme" Target="theme/theme1.xml" Id="rId32" /><Relationship Type="http://schemas.openxmlformats.org/officeDocument/2006/relationships/hyperlink" Target="http://www.sulinformacao.pt" TargetMode="External" Id="rId5" /><Relationship Type="http://schemas.openxmlformats.org/officeDocument/2006/relationships/hyperlink" Target="https://database.earth/population/portugal#:~:text=As%20of%20July%201%2C%202024%20the%20population%20of,population%20growth%20rate%20of%20-0.242%25%20for%20the%20year" TargetMode="External" Id="rId15" /><Relationship Type="http://schemas.openxmlformats.org/officeDocument/2006/relationships/hyperlink" Target="http://www.booking.com" TargetMode="External" Id="rId10" /><Relationship Type="http://schemas.openxmlformats.org/officeDocument/2006/relationships/hyperlink" Target="https://eurohealthobservatory.who.int/publications/m/portugal-country-health-profile-2021" TargetMode="External" Id="rId19" /><Relationship Type="http://schemas.openxmlformats.org/officeDocument/2006/relationships/fontTable" Target="fontTable.xml" Id="rId31" /><Relationship Type="http://schemas.openxmlformats.org/officeDocument/2006/relationships/webSettings" Target="webSettings.xml" Id="rId4" /><Relationship Type="http://schemas.openxmlformats.org/officeDocument/2006/relationships/hyperlink" Target="http://www.travelermade.com" TargetMode="External" Id="rId9" /><Relationship Type="http://schemas.openxmlformats.org/officeDocument/2006/relationships/hyperlink" Target="http://www.quickscream.com" TargetMode="External" Id="rId14" /><Relationship Type="http://schemas.openxmlformats.org/officeDocument/2006/relationships/hyperlink" Target="https://doi.org/10.3390/geosciences8050178" TargetMode="External" Id="R0a6d1aa3466641d9" /><Relationship Type="http://schemas.openxmlformats.org/officeDocument/2006/relationships/hyperlink" Target="https://esg.hilton.com/wp-content/uploads/sites/4/2023/04/Hilton-2022-Environmental-Social-and-Governance-Report.pdf" TargetMode="External" Id="Rd6364d36fe874eec" /><Relationship Type="http://schemas.openxmlformats.org/officeDocument/2006/relationships/hyperlink" Target="https://www.hilton.com/en/hotels/faoapci-conrad-algarve/dining/louro-restaurant/" TargetMode="External" Id="R33ab8ce3329c4f7f" /><Relationship Type="http://schemas.openxmlformats.org/officeDocument/2006/relationships/hyperlink" Target="https://www.hilton.com/en/hotels/faoapci-conrad-algarve/dining/gusto-by-heinz-beck/" TargetMode="External" Id="R3963f2c8db674d47" /><Relationship Type="http://schemas.openxmlformats.org/officeDocument/2006/relationships/hyperlink" Target="https://viveurope.com/portuguese-people/" TargetMode="External" Id="Ra69c98ebac5a4557" /><Relationship Type="http://schemas.openxmlformats.org/officeDocument/2006/relationships/hyperlink" Target="https://in.indeed.com/career-advice/finding-a-job/work-in-portugal" TargetMode="External" Id="R0d96454207d74a7a" /><Relationship Type="http://schemas.openxmlformats.org/officeDocument/2006/relationships/hyperlink" Target="https://www.indexmundi.com/portugal/age_structure.html" TargetMode="External" Id="R47ca3ac7262648f9" /><Relationship Type="http://schemas.openxmlformats.org/officeDocument/2006/relationships/hyperlink" Target="https://www.quickscream.com/unethical-business-practices/" TargetMode="External" Id="R9ca012b1b6514c6c" /><Relationship Type="http://schemas.openxmlformats.org/officeDocument/2006/relationships/hyperlink" Target="https://doi.org/10.1007/s00704-018-2667-2" TargetMode="External" Id="R252cac1703d741d2" /><Relationship Type="http://schemas.openxmlformats.org/officeDocument/2006/relationships/hyperlink" Target="https://data.worldbank.org/indicator/FP.CPI.TOTL.ZG?locations=PT" TargetMode="External" Id="R39c5aa752ff44751" /><Relationship Type="http://schemas.openxmlformats.org/officeDocument/2006/relationships/hyperlink" Target="https://www.worldtravelawards.com/profile-31686-conrad-algarve" TargetMode="External" Id="R57c71c137a4b44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William</dc:creator>
  <keywords/>
  <dc:description/>
  <lastModifiedBy>Andrew William Robson (2118063)</lastModifiedBy>
  <revision>333</revision>
  <dcterms:created xsi:type="dcterms:W3CDTF">2024-02-26T02:29:00.0000000Z</dcterms:created>
  <dcterms:modified xsi:type="dcterms:W3CDTF">2024-05-31T19:11:34.2304750Z</dcterms:modified>
</coreProperties>
</file>