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341AD" w14:textId="2FF2A181" w:rsidR="11DFCA0A" w:rsidRDefault="11DFCA0A" w:rsidP="006A0166">
      <w:pPr>
        <w:spacing w:line="360" w:lineRule="auto"/>
        <w:jc w:val="center"/>
        <w:rPr>
          <w:rFonts w:ascii="Times New Roman" w:eastAsia="Times New Roman" w:hAnsi="Times New Roman" w:cs="Times New Roman"/>
          <w:sz w:val="48"/>
          <w:szCs w:val="48"/>
        </w:rPr>
      </w:pPr>
    </w:p>
    <w:p w14:paraId="1BAF1CBB" w14:textId="77777777" w:rsidR="001A6038" w:rsidRDefault="001A6038" w:rsidP="006A0166">
      <w:pPr>
        <w:spacing w:line="360" w:lineRule="auto"/>
        <w:jc w:val="center"/>
        <w:rPr>
          <w:rFonts w:ascii="Times New Roman" w:eastAsia="Times New Roman" w:hAnsi="Times New Roman" w:cs="Times New Roman"/>
          <w:sz w:val="48"/>
          <w:szCs w:val="48"/>
        </w:rPr>
      </w:pPr>
    </w:p>
    <w:p w14:paraId="056EDE66" w14:textId="09143659" w:rsidR="11DFCA0A" w:rsidRDefault="11DFCA0A" w:rsidP="006A0166">
      <w:pPr>
        <w:spacing w:line="360" w:lineRule="auto"/>
        <w:jc w:val="center"/>
        <w:rPr>
          <w:rFonts w:ascii="Times New Roman" w:eastAsia="Times New Roman" w:hAnsi="Times New Roman" w:cs="Times New Roman"/>
          <w:sz w:val="48"/>
          <w:szCs w:val="48"/>
        </w:rPr>
      </w:pPr>
    </w:p>
    <w:p w14:paraId="694C6552" w14:textId="39D2F901" w:rsidR="11DFCA0A" w:rsidRDefault="11DFCA0A" w:rsidP="006A0166">
      <w:pPr>
        <w:spacing w:line="360" w:lineRule="auto"/>
        <w:jc w:val="center"/>
        <w:rPr>
          <w:rFonts w:ascii="Times New Roman" w:eastAsia="Times New Roman" w:hAnsi="Times New Roman" w:cs="Times New Roman"/>
          <w:sz w:val="48"/>
          <w:szCs w:val="48"/>
        </w:rPr>
      </w:pPr>
    </w:p>
    <w:p w14:paraId="0EE9D8B9" w14:textId="2ABE1003" w:rsidR="11DFCA0A" w:rsidRPr="006A493C" w:rsidRDefault="1C58E3BC" w:rsidP="006A0166">
      <w:pPr>
        <w:spacing w:line="360" w:lineRule="auto"/>
        <w:jc w:val="center"/>
        <w:rPr>
          <w:rFonts w:ascii="Times New Roman" w:eastAsia="Times New Roman" w:hAnsi="Times New Roman" w:cs="Times New Roman"/>
          <w:sz w:val="48"/>
          <w:szCs w:val="48"/>
        </w:rPr>
      </w:pPr>
      <w:r w:rsidRPr="006A493C">
        <w:rPr>
          <w:rFonts w:ascii="Times New Roman" w:eastAsia="Times New Roman" w:hAnsi="Times New Roman" w:cs="Times New Roman"/>
          <w:sz w:val="48"/>
          <w:szCs w:val="48"/>
        </w:rPr>
        <w:t xml:space="preserve">A qualitative study of parents’ experiences using family support services: applying the concept of surface and depth </w:t>
      </w:r>
    </w:p>
    <w:p w14:paraId="6B1C9A19" w14:textId="7D7BF69F" w:rsidR="11DFCA0A" w:rsidRPr="006A493C" w:rsidRDefault="1C58E3BC" w:rsidP="006A0166">
      <w:pPr>
        <w:spacing w:line="360" w:lineRule="auto"/>
        <w:jc w:val="center"/>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 xml:space="preserve">Report by Elsa Rehn </w:t>
      </w:r>
    </w:p>
    <w:p w14:paraId="4F2D7069" w14:textId="5FA06853" w:rsidR="11DFCA0A" w:rsidRPr="006A493C" w:rsidRDefault="1C58E3BC" w:rsidP="006A0166">
      <w:pPr>
        <w:spacing w:line="360" w:lineRule="auto"/>
        <w:jc w:val="center"/>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 xml:space="preserve">Student number: 1802880 </w:t>
      </w:r>
    </w:p>
    <w:p w14:paraId="7F9B3CF0" w14:textId="4B264A2D" w:rsidR="11DFCA0A" w:rsidRPr="006A493C" w:rsidRDefault="11DFCA0A" w:rsidP="006A0166">
      <w:pPr>
        <w:spacing w:line="360" w:lineRule="auto"/>
        <w:jc w:val="center"/>
        <w:rPr>
          <w:rFonts w:ascii="Times New Roman" w:eastAsia="Times New Roman" w:hAnsi="Times New Roman" w:cs="Times New Roman"/>
        </w:rPr>
      </w:pPr>
      <w:r w:rsidRPr="006A493C">
        <w:br/>
      </w:r>
    </w:p>
    <w:p w14:paraId="06B553DC" w14:textId="2CA3A2AF" w:rsidR="11DFCA0A" w:rsidRPr="006A493C" w:rsidRDefault="11DFCA0A" w:rsidP="006A0166">
      <w:pPr>
        <w:spacing w:line="360" w:lineRule="auto"/>
        <w:jc w:val="center"/>
        <w:rPr>
          <w:rFonts w:ascii="Times New Roman" w:eastAsia="Times New Roman" w:hAnsi="Times New Roman" w:cs="Times New Roman"/>
        </w:rPr>
      </w:pPr>
    </w:p>
    <w:p w14:paraId="5D0CD6C0" w14:textId="25377B9F" w:rsidR="11DFCA0A" w:rsidRPr="006A493C" w:rsidRDefault="11DFCA0A" w:rsidP="006A0166">
      <w:pPr>
        <w:spacing w:line="360" w:lineRule="auto"/>
        <w:rPr>
          <w:rFonts w:ascii="Times New Roman" w:eastAsia="Times New Roman" w:hAnsi="Times New Roman" w:cs="Times New Roman"/>
        </w:rPr>
      </w:pPr>
    </w:p>
    <w:p w14:paraId="5B008067" w14:textId="71B25057" w:rsidR="11DFCA0A" w:rsidRPr="006A493C" w:rsidRDefault="11DFCA0A" w:rsidP="006A0166">
      <w:pPr>
        <w:spacing w:line="360" w:lineRule="auto"/>
        <w:rPr>
          <w:rFonts w:ascii="Times New Roman" w:eastAsia="Times New Roman" w:hAnsi="Times New Roman" w:cs="Times New Roman"/>
        </w:rPr>
      </w:pPr>
    </w:p>
    <w:p w14:paraId="1B02C78A" w14:textId="7A78E718" w:rsidR="11DFCA0A" w:rsidRPr="006A493C" w:rsidRDefault="11DFCA0A" w:rsidP="006A0166">
      <w:pPr>
        <w:spacing w:line="360" w:lineRule="auto"/>
        <w:rPr>
          <w:rFonts w:ascii="Times New Roman" w:eastAsia="Times New Roman" w:hAnsi="Times New Roman" w:cs="Times New Roman"/>
        </w:rPr>
      </w:pPr>
    </w:p>
    <w:p w14:paraId="47D3DC88" w14:textId="2E758250" w:rsidR="11DFCA0A" w:rsidRPr="006A493C" w:rsidRDefault="11DFCA0A" w:rsidP="006A0166">
      <w:pPr>
        <w:spacing w:line="360" w:lineRule="auto"/>
        <w:rPr>
          <w:rFonts w:ascii="Times New Roman" w:eastAsia="Times New Roman" w:hAnsi="Times New Roman" w:cs="Times New Roman"/>
        </w:rPr>
      </w:pPr>
    </w:p>
    <w:p w14:paraId="36EA0481" w14:textId="1135241A" w:rsidR="11DFCA0A" w:rsidRPr="006A493C" w:rsidRDefault="11DFCA0A" w:rsidP="006A0166">
      <w:pPr>
        <w:spacing w:line="360" w:lineRule="auto"/>
        <w:rPr>
          <w:rFonts w:ascii="Times New Roman" w:eastAsia="Times New Roman" w:hAnsi="Times New Roman" w:cs="Times New Roman"/>
        </w:rPr>
      </w:pPr>
    </w:p>
    <w:p w14:paraId="014C59AF" w14:textId="65E611C4" w:rsidR="11DFCA0A" w:rsidRPr="006A493C" w:rsidRDefault="11DFCA0A" w:rsidP="006A0166">
      <w:pPr>
        <w:spacing w:line="360" w:lineRule="auto"/>
        <w:rPr>
          <w:rFonts w:ascii="Times New Roman" w:eastAsia="Times New Roman" w:hAnsi="Times New Roman" w:cs="Times New Roman"/>
        </w:rPr>
      </w:pPr>
    </w:p>
    <w:p w14:paraId="1A641EAE" w14:textId="17F3BA42" w:rsidR="11DFCA0A" w:rsidRPr="006A493C" w:rsidRDefault="11DFCA0A" w:rsidP="006A0166">
      <w:pPr>
        <w:spacing w:line="360" w:lineRule="auto"/>
        <w:rPr>
          <w:rFonts w:ascii="Times New Roman" w:eastAsia="Times New Roman" w:hAnsi="Times New Roman" w:cs="Times New Roman"/>
        </w:rPr>
      </w:pPr>
    </w:p>
    <w:p w14:paraId="440000B8" w14:textId="717E3058" w:rsidR="11DFCA0A" w:rsidRPr="006A493C" w:rsidRDefault="11DFCA0A" w:rsidP="006A0166">
      <w:pPr>
        <w:spacing w:line="360" w:lineRule="auto"/>
        <w:rPr>
          <w:rFonts w:ascii="Times New Roman" w:eastAsia="Times New Roman" w:hAnsi="Times New Roman" w:cs="Times New Roman"/>
        </w:rPr>
      </w:pPr>
    </w:p>
    <w:p w14:paraId="05DC4958" w14:textId="0EFE5090" w:rsidR="11DFCA0A" w:rsidRPr="006A493C" w:rsidRDefault="11DFCA0A" w:rsidP="006A0166">
      <w:pPr>
        <w:spacing w:line="360" w:lineRule="auto"/>
        <w:rPr>
          <w:rFonts w:ascii="Times New Roman" w:eastAsia="Times New Roman" w:hAnsi="Times New Roman" w:cs="Times New Roman"/>
        </w:rPr>
      </w:pPr>
    </w:p>
    <w:p w14:paraId="6459256B" w14:textId="5F5B3937" w:rsidR="11DFCA0A" w:rsidRPr="006A493C" w:rsidRDefault="006A0166" w:rsidP="006A0166">
      <w:pPr>
        <w:spacing w:line="360" w:lineRule="auto"/>
        <w:rPr>
          <w:sz w:val="28"/>
          <w:szCs w:val="28"/>
        </w:rPr>
      </w:pPr>
      <w:r w:rsidRPr="006A493C">
        <w:rPr>
          <w:rFonts w:ascii="Times New Roman" w:eastAsia="Times New Roman" w:hAnsi="Times New Roman" w:cs="Times New Roman"/>
          <w:sz w:val="28"/>
          <w:szCs w:val="28"/>
        </w:rPr>
        <w:lastRenderedPageBreak/>
        <w:t>Contents page</w:t>
      </w:r>
    </w:p>
    <w:p w14:paraId="49AECADF" w14:textId="77777777" w:rsidR="006A0166" w:rsidRPr="006A493C" w:rsidRDefault="006A0166" w:rsidP="006A0166">
      <w:pPr>
        <w:spacing w:line="360" w:lineRule="auto"/>
        <w:rPr>
          <w:rFonts w:ascii="Times New Roman" w:eastAsia="Times New Roman" w:hAnsi="Times New Roman" w:cs="Times New Roman"/>
          <w:sz w:val="28"/>
          <w:szCs w:val="28"/>
        </w:rPr>
      </w:pPr>
    </w:p>
    <w:p w14:paraId="4DE784E2" w14:textId="650A105F"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Introduction</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 xml:space="preserve">3 </w:t>
      </w:r>
    </w:p>
    <w:p w14:paraId="2DC9D5CE" w14:textId="2FBD3066"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Research Process</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 xml:space="preserve">3 </w:t>
      </w:r>
    </w:p>
    <w:p w14:paraId="6EC985FE" w14:textId="353D69D7" w:rsidR="11DFCA0A" w:rsidRPr="006A493C" w:rsidRDefault="006A0166"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Background</w:t>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1C58E3BC" w:rsidRPr="006A493C">
        <w:rPr>
          <w:rFonts w:ascii="Times New Roman" w:eastAsia="Times New Roman" w:hAnsi="Times New Roman" w:cs="Times New Roman"/>
          <w:sz w:val="28"/>
          <w:szCs w:val="28"/>
        </w:rPr>
        <w:t xml:space="preserve">3 </w:t>
      </w:r>
    </w:p>
    <w:p w14:paraId="068CCAA6" w14:textId="343024B7"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Abstract</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796DD1" w:rsidRPr="006A493C">
        <w:rPr>
          <w:rFonts w:ascii="Times New Roman" w:eastAsia="Times New Roman" w:hAnsi="Times New Roman" w:cs="Times New Roman"/>
          <w:sz w:val="28"/>
          <w:szCs w:val="28"/>
        </w:rPr>
        <w:t xml:space="preserve">3 - </w:t>
      </w:r>
      <w:r w:rsidRPr="006A493C">
        <w:rPr>
          <w:rFonts w:ascii="Times New Roman" w:eastAsia="Times New Roman" w:hAnsi="Times New Roman" w:cs="Times New Roman"/>
          <w:sz w:val="28"/>
          <w:szCs w:val="28"/>
        </w:rPr>
        <w:t xml:space="preserve">4 </w:t>
      </w:r>
    </w:p>
    <w:p w14:paraId="314C2DE2" w14:textId="73CBC739"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Literature review</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 xml:space="preserve">4 </w:t>
      </w:r>
    </w:p>
    <w:p w14:paraId="28F53DF1" w14:textId="5DC75403"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Aim</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796DD1" w:rsidRPr="006A493C">
        <w:rPr>
          <w:rFonts w:ascii="Times New Roman" w:eastAsia="Times New Roman" w:hAnsi="Times New Roman" w:cs="Times New Roman"/>
          <w:sz w:val="28"/>
          <w:szCs w:val="28"/>
        </w:rPr>
        <w:t>4 - 5</w:t>
      </w:r>
    </w:p>
    <w:p w14:paraId="49E31D0C" w14:textId="5F2E8159" w:rsidR="11DFCA0A" w:rsidRPr="006A493C" w:rsidRDefault="006A0166"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Study Design</w:t>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1C58E3BC" w:rsidRPr="006A493C">
        <w:rPr>
          <w:rFonts w:ascii="Times New Roman" w:eastAsia="Times New Roman" w:hAnsi="Times New Roman" w:cs="Times New Roman"/>
          <w:sz w:val="28"/>
          <w:szCs w:val="28"/>
        </w:rPr>
        <w:t xml:space="preserve">5 </w:t>
      </w:r>
    </w:p>
    <w:p w14:paraId="29C1D5D9" w14:textId="5FE336D9"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Sample</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796DD1" w:rsidRPr="006A493C">
        <w:rPr>
          <w:rFonts w:ascii="Times New Roman" w:eastAsia="Times New Roman" w:hAnsi="Times New Roman" w:cs="Times New Roman"/>
          <w:sz w:val="28"/>
          <w:szCs w:val="28"/>
        </w:rPr>
        <w:t>5</w:t>
      </w:r>
      <w:r w:rsidRPr="006A493C">
        <w:rPr>
          <w:rFonts w:ascii="Times New Roman" w:eastAsia="Times New Roman" w:hAnsi="Times New Roman" w:cs="Times New Roman"/>
          <w:sz w:val="28"/>
          <w:szCs w:val="28"/>
        </w:rPr>
        <w:t xml:space="preserve"> </w:t>
      </w:r>
    </w:p>
    <w:p w14:paraId="49144519" w14:textId="53F3B53D"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Data Collection</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 xml:space="preserve">6 </w:t>
      </w:r>
    </w:p>
    <w:p w14:paraId="3E246039" w14:textId="187E8E27"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Ethical Situation</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796DD1" w:rsidRPr="006A493C">
        <w:rPr>
          <w:rFonts w:ascii="Times New Roman" w:eastAsia="Times New Roman" w:hAnsi="Times New Roman" w:cs="Times New Roman"/>
          <w:sz w:val="28"/>
          <w:szCs w:val="28"/>
        </w:rPr>
        <w:t xml:space="preserve">6 - </w:t>
      </w:r>
      <w:r w:rsidRPr="006A493C">
        <w:rPr>
          <w:rFonts w:ascii="Times New Roman" w:eastAsia="Times New Roman" w:hAnsi="Times New Roman" w:cs="Times New Roman"/>
          <w:sz w:val="28"/>
          <w:szCs w:val="28"/>
        </w:rPr>
        <w:t xml:space="preserve">7 </w:t>
      </w:r>
    </w:p>
    <w:p w14:paraId="2B5EB91F" w14:textId="53A43EAA"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Data Analysis</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EA6E6B" w:rsidRPr="006A493C">
        <w:rPr>
          <w:rFonts w:ascii="Times New Roman" w:eastAsia="Times New Roman" w:hAnsi="Times New Roman" w:cs="Times New Roman"/>
          <w:sz w:val="28"/>
          <w:szCs w:val="28"/>
        </w:rPr>
        <w:t>7</w:t>
      </w:r>
      <w:r w:rsidRPr="006A493C">
        <w:rPr>
          <w:rFonts w:ascii="Times New Roman" w:eastAsia="Times New Roman" w:hAnsi="Times New Roman" w:cs="Times New Roman"/>
          <w:sz w:val="28"/>
          <w:szCs w:val="28"/>
        </w:rPr>
        <w:t xml:space="preserve"> </w:t>
      </w:r>
    </w:p>
    <w:p w14:paraId="6D317E24" w14:textId="4E81BBCD"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Results</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796DD1" w:rsidRPr="006A493C">
        <w:rPr>
          <w:rFonts w:ascii="Times New Roman" w:eastAsia="Times New Roman" w:hAnsi="Times New Roman" w:cs="Times New Roman"/>
          <w:sz w:val="28"/>
          <w:szCs w:val="28"/>
        </w:rPr>
        <w:t>7</w:t>
      </w:r>
      <w:r w:rsidRPr="006A493C">
        <w:rPr>
          <w:rFonts w:ascii="Times New Roman" w:eastAsia="Times New Roman" w:hAnsi="Times New Roman" w:cs="Times New Roman"/>
          <w:sz w:val="28"/>
          <w:szCs w:val="28"/>
        </w:rPr>
        <w:t xml:space="preserve"> </w:t>
      </w:r>
    </w:p>
    <w:p w14:paraId="14FD1000" w14:textId="125B650C" w:rsidR="11DFCA0A" w:rsidRPr="006A493C" w:rsidRDefault="006A0166"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Discussion</w:t>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Pr="006A493C">
        <w:rPr>
          <w:rFonts w:ascii="Times New Roman" w:eastAsia="Times New Roman" w:hAnsi="Times New Roman" w:cs="Times New Roman"/>
          <w:sz w:val="28"/>
          <w:szCs w:val="28"/>
        </w:rPr>
        <w:tab/>
      </w:r>
      <w:r w:rsidR="00EA6E6B" w:rsidRPr="006A493C">
        <w:rPr>
          <w:rFonts w:ascii="Times New Roman" w:eastAsia="Times New Roman" w:hAnsi="Times New Roman" w:cs="Times New Roman"/>
          <w:sz w:val="28"/>
          <w:szCs w:val="28"/>
        </w:rPr>
        <w:t>8</w:t>
      </w:r>
      <w:r w:rsidR="1C58E3BC" w:rsidRPr="006A493C">
        <w:rPr>
          <w:rFonts w:ascii="Times New Roman" w:eastAsia="Times New Roman" w:hAnsi="Times New Roman" w:cs="Times New Roman"/>
          <w:sz w:val="28"/>
          <w:szCs w:val="28"/>
        </w:rPr>
        <w:t xml:space="preserve"> </w:t>
      </w:r>
    </w:p>
    <w:p w14:paraId="5ED9B93F" w14:textId="46D363BB"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Conclusion</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EA6E6B" w:rsidRPr="006A493C">
        <w:rPr>
          <w:rFonts w:ascii="Times New Roman" w:eastAsia="Times New Roman" w:hAnsi="Times New Roman" w:cs="Times New Roman"/>
          <w:sz w:val="28"/>
          <w:szCs w:val="28"/>
        </w:rPr>
        <w:t>8</w:t>
      </w:r>
      <w:r w:rsidRPr="006A493C">
        <w:rPr>
          <w:rFonts w:ascii="Times New Roman" w:eastAsia="Times New Roman" w:hAnsi="Times New Roman" w:cs="Times New Roman"/>
          <w:sz w:val="28"/>
          <w:szCs w:val="28"/>
        </w:rPr>
        <w:t xml:space="preserve"> </w:t>
      </w:r>
    </w:p>
    <w:p w14:paraId="7C295C16" w14:textId="620DA586" w:rsidR="11DFCA0A" w:rsidRPr="006A493C" w:rsidRDefault="1C58E3BC" w:rsidP="006A0166">
      <w:pPr>
        <w:spacing w:line="360" w:lineRule="auto"/>
        <w:ind w:left="720"/>
        <w:rPr>
          <w:rFonts w:ascii="Times New Roman" w:eastAsia="Times New Roman" w:hAnsi="Times New Roman" w:cs="Times New Roman"/>
          <w:sz w:val="28"/>
          <w:szCs w:val="28"/>
        </w:rPr>
      </w:pPr>
      <w:r w:rsidRPr="006A493C">
        <w:rPr>
          <w:rFonts w:ascii="Times New Roman" w:eastAsia="Times New Roman" w:hAnsi="Times New Roman" w:cs="Times New Roman"/>
          <w:sz w:val="28"/>
          <w:szCs w:val="28"/>
        </w:rPr>
        <w:t>References</w:t>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6A0166" w:rsidRPr="006A493C">
        <w:rPr>
          <w:rFonts w:ascii="Times New Roman" w:eastAsia="Times New Roman" w:hAnsi="Times New Roman" w:cs="Times New Roman"/>
          <w:sz w:val="28"/>
          <w:szCs w:val="28"/>
        </w:rPr>
        <w:tab/>
      </w:r>
      <w:r w:rsidR="00796DD1" w:rsidRPr="006A493C">
        <w:rPr>
          <w:rFonts w:ascii="Times New Roman" w:eastAsia="Times New Roman" w:hAnsi="Times New Roman" w:cs="Times New Roman"/>
          <w:sz w:val="28"/>
          <w:szCs w:val="28"/>
        </w:rPr>
        <w:t xml:space="preserve">8 - </w:t>
      </w:r>
      <w:r w:rsidR="00EA6E6B" w:rsidRPr="006A493C">
        <w:rPr>
          <w:rFonts w:ascii="Times New Roman" w:eastAsia="Times New Roman" w:hAnsi="Times New Roman" w:cs="Times New Roman"/>
          <w:sz w:val="28"/>
          <w:szCs w:val="28"/>
        </w:rPr>
        <w:t>9</w:t>
      </w:r>
    </w:p>
    <w:p w14:paraId="0CA6472C" w14:textId="77777777" w:rsidR="00D91988" w:rsidRPr="006A493C" w:rsidRDefault="00D91988" w:rsidP="006A0166">
      <w:pPr>
        <w:spacing w:line="360" w:lineRule="auto"/>
        <w:jc w:val="both"/>
        <w:rPr>
          <w:sz w:val="28"/>
          <w:szCs w:val="28"/>
        </w:rPr>
      </w:pPr>
    </w:p>
    <w:p w14:paraId="62052658" w14:textId="77777777" w:rsidR="00D91988" w:rsidRPr="006A493C" w:rsidRDefault="00D91988" w:rsidP="006A0166">
      <w:pPr>
        <w:spacing w:line="360" w:lineRule="auto"/>
        <w:jc w:val="both"/>
        <w:rPr>
          <w:sz w:val="28"/>
          <w:szCs w:val="28"/>
        </w:rPr>
      </w:pPr>
    </w:p>
    <w:p w14:paraId="7A9CE31E" w14:textId="77777777" w:rsidR="00D91988" w:rsidRPr="006A493C" w:rsidRDefault="00D91988" w:rsidP="006A0166">
      <w:pPr>
        <w:spacing w:line="360" w:lineRule="auto"/>
        <w:jc w:val="both"/>
        <w:rPr>
          <w:sz w:val="28"/>
          <w:szCs w:val="28"/>
        </w:rPr>
      </w:pPr>
    </w:p>
    <w:p w14:paraId="6FC1FE57" w14:textId="77777777" w:rsidR="00D91988" w:rsidRPr="006A493C" w:rsidRDefault="00D91988" w:rsidP="006A0166">
      <w:pPr>
        <w:spacing w:line="360" w:lineRule="auto"/>
        <w:jc w:val="both"/>
        <w:rPr>
          <w:sz w:val="28"/>
          <w:szCs w:val="28"/>
        </w:rPr>
      </w:pPr>
    </w:p>
    <w:p w14:paraId="004746F8" w14:textId="77777777" w:rsidR="00D91988" w:rsidRPr="006A493C" w:rsidRDefault="00D91988" w:rsidP="006A0166">
      <w:pPr>
        <w:spacing w:line="360" w:lineRule="auto"/>
        <w:jc w:val="both"/>
        <w:rPr>
          <w:sz w:val="28"/>
          <w:szCs w:val="28"/>
        </w:rPr>
      </w:pPr>
    </w:p>
    <w:p w14:paraId="45004689" w14:textId="43FA2DE4"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lastRenderedPageBreak/>
        <w:t xml:space="preserve">Introduction </w:t>
      </w:r>
    </w:p>
    <w:p w14:paraId="0AA1D411" w14:textId="1401317D" w:rsidR="11DFCA0A" w:rsidRPr="006A493C" w:rsidRDefault="00796DD1" w:rsidP="00796DD1">
      <w:pPr>
        <w:spacing w:line="360" w:lineRule="auto"/>
        <w:jc w:val="both"/>
      </w:pPr>
      <w:r w:rsidRPr="006A493C">
        <w:rPr>
          <w:rFonts w:ascii="Times New Roman" w:eastAsia="Times New Roman" w:hAnsi="Times New Roman" w:cs="Times New Roman"/>
          <w:sz w:val="24"/>
          <w:szCs w:val="24"/>
        </w:rPr>
        <w:t>Health research is used to gather and improve knowledge that can invent new technologies to increase the wellbeing for individuals and increase information</w:t>
      </w:r>
      <w:r w:rsidR="1C58E3BC" w:rsidRPr="006A493C">
        <w:rPr>
          <w:rFonts w:ascii="Times New Roman" w:eastAsia="Times New Roman" w:hAnsi="Times New Roman" w:cs="Times New Roman"/>
          <w:sz w:val="24"/>
          <w:szCs w:val="24"/>
        </w:rPr>
        <w:t>.</w:t>
      </w:r>
      <w:r w:rsidRPr="006A493C">
        <w:rPr>
          <w:rFonts w:ascii="Times New Roman" w:eastAsia="Times New Roman" w:hAnsi="Times New Roman" w:cs="Times New Roman"/>
          <w:sz w:val="24"/>
          <w:szCs w:val="24"/>
        </w:rPr>
        <w:t xml:space="preserve"> The information gathered will be used for health purposes and hopefully gain knowledge on the services provided (Bowling, 1997:132).</w:t>
      </w:r>
    </w:p>
    <w:p w14:paraId="70902412" w14:textId="3DDE45C1" w:rsidR="11DFCA0A" w:rsidRPr="006A493C" w:rsidRDefault="11DFCA0A" w:rsidP="006A0166">
      <w:pPr>
        <w:spacing w:line="360" w:lineRule="auto"/>
        <w:jc w:val="both"/>
        <w:rPr>
          <w:rFonts w:ascii="Times New Roman" w:eastAsia="Times New Roman" w:hAnsi="Times New Roman" w:cs="Times New Roman"/>
          <w:sz w:val="24"/>
          <w:szCs w:val="24"/>
        </w:rPr>
      </w:pPr>
    </w:p>
    <w:p w14:paraId="44CEC693" w14:textId="72471A51"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Research process </w:t>
      </w:r>
    </w:p>
    <w:p w14:paraId="1DFFEB2D" w14:textId="7A7639A2" w:rsidR="00E5447F" w:rsidRPr="006A493C" w:rsidRDefault="00E5447F"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To find the research paper it was accessed from the University of Wales Trinity Saint David. The online library was used to find E-Journals and then the Health and social care in the community journal was then accessed. The journal wad opened and volume 22 issue 5 from 2014 was chosen. The research paper that got chosen was A qualitative study of parents’ experiences using family support services: applying the concept of surface and depth (University of Wales Trinity Saint David, 2018).</w:t>
      </w:r>
    </w:p>
    <w:p w14:paraId="7DEDD71D" w14:textId="77777777" w:rsidR="00E5447F" w:rsidRPr="006A493C" w:rsidRDefault="00E5447F" w:rsidP="006A0166">
      <w:pPr>
        <w:spacing w:line="360" w:lineRule="auto"/>
        <w:jc w:val="both"/>
        <w:rPr>
          <w:rFonts w:ascii="Times New Roman" w:eastAsia="Times New Roman" w:hAnsi="Times New Roman" w:cs="Times New Roman"/>
          <w:sz w:val="24"/>
          <w:szCs w:val="24"/>
        </w:rPr>
      </w:pPr>
    </w:p>
    <w:p w14:paraId="63E08503" w14:textId="77777777" w:rsidR="00862B4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Background </w:t>
      </w:r>
    </w:p>
    <w:p w14:paraId="10BABA21" w14:textId="6F6806D5" w:rsidR="00862B4A" w:rsidRPr="006A493C" w:rsidRDefault="1C58E3BC" w:rsidP="00796DD1">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24"/>
          <w:szCs w:val="24"/>
        </w:rPr>
        <w:t xml:space="preserve">A qualitative study of parents’ experiences using family support services: applying the concept of surface and depth is </w:t>
      </w:r>
      <w:r w:rsidR="00053F44" w:rsidRPr="006A493C">
        <w:rPr>
          <w:rFonts w:ascii="Times New Roman" w:eastAsia="Times New Roman" w:hAnsi="Times New Roman" w:cs="Times New Roman"/>
          <w:sz w:val="24"/>
          <w:szCs w:val="24"/>
        </w:rPr>
        <w:t xml:space="preserve">simply about what their experiences are from getting support from local services. </w:t>
      </w:r>
      <w:r w:rsidRPr="006A493C">
        <w:rPr>
          <w:rFonts w:ascii="Times New Roman" w:eastAsia="Times New Roman" w:hAnsi="Times New Roman" w:cs="Times New Roman"/>
          <w:sz w:val="24"/>
          <w:szCs w:val="24"/>
        </w:rPr>
        <w:t>(Whittaker, et al. 2014:481).</w:t>
      </w:r>
    </w:p>
    <w:p w14:paraId="04DB1E88" w14:textId="77777777" w:rsidR="00796DD1" w:rsidRPr="006A493C" w:rsidRDefault="00796DD1" w:rsidP="00796DD1">
      <w:pPr>
        <w:spacing w:line="360" w:lineRule="auto"/>
        <w:jc w:val="both"/>
        <w:rPr>
          <w:rFonts w:ascii="Times New Roman" w:eastAsia="Times New Roman" w:hAnsi="Times New Roman" w:cs="Times New Roman"/>
          <w:sz w:val="24"/>
          <w:szCs w:val="24"/>
        </w:rPr>
      </w:pPr>
    </w:p>
    <w:p w14:paraId="25EC71DA" w14:textId="12475050" w:rsidR="11DFCA0A" w:rsidRPr="006A493C" w:rsidRDefault="1C58E3BC" w:rsidP="006A0166">
      <w:pPr>
        <w:spacing w:line="360" w:lineRule="auto"/>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Abstract </w:t>
      </w:r>
    </w:p>
    <w:p w14:paraId="00BD536F" w14:textId="1E60A0A0" w:rsidR="11DFCA0A" w:rsidRPr="006A493C" w:rsidRDefault="1C58E3BC"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An abstract is a simple and brief overview and summary of the paper. It lets the reader know what the</w:t>
      </w:r>
      <w:r w:rsidR="002D176A" w:rsidRPr="006A493C">
        <w:rPr>
          <w:rFonts w:ascii="Times New Roman" w:eastAsia="Times New Roman" w:hAnsi="Times New Roman" w:cs="Times New Roman"/>
          <w:sz w:val="24"/>
          <w:szCs w:val="24"/>
        </w:rPr>
        <w:t xml:space="preserve"> paper is about which helps</w:t>
      </w:r>
      <w:r w:rsidRPr="006A493C">
        <w:rPr>
          <w:rFonts w:ascii="Times New Roman" w:eastAsia="Times New Roman" w:hAnsi="Times New Roman" w:cs="Times New Roman"/>
          <w:sz w:val="24"/>
          <w:szCs w:val="24"/>
        </w:rPr>
        <w:t xml:space="preserve"> to determine whether it has the content and information they a</w:t>
      </w:r>
      <w:r w:rsidR="002D176A" w:rsidRPr="006A493C">
        <w:rPr>
          <w:rFonts w:ascii="Times New Roman" w:eastAsia="Times New Roman" w:hAnsi="Times New Roman" w:cs="Times New Roman"/>
          <w:sz w:val="24"/>
          <w:szCs w:val="24"/>
        </w:rPr>
        <w:t>re</w:t>
      </w:r>
      <w:r w:rsidRPr="006A493C">
        <w:rPr>
          <w:rFonts w:ascii="Times New Roman" w:eastAsia="Times New Roman" w:hAnsi="Times New Roman" w:cs="Times New Roman"/>
          <w:sz w:val="24"/>
          <w:szCs w:val="24"/>
        </w:rPr>
        <w:t xml:space="preserve"> looking for. </w:t>
      </w:r>
      <w:r w:rsidR="002D176A" w:rsidRPr="006A493C">
        <w:rPr>
          <w:rFonts w:ascii="Times New Roman" w:eastAsia="Times New Roman" w:hAnsi="Times New Roman" w:cs="Times New Roman"/>
          <w:sz w:val="24"/>
          <w:szCs w:val="24"/>
        </w:rPr>
        <w:t>There are two different ways to portray an abstract, i</w:t>
      </w:r>
      <w:r w:rsidRPr="006A493C">
        <w:rPr>
          <w:rFonts w:ascii="Times New Roman" w:eastAsia="Times New Roman" w:hAnsi="Times New Roman" w:cs="Times New Roman"/>
          <w:sz w:val="24"/>
          <w:szCs w:val="24"/>
        </w:rPr>
        <w:t xml:space="preserve">nformative </w:t>
      </w:r>
      <w:r w:rsidR="002D176A" w:rsidRPr="006A493C">
        <w:rPr>
          <w:rFonts w:ascii="Times New Roman" w:eastAsia="Times New Roman" w:hAnsi="Times New Roman" w:cs="Times New Roman"/>
          <w:sz w:val="24"/>
          <w:szCs w:val="24"/>
        </w:rPr>
        <w:t xml:space="preserve">and descriptive </w:t>
      </w:r>
      <w:r w:rsidRPr="006A493C">
        <w:rPr>
          <w:rFonts w:ascii="Times New Roman" w:eastAsia="Times New Roman" w:hAnsi="Times New Roman" w:cs="Times New Roman"/>
          <w:sz w:val="24"/>
          <w:szCs w:val="24"/>
        </w:rPr>
        <w:t>abstract. The informative abstract is often divided into different sections where each section entails specific information about the topic. The informative abstract will have small headings like: Method, Purpose, Results, Discussion and Conclusion and i</w:t>
      </w:r>
      <w:r w:rsidR="002D176A" w:rsidRPr="006A493C">
        <w:rPr>
          <w:rFonts w:ascii="Times New Roman" w:eastAsia="Times New Roman" w:hAnsi="Times New Roman" w:cs="Times New Roman"/>
          <w:sz w:val="24"/>
          <w:szCs w:val="24"/>
        </w:rPr>
        <w:t>s in most cases around 200 words</w:t>
      </w:r>
      <w:r w:rsidRPr="006A493C">
        <w:rPr>
          <w:rFonts w:ascii="Times New Roman" w:eastAsia="Times New Roman" w:hAnsi="Times New Roman" w:cs="Times New Roman"/>
          <w:sz w:val="24"/>
          <w:szCs w:val="24"/>
        </w:rPr>
        <w:t>. A descriptive abstract will most likely be a paragraph with about 100</w:t>
      </w:r>
      <w:r w:rsidR="002D176A" w:rsidRPr="006A493C">
        <w:rPr>
          <w:rFonts w:ascii="Times New Roman" w:eastAsia="Times New Roman" w:hAnsi="Times New Roman" w:cs="Times New Roman"/>
          <w:sz w:val="24"/>
          <w:szCs w:val="24"/>
        </w:rPr>
        <w:t xml:space="preserve"> words</w:t>
      </w:r>
      <w:r w:rsidRPr="006A493C">
        <w:rPr>
          <w:rFonts w:ascii="Times New Roman" w:eastAsia="Times New Roman" w:hAnsi="Times New Roman" w:cs="Times New Roman"/>
          <w:sz w:val="24"/>
          <w:szCs w:val="24"/>
        </w:rPr>
        <w:t xml:space="preserve"> simply describing what the paper entails and what </w:t>
      </w:r>
      <w:r w:rsidR="002D176A" w:rsidRPr="006A493C">
        <w:rPr>
          <w:rFonts w:ascii="Times New Roman" w:eastAsia="Times New Roman" w:hAnsi="Times New Roman" w:cs="Times New Roman"/>
          <w:sz w:val="24"/>
          <w:szCs w:val="24"/>
        </w:rPr>
        <w:t>it investigates without going</w:t>
      </w:r>
      <w:r w:rsidRPr="006A493C">
        <w:rPr>
          <w:rFonts w:ascii="Times New Roman" w:eastAsia="Times New Roman" w:hAnsi="Times New Roman" w:cs="Times New Roman"/>
          <w:sz w:val="24"/>
          <w:szCs w:val="24"/>
        </w:rPr>
        <w:t xml:space="preserve"> in depth (Reid, 1993:140). </w:t>
      </w:r>
      <w:r w:rsidR="002E1648" w:rsidRPr="006A493C">
        <w:rPr>
          <w:rFonts w:ascii="Times New Roman" w:eastAsia="Times New Roman" w:hAnsi="Times New Roman" w:cs="Times New Roman"/>
          <w:sz w:val="24"/>
          <w:szCs w:val="24"/>
        </w:rPr>
        <w:t>(</w:t>
      </w:r>
      <w:r w:rsidR="001623BB" w:rsidRPr="006A493C">
        <w:rPr>
          <w:rFonts w:ascii="Times New Roman" w:eastAsia="Times New Roman" w:hAnsi="Times New Roman" w:cs="Times New Roman"/>
          <w:sz w:val="24"/>
          <w:szCs w:val="24"/>
        </w:rPr>
        <w:t>2014:479</w:t>
      </w:r>
      <w:r w:rsidR="002E1648" w:rsidRPr="006A493C">
        <w:rPr>
          <w:rFonts w:ascii="Times New Roman" w:eastAsia="Times New Roman" w:hAnsi="Times New Roman" w:cs="Times New Roman"/>
          <w:sz w:val="24"/>
          <w:szCs w:val="24"/>
        </w:rPr>
        <w:t>) Whittaker, et al.</w:t>
      </w:r>
      <w:r w:rsidR="007F67E8" w:rsidRPr="006A493C">
        <w:rPr>
          <w:rFonts w:ascii="Times New Roman" w:eastAsia="Times New Roman" w:hAnsi="Times New Roman" w:cs="Times New Roman"/>
          <w:sz w:val="24"/>
          <w:szCs w:val="24"/>
        </w:rPr>
        <w:t xml:space="preserve"> clearly shows and portrays</w:t>
      </w:r>
      <w:r w:rsidRPr="006A493C">
        <w:rPr>
          <w:rFonts w:ascii="Times New Roman" w:eastAsia="Times New Roman" w:hAnsi="Times New Roman" w:cs="Times New Roman"/>
          <w:sz w:val="24"/>
          <w:szCs w:val="24"/>
        </w:rPr>
        <w:t xml:space="preserve"> that the abstract used is a </w:t>
      </w:r>
      <w:r w:rsidRPr="006A493C">
        <w:rPr>
          <w:rFonts w:ascii="Times New Roman" w:eastAsia="Times New Roman" w:hAnsi="Times New Roman" w:cs="Times New Roman"/>
          <w:sz w:val="24"/>
          <w:szCs w:val="24"/>
        </w:rPr>
        <w:lastRenderedPageBreak/>
        <w:t>descriptive abstract</w:t>
      </w:r>
      <w:r w:rsidR="002E1648" w:rsidRPr="006A493C">
        <w:rPr>
          <w:rFonts w:ascii="Times New Roman" w:eastAsia="Times New Roman" w:hAnsi="Times New Roman" w:cs="Times New Roman"/>
          <w:sz w:val="24"/>
          <w:szCs w:val="24"/>
        </w:rPr>
        <w:t xml:space="preserve"> instead of an informative</w:t>
      </w:r>
      <w:r w:rsidRPr="006A493C">
        <w:rPr>
          <w:rFonts w:ascii="Times New Roman" w:eastAsia="Times New Roman" w:hAnsi="Times New Roman" w:cs="Times New Roman"/>
          <w:sz w:val="24"/>
          <w:szCs w:val="24"/>
        </w:rPr>
        <w:t>.</w:t>
      </w:r>
      <w:r w:rsidR="007F67E8" w:rsidRPr="006A493C">
        <w:rPr>
          <w:rFonts w:ascii="Times New Roman" w:eastAsia="Times New Roman" w:hAnsi="Times New Roman" w:cs="Times New Roman"/>
          <w:sz w:val="24"/>
          <w:szCs w:val="24"/>
        </w:rPr>
        <w:t xml:space="preserve"> It can be seen as a descriptive abstract due to it being one big paragraph instead of several smaller ones.</w:t>
      </w:r>
    </w:p>
    <w:p w14:paraId="4471D892" w14:textId="5DA75EE2" w:rsidR="11DFCA0A" w:rsidRPr="006A493C" w:rsidRDefault="11DFCA0A" w:rsidP="006A0166">
      <w:pPr>
        <w:spacing w:line="360" w:lineRule="auto"/>
        <w:jc w:val="both"/>
        <w:rPr>
          <w:rFonts w:ascii="Times New Roman" w:eastAsia="Times New Roman" w:hAnsi="Times New Roman" w:cs="Times New Roman"/>
          <w:sz w:val="24"/>
          <w:szCs w:val="24"/>
        </w:rPr>
      </w:pPr>
    </w:p>
    <w:p w14:paraId="2BFF81A1" w14:textId="34613B15"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Literature review </w:t>
      </w:r>
    </w:p>
    <w:p w14:paraId="7B2AA735" w14:textId="4818784B" w:rsidR="002D176A" w:rsidRPr="006A493C" w:rsidRDefault="1C58E3BC"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A </w:t>
      </w:r>
      <w:r w:rsidR="000933D3" w:rsidRPr="006A493C">
        <w:rPr>
          <w:rFonts w:ascii="Times New Roman" w:eastAsia="Times New Roman" w:hAnsi="Times New Roman" w:cs="Times New Roman"/>
          <w:sz w:val="24"/>
          <w:szCs w:val="24"/>
        </w:rPr>
        <w:t xml:space="preserve">literature review answers </w:t>
      </w:r>
      <w:r w:rsidRPr="006A493C">
        <w:rPr>
          <w:rFonts w:ascii="Times New Roman" w:eastAsia="Times New Roman" w:hAnsi="Times New Roman" w:cs="Times New Roman"/>
          <w:sz w:val="24"/>
          <w:szCs w:val="24"/>
        </w:rPr>
        <w:t xml:space="preserve">questions </w:t>
      </w:r>
      <w:r w:rsidR="000933D3" w:rsidRPr="006A493C">
        <w:rPr>
          <w:rFonts w:ascii="Times New Roman" w:eastAsia="Times New Roman" w:hAnsi="Times New Roman" w:cs="Times New Roman"/>
          <w:sz w:val="24"/>
          <w:szCs w:val="24"/>
        </w:rPr>
        <w:t xml:space="preserve">about the research regarding if </w:t>
      </w:r>
      <w:r w:rsidRPr="006A493C">
        <w:rPr>
          <w:rFonts w:ascii="Times New Roman" w:eastAsia="Times New Roman" w:hAnsi="Times New Roman" w:cs="Times New Roman"/>
          <w:sz w:val="24"/>
          <w:szCs w:val="24"/>
        </w:rPr>
        <w:t>the study has been done before, if so, what was the results from that st</w:t>
      </w:r>
      <w:r w:rsidR="000933D3" w:rsidRPr="006A493C">
        <w:rPr>
          <w:rFonts w:ascii="Times New Roman" w:eastAsia="Times New Roman" w:hAnsi="Times New Roman" w:cs="Times New Roman"/>
          <w:sz w:val="24"/>
          <w:szCs w:val="24"/>
        </w:rPr>
        <w:t xml:space="preserve">udy, why it is being </w:t>
      </w:r>
      <w:r w:rsidRPr="006A493C">
        <w:rPr>
          <w:rFonts w:ascii="Times New Roman" w:eastAsia="Times New Roman" w:hAnsi="Times New Roman" w:cs="Times New Roman"/>
          <w:sz w:val="24"/>
          <w:szCs w:val="24"/>
        </w:rPr>
        <w:t xml:space="preserve">researched again, </w:t>
      </w:r>
      <w:r w:rsidR="000933D3" w:rsidRPr="006A493C">
        <w:rPr>
          <w:rFonts w:ascii="Times New Roman" w:eastAsia="Times New Roman" w:hAnsi="Times New Roman" w:cs="Times New Roman"/>
          <w:sz w:val="24"/>
          <w:szCs w:val="24"/>
        </w:rPr>
        <w:t xml:space="preserve">what </w:t>
      </w:r>
      <w:r w:rsidRPr="006A493C">
        <w:rPr>
          <w:rFonts w:ascii="Times New Roman" w:eastAsia="Times New Roman" w:hAnsi="Times New Roman" w:cs="Times New Roman"/>
          <w:sz w:val="24"/>
          <w:szCs w:val="24"/>
        </w:rPr>
        <w:t>is known already and what is the difference between this study to the last one. It</w:t>
      </w:r>
      <w:r w:rsidR="002D176A" w:rsidRPr="006A493C">
        <w:rPr>
          <w:rFonts w:ascii="Times New Roman" w:eastAsia="Times New Roman" w:hAnsi="Times New Roman" w:cs="Times New Roman"/>
          <w:sz w:val="24"/>
          <w:szCs w:val="24"/>
        </w:rPr>
        <w:t xml:space="preserve"> also identifies what methods</w:t>
      </w:r>
      <w:r w:rsidRPr="006A493C">
        <w:rPr>
          <w:rFonts w:ascii="Times New Roman" w:eastAsia="Times New Roman" w:hAnsi="Times New Roman" w:cs="Times New Roman"/>
          <w:sz w:val="24"/>
          <w:szCs w:val="24"/>
        </w:rPr>
        <w:t xml:space="preserve"> suc</w:t>
      </w:r>
      <w:r w:rsidR="002D176A" w:rsidRPr="006A493C">
        <w:rPr>
          <w:rFonts w:ascii="Times New Roman" w:eastAsia="Times New Roman" w:hAnsi="Times New Roman" w:cs="Times New Roman"/>
          <w:sz w:val="24"/>
          <w:szCs w:val="24"/>
        </w:rPr>
        <w:t xml:space="preserve">h as interviews </w:t>
      </w:r>
      <w:r w:rsidRPr="006A493C">
        <w:rPr>
          <w:rFonts w:ascii="Times New Roman" w:eastAsia="Times New Roman" w:hAnsi="Times New Roman" w:cs="Times New Roman"/>
          <w:sz w:val="24"/>
          <w:szCs w:val="24"/>
        </w:rPr>
        <w:t>or surveys have been used</w:t>
      </w:r>
      <w:r w:rsidR="002D176A" w:rsidRPr="006A493C">
        <w:rPr>
          <w:rFonts w:ascii="Times New Roman" w:eastAsia="Times New Roman" w:hAnsi="Times New Roman" w:cs="Times New Roman"/>
          <w:sz w:val="24"/>
          <w:szCs w:val="24"/>
        </w:rPr>
        <w:t xml:space="preserve">, why </w:t>
      </w:r>
      <w:r w:rsidRPr="006A493C">
        <w:rPr>
          <w:rFonts w:ascii="Times New Roman" w:eastAsia="Times New Roman" w:hAnsi="Times New Roman" w:cs="Times New Roman"/>
          <w:sz w:val="24"/>
          <w:szCs w:val="24"/>
        </w:rPr>
        <w:t xml:space="preserve">and how it has helped the study (Reid, 1993:9-10). Literature reviews </w:t>
      </w:r>
      <w:r w:rsidR="002D176A" w:rsidRPr="006A493C">
        <w:rPr>
          <w:rFonts w:ascii="Times New Roman" w:eastAsia="Times New Roman" w:hAnsi="Times New Roman" w:cs="Times New Roman"/>
          <w:sz w:val="24"/>
          <w:szCs w:val="24"/>
        </w:rPr>
        <w:t>are</w:t>
      </w:r>
      <w:r w:rsidRPr="006A493C">
        <w:rPr>
          <w:rFonts w:ascii="Times New Roman" w:eastAsia="Times New Roman" w:hAnsi="Times New Roman" w:cs="Times New Roman"/>
          <w:sz w:val="24"/>
          <w:szCs w:val="24"/>
        </w:rPr>
        <w:t xml:space="preserve"> found in the background or information section of the research paper and are written in a descriptive text rather than from a literary point when regarding critical views. In a literature review there should be a clear statement of a problem that can be answered (Bowling, 1997:136).</w:t>
      </w:r>
      <w:r w:rsidR="00AB03FF" w:rsidRPr="006A493C">
        <w:rPr>
          <w:rFonts w:ascii="Times New Roman" w:eastAsia="Times New Roman" w:hAnsi="Times New Roman" w:cs="Times New Roman"/>
          <w:sz w:val="24"/>
          <w:szCs w:val="24"/>
        </w:rPr>
        <w:t xml:space="preserve"> </w:t>
      </w:r>
      <w:r w:rsidR="007F67E8" w:rsidRPr="006A493C">
        <w:rPr>
          <w:rFonts w:ascii="Times New Roman" w:eastAsia="Times New Roman" w:hAnsi="Times New Roman" w:cs="Times New Roman"/>
          <w:sz w:val="24"/>
          <w:szCs w:val="24"/>
        </w:rPr>
        <w:t xml:space="preserve">The </w:t>
      </w:r>
      <w:r w:rsidR="00AB03FF" w:rsidRPr="006A493C">
        <w:rPr>
          <w:rFonts w:ascii="Times New Roman" w:eastAsia="Times New Roman" w:hAnsi="Times New Roman" w:cs="Times New Roman"/>
          <w:sz w:val="24"/>
          <w:szCs w:val="24"/>
        </w:rPr>
        <w:t xml:space="preserve">range of </w:t>
      </w:r>
      <w:r w:rsidR="007F67E8" w:rsidRPr="006A493C">
        <w:rPr>
          <w:rFonts w:ascii="Times New Roman" w:eastAsia="Times New Roman" w:hAnsi="Times New Roman" w:cs="Times New Roman"/>
          <w:sz w:val="24"/>
          <w:szCs w:val="24"/>
        </w:rPr>
        <w:t>literature used for</w:t>
      </w:r>
      <w:r w:rsidR="00AB03FF" w:rsidRPr="006A493C">
        <w:rPr>
          <w:rFonts w:ascii="Times New Roman" w:eastAsia="Times New Roman" w:hAnsi="Times New Roman" w:cs="Times New Roman"/>
          <w:sz w:val="24"/>
          <w:szCs w:val="24"/>
        </w:rPr>
        <w:t xml:space="preserve"> the research paper consisted of research papers from journals, a few books and 3 online resources. They mainly used journals and papers to gain information for the research paper </w:t>
      </w:r>
      <w:r w:rsidR="007F67E8" w:rsidRPr="006A493C">
        <w:rPr>
          <w:rFonts w:ascii="Times New Roman" w:eastAsia="Times New Roman" w:hAnsi="Times New Roman" w:cs="Times New Roman"/>
          <w:sz w:val="24"/>
          <w:szCs w:val="24"/>
        </w:rPr>
        <w:t>(Whittaker, et al. 2014:486-487</w:t>
      </w:r>
      <w:r w:rsidRPr="006A493C">
        <w:rPr>
          <w:rFonts w:ascii="Times New Roman" w:eastAsia="Times New Roman" w:hAnsi="Times New Roman" w:cs="Times New Roman"/>
          <w:sz w:val="24"/>
          <w:szCs w:val="24"/>
        </w:rPr>
        <w:t>).</w:t>
      </w:r>
      <w:r w:rsidR="00AB03FF" w:rsidRPr="006A493C">
        <w:rPr>
          <w:rFonts w:ascii="Times New Roman" w:eastAsia="Times New Roman" w:hAnsi="Times New Roman" w:cs="Times New Roman"/>
          <w:sz w:val="24"/>
          <w:szCs w:val="24"/>
        </w:rPr>
        <w:t xml:space="preserve"> </w:t>
      </w:r>
      <w:r w:rsidRPr="006A493C">
        <w:rPr>
          <w:rFonts w:ascii="Times New Roman" w:eastAsia="Times New Roman" w:hAnsi="Times New Roman" w:cs="Times New Roman"/>
          <w:sz w:val="24"/>
          <w:szCs w:val="24"/>
        </w:rPr>
        <w:t>Given that the research was conducted in 2014 the most dated information was used from 1962 but was used only for one sentence whilst as most of the other information was used between the years of 2003-2012 (Whittaker, et a</w:t>
      </w:r>
      <w:r w:rsidR="001623BB" w:rsidRPr="006A493C">
        <w:rPr>
          <w:rFonts w:ascii="Times New Roman" w:eastAsia="Times New Roman" w:hAnsi="Times New Roman" w:cs="Times New Roman"/>
          <w:sz w:val="24"/>
          <w:szCs w:val="24"/>
        </w:rPr>
        <w:t>l. 2014:481-479-481</w:t>
      </w:r>
      <w:r w:rsidRPr="006A493C">
        <w:rPr>
          <w:rFonts w:ascii="Times New Roman" w:eastAsia="Times New Roman" w:hAnsi="Times New Roman" w:cs="Times New Roman"/>
          <w:sz w:val="24"/>
          <w:szCs w:val="24"/>
        </w:rPr>
        <w:t>).</w:t>
      </w:r>
    </w:p>
    <w:p w14:paraId="3FABF1BC" w14:textId="77777777" w:rsidR="00796DD1" w:rsidRPr="006A493C" w:rsidRDefault="00796DD1" w:rsidP="006A0166">
      <w:pPr>
        <w:spacing w:line="360" w:lineRule="auto"/>
        <w:jc w:val="both"/>
        <w:rPr>
          <w:rFonts w:ascii="Times New Roman" w:eastAsia="Times New Roman" w:hAnsi="Times New Roman" w:cs="Times New Roman"/>
          <w:sz w:val="24"/>
          <w:szCs w:val="24"/>
        </w:rPr>
      </w:pPr>
    </w:p>
    <w:p w14:paraId="0E3E68D1" w14:textId="385A9A1A"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Aim </w:t>
      </w:r>
    </w:p>
    <w:p w14:paraId="344D5666" w14:textId="587114F9" w:rsidR="11DFCA0A" w:rsidRPr="006A493C" w:rsidRDefault="1C58E3BC"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An aim is what you wish to gain out of the study. It mentions what is expected by doing the research (Reid, 1993:10-11). Objectives are a part of reaching the aims of the study (Bowling, 1997:138). In the aim an assumption or a hypothesis will most likely have been made. </w:t>
      </w:r>
      <w:r w:rsidR="000933D3" w:rsidRPr="006A493C">
        <w:rPr>
          <w:rFonts w:ascii="Times New Roman" w:eastAsia="Times New Roman" w:hAnsi="Times New Roman" w:cs="Times New Roman"/>
          <w:sz w:val="24"/>
          <w:szCs w:val="24"/>
        </w:rPr>
        <w:t>I</w:t>
      </w:r>
      <w:r w:rsidRPr="006A493C">
        <w:rPr>
          <w:rFonts w:ascii="Times New Roman" w:eastAsia="Times New Roman" w:hAnsi="Times New Roman" w:cs="Times New Roman"/>
          <w:sz w:val="24"/>
          <w:szCs w:val="24"/>
        </w:rPr>
        <w:t xml:space="preserve">t is useful to go back to the aim section of the report to check if the aim has been continued and focused on within the report. It is important to not rail off the subject without </w:t>
      </w:r>
      <w:r w:rsidR="000933D3" w:rsidRPr="006A493C">
        <w:rPr>
          <w:rFonts w:ascii="Times New Roman" w:eastAsia="Times New Roman" w:hAnsi="Times New Roman" w:cs="Times New Roman"/>
          <w:sz w:val="24"/>
          <w:szCs w:val="24"/>
        </w:rPr>
        <w:t>reason</w:t>
      </w:r>
      <w:r w:rsidRPr="006A493C">
        <w:rPr>
          <w:rFonts w:ascii="Times New Roman" w:eastAsia="Times New Roman" w:hAnsi="Times New Roman" w:cs="Times New Roman"/>
          <w:sz w:val="24"/>
          <w:szCs w:val="24"/>
        </w:rPr>
        <w:t xml:space="preserve"> (Reid, 1993:141). In the research paper it clearly states under its own heading in the method section what the aim is regarding family support services (Whittaker, et al. 2014:481). The research papers aim for the study was to examine parents’ experiences their own opinions about available help also to get a wider understanding of why families find that the need to return for additional help after already receiving it. This aim is important to help gain an understanding of why families feel the need to come back for more help after having been helped previously. </w:t>
      </w:r>
      <w:r w:rsidRPr="006A493C">
        <w:rPr>
          <w:rFonts w:ascii="Times New Roman" w:eastAsia="Times New Roman" w:hAnsi="Times New Roman" w:cs="Times New Roman"/>
          <w:sz w:val="24"/>
          <w:szCs w:val="24"/>
        </w:rPr>
        <w:lastRenderedPageBreak/>
        <w:t>It is also there to keep a focus on what the researchers are investigating to help them stay on track (Whittaker, et al. 2014:481).</w:t>
      </w:r>
    </w:p>
    <w:p w14:paraId="4EEA7087" w14:textId="3D322DE2" w:rsidR="11DFCA0A" w:rsidRPr="006A493C" w:rsidRDefault="11DFCA0A" w:rsidP="006A0166">
      <w:pPr>
        <w:spacing w:line="360" w:lineRule="auto"/>
        <w:jc w:val="both"/>
        <w:rPr>
          <w:rFonts w:ascii="Times New Roman" w:eastAsia="Times New Roman" w:hAnsi="Times New Roman" w:cs="Times New Roman"/>
          <w:sz w:val="24"/>
          <w:szCs w:val="24"/>
        </w:rPr>
      </w:pPr>
    </w:p>
    <w:p w14:paraId="4D4576E0" w14:textId="6760916D"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Study design  </w:t>
      </w:r>
    </w:p>
    <w:p w14:paraId="03B8FDF8" w14:textId="606246B2" w:rsidR="006A0166" w:rsidRPr="006A493C" w:rsidRDefault="1C58E3BC"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For a good outline of the s</w:t>
      </w:r>
      <w:r w:rsidR="00AB03FF" w:rsidRPr="006A493C">
        <w:rPr>
          <w:rFonts w:ascii="Times New Roman" w:eastAsia="Times New Roman" w:hAnsi="Times New Roman" w:cs="Times New Roman"/>
          <w:sz w:val="24"/>
          <w:szCs w:val="24"/>
        </w:rPr>
        <w:t>tudy design it is worth having two</w:t>
      </w:r>
      <w:r w:rsidRPr="006A493C">
        <w:rPr>
          <w:rFonts w:ascii="Times New Roman" w:eastAsia="Times New Roman" w:hAnsi="Times New Roman" w:cs="Times New Roman"/>
          <w:sz w:val="24"/>
          <w:szCs w:val="24"/>
        </w:rPr>
        <w:t xml:space="preserve"> or three options in mind and to go through the pros and cons of the different options. There are three main options to choose from and those are: quantitative, qualitative and mixed methods which is easily stated as both quantitative and q</w:t>
      </w:r>
      <w:r w:rsidR="00AB03FF" w:rsidRPr="006A493C">
        <w:rPr>
          <w:rFonts w:ascii="Times New Roman" w:eastAsia="Times New Roman" w:hAnsi="Times New Roman" w:cs="Times New Roman"/>
          <w:sz w:val="24"/>
          <w:szCs w:val="24"/>
        </w:rPr>
        <w:t>ualitative combined (</w:t>
      </w:r>
      <w:proofErr w:type="spellStart"/>
      <w:r w:rsidR="00AB03FF" w:rsidRPr="006A493C">
        <w:rPr>
          <w:rFonts w:ascii="Times New Roman" w:eastAsia="Times New Roman" w:hAnsi="Times New Roman" w:cs="Times New Roman"/>
          <w:sz w:val="24"/>
          <w:szCs w:val="24"/>
        </w:rPr>
        <w:t>Usherwood</w:t>
      </w:r>
      <w:proofErr w:type="spellEnd"/>
      <w:r w:rsidR="00AB03FF" w:rsidRPr="006A493C">
        <w:rPr>
          <w:rFonts w:ascii="Times New Roman" w:eastAsia="Times New Roman" w:hAnsi="Times New Roman" w:cs="Times New Roman"/>
          <w:sz w:val="24"/>
          <w:szCs w:val="24"/>
        </w:rPr>
        <w:t xml:space="preserve">, </w:t>
      </w:r>
      <w:r w:rsidRPr="006A493C">
        <w:rPr>
          <w:rFonts w:ascii="Times New Roman" w:eastAsia="Times New Roman" w:hAnsi="Times New Roman" w:cs="Times New Roman"/>
          <w:sz w:val="24"/>
          <w:szCs w:val="24"/>
        </w:rPr>
        <w:t>199</w:t>
      </w:r>
      <w:r w:rsidR="000933D3" w:rsidRPr="006A493C">
        <w:rPr>
          <w:rFonts w:ascii="Times New Roman" w:eastAsia="Times New Roman" w:hAnsi="Times New Roman" w:cs="Times New Roman"/>
          <w:sz w:val="24"/>
          <w:szCs w:val="24"/>
        </w:rPr>
        <w:t>6:15). Quantitative research is</w:t>
      </w:r>
      <w:r w:rsidRPr="006A493C">
        <w:rPr>
          <w:rFonts w:ascii="Times New Roman" w:eastAsia="Times New Roman" w:hAnsi="Times New Roman" w:cs="Times New Roman"/>
          <w:sz w:val="24"/>
          <w:szCs w:val="24"/>
        </w:rPr>
        <w:t xml:space="preserve"> known as a systematic approach. Quantitative research uses numerical value rather than experiences (Ross 2012:35). Different types of quantitative r</w:t>
      </w:r>
      <w:r w:rsidR="000933D3" w:rsidRPr="006A493C">
        <w:rPr>
          <w:rFonts w:ascii="Times New Roman" w:eastAsia="Times New Roman" w:hAnsi="Times New Roman" w:cs="Times New Roman"/>
          <w:sz w:val="24"/>
          <w:szCs w:val="24"/>
        </w:rPr>
        <w:t xml:space="preserve">esearch can be </w:t>
      </w:r>
      <w:r w:rsidRPr="006A493C">
        <w:rPr>
          <w:rFonts w:ascii="Times New Roman" w:eastAsia="Times New Roman" w:hAnsi="Times New Roman" w:cs="Times New Roman"/>
          <w:sz w:val="24"/>
          <w:szCs w:val="24"/>
        </w:rPr>
        <w:t xml:space="preserve">surveys and </w:t>
      </w:r>
      <w:r w:rsidR="000933D3" w:rsidRPr="006A493C">
        <w:rPr>
          <w:rFonts w:ascii="Times New Roman" w:eastAsia="Times New Roman" w:hAnsi="Times New Roman" w:cs="Times New Roman"/>
          <w:sz w:val="24"/>
          <w:szCs w:val="24"/>
        </w:rPr>
        <w:t>questionnaires used for</w:t>
      </w:r>
      <w:r w:rsidRPr="006A493C">
        <w:rPr>
          <w:rFonts w:ascii="Times New Roman" w:eastAsia="Times New Roman" w:hAnsi="Times New Roman" w:cs="Times New Roman"/>
          <w:sz w:val="24"/>
          <w:szCs w:val="24"/>
        </w:rPr>
        <w:t xml:space="preserve"> numerical values (Ross 2012:47). When quantitative research is being </w:t>
      </w:r>
      <w:r w:rsidR="001A6038" w:rsidRPr="006A493C">
        <w:rPr>
          <w:rFonts w:ascii="Times New Roman" w:eastAsia="Times New Roman" w:hAnsi="Times New Roman" w:cs="Times New Roman"/>
          <w:sz w:val="24"/>
          <w:szCs w:val="24"/>
        </w:rPr>
        <w:t>analysed,</w:t>
      </w:r>
      <w:r w:rsidRPr="006A493C">
        <w:rPr>
          <w:rFonts w:ascii="Times New Roman" w:eastAsia="Times New Roman" w:hAnsi="Times New Roman" w:cs="Times New Roman"/>
          <w:sz w:val="24"/>
          <w:szCs w:val="24"/>
        </w:rPr>
        <w:t xml:space="preserve"> they need to collect data systematically and often choose to use larger sampling groups (Ross 2012:56-57). Qualitative research on the other hand is known to use focus groups and </w:t>
      </w:r>
      <w:r w:rsidR="000933D3" w:rsidRPr="006A493C">
        <w:rPr>
          <w:rFonts w:ascii="Times New Roman" w:eastAsia="Times New Roman" w:hAnsi="Times New Roman" w:cs="Times New Roman"/>
          <w:sz w:val="24"/>
          <w:szCs w:val="24"/>
        </w:rPr>
        <w:t>interviews</w:t>
      </w:r>
      <w:r w:rsidRPr="006A493C">
        <w:rPr>
          <w:rFonts w:ascii="Times New Roman" w:eastAsia="Times New Roman" w:hAnsi="Times New Roman" w:cs="Times New Roman"/>
          <w:sz w:val="24"/>
          <w:szCs w:val="24"/>
        </w:rPr>
        <w:t>. When using qualitative research, the researcher will be exploring different feelings and attitudes towards the subject. It is then necessary to go as in depth as possible and engage with the participants (Ross 2012:102-103). The research paper uses qualitative research as its source for information and it is clearly stated in the title that is used qualitative research methods and throughout the report it was shown that they used qualitative data (Whittaker, et al. 2014:481).</w:t>
      </w:r>
    </w:p>
    <w:p w14:paraId="259F6723" w14:textId="77777777" w:rsidR="00796DD1" w:rsidRPr="006A493C" w:rsidRDefault="00796DD1" w:rsidP="006A0166">
      <w:pPr>
        <w:spacing w:line="360" w:lineRule="auto"/>
        <w:jc w:val="both"/>
        <w:rPr>
          <w:rFonts w:ascii="Times New Roman" w:eastAsia="Times New Roman" w:hAnsi="Times New Roman" w:cs="Times New Roman"/>
          <w:sz w:val="24"/>
          <w:szCs w:val="24"/>
        </w:rPr>
      </w:pPr>
    </w:p>
    <w:p w14:paraId="2D48CE06" w14:textId="6AF3B795" w:rsidR="11DFCA0A" w:rsidRPr="006A493C" w:rsidRDefault="1C58E3BC"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36"/>
          <w:szCs w:val="36"/>
        </w:rPr>
        <w:t xml:space="preserve">Sample </w:t>
      </w:r>
    </w:p>
    <w:p w14:paraId="07B80FA2" w14:textId="77777777" w:rsidR="00796DD1" w:rsidRPr="006A493C" w:rsidRDefault="1C58E3BC" w:rsidP="006A0166">
      <w:pPr>
        <w:spacing w:line="360" w:lineRule="auto"/>
        <w:jc w:val="both"/>
        <w:rPr>
          <w:rFonts w:ascii="Times New Roman" w:hAnsi="Times New Roman" w:cs="Times New Roman"/>
          <w:sz w:val="24"/>
          <w:szCs w:val="24"/>
        </w:rPr>
      </w:pPr>
      <w:r w:rsidRPr="006A493C">
        <w:rPr>
          <w:rFonts w:ascii="Times New Roman" w:hAnsi="Times New Roman" w:cs="Times New Roman"/>
          <w:sz w:val="24"/>
          <w:szCs w:val="24"/>
        </w:rPr>
        <w:t xml:space="preserve">Sampling should </w:t>
      </w:r>
      <w:r w:rsidR="00AB03FF" w:rsidRPr="006A493C">
        <w:rPr>
          <w:rFonts w:ascii="Times New Roman" w:hAnsi="Times New Roman" w:cs="Times New Roman"/>
          <w:sz w:val="24"/>
          <w:szCs w:val="24"/>
        </w:rPr>
        <w:t xml:space="preserve">be </w:t>
      </w:r>
      <w:r w:rsidRPr="006A493C">
        <w:rPr>
          <w:rFonts w:ascii="Times New Roman" w:hAnsi="Times New Roman" w:cs="Times New Roman"/>
          <w:sz w:val="24"/>
          <w:szCs w:val="24"/>
        </w:rPr>
        <w:t xml:space="preserve">practical to the research itself and have a statistical representative. Depending on the research the size of the sample group may differ. It also depends on what type of method is being used (Sim, Wright 2000:83). A sample group is a selection of the population used to conduct a study (Sim, Wright 2000:111-112). </w:t>
      </w:r>
      <w:r w:rsidR="00AB03FF" w:rsidRPr="006A493C">
        <w:rPr>
          <w:rFonts w:ascii="Times New Roman" w:hAnsi="Times New Roman" w:cs="Times New Roman"/>
          <w:sz w:val="24"/>
          <w:szCs w:val="24"/>
        </w:rPr>
        <w:t>For the research paper</w:t>
      </w:r>
      <w:r w:rsidR="001623BB" w:rsidRPr="006A493C">
        <w:rPr>
          <w:rFonts w:ascii="Times New Roman" w:hAnsi="Times New Roman" w:cs="Times New Roman"/>
          <w:sz w:val="24"/>
          <w:szCs w:val="24"/>
        </w:rPr>
        <w:t xml:space="preserve"> they</w:t>
      </w:r>
      <w:r w:rsidR="00AB03FF" w:rsidRPr="006A493C">
        <w:rPr>
          <w:rFonts w:ascii="Times New Roman" w:hAnsi="Times New Roman" w:cs="Times New Roman"/>
          <w:sz w:val="24"/>
          <w:szCs w:val="24"/>
        </w:rPr>
        <w:t xml:space="preserve"> </w:t>
      </w:r>
      <w:r w:rsidR="001623BB" w:rsidRPr="006A493C">
        <w:rPr>
          <w:rFonts w:ascii="Times New Roman" w:hAnsi="Times New Roman" w:cs="Times New Roman"/>
          <w:sz w:val="24"/>
          <w:szCs w:val="24"/>
        </w:rPr>
        <w:t xml:space="preserve">specifically </w:t>
      </w:r>
      <w:r w:rsidR="00AB03FF" w:rsidRPr="006A493C">
        <w:rPr>
          <w:rFonts w:ascii="Times New Roman" w:hAnsi="Times New Roman" w:cs="Times New Roman"/>
          <w:sz w:val="24"/>
          <w:szCs w:val="24"/>
        </w:rPr>
        <w:t xml:space="preserve">used </w:t>
      </w:r>
      <w:r w:rsidR="001623BB" w:rsidRPr="006A493C">
        <w:rPr>
          <w:rFonts w:ascii="Times New Roman" w:hAnsi="Times New Roman" w:cs="Times New Roman"/>
          <w:sz w:val="24"/>
          <w:szCs w:val="24"/>
        </w:rPr>
        <w:t xml:space="preserve">116 parents during April and May year 2009. They received information sheets about the study, a brief questionnaire and a consent form. The questionnaire got sent back by 57 parents where 30 entered contact details to participate in interviews and </w:t>
      </w:r>
      <w:r w:rsidR="0052252E" w:rsidRPr="006A493C">
        <w:rPr>
          <w:rFonts w:ascii="Times New Roman" w:hAnsi="Times New Roman" w:cs="Times New Roman"/>
          <w:sz w:val="24"/>
          <w:szCs w:val="24"/>
        </w:rPr>
        <w:t>after that three people opted out of the interviews also adding that nine did not come to the interviews</w:t>
      </w:r>
      <w:r w:rsidR="006A0166" w:rsidRPr="006A493C">
        <w:rPr>
          <w:rFonts w:ascii="Times New Roman" w:hAnsi="Times New Roman" w:cs="Times New Roman"/>
          <w:sz w:val="24"/>
          <w:szCs w:val="24"/>
        </w:rPr>
        <w:t xml:space="preserve">. </w:t>
      </w:r>
      <w:r w:rsidR="00A32E6B" w:rsidRPr="006A493C">
        <w:rPr>
          <w:rFonts w:ascii="Times New Roman" w:hAnsi="Times New Roman" w:cs="Times New Roman"/>
          <w:sz w:val="24"/>
          <w:szCs w:val="24"/>
        </w:rPr>
        <w:t xml:space="preserve">The sample group selected where registered at the family centred </w:t>
      </w:r>
      <w:r w:rsidR="006A0166" w:rsidRPr="006A493C">
        <w:rPr>
          <w:rFonts w:ascii="Times New Roman" w:hAnsi="Times New Roman" w:cs="Times New Roman"/>
          <w:sz w:val="24"/>
          <w:szCs w:val="24"/>
        </w:rPr>
        <w:t xml:space="preserve">support and </w:t>
      </w:r>
      <w:r w:rsidR="00A32E6B" w:rsidRPr="006A493C">
        <w:rPr>
          <w:rFonts w:ascii="Times New Roman" w:hAnsi="Times New Roman" w:cs="Times New Roman"/>
          <w:sz w:val="24"/>
          <w:szCs w:val="24"/>
        </w:rPr>
        <w:t>where asked to participate in the research.</w:t>
      </w:r>
      <w:r w:rsidR="006A0166" w:rsidRPr="006A493C">
        <w:rPr>
          <w:rFonts w:ascii="Times New Roman" w:hAnsi="Times New Roman" w:cs="Times New Roman"/>
          <w:sz w:val="24"/>
          <w:szCs w:val="24"/>
        </w:rPr>
        <w:t xml:space="preserve"> Convenience</w:t>
      </w:r>
      <w:r w:rsidR="00A32E6B" w:rsidRPr="006A493C">
        <w:rPr>
          <w:rFonts w:ascii="Times New Roman" w:hAnsi="Times New Roman" w:cs="Times New Roman"/>
          <w:sz w:val="24"/>
          <w:szCs w:val="24"/>
        </w:rPr>
        <w:t xml:space="preserve"> sampling is used </w:t>
      </w:r>
      <w:r w:rsidR="006A0166" w:rsidRPr="006A493C">
        <w:rPr>
          <w:rFonts w:ascii="Times New Roman" w:hAnsi="Times New Roman" w:cs="Times New Roman"/>
          <w:sz w:val="24"/>
          <w:szCs w:val="24"/>
        </w:rPr>
        <w:t xml:space="preserve">to gather the parents due to the fact that they took the local authority </w:t>
      </w:r>
      <w:r w:rsidRPr="006A493C">
        <w:rPr>
          <w:rFonts w:ascii="Times New Roman" w:eastAsia="Times New Roman" w:hAnsi="Times New Roman" w:cs="Times New Roman"/>
          <w:sz w:val="24"/>
          <w:szCs w:val="24"/>
        </w:rPr>
        <w:t>(Whittaker, et al. 2014:481).</w:t>
      </w:r>
    </w:p>
    <w:p w14:paraId="424C4A3E" w14:textId="3B3C6F17" w:rsidR="11DFCA0A" w:rsidRPr="006A493C" w:rsidRDefault="1C58E3BC" w:rsidP="006A0166">
      <w:pPr>
        <w:spacing w:line="360" w:lineRule="auto"/>
        <w:jc w:val="both"/>
        <w:rPr>
          <w:rFonts w:ascii="Times New Roman" w:hAnsi="Times New Roman" w:cs="Times New Roman"/>
          <w:sz w:val="24"/>
          <w:szCs w:val="24"/>
        </w:rPr>
      </w:pPr>
      <w:r w:rsidRPr="006A493C">
        <w:rPr>
          <w:rFonts w:ascii="Times New Roman" w:eastAsia="Times New Roman" w:hAnsi="Times New Roman" w:cs="Times New Roman"/>
          <w:sz w:val="36"/>
          <w:szCs w:val="36"/>
        </w:rPr>
        <w:lastRenderedPageBreak/>
        <w:t xml:space="preserve">Data collection </w:t>
      </w:r>
    </w:p>
    <w:p w14:paraId="21BC5047" w14:textId="01C39438" w:rsidR="11DFCA0A" w:rsidRPr="006A493C" w:rsidRDefault="1C58E3BC"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Depending on what type of data is being used on the research t</w:t>
      </w:r>
      <w:r w:rsidR="000607F8" w:rsidRPr="006A493C">
        <w:rPr>
          <w:rFonts w:ascii="Times New Roman" w:eastAsia="Times New Roman" w:hAnsi="Times New Roman" w:cs="Times New Roman"/>
          <w:sz w:val="24"/>
          <w:szCs w:val="24"/>
        </w:rPr>
        <w:t>he data collection will differ. Quantitative data uses surveys or questionnaires (</w:t>
      </w:r>
      <w:proofErr w:type="spellStart"/>
      <w:r w:rsidR="000607F8" w:rsidRPr="006A493C">
        <w:rPr>
          <w:rFonts w:ascii="Times New Roman" w:eastAsia="Times New Roman" w:hAnsi="Times New Roman" w:cs="Times New Roman"/>
          <w:sz w:val="24"/>
          <w:szCs w:val="24"/>
        </w:rPr>
        <w:t>Magney</w:t>
      </w:r>
      <w:proofErr w:type="spellEnd"/>
      <w:r w:rsidR="000607F8" w:rsidRPr="006A493C">
        <w:rPr>
          <w:rFonts w:ascii="Times New Roman" w:eastAsia="Times New Roman" w:hAnsi="Times New Roman" w:cs="Times New Roman"/>
          <w:sz w:val="24"/>
          <w:szCs w:val="24"/>
        </w:rPr>
        <w:t>, O'Brien and Traynor, 2001:200). Qualitative data uses interviews or focus groups (</w:t>
      </w:r>
      <w:proofErr w:type="spellStart"/>
      <w:r w:rsidR="000607F8" w:rsidRPr="006A493C">
        <w:rPr>
          <w:rFonts w:ascii="Times New Roman" w:eastAsia="Times New Roman" w:hAnsi="Times New Roman" w:cs="Times New Roman"/>
          <w:sz w:val="24"/>
          <w:szCs w:val="24"/>
        </w:rPr>
        <w:t>Magney</w:t>
      </w:r>
      <w:proofErr w:type="spellEnd"/>
      <w:r w:rsidR="000607F8" w:rsidRPr="006A493C">
        <w:rPr>
          <w:rFonts w:ascii="Times New Roman" w:eastAsia="Times New Roman" w:hAnsi="Times New Roman" w:cs="Times New Roman"/>
          <w:sz w:val="24"/>
          <w:szCs w:val="24"/>
        </w:rPr>
        <w:t xml:space="preserve">, O'Brien and Traynor, 2001:199). Focus groups are used </w:t>
      </w:r>
      <w:r w:rsidRPr="006A493C">
        <w:rPr>
          <w:rFonts w:ascii="Times New Roman" w:eastAsia="Times New Roman" w:hAnsi="Times New Roman" w:cs="Times New Roman"/>
          <w:sz w:val="24"/>
          <w:szCs w:val="24"/>
        </w:rPr>
        <w:t>when conducting interviews to create an encouraging environment for participants which allows researchers to access more views from each participant (Ross 2012:104</w:t>
      </w:r>
      <w:r w:rsidR="00E133A9" w:rsidRPr="006A493C">
        <w:rPr>
          <w:rFonts w:ascii="Times New Roman" w:eastAsia="Times New Roman" w:hAnsi="Times New Roman" w:cs="Times New Roman"/>
          <w:sz w:val="24"/>
          <w:szCs w:val="24"/>
        </w:rPr>
        <w:t xml:space="preserve">). </w:t>
      </w:r>
      <w:r w:rsidR="00C305E1" w:rsidRPr="006A493C">
        <w:rPr>
          <w:rFonts w:ascii="Times New Roman" w:eastAsia="Times New Roman" w:hAnsi="Times New Roman" w:cs="Times New Roman"/>
          <w:sz w:val="24"/>
          <w:szCs w:val="24"/>
        </w:rPr>
        <w:t>Ther</w:t>
      </w:r>
      <w:r w:rsidR="00391830" w:rsidRPr="006A493C">
        <w:rPr>
          <w:rFonts w:ascii="Times New Roman" w:eastAsia="Times New Roman" w:hAnsi="Times New Roman" w:cs="Times New Roman"/>
          <w:sz w:val="24"/>
          <w:szCs w:val="24"/>
        </w:rPr>
        <w:t xml:space="preserve">e are three types of interviews, </w:t>
      </w:r>
      <w:r w:rsidR="00053F44" w:rsidRPr="006A493C">
        <w:rPr>
          <w:rFonts w:ascii="Times New Roman" w:eastAsia="Times New Roman" w:hAnsi="Times New Roman" w:cs="Times New Roman"/>
          <w:sz w:val="24"/>
          <w:szCs w:val="24"/>
        </w:rPr>
        <w:t>they</w:t>
      </w:r>
      <w:r w:rsidR="00391830" w:rsidRPr="006A493C">
        <w:rPr>
          <w:rFonts w:ascii="Times New Roman" w:eastAsia="Times New Roman" w:hAnsi="Times New Roman" w:cs="Times New Roman"/>
          <w:sz w:val="24"/>
          <w:szCs w:val="24"/>
        </w:rPr>
        <w:t xml:space="preserve"> are </w:t>
      </w:r>
      <w:r w:rsidR="000607F8" w:rsidRPr="006A493C">
        <w:rPr>
          <w:rFonts w:ascii="Times New Roman" w:eastAsia="Times New Roman" w:hAnsi="Times New Roman" w:cs="Times New Roman"/>
          <w:sz w:val="24"/>
          <w:szCs w:val="24"/>
        </w:rPr>
        <w:t>s</w:t>
      </w:r>
      <w:r w:rsidR="00391830" w:rsidRPr="006A493C">
        <w:rPr>
          <w:rFonts w:ascii="Times New Roman" w:eastAsia="Times New Roman" w:hAnsi="Times New Roman" w:cs="Times New Roman"/>
          <w:sz w:val="24"/>
          <w:szCs w:val="24"/>
        </w:rPr>
        <w:t xml:space="preserve">tructured are based </w:t>
      </w:r>
      <w:r w:rsidR="0025192E" w:rsidRPr="006A493C">
        <w:rPr>
          <w:rFonts w:ascii="Times New Roman" w:eastAsia="Times New Roman" w:hAnsi="Times New Roman" w:cs="Times New Roman"/>
          <w:sz w:val="24"/>
          <w:szCs w:val="24"/>
        </w:rPr>
        <w:t xml:space="preserve">simply </w:t>
      </w:r>
      <w:r w:rsidR="00391830" w:rsidRPr="006A493C">
        <w:rPr>
          <w:rFonts w:ascii="Times New Roman" w:eastAsia="Times New Roman" w:hAnsi="Times New Roman" w:cs="Times New Roman"/>
          <w:sz w:val="24"/>
          <w:szCs w:val="24"/>
        </w:rPr>
        <w:t>off of questions</w:t>
      </w:r>
      <w:r w:rsidR="00E133A9" w:rsidRPr="006A493C">
        <w:rPr>
          <w:rFonts w:ascii="Times New Roman" w:eastAsia="Times New Roman" w:hAnsi="Times New Roman" w:cs="Times New Roman"/>
          <w:sz w:val="24"/>
          <w:szCs w:val="24"/>
        </w:rPr>
        <w:t xml:space="preserve">, semi structured are used when interviewers want a few </w:t>
      </w:r>
      <w:r w:rsidR="0025192E" w:rsidRPr="006A493C">
        <w:rPr>
          <w:rFonts w:ascii="Times New Roman" w:eastAsia="Times New Roman" w:hAnsi="Times New Roman" w:cs="Times New Roman"/>
          <w:sz w:val="24"/>
          <w:szCs w:val="24"/>
        </w:rPr>
        <w:t xml:space="preserve">questions to be answered while </w:t>
      </w:r>
      <w:r w:rsidR="00E133A9" w:rsidRPr="006A493C">
        <w:rPr>
          <w:rFonts w:ascii="Times New Roman" w:eastAsia="Times New Roman" w:hAnsi="Times New Roman" w:cs="Times New Roman"/>
          <w:sz w:val="24"/>
          <w:szCs w:val="24"/>
        </w:rPr>
        <w:t>wanting participants to expand their answers</w:t>
      </w:r>
      <w:r w:rsidR="000607F8" w:rsidRPr="006A493C">
        <w:rPr>
          <w:rFonts w:ascii="Times New Roman" w:eastAsia="Times New Roman" w:hAnsi="Times New Roman" w:cs="Times New Roman"/>
          <w:sz w:val="24"/>
          <w:szCs w:val="24"/>
        </w:rPr>
        <w:t xml:space="preserve"> and u</w:t>
      </w:r>
      <w:r w:rsidR="00E133A9" w:rsidRPr="006A493C">
        <w:rPr>
          <w:rFonts w:ascii="Times New Roman" w:eastAsia="Times New Roman" w:hAnsi="Times New Roman" w:cs="Times New Roman"/>
          <w:sz w:val="24"/>
          <w:szCs w:val="24"/>
        </w:rPr>
        <w:t xml:space="preserve">nstructured are simply interviews with no specific </w:t>
      </w:r>
      <w:r w:rsidR="0025192E" w:rsidRPr="006A493C">
        <w:rPr>
          <w:rFonts w:ascii="Times New Roman" w:eastAsia="Times New Roman" w:hAnsi="Times New Roman" w:cs="Times New Roman"/>
          <w:sz w:val="24"/>
          <w:szCs w:val="24"/>
        </w:rPr>
        <w:t>questions</w:t>
      </w:r>
      <w:r w:rsidR="00E133A9" w:rsidRPr="006A493C">
        <w:rPr>
          <w:rFonts w:ascii="Times New Roman" w:eastAsia="Times New Roman" w:hAnsi="Times New Roman" w:cs="Times New Roman"/>
          <w:sz w:val="24"/>
          <w:szCs w:val="24"/>
        </w:rPr>
        <w:t xml:space="preserve">. </w:t>
      </w:r>
      <w:r w:rsidR="00C305E1" w:rsidRPr="006A493C">
        <w:rPr>
          <w:rFonts w:ascii="Times New Roman" w:eastAsia="Times New Roman" w:hAnsi="Times New Roman" w:cs="Times New Roman"/>
          <w:sz w:val="24"/>
          <w:szCs w:val="24"/>
        </w:rPr>
        <w:t>(</w:t>
      </w:r>
      <w:r w:rsidR="00391830" w:rsidRPr="006A493C">
        <w:rPr>
          <w:rFonts w:ascii="Times New Roman" w:eastAsia="Times New Roman" w:hAnsi="Times New Roman" w:cs="Times New Roman"/>
          <w:sz w:val="24"/>
          <w:szCs w:val="24"/>
        </w:rPr>
        <w:t>Bell, J. and Waters, S. 1987:179-182)</w:t>
      </w:r>
      <w:r w:rsidR="00C305E1" w:rsidRPr="006A493C">
        <w:rPr>
          <w:rFonts w:ascii="Times New Roman" w:eastAsia="Times New Roman" w:hAnsi="Times New Roman" w:cs="Times New Roman"/>
          <w:sz w:val="24"/>
          <w:szCs w:val="24"/>
        </w:rPr>
        <w:t xml:space="preserve"> </w:t>
      </w:r>
      <w:r w:rsidR="00AF53D6" w:rsidRPr="006A493C">
        <w:rPr>
          <w:rFonts w:ascii="Times New Roman" w:eastAsia="Times New Roman" w:hAnsi="Times New Roman" w:cs="Times New Roman"/>
          <w:sz w:val="24"/>
          <w:szCs w:val="24"/>
        </w:rPr>
        <w:t>The research paper does not clearly state whether they used structured, semi structured or unstructured interviews however by reading the heading and the sampling and data collection section of the paper it would be presumed that they used semi structured interviews</w:t>
      </w:r>
      <w:r w:rsidR="00C305E1" w:rsidRPr="006A493C">
        <w:rPr>
          <w:rFonts w:ascii="Times New Roman" w:eastAsia="Times New Roman" w:hAnsi="Times New Roman" w:cs="Times New Roman"/>
          <w:sz w:val="24"/>
          <w:szCs w:val="24"/>
        </w:rPr>
        <w:t xml:space="preserve"> due to the researchers mentioning asking questions and also in the title it states that they want the parents experiences (Whittaker, et al. 2014:482). </w:t>
      </w:r>
    </w:p>
    <w:p w14:paraId="1A8CC648" w14:textId="77777777" w:rsidR="00796DD1" w:rsidRPr="006A493C" w:rsidRDefault="00796DD1" w:rsidP="006A0166">
      <w:pPr>
        <w:spacing w:line="360" w:lineRule="auto"/>
        <w:jc w:val="both"/>
        <w:rPr>
          <w:rFonts w:ascii="Times New Roman" w:eastAsia="Times New Roman" w:hAnsi="Times New Roman" w:cs="Times New Roman"/>
          <w:sz w:val="24"/>
          <w:szCs w:val="24"/>
        </w:rPr>
      </w:pPr>
    </w:p>
    <w:p w14:paraId="05044E42" w14:textId="75F35F2B"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Ethical situation</w:t>
      </w:r>
    </w:p>
    <w:p w14:paraId="791DADAE" w14:textId="7278501C" w:rsidR="00BC16CA" w:rsidRPr="006A493C" w:rsidRDefault="1C58E3BC" w:rsidP="00796DD1">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All research studies must seek ethical approval to prove</w:t>
      </w:r>
      <w:r w:rsidR="0044670E" w:rsidRPr="006A493C">
        <w:rPr>
          <w:rFonts w:ascii="Times New Roman" w:eastAsia="Times New Roman" w:hAnsi="Times New Roman" w:cs="Times New Roman"/>
          <w:sz w:val="24"/>
          <w:szCs w:val="24"/>
        </w:rPr>
        <w:t xml:space="preserve"> that what they are planning </w:t>
      </w:r>
      <w:r w:rsidRPr="006A493C">
        <w:rPr>
          <w:rFonts w:ascii="Times New Roman" w:eastAsia="Times New Roman" w:hAnsi="Times New Roman" w:cs="Times New Roman"/>
          <w:sz w:val="24"/>
          <w:szCs w:val="24"/>
        </w:rPr>
        <w:t xml:space="preserve">shows no harm to anyone </w:t>
      </w:r>
      <w:r w:rsidRPr="006A493C">
        <w:rPr>
          <w:rFonts w:ascii="Times New Roman" w:eastAsia="Times New Roman" w:hAnsi="Times New Roman" w:cs="Times New Roman"/>
          <w:color w:val="000000" w:themeColor="text1"/>
          <w:sz w:val="24"/>
          <w:szCs w:val="24"/>
        </w:rPr>
        <w:t>o</w:t>
      </w:r>
      <w:r w:rsidR="00862B4A" w:rsidRPr="006A493C">
        <w:rPr>
          <w:rFonts w:ascii="Times New Roman" w:eastAsia="Times New Roman" w:hAnsi="Times New Roman" w:cs="Times New Roman"/>
          <w:color w:val="000000" w:themeColor="text1"/>
          <w:sz w:val="24"/>
          <w:szCs w:val="24"/>
        </w:rPr>
        <w:t>r</w:t>
      </w:r>
      <w:r w:rsidRPr="006A493C">
        <w:rPr>
          <w:rFonts w:ascii="Times New Roman" w:eastAsia="Times New Roman" w:hAnsi="Times New Roman" w:cs="Times New Roman"/>
          <w:sz w:val="24"/>
          <w:szCs w:val="24"/>
        </w:rPr>
        <w:t xml:space="preserve"> anything. The researcher should </w:t>
      </w:r>
      <w:r w:rsidR="00D91988" w:rsidRPr="006A493C">
        <w:rPr>
          <w:rFonts w:ascii="Times New Roman" w:eastAsia="Times New Roman" w:hAnsi="Times New Roman" w:cs="Times New Roman"/>
          <w:sz w:val="24"/>
          <w:szCs w:val="24"/>
        </w:rPr>
        <w:t xml:space="preserve">give all participants an information sheet </w:t>
      </w:r>
      <w:r w:rsidRPr="006A493C">
        <w:rPr>
          <w:rFonts w:ascii="Times New Roman" w:eastAsia="Times New Roman" w:hAnsi="Times New Roman" w:cs="Times New Roman"/>
          <w:sz w:val="24"/>
          <w:szCs w:val="24"/>
        </w:rPr>
        <w:t>entail</w:t>
      </w:r>
      <w:r w:rsidR="00D91988" w:rsidRPr="006A493C">
        <w:rPr>
          <w:rFonts w:ascii="Times New Roman" w:eastAsia="Times New Roman" w:hAnsi="Times New Roman" w:cs="Times New Roman"/>
          <w:sz w:val="24"/>
          <w:szCs w:val="24"/>
        </w:rPr>
        <w:t>ing</w:t>
      </w:r>
      <w:r w:rsidRPr="006A493C">
        <w:rPr>
          <w:rFonts w:ascii="Times New Roman" w:eastAsia="Times New Roman" w:hAnsi="Times New Roman" w:cs="Times New Roman"/>
          <w:sz w:val="24"/>
          <w:szCs w:val="24"/>
        </w:rPr>
        <w:t xml:space="preserve"> what they are meant to do, why they are chosen, </w:t>
      </w:r>
      <w:r w:rsidR="00862B4A" w:rsidRPr="006A493C">
        <w:rPr>
          <w:rFonts w:ascii="Times New Roman" w:eastAsia="Times New Roman" w:hAnsi="Times New Roman" w:cs="Times New Roman"/>
          <w:sz w:val="24"/>
          <w:szCs w:val="24"/>
        </w:rPr>
        <w:t xml:space="preserve">that they may </w:t>
      </w:r>
      <w:r w:rsidR="00D91988" w:rsidRPr="006A493C">
        <w:rPr>
          <w:rFonts w:ascii="Times New Roman" w:eastAsia="Times New Roman" w:hAnsi="Times New Roman" w:cs="Times New Roman"/>
          <w:sz w:val="24"/>
          <w:szCs w:val="24"/>
        </w:rPr>
        <w:t>withdraw</w:t>
      </w:r>
      <w:r w:rsidRPr="006A493C">
        <w:rPr>
          <w:rFonts w:ascii="Times New Roman" w:eastAsia="Times New Roman" w:hAnsi="Times New Roman" w:cs="Times New Roman"/>
          <w:sz w:val="24"/>
          <w:szCs w:val="24"/>
        </w:rPr>
        <w:t xml:space="preserve">, about the confidential information </w:t>
      </w:r>
      <w:r w:rsidR="00862B4A" w:rsidRPr="006A493C">
        <w:rPr>
          <w:rFonts w:ascii="Times New Roman" w:eastAsia="Times New Roman" w:hAnsi="Times New Roman" w:cs="Times New Roman"/>
          <w:sz w:val="24"/>
          <w:szCs w:val="24"/>
        </w:rPr>
        <w:t>and why it will be used</w:t>
      </w:r>
      <w:r w:rsidRPr="006A493C">
        <w:rPr>
          <w:rFonts w:ascii="Times New Roman" w:eastAsia="Times New Roman" w:hAnsi="Times New Roman" w:cs="Times New Roman"/>
          <w:sz w:val="24"/>
          <w:szCs w:val="24"/>
        </w:rPr>
        <w:t xml:space="preserve">. Everything stated </w:t>
      </w:r>
      <w:r w:rsidR="00DA0212" w:rsidRPr="006A493C">
        <w:rPr>
          <w:rFonts w:ascii="Times New Roman" w:eastAsia="Times New Roman" w:hAnsi="Times New Roman" w:cs="Times New Roman"/>
          <w:sz w:val="24"/>
          <w:szCs w:val="24"/>
        </w:rPr>
        <w:t xml:space="preserve">in the information sheet </w:t>
      </w:r>
      <w:r w:rsidRPr="006A493C">
        <w:rPr>
          <w:rFonts w:ascii="Times New Roman" w:eastAsia="Times New Roman" w:hAnsi="Times New Roman" w:cs="Times New Roman"/>
          <w:sz w:val="24"/>
          <w:szCs w:val="24"/>
        </w:rPr>
        <w:t xml:space="preserve">must be </w:t>
      </w:r>
      <w:r w:rsidR="00DA0212" w:rsidRPr="006A493C">
        <w:rPr>
          <w:rFonts w:ascii="Times New Roman" w:eastAsia="Times New Roman" w:hAnsi="Times New Roman" w:cs="Times New Roman"/>
          <w:sz w:val="24"/>
          <w:szCs w:val="24"/>
        </w:rPr>
        <w:t xml:space="preserve">examined and approved </w:t>
      </w:r>
      <w:r w:rsidRPr="006A493C">
        <w:rPr>
          <w:rFonts w:ascii="Times New Roman" w:eastAsia="Times New Roman" w:hAnsi="Times New Roman" w:cs="Times New Roman"/>
          <w:sz w:val="24"/>
          <w:szCs w:val="24"/>
        </w:rPr>
        <w:t>by an ethics committee before the researcher</w:t>
      </w:r>
      <w:r w:rsidR="0044670E" w:rsidRPr="006A493C">
        <w:rPr>
          <w:rFonts w:ascii="Times New Roman" w:eastAsia="Times New Roman" w:hAnsi="Times New Roman" w:cs="Times New Roman"/>
          <w:sz w:val="24"/>
          <w:szCs w:val="24"/>
        </w:rPr>
        <w:t>s</w:t>
      </w:r>
      <w:r w:rsidRPr="006A493C">
        <w:rPr>
          <w:rFonts w:ascii="Times New Roman" w:eastAsia="Times New Roman" w:hAnsi="Times New Roman" w:cs="Times New Roman"/>
          <w:sz w:val="24"/>
          <w:szCs w:val="24"/>
        </w:rPr>
        <w:t xml:space="preserve"> conduct any interviews, questionnaires etcetera.  If not ethic</w:t>
      </w:r>
      <w:r w:rsidR="0044670E" w:rsidRPr="006A493C">
        <w:rPr>
          <w:rFonts w:ascii="Times New Roman" w:eastAsia="Times New Roman" w:hAnsi="Times New Roman" w:cs="Times New Roman"/>
          <w:sz w:val="24"/>
          <w:szCs w:val="24"/>
        </w:rPr>
        <w:t>ally approved the researcher ma</w:t>
      </w:r>
      <w:r w:rsidRPr="006A493C">
        <w:rPr>
          <w:rFonts w:ascii="Times New Roman" w:eastAsia="Times New Roman" w:hAnsi="Times New Roman" w:cs="Times New Roman"/>
          <w:sz w:val="24"/>
          <w:szCs w:val="24"/>
        </w:rPr>
        <w:t xml:space="preserve">y not conduct anything </w:t>
      </w:r>
      <w:r w:rsidR="00D91988" w:rsidRPr="006A493C">
        <w:rPr>
          <w:rFonts w:ascii="Times New Roman" w:eastAsia="Times New Roman" w:hAnsi="Times New Roman" w:cs="Times New Roman"/>
          <w:sz w:val="24"/>
          <w:szCs w:val="24"/>
        </w:rPr>
        <w:t>however, they</w:t>
      </w:r>
      <w:r w:rsidRPr="006A493C">
        <w:rPr>
          <w:rFonts w:ascii="Times New Roman" w:eastAsia="Times New Roman" w:hAnsi="Times New Roman" w:cs="Times New Roman"/>
          <w:sz w:val="24"/>
          <w:szCs w:val="24"/>
        </w:rPr>
        <w:t xml:space="preserve"> </w:t>
      </w:r>
      <w:r w:rsidR="00D91988" w:rsidRPr="006A493C">
        <w:rPr>
          <w:rFonts w:ascii="Times New Roman" w:eastAsia="Times New Roman" w:hAnsi="Times New Roman" w:cs="Times New Roman"/>
          <w:sz w:val="24"/>
          <w:szCs w:val="24"/>
        </w:rPr>
        <w:t>can make</w:t>
      </w:r>
      <w:r w:rsidR="00DA0212" w:rsidRPr="006A493C">
        <w:rPr>
          <w:rFonts w:ascii="Times New Roman" w:eastAsia="Times New Roman" w:hAnsi="Times New Roman" w:cs="Times New Roman"/>
          <w:sz w:val="24"/>
          <w:szCs w:val="24"/>
        </w:rPr>
        <w:t xml:space="preserve"> </w:t>
      </w:r>
      <w:r w:rsidRPr="006A493C">
        <w:rPr>
          <w:rFonts w:ascii="Times New Roman" w:eastAsia="Times New Roman" w:hAnsi="Times New Roman" w:cs="Times New Roman"/>
          <w:sz w:val="24"/>
          <w:szCs w:val="24"/>
        </w:rPr>
        <w:t xml:space="preserve">further evaluations </w:t>
      </w:r>
      <w:r w:rsidR="00862B4A" w:rsidRPr="006A493C">
        <w:rPr>
          <w:rFonts w:ascii="Times New Roman" w:eastAsia="Times New Roman" w:hAnsi="Times New Roman" w:cs="Times New Roman"/>
          <w:sz w:val="24"/>
          <w:szCs w:val="24"/>
        </w:rPr>
        <w:t>to</w:t>
      </w:r>
      <w:r w:rsidR="00D91988" w:rsidRPr="006A493C">
        <w:rPr>
          <w:rFonts w:ascii="Times New Roman" w:eastAsia="Times New Roman" w:hAnsi="Times New Roman" w:cs="Times New Roman"/>
          <w:sz w:val="24"/>
          <w:szCs w:val="24"/>
        </w:rPr>
        <w:t xml:space="preserve"> grant</w:t>
      </w:r>
      <w:r w:rsidR="00DA0212" w:rsidRPr="006A493C">
        <w:rPr>
          <w:rFonts w:ascii="Times New Roman" w:eastAsia="Times New Roman" w:hAnsi="Times New Roman" w:cs="Times New Roman"/>
          <w:sz w:val="24"/>
          <w:szCs w:val="24"/>
        </w:rPr>
        <w:t xml:space="preserve"> ethical approval </w:t>
      </w:r>
      <w:r w:rsidRPr="006A493C">
        <w:rPr>
          <w:rFonts w:ascii="Times New Roman" w:eastAsia="Times New Roman" w:hAnsi="Times New Roman" w:cs="Times New Roman"/>
          <w:sz w:val="24"/>
          <w:szCs w:val="24"/>
        </w:rPr>
        <w:t>(</w:t>
      </w:r>
      <w:proofErr w:type="spellStart"/>
      <w:r w:rsidRPr="006A493C">
        <w:rPr>
          <w:rFonts w:ascii="Times New Roman" w:eastAsia="Times New Roman" w:hAnsi="Times New Roman" w:cs="Times New Roman"/>
          <w:sz w:val="24"/>
          <w:szCs w:val="24"/>
        </w:rPr>
        <w:t>Usherwood</w:t>
      </w:r>
      <w:proofErr w:type="spellEnd"/>
      <w:r w:rsidRPr="006A493C">
        <w:rPr>
          <w:rFonts w:ascii="Times New Roman" w:eastAsia="Times New Roman" w:hAnsi="Times New Roman" w:cs="Times New Roman"/>
          <w:sz w:val="24"/>
          <w:szCs w:val="24"/>
        </w:rPr>
        <w:t xml:space="preserve">, 1996:50-55). Depending on the nature of the study researchers may ask participants </w:t>
      </w:r>
      <w:r w:rsidR="00862B4A" w:rsidRPr="006A493C">
        <w:rPr>
          <w:rFonts w:ascii="Times New Roman" w:eastAsia="Times New Roman" w:hAnsi="Times New Roman" w:cs="Times New Roman"/>
          <w:sz w:val="24"/>
          <w:szCs w:val="24"/>
        </w:rPr>
        <w:t xml:space="preserve">for their consent and </w:t>
      </w:r>
      <w:r w:rsidRPr="006A493C">
        <w:rPr>
          <w:rFonts w:ascii="Times New Roman" w:eastAsia="Times New Roman" w:hAnsi="Times New Roman" w:cs="Times New Roman"/>
          <w:sz w:val="24"/>
          <w:szCs w:val="24"/>
        </w:rPr>
        <w:t xml:space="preserve">to sign a confidentiality agreement. A confidentiality agreement is a contract stating that all information shared will be private and be unable to be accessed by anyone other than the researcher. It is important </w:t>
      </w:r>
      <w:r w:rsidR="00862B4A" w:rsidRPr="006A493C">
        <w:rPr>
          <w:rFonts w:ascii="Times New Roman" w:eastAsia="Times New Roman" w:hAnsi="Times New Roman" w:cs="Times New Roman"/>
          <w:sz w:val="24"/>
          <w:szCs w:val="24"/>
        </w:rPr>
        <w:t>that the participants are coded</w:t>
      </w:r>
      <w:r w:rsidRPr="006A493C">
        <w:rPr>
          <w:rFonts w:ascii="Times New Roman" w:eastAsia="Times New Roman" w:hAnsi="Times New Roman" w:cs="Times New Roman"/>
          <w:sz w:val="24"/>
          <w:szCs w:val="24"/>
        </w:rPr>
        <w:t xml:space="preserve"> and written as for example participant 1 or 2 </w:t>
      </w:r>
      <w:r w:rsidR="0044670E" w:rsidRPr="006A493C">
        <w:rPr>
          <w:rFonts w:ascii="Times New Roman" w:eastAsia="Times New Roman" w:hAnsi="Times New Roman" w:cs="Times New Roman"/>
          <w:sz w:val="24"/>
          <w:szCs w:val="24"/>
        </w:rPr>
        <w:t xml:space="preserve">in the study </w:t>
      </w:r>
      <w:r w:rsidRPr="006A493C">
        <w:rPr>
          <w:rFonts w:ascii="Times New Roman" w:eastAsia="Times New Roman" w:hAnsi="Times New Roman" w:cs="Times New Roman"/>
          <w:sz w:val="24"/>
          <w:szCs w:val="24"/>
        </w:rPr>
        <w:t>(Ross 2012:</w:t>
      </w:r>
      <w:r w:rsidR="00BC16CA" w:rsidRPr="006A493C">
        <w:rPr>
          <w:rFonts w:ascii="Times New Roman" w:eastAsia="Times New Roman" w:hAnsi="Times New Roman" w:cs="Times New Roman"/>
          <w:sz w:val="24"/>
          <w:szCs w:val="24"/>
        </w:rPr>
        <w:t>152-153).</w:t>
      </w:r>
      <w:r w:rsidR="001623BB" w:rsidRPr="006A493C">
        <w:rPr>
          <w:rFonts w:ascii="Times New Roman" w:eastAsia="Times New Roman" w:hAnsi="Times New Roman" w:cs="Times New Roman"/>
          <w:sz w:val="24"/>
          <w:szCs w:val="24"/>
        </w:rPr>
        <w:t xml:space="preserve"> In the paper it is </w:t>
      </w:r>
      <w:r w:rsidRPr="006A493C">
        <w:rPr>
          <w:rFonts w:ascii="Times New Roman" w:eastAsia="Times New Roman" w:hAnsi="Times New Roman" w:cs="Times New Roman"/>
          <w:sz w:val="24"/>
          <w:szCs w:val="24"/>
        </w:rPr>
        <w:t>stated that the researchers received ethical approval for the rese</w:t>
      </w:r>
      <w:r w:rsidR="00E133A9" w:rsidRPr="006A493C">
        <w:rPr>
          <w:rFonts w:ascii="Times New Roman" w:eastAsia="Times New Roman" w:hAnsi="Times New Roman" w:cs="Times New Roman"/>
          <w:sz w:val="24"/>
          <w:szCs w:val="24"/>
        </w:rPr>
        <w:t>arch</w:t>
      </w:r>
      <w:r w:rsidR="00D91988" w:rsidRPr="006A493C">
        <w:rPr>
          <w:rFonts w:ascii="Times New Roman" w:eastAsia="Times New Roman" w:hAnsi="Times New Roman" w:cs="Times New Roman"/>
          <w:sz w:val="24"/>
          <w:szCs w:val="24"/>
        </w:rPr>
        <w:t>.</w:t>
      </w:r>
      <w:r w:rsidR="00E133A9" w:rsidRPr="006A493C">
        <w:rPr>
          <w:rFonts w:ascii="Times New Roman" w:eastAsia="Times New Roman" w:hAnsi="Times New Roman" w:cs="Times New Roman"/>
          <w:sz w:val="24"/>
          <w:szCs w:val="24"/>
        </w:rPr>
        <w:t xml:space="preserve"> </w:t>
      </w:r>
      <w:r w:rsidR="00BC16CA" w:rsidRPr="006A493C">
        <w:rPr>
          <w:rFonts w:ascii="Times New Roman" w:eastAsia="Times New Roman" w:hAnsi="Times New Roman" w:cs="Times New Roman"/>
          <w:sz w:val="24"/>
          <w:szCs w:val="24"/>
        </w:rPr>
        <w:t xml:space="preserve">It also mentions that participants received an information sheet about the study and a consent form to show that they are willing and agreeing </w:t>
      </w:r>
      <w:r w:rsidR="00BC16CA" w:rsidRPr="006A493C">
        <w:rPr>
          <w:rFonts w:ascii="Times New Roman" w:eastAsia="Times New Roman" w:hAnsi="Times New Roman" w:cs="Times New Roman"/>
          <w:sz w:val="24"/>
          <w:szCs w:val="24"/>
        </w:rPr>
        <w:lastRenderedPageBreak/>
        <w:t xml:space="preserve">to participate </w:t>
      </w:r>
      <w:r w:rsidR="00E133A9" w:rsidRPr="006A493C">
        <w:rPr>
          <w:rFonts w:ascii="Times New Roman" w:eastAsia="Times New Roman" w:hAnsi="Times New Roman" w:cs="Times New Roman"/>
          <w:sz w:val="24"/>
          <w:szCs w:val="24"/>
        </w:rPr>
        <w:t>(Whittaker, et al. 2014:481</w:t>
      </w:r>
      <w:r w:rsidRPr="006A493C">
        <w:rPr>
          <w:rFonts w:ascii="Times New Roman" w:eastAsia="Times New Roman" w:hAnsi="Times New Roman" w:cs="Times New Roman"/>
          <w:sz w:val="24"/>
          <w:szCs w:val="24"/>
        </w:rPr>
        <w:t>).</w:t>
      </w:r>
      <w:r w:rsidR="00D91988" w:rsidRPr="006A493C">
        <w:rPr>
          <w:rFonts w:ascii="Times New Roman" w:eastAsia="Times New Roman" w:hAnsi="Times New Roman" w:cs="Times New Roman"/>
          <w:sz w:val="24"/>
          <w:szCs w:val="24"/>
        </w:rPr>
        <w:t xml:space="preserve"> It is also clearly stating</w:t>
      </w:r>
      <w:r w:rsidR="00E133A9" w:rsidRPr="006A493C">
        <w:rPr>
          <w:rFonts w:ascii="Times New Roman" w:eastAsia="Times New Roman" w:hAnsi="Times New Roman" w:cs="Times New Roman"/>
          <w:sz w:val="24"/>
          <w:szCs w:val="24"/>
        </w:rPr>
        <w:t xml:space="preserve"> that before the interviews where taken place a verbal consent was agreed (Whittaker, et al. 2014:482). </w:t>
      </w:r>
    </w:p>
    <w:p w14:paraId="064B058E" w14:textId="77777777" w:rsidR="00796DD1" w:rsidRPr="006A493C" w:rsidRDefault="00796DD1" w:rsidP="00796DD1">
      <w:pPr>
        <w:spacing w:line="360" w:lineRule="auto"/>
        <w:jc w:val="both"/>
        <w:rPr>
          <w:rFonts w:ascii="Times New Roman" w:eastAsia="Times New Roman" w:hAnsi="Times New Roman" w:cs="Times New Roman"/>
          <w:sz w:val="24"/>
          <w:szCs w:val="24"/>
        </w:rPr>
      </w:pPr>
    </w:p>
    <w:p w14:paraId="4F3BD7E6" w14:textId="04DF52B5"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Data analysis </w:t>
      </w:r>
    </w:p>
    <w:p w14:paraId="66AC634F" w14:textId="2E6FDE15" w:rsidR="001A6038" w:rsidRPr="006A493C" w:rsidRDefault="0042254F"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When analysing the </w:t>
      </w:r>
      <w:r w:rsidR="00796DD1" w:rsidRPr="006A493C">
        <w:rPr>
          <w:rFonts w:ascii="Times New Roman" w:eastAsia="Times New Roman" w:hAnsi="Times New Roman" w:cs="Times New Roman"/>
          <w:sz w:val="24"/>
          <w:szCs w:val="24"/>
        </w:rPr>
        <w:t>data,</w:t>
      </w:r>
      <w:r w:rsidRPr="006A493C">
        <w:rPr>
          <w:rFonts w:ascii="Times New Roman" w:eastAsia="Times New Roman" w:hAnsi="Times New Roman" w:cs="Times New Roman"/>
          <w:sz w:val="24"/>
          <w:szCs w:val="24"/>
        </w:rPr>
        <w:t xml:space="preserve"> it must </w:t>
      </w:r>
      <w:r w:rsidR="1C58E3BC" w:rsidRPr="006A493C">
        <w:rPr>
          <w:rFonts w:ascii="Times New Roman" w:eastAsia="Times New Roman" w:hAnsi="Times New Roman" w:cs="Times New Roman"/>
          <w:sz w:val="24"/>
          <w:szCs w:val="24"/>
        </w:rPr>
        <w:t xml:space="preserve">refer to the </w:t>
      </w:r>
      <w:r w:rsidRPr="006A493C">
        <w:rPr>
          <w:rFonts w:ascii="Times New Roman" w:eastAsia="Times New Roman" w:hAnsi="Times New Roman" w:cs="Times New Roman"/>
          <w:sz w:val="24"/>
          <w:szCs w:val="24"/>
        </w:rPr>
        <w:t>aim</w:t>
      </w:r>
      <w:r w:rsidR="1C58E3BC" w:rsidRPr="006A493C">
        <w:rPr>
          <w:rFonts w:ascii="Times New Roman" w:eastAsia="Times New Roman" w:hAnsi="Times New Roman" w:cs="Times New Roman"/>
          <w:sz w:val="24"/>
          <w:szCs w:val="24"/>
        </w:rPr>
        <w:t xml:space="preserve"> when analysing to avoid any unnecessary information. The analysing of data differs depending on what type of method has been used when conducting the research. For quantitative and qualitive data analysis it requires lots of summarising and organising to finalise the analysis. With quantitative research statistical analysis is most common and for qualitive research what is common is thematic analysis and content analysis (</w:t>
      </w:r>
      <w:proofErr w:type="spellStart"/>
      <w:r w:rsidR="1C58E3BC" w:rsidRPr="006A493C">
        <w:rPr>
          <w:rFonts w:ascii="Times New Roman" w:eastAsia="Times New Roman" w:hAnsi="Times New Roman" w:cs="Times New Roman"/>
          <w:sz w:val="24"/>
          <w:szCs w:val="24"/>
        </w:rPr>
        <w:t>Magney</w:t>
      </w:r>
      <w:proofErr w:type="spellEnd"/>
      <w:r w:rsidR="1C58E3BC" w:rsidRPr="006A493C">
        <w:rPr>
          <w:rFonts w:ascii="Times New Roman" w:eastAsia="Times New Roman" w:hAnsi="Times New Roman" w:cs="Times New Roman"/>
          <w:sz w:val="24"/>
          <w:szCs w:val="24"/>
        </w:rPr>
        <w:t xml:space="preserve">, O'Brien and Traynor, 2001:201-202). Thematic analysis is used when searching for themes throughout for example interviews. (Ross 2012:118). Content analysis is when analysing word responses which is mainly used in case studies (Ross 2012:121). </w:t>
      </w:r>
      <w:r w:rsidR="00BC16CA" w:rsidRPr="006A493C">
        <w:rPr>
          <w:rFonts w:ascii="Times New Roman" w:eastAsia="Times New Roman" w:hAnsi="Times New Roman" w:cs="Times New Roman"/>
          <w:sz w:val="24"/>
          <w:szCs w:val="24"/>
        </w:rPr>
        <w:t xml:space="preserve">When analysing the </w:t>
      </w:r>
      <w:r w:rsidRPr="006A493C">
        <w:rPr>
          <w:rFonts w:ascii="Times New Roman" w:eastAsia="Times New Roman" w:hAnsi="Times New Roman" w:cs="Times New Roman"/>
          <w:sz w:val="24"/>
          <w:szCs w:val="24"/>
        </w:rPr>
        <w:t>data,</w:t>
      </w:r>
      <w:r w:rsidR="00BC16CA" w:rsidRPr="006A493C">
        <w:rPr>
          <w:rFonts w:ascii="Times New Roman" w:eastAsia="Times New Roman" w:hAnsi="Times New Roman" w:cs="Times New Roman"/>
          <w:sz w:val="24"/>
          <w:szCs w:val="24"/>
        </w:rPr>
        <w:t xml:space="preserve"> the researchers used thematic analysis and they also made sure that after all interviews where transcribed they coded all information (Whittaker, et al. 2014:482</w:t>
      </w:r>
      <w:r w:rsidR="1C58E3BC" w:rsidRPr="006A493C">
        <w:rPr>
          <w:rFonts w:ascii="Times New Roman" w:eastAsia="Times New Roman" w:hAnsi="Times New Roman" w:cs="Times New Roman"/>
          <w:sz w:val="24"/>
          <w:szCs w:val="24"/>
        </w:rPr>
        <w:t>)</w:t>
      </w:r>
      <w:r w:rsidR="0025192E" w:rsidRPr="006A493C">
        <w:rPr>
          <w:rFonts w:ascii="Times New Roman" w:eastAsia="Times New Roman" w:hAnsi="Times New Roman" w:cs="Times New Roman"/>
          <w:sz w:val="24"/>
          <w:szCs w:val="24"/>
        </w:rPr>
        <w:t>.</w:t>
      </w:r>
    </w:p>
    <w:p w14:paraId="0720D6C8" w14:textId="77777777" w:rsidR="00796DD1" w:rsidRPr="006A493C" w:rsidRDefault="00796DD1" w:rsidP="006A0166">
      <w:pPr>
        <w:spacing w:line="360" w:lineRule="auto"/>
        <w:jc w:val="both"/>
        <w:rPr>
          <w:rFonts w:ascii="Times New Roman" w:eastAsia="Times New Roman" w:hAnsi="Times New Roman" w:cs="Times New Roman"/>
          <w:sz w:val="24"/>
          <w:szCs w:val="24"/>
        </w:rPr>
      </w:pPr>
    </w:p>
    <w:p w14:paraId="26F8AFB7" w14:textId="26FD47EC" w:rsidR="11DFCA0A" w:rsidRPr="006A493C" w:rsidRDefault="1C58E3BC" w:rsidP="006A0166">
      <w:pPr>
        <w:spacing w:line="360" w:lineRule="auto"/>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Results </w:t>
      </w:r>
    </w:p>
    <w:p w14:paraId="17B563BA" w14:textId="55F982F9" w:rsidR="11DFCA0A" w:rsidRPr="006A493C" w:rsidRDefault="1C58E3BC" w:rsidP="0025192E">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The most important part of the research report is the result section because of its importance it is often split up into different sections to have full ability to explain each result and what the final result is though </w:t>
      </w:r>
      <w:proofErr w:type="spellStart"/>
      <w:r w:rsidRPr="006A493C">
        <w:rPr>
          <w:rFonts w:ascii="Times New Roman" w:eastAsia="Times New Roman" w:hAnsi="Times New Roman" w:cs="Times New Roman"/>
          <w:sz w:val="24"/>
          <w:szCs w:val="24"/>
        </w:rPr>
        <w:t>is</w:t>
      </w:r>
      <w:proofErr w:type="spellEnd"/>
      <w:r w:rsidRPr="006A493C">
        <w:rPr>
          <w:rFonts w:ascii="Times New Roman" w:eastAsia="Times New Roman" w:hAnsi="Times New Roman" w:cs="Times New Roman"/>
          <w:sz w:val="24"/>
          <w:szCs w:val="24"/>
        </w:rPr>
        <w:t xml:space="preserve"> may differ depending on the actual result and the way it needs to be portrayed. All information must make sense to the readers. If </w:t>
      </w:r>
      <w:r w:rsidR="0025192E" w:rsidRPr="006A493C">
        <w:rPr>
          <w:rFonts w:ascii="Times New Roman" w:eastAsia="Times New Roman" w:hAnsi="Times New Roman" w:cs="Times New Roman"/>
          <w:sz w:val="24"/>
          <w:szCs w:val="24"/>
        </w:rPr>
        <w:t xml:space="preserve">graphs </w:t>
      </w:r>
      <w:r w:rsidRPr="006A493C">
        <w:rPr>
          <w:rFonts w:ascii="Times New Roman" w:eastAsia="Times New Roman" w:hAnsi="Times New Roman" w:cs="Times New Roman"/>
          <w:sz w:val="24"/>
          <w:szCs w:val="24"/>
        </w:rPr>
        <w:t xml:space="preserve">or diagrams are used it is important </w:t>
      </w:r>
      <w:r w:rsidR="0025192E" w:rsidRPr="006A493C">
        <w:rPr>
          <w:rFonts w:ascii="Times New Roman" w:eastAsia="Times New Roman" w:hAnsi="Times New Roman" w:cs="Times New Roman"/>
          <w:sz w:val="24"/>
          <w:szCs w:val="24"/>
        </w:rPr>
        <w:t>to show them, there should</w:t>
      </w:r>
      <w:r w:rsidRPr="006A493C">
        <w:rPr>
          <w:rFonts w:ascii="Times New Roman" w:eastAsia="Times New Roman" w:hAnsi="Times New Roman" w:cs="Times New Roman"/>
          <w:sz w:val="24"/>
          <w:szCs w:val="24"/>
        </w:rPr>
        <w:t xml:space="preserve"> be a balance between text and graphs </w:t>
      </w:r>
      <w:r w:rsidR="0042254F" w:rsidRPr="006A493C">
        <w:rPr>
          <w:rFonts w:ascii="Times New Roman" w:eastAsia="Times New Roman" w:hAnsi="Times New Roman" w:cs="Times New Roman"/>
          <w:sz w:val="24"/>
          <w:szCs w:val="24"/>
        </w:rPr>
        <w:t>to maintain interest and avoid</w:t>
      </w:r>
      <w:r w:rsidRPr="006A493C">
        <w:rPr>
          <w:rFonts w:ascii="Times New Roman" w:eastAsia="Times New Roman" w:hAnsi="Times New Roman" w:cs="Times New Roman"/>
          <w:sz w:val="24"/>
          <w:szCs w:val="24"/>
        </w:rPr>
        <w:t xml:space="preserve"> </w:t>
      </w:r>
      <w:r w:rsidR="0042254F" w:rsidRPr="006A493C">
        <w:rPr>
          <w:rFonts w:ascii="Times New Roman" w:eastAsia="Times New Roman" w:hAnsi="Times New Roman" w:cs="Times New Roman"/>
          <w:sz w:val="24"/>
          <w:szCs w:val="24"/>
        </w:rPr>
        <w:t xml:space="preserve">being </w:t>
      </w:r>
      <w:r w:rsidRPr="006A493C">
        <w:rPr>
          <w:rFonts w:ascii="Times New Roman" w:eastAsia="Times New Roman" w:hAnsi="Times New Roman" w:cs="Times New Roman"/>
          <w:sz w:val="24"/>
          <w:szCs w:val="24"/>
        </w:rPr>
        <w:t>overwhelmed by the amount of information (Reid, 1993:141-142).</w:t>
      </w:r>
      <w:r w:rsidR="0025192E" w:rsidRPr="006A493C">
        <w:rPr>
          <w:rFonts w:ascii="Times New Roman" w:eastAsia="Times New Roman" w:hAnsi="Times New Roman" w:cs="Times New Roman"/>
          <w:sz w:val="24"/>
          <w:szCs w:val="24"/>
        </w:rPr>
        <w:t xml:space="preserve"> </w:t>
      </w:r>
      <w:r w:rsidR="00852F37" w:rsidRPr="006A493C">
        <w:rPr>
          <w:rFonts w:ascii="Times New Roman" w:eastAsia="Times New Roman" w:hAnsi="Times New Roman" w:cs="Times New Roman"/>
          <w:sz w:val="24"/>
          <w:szCs w:val="24"/>
        </w:rPr>
        <w:t>The results of the research where split into quotations from the interviews, the participants perspectives on the study and also their findings from all the information. (Whittaker, et al. 2014:482-484</w:t>
      </w:r>
      <w:r w:rsidRPr="006A493C">
        <w:rPr>
          <w:rFonts w:ascii="Times New Roman" w:eastAsia="Times New Roman" w:hAnsi="Times New Roman" w:cs="Times New Roman"/>
          <w:sz w:val="24"/>
          <w:szCs w:val="24"/>
        </w:rPr>
        <w:t>).</w:t>
      </w:r>
      <w:r w:rsidR="00791395" w:rsidRPr="006A493C">
        <w:rPr>
          <w:rFonts w:ascii="Times New Roman" w:eastAsia="Times New Roman" w:hAnsi="Times New Roman" w:cs="Times New Roman"/>
          <w:sz w:val="24"/>
          <w:szCs w:val="24"/>
        </w:rPr>
        <w:t xml:space="preserve"> The discussion section of the paper was made up by only literature so no graphs, tables or diagrams where used (Whittaker, et al. 2014:482)</w:t>
      </w:r>
    </w:p>
    <w:p w14:paraId="06141011" w14:textId="77777777" w:rsidR="00053F44" w:rsidRPr="006A493C" w:rsidRDefault="00053F44" w:rsidP="006A0166">
      <w:pPr>
        <w:spacing w:line="360" w:lineRule="auto"/>
        <w:rPr>
          <w:rFonts w:ascii="Times New Roman" w:eastAsia="Times New Roman" w:hAnsi="Times New Roman" w:cs="Times New Roman"/>
        </w:rPr>
      </w:pPr>
    </w:p>
    <w:p w14:paraId="6CD04F0F" w14:textId="64254325"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Discussion </w:t>
      </w:r>
    </w:p>
    <w:p w14:paraId="45C0C216" w14:textId="24A4CFCE" w:rsidR="11DFCA0A" w:rsidRPr="006A493C" w:rsidRDefault="00791395"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lastRenderedPageBreak/>
        <w:t>The discussion i</w:t>
      </w:r>
      <w:r w:rsidR="1C58E3BC" w:rsidRPr="006A493C">
        <w:rPr>
          <w:rFonts w:ascii="Times New Roman" w:eastAsia="Times New Roman" w:hAnsi="Times New Roman" w:cs="Times New Roman"/>
          <w:sz w:val="24"/>
          <w:szCs w:val="24"/>
        </w:rPr>
        <w:t xml:space="preserve">n </w:t>
      </w:r>
      <w:r w:rsidRPr="006A493C">
        <w:rPr>
          <w:rFonts w:ascii="Times New Roman" w:eastAsia="Times New Roman" w:hAnsi="Times New Roman" w:cs="Times New Roman"/>
          <w:sz w:val="24"/>
          <w:szCs w:val="24"/>
        </w:rPr>
        <w:t xml:space="preserve">the report is often the </w:t>
      </w:r>
      <w:r w:rsidR="1C58E3BC" w:rsidRPr="006A493C">
        <w:rPr>
          <w:rFonts w:ascii="Times New Roman" w:eastAsia="Times New Roman" w:hAnsi="Times New Roman" w:cs="Times New Roman"/>
          <w:sz w:val="24"/>
          <w:szCs w:val="24"/>
        </w:rPr>
        <w:t>part that rambles on about every aspect. The discussion is where to go in depth and show conclusions in a detailed matter. If further research on the topic is advised it will be stated in the discussion section of the report The discussion is also where they will mention any limitations, why and what they were which helps if someone else where to do a study on a similar or the same topic and that person could then see if they could eliminate certai</w:t>
      </w:r>
      <w:r w:rsidRPr="006A493C">
        <w:rPr>
          <w:rFonts w:ascii="Times New Roman" w:eastAsia="Times New Roman" w:hAnsi="Times New Roman" w:cs="Times New Roman"/>
          <w:sz w:val="24"/>
          <w:szCs w:val="24"/>
        </w:rPr>
        <w:t>n limitations (Reid, 1993:142).</w:t>
      </w:r>
      <w:r w:rsidR="0042254F" w:rsidRPr="006A493C">
        <w:rPr>
          <w:rFonts w:ascii="Times New Roman" w:eastAsia="Times New Roman" w:hAnsi="Times New Roman" w:cs="Times New Roman"/>
          <w:sz w:val="24"/>
          <w:szCs w:val="24"/>
        </w:rPr>
        <w:t xml:space="preserve"> </w:t>
      </w:r>
      <w:r w:rsidR="00FE3C88" w:rsidRPr="006A493C">
        <w:rPr>
          <w:rFonts w:ascii="Times New Roman" w:eastAsia="Times New Roman" w:hAnsi="Times New Roman" w:cs="Times New Roman"/>
          <w:sz w:val="24"/>
          <w:szCs w:val="24"/>
        </w:rPr>
        <w:t>From the research paper it is not clearly shown that limitations existed however since further research on the</w:t>
      </w:r>
      <w:r w:rsidR="00834EAE" w:rsidRPr="006A493C">
        <w:rPr>
          <w:rFonts w:ascii="Times New Roman" w:eastAsia="Times New Roman" w:hAnsi="Times New Roman" w:cs="Times New Roman"/>
          <w:sz w:val="24"/>
          <w:szCs w:val="24"/>
        </w:rPr>
        <w:t xml:space="preserve"> topic is advised it can be taken into consideration that limitations for the research existed </w:t>
      </w:r>
      <w:r w:rsidRPr="006A493C">
        <w:rPr>
          <w:rFonts w:ascii="Times New Roman" w:eastAsia="Times New Roman" w:hAnsi="Times New Roman" w:cs="Times New Roman"/>
          <w:sz w:val="24"/>
          <w:szCs w:val="24"/>
        </w:rPr>
        <w:t>(Whittaker, et al. 2014:484-486</w:t>
      </w:r>
      <w:r w:rsidR="1C58E3BC" w:rsidRPr="006A493C">
        <w:rPr>
          <w:rFonts w:ascii="Times New Roman" w:eastAsia="Times New Roman" w:hAnsi="Times New Roman" w:cs="Times New Roman"/>
          <w:sz w:val="24"/>
          <w:szCs w:val="24"/>
        </w:rPr>
        <w:t>).</w:t>
      </w:r>
    </w:p>
    <w:p w14:paraId="6378578E" w14:textId="77777777" w:rsidR="00791395" w:rsidRPr="006A493C" w:rsidRDefault="00791395" w:rsidP="006A0166">
      <w:pPr>
        <w:spacing w:line="360" w:lineRule="auto"/>
        <w:jc w:val="both"/>
        <w:rPr>
          <w:rFonts w:ascii="Times New Roman" w:eastAsia="Times New Roman" w:hAnsi="Times New Roman" w:cs="Times New Roman"/>
          <w:sz w:val="24"/>
          <w:szCs w:val="24"/>
        </w:rPr>
      </w:pPr>
    </w:p>
    <w:p w14:paraId="34E2D66C" w14:textId="624D7E14" w:rsidR="11DFCA0A" w:rsidRPr="006A493C" w:rsidRDefault="1C58E3BC" w:rsidP="006A0166">
      <w:pPr>
        <w:spacing w:line="360" w:lineRule="auto"/>
        <w:jc w:val="both"/>
        <w:rPr>
          <w:rFonts w:ascii="Times New Roman" w:eastAsia="Times New Roman" w:hAnsi="Times New Roman" w:cs="Times New Roman"/>
          <w:sz w:val="36"/>
          <w:szCs w:val="36"/>
        </w:rPr>
      </w:pPr>
      <w:r w:rsidRPr="006A493C">
        <w:rPr>
          <w:rFonts w:ascii="Times New Roman" w:eastAsia="Times New Roman" w:hAnsi="Times New Roman" w:cs="Times New Roman"/>
          <w:sz w:val="36"/>
          <w:szCs w:val="36"/>
        </w:rPr>
        <w:t xml:space="preserve">Conclusion </w:t>
      </w:r>
    </w:p>
    <w:p w14:paraId="4AB8FE7E" w14:textId="38B5E58B" w:rsidR="00053F44" w:rsidRPr="006A493C" w:rsidRDefault="1C58E3BC" w:rsidP="00791395">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When finding the conclusion of the paper by using the results it is important to reflect on it all and use the key findings to see what actually is useful and not. Has the specific topic been done before? If so then it is important to look and see if the knowledge of the new study has increased. The conclusion is there to help with further research as well as inform about the findings (</w:t>
      </w:r>
      <w:proofErr w:type="spellStart"/>
      <w:r w:rsidRPr="006A493C">
        <w:rPr>
          <w:rFonts w:ascii="Times New Roman" w:eastAsia="Times New Roman" w:hAnsi="Times New Roman" w:cs="Times New Roman"/>
          <w:sz w:val="24"/>
          <w:szCs w:val="24"/>
        </w:rPr>
        <w:t>Usherwood</w:t>
      </w:r>
      <w:proofErr w:type="spellEnd"/>
      <w:r w:rsidRPr="006A493C">
        <w:rPr>
          <w:rFonts w:ascii="Times New Roman" w:eastAsia="Times New Roman" w:hAnsi="Times New Roman" w:cs="Times New Roman"/>
          <w:sz w:val="24"/>
          <w:szCs w:val="24"/>
        </w:rPr>
        <w:t>, 1996:83-84).</w:t>
      </w:r>
      <w:r w:rsidR="00053F44" w:rsidRPr="006A493C">
        <w:rPr>
          <w:rFonts w:ascii="Times New Roman" w:eastAsia="Times New Roman" w:hAnsi="Times New Roman" w:cs="Times New Roman"/>
          <w:sz w:val="24"/>
          <w:szCs w:val="24"/>
        </w:rPr>
        <w:t xml:space="preserve"> </w:t>
      </w:r>
      <w:r w:rsidR="00791395" w:rsidRPr="006A493C">
        <w:rPr>
          <w:rFonts w:ascii="Times New Roman" w:eastAsia="Times New Roman" w:hAnsi="Times New Roman" w:cs="Times New Roman"/>
          <w:sz w:val="24"/>
          <w:szCs w:val="24"/>
        </w:rPr>
        <w:t>(2014:486</w:t>
      </w:r>
      <w:r w:rsidR="00053F44" w:rsidRPr="006A493C">
        <w:rPr>
          <w:rFonts w:ascii="Times New Roman" w:eastAsia="Times New Roman" w:hAnsi="Times New Roman" w:cs="Times New Roman"/>
          <w:sz w:val="24"/>
          <w:szCs w:val="24"/>
        </w:rPr>
        <w:t xml:space="preserve">) Whittaker, et al. mentioned in the conclusion </w:t>
      </w:r>
      <w:r w:rsidR="00791395" w:rsidRPr="006A493C">
        <w:rPr>
          <w:rFonts w:ascii="Times New Roman" w:eastAsia="Times New Roman" w:hAnsi="Times New Roman" w:cs="Times New Roman"/>
          <w:sz w:val="24"/>
          <w:szCs w:val="24"/>
        </w:rPr>
        <w:t>that they used an in-depth approach and offered understandings of parents’ real lives. F</w:t>
      </w:r>
      <w:r w:rsidR="00053F44" w:rsidRPr="006A493C">
        <w:rPr>
          <w:rFonts w:ascii="Times New Roman" w:eastAsia="Times New Roman" w:hAnsi="Times New Roman" w:cs="Times New Roman"/>
          <w:sz w:val="24"/>
          <w:szCs w:val="24"/>
        </w:rPr>
        <w:t xml:space="preserve">urther research on the topic </w:t>
      </w:r>
      <w:r w:rsidR="00791395" w:rsidRPr="006A493C">
        <w:rPr>
          <w:rFonts w:ascii="Times New Roman" w:eastAsia="Times New Roman" w:hAnsi="Times New Roman" w:cs="Times New Roman"/>
          <w:sz w:val="24"/>
          <w:szCs w:val="24"/>
        </w:rPr>
        <w:t>was also</w:t>
      </w:r>
      <w:r w:rsidR="00053F44" w:rsidRPr="006A493C">
        <w:rPr>
          <w:rFonts w:ascii="Times New Roman" w:eastAsia="Times New Roman" w:hAnsi="Times New Roman" w:cs="Times New Roman"/>
          <w:sz w:val="24"/>
          <w:szCs w:val="24"/>
        </w:rPr>
        <w:t xml:space="preserve"> advised to broaden the information</w:t>
      </w:r>
      <w:r w:rsidR="00791395" w:rsidRPr="006A493C">
        <w:rPr>
          <w:rFonts w:ascii="Times New Roman" w:eastAsia="Times New Roman" w:hAnsi="Times New Roman" w:cs="Times New Roman"/>
          <w:sz w:val="24"/>
          <w:szCs w:val="24"/>
        </w:rPr>
        <w:t>.</w:t>
      </w:r>
    </w:p>
    <w:p w14:paraId="620E84E8" w14:textId="77777777" w:rsidR="00796DD1" w:rsidRPr="006A493C" w:rsidRDefault="00796DD1" w:rsidP="00791395">
      <w:pPr>
        <w:spacing w:line="360" w:lineRule="auto"/>
        <w:jc w:val="both"/>
        <w:rPr>
          <w:rFonts w:ascii="Times New Roman" w:eastAsia="Times New Roman" w:hAnsi="Times New Roman" w:cs="Times New Roman"/>
          <w:sz w:val="24"/>
          <w:szCs w:val="24"/>
        </w:rPr>
      </w:pPr>
    </w:p>
    <w:p w14:paraId="60C59FEF" w14:textId="77777777" w:rsidR="00791395" w:rsidRPr="006A493C" w:rsidRDefault="1C58E3BC" w:rsidP="00791395">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8"/>
          <w:szCs w:val="28"/>
        </w:rPr>
        <w:t>Reference List:</w:t>
      </w:r>
      <w:r w:rsidR="00791395" w:rsidRPr="006A493C">
        <w:rPr>
          <w:rFonts w:ascii="Times New Roman" w:eastAsia="Times New Roman" w:hAnsi="Times New Roman" w:cs="Times New Roman"/>
          <w:sz w:val="24"/>
          <w:szCs w:val="24"/>
        </w:rPr>
        <w:t xml:space="preserve"> </w:t>
      </w:r>
    </w:p>
    <w:p w14:paraId="488DA917" w14:textId="37636704" w:rsidR="11DFCA0A" w:rsidRPr="006A493C" w:rsidRDefault="00791395" w:rsidP="00791395">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Bell, J. and Waters, S. (2014) </w:t>
      </w:r>
      <w:r w:rsidRPr="006A493C">
        <w:rPr>
          <w:rFonts w:ascii="Times New Roman" w:eastAsia="Times New Roman" w:hAnsi="Times New Roman" w:cs="Times New Roman"/>
          <w:i/>
          <w:sz w:val="24"/>
          <w:szCs w:val="24"/>
        </w:rPr>
        <w:t>Doing Your Research Project: A guide for first-time researchers.</w:t>
      </w:r>
      <w:r w:rsidRPr="006A493C">
        <w:rPr>
          <w:rFonts w:ascii="Times New Roman" w:eastAsia="Times New Roman" w:hAnsi="Times New Roman" w:cs="Times New Roman"/>
          <w:sz w:val="24"/>
          <w:szCs w:val="24"/>
        </w:rPr>
        <w:t xml:space="preserve"> 6</w:t>
      </w:r>
      <w:r w:rsidRPr="006A493C">
        <w:rPr>
          <w:rFonts w:ascii="Times New Roman" w:eastAsia="Times New Roman" w:hAnsi="Times New Roman" w:cs="Times New Roman"/>
          <w:sz w:val="24"/>
          <w:szCs w:val="24"/>
          <w:vertAlign w:val="superscript"/>
        </w:rPr>
        <w:t>th</w:t>
      </w:r>
      <w:r w:rsidRPr="006A493C">
        <w:rPr>
          <w:rFonts w:ascii="Times New Roman" w:eastAsia="Times New Roman" w:hAnsi="Times New Roman" w:cs="Times New Roman"/>
          <w:sz w:val="24"/>
          <w:szCs w:val="24"/>
        </w:rPr>
        <w:t xml:space="preserve"> Edition, Maidenhead: Open University Press</w:t>
      </w:r>
    </w:p>
    <w:p w14:paraId="3048CD1A" w14:textId="77777777" w:rsidR="00EA6E6B" w:rsidRPr="006A493C" w:rsidRDefault="1C58E3BC" w:rsidP="006A0166">
      <w:pPr>
        <w:spacing w:line="360" w:lineRule="auto"/>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Bowling, A. (2002) </w:t>
      </w:r>
      <w:r w:rsidRPr="006A493C">
        <w:rPr>
          <w:rFonts w:ascii="Times New Roman" w:eastAsia="Times New Roman" w:hAnsi="Times New Roman" w:cs="Times New Roman"/>
          <w:i/>
          <w:iCs/>
          <w:sz w:val="24"/>
          <w:szCs w:val="24"/>
        </w:rPr>
        <w:t xml:space="preserve">Research methods in health: Investigating health and health services. </w:t>
      </w:r>
      <w:r w:rsidRPr="006A493C">
        <w:rPr>
          <w:rFonts w:ascii="Times New Roman" w:eastAsia="Times New Roman" w:hAnsi="Times New Roman" w:cs="Times New Roman"/>
          <w:sz w:val="24"/>
          <w:szCs w:val="24"/>
        </w:rPr>
        <w:t>2</w:t>
      </w:r>
      <w:r w:rsidRPr="006A493C">
        <w:rPr>
          <w:rFonts w:ascii="Times New Roman" w:eastAsia="Times New Roman" w:hAnsi="Times New Roman" w:cs="Times New Roman"/>
          <w:sz w:val="24"/>
          <w:szCs w:val="24"/>
          <w:vertAlign w:val="superscript"/>
        </w:rPr>
        <w:t>nd</w:t>
      </w:r>
      <w:r w:rsidRPr="006A493C">
        <w:rPr>
          <w:rFonts w:ascii="Times New Roman" w:eastAsia="Times New Roman" w:hAnsi="Times New Roman" w:cs="Times New Roman"/>
          <w:sz w:val="24"/>
          <w:szCs w:val="24"/>
        </w:rPr>
        <w:t xml:space="preserve"> Edition, Buckingham: Open University Press</w:t>
      </w:r>
      <w:r w:rsidR="00EA6E6B" w:rsidRPr="006A493C">
        <w:rPr>
          <w:rFonts w:ascii="Times New Roman" w:eastAsia="Times New Roman" w:hAnsi="Times New Roman" w:cs="Times New Roman"/>
          <w:sz w:val="24"/>
          <w:szCs w:val="24"/>
        </w:rPr>
        <w:t xml:space="preserve"> </w:t>
      </w:r>
    </w:p>
    <w:p w14:paraId="06DC9404" w14:textId="73F13B5B" w:rsidR="006A0166" w:rsidRPr="006A493C" w:rsidRDefault="00EA6E6B" w:rsidP="006A0166">
      <w:pPr>
        <w:spacing w:line="360" w:lineRule="auto"/>
        <w:rPr>
          <w:rFonts w:ascii="Times New Roman" w:eastAsia="Times New Roman" w:hAnsi="Times New Roman" w:cs="Times New Roman"/>
          <w:sz w:val="24"/>
          <w:szCs w:val="24"/>
        </w:rPr>
      </w:pPr>
      <w:proofErr w:type="spellStart"/>
      <w:r w:rsidRPr="006A493C">
        <w:rPr>
          <w:rFonts w:ascii="Times New Roman" w:eastAsia="Times New Roman" w:hAnsi="Times New Roman" w:cs="Times New Roman"/>
          <w:sz w:val="24"/>
          <w:szCs w:val="24"/>
        </w:rPr>
        <w:t>Magney</w:t>
      </w:r>
      <w:proofErr w:type="spellEnd"/>
      <w:r w:rsidRPr="006A493C">
        <w:rPr>
          <w:rFonts w:ascii="Times New Roman" w:eastAsia="Times New Roman" w:hAnsi="Times New Roman" w:cs="Times New Roman"/>
          <w:sz w:val="24"/>
          <w:szCs w:val="24"/>
        </w:rPr>
        <w:t xml:space="preserve">, A., O'Brien, E and Traynor, V. (2001) ‘Assistants and mentors’, in Berglund, A. C. (ed.) </w:t>
      </w:r>
      <w:r w:rsidRPr="006A493C">
        <w:rPr>
          <w:rFonts w:ascii="Times New Roman" w:eastAsia="Times New Roman" w:hAnsi="Times New Roman" w:cs="Times New Roman"/>
          <w:i/>
          <w:iCs/>
          <w:sz w:val="24"/>
          <w:szCs w:val="24"/>
        </w:rPr>
        <w:t>Health research.</w:t>
      </w:r>
      <w:r w:rsidRPr="006A493C">
        <w:rPr>
          <w:rFonts w:ascii="Times New Roman" w:eastAsia="Times New Roman" w:hAnsi="Times New Roman" w:cs="Times New Roman"/>
          <w:sz w:val="24"/>
          <w:szCs w:val="24"/>
        </w:rPr>
        <w:t xml:space="preserve"> Oxford: Oxford University Press</w:t>
      </w:r>
    </w:p>
    <w:p w14:paraId="087EF4E5" w14:textId="7A2AC359" w:rsidR="00EA6E6B" w:rsidRPr="006A493C" w:rsidRDefault="00EA6E6B" w:rsidP="006A0166">
      <w:pPr>
        <w:spacing w:line="360" w:lineRule="auto"/>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Reid, N. (1993) </w:t>
      </w:r>
      <w:r w:rsidRPr="006A493C">
        <w:rPr>
          <w:rFonts w:ascii="Times New Roman" w:eastAsia="Times New Roman" w:hAnsi="Times New Roman" w:cs="Times New Roman"/>
          <w:i/>
          <w:iCs/>
          <w:sz w:val="24"/>
          <w:szCs w:val="24"/>
        </w:rPr>
        <w:t xml:space="preserve">Health care research by degrees. </w:t>
      </w:r>
      <w:r w:rsidRPr="006A493C">
        <w:rPr>
          <w:rFonts w:ascii="Times New Roman" w:eastAsia="Times New Roman" w:hAnsi="Times New Roman" w:cs="Times New Roman"/>
          <w:sz w:val="24"/>
          <w:szCs w:val="24"/>
        </w:rPr>
        <w:t>Oxford: Blackwell Scientific Publications</w:t>
      </w:r>
    </w:p>
    <w:p w14:paraId="16FE0740" w14:textId="77777777" w:rsidR="00EA6E6B" w:rsidRPr="006A493C" w:rsidRDefault="00EA6E6B" w:rsidP="00EA6E6B">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Ross, T. (2012) </w:t>
      </w:r>
      <w:r w:rsidRPr="006A493C">
        <w:rPr>
          <w:rFonts w:ascii="Times New Roman" w:eastAsia="Times New Roman" w:hAnsi="Times New Roman" w:cs="Times New Roman"/>
          <w:i/>
          <w:iCs/>
          <w:sz w:val="24"/>
          <w:szCs w:val="24"/>
        </w:rPr>
        <w:t xml:space="preserve">A survival guide for health research methods. </w:t>
      </w:r>
      <w:r w:rsidRPr="006A493C">
        <w:rPr>
          <w:rFonts w:ascii="Times New Roman" w:eastAsia="Times New Roman" w:hAnsi="Times New Roman" w:cs="Times New Roman"/>
          <w:sz w:val="24"/>
          <w:szCs w:val="24"/>
        </w:rPr>
        <w:t>Maidenhead: Open University Press</w:t>
      </w:r>
    </w:p>
    <w:p w14:paraId="12ABFA4E" w14:textId="232268F7" w:rsidR="00EA6E6B" w:rsidRPr="006A493C" w:rsidRDefault="00EA6E6B" w:rsidP="00EA6E6B">
      <w:pPr>
        <w:spacing w:line="360" w:lineRule="auto"/>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Sim, J.</w:t>
      </w:r>
      <w:r w:rsidR="00882CB0">
        <w:rPr>
          <w:rFonts w:ascii="Times New Roman" w:eastAsia="Times New Roman" w:hAnsi="Times New Roman" w:cs="Times New Roman"/>
          <w:sz w:val="24"/>
          <w:szCs w:val="24"/>
        </w:rPr>
        <w:t xml:space="preserve"> and </w:t>
      </w:r>
      <w:bookmarkStart w:id="0" w:name="_GoBack"/>
      <w:bookmarkEnd w:id="0"/>
      <w:r w:rsidRPr="006A493C">
        <w:rPr>
          <w:rFonts w:ascii="Times New Roman" w:eastAsia="Times New Roman" w:hAnsi="Times New Roman" w:cs="Times New Roman"/>
          <w:sz w:val="24"/>
          <w:szCs w:val="24"/>
        </w:rPr>
        <w:t xml:space="preserve">Wright, C. (2000) </w:t>
      </w:r>
      <w:r w:rsidRPr="006A493C">
        <w:rPr>
          <w:rFonts w:ascii="Times New Roman" w:eastAsia="Times New Roman" w:hAnsi="Times New Roman" w:cs="Times New Roman"/>
          <w:i/>
          <w:iCs/>
          <w:sz w:val="24"/>
          <w:szCs w:val="24"/>
        </w:rPr>
        <w:t xml:space="preserve">Research in Health care: Concepts, Designs and Methods. </w:t>
      </w:r>
      <w:r w:rsidRPr="006A493C">
        <w:rPr>
          <w:rFonts w:ascii="Times New Roman" w:eastAsia="Times New Roman" w:hAnsi="Times New Roman" w:cs="Times New Roman"/>
          <w:sz w:val="24"/>
          <w:szCs w:val="24"/>
        </w:rPr>
        <w:t>London: Licensing Agency Limited</w:t>
      </w:r>
    </w:p>
    <w:p w14:paraId="4093FF70" w14:textId="3E29AD94" w:rsidR="00796DD1" w:rsidRPr="006A493C" w:rsidRDefault="00796DD1" w:rsidP="00EA6E6B">
      <w:pPr>
        <w:spacing w:line="360" w:lineRule="auto"/>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lastRenderedPageBreak/>
        <w:t>University of Wales Trinity Saint David</w:t>
      </w:r>
      <w:r w:rsidR="00F53E1F" w:rsidRPr="006A493C">
        <w:rPr>
          <w:rFonts w:ascii="Times New Roman" w:eastAsia="Times New Roman" w:hAnsi="Times New Roman" w:cs="Times New Roman"/>
          <w:sz w:val="24"/>
          <w:szCs w:val="24"/>
        </w:rPr>
        <w:t>,</w:t>
      </w:r>
      <w:r w:rsidRPr="006A493C">
        <w:rPr>
          <w:rFonts w:ascii="Times New Roman" w:eastAsia="Times New Roman" w:hAnsi="Times New Roman" w:cs="Times New Roman"/>
          <w:sz w:val="24"/>
          <w:szCs w:val="24"/>
        </w:rPr>
        <w:t xml:space="preserve"> (2018)</w:t>
      </w:r>
      <w:r w:rsidR="00F53E1F" w:rsidRPr="006A493C">
        <w:rPr>
          <w:rFonts w:ascii="Times New Roman" w:eastAsia="Times New Roman" w:hAnsi="Times New Roman" w:cs="Times New Roman"/>
          <w:sz w:val="24"/>
          <w:szCs w:val="24"/>
        </w:rPr>
        <w:t>. [Online] Available at</w:t>
      </w:r>
      <w:r w:rsidR="00DA0212" w:rsidRPr="006A493C">
        <w:rPr>
          <w:rFonts w:ascii="Times New Roman" w:eastAsia="Times New Roman" w:hAnsi="Times New Roman" w:cs="Times New Roman"/>
          <w:sz w:val="24"/>
          <w:szCs w:val="24"/>
        </w:rPr>
        <w:t>: https://www.uwtsd.ac.uk/library/online-library/e-journals [Accessed 23 10 2018]</w:t>
      </w:r>
    </w:p>
    <w:p w14:paraId="55010989" w14:textId="077539B6" w:rsidR="00EA6E6B" w:rsidRPr="006A493C" w:rsidRDefault="00EA6E6B" w:rsidP="006A0166">
      <w:pPr>
        <w:spacing w:line="360" w:lineRule="auto"/>
        <w:rPr>
          <w:rFonts w:ascii="Times New Roman" w:eastAsia="Times New Roman" w:hAnsi="Times New Roman" w:cs="Times New Roman"/>
          <w:sz w:val="24"/>
          <w:szCs w:val="24"/>
        </w:rPr>
      </w:pPr>
      <w:proofErr w:type="spellStart"/>
      <w:r w:rsidRPr="006A493C">
        <w:rPr>
          <w:rFonts w:ascii="Times New Roman" w:eastAsia="Times New Roman" w:hAnsi="Times New Roman" w:cs="Times New Roman"/>
          <w:sz w:val="24"/>
          <w:szCs w:val="24"/>
        </w:rPr>
        <w:t>Usherwood</w:t>
      </w:r>
      <w:proofErr w:type="spellEnd"/>
      <w:r w:rsidRPr="006A493C">
        <w:rPr>
          <w:rFonts w:ascii="Times New Roman" w:eastAsia="Times New Roman" w:hAnsi="Times New Roman" w:cs="Times New Roman"/>
          <w:sz w:val="24"/>
          <w:szCs w:val="24"/>
        </w:rPr>
        <w:t xml:space="preserve">, T. (1996) </w:t>
      </w:r>
      <w:r w:rsidRPr="006A493C">
        <w:rPr>
          <w:rFonts w:ascii="Times New Roman" w:eastAsia="Times New Roman" w:hAnsi="Times New Roman" w:cs="Times New Roman"/>
          <w:i/>
          <w:iCs/>
          <w:sz w:val="24"/>
          <w:szCs w:val="24"/>
        </w:rPr>
        <w:t>Introduction to project management in health research: a guide for new researchers.</w:t>
      </w:r>
      <w:r w:rsidRPr="006A493C">
        <w:rPr>
          <w:rFonts w:ascii="Times New Roman" w:eastAsia="Times New Roman" w:hAnsi="Times New Roman" w:cs="Times New Roman"/>
          <w:sz w:val="24"/>
          <w:szCs w:val="24"/>
        </w:rPr>
        <w:t xml:space="preserve"> Buckingham: Open University Press </w:t>
      </w:r>
    </w:p>
    <w:p w14:paraId="3F71C9F1" w14:textId="3733A29B" w:rsidR="11DFCA0A" w:rsidRPr="006A493C" w:rsidRDefault="1C58E3BC" w:rsidP="006A0166">
      <w:pPr>
        <w:spacing w:line="360" w:lineRule="auto"/>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Walker, R. (2009) ‘Mixed Methods Research: Quantity Plus Quality’ in Neale, J. (</w:t>
      </w:r>
      <w:r w:rsidRPr="006A493C">
        <w:rPr>
          <w:rFonts w:ascii="Times New Roman" w:eastAsia="Times New Roman" w:hAnsi="Times New Roman" w:cs="Times New Roman"/>
          <w:i/>
          <w:iCs/>
          <w:sz w:val="24"/>
          <w:szCs w:val="24"/>
        </w:rPr>
        <w:t>e</w:t>
      </w:r>
      <w:r w:rsidRPr="006A493C">
        <w:rPr>
          <w:rFonts w:ascii="Times New Roman" w:eastAsia="Times New Roman" w:hAnsi="Times New Roman" w:cs="Times New Roman"/>
          <w:sz w:val="24"/>
          <w:szCs w:val="24"/>
        </w:rPr>
        <w:t xml:space="preserve">d.) </w:t>
      </w:r>
      <w:r w:rsidRPr="006A493C">
        <w:rPr>
          <w:rFonts w:ascii="Times New Roman" w:eastAsia="Times New Roman" w:hAnsi="Times New Roman" w:cs="Times New Roman"/>
          <w:i/>
          <w:iCs/>
          <w:sz w:val="24"/>
          <w:szCs w:val="24"/>
        </w:rPr>
        <w:t>Research methods for health and social care.</w:t>
      </w:r>
      <w:r w:rsidRPr="006A493C">
        <w:rPr>
          <w:rFonts w:ascii="Times New Roman" w:eastAsia="Times New Roman" w:hAnsi="Times New Roman" w:cs="Times New Roman"/>
          <w:sz w:val="24"/>
          <w:szCs w:val="24"/>
        </w:rPr>
        <w:t xml:space="preserve"> Basingstoke: Macmillan Publishers Limited </w:t>
      </w:r>
    </w:p>
    <w:p w14:paraId="36A49B0C" w14:textId="667F8D3E" w:rsidR="11DFCA0A" w:rsidRPr="00F53E1F" w:rsidRDefault="1C58E3BC" w:rsidP="006A0166">
      <w:pPr>
        <w:spacing w:line="360" w:lineRule="auto"/>
        <w:jc w:val="both"/>
        <w:rPr>
          <w:rFonts w:ascii="Times New Roman" w:eastAsia="Times New Roman" w:hAnsi="Times New Roman" w:cs="Times New Roman"/>
          <w:sz w:val="24"/>
          <w:szCs w:val="24"/>
        </w:rPr>
      </w:pPr>
      <w:r w:rsidRPr="006A493C">
        <w:rPr>
          <w:rFonts w:ascii="Times New Roman" w:eastAsia="Times New Roman" w:hAnsi="Times New Roman" w:cs="Times New Roman"/>
          <w:sz w:val="24"/>
          <w:szCs w:val="24"/>
        </w:rPr>
        <w:t xml:space="preserve">Whittaker, K. A. et al. (2014) ‘A qualitative study of parents’ experiences using family support services: applying the concept of surface and depth’, </w:t>
      </w:r>
      <w:r w:rsidRPr="006A493C">
        <w:rPr>
          <w:rFonts w:ascii="Times New Roman" w:eastAsia="Times New Roman" w:hAnsi="Times New Roman" w:cs="Times New Roman"/>
          <w:i/>
          <w:iCs/>
          <w:sz w:val="24"/>
          <w:szCs w:val="24"/>
        </w:rPr>
        <w:t>Health and Social Care in the community.</w:t>
      </w:r>
      <w:r w:rsidRPr="006A493C">
        <w:rPr>
          <w:rFonts w:ascii="Times New Roman" w:eastAsia="Times New Roman" w:hAnsi="Times New Roman" w:cs="Times New Roman"/>
          <w:sz w:val="24"/>
          <w:szCs w:val="24"/>
        </w:rPr>
        <w:t xml:space="preserve"> 22(5) pp. 479-487 </w:t>
      </w:r>
      <w:proofErr w:type="spellStart"/>
      <w:r w:rsidRPr="006A493C">
        <w:rPr>
          <w:rFonts w:ascii="Times New Roman" w:eastAsia="Times New Roman" w:hAnsi="Times New Roman" w:cs="Times New Roman"/>
          <w:sz w:val="24"/>
          <w:szCs w:val="24"/>
        </w:rPr>
        <w:t>doi</w:t>
      </w:r>
      <w:proofErr w:type="spellEnd"/>
      <w:r w:rsidRPr="006A493C">
        <w:rPr>
          <w:rFonts w:ascii="Times New Roman" w:eastAsia="Times New Roman" w:hAnsi="Times New Roman" w:cs="Times New Roman"/>
          <w:sz w:val="24"/>
          <w:szCs w:val="24"/>
        </w:rPr>
        <w:t>: 10.1111/hsc.12101</w:t>
      </w:r>
    </w:p>
    <w:p w14:paraId="21A71250" w14:textId="77777777" w:rsidR="00EA6E6B" w:rsidRPr="00F53E1F" w:rsidRDefault="00EA6E6B" w:rsidP="006A0166">
      <w:pPr>
        <w:spacing w:line="360" w:lineRule="auto"/>
        <w:jc w:val="both"/>
        <w:rPr>
          <w:rFonts w:ascii="Times New Roman" w:eastAsia="Times New Roman" w:hAnsi="Times New Roman" w:cs="Times New Roman"/>
          <w:color w:val="FFFFFF" w:themeColor="background1"/>
          <w:sz w:val="24"/>
          <w:szCs w:val="24"/>
        </w:rPr>
      </w:pPr>
    </w:p>
    <w:sectPr w:rsidR="00EA6E6B" w:rsidRPr="00F53E1F">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5AD23" w14:textId="77777777" w:rsidR="007935D8" w:rsidRDefault="007935D8">
      <w:pPr>
        <w:spacing w:after="0" w:line="240" w:lineRule="auto"/>
      </w:pPr>
      <w:r>
        <w:separator/>
      </w:r>
    </w:p>
  </w:endnote>
  <w:endnote w:type="continuationSeparator" w:id="0">
    <w:p w14:paraId="65B24916" w14:textId="77777777" w:rsidR="007935D8" w:rsidRDefault="00793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72FB477" w14:paraId="523B9CCB" w14:textId="77777777" w:rsidTr="11DFCA0A">
      <w:tc>
        <w:tcPr>
          <w:tcW w:w="3009" w:type="dxa"/>
        </w:tcPr>
        <w:p w14:paraId="4BE76773" w14:textId="583D9632" w:rsidR="172FB477" w:rsidRDefault="172FB477" w:rsidP="172FB477">
          <w:pPr>
            <w:pStyle w:val="Header"/>
            <w:ind w:left="-115"/>
          </w:pPr>
        </w:p>
      </w:tc>
      <w:tc>
        <w:tcPr>
          <w:tcW w:w="3009" w:type="dxa"/>
        </w:tcPr>
        <w:p w14:paraId="1A82393B" w14:textId="6F04E8AE" w:rsidR="172FB477" w:rsidRDefault="172FB477" w:rsidP="172FB477">
          <w:pPr>
            <w:pStyle w:val="Header"/>
            <w:jc w:val="center"/>
          </w:pPr>
          <w:r>
            <w:fldChar w:fldCharType="begin"/>
          </w:r>
          <w:r>
            <w:instrText>PAGE</w:instrText>
          </w:r>
          <w:r>
            <w:fldChar w:fldCharType="separate"/>
          </w:r>
          <w:r w:rsidR="00161FCB">
            <w:rPr>
              <w:noProof/>
            </w:rPr>
            <w:t>1</w:t>
          </w:r>
          <w:r>
            <w:fldChar w:fldCharType="end"/>
          </w:r>
        </w:p>
      </w:tc>
      <w:tc>
        <w:tcPr>
          <w:tcW w:w="3009" w:type="dxa"/>
        </w:tcPr>
        <w:p w14:paraId="7F7F76BE" w14:textId="256CAFAA" w:rsidR="172FB477" w:rsidRDefault="172FB477" w:rsidP="172FB477">
          <w:pPr>
            <w:pStyle w:val="Header"/>
            <w:ind w:right="-115"/>
            <w:jc w:val="right"/>
          </w:pPr>
        </w:p>
      </w:tc>
    </w:tr>
  </w:tbl>
  <w:p w14:paraId="177F36EE" w14:textId="6746A1B1" w:rsidR="172FB477" w:rsidRDefault="172FB477" w:rsidP="172FB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1C6C8" w14:textId="77777777" w:rsidR="007935D8" w:rsidRDefault="007935D8">
      <w:pPr>
        <w:spacing w:after="0" w:line="240" w:lineRule="auto"/>
      </w:pPr>
      <w:r>
        <w:separator/>
      </w:r>
    </w:p>
  </w:footnote>
  <w:footnote w:type="continuationSeparator" w:id="0">
    <w:p w14:paraId="4FEB09B7" w14:textId="77777777" w:rsidR="007935D8" w:rsidRDefault="007935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72FB477" w14:paraId="6779E6DB" w14:textId="77777777" w:rsidTr="172FB477">
      <w:tc>
        <w:tcPr>
          <w:tcW w:w="3009" w:type="dxa"/>
        </w:tcPr>
        <w:p w14:paraId="124734EA" w14:textId="4E35CFA7" w:rsidR="172FB477" w:rsidRDefault="172FB477" w:rsidP="172FB477">
          <w:pPr>
            <w:pStyle w:val="Header"/>
            <w:ind w:left="-115"/>
          </w:pPr>
        </w:p>
      </w:tc>
      <w:tc>
        <w:tcPr>
          <w:tcW w:w="3009" w:type="dxa"/>
        </w:tcPr>
        <w:p w14:paraId="2227044A" w14:textId="2F2C6408" w:rsidR="172FB477" w:rsidRDefault="172FB477" w:rsidP="172FB477">
          <w:pPr>
            <w:pStyle w:val="Header"/>
            <w:jc w:val="center"/>
          </w:pPr>
        </w:p>
      </w:tc>
      <w:tc>
        <w:tcPr>
          <w:tcW w:w="3009" w:type="dxa"/>
        </w:tcPr>
        <w:p w14:paraId="7BA6961F" w14:textId="1D25A235" w:rsidR="172FB477" w:rsidRDefault="172FB477" w:rsidP="172FB477">
          <w:pPr>
            <w:pStyle w:val="Header"/>
            <w:ind w:right="-115"/>
            <w:jc w:val="right"/>
          </w:pPr>
        </w:p>
      </w:tc>
    </w:tr>
  </w:tbl>
  <w:p w14:paraId="0E47FD87" w14:textId="059F69EC" w:rsidR="172FB477" w:rsidRDefault="172FB477" w:rsidP="172FB4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526262"/>
    <w:multiLevelType w:val="hybridMultilevel"/>
    <w:tmpl w:val="38D826DA"/>
    <w:lvl w:ilvl="0" w:tplc="EA1A8FD8">
      <w:start w:val="1"/>
      <w:numFmt w:val="bullet"/>
      <w:lvlText w:val=""/>
      <w:lvlJc w:val="left"/>
      <w:pPr>
        <w:ind w:left="720" w:hanging="360"/>
      </w:pPr>
      <w:rPr>
        <w:rFonts w:ascii="Symbol" w:hAnsi="Symbol" w:hint="default"/>
      </w:rPr>
    </w:lvl>
    <w:lvl w:ilvl="1" w:tplc="BF2EC4CC">
      <w:start w:val="1"/>
      <w:numFmt w:val="bullet"/>
      <w:lvlText w:val="o"/>
      <w:lvlJc w:val="left"/>
      <w:pPr>
        <w:ind w:left="1440" w:hanging="360"/>
      </w:pPr>
      <w:rPr>
        <w:rFonts w:ascii="Courier New" w:hAnsi="Courier New" w:hint="default"/>
      </w:rPr>
    </w:lvl>
    <w:lvl w:ilvl="2" w:tplc="662E4C24">
      <w:start w:val="1"/>
      <w:numFmt w:val="bullet"/>
      <w:lvlText w:val=""/>
      <w:lvlJc w:val="left"/>
      <w:pPr>
        <w:ind w:left="2160" w:hanging="360"/>
      </w:pPr>
      <w:rPr>
        <w:rFonts w:ascii="Wingdings" w:hAnsi="Wingdings" w:hint="default"/>
      </w:rPr>
    </w:lvl>
    <w:lvl w:ilvl="3" w:tplc="90C09A42">
      <w:start w:val="1"/>
      <w:numFmt w:val="bullet"/>
      <w:lvlText w:val=""/>
      <w:lvlJc w:val="left"/>
      <w:pPr>
        <w:ind w:left="2880" w:hanging="360"/>
      </w:pPr>
      <w:rPr>
        <w:rFonts w:ascii="Symbol" w:hAnsi="Symbol" w:hint="default"/>
      </w:rPr>
    </w:lvl>
    <w:lvl w:ilvl="4" w:tplc="4A6CA6F2">
      <w:start w:val="1"/>
      <w:numFmt w:val="bullet"/>
      <w:lvlText w:val="o"/>
      <w:lvlJc w:val="left"/>
      <w:pPr>
        <w:ind w:left="3600" w:hanging="360"/>
      </w:pPr>
      <w:rPr>
        <w:rFonts w:ascii="Courier New" w:hAnsi="Courier New" w:hint="default"/>
      </w:rPr>
    </w:lvl>
    <w:lvl w:ilvl="5" w:tplc="29668F9C">
      <w:start w:val="1"/>
      <w:numFmt w:val="bullet"/>
      <w:lvlText w:val=""/>
      <w:lvlJc w:val="left"/>
      <w:pPr>
        <w:ind w:left="4320" w:hanging="360"/>
      </w:pPr>
      <w:rPr>
        <w:rFonts w:ascii="Wingdings" w:hAnsi="Wingdings" w:hint="default"/>
      </w:rPr>
    </w:lvl>
    <w:lvl w:ilvl="6" w:tplc="DE700C26">
      <w:start w:val="1"/>
      <w:numFmt w:val="bullet"/>
      <w:lvlText w:val=""/>
      <w:lvlJc w:val="left"/>
      <w:pPr>
        <w:ind w:left="5040" w:hanging="360"/>
      </w:pPr>
      <w:rPr>
        <w:rFonts w:ascii="Symbol" w:hAnsi="Symbol" w:hint="default"/>
      </w:rPr>
    </w:lvl>
    <w:lvl w:ilvl="7" w:tplc="649E9DD4">
      <w:start w:val="1"/>
      <w:numFmt w:val="bullet"/>
      <w:lvlText w:val="o"/>
      <w:lvlJc w:val="left"/>
      <w:pPr>
        <w:ind w:left="5760" w:hanging="360"/>
      </w:pPr>
      <w:rPr>
        <w:rFonts w:ascii="Courier New" w:hAnsi="Courier New" w:hint="default"/>
      </w:rPr>
    </w:lvl>
    <w:lvl w:ilvl="8" w:tplc="5616FE04">
      <w:start w:val="1"/>
      <w:numFmt w:val="bullet"/>
      <w:lvlText w:val=""/>
      <w:lvlJc w:val="left"/>
      <w:pPr>
        <w:ind w:left="6480" w:hanging="360"/>
      </w:pPr>
      <w:rPr>
        <w:rFonts w:ascii="Wingdings" w:hAnsi="Wingdings" w:hint="default"/>
      </w:rPr>
    </w:lvl>
  </w:abstractNum>
  <w:abstractNum w:abstractNumId="1" w15:restartNumberingAfterBreak="0">
    <w:nsid w:val="155B7838"/>
    <w:multiLevelType w:val="hybridMultilevel"/>
    <w:tmpl w:val="B824CF3E"/>
    <w:lvl w:ilvl="0" w:tplc="18C6AA08">
      <w:start w:val="1"/>
      <w:numFmt w:val="bullet"/>
      <w:lvlText w:val=""/>
      <w:lvlJc w:val="left"/>
      <w:pPr>
        <w:ind w:left="720" w:hanging="360"/>
      </w:pPr>
      <w:rPr>
        <w:rFonts w:ascii="Symbol" w:hAnsi="Symbol" w:hint="default"/>
      </w:rPr>
    </w:lvl>
    <w:lvl w:ilvl="1" w:tplc="97AC2A70">
      <w:start w:val="1"/>
      <w:numFmt w:val="bullet"/>
      <w:lvlText w:val="o"/>
      <w:lvlJc w:val="left"/>
      <w:pPr>
        <w:ind w:left="1440" w:hanging="360"/>
      </w:pPr>
      <w:rPr>
        <w:rFonts w:ascii="Courier New" w:hAnsi="Courier New" w:hint="default"/>
      </w:rPr>
    </w:lvl>
    <w:lvl w:ilvl="2" w:tplc="545EF5FE">
      <w:start w:val="1"/>
      <w:numFmt w:val="bullet"/>
      <w:lvlText w:val=""/>
      <w:lvlJc w:val="left"/>
      <w:pPr>
        <w:ind w:left="2160" w:hanging="360"/>
      </w:pPr>
      <w:rPr>
        <w:rFonts w:ascii="Wingdings" w:hAnsi="Wingdings" w:hint="default"/>
      </w:rPr>
    </w:lvl>
    <w:lvl w:ilvl="3" w:tplc="BDDC1D26">
      <w:start w:val="1"/>
      <w:numFmt w:val="bullet"/>
      <w:lvlText w:val=""/>
      <w:lvlJc w:val="left"/>
      <w:pPr>
        <w:ind w:left="2880" w:hanging="360"/>
      </w:pPr>
      <w:rPr>
        <w:rFonts w:ascii="Symbol" w:hAnsi="Symbol" w:hint="default"/>
      </w:rPr>
    </w:lvl>
    <w:lvl w:ilvl="4" w:tplc="949A6FEC">
      <w:start w:val="1"/>
      <w:numFmt w:val="bullet"/>
      <w:lvlText w:val="o"/>
      <w:lvlJc w:val="left"/>
      <w:pPr>
        <w:ind w:left="3600" w:hanging="360"/>
      </w:pPr>
      <w:rPr>
        <w:rFonts w:ascii="Courier New" w:hAnsi="Courier New" w:hint="default"/>
      </w:rPr>
    </w:lvl>
    <w:lvl w:ilvl="5" w:tplc="30C08CE6">
      <w:start w:val="1"/>
      <w:numFmt w:val="bullet"/>
      <w:lvlText w:val=""/>
      <w:lvlJc w:val="left"/>
      <w:pPr>
        <w:ind w:left="4320" w:hanging="360"/>
      </w:pPr>
      <w:rPr>
        <w:rFonts w:ascii="Wingdings" w:hAnsi="Wingdings" w:hint="default"/>
      </w:rPr>
    </w:lvl>
    <w:lvl w:ilvl="6" w:tplc="B7E43148">
      <w:start w:val="1"/>
      <w:numFmt w:val="bullet"/>
      <w:lvlText w:val=""/>
      <w:lvlJc w:val="left"/>
      <w:pPr>
        <w:ind w:left="5040" w:hanging="360"/>
      </w:pPr>
      <w:rPr>
        <w:rFonts w:ascii="Symbol" w:hAnsi="Symbol" w:hint="default"/>
      </w:rPr>
    </w:lvl>
    <w:lvl w:ilvl="7" w:tplc="EA36D31A">
      <w:start w:val="1"/>
      <w:numFmt w:val="bullet"/>
      <w:lvlText w:val="o"/>
      <w:lvlJc w:val="left"/>
      <w:pPr>
        <w:ind w:left="5760" w:hanging="360"/>
      </w:pPr>
      <w:rPr>
        <w:rFonts w:ascii="Courier New" w:hAnsi="Courier New" w:hint="default"/>
      </w:rPr>
    </w:lvl>
    <w:lvl w:ilvl="8" w:tplc="0EC63818">
      <w:start w:val="1"/>
      <w:numFmt w:val="bullet"/>
      <w:lvlText w:val=""/>
      <w:lvlJc w:val="left"/>
      <w:pPr>
        <w:ind w:left="6480" w:hanging="360"/>
      </w:pPr>
      <w:rPr>
        <w:rFonts w:ascii="Wingdings" w:hAnsi="Wingdings" w:hint="default"/>
      </w:rPr>
    </w:lvl>
  </w:abstractNum>
  <w:abstractNum w:abstractNumId="2" w15:restartNumberingAfterBreak="0">
    <w:nsid w:val="1A8A62CB"/>
    <w:multiLevelType w:val="hybridMultilevel"/>
    <w:tmpl w:val="9B42C938"/>
    <w:lvl w:ilvl="0" w:tplc="F20C6B86">
      <w:start w:val="1"/>
      <w:numFmt w:val="bullet"/>
      <w:lvlText w:val=""/>
      <w:lvlJc w:val="left"/>
      <w:pPr>
        <w:ind w:left="720" w:hanging="360"/>
      </w:pPr>
      <w:rPr>
        <w:rFonts w:ascii="Symbol" w:hAnsi="Symbol" w:hint="default"/>
      </w:rPr>
    </w:lvl>
    <w:lvl w:ilvl="1" w:tplc="4AD8C5B2">
      <w:start w:val="1"/>
      <w:numFmt w:val="bullet"/>
      <w:lvlText w:val="o"/>
      <w:lvlJc w:val="left"/>
      <w:pPr>
        <w:ind w:left="1440" w:hanging="360"/>
      </w:pPr>
      <w:rPr>
        <w:rFonts w:ascii="Courier New" w:hAnsi="Courier New" w:hint="default"/>
      </w:rPr>
    </w:lvl>
    <w:lvl w:ilvl="2" w:tplc="F3EC5F1E">
      <w:start w:val="1"/>
      <w:numFmt w:val="bullet"/>
      <w:lvlText w:val=""/>
      <w:lvlJc w:val="left"/>
      <w:pPr>
        <w:ind w:left="2160" w:hanging="360"/>
      </w:pPr>
      <w:rPr>
        <w:rFonts w:ascii="Wingdings" w:hAnsi="Wingdings" w:hint="default"/>
      </w:rPr>
    </w:lvl>
    <w:lvl w:ilvl="3" w:tplc="57723192">
      <w:start w:val="1"/>
      <w:numFmt w:val="bullet"/>
      <w:lvlText w:val=""/>
      <w:lvlJc w:val="left"/>
      <w:pPr>
        <w:ind w:left="2880" w:hanging="360"/>
      </w:pPr>
      <w:rPr>
        <w:rFonts w:ascii="Symbol" w:hAnsi="Symbol" w:hint="default"/>
      </w:rPr>
    </w:lvl>
    <w:lvl w:ilvl="4" w:tplc="FAA2C94C">
      <w:start w:val="1"/>
      <w:numFmt w:val="bullet"/>
      <w:lvlText w:val="o"/>
      <w:lvlJc w:val="left"/>
      <w:pPr>
        <w:ind w:left="3600" w:hanging="360"/>
      </w:pPr>
      <w:rPr>
        <w:rFonts w:ascii="Courier New" w:hAnsi="Courier New" w:hint="default"/>
      </w:rPr>
    </w:lvl>
    <w:lvl w:ilvl="5" w:tplc="E9202B3A">
      <w:start w:val="1"/>
      <w:numFmt w:val="bullet"/>
      <w:lvlText w:val=""/>
      <w:lvlJc w:val="left"/>
      <w:pPr>
        <w:ind w:left="4320" w:hanging="360"/>
      </w:pPr>
      <w:rPr>
        <w:rFonts w:ascii="Wingdings" w:hAnsi="Wingdings" w:hint="default"/>
      </w:rPr>
    </w:lvl>
    <w:lvl w:ilvl="6" w:tplc="AE940904">
      <w:start w:val="1"/>
      <w:numFmt w:val="bullet"/>
      <w:lvlText w:val=""/>
      <w:lvlJc w:val="left"/>
      <w:pPr>
        <w:ind w:left="5040" w:hanging="360"/>
      </w:pPr>
      <w:rPr>
        <w:rFonts w:ascii="Symbol" w:hAnsi="Symbol" w:hint="default"/>
      </w:rPr>
    </w:lvl>
    <w:lvl w:ilvl="7" w:tplc="4F3881D2">
      <w:start w:val="1"/>
      <w:numFmt w:val="bullet"/>
      <w:lvlText w:val="o"/>
      <w:lvlJc w:val="left"/>
      <w:pPr>
        <w:ind w:left="5760" w:hanging="360"/>
      </w:pPr>
      <w:rPr>
        <w:rFonts w:ascii="Courier New" w:hAnsi="Courier New" w:hint="default"/>
      </w:rPr>
    </w:lvl>
    <w:lvl w:ilvl="8" w:tplc="E65AA9D0">
      <w:start w:val="1"/>
      <w:numFmt w:val="bullet"/>
      <w:lvlText w:val=""/>
      <w:lvlJc w:val="left"/>
      <w:pPr>
        <w:ind w:left="6480" w:hanging="360"/>
      </w:pPr>
      <w:rPr>
        <w:rFonts w:ascii="Wingdings" w:hAnsi="Wingdings" w:hint="default"/>
      </w:rPr>
    </w:lvl>
  </w:abstractNum>
  <w:abstractNum w:abstractNumId="3" w15:restartNumberingAfterBreak="0">
    <w:nsid w:val="1C5E7D8B"/>
    <w:multiLevelType w:val="hybridMultilevel"/>
    <w:tmpl w:val="1C7E96C6"/>
    <w:lvl w:ilvl="0" w:tplc="98D8435C">
      <w:start w:val="1"/>
      <w:numFmt w:val="bullet"/>
      <w:lvlText w:val=""/>
      <w:lvlJc w:val="left"/>
      <w:pPr>
        <w:ind w:left="720" w:hanging="360"/>
      </w:pPr>
      <w:rPr>
        <w:rFonts w:ascii="Symbol" w:hAnsi="Symbol" w:hint="default"/>
      </w:rPr>
    </w:lvl>
    <w:lvl w:ilvl="1" w:tplc="99DAB6B0">
      <w:start w:val="1"/>
      <w:numFmt w:val="bullet"/>
      <w:lvlText w:val="o"/>
      <w:lvlJc w:val="left"/>
      <w:pPr>
        <w:ind w:left="1440" w:hanging="360"/>
      </w:pPr>
      <w:rPr>
        <w:rFonts w:ascii="Courier New" w:hAnsi="Courier New" w:hint="default"/>
      </w:rPr>
    </w:lvl>
    <w:lvl w:ilvl="2" w:tplc="33849F46">
      <w:start w:val="1"/>
      <w:numFmt w:val="bullet"/>
      <w:lvlText w:val=""/>
      <w:lvlJc w:val="left"/>
      <w:pPr>
        <w:ind w:left="2160" w:hanging="360"/>
      </w:pPr>
      <w:rPr>
        <w:rFonts w:ascii="Wingdings" w:hAnsi="Wingdings" w:hint="default"/>
      </w:rPr>
    </w:lvl>
    <w:lvl w:ilvl="3" w:tplc="B66488E4">
      <w:start w:val="1"/>
      <w:numFmt w:val="bullet"/>
      <w:lvlText w:val=""/>
      <w:lvlJc w:val="left"/>
      <w:pPr>
        <w:ind w:left="2880" w:hanging="360"/>
      </w:pPr>
      <w:rPr>
        <w:rFonts w:ascii="Symbol" w:hAnsi="Symbol" w:hint="default"/>
      </w:rPr>
    </w:lvl>
    <w:lvl w:ilvl="4" w:tplc="FD3ED664">
      <w:start w:val="1"/>
      <w:numFmt w:val="bullet"/>
      <w:lvlText w:val="o"/>
      <w:lvlJc w:val="left"/>
      <w:pPr>
        <w:ind w:left="3600" w:hanging="360"/>
      </w:pPr>
      <w:rPr>
        <w:rFonts w:ascii="Courier New" w:hAnsi="Courier New" w:hint="default"/>
      </w:rPr>
    </w:lvl>
    <w:lvl w:ilvl="5" w:tplc="525AAB18">
      <w:start w:val="1"/>
      <w:numFmt w:val="bullet"/>
      <w:lvlText w:val=""/>
      <w:lvlJc w:val="left"/>
      <w:pPr>
        <w:ind w:left="4320" w:hanging="360"/>
      </w:pPr>
      <w:rPr>
        <w:rFonts w:ascii="Wingdings" w:hAnsi="Wingdings" w:hint="default"/>
      </w:rPr>
    </w:lvl>
    <w:lvl w:ilvl="6" w:tplc="366C1516">
      <w:start w:val="1"/>
      <w:numFmt w:val="bullet"/>
      <w:lvlText w:val=""/>
      <w:lvlJc w:val="left"/>
      <w:pPr>
        <w:ind w:left="5040" w:hanging="360"/>
      </w:pPr>
      <w:rPr>
        <w:rFonts w:ascii="Symbol" w:hAnsi="Symbol" w:hint="default"/>
      </w:rPr>
    </w:lvl>
    <w:lvl w:ilvl="7" w:tplc="56080754">
      <w:start w:val="1"/>
      <w:numFmt w:val="bullet"/>
      <w:lvlText w:val="o"/>
      <w:lvlJc w:val="left"/>
      <w:pPr>
        <w:ind w:left="5760" w:hanging="360"/>
      </w:pPr>
      <w:rPr>
        <w:rFonts w:ascii="Courier New" w:hAnsi="Courier New" w:hint="default"/>
      </w:rPr>
    </w:lvl>
    <w:lvl w:ilvl="8" w:tplc="976810E0">
      <w:start w:val="1"/>
      <w:numFmt w:val="bullet"/>
      <w:lvlText w:val=""/>
      <w:lvlJc w:val="left"/>
      <w:pPr>
        <w:ind w:left="6480" w:hanging="360"/>
      </w:pPr>
      <w:rPr>
        <w:rFonts w:ascii="Wingdings" w:hAnsi="Wingdings" w:hint="default"/>
      </w:rPr>
    </w:lvl>
  </w:abstractNum>
  <w:abstractNum w:abstractNumId="4" w15:restartNumberingAfterBreak="0">
    <w:nsid w:val="2E0C4980"/>
    <w:multiLevelType w:val="hybridMultilevel"/>
    <w:tmpl w:val="DAE885A0"/>
    <w:lvl w:ilvl="0" w:tplc="D80276D4">
      <w:start w:val="1"/>
      <w:numFmt w:val="bullet"/>
      <w:lvlText w:val=""/>
      <w:lvlJc w:val="left"/>
      <w:pPr>
        <w:ind w:left="720" w:hanging="360"/>
      </w:pPr>
      <w:rPr>
        <w:rFonts w:ascii="Symbol" w:hAnsi="Symbol" w:hint="default"/>
      </w:rPr>
    </w:lvl>
    <w:lvl w:ilvl="1" w:tplc="2354D5CC">
      <w:start w:val="1"/>
      <w:numFmt w:val="bullet"/>
      <w:lvlText w:val="o"/>
      <w:lvlJc w:val="left"/>
      <w:pPr>
        <w:ind w:left="1440" w:hanging="360"/>
      </w:pPr>
      <w:rPr>
        <w:rFonts w:ascii="Courier New" w:hAnsi="Courier New" w:hint="default"/>
      </w:rPr>
    </w:lvl>
    <w:lvl w:ilvl="2" w:tplc="9EF0D418">
      <w:start w:val="1"/>
      <w:numFmt w:val="bullet"/>
      <w:lvlText w:val=""/>
      <w:lvlJc w:val="left"/>
      <w:pPr>
        <w:ind w:left="2160" w:hanging="360"/>
      </w:pPr>
      <w:rPr>
        <w:rFonts w:ascii="Wingdings" w:hAnsi="Wingdings" w:hint="default"/>
      </w:rPr>
    </w:lvl>
    <w:lvl w:ilvl="3" w:tplc="167A8C82">
      <w:start w:val="1"/>
      <w:numFmt w:val="bullet"/>
      <w:lvlText w:val=""/>
      <w:lvlJc w:val="left"/>
      <w:pPr>
        <w:ind w:left="2880" w:hanging="360"/>
      </w:pPr>
      <w:rPr>
        <w:rFonts w:ascii="Symbol" w:hAnsi="Symbol" w:hint="default"/>
      </w:rPr>
    </w:lvl>
    <w:lvl w:ilvl="4" w:tplc="DA8A66E8">
      <w:start w:val="1"/>
      <w:numFmt w:val="bullet"/>
      <w:lvlText w:val="o"/>
      <w:lvlJc w:val="left"/>
      <w:pPr>
        <w:ind w:left="3600" w:hanging="360"/>
      </w:pPr>
      <w:rPr>
        <w:rFonts w:ascii="Courier New" w:hAnsi="Courier New" w:hint="default"/>
      </w:rPr>
    </w:lvl>
    <w:lvl w:ilvl="5" w:tplc="27F0A6F8">
      <w:start w:val="1"/>
      <w:numFmt w:val="bullet"/>
      <w:lvlText w:val=""/>
      <w:lvlJc w:val="left"/>
      <w:pPr>
        <w:ind w:left="4320" w:hanging="360"/>
      </w:pPr>
      <w:rPr>
        <w:rFonts w:ascii="Wingdings" w:hAnsi="Wingdings" w:hint="default"/>
      </w:rPr>
    </w:lvl>
    <w:lvl w:ilvl="6" w:tplc="EB640D20">
      <w:start w:val="1"/>
      <w:numFmt w:val="bullet"/>
      <w:lvlText w:val=""/>
      <w:lvlJc w:val="left"/>
      <w:pPr>
        <w:ind w:left="5040" w:hanging="360"/>
      </w:pPr>
      <w:rPr>
        <w:rFonts w:ascii="Symbol" w:hAnsi="Symbol" w:hint="default"/>
      </w:rPr>
    </w:lvl>
    <w:lvl w:ilvl="7" w:tplc="C3147536">
      <w:start w:val="1"/>
      <w:numFmt w:val="bullet"/>
      <w:lvlText w:val="o"/>
      <w:lvlJc w:val="left"/>
      <w:pPr>
        <w:ind w:left="5760" w:hanging="360"/>
      </w:pPr>
      <w:rPr>
        <w:rFonts w:ascii="Courier New" w:hAnsi="Courier New" w:hint="default"/>
      </w:rPr>
    </w:lvl>
    <w:lvl w:ilvl="8" w:tplc="01C2DDC4">
      <w:start w:val="1"/>
      <w:numFmt w:val="bullet"/>
      <w:lvlText w:val=""/>
      <w:lvlJc w:val="left"/>
      <w:pPr>
        <w:ind w:left="6480" w:hanging="360"/>
      </w:pPr>
      <w:rPr>
        <w:rFonts w:ascii="Wingdings" w:hAnsi="Wingdings" w:hint="default"/>
      </w:rPr>
    </w:lvl>
  </w:abstractNum>
  <w:abstractNum w:abstractNumId="5" w15:restartNumberingAfterBreak="0">
    <w:nsid w:val="2F436826"/>
    <w:multiLevelType w:val="hybridMultilevel"/>
    <w:tmpl w:val="9AD0B760"/>
    <w:lvl w:ilvl="0" w:tplc="6180ED98">
      <w:start w:val="1"/>
      <w:numFmt w:val="bullet"/>
      <w:lvlText w:val=""/>
      <w:lvlJc w:val="left"/>
      <w:pPr>
        <w:ind w:left="720" w:hanging="360"/>
      </w:pPr>
      <w:rPr>
        <w:rFonts w:ascii="Symbol" w:hAnsi="Symbol" w:hint="default"/>
      </w:rPr>
    </w:lvl>
    <w:lvl w:ilvl="1" w:tplc="879CF2EC">
      <w:start w:val="1"/>
      <w:numFmt w:val="bullet"/>
      <w:lvlText w:val="o"/>
      <w:lvlJc w:val="left"/>
      <w:pPr>
        <w:ind w:left="1440" w:hanging="360"/>
      </w:pPr>
      <w:rPr>
        <w:rFonts w:ascii="Courier New" w:hAnsi="Courier New" w:hint="default"/>
      </w:rPr>
    </w:lvl>
    <w:lvl w:ilvl="2" w:tplc="F13AEF32">
      <w:start w:val="1"/>
      <w:numFmt w:val="bullet"/>
      <w:lvlText w:val=""/>
      <w:lvlJc w:val="left"/>
      <w:pPr>
        <w:ind w:left="2160" w:hanging="360"/>
      </w:pPr>
      <w:rPr>
        <w:rFonts w:ascii="Wingdings" w:hAnsi="Wingdings" w:hint="default"/>
      </w:rPr>
    </w:lvl>
    <w:lvl w:ilvl="3" w:tplc="D584DA24">
      <w:start w:val="1"/>
      <w:numFmt w:val="bullet"/>
      <w:lvlText w:val=""/>
      <w:lvlJc w:val="left"/>
      <w:pPr>
        <w:ind w:left="2880" w:hanging="360"/>
      </w:pPr>
      <w:rPr>
        <w:rFonts w:ascii="Symbol" w:hAnsi="Symbol" w:hint="default"/>
      </w:rPr>
    </w:lvl>
    <w:lvl w:ilvl="4" w:tplc="555C065C">
      <w:start w:val="1"/>
      <w:numFmt w:val="bullet"/>
      <w:lvlText w:val="o"/>
      <w:lvlJc w:val="left"/>
      <w:pPr>
        <w:ind w:left="3600" w:hanging="360"/>
      </w:pPr>
      <w:rPr>
        <w:rFonts w:ascii="Courier New" w:hAnsi="Courier New" w:hint="default"/>
      </w:rPr>
    </w:lvl>
    <w:lvl w:ilvl="5" w:tplc="58B47F6A">
      <w:start w:val="1"/>
      <w:numFmt w:val="bullet"/>
      <w:lvlText w:val=""/>
      <w:lvlJc w:val="left"/>
      <w:pPr>
        <w:ind w:left="4320" w:hanging="360"/>
      </w:pPr>
      <w:rPr>
        <w:rFonts w:ascii="Wingdings" w:hAnsi="Wingdings" w:hint="default"/>
      </w:rPr>
    </w:lvl>
    <w:lvl w:ilvl="6" w:tplc="966C5AE6">
      <w:start w:val="1"/>
      <w:numFmt w:val="bullet"/>
      <w:lvlText w:val=""/>
      <w:lvlJc w:val="left"/>
      <w:pPr>
        <w:ind w:left="5040" w:hanging="360"/>
      </w:pPr>
      <w:rPr>
        <w:rFonts w:ascii="Symbol" w:hAnsi="Symbol" w:hint="default"/>
      </w:rPr>
    </w:lvl>
    <w:lvl w:ilvl="7" w:tplc="827437B6">
      <w:start w:val="1"/>
      <w:numFmt w:val="bullet"/>
      <w:lvlText w:val="o"/>
      <w:lvlJc w:val="left"/>
      <w:pPr>
        <w:ind w:left="5760" w:hanging="360"/>
      </w:pPr>
      <w:rPr>
        <w:rFonts w:ascii="Courier New" w:hAnsi="Courier New" w:hint="default"/>
      </w:rPr>
    </w:lvl>
    <w:lvl w:ilvl="8" w:tplc="C3B47CA2">
      <w:start w:val="1"/>
      <w:numFmt w:val="bullet"/>
      <w:lvlText w:val=""/>
      <w:lvlJc w:val="left"/>
      <w:pPr>
        <w:ind w:left="6480" w:hanging="360"/>
      </w:pPr>
      <w:rPr>
        <w:rFonts w:ascii="Wingdings" w:hAnsi="Wingdings" w:hint="default"/>
      </w:rPr>
    </w:lvl>
  </w:abstractNum>
  <w:abstractNum w:abstractNumId="6" w15:restartNumberingAfterBreak="0">
    <w:nsid w:val="3DAD55AE"/>
    <w:multiLevelType w:val="hybridMultilevel"/>
    <w:tmpl w:val="7D98B334"/>
    <w:lvl w:ilvl="0" w:tplc="7130BF72">
      <w:start w:val="1"/>
      <w:numFmt w:val="bullet"/>
      <w:lvlText w:val=""/>
      <w:lvlJc w:val="left"/>
      <w:pPr>
        <w:ind w:left="720" w:hanging="360"/>
      </w:pPr>
      <w:rPr>
        <w:rFonts w:ascii="Symbol" w:hAnsi="Symbol" w:hint="default"/>
      </w:rPr>
    </w:lvl>
    <w:lvl w:ilvl="1" w:tplc="10642E00">
      <w:start w:val="1"/>
      <w:numFmt w:val="bullet"/>
      <w:lvlText w:val="o"/>
      <w:lvlJc w:val="left"/>
      <w:pPr>
        <w:ind w:left="1440" w:hanging="360"/>
      </w:pPr>
      <w:rPr>
        <w:rFonts w:ascii="Courier New" w:hAnsi="Courier New" w:hint="default"/>
      </w:rPr>
    </w:lvl>
    <w:lvl w:ilvl="2" w:tplc="37ECCAC6">
      <w:start w:val="1"/>
      <w:numFmt w:val="bullet"/>
      <w:lvlText w:val=""/>
      <w:lvlJc w:val="left"/>
      <w:pPr>
        <w:ind w:left="2160" w:hanging="360"/>
      </w:pPr>
      <w:rPr>
        <w:rFonts w:ascii="Wingdings" w:hAnsi="Wingdings" w:hint="default"/>
      </w:rPr>
    </w:lvl>
    <w:lvl w:ilvl="3" w:tplc="859E71FA">
      <w:start w:val="1"/>
      <w:numFmt w:val="bullet"/>
      <w:lvlText w:val=""/>
      <w:lvlJc w:val="left"/>
      <w:pPr>
        <w:ind w:left="2880" w:hanging="360"/>
      </w:pPr>
      <w:rPr>
        <w:rFonts w:ascii="Symbol" w:hAnsi="Symbol" w:hint="default"/>
      </w:rPr>
    </w:lvl>
    <w:lvl w:ilvl="4" w:tplc="E9CE012C">
      <w:start w:val="1"/>
      <w:numFmt w:val="bullet"/>
      <w:lvlText w:val="o"/>
      <w:lvlJc w:val="left"/>
      <w:pPr>
        <w:ind w:left="3600" w:hanging="360"/>
      </w:pPr>
      <w:rPr>
        <w:rFonts w:ascii="Courier New" w:hAnsi="Courier New" w:hint="default"/>
      </w:rPr>
    </w:lvl>
    <w:lvl w:ilvl="5" w:tplc="3F0AC214">
      <w:start w:val="1"/>
      <w:numFmt w:val="bullet"/>
      <w:lvlText w:val=""/>
      <w:lvlJc w:val="left"/>
      <w:pPr>
        <w:ind w:left="4320" w:hanging="360"/>
      </w:pPr>
      <w:rPr>
        <w:rFonts w:ascii="Wingdings" w:hAnsi="Wingdings" w:hint="default"/>
      </w:rPr>
    </w:lvl>
    <w:lvl w:ilvl="6" w:tplc="FB5ED014">
      <w:start w:val="1"/>
      <w:numFmt w:val="bullet"/>
      <w:lvlText w:val=""/>
      <w:lvlJc w:val="left"/>
      <w:pPr>
        <w:ind w:left="5040" w:hanging="360"/>
      </w:pPr>
      <w:rPr>
        <w:rFonts w:ascii="Symbol" w:hAnsi="Symbol" w:hint="default"/>
      </w:rPr>
    </w:lvl>
    <w:lvl w:ilvl="7" w:tplc="4E48A6DC">
      <w:start w:val="1"/>
      <w:numFmt w:val="bullet"/>
      <w:lvlText w:val="o"/>
      <w:lvlJc w:val="left"/>
      <w:pPr>
        <w:ind w:left="5760" w:hanging="360"/>
      </w:pPr>
      <w:rPr>
        <w:rFonts w:ascii="Courier New" w:hAnsi="Courier New" w:hint="default"/>
      </w:rPr>
    </w:lvl>
    <w:lvl w:ilvl="8" w:tplc="DA8257D4">
      <w:start w:val="1"/>
      <w:numFmt w:val="bullet"/>
      <w:lvlText w:val=""/>
      <w:lvlJc w:val="left"/>
      <w:pPr>
        <w:ind w:left="6480" w:hanging="360"/>
      </w:pPr>
      <w:rPr>
        <w:rFonts w:ascii="Wingdings" w:hAnsi="Wingdings" w:hint="default"/>
      </w:rPr>
    </w:lvl>
  </w:abstractNum>
  <w:abstractNum w:abstractNumId="7" w15:restartNumberingAfterBreak="0">
    <w:nsid w:val="3EC2542B"/>
    <w:multiLevelType w:val="hybridMultilevel"/>
    <w:tmpl w:val="793C8666"/>
    <w:lvl w:ilvl="0" w:tplc="61E02826">
      <w:start w:val="1"/>
      <w:numFmt w:val="bullet"/>
      <w:lvlText w:val=""/>
      <w:lvlJc w:val="left"/>
      <w:pPr>
        <w:ind w:left="720" w:hanging="360"/>
      </w:pPr>
      <w:rPr>
        <w:rFonts w:ascii="Symbol" w:hAnsi="Symbol" w:hint="default"/>
      </w:rPr>
    </w:lvl>
    <w:lvl w:ilvl="1" w:tplc="7CDECDD4">
      <w:start w:val="1"/>
      <w:numFmt w:val="bullet"/>
      <w:lvlText w:val="o"/>
      <w:lvlJc w:val="left"/>
      <w:pPr>
        <w:ind w:left="1440" w:hanging="360"/>
      </w:pPr>
      <w:rPr>
        <w:rFonts w:ascii="Courier New" w:hAnsi="Courier New" w:hint="default"/>
      </w:rPr>
    </w:lvl>
    <w:lvl w:ilvl="2" w:tplc="F77E5D1E">
      <w:start w:val="1"/>
      <w:numFmt w:val="bullet"/>
      <w:lvlText w:val=""/>
      <w:lvlJc w:val="left"/>
      <w:pPr>
        <w:ind w:left="2160" w:hanging="360"/>
      </w:pPr>
      <w:rPr>
        <w:rFonts w:ascii="Wingdings" w:hAnsi="Wingdings" w:hint="default"/>
      </w:rPr>
    </w:lvl>
    <w:lvl w:ilvl="3" w:tplc="CDD626E0">
      <w:start w:val="1"/>
      <w:numFmt w:val="bullet"/>
      <w:lvlText w:val=""/>
      <w:lvlJc w:val="left"/>
      <w:pPr>
        <w:ind w:left="2880" w:hanging="360"/>
      </w:pPr>
      <w:rPr>
        <w:rFonts w:ascii="Symbol" w:hAnsi="Symbol" w:hint="default"/>
      </w:rPr>
    </w:lvl>
    <w:lvl w:ilvl="4" w:tplc="D8527D02">
      <w:start w:val="1"/>
      <w:numFmt w:val="bullet"/>
      <w:lvlText w:val="o"/>
      <w:lvlJc w:val="left"/>
      <w:pPr>
        <w:ind w:left="3600" w:hanging="360"/>
      </w:pPr>
      <w:rPr>
        <w:rFonts w:ascii="Courier New" w:hAnsi="Courier New" w:hint="default"/>
      </w:rPr>
    </w:lvl>
    <w:lvl w:ilvl="5" w:tplc="4BE64076">
      <w:start w:val="1"/>
      <w:numFmt w:val="bullet"/>
      <w:lvlText w:val=""/>
      <w:lvlJc w:val="left"/>
      <w:pPr>
        <w:ind w:left="4320" w:hanging="360"/>
      </w:pPr>
      <w:rPr>
        <w:rFonts w:ascii="Wingdings" w:hAnsi="Wingdings" w:hint="default"/>
      </w:rPr>
    </w:lvl>
    <w:lvl w:ilvl="6" w:tplc="7E32EBB6">
      <w:start w:val="1"/>
      <w:numFmt w:val="bullet"/>
      <w:lvlText w:val=""/>
      <w:lvlJc w:val="left"/>
      <w:pPr>
        <w:ind w:left="5040" w:hanging="360"/>
      </w:pPr>
      <w:rPr>
        <w:rFonts w:ascii="Symbol" w:hAnsi="Symbol" w:hint="default"/>
      </w:rPr>
    </w:lvl>
    <w:lvl w:ilvl="7" w:tplc="38AED792">
      <w:start w:val="1"/>
      <w:numFmt w:val="bullet"/>
      <w:lvlText w:val="o"/>
      <w:lvlJc w:val="left"/>
      <w:pPr>
        <w:ind w:left="5760" w:hanging="360"/>
      </w:pPr>
      <w:rPr>
        <w:rFonts w:ascii="Courier New" w:hAnsi="Courier New" w:hint="default"/>
      </w:rPr>
    </w:lvl>
    <w:lvl w:ilvl="8" w:tplc="BD088150">
      <w:start w:val="1"/>
      <w:numFmt w:val="bullet"/>
      <w:lvlText w:val=""/>
      <w:lvlJc w:val="left"/>
      <w:pPr>
        <w:ind w:left="6480" w:hanging="360"/>
      </w:pPr>
      <w:rPr>
        <w:rFonts w:ascii="Wingdings" w:hAnsi="Wingdings" w:hint="default"/>
      </w:rPr>
    </w:lvl>
  </w:abstractNum>
  <w:abstractNum w:abstractNumId="8" w15:restartNumberingAfterBreak="0">
    <w:nsid w:val="3EF61614"/>
    <w:multiLevelType w:val="hybridMultilevel"/>
    <w:tmpl w:val="648835AA"/>
    <w:lvl w:ilvl="0" w:tplc="49ACD562">
      <w:start w:val="1"/>
      <w:numFmt w:val="bullet"/>
      <w:lvlText w:val=""/>
      <w:lvlJc w:val="left"/>
      <w:pPr>
        <w:ind w:left="720" w:hanging="360"/>
      </w:pPr>
      <w:rPr>
        <w:rFonts w:ascii="Symbol" w:hAnsi="Symbol" w:hint="default"/>
      </w:rPr>
    </w:lvl>
    <w:lvl w:ilvl="1" w:tplc="AF422898">
      <w:start w:val="1"/>
      <w:numFmt w:val="bullet"/>
      <w:lvlText w:val="o"/>
      <w:lvlJc w:val="left"/>
      <w:pPr>
        <w:ind w:left="1440" w:hanging="360"/>
      </w:pPr>
      <w:rPr>
        <w:rFonts w:ascii="Courier New" w:hAnsi="Courier New" w:hint="default"/>
      </w:rPr>
    </w:lvl>
    <w:lvl w:ilvl="2" w:tplc="9F529C6A">
      <w:start w:val="1"/>
      <w:numFmt w:val="bullet"/>
      <w:lvlText w:val=""/>
      <w:lvlJc w:val="left"/>
      <w:pPr>
        <w:ind w:left="2160" w:hanging="360"/>
      </w:pPr>
      <w:rPr>
        <w:rFonts w:ascii="Wingdings" w:hAnsi="Wingdings" w:hint="default"/>
      </w:rPr>
    </w:lvl>
    <w:lvl w:ilvl="3" w:tplc="FD1CA0C8">
      <w:start w:val="1"/>
      <w:numFmt w:val="bullet"/>
      <w:lvlText w:val=""/>
      <w:lvlJc w:val="left"/>
      <w:pPr>
        <w:ind w:left="2880" w:hanging="360"/>
      </w:pPr>
      <w:rPr>
        <w:rFonts w:ascii="Symbol" w:hAnsi="Symbol" w:hint="default"/>
      </w:rPr>
    </w:lvl>
    <w:lvl w:ilvl="4" w:tplc="BC28E620">
      <w:start w:val="1"/>
      <w:numFmt w:val="bullet"/>
      <w:lvlText w:val="o"/>
      <w:lvlJc w:val="left"/>
      <w:pPr>
        <w:ind w:left="3600" w:hanging="360"/>
      </w:pPr>
      <w:rPr>
        <w:rFonts w:ascii="Courier New" w:hAnsi="Courier New" w:hint="default"/>
      </w:rPr>
    </w:lvl>
    <w:lvl w:ilvl="5" w:tplc="13783502">
      <w:start w:val="1"/>
      <w:numFmt w:val="bullet"/>
      <w:lvlText w:val=""/>
      <w:lvlJc w:val="left"/>
      <w:pPr>
        <w:ind w:left="4320" w:hanging="360"/>
      </w:pPr>
      <w:rPr>
        <w:rFonts w:ascii="Wingdings" w:hAnsi="Wingdings" w:hint="default"/>
      </w:rPr>
    </w:lvl>
    <w:lvl w:ilvl="6" w:tplc="FEAEDE78">
      <w:start w:val="1"/>
      <w:numFmt w:val="bullet"/>
      <w:lvlText w:val=""/>
      <w:lvlJc w:val="left"/>
      <w:pPr>
        <w:ind w:left="5040" w:hanging="360"/>
      </w:pPr>
      <w:rPr>
        <w:rFonts w:ascii="Symbol" w:hAnsi="Symbol" w:hint="default"/>
      </w:rPr>
    </w:lvl>
    <w:lvl w:ilvl="7" w:tplc="3A3A4E7C">
      <w:start w:val="1"/>
      <w:numFmt w:val="bullet"/>
      <w:lvlText w:val="o"/>
      <w:lvlJc w:val="left"/>
      <w:pPr>
        <w:ind w:left="5760" w:hanging="360"/>
      </w:pPr>
      <w:rPr>
        <w:rFonts w:ascii="Courier New" w:hAnsi="Courier New" w:hint="default"/>
      </w:rPr>
    </w:lvl>
    <w:lvl w:ilvl="8" w:tplc="42FC18B0">
      <w:start w:val="1"/>
      <w:numFmt w:val="bullet"/>
      <w:lvlText w:val=""/>
      <w:lvlJc w:val="left"/>
      <w:pPr>
        <w:ind w:left="6480" w:hanging="360"/>
      </w:pPr>
      <w:rPr>
        <w:rFonts w:ascii="Wingdings" w:hAnsi="Wingdings" w:hint="default"/>
      </w:rPr>
    </w:lvl>
  </w:abstractNum>
  <w:abstractNum w:abstractNumId="9" w15:restartNumberingAfterBreak="0">
    <w:nsid w:val="461D7D95"/>
    <w:multiLevelType w:val="hybridMultilevel"/>
    <w:tmpl w:val="435C7130"/>
    <w:lvl w:ilvl="0" w:tplc="9F82B38E">
      <w:start w:val="1"/>
      <w:numFmt w:val="bullet"/>
      <w:lvlText w:val=""/>
      <w:lvlJc w:val="left"/>
      <w:pPr>
        <w:ind w:left="720" w:hanging="360"/>
      </w:pPr>
      <w:rPr>
        <w:rFonts w:ascii="Symbol" w:hAnsi="Symbol" w:hint="default"/>
      </w:rPr>
    </w:lvl>
    <w:lvl w:ilvl="1" w:tplc="C538993A">
      <w:start w:val="1"/>
      <w:numFmt w:val="bullet"/>
      <w:lvlText w:val="o"/>
      <w:lvlJc w:val="left"/>
      <w:pPr>
        <w:ind w:left="1440" w:hanging="360"/>
      </w:pPr>
      <w:rPr>
        <w:rFonts w:ascii="Courier New" w:hAnsi="Courier New" w:hint="default"/>
      </w:rPr>
    </w:lvl>
    <w:lvl w:ilvl="2" w:tplc="B94E6C18">
      <w:start w:val="1"/>
      <w:numFmt w:val="bullet"/>
      <w:lvlText w:val=""/>
      <w:lvlJc w:val="left"/>
      <w:pPr>
        <w:ind w:left="2160" w:hanging="360"/>
      </w:pPr>
      <w:rPr>
        <w:rFonts w:ascii="Wingdings" w:hAnsi="Wingdings" w:hint="default"/>
      </w:rPr>
    </w:lvl>
    <w:lvl w:ilvl="3" w:tplc="584E26DE">
      <w:start w:val="1"/>
      <w:numFmt w:val="bullet"/>
      <w:lvlText w:val=""/>
      <w:lvlJc w:val="left"/>
      <w:pPr>
        <w:ind w:left="2880" w:hanging="360"/>
      </w:pPr>
      <w:rPr>
        <w:rFonts w:ascii="Symbol" w:hAnsi="Symbol" w:hint="default"/>
      </w:rPr>
    </w:lvl>
    <w:lvl w:ilvl="4" w:tplc="6A444182">
      <w:start w:val="1"/>
      <w:numFmt w:val="bullet"/>
      <w:lvlText w:val="o"/>
      <w:lvlJc w:val="left"/>
      <w:pPr>
        <w:ind w:left="3600" w:hanging="360"/>
      </w:pPr>
      <w:rPr>
        <w:rFonts w:ascii="Courier New" w:hAnsi="Courier New" w:hint="default"/>
      </w:rPr>
    </w:lvl>
    <w:lvl w:ilvl="5" w:tplc="85C0A63E">
      <w:start w:val="1"/>
      <w:numFmt w:val="bullet"/>
      <w:lvlText w:val=""/>
      <w:lvlJc w:val="left"/>
      <w:pPr>
        <w:ind w:left="4320" w:hanging="360"/>
      </w:pPr>
      <w:rPr>
        <w:rFonts w:ascii="Wingdings" w:hAnsi="Wingdings" w:hint="default"/>
      </w:rPr>
    </w:lvl>
    <w:lvl w:ilvl="6" w:tplc="09660D36">
      <w:start w:val="1"/>
      <w:numFmt w:val="bullet"/>
      <w:lvlText w:val=""/>
      <w:lvlJc w:val="left"/>
      <w:pPr>
        <w:ind w:left="5040" w:hanging="360"/>
      </w:pPr>
      <w:rPr>
        <w:rFonts w:ascii="Symbol" w:hAnsi="Symbol" w:hint="default"/>
      </w:rPr>
    </w:lvl>
    <w:lvl w:ilvl="7" w:tplc="27D68C96">
      <w:start w:val="1"/>
      <w:numFmt w:val="bullet"/>
      <w:lvlText w:val="o"/>
      <w:lvlJc w:val="left"/>
      <w:pPr>
        <w:ind w:left="5760" w:hanging="360"/>
      </w:pPr>
      <w:rPr>
        <w:rFonts w:ascii="Courier New" w:hAnsi="Courier New" w:hint="default"/>
      </w:rPr>
    </w:lvl>
    <w:lvl w:ilvl="8" w:tplc="F91C2B4E">
      <w:start w:val="1"/>
      <w:numFmt w:val="bullet"/>
      <w:lvlText w:val=""/>
      <w:lvlJc w:val="left"/>
      <w:pPr>
        <w:ind w:left="6480" w:hanging="360"/>
      </w:pPr>
      <w:rPr>
        <w:rFonts w:ascii="Wingdings" w:hAnsi="Wingdings" w:hint="default"/>
      </w:rPr>
    </w:lvl>
  </w:abstractNum>
  <w:abstractNum w:abstractNumId="10" w15:restartNumberingAfterBreak="0">
    <w:nsid w:val="4FA378FA"/>
    <w:multiLevelType w:val="hybridMultilevel"/>
    <w:tmpl w:val="D3B42028"/>
    <w:lvl w:ilvl="0" w:tplc="21A88436">
      <w:start w:val="1"/>
      <w:numFmt w:val="bullet"/>
      <w:lvlText w:val=""/>
      <w:lvlJc w:val="left"/>
      <w:pPr>
        <w:ind w:left="720" w:hanging="360"/>
      </w:pPr>
      <w:rPr>
        <w:rFonts w:ascii="Symbol" w:hAnsi="Symbol" w:hint="default"/>
      </w:rPr>
    </w:lvl>
    <w:lvl w:ilvl="1" w:tplc="8208046A">
      <w:start w:val="1"/>
      <w:numFmt w:val="bullet"/>
      <w:lvlText w:val="o"/>
      <w:lvlJc w:val="left"/>
      <w:pPr>
        <w:ind w:left="1440" w:hanging="360"/>
      </w:pPr>
      <w:rPr>
        <w:rFonts w:ascii="Courier New" w:hAnsi="Courier New" w:hint="default"/>
      </w:rPr>
    </w:lvl>
    <w:lvl w:ilvl="2" w:tplc="AB8A3982">
      <w:start w:val="1"/>
      <w:numFmt w:val="bullet"/>
      <w:lvlText w:val=""/>
      <w:lvlJc w:val="left"/>
      <w:pPr>
        <w:ind w:left="2160" w:hanging="360"/>
      </w:pPr>
      <w:rPr>
        <w:rFonts w:ascii="Wingdings" w:hAnsi="Wingdings" w:hint="default"/>
      </w:rPr>
    </w:lvl>
    <w:lvl w:ilvl="3" w:tplc="7D744996">
      <w:start w:val="1"/>
      <w:numFmt w:val="bullet"/>
      <w:lvlText w:val=""/>
      <w:lvlJc w:val="left"/>
      <w:pPr>
        <w:ind w:left="2880" w:hanging="360"/>
      </w:pPr>
      <w:rPr>
        <w:rFonts w:ascii="Symbol" w:hAnsi="Symbol" w:hint="default"/>
      </w:rPr>
    </w:lvl>
    <w:lvl w:ilvl="4" w:tplc="5EF68D22">
      <w:start w:val="1"/>
      <w:numFmt w:val="bullet"/>
      <w:lvlText w:val="o"/>
      <w:lvlJc w:val="left"/>
      <w:pPr>
        <w:ind w:left="3600" w:hanging="360"/>
      </w:pPr>
      <w:rPr>
        <w:rFonts w:ascii="Courier New" w:hAnsi="Courier New" w:hint="default"/>
      </w:rPr>
    </w:lvl>
    <w:lvl w:ilvl="5" w:tplc="C78CE474">
      <w:start w:val="1"/>
      <w:numFmt w:val="bullet"/>
      <w:lvlText w:val=""/>
      <w:lvlJc w:val="left"/>
      <w:pPr>
        <w:ind w:left="4320" w:hanging="360"/>
      </w:pPr>
      <w:rPr>
        <w:rFonts w:ascii="Wingdings" w:hAnsi="Wingdings" w:hint="default"/>
      </w:rPr>
    </w:lvl>
    <w:lvl w:ilvl="6" w:tplc="C80AA954">
      <w:start w:val="1"/>
      <w:numFmt w:val="bullet"/>
      <w:lvlText w:val=""/>
      <w:lvlJc w:val="left"/>
      <w:pPr>
        <w:ind w:left="5040" w:hanging="360"/>
      </w:pPr>
      <w:rPr>
        <w:rFonts w:ascii="Symbol" w:hAnsi="Symbol" w:hint="default"/>
      </w:rPr>
    </w:lvl>
    <w:lvl w:ilvl="7" w:tplc="8F065E5E">
      <w:start w:val="1"/>
      <w:numFmt w:val="bullet"/>
      <w:lvlText w:val="o"/>
      <w:lvlJc w:val="left"/>
      <w:pPr>
        <w:ind w:left="5760" w:hanging="360"/>
      </w:pPr>
      <w:rPr>
        <w:rFonts w:ascii="Courier New" w:hAnsi="Courier New" w:hint="default"/>
      </w:rPr>
    </w:lvl>
    <w:lvl w:ilvl="8" w:tplc="A89E42E4">
      <w:start w:val="1"/>
      <w:numFmt w:val="bullet"/>
      <w:lvlText w:val=""/>
      <w:lvlJc w:val="left"/>
      <w:pPr>
        <w:ind w:left="6480" w:hanging="360"/>
      </w:pPr>
      <w:rPr>
        <w:rFonts w:ascii="Wingdings" w:hAnsi="Wingdings" w:hint="default"/>
      </w:rPr>
    </w:lvl>
  </w:abstractNum>
  <w:abstractNum w:abstractNumId="11" w15:restartNumberingAfterBreak="0">
    <w:nsid w:val="525971CC"/>
    <w:multiLevelType w:val="hybridMultilevel"/>
    <w:tmpl w:val="F74CC228"/>
    <w:lvl w:ilvl="0" w:tplc="EF0AE478">
      <w:start w:val="1"/>
      <w:numFmt w:val="bullet"/>
      <w:lvlText w:val=""/>
      <w:lvlJc w:val="left"/>
      <w:pPr>
        <w:ind w:left="720" w:hanging="360"/>
      </w:pPr>
      <w:rPr>
        <w:rFonts w:ascii="Symbol" w:hAnsi="Symbol" w:hint="default"/>
      </w:rPr>
    </w:lvl>
    <w:lvl w:ilvl="1" w:tplc="74741162">
      <w:start w:val="1"/>
      <w:numFmt w:val="bullet"/>
      <w:lvlText w:val="o"/>
      <w:lvlJc w:val="left"/>
      <w:pPr>
        <w:ind w:left="1440" w:hanging="360"/>
      </w:pPr>
      <w:rPr>
        <w:rFonts w:ascii="Courier New" w:hAnsi="Courier New" w:hint="default"/>
      </w:rPr>
    </w:lvl>
    <w:lvl w:ilvl="2" w:tplc="4D2E3288">
      <w:start w:val="1"/>
      <w:numFmt w:val="bullet"/>
      <w:lvlText w:val=""/>
      <w:lvlJc w:val="left"/>
      <w:pPr>
        <w:ind w:left="2160" w:hanging="360"/>
      </w:pPr>
      <w:rPr>
        <w:rFonts w:ascii="Wingdings" w:hAnsi="Wingdings" w:hint="default"/>
      </w:rPr>
    </w:lvl>
    <w:lvl w:ilvl="3" w:tplc="E5B4A838">
      <w:start w:val="1"/>
      <w:numFmt w:val="bullet"/>
      <w:lvlText w:val=""/>
      <w:lvlJc w:val="left"/>
      <w:pPr>
        <w:ind w:left="2880" w:hanging="360"/>
      </w:pPr>
      <w:rPr>
        <w:rFonts w:ascii="Symbol" w:hAnsi="Symbol" w:hint="default"/>
      </w:rPr>
    </w:lvl>
    <w:lvl w:ilvl="4" w:tplc="E2BA93B6">
      <w:start w:val="1"/>
      <w:numFmt w:val="bullet"/>
      <w:lvlText w:val="o"/>
      <w:lvlJc w:val="left"/>
      <w:pPr>
        <w:ind w:left="3600" w:hanging="360"/>
      </w:pPr>
      <w:rPr>
        <w:rFonts w:ascii="Courier New" w:hAnsi="Courier New" w:hint="default"/>
      </w:rPr>
    </w:lvl>
    <w:lvl w:ilvl="5" w:tplc="2630514C">
      <w:start w:val="1"/>
      <w:numFmt w:val="bullet"/>
      <w:lvlText w:val=""/>
      <w:lvlJc w:val="left"/>
      <w:pPr>
        <w:ind w:left="4320" w:hanging="360"/>
      </w:pPr>
      <w:rPr>
        <w:rFonts w:ascii="Wingdings" w:hAnsi="Wingdings" w:hint="default"/>
      </w:rPr>
    </w:lvl>
    <w:lvl w:ilvl="6" w:tplc="671ADB8C">
      <w:start w:val="1"/>
      <w:numFmt w:val="bullet"/>
      <w:lvlText w:val=""/>
      <w:lvlJc w:val="left"/>
      <w:pPr>
        <w:ind w:left="5040" w:hanging="360"/>
      </w:pPr>
      <w:rPr>
        <w:rFonts w:ascii="Symbol" w:hAnsi="Symbol" w:hint="default"/>
      </w:rPr>
    </w:lvl>
    <w:lvl w:ilvl="7" w:tplc="3C46C1AE">
      <w:start w:val="1"/>
      <w:numFmt w:val="bullet"/>
      <w:lvlText w:val="o"/>
      <w:lvlJc w:val="left"/>
      <w:pPr>
        <w:ind w:left="5760" w:hanging="360"/>
      </w:pPr>
      <w:rPr>
        <w:rFonts w:ascii="Courier New" w:hAnsi="Courier New" w:hint="default"/>
      </w:rPr>
    </w:lvl>
    <w:lvl w:ilvl="8" w:tplc="B9BE42C4">
      <w:start w:val="1"/>
      <w:numFmt w:val="bullet"/>
      <w:lvlText w:val=""/>
      <w:lvlJc w:val="left"/>
      <w:pPr>
        <w:ind w:left="6480" w:hanging="360"/>
      </w:pPr>
      <w:rPr>
        <w:rFonts w:ascii="Wingdings" w:hAnsi="Wingdings" w:hint="default"/>
      </w:rPr>
    </w:lvl>
  </w:abstractNum>
  <w:abstractNum w:abstractNumId="12" w15:restartNumberingAfterBreak="0">
    <w:nsid w:val="5FA75022"/>
    <w:multiLevelType w:val="hybridMultilevel"/>
    <w:tmpl w:val="FC6EC4AE"/>
    <w:lvl w:ilvl="0" w:tplc="D38AEED0">
      <w:start w:val="1"/>
      <w:numFmt w:val="bullet"/>
      <w:lvlText w:val=""/>
      <w:lvlJc w:val="left"/>
      <w:pPr>
        <w:ind w:left="720" w:hanging="360"/>
      </w:pPr>
      <w:rPr>
        <w:rFonts w:ascii="Symbol" w:hAnsi="Symbol" w:hint="default"/>
      </w:rPr>
    </w:lvl>
    <w:lvl w:ilvl="1" w:tplc="3C588D1A">
      <w:start w:val="1"/>
      <w:numFmt w:val="bullet"/>
      <w:lvlText w:val="o"/>
      <w:lvlJc w:val="left"/>
      <w:pPr>
        <w:ind w:left="1440" w:hanging="360"/>
      </w:pPr>
      <w:rPr>
        <w:rFonts w:ascii="Courier New" w:hAnsi="Courier New" w:hint="default"/>
      </w:rPr>
    </w:lvl>
    <w:lvl w:ilvl="2" w:tplc="ADD09EF4">
      <w:start w:val="1"/>
      <w:numFmt w:val="bullet"/>
      <w:lvlText w:val=""/>
      <w:lvlJc w:val="left"/>
      <w:pPr>
        <w:ind w:left="2160" w:hanging="360"/>
      </w:pPr>
      <w:rPr>
        <w:rFonts w:ascii="Wingdings" w:hAnsi="Wingdings" w:hint="default"/>
      </w:rPr>
    </w:lvl>
    <w:lvl w:ilvl="3" w:tplc="66FE76F0">
      <w:start w:val="1"/>
      <w:numFmt w:val="bullet"/>
      <w:lvlText w:val=""/>
      <w:lvlJc w:val="left"/>
      <w:pPr>
        <w:ind w:left="2880" w:hanging="360"/>
      </w:pPr>
      <w:rPr>
        <w:rFonts w:ascii="Symbol" w:hAnsi="Symbol" w:hint="default"/>
      </w:rPr>
    </w:lvl>
    <w:lvl w:ilvl="4" w:tplc="66846C82">
      <w:start w:val="1"/>
      <w:numFmt w:val="bullet"/>
      <w:lvlText w:val="o"/>
      <w:lvlJc w:val="left"/>
      <w:pPr>
        <w:ind w:left="3600" w:hanging="360"/>
      </w:pPr>
      <w:rPr>
        <w:rFonts w:ascii="Courier New" w:hAnsi="Courier New" w:hint="default"/>
      </w:rPr>
    </w:lvl>
    <w:lvl w:ilvl="5" w:tplc="434E7A16">
      <w:start w:val="1"/>
      <w:numFmt w:val="bullet"/>
      <w:lvlText w:val=""/>
      <w:lvlJc w:val="left"/>
      <w:pPr>
        <w:ind w:left="4320" w:hanging="360"/>
      </w:pPr>
      <w:rPr>
        <w:rFonts w:ascii="Wingdings" w:hAnsi="Wingdings" w:hint="default"/>
      </w:rPr>
    </w:lvl>
    <w:lvl w:ilvl="6" w:tplc="FDE61E80">
      <w:start w:val="1"/>
      <w:numFmt w:val="bullet"/>
      <w:lvlText w:val=""/>
      <w:lvlJc w:val="left"/>
      <w:pPr>
        <w:ind w:left="5040" w:hanging="360"/>
      </w:pPr>
      <w:rPr>
        <w:rFonts w:ascii="Symbol" w:hAnsi="Symbol" w:hint="default"/>
      </w:rPr>
    </w:lvl>
    <w:lvl w:ilvl="7" w:tplc="67D4BA6E">
      <w:start w:val="1"/>
      <w:numFmt w:val="bullet"/>
      <w:lvlText w:val="o"/>
      <w:lvlJc w:val="left"/>
      <w:pPr>
        <w:ind w:left="5760" w:hanging="360"/>
      </w:pPr>
      <w:rPr>
        <w:rFonts w:ascii="Courier New" w:hAnsi="Courier New" w:hint="default"/>
      </w:rPr>
    </w:lvl>
    <w:lvl w:ilvl="8" w:tplc="92229510">
      <w:start w:val="1"/>
      <w:numFmt w:val="bullet"/>
      <w:lvlText w:val=""/>
      <w:lvlJc w:val="left"/>
      <w:pPr>
        <w:ind w:left="6480" w:hanging="360"/>
      </w:pPr>
      <w:rPr>
        <w:rFonts w:ascii="Wingdings" w:hAnsi="Wingdings" w:hint="default"/>
      </w:rPr>
    </w:lvl>
  </w:abstractNum>
  <w:abstractNum w:abstractNumId="13" w15:restartNumberingAfterBreak="0">
    <w:nsid w:val="62B03903"/>
    <w:multiLevelType w:val="hybridMultilevel"/>
    <w:tmpl w:val="E670F21E"/>
    <w:lvl w:ilvl="0" w:tplc="0B0409EE">
      <w:start w:val="1"/>
      <w:numFmt w:val="bullet"/>
      <w:lvlText w:val=""/>
      <w:lvlJc w:val="left"/>
      <w:pPr>
        <w:ind w:left="720" w:hanging="360"/>
      </w:pPr>
      <w:rPr>
        <w:rFonts w:ascii="Symbol" w:hAnsi="Symbol" w:hint="default"/>
      </w:rPr>
    </w:lvl>
    <w:lvl w:ilvl="1" w:tplc="6BD8D0F6">
      <w:start w:val="1"/>
      <w:numFmt w:val="bullet"/>
      <w:lvlText w:val="o"/>
      <w:lvlJc w:val="left"/>
      <w:pPr>
        <w:ind w:left="1440" w:hanging="360"/>
      </w:pPr>
      <w:rPr>
        <w:rFonts w:ascii="Courier New" w:hAnsi="Courier New" w:hint="default"/>
      </w:rPr>
    </w:lvl>
    <w:lvl w:ilvl="2" w:tplc="E3606672">
      <w:start w:val="1"/>
      <w:numFmt w:val="bullet"/>
      <w:lvlText w:val=""/>
      <w:lvlJc w:val="left"/>
      <w:pPr>
        <w:ind w:left="2160" w:hanging="360"/>
      </w:pPr>
      <w:rPr>
        <w:rFonts w:ascii="Wingdings" w:hAnsi="Wingdings" w:hint="default"/>
      </w:rPr>
    </w:lvl>
    <w:lvl w:ilvl="3" w:tplc="B1CED9AC">
      <w:start w:val="1"/>
      <w:numFmt w:val="bullet"/>
      <w:lvlText w:val=""/>
      <w:lvlJc w:val="left"/>
      <w:pPr>
        <w:ind w:left="2880" w:hanging="360"/>
      </w:pPr>
      <w:rPr>
        <w:rFonts w:ascii="Symbol" w:hAnsi="Symbol" w:hint="default"/>
      </w:rPr>
    </w:lvl>
    <w:lvl w:ilvl="4" w:tplc="2D5C7100">
      <w:start w:val="1"/>
      <w:numFmt w:val="bullet"/>
      <w:lvlText w:val="o"/>
      <w:lvlJc w:val="left"/>
      <w:pPr>
        <w:ind w:left="3600" w:hanging="360"/>
      </w:pPr>
      <w:rPr>
        <w:rFonts w:ascii="Courier New" w:hAnsi="Courier New" w:hint="default"/>
      </w:rPr>
    </w:lvl>
    <w:lvl w:ilvl="5" w:tplc="A67C591E">
      <w:start w:val="1"/>
      <w:numFmt w:val="bullet"/>
      <w:lvlText w:val=""/>
      <w:lvlJc w:val="left"/>
      <w:pPr>
        <w:ind w:left="4320" w:hanging="360"/>
      </w:pPr>
      <w:rPr>
        <w:rFonts w:ascii="Wingdings" w:hAnsi="Wingdings" w:hint="default"/>
      </w:rPr>
    </w:lvl>
    <w:lvl w:ilvl="6" w:tplc="29A4BE20">
      <w:start w:val="1"/>
      <w:numFmt w:val="bullet"/>
      <w:lvlText w:val=""/>
      <w:lvlJc w:val="left"/>
      <w:pPr>
        <w:ind w:left="5040" w:hanging="360"/>
      </w:pPr>
      <w:rPr>
        <w:rFonts w:ascii="Symbol" w:hAnsi="Symbol" w:hint="default"/>
      </w:rPr>
    </w:lvl>
    <w:lvl w:ilvl="7" w:tplc="70025734">
      <w:start w:val="1"/>
      <w:numFmt w:val="bullet"/>
      <w:lvlText w:val="o"/>
      <w:lvlJc w:val="left"/>
      <w:pPr>
        <w:ind w:left="5760" w:hanging="360"/>
      </w:pPr>
      <w:rPr>
        <w:rFonts w:ascii="Courier New" w:hAnsi="Courier New" w:hint="default"/>
      </w:rPr>
    </w:lvl>
    <w:lvl w:ilvl="8" w:tplc="0256EC60">
      <w:start w:val="1"/>
      <w:numFmt w:val="bullet"/>
      <w:lvlText w:val=""/>
      <w:lvlJc w:val="left"/>
      <w:pPr>
        <w:ind w:left="6480" w:hanging="360"/>
      </w:pPr>
      <w:rPr>
        <w:rFonts w:ascii="Wingdings" w:hAnsi="Wingdings" w:hint="default"/>
      </w:rPr>
    </w:lvl>
  </w:abstractNum>
  <w:abstractNum w:abstractNumId="14" w15:restartNumberingAfterBreak="0">
    <w:nsid w:val="738341FE"/>
    <w:multiLevelType w:val="hybridMultilevel"/>
    <w:tmpl w:val="FC0C0066"/>
    <w:lvl w:ilvl="0" w:tplc="95905092">
      <w:start w:val="1"/>
      <w:numFmt w:val="bullet"/>
      <w:lvlText w:val=""/>
      <w:lvlJc w:val="left"/>
      <w:pPr>
        <w:ind w:left="720" w:hanging="360"/>
      </w:pPr>
      <w:rPr>
        <w:rFonts w:ascii="Symbol" w:hAnsi="Symbol" w:hint="default"/>
      </w:rPr>
    </w:lvl>
    <w:lvl w:ilvl="1" w:tplc="81DEA980">
      <w:start w:val="1"/>
      <w:numFmt w:val="bullet"/>
      <w:lvlText w:val="o"/>
      <w:lvlJc w:val="left"/>
      <w:pPr>
        <w:ind w:left="1440" w:hanging="360"/>
      </w:pPr>
      <w:rPr>
        <w:rFonts w:ascii="Courier New" w:hAnsi="Courier New" w:hint="default"/>
      </w:rPr>
    </w:lvl>
    <w:lvl w:ilvl="2" w:tplc="3FC25312">
      <w:start w:val="1"/>
      <w:numFmt w:val="bullet"/>
      <w:lvlText w:val=""/>
      <w:lvlJc w:val="left"/>
      <w:pPr>
        <w:ind w:left="2160" w:hanging="360"/>
      </w:pPr>
      <w:rPr>
        <w:rFonts w:ascii="Wingdings" w:hAnsi="Wingdings" w:hint="default"/>
      </w:rPr>
    </w:lvl>
    <w:lvl w:ilvl="3" w:tplc="712ABF46">
      <w:start w:val="1"/>
      <w:numFmt w:val="bullet"/>
      <w:lvlText w:val=""/>
      <w:lvlJc w:val="left"/>
      <w:pPr>
        <w:ind w:left="2880" w:hanging="360"/>
      </w:pPr>
      <w:rPr>
        <w:rFonts w:ascii="Symbol" w:hAnsi="Symbol" w:hint="default"/>
      </w:rPr>
    </w:lvl>
    <w:lvl w:ilvl="4" w:tplc="6FBE50B4">
      <w:start w:val="1"/>
      <w:numFmt w:val="bullet"/>
      <w:lvlText w:val="o"/>
      <w:lvlJc w:val="left"/>
      <w:pPr>
        <w:ind w:left="3600" w:hanging="360"/>
      </w:pPr>
      <w:rPr>
        <w:rFonts w:ascii="Courier New" w:hAnsi="Courier New" w:hint="default"/>
      </w:rPr>
    </w:lvl>
    <w:lvl w:ilvl="5" w:tplc="758CFBAC">
      <w:start w:val="1"/>
      <w:numFmt w:val="bullet"/>
      <w:lvlText w:val=""/>
      <w:lvlJc w:val="left"/>
      <w:pPr>
        <w:ind w:left="4320" w:hanging="360"/>
      </w:pPr>
      <w:rPr>
        <w:rFonts w:ascii="Wingdings" w:hAnsi="Wingdings" w:hint="default"/>
      </w:rPr>
    </w:lvl>
    <w:lvl w:ilvl="6" w:tplc="A1F4BB5C">
      <w:start w:val="1"/>
      <w:numFmt w:val="bullet"/>
      <w:lvlText w:val=""/>
      <w:lvlJc w:val="left"/>
      <w:pPr>
        <w:ind w:left="5040" w:hanging="360"/>
      </w:pPr>
      <w:rPr>
        <w:rFonts w:ascii="Symbol" w:hAnsi="Symbol" w:hint="default"/>
      </w:rPr>
    </w:lvl>
    <w:lvl w:ilvl="7" w:tplc="310E3B04">
      <w:start w:val="1"/>
      <w:numFmt w:val="bullet"/>
      <w:lvlText w:val="o"/>
      <w:lvlJc w:val="left"/>
      <w:pPr>
        <w:ind w:left="5760" w:hanging="360"/>
      </w:pPr>
      <w:rPr>
        <w:rFonts w:ascii="Courier New" w:hAnsi="Courier New" w:hint="default"/>
      </w:rPr>
    </w:lvl>
    <w:lvl w:ilvl="8" w:tplc="88D4A944">
      <w:start w:val="1"/>
      <w:numFmt w:val="bullet"/>
      <w:lvlText w:val=""/>
      <w:lvlJc w:val="left"/>
      <w:pPr>
        <w:ind w:left="6480" w:hanging="360"/>
      </w:pPr>
      <w:rPr>
        <w:rFonts w:ascii="Wingdings" w:hAnsi="Wingdings" w:hint="default"/>
      </w:rPr>
    </w:lvl>
  </w:abstractNum>
  <w:abstractNum w:abstractNumId="15" w15:restartNumberingAfterBreak="0">
    <w:nsid w:val="7C841D9F"/>
    <w:multiLevelType w:val="hybridMultilevel"/>
    <w:tmpl w:val="46D268F8"/>
    <w:lvl w:ilvl="0" w:tplc="52E20A0A">
      <w:start w:val="1"/>
      <w:numFmt w:val="bullet"/>
      <w:lvlText w:val=""/>
      <w:lvlJc w:val="left"/>
      <w:pPr>
        <w:ind w:left="720" w:hanging="360"/>
      </w:pPr>
      <w:rPr>
        <w:rFonts w:ascii="Symbol" w:hAnsi="Symbol" w:hint="default"/>
      </w:rPr>
    </w:lvl>
    <w:lvl w:ilvl="1" w:tplc="A762E7E0">
      <w:start w:val="1"/>
      <w:numFmt w:val="bullet"/>
      <w:lvlText w:val="o"/>
      <w:lvlJc w:val="left"/>
      <w:pPr>
        <w:ind w:left="1440" w:hanging="360"/>
      </w:pPr>
      <w:rPr>
        <w:rFonts w:ascii="Courier New" w:hAnsi="Courier New" w:hint="default"/>
      </w:rPr>
    </w:lvl>
    <w:lvl w:ilvl="2" w:tplc="0922C3FC">
      <w:start w:val="1"/>
      <w:numFmt w:val="bullet"/>
      <w:lvlText w:val=""/>
      <w:lvlJc w:val="left"/>
      <w:pPr>
        <w:ind w:left="2160" w:hanging="360"/>
      </w:pPr>
      <w:rPr>
        <w:rFonts w:ascii="Wingdings" w:hAnsi="Wingdings" w:hint="default"/>
      </w:rPr>
    </w:lvl>
    <w:lvl w:ilvl="3" w:tplc="46208998">
      <w:start w:val="1"/>
      <w:numFmt w:val="bullet"/>
      <w:lvlText w:val=""/>
      <w:lvlJc w:val="left"/>
      <w:pPr>
        <w:ind w:left="2880" w:hanging="360"/>
      </w:pPr>
      <w:rPr>
        <w:rFonts w:ascii="Symbol" w:hAnsi="Symbol" w:hint="default"/>
      </w:rPr>
    </w:lvl>
    <w:lvl w:ilvl="4" w:tplc="17CEB676">
      <w:start w:val="1"/>
      <w:numFmt w:val="bullet"/>
      <w:lvlText w:val="o"/>
      <w:lvlJc w:val="left"/>
      <w:pPr>
        <w:ind w:left="3600" w:hanging="360"/>
      </w:pPr>
      <w:rPr>
        <w:rFonts w:ascii="Courier New" w:hAnsi="Courier New" w:hint="default"/>
      </w:rPr>
    </w:lvl>
    <w:lvl w:ilvl="5" w:tplc="4128F0A2">
      <w:start w:val="1"/>
      <w:numFmt w:val="bullet"/>
      <w:lvlText w:val=""/>
      <w:lvlJc w:val="left"/>
      <w:pPr>
        <w:ind w:left="4320" w:hanging="360"/>
      </w:pPr>
      <w:rPr>
        <w:rFonts w:ascii="Wingdings" w:hAnsi="Wingdings" w:hint="default"/>
      </w:rPr>
    </w:lvl>
    <w:lvl w:ilvl="6" w:tplc="15E0B56E">
      <w:start w:val="1"/>
      <w:numFmt w:val="bullet"/>
      <w:lvlText w:val=""/>
      <w:lvlJc w:val="left"/>
      <w:pPr>
        <w:ind w:left="5040" w:hanging="360"/>
      </w:pPr>
      <w:rPr>
        <w:rFonts w:ascii="Symbol" w:hAnsi="Symbol" w:hint="default"/>
      </w:rPr>
    </w:lvl>
    <w:lvl w:ilvl="7" w:tplc="B75A7C42">
      <w:start w:val="1"/>
      <w:numFmt w:val="bullet"/>
      <w:lvlText w:val="o"/>
      <w:lvlJc w:val="left"/>
      <w:pPr>
        <w:ind w:left="5760" w:hanging="360"/>
      </w:pPr>
      <w:rPr>
        <w:rFonts w:ascii="Courier New" w:hAnsi="Courier New" w:hint="default"/>
      </w:rPr>
    </w:lvl>
    <w:lvl w:ilvl="8" w:tplc="50183E76">
      <w:start w:val="1"/>
      <w:numFmt w:val="bullet"/>
      <w:lvlText w:val=""/>
      <w:lvlJc w:val="left"/>
      <w:pPr>
        <w:ind w:left="6480" w:hanging="360"/>
      </w:pPr>
      <w:rPr>
        <w:rFonts w:ascii="Wingdings" w:hAnsi="Wingdings" w:hint="default"/>
      </w:rPr>
    </w:lvl>
  </w:abstractNum>
  <w:abstractNum w:abstractNumId="16" w15:restartNumberingAfterBreak="0">
    <w:nsid w:val="7FA66217"/>
    <w:multiLevelType w:val="hybridMultilevel"/>
    <w:tmpl w:val="960E06DA"/>
    <w:lvl w:ilvl="0" w:tplc="5946556A">
      <w:start w:val="1"/>
      <w:numFmt w:val="bullet"/>
      <w:lvlText w:val=""/>
      <w:lvlJc w:val="left"/>
      <w:pPr>
        <w:ind w:left="720" w:hanging="360"/>
      </w:pPr>
      <w:rPr>
        <w:rFonts w:ascii="Symbol" w:hAnsi="Symbol" w:hint="default"/>
      </w:rPr>
    </w:lvl>
    <w:lvl w:ilvl="1" w:tplc="546ABD3A">
      <w:start w:val="1"/>
      <w:numFmt w:val="bullet"/>
      <w:lvlText w:val="o"/>
      <w:lvlJc w:val="left"/>
      <w:pPr>
        <w:ind w:left="1440" w:hanging="360"/>
      </w:pPr>
      <w:rPr>
        <w:rFonts w:ascii="Courier New" w:hAnsi="Courier New" w:hint="default"/>
      </w:rPr>
    </w:lvl>
    <w:lvl w:ilvl="2" w:tplc="E74624A0">
      <w:start w:val="1"/>
      <w:numFmt w:val="bullet"/>
      <w:lvlText w:val=""/>
      <w:lvlJc w:val="left"/>
      <w:pPr>
        <w:ind w:left="2160" w:hanging="360"/>
      </w:pPr>
      <w:rPr>
        <w:rFonts w:ascii="Wingdings" w:hAnsi="Wingdings" w:hint="default"/>
      </w:rPr>
    </w:lvl>
    <w:lvl w:ilvl="3" w:tplc="7BCE2422">
      <w:start w:val="1"/>
      <w:numFmt w:val="bullet"/>
      <w:lvlText w:val=""/>
      <w:lvlJc w:val="left"/>
      <w:pPr>
        <w:ind w:left="2880" w:hanging="360"/>
      </w:pPr>
      <w:rPr>
        <w:rFonts w:ascii="Symbol" w:hAnsi="Symbol" w:hint="default"/>
      </w:rPr>
    </w:lvl>
    <w:lvl w:ilvl="4" w:tplc="998C04BA">
      <w:start w:val="1"/>
      <w:numFmt w:val="bullet"/>
      <w:lvlText w:val="o"/>
      <w:lvlJc w:val="left"/>
      <w:pPr>
        <w:ind w:left="3600" w:hanging="360"/>
      </w:pPr>
      <w:rPr>
        <w:rFonts w:ascii="Courier New" w:hAnsi="Courier New" w:hint="default"/>
      </w:rPr>
    </w:lvl>
    <w:lvl w:ilvl="5" w:tplc="9B767C2C">
      <w:start w:val="1"/>
      <w:numFmt w:val="bullet"/>
      <w:lvlText w:val=""/>
      <w:lvlJc w:val="left"/>
      <w:pPr>
        <w:ind w:left="4320" w:hanging="360"/>
      </w:pPr>
      <w:rPr>
        <w:rFonts w:ascii="Wingdings" w:hAnsi="Wingdings" w:hint="default"/>
      </w:rPr>
    </w:lvl>
    <w:lvl w:ilvl="6" w:tplc="4546FF6C">
      <w:start w:val="1"/>
      <w:numFmt w:val="bullet"/>
      <w:lvlText w:val=""/>
      <w:lvlJc w:val="left"/>
      <w:pPr>
        <w:ind w:left="5040" w:hanging="360"/>
      </w:pPr>
      <w:rPr>
        <w:rFonts w:ascii="Symbol" w:hAnsi="Symbol" w:hint="default"/>
      </w:rPr>
    </w:lvl>
    <w:lvl w:ilvl="7" w:tplc="7BF63266">
      <w:start w:val="1"/>
      <w:numFmt w:val="bullet"/>
      <w:lvlText w:val="o"/>
      <w:lvlJc w:val="left"/>
      <w:pPr>
        <w:ind w:left="5760" w:hanging="360"/>
      </w:pPr>
      <w:rPr>
        <w:rFonts w:ascii="Courier New" w:hAnsi="Courier New" w:hint="default"/>
      </w:rPr>
    </w:lvl>
    <w:lvl w:ilvl="8" w:tplc="F516D52A">
      <w:start w:val="1"/>
      <w:numFmt w:val="bullet"/>
      <w:lvlText w:val=""/>
      <w:lvlJc w:val="left"/>
      <w:pPr>
        <w:ind w:left="6480" w:hanging="360"/>
      </w:pPr>
      <w:rPr>
        <w:rFonts w:ascii="Wingdings" w:hAnsi="Wingdings" w:hint="default"/>
      </w:rPr>
    </w:lvl>
  </w:abstractNum>
  <w:num w:numId="1">
    <w:abstractNumId w:val="16"/>
  </w:num>
  <w:num w:numId="2">
    <w:abstractNumId w:val="1"/>
  </w:num>
  <w:num w:numId="3">
    <w:abstractNumId w:val="8"/>
  </w:num>
  <w:num w:numId="4">
    <w:abstractNumId w:val="7"/>
  </w:num>
  <w:num w:numId="5">
    <w:abstractNumId w:val="4"/>
  </w:num>
  <w:num w:numId="6">
    <w:abstractNumId w:val="5"/>
  </w:num>
  <w:num w:numId="7">
    <w:abstractNumId w:val="15"/>
  </w:num>
  <w:num w:numId="8">
    <w:abstractNumId w:val="9"/>
  </w:num>
  <w:num w:numId="9">
    <w:abstractNumId w:val="11"/>
  </w:num>
  <w:num w:numId="10">
    <w:abstractNumId w:val="13"/>
  </w:num>
  <w:num w:numId="11">
    <w:abstractNumId w:val="12"/>
  </w:num>
  <w:num w:numId="12">
    <w:abstractNumId w:val="0"/>
  </w:num>
  <w:num w:numId="13">
    <w:abstractNumId w:val="6"/>
  </w:num>
  <w:num w:numId="14">
    <w:abstractNumId w:val="14"/>
  </w:num>
  <w:num w:numId="15">
    <w:abstractNumId w:val="2"/>
  </w:num>
  <w:num w:numId="16">
    <w:abstractNumId w:val="3"/>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8BF688"/>
    <w:rsid w:val="00053F44"/>
    <w:rsid w:val="000607F8"/>
    <w:rsid w:val="000933D3"/>
    <w:rsid w:val="00146E60"/>
    <w:rsid w:val="00161FCB"/>
    <w:rsid w:val="001623BB"/>
    <w:rsid w:val="001A6038"/>
    <w:rsid w:val="0025192E"/>
    <w:rsid w:val="002D176A"/>
    <w:rsid w:val="002E1648"/>
    <w:rsid w:val="00391830"/>
    <w:rsid w:val="0042254F"/>
    <w:rsid w:val="00444B78"/>
    <w:rsid w:val="0044670E"/>
    <w:rsid w:val="00451811"/>
    <w:rsid w:val="0052252E"/>
    <w:rsid w:val="005954C6"/>
    <w:rsid w:val="005A393D"/>
    <w:rsid w:val="006A0166"/>
    <w:rsid w:val="006A493C"/>
    <w:rsid w:val="00791395"/>
    <w:rsid w:val="007935D8"/>
    <w:rsid w:val="00796DD1"/>
    <w:rsid w:val="007F67E8"/>
    <w:rsid w:val="00834EAE"/>
    <w:rsid w:val="00852F37"/>
    <w:rsid w:val="00862B4A"/>
    <w:rsid w:val="00882CB0"/>
    <w:rsid w:val="00A32E6B"/>
    <w:rsid w:val="00AB03FF"/>
    <w:rsid w:val="00AF53D6"/>
    <w:rsid w:val="00BC16CA"/>
    <w:rsid w:val="00C305E1"/>
    <w:rsid w:val="00D91988"/>
    <w:rsid w:val="00DA0212"/>
    <w:rsid w:val="00E133A9"/>
    <w:rsid w:val="00E5447F"/>
    <w:rsid w:val="00EA6E6B"/>
    <w:rsid w:val="00F53E1F"/>
    <w:rsid w:val="00FE3C88"/>
    <w:rsid w:val="0443806B"/>
    <w:rsid w:val="11DFCA0A"/>
    <w:rsid w:val="12FFEDF4"/>
    <w:rsid w:val="155DC4C8"/>
    <w:rsid w:val="172FB477"/>
    <w:rsid w:val="1A35A311"/>
    <w:rsid w:val="1C58E3BC"/>
    <w:rsid w:val="2040ADDE"/>
    <w:rsid w:val="22F8B91E"/>
    <w:rsid w:val="2C7420D6"/>
    <w:rsid w:val="2F9BF1EF"/>
    <w:rsid w:val="3CB3408B"/>
    <w:rsid w:val="618BF688"/>
    <w:rsid w:val="6712AA90"/>
    <w:rsid w:val="6C699DAD"/>
    <w:rsid w:val="7D247EBA"/>
    <w:rsid w:val="7E68A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8A608"/>
  <w15:chartTrackingRefBased/>
  <w15:docId w15:val="{2F4C0398-55ED-4252-B9B8-87AD4AC46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DA0212"/>
    <w:rPr>
      <w:color w:val="0563C1" w:themeColor="hyperlink"/>
      <w:u w:val="single"/>
    </w:rPr>
  </w:style>
  <w:style w:type="character" w:styleId="UnresolvedMention">
    <w:name w:val="Unresolved Mention"/>
    <w:basedOn w:val="DefaultParagraphFont"/>
    <w:uiPriority w:val="99"/>
    <w:semiHidden/>
    <w:unhideWhenUsed/>
    <w:rsid w:val="00DA02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D489D-A1BA-0E45-AFF5-FBF544E7A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2201</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Rehn (1802880)</dc:creator>
  <cp:keywords/>
  <dc:description/>
  <cp:lastModifiedBy>Elsa Rehn (1802880)</cp:lastModifiedBy>
  <cp:revision>3</cp:revision>
  <dcterms:created xsi:type="dcterms:W3CDTF">2018-11-28T15:36:00Z</dcterms:created>
  <dcterms:modified xsi:type="dcterms:W3CDTF">2018-11-30T21:19:00Z</dcterms:modified>
</cp:coreProperties>
</file>