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D1B0F5" w14:textId="77777777" w:rsidR="00885A7F" w:rsidRPr="0015197A" w:rsidRDefault="004343B5">
      <w:pPr>
        <w:rPr>
          <w:b/>
          <w:sz w:val="22"/>
          <w:szCs w:val="22"/>
          <w:lang w:val="cy-GB"/>
        </w:rPr>
      </w:pPr>
      <w:bookmarkStart w:id="0" w:name="_GoBack"/>
      <w:r w:rsidRPr="0015197A">
        <w:rPr>
          <w:b/>
          <w:sz w:val="22"/>
          <w:szCs w:val="22"/>
          <w:lang w:val="cy-GB"/>
        </w:rPr>
        <w:t xml:space="preserve">Yn dilyn eich ymweliad â’r Ardd Fotaneg Genedlaethol Cymru neu safle debyg, paratowch </w:t>
      </w:r>
      <w:r w:rsidRPr="0015197A">
        <w:rPr>
          <w:b/>
          <w:sz w:val="22"/>
          <w:szCs w:val="22"/>
          <w:u w:val="single"/>
          <w:lang w:val="cy-GB"/>
        </w:rPr>
        <w:t xml:space="preserve">adnodd </w:t>
      </w:r>
      <w:r w:rsidRPr="0015197A">
        <w:rPr>
          <w:b/>
          <w:sz w:val="22"/>
          <w:szCs w:val="22"/>
          <w:lang w:val="cy-GB"/>
        </w:rPr>
        <w:t xml:space="preserve">addas ac </w:t>
      </w:r>
      <w:r w:rsidRPr="0015197A">
        <w:rPr>
          <w:b/>
          <w:sz w:val="22"/>
          <w:szCs w:val="22"/>
          <w:u w:val="single"/>
          <w:lang w:val="cy-GB"/>
        </w:rPr>
        <w:t>esboniad</w:t>
      </w:r>
      <w:r w:rsidRPr="0015197A">
        <w:rPr>
          <w:b/>
          <w:sz w:val="22"/>
          <w:szCs w:val="22"/>
          <w:lang w:val="cy-GB"/>
        </w:rPr>
        <w:t xml:space="preserve"> o sut y byddech yn defnyddio’r adnodd i gyflwyno agweddau penodol o wyddoniaeth, ADCDF a’r cwricwlwm ehangach.</w:t>
      </w:r>
    </w:p>
    <w:p w14:paraId="3E7E6079" w14:textId="77777777" w:rsidR="004343B5" w:rsidRPr="0015197A" w:rsidRDefault="004343B5">
      <w:pPr>
        <w:rPr>
          <w:b/>
          <w:sz w:val="22"/>
          <w:szCs w:val="22"/>
          <w:lang w:val="cy-GB"/>
        </w:rPr>
      </w:pPr>
    </w:p>
    <w:p w14:paraId="40961611" w14:textId="4BBFD837" w:rsidR="00233DE8" w:rsidRPr="0015197A" w:rsidRDefault="00CD7537" w:rsidP="00AA0CAD">
      <w:pPr>
        <w:spacing w:line="276" w:lineRule="auto"/>
        <w:rPr>
          <w:sz w:val="22"/>
          <w:szCs w:val="22"/>
          <w:lang w:val="cy-GB"/>
        </w:rPr>
      </w:pPr>
      <w:r w:rsidRPr="0015197A">
        <w:rPr>
          <w:sz w:val="22"/>
          <w:szCs w:val="22"/>
          <w:lang w:val="cy-GB"/>
        </w:rPr>
        <w:t>Bwriad yr esboniad yma yw diffinio beth yn union yw ADCDF a’r pwysigrwydd o’i gynnwys yng ngwersi o fewn Y</w:t>
      </w:r>
      <w:r w:rsidR="00A75670" w:rsidRPr="0015197A">
        <w:rPr>
          <w:sz w:val="22"/>
          <w:szCs w:val="22"/>
          <w:lang w:val="cy-GB"/>
        </w:rPr>
        <w:t>sgolion Cynradd. Hefyd, byddaf yn esbonio</w:t>
      </w:r>
      <w:r w:rsidRPr="0015197A">
        <w:rPr>
          <w:sz w:val="22"/>
          <w:szCs w:val="22"/>
          <w:lang w:val="cy-GB"/>
        </w:rPr>
        <w:t xml:space="preserve"> sut mae ADCDF yn berthnasol i’r cynlluniau wersi sydd wedi cael eu creu ar gyfe</w:t>
      </w:r>
      <w:r w:rsidR="00ED1899">
        <w:rPr>
          <w:sz w:val="22"/>
          <w:szCs w:val="22"/>
          <w:lang w:val="cy-GB"/>
        </w:rPr>
        <w:t>r ddisgyblion Cyfnod Sylfaen a Chyfnod A</w:t>
      </w:r>
      <w:r w:rsidRPr="0015197A">
        <w:rPr>
          <w:sz w:val="22"/>
          <w:szCs w:val="22"/>
          <w:lang w:val="cy-GB"/>
        </w:rPr>
        <w:t>llweddol dau.</w:t>
      </w:r>
    </w:p>
    <w:p w14:paraId="037D3F12" w14:textId="77777777" w:rsidR="004150EA" w:rsidRPr="0015197A" w:rsidRDefault="004150EA" w:rsidP="00AA0CAD">
      <w:pPr>
        <w:spacing w:line="276" w:lineRule="auto"/>
        <w:rPr>
          <w:sz w:val="22"/>
          <w:szCs w:val="22"/>
          <w:lang w:val="cy-GB"/>
        </w:rPr>
      </w:pPr>
    </w:p>
    <w:p w14:paraId="748F65FD" w14:textId="39FDD167" w:rsidR="00AE6394" w:rsidRPr="0015197A" w:rsidRDefault="00CD7537" w:rsidP="00AA0CAD">
      <w:pPr>
        <w:widowControl w:val="0"/>
        <w:autoSpaceDE w:val="0"/>
        <w:autoSpaceDN w:val="0"/>
        <w:adjustRightInd w:val="0"/>
        <w:spacing w:after="240" w:line="276" w:lineRule="auto"/>
        <w:rPr>
          <w:sz w:val="22"/>
          <w:szCs w:val="22"/>
          <w:lang w:val="cy-GB"/>
        </w:rPr>
      </w:pPr>
      <w:r w:rsidRPr="0015197A">
        <w:rPr>
          <w:sz w:val="22"/>
          <w:szCs w:val="22"/>
          <w:lang w:val="cy-GB"/>
        </w:rPr>
        <w:t>Yn gyntaf, rhaid ystyried beth yn union yw ADC</w:t>
      </w:r>
      <w:r w:rsidR="00D05CC9" w:rsidRPr="0015197A">
        <w:rPr>
          <w:sz w:val="22"/>
          <w:szCs w:val="22"/>
          <w:lang w:val="cy-GB"/>
        </w:rPr>
        <w:t>DF a sut mae hyn yn berthnasol i</w:t>
      </w:r>
      <w:r w:rsidRPr="0015197A">
        <w:rPr>
          <w:sz w:val="22"/>
          <w:szCs w:val="22"/>
          <w:lang w:val="cy-GB"/>
        </w:rPr>
        <w:t xml:space="preserve"> wersi yn yr Ysgol Gynradd? Mae’r Llywodraeth Cynulliad Cymru yn datgan mai “Addysg a fydd yn paratoi pobl ifanc ar gyfer byw yn yr unfed ganrif ar hugain yw Addysg ar gyfer Datblygu Cynaliadwy a</w:t>
      </w:r>
      <w:r w:rsidR="009D70BB" w:rsidRPr="0015197A">
        <w:rPr>
          <w:sz w:val="22"/>
          <w:szCs w:val="22"/>
          <w:lang w:val="cy-GB"/>
        </w:rPr>
        <w:t xml:space="preserve"> Dinasyddiaeth Fyd-eang.</w:t>
      </w:r>
      <w:r w:rsidRPr="0015197A">
        <w:rPr>
          <w:sz w:val="22"/>
          <w:szCs w:val="22"/>
          <w:lang w:val="cy-GB"/>
        </w:rPr>
        <w:t xml:space="preserve">” (APADGOS 2008, t4). Yn ogystal, disgrifir ADCDF fel rhywbeth sy’n ymwneud â materion mawr y byd </w:t>
      </w:r>
      <w:r w:rsidR="00291134" w:rsidRPr="0015197A">
        <w:rPr>
          <w:sz w:val="22"/>
          <w:szCs w:val="22"/>
          <w:lang w:val="cy-GB"/>
        </w:rPr>
        <w:t xml:space="preserve">a </w:t>
      </w:r>
      <w:r w:rsidR="00ED1899">
        <w:rPr>
          <w:sz w:val="22"/>
          <w:szCs w:val="22"/>
          <w:lang w:val="cy-GB"/>
        </w:rPr>
        <w:t xml:space="preserve">sydd yn </w:t>
      </w:r>
      <w:r w:rsidRPr="0015197A">
        <w:rPr>
          <w:sz w:val="22"/>
          <w:szCs w:val="22"/>
          <w:lang w:val="cy-GB"/>
        </w:rPr>
        <w:t xml:space="preserve">rhan o fywyd bob dydd megis, newid yn yr hinsawdd, hawliau dynol, masnach, y draul, </w:t>
      </w:r>
      <w:r w:rsidR="00ED1899">
        <w:rPr>
          <w:sz w:val="22"/>
          <w:szCs w:val="22"/>
          <w:lang w:val="cy-GB"/>
        </w:rPr>
        <w:t xml:space="preserve">yr </w:t>
      </w:r>
      <w:r w:rsidRPr="0015197A">
        <w:rPr>
          <w:sz w:val="22"/>
          <w:szCs w:val="22"/>
          <w:lang w:val="cy-GB"/>
        </w:rPr>
        <w:t xml:space="preserve">amgylchedd, ei pherthynas â’i gilydd a gwrthdaro democrataidd. </w:t>
      </w:r>
      <w:r w:rsidR="002F56C6" w:rsidRPr="0015197A">
        <w:rPr>
          <w:sz w:val="22"/>
          <w:szCs w:val="22"/>
          <w:lang w:val="cy-GB"/>
        </w:rPr>
        <w:t>Gellir hefyd nodi mae nid bwnc ar wahân yw ADCDF</w:t>
      </w:r>
      <w:r w:rsidR="00E7709C" w:rsidRPr="0015197A">
        <w:rPr>
          <w:sz w:val="22"/>
          <w:szCs w:val="22"/>
          <w:lang w:val="cy-GB"/>
        </w:rPr>
        <w:t xml:space="preserve">, mae’n thema sy’n cael ei ddisgrifio </w:t>
      </w:r>
      <w:r w:rsidR="009675D0" w:rsidRPr="0015197A">
        <w:rPr>
          <w:sz w:val="22"/>
          <w:szCs w:val="22"/>
          <w:lang w:val="cy-GB"/>
        </w:rPr>
        <w:t>yn</w:t>
      </w:r>
      <w:r w:rsidR="00E7709C" w:rsidRPr="0015197A">
        <w:rPr>
          <w:sz w:val="22"/>
          <w:szCs w:val="22"/>
          <w:lang w:val="cy-GB"/>
        </w:rPr>
        <w:t xml:space="preserve"> ‘drawsbynciol’</w:t>
      </w:r>
      <w:r w:rsidR="00AE6394" w:rsidRPr="0015197A">
        <w:rPr>
          <w:sz w:val="22"/>
          <w:szCs w:val="22"/>
          <w:lang w:val="cy-GB"/>
        </w:rPr>
        <w:t xml:space="preserve"> ac felly mae modd ei gynnwys mewn sawl maes dysgu neu pwnc.</w:t>
      </w:r>
    </w:p>
    <w:p w14:paraId="3FF9F39C" w14:textId="77777777" w:rsidR="00291C76" w:rsidRDefault="00291C76" w:rsidP="00AA0CAD">
      <w:pPr>
        <w:widowControl w:val="0"/>
        <w:autoSpaceDE w:val="0"/>
        <w:autoSpaceDN w:val="0"/>
        <w:adjustRightInd w:val="0"/>
        <w:spacing w:line="276" w:lineRule="auto"/>
        <w:rPr>
          <w:sz w:val="22"/>
          <w:szCs w:val="22"/>
          <w:lang w:val="cy-GB"/>
        </w:rPr>
      </w:pPr>
      <w:r w:rsidRPr="00291C76">
        <w:rPr>
          <w:sz w:val="22"/>
          <w:szCs w:val="22"/>
          <w:lang w:val="cy-GB"/>
        </w:rPr>
        <w:t>Gall rhai dadlau nad oes angen gymaint o bwyslais ar ADCDF yn Ysgolion Cynradd a’i fod yn gallu cael effaith ar y pynciau craidd. Er hyn, yn ôl adroddiad Bruntland, sonia bod Addysg ar gyfer Datblygu Cynaliadwy a Dinasyddiaeth Fyd-eang yn rhywbeth sy’n ceisio “bodloni anghenion y presennol heb beryglu gallu cenedlaethau’r dyfodol i fodloni’u hanghenion eu hunain” (Bruntland, 1987 :6)</w:t>
      </w:r>
    </w:p>
    <w:p w14:paraId="694CE798" w14:textId="77777777" w:rsidR="00291C76" w:rsidRDefault="00291C76" w:rsidP="00AA0CAD">
      <w:pPr>
        <w:widowControl w:val="0"/>
        <w:autoSpaceDE w:val="0"/>
        <w:autoSpaceDN w:val="0"/>
        <w:adjustRightInd w:val="0"/>
        <w:spacing w:line="276" w:lineRule="auto"/>
        <w:rPr>
          <w:sz w:val="22"/>
          <w:szCs w:val="22"/>
          <w:lang w:val="cy-GB"/>
        </w:rPr>
      </w:pPr>
    </w:p>
    <w:p w14:paraId="58546613" w14:textId="40E22EA9" w:rsidR="003E796B" w:rsidRDefault="0086414C" w:rsidP="00AA0CAD">
      <w:pPr>
        <w:spacing w:line="276" w:lineRule="auto"/>
        <w:rPr>
          <w:sz w:val="22"/>
          <w:szCs w:val="22"/>
          <w:lang w:val="cy-GB"/>
        </w:rPr>
      </w:pPr>
      <w:r w:rsidRPr="0086414C">
        <w:rPr>
          <w:sz w:val="22"/>
          <w:szCs w:val="22"/>
          <w:lang w:val="cy-GB"/>
        </w:rPr>
        <w:t>Felly, pam mae hyrwyddo ADCDF yn Ysgolion Cy</w:t>
      </w:r>
      <w:r w:rsidR="00ED1899">
        <w:rPr>
          <w:sz w:val="22"/>
          <w:szCs w:val="22"/>
          <w:lang w:val="cy-GB"/>
        </w:rPr>
        <w:t>nradd yn bwysig? Mae’r effeithiau</w:t>
      </w:r>
      <w:r w:rsidRPr="0086414C">
        <w:rPr>
          <w:sz w:val="22"/>
          <w:szCs w:val="22"/>
          <w:lang w:val="cy-GB"/>
        </w:rPr>
        <w:t xml:space="preserve"> o addysgu’r thema bendant yn bositif. Nodwyd yn adroddiad Estyn o Ysgol Tafarnspite bod y rhaglen ‘Ysgolion Awyr Agored’</w:t>
      </w:r>
      <w:r w:rsidR="00ED1899">
        <w:rPr>
          <w:sz w:val="22"/>
          <w:szCs w:val="22"/>
          <w:lang w:val="cy-GB"/>
        </w:rPr>
        <w:t>,</w:t>
      </w:r>
      <w:r w:rsidRPr="0086414C">
        <w:rPr>
          <w:sz w:val="22"/>
          <w:szCs w:val="22"/>
          <w:lang w:val="cy-GB"/>
        </w:rPr>
        <w:t xml:space="preserve"> </w:t>
      </w:r>
      <w:r w:rsidR="00ED1899">
        <w:rPr>
          <w:sz w:val="22"/>
          <w:szCs w:val="22"/>
          <w:lang w:val="cy-GB"/>
        </w:rPr>
        <w:t xml:space="preserve">sy’n ymwneud â ADCDF, </w:t>
      </w:r>
      <w:r w:rsidRPr="0086414C">
        <w:rPr>
          <w:sz w:val="22"/>
          <w:szCs w:val="22"/>
          <w:lang w:val="cy-GB"/>
        </w:rPr>
        <w:t>wedi bod yn fanteisiol tu hwnt i’r disgyblion datblygu eu sgiliau yn ymwneud â’u gwybodaeth a dealltwriaeth wyddonol. Yn ôl yr adroddiad, yn dilyn y rhaglen, roedd “92% o ddisgyblion yn teimlo’n hapusach ac yn fwy hyderus wrth weithio yn yr awyr agored.” Gellir dadlau bod hyn yn cefnogi beth bwriadau’r athro Graham Donaldson trwy gyflwyno’r cwricwlwm newydd sydd ar y gweill gan fabwysiadu’r syniad o blant Cymru yn “unigolion iach, hyderus sy’n barod i fyw bywyd gan wireddu diheuriadau, fel aelodau gwerthfawr y gymdeithas.” (Donaldson, 2015) Mae hyn yn cefnogi’r syniad bod hyrwyddo ADCDF yn Ysgolion Cynradd yn rhywbeth positif sy’n cael effaith sylweddol ar fywydau pobl ifanc.</w:t>
      </w:r>
    </w:p>
    <w:p w14:paraId="427E25CC" w14:textId="77777777" w:rsidR="0086414C" w:rsidRPr="0015197A" w:rsidRDefault="0086414C" w:rsidP="00AA0CAD">
      <w:pPr>
        <w:spacing w:line="276" w:lineRule="auto"/>
        <w:rPr>
          <w:sz w:val="22"/>
          <w:szCs w:val="22"/>
          <w:lang w:val="cy-GB"/>
        </w:rPr>
      </w:pPr>
    </w:p>
    <w:p w14:paraId="311F44D9" w14:textId="67E40377" w:rsidR="00A21D77" w:rsidRDefault="00BF645D" w:rsidP="00AA0CAD">
      <w:pPr>
        <w:spacing w:line="276" w:lineRule="auto"/>
        <w:rPr>
          <w:sz w:val="22"/>
          <w:szCs w:val="22"/>
          <w:lang w:val="cy-GB"/>
        </w:rPr>
      </w:pPr>
      <w:r w:rsidRPr="00BF645D">
        <w:rPr>
          <w:sz w:val="22"/>
          <w:szCs w:val="22"/>
          <w:lang w:val="cy-GB"/>
        </w:rPr>
        <w:t>Yn ogystal, mae addysgu ADCDF yn yr ysgol gynradd yn cydfynd gyda’r Ddeddf Llesiant Cenedlaethau’r Dyfodol sydd am wella llesiant pobl ifanc Cymru mewn sawl maes, megis economaidd, amgylcheddol, diwylliannol a chymdeithasol. Bwriad y Ddeddf, yn debyg i ddyfodol llwyddiannus Donaldson yw cyflawni saith o nodau llesiant sef; Cymru lewyrchus, Cymru gydnerth, Cymru iachach, Cymru sy’n fwy cyfartal, Cymru o gymunedau cydlynys, Cymru â diwylliant bywiog lle mae’r Gymraeg yn ffynnu a Chymru sy’n gyfrifol ar lefel fyd-eang. Wrth ystyried hyrwyddo ADCDF, yn sicr, mae’n cyfrannu at gyflawni’r saith nod yma yn ogystal â’r pedwar diben a gyflwynir Donaldson.</w:t>
      </w:r>
    </w:p>
    <w:p w14:paraId="48E879EE" w14:textId="77777777" w:rsidR="0000502F" w:rsidRDefault="0000502F" w:rsidP="00AA0CAD">
      <w:pPr>
        <w:spacing w:line="276" w:lineRule="auto"/>
        <w:rPr>
          <w:sz w:val="22"/>
          <w:szCs w:val="22"/>
          <w:lang w:val="cy-GB"/>
        </w:rPr>
      </w:pPr>
    </w:p>
    <w:p w14:paraId="199A86A4" w14:textId="08718418" w:rsidR="0000502F" w:rsidRDefault="0000502F" w:rsidP="00AA0CAD">
      <w:pPr>
        <w:spacing w:line="276" w:lineRule="auto"/>
        <w:rPr>
          <w:sz w:val="22"/>
          <w:szCs w:val="22"/>
          <w:lang w:val="cy-GB"/>
        </w:rPr>
      </w:pPr>
      <w:r w:rsidRPr="0000502F">
        <w:rPr>
          <w:sz w:val="22"/>
          <w:szCs w:val="22"/>
          <w:lang w:val="cy-GB"/>
        </w:rPr>
        <w:t xml:space="preserve">Gall mynd ar ymweliad cynorthwyo hyrwyddo ADCDF gan ei fod yn rhoi profiadau ymarferol i'r disgyblion. Dywed y Gerddi Fotaneg Genedlaethol Cymru ei bwriad nhw yw “meithrin angerdd am y </w:t>
      </w:r>
      <w:r w:rsidRPr="0000502F">
        <w:rPr>
          <w:sz w:val="22"/>
          <w:szCs w:val="22"/>
          <w:lang w:val="cy-GB"/>
        </w:rPr>
        <w:lastRenderedPageBreak/>
        <w:t>byd naturiol yn ein hymwelwyr, a brwdfrydedd dros fyw’n gynaliadwy”. Wrth wneud hyn, gellir cynnwys y themâu ADCDF ac annog y disgyblion i  ystyried gofalu am y byd natur o’i amgylch.</w:t>
      </w:r>
    </w:p>
    <w:p w14:paraId="05E53EED" w14:textId="77777777" w:rsidR="0000502F" w:rsidRPr="0015197A" w:rsidRDefault="0000502F" w:rsidP="00AA0CAD">
      <w:pPr>
        <w:spacing w:line="276" w:lineRule="auto"/>
        <w:rPr>
          <w:sz w:val="22"/>
          <w:szCs w:val="22"/>
          <w:lang w:val="cy-GB"/>
        </w:rPr>
      </w:pPr>
    </w:p>
    <w:p w14:paraId="6191D53C" w14:textId="75A0EDD0" w:rsidR="00FE3C94" w:rsidRPr="0015197A" w:rsidRDefault="00EC4E6B" w:rsidP="00AA0CAD">
      <w:pPr>
        <w:spacing w:line="276" w:lineRule="auto"/>
        <w:rPr>
          <w:sz w:val="22"/>
          <w:szCs w:val="22"/>
          <w:lang w:val="cy-GB"/>
        </w:rPr>
      </w:pPr>
      <w:r w:rsidRPr="0015197A">
        <w:rPr>
          <w:sz w:val="22"/>
          <w:szCs w:val="22"/>
          <w:lang w:val="cy-GB"/>
        </w:rPr>
        <w:t xml:space="preserve">Mae ADCDF wedi’i wneud lan o 7 thema, sef; Dewisiadau a phenderfyniadau, Yr amgylchedd naturiol, Cyfoeth a thlodi, Hunaniaeth a diwylliant, Defnyddio a gwastraff, Iechyd a Newid yn yr hinsawdd. Mae pob thema yn gallu cael ei ymgorffori yn rhwydd ym mhob maes dysgu. Yn ôl </w:t>
      </w:r>
      <w:r w:rsidR="00DF5FCD">
        <w:rPr>
          <w:sz w:val="22"/>
          <w:szCs w:val="22"/>
          <w:lang w:val="cy-GB"/>
        </w:rPr>
        <w:t>y wefan ‘</w:t>
      </w:r>
      <w:r w:rsidRPr="0015197A">
        <w:rPr>
          <w:sz w:val="22"/>
          <w:szCs w:val="22"/>
          <w:lang w:val="cy-GB"/>
        </w:rPr>
        <w:t>Agored Cymru</w:t>
      </w:r>
      <w:r w:rsidR="00DF5FCD">
        <w:rPr>
          <w:sz w:val="22"/>
          <w:szCs w:val="22"/>
          <w:lang w:val="cy-GB"/>
        </w:rPr>
        <w:t>’</w:t>
      </w:r>
      <w:r w:rsidRPr="0015197A">
        <w:rPr>
          <w:sz w:val="22"/>
          <w:szCs w:val="22"/>
          <w:lang w:val="cy-GB"/>
        </w:rPr>
        <w:t xml:space="preserve">, mae’r thema ‘Amgylchedd Naturiol’ yn ymwneud gyda’r byd naturiol o’n cwmpas. Mae’n hynod o bwysig bod ddisgyblion yn deall bod cyfrifoldeb arnyn nhw i ofalu am y byd naturiol gan annog iddynt ddiddori yn harddwch y byd natur. Yn debyg, mae’r thema ‘Newid yn yr Hinsawdd’ yn pwysleisio’r pwysigrwydd o ofalu am y byd ac effaith ffactorau dynol a </w:t>
      </w:r>
      <w:r w:rsidR="00DF5FCD">
        <w:rPr>
          <w:sz w:val="22"/>
          <w:szCs w:val="22"/>
          <w:lang w:val="cy-GB"/>
        </w:rPr>
        <w:t>naturiol</w:t>
      </w:r>
      <w:r w:rsidRPr="0015197A">
        <w:rPr>
          <w:sz w:val="22"/>
          <w:szCs w:val="22"/>
          <w:lang w:val="cy-GB"/>
        </w:rPr>
        <w:t xml:space="preserve"> ledled y byd. </w:t>
      </w:r>
      <w:r w:rsidR="00FE3C94" w:rsidRPr="0015197A">
        <w:rPr>
          <w:sz w:val="22"/>
          <w:szCs w:val="22"/>
          <w:lang w:val="cy-GB"/>
        </w:rPr>
        <w:t>Mae’r thema ‘Hunaniaeth a Diwylliant’ yn annog disgyblion i ofalu am bobl o amgylch y byd gan ddeall bod arferion, credoau a bywyd pob dydd pawb yn wahanol o amgylch y byd, pe bai rhain yn debyg neu beidio. Yn ogystal, mae cyfrifoldeb ar awdurdodau addysgol i geisio chwalu stereoteipiau wrth addysgu disgyblion am bobl eraill ar dr</w:t>
      </w:r>
      <w:r w:rsidR="00415CAF" w:rsidRPr="0015197A">
        <w:rPr>
          <w:sz w:val="22"/>
          <w:szCs w:val="22"/>
          <w:lang w:val="cy-GB"/>
        </w:rPr>
        <w:t>aws y byd. M</w:t>
      </w:r>
      <w:r w:rsidR="00FE3C94" w:rsidRPr="0015197A">
        <w:rPr>
          <w:sz w:val="22"/>
          <w:szCs w:val="22"/>
          <w:lang w:val="cy-GB"/>
        </w:rPr>
        <w:t>ae’r thema ‘Dewisiadau a Phenderfyniadau’ yn annog disgyblion i ddatblygu’r sgilia</w:t>
      </w:r>
      <w:r w:rsidR="00415CAF" w:rsidRPr="0015197A">
        <w:rPr>
          <w:sz w:val="22"/>
          <w:szCs w:val="22"/>
          <w:lang w:val="cy-GB"/>
        </w:rPr>
        <w:t>u, gwybodaeth a dealltwriaeth gan</w:t>
      </w:r>
      <w:r w:rsidR="00FE3C94" w:rsidRPr="0015197A">
        <w:rPr>
          <w:sz w:val="22"/>
          <w:szCs w:val="22"/>
          <w:lang w:val="cy-GB"/>
        </w:rPr>
        <w:t xml:space="preserve"> sylweddoli bod gan bawb hawliau a chyfrifoldeb i gymryd. </w:t>
      </w:r>
      <w:r w:rsidR="004150EA" w:rsidRPr="0015197A">
        <w:rPr>
          <w:sz w:val="22"/>
          <w:szCs w:val="22"/>
          <w:lang w:val="cy-GB"/>
        </w:rPr>
        <w:t xml:space="preserve">Hefyd, mae’n pwysleisio’r </w:t>
      </w:r>
      <w:r w:rsidR="00DF5FCD">
        <w:rPr>
          <w:sz w:val="22"/>
          <w:szCs w:val="22"/>
          <w:lang w:val="cy-GB"/>
        </w:rPr>
        <w:t>bod y</w:t>
      </w:r>
      <w:r w:rsidR="004150EA" w:rsidRPr="0015197A">
        <w:rPr>
          <w:sz w:val="22"/>
          <w:szCs w:val="22"/>
          <w:lang w:val="cy-GB"/>
        </w:rPr>
        <w:t xml:space="preserve"> dewisiadau a phenderfyniadau a wnawn ni </w:t>
      </w:r>
      <w:r w:rsidR="00DF5FCD">
        <w:rPr>
          <w:sz w:val="22"/>
          <w:szCs w:val="22"/>
          <w:lang w:val="cy-GB"/>
        </w:rPr>
        <w:t>yn cael effaith</w:t>
      </w:r>
      <w:r w:rsidR="004150EA" w:rsidRPr="0015197A">
        <w:rPr>
          <w:sz w:val="22"/>
          <w:szCs w:val="22"/>
          <w:lang w:val="cy-GB"/>
        </w:rPr>
        <w:t xml:space="preserve"> ledled y byd. Nesaf, mae’r thema ‘Defnyddio a Gwastraff’</w:t>
      </w:r>
      <w:r w:rsidR="00415CAF" w:rsidRPr="0015197A">
        <w:rPr>
          <w:sz w:val="22"/>
          <w:szCs w:val="22"/>
          <w:lang w:val="cy-GB"/>
        </w:rPr>
        <w:t xml:space="preserve"> yn</w:t>
      </w:r>
      <w:r w:rsidR="004150EA" w:rsidRPr="0015197A">
        <w:rPr>
          <w:sz w:val="22"/>
          <w:szCs w:val="22"/>
          <w:lang w:val="cy-GB"/>
        </w:rPr>
        <w:t xml:space="preserve"> annog disgyblion i ddeall bod cyfyngiad ar y ffordd y gall y byd ddatblygu ac yn pwysleisio effaith gwastraff a defnydd ar ein h</w:t>
      </w:r>
      <w:r w:rsidR="00415CAF" w:rsidRPr="0015197A">
        <w:rPr>
          <w:sz w:val="22"/>
          <w:szCs w:val="22"/>
          <w:lang w:val="cy-GB"/>
        </w:rPr>
        <w:t>unain a’r byd o’n hamgylch. Hefyd, m</w:t>
      </w:r>
      <w:r w:rsidR="004150EA" w:rsidRPr="0015197A">
        <w:rPr>
          <w:sz w:val="22"/>
          <w:szCs w:val="22"/>
          <w:lang w:val="cy-GB"/>
        </w:rPr>
        <w:t>ae’r thema ‘Iechyd’ yn annog y disgyblion i ystyried ei lles corfforol a meddyliol nhw yn ogystal â phobl eraill. Yn olaf, mae’r thema ‘Cyfoeth a Thlodi’ yn annog i ddisgyblion ystyried y dosbarthiad anghyfartal o gyfoeth o amgylch y byd. Yn ogystal, mae’n sicrhau bod y disgyblion yn deall bod pobl gyfoethog a dlawd ar draws y byd</w:t>
      </w:r>
      <w:r w:rsidR="00DF5FCD">
        <w:rPr>
          <w:sz w:val="22"/>
          <w:szCs w:val="22"/>
          <w:lang w:val="cy-GB"/>
        </w:rPr>
        <w:t xml:space="preserve"> ac i werthfawrogi beth sydd ganddyn nhw</w:t>
      </w:r>
      <w:r w:rsidR="004150EA" w:rsidRPr="0015197A">
        <w:rPr>
          <w:sz w:val="22"/>
          <w:szCs w:val="22"/>
          <w:lang w:val="cy-GB"/>
        </w:rPr>
        <w:t>.</w:t>
      </w:r>
    </w:p>
    <w:p w14:paraId="7C77A9E8" w14:textId="77777777" w:rsidR="00892B2A" w:rsidRPr="0015197A" w:rsidRDefault="00892B2A" w:rsidP="00AA0CAD">
      <w:pPr>
        <w:spacing w:line="276" w:lineRule="auto"/>
        <w:rPr>
          <w:sz w:val="22"/>
          <w:szCs w:val="22"/>
          <w:lang w:val="cy-GB"/>
        </w:rPr>
      </w:pPr>
    </w:p>
    <w:p w14:paraId="5DE3300E" w14:textId="4EE06E50" w:rsidR="00A42CAD" w:rsidRDefault="00415CAF" w:rsidP="00AA0CAD">
      <w:pPr>
        <w:spacing w:line="276" w:lineRule="auto"/>
        <w:rPr>
          <w:sz w:val="22"/>
          <w:szCs w:val="22"/>
          <w:lang w:val="cy-GB"/>
        </w:rPr>
      </w:pPr>
      <w:r w:rsidRPr="0015197A">
        <w:rPr>
          <w:sz w:val="22"/>
          <w:szCs w:val="22"/>
          <w:lang w:val="cy-GB"/>
        </w:rPr>
        <w:t>Roedd hi’n bwysig bod y themâu yma yn cael ei hyrwyddo yn y gwersi</w:t>
      </w:r>
      <w:r w:rsidR="00AA0CAD">
        <w:rPr>
          <w:sz w:val="22"/>
          <w:szCs w:val="22"/>
          <w:lang w:val="cy-GB"/>
        </w:rPr>
        <w:t>, yn ogystal â sgiliau o’r Meysydd Dysgu ar gyfer y Cyfnod Sylfaen a’r Cwricwlwm Cenedlaethol ar gyfer Cyfnod allweddol 2</w:t>
      </w:r>
      <w:r w:rsidRPr="0015197A">
        <w:rPr>
          <w:sz w:val="22"/>
          <w:szCs w:val="22"/>
          <w:lang w:val="cy-GB"/>
        </w:rPr>
        <w:t xml:space="preserve">.  </w:t>
      </w:r>
      <w:r w:rsidR="00141471" w:rsidRPr="0015197A">
        <w:rPr>
          <w:sz w:val="22"/>
          <w:szCs w:val="22"/>
          <w:lang w:val="cy-GB"/>
        </w:rPr>
        <w:t>Yn y gwersi cyfnod sylfaen, y brif thema ADCDF sy’n amlwg i weld yw’r ‘Amgylchedd Naturiol’. Gwelir yn y wers gyntaf, sef wers ar ‘fwystfilod bach’</w:t>
      </w:r>
      <w:r w:rsidR="00DF5FCD">
        <w:rPr>
          <w:sz w:val="22"/>
          <w:szCs w:val="22"/>
          <w:lang w:val="cy-GB"/>
        </w:rPr>
        <w:t>,</w:t>
      </w:r>
      <w:r w:rsidR="00141471" w:rsidRPr="0015197A">
        <w:rPr>
          <w:sz w:val="22"/>
          <w:szCs w:val="22"/>
          <w:lang w:val="cy-GB"/>
        </w:rPr>
        <w:t xml:space="preserve"> mae’r thema </w:t>
      </w:r>
      <w:r w:rsidRPr="0015197A">
        <w:rPr>
          <w:sz w:val="22"/>
          <w:szCs w:val="22"/>
          <w:lang w:val="cy-GB"/>
        </w:rPr>
        <w:t>‘</w:t>
      </w:r>
      <w:r w:rsidR="00141471" w:rsidRPr="0015197A">
        <w:rPr>
          <w:sz w:val="22"/>
          <w:szCs w:val="22"/>
          <w:lang w:val="cy-GB"/>
        </w:rPr>
        <w:t>Amgylchedd Naturiol</w:t>
      </w:r>
      <w:r w:rsidRPr="0015197A">
        <w:rPr>
          <w:sz w:val="22"/>
          <w:szCs w:val="22"/>
          <w:lang w:val="cy-GB"/>
        </w:rPr>
        <w:t>’</w:t>
      </w:r>
      <w:r w:rsidR="00141471" w:rsidRPr="0015197A">
        <w:rPr>
          <w:sz w:val="22"/>
          <w:szCs w:val="22"/>
          <w:lang w:val="cy-GB"/>
        </w:rPr>
        <w:t xml:space="preserve"> yn cael ei gyflwyno trwy addysgu disgyblion blwyddyn 1 am bwysigrwydd ofalu am gynefinoedd creaduriaid bach yn ei ardal leol nhw. Mae’n hynod o bwysig i ddatblygu rhyfeddod plant at harddwch byd natur ac mae’r wers yma yn addysgu’r plant am y ‘fwystfilod bach’ a’i gynefinoedd gan, gobeithio, agor llygaid y disgyblion at harddwch y creaduriaid yma a sut maen nhw’n buddio ni fel bodau dynol.</w:t>
      </w:r>
      <w:r w:rsidRPr="0015197A">
        <w:rPr>
          <w:sz w:val="22"/>
          <w:szCs w:val="22"/>
          <w:lang w:val="cy-GB"/>
        </w:rPr>
        <w:t xml:space="preserve"> </w:t>
      </w:r>
      <w:r w:rsidR="00686342" w:rsidRPr="0015197A">
        <w:rPr>
          <w:sz w:val="22"/>
          <w:szCs w:val="22"/>
          <w:lang w:val="cy-GB"/>
        </w:rPr>
        <w:t xml:space="preserve">Yn ogystal, mae’r thema ‘Dewisiadau a Phenderfyniadau’ yn gysylltiedig gyda’r wers yma </w:t>
      </w:r>
      <w:r w:rsidR="00EE077E" w:rsidRPr="0015197A">
        <w:rPr>
          <w:sz w:val="22"/>
          <w:szCs w:val="22"/>
          <w:lang w:val="cy-GB"/>
        </w:rPr>
        <w:t>gan ei fod yn rhoi cyfle i’r plant mynegi ei barn nhw ar sut allwn ni ofalu am ‘fwystfilod bach’ a’</w:t>
      </w:r>
      <w:r w:rsidR="00B837B7" w:rsidRPr="0015197A">
        <w:rPr>
          <w:sz w:val="22"/>
          <w:szCs w:val="22"/>
          <w:lang w:val="cy-GB"/>
        </w:rPr>
        <w:t xml:space="preserve">i gynefinoedd yn y dyfodol. </w:t>
      </w:r>
      <w:r w:rsidR="00BF645D" w:rsidRPr="00BF645D">
        <w:rPr>
          <w:sz w:val="22"/>
          <w:szCs w:val="22"/>
          <w:lang w:val="cy-GB"/>
        </w:rPr>
        <w:t>Yn gyntaf, bydd cyfle gan y disgyblion i fynegi ei barn nhw ar ‘fwystfilod bach’ ac yna, erbyn diwedd y wers, wrth i’r disgyblion dysgu mwy o wybodaeth amdanynt a sut maen nhw’n manteisio ni, gellir datgan ei barn nhw unwaith eto. Bydd y wers yma yn annog y disgyblion i ddeall bod cyfrifoldeb arnom ni i ofalu am y creaduriaid bach yma yn ein byd ni. Wrth ystyried gofalu am ‘fwystfilod bach’ bydd hefyd cyfle gan y disgyblion trafod ac ystyried sut mae ‘Newid yn yr Hinsawdd’ yn effeithio arnynt. Bydd hyn yn bwysig trwy addysgu’r plant am ofalu am ein byd ni er mwyn sicrhau bod y ‘fwystfilod bach’ maen nhw’n d</w:t>
      </w:r>
      <w:r w:rsidR="00DF5FCD">
        <w:rPr>
          <w:sz w:val="22"/>
          <w:szCs w:val="22"/>
          <w:lang w:val="cy-GB"/>
        </w:rPr>
        <w:t xml:space="preserve">ysgu am </w:t>
      </w:r>
      <w:r w:rsidR="00BF645D" w:rsidRPr="00BF645D">
        <w:rPr>
          <w:sz w:val="22"/>
          <w:szCs w:val="22"/>
          <w:lang w:val="cy-GB"/>
        </w:rPr>
        <w:t xml:space="preserve">yn cael ei gadw’n ddiogel. Yma, mae’r maes dysgu 'Gwybodaeth a Dealltwriaeth’ yn cael ei hyrwyddo wrth i’r disgyblion dysgu mwy amdanyn nhw </w:t>
      </w:r>
      <w:r w:rsidR="00DF5FCD">
        <w:rPr>
          <w:sz w:val="22"/>
          <w:szCs w:val="22"/>
          <w:lang w:val="cy-GB"/>
        </w:rPr>
        <w:t xml:space="preserve">ei hun </w:t>
      </w:r>
      <w:r w:rsidR="00BF645D" w:rsidRPr="00BF645D">
        <w:rPr>
          <w:sz w:val="22"/>
          <w:szCs w:val="22"/>
          <w:lang w:val="cy-GB"/>
        </w:rPr>
        <w:t>a phethau byw arall o’i amgylch.</w:t>
      </w:r>
    </w:p>
    <w:p w14:paraId="32EEA9E3" w14:textId="77777777" w:rsidR="00F30BE3" w:rsidRDefault="00F30BE3" w:rsidP="00AA0CAD">
      <w:pPr>
        <w:spacing w:line="276" w:lineRule="auto"/>
        <w:rPr>
          <w:sz w:val="22"/>
          <w:szCs w:val="22"/>
          <w:lang w:val="cy-GB"/>
        </w:rPr>
      </w:pPr>
    </w:p>
    <w:p w14:paraId="562E9707" w14:textId="6EE64BF5" w:rsidR="00DF5FCD" w:rsidRDefault="003C4831" w:rsidP="00AA0CAD">
      <w:pPr>
        <w:spacing w:line="276" w:lineRule="auto"/>
        <w:rPr>
          <w:sz w:val="22"/>
          <w:szCs w:val="22"/>
          <w:lang w:val="cy-GB"/>
        </w:rPr>
      </w:pPr>
      <w:r w:rsidRPr="0015197A">
        <w:rPr>
          <w:sz w:val="22"/>
          <w:szCs w:val="22"/>
          <w:lang w:val="cy-GB"/>
        </w:rPr>
        <w:t>Yn dilyn y wers gyntaf, mae’r ai</w:t>
      </w:r>
      <w:r w:rsidR="00415CAF" w:rsidRPr="0015197A">
        <w:rPr>
          <w:sz w:val="22"/>
          <w:szCs w:val="22"/>
          <w:lang w:val="cy-GB"/>
        </w:rPr>
        <w:t>l wers yn canolbwyntio ar bili p</w:t>
      </w:r>
      <w:r w:rsidRPr="0015197A">
        <w:rPr>
          <w:sz w:val="22"/>
          <w:szCs w:val="22"/>
          <w:lang w:val="cy-GB"/>
        </w:rPr>
        <w:t>alod yn benodo</w:t>
      </w:r>
      <w:r w:rsidR="00415CAF" w:rsidRPr="0015197A">
        <w:rPr>
          <w:sz w:val="22"/>
          <w:szCs w:val="22"/>
          <w:lang w:val="cy-GB"/>
        </w:rPr>
        <w:t xml:space="preserve">l trwy addysgu’r disgyblion am y </w:t>
      </w:r>
      <w:r w:rsidRPr="0015197A">
        <w:rPr>
          <w:sz w:val="22"/>
          <w:szCs w:val="22"/>
          <w:lang w:val="cy-GB"/>
        </w:rPr>
        <w:t>gylchred. Unwaith eto, mae’r thema ‘Amgylchedd Naturiol’ yn cael ei gyflwyno yma trwy addysgu’r plant am bob cam sy’n troi wy bach mewn i bili pala. Wrth ddarllen y stori ‘y Lindysyn llwglyd iawn’ bydd cyfle gan y disgyblion ehangu eu diddordeb a dealltwriaeth yn y creadur. Yn debyg i’r wers gyntaf, bydd hyn annog y plant i ofalu am y creaduriaid yma. Yn ogystal, wrth drafod am y bwydydd mae’r lindysyn yn bwyta yn y stori, gall y thema o ‘Iechyd’ cael ei gynnwys gan drafod pa fwydydd sy’n iach neu be</w:t>
      </w:r>
      <w:r w:rsidR="00415CAF" w:rsidRPr="0015197A">
        <w:rPr>
          <w:sz w:val="22"/>
          <w:szCs w:val="22"/>
          <w:lang w:val="cy-GB"/>
        </w:rPr>
        <w:t xml:space="preserve">idio â pha effaith </w:t>
      </w:r>
      <w:r w:rsidR="00DF5FCD">
        <w:rPr>
          <w:sz w:val="22"/>
          <w:szCs w:val="22"/>
          <w:lang w:val="cy-GB"/>
        </w:rPr>
        <w:t>wnaeth</w:t>
      </w:r>
      <w:r w:rsidR="00415CAF" w:rsidRPr="0015197A">
        <w:rPr>
          <w:sz w:val="22"/>
          <w:szCs w:val="22"/>
          <w:lang w:val="cy-GB"/>
        </w:rPr>
        <w:t xml:space="preserve"> bwyta’r bwyd cael </w:t>
      </w:r>
      <w:r w:rsidRPr="0015197A">
        <w:rPr>
          <w:sz w:val="22"/>
          <w:szCs w:val="22"/>
          <w:lang w:val="cy-GB"/>
        </w:rPr>
        <w:t xml:space="preserve">ar y lindysyn. </w:t>
      </w:r>
    </w:p>
    <w:p w14:paraId="3B37FEA9" w14:textId="5309389D" w:rsidR="004F7981" w:rsidRPr="0015197A" w:rsidRDefault="00BF645D" w:rsidP="00AA0CAD">
      <w:pPr>
        <w:spacing w:line="276" w:lineRule="auto"/>
        <w:rPr>
          <w:sz w:val="22"/>
          <w:szCs w:val="22"/>
          <w:lang w:val="cy-GB"/>
        </w:rPr>
      </w:pPr>
      <w:r w:rsidRPr="00BF645D">
        <w:rPr>
          <w:sz w:val="22"/>
          <w:szCs w:val="22"/>
          <w:lang w:val="cy-GB"/>
        </w:rPr>
        <w:t>Mae’r drydedd wers yn wahanol i’r ddau arall, wers ar Ddwyrain Affrica ydyw yn seiliedig ar y stori ‘Mae Pawb yn mynd ar Saffari’. Y brif thema ADCDF yn y wers yma yw ‘Hunaniaeth a Diwylliant’. Bydd y disgyblion yn dysgu am fywydau pobl yn Nwyrain Affrica gan ystyried agweddau megis, dillad, cerddoriaeth, bwyd ac iaith yn bennaf. Bydd hyn yn rhoi cyfle i’r disgyblion deall bod pawb yn wahanol ar draws y byd. Er hyn, bydd hefyd cyfle iddyn nhw ddeall efallai nad yw bywydau pobl yn Affrica mor wahanol gan ystyried rhai o’r agweddau tebyg hefyd. Trwy ystyried sut mae bywydau rhai pobl yn wahanol, gellir cynnwys y thema ‘Cyfoeth a Thlodi’. Yn ystod y wers, bydd y disgyblion yn cael cyfle i ddeall bod rhai pobl yn dlawd yn ogystal â rhai cyfoethog y</w:t>
      </w:r>
      <w:r w:rsidR="000372B3">
        <w:rPr>
          <w:sz w:val="22"/>
          <w:szCs w:val="22"/>
          <w:lang w:val="cy-GB"/>
        </w:rPr>
        <w:t>m mhob man, gan gynnwys Affrica</w:t>
      </w:r>
      <w:r w:rsidRPr="00BF645D">
        <w:rPr>
          <w:sz w:val="22"/>
          <w:szCs w:val="22"/>
          <w:lang w:val="cy-GB"/>
        </w:rPr>
        <w:t>. Y thema olaf sy’n cael ei gynnwys yn y wers yma yw ‘Dewisiadau a Phenderfyniadau’ gan fod y stori yn rhoi sylfaen sefydlog i’r disgyblion mynegi ei barn nhw ar sefyllfa’r cymeriadau yn y llyfr. Yn ogystal mae hyn yn hyrwyddo'r maes dysgu ‘Datblygiad Personol a Chymdeithasol, Lles ac Amrywiaeth Ddiwylliannol’ gan ei fod yn gofyn i ddisgyblion herio stereoteipiau a deall bod yna bobl sy’n byw bywydau gwahanol ar draws y byd.</w:t>
      </w:r>
    </w:p>
    <w:p w14:paraId="2B7DCF64" w14:textId="77777777" w:rsidR="00415CAF" w:rsidRPr="0015197A" w:rsidRDefault="00415CAF" w:rsidP="00AA0CAD">
      <w:pPr>
        <w:spacing w:line="276" w:lineRule="auto"/>
        <w:rPr>
          <w:sz w:val="22"/>
          <w:szCs w:val="22"/>
          <w:lang w:val="cy-GB"/>
        </w:rPr>
      </w:pPr>
    </w:p>
    <w:p w14:paraId="4EA46F16" w14:textId="0964B42D" w:rsidR="00415CAF" w:rsidRDefault="00BF645D" w:rsidP="00AA0CAD">
      <w:pPr>
        <w:spacing w:line="276" w:lineRule="auto"/>
        <w:rPr>
          <w:sz w:val="22"/>
          <w:szCs w:val="22"/>
          <w:lang w:val="cy-GB"/>
        </w:rPr>
      </w:pPr>
      <w:r w:rsidRPr="00BF645D">
        <w:rPr>
          <w:sz w:val="22"/>
          <w:szCs w:val="22"/>
          <w:lang w:val="cy-GB"/>
        </w:rPr>
        <w:t xml:space="preserve">Ar gyfer y wers gwyddoniaeth </w:t>
      </w:r>
      <w:r w:rsidR="000372B3">
        <w:rPr>
          <w:sz w:val="22"/>
          <w:szCs w:val="22"/>
          <w:lang w:val="cy-GB"/>
        </w:rPr>
        <w:t xml:space="preserve">ar gyfer Cyfnod Allweddol dau </w:t>
      </w:r>
      <w:r w:rsidRPr="00BF645D">
        <w:rPr>
          <w:sz w:val="22"/>
          <w:szCs w:val="22"/>
          <w:lang w:val="cy-GB"/>
        </w:rPr>
        <w:t>am solid, hylif a nwy, mae’r thema o ‘Yr Amgylchedd Naturiol’ yn cael ei arddangos yn glir gan ei fod yn annog y disgyblion i gwestiynu sut mae gwrthrychau yn</w:t>
      </w:r>
      <w:r w:rsidR="000372B3">
        <w:rPr>
          <w:sz w:val="22"/>
          <w:szCs w:val="22"/>
          <w:lang w:val="cy-GB"/>
        </w:rPr>
        <w:t xml:space="preserve"> newid i</w:t>
      </w:r>
      <w:r w:rsidRPr="00BF645D">
        <w:rPr>
          <w:sz w:val="22"/>
          <w:szCs w:val="22"/>
          <w:lang w:val="cy-GB"/>
        </w:rPr>
        <w:t xml:space="preserve"> gyflyrau gwahanol. Hefyd, bydd cyfle i gynnwys y thema ‘Dewisiadau a Phenderfyniadau’ wrth ystyried beth yw gyflwr yr wrthrychau a sut i gyflawni’r arbrawf. Mae hyn hefyd yn hyrwyddo’r sgil gwyddonol ‘Sut mae pethau’n gweithio?’. Mae hyn yn cael ei hyrwyddo gan fod angen i’r disgyblion ymchwilio i’r wyddoniaeth sy’n gefn i bethau bob dydd. Hefyd, mae’r sgil gwyddonol ‘Ymholiad’ yn cael ei hyrwyddo wrth geisio gwneud prawf teg.</w:t>
      </w:r>
    </w:p>
    <w:p w14:paraId="2CFA3BE2" w14:textId="77777777" w:rsidR="00BF645D" w:rsidRPr="0015197A" w:rsidRDefault="00BF645D" w:rsidP="00AA0CAD">
      <w:pPr>
        <w:spacing w:line="276" w:lineRule="auto"/>
        <w:rPr>
          <w:sz w:val="22"/>
          <w:szCs w:val="22"/>
          <w:lang w:val="cy-GB"/>
        </w:rPr>
      </w:pPr>
    </w:p>
    <w:p w14:paraId="4799AF59" w14:textId="0DD71B85" w:rsidR="00415CAF" w:rsidRPr="0015197A" w:rsidRDefault="00BF645D" w:rsidP="00AA0CAD">
      <w:pPr>
        <w:spacing w:line="276" w:lineRule="auto"/>
        <w:rPr>
          <w:sz w:val="22"/>
          <w:szCs w:val="22"/>
          <w:lang w:val="cy-GB"/>
        </w:rPr>
      </w:pPr>
      <w:r w:rsidRPr="00BF645D">
        <w:rPr>
          <w:sz w:val="22"/>
          <w:szCs w:val="22"/>
          <w:lang w:val="cy-GB"/>
        </w:rPr>
        <w:t>Mae’r wers ar Fasnach Deg yn hyrwyddo'r thema ‘Hunaniaeth a Diwylliant’ trwy ymchwilio mewn i’r gwledydd ble ddaeth y bwydydd Masnach Deg o ac ystyried ei ddiwylliant. Yn ogystal, mae’r thema ‘Cyfoeth a Thlodi’ i’w weld gan fod y disgyblion yn dysgu sut mae gwrthrychau Masnach Deg yn helpu sefyllfa ariannol y ffermwyr. Gall y disgyblion gymharu bywydau ffermwyr Masnach Deg gyda ffermwyr sy’n tyfu cynnyrch nad yw’n cael ei werthu’n Masnach Deg. Yn debyg i’r wers cyfnod sylfaen ar ‘Y Lindysyn Llwglyd iawn’ mae’n hyrwyddo’r thema ‘Iechyd’ trwy bwysleisio pwysigrwydd bwyta’n iach a chael y plant i adnabod y bwydydd yma. Yn ogystal â hyrwyddo ADCDF yn y wers yma, mae sgiliau llythrennedd a rhifedd hefyd yn cael ei hyrwyddo a’i datblygu. Mae’r agwedd o lythrennedd yn cael ei arddangos wrth i’r disgyblion ysgrifennu llythyr i’r archfarchnad leol. Mae hyn yn dod o dan y rhan ‘Cydweithio a thrafod’ yn y Cwricwlwm Cenedlaethol ar gyfer Cyfnod Allweddol dau. Hefyd, mae pwysigrwydd ‘Rheoli arian’ yn hyrwyddo’r sgil rhifedd wrth i’r disgyblion dysgu am sut mae’r arian yn cael ei rhannu rhwng pob cam.</w:t>
      </w:r>
    </w:p>
    <w:p w14:paraId="16EA5145" w14:textId="77777777" w:rsidR="00415CAF" w:rsidRPr="0015197A" w:rsidRDefault="00415CAF" w:rsidP="00AA0CAD">
      <w:pPr>
        <w:spacing w:line="276" w:lineRule="auto"/>
        <w:rPr>
          <w:sz w:val="22"/>
          <w:szCs w:val="22"/>
          <w:lang w:val="cy-GB"/>
        </w:rPr>
      </w:pPr>
    </w:p>
    <w:p w14:paraId="2F5B3C16" w14:textId="77777777" w:rsidR="00BF645D" w:rsidRDefault="00BF645D" w:rsidP="00154AAE">
      <w:pPr>
        <w:spacing w:line="276" w:lineRule="auto"/>
        <w:rPr>
          <w:sz w:val="22"/>
          <w:szCs w:val="22"/>
          <w:lang w:val="cy-GB"/>
        </w:rPr>
      </w:pPr>
      <w:r w:rsidRPr="00BF645D">
        <w:rPr>
          <w:sz w:val="22"/>
          <w:szCs w:val="22"/>
          <w:lang w:val="cy-GB"/>
        </w:rPr>
        <w:t xml:space="preserve">Mae’r thema ‘iechyd’ hefyd yn cael ei gynnwys yn y wers olaf. Gwers hanes ar feddygon Myddfai ydyw sy’n rhoi cyfle i’r disgyblion cymharu sut oedd cleifion yn cael ei drin yn yr oes Tuduriaid i gymharu â sut maen nhw’n cael ei drin heddiw yng Nghymru. Yn ogystal, mae’r thema ‘cyfoeth a thlodi’ yn berthnasol gan fod cyfle i’r disgyblion i gymharu triniaeth y tlodion â thriniaeth y bobl gyfoethog yn y cyfnod. Y thema olaf yw ‘Dewisiadau a Phenderfyniadau’ trwy wneud moddion ei hunain bydd angen i’r disgyblion penderfynu pa ddull maen nhw’n credu bydd y dull mwyaf effeithiol yn yr oes Tuduriaid. Yn sicr, mae sgiliau hanes y disgyblion yn cael ei datblygu yma, er enghraifft mae ‘Gwybodaeth a Dealltwriaeth hanesyddol’ y disgyblion yn cael ei datblygu wrth iddynt gymharu ei ffordd o fyw nhw gyda ffordd o fyw pobl yn yr oed Tuduriaid. </w:t>
      </w:r>
    </w:p>
    <w:p w14:paraId="47BE9EAF" w14:textId="77777777" w:rsidR="0000502F" w:rsidRDefault="0000502F" w:rsidP="005E25CD">
      <w:pPr>
        <w:tabs>
          <w:tab w:val="left" w:pos="3700"/>
        </w:tabs>
        <w:rPr>
          <w:sz w:val="22"/>
          <w:szCs w:val="22"/>
          <w:lang w:val="cy-GB"/>
        </w:rPr>
      </w:pPr>
    </w:p>
    <w:p w14:paraId="160FF5AE" w14:textId="7F5D15EE" w:rsidR="001E242A" w:rsidRPr="0015197A" w:rsidRDefault="00BF645D" w:rsidP="005E25CD">
      <w:pPr>
        <w:tabs>
          <w:tab w:val="left" w:pos="3700"/>
        </w:tabs>
        <w:rPr>
          <w:rFonts w:cs="Arial"/>
          <w:b/>
          <w:color w:val="000000"/>
          <w:sz w:val="22"/>
          <w:szCs w:val="22"/>
          <w:u w:val="single"/>
          <w:lang w:val="cy-GB"/>
        </w:rPr>
      </w:pPr>
      <w:r w:rsidRPr="00BF645D">
        <w:rPr>
          <w:sz w:val="22"/>
          <w:szCs w:val="22"/>
          <w:lang w:val="cy-GB"/>
        </w:rPr>
        <w:t>I gloi, mae hyrwyddo ADCDF yn yr ysgol gynradd sicr yn hynod o bwysig. Wrth geisio creu newid mae'n rhaid dechrau gyda phlant, fel y dywed y panel ar gyfer Hybu Iechyd Plant “Mae plant yn un trydydd o’n boblogaeth a’n dyfodol i gyd.” (1981) Mae hyn yn atgyfnerthu pwysigrwydd hyrwyddo ADCDF yn yr ysgol gynradd gan ei fod yn cryfhau’r ddadl mae trwy blant byddwn ni’n newid y dyfodol.</w:t>
      </w:r>
      <w:r w:rsidR="00A21D77">
        <w:rPr>
          <w:sz w:val="22"/>
          <w:szCs w:val="22"/>
          <w:lang w:val="cy-GB"/>
        </w:rPr>
        <w:t xml:space="preserve"> Ar y cyfan, y themâu sy’n cael ei hyrwyddo yn y cynlluniau gwers y fwyaf aml yw </w:t>
      </w:r>
    </w:p>
    <w:p w14:paraId="7D50DC5D" w14:textId="77777777" w:rsidR="001E242A" w:rsidRPr="0015197A" w:rsidRDefault="001E242A" w:rsidP="005E25CD">
      <w:pPr>
        <w:tabs>
          <w:tab w:val="left" w:pos="3700"/>
        </w:tabs>
        <w:rPr>
          <w:rFonts w:cs="Arial"/>
          <w:b/>
          <w:color w:val="000000"/>
          <w:sz w:val="22"/>
          <w:szCs w:val="22"/>
          <w:u w:val="single"/>
          <w:lang w:val="cy-GB"/>
        </w:rPr>
      </w:pPr>
    </w:p>
    <w:p w14:paraId="2222D8EB" w14:textId="77777777" w:rsidR="001E242A" w:rsidRPr="0015197A" w:rsidRDefault="001E242A" w:rsidP="005E25CD">
      <w:pPr>
        <w:tabs>
          <w:tab w:val="left" w:pos="3700"/>
        </w:tabs>
        <w:rPr>
          <w:rFonts w:cs="Arial"/>
          <w:b/>
          <w:color w:val="000000"/>
          <w:sz w:val="22"/>
          <w:szCs w:val="22"/>
          <w:u w:val="single"/>
          <w:lang w:val="cy-GB"/>
        </w:rPr>
      </w:pPr>
    </w:p>
    <w:p w14:paraId="2DE87009" w14:textId="77777777" w:rsidR="001E242A" w:rsidRPr="0015197A" w:rsidRDefault="001E242A" w:rsidP="005E25CD">
      <w:pPr>
        <w:tabs>
          <w:tab w:val="left" w:pos="3700"/>
        </w:tabs>
        <w:rPr>
          <w:rFonts w:cs="Arial"/>
          <w:b/>
          <w:color w:val="000000"/>
          <w:sz w:val="22"/>
          <w:szCs w:val="22"/>
          <w:u w:val="single"/>
          <w:lang w:val="cy-GB"/>
        </w:rPr>
      </w:pPr>
    </w:p>
    <w:p w14:paraId="491ED9BE" w14:textId="77777777" w:rsidR="001E242A" w:rsidRPr="0015197A" w:rsidRDefault="001E242A" w:rsidP="005E25CD">
      <w:pPr>
        <w:tabs>
          <w:tab w:val="left" w:pos="3700"/>
        </w:tabs>
        <w:rPr>
          <w:rFonts w:cs="Arial"/>
          <w:b/>
          <w:color w:val="000000"/>
          <w:sz w:val="22"/>
          <w:szCs w:val="22"/>
          <w:u w:val="single"/>
          <w:lang w:val="cy-GB"/>
        </w:rPr>
      </w:pPr>
    </w:p>
    <w:p w14:paraId="3F942B03" w14:textId="77777777" w:rsidR="001E242A" w:rsidRPr="0015197A" w:rsidRDefault="001E242A" w:rsidP="005E25CD">
      <w:pPr>
        <w:tabs>
          <w:tab w:val="left" w:pos="3700"/>
        </w:tabs>
        <w:rPr>
          <w:rFonts w:cs="Arial"/>
          <w:b/>
          <w:color w:val="000000"/>
          <w:sz w:val="22"/>
          <w:szCs w:val="22"/>
          <w:u w:val="single"/>
          <w:lang w:val="cy-GB"/>
        </w:rPr>
      </w:pPr>
    </w:p>
    <w:p w14:paraId="3242D587" w14:textId="77777777" w:rsidR="001E242A" w:rsidRPr="0015197A" w:rsidRDefault="001E242A" w:rsidP="005E25CD">
      <w:pPr>
        <w:tabs>
          <w:tab w:val="left" w:pos="3700"/>
        </w:tabs>
        <w:rPr>
          <w:rFonts w:cs="Arial"/>
          <w:b/>
          <w:color w:val="000000"/>
          <w:sz w:val="22"/>
          <w:szCs w:val="22"/>
          <w:u w:val="single"/>
          <w:lang w:val="cy-GB"/>
        </w:rPr>
      </w:pPr>
    </w:p>
    <w:p w14:paraId="490661CD" w14:textId="77777777" w:rsidR="001E242A" w:rsidRPr="0015197A" w:rsidRDefault="001E242A" w:rsidP="005E25CD">
      <w:pPr>
        <w:tabs>
          <w:tab w:val="left" w:pos="3700"/>
        </w:tabs>
        <w:rPr>
          <w:rFonts w:cs="Arial"/>
          <w:b/>
          <w:color w:val="000000"/>
          <w:sz w:val="22"/>
          <w:szCs w:val="22"/>
          <w:u w:val="single"/>
          <w:lang w:val="cy-GB"/>
        </w:rPr>
      </w:pPr>
    </w:p>
    <w:p w14:paraId="14E2D370" w14:textId="77777777" w:rsidR="001E242A" w:rsidRPr="0015197A" w:rsidRDefault="001E242A" w:rsidP="005E25CD">
      <w:pPr>
        <w:tabs>
          <w:tab w:val="left" w:pos="3700"/>
        </w:tabs>
        <w:rPr>
          <w:rFonts w:cs="Arial"/>
          <w:b/>
          <w:color w:val="000000"/>
          <w:sz w:val="22"/>
          <w:szCs w:val="22"/>
          <w:u w:val="single"/>
          <w:lang w:val="cy-GB"/>
        </w:rPr>
      </w:pPr>
    </w:p>
    <w:p w14:paraId="5CD61A9F" w14:textId="77777777" w:rsidR="001E242A" w:rsidRPr="0015197A" w:rsidRDefault="001E242A" w:rsidP="005E25CD">
      <w:pPr>
        <w:tabs>
          <w:tab w:val="left" w:pos="3700"/>
        </w:tabs>
        <w:rPr>
          <w:rFonts w:cs="Arial"/>
          <w:b/>
          <w:color w:val="000000"/>
          <w:sz w:val="22"/>
          <w:szCs w:val="22"/>
          <w:u w:val="single"/>
          <w:lang w:val="cy-GB"/>
        </w:rPr>
      </w:pPr>
    </w:p>
    <w:p w14:paraId="1CC822AD" w14:textId="77777777" w:rsidR="001E242A" w:rsidRPr="0015197A" w:rsidRDefault="001E242A" w:rsidP="005E25CD">
      <w:pPr>
        <w:tabs>
          <w:tab w:val="left" w:pos="3700"/>
        </w:tabs>
        <w:rPr>
          <w:rFonts w:cs="Arial"/>
          <w:b/>
          <w:color w:val="000000"/>
          <w:sz w:val="22"/>
          <w:szCs w:val="22"/>
          <w:u w:val="single"/>
          <w:lang w:val="cy-GB"/>
        </w:rPr>
      </w:pPr>
    </w:p>
    <w:p w14:paraId="44E70351" w14:textId="77777777" w:rsidR="001E242A" w:rsidRPr="0015197A" w:rsidRDefault="001E242A" w:rsidP="005E25CD">
      <w:pPr>
        <w:tabs>
          <w:tab w:val="left" w:pos="3700"/>
        </w:tabs>
        <w:rPr>
          <w:rFonts w:cs="Arial"/>
          <w:b/>
          <w:color w:val="000000"/>
          <w:sz w:val="22"/>
          <w:szCs w:val="22"/>
          <w:u w:val="single"/>
          <w:lang w:val="cy-GB"/>
        </w:rPr>
      </w:pPr>
    </w:p>
    <w:p w14:paraId="6D77044D" w14:textId="77777777" w:rsidR="001E242A" w:rsidRPr="0015197A" w:rsidRDefault="001E242A" w:rsidP="005E25CD">
      <w:pPr>
        <w:tabs>
          <w:tab w:val="left" w:pos="3700"/>
        </w:tabs>
        <w:rPr>
          <w:rFonts w:cs="Arial"/>
          <w:b/>
          <w:color w:val="000000"/>
          <w:sz w:val="22"/>
          <w:szCs w:val="22"/>
          <w:u w:val="single"/>
          <w:lang w:val="cy-GB"/>
        </w:rPr>
      </w:pPr>
    </w:p>
    <w:p w14:paraId="09ED01ED" w14:textId="77777777" w:rsidR="001E242A" w:rsidRPr="0015197A" w:rsidRDefault="001E242A" w:rsidP="005E25CD">
      <w:pPr>
        <w:tabs>
          <w:tab w:val="left" w:pos="3700"/>
        </w:tabs>
        <w:rPr>
          <w:rFonts w:cs="Arial"/>
          <w:b/>
          <w:color w:val="000000"/>
          <w:sz w:val="22"/>
          <w:szCs w:val="22"/>
          <w:u w:val="single"/>
          <w:lang w:val="cy-GB"/>
        </w:rPr>
      </w:pPr>
    </w:p>
    <w:p w14:paraId="646F8FA0" w14:textId="77777777" w:rsidR="001E242A" w:rsidRPr="0015197A" w:rsidRDefault="001E242A" w:rsidP="005E25CD">
      <w:pPr>
        <w:tabs>
          <w:tab w:val="left" w:pos="3700"/>
        </w:tabs>
        <w:rPr>
          <w:rFonts w:cs="Arial"/>
          <w:b/>
          <w:color w:val="000000"/>
          <w:sz w:val="22"/>
          <w:szCs w:val="22"/>
          <w:u w:val="single"/>
          <w:lang w:val="cy-GB"/>
        </w:rPr>
      </w:pPr>
    </w:p>
    <w:p w14:paraId="26E5E59D" w14:textId="77777777" w:rsidR="001E242A" w:rsidRPr="0015197A" w:rsidRDefault="001E242A" w:rsidP="005E25CD">
      <w:pPr>
        <w:tabs>
          <w:tab w:val="left" w:pos="3700"/>
        </w:tabs>
        <w:rPr>
          <w:rFonts w:cs="Arial"/>
          <w:b/>
          <w:color w:val="000000"/>
          <w:sz w:val="22"/>
          <w:szCs w:val="22"/>
          <w:u w:val="single"/>
          <w:lang w:val="cy-GB"/>
        </w:rPr>
      </w:pPr>
    </w:p>
    <w:p w14:paraId="5CA66E82" w14:textId="77777777" w:rsidR="001E242A" w:rsidRPr="0015197A" w:rsidRDefault="001E242A" w:rsidP="005E25CD">
      <w:pPr>
        <w:tabs>
          <w:tab w:val="left" w:pos="3700"/>
        </w:tabs>
        <w:rPr>
          <w:rFonts w:cs="Arial"/>
          <w:b/>
          <w:color w:val="000000"/>
          <w:sz w:val="22"/>
          <w:szCs w:val="22"/>
          <w:u w:val="single"/>
          <w:lang w:val="cy-GB"/>
        </w:rPr>
      </w:pPr>
    </w:p>
    <w:p w14:paraId="77EA4D16" w14:textId="77777777" w:rsidR="001E242A" w:rsidRPr="0015197A" w:rsidRDefault="001E242A" w:rsidP="005E25CD">
      <w:pPr>
        <w:tabs>
          <w:tab w:val="left" w:pos="3700"/>
        </w:tabs>
        <w:rPr>
          <w:rFonts w:cs="Arial"/>
          <w:b/>
          <w:color w:val="000000"/>
          <w:sz w:val="22"/>
          <w:szCs w:val="22"/>
          <w:u w:val="single"/>
          <w:lang w:val="cy-GB"/>
        </w:rPr>
      </w:pPr>
    </w:p>
    <w:p w14:paraId="729C395A" w14:textId="77777777" w:rsidR="001E242A" w:rsidRPr="0015197A" w:rsidRDefault="001E242A" w:rsidP="005E25CD">
      <w:pPr>
        <w:tabs>
          <w:tab w:val="left" w:pos="3700"/>
        </w:tabs>
        <w:rPr>
          <w:rFonts w:cs="Arial"/>
          <w:b/>
          <w:color w:val="000000"/>
          <w:sz w:val="22"/>
          <w:szCs w:val="22"/>
          <w:u w:val="single"/>
          <w:lang w:val="cy-GB"/>
        </w:rPr>
      </w:pPr>
    </w:p>
    <w:p w14:paraId="6E513558" w14:textId="77777777" w:rsidR="001E242A" w:rsidRPr="0015197A" w:rsidRDefault="001E242A" w:rsidP="005E25CD">
      <w:pPr>
        <w:tabs>
          <w:tab w:val="left" w:pos="3700"/>
        </w:tabs>
        <w:rPr>
          <w:rFonts w:cs="Arial"/>
          <w:b/>
          <w:color w:val="000000"/>
          <w:sz w:val="22"/>
          <w:szCs w:val="22"/>
          <w:u w:val="single"/>
          <w:lang w:val="cy-GB"/>
        </w:rPr>
      </w:pPr>
    </w:p>
    <w:p w14:paraId="3C78505A" w14:textId="77777777" w:rsidR="001E242A" w:rsidRPr="0015197A" w:rsidRDefault="001E242A" w:rsidP="005E25CD">
      <w:pPr>
        <w:tabs>
          <w:tab w:val="left" w:pos="3700"/>
        </w:tabs>
        <w:rPr>
          <w:rFonts w:cs="Arial"/>
          <w:b/>
          <w:color w:val="000000"/>
          <w:sz w:val="22"/>
          <w:szCs w:val="22"/>
          <w:u w:val="single"/>
          <w:lang w:val="cy-GB"/>
        </w:rPr>
      </w:pPr>
    </w:p>
    <w:p w14:paraId="6EAF6F60" w14:textId="77777777" w:rsidR="001E242A" w:rsidRPr="0015197A" w:rsidRDefault="001E242A" w:rsidP="005E25CD">
      <w:pPr>
        <w:tabs>
          <w:tab w:val="left" w:pos="3700"/>
        </w:tabs>
        <w:rPr>
          <w:rFonts w:cs="Arial"/>
          <w:b/>
          <w:color w:val="000000"/>
          <w:sz w:val="22"/>
          <w:szCs w:val="22"/>
          <w:u w:val="single"/>
          <w:lang w:val="cy-GB"/>
        </w:rPr>
      </w:pPr>
    </w:p>
    <w:p w14:paraId="5B50982E" w14:textId="77777777" w:rsidR="001E242A" w:rsidRPr="0015197A" w:rsidRDefault="001E242A" w:rsidP="005E25CD">
      <w:pPr>
        <w:tabs>
          <w:tab w:val="left" w:pos="3700"/>
        </w:tabs>
        <w:rPr>
          <w:rFonts w:cs="Arial"/>
          <w:b/>
          <w:color w:val="000000"/>
          <w:sz w:val="22"/>
          <w:szCs w:val="22"/>
          <w:u w:val="single"/>
          <w:lang w:val="cy-GB"/>
        </w:rPr>
      </w:pPr>
    </w:p>
    <w:p w14:paraId="3DEB028A" w14:textId="77777777" w:rsidR="001E242A" w:rsidRPr="0015197A" w:rsidRDefault="001E242A" w:rsidP="005E25CD">
      <w:pPr>
        <w:tabs>
          <w:tab w:val="left" w:pos="3700"/>
        </w:tabs>
        <w:rPr>
          <w:rFonts w:cs="Arial"/>
          <w:b/>
          <w:color w:val="000000"/>
          <w:sz w:val="22"/>
          <w:szCs w:val="22"/>
          <w:u w:val="single"/>
          <w:lang w:val="cy-GB"/>
        </w:rPr>
      </w:pPr>
    </w:p>
    <w:p w14:paraId="7BCD3C33" w14:textId="77777777" w:rsidR="001E242A" w:rsidRPr="0015197A" w:rsidRDefault="001E242A" w:rsidP="005E25CD">
      <w:pPr>
        <w:tabs>
          <w:tab w:val="left" w:pos="3700"/>
        </w:tabs>
        <w:rPr>
          <w:rFonts w:cs="Arial"/>
          <w:b/>
          <w:color w:val="000000"/>
          <w:sz w:val="22"/>
          <w:szCs w:val="22"/>
          <w:u w:val="single"/>
          <w:lang w:val="cy-GB"/>
        </w:rPr>
      </w:pPr>
    </w:p>
    <w:p w14:paraId="0B8B6917" w14:textId="77777777" w:rsidR="001E242A" w:rsidRPr="0015197A" w:rsidRDefault="001E242A" w:rsidP="005E25CD">
      <w:pPr>
        <w:tabs>
          <w:tab w:val="left" w:pos="3700"/>
        </w:tabs>
        <w:rPr>
          <w:rFonts w:cs="Arial"/>
          <w:b/>
          <w:color w:val="000000"/>
          <w:sz w:val="22"/>
          <w:szCs w:val="22"/>
          <w:u w:val="single"/>
          <w:lang w:val="cy-GB"/>
        </w:rPr>
      </w:pPr>
    </w:p>
    <w:p w14:paraId="7E4B54DE" w14:textId="77777777" w:rsidR="001E242A" w:rsidRPr="0015197A" w:rsidRDefault="001E242A" w:rsidP="005E25CD">
      <w:pPr>
        <w:tabs>
          <w:tab w:val="left" w:pos="3700"/>
        </w:tabs>
        <w:rPr>
          <w:rFonts w:cs="Arial"/>
          <w:b/>
          <w:color w:val="000000"/>
          <w:sz w:val="22"/>
          <w:szCs w:val="22"/>
          <w:u w:val="single"/>
          <w:lang w:val="cy-GB"/>
        </w:rPr>
      </w:pPr>
    </w:p>
    <w:p w14:paraId="2B03CDB9" w14:textId="77777777" w:rsidR="001E242A" w:rsidRPr="0015197A" w:rsidRDefault="001E242A" w:rsidP="005E25CD">
      <w:pPr>
        <w:tabs>
          <w:tab w:val="left" w:pos="3700"/>
        </w:tabs>
        <w:rPr>
          <w:rFonts w:cs="Arial"/>
          <w:b/>
          <w:color w:val="000000"/>
          <w:sz w:val="22"/>
          <w:szCs w:val="22"/>
          <w:u w:val="single"/>
          <w:lang w:val="cy-GB"/>
        </w:rPr>
      </w:pPr>
    </w:p>
    <w:p w14:paraId="4BF7FC76" w14:textId="77777777" w:rsidR="001E242A" w:rsidRPr="0015197A" w:rsidRDefault="001E242A" w:rsidP="005E25CD">
      <w:pPr>
        <w:tabs>
          <w:tab w:val="left" w:pos="3700"/>
        </w:tabs>
        <w:rPr>
          <w:rFonts w:cs="Arial"/>
          <w:b/>
          <w:color w:val="000000"/>
          <w:sz w:val="22"/>
          <w:szCs w:val="22"/>
          <w:u w:val="single"/>
          <w:lang w:val="cy-GB"/>
        </w:rPr>
      </w:pPr>
    </w:p>
    <w:p w14:paraId="039D14EF" w14:textId="77777777" w:rsidR="001E242A" w:rsidRPr="0015197A" w:rsidRDefault="001E242A" w:rsidP="005E25CD">
      <w:pPr>
        <w:tabs>
          <w:tab w:val="left" w:pos="3700"/>
        </w:tabs>
        <w:rPr>
          <w:rFonts w:cs="Arial"/>
          <w:b/>
          <w:color w:val="000000"/>
          <w:sz w:val="22"/>
          <w:szCs w:val="22"/>
          <w:u w:val="single"/>
          <w:lang w:val="cy-GB"/>
        </w:rPr>
      </w:pPr>
    </w:p>
    <w:p w14:paraId="3C38D50A" w14:textId="77777777" w:rsidR="001E242A" w:rsidRPr="0015197A" w:rsidRDefault="001E242A" w:rsidP="005E25CD">
      <w:pPr>
        <w:tabs>
          <w:tab w:val="left" w:pos="3700"/>
        </w:tabs>
        <w:rPr>
          <w:rFonts w:cs="Arial"/>
          <w:b/>
          <w:color w:val="000000"/>
          <w:sz w:val="22"/>
          <w:szCs w:val="22"/>
          <w:u w:val="single"/>
          <w:lang w:val="cy-GB"/>
        </w:rPr>
      </w:pPr>
    </w:p>
    <w:p w14:paraId="6B51ADA8" w14:textId="77777777" w:rsidR="001E242A" w:rsidRPr="0015197A" w:rsidRDefault="001E242A" w:rsidP="005E25CD">
      <w:pPr>
        <w:tabs>
          <w:tab w:val="left" w:pos="3700"/>
        </w:tabs>
        <w:rPr>
          <w:rFonts w:cs="Arial"/>
          <w:b/>
          <w:color w:val="000000"/>
          <w:sz w:val="22"/>
          <w:szCs w:val="22"/>
          <w:u w:val="single"/>
          <w:lang w:val="cy-GB"/>
        </w:rPr>
      </w:pPr>
    </w:p>
    <w:p w14:paraId="377FFBBF" w14:textId="77777777" w:rsidR="001E242A" w:rsidRPr="0015197A" w:rsidRDefault="001E242A" w:rsidP="005E25CD">
      <w:pPr>
        <w:tabs>
          <w:tab w:val="left" w:pos="3700"/>
        </w:tabs>
        <w:rPr>
          <w:rFonts w:cs="Arial"/>
          <w:b/>
          <w:color w:val="000000"/>
          <w:sz w:val="22"/>
          <w:szCs w:val="22"/>
          <w:u w:val="single"/>
          <w:lang w:val="cy-GB"/>
        </w:rPr>
      </w:pPr>
    </w:p>
    <w:p w14:paraId="43E98FA6" w14:textId="77777777" w:rsidR="001E242A" w:rsidRPr="0015197A" w:rsidRDefault="001E242A" w:rsidP="005E25CD">
      <w:pPr>
        <w:tabs>
          <w:tab w:val="left" w:pos="3700"/>
        </w:tabs>
        <w:rPr>
          <w:rFonts w:cs="Arial"/>
          <w:b/>
          <w:color w:val="000000"/>
          <w:sz w:val="22"/>
          <w:szCs w:val="22"/>
          <w:u w:val="single"/>
          <w:lang w:val="cy-GB"/>
        </w:rPr>
      </w:pPr>
    </w:p>
    <w:p w14:paraId="7238B529" w14:textId="77777777" w:rsidR="001E242A" w:rsidRPr="0015197A" w:rsidRDefault="001E242A" w:rsidP="005E25CD">
      <w:pPr>
        <w:tabs>
          <w:tab w:val="left" w:pos="3700"/>
        </w:tabs>
        <w:rPr>
          <w:rFonts w:cs="Arial"/>
          <w:b/>
          <w:color w:val="000000"/>
          <w:sz w:val="22"/>
          <w:szCs w:val="22"/>
          <w:u w:val="single"/>
          <w:lang w:val="cy-GB"/>
        </w:rPr>
      </w:pPr>
    </w:p>
    <w:p w14:paraId="048AC848" w14:textId="77777777" w:rsidR="001E242A" w:rsidRPr="0015197A" w:rsidRDefault="001E242A" w:rsidP="005E25CD">
      <w:pPr>
        <w:tabs>
          <w:tab w:val="left" w:pos="3700"/>
        </w:tabs>
        <w:rPr>
          <w:rFonts w:cs="Arial"/>
          <w:b/>
          <w:color w:val="000000"/>
          <w:sz w:val="22"/>
          <w:szCs w:val="22"/>
          <w:u w:val="single"/>
          <w:lang w:val="cy-GB"/>
        </w:rPr>
      </w:pPr>
    </w:p>
    <w:p w14:paraId="74CFFB46" w14:textId="77777777" w:rsidR="0015197A" w:rsidRDefault="0015197A" w:rsidP="005E25CD">
      <w:pPr>
        <w:tabs>
          <w:tab w:val="left" w:pos="3700"/>
        </w:tabs>
        <w:rPr>
          <w:rFonts w:cs="Arial"/>
          <w:b/>
          <w:color w:val="000000"/>
          <w:sz w:val="22"/>
          <w:szCs w:val="22"/>
          <w:u w:val="single"/>
          <w:lang w:val="cy-GB"/>
        </w:rPr>
      </w:pPr>
    </w:p>
    <w:p w14:paraId="69E7B492" w14:textId="77777777" w:rsidR="0015197A" w:rsidRDefault="0015197A" w:rsidP="005E25CD">
      <w:pPr>
        <w:tabs>
          <w:tab w:val="left" w:pos="3700"/>
        </w:tabs>
        <w:rPr>
          <w:rFonts w:cs="Arial"/>
          <w:b/>
          <w:color w:val="000000"/>
          <w:sz w:val="22"/>
          <w:szCs w:val="22"/>
          <w:u w:val="single"/>
          <w:lang w:val="cy-GB"/>
        </w:rPr>
      </w:pPr>
    </w:p>
    <w:p w14:paraId="08F82A82" w14:textId="77777777" w:rsidR="00F30BE3" w:rsidRDefault="00F30BE3" w:rsidP="005E25CD">
      <w:pPr>
        <w:tabs>
          <w:tab w:val="left" w:pos="3700"/>
        </w:tabs>
        <w:rPr>
          <w:rFonts w:cs="Arial"/>
          <w:b/>
          <w:color w:val="000000"/>
          <w:sz w:val="22"/>
          <w:szCs w:val="22"/>
          <w:u w:val="single"/>
          <w:lang w:val="cy-GB"/>
        </w:rPr>
      </w:pPr>
    </w:p>
    <w:p w14:paraId="338363D1" w14:textId="77777777" w:rsidR="00F30BE3" w:rsidRDefault="00F30BE3" w:rsidP="005E25CD">
      <w:pPr>
        <w:tabs>
          <w:tab w:val="left" w:pos="3700"/>
        </w:tabs>
        <w:rPr>
          <w:rFonts w:cs="Arial"/>
          <w:b/>
          <w:color w:val="000000"/>
          <w:sz w:val="22"/>
          <w:szCs w:val="22"/>
          <w:u w:val="single"/>
          <w:lang w:val="cy-GB"/>
        </w:rPr>
      </w:pPr>
    </w:p>
    <w:p w14:paraId="40EFEEEC" w14:textId="52988CB7" w:rsidR="005E25CD" w:rsidRPr="0015197A" w:rsidRDefault="005E25CD" w:rsidP="005E25CD">
      <w:pPr>
        <w:tabs>
          <w:tab w:val="left" w:pos="3700"/>
        </w:tabs>
        <w:rPr>
          <w:rFonts w:cs="Arial"/>
          <w:b/>
          <w:color w:val="000000"/>
          <w:sz w:val="22"/>
          <w:szCs w:val="22"/>
          <w:u w:val="single"/>
          <w:lang w:val="cy-GB"/>
        </w:rPr>
      </w:pPr>
      <w:r w:rsidRPr="0015197A">
        <w:rPr>
          <w:rFonts w:cs="Arial"/>
          <w:b/>
          <w:color w:val="000000"/>
          <w:sz w:val="22"/>
          <w:szCs w:val="22"/>
          <w:u w:val="single"/>
          <w:lang w:val="cy-GB"/>
        </w:rPr>
        <w:t xml:space="preserve">Cyfeiriadau </w:t>
      </w:r>
    </w:p>
    <w:p w14:paraId="4FAD9E23" w14:textId="77777777" w:rsidR="005E25CD" w:rsidRPr="0015197A" w:rsidRDefault="005E25CD" w:rsidP="005E25CD">
      <w:pPr>
        <w:tabs>
          <w:tab w:val="left" w:pos="3700"/>
        </w:tabs>
        <w:rPr>
          <w:rFonts w:cs="Arial"/>
          <w:b/>
          <w:color w:val="000000"/>
          <w:sz w:val="22"/>
          <w:szCs w:val="22"/>
          <w:u w:val="single"/>
          <w:lang w:val="cy-GB"/>
        </w:rPr>
      </w:pPr>
    </w:p>
    <w:p w14:paraId="4EE04FC3" w14:textId="7C67DAB1" w:rsidR="00E72909" w:rsidRPr="0015197A" w:rsidRDefault="00E72909" w:rsidP="00E72909">
      <w:pPr>
        <w:tabs>
          <w:tab w:val="left" w:pos="3700"/>
        </w:tabs>
        <w:rPr>
          <w:sz w:val="22"/>
          <w:szCs w:val="22"/>
          <w:lang w:val="cy-GB"/>
        </w:rPr>
      </w:pPr>
      <w:r w:rsidRPr="0015197A">
        <w:rPr>
          <w:rFonts w:cs="Arial"/>
          <w:color w:val="000000"/>
          <w:sz w:val="22"/>
          <w:szCs w:val="22"/>
          <w:lang w:val="cy-GB"/>
        </w:rPr>
        <w:t xml:space="preserve">APADGOS (2008) </w:t>
      </w:r>
      <w:r w:rsidRPr="0015197A">
        <w:rPr>
          <w:rFonts w:cs="Arial"/>
          <w:i/>
          <w:iCs/>
          <w:color w:val="000000"/>
          <w:sz w:val="22"/>
          <w:szCs w:val="22"/>
          <w:lang w:val="cy-GB"/>
        </w:rPr>
        <w:t>Addysg ar gyfer Datblygu Cynaliadwy a Dinasyddiaeth Fyd-eang: Cyd-ddealltwriaeth ar Gyfer Ysgolion</w:t>
      </w:r>
      <w:r w:rsidRPr="0015197A">
        <w:rPr>
          <w:rFonts w:cs="Arial"/>
          <w:color w:val="000000"/>
          <w:sz w:val="22"/>
          <w:szCs w:val="22"/>
          <w:lang w:val="cy-GB"/>
        </w:rPr>
        <w:t xml:space="preserve">. Caerdydd: Llywodraeth Cynulliad Cymru </w:t>
      </w:r>
      <w:r w:rsidR="005E25CD" w:rsidRPr="0015197A">
        <w:rPr>
          <w:rFonts w:cs="Arial"/>
          <w:color w:val="000000"/>
          <w:sz w:val="22"/>
          <w:szCs w:val="22"/>
          <w:lang w:val="cy-GB"/>
        </w:rPr>
        <w:t>(LICC)</w:t>
      </w:r>
    </w:p>
    <w:p w14:paraId="12BEC901" w14:textId="002EC0F3" w:rsidR="0097646E" w:rsidRPr="0015197A" w:rsidRDefault="0097646E" w:rsidP="00E72909">
      <w:pPr>
        <w:rPr>
          <w:sz w:val="22"/>
          <w:szCs w:val="22"/>
          <w:lang w:val="cy-GB"/>
        </w:rPr>
      </w:pPr>
    </w:p>
    <w:p w14:paraId="7D3B8DF2" w14:textId="70C17ACA" w:rsidR="00E40612" w:rsidRPr="0015197A" w:rsidRDefault="005D6A99" w:rsidP="005D6A99">
      <w:pPr>
        <w:widowControl w:val="0"/>
        <w:autoSpaceDE w:val="0"/>
        <w:autoSpaceDN w:val="0"/>
        <w:adjustRightInd w:val="0"/>
        <w:spacing w:after="240" w:line="360" w:lineRule="atLeast"/>
        <w:rPr>
          <w:rFonts w:cs="Arial"/>
          <w:color w:val="000000"/>
          <w:sz w:val="22"/>
          <w:szCs w:val="22"/>
          <w:lang w:val="cy-GB"/>
        </w:rPr>
      </w:pPr>
      <w:r w:rsidRPr="0015197A">
        <w:rPr>
          <w:rFonts w:cs="Arial"/>
          <w:color w:val="000000"/>
          <w:sz w:val="22"/>
          <w:szCs w:val="22"/>
          <w:lang w:val="cy-GB"/>
        </w:rPr>
        <w:t xml:space="preserve">APADGOS (2008) </w:t>
      </w:r>
      <w:r w:rsidRPr="0015197A">
        <w:rPr>
          <w:rFonts w:cs="Arial"/>
          <w:i/>
          <w:iCs/>
          <w:color w:val="000000"/>
          <w:sz w:val="22"/>
          <w:szCs w:val="22"/>
          <w:lang w:val="cy-GB"/>
        </w:rPr>
        <w:t>Addysg ar gyfer Datblygu Cynaliadwy a Dinasyddiaeth Fyd-eang: Gwybodaeth ar gyfer athrawon dan hyfforddiant ac athrawon newydd yng Nghymru</w:t>
      </w:r>
      <w:r w:rsidRPr="0015197A">
        <w:rPr>
          <w:rFonts w:cs="Arial"/>
          <w:color w:val="000000"/>
          <w:sz w:val="22"/>
          <w:szCs w:val="22"/>
          <w:lang w:val="cy-GB"/>
        </w:rPr>
        <w:t xml:space="preserve">. Caerdydd: Llywodraeth Cynulliad Cymru (LlCC). </w:t>
      </w:r>
    </w:p>
    <w:p w14:paraId="46AD5656" w14:textId="77777777" w:rsidR="00E40612" w:rsidRPr="0015197A" w:rsidRDefault="00E40612" w:rsidP="00E40612">
      <w:pPr>
        <w:rPr>
          <w:sz w:val="22"/>
          <w:szCs w:val="22"/>
          <w:lang w:val="cy-GB"/>
        </w:rPr>
      </w:pPr>
      <w:r w:rsidRPr="0015197A">
        <w:rPr>
          <w:sz w:val="22"/>
          <w:szCs w:val="22"/>
          <w:lang w:val="cy-GB"/>
        </w:rPr>
        <w:t xml:space="preserve">Hopwood, M (2017) </w:t>
      </w:r>
      <w:r w:rsidRPr="0015197A">
        <w:rPr>
          <w:i/>
          <w:sz w:val="22"/>
          <w:szCs w:val="22"/>
          <w:lang w:val="cy-GB"/>
        </w:rPr>
        <w:t>Cyflwyniad i Addysg Gychwynnol</w:t>
      </w:r>
      <w:r w:rsidRPr="0015197A">
        <w:rPr>
          <w:sz w:val="22"/>
          <w:szCs w:val="22"/>
          <w:lang w:val="cy-GB"/>
        </w:rPr>
        <w:t xml:space="preserve"> Athrawon (Caerfyrddin: Yr Athrofa)</w:t>
      </w:r>
    </w:p>
    <w:p w14:paraId="5F91F39C" w14:textId="77777777" w:rsidR="00E40612" w:rsidRPr="0015197A" w:rsidRDefault="00E40612" w:rsidP="00E40612">
      <w:pPr>
        <w:rPr>
          <w:sz w:val="22"/>
          <w:szCs w:val="22"/>
          <w:lang w:val="cy-GB"/>
        </w:rPr>
      </w:pPr>
    </w:p>
    <w:p w14:paraId="071FF4D6" w14:textId="1AC245DE" w:rsidR="00E40612" w:rsidRPr="0015197A" w:rsidRDefault="00E40612" w:rsidP="00E40612">
      <w:pPr>
        <w:rPr>
          <w:sz w:val="22"/>
          <w:szCs w:val="22"/>
          <w:lang w:val="cy-GB"/>
        </w:rPr>
      </w:pPr>
      <w:r w:rsidRPr="0015197A">
        <w:rPr>
          <w:sz w:val="22"/>
          <w:szCs w:val="22"/>
          <w:lang w:val="cy-GB"/>
        </w:rPr>
        <w:t>Estyn</w:t>
      </w:r>
      <w:r w:rsidR="00141471" w:rsidRPr="0015197A">
        <w:rPr>
          <w:sz w:val="22"/>
          <w:szCs w:val="22"/>
          <w:lang w:val="cy-GB"/>
        </w:rPr>
        <w:t xml:space="preserve"> (Ionawr 2012)</w:t>
      </w:r>
      <w:r w:rsidRPr="0015197A">
        <w:rPr>
          <w:sz w:val="22"/>
          <w:szCs w:val="22"/>
          <w:lang w:val="cy-GB"/>
        </w:rPr>
        <w:t xml:space="preserve">: </w:t>
      </w:r>
      <w:r w:rsidRPr="0015197A">
        <w:rPr>
          <w:i/>
          <w:sz w:val="22"/>
          <w:szCs w:val="22"/>
          <w:lang w:val="cy-GB"/>
        </w:rPr>
        <w:t>Ysgol Tafarnspite</w:t>
      </w:r>
      <w:r w:rsidRPr="0015197A">
        <w:rPr>
          <w:sz w:val="22"/>
          <w:szCs w:val="22"/>
          <w:lang w:val="cy-GB"/>
        </w:rPr>
        <w:t xml:space="preserve">, Sir Benfro </w:t>
      </w:r>
    </w:p>
    <w:p w14:paraId="2F83AA0C" w14:textId="0F469A21" w:rsidR="00D23F25" w:rsidRPr="0015197A" w:rsidRDefault="00D23F25" w:rsidP="00E72909">
      <w:pPr>
        <w:rPr>
          <w:sz w:val="22"/>
          <w:szCs w:val="22"/>
          <w:lang w:val="cy-GB"/>
        </w:rPr>
      </w:pPr>
    </w:p>
    <w:p w14:paraId="6C54A821" w14:textId="7CDB904D" w:rsidR="00141471" w:rsidRPr="0015197A" w:rsidRDefault="00141471" w:rsidP="00141471">
      <w:pPr>
        <w:rPr>
          <w:sz w:val="22"/>
          <w:szCs w:val="22"/>
        </w:rPr>
      </w:pPr>
      <w:r w:rsidRPr="0015197A">
        <w:rPr>
          <w:sz w:val="22"/>
          <w:szCs w:val="22"/>
          <w:lang w:val="cy-GB"/>
        </w:rPr>
        <w:t xml:space="preserve">Federal ARE (1987) Adroddiad Bruntland </w:t>
      </w:r>
      <w:r w:rsidRPr="0015197A">
        <w:rPr>
          <w:sz w:val="22"/>
          <w:szCs w:val="22"/>
        </w:rPr>
        <w:t>https://www.are.admin.ch/are/en/home/sustainable-development/international-cooperation/2030agenda/un-_-milestones-in-sustainable-development/1987--brundtland-report.html</w:t>
      </w:r>
    </w:p>
    <w:p w14:paraId="6304ECBB" w14:textId="3C693C2F" w:rsidR="00141471" w:rsidRPr="0015197A" w:rsidRDefault="00141471" w:rsidP="00E72909">
      <w:pPr>
        <w:rPr>
          <w:sz w:val="22"/>
          <w:szCs w:val="22"/>
          <w:lang w:val="cy-GB"/>
        </w:rPr>
      </w:pPr>
    </w:p>
    <w:p w14:paraId="2840B61F" w14:textId="77777777" w:rsidR="009C1205" w:rsidRPr="0015197A" w:rsidRDefault="009C1205" w:rsidP="009C1205">
      <w:pPr>
        <w:rPr>
          <w:sz w:val="22"/>
          <w:szCs w:val="22"/>
        </w:rPr>
      </w:pPr>
      <w:r w:rsidRPr="0015197A">
        <w:rPr>
          <w:sz w:val="22"/>
          <w:szCs w:val="22"/>
        </w:rPr>
        <w:t>Anon, (</w:t>
      </w:r>
      <w:proofErr w:type="spellStart"/>
      <w:r w:rsidRPr="0015197A">
        <w:rPr>
          <w:sz w:val="22"/>
          <w:szCs w:val="22"/>
        </w:rPr>
        <w:t>n.d.</w:t>
      </w:r>
      <w:proofErr w:type="spellEnd"/>
      <w:r w:rsidRPr="0015197A">
        <w:rPr>
          <w:sz w:val="22"/>
          <w:szCs w:val="22"/>
        </w:rPr>
        <w:t>). </w:t>
      </w:r>
      <w:r w:rsidRPr="0015197A">
        <w:rPr>
          <w:i/>
          <w:iCs/>
          <w:sz w:val="22"/>
          <w:szCs w:val="22"/>
        </w:rPr>
        <w:t xml:space="preserve">Same style as Corporate Identity Guidelines </w:t>
      </w:r>
      <w:proofErr w:type="gramStart"/>
      <w:r w:rsidRPr="0015197A">
        <w:rPr>
          <w:i/>
          <w:iCs/>
          <w:sz w:val="22"/>
          <w:szCs w:val="22"/>
        </w:rPr>
        <w:t>document?</w:t>
      </w:r>
      <w:r w:rsidRPr="0015197A">
        <w:rPr>
          <w:sz w:val="22"/>
          <w:szCs w:val="22"/>
        </w:rPr>
        <w:t>.</w:t>
      </w:r>
      <w:proofErr w:type="gramEnd"/>
      <w:r w:rsidRPr="0015197A">
        <w:rPr>
          <w:sz w:val="22"/>
          <w:szCs w:val="22"/>
        </w:rPr>
        <w:t xml:space="preserve"> [online] Available at: http://www.agored.cymru/GetFileQuartz.aspx?fileid=5265838&amp;qualid=3 [Accessed 2018].</w:t>
      </w:r>
    </w:p>
    <w:p w14:paraId="5DDD683E" w14:textId="77777777" w:rsidR="009C1205" w:rsidRPr="0015197A" w:rsidRDefault="009C1205" w:rsidP="00E72909">
      <w:pPr>
        <w:rPr>
          <w:sz w:val="22"/>
          <w:szCs w:val="22"/>
          <w:lang w:val="cy-GB"/>
        </w:rPr>
      </w:pPr>
    </w:p>
    <w:p w14:paraId="392BD88C" w14:textId="4CEB8CEE" w:rsidR="00C41544" w:rsidRPr="0015197A" w:rsidRDefault="00B40BAE" w:rsidP="00E72909">
      <w:pPr>
        <w:rPr>
          <w:sz w:val="22"/>
          <w:szCs w:val="22"/>
          <w:lang w:val="cy-GB"/>
        </w:rPr>
      </w:pPr>
      <w:r w:rsidRPr="0015197A">
        <w:rPr>
          <w:sz w:val="22"/>
          <w:szCs w:val="22"/>
          <w:lang w:val="cy-GB"/>
        </w:rPr>
        <w:t>Agored Cymru</w:t>
      </w:r>
      <w:r w:rsidR="00C41544" w:rsidRPr="0015197A">
        <w:rPr>
          <w:sz w:val="22"/>
          <w:szCs w:val="22"/>
          <w:lang w:val="cy-GB"/>
        </w:rPr>
        <w:t xml:space="preserve"> (31ain o Ionawr 2015)</w:t>
      </w:r>
      <w:r w:rsidRPr="0015197A">
        <w:rPr>
          <w:sz w:val="22"/>
          <w:szCs w:val="22"/>
          <w:lang w:val="cy-GB"/>
        </w:rPr>
        <w:t xml:space="preserve">, </w:t>
      </w:r>
      <w:r w:rsidR="00C41544" w:rsidRPr="0015197A">
        <w:rPr>
          <w:i/>
          <w:sz w:val="22"/>
          <w:szCs w:val="22"/>
          <w:lang w:val="cy-GB"/>
        </w:rPr>
        <w:t>Tysgrifrif Lefel 3 mewn Gwaith Ieuenctid</w:t>
      </w:r>
      <w:r w:rsidR="00745C39" w:rsidRPr="0015197A">
        <w:rPr>
          <w:i/>
          <w:sz w:val="22"/>
          <w:szCs w:val="22"/>
          <w:lang w:val="cy-GB"/>
        </w:rPr>
        <w:t xml:space="preserve">. </w:t>
      </w:r>
      <w:r w:rsidR="00745C39" w:rsidRPr="0015197A">
        <w:rPr>
          <w:sz w:val="22"/>
          <w:szCs w:val="22"/>
          <w:lang w:val="cy-GB"/>
        </w:rPr>
        <w:t xml:space="preserve">Ar gael: </w:t>
      </w:r>
      <w:hyperlink r:id="rId6" w:history="1">
        <w:r w:rsidR="00745C39" w:rsidRPr="0015197A">
          <w:rPr>
            <w:rStyle w:val="Hyperlink"/>
            <w:sz w:val="22"/>
            <w:szCs w:val="22"/>
            <w:lang w:val="cy-GB"/>
          </w:rPr>
          <w:t>www.agored.org.uk</w:t>
        </w:r>
      </w:hyperlink>
    </w:p>
    <w:p w14:paraId="777164AD" w14:textId="77777777" w:rsidR="00745C39" w:rsidRPr="0015197A" w:rsidRDefault="00745C39" w:rsidP="00E72909">
      <w:pPr>
        <w:rPr>
          <w:sz w:val="22"/>
          <w:szCs w:val="22"/>
          <w:lang w:val="cy-GB"/>
        </w:rPr>
      </w:pPr>
    </w:p>
    <w:p w14:paraId="5062DA4B" w14:textId="71CCF65F" w:rsidR="00745C39" w:rsidRPr="0015197A" w:rsidRDefault="00745C39" w:rsidP="00E72909">
      <w:pPr>
        <w:rPr>
          <w:sz w:val="22"/>
          <w:szCs w:val="22"/>
          <w:lang w:val="cy-GB"/>
        </w:rPr>
      </w:pPr>
      <w:r w:rsidRPr="0015197A">
        <w:rPr>
          <w:sz w:val="22"/>
          <w:szCs w:val="22"/>
          <w:lang w:val="cy-GB"/>
        </w:rPr>
        <w:t xml:space="preserve">Donaldson, G. (2015) </w:t>
      </w:r>
      <w:r w:rsidRPr="0015197A">
        <w:rPr>
          <w:i/>
          <w:sz w:val="22"/>
          <w:szCs w:val="22"/>
          <w:lang w:val="cy-GB"/>
        </w:rPr>
        <w:t xml:space="preserve">Dyfodol Llwyddiannus: Adolygiad Annibynnol o’r Cwricwlwm a’r trefniadau Asesu yng Nghymru. </w:t>
      </w:r>
      <w:r w:rsidRPr="0015197A">
        <w:rPr>
          <w:sz w:val="22"/>
          <w:szCs w:val="22"/>
          <w:lang w:val="cy-GB"/>
        </w:rPr>
        <w:t xml:space="preserve">Caerdydd: Llywodraeth Cymru. Ar gael: </w:t>
      </w:r>
      <w:hyperlink r:id="rId7" w:history="1">
        <w:r w:rsidR="001C4E8C" w:rsidRPr="0015197A">
          <w:rPr>
            <w:rStyle w:val="Hyperlink"/>
            <w:sz w:val="22"/>
            <w:szCs w:val="22"/>
            <w:lang w:val="cy-GB"/>
          </w:rPr>
          <w:t>http://gov.wales/docs/dcells/publications/150225-successful-f</w:t>
        </w:r>
        <w:r w:rsidR="001C4E8C" w:rsidRPr="0015197A">
          <w:rPr>
            <w:rStyle w:val="Hyperlink"/>
            <w:sz w:val="22"/>
            <w:szCs w:val="22"/>
            <w:lang w:val="cy-GB"/>
          </w:rPr>
          <w:t>u</w:t>
        </w:r>
        <w:r w:rsidR="001C4E8C" w:rsidRPr="0015197A">
          <w:rPr>
            <w:rStyle w:val="Hyperlink"/>
            <w:sz w:val="22"/>
            <w:szCs w:val="22"/>
            <w:lang w:val="cy-GB"/>
          </w:rPr>
          <w:t>tures-cy.pdf</w:t>
        </w:r>
      </w:hyperlink>
    </w:p>
    <w:p w14:paraId="7C9E11D8" w14:textId="77777777" w:rsidR="00A5367A" w:rsidRPr="0015197A" w:rsidRDefault="00A5367A" w:rsidP="00E72909">
      <w:pPr>
        <w:rPr>
          <w:sz w:val="22"/>
          <w:szCs w:val="22"/>
          <w:lang w:val="cy-GB"/>
        </w:rPr>
      </w:pPr>
    </w:p>
    <w:p w14:paraId="39B320B6" w14:textId="527F0666" w:rsidR="00A5367A" w:rsidRPr="0015197A" w:rsidRDefault="00061441" w:rsidP="00E72909">
      <w:pPr>
        <w:rPr>
          <w:sz w:val="22"/>
          <w:szCs w:val="22"/>
          <w:lang w:val="cy-GB"/>
        </w:rPr>
      </w:pPr>
      <w:r w:rsidRPr="0015197A">
        <w:rPr>
          <w:sz w:val="22"/>
          <w:szCs w:val="22"/>
          <w:lang w:val="cy-GB"/>
        </w:rPr>
        <w:t>Llywodraeth Cymru (</w:t>
      </w:r>
      <w:r w:rsidR="003E796B" w:rsidRPr="0015197A">
        <w:rPr>
          <w:sz w:val="22"/>
          <w:szCs w:val="22"/>
          <w:lang w:val="cy-GB"/>
        </w:rPr>
        <w:t xml:space="preserve">diweddarwyd 8 fed o Awst 2016 </w:t>
      </w:r>
      <w:r w:rsidRPr="0015197A">
        <w:rPr>
          <w:sz w:val="22"/>
          <w:szCs w:val="22"/>
          <w:lang w:val="cy-GB"/>
        </w:rPr>
        <w:t>)</w:t>
      </w:r>
      <w:r w:rsidR="003E796B" w:rsidRPr="0015197A">
        <w:rPr>
          <w:sz w:val="22"/>
          <w:szCs w:val="22"/>
          <w:lang w:val="cy-GB"/>
        </w:rPr>
        <w:t xml:space="preserve"> </w:t>
      </w:r>
      <w:r w:rsidR="003E796B" w:rsidRPr="0015197A">
        <w:rPr>
          <w:i/>
          <w:sz w:val="22"/>
          <w:szCs w:val="22"/>
          <w:lang w:val="cy-GB"/>
        </w:rPr>
        <w:t xml:space="preserve">Deddf Llesiant Cenedlaethau’r Dyfodol (2015). </w:t>
      </w:r>
      <w:r w:rsidR="003E796B" w:rsidRPr="0015197A">
        <w:rPr>
          <w:sz w:val="22"/>
          <w:szCs w:val="22"/>
          <w:lang w:val="cy-GB"/>
        </w:rPr>
        <w:t xml:space="preserve">Caerdydd. Ar gael: </w:t>
      </w:r>
      <w:hyperlink r:id="rId8" w:history="1">
        <w:r w:rsidR="003E796B" w:rsidRPr="0015197A">
          <w:rPr>
            <w:rStyle w:val="Hyperlink"/>
            <w:sz w:val="22"/>
            <w:szCs w:val="22"/>
            <w:lang w:val="cy-GB"/>
          </w:rPr>
          <w:t>https://gov.wales/topics/people-and-communities/people/future-generations-act/?lang=cy</w:t>
        </w:r>
      </w:hyperlink>
    </w:p>
    <w:p w14:paraId="0C6B37DA" w14:textId="77777777" w:rsidR="003E796B" w:rsidRPr="0015197A" w:rsidRDefault="003E796B" w:rsidP="00E72909">
      <w:pPr>
        <w:rPr>
          <w:sz w:val="22"/>
          <w:szCs w:val="22"/>
          <w:lang w:val="cy-GB"/>
        </w:rPr>
      </w:pPr>
    </w:p>
    <w:p w14:paraId="74F48093" w14:textId="070173B9" w:rsidR="00177530" w:rsidRPr="0015197A" w:rsidRDefault="00177530" w:rsidP="00177530">
      <w:pPr>
        <w:rPr>
          <w:rFonts w:eastAsia="Times New Roman" w:cs="Arial"/>
          <w:color w:val="000000"/>
          <w:sz w:val="22"/>
          <w:szCs w:val="22"/>
          <w:shd w:val="clear" w:color="auto" w:fill="FFFFFF"/>
          <w:lang w:eastAsia="en-GB"/>
        </w:rPr>
      </w:pPr>
      <w:r w:rsidRPr="0015197A">
        <w:rPr>
          <w:sz w:val="22"/>
          <w:szCs w:val="22"/>
          <w:lang w:val="cy-GB"/>
        </w:rPr>
        <w:t xml:space="preserve">Llywodraeth Cymru, </w:t>
      </w:r>
      <w:r w:rsidRPr="0015197A">
        <w:rPr>
          <w:i/>
          <w:sz w:val="22"/>
          <w:szCs w:val="22"/>
          <w:lang w:val="cy-GB"/>
        </w:rPr>
        <w:t xml:space="preserve">Dysgu Cymru, </w:t>
      </w:r>
      <w:r w:rsidRPr="0015197A">
        <w:rPr>
          <w:sz w:val="22"/>
          <w:szCs w:val="22"/>
          <w:lang w:val="cy-GB"/>
        </w:rPr>
        <w:t>Learning.</w:t>
      </w:r>
      <w:r w:rsidR="00F30BE3">
        <w:rPr>
          <w:sz w:val="22"/>
          <w:szCs w:val="22"/>
          <w:lang w:val="cy-GB"/>
        </w:rPr>
        <w:t>gov.wales. Ar gael:</w:t>
      </w:r>
      <w:r w:rsidRPr="0015197A">
        <w:rPr>
          <w:sz w:val="22"/>
          <w:szCs w:val="22"/>
          <w:lang w:val="cy-GB"/>
        </w:rPr>
        <w:t xml:space="preserve"> </w:t>
      </w:r>
      <w:hyperlink r:id="rId9" w:history="1">
        <w:r w:rsidRPr="0015197A">
          <w:rPr>
            <w:rStyle w:val="Hyperlink"/>
            <w:rFonts w:eastAsia="Times New Roman" w:cs="Arial"/>
            <w:sz w:val="22"/>
            <w:szCs w:val="22"/>
            <w:shd w:val="clear" w:color="auto" w:fill="FFFFFF"/>
            <w:lang w:eastAsia="en-GB"/>
          </w:rPr>
          <w:t>http://learning.gov.wales/?lang=cy</w:t>
        </w:r>
      </w:hyperlink>
    </w:p>
    <w:p w14:paraId="62F58175" w14:textId="77777777" w:rsidR="00177530" w:rsidRPr="0015197A" w:rsidRDefault="00177530" w:rsidP="00177530">
      <w:pPr>
        <w:rPr>
          <w:rFonts w:eastAsia="Times New Roman" w:cs="Times New Roman"/>
          <w:sz w:val="22"/>
          <w:szCs w:val="22"/>
          <w:lang w:eastAsia="en-GB"/>
        </w:rPr>
      </w:pPr>
    </w:p>
    <w:p w14:paraId="75A51ACF" w14:textId="5A02674A" w:rsidR="00A21D77" w:rsidRDefault="00154AAE" w:rsidP="00E72909">
      <w:pPr>
        <w:rPr>
          <w:sz w:val="22"/>
          <w:szCs w:val="22"/>
          <w:lang w:val="cy-GB"/>
        </w:rPr>
      </w:pPr>
      <w:r>
        <w:rPr>
          <w:sz w:val="22"/>
          <w:szCs w:val="22"/>
          <w:lang w:val="cy-GB"/>
        </w:rPr>
        <w:t>Select Panel for the Pr</w:t>
      </w:r>
      <w:r w:rsidR="00291C76">
        <w:rPr>
          <w:sz w:val="22"/>
          <w:szCs w:val="22"/>
          <w:lang w:val="cy-GB"/>
        </w:rPr>
        <w:t>omotion of health CARE (1981) “</w:t>
      </w:r>
      <w:r w:rsidR="00291C76" w:rsidRPr="00291C76">
        <w:rPr>
          <w:sz w:val="22"/>
          <w:szCs w:val="22"/>
          <w:lang w:val="cy-GB"/>
        </w:rPr>
        <w:t>Children are one third of our population and all of our future.</w:t>
      </w:r>
      <w:r w:rsidR="00291C76">
        <w:rPr>
          <w:sz w:val="22"/>
          <w:szCs w:val="22"/>
          <w:lang w:val="cy-GB"/>
        </w:rPr>
        <w:t>”</w:t>
      </w:r>
    </w:p>
    <w:p w14:paraId="294177E6" w14:textId="77777777" w:rsidR="00A21D77" w:rsidRDefault="00A21D77" w:rsidP="00E72909">
      <w:pPr>
        <w:rPr>
          <w:sz w:val="22"/>
          <w:szCs w:val="22"/>
          <w:lang w:val="cy-GB"/>
        </w:rPr>
      </w:pPr>
    </w:p>
    <w:p w14:paraId="4FA16940" w14:textId="23E60C43" w:rsidR="00A21D77" w:rsidRPr="00FF6BDA" w:rsidRDefault="0000502F" w:rsidP="00E72909">
      <w:pPr>
        <w:rPr>
          <w:sz w:val="22"/>
          <w:szCs w:val="22"/>
          <w:lang w:val="cy-GB"/>
        </w:rPr>
      </w:pPr>
      <w:r>
        <w:rPr>
          <w:sz w:val="22"/>
          <w:szCs w:val="22"/>
          <w:lang w:val="cy-GB"/>
        </w:rPr>
        <w:t>Gerddi F</w:t>
      </w:r>
      <w:r w:rsidR="00A21D77">
        <w:rPr>
          <w:sz w:val="22"/>
          <w:szCs w:val="22"/>
          <w:lang w:val="cy-GB"/>
        </w:rPr>
        <w:t>otaneg</w:t>
      </w:r>
      <w:r>
        <w:rPr>
          <w:sz w:val="22"/>
          <w:szCs w:val="22"/>
          <w:lang w:val="cy-GB"/>
        </w:rPr>
        <w:t xml:space="preserve"> Genedlaethol Cymru</w:t>
      </w:r>
      <w:r w:rsidR="00A21D77">
        <w:rPr>
          <w:sz w:val="22"/>
          <w:szCs w:val="22"/>
          <w:lang w:val="cy-GB"/>
        </w:rPr>
        <w:t xml:space="preserve"> (2014) Ar gael: </w:t>
      </w:r>
      <w:r w:rsidR="00A21D77" w:rsidRPr="00A21D77">
        <w:rPr>
          <w:sz w:val="22"/>
          <w:szCs w:val="22"/>
          <w:lang w:val="cy-GB"/>
        </w:rPr>
        <w:t>https://botanicgarden.wales/learning/primary-schools/</w:t>
      </w:r>
    </w:p>
    <w:bookmarkEnd w:id="0"/>
    <w:sectPr w:rsidR="00A21D77" w:rsidRPr="00FF6BDA" w:rsidSect="00D92D7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62AA1" w14:textId="77777777" w:rsidR="005E25CD" w:rsidRDefault="005E25CD" w:rsidP="005E25CD">
      <w:r>
        <w:separator/>
      </w:r>
    </w:p>
  </w:endnote>
  <w:endnote w:type="continuationSeparator" w:id="0">
    <w:p w14:paraId="2DF8B5AD" w14:textId="77777777" w:rsidR="005E25CD" w:rsidRDefault="005E25CD" w:rsidP="005E2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BD5E2" w14:textId="77777777" w:rsidR="005E25CD" w:rsidRDefault="005E25CD" w:rsidP="005E25CD">
      <w:r>
        <w:separator/>
      </w:r>
    </w:p>
  </w:footnote>
  <w:footnote w:type="continuationSeparator" w:id="0">
    <w:p w14:paraId="586F3F75" w14:textId="77777777" w:rsidR="005E25CD" w:rsidRDefault="005E25CD" w:rsidP="005E25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3B5"/>
    <w:rsid w:val="0000502F"/>
    <w:rsid w:val="00021D38"/>
    <w:rsid w:val="0002752B"/>
    <w:rsid w:val="000372B3"/>
    <w:rsid w:val="00061441"/>
    <w:rsid w:val="00072104"/>
    <w:rsid w:val="00087071"/>
    <w:rsid w:val="00087C78"/>
    <w:rsid w:val="00093E08"/>
    <w:rsid w:val="0009658D"/>
    <w:rsid w:val="000D20FE"/>
    <w:rsid w:val="001122E2"/>
    <w:rsid w:val="00113386"/>
    <w:rsid w:val="00141471"/>
    <w:rsid w:val="0014242C"/>
    <w:rsid w:val="00143EAD"/>
    <w:rsid w:val="0015197A"/>
    <w:rsid w:val="00154AAE"/>
    <w:rsid w:val="0017119D"/>
    <w:rsid w:val="00177530"/>
    <w:rsid w:val="00190770"/>
    <w:rsid w:val="001B76B5"/>
    <w:rsid w:val="001C4E8C"/>
    <w:rsid w:val="001D5696"/>
    <w:rsid w:val="001E242A"/>
    <w:rsid w:val="001F1C4B"/>
    <w:rsid w:val="00201528"/>
    <w:rsid w:val="00203DC9"/>
    <w:rsid w:val="00222717"/>
    <w:rsid w:val="002258B7"/>
    <w:rsid w:val="00233DE8"/>
    <w:rsid w:val="00235151"/>
    <w:rsid w:val="0027504E"/>
    <w:rsid w:val="00275A5F"/>
    <w:rsid w:val="0028284D"/>
    <w:rsid w:val="0028701B"/>
    <w:rsid w:val="00291134"/>
    <w:rsid w:val="00291C76"/>
    <w:rsid w:val="00296C13"/>
    <w:rsid w:val="002B4735"/>
    <w:rsid w:val="002C05C3"/>
    <w:rsid w:val="002C5A4F"/>
    <w:rsid w:val="002D35A6"/>
    <w:rsid w:val="002D7246"/>
    <w:rsid w:val="002E46A4"/>
    <w:rsid w:val="002F56C6"/>
    <w:rsid w:val="00310063"/>
    <w:rsid w:val="0032597D"/>
    <w:rsid w:val="00336F1C"/>
    <w:rsid w:val="00350D63"/>
    <w:rsid w:val="003565EA"/>
    <w:rsid w:val="00364137"/>
    <w:rsid w:val="00377082"/>
    <w:rsid w:val="00384650"/>
    <w:rsid w:val="003A1B38"/>
    <w:rsid w:val="003A6734"/>
    <w:rsid w:val="003A7D3C"/>
    <w:rsid w:val="003C4831"/>
    <w:rsid w:val="003D23D8"/>
    <w:rsid w:val="003E796B"/>
    <w:rsid w:val="00404863"/>
    <w:rsid w:val="0041179C"/>
    <w:rsid w:val="004150EA"/>
    <w:rsid w:val="00415CAF"/>
    <w:rsid w:val="00425223"/>
    <w:rsid w:val="00430026"/>
    <w:rsid w:val="004343B5"/>
    <w:rsid w:val="004472D0"/>
    <w:rsid w:val="00477542"/>
    <w:rsid w:val="004867C6"/>
    <w:rsid w:val="0049278A"/>
    <w:rsid w:val="00495926"/>
    <w:rsid w:val="004F7981"/>
    <w:rsid w:val="00531B7C"/>
    <w:rsid w:val="00543670"/>
    <w:rsid w:val="005617F2"/>
    <w:rsid w:val="00582484"/>
    <w:rsid w:val="005824F4"/>
    <w:rsid w:val="005A3472"/>
    <w:rsid w:val="005C2850"/>
    <w:rsid w:val="005D67CB"/>
    <w:rsid w:val="005D6A99"/>
    <w:rsid w:val="005E25CD"/>
    <w:rsid w:val="005E3795"/>
    <w:rsid w:val="00604FC5"/>
    <w:rsid w:val="006155E1"/>
    <w:rsid w:val="0063004C"/>
    <w:rsid w:val="00651AE6"/>
    <w:rsid w:val="00675FE3"/>
    <w:rsid w:val="00684C73"/>
    <w:rsid w:val="00686342"/>
    <w:rsid w:val="00693DA6"/>
    <w:rsid w:val="006B0E9F"/>
    <w:rsid w:val="006C04AF"/>
    <w:rsid w:val="006C206B"/>
    <w:rsid w:val="006F5823"/>
    <w:rsid w:val="007114F5"/>
    <w:rsid w:val="00736F1C"/>
    <w:rsid w:val="00745C39"/>
    <w:rsid w:val="00753A59"/>
    <w:rsid w:val="007E3DC2"/>
    <w:rsid w:val="008017E3"/>
    <w:rsid w:val="00802D7C"/>
    <w:rsid w:val="00807363"/>
    <w:rsid w:val="00814B0E"/>
    <w:rsid w:val="00823408"/>
    <w:rsid w:val="0082432E"/>
    <w:rsid w:val="00826ACC"/>
    <w:rsid w:val="00833437"/>
    <w:rsid w:val="00836E2D"/>
    <w:rsid w:val="00843964"/>
    <w:rsid w:val="0086414C"/>
    <w:rsid w:val="00892B2A"/>
    <w:rsid w:val="0089633E"/>
    <w:rsid w:val="008B64CD"/>
    <w:rsid w:val="008F39CE"/>
    <w:rsid w:val="008F54EE"/>
    <w:rsid w:val="009267F1"/>
    <w:rsid w:val="00932E34"/>
    <w:rsid w:val="009369D2"/>
    <w:rsid w:val="009612BD"/>
    <w:rsid w:val="009675D0"/>
    <w:rsid w:val="0097646E"/>
    <w:rsid w:val="0097752A"/>
    <w:rsid w:val="00981805"/>
    <w:rsid w:val="00997C88"/>
    <w:rsid w:val="009B28BC"/>
    <w:rsid w:val="009C1205"/>
    <w:rsid w:val="009C4405"/>
    <w:rsid w:val="009C6AD8"/>
    <w:rsid w:val="009D70BB"/>
    <w:rsid w:val="009F1E9D"/>
    <w:rsid w:val="00A156E2"/>
    <w:rsid w:val="00A21D77"/>
    <w:rsid w:val="00A34760"/>
    <w:rsid w:val="00A36141"/>
    <w:rsid w:val="00A42CAD"/>
    <w:rsid w:val="00A459D6"/>
    <w:rsid w:val="00A47D2C"/>
    <w:rsid w:val="00A5367A"/>
    <w:rsid w:val="00A551C9"/>
    <w:rsid w:val="00A75670"/>
    <w:rsid w:val="00A75AF2"/>
    <w:rsid w:val="00AA0CAD"/>
    <w:rsid w:val="00AA4680"/>
    <w:rsid w:val="00AB611B"/>
    <w:rsid w:val="00AB648B"/>
    <w:rsid w:val="00AE6394"/>
    <w:rsid w:val="00AF21FF"/>
    <w:rsid w:val="00B209D3"/>
    <w:rsid w:val="00B27B69"/>
    <w:rsid w:val="00B40BAE"/>
    <w:rsid w:val="00B6113E"/>
    <w:rsid w:val="00B624E0"/>
    <w:rsid w:val="00B76801"/>
    <w:rsid w:val="00B837B7"/>
    <w:rsid w:val="00BB406F"/>
    <w:rsid w:val="00BD7D73"/>
    <w:rsid w:val="00BE2864"/>
    <w:rsid w:val="00BE7DB9"/>
    <w:rsid w:val="00BF645D"/>
    <w:rsid w:val="00C07DFA"/>
    <w:rsid w:val="00C22190"/>
    <w:rsid w:val="00C41544"/>
    <w:rsid w:val="00C46313"/>
    <w:rsid w:val="00C70D3E"/>
    <w:rsid w:val="00C76EAC"/>
    <w:rsid w:val="00C9039D"/>
    <w:rsid w:val="00CD7537"/>
    <w:rsid w:val="00D04D13"/>
    <w:rsid w:val="00D05CC9"/>
    <w:rsid w:val="00D23F25"/>
    <w:rsid w:val="00D264A3"/>
    <w:rsid w:val="00D314DA"/>
    <w:rsid w:val="00D45138"/>
    <w:rsid w:val="00D51EFB"/>
    <w:rsid w:val="00D55201"/>
    <w:rsid w:val="00D56860"/>
    <w:rsid w:val="00D6250A"/>
    <w:rsid w:val="00D670B8"/>
    <w:rsid w:val="00D71422"/>
    <w:rsid w:val="00D92D74"/>
    <w:rsid w:val="00D953C8"/>
    <w:rsid w:val="00DB0BA3"/>
    <w:rsid w:val="00DF5FCD"/>
    <w:rsid w:val="00E03A14"/>
    <w:rsid w:val="00E1052D"/>
    <w:rsid w:val="00E40612"/>
    <w:rsid w:val="00E432A8"/>
    <w:rsid w:val="00E6558A"/>
    <w:rsid w:val="00E71D6F"/>
    <w:rsid w:val="00E72909"/>
    <w:rsid w:val="00E7709C"/>
    <w:rsid w:val="00E8550A"/>
    <w:rsid w:val="00EA5B29"/>
    <w:rsid w:val="00EA62D7"/>
    <w:rsid w:val="00EC004A"/>
    <w:rsid w:val="00EC40C8"/>
    <w:rsid w:val="00EC4E6B"/>
    <w:rsid w:val="00ED1899"/>
    <w:rsid w:val="00EE077E"/>
    <w:rsid w:val="00EE1D39"/>
    <w:rsid w:val="00F0049C"/>
    <w:rsid w:val="00F30BE3"/>
    <w:rsid w:val="00F65691"/>
    <w:rsid w:val="00F90671"/>
    <w:rsid w:val="00FA094C"/>
    <w:rsid w:val="00FB4102"/>
    <w:rsid w:val="00FB545D"/>
    <w:rsid w:val="00FD0824"/>
    <w:rsid w:val="00FE3C94"/>
    <w:rsid w:val="00FF3378"/>
    <w:rsid w:val="00FF43E1"/>
    <w:rsid w:val="00FF6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D1CA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25CD"/>
    <w:pPr>
      <w:tabs>
        <w:tab w:val="center" w:pos="4513"/>
        <w:tab w:val="right" w:pos="9026"/>
      </w:tabs>
    </w:pPr>
  </w:style>
  <w:style w:type="character" w:customStyle="1" w:styleId="HeaderChar">
    <w:name w:val="Header Char"/>
    <w:basedOn w:val="DefaultParagraphFont"/>
    <w:link w:val="Header"/>
    <w:uiPriority w:val="99"/>
    <w:rsid w:val="005E25CD"/>
  </w:style>
  <w:style w:type="paragraph" w:styleId="Footer">
    <w:name w:val="footer"/>
    <w:basedOn w:val="Normal"/>
    <w:link w:val="FooterChar"/>
    <w:uiPriority w:val="99"/>
    <w:unhideWhenUsed/>
    <w:rsid w:val="005E25CD"/>
    <w:pPr>
      <w:tabs>
        <w:tab w:val="center" w:pos="4513"/>
        <w:tab w:val="right" w:pos="9026"/>
      </w:tabs>
    </w:pPr>
  </w:style>
  <w:style w:type="character" w:customStyle="1" w:styleId="FooterChar">
    <w:name w:val="Footer Char"/>
    <w:basedOn w:val="DefaultParagraphFont"/>
    <w:link w:val="Footer"/>
    <w:uiPriority w:val="99"/>
    <w:rsid w:val="005E25CD"/>
  </w:style>
  <w:style w:type="character" w:styleId="Hyperlink">
    <w:name w:val="Hyperlink"/>
    <w:basedOn w:val="DefaultParagraphFont"/>
    <w:uiPriority w:val="99"/>
    <w:unhideWhenUsed/>
    <w:rsid w:val="00745C39"/>
    <w:rPr>
      <w:color w:val="0563C1" w:themeColor="hyperlink"/>
      <w:u w:val="single"/>
    </w:rPr>
  </w:style>
  <w:style w:type="character" w:styleId="FollowedHyperlink">
    <w:name w:val="FollowedHyperlink"/>
    <w:basedOn w:val="DefaultParagraphFont"/>
    <w:uiPriority w:val="99"/>
    <w:semiHidden/>
    <w:unhideWhenUsed/>
    <w:rsid w:val="00A5367A"/>
    <w:rPr>
      <w:color w:val="954F72" w:themeColor="followedHyperlink"/>
      <w:u w:val="single"/>
    </w:rPr>
  </w:style>
  <w:style w:type="character" w:customStyle="1" w:styleId="h5">
    <w:name w:val="h5"/>
    <w:basedOn w:val="DefaultParagraphFont"/>
    <w:rsid w:val="00AB648B"/>
  </w:style>
  <w:style w:type="character" w:customStyle="1" w:styleId="author">
    <w:name w:val="author"/>
    <w:basedOn w:val="DefaultParagraphFont"/>
    <w:rsid w:val="00AB6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005292">
      <w:bodyDiv w:val="1"/>
      <w:marLeft w:val="0"/>
      <w:marRight w:val="0"/>
      <w:marTop w:val="0"/>
      <w:marBottom w:val="0"/>
      <w:divBdr>
        <w:top w:val="none" w:sz="0" w:space="0" w:color="auto"/>
        <w:left w:val="none" w:sz="0" w:space="0" w:color="auto"/>
        <w:bottom w:val="none" w:sz="0" w:space="0" w:color="auto"/>
        <w:right w:val="none" w:sz="0" w:space="0" w:color="auto"/>
      </w:divBdr>
    </w:div>
    <w:div w:id="1124613722">
      <w:bodyDiv w:val="1"/>
      <w:marLeft w:val="0"/>
      <w:marRight w:val="0"/>
      <w:marTop w:val="0"/>
      <w:marBottom w:val="0"/>
      <w:divBdr>
        <w:top w:val="none" w:sz="0" w:space="0" w:color="auto"/>
        <w:left w:val="none" w:sz="0" w:space="0" w:color="auto"/>
        <w:bottom w:val="none" w:sz="0" w:space="0" w:color="auto"/>
        <w:right w:val="none" w:sz="0" w:space="0" w:color="auto"/>
      </w:divBdr>
    </w:div>
    <w:div w:id="1302927942">
      <w:bodyDiv w:val="1"/>
      <w:marLeft w:val="0"/>
      <w:marRight w:val="0"/>
      <w:marTop w:val="0"/>
      <w:marBottom w:val="0"/>
      <w:divBdr>
        <w:top w:val="none" w:sz="0" w:space="0" w:color="auto"/>
        <w:left w:val="none" w:sz="0" w:space="0" w:color="auto"/>
        <w:bottom w:val="none" w:sz="0" w:space="0" w:color="auto"/>
        <w:right w:val="none" w:sz="0" w:space="0" w:color="auto"/>
      </w:divBdr>
    </w:div>
    <w:div w:id="1351494354">
      <w:bodyDiv w:val="1"/>
      <w:marLeft w:val="0"/>
      <w:marRight w:val="0"/>
      <w:marTop w:val="0"/>
      <w:marBottom w:val="0"/>
      <w:divBdr>
        <w:top w:val="none" w:sz="0" w:space="0" w:color="auto"/>
        <w:left w:val="none" w:sz="0" w:space="0" w:color="auto"/>
        <w:bottom w:val="none" w:sz="0" w:space="0" w:color="auto"/>
        <w:right w:val="none" w:sz="0" w:space="0" w:color="auto"/>
      </w:divBdr>
    </w:div>
    <w:div w:id="1474365937">
      <w:bodyDiv w:val="1"/>
      <w:marLeft w:val="0"/>
      <w:marRight w:val="0"/>
      <w:marTop w:val="0"/>
      <w:marBottom w:val="0"/>
      <w:divBdr>
        <w:top w:val="none" w:sz="0" w:space="0" w:color="auto"/>
        <w:left w:val="none" w:sz="0" w:space="0" w:color="auto"/>
        <w:bottom w:val="none" w:sz="0" w:space="0" w:color="auto"/>
        <w:right w:val="none" w:sz="0" w:space="0" w:color="auto"/>
      </w:divBdr>
    </w:div>
    <w:div w:id="1899974658">
      <w:bodyDiv w:val="1"/>
      <w:marLeft w:val="0"/>
      <w:marRight w:val="0"/>
      <w:marTop w:val="0"/>
      <w:marBottom w:val="0"/>
      <w:divBdr>
        <w:top w:val="none" w:sz="0" w:space="0" w:color="auto"/>
        <w:left w:val="none" w:sz="0" w:space="0" w:color="auto"/>
        <w:bottom w:val="none" w:sz="0" w:space="0" w:color="auto"/>
        <w:right w:val="none" w:sz="0" w:space="0" w:color="auto"/>
      </w:divBdr>
    </w:div>
    <w:div w:id="1986927896">
      <w:bodyDiv w:val="1"/>
      <w:marLeft w:val="0"/>
      <w:marRight w:val="0"/>
      <w:marTop w:val="0"/>
      <w:marBottom w:val="0"/>
      <w:divBdr>
        <w:top w:val="none" w:sz="0" w:space="0" w:color="auto"/>
        <w:left w:val="none" w:sz="0" w:space="0" w:color="auto"/>
        <w:bottom w:val="none" w:sz="0" w:space="0" w:color="auto"/>
        <w:right w:val="none" w:sz="0" w:space="0" w:color="auto"/>
      </w:divBdr>
    </w:div>
    <w:div w:id="20885294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agored.org.uk" TargetMode="External"/><Relationship Id="rId7" Type="http://schemas.openxmlformats.org/officeDocument/2006/relationships/hyperlink" Target="http://gov.wales/docs/dcells/publications/150225-successful-futures-cy.pdf" TargetMode="External"/><Relationship Id="rId8" Type="http://schemas.openxmlformats.org/officeDocument/2006/relationships/hyperlink" Target="https://gov.wales/topics/people-and-communities/people/future-generations-act/?lang=cy" TargetMode="External"/><Relationship Id="rId9" Type="http://schemas.openxmlformats.org/officeDocument/2006/relationships/hyperlink" Target="http://learning.gov.wales/?lang=cy"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5</Pages>
  <Words>2125</Words>
  <Characters>12119</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Hopley</dc:creator>
  <cp:keywords/>
  <dc:description/>
  <cp:lastModifiedBy>Carys Hopley</cp:lastModifiedBy>
  <cp:revision>9</cp:revision>
  <dcterms:created xsi:type="dcterms:W3CDTF">2018-11-21T13:45:00Z</dcterms:created>
  <dcterms:modified xsi:type="dcterms:W3CDTF">2018-11-21T15:47:00Z</dcterms:modified>
</cp:coreProperties>
</file>