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DF6D5" w14:textId="77777777" w:rsidR="00002EEC" w:rsidRPr="000C7223" w:rsidRDefault="00843FD4" w:rsidP="00953C28">
      <w:pPr>
        <w:pStyle w:val="BodyText"/>
        <w:ind w:left="75"/>
        <w:jc w:val="center"/>
        <w:rPr>
          <w:rFonts w:cs="Times New Roman"/>
          <w:b/>
          <w:bCs/>
          <w:szCs w:val="24"/>
        </w:rPr>
      </w:pPr>
      <w:r w:rsidRPr="000C7223">
        <w:rPr>
          <w:rFonts w:cs="Times New Roman"/>
          <w:b/>
          <w:bCs/>
          <w:noProof/>
          <w:szCs w:val="24"/>
          <w:lang w:val="en-US"/>
        </w:rPr>
        <w:drawing>
          <wp:inline distT="0" distB="0" distL="0" distR="0" wp14:anchorId="1E891A3E" wp14:editId="0CC08BBA">
            <wp:extent cx="2970554" cy="1292732"/>
            <wp:effectExtent l="0" t="0" r="0" b="0"/>
            <wp:docPr id="2" name="Image 2" descr="UWTSD new Logo"/>
            <wp:cNvGraphicFramePr/>
            <a:graphic xmlns:a="http://schemas.openxmlformats.org/drawingml/2006/main">
              <a:graphicData uri="http://schemas.openxmlformats.org/drawingml/2006/picture">
                <pic:pic xmlns:pic="http://schemas.openxmlformats.org/drawingml/2006/picture">
                  <pic:nvPicPr>
                    <pic:cNvPr id="2" name="Image 2" descr="UWTSD new Logo"/>
                    <pic:cNvPicPr/>
                  </pic:nvPicPr>
                  <pic:blipFill>
                    <a:blip r:embed="rId8" cstate="print"/>
                    <a:stretch>
                      <a:fillRect/>
                    </a:stretch>
                  </pic:blipFill>
                  <pic:spPr>
                    <a:xfrm>
                      <a:off x="0" y="0"/>
                      <a:ext cx="2970554" cy="1292732"/>
                    </a:xfrm>
                    <a:prstGeom prst="rect">
                      <a:avLst/>
                    </a:prstGeom>
                  </pic:spPr>
                </pic:pic>
              </a:graphicData>
            </a:graphic>
          </wp:inline>
        </w:drawing>
      </w:r>
    </w:p>
    <w:p w14:paraId="17733953" w14:textId="77777777" w:rsidR="00002EEC" w:rsidRPr="000C7223" w:rsidRDefault="00002EEC" w:rsidP="00953C28">
      <w:pPr>
        <w:pStyle w:val="BodyText"/>
        <w:jc w:val="center"/>
        <w:rPr>
          <w:rFonts w:cs="Times New Roman"/>
          <w:b/>
          <w:bCs/>
          <w:szCs w:val="24"/>
        </w:rPr>
      </w:pPr>
    </w:p>
    <w:p w14:paraId="3A6AE6DD" w14:textId="77777777" w:rsidR="00002EEC" w:rsidRPr="000C7223" w:rsidRDefault="00002EEC" w:rsidP="00953C28">
      <w:pPr>
        <w:pStyle w:val="BodyText"/>
        <w:spacing w:before="363"/>
        <w:jc w:val="center"/>
        <w:rPr>
          <w:rFonts w:cs="Times New Roman"/>
          <w:b/>
          <w:bCs/>
          <w:szCs w:val="24"/>
        </w:rPr>
      </w:pPr>
    </w:p>
    <w:p w14:paraId="32279197" w14:textId="77777777" w:rsidR="00002EEC" w:rsidRPr="000C7223" w:rsidRDefault="00843FD4" w:rsidP="00953C28">
      <w:pPr>
        <w:ind w:right="252"/>
        <w:jc w:val="center"/>
        <w:rPr>
          <w:rFonts w:cs="Times New Roman"/>
          <w:b/>
          <w:bCs/>
          <w:szCs w:val="24"/>
        </w:rPr>
      </w:pPr>
      <w:r w:rsidRPr="000C7223">
        <w:rPr>
          <w:rFonts w:cs="Times New Roman"/>
          <w:b/>
          <w:bCs/>
          <w:szCs w:val="24"/>
        </w:rPr>
        <w:t>Academic</w:t>
      </w:r>
      <w:r w:rsidR="000C7223" w:rsidRPr="000C7223">
        <w:rPr>
          <w:rFonts w:cs="Times New Roman"/>
          <w:b/>
          <w:bCs/>
          <w:szCs w:val="24"/>
        </w:rPr>
        <w:t xml:space="preserve"> </w:t>
      </w:r>
      <w:r w:rsidRPr="000C7223">
        <w:rPr>
          <w:rFonts w:cs="Times New Roman"/>
          <w:b/>
          <w:bCs/>
          <w:szCs w:val="24"/>
        </w:rPr>
        <w:t>Discipline</w:t>
      </w:r>
      <w:r w:rsidR="000C7223">
        <w:rPr>
          <w:rFonts w:cs="Times New Roman"/>
          <w:b/>
          <w:bCs/>
          <w:szCs w:val="24"/>
        </w:rPr>
        <w:t xml:space="preserve"> </w:t>
      </w:r>
      <w:r w:rsidRPr="000C7223">
        <w:rPr>
          <w:rFonts w:cs="Times New Roman"/>
          <w:b/>
          <w:bCs/>
          <w:szCs w:val="24"/>
        </w:rPr>
        <w:t>of</w:t>
      </w:r>
      <w:r w:rsidR="000C7223">
        <w:rPr>
          <w:rFonts w:cs="Times New Roman"/>
          <w:b/>
          <w:bCs/>
          <w:szCs w:val="24"/>
        </w:rPr>
        <w:t xml:space="preserve"> </w:t>
      </w:r>
      <w:r w:rsidRPr="000C7223">
        <w:rPr>
          <w:rFonts w:cs="Times New Roman"/>
          <w:b/>
          <w:bCs/>
          <w:szCs w:val="24"/>
        </w:rPr>
        <w:t>Hospitality</w:t>
      </w:r>
      <w:r w:rsidR="000C7223">
        <w:rPr>
          <w:rFonts w:cs="Times New Roman"/>
          <w:b/>
          <w:bCs/>
          <w:szCs w:val="24"/>
        </w:rPr>
        <w:t xml:space="preserve"> </w:t>
      </w:r>
      <w:r w:rsidRPr="000C7223">
        <w:rPr>
          <w:rFonts w:cs="Times New Roman"/>
          <w:b/>
          <w:bCs/>
          <w:szCs w:val="24"/>
        </w:rPr>
        <w:t>and</w:t>
      </w:r>
      <w:r w:rsidR="000C7223">
        <w:rPr>
          <w:rFonts w:cs="Times New Roman"/>
          <w:b/>
          <w:bCs/>
          <w:szCs w:val="24"/>
        </w:rPr>
        <w:t xml:space="preserve"> </w:t>
      </w:r>
      <w:r w:rsidRPr="000C7223">
        <w:rPr>
          <w:rFonts w:cs="Times New Roman"/>
          <w:b/>
          <w:bCs/>
          <w:szCs w:val="24"/>
        </w:rPr>
        <w:t>Tourism</w:t>
      </w:r>
      <w:r w:rsidR="000C7223">
        <w:rPr>
          <w:rFonts w:cs="Times New Roman"/>
          <w:b/>
          <w:bCs/>
          <w:szCs w:val="24"/>
        </w:rPr>
        <w:t xml:space="preserve"> </w:t>
      </w:r>
      <w:r w:rsidRPr="000C7223">
        <w:rPr>
          <w:rFonts w:cs="Times New Roman"/>
          <w:b/>
          <w:bCs/>
          <w:spacing w:val="-2"/>
          <w:szCs w:val="24"/>
        </w:rPr>
        <w:t>Management</w:t>
      </w:r>
    </w:p>
    <w:p w14:paraId="33091783" w14:textId="77777777" w:rsidR="00002EEC" w:rsidRPr="000C7223" w:rsidRDefault="00002EEC" w:rsidP="00953C28">
      <w:pPr>
        <w:pStyle w:val="BodyText"/>
        <w:spacing w:before="380"/>
        <w:rPr>
          <w:rFonts w:cs="Times New Roman"/>
          <w:b/>
          <w:bCs/>
          <w:szCs w:val="24"/>
        </w:rPr>
      </w:pPr>
    </w:p>
    <w:p w14:paraId="7ED7C544" w14:textId="77777777" w:rsidR="00002EEC" w:rsidRPr="000C7223" w:rsidRDefault="00843FD4" w:rsidP="00953C28">
      <w:pPr>
        <w:spacing w:before="1"/>
        <w:ind w:right="68"/>
        <w:jc w:val="center"/>
        <w:rPr>
          <w:rFonts w:cs="Times New Roman"/>
          <w:b/>
          <w:bCs/>
          <w:szCs w:val="24"/>
        </w:rPr>
      </w:pPr>
      <w:r w:rsidRPr="000C7223">
        <w:rPr>
          <w:rFonts w:cs="Times New Roman"/>
          <w:b/>
          <w:bCs/>
          <w:szCs w:val="24"/>
        </w:rPr>
        <w:t>BA</w:t>
      </w:r>
      <w:r w:rsidR="000C7223">
        <w:rPr>
          <w:rFonts w:cs="Times New Roman"/>
          <w:b/>
          <w:bCs/>
          <w:szCs w:val="24"/>
        </w:rPr>
        <w:t xml:space="preserve"> </w:t>
      </w:r>
      <w:r w:rsidRPr="000C7223">
        <w:rPr>
          <w:rFonts w:cs="Times New Roman"/>
          <w:b/>
          <w:bCs/>
          <w:szCs w:val="24"/>
        </w:rPr>
        <w:t>(Hons)</w:t>
      </w:r>
      <w:r w:rsidR="000C7223">
        <w:rPr>
          <w:rFonts w:cs="Times New Roman"/>
          <w:b/>
          <w:bCs/>
          <w:szCs w:val="24"/>
        </w:rPr>
        <w:t xml:space="preserve"> </w:t>
      </w:r>
      <w:r w:rsidRPr="000C7223">
        <w:rPr>
          <w:rFonts w:cs="Times New Roman"/>
          <w:b/>
          <w:bCs/>
          <w:szCs w:val="24"/>
        </w:rPr>
        <w:t>International</w:t>
      </w:r>
      <w:r w:rsidR="000C7223">
        <w:rPr>
          <w:rFonts w:cs="Times New Roman"/>
          <w:b/>
          <w:bCs/>
          <w:szCs w:val="24"/>
        </w:rPr>
        <w:t xml:space="preserve"> </w:t>
      </w:r>
      <w:r w:rsidRPr="000C7223">
        <w:rPr>
          <w:rFonts w:cs="Times New Roman"/>
          <w:b/>
          <w:bCs/>
          <w:szCs w:val="24"/>
        </w:rPr>
        <w:t>Hotel</w:t>
      </w:r>
      <w:r w:rsidR="000C7223">
        <w:rPr>
          <w:rFonts w:cs="Times New Roman"/>
          <w:b/>
          <w:bCs/>
          <w:szCs w:val="24"/>
        </w:rPr>
        <w:t xml:space="preserve"> </w:t>
      </w:r>
      <w:r w:rsidRPr="000C7223">
        <w:rPr>
          <w:rFonts w:cs="Times New Roman"/>
          <w:b/>
          <w:bCs/>
          <w:spacing w:val="-2"/>
          <w:szCs w:val="24"/>
        </w:rPr>
        <w:t>Management</w:t>
      </w:r>
    </w:p>
    <w:p w14:paraId="36B7C940" w14:textId="77777777" w:rsidR="00002EEC" w:rsidRPr="000C7223" w:rsidRDefault="00843FD4" w:rsidP="00953C28">
      <w:pPr>
        <w:spacing w:before="1"/>
        <w:ind w:right="65"/>
        <w:jc w:val="center"/>
        <w:rPr>
          <w:rFonts w:cs="Times New Roman"/>
          <w:b/>
          <w:bCs/>
          <w:szCs w:val="24"/>
        </w:rPr>
      </w:pPr>
      <w:r w:rsidRPr="000C7223">
        <w:rPr>
          <w:rFonts w:cs="Times New Roman"/>
          <w:b/>
          <w:bCs/>
          <w:szCs w:val="24"/>
        </w:rPr>
        <w:t>BA</w:t>
      </w:r>
      <w:r w:rsidR="000C7223">
        <w:rPr>
          <w:rFonts w:cs="Times New Roman"/>
          <w:b/>
          <w:bCs/>
          <w:szCs w:val="24"/>
        </w:rPr>
        <w:t xml:space="preserve"> </w:t>
      </w:r>
      <w:r w:rsidRPr="000C7223">
        <w:rPr>
          <w:rFonts w:cs="Times New Roman"/>
          <w:b/>
          <w:bCs/>
          <w:szCs w:val="24"/>
        </w:rPr>
        <w:t>(Hons)</w:t>
      </w:r>
      <w:r w:rsidR="000C7223">
        <w:rPr>
          <w:rFonts w:cs="Times New Roman"/>
          <w:b/>
          <w:bCs/>
          <w:szCs w:val="24"/>
        </w:rPr>
        <w:t xml:space="preserve"> </w:t>
      </w:r>
      <w:r w:rsidRPr="000C7223">
        <w:rPr>
          <w:rFonts w:cs="Times New Roman"/>
          <w:b/>
          <w:bCs/>
          <w:szCs w:val="24"/>
        </w:rPr>
        <w:t>International</w:t>
      </w:r>
      <w:r w:rsidR="000C7223">
        <w:rPr>
          <w:rFonts w:cs="Times New Roman"/>
          <w:b/>
          <w:bCs/>
          <w:szCs w:val="24"/>
        </w:rPr>
        <w:t xml:space="preserve"> </w:t>
      </w:r>
      <w:r w:rsidRPr="000C7223">
        <w:rPr>
          <w:rFonts w:cs="Times New Roman"/>
          <w:b/>
          <w:bCs/>
          <w:szCs w:val="24"/>
        </w:rPr>
        <w:t>Hotel</w:t>
      </w:r>
      <w:r w:rsidR="002433A8" w:rsidRPr="000C7223">
        <w:rPr>
          <w:rFonts w:cs="Times New Roman"/>
          <w:b/>
          <w:bCs/>
          <w:szCs w:val="24"/>
        </w:rPr>
        <w:t xml:space="preserve"> Management (</w:t>
      </w:r>
      <w:r w:rsidRPr="000C7223">
        <w:rPr>
          <w:rFonts w:cs="Times New Roman"/>
          <w:b/>
          <w:bCs/>
          <w:szCs w:val="24"/>
        </w:rPr>
        <w:t>with</w:t>
      </w:r>
      <w:r w:rsidR="000C7223">
        <w:rPr>
          <w:rFonts w:cs="Times New Roman"/>
          <w:b/>
          <w:bCs/>
          <w:szCs w:val="24"/>
        </w:rPr>
        <w:t xml:space="preserve"> </w:t>
      </w:r>
      <w:r w:rsidRPr="000C7223">
        <w:rPr>
          <w:rFonts w:cs="Times New Roman"/>
          <w:b/>
          <w:bCs/>
          <w:szCs w:val="24"/>
        </w:rPr>
        <w:t>placement</w:t>
      </w:r>
      <w:r w:rsidR="000C7223">
        <w:rPr>
          <w:rFonts w:cs="Times New Roman"/>
          <w:b/>
          <w:bCs/>
          <w:szCs w:val="24"/>
        </w:rPr>
        <w:t xml:space="preserve"> </w:t>
      </w:r>
      <w:r w:rsidRPr="000C7223">
        <w:rPr>
          <w:rFonts w:cs="Times New Roman"/>
          <w:b/>
          <w:bCs/>
          <w:szCs w:val="24"/>
        </w:rPr>
        <w:t>year) Certificate of Higher Education International Hotel Management</w:t>
      </w:r>
    </w:p>
    <w:p w14:paraId="43B0665B" w14:textId="77777777" w:rsidR="00002EEC" w:rsidRPr="000C7223" w:rsidRDefault="00002EEC" w:rsidP="00953C28">
      <w:pPr>
        <w:pStyle w:val="BodyText"/>
        <w:spacing w:before="270"/>
        <w:jc w:val="center"/>
        <w:rPr>
          <w:rFonts w:cs="Times New Roman"/>
          <w:b/>
          <w:bCs/>
          <w:szCs w:val="24"/>
        </w:rPr>
      </w:pPr>
    </w:p>
    <w:p w14:paraId="61537D2F" w14:textId="77777777" w:rsidR="00002EEC" w:rsidRPr="000C7223" w:rsidRDefault="00843FD4" w:rsidP="00953C28">
      <w:pPr>
        <w:ind w:left="81" w:right="252"/>
        <w:jc w:val="center"/>
        <w:rPr>
          <w:rFonts w:cs="Times New Roman"/>
          <w:b/>
          <w:bCs/>
          <w:szCs w:val="24"/>
        </w:rPr>
      </w:pPr>
      <w:r w:rsidRPr="000C7223">
        <w:rPr>
          <w:rFonts w:cs="Times New Roman"/>
          <w:b/>
          <w:bCs/>
          <w:spacing w:val="-2"/>
          <w:szCs w:val="24"/>
        </w:rPr>
        <w:t>BMIH6007</w:t>
      </w:r>
    </w:p>
    <w:p w14:paraId="5AF662E4" w14:textId="77777777" w:rsidR="00002EEC" w:rsidRPr="000C7223" w:rsidRDefault="00002EEC" w:rsidP="00953C28">
      <w:pPr>
        <w:pStyle w:val="BodyText"/>
        <w:jc w:val="center"/>
        <w:rPr>
          <w:rFonts w:cs="Times New Roman"/>
          <w:b/>
          <w:bCs/>
          <w:szCs w:val="24"/>
        </w:rPr>
      </w:pPr>
    </w:p>
    <w:p w14:paraId="393CB778" w14:textId="77777777" w:rsidR="00002EEC" w:rsidRPr="000C7223" w:rsidRDefault="00843FD4" w:rsidP="00953C28">
      <w:pPr>
        <w:spacing w:before="1"/>
        <w:ind w:left="1624" w:right="1793"/>
        <w:jc w:val="center"/>
        <w:rPr>
          <w:rFonts w:cs="Times New Roman"/>
          <w:b/>
          <w:bCs/>
          <w:szCs w:val="24"/>
        </w:rPr>
      </w:pPr>
      <w:r w:rsidRPr="000C7223">
        <w:rPr>
          <w:rFonts w:cs="Times New Roman"/>
          <w:b/>
          <w:bCs/>
          <w:spacing w:val="-2"/>
          <w:szCs w:val="24"/>
        </w:rPr>
        <w:t>International</w:t>
      </w:r>
      <w:r w:rsidR="000C7223">
        <w:rPr>
          <w:rFonts w:cs="Times New Roman"/>
          <w:b/>
          <w:bCs/>
          <w:spacing w:val="-2"/>
          <w:szCs w:val="24"/>
        </w:rPr>
        <w:t xml:space="preserve"> </w:t>
      </w:r>
      <w:r w:rsidRPr="000C7223">
        <w:rPr>
          <w:rFonts w:cs="Times New Roman"/>
          <w:b/>
          <w:bCs/>
          <w:spacing w:val="-2"/>
          <w:szCs w:val="24"/>
        </w:rPr>
        <w:t>Meetings</w:t>
      </w:r>
      <w:r w:rsidR="000C7223">
        <w:rPr>
          <w:rFonts w:cs="Times New Roman"/>
          <w:b/>
          <w:bCs/>
          <w:spacing w:val="-2"/>
          <w:szCs w:val="24"/>
        </w:rPr>
        <w:t xml:space="preserve"> </w:t>
      </w:r>
      <w:r w:rsidRPr="000C7223">
        <w:rPr>
          <w:rFonts w:cs="Times New Roman"/>
          <w:b/>
          <w:bCs/>
          <w:spacing w:val="-2"/>
          <w:szCs w:val="24"/>
        </w:rPr>
        <w:t xml:space="preserve">Management </w:t>
      </w:r>
      <w:r w:rsidRPr="000C7223">
        <w:rPr>
          <w:rFonts w:cs="Times New Roman"/>
          <w:b/>
          <w:bCs/>
          <w:szCs w:val="24"/>
        </w:rPr>
        <w:t>for the</w:t>
      </w:r>
    </w:p>
    <w:p w14:paraId="69574CFC" w14:textId="77777777" w:rsidR="00002EEC" w:rsidRPr="000C7223" w:rsidRDefault="00843FD4" w:rsidP="00953C28">
      <w:pPr>
        <w:ind w:left="3443" w:right="3610"/>
        <w:jc w:val="center"/>
        <w:rPr>
          <w:rFonts w:cs="Times New Roman"/>
          <w:b/>
          <w:bCs/>
          <w:szCs w:val="24"/>
        </w:rPr>
      </w:pPr>
      <w:r w:rsidRPr="000C7223">
        <w:rPr>
          <w:rFonts w:cs="Times New Roman"/>
          <w:b/>
          <w:bCs/>
          <w:spacing w:val="-2"/>
          <w:szCs w:val="24"/>
        </w:rPr>
        <w:t>Hotel</w:t>
      </w:r>
      <w:r w:rsidR="000C7223">
        <w:rPr>
          <w:rFonts w:cs="Times New Roman"/>
          <w:b/>
          <w:bCs/>
          <w:spacing w:val="-2"/>
          <w:szCs w:val="24"/>
        </w:rPr>
        <w:t xml:space="preserve"> </w:t>
      </w:r>
      <w:r w:rsidRPr="000C7223">
        <w:rPr>
          <w:rFonts w:cs="Times New Roman"/>
          <w:b/>
          <w:bCs/>
          <w:spacing w:val="-2"/>
          <w:szCs w:val="24"/>
        </w:rPr>
        <w:t xml:space="preserve">Industry </w:t>
      </w:r>
      <w:r w:rsidRPr="000C7223">
        <w:rPr>
          <w:rFonts w:cs="Times New Roman"/>
          <w:b/>
          <w:bCs/>
          <w:szCs w:val="24"/>
        </w:rPr>
        <w:t>LEVEL 6</w:t>
      </w:r>
    </w:p>
    <w:p w14:paraId="553149F2" w14:textId="77777777" w:rsidR="00002EEC" w:rsidRPr="000C7223" w:rsidRDefault="00843FD4" w:rsidP="00953C28">
      <w:pPr>
        <w:jc w:val="center"/>
        <w:rPr>
          <w:rFonts w:cs="Times New Roman"/>
          <w:b/>
          <w:bCs/>
          <w:szCs w:val="24"/>
        </w:rPr>
      </w:pPr>
      <w:r w:rsidRPr="000C7223">
        <w:rPr>
          <w:rFonts w:cs="Times New Roman"/>
          <w:b/>
          <w:bCs/>
          <w:szCs w:val="24"/>
        </w:rPr>
        <w:t xml:space="preserve">Summer Term 2025 </w:t>
      </w:r>
    </w:p>
    <w:p w14:paraId="5EEEA00E" w14:textId="77777777" w:rsidR="00002EEC" w:rsidRDefault="00843FD4" w:rsidP="00953C28">
      <w:pPr>
        <w:jc w:val="center"/>
        <w:rPr>
          <w:rFonts w:cs="Times New Roman"/>
          <w:b/>
          <w:bCs/>
          <w:szCs w:val="24"/>
        </w:rPr>
      </w:pPr>
      <w:r w:rsidRPr="000C7223">
        <w:rPr>
          <w:rFonts w:cs="Times New Roman"/>
          <w:b/>
          <w:bCs/>
          <w:szCs w:val="24"/>
        </w:rPr>
        <w:t>Module</w:t>
      </w:r>
      <w:r w:rsidR="000C7223">
        <w:rPr>
          <w:rFonts w:cs="Times New Roman"/>
          <w:b/>
          <w:bCs/>
          <w:szCs w:val="24"/>
        </w:rPr>
        <w:t xml:space="preserve"> </w:t>
      </w:r>
      <w:r w:rsidRPr="000C7223">
        <w:rPr>
          <w:rFonts w:cs="Times New Roman"/>
          <w:b/>
          <w:bCs/>
          <w:szCs w:val="24"/>
        </w:rPr>
        <w:t>Lead:</w:t>
      </w:r>
      <w:r w:rsidR="000C7223">
        <w:rPr>
          <w:rFonts w:cs="Times New Roman"/>
          <w:b/>
          <w:bCs/>
          <w:szCs w:val="24"/>
        </w:rPr>
        <w:t xml:space="preserve"> </w:t>
      </w:r>
      <w:r w:rsidRPr="000C7223">
        <w:rPr>
          <w:rFonts w:cs="Times New Roman"/>
          <w:b/>
          <w:bCs/>
          <w:szCs w:val="24"/>
        </w:rPr>
        <w:t>Kathryn</w:t>
      </w:r>
      <w:r w:rsidR="000C7223">
        <w:rPr>
          <w:rFonts w:cs="Times New Roman"/>
          <w:b/>
          <w:bCs/>
          <w:szCs w:val="24"/>
        </w:rPr>
        <w:t xml:space="preserve"> </w:t>
      </w:r>
      <w:r w:rsidRPr="000C7223">
        <w:rPr>
          <w:rFonts w:cs="Times New Roman"/>
          <w:b/>
          <w:bCs/>
          <w:szCs w:val="24"/>
        </w:rPr>
        <w:t>Flynn</w:t>
      </w:r>
    </w:p>
    <w:p w14:paraId="037F1C72" w14:textId="5D5FD14D" w:rsidR="000771F4" w:rsidRDefault="000771F4" w:rsidP="00953C28">
      <w:pPr>
        <w:jc w:val="center"/>
        <w:rPr>
          <w:rFonts w:cs="Times New Roman"/>
          <w:b/>
          <w:bCs/>
          <w:szCs w:val="24"/>
        </w:rPr>
      </w:pPr>
      <w:r w:rsidRPr="000771F4">
        <w:rPr>
          <w:rFonts w:cs="Times New Roman"/>
          <w:b/>
          <w:bCs/>
          <w:szCs w:val="24"/>
        </w:rPr>
        <w:t>Assignment 1: Feasibility Plan</w:t>
      </w:r>
      <w:r>
        <w:rPr>
          <w:rFonts w:cs="Times New Roman"/>
          <w:b/>
          <w:bCs/>
          <w:szCs w:val="24"/>
        </w:rPr>
        <w:t xml:space="preserve"> </w:t>
      </w:r>
      <w:r w:rsidRPr="000771F4">
        <w:rPr>
          <w:rFonts w:cs="Times New Roman"/>
          <w:b/>
          <w:bCs/>
          <w:szCs w:val="24"/>
        </w:rPr>
        <w:t>for an International Meeting /</w:t>
      </w:r>
      <w:r>
        <w:rPr>
          <w:rFonts w:cs="Times New Roman"/>
          <w:b/>
          <w:bCs/>
          <w:szCs w:val="24"/>
        </w:rPr>
        <w:t xml:space="preserve"> </w:t>
      </w:r>
      <w:r w:rsidRPr="000771F4">
        <w:rPr>
          <w:rFonts w:cs="Times New Roman"/>
          <w:b/>
          <w:bCs/>
          <w:szCs w:val="24"/>
        </w:rPr>
        <w:t>Event.</w:t>
      </w:r>
      <w:r>
        <w:rPr>
          <w:rFonts w:cs="Times New Roman"/>
          <w:b/>
          <w:bCs/>
          <w:szCs w:val="24"/>
        </w:rPr>
        <w:t xml:space="preserve"> </w:t>
      </w:r>
      <w:r w:rsidRPr="000771F4">
        <w:rPr>
          <w:rFonts w:cs="Times New Roman"/>
          <w:b/>
          <w:bCs/>
          <w:szCs w:val="24"/>
        </w:rPr>
        <w:t xml:space="preserve">Individual </w:t>
      </w:r>
    </w:p>
    <w:p w14:paraId="3E72EF58" w14:textId="77777777" w:rsidR="000771F4" w:rsidRDefault="000771F4" w:rsidP="00953C28">
      <w:pPr>
        <w:jc w:val="center"/>
        <w:rPr>
          <w:rFonts w:cs="Times New Roman"/>
          <w:b/>
          <w:bCs/>
          <w:szCs w:val="24"/>
        </w:rPr>
      </w:pPr>
    </w:p>
    <w:p w14:paraId="5A54EA12" w14:textId="6F63A516" w:rsidR="000771F4" w:rsidRDefault="000771F4" w:rsidP="00953C28">
      <w:pPr>
        <w:jc w:val="center"/>
        <w:rPr>
          <w:rFonts w:cs="Times New Roman"/>
          <w:b/>
          <w:bCs/>
          <w:szCs w:val="24"/>
        </w:rPr>
      </w:pPr>
      <w:r>
        <w:rPr>
          <w:rFonts w:cs="Times New Roman"/>
          <w:b/>
          <w:bCs/>
          <w:szCs w:val="24"/>
        </w:rPr>
        <w:t xml:space="preserve">Student name and ID: </w:t>
      </w:r>
      <w:r w:rsidR="00054810">
        <w:rPr>
          <w:rFonts w:cs="Times New Roman"/>
          <w:b/>
          <w:bCs/>
          <w:szCs w:val="24"/>
        </w:rPr>
        <w:t>Stefan-Berthland Tudor 2240407</w:t>
      </w:r>
    </w:p>
    <w:p w14:paraId="06A48BFC" w14:textId="77777777" w:rsidR="000C7223" w:rsidRPr="000C7223" w:rsidRDefault="000C7223" w:rsidP="00953C28">
      <w:pPr>
        <w:jc w:val="center"/>
        <w:rPr>
          <w:rFonts w:cs="Times New Roman"/>
          <w:b/>
          <w:bCs/>
          <w:szCs w:val="24"/>
        </w:rPr>
      </w:pPr>
    </w:p>
    <w:p w14:paraId="719AF50C" w14:textId="77777777" w:rsidR="00D95A1F" w:rsidRPr="000C7223" w:rsidRDefault="00843FD4" w:rsidP="00953C28">
      <w:pPr>
        <w:widowControl/>
        <w:autoSpaceDE/>
        <w:autoSpaceDN/>
        <w:spacing w:after="160"/>
        <w:rPr>
          <w:rFonts w:cs="Times New Roman"/>
          <w:b/>
          <w:bCs/>
        </w:rPr>
      </w:pPr>
      <w:r w:rsidRPr="000C7223">
        <w:rPr>
          <w:rFonts w:cs="Times New Roman"/>
          <w:b/>
          <w:bCs/>
        </w:rPr>
        <w:br w:type="page"/>
      </w:r>
    </w:p>
    <w:sdt>
      <w:sdtPr>
        <w:rPr>
          <w:rFonts w:ascii="Times New Roman" w:eastAsia="Arial MT" w:hAnsi="Times New Roman" w:cs="Times New Roman"/>
          <w:color w:val="auto"/>
          <w:sz w:val="24"/>
          <w:szCs w:val="24"/>
          <w:lang w:val="en-GB"/>
        </w:rPr>
        <w:id w:val="-186601321"/>
        <w:docPartObj>
          <w:docPartGallery w:val="Table of Contents"/>
          <w:docPartUnique/>
        </w:docPartObj>
      </w:sdtPr>
      <w:sdtEndPr>
        <w:rPr>
          <w:b/>
          <w:bCs/>
          <w:noProof/>
        </w:rPr>
      </w:sdtEndPr>
      <w:sdtContent>
        <w:p w14:paraId="60B7B788" w14:textId="77777777" w:rsidR="00E94C5E" w:rsidRPr="000C7223" w:rsidRDefault="00843FD4" w:rsidP="00953C28">
          <w:pPr>
            <w:pStyle w:val="TOCHeading"/>
            <w:spacing w:line="360" w:lineRule="auto"/>
            <w:jc w:val="center"/>
            <w:rPr>
              <w:rFonts w:ascii="Times New Roman" w:hAnsi="Times New Roman" w:cs="Times New Roman"/>
              <w:sz w:val="24"/>
              <w:szCs w:val="24"/>
              <w:lang w:val="en-GB"/>
            </w:rPr>
          </w:pPr>
          <w:r w:rsidRPr="000C7223">
            <w:rPr>
              <w:rFonts w:ascii="Times New Roman" w:hAnsi="Times New Roman" w:cs="Times New Roman"/>
              <w:b/>
              <w:color w:val="auto"/>
              <w:sz w:val="24"/>
              <w:szCs w:val="24"/>
              <w:lang w:val="en-GB"/>
            </w:rPr>
            <w:t>Table of Contents</w:t>
          </w:r>
        </w:p>
        <w:p w14:paraId="0308C516" w14:textId="77777777" w:rsidR="00EE557C" w:rsidRDefault="00A73E7F">
          <w:pPr>
            <w:pStyle w:val="TOC1"/>
            <w:tabs>
              <w:tab w:val="right" w:leader="dot" w:pos="9016"/>
            </w:tabs>
            <w:rPr>
              <w:rFonts w:asciiTheme="minorHAnsi" w:eastAsiaTheme="minorEastAsia" w:hAnsiTheme="minorHAnsi" w:cstheme="minorBidi"/>
              <w:noProof/>
              <w:sz w:val="22"/>
              <w:lang w:val="en-US"/>
            </w:rPr>
          </w:pPr>
          <w:r w:rsidRPr="000C7223">
            <w:rPr>
              <w:rFonts w:cs="Times New Roman"/>
              <w:szCs w:val="24"/>
            </w:rPr>
            <w:fldChar w:fldCharType="begin"/>
          </w:r>
          <w:r w:rsidR="00843FD4" w:rsidRPr="000C7223">
            <w:rPr>
              <w:rFonts w:cs="Times New Roman"/>
              <w:szCs w:val="24"/>
            </w:rPr>
            <w:instrText xml:space="preserve"> TOC \o "1-3" \h \z \u </w:instrText>
          </w:r>
          <w:r w:rsidRPr="000C7223">
            <w:rPr>
              <w:rFonts w:cs="Times New Roman"/>
              <w:szCs w:val="24"/>
            </w:rPr>
            <w:fldChar w:fldCharType="separate"/>
          </w:r>
          <w:hyperlink w:anchor="_Toc198224483" w:history="1">
            <w:r w:rsidR="00EE557C" w:rsidRPr="007E2BEE">
              <w:rPr>
                <w:rStyle w:val="Hyperlink"/>
                <w:noProof/>
              </w:rPr>
              <w:t>Introduction</w:t>
            </w:r>
            <w:r w:rsidR="00EE557C">
              <w:rPr>
                <w:noProof/>
                <w:webHidden/>
              </w:rPr>
              <w:tab/>
            </w:r>
            <w:r w:rsidR="00EE557C">
              <w:rPr>
                <w:noProof/>
                <w:webHidden/>
              </w:rPr>
              <w:fldChar w:fldCharType="begin"/>
            </w:r>
            <w:r w:rsidR="00EE557C">
              <w:rPr>
                <w:noProof/>
                <w:webHidden/>
              </w:rPr>
              <w:instrText xml:space="preserve"> PAGEREF _Toc198224483 \h </w:instrText>
            </w:r>
            <w:r w:rsidR="00EE557C">
              <w:rPr>
                <w:noProof/>
                <w:webHidden/>
              </w:rPr>
            </w:r>
            <w:r w:rsidR="00EE557C">
              <w:rPr>
                <w:noProof/>
                <w:webHidden/>
              </w:rPr>
              <w:fldChar w:fldCharType="separate"/>
            </w:r>
            <w:r w:rsidR="00EE557C">
              <w:rPr>
                <w:noProof/>
                <w:webHidden/>
              </w:rPr>
              <w:t>3</w:t>
            </w:r>
            <w:r w:rsidR="00EE557C">
              <w:rPr>
                <w:noProof/>
                <w:webHidden/>
              </w:rPr>
              <w:fldChar w:fldCharType="end"/>
            </w:r>
          </w:hyperlink>
        </w:p>
        <w:p w14:paraId="027D86F5" w14:textId="77777777" w:rsidR="00EE557C" w:rsidRDefault="00EE557C">
          <w:pPr>
            <w:pStyle w:val="TOC1"/>
            <w:tabs>
              <w:tab w:val="right" w:leader="dot" w:pos="9016"/>
            </w:tabs>
            <w:rPr>
              <w:rFonts w:asciiTheme="minorHAnsi" w:eastAsiaTheme="minorEastAsia" w:hAnsiTheme="minorHAnsi" w:cstheme="minorBidi"/>
              <w:noProof/>
              <w:sz w:val="22"/>
              <w:lang w:val="en-US"/>
            </w:rPr>
          </w:pPr>
          <w:hyperlink w:anchor="_Toc198224484" w:history="1">
            <w:r w:rsidRPr="007E2BEE">
              <w:rPr>
                <w:rStyle w:val="Hyperlink"/>
                <w:noProof/>
              </w:rPr>
              <w:t>Event Content and Context</w:t>
            </w:r>
            <w:r>
              <w:rPr>
                <w:noProof/>
                <w:webHidden/>
              </w:rPr>
              <w:tab/>
            </w:r>
            <w:r>
              <w:rPr>
                <w:noProof/>
                <w:webHidden/>
              </w:rPr>
              <w:fldChar w:fldCharType="begin"/>
            </w:r>
            <w:r>
              <w:rPr>
                <w:noProof/>
                <w:webHidden/>
              </w:rPr>
              <w:instrText xml:space="preserve"> PAGEREF _Toc198224484 \h </w:instrText>
            </w:r>
            <w:r>
              <w:rPr>
                <w:noProof/>
                <w:webHidden/>
              </w:rPr>
            </w:r>
            <w:r>
              <w:rPr>
                <w:noProof/>
                <w:webHidden/>
              </w:rPr>
              <w:fldChar w:fldCharType="separate"/>
            </w:r>
            <w:r>
              <w:rPr>
                <w:noProof/>
                <w:webHidden/>
              </w:rPr>
              <w:t>4</w:t>
            </w:r>
            <w:r>
              <w:rPr>
                <w:noProof/>
                <w:webHidden/>
              </w:rPr>
              <w:fldChar w:fldCharType="end"/>
            </w:r>
          </w:hyperlink>
        </w:p>
        <w:p w14:paraId="24AF0DB2" w14:textId="77777777" w:rsidR="00EE557C" w:rsidRDefault="00EE557C">
          <w:pPr>
            <w:pStyle w:val="TOC1"/>
            <w:tabs>
              <w:tab w:val="right" w:leader="dot" w:pos="9016"/>
            </w:tabs>
            <w:rPr>
              <w:rFonts w:asciiTheme="minorHAnsi" w:eastAsiaTheme="minorEastAsia" w:hAnsiTheme="minorHAnsi" w:cstheme="minorBidi"/>
              <w:noProof/>
              <w:sz w:val="22"/>
              <w:lang w:val="en-US"/>
            </w:rPr>
          </w:pPr>
          <w:hyperlink w:anchor="_Toc198224485" w:history="1">
            <w:r w:rsidRPr="007E2BEE">
              <w:rPr>
                <w:rStyle w:val="Hyperlink"/>
                <w:noProof/>
              </w:rPr>
              <w:t>Market Factors</w:t>
            </w:r>
            <w:r>
              <w:rPr>
                <w:noProof/>
                <w:webHidden/>
              </w:rPr>
              <w:tab/>
            </w:r>
            <w:r>
              <w:rPr>
                <w:noProof/>
                <w:webHidden/>
              </w:rPr>
              <w:fldChar w:fldCharType="begin"/>
            </w:r>
            <w:r>
              <w:rPr>
                <w:noProof/>
                <w:webHidden/>
              </w:rPr>
              <w:instrText xml:space="preserve"> PAGEREF _Toc198224485 \h </w:instrText>
            </w:r>
            <w:r>
              <w:rPr>
                <w:noProof/>
                <w:webHidden/>
              </w:rPr>
            </w:r>
            <w:r>
              <w:rPr>
                <w:noProof/>
                <w:webHidden/>
              </w:rPr>
              <w:fldChar w:fldCharType="separate"/>
            </w:r>
            <w:r>
              <w:rPr>
                <w:noProof/>
                <w:webHidden/>
              </w:rPr>
              <w:t>5</w:t>
            </w:r>
            <w:r>
              <w:rPr>
                <w:noProof/>
                <w:webHidden/>
              </w:rPr>
              <w:fldChar w:fldCharType="end"/>
            </w:r>
          </w:hyperlink>
        </w:p>
        <w:p w14:paraId="6AAD21F9" w14:textId="77777777" w:rsidR="00EE557C" w:rsidRDefault="00EE557C">
          <w:pPr>
            <w:pStyle w:val="TOC1"/>
            <w:tabs>
              <w:tab w:val="right" w:leader="dot" w:pos="9016"/>
            </w:tabs>
            <w:rPr>
              <w:rFonts w:asciiTheme="minorHAnsi" w:eastAsiaTheme="minorEastAsia" w:hAnsiTheme="minorHAnsi" w:cstheme="minorBidi"/>
              <w:noProof/>
              <w:sz w:val="22"/>
              <w:lang w:val="en-US"/>
            </w:rPr>
          </w:pPr>
          <w:hyperlink w:anchor="_Toc198224486" w:history="1">
            <w:r w:rsidRPr="007E2BEE">
              <w:rPr>
                <w:rStyle w:val="Hyperlink"/>
                <w:noProof/>
              </w:rPr>
              <w:t>Operational factors</w:t>
            </w:r>
            <w:r>
              <w:rPr>
                <w:noProof/>
                <w:webHidden/>
              </w:rPr>
              <w:tab/>
            </w:r>
            <w:r>
              <w:rPr>
                <w:noProof/>
                <w:webHidden/>
              </w:rPr>
              <w:fldChar w:fldCharType="begin"/>
            </w:r>
            <w:r>
              <w:rPr>
                <w:noProof/>
                <w:webHidden/>
              </w:rPr>
              <w:instrText xml:space="preserve"> PAGEREF _Toc198224486 \h </w:instrText>
            </w:r>
            <w:r>
              <w:rPr>
                <w:noProof/>
                <w:webHidden/>
              </w:rPr>
            </w:r>
            <w:r>
              <w:rPr>
                <w:noProof/>
                <w:webHidden/>
              </w:rPr>
              <w:fldChar w:fldCharType="separate"/>
            </w:r>
            <w:r>
              <w:rPr>
                <w:noProof/>
                <w:webHidden/>
              </w:rPr>
              <w:t>7</w:t>
            </w:r>
            <w:r>
              <w:rPr>
                <w:noProof/>
                <w:webHidden/>
              </w:rPr>
              <w:fldChar w:fldCharType="end"/>
            </w:r>
          </w:hyperlink>
        </w:p>
        <w:p w14:paraId="0EFD4E7D" w14:textId="77777777" w:rsidR="00EE557C" w:rsidRDefault="00EE557C">
          <w:pPr>
            <w:pStyle w:val="TOC1"/>
            <w:tabs>
              <w:tab w:val="right" w:leader="dot" w:pos="9016"/>
            </w:tabs>
            <w:rPr>
              <w:rFonts w:asciiTheme="minorHAnsi" w:eastAsiaTheme="minorEastAsia" w:hAnsiTheme="minorHAnsi" w:cstheme="minorBidi"/>
              <w:noProof/>
              <w:sz w:val="22"/>
              <w:lang w:val="en-US"/>
            </w:rPr>
          </w:pPr>
          <w:hyperlink w:anchor="_Toc198224487" w:history="1">
            <w:r w:rsidRPr="007E2BEE">
              <w:rPr>
                <w:rStyle w:val="Hyperlink"/>
                <w:noProof/>
              </w:rPr>
              <w:t>Financial factors</w:t>
            </w:r>
            <w:r>
              <w:rPr>
                <w:noProof/>
                <w:webHidden/>
              </w:rPr>
              <w:tab/>
            </w:r>
            <w:r>
              <w:rPr>
                <w:noProof/>
                <w:webHidden/>
              </w:rPr>
              <w:fldChar w:fldCharType="begin"/>
            </w:r>
            <w:r>
              <w:rPr>
                <w:noProof/>
                <w:webHidden/>
              </w:rPr>
              <w:instrText xml:space="preserve"> PAGEREF _Toc198224487 \h </w:instrText>
            </w:r>
            <w:r>
              <w:rPr>
                <w:noProof/>
                <w:webHidden/>
              </w:rPr>
            </w:r>
            <w:r>
              <w:rPr>
                <w:noProof/>
                <w:webHidden/>
              </w:rPr>
              <w:fldChar w:fldCharType="separate"/>
            </w:r>
            <w:r>
              <w:rPr>
                <w:noProof/>
                <w:webHidden/>
              </w:rPr>
              <w:t>8</w:t>
            </w:r>
            <w:r>
              <w:rPr>
                <w:noProof/>
                <w:webHidden/>
              </w:rPr>
              <w:fldChar w:fldCharType="end"/>
            </w:r>
          </w:hyperlink>
        </w:p>
        <w:p w14:paraId="26B8BCA5" w14:textId="77777777" w:rsidR="00EE557C" w:rsidRDefault="00EE557C">
          <w:pPr>
            <w:pStyle w:val="TOC1"/>
            <w:tabs>
              <w:tab w:val="right" w:leader="dot" w:pos="9016"/>
            </w:tabs>
            <w:rPr>
              <w:rFonts w:asciiTheme="minorHAnsi" w:eastAsiaTheme="minorEastAsia" w:hAnsiTheme="minorHAnsi" w:cstheme="minorBidi"/>
              <w:noProof/>
              <w:sz w:val="22"/>
              <w:lang w:val="en-US"/>
            </w:rPr>
          </w:pPr>
          <w:hyperlink w:anchor="_Toc198224488" w:history="1">
            <w:r w:rsidRPr="007E2BEE">
              <w:rPr>
                <w:rStyle w:val="Hyperlink"/>
                <w:noProof/>
              </w:rPr>
              <w:t>Conclusion</w:t>
            </w:r>
            <w:r>
              <w:rPr>
                <w:noProof/>
                <w:webHidden/>
              </w:rPr>
              <w:tab/>
            </w:r>
            <w:r>
              <w:rPr>
                <w:noProof/>
                <w:webHidden/>
              </w:rPr>
              <w:fldChar w:fldCharType="begin"/>
            </w:r>
            <w:r>
              <w:rPr>
                <w:noProof/>
                <w:webHidden/>
              </w:rPr>
              <w:instrText xml:space="preserve"> PAGEREF _Toc198224488 \h </w:instrText>
            </w:r>
            <w:r>
              <w:rPr>
                <w:noProof/>
                <w:webHidden/>
              </w:rPr>
            </w:r>
            <w:r>
              <w:rPr>
                <w:noProof/>
                <w:webHidden/>
              </w:rPr>
              <w:fldChar w:fldCharType="separate"/>
            </w:r>
            <w:r>
              <w:rPr>
                <w:noProof/>
                <w:webHidden/>
              </w:rPr>
              <w:t>11</w:t>
            </w:r>
            <w:r>
              <w:rPr>
                <w:noProof/>
                <w:webHidden/>
              </w:rPr>
              <w:fldChar w:fldCharType="end"/>
            </w:r>
          </w:hyperlink>
        </w:p>
        <w:p w14:paraId="1829D85E" w14:textId="77777777" w:rsidR="00EE557C" w:rsidRDefault="00EE557C">
          <w:pPr>
            <w:pStyle w:val="TOC1"/>
            <w:tabs>
              <w:tab w:val="right" w:leader="dot" w:pos="9016"/>
            </w:tabs>
            <w:rPr>
              <w:rFonts w:asciiTheme="minorHAnsi" w:eastAsiaTheme="minorEastAsia" w:hAnsiTheme="minorHAnsi" w:cstheme="minorBidi"/>
              <w:noProof/>
              <w:sz w:val="22"/>
              <w:lang w:val="en-US"/>
            </w:rPr>
          </w:pPr>
          <w:hyperlink w:anchor="_Toc198224489" w:history="1">
            <w:r w:rsidRPr="007E2BEE">
              <w:rPr>
                <w:rStyle w:val="Hyperlink"/>
                <w:noProof/>
              </w:rPr>
              <w:t>References</w:t>
            </w:r>
            <w:r>
              <w:rPr>
                <w:noProof/>
                <w:webHidden/>
              </w:rPr>
              <w:tab/>
            </w:r>
            <w:r>
              <w:rPr>
                <w:noProof/>
                <w:webHidden/>
              </w:rPr>
              <w:fldChar w:fldCharType="begin"/>
            </w:r>
            <w:r>
              <w:rPr>
                <w:noProof/>
                <w:webHidden/>
              </w:rPr>
              <w:instrText xml:space="preserve"> PAGEREF _Toc198224489 \h </w:instrText>
            </w:r>
            <w:r>
              <w:rPr>
                <w:noProof/>
                <w:webHidden/>
              </w:rPr>
            </w:r>
            <w:r>
              <w:rPr>
                <w:noProof/>
                <w:webHidden/>
              </w:rPr>
              <w:fldChar w:fldCharType="separate"/>
            </w:r>
            <w:r>
              <w:rPr>
                <w:noProof/>
                <w:webHidden/>
              </w:rPr>
              <w:t>12</w:t>
            </w:r>
            <w:r>
              <w:rPr>
                <w:noProof/>
                <w:webHidden/>
              </w:rPr>
              <w:fldChar w:fldCharType="end"/>
            </w:r>
          </w:hyperlink>
        </w:p>
        <w:p w14:paraId="185E3A22" w14:textId="77777777" w:rsidR="00EE557C" w:rsidRDefault="00EE557C">
          <w:pPr>
            <w:pStyle w:val="TOC1"/>
            <w:tabs>
              <w:tab w:val="right" w:leader="dot" w:pos="9016"/>
            </w:tabs>
            <w:rPr>
              <w:rFonts w:asciiTheme="minorHAnsi" w:eastAsiaTheme="minorEastAsia" w:hAnsiTheme="minorHAnsi" w:cstheme="minorBidi"/>
              <w:noProof/>
              <w:sz w:val="22"/>
              <w:lang w:val="en-US"/>
            </w:rPr>
          </w:pPr>
          <w:hyperlink w:anchor="_Toc198224490" w:history="1">
            <w:r w:rsidRPr="007E2BEE">
              <w:rPr>
                <w:rStyle w:val="Hyperlink"/>
                <w:noProof/>
              </w:rPr>
              <w:t>Appendix</w:t>
            </w:r>
            <w:r>
              <w:rPr>
                <w:noProof/>
                <w:webHidden/>
              </w:rPr>
              <w:tab/>
            </w:r>
            <w:r>
              <w:rPr>
                <w:noProof/>
                <w:webHidden/>
              </w:rPr>
              <w:fldChar w:fldCharType="begin"/>
            </w:r>
            <w:r>
              <w:rPr>
                <w:noProof/>
                <w:webHidden/>
              </w:rPr>
              <w:instrText xml:space="preserve"> PAGEREF _Toc198224490 \h </w:instrText>
            </w:r>
            <w:r>
              <w:rPr>
                <w:noProof/>
                <w:webHidden/>
              </w:rPr>
            </w:r>
            <w:r>
              <w:rPr>
                <w:noProof/>
                <w:webHidden/>
              </w:rPr>
              <w:fldChar w:fldCharType="separate"/>
            </w:r>
            <w:r>
              <w:rPr>
                <w:noProof/>
                <w:webHidden/>
              </w:rPr>
              <w:t>14</w:t>
            </w:r>
            <w:r>
              <w:rPr>
                <w:noProof/>
                <w:webHidden/>
              </w:rPr>
              <w:fldChar w:fldCharType="end"/>
            </w:r>
          </w:hyperlink>
        </w:p>
        <w:p w14:paraId="71E8F5BA" w14:textId="77777777" w:rsidR="00E94C5E" w:rsidRPr="000C7223" w:rsidRDefault="00A73E7F" w:rsidP="00953C28">
          <w:r w:rsidRPr="000C7223">
            <w:rPr>
              <w:rFonts w:cs="Times New Roman"/>
              <w:b/>
              <w:bCs/>
              <w:noProof/>
              <w:szCs w:val="24"/>
            </w:rPr>
            <w:fldChar w:fldCharType="end"/>
          </w:r>
        </w:p>
      </w:sdtContent>
    </w:sdt>
    <w:p w14:paraId="1127D670" w14:textId="77777777" w:rsidR="00E94C5E" w:rsidRPr="000C7223" w:rsidRDefault="00843FD4" w:rsidP="00953C28">
      <w:pPr>
        <w:widowControl/>
        <w:autoSpaceDE/>
        <w:autoSpaceDN/>
        <w:spacing w:after="160"/>
        <w:jc w:val="left"/>
        <w:rPr>
          <w:rFonts w:eastAsiaTheme="majorEastAsia" w:cstheme="majorBidi"/>
          <w:b/>
          <w:kern w:val="2"/>
          <w:szCs w:val="40"/>
        </w:rPr>
      </w:pPr>
      <w:r w:rsidRPr="000C7223">
        <w:br w:type="page"/>
      </w:r>
    </w:p>
    <w:p w14:paraId="405A2F86" w14:textId="77777777" w:rsidR="00FB06BE" w:rsidRPr="000C7223" w:rsidRDefault="00843FD4" w:rsidP="00953C28">
      <w:pPr>
        <w:pStyle w:val="Heading1"/>
        <w:rPr>
          <w:lang w:val="en-GB"/>
        </w:rPr>
      </w:pPr>
      <w:bookmarkStart w:id="0" w:name="_Toc198224483"/>
      <w:r w:rsidRPr="000C7223">
        <w:rPr>
          <w:lang w:val="en-GB"/>
        </w:rPr>
        <w:lastRenderedPageBreak/>
        <w:t>Introduction</w:t>
      </w:r>
      <w:bookmarkEnd w:id="0"/>
    </w:p>
    <w:p w14:paraId="5EDE014B" w14:textId="77777777" w:rsidR="005D3D80" w:rsidRPr="000C7223" w:rsidRDefault="00843FD4" w:rsidP="00953C28">
      <w:pPr>
        <w:pStyle w:val="ListParagraph"/>
        <w:numPr>
          <w:ilvl w:val="0"/>
          <w:numId w:val="12"/>
        </w:numPr>
      </w:pPr>
      <w:r w:rsidRPr="000C7223">
        <w:t xml:space="preserve">International event management requires careful consideration of different important activities such as planning, organising and execution of activities. </w:t>
      </w:r>
    </w:p>
    <w:p w14:paraId="05E47D61" w14:textId="77777777" w:rsidR="005D3D80" w:rsidRPr="000C7223" w:rsidRDefault="00843FD4" w:rsidP="00953C28">
      <w:pPr>
        <w:pStyle w:val="ListParagraph"/>
        <w:numPr>
          <w:ilvl w:val="0"/>
          <w:numId w:val="12"/>
        </w:numPr>
      </w:pPr>
      <w:r w:rsidRPr="000C7223">
        <w:t xml:space="preserve">Cuisine is the food preparation techniques and special food items from different countries. </w:t>
      </w:r>
    </w:p>
    <w:p w14:paraId="29AAB1A1" w14:textId="77777777" w:rsidR="005D3D80" w:rsidRPr="000C7223" w:rsidRDefault="00843FD4" w:rsidP="00953C28">
      <w:pPr>
        <w:pStyle w:val="ListParagraph"/>
        <w:numPr>
          <w:ilvl w:val="0"/>
          <w:numId w:val="12"/>
        </w:numPr>
      </w:pPr>
      <w:r w:rsidRPr="000C7223">
        <w:t>Wales is full of key attractions, including Cardiff Castle, Caernarfon Castle, Snowdonia National Park, the Wales Coast Path, and several others</w:t>
      </w:r>
      <w:r w:rsidR="00132A44" w:rsidRPr="000C7223">
        <w:t xml:space="preserve"> (Visit Wales, 2025)</w:t>
      </w:r>
    </w:p>
    <w:p w14:paraId="146D3A98" w14:textId="77777777" w:rsidR="00693275" w:rsidRPr="000C7223" w:rsidRDefault="00843FD4" w:rsidP="00953C28">
      <w:r w:rsidRPr="000C7223">
        <w:t xml:space="preserve">The presentation will highlight the event planning process at Wales and the theme of the event will be “Guess the Cuisine? Cuisine challenges of Asian countries.” Different market factors along with the operational aspects will be described in this context briefly. The target customers and demand of such events will be evaluated in this presentation. </w:t>
      </w:r>
    </w:p>
    <w:p w14:paraId="3D6D892C" w14:textId="77777777" w:rsidR="000C0343" w:rsidRPr="000C7223" w:rsidRDefault="000C0343" w:rsidP="00953C28">
      <w:pPr>
        <w:widowControl/>
        <w:autoSpaceDE/>
        <w:autoSpaceDN/>
        <w:spacing w:after="160"/>
        <w:jc w:val="left"/>
        <w:rPr>
          <w:rFonts w:eastAsiaTheme="majorEastAsia" w:cstheme="majorBidi"/>
          <w:b/>
          <w:kern w:val="2"/>
          <w:szCs w:val="40"/>
        </w:rPr>
      </w:pPr>
      <w:r w:rsidRPr="000C7223">
        <w:br w:type="page"/>
      </w:r>
    </w:p>
    <w:p w14:paraId="2E34406A" w14:textId="77777777" w:rsidR="00AD7763" w:rsidRPr="000C7223" w:rsidRDefault="00843FD4" w:rsidP="00953C28">
      <w:pPr>
        <w:pStyle w:val="Heading1"/>
        <w:rPr>
          <w:lang w:val="en-GB"/>
        </w:rPr>
      </w:pPr>
      <w:bookmarkStart w:id="1" w:name="_Toc198224484"/>
      <w:r w:rsidRPr="000C7223">
        <w:rPr>
          <w:lang w:val="en-GB"/>
        </w:rPr>
        <w:lastRenderedPageBreak/>
        <w:t>Event Content and</w:t>
      </w:r>
      <w:r w:rsidR="00865558">
        <w:rPr>
          <w:lang w:val="en-GB"/>
        </w:rPr>
        <w:t xml:space="preserve"> </w:t>
      </w:r>
      <w:r w:rsidRPr="000C7223">
        <w:rPr>
          <w:lang w:val="en-GB"/>
        </w:rPr>
        <w:t>Context</w:t>
      </w:r>
      <w:bookmarkEnd w:id="1"/>
    </w:p>
    <w:p w14:paraId="2597FDC6" w14:textId="77777777" w:rsidR="00CA259D" w:rsidRPr="000C7223" w:rsidRDefault="00843FD4" w:rsidP="00953C28">
      <w:pPr>
        <w:pStyle w:val="ListParagraph"/>
        <w:numPr>
          <w:ilvl w:val="0"/>
          <w:numId w:val="2"/>
        </w:numPr>
      </w:pPr>
      <w:r w:rsidRPr="000C7223">
        <w:t>The main content of the event will be the exploration of the cuisine challenges of different Asian countries.</w:t>
      </w:r>
    </w:p>
    <w:p w14:paraId="52EF518C" w14:textId="77777777" w:rsidR="00CA259D" w:rsidRPr="000C7223" w:rsidRDefault="00843FD4" w:rsidP="00953C28">
      <w:pPr>
        <w:pStyle w:val="ListParagraph"/>
        <w:numPr>
          <w:ilvl w:val="0"/>
          <w:numId w:val="2"/>
        </w:numPr>
      </w:pPr>
      <w:r w:rsidRPr="000C7223">
        <w:t>These countries include Japan, Thailand, South Korea, Indonesia, Malaysia and others</w:t>
      </w:r>
      <w:r w:rsidR="00320514" w:rsidRPr="000C7223">
        <w:t xml:space="preserve"> (Gunarto</w:t>
      </w:r>
      <w:r w:rsidR="00865558">
        <w:t xml:space="preserve"> </w:t>
      </w:r>
      <w:r w:rsidR="00320514" w:rsidRPr="000C7223">
        <w:rPr>
          <w:i/>
          <w:iCs/>
        </w:rPr>
        <w:t>et al.,</w:t>
      </w:r>
      <w:r w:rsidR="00320514" w:rsidRPr="000C7223">
        <w:t xml:space="preserve"> 2024)</w:t>
      </w:r>
      <w:r w:rsidRPr="000C7223">
        <w:t>.</w:t>
      </w:r>
    </w:p>
    <w:p w14:paraId="42183FAD" w14:textId="77777777" w:rsidR="00CA259D" w:rsidRPr="000C7223" w:rsidRDefault="00843FD4" w:rsidP="00953C28">
      <w:pPr>
        <w:pStyle w:val="ListParagraph"/>
        <w:numPr>
          <w:ilvl w:val="0"/>
          <w:numId w:val="2"/>
        </w:numPr>
      </w:pPr>
      <w:r w:rsidRPr="000C7223">
        <w:t>Maintaining food security and mitigating the changing customer preferences are the main problems faced by Asian cuisine</w:t>
      </w:r>
      <w:r w:rsidR="003906BD" w:rsidRPr="000C7223">
        <w:t xml:space="preserve"> (Sari</w:t>
      </w:r>
      <w:r w:rsidR="009C1C1F">
        <w:t xml:space="preserve"> </w:t>
      </w:r>
      <w:r w:rsidR="003906BD" w:rsidRPr="000C7223">
        <w:rPr>
          <w:i/>
          <w:iCs/>
        </w:rPr>
        <w:t>et al.,</w:t>
      </w:r>
      <w:r w:rsidR="003906BD" w:rsidRPr="000C7223">
        <w:t xml:space="preserve"> 2024)</w:t>
      </w:r>
      <w:r w:rsidRPr="000C7223">
        <w:t xml:space="preserve">.  </w:t>
      </w:r>
    </w:p>
    <w:p w14:paraId="374FA531" w14:textId="77777777" w:rsidR="00CA259D" w:rsidRPr="000C7223" w:rsidRDefault="00843FD4" w:rsidP="00953C28">
      <w:pPr>
        <w:pStyle w:val="ListParagraph"/>
        <w:numPr>
          <w:ilvl w:val="0"/>
          <w:numId w:val="2"/>
        </w:numPr>
      </w:pPr>
      <w:r w:rsidRPr="000C7223">
        <w:t xml:space="preserve">In this </w:t>
      </w:r>
      <w:r w:rsidR="009C1C1F" w:rsidRPr="000C7223">
        <w:t>event,</w:t>
      </w:r>
      <w:r w:rsidRPr="000C7223">
        <w:t xml:space="preserve"> different food preparation from various countries will be presented and a meeting will be held explaining the challenges faced by the Asian cuisines. </w:t>
      </w:r>
    </w:p>
    <w:p w14:paraId="05811E5F" w14:textId="77777777" w:rsidR="00CA259D" w:rsidRPr="000C7223" w:rsidRDefault="00843FD4" w:rsidP="00953C28">
      <w:r w:rsidRPr="000C7223">
        <w:t>Asian cuisine has different types of food preparation styles, and the perception of people about various countries' food is diverse</w:t>
      </w:r>
      <w:r w:rsidR="00B94423" w:rsidRPr="000C7223">
        <w:t xml:space="preserve"> (Cleveland </w:t>
      </w:r>
      <w:r w:rsidR="00B94423" w:rsidRPr="000C7223">
        <w:rPr>
          <w:i/>
          <w:iCs/>
        </w:rPr>
        <w:t xml:space="preserve">et al, </w:t>
      </w:r>
      <w:r w:rsidR="00B94423" w:rsidRPr="000C7223">
        <w:t>2024)</w:t>
      </w:r>
      <w:r w:rsidRPr="000C7223">
        <w:t xml:space="preserve">. Several challenges are faced by Asian cuisine. The main theme of the event in Wales will be to “Guess the Cuisine? Cuisine challenges of Asian countries.” </w:t>
      </w:r>
    </w:p>
    <w:p w14:paraId="4576E69F" w14:textId="77777777" w:rsidR="000C0343" w:rsidRPr="000C7223" w:rsidRDefault="000C0343" w:rsidP="00953C28">
      <w:pPr>
        <w:widowControl/>
        <w:autoSpaceDE/>
        <w:autoSpaceDN/>
        <w:spacing w:after="160"/>
        <w:jc w:val="left"/>
        <w:rPr>
          <w:rFonts w:eastAsiaTheme="majorEastAsia" w:cstheme="majorBidi"/>
          <w:b/>
          <w:kern w:val="2"/>
          <w:szCs w:val="40"/>
        </w:rPr>
      </w:pPr>
      <w:r w:rsidRPr="000C7223">
        <w:br w:type="page"/>
      </w:r>
    </w:p>
    <w:p w14:paraId="7D7A3FDE" w14:textId="77777777" w:rsidR="00AD7763" w:rsidRPr="000C7223" w:rsidRDefault="00843FD4" w:rsidP="00953C28">
      <w:pPr>
        <w:pStyle w:val="Heading1"/>
        <w:rPr>
          <w:lang w:val="en-GB"/>
        </w:rPr>
      </w:pPr>
      <w:bookmarkStart w:id="2" w:name="_Toc198224485"/>
      <w:r w:rsidRPr="000C7223">
        <w:rPr>
          <w:lang w:val="en-GB"/>
        </w:rPr>
        <w:lastRenderedPageBreak/>
        <w:t>Market Factors</w:t>
      </w:r>
      <w:bookmarkEnd w:id="2"/>
    </w:p>
    <w:p w14:paraId="55F12D3F" w14:textId="77777777" w:rsidR="00AD7763" w:rsidRPr="000C7223" w:rsidRDefault="00843FD4" w:rsidP="00953C28">
      <w:pPr>
        <w:rPr>
          <w:b/>
          <w:bCs/>
        </w:rPr>
      </w:pPr>
      <w:r w:rsidRPr="000C7223">
        <w:rPr>
          <w:b/>
          <w:bCs/>
        </w:rPr>
        <w:t>Target Market</w:t>
      </w:r>
    </w:p>
    <w:p w14:paraId="20619EA2" w14:textId="77777777" w:rsidR="00CA259D" w:rsidRPr="000C7223" w:rsidRDefault="00843FD4" w:rsidP="00953C28">
      <w:pPr>
        <w:pStyle w:val="ListParagraph"/>
        <w:numPr>
          <w:ilvl w:val="0"/>
          <w:numId w:val="3"/>
        </w:numPr>
      </w:pPr>
      <w:r w:rsidRPr="000C7223">
        <w:t>STP model is a framework that helps to determine the target customers for any organisation or event</w:t>
      </w:r>
      <w:r w:rsidR="003906BD" w:rsidRPr="000C7223">
        <w:t xml:space="preserve"> (Grayson, 2023)</w:t>
      </w:r>
      <w:r w:rsidRPr="000C7223">
        <w:t xml:space="preserve">. </w:t>
      </w:r>
    </w:p>
    <w:p w14:paraId="5C0F7109" w14:textId="77777777" w:rsidR="00CA259D" w:rsidRPr="000C7223" w:rsidRDefault="00843FD4" w:rsidP="00953C28">
      <w:pPr>
        <w:pStyle w:val="ListParagraph"/>
        <w:numPr>
          <w:ilvl w:val="0"/>
          <w:numId w:val="3"/>
        </w:numPr>
      </w:pPr>
      <w:r w:rsidRPr="000C7223">
        <w:t>The international tourists, under the geographic segment, will be the target customers for the proposed event.</w:t>
      </w:r>
    </w:p>
    <w:p w14:paraId="57704B59" w14:textId="77777777" w:rsidR="00CA259D" w:rsidRPr="000C7223" w:rsidRDefault="00843FD4" w:rsidP="00953C28">
      <w:pPr>
        <w:pStyle w:val="ListParagraph"/>
        <w:numPr>
          <w:ilvl w:val="0"/>
          <w:numId w:val="3"/>
        </w:numPr>
      </w:pPr>
      <w:r w:rsidRPr="000C7223">
        <w:t xml:space="preserve">A marketing campaign will be arranged, explaining the main highlights of the event to position the offerings.  </w:t>
      </w:r>
    </w:p>
    <w:p w14:paraId="0A077073" w14:textId="77777777" w:rsidR="00CA259D" w:rsidRPr="000C7223" w:rsidRDefault="00843FD4" w:rsidP="00953C28">
      <w:r w:rsidRPr="000C7223">
        <w:t>STP stands for segmentation, targeting and positioning</w:t>
      </w:r>
      <w:r w:rsidR="00671E40" w:rsidRPr="000C7223">
        <w:t xml:space="preserve"> (Ningrum and Hasmarini, 2024)</w:t>
      </w:r>
      <w:r w:rsidRPr="000C7223">
        <w:t>. Using this framework determining the potential customers for the event becomes easier</w:t>
      </w:r>
      <w:r w:rsidR="003906BD" w:rsidRPr="000C7223">
        <w:t xml:space="preserve"> (Thomas and George, 2021)</w:t>
      </w:r>
      <w:r w:rsidRPr="000C7223">
        <w:t>. The international tourists will be the main target of this event and geographic criteria</w:t>
      </w:r>
      <w:r w:rsidR="002D22D6" w:rsidRPr="000C7223">
        <w:t xml:space="preserve"> (visitors coming outside the country)</w:t>
      </w:r>
      <w:r w:rsidRPr="000C7223">
        <w:t xml:space="preserve"> is mainly followed among several types of market segmentation. </w:t>
      </w:r>
    </w:p>
    <w:p w14:paraId="5A719A75" w14:textId="77777777" w:rsidR="00AD7763" w:rsidRPr="000C7223" w:rsidRDefault="00843FD4" w:rsidP="00953C28">
      <w:pPr>
        <w:rPr>
          <w:b/>
          <w:bCs/>
        </w:rPr>
      </w:pPr>
      <w:r w:rsidRPr="000C7223">
        <w:rPr>
          <w:b/>
          <w:bCs/>
        </w:rPr>
        <w:t>Demand</w:t>
      </w:r>
    </w:p>
    <w:p w14:paraId="533F5A90" w14:textId="77777777" w:rsidR="002D22D6" w:rsidRPr="000C7223" w:rsidRDefault="00843FD4" w:rsidP="00953C28">
      <w:pPr>
        <w:pStyle w:val="ListParagraph"/>
        <w:numPr>
          <w:ilvl w:val="0"/>
          <w:numId w:val="4"/>
        </w:numPr>
      </w:pPr>
      <w:r w:rsidRPr="000C7223">
        <w:t>Value of the market of Asian food is 1,15,95,85,30,602.00 Pound sterling in 2023</w:t>
      </w:r>
      <w:r w:rsidR="00A209A4" w:rsidRPr="000C7223">
        <w:t xml:space="preserve"> (Market</w:t>
      </w:r>
      <w:r w:rsidR="00F702B6" w:rsidRPr="000C7223">
        <w:t xml:space="preserve"> R</w:t>
      </w:r>
      <w:r w:rsidR="00A209A4" w:rsidRPr="000C7223">
        <w:t>esearch</w:t>
      </w:r>
      <w:r w:rsidR="00F702B6" w:rsidRPr="000C7223">
        <w:t xml:space="preserve"> F</w:t>
      </w:r>
      <w:r w:rsidR="00A209A4" w:rsidRPr="000C7223">
        <w:t>uture, 2025)</w:t>
      </w:r>
      <w:r w:rsidRPr="000C7223">
        <w:t xml:space="preserve">. </w:t>
      </w:r>
    </w:p>
    <w:p w14:paraId="40821AE8" w14:textId="77777777" w:rsidR="002D22D6" w:rsidRPr="000C7223" w:rsidRDefault="00843FD4" w:rsidP="00953C28">
      <w:pPr>
        <w:pStyle w:val="ListParagraph"/>
        <w:numPr>
          <w:ilvl w:val="0"/>
          <w:numId w:val="4"/>
        </w:numPr>
      </w:pPr>
      <w:r w:rsidRPr="000C7223">
        <w:t>The Asian food industry is expected to have a growth with a percentage of 7.20 as per the predictions of Market Future Research (2025).</w:t>
      </w:r>
    </w:p>
    <w:p w14:paraId="5A4F12E4" w14:textId="77777777" w:rsidR="005B7A45" w:rsidRPr="000C7223" w:rsidRDefault="00843FD4" w:rsidP="00953C28">
      <w:pPr>
        <w:pStyle w:val="ListParagraph"/>
        <w:numPr>
          <w:ilvl w:val="0"/>
          <w:numId w:val="4"/>
        </w:numPr>
      </w:pPr>
      <w:r w:rsidRPr="000C7223">
        <w:t xml:space="preserve">This type of event is necessary to conduct to reduce the misconceptions of people regarding various Asian food items. </w:t>
      </w:r>
    </w:p>
    <w:p w14:paraId="2694A226" w14:textId="77777777" w:rsidR="002D22D6" w:rsidRPr="000C7223" w:rsidRDefault="00843FD4" w:rsidP="00953C28">
      <w:r w:rsidRPr="000C7223">
        <w:t xml:space="preserve">The rising health awareness and the development of the culinary tourism are the reasons for increased value </w:t>
      </w:r>
      <w:r w:rsidR="000C0343" w:rsidRPr="000C7223">
        <w:t>o</w:t>
      </w:r>
      <w:r w:rsidRPr="000C7223">
        <w:t>f the Asian food market (Marketresearchfuture, 2025). Therefore, the changing customer preferences of the customers worldwide, changes the demand or priority</w:t>
      </w:r>
      <w:r w:rsidR="003906BD" w:rsidRPr="000C7223">
        <w:t xml:space="preserve"> (Stanelyte</w:t>
      </w:r>
      <w:r w:rsidR="009C1C1F">
        <w:t xml:space="preserve"> </w:t>
      </w:r>
      <w:r w:rsidR="003906BD" w:rsidRPr="000C7223">
        <w:rPr>
          <w:i/>
          <w:iCs/>
        </w:rPr>
        <w:t>et al.,</w:t>
      </w:r>
      <w:r w:rsidR="003906BD" w:rsidRPr="000C7223">
        <w:t xml:space="preserve"> 2022)</w:t>
      </w:r>
      <w:r w:rsidRPr="000C7223">
        <w:t xml:space="preserve">. It is essential to have a comprehension about the challenges of Asian cuisine to improve the food offerings and develop culinary tourism. </w:t>
      </w:r>
    </w:p>
    <w:p w14:paraId="2F1D662B" w14:textId="77777777" w:rsidR="00AD7763" w:rsidRPr="000C7223" w:rsidRDefault="00843FD4" w:rsidP="00953C28">
      <w:pPr>
        <w:rPr>
          <w:b/>
          <w:bCs/>
        </w:rPr>
      </w:pPr>
      <w:r w:rsidRPr="000C7223">
        <w:rPr>
          <w:b/>
          <w:bCs/>
        </w:rPr>
        <w:t>Supply</w:t>
      </w:r>
    </w:p>
    <w:p w14:paraId="15E55BB6" w14:textId="77777777" w:rsidR="002D22D6" w:rsidRPr="000C7223" w:rsidRDefault="00843FD4" w:rsidP="00953C28">
      <w:pPr>
        <w:pStyle w:val="ListParagraph"/>
        <w:numPr>
          <w:ilvl w:val="0"/>
          <w:numId w:val="5"/>
        </w:numPr>
      </w:pPr>
      <w:r w:rsidRPr="000C7223">
        <w:t>Different food events concerning Asian food items can be seen to be held worldwide.</w:t>
      </w:r>
    </w:p>
    <w:p w14:paraId="1AFC11A9" w14:textId="77777777" w:rsidR="005B7A45" w:rsidRPr="000C7223" w:rsidRDefault="00843FD4" w:rsidP="00953C28">
      <w:pPr>
        <w:pStyle w:val="ListParagraph"/>
        <w:numPr>
          <w:ilvl w:val="0"/>
          <w:numId w:val="5"/>
        </w:numPr>
      </w:pPr>
      <w:r w:rsidRPr="000C7223">
        <w:t xml:space="preserve">One of the prominent examples of such events </w:t>
      </w:r>
      <w:r w:rsidR="009C1C1F" w:rsidRPr="000C7223">
        <w:t>is</w:t>
      </w:r>
      <w:r w:rsidRPr="000C7223">
        <w:t xml:space="preserve"> Taste of Asia, which is also considered as the celebration of innovation and growth (Globenewswire, 2025).</w:t>
      </w:r>
    </w:p>
    <w:p w14:paraId="533E513E" w14:textId="77777777" w:rsidR="005B7A45" w:rsidRPr="000C7223" w:rsidRDefault="00843FD4" w:rsidP="00953C28">
      <w:pPr>
        <w:pStyle w:val="ListParagraph"/>
        <w:numPr>
          <w:ilvl w:val="0"/>
          <w:numId w:val="5"/>
        </w:numPr>
      </w:pPr>
      <w:r w:rsidRPr="000C7223">
        <w:t xml:space="preserve">The speciality of this particular event is that it combines, discussion, debate and food offerings in one event attracting the attention of the international tourists.  </w:t>
      </w:r>
    </w:p>
    <w:p w14:paraId="18BF90FE" w14:textId="77777777" w:rsidR="00EB61A0" w:rsidRPr="000C7223" w:rsidRDefault="00843FD4" w:rsidP="00953C28">
      <w:r w:rsidRPr="000C7223">
        <w:t>Several events focusing on Asian food items can be seen happening</w:t>
      </w:r>
      <w:r w:rsidR="003906BD" w:rsidRPr="000C7223">
        <w:t xml:space="preserve"> (Fan</w:t>
      </w:r>
      <w:r w:rsidR="009C1C1F">
        <w:t xml:space="preserve"> </w:t>
      </w:r>
      <w:r w:rsidR="003906BD" w:rsidRPr="000C7223">
        <w:rPr>
          <w:i/>
          <w:iCs/>
        </w:rPr>
        <w:t>et al.,</w:t>
      </w:r>
      <w:r w:rsidR="003906BD" w:rsidRPr="000C7223">
        <w:t xml:space="preserve"> 2021)</w:t>
      </w:r>
      <w:r w:rsidRPr="000C7223">
        <w:t xml:space="preserve">. Therefore, this proposed event is different in this manner, in that it not only offers different </w:t>
      </w:r>
      <w:r w:rsidRPr="000C7223">
        <w:lastRenderedPageBreak/>
        <w:t xml:space="preserve">Asian food items but also arranges a discussion. The topic for discussion will be the challenges of Asian cuisines, and it will clear out the misconceptions that individuals have about different Asian food items. </w:t>
      </w:r>
    </w:p>
    <w:p w14:paraId="082A0F1B" w14:textId="77777777" w:rsidR="00AD7763" w:rsidRPr="000C7223" w:rsidRDefault="00843FD4" w:rsidP="00953C28">
      <w:r w:rsidRPr="000C7223">
        <w:rPr>
          <w:b/>
          <w:bCs/>
        </w:rPr>
        <w:t>Competition</w:t>
      </w:r>
    </w:p>
    <w:p w14:paraId="50924670" w14:textId="77777777" w:rsidR="00EB61A0" w:rsidRPr="000C7223" w:rsidRDefault="00843FD4" w:rsidP="00953C28">
      <w:pPr>
        <w:pStyle w:val="ListParagraph"/>
        <w:numPr>
          <w:ilvl w:val="0"/>
          <w:numId w:val="6"/>
        </w:numPr>
      </w:pPr>
      <w:r w:rsidRPr="000C7223">
        <w:t>People are interested in knowing about the various Asian food items, and understanding the story behind their food preparation fulfils their requirements.</w:t>
      </w:r>
    </w:p>
    <w:p w14:paraId="16A52968" w14:textId="77777777" w:rsidR="00EB61A0" w:rsidRPr="000C7223" w:rsidRDefault="00843FD4" w:rsidP="00953C28">
      <w:pPr>
        <w:pStyle w:val="ListParagraph"/>
        <w:numPr>
          <w:ilvl w:val="0"/>
          <w:numId w:val="6"/>
        </w:numPr>
      </w:pPr>
      <w:r w:rsidRPr="000C7223">
        <w:t xml:space="preserve">Culinary competition and its offerings may hinder the popularity of this event. </w:t>
      </w:r>
    </w:p>
    <w:p w14:paraId="593231C7" w14:textId="77777777" w:rsidR="00EB61A0" w:rsidRPr="000C7223" w:rsidRDefault="00843FD4" w:rsidP="00953C28">
      <w:pPr>
        <w:pStyle w:val="ListParagraph"/>
        <w:numPr>
          <w:ilvl w:val="0"/>
          <w:numId w:val="6"/>
        </w:numPr>
      </w:pPr>
      <w:r w:rsidRPr="000C7223">
        <w:t xml:space="preserve">However, brining all the Asian food </w:t>
      </w:r>
      <w:r w:rsidR="003F6B50" w:rsidRPr="000C7223">
        <w:t>cuisines</w:t>
      </w:r>
      <w:r w:rsidRPr="000C7223">
        <w:t xml:space="preserve"> maintaining health standards and quality, taste along with the arrangement of </w:t>
      </w:r>
      <w:r w:rsidR="003F6B50" w:rsidRPr="000C7223">
        <w:t xml:space="preserve">discussion with the industry leaders will help to mitigate the high competition. </w:t>
      </w:r>
    </w:p>
    <w:p w14:paraId="75AC8591" w14:textId="77777777" w:rsidR="003F6B50" w:rsidRPr="000C7223" w:rsidRDefault="00843FD4" w:rsidP="00953C28">
      <w:r w:rsidRPr="000C7223">
        <w:t xml:space="preserve">Several other food events relating to the culinary competition can give this event a string competition. Differentiating the offerings and the unique arrangements of this event will make it different from the other similar events. </w:t>
      </w:r>
      <w:r w:rsidR="003D3FC0" w:rsidRPr="000C7223">
        <w:t>Welsh International Culinary Championship 2025, Worldchefs Congress &amp; Expo 2026 are the examples of upcoming events that may hinder this event</w:t>
      </w:r>
      <w:r w:rsidR="008F05FD" w:rsidRPr="000C7223">
        <w:t xml:space="preserve"> (Culinary Association of Wales, 2025)</w:t>
      </w:r>
      <w:r w:rsidR="003D3FC0" w:rsidRPr="000C7223">
        <w:t xml:space="preserve">. </w:t>
      </w:r>
    </w:p>
    <w:p w14:paraId="768D098D" w14:textId="77777777" w:rsidR="00AD7763" w:rsidRPr="000C7223" w:rsidRDefault="00843FD4" w:rsidP="00953C28">
      <w:pPr>
        <w:rPr>
          <w:b/>
          <w:bCs/>
        </w:rPr>
      </w:pPr>
      <w:r w:rsidRPr="000C7223">
        <w:rPr>
          <w:b/>
          <w:bCs/>
        </w:rPr>
        <w:t>Marketing activity</w:t>
      </w:r>
    </w:p>
    <w:p w14:paraId="1BB46C6C" w14:textId="77777777" w:rsidR="003F6B50" w:rsidRPr="000C7223" w:rsidRDefault="00843FD4" w:rsidP="00953C28">
      <w:pPr>
        <w:pStyle w:val="ListParagraph"/>
        <w:numPr>
          <w:ilvl w:val="0"/>
          <w:numId w:val="7"/>
        </w:numPr>
      </w:pPr>
      <w:r w:rsidRPr="000C7223">
        <w:t>A dedicated event website will be built to make the programme interesting.</w:t>
      </w:r>
    </w:p>
    <w:p w14:paraId="73B02AFF" w14:textId="77777777" w:rsidR="003F6B50" w:rsidRPr="000C7223" w:rsidRDefault="00843FD4" w:rsidP="00953C28">
      <w:pPr>
        <w:pStyle w:val="ListParagraph"/>
        <w:numPr>
          <w:ilvl w:val="0"/>
          <w:numId w:val="7"/>
        </w:numPr>
      </w:pPr>
      <w:r w:rsidRPr="000C7223">
        <w:t>Both the traditional and online marketing channels will be used to create awareness about the event.</w:t>
      </w:r>
    </w:p>
    <w:p w14:paraId="486E6894" w14:textId="77777777" w:rsidR="003F6B50" w:rsidRPr="000C7223" w:rsidRDefault="00843FD4" w:rsidP="00953C28">
      <w:pPr>
        <w:pStyle w:val="ListParagraph"/>
        <w:numPr>
          <w:ilvl w:val="0"/>
          <w:numId w:val="7"/>
        </w:numPr>
      </w:pPr>
      <w:r w:rsidRPr="000C7223">
        <w:t xml:space="preserve">A strong theme and unique messaging (in various languages) will be created for attracting international tourists. </w:t>
      </w:r>
    </w:p>
    <w:p w14:paraId="4EAEDDFE" w14:textId="77777777" w:rsidR="003F6B50" w:rsidRPr="000C7223" w:rsidRDefault="00843FD4" w:rsidP="00953C28">
      <w:r w:rsidRPr="000C7223">
        <w:t>For this event, a unique</w:t>
      </w:r>
      <w:r w:rsidR="0079191D" w:rsidRPr="000C7223">
        <w:t>, engaging and attractive website will be prepared to provide the visitors with the necessary information they require. Therefore, as a marketing tactic, both traditional and online channels will be utilised. A strong messaging available in all preferred languages will be created to share in the marketing channels. Running advertising campaigns is the other effective strategy that will be followed to organise this event</w:t>
      </w:r>
      <w:r w:rsidR="00A209A4" w:rsidRPr="000C7223">
        <w:t xml:space="preserve"> (Sodiqova and Qudratova, 2024)</w:t>
      </w:r>
      <w:r w:rsidR="0079191D" w:rsidRPr="000C7223">
        <w:t xml:space="preserve">. </w:t>
      </w:r>
    </w:p>
    <w:p w14:paraId="25872627" w14:textId="77777777" w:rsidR="009C1C1F" w:rsidRDefault="009C1C1F" w:rsidP="00953C28">
      <w:pPr>
        <w:widowControl/>
        <w:autoSpaceDE/>
        <w:autoSpaceDN/>
        <w:spacing w:after="160"/>
        <w:jc w:val="left"/>
        <w:rPr>
          <w:rFonts w:eastAsiaTheme="majorEastAsia" w:cstheme="majorBidi"/>
          <w:b/>
          <w:kern w:val="2"/>
          <w:szCs w:val="40"/>
        </w:rPr>
      </w:pPr>
      <w:r>
        <w:br w:type="page"/>
      </w:r>
    </w:p>
    <w:p w14:paraId="4CCF6794" w14:textId="77777777" w:rsidR="00AD7763" w:rsidRPr="000C7223" w:rsidRDefault="00843FD4" w:rsidP="00953C28">
      <w:pPr>
        <w:pStyle w:val="Heading1"/>
        <w:rPr>
          <w:lang w:val="en-GB"/>
        </w:rPr>
      </w:pPr>
      <w:bookmarkStart w:id="3" w:name="_Toc198224486"/>
      <w:r w:rsidRPr="000C7223">
        <w:rPr>
          <w:lang w:val="en-GB"/>
        </w:rPr>
        <w:lastRenderedPageBreak/>
        <w:t>Operational</w:t>
      </w:r>
      <w:r w:rsidR="009C1C1F">
        <w:rPr>
          <w:lang w:val="en-GB"/>
        </w:rPr>
        <w:t xml:space="preserve"> </w:t>
      </w:r>
      <w:r w:rsidRPr="000C7223">
        <w:rPr>
          <w:lang w:val="en-GB"/>
        </w:rPr>
        <w:t>factors</w:t>
      </w:r>
      <w:bookmarkEnd w:id="3"/>
    </w:p>
    <w:p w14:paraId="4BC5888F" w14:textId="77777777" w:rsidR="00AD7763" w:rsidRPr="000C7223" w:rsidRDefault="00843FD4" w:rsidP="00953C28">
      <w:pPr>
        <w:rPr>
          <w:b/>
          <w:bCs/>
        </w:rPr>
      </w:pPr>
      <w:r w:rsidRPr="000C7223">
        <w:rPr>
          <w:b/>
          <w:bCs/>
        </w:rPr>
        <w:t>Venue</w:t>
      </w:r>
      <w:r w:rsidR="009C1C1F">
        <w:rPr>
          <w:b/>
          <w:bCs/>
        </w:rPr>
        <w:t xml:space="preserve"> </w:t>
      </w:r>
      <w:r w:rsidRPr="000C7223">
        <w:rPr>
          <w:b/>
          <w:bCs/>
        </w:rPr>
        <w:t>availability</w:t>
      </w:r>
    </w:p>
    <w:p w14:paraId="7414B016" w14:textId="77777777" w:rsidR="00D958F0" w:rsidRPr="000C7223" w:rsidRDefault="00843FD4" w:rsidP="00953C28">
      <w:pPr>
        <w:pStyle w:val="ListParagraph"/>
        <w:numPr>
          <w:ilvl w:val="0"/>
          <w:numId w:val="8"/>
        </w:numPr>
      </w:pPr>
      <w:r w:rsidRPr="000C7223">
        <w:t>International Convention Centre Wales is a venue that has a 5,000-capacity</w:t>
      </w:r>
      <w:r w:rsidR="003D3FC0" w:rsidRPr="000C7223">
        <w:t xml:space="preserve"> (Gov.Wales, 2025)</w:t>
      </w:r>
      <w:r w:rsidRPr="000C7223">
        <w:t>.</w:t>
      </w:r>
    </w:p>
    <w:p w14:paraId="58B42989" w14:textId="77777777" w:rsidR="00D958F0" w:rsidRPr="000C7223" w:rsidRDefault="00843FD4" w:rsidP="00953C28">
      <w:pPr>
        <w:pStyle w:val="ListParagraph"/>
        <w:numPr>
          <w:ilvl w:val="0"/>
          <w:numId w:val="8"/>
        </w:numPr>
      </w:pPr>
      <w:r w:rsidRPr="000C7223">
        <w:t>The event will be organised at that place as it is the most prominent and famous location in the UK, Wales</w:t>
      </w:r>
      <w:r w:rsidR="00D524C9" w:rsidRPr="000C7223">
        <w:t xml:space="preserve"> (Visit Wales, 2025)</w:t>
      </w:r>
      <w:r w:rsidRPr="000C7223">
        <w:t xml:space="preserve">. </w:t>
      </w:r>
    </w:p>
    <w:p w14:paraId="12AA5C31" w14:textId="77777777" w:rsidR="00D958F0" w:rsidRPr="000C7223" w:rsidRDefault="00843FD4" w:rsidP="00953C28">
      <w:pPr>
        <w:pStyle w:val="ListParagraph"/>
        <w:numPr>
          <w:ilvl w:val="0"/>
          <w:numId w:val="8"/>
        </w:numPr>
      </w:pPr>
      <w:r w:rsidRPr="000C7223">
        <w:t>The open space and 43,000 sq. ft area without pillars will be suitable for organising the event successfully.</w:t>
      </w:r>
    </w:p>
    <w:p w14:paraId="2C9F7B19" w14:textId="77777777" w:rsidR="00D958F0" w:rsidRPr="000C7223" w:rsidRDefault="005158A2" w:rsidP="00953C28">
      <w:r w:rsidRPr="000C7223">
        <w:rPr>
          <w:i/>
          <w:iCs/>
        </w:rPr>
        <w:t>Suitability of venue-</w:t>
      </w:r>
      <w:r w:rsidR="00843FD4" w:rsidRPr="000C7223">
        <w:t>Deciding venue is a challenging task while planning any kind of event. International Convention Centre Wales is the selected venue for this location as it is spacious and has good accessibility of all facilities</w:t>
      </w:r>
      <w:r w:rsidR="001B3714" w:rsidRPr="000C7223">
        <w:t xml:space="preserve"> (Meetinwales, 2025)</w:t>
      </w:r>
      <w:r w:rsidR="00843FD4" w:rsidRPr="000C7223">
        <w:t xml:space="preserve">. </w:t>
      </w:r>
    </w:p>
    <w:p w14:paraId="7D4249DE" w14:textId="77777777" w:rsidR="00AD7763" w:rsidRPr="000C7223" w:rsidRDefault="00843FD4" w:rsidP="00953C28">
      <w:pPr>
        <w:rPr>
          <w:b/>
          <w:bCs/>
        </w:rPr>
      </w:pPr>
      <w:r w:rsidRPr="000C7223">
        <w:rPr>
          <w:b/>
          <w:bCs/>
        </w:rPr>
        <w:t>Skills</w:t>
      </w:r>
      <w:r w:rsidR="00226223">
        <w:rPr>
          <w:b/>
          <w:bCs/>
        </w:rPr>
        <w:t xml:space="preserve"> </w:t>
      </w:r>
      <w:r w:rsidRPr="000C7223">
        <w:rPr>
          <w:b/>
          <w:bCs/>
        </w:rPr>
        <w:t>required</w:t>
      </w:r>
    </w:p>
    <w:p w14:paraId="7318B70A" w14:textId="77777777" w:rsidR="00D958F0" w:rsidRPr="000C7223" w:rsidRDefault="00226223" w:rsidP="00953C28">
      <w:pPr>
        <w:pStyle w:val="ListParagraph"/>
        <w:numPr>
          <w:ilvl w:val="0"/>
          <w:numId w:val="9"/>
        </w:numPr>
      </w:pPr>
      <w:r w:rsidRPr="000C7223">
        <w:t>300</w:t>
      </w:r>
      <w:r w:rsidR="00843FD4" w:rsidRPr="000C7223">
        <w:t xml:space="preserve"> staff will be recruited to organise the event successfully. </w:t>
      </w:r>
    </w:p>
    <w:p w14:paraId="16330255" w14:textId="77777777" w:rsidR="00D958F0" w:rsidRPr="000C7223" w:rsidRDefault="00843FD4" w:rsidP="00953C28">
      <w:pPr>
        <w:pStyle w:val="ListParagraph"/>
        <w:numPr>
          <w:ilvl w:val="0"/>
          <w:numId w:val="9"/>
        </w:numPr>
      </w:pPr>
      <w:r w:rsidRPr="000C7223">
        <w:t>The main skills that will be evaluated among the staff are good communication and interpersonal skills</w:t>
      </w:r>
      <w:r w:rsidR="00513BBC" w:rsidRPr="000C7223">
        <w:t xml:space="preserve"> (Yang</w:t>
      </w:r>
      <w:r w:rsidR="00226223">
        <w:t xml:space="preserve"> </w:t>
      </w:r>
      <w:r w:rsidR="00513BBC" w:rsidRPr="000C7223">
        <w:rPr>
          <w:i/>
          <w:iCs/>
        </w:rPr>
        <w:t>et al.,</w:t>
      </w:r>
      <w:r w:rsidR="00513BBC" w:rsidRPr="000C7223">
        <w:t xml:space="preserve"> 2024)</w:t>
      </w:r>
      <w:r w:rsidRPr="000C7223">
        <w:t xml:space="preserve">. </w:t>
      </w:r>
    </w:p>
    <w:p w14:paraId="3DED288F" w14:textId="77777777" w:rsidR="00D958F0" w:rsidRPr="000C7223" w:rsidRDefault="00843FD4" w:rsidP="00953C28">
      <w:pPr>
        <w:pStyle w:val="ListParagraph"/>
        <w:numPr>
          <w:ilvl w:val="0"/>
          <w:numId w:val="9"/>
        </w:numPr>
      </w:pPr>
      <w:r w:rsidRPr="000C7223">
        <w:t>Individuals with good knowledge of health and safety standards and people management skills will be hired.</w:t>
      </w:r>
    </w:p>
    <w:p w14:paraId="4E39B9D5" w14:textId="77777777" w:rsidR="005158A2" w:rsidRPr="000C7223" w:rsidRDefault="005158A2" w:rsidP="00953C28">
      <w:pPr>
        <w:rPr>
          <w:i/>
          <w:iCs/>
        </w:rPr>
      </w:pPr>
      <w:r w:rsidRPr="000C7223">
        <w:rPr>
          <w:i/>
          <w:iCs/>
        </w:rPr>
        <w:t>Staffing requirements-</w:t>
      </w:r>
      <w:r w:rsidR="00843FD4" w:rsidRPr="000C7223">
        <w:t xml:space="preserve">300 staffs with the effective skills such as communication, interpersonal, problem solving and others will be recruited. </w:t>
      </w:r>
    </w:p>
    <w:p w14:paraId="179B0FF3" w14:textId="77777777" w:rsidR="00D958F0" w:rsidRPr="000C7223" w:rsidRDefault="005158A2" w:rsidP="00953C28">
      <w:r w:rsidRPr="000C7223">
        <w:rPr>
          <w:i/>
          <w:iCs/>
        </w:rPr>
        <w:t>Skills required-</w:t>
      </w:r>
      <w:r w:rsidR="00843FD4" w:rsidRPr="000C7223">
        <w:t xml:space="preserve">Therefore, people with the good knowledge of people </w:t>
      </w:r>
      <w:r w:rsidR="00DC5ED4" w:rsidRPr="000C7223">
        <w:t>management,</w:t>
      </w:r>
      <w:r w:rsidR="00843FD4" w:rsidRPr="000C7223">
        <w:t xml:space="preserve"> flexibility and adaptability will be appointed</w:t>
      </w:r>
      <w:r w:rsidR="00B237E0" w:rsidRPr="000C7223">
        <w:t xml:space="preserve"> (O’Toole, 2011)</w:t>
      </w:r>
      <w:r w:rsidR="00843FD4" w:rsidRPr="000C7223">
        <w:t xml:space="preserve">. </w:t>
      </w:r>
    </w:p>
    <w:p w14:paraId="32BFA283" w14:textId="77777777" w:rsidR="00AD7763" w:rsidRPr="000C7223" w:rsidRDefault="00843FD4" w:rsidP="00953C28">
      <w:pPr>
        <w:rPr>
          <w:b/>
          <w:bCs/>
        </w:rPr>
      </w:pPr>
      <w:r w:rsidRPr="000C7223">
        <w:rPr>
          <w:b/>
          <w:bCs/>
        </w:rPr>
        <w:t>Resources</w:t>
      </w:r>
    </w:p>
    <w:p w14:paraId="7CCA4F22" w14:textId="77777777" w:rsidR="00D958F0" w:rsidRPr="000C7223" w:rsidRDefault="00843FD4" w:rsidP="00953C28">
      <w:pPr>
        <w:pStyle w:val="ListParagraph"/>
        <w:numPr>
          <w:ilvl w:val="0"/>
          <w:numId w:val="10"/>
        </w:numPr>
      </w:pPr>
      <w:r w:rsidRPr="000C7223">
        <w:t>Good catering services will be included to serve the food to the international tourists.</w:t>
      </w:r>
    </w:p>
    <w:p w14:paraId="784AB97E" w14:textId="77777777" w:rsidR="00D958F0" w:rsidRPr="000C7223" w:rsidRDefault="00843FD4" w:rsidP="00953C28">
      <w:pPr>
        <w:pStyle w:val="ListParagraph"/>
        <w:numPr>
          <w:ilvl w:val="0"/>
          <w:numId w:val="10"/>
        </w:numPr>
      </w:pPr>
      <w:r w:rsidRPr="000C7223">
        <w:t>Attractive lighting arrangements will be done to make the place pleasing.</w:t>
      </w:r>
    </w:p>
    <w:p w14:paraId="65BB1793" w14:textId="77777777" w:rsidR="00D958F0" w:rsidRPr="000C7223" w:rsidRDefault="00843FD4" w:rsidP="00953C28">
      <w:pPr>
        <w:pStyle w:val="ListParagraph"/>
        <w:numPr>
          <w:ilvl w:val="0"/>
          <w:numId w:val="10"/>
        </w:numPr>
      </w:pPr>
      <w:r w:rsidRPr="000C7223">
        <w:t xml:space="preserve">Parking facilities will be provided, keeping in mind the congestion and traffic of the city. </w:t>
      </w:r>
    </w:p>
    <w:p w14:paraId="55844588" w14:textId="77777777" w:rsidR="00D958F0" w:rsidRPr="000C7223" w:rsidRDefault="00843FD4" w:rsidP="00953C28">
      <w:pPr>
        <w:pStyle w:val="ListParagraph"/>
        <w:numPr>
          <w:ilvl w:val="0"/>
          <w:numId w:val="10"/>
        </w:numPr>
      </w:pPr>
      <w:r w:rsidRPr="000C7223">
        <w:t xml:space="preserve">Better seating arrangements and </w:t>
      </w:r>
      <w:r w:rsidR="00DC5ED4" w:rsidRPr="000C7223">
        <w:t xml:space="preserve">a comfortable banquet style will be followed for the international guests. </w:t>
      </w:r>
    </w:p>
    <w:p w14:paraId="4E6C5829" w14:textId="77777777" w:rsidR="00DC5ED4" w:rsidRPr="000C7223" w:rsidRDefault="005158A2" w:rsidP="00953C28">
      <w:r w:rsidRPr="000C7223">
        <w:rPr>
          <w:i/>
          <w:iCs/>
        </w:rPr>
        <w:t>Resources allocation-</w:t>
      </w:r>
      <w:r w:rsidR="00843FD4" w:rsidRPr="000C7223">
        <w:t>Welcoming staff will be there to guide the international tourists in this event</w:t>
      </w:r>
      <w:r w:rsidR="00E60545" w:rsidRPr="000C7223">
        <w:t xml:space="preserve"> (Rogers and Moylan, 2022)</w:t>
      </w:r>
      <w:r w:rsidR="00843FD4" w:rsidRPr="000C7223">
        <w:t>. Besides, the seating arrangements will be followed by a banquet style, keeping in mind the comfort of the tourists. Therefore, all other facilities related to lighting and parking will be implemented to enhance the appearance of the venue</w:t>
      </w:r>
      <w:r w:rsidR="00C1263A" w:rsidRPr="000C7223">
        <w:t xml:space="preserve"> Fox </w:t>
      </w:r>
      <w:r w:rsidR="00C1263A" w:rsidRPr="000C7223">
        <w:rPr>
          <w:i/>
          <w:iCs/>
        </w:rPr>
        <w:t>et al.,</w:t>
      </w:r>
      <w:r w:rsidR="00C1263A" w:rsidRPr="000C7223">
        <w:t xml:space="preserve"> 2014)</w:t>
      </w:r>
      <w:r w:rsidR="00843FD4" w:rsidRPr="000C7223">
        <w:t xml:space="preserve">. </w:t>
      </w:r>
    </w:p>
    <w:p w14:paraId="2D7EE9FF" w14:textId="77777777" w:rsidR="00423705" w:rsidRDefault="00226223" w:rsidP="00953C28">
      <w:pPr>
        <w:pStyle w:val="Heading1"/>
      </w:pPr>
      <w:bookmarkStart w:id="4" w:name="_Toc198224487"/>
      <w:r>
        <w:lastRenderedPageBreak/>
        <w:t>Financial factors</w:t>
      </w:r>
      <w:bookmarkEnd w:id="4"/>
    </w:p>
    <w:p w14:paraId="78E3B1F3" w14:textId="77777777" w:rsidR="006475B0" w:rsidRPr="00B607F0" w:rsidRDefault="006475B0" w:rsidP="00953C28">
      <w:pPr>
        <w:jc w:val="center"/>
        <w:rPr>
          <w:rFonts w:cs="Times New Roman"/>
          <w:b/>
          <w:szCs w:val="24"/>
          <w:lang w:val="en-US"/>
        </w:rPr>
      </w:pPr>
      <w:r w:rsidRPr="00B607F0">
        <w:rPr>
          <w:rFonts w:cs="Times New Roman"/>
          <w:b/>
          <w:szCs w:val="24"/>
          <w:lang w:val="en-US"/>
        </w:rPr>
        <w:t>Predicted breakdown of costs</w:t>
      </w:r>
    </w:p>
    <w:tbl>
      <w:tblPr>
        <w:tblStyle w:val="TableGrid"/>
        <w:tblW w:w="5000" w:type="pct"/>
        <w:tblLayout w:type="fixed"/>
        <w:tblLook w:val="04A0" w:firstRow="1" w:lastRow="0" w:firstColumn="1" w:lastColumn="0" w:noHBand="0" w:noVBand="1"/>
      </w:tblPr>
      <w:tblGrid>
        <w:gridCol w:w="6869"/>
        <w:gridCol w:w="2373"/>
      </w:tblGrid>
      <w:tr w:rsidR="006475B0" w:rsidRPr="00B607F0" w14:paraId="48F53D53" w14:textId="77777777" w:rsidTr="00986709">
        <w:trPr>
          <w:trHeight w:val="300"/>
        </w:trPr>
        <w:tc>
          <w:tcPr>
            <w:tcW w:w="1788" w:type="pct"/>
            <w:noWrap/>
            <w:hideMark/>
          </w:tcPr>
          <w:p w14:paraId="522EC112" w14:textId="77777777" w:rsidR="006475B0" w:rsidRPr="00B607F0" w:rsidRDefault="006475B0" w:rsidP="00953C28">
            <w:pPr>
              <w:rPr>
                <w:rFonts w:cs="Times New Roman"/>
                <w:b/>
                <w:bCs/>
                <w:sz w:val="24"/>
                <w:szCs w:val="24"/>
              </w:rPr>
            </w:pPr>
            <w:r w:rsidRPr="00B607F0">
              <w:rPr>
                <w:rFonts w:cs="Times New Roman"/>
                <w:b/>
                <w:bCs/>
                <w:sz w:val="24"/>
                <w:szCs w:val="24"/>
              </w:rPr>
              <w:t>Expenditure</w:t>
            </w:r>
          </w:p>
        </w:tc>
        <w:tc>
          <w:tcPr>
            <w:tcW w:w="618" w:type="pct"/>
            <w:noWrap/>
            <w:hideMark/>
          </w:tcPr>
          <w:p w14:paraId="66B1AAE0" w14:textId="77777777" w:rsidR="006475B0" w:rsidRPr="00B607F0" w:rsidRDefault="006475B0" w:rsidP="00953C28">
            <w:pPr>
              <w:jc w:val="center"/>
              <w:rPr>
                <w:rFonts w:cs="Times New Roman"/>
                <w:b/>
                <w:bCs/>
                <w:sz w:val="24"/>
                <w:szCs w:val="24"/>
              </w:rPr>
            </w:pPr>
            <w:r w:rsidRPr="00B607F0">
              <w:rPr>
                <w:rFonts w:cs="Times New Roman"/>
                <w:b/>
                <w:bCs/>
                <w:sz w:val="24"/>
                <w:szCs w:val="24"/>
              </w:rPr>
              <w:t>Amount</w:t>
            </w:r>
          </w:p>
        </w:tc>
      </w:tr>
      <w:tr w:rsidR="006475B0" w:rsidRPr="00B607F0" w14:paraId="6BB67145" w14:textId="77777777" w:rsidTr="00986709">
        <w:trPr>
          <w:trHeight w:val="300"/>
        </w:trPr>
        <w:tc>
          <w:tcPr>
            <w:tcW w:w="1788" w:type="pct"/>
            <w:noWrap/>
            <w:hideMark/>
          </w:tcPr>
          <w:p w14:paraId="033E6CDA" w14:textId="77777777" w:rsidR="006475B0" w:rsidRPr="00B607F0" w:rsidRDefault="006475B0" w:rsidP="00953C28">
            <w:pPr>
              <w:rPr>
                <w:rFonts w:cs="Times New Roman"/>
                <w:sz w:val="24"/>
                <w:szCs w:val="24"/>
                <w:u w:val="single"/>
              </w:rPr>
            </w:pPr>
            <w:r w:rsidRPr="00B607F0">
              <w:rPr>
                <w:rFonts w:cs="Times New Roman"/>
                <w:sz w:val="24"/>
                <w:szCs w:val="24"/>
                <w:u w:val="single"/>
              </w:rPr>
              <w:t>Fixed Costs</w:t>
            </w:r>
          </w:p>
        </w:tc>
        <w:tc>
          <w:tcPr>
            <w:tcW w:w="618" w:type="pct"/>
            <w:noWrap/>
            <w:hideMark/>
          </w:tcPr>
          <w:p w14:paraId="0CE2968E" w14:textId="77777777" w:rsidR="006475B0" w:rsidRPr="00B607F0" w:rsidRDefault="006475B0" w:rsidP="00953C28">
            <w:pPr>
              <w:jc w:val="center"/>
              <w:rPr>
                <w:rFonts w:cs="Times New Roman"/>
                <w:sz w:val="24"/>
                <w:szCs w:val="24"/>
              </w:rPr>
            </w:pPr>
          </w:p>
        </w:tc>
      </w:tr>
      <w:tr w:rsidR="006475B0" w:rsidRPr="00B607F0" w14:paraId="612B7EF1" w14:textId="77777777" w:rsidTr="00986709">
        <w:trPr>
          <w:trHeight w:val="300"/>
        </w:trPr>
        <w:tc>
          <w:tcPr>
            <w:tcW w:w="1788" w:type="pct"/>
            <w:noWrap/>
            <w:hideMark/>
          </w:tcPr>
          <w:p w14:paraId="512450ED" w14:textId="77777777" w:rsidR="006475B0" w:rsidRPr="00B607F0" w:rsidRDefault="006475B0" w:rsidP="00953C28">
            <w:pPr>
              <w:rPr>
                <w:rFonts w:cs="Times New Roman"/>
                <w:sz w:val="24"/>
                <w:szCs w:val="24"/>
              </w:rPr>
            </w:pPr>
            <w:r w:rsidRPr="00B607F0">
              <w:rPr>
                <w:rFonts w:cs="Times New Roman"/>
                <w:sz w:val="24"/>
                <w:szCs w:val="24"/>
              </w:rPr>
              <w:t>Rent payable for event venue</w:t>
            </w:r>
          </w:p>
        </w:tc>
        <w:tc>
          <w:tcPr>
            <w:tcW w:w="618" w:type="pct"/>
            <w:noWrap/>
            <w:hideMark/>
          </w:tcPr>
          <w:p w14:paraId="7941822A" w14:textId="77777777" w:rsidR="006475B0" w:rsidRPr="00B607F0" w:rsidRDefault="006475B0" w:rsidP="00953C28">
            <w:pPr>
              <w:jc w:val="center"/>
              <w:rPr>
                <w:rFonts w:cs="Times New Roman"/>
                <w:sz w:val="24"/>
                <w:szCs w:val="24"/>
              </w:rPr>
            </w:pPr>
            <w:r w:rsidRPr="00B607F0">
              <w:rPr>
                <w:rFonts w:cs="Times New Roman"/>
                <w:sz w:val="24"/>
                <w:szCs w:val="24"/>
              </w:rPr>
              <w:t>£ 15,000</w:t>
            </w:r>
          </w:p>
        </w:tc>
      </w:tr>
      <w:tr w:rsidR="006475B0" w:rsidRPr="00B607F0" w14:paraId="259DC544" w14:textId="77777777" w:rsidTr="00986709">
        <w:trPr>
          <w:trHeight w:val="300"/>
        </w:trPr>
        <w:tc>
          <w:tcPr>
            <w:tcW w:w="1788" w:type="pct"/>
            <w:noWrap/>
            <w:hideMark/>
          </w:tcPr>
          <w:p w14:paraId="5CB1BCCA" w14:textId="77777777" w:rsidR="006475B0" w:rsidRPr="00B607F0" w:rsidRDefault="006475B0" w:rsidP="00953C28">
            <w:pPr>
              <w:rPr>
                <w:rFonts w:cs="Times New Roman"/>
                <w:sz w:val="24"/>
                <w:szCs w:val="24"/>
              </w:rPr>
            </w:pPr>
            <w:r w:rsidRPr="00B607F0">
              <w:rPr>
                <w:rFonts w:cs="Times New Roman"/>
                <w:sz w:val="24"/>
                <w:szCs w:val="24"/>
              </w:rPr>
              <w:t>Event and venue insurance</w:t>
            </w:r>
          </w:p>
        </w:tc>
        <w:tc>
          <w:tcPr>
            <w:tcW w:w="618" w:type="pct"/>
            <w:noWrap/>
            <w:hideMark/>
          </w:tcPr>
          <w:p w14:paraId="29A47809" w14:textId="77777777" w:rsidR="006475B0" w:rsidRPr="00B607F0" w:rsidRDefault="006475B0" w:rsidP="00953C28">
            <w:pPr>
              <w:jc w:val="center"/>
              <w:rPr>
                <w:rFonts w:cs="Times New Roman"/>
                <w:sz w:val="24"/>
                <w:szCs w:val="24"/>
              </w:rPr>
            </w:pPr>
            <w:r w:rsidRPr="00B607F0">
              <w:rPr>
                <w:rFonts w:cs="Times New Roman"/>
                <w:sz w:val="24"/>
                <w:szCs w:val="24"/>
              </w:rPr>
              <w:t>£ 6,000</w:t>
            </w:r>
          </w:p>
        </w:tc>
      </w:tr>
      <w:tr w:rsidR="006475B0" w:rsidRPr="00B607F0" w14:paraId="0FC3A356" w14:textId="77777777" w:rsidTr="00986709">
        <w:trPr>
          <w:trHeight w:val="300"/>
        </w:trPr>
        <w:tc>
          <w:tcPr>
            <w:tcW w:w="1788" w:type="pct"/>
            <w:noWrap/>
            <w:hideMark/>
          </w:tcPr>
          <w:p w14:paraId="30A58CEF" w14:textId="77777777" w:rsidR="006475B0" w:rsidRPr="00B607F0" w:rsidRDefault="006475B0" w:rsidP="00953C28">
            <w:pPr>
              <w:rPr>
                <w:rFonts w:cs="Times New Roman"/>
                <w:sz w:val="24"/>
                <w:szCs w:val="24"/>
              </w:rPr>
            </w:pPr>
            <w:r w:rsidRPr="00B607F0">
              <w:rPr>
                <w:rFonts w:cs="Times New Roman"/>
                <w:sz w:val="24"/>
                <w:szCs w:val="24"/>
              </w:rPr>
              <w:t>General and event administration expenses</w:t>
            </w:r>
          </w:p>
        </w:tc>
        <w:tc>
          <w:tcPr>
            <w:tcW w:w="618" w:type="pct"/>
            <w:noWrap/>
            <w:hideMark/>
          </w:tcPr>
          <w:p w14:paraId="5A1C6E63" w14:textId="77777777" w:rsidR="006475B0" w:rsidRPr="00B607F0" w:rsidRDefault="006475B0" w:rsidP="00953C28">
            <w:pPr>
              <w:jc w:val="center"/>
              <w:rPr>
                <w:rFonts w:cs="Times New Roman"/>
                <w:sz w:val="24"/>
                <w:szCs w:val="24"/>
              </w:rPr>
            </w:pPr>
            <w:r w:rsidRPr="00B607F0">
              <w:rPr>
                <w:rFonts w:cs="Times New Roman"/>
                <w:sz w:val="24"/>
                <w:szCs w:val="24"/>
              </w:rPr>
              <w:t>£ 2,500</w:t>
            </w:r>
          </w:p>
        </w:tc>
      </w:tr>
      <w:tr w:rsidR="006475B0" w:rsidRPr="00B607F0" w14:paraId="627C11EE" w14:textId="77777777" w:rsidTr="00986709">
        <w:trPr>
          <w:trHeight w:val="300"/>
        </w:trPr>
        <w:tc>
          <w:tcPr>
            <w:tcW w:w="1788" w:type="pct"/>
            <w:noWrap/>
            <w:hideMark/>
          </w:tcPr>
          <w:p w14:paraId="5F5DC5C6" w14:textId="77777777" w:rsidR="006475B0" w:rsidRPr="00B607F0" w:rsidRDefault="006475B0" w:rsidP="00953C28">
            <w:pPr>
              <w:rPr>
                <w:rFonts w:cs="Times New Roman"/>
                <w:sz w:val="24"/>
                <w:szCs w:val="24"/>
              </w:rPr>
            </w:pPr>
            <w:r w:rsidRPr="00B607F0">
              <w:rPr>
                <w:rFonts w:cs="Times New Roman"/>
                <w:sz w:val="24"/>
                <w:szCs w:val="24"/>
              </w:rPr>
              <w:t>Marketing and promotional costs</w:t>
            </w:r>
          </w:p>
        </w:tc>
        <w:tc>
          <w:tcPr>
            <w:tcW w:w="618" w:type="pct"/>
            <w:noWrap/>
            <w:hideMark/>
          </w:tcPr>
          <w:p w14:paraId="2B792B3A" w14:textId="77777777" w:rsidR="006475B0" w:rsidRPr="00B607F0" w:rsidRDefault="006475B0" w:rsidP="00953C28">
            <w:pPr>
              <w:jc w:val="center"/>
              <w:rPr>
                <w:rFonts w:cs="Times New Roman"/>
                <w:sz w:val="24"/>
                <w:szCs w:val="24"/>
              </w:rPr>
            </w:pPr>
            <w:r w:rsidRPr="00B607F0">
              <w:rPr>
                <w:rFonts w:cs="Times New Roman"/>
                <w:sz w:val="24"/>
                <w:szCs w:val="24"/>
              </w:rPr>
              <w:t>£ 4,000</w:t>
            </w:r>
          </w:p>
        </w:tc>
      </w:tr>
      <w:tr w:rsidR="006475B0" w:rsidRPr="00B607F0" w14:paraId="1AFED445" w14:textId="77777777" w:rsidTr="00986709">
        <w:trPr>
          <w:trHeight w:val="300"/>
        </w:trPr>
        <w:tc>
          <w:tcPr>
            <w:tcW w:w="1788" w:type="pct"/>
            <w:noWrap/>
            <w:hideMark/>
          </w:tcPr>
          <w:p w14:paraId="4CC8CAB3" w14:textId="77777777" w:rsidR="006475B0" w:rsidRPr="00B607F0" w:rsidRDefault="006475B0" w:rsidP="00953C28">
            <w:pPr>
              <w:rPr>
                <w:rFonts w:cs="Times New Roman"/>
                <w:sz w:val="24"/>
                <w:szCs w:val="24"/>
              </w:rPr>
            </w:pPr>
            <w:r w:rsidRPr="00B607F0">
              <w:rPr>
                <w:rFonts w:cs="Times New Roman"/>
                <w:sz w:val="24"/>
                <w:szCs w:val="24"/>
              </w:rPr>
              <w:t>Machinery and equipment hiring costs</w:t>
            </w:r>
          </w:p>
        </w:tc>
        <w:tc>
          <w:tcPr>
            <w:tcW w:w="618" w:type="pct"/>
            <w:noWrap/>
            <w:hideMark/>
          </w:tcPr>
          <w:p w14:paraId="4E151CCD" w14:textId="77777777" w:rsidR="006475B0" w:rsidRPr="00B607F0" w:rsidRDefault="006475B0" w:rsidP="00953C28">
            <w:pPr>
              <w:jc w:val="center"/>
              <w:rPr>
                <w:rFonts w:cs="Times New Roman"/>
                <w:sz w:val="24"/>
                <w:szCs w:val="24"/>
              </w:rPr>
            </w:pPr>
            <w:r w:rsidRPr="00B607F0">
              <w:rPr>
                <w:rFonts w:cs="Times New Roman"/>
                <w:sz w:val="24"/>
                <w:szCs w:val="24"/>
              </w:rPr>
              <w:t>£ 8,000</w:t>
            </w:r>
          </w:p>
        </w:tc>
      </w:tr>
      <w:tr w:rsidR="006475B0" w:rsidRPr="00B607F0" w14:paraId="441D3E93" w14:textId="77777777" w:rsidTr="00986709">
        <w:trPr>
          <w:trHeight w:val="300"/>
        </w:trPr>
        <w:tc>
          <w:tcPr>
            <w:tcW w:w="1788" w:type="pct"/>
            <w:noWrap/>
            <w:hideMark/>
          </w:tcPr>
          <w:p w14:paraId="3D220ED8" w14:textId="77777777" w:rsidR="006475B0" w:rsidRPr="00B607F0" w:rsidRDefault="006475B0" w:rsidP="00953C28">
            <w:pPr>
              <w:rPr>
                <w:rFonts w:cs="Times New Roman"/>
                <w:sz w:val="24"/>
                <w:szCs w:val="24"/>
              </w:rPr>
            </w:pPr>
            <w:r w:rsidRPr="00B607F0">
              <w:rPr>
                <w:rFonts w:cs="Times New Roman"/>
                <w:sz w:val="24"/>
                <w:szCs w:val="24"/>
              </w:rPr>
              <w:t>Licenses and certifications for event</w:t>
            </w:r>
          </w:p>
        </w:tc>
        <w:tc>
          <w:tcPr>
            <w:tcW w:w="618" w:type="pct"/>
            <w:noWrap/>
            <w:hideMark/>
          </w:tcPr>
          <w:p w14:paraId="5EA03BA6" w14:textId="77777777" w:rsidR="006475B0" w:rsidRPr="00B607F0" w:rsidRDefault="006475B0" w:rsidP="00953C28">
            <w:pPr>
              <w:jc w:val="center"/>
              <w:rPr>
                <w:rFonts w:cs="Times New Roman"/>
                <w:sz w:val="24"/>
                <w:szCs w:val="24"/>
              </w:rPr>
            </w:pPr>
            <w:r w:rsidRPr="00B607F0">
              <w:rPr>
                <w:rFonts w:cs="Times New Roman"/>
                <w:sz w:val="24"/>
                <w:szCs w:val="24"/>
              </w:rPr>
              <w:t>£ 2,500</w:t>
            </w:r>
          </w:p>
        </w:tc>
      </w:tr>
      <w:tr w:rsidR="006475B0" w:rsidRPr="00B607F0" w14:paraId="47A48B50" w14:textId="77777777" w:rsidTr="00986709">
        <w:trPr>
          <w:trHeight w:val="300"/>
        </w:trPr>
        <w:tc>
          <w:tcPr>
            <w:tcW w:w="1788" w:type="pct"/>
            <w:noWrap/>
            <w:hideMark/>
          </w:tcPr>
          <w:p w14:paraId="30F65D21" w14:textId="77777777" w:rsidR="006475B0" w:rsidRPr="00B607F0" w:rsidRDefault="006475B0" w:rsidP="00953C28">
            <w:pPr>
              <w:rPr>
                <w:rFonts w:cs="Times New Roman"/>
                <w:sz w:val="24"/>
                <w:szCs w:val="24"/>
              </w:rPr>
            </w:pPr>
            <w:r w:rsidRPr="00B607F0">
              <w:rPr>
                <w:rFonts w:cs="Times New Roman"/>
                <w:sz w:val="24"/>
                <w:szCs w:val="24"/>
              </w:rPr>
              <w:t>Professional and solicitor expenses</w:t>
            </w:r>
          </w:p>
        </w:tc>
        <w:tc>
          <w:tcPr>
            <w:tcW w:w="618" w:type="pct"/>
            <w:noWrap/>
            <w:hideMark/>
          </w:tcPr>
          <w:p w14:paraId="765F78A7" w14:textId="77777777" w:rsidR="006475B0" w:rsidRPr="00B607F0" w:rsidRDefault="006475B0" w:rsidP="00953C28">
            <w:pPr>
              <w:jc w:val="center"/>
              <w:rPr>
                <w:rFonts w:cs="Times New Roman"/>
                <w:sz w:val="24"/>
                <w:szCs w:val="24"/>
              </w:rPr>
            </w:pPr>
            <w:r w:rsidRPr="00B607F0">
              <w:rPr>
                <w:rFonts w:cs="Times New Roman"/>
                <w:sz w:val="24"/>
                <w:szCs w:val="24"/>
              </w:rPr>
              <w:t>£ 2,000</w:t>
            </w:r>
          </w:p>
        </w:tc>
      </w:tr>
      <w:tr w:rsidR="006475B0" w:rsidRPr="00B607F0" w14:paraId="3E0E9CD1" w14:textId="77777777" w:rsidTr="00986709">
        <w:trPr>
          <w:trHeight w:val="300"/>
        </w:trPr>
        <w:tc>
          <w:tcPr>
            <w:tcW w:w="1788" w:type="pct"/>
            <w:noWrap/>
            <w:hideMark/>
          </w:tcPr>
          <w:p w14:paraId="0E816497" w14:textId="77777777" w:rsidR="006475B0" w:rsidRPr="00B607F0" w:rsidRDefault="006475B0" w:rsidP="00953C28">
            <w:pPr>
              <w:rPr>
                <w:rFonts w:cs="Times New Roman"/>
                <w:sz w:val="24"/>
                <w:szCs w:val="24"/>
              </w:rPr>
            </w:pPr>
            <w:r w:rsidRPr="00B607F0">
              <w:rPr>
                <w:rFonts w:cs="Times New Roman"/>
                <w:sz w:val="24"/>
                <w:szCs w:val="24"/>
              </w:rPr>
              <w:t>Total Fixed Costs</w:t>
            </w:r>
          </w:p>
        </w:tc>
        <w:tc>
          <w:tcPr>
            <w:tcW w:w="618" w:type="pct"/>
            <w:noWrap/>
            <w:hideMark/>
          </w:tcPr>
          <w:p w14:paraId="14FCB73F" w14:textId="77777777" w:rsidR="006475B0" w:rsidRPr="00B607F0" w:rsidRDefault="006475B0" w:rsidP="00953C28">
            <w:pPr>
              <w:jc w:val="center"/>
              <w:rPr>
                <w:rFonts w:cs="Times New Roman"/>
                <w:sz w:val="24"/>
                <w:szCs w:val="24"/>
              </w:rPr>
            </w:pPr>
            <w:r w:rsidRPr="00B607F0">
              <w:rPr>
                <w:rFonts w:cs="Times New Roman"/>
                <w:sz w:val="24"/>
                <w:szCs w:val="24"/>
              </w:rPr>
              <w:t>£ 40,000</w:t>
            </w:r>
          </w:p>
        </w:tc>
      </w:tr>
      <w:tr w:rsidR="006475B0" w:rsidRPr="00B607F0" w14:paraId="3E7B5986" w14:textId="77777777" w:rsidTr="00986709">
        <w:trPr>
          <w:trHeight w:val="300"/>
        </w:trPr>
        <w:tc>
          <w:tcPr>
            <w:tcW w:w="1788" w:type="pct"/>
            <w:noWrap/>
            <w:hideMark/>
          </w:tcPr>
          <w:p w14:paraId="51A2C8DA" w14:textId="77777777" w:rsidR="006475B0" w:rsidRPr="00B607F0" w:rsidRDefault="006475B0" w:rsidP="00953C28">
            <w:pPr>
              <w:rPr>
                <w:rFonts w:cs="Times New Roman"/>
                <w:sz w:val="24"/>
                <w:szCs w:val="24"/>
              </w:rPr>
            </w:pPr>
          </w:p>
        </w:tc>
        <w:tc>
          <w:tcPr>
            <w:tcW w:w="618" w:type="pct"/>
            <w:noWrap/>
            <w:hideMark/>
          </w:tcPr>
          <w:p w14:paraId="6D00459C" w14:textId="77777777" w:rsidR="006475B0" w:rsidRPr="00B607F0" w:rsidRDefault="006475B0" w:rsidP="00953C28">
            <w:pPr>
              <w:jc w:val="center"/>
              <w:rPr>
                <w:rFonts w:cs="Times New Roman"/>
                <w:sz w:val="24"/>
                <w:szCs w:val="24"/>
              </w:rPr>
            </w:pPr>
          </w:p>
        </w:tc>
      </w:tr>
      <w:tr w:rsidR="006475B0" w:rsidRPr="00B607F0" w14:paraId="07D876DC" w14:textId="77777777" w:rsidTr="00986709">
        <w:trPr>
          <w:trHeight w:val="300"/>
        </w:trPr>
        <w:tc>
          <w:tcPr>
            <w:tcW w:w="1788" w:type="pct"/>
            <w:noWrap/>
            <w:hideMark/>
          </w:tcPr>
          <w:p w14:paraId="1D263A3B" w14:textId="77777777" w:rsidR="006475B0" w:rsidRPr="00B607F0" w:rsidRDefault="006475B0" w:rsidP="00953C28">
            <w:pPr>
              <w:rPr>
                <w:rFonts w:cs="Times New Roman"/>
                <w:sz w:val="24"/>
                <w:szCs w:val="24"/>
                <w:u w:val="single"/>
              </w:rPr>
            </w:pPr>
            <w:r w:rsidRPr="00B607F0">
              <w:rPr>
                <w:rFonts w:cs="Times New Roman"/>
                <w:sz w:val="24"/>
                <w:szCs w:val="24"/>
                <w:u w:val="single"/>
              </w:rPr>
              <w:t>Variable Costs</w:t>
            </w:r>
          </w:p>
        </w:tc>
        <w:tc>
          <w:tcPr>
            <w:tcW w:w="618" w:type="pct"/>
            <w:noWrap/>
            <w:hideMark/>
          </w:tcPr>
          <w:p w14:paraId="5E94A706" w14:textId="77777777" w:rsidR="006475B0" w:rsidRPr="00B607F0" w:rsidRDefault="006475B0" w:rsidP="00953C28">
            <w:pPr>
              <w:jc w:val="center"/>
              <w:rPr>
                <w:rFonts w:cs="Times New Roman"/>
                <w:sz w:val="24"/>
                <w:szCs w:val="24"/>
              </w:rPr>
            </w:pPr>
          </w:p>
        </w:tc>
      </w:tr>
      <w:tr w:rsidR="006475B0" w:rsidRPr="00B607F0" w14:paraId="0B3BBABD" w14:textId="77777777" w:rsidTr="00986709">
        <w:trPr>
          <w:trHeight w:val="300"/>
        </w:trPr>
        <w:tc>
          <w:tcPr>
            <w:tcW w:w="1788" w:type="pct"/>
            <w:noWrap/>
            <w:hideMark/>
          </w:tcPr>
          <w:p w14:paraId="16549C0F" w14:textId="77777777" w:rsidR="006475B0" w:rsidRPr="00B607F0" w:rsidRDefault="006475B0" w:rsidP="00953C28">
            <w:pPr>
              <w:rPr>
                <w:rFonts w:cs="Times New Roman"/>
                <w:sz w:val="24"/>
                <w:szCs w:val="24"/>
              </w:rPr>
            </w:pPr>
            <w:r w:rsidRPr="00B607F0">
              <w:rPr>
                <w:rFonts w:cs="Times New Roman"/>
                <w:sz w:val="24"/>
                <w:szCs w:val="24"/>
              </w:rPr>
              <w:t>Cleaning and sanitation charges</w:t>
            </w:r>
          </w:p>
        </w:tc>
        <w:tc>
          <w:tcPr>
            <w:tcW w:w="618" w:type="pct"/>
            <w:noWrap/>
            <w:hideMark/>
          </w:tcPr>
          <w:p w14:paraId="46F39F86" w14:textId="77777777" w:rsidR="006475B0" w:rsidRPr="00B607F0" w:rsidRDefault="006475B0" w:rsidP="00953C28">
            <w:pPr>
              <w:jc w:val="center"/>
              <w:rPr>
                <w:rFonts w:cs="Times New Roman"/>
                <w:sz w:val="24"/>
                <w:szCs w:val="24"/>
              </w:rPr>
            </w:pPr>
            <w:r w:rsidRPr="00B607F0">
              <w:rPr>
                <w:rFonts w:cs="Times New Roman"/>
                <w:sz w:val="24"/>
                <w:szCs w:val="24"/>
              </w:rPr>
              <w:t>£ 300</w:t>
            </w:r>
          </w:p>
        </w:tc>
      </w:tr>
      <w:tr w:rsidR="006475B0" w:rsidRPr="00B607F0" w14:paraId="53512423" w14:textId="77777777" w:rsidTr="00986709">
        <w:trPr>
          <w:trHeight w:val="300"/>
        </w:trPr>
        <w:tc>
          <w:tcPr>
            <w:tcW w:w="1788" w:type="pct"/>
            <w:noWrap/>
            <w:hideMark/>
          </w:tcPr>
          <w:p w14:paraId="0D779D16" w14:textId="77777777" w:rsidR="006475B0" w:rsidRPr="00B607F0" w:rsidRDefault="006475B0" w:rsidP="00953C28">
            <w:pPr>
              <w:rPr>
                <w:rFonts w:cs="Times New Roman"/>
                <w:sz w:val="24"/>
                <w:szCs w:val="24"/>
              </w:rPr>
            </w:pPr>
            <w:r w:rsidRPr="00B607F0">
              <w:rPr>
                <w:rFonts w:cs="Times New Roman"/>
                <w:sz w:val="24"/>
                <w:szCs w:val="24"/>
              </w:rPr>
              <w:t>Telecommunication costs</w:t>
            </w:r>
          </w:p>
        </w:tc>
        <w:tc>
          <w:tcPr>
            <w:tcW w:w="618" w:type="pct"/>
            <w:noWrap/>
            <w:hideMark/>
          </w:tcPr>
          <w:p w14:paraId="40D1FFDA" w14:textId="77777777" w:rsidR="006475B0" w:rsidRPr="00B607F0" w:rsidRDefault="006475B0" w:rsidP="00953C28">
            <w:pPr>
              <w:jc w:val="center"/>
              <w:rPr>
                <w:rFonts w:cs="Times New Roman"/>
                <w:sz w:val="24"/>
                <w:szCs w:val="24"/>
              </w:rPr>
            </w:pPr>
            <w:r w:rsidRPr="00B607F0">
              <w:rPr>
                <w:rFonts w:cs="Times New Roman"/>
                <w:sz w:val="24"/>
                <w:szCs w:val="24"/>
              </w:rPr>
              <w:t>£ 800</w:t>
            </w:r>
          </w:p>
        </w:tc>
      </w:tr>
      <w:tr w:rsidR="006475B0" w:rsidRPr="00B607F0" w14:paraId="1DF4C14F" w14:textId="77777777" w:rsidTr="00986709">
        <w:trPr>
          <w:trHeight w:val="300"/>
        </w:trPr>
        <w:tc>
          <w:tcPr>
            <w:tcW w:w="1788" w:type="pct"/>
            <w:noWrap/>
            <w:hideMark/>
          </w:tcPr>
          <w:p w14:paraId="6AE439AA" w14:textId="77777777" w:rsidR="006475B0" w:rsidRPr="00B607F0" w:rsidRDefault="006475B0" w:rsidP="00953C28">
            <w:pPr>
              <w:rPr>
                <w:rFonts w:cs="Times New Roman"/>
                <w:sz w:val="24"/>
                <w:szCs w:val="24"/>
              </w:rPr>
            </w:pPr>
            <w:r w:rsidRPr="00B607F0">
              <w:rPr>
                <w:rFonts w:cs="Times New Roman"/>
                <w:sz w:val="24"/>
                <w:szCs w:val="24"/>
              </w:rPr>
              <w:t>Stationeries office supplies</w:t>
            </w:r>
          </w:p>
        </w:tc>
        <w:tc>
          <w:tcPr>
            <w:tcW w:w="618" w:type="pct"/>
            <w:noWrap/>
            <w:hideMark/>
          </w:tcPr>
          <w:p w14:paraId="50851EA0" w14:textId="77777777" w:rsidR="006475B0" w:rsidRPr="00B607F0" w:rsidRDefault="006475B0" w:rsidP="00953C28">
            <w:pPr>
              <w:jc w:val="center"/>
              <w:rPr>
                <w:rFonts w:cs="Times New Roman"/>
                <w:sz w:val="24"/>
                <w:szCs w:val="24"/>
              </w:rPr>
            </w:pPr>
            <w:r w:rsidRPr="00B607F0">
              <w:rPr>
                <w:rFonts w:cs="Times New Roman"/>
                <w:sz w:val="24"/>
                <w:szCs w:val="24"/>
              </w:rPr>
              <w:t>£ 250</w:t>
            </w:r>
          </w:p>
        </w:tc>
      </w:tr>
      <w:tr w:rsidR="006475B0" w:rsidRPr="00B607F0" w14:paraId="3B09894C" w14:textId="77777777" w:rsidTr="00986709">
        <w:trPr>
          <w:trHeight w:val="300"/>
        </w:trPr>
        <w:tc>
          <w:tcPr>
            <w:tcW w:w="1788" w:type="pct"/>
            <w:noWrap/>
            <w:hideMark/>
          </w:tcPr>
          <w:p w14:paraId="51A8BDBA" w14:textId="77777777" w:rsidR="006475B0" w:rsidRPr="00B607F0" w:rsidRDefault="006475B0" w:rsidP="00953C28">
            <w:pPr>
              <w:rPr>
                <w:rFonts w:cs="Times New Roman"/>
                <w:sz w:val="24"/>
                <w:szCs w:val="24"/>
              </w:rPr>
            </w:pPr>
            <w:r w:rsidRPr="00B607F0">
              <w:rPr>
                <w:rFonts w:cs="Times New Roman"/>
                <w:sz w:val="24"/>
                <w:szCs w:val="24"/>
              </w:rPr>
              <w:t>Set up and decorative event costs</w:t>
            </w:r>
          </w:p>
        </w:tc>
        <w:tc>
          <w:tcPr>
            <w:tcW w:w="618" w:type="pct"/>
            <w:noWrap/>
            <w:hideMark/>
          </w:tcPr>
          <w:p w14:paraId="51837417" w14:textId="77777777" w:rsidR="006475B0" w:rsidRPr="00B607F0" w:rsidRDefault="006475B0" w:rsidP="00953C28">
            <w:pPr>
              <w:jc w:val="center"/>
              <w:rPr>
                <w:rFonts w:cs="Times New Roman"/>
                <w:sz w:val="24"/>
                <w:szCs w:val="24"/>
              </w:rPr>
            </w:pPr>
            <w:r w:rsidRPr="00B607F0">
              <w:rPr>
                <w:rFonts w:cs="Times New Roman"/>
                <w:sz w:val="24"/>
                <w:szCs w:val="24"/>
              </w:rPr>
              <w:t>£ 7,550</w:t>
            </w:r>
          </w:p>
        </w:tc>
      </w:tr>
      <w:tr w:rsidR="006475B0" w:rsidRPr="00B607F0" w14:paraId="7F167080" w14:textId="77777777" w:rsidTr="00986709">
        <w:trPr>
          <w:trHeight w:val="300"/>
        </w:trPr>
        <w:tc>
          <w:tcPr>
            <w:tcW w:w="1788" w:type="pct"/>
            <w:noWrap/>
            <w:hideMark/>
          </w:tcPr>
          <w:p w14:paraId="77E4F482" w14:textId="77777777" w:rsidR="006475B0" w:rsidRPr="00B607F0" w:rsidRDefault="006475B0" w:rsidP="00953C28">
            <w:pPr>
              <w:rPr>
                <w:rFonts w:cs="Times New Roman"/>
                <w:sz w:val="24"/>
                <w:szCs w:val="24"/>
              </w:rPr>
            </w:pPr>
            <w:r w:rsidRPr="00B607F0">
              <w:rPr>
                <w:rFonts w:cs="Times New Roman"/>
                <w:sz w:val="24"/>
                <w:szCs w:val="24"/>
              </w:rPr>
              <w:t>Sound and lighting expenses</w:t>
            </w:r>
          </w:p>
        </w:tc>
        <w:tc>
          <w:tcPr>
            <w:tcW w:w="618" w:type="pct"/>
            <w:noWrap/>
            <w:hideMark/>
          </w:tcPr>
          <w:p w14:paraId="25851F81" w14:textId="77777777" w:rsidR="006475B0" w:rsidRPr="00B607F0" w:rsidRDefault="006475B0" w:rsidP="00953C28">
            <w:pPr>
              <w:jc w:val="center"/>
              <w:rPr>
                <w:rFonts w:cs="Times New Roman"/>
                <w:sz w:val="24"/>
                <w:szCs w:val="24"/>
              </w:rPr>
            </w:pPr>
            <w:r w:rsidRPr="00B607F0">
              <w:rPr>
                <w:rFonts w:cs="Times New Roman"/>
                <w:sz w:val="24"/>
                <w:szCs w:val="24"/>
              </w:rPr>
              <w:t>£ 5,300</w:t>
            </w:r>
          </w:p>
        </w:tc>
      </w:tr>
      <w:tr w:rsidR="006475B0" w:rsidRPr="00B607F0" w14:paraId="4D0ED09D" w14:textId="77777777" w:rsidTr="00986709">
        <w:trPr>
          <w:trHeight w:val="300"/>
        </w:trPr>
        <w:tc>
          <w:tcPr>
            <w:tcW w:w="1788" w:type="pct"/>
            <w:noWrap/>
            <w:hideMark/>
          </w:tcPr>
          <w:p w14:paraId="1AE6DA22" w14:textId="77777777" w:rsidR="006475B0" w:rsidRPr="00B607F0" w:rsidRDefault="006475B0" w:rsidP="00953C28">
            <w:pPr>
              <w:rPr>
                <w:rFonts w:cs="Times New Roman"/>
                <w:sz w:val="24"/>
                <w:szCs w:val="24"/>
              </w:rPr>
            </w:pPr>
            <w:r w:rsidRPr="00B607F0">
              <w:rPr>
                <w:rFonts w:cs="Times New Roman"/>
                <w:sz w:val="24"/>
                <w:szCs w:val="24"/>
              </w:rPr>
              <w:t>IT set up costs</w:t>
            </w:r>
          </w:p>
        </w:tc>
        <w:tc>
          <w:tcPr>
            <w:tcW w:w="618" w:type="pct"/>
            <w:noWrap/>
            <w:hideMark/>
          </w:tcPr>
          <w:p w14:paraId="254B191A" w14:textId="77777777" w:rsidR="006475B0" w:rsidRPr="00B607F0" w:rsidRDefault="006475B0" w:rsidP="00953C28">
            <w:pPr>
              <w:jc w:val="center"/>
              <w:rPr>
                <w:rFonts w:cs="Times New Roman"/>
                <w:sz w:val="24"/>
                <w:szCs w:val="24"/>
              </w:rPr>
            </w:pPr>
            <w:r w:rsidRPr="00B607F0">
              <w:rPr>
                <w:rFonts w:cs="Times New Roman"/>
                <w:sz w:val="24"/>
                <w:szCs w:val="24"/>
              </w:rPr>
              <w:t>£ 3,000</w:t>
            </w:r>
          </w:p>
        </w:tc>
      </w:tr>
      <w:tr w:rsidR="006475B0" w:rsidRPr="00B607F0" w14:paraId="2FE00F17" w14:textId="77777777" w:rsidTr="00986709">
        <w:trPr>
          <w:trHeight w:val="300"/>
        </w:trPr>
        <w:tc>
          <w:tcPr>
            <w:tcW w:w="1788" w:type="pct"/>
            <w:noWrap/>
            <w:hideMark/>
          </w:tcPr>
          <w:p w14:paraId="4C65EC87" w14:textId="77777777" w:rsidR="006475B0" w:rsidRPr="00B607F0" w:rsidRDefault="006475B0" w:rsidP="00953C28">
            <w:pPr>
              <w:rPr>
                <w:rFonts w:cs="Times New Roman"/>
                <w:sz w:val="24"/>
                <w:szCs w:val="24"/>
              </w:rPr>
            </w:pPr>
            <w:r w:rsidRPr="00B607F0">
              <w:rPr>
                <w:rFonts w:cs="Times New Roman"/>
                <w:sz w:val="24"/>
                <w:szCs w:val="24"/>
              </w:rPr>
              <w:t>Staff or personnel expenses</w:t>
            </w:r>
          </w:p>
        </w:tc>
        <w:tc>
          <w:tcPr>
            <w:tcW w:w="618" w:type="pct"/>
            <w:noWrap/>
            <w:hideMark/>
          </w:tcPr>
          <w:p w14:paraId="7D2FDA8B" w14:textId="77777777" w:rsidR="006475B0" w:rsidRPr="00B607F0" w:rsidRDefault="006475B0" w:rsidP="00953C28">
            <w:pPr>
              <w:jc w:val="center"/>
              <w:rPr>
                <w:rFonts w:cs="Times New Roman"/>
                <w:sz w:val="24"/>
                <w:szCs w:val="24"/>
              </w:rPr>
            </w:pPr>
            <w:r w:rsidRPr="00B607F0">
              <w:rPr>
                <w:rFonts w:cs="Times New Roman"/>
                <w:sz w:val="24"/>
                <w:szCs w:val="24"/>
              </w:rPr>
              <w:t>£ 30,000</w:t>
            </w:r>
          </w:p>
        </w:tc>
      </w:tr>
      <w:tr w:rsidR="006475B0" w:rsidRPr="00B607F0" w14:paraId="13FBB5B3" w14:textId="77777777" w:rsidTr="00986709">
        <w:trPr>
          <w:trHeight w:val="300"/>
        </w:trPr>
        <w:tc>
          <w:tcPr>
            <w:tcW w:w="1788" w:type="pct"/>
            <w:noWrap/>
            <w:hideMark/>
          </w:tcPr>
          <w:p w14:paraId="41AFC44A" w14:textId="77777777" w:rsidR="006475B0" w:rsidRPr="00B607F0" w:rsidRDefault="006475B0" w:rsidP="00953C28">
            <w:pPr>
              <w:rPr>
                <w:rFonts w:cs="Times New Roman"/>
                <w:sz w:val="24"/>
                <w:szCs w:val="24"/>
              </w:rPr>
            </w:pPr>
            <w:r w:rsidRPr="00B607F0">
              <w:rPr>
                <w:rFonts w:cs="Times New Roman"/>
                <w:sz w:val="24"/>
                <w:szCs w:val="24"/>
              </w:rPr>
              <w:t>Additional event volunteers</w:t>
            </w:r>
          </w:p>
        </w:tc>
        <w:tc>
          <w:tcPr>
            <w:tcW w:w="618" w:type="pct"/>
            <w:noWrap/>
            <w:hideMark/>
          </w:tcPr>
          <w:p w14:paraId="0F0A2A0C" w14:textId="77777777" w:rsidR="006475B0" w:rsidRPr="00B607F0" w:rsidRDefault="006475B0" w:rsidP="00953C28">
            <w:pPr>
              <w:jc w:val="center"/>
              <w:rPr>
                <w:rFonts w:cs="Times New Roman"/>
                <w:sz w:val="24"/>
                <w:szCs w:val="24"/>
              </w:rPr>
            </w:pPr>
            <w:r w:rsidRPr="00B607F0">
              <w:rPr>
                <w:rFonts w:cs="Times New Roman"/>
                <w:sz w:val="24"/>
                <w:szCs w:val="24"/>
              </w:rPr>
              <w:t>£ 4,000</w:t>
            </w:r>
          </w:p>
        </w:tc>
      </w:tr>
      <w:tr w:rsidR="006475B0" w:rsidRPr="00B607F0" w14:paraId="1E9E73EF" w14:textId="77777777" w:rsidTr="00986709">
        <w:trPr>
          <w:trHeight w:val="300"/>
        </w:trPr>
        <w:tc>
          <w:tcPr>
            <w:tcW w:w="1788" w:type="pct"/>
            <w:noWrap/>
            <w:hideMark/>
          </w:tcPr>
          <w:p w14:paraId="3A76555E" w14:textId="77777777" w:rsidR="006475B0" w:rsidRPr="00B607F0" w:rsidRDefault="006475B0" w:rsidP="00953C28">
            <w:pPr>
              <w:rPr>
                <w:rFonts w:cs="Times New Roman"/>
                <w:sz w:val="24"/>
                <w:szCs w:val="24"/>
              </w:rPr>
            </w:pPr>
            <w:r w:rsidRPr="00B607F0">
              <w:rPr>
                <w:rFonts w:cs="Times New Roman"/>
                <w:sz w:val="24"/>
                <w:szCs w:val="24"/>
              </w:rPr>
              <w:t>Catering expenses</w:t>
            </w:r>
          </w:p>
        </w:tc>
        <w:tc>
          <w:tcPr>
            <w:tcW w:w="618" w:type="pct"/>
            <w:noWrap/>
            <w:hideMark/>
          </w:tcPr>
          <w:p w14:paraId="68B5B99C" w14:textId="77777777" w:rsidR="006475B0" w:rsidRPr="00B607F0" w:rsidRDefault="006475B0" w:rsidP="00953C28">
            <w:pPr>
              <w:jc w:val="center"/>
              <w:rPr>
                <w:rFonts w:cs="Times New Roman"/>
                <w:sz w:val="24"/>
                <w:szCs w:val="24"/>
              </w:rPr>
            </w:pPr>
            <w:r w:rsidRPr="00B607F0">
              <w:rPr>
                <w:rFonts w:cs="Times New Roman"/>
                <w:sz w:val="24"/>
                <w:szCs w:val="24"/>
              </w:rPr>
              <w:t>£ 13,300</w:t>
            </w:r>
          </w:p>
        </w:tc>
      </w:tr>
      <w:tr w:rsidR="006475B0" w:rsidRPr="00B607F0" w14:paraId="05F33D20" w14:textId="77777777" w:rsidTr="00986709">
        <w:trPr>
          <w:trHeight w:val="300"/>
        </w:trPr>
        <w:tc>
          <w:tcPr>
            <w:tcW w:w="1788" w:type="pct"/>
            <w:noWrap/>
            <w:hideMark/>
          </w:tcPr>
          <w:p w14:paraId="3FD25EA2" w14:textId="77777777" w:rsidR="006475B0" w:rsidRPr="00B607F0" w:rsidRDefault="006475B0" w:rsidP="00953C28">
            <w:pPr>
              <w:rPr>
                <w:rFonts w:cs="Times New Roman"/>
                <w:sz w:val="24"/>
                <w:szCs w:val="24"/>
              </w:rPr>
            </w:pPr>
            <w:r w:rsidRPr="00B607F0">
              <w:rPr>
                <w:rFonts w:cs="Times New Roman"/>
                <w:sz w:val="24"/>
                <w:szCs w:val="24"/>
              </w:rPr>
              <w:t>Raw material purchases for food preparation</w:t>
            </w:r>
          </w:p>
        </w:tc>
        <w:tc>
          <w:tcPr>
            <w:tcW w:w="618" w:type="pct"/>
            <w:noWrap/>
            <w:hideMark/>
          </w:tcPr>
          <w:p w14:paraId="04853948" w14:textId="77777777" w:rsidR="006475B0" w:rsidRPr="00B607F0" w:rsidRDefault="006475B0" w:rsidP="00953C28">
            <w:pPr>
              <w:jc w:val="center"/>
              <w:rPr>
                <w:rFonts w:cs="Times New Roman"/>
                <w:sz w:val="24"/>
                <w:szCs w:val="24"/>
              </w:rPr>
            </w:pPr>
            <w:r w:rsidRPr="00B607F0">
              <w:rPr>
                <w:rFonts w:cs="Times New Roman"/>
                <w:sz w:val="24"/>
                <w:szCs w:val="24"/>
              </w:rPr>
              <w:t>£ 8,000</w:t>
            </w:r>
          </w:p>
        </w:tc>
      </w:tr>
      <w:tr w:rsidR="006475B0" w:rsidRPr="00B607F0" w14:paraId="14BDA528" w14:textId="77777777" w:rsidTr="00986709">
        <w:trPr>
          <w:trHeight w:val="300"/>
        </w:trPr>
        <w:tc>
          <w:tcPr>
            <w:tcW w:w="1788" w:type="pct"/>
            <w:noWrap/>
            <w:hideMark/>
          </w:tcPr>
          <w:p w14:paraId="5F7CB06B" w14:textId="77777777" w:rsidR="006475B0" w:rsidRPr="00B607F0" w:rsidRDefault="006475B0" w:rsidP="00953C28">
            <w:pPr>
              <w:rPr>
                <w:rFonts w:cs="Times New Roman"/>
                <w:sz w:val="24"/>
                <w:szCs w:val="24"/>
              </w:rPr>
            </w:pPr>
            <w:r w:rsidRPr="00B607F0">
              <w:rPr>
                <w:rFonts w:cs="Times New Roman"/>
                <w:sz w:val="24"/>
                <w:szCs w:val="24"/>
              </w:rPr>
              <w:t>Software and installation</w:t>
            </w:r>
          </w:p>
        </w:tc>
        <w:tc>
          <w:tcPr>
            <w:tcW w:w="618" w:type="pct"/>
            <w:noWrap/>
            <w:hideMark/>
          </w:tcPr>
          <w:p w14:paraId="4D88D0C3" w14:textId="77777777" w:rsidR="006475B0" w:rsidRPr="00B607F0" w:rsidRDefault="006475B0" w:rsidP="00953C28">
            <w:pPr>
              <w:jc w:val="center"/>
              <w:rPr>
                <w:rFonts w:cs="Times New Roman"/>
                <w:sz w:val="24"/>
                <w:szCs w:val="24"/>
              </w:rPr>
            </w:pPr>
            <w:r w:rsidRPr="00B607F0">
              <w:rPr>
                <w:rFonts w:cs="Times New Roman"/>
                <w:sz w:val="24"/>
                <w:szCs w:val="24"/>
              </w:rPr>
              <w:t>£ 10,000</w:t>
            </w:r>
          </w:p>
        </w:tc>
      </w:tr>
      <w:tr w:rsidR="006475B0" w:rsidRPr="00B607F0" w14:paraId="0F39AFB1" w14:textId="77777777" w:rsidTr="00986709">
        <w:trPr>
          <w:trHeight w:val="300"/>
        </w:trPr>
        <w:tc>
          <w:tcPr>
            <w:tcW w:w="1788" w:type="pct"/>
            <w:noWrap/>
            <w:hideMark/>
          </w:tcPr>
          <w:p w14:paraId="4A759A9D" w14:textId="77777777" w:rsidR="006475B0" w:rsidRPr="00B607F0" w:rsidRDefault="006475B0" w:rsidP="00953C28">
            <w:pPr>
              <w:rPr>
                <w:rFonts w:cs="Times New Roman"/>
                <w:sz w:val="24"/>
                <w:szCs w:val="24"/>
              </w:rPr>
            </w:pPr>
            <w:r w:rsidRPr="00B607F0">
              <w:rPr>
                <w:rFonts w:cs="Times New Roman"/>
                <w:sz w:val="24"/>
                <w:szCs w:val="24"/>
              </w:rPr>
              <w:t>Transportation and travel expenses</w:t>
            </w:r>
          </w:p>
        </w:tc>
        <w:tc>
          <w:tcPr>
            <w:tcW w:w="618" w:type="pct"/>
            <w:noWrap/>
            <w:hideMark/>
          </w:tcPr>
          <w:p w14:paraId="1CB963E3" w14:textId="77777777" w:rsidR="006475B0" w:rsidRPr="00B607F0" w:rsidRDefault="006475B0" w:rsidP="00953C28">
            <w:pPr>
              <w:jc w:val="center"/>
              <w:rPr>
                <w:rFonts w:cs="Times New Roman"/>
                <w:sz w:val="24"/>
                <w:szCs w:val="24"/>
              </w:rPr>
            </w:pPr>
            <w:r w:rsidRPr="00B607F0">
              <w:rPr>
                <w:rFonts w:cs="Times New Roman"/>
                <w:sz w:val="24"/>
                <w:szCs w:val="24"/>
              </w:rPr>
              <w:t>£ 2,500</w:t>
            </w:r>
          </w:p>
        </w:tc>
      </w:tr>
      <w:tr w:rsidR="006475B0" w:rsidRPr="00B607F0" w14:paraId="50981056" w14:textId="77777777" w:rsidTr="00986709">
        <w:trPr>
          <w:trHeight w:val="300"/>
        </w:trPr>
        <w:tc>
          <w:tcPr>
            <w:tcW w:w="1788" w:type="pct"/>
            <w:noWrap/>
            <w:hideMark/>
          </w:tcPr>
          <w:p w14:paraId="3315E3EE" w14:textId="77777777" w:rsidR="006475B0" w:rsidRPr="00B607F0" w:rsidRDefault="006475B0" w:rsidP="00953C28">
            <w:pPr>
              <w:rPr>
                <w:rFonts w:cs="Times New Roman"/>
                <w:sz w:val="24"/>
                <w:szCs w:val="24"/>
              </w:rPr>
            </w:pPr>
            <w:r w:rsidRPr="00B607F0">
              <w:rPr>
                <w:rFonts w:cs="Times New Roman"/>
                <w:sz w:val="24"/>
                <w:szCs w:val="24"/>
              </w:rPr>
              <w:t>Miscellaneous expenses</w:t>
            </w:r>
          </w:p>
        </w:tc>
        <w:tc>
          <w:tcPr>
            <w:tcW w:w="618" w:type="pct"/>
            <w:noWrap/>
            <w:hideMark/>
          </w:tcPr>
          <w:p w14:paraId="69D5F800" w14:textId="77777777" w:rsidR="006475B0" w:rsidRPr="00B607F0" w:rsidRDefault="006475B0" w:rsidP="00953C28">
            <w:pPr>
              <w:jc w:val="center"/>
              <w:rPr>
                <w:rFonts w:cs="Times New Roman"/>
                <w:sz w:val="24"/>
                <w:szCs w:val="24"/>
              </w:rPr>
            </w:pPr>
            <w:r w:rsidRPr="00B607F0">
              <w:rPr>
                <w:rFonts w:cs="Times New Roman"/>
                <w:sz w:val="24"/>
                <w:szCs w:val="24"/>
              </w:rPr>
              <w:t>£ 5,000</w:t>
            </w:r>
          </w:p>
        </w:tc>
      </w:tr>
      <w:tr w:rsidR="006475B0" w:rsidRPr="00B607F0" w14:paraId="449D6F53" w14:textId="77777777" w:rsidTr="00986709">
        <w:trPr>
          <w:trHeight w:val="300"/>
        </w:trPr>
        <w:tc>
          <w:tcPr>
            <w:tcW w:w="1788" w:type="pct"/>
            <w:noWrap/>
            <w:hideMark/>
          </w:tcPr>
          <w:p w14:paraId="74B78224" w14:textId="77777777" w:rsidR="006475B0" w:rsidRPr="00B607F0" w:rsidRDefault="006475B0" w:rsidP="00953C28">
            <w:pPr>
              <w:rPr>
                <w:rFonts w:cs="Times New Roman"/>
                <w:sz w:val="24"/>
                <w:szCs w:val="24"/>
              </w:rPr>
            </w:pPr>
            <w:r w:rsidRPr="00B607F0">
              <w:rPr>
                <w:rFonts w:cs="Times New Roman"/>
                <w:sz w:val="24"/>
                <w:szCs w:val="24"/>
              </w:rPr>
              <w:t>Total Variable Costs</w:t>
            </w:r>
          </w:p>
        </w:tc>
        <w:tc>
          <w:tcPr>
            <w:tcW w:w="618" w:type="pct"/>
            <w:noWrap/>
            <w:hideMark/>
          </w:tcPr>
          <w:p w14:paraId="3F08832F" w14:textId="77777777" w:rsidR="006475B0" w:rsidRPr="00B607F0" w:rsidRDefault="006475B0" w:rsidP="00953C28">
            <w:pPr>
              <w:jc w:val="center"/>
              <w:rPr>
                <w:rFonts w:cs="Times New Roman"/>
                <w:sz w:val="24"/>
                <w:szCs w:val="24"/>
              </w:rPr>
            </w:pPr>
            <w:r w:rsidRPr="00B607F0">
              <w:rPr>
                <w:rFonts w:cs="Times New Roman"/>
                <w:sz w:val="24"/>
                <w:szCs w:val="24"/>
              </w:rPr>
              <w:t>£ 90,000</w:t>
            </w:r>
          </w:p>
        </w:tc>
      </w:tr>
      <w:tr w:rsidR="006475B0" w:rsidRPr="00B607F0" w14:paraId="25D8D51C" w14:textId="77777777" w:rsidTr="00986709">
        <w:trPr>
          <w:trHeight w:val="300"/>
        </w:trPr>
        <w:tc>
          <w:tcPr>
            <w:tcW w:w="1788" w:type="pct"/>
            <w:noWrap/>
            <w:hideMark/>
          </w:tcPr>
          <w:p w14:paraId="66C4A768" w14:textId="77777777" w:rsidR="006475B0" w:rsidRPr="00B607F0" w:rsidRDefault="006475B0" w:rsidP="00953C28">
            <w:pPr>
              <w:rPr>
                <w:rFonts w:cs="Times New Roman"/>
                <w:b/>
                <w:bCs/>
                <w:sz w:val="24"/>
                <w:szCs w:val="24"/>
              </w:rPr>
            </w:pPr>
            <w:r w:rsidRPr="00B607F0">
              <w:rPr>
                <w:rFonts w:cs="Times New Roman"/>
                <w:b/>
                <w:bCs/>
                <w:sz w:val="24"/>
                <w:szCs w:val="24"/>
              </w:rPr>
              <w:t xml:space="preserve">Total Expenditure </w:t>
            </w:r>
          </w:p>
        </w:tc>
        <w:tc>
          <w:tcPr>
            <w:tcW w:w="618" w:type="pct"/>
            <w:noWrap/>
            <w:hideMark/>
          </w:tcPr>
          <w:p w14:paraId="21571BF9" w14:textId="77777777" w:rsidR="006475B0" w:rsidRPr="00B607F0" w:rsidRDefault="006475B0" w:rsidP="00953C28">
            <w:pPr>
              <w:jc w:val="center"/>
              <w:rPr>
                <w:rFonts w:cs="Times New Roman"/>
                <w:b/>
                <w:bCs/>
                <w:sz w:val="24"/>
                <w:szCs w:val="24"/>
              </w:rPr>
            </w:pPr>
            <w:r w:rsidRPr="00B607F0">
              <w:rPr>
                <w:rFonts w:cs="Times New Roman"/>
                <w:b/>
                <w:bCs/>
                <w:sz w:val="24"/>
                <w:szCs w:val="24"/>
              </w:rPr>
              <w:t>£ 130,000</w:t>
            </w:r>
          </w:p>
        </w:tc>
      </w:tr>
    </w:tbl>
    <w:p w14:paraId="0A7448C0" w14:textId="77777777" w:rsidR="006475B0" w:rsidRPr="00B607F0" w:rsidRDefault="006475B0" w:rsidP="00953C28">
      <w:pPr>
        <w:rPr>
          <w:rFonts w:cs="Times New Roman"/>
          <w:szCs w:val="24"/>
          <w:lang w:val="en-US"/>
        </w:rPr>
      </w:pPr>
    </w:p>
    <w:p w14:paraId="2A179C5B" w14:textId="77777777" w:rsidR="006475B0" w:rsidRPr="00B607F0" w:rsidRDefault="006475B0" w:rsidP="00953C28">
      <w:pPr>
        <w:jc w:val="center"/>
        <w:rPr>
          <w:rFonts w:cs="Times New Roman"/>
          <w:b/>
          <w:szCs w:val="24"/>
          <w:lang w:val="en-US"/>
        </w:rPr>
      </w:pPr>
      <w:r w:rsidRPr="00B607F0">
        <w:rPr>
          <w:rFonts w:cs="Times New Roman"/>
          <w:b/>
          <w:szCs w:val="24"/>
          <w:lang w:val="en-US"/>
        </w:rPr>
        <w:t>Proposed income and expenditure table</w:t>
      </w:r>
    </w:p>
    <w:tbl>
      <w:tblPr>
        <w:tblStyle w:val="TableGrid"/>
        <w:tblW w:w="5000" w:type="pct"/>
        <w:tblLayout w:type="fixed"/>
        <w:tblLook w:val="04A0" w:firstRow="1" w:lastRow="0" w:firstColumn="1" w:lastColumn="0" w:noHBand="0" w:noVBand="1"/>
      </w:tblPr>
      <w:tblGrid>
        <w:gridCol w:w="3492"/>
        <w:gridCol w:w="1303"/>
        <w:gridCol w:w="3305"/>
        <w:gridCol w:w="1142"/>
      </w:tblGrid>
      <w:tr w:rsidR="006475B0" w:rsidRPr="00B607F0" w14:paraId="1D17D2C9" w14:textId="77777777" w:rsidTr="00986709">
        <w:trPr>
          <w:trHeight w:val="300"/>
        </w:trPr>
        <w:tc>
          <w:tcPr>
            <w:tcW w:w="1889" w:type="pct"/>
            <w:noWrap/>
            <w:hideMark/>
          </w:tcPr>
          <w:p w14:paraId="66D62825" w14:textId="77777777" w:rsidR="006475B0" w:rsidRPr="00B607F0" w:rsidRDefault="006475B0" w:rsidP="00953C28">
            <w:pPr>
              <w:rPr>
                <w:rFonts w:cs="Times New Roman"/>
                <w:b/>
                <w:bCs/>
                <w:sz w:val="24"/>
                <w:szCs w:val="24"/>
              </w:rPr>
            </w:pPr>
            <w:r w:rsidRPr="00B607F0">
              <w:rPr>
                <w:rFonts w:cs="Times New Roman"/>
                <w:b/>
                <w:bCs/>
                <w:sz w:val="24"/>
                <w:szCs w:val="24"/>
              </w:rPr>
              <w:t xml:space="preserve">Income </w:t>
            </w:r>
          </w:p>
        </w:tc>
        <w:tc>
          <w:tcPr>
            <w:tcW w:w="705" w:type="pct"/>
            <w:noWrap/>
            <w:hideMark/>
          </w:tcPr>
          <w:p w14:paraId="40CF1285" w14:textId="77777777" w:rsidR="006475B0" w:rsidRPr="00B607F0" w:rsidRDefault="006475B0" w:rsidP="00953C28">
            <w:pPr>
              <w:jc w:val="center"/>
              <w:rPr>
                <w:rFonts w:cs="Times New Roman"/>
                <w:b/>
                <w:bCs/>
                <w:sz w:val="24"/>
                <w:szCs w:val="24"/>
              </w:rPr>
            </w:pPr>
            <w:r w:rsidRPr="00B607F0">
              <w:rPr>
                <w:rFonts w:cs="Times New Roman"/>
                <w:b/>
                <w:bCs/>
                <w:sz w:val="24"/>
                <w:szCs w:val="24"/>
              </w:rPr>
              <w:t>Amount</w:t>
            </w:r>
          </w:p>
        </w:tc>
        <w:tc>
          <w:tcPr>
            <w:tcW w:w="1788" w:type="pct"/>
            <w:noWrap/>
            <w:hideMark/>
          </w:tcPr>
          <w:p w14:paraId="6306548D" w14:textId="77777777" w:rsidR="006475B0" w:rsidRPr="00B607F0" w:rsidRDefault="006475B0" w:rsidP="00953C28">
            <w:pPr>
              <w:rPr>
                <w:rFonts w:cs="Times New Roman"/>
                <w:b/>
                <w:bCs/>
                <w:sz w:val="24"/>
                <w:szCs w:val="24"/>
              </w:rPr>
            </w:pPr>
            <w:r w:rsidRPr="00B607F0">
              <w:rPr>
                <w:rFonts w:cs="Times New Roman"/>
                <w:b/>
                <w:bCs/>
                <w:sz w:val="24"/>
                <w:szCs w:val="24"/>
              </w:rPr>
              <w:t>Expenditure</w:t>
            </w:r>
          </w:p>
        </w:tc>
        <w:tc>
          <w:tcPr>
            <w:tcW w:w="618" w:type="pct"/>
            <w:noWrap/>
            <w:hideMark/>
          </w:tcPr>
          <w:p w14:paraId="04E69612" w14:textId="77777777" w:rsidR="006475B0" w:rsidRPr="00B607F0" w:rsidRDefault="006475B0" w:rsidP="00953C28">
            <w:pPr>
              <w:jc w:val="center"/>
              <w:rPr>
                <w:rFonts w:cs="Times New Roman"/>
                <w:b/>
                <w:bCs/>
                <w:sz w:val="24"/>
                <w:szCs w:val="24"/>
              </w:rPr>
            </w:pPr>
            <w:r w:rsidRPr="00B607F0">
              <w:rPr>
                <w:rFonts w:cs="Times New Roman"/>
                <w:b/>
                <w:bCs/>
                <w:sz w:val="24"/>
                <w:szCs w:val="24"/>
              </w:rPr>
              <w:t>Amount</w:t>
            </w:r>
          </w:p>
        </w:tc>
      </w:tr>
      <w:tr w:rsidR="006475B0" w:rsidRPr="00B607F0" w14:paraId="4ACA9FF8" w14:textId="77777777" w:rsidTr="00986709">
        <w:trPr>
          <w:trHeight w:val="300"/>
        </w:trPr>
        <w:tc>
          <w:tcPr>
            <w:tcW w:w="1889" w:type="pct"/>
            <w:noWrap/>
            <w:hideMark/>
          </w:tcPr>
          <w:p w14:paraId="35FE1CDF" w14:textId="77777777" w:rsidR="006475B0" w:rsidRPr="00B607F0" w:rsidRDefault="006475B0" w:rsidP="00953C28">
            <w:pPr>
              <w:rPr>
                <w:rFonts w:cs="Times New Roman"/>
                <w:sz w:val="24"/>
                <w:szCs w:val="24"/>
              </w:rPr>
            </w:pPr>
            <w:r w:rsidRPr="00B607F0">
              <w:rPr>
                <w:rFonts w:cs="Times New Roman"/>
                <w:sz w:val="24"/>
                <w:szCs w:val="24"/>
              </w:rPr>
              <w:t>Sale of tickets for the event</w:t>
            </w:r>
          </w:p>
        </w:tc>
        <w:tc>
          <w:tcPr>
            <w:tcW w:w="705" w:type="pct"/>
            <w:noWrap/>
            <w:hideMark/>
          </w:tcPr>
          <w:p w14:paraId="70A66529" w14:textId="77777777" w:rsidR="006475B0" w:rsidRPr="00B607F0" w:rsidRDefault="006475B0" w:rsidP="00953C28">
            <w:pPr>
              <w:jc w:val="center"/>
              <w:rPr>
                <w:rFonts w:cs="Times New Roman"/>
                <w:sz w:val="24"/>
                <w:szCs w:val="24"/>
              </w:rPr>
            </w:pPr>
            <w:r w:rsidRPr="00B607F0">
              <w:rPr>
                <w:rFonts w:cs="Times New Roman"/>
                <w:sz w:val="24"/>
                <w:szCs w:val="24"/>
              </w:rPr>
              <w:t>£ 45,000</w:t>
            </w:r>
          </w:p>
        </w:tc>
        <w:tc>
          <w:tcPr>
            <w:tcW w:w="1788" w:type="pct"/>
            <w:noWrap/>
            <w:hideMark/>
          </w:tcPr>
          <w:p w14:paraId="3A83C10B" w14:textId="77777777" w:rsidR="006475B0" w:rsidRPr="00B607F0" w:rsidRDefault="006475B0" w:rsidP="00953C28">
            <w:pPr>
              <w:rPr>
                <w:rFonts w:cs="Times New Roman"/>
                <w:sz w:val="24"/>
                <w:szCs w:val="24"/>
              </w:rPr>
            </w:pPr>
            <w:r w:rsidRPr="00B607F0">
              <w:rPr>
                <w:rFonts w:cs="Times New Roman"/>
                <w:sz w:val="24"/>
                <w:szCs w:val="24"/>
              </w:rPr>
              <w:t>Rent payable for event venue</w:t>
            </w:r>
          </w:p>
        </w:tc>
        <w:tc>
          <w:tcPr>
            <w:tcW w:w="618" w:type="pct"/>
            <w:noWrap/>
            <w:hideMark/>
          </w:tcPr>
          <w:p w14:paraId="6B91933E" w14:textId="77777777" w:rsidR="006475B0" w:rsidRPr="00B607F0" w:rsidRDefault="006475B0" w:rsidP="00953C28">
            <w:pPr>
              <w:jc w:val="center"/>
              <w:rPr>
                <w:rFonts w:cs="Times New Roman"/>
                <w:sz w:val="24"/>
                <w:szCs w:val="24"/>
              </w:rPr>
            </w:pPr>
            <w:r w:rsidRPr="00B607F0">
              <w:rPr>
                <w:rFonts w:cs="Times New Roman"/>
                <w:sz w:val="24"/>
                <w:szCs w:val="24"/>
              </w:rPr>
              <w:t>£ 15,000</w:t>
            </w:r>
          </w:p>
        </w:tc>
      </w:tr>
      <w:tr w:rsidR="006475B0" w:rsidRPr="00B607F0" w14:paraId="0288D41E" w14:textId="77777777" w:rsidTr="00986709">
        <w:trPr>
          <w:trHeight w:val="300"/>
        </w:trPr>
        <w:tc>
          <w:tcPr>
            <w:tcW w:w="1889" w:type="pct"/>
            <w:noWrap/>
            <w:hideMark/>
          </w:tcPr>
          <w:p w14:paraId="5A67BD0A" w14:textId="77777777" w:rsidR="006475B0" w:rsidRPr="00B607F0" w:rsidRDefault="006475B0" w:rsidP="00953C28">
            <w:pPr>
              <w:rPr>
                <w:rFonts w:cs="Times New Roman"/>
                <w:sz w:val="24"/>
                <w:szCs w:val="24"/>
              </w:rPr>
            </w:pPr>
            <w:r w:rsidRPr="00B607F0">
              <w:rPr>
                <w:rFonts w:cs="Times New Roman"/>
                <w:sz w:val="24"/>
                <w:szCs w:val="24"/>
              </w:rPr>
              <w:lastRenderedPageBreak/>
              <w:t>Sponsorships</w:t>
            </w:r>
          </w:p>
        </w:tc>
        <w:tc>
          <w:tcPr>
            <w:tcW w:w="705" w:type="pct"/>
            <w:noWrap/>
            <w:hideMark/>
          </w:tcPr>
          <w:p w14:paraId="58CC2191" w14:textId="77777777" w:rsidR="006475B0" w:rsidRPr="00B607F0" w:rsidRDefault="006475B0" w:rsidP="00953C28">
            <w:pPr>
              <w:jc w:val="center"/>
              <w:rPr>
                <w:rFonts w:cs="Times New Roman"/>
                <w:sz w:val="24"/>
                <w:szCs w:val="24"/>
              </w:rPr>
            </w:pPr>
            <w:r w:rsidRPr="00B607F0">
              <w:rPr>
                <w:rFonts w:cs="Times New Roman"/>
                <w:sz w:val="24"/>
                <w:szCs w:val="24"/>
              </w:rPr>
              <w:t>£ 40,000</w:t>
            </w:r>
          </w:p>
        </w:tc>
        <w:tc>
          <w:tcPr>
            <w:tcW w:w="1788" w:type="pct"/>
            <w:noWrap/>
            <w:hideMark/>
          </w:tcPr>
          <w:p w14:paraId="2A3097F6" w14:textId="77777777" w:rsidR="006475B0" w:rsidRPr="00B607F0" w:rsidRDefault="006475B0" w:rsidP="00953C28">
            <w:pPr>
              <w:rPr>
                <w:rFonts w:cs="Times New Roman"/>
                <w:sz w:val="24"/>
                <w:szCs w:val="24"/>
              </w:rPr>
            </w:pPr>
            <w:r w:rsidRPr="00B607F0">
              <w:rPr>
                <w:rFonts w:cs="Times New Roman"/>
                <w:sz w:val="24"/>
                <w:szCs w:val="24"/>
              </w:rPr>
              <w:t>Event and venue insurance</w:t>
            </w:r>
          </w:p>
        </w:tc>
        <w:tc>
          <w:tcPr>
            <w:tcW w:w="618" w:type="pct"/>
            <w:noWrap/>
            <w:hideMark/>
          </w:tcPr>
          <w:p w14:paraId="25427B81" w14:textId="77777777" w:rsidR="006475B0" w:rsidRPr="00B607F0" w:rsidRDefault="006475B0" w:rsidP="00953C28">
            <w:pPr>
              <w:jc w:val="center"/>
              <w:rPr>
                <w:rFonts w:cs="Times New Roman"/>
                <w:sz w:val="24"/>
                <w:szCs w:val="24"/>
              </w:rPr>
            </w:pPr>
            <w:r w:rsidRPr="00B607F0">
              <w:rPr>
                <w:rFonts w:cs="Times New Roman"/>
                <w:sz w:val="24"/>
                <w:szCs w:val="24"/>
              </w:rPr>
              <w:t>£ 6,000</w:t>
            </w:r>
          </w:p>
        </w:tc>
      </w:tr>
      <w:tr w:rsidR="006475B0" w:rsidRPr="00B607F0" w14:paraId="2888ED0E" w14:textId="77777777" w:rsidTr="00986709">
        <w:trPr>
          <w:trHeight w:val="300"/>
        </w:trPr>
        <w:tc>
          <w:tcPr>
            <w:tcW w:w="1889" w:type="pct"/>
            <w:noWrap/>
            <w:hideMark/>
          </w:tcPr>
          <w:p w14:paraId="563E249D" w14:textId="77777777" w:rsidR="006475B0" w:rsidRPr="00B607F0" w:rsidRDefault="006475B0" w:rsidP="00953C28">
            <w:pPr>
              <w:rPr>
                <w:rFonts w:cs="Times New Roman"/>
                <w:sz w:val="24"/>
                <w:szCs w:val="24"/>
              </w:rPr>
            </w:pPr>
            <w:r w:rsidRPr="00B607F0">
              <w:rPr>
                <w:rFonts w:cs="Times New Roman"/>
                <w:sz w:val="24"/>
                <w:szCs w:val="24"/>
              </w:rPr>
              <w:t>Donations</w:t>
            </w:r>
          </w:p>
        </w:tc>
        <w:tc>
          <w:tcPr>
            <w:tcW w:w="705" w:type="pct"/>
            <w:noWrap/>
            <w:hideMark/>
          </w:tcPr>
          <w:p w14:paraId="290F9133" w14:textId="77777777" w:rsidR="006475B0" w:rsidRPr="00B607F0" w:rsidRDefault="006475B0" w:rsidP="00953C28">
            <w:pPr>
              <w:jc w:val="center"/>
              <w:rPr>
                <w:rFonts w:cs="Times New Roman"/>
                <w:sz w:val="24"/>
                <w:szCs w:val="24"/>
              </w:rPr>
            </w:pPr>
            <w:r w:rsidRPr="00B607F0">
              <w:rPr>
                <w:rFonts w:cs="Times New Roman"/>
                <w:sz w:val="24"/>
                <w:szCs w:val="24"/>
              </w:rPr>
              <w:t>£ 80,000</w:t>
            </w:r>
          </w:p>
        </w:tc>
        <w:tc>
          <w:tcPr>
            <w:tcW w:w="1788" w:type="pct"/>
            <w:noWrap/>
            <w:hideMark/>
          </w:tcPr>
          <w:p w14:paraId="55422D2A" w14:textId="77777777" w:rsidR="006475B0" w:rsidRPr="00B607F0" w:rsidRDefault="006475B0" w:rsidP="00953C28">
            <w:pPr>
              <w:rPr>
                <w:rFonts w:cs="Times New Roman"/>
                <w:sz w:val="24"/>
                <w:szCs w:val="24"/>
              </w:rPr>
            </w:pPr>
            <w:r w:rsidRPr="00B607F0">
              <w:rPr>
                <w:rFonts w:cs="Times New Roman"/>
                <w:sz w:val="24"/>
                <w:szCs w:val="24"/>
              </w:rPr>
              <w:t>General and event administration expenses</w:t>
            </w:r>
          </w:p>
        </w:tc>
        <w:tc>
          <w:tcPr>
            <w:tcW w:w="618" w:type="pct"/>
            <w:noWrap/>
            <w:hideMark/>
          </w:tcPr>
          <w:p w14:paraId="66CB83B7" w14:textId="77777777" w:rsidR="006475B0" w:rsidRPr="00B607F0" w:rsidRDefault="006475B0" w:rsidP="00953C28">
            <w:pPr>
              <w:jc w:val="center"/>
              <w:rPr>
                <w:rFonts w:cs="Times New Roman"/>
                <w:sz w:val="24"/>
                <w:szCs w:val="24"/>
              </w:rPr>
            </w:pPr>
            <w:r w:rsidRPr="00B607F0">
              <w:rPr>
                <w:rFonts w:cs="Times New Roman"/>
                <w:sz w:val="24"/>
                <w:szCs w:val="24"/>
              </w:rPr>
              <w:t>£ 2,500</w:t>
            </w:r>
          </w:p>
        </w:tc>
      </w:tr>
      <w:tr w:rsidR="006475B0" w:rsidRPr="00B607F0" w14:paraId="0A37F446" w14:textId="77777777" w:rsidTr="00986709">
        <w:trPr>
          <w:trHeight w:val="300"/>
        </w:trPr>
        <w:tc>
          <w:tcPr>
            <w:tcW w:w="1889" w:type="pct"/>
            <w:noWrap/>
            <w:hideMark/>
          </w:tcPr>
          <w:p w14:paraId="27FB094E" w14:textId="77777777" w:rsidR="006475B0" w:rsidRPr="00B607F0" w:rsidRDefault="006475B0" w:rsidP="00953C28">
            <w:pPr>
              <w:rPr>
                <w:rFonts w:cs="Times New Roman"/>
                <w:sz w:val="24"/>
                <w:szCs w:val="24"/>
              </w:rPr>
            </w:pPr>
          </w:p>
        </w:tc>
        <w:tc>
          <w:tcPr>
            <w:tcW w:w="705" w:type="pct"/>
            <w:noWrap/>
            <w:hideMark/>
          </w:tcPr>
          <w:p w14:paraId="64A0B94B" w14:textId="77777777" w:rsidR="006475B0" w:rsidRPr="00B607F0" w:rsidRDefault="006475B0" w:rsidP="00953C28">
            <w:pPr>
              <w:jc w:val="center"/>
              <w:rPr>
                <w:rFonts w:cs="Times New Roman"/>
                <w:sz w:val="24"/>
                <w:szCs w:val="24"/>
              </w:rPr>
            </w:pPr>
          </w:p>
        </w:tc>
        <w:tc>
          <w:tcPr>
            <w:tcW w:w="1788" w:type="pct"/>
            <w:noWrap/>
            <w:hideMark/>
          </w:tcPr>
          <w:p w14:paraId="04F168C9" w14:textId="77777777" w:rsidR="006475B0" w:rsidRPr="00B607F0" w:rsidRDefault="006475B0" w:rsidP="00953C28">
            <w:pPr>
              <w:rPr>
                <w:rFonts w:cs="Times New Roman"/>
                <w:sz w:val="24"/>
                <w:szCs w:val="24"/>
              </w:rPr>
            </w:pPr>
            <w:r w:rsidRPr="00B607F0">
              <w:rPr>
                <w:rFonts w:cs="Times New Roman"/>
                <w:sz w:val="24"/>
                <w:szCs w:val="24"/>
              </w:rPr>
              <w:t>Marketing and promotional costs</w:t>
            </w:r>
          </w:p>
        </w:tc>
        <w:tc>
          <w:tcPr>
            <w:tcW w:w="618" w:type="pct"/>
            <w:noWrap/>
            <w:hideMark/>
          </w:tcPr>
          <w:p w14:paraId="3C4DA822" w14:textId="77777777" w:rsidR="006475B0" w:rsidRPr="00B607F0" w:rsidRDefault="006475B0" w:rsidP="00953C28">
            <w:pPr>
              <w:jc w:val="center"/>
              <w:rPr>
                <w:rFonts w:cs="Times New Roman"/>
                <w:sz w:val="24"/>
                <w:szCs w:val="24"/>
              </w:rPr>
            </w:pPr>
            <w:r w:rsidRPr="00B607F0">
              <w:rPr>
                <w:rFonts w:cs="Times New Roman"/>
                <w:sz w:val="24"/>
                <w:szCs w:val="24"/>
              </w:rPr>
              <w:t>£ 4,000</w:t>
            </w:r>
          </w:p>
        </w:tc>
      </w:tr>
      <w:tr w:rsidR="006475B0" w:rsidRPr="00B607F0" w14:paraId="15A9EAC3" w14:textId="77777777" w:rsidTr="00986709">
        <w:trPr>
          <w:trHeight w:val="300"/>
        </w:trPr>
        <w:tc>
          <w:tcPr>
            <w:tcW w:w="1889" w:type="pct"/>
            <w:noWrap/>
            <w:hideMark/>
          </w:tcPr>
          <w:p w14:paraId="1FA2E5B1" w14:textId="77777777" w:rsidR="006475B0" w:rsidRPr="00B607F0" w:rsidRDefault="006475B0" w:rsidP="00953C28">
            <w:pPr>
              <w:rPr>
                <w:rFonts w:cs="Times New Roman"/>
                <w:sz w:val="24"/>
                <w:szCs w:val="24"/>
              </w:rPr>
            </w:pPr>
          </w:p>
        </w:tc>
        <w:tc>
          <w:tcPr>
            <w:tcW w:w="705" w:type="pct"/>
            <w:noWrap/>
            <w:hideMark/>
          </w:tcPr>
          <w:p w14:paraId="47527CFC" w14:textId="77777777" w:rsidR="006475B0" w:rsidRPr="00B607F0" w:rsidRDefault="006475B0" w:rsidP="00953C28">
            <w:pPr>
              <w:jc w:val="center"/>
              <w:rPr>
                <w:rFonts w:cs="Times New Roman"/>
                <w:sz w:val="24"/>
                <w:szCs w:val="24"/>
              </w:rPr>
            </w:pPr>
          </w:p>
        </w:tc>
        <w:tc>
          <w:tcPr>
            <w:tcW w:w="1788" w:type="pct"/>
            <w:noWrap/>
            <w:hideMark/>
          </w:tcPr>
          <w:p w14:paraId="4291A68A" w14:textId="77777777" w:rsidR="006475B0" w:rsidRPr="00B607F0" w:rsidRDefault="006475B0" w:rsidP="00953C28">
            <w:pPr>
              <w:rPr>
                <w:rFonts w:cs="Times New Roman"/>
                <w:sz w:val="24"/>
                <w:szCs w:val="24"/>
              </w:rPr>
            </w:pPr>
            <w:r w:rsidRPr="00B607F0">
              <w:rPr>
                <w:rFonts w:cs="Times New Roman"/>
                <w:sz w:val="24"/>
                <w:szCs w:val="24"/>
              </w:rPr>
              <w:t>Machinery and equipment hiring costs</w:t>
            </w:r>
          </w:p>
        </w:tc>
        <w:tc>
          <w:tcPr>
            <w:tcW w:w="618" w:type="pct"/>
            <w:noWrap/>
            <w:hideMark/>
          </w:tcPr>
          <w:p w14:paraId="68AED18D" w14:textId="77777777" w:rsidR="006475B0" w:rsidRPr="00B607F0" w:rsidRDefault="006475B0" w:rsidP="00953C28">
            <w:pPr>
              <w:jc w:val="center"/>
              <w:rPr>
                <w:rFonts w:cs="Times New Roman"/>
                <w:sz w:val="24"/>
                <w:szCs w:val="24"/>
              </w:rPr>
            </w:pPr>
            <w:r w:rsidRPr="00B607F0">
              <w:rPr>
                <w:rFonts w:cs="Times New Roman"/>
                <w:sz w:val="24"/>
                <w:szCs w:val="24"/>
              </w:rPr>
              <w:t>£ 8,000</w:t>
            </w:r>
          </w:p>
        </w:tc>
      </w:tr>
      <w:tr w:rsidR="006475B0" w:rsidRPr="00B607F0" w14:paraId="2B54F487" w14:textId="77777777" w:rsidTr="00986709">
        <w:trPr>
          <w:trHeight w:val="300"/>
        </w:trPr>
        <w:tc>
          <w:tcPr>
            <w:tcW w:w="1889" w:type="pct"/>
            <w:noWrap/>
            <w:hideMark/>
          </w:tcPr>
          <w:p w14:paraId="329FFAD4" w14:textId="77777777" w:rsidR="006475B0" w:rsidRPr="00B607F0" w:rsidRDefault="006475B0" w:rsidP="00953C28">
            <w:pPr>
              <w:rPr>
                <w:rFonts w:cs="Times New Roman"/>
                <w:sz w:val="24"/>
                <w:szCs w:val="24"/>
              </w:rPr>
            </w:pPr>
          </w:p>
        </w:tc>
        <w:tc>
          <w:tcPr>
            <w:tcW w:w="705" w:type="pct"/>
            <w:noWrap/>
            <w:hideMark/>
          </w:tcPr>
          <w:p w14:paraId="3E667580" w14:textId="77777777" w:rsidR="006475B0" w:rsidRPr="00B607F0" w:rsidRDefault="006475B0" w:rsidP="00953C28">
            <w:pPr>
              <w:jc w:val="center"/>
              <w:rPr>
                <w:rFonts w:cs="Times New Roman"/>
                <w:sz w:val="24"/>
                <w:szCs w:val="24"/>
              </w:rPr>
            </w:pPr>
          </w:p>
        </w:tc>
        <w:tc>
          <w:tcPr>
            <w:tcW w:w="1788" w:type="pct"/>
            <w:noWrap/>
            <w:hideMark/>
          </w:tcPr>
          <w:p w14:paraId="7BB68B35" w14:textId="77777777" w:rsidR="006475B0" w:rsidRPr="00B607F0" w:rsidRDefault="006475B0" w:rsidP="00953C28">
            <w:pPr>
              <w:rPr>
                <w:rFonts w:cs="Times New Roman"/>
                <w:sz w:val="24"/>
                <w:szCs w:val="24"/>
              </w:rPr>
            </w:pPr>
            <w:r w:rsidRPr="00B607F0">
              <w:rPr>
                <w:rFonts w:cs="Times New Roman"/>
                <w:sz w:val="24"/>
                <w:szCs w:val="24"/>
              </w:rPr>
              <w:t>Licenses and certifications for event</w:t>
            </w:r>
          </w:p>
        </w:tc>
        <w:tc>
          <w:tcPr>
            <w:tcW w:w="618" w:type="pct"/>
            <w:noWrap/>
            <w:hideMark/>
          </w:tcPr>
          <w:p w14:paraId="25077D0C" w14:textId="77777777" w:rsidR="006475B0" w:rsidRPr="00B607F0" w:rsidRDefault="006475B0" w:rsidP="00953C28">
            <w:pPr>
              <w:jc w:val="center"/>
              <w:rPr>
                <w:rFonts w:cs="Times New Roman"/>
                <w:sz w:val="24"/>
                <w:szCs w:val="24"/>
              </w:rPr>
            </w:pPr>
            <w:r w:rsidRPr="00B607F0">
              <w:rPr>
                <w:rFonts w:cs="Times New Roman"/>
                <w:sz w:val="24"/>
                <w:szCs w:val="24"/>
              </w:rPr>
              <w:t>£ 2,500</w:t>
            </w:r>
          </w:p>
        </w:tc>
      </w:tr>
      <w:tr w:rsidR="006475B0" w:rsidRPr="00B607F0" w14:paraId="79FFDA6A" w14:textId="77777777" w:rsidTr="00986709">
        <w:trPr>
          <w:trHeight w:val="300"/>
        </w:trPr>
        <w:tc>
          <w:tcPr>
            <w:tcW w:w="1889" w:type="pct"/>
            <w:noWrap/>
            <w:hideMark/>
          </w:tcPr>
          <w:p w14:paraId="7535973C" w14:textId="77777777" w:rsidR="006475B0" w:rsidRPr="00B607F0" w:rsidRDefault="006475B0" w:rsidP="00953C28">
            <w:pPr>
              <w:rPr>
                <w:rFonts w:cs="Times New Roman"/>
                <w:sz w:val="24"/>
                <w:szCs w:val="24"/>
              </w:rPr>
            </w:pPr>
          </w:p>
        </w:tc>
        <w:tc>
          <w:tcPr>
            <w:tcW w:w="705" w:type="pct"/>
            <w:noWrap/>
            <w:hideMark/>
          </w:tcPr>
          <w:p w14:paraId="23F7E1D8" w14:textId="77777777" w:rsidR="006475B0" w:rsidRPr="00B607F0" w:rsidRDefault="006475B0" w:rsidP="00953C28">
            <w:pPr>
              <w:jc w:val="center"/>
              <w:rPr>
                <w:rFonts w:cs="Times New Roman"/>
                <w:sz w:val="24"/>
                <w:szCs w:val="24"/>
              </w:rPr>
            </w:pPr>
          </w:p>
        </w:tc>
        <w:tc>
          <w:tcPr>
            <w:tcW w:w="1788" w:type="pct"/>
            <w:noWrap/>
            <w:hideMark/>
          </w:tcPr>
          <w:p w14:paraId="779FD77C" w14:textId="77777777" w:rsidR="006475B0" w:rsidRPr="00B607F0" w:rsidRDefault="006475B0" w:rsidP="00953C28">
            <w:pPr>
              <w:rPr>
                <w:rFonts w:cs="Times New Roman"/>
                <w:sz w:val="24"/>
                <w:szCs w:val="24"/>
              </w:rPr>
            </w:pPr>
            <w:r w:rsidRPr="00B607F0">
              <w:rPr>
                <w:rFonts w:cs="Times New Roman"/>
                <w:sz w:val="24"/>
                <w:szCs w:val="24"/>
              </w:rPr>
              <w:t>Professional and solicitor expenses</w:t>
            </w:r>
          </w:p>
        </w:tc>
        <w:tc>
          <w:tcPr>
            <w:tcW w:w="618" w:type="pct"/>
            <w:noWrap/>
            <w:hideMark/>
          </w:tcPr>
          <w:p w14:paraId="4A1A9CD8" w14:textId="77777777" w:rsidR="006475B0" w:rsidRPr="00B607F0" w:rsidRDefault="006475B0" w:rsidP="00953C28">
            <w:pPr>
              <w:jc w:val="center"/>
              <w:rPr>
                <w:rFonts w:cs="Times New Roman"/>
                <w:sz w:val="24"/>
                <w:szCs w:val="24"/>
              </w:rPr>
            </w:pPr>
            <w:r w:rsidRPr="00B607F0">
              <w:rPr>
                <w:rFonts w:cs="Times New Roman"/>
                <w:sz w:val="24"/>
                <w:szCs w:val="24"/>
              </w:rPr>
              <w:t>£ 2,000</w:t>
            </w:r>
          </w:p>
        </w:tc>
      </w:tr>
      <w:tr w:rsidR="006475B0" w:rsidRPr="00B607F0" w14:paraId="297C76E6" w14:textId="77777777" w:rsidTr="00986709">
        <w:trPr>
          <w:trHeight w:val="300"/>
        </w:trPr>
        <w:tc>
          <w:tcPr>
            <w:tcW w:w="1889" w:type="pct"/>
            <w:noWrap/>
            <w:hideMark/>
          </w:tcPr>
          <w:p w14:paraId="676B0D71" w14:textId="77777777" w:rsidR="006475B0" w:rsidRPr="00B607F0" w:rsidRDefault="006475B0" w:rsidP="00953C28">
            <w:pPr>
              <w:rPr>
                <w:rFonts w:cs="Times New Roman"/>
                <w:sz w:val="24"/>
                <w:szCs w:val="24"/>
              </w:rPr>
            </w:pPr>
          </w:p>
        </w:tc>
        <w:tc>
          <w:tcPr>
            <w:tcW w:w="705" w:type="pct"/>
            <w:noWrap/>
            <w:hideMark/>
          </w:tcPr>
          <w:p w14:paraId="10EF887D" w14:textId="77777777" w:rsidR="006475B0" w:rsidRPr="00B607F0" w:rsidRDefault="006475B0" w:rsidP="00953C28">
            <w:pPr>
              <w:jc w:val="center"/>
              <w:rPr>
                <w:rFonts w:cs="Times New Roman"/>
                <w:sz w:val="24"/>
                <w:szCs w:val="24"/>
              </w:rPr>
            </w:pPr>
          </w:p>
        </w:tc>
        <w:tc>
          <w:tcPr>
            <w:tcW w:w="1788" w:type="pct"/>
            <w:noWrap/>
            <w:hideMark/>
          </w:tcPr>
          <w:p w14:paraId="5053CE1E" w14:textId="77777777" w:rsidR="006475B0" w:rsidRPr="00B607F0" w:rsidRDefault="006475B0" w:rsidP="00953C28">
            <w:pPr>
              <w:rPr>
                <w:rFonts w:cs="Times New Roman"/>
                <w:sz w:val="24"/>
                <w:szCs w:val="24"/>
              </w:rPr>
            </w:pPr>
            <w:r w:rsidRPr="00B607F0">
              <w:rPr>
                <w:rFonts w:cs="Times New Roman"/>
                <w:sz w:val="24"/>
                <w:szCs w:val="24"/>
              </w:rPr>
              <w:t>Cleaning and sanitation charges</w:t>
            </w:r>
          </w:p>
        </w:tc>
        <w:tc>
          <w:tcPr>
            <w:tcW w:w="618" w:type="pct"/>
            <w:noWrap/>
            <w:hideMark/>
          </w:tcPr>
          <w:p w14:paraId="3A174345" w14:textId="77777777" w:rsidR="006475B0" w:rsidRPr="00B607F0" w:rsidRDefault="006475B0" w:rsidP="00953C28">
            <w:pPr>
              <w:jc w:val="center"/>
              <w:rPr>
                <w:rFonts w:cs="Times New Roman"/>
                <w:sz w:val="24"/>
                <w:szCs w:val="24"/>
              </w:rPr>
            </w:pPr>
            <w:r w:rsidRPr="00B607F0">
              <w:rPr>
                <w:rFonts w:cs="Times New Roman"/>
                <w:sz w:val="24"/>
                <w:szCs w:val="24"/>
              </w:rPr>
              <w:t>£ 300</w:t>
            </w:r>
          </w:p>
        </w:tc>
      </w:tr>
      <w:tr w:rsidR="006475B0" w:rsidRPr="00B607F0" w14:paraId="4E79B2E5" w14:textId="77777777" w:rsidTr="00986709">
        <w:trPr>
          <w:trHeight w:val="300"/>
        </w:trPr>
        <w:tc>
          <w:tcPr>
            <w:tcW w:w="1889" w:type="pct"/>
            <w:noWrap/>
            <w:hideMark/>
          </w:tcPr>
          <w:p w14:paraId="26EA1E50" w14:textId="77777777" w:rsidR="006475B0" w:rsidRPr="00B607F0" w:rsidRDefault="006475B0" w:rsidP="00953C28">
            <w:pPr>
              <w:rPr>
                <w:rFonts w:cs="Times New Roman"/>
                <w:sz w:val="24"/>
                <w:szCs w:val="24"/>
              </w:rPr>
            </w:pPr>
          </w:p>
        </w:tc>
        <w:tc>
          <w:tcPr>
            <w:tcW w:w="705" w:type="pct"/>
            <w:noWrap/>
            <w:hideMark/>
          </w:tcPr>
          <w:p w14:paraId="7E99A4D9" w14:textId="77777777" w:rsidR="006475B0" w:rsidRPr="00B607F0" w:rsidRDefault="006475B0" w:rsidP="00953C28">
            <w:pPr>
              <w:jc w:val="center"/>
              <w:rPr>
                <w:rFonts w:cs="Times New Roman"/>
                <w:sz w:val="24"/>
                <w:szCs w:val="24"/>
              </w:rPr>
            </w:pPr>
          </w:p>
        </w:tc>
        <w:tc>
          <w:tcPr>
            <w:tcW w:w="1788" w:type="pct"/>
            <w:noWrap/>
            <w:hideMark/>
          </w:tcPr>
          <w:p w14:paraId="6756051A" w14:textId="77777777" w:rsidR="006475B0" w:rsidRPr="00B607F0" w:rsidRDefault="006475B0" w:rsidP="00953C28">
            <w:pPr>
              <w:rPr>
                <w:rFonts w:cs="Times New Roman"/>
                <w:sz w:val="24"/>
                <w:szCs w:val="24"/>
              </w:rPr>
            </w:pPr>
            <w:r w:rsidRPr="00B607F0">
              <w:rPr>
                <w:rFonts w:cs="Times New Roman"/>
                <w:sz w:val="24"/>
                <w:szCs w:val="24"/>
              </w:rPr>
              <w:t>Telecommunication costs</w:t>
            </w:r>
          </w:p>
        </w:tc>
        <w:tc>
          <w:tcPr>
            <w:tcW w:w="618" w:type="pct"/>
            <w:noWrap/>
            <w:hideMark/>
          </w:tcPr>
          <w:p w14:paraId="6A0EA26A" w14:textId="77777777" w:rsidR="006475B0" w:rsidRPr="00B607F0" w:rsidRDefault="006475B0" w:rsidP="00953C28">
            <w:pPr>
              <w:jc w:val="center"/>
              <w:rPr>
                <w:rFonts w:cs="Times New Roman"/>
                <w:sz w:val="24"/>
                <w:szCs w:val="24"/>
              </w:rPr>
            </w:pPr>
            <w:r w:rsidRPr="00B607F0">
              <w:rPr>
                <w:rFonts w:cs="Times New Roman"/>
                <w:sz w:val="24"/>
                <w:szCs w:val="24"/>
              </w:rPr>
              <w:t>£ 800</w:t>
            </w:r>
          </w:p>
        </w:tc>
      </w:tr>
      <w:tr w:rsidR="006475B0" w:rsidRPr="00B607F0" w14:paraId="580514C0" w14:textId="77777777" w:rsidTr="00986709">
        <w:trPr>
          <w:trHeight w:val="300"/>
        </w:trPr>
        <w:tc>
          <w:tcPr>
            <w:tcW w:w="1889" w:type="pct"/>
            <w:noWrap/>
            <w:hideMark/>
          </w:tcPr>
          <w:p w14:paraId="2DD0D4BB" w14:textId="77777777" w:rsidR="006475B0" w:rsidRPr="00B607F0" w:rsidRDefault="006475B0" w:rsidP="00953C28">
            <w:pPr>
              <w:rPr>
                <w:rFonts w:cs="Times New Roman"/>
                <w:sz w:val="24"/>
                <w:szCs w:val="24"/>
              </w:rPr>
            </w:pPr>
          </w:p>
        </w:tc>
        <w:tc>
          <w:tcPr>
            <w:tcW w:w="705" w:type="pct"/>
            <w:noWrap/>
            <w:hideMark/>
          </w:tcPr>
          <w:p w14:paraId="3F7DE619" w14:textId="77777777" w:rsidR="006475B0" w:rsidRPr="00B607F0" w:rsidRDefault="006475B0" w:rsidP="00953C28">
            <w:pPr>
              <w:jc w:val="center"/>
              <w:rPr>
                <w:rFonts w:cs="Times New Roman"/>
                <w:sz w:val="24"/>
                <w:szCs w:val="24"/>
              </w:rPr>
            </w:pPr>
          </w:p>
        </w:tc>
        <w:tc>
          <w:tcPr>
            <w:tcW w:w="1788" w:type="pct"/>
            <w:noWrap/>
            <w:hideMark/>
          </w:tcPr>
          <w:p w14:paraId="5BF11097" w14:textId="77777777" w:rsidR="006475B0" w:rsidRPr="00B607F0" w:rsidRDefault="006475B0" w:rsidP="00953C28">
            <w:pPr>
              <w:rPr>
                <w:rFonts w:cs="Times New Roman"/>
                <w:sz w:val="24"/>
                <w:szCs w:val="24"/>
              </w:rPr>
            </w:pPr>
            <w:r w:rsidRPr="00B607F0">
              <w:rPr>
                <w:rFonts w:cs="Times New Roman"/>
                <w:sz w:val="24"/>
                <w:szCs w:val="24"/>
              </w:rPr>
              <w:t>Stationeries office supplies</w:t>
            </w:r>
          </w:p>
        </w:tc>
        <w:tc>
          <w:tcPr>
            <w:tcW w:w="618" w:type="pct"/>
            <w:noWrap/>
            <w:hideMark/>
          </w:tcPr>
          <w:p w14:paraId="4A1663F2" w14:textId="77777777" w:rsidR="006475B0" w:rsidRPr="00B607F0" w:rsidRDefault="006475B0" w:rsidP="00953C28">
            <w:pPr>
              <w:jc w:val="center"/>
              <w:rPr>
                <w:rFonts w:cs="Times New Roman"/>
                <w:sz w:val="24"/>
                <w:szCs w:val="24"/>
              </w:rPr>
            </w:pPr>
            <w:r w:rsidRPr="00B607F0">
              <w:rPr>
                <w:rFonts w:cs="Times New Roman"/>
                <w:sz w:val="24"/>
                <w:szCs w:val="24"/>
              </w:rPr>
              <w:t>£ 250</w:t>
            </w:r>
          </w:p>
        </w:tc>
      </w:tr>
      <w:tr w:rsidR="006475B0" w:rsidRPr="00B607F0" w14:paraId="317BE7AE" w14:textId="77777777" w:rsidTr="00986709">
        <w:trPr>
          <w:trHeight w:val="300"/>
        </w:trPr>
        <w:tc>
          <w:tcPr>
            <w:tcW w:w="1889" w:type="pct"/>
            <w:noWrap/>
            <w:hideMark/>
          </w:tcPr>
          <w:p w14:paraId="55FA01C9" w14:textId="77777777" w:rsidR="006475B0" w:rsidRPr="00B607F0" w:rsidRDefault="006475B0" w:rsidP="00953C28">
            <w:pPr>
              <w:rPr>
                <w:rFonts w:cs="Times New Roman"/>
                <w:sz w:val="24"/>
                <w:szCs w:val="24"/>
              </w:rPr>
            </w:pPr>
          </w:p>
        </w:tc>
        <w:tc>
          <w:tcPr>
            <w:tcW w:w="705" w:type="pct"/>
            <w:noWrap/>
            <w:hideMark/>
          </w:tcPr>
          <w:p w14:paraId="73235568" w14:textId="77777777" w:rsidR="006475B0" w:rsidRPr="00B607F0" w:rsidRDefault="006475B0" w:rsidP="00953C28">
            <w:pPr>
              <w:jc w:val="center"/>
              <w:rPr>
                <w:rFonts w:cs="Times New Roman"/>
                <w:sz w:val="24"/>
                <w:szCs w:val="24"/>
              </w:rPr>
            </w:pPr>
          </w:p>
        </w:tc>
        <w:tc>
          <w:tcPr>
            <w:tcW w:w="1788" w:type="pct"/>
            <w:noWrap/>
            <w:hideMark/>
          </w:tcPr>
          <w:p w14:paraId="2D906B5F" w14:textId="77777777" w:rsidR="006475B0" w:rsidRPr="00B607F0" w:rsidRDefault="006475B0" w:rsidP="00953C28">
            <w:pPr>
              <w:rPr>
                <w:rFonts w:cs="Times New Roman"/>
                <w:sz w:val="24"/>
                <w:szCs w:val="24"/>
              </w:rPr>
            </w:pPr>
            <w:r w:rsidRPr="00B607F0">
              <w:rPr>
                <w:rFonts w:cs="Times New Roman"/>
                <w:sz w:val="24"/>
                <w:szCs w:val="24"/>
              </w:rPr>
              <w:t>Set up and decorative event costs</w:t>
            </w:r>
          </w:p>
        </w:tc>
        <w:tc>
          <w:tcPr>
            <w:tcW w:w="618" w:type="pct"/>
            <w:noWrap/>
            <w:hideMark/>
          </w:tcPr>
          <w:p w14:paraId="1873E744" w14:textId="77777777" w:rsidR="006475B0" w:rsidRPr="00B607F0" w:rsidRDefault="006475B0" w:rsidP="00953C28">
            <w:pPr>
              <w:jc w:val="center"/>
              <w:rPr>
                <w:rFonts w:cs="Times New Roman"/>
                <w:sz w:val="24"/>
                <w:szCs w:val="24"/>
              </w:rPr>
            </w:pPr>
            <w:r w:rsidRPr="00B607F0">
              <w:rPr>
                <w:rFonts w:cs="Times New Roman"/>
                <w:sz w:val="24"/>
                <w:szCs w:val="24"/>
              </w:rPr>
              <w:t>£ 7,550</w:t>
            </w:r>
          </w:p>
        </w:tc>
      </w:tr>
      <w:tr w:rsidR="006475B0" w:rsidRPr="00B607F0" w14:paraId="1306E0DF" w14:textId="77777777" w:rsidTr="00986709">
        <w:trPr>
          <w:trHeight w:val="300"/>
        </w:trPr>
        <w:tc>
          <w:tcPr>
            <w:tcW w:w="1889" w:type="pct"/>
            <w:noWrap/>
            <w:hideMark/>
          </w:tcPr>
          <w:p w14:paraId="7973DF17" w14:textId="77777777" w:rsidR="006475B0" w:rsidRPr="00B607F0" w:rsidRDefault="006475B0" w:rsidP="00953C28">
            <w:pPr>
              <w:rPr>
                <w:rFonts w:cs="Times New Roman"/>
                <w:sz w:val="24"/>
                <w:szCs w:val="24"/>
              </w:rPr>
            </w:pPr>
          </w:p>
        </w:tc>
        <w:tc>
          <w:tcPr>
            <w:tcW w:w="705" w:type="pct"/>
            <w:noWrap/>
            <w:hideMark/>
          </w:tcPr>
          <w:p w14:paraId="6D42703C" w14:textId="77777777" w:rsidR="006475B0" w:rsidRPr="00B607F0" w:rsidRDefault="006475B0" w:rsidP="00953C28">
            <w:pPr>
              <w:jc w:val="center"/>
              <w:rPr>
                <w:rFonts w:cs="Times New Roman"/>
                <w:sz w:val="24"/>
                <w:szCs w:val="24"/>
              </w:rPr>
            </w:pPr>
          </w:p>
        </w:tc>
        <w:tc>
          <w:tcPr>
            <w:tcW w:w="1788" w:type="pct"/>
            <w:noWrap/>
            <w:hideMark/>
          </w:tcPr>
          <w:p w14:paraId="28D8A9CE" w14:textId="77777777" w:rsidR="006475B0" w:rsidRPr="00B607F0" w:rsidRDefault="006475B0" w:rsidP="00953C28">
            <w:pPr>
              <w:rPr>
                <w:rFonts w:cs="Times New Roman"/>
                <w:sz w:val="24"/>
                <w:szCs w:val="24"/>
              </w:rPr>
            </w:pPr>
            <w:r w:rsidRPr="00B607F0">
              <w:rPr>
                <w:rFonts w:cs="Times New Roman"/>
                <w:sz w:val="24"/>
                <w:szCs w:val="24"/>
              </w:rPr>
              <w:t>Sound and lighting expenses</w:t>
            </w:r>
          </w:p>
        </w:tc>
        <w:tc>
          <w:tcPr>
            <w:tcW w:w="618" w:type="pct"/>
            <w:noWrap/>
            <w:hideMark/>
          </w:tcPr>
          <w:p w14:paraId="1AF70EFE" w14:textId="77777777" w:rsidR="006475B0" w:rsidRPr="00B607F0" w:rsidRDefault="006475B0" w:rsidP="00953C28">
            <w:pPr>
              <w:jc w:val="center"/>
              <w:rPr>
                <w:rFonts w:cs="Times New Roman"/>
                <w:sz w:val="24"/>
                <w:szCs w:val="24"/>
              </w:rPr>
            </w:pPr>
            <w:r w:rsidRPr="00B607F0">
              <w:rPr>
                <w:rFonts w:cs="Times New Roman"/>
                <w:sz w:val="24"/>
                <w:szCs w:val="24"/>
              </w:rPr>
              <w:t>£ 5,300</w:t>
            </w:r>
          </w:p>
        </w:tc>
      </w:tr>
      <w:tr w:rsidR="006475B0" w:rsidRPr="00B607F0" w14:paraId="21123FBD" w14:textId="77777777" w:rsidTr="00986709">
        <w:trPr>
          <w:trHeight w:val="300"/>
        </w:trPr>
        <w:tc>
          <w:tcPr>
            <w:tcW w:w="1889" w:type="pct"/>
            <w:noWrap/>
            <w:hideMark/>
          </w:tcPr>
          <w:p w14:paraId="09ED8024" w14:textId="77777777" w:rsidR="006475B0" w:rsidRPr="00B607F0" w:rsidRDefault="006475B0" w:rsidP="00953C28">
            <w:pPr>
              <w:rPr>
                <w:rFonts w:cs="Times New Roman"/>
                <w:sz w:val="24"/>
                <w:szCs w:val="24"/>
              </w:rPr>
            </w:pPr>
          </w:p>
        </w:tc>
        <w:tc>
          <w:tcPr>
            <w:tcW w:w="705" w:type="pct"/>
            <w:noWrap/>
            <w:hideMark/>
          </w:tcPr>
          <w:p w14:paraId="7759903C" w14:textId="77777777" w:rsidR="006475B0" w:rsidRPr="00B607F0" w:rsidRDefault="006475B0" w:rsidP="00953C28">
            <w:pPr>
              <w:jc w:val="center"/>
              <w:rPr>
                <w:rFonts w:cs="Times New Roman"/>
                <w:sz w:val="24"/>
                <w:szCs w:val="24"/>
              </w:rPr>
            </w:pPr>
          </w:p>
        </w:tc>
        <w:tc>
          <w:tcPr>
            <w:tcW w:w="1788" w:type="pct"/>
            <w:noWrap/>
            <w:hideMark/>
          </w:tcPr>
          <w:p w14:paraId="41FF3F9D" w14:textId="77777777" w:rsidR="006475B0" w:rsidRPr="00B607F0" w:rsidRDefault="006475B0" w:rsidP="00953C28">
            <w:pPr>
              <w:rPr>
                <w:rFonts w:cs="Times New Roman"/>
                <w:sz w:val="24"/>
                <w:szCs w:val="24"/>
              </w:rPr>
            </w:pPr>
            <w:r w:rsidRPr="00B607F0">
              <w:rPr>
                <w:rFonts w:cs="Times New Roman"/>
                <w:sz w:val="24"/>
                <w:szCs w:val="24"/>
              </w:rPr>
              <w:t>IT set up costs</w:t>
            </w:r>
          </w:p>
        </w:tc>
        <w:tc>
          <w:tcPr>
            <w:tcW w:w="618" w:type="pct"/>
            <w:noWrap/>
            <w:hideMark/>
          </w:tcPr>
          <w:p w14:paraId="78384093" w14:textId="77777777" w:rsidR="006475B0" w:rsidRPr="00B607F0" w:rsidRDefault="006475B0" w:rsidP="00953C28">
            <w:pPr>
              <w:jc w:val="center"/>
              <w:rPr>
                <w:rFonts w:cs="Times New Roman"/>
                <w:sz w:val="24"/>
                <w:szCs w:val="24"/>
              </w:rPr>
            </w:pPr>
            <w:r w:rsidRPr="00B607F0">
              <w:rPr>
                <w:rFonts w:cs="Times New Roman"/>
                <w:sz w:val="24"/>
                <w:szCs w:val="24"/>
              </w:rPr>
              <w:t>£ 3,000</w:t>
            </w:r>
          </w:p>
        </w:tc>
      </w:tr>
      <w:tr w:rsidR="006475B0" w:rsidRPr="00B607F0" w14:paraId="49885110" w14:textId="77777777" w:rsidTr="00986709">
        <w:trPr>
          <w:trHeight w:val="300"/>
        </w:trPr>
        <w:tc>
          <w:tcPr>
            <w:tcW w:w="1889" w:type="pct"/>
            <w:noWrap/>
            <w:hideMark/>
          </w:tcPr>
          <w:p w14:paraId="542404B5" w14:textId="77777777" w:rsidR="006475B0" w:rsidRPr="00B607F0" w:rsidRDefault="006475B0" w:rsidP="00953C28">
            <w:pPr>
              <w:rPr>
                <w:rFonts w:cs="Times New Roman"/>
                <w:b/>
                <w:bCs/>
                <w:sz w:val="24"/>
                <w:szCs w:val="24"/>
              </w:rPr>
            </w:pPr>
          </w:p>
        </w:tc>
        <w:tc>
          <w:tcPr>
            <w:tcW w:w="705" w:type="pct"/>
            <w:noWrap/>
            <w:hideMark/>
          </w:tcPr>
          <w:p w14:paraId="04D585CC" w14:textId="77777777" w:rsidR="006475B0" w:rsidRPr="00B607F0" w:rsidRDefault="006475B0" w:rsidP="00953C28">
            <w:pPr>
              <w:jc w:val="center"/>
              <w:rPr>
                <w:rFonts w:cs="Times New Roman"/>
                <w:b/>
                <w:bCs/>
                <w:sz w:val="24"/>
                <w:szCs w:val="24"/>
              </w:rPr>
            </w:pPr>
          </w:p>
        </w:tc>
        <w:tc>
          <w:tcPr>
            <w:tcW w:w="1788" w:type="pct"/>
            <w:noWrap/>
            <w:hideMark/>
          </w:tcPr>
          <w:p w14:paraId="0E7AA81F" w14:textId="77777777" w:rsidR="006475B0" w:rsidRPr="00B607F0" w:rsidRDefault="006475B0" w:rsidP="00953C28">
            <w:pPr>
              <w:rPr>
                <w:rFonts w:cs="Times New Roman"/>
                <w:sz w:val="24"/>
                <w:szCs w:val="24"/>
              </w:rPr>
            </w:pPr>
            <w:r w:rsidRPr="00B607F0">
              <w:rPr>
                <w:rFonts w:cs="Times New Roman"/>
                <w:sz w:val="24"/>
                <w:szCs w:val="24"/>
              </w:rPr>
              <w:t>Staff or personnel expenses</w:t>
            </w:r>
          </w:p>
        </w:tc>
        <w:tc>
          <w:tcPr>
            <w:tcW w:w="618" w:type="pct"/>
            <w:noWrap/>
            <w:hideMark/>
          </w:tcPr>
          <w:p w14:paraId="12906BE8" w14:textId="77777777" w:rsidR="006475B0" w:rsidRPr="00B607F0" w:rsidRDefault="006475B0" w:rsidP="00953C28">
            <w:pPr>
              <w:jc w:val="center"/>
              <w:rPr>
                <w:rFonts w:cs="Times New Roman"/>
                <w:sz w:val="24"/>
                <w:szCs w:val="24"/>
              </w:rPr>
            </w:pPr>
            <w:r w:rsidRPr="00B607F0">
              <w:rPr>
                <w:rFonts w:cs="Times New Roman"/>
                <w:sz w:val="24"/>
                <w:szCs w:val="24"/>
              </w:rPr>
              <w:t>£ 30,000</w:t>
            </w:r>
          </w:p>
        </w:tc>
      </w:tr>
      <w:tr w:rsidR="006475B0" w:rsidRPr="00B607F0" w14:paraId="4BCAF8B8" w14:textId="77777777" w:rsidTr="00986709">
        <w:trPr>
          <w:trHeight w:val="300"/>
        </w:trPr>
        <w:tc>
          <w:tcPr>
            <w:tcW w:w="1889" w:type="pct"/>
            <w:noWrap/>
            <w:hideMark/>
          </w:tcPr>
          <w:p w14:paraId="0D9AABFB" w14:textId="77777777" w:rsidR="006475B0" w:rsidRPr="00B607F0" w:rsidRDefault="006475B0" w:rsidP="00953C28">
            <w:pPr>
              <w:rPr>
                <w:rFonts w:cs="Times New Roman"/>
                <w:sz w:val="24"/>
                <w:szCs w:val="24"/>
              </w:rPr>
            </w:pPr>
          </w:p>
        </w:tc>
        <w:tc>
          <w:tcPr>
            <w:tcW w:w="705" w:type="pct"/>
            <w:noWrap/>
            <w:hideMark/>
          </w:tcPr>
          <w:p w14:paraId="01C47582" w14:textId="77777777" w:rsidR="006475B0" w:rsidRPr="00B607F0" w:rsidRDefault="006475B0" w:rsidP="00953C28">
            <w:pPr>
              <w:jc w:val="center"/>
              <w:rPr>
                <w:rFonts w:cs="Times New Roman"/>
                <w:sz w:val="24"/>
                <w:szCs w:val="24"/>
              </w:rPr>
            </w:pPr>
          </w:p>
        </w:tc>
        <w:tc>
          <w:tcPr>
            <w:tcW w:w="1788" w:type="pct"/>
            <w:noWrap/>
            <w:hideMark/>
          </w:tcPr>
          <w:p w14:paraId="68DCADFA" w14:textId="77777777" w:rsidR="006475B0" w:rsidRPr="00B607F0" w:rsidRDefault="006475B0" w:rsidP="00953C28">
            <w:pPr>
              <w:rPr>
                <w:rFonts w:cs="Times New Roman"/>
                <w:sz w:val="24"/>
                <w:szCs w:val="24"/>
              </w:rPr>
            </w:pPr>
            <w:r w:rsidRPr="00B607F0">
              <w:rPr>
                <w:rFonts w:cs="Times New Roman"/>
                <w:sz w:val="24"/>
                <w:szCs w:val="24"/>
              </w:rPr>
              <w:t>Additional event volunteers</w:t>
            </w:r>
          </w:p>
        </w:tc>
        <w:tc>
          <w:tcPr>
            <w:tcW w:w="618" w:type="pct"/>
            <w:noWrap/>
            <w:hideMark/>
          </w:tcPr>
          <w:p w14:paraId="750B4109" w14:textId="77777777" w:rsidR="006475B0" w:rsidRPr="00B607F0" w:rsidRDefault="006475B0" w:rsidP="00953C28">
            <w:pPr>
              <w:jc w:val="center"/>
              <w:rPr>
                <w:rFonts w:cs="Times New Roman"/>
                <w:sz w:val="24"/>
                <w:szCs w:val="24"/>
              </w:rPr>
            </w:pPr>
            <w:r w:rsidRPr="00B607F0">
              <w:rPr>
                <w:rFonts w:cs="Times New Roman"/>
                <w:sz w:val="24"/>
                <w:szCs w:val="24"/>
              </w:rPr>
              <w:t>£ 4,000</w:t>
            </w:r>
          </w:p>
        </w:tc>
      </w:tr>
      <w:tr w:rsidR="006475B0" w:rsidRPr="00B607F0" w14:paraId="571DAD96" w14:textId="77777777" w:rsidTr="00986709">
        <w:trPr>
          <w:trHeight w:val="300"/>
        </w:trPr>
        <w:tc>
          <w:tcPr>
            <w:tcW w:w="1889" w:type="pct"/>
            <w:noWrap/>
            <w:hideMark/>
          </w:tcPr>
          <w:p w14:paraId="44B48DD3" w14:textId="77777777" w:rsidR="006475B0" w:rsidRPr="00B607F0" w:rsidRDefault="006475B0" w:rsidP="00953C28">
            <w:pPr>
              <w:rPr>
                <w:rFonts w:cs="Times New Roman"/>
                <w:sz w:val="24"/>
                <w:szCs w:val="24"/>
              </w:rPr>
            </w:pPr>
          </w:p>
        </w:tc>
        <w:tc>
          <w:tcPr>
            <w:tcW w:w="705" w:type="pct"/>
            <w:noWrap/>
            <w:hideMark/>
          </w:tcPr>
          <w:p w14:paraId="5DB1AF78" w14:textId="77777777" w:rsidR="006475B0" w:rsidRPr="00B607F0" w:rsidRDefault="006475B0" w:rsidP="00953C28">
            <w:pPr>
              <w:jc w:val="center"/>
              <w:rPr>
                <w:rFonts w:cs="Times New Roman"/>
                <w:sz w:val="24"/>
                <w:szCs w:val="24"/>
              </w:rPr>
            </w:pPr>
          </w:p>
        </w:tc>
        <w:tc>
          <w:tcPr>
            <w:tcW w:w="1788" w:type="pct"/>
            <w:noWrap/>
            <w:hideMark/>
          </w:tcPr>
          <w:p w14:paraId="04A563F1" w14:textId="77777777" w:rsidR="006475B0" w:rsidRPr="00B607F0" w:rsidRDefault="006475B0" w:rsidP="00953C28">
            <w:pPr>
              <w:rPr>
                <w:rFonts w:cs="Times New Roman"/>
                <w:sz w:val="24"/>
                <w:szCs w:val="24"/>
              </w:rPr>
            </w:pPr>
            <w:r w:rsidRPr="00B607F0">
              <w:rPr>
                <w:rFonts w:cs="Times New Roman"/>
                <w:sz w:val="24"/>
                <w:szCs w:val="24"/>
              </w:rPr>
              <w:t>Catering expenses</w:t>
            </w:r>
          </w:p>
        </w:tc>
        <w:tc>
          <w:tcPr>
            <w:tcW w:w="618" w:type="pct"/>
            <w:noWrap/>
            <w:hideMark/>
          </w:tcPr>
          <w:p w14:paraId="57F7C3C1" w14:textId="77777777" w:rsidR="006475B0" w:rsidRPr="00B607F0" w:rsidRDefault="006475B0" w:rsidP="00953C28">
            <w:pPr>
              <w:jc w:val="center"/>
              <w:rPr>
                <w:rFonts w:cs="Times New Roman"/>
                <w:sz w:val="24"/>
                <w:szCs w:val="24"/>
              </w:rPr>
            </w:pPr>
            <w:r w:rsidRPr="00B607F0">
              <w:rPr>
                <w:rFonts w:cs="Times New Roman"/>
                <w:sz w:val="24"/>
                <w:szCs w:val="24"/>
              </w:rPr>
              <w:t>£ 13,300</w:t>
            </w:r>
          </w:p>
        </w:tc>
      </w:tr>
      <w:tr w:rsidR="006475B0" w:rsidRPr="00B607F0" w14:paraId="2D8F7820" w14:textId="77777777" w:rsidTr="00986709">
        <w:trPr>
          <w:trHeight w:val="300"/>
        </w:trPr>
        <w:tc>
          <w:tcPr>
            <w:tcW w:w="1889" w:type="pct"/>
            <w:noWrap/>
            <w:hideMark/>
          </w:tcPr>
          <w:p w14:paraId="2899319B" w14:textId="77777777" w:rsidR="006475B0" w:rsidRPr="00B607F0" w:rsidRDefault="006475B0" w:rsidP="00953C28">
            <w:pPr>
              <w:rPr>
                <w:rFonts w:cs="Times New Roman"/>
                <w:sz w:val="24"/>
                <w:szCs w:val="24"/>
              </w:rPr>
            </w:pPr>
          </w:p>
        </w:tc>
        <w:tc>
          <w:tcPr>
            <w:tcW w:w="705" w:type="pct"/>
            <w:noWrap/>
            <w:hideMark/>
          </w:tcPr>
          <w:p w14:paraId="1810C02F" w14:textId="77777777" w:rsidR="006475B0" w:rsidRPr="00B607F0" w:rsidRDefault="006475B0" w:rsidP="00953C28">
            <w:pPr>
              <w:jc w:val="center"/>
              <w:rPr>
                <w:rFonts w:cs="Times New Roman"/>
                <w:sz w:val="24"/>
                <w:szCs w:val="24"/>
              </w:rPr>
            </w:pPr>
          </w:p>
        </w:tc>
        <w:tc>
          <w:tcPr>
            <w:tcW w:w="1788" w:type="pct"/>
            <w:noWrap/>
            <w:hideMark/>
          </w:tcPr>
          <w:p w14:paraId="55A97961" w14:textId="77777777" w:rsidR="006475B0" w:rsidRPr="00B607F0" w:rsidRDefault="006475B0" w:rsidP="00953C28">
            <w:pPr>
              <w:rPr>
                <w:rFonts w:cs="Times New Roman"/>
                <w:sz w:val="24"/>
                <w:szCs w:val="24"/>
              </w:rPr>
            </w:pPr>
            <w:r w:rsidRPr="00B607F0">
              <w:rPr>
                <w:rFonts w:cs="Times New Roman"/>
                <w:sz w:val="24"/>
                <w:szCs w:val="24"/>
              </w:rPr>
              <w:t>Raw material purchases for food preparation</w:t>
            </w:r>
          </w:p>
        </w:tc>
        <w:tc>
          <w:tcPr>
            <w:tcW w:w="618" w:type="pct"/>
            <w:noWrap/>
            <w:hideMark/>
          </w:tcPr>
          <w:p w14:paraId="61A261D1" w14:textId="77777777" w:rsidR="006475B0" w:rsidRPr="00B607F0" w:rsidRDefault="006475B0" w:rsidP="00953C28">
            <w:pPr>
              <w:jc w:val="center"/>
              <w:rPr>
                <w:rFonts w:cs="Times New Roman"/>
                <w:sz w:val="24"/>
                <w:szCs w:val="24"/>
              </w:rPr>
            </w:pPr>
            <w:r w:rsidRPr="00B607F0">
              <w:rPr>
                <w:rFonts w:cs="Times New Roman"/>
                <w:sz w:val="24"/>
                <w:szCs w:val="24"/>
              </w:rPr>
              <w:t>£ 8,000</w:t>
            </w:r>
          </w:p>
        </w:tc>
      </w:tr>
      <w:tr w:rsidR="006475B0" w:rsidRPr="00B607F0" w14:paraId="2BB84A36" w14:textId="77777777" w:rsidTr="00986709">
        <w:trPr>
          <w:trHeight w:val="300"/>
        </w:trPr>
        <w:tc>
          <w:tcPr>
            <w:tcW w:w="1889" w:type="pct"/>
            <w:noWrap/>
            <w:hideMark/>
          </w:tcPr>
          <w:p w14:paraId="74003E5C" w14:textId="77777777" w:rsidR="006475B0" w:rsidRPr="00B607F0" w:rsidRDefault="006475B0" w:rsidP="00953C28">
            <w:pPr>
              <w:rPr>
                <w:rFonts w:cs="Times New Roman"/>
                <w:sz w:val="24"/>
                <w:szCs w:val="24"/>
              </w:rPr>
            </w:pPr>
          </w:p>
        </w:tc>
        <w:tc>
          <w:tcPr>
            <w:tcW w:w="705" w:type="pct"/>
            <w:noWrap/>
            <w:hideMark/>
          </w:tcPr>
          <w:p w14:paraId="48654E5A" w14:textId="77777777" w:rsidR="006475B0" w:rsidRPr="00B607F0" w:rsidRDefault="006475B0" w:rsidP="00953C28">
            <w:pPr>
              <w:jc w:val="center"/>
              <w:rPr>
                <w:rFonts w:cs="Times New Roman"/>
                <w:sz w:val="24"/>
                <w:szCs w:val="24"/>
              </w:rPr>
            </w:pPr>
          </w:p>
        </w:tc>
        <w:tc>
          <w:tcPr>
            <w:tcW w:w="1788" w:type="pct"/>
            <w:noWrap/>
            <w:hideMark/>
          </w:tcPr>
          <w:p w14:paraId="717BA124" w14:textId="77777777" w:rsidR="006475B0" w:rsidRPr="00B607F0" w:rsidRDefault="006475B0" w:rsidP="00953C28">
            <w:pPr>
              <w:rPr>
                <w:rFonts w:cs="Times New Roman"/>
                <w:sz w:val="24"/>
                <w:szCs w:val="24"/>
              </w:rPr>
            </w:pPr>
            <w:r w:rsidRPr="00B607F0">
              <w:rPr>
                <w:rFonts w:cs="Times New Roman"/>
                <w:sz w:val="24"/>
                <w:szCs w:val="24"/>
              </w:rPr>
              <w:t>Software and installation</w:t>
            </w:r>
          </w:p>
        </w:tc>
        <w:tc>
          <w:tcPr>
            <w:tcW w:w="618" w:type="pct"/>
            <w:noWrap/>
            <w:hideMark/>
          </w:tcPr>
          <w:p w14:paraId="2EE1E91A" w14:textId="77777777" w:rsidR="006475B0" w:rsidRPr="00B607F0" w:rsidRDefault="006475B0" w:rsidP="00953C28">
            <w:pPr>
              <w:jc w:val="center"/>
              <w:rPr>
                <w:rFonts w:cs="Times New Roman"/>
                <w:sz w:val="24"/>
                <w:szCs w:val="24"/>
              </w:rPr>
            </w:pPr>
            <w:r w:rsidRPr="00B607F0">
              <w:rPr>
                <w:rFonts w:cs="Times New Roman"/>
                <w:sz w:val="24"/>
                <w:szCs w:val="24"/>
              </w:rPr>
              <w:t>£ 10,000</w:t>
            </w:r>
          </w:p>
        </w:tc>
      </w:tr>
      <w:tr w:rsidR="006475B0" w:rsidRPr="00B607F0" w14:paraId="08517526" w14:textId="77777777" w:rsidTr="00986709">
        <w:trPr>
          <w:trHeight w:val="300"/>
        </w:trPr>
        <w:tc>
          <w:tcPr>
            <w:tcW w:w="1889" w:type="pct"/>
            <w:noWrap/>
            <w:hideMark/>
          </w:tcPr>
          <w:p w14:paraId="5803C332" w14:textId="77777777" w:rsidR="006475B0" w:rsidRPr="00B607F0" w:rsidRDefault="006475B0" w:rsidP="00953C28">
            <w:pPr>
              <w:rPr>
                <w:rFonts w:cs="Times New Roman"/>
                <w:sz w:val="24"/>
                <w:szCs w:val="24"/>
              </w:rPr>
            </w:pPr>
          </w:p>
        </w:tc>
        <w:tc>
          <w:tcPr>
            <w:tcW w:w="705" w:type="pct"/>
            <w:noWrap/>
            <w:hideMark/>
          </w:tcPr>
          <w:p w14:paraId="23643D3E" w14:textId="77777777" w:rsidR="006475B0" w:rsidRPr="00B607F0" w:rsidRDefault="006475B0" w:rsidP="00953C28">
            <w:pPr>
              <w:jc w:val="center"/>
              <w:rPr>
                <w:rFonts w:cs="Times New Roman"/>
                <w:sz w:val="24"/>
                <w:szCs w:val="24"/>
              </w:rPr>
            </w:pPr>
          </w:p>
        </w:tc>
        <w:tc>
          <w:tcPr>
            <w:tcW w:w="1788" w:type="pct"/>
            <w:noWrap/>
            <w:hideMark/>
          </w:tcPr>
          <w:p w14:paraId="578E3276" w14:textId="77777777" w:rsidR="006475B0" w:rsidRPr="00B607F0" w:rsidRDefault="006475B0" w:rsidP="00953C28">
            <w:pPr>
              <w:rPr>
                <w:rFonts w:cs="Times New Roman"/>
                <w:sz w:val="24"/>
                <w:szCs w:val="24"/>
              </w:rPr>
            </w:pPr>
            <w:r w:rsidRPr="00B607F0">
              <w:rPr>
                <w:rFonts w:cs="Times New Roman"/>
                <w:sz w:val="24"/>
                <w:szCs w:val="24"/>
              </w:rPr>
              <w:t>Transportation and travel expenses</w:t>
            </w:r>
          </w:p>
        </w:tc>
        <w:tc>
          <w:tcPr>
            <w:tcW w:w="618" w:type="pct"/>
            <w:noWrap/>
            <w:hideMark/>
          </w:tcPr>
          <w:p w14:paraId="0532C8E4" w14:textId="77777777" w:rsidR="006475B0" w:rsidRPr="00B607F0" w:rsidRDefault="006475B0" w:rsidP="00953C28">
            <w:pPr>
              <w:jc w:val="center"/>
              <w:rPr>
                <w:rFonts w:cs="Times New Roman"/>
                <w:sz w:val="24"/>
                <w:szCs w:val="24"/>
              </w:rPr>
            </w:pPr>
            <w:r w:rsidRPr="00B607F0">
              <w:rPr>
                <w:rFonts w:cs="Times New Roman"/>
                <w:sz w:val="24"/>
                <w:szCs w:val="24"/>
              </w:rPr>
              <w:t>£ 2,500</w:t>
            </w:r>
          </w:p>
        </w:tc>
      </w:tr>
      <w:tr w:rsidR="006475B0" w:rsidRPr="00B607F0" w14:paraId="4300B9A4" w14:textId="77777777" w:rsidTr="00986709">
        <w:trPr>
          <w:trHeight w:val="300"/>
        </w:trPr>
        <w:tc>
          <w:tcPr>
            <w:tcW w:w="1889" w:type="pct"/>
            <w:noWrap/>
            <w:hideMark/>
          </w:tcPr>
          <w:p w14:paraId="3807EDA0" w14:textId="77777777" w:rsidR="006475B0" w:rsidRPr="00B607F0" w:rsidRDefault="006475B0" w:rsidP="00953C28">
            <w:pPr>
              <w:rPr>
                <w:rFonts w:cs="Times New Roman"/>
                <w:sz w:val="24"/>
                <w:szCs w:val="24"/>
              </w:rPr>
            </w:pPr>
          </w:p>
        </w:tc>
        <w:tc>
          <w:tcPr>
            <w:tcW w:w="705" w:type="pct"/>
            <w:noWrap/>
            <w:hideMark/>
          </w:tcPr>
          <w:p w14:paraId="2333DD28" w14:textId="77777777" w:rsidR="006475B0" w:rsidRPr="00B607F0" w:rsidRDefault="006475B0" w:rsidP="00953C28">
            <w:pPr>
              <w:jc w:val="center"/>
              <w:rPr>
                <w:rFonts w:cs="Times New Roman"/>
                <w:sz w:val="24"/>
                <w:szCs w:val="24"/>
              </w:rPr>
            </w:pPr>
          </w:p>
        </w:tc>
        <w:tc>
          <w:tcPr>
            <w:tcW w:w="1788" w:type="pct"/>
            <w:noWrap/>
            <w:hideMark/>
          </w:tcPr>
          <w:p w14:paraId="17B80CB1" w14:textId="77777777" w:rsidR="006475B0" w:rsidRPr="00B607F0" w:rsidRDefault="006475B0" w:rsidP="00953C28">
            <w:pPr>
              <w:rPr>
                <w:rFonts w:cs="Times New Roman"/>
                <w:sz w:val="24"/>
                <w:szCs w:val="24"/>
              </w:rPr>
            </w:pPr>
            <w:r w:rsidRPr="00B607F0">
              <w:rPr>
                <w:rFonts w:cs="Times New Roman"/>
                <w:sz w:val="24"/>
                <w:szCs w:val="24"/>
              </w:rPr>
              <w:t>Miscellaneous expenses</w:t>
            </w:r>
          </w:p>
        </w:tc>
        <w:tc>
          <w:tcPr>
            <w:tcW w:w="618" w:type="pct"/>
            <w:noWrap/>
            <w:hideMark/>
          </w:tcPr>
          <w:p w14:paraId="0ACBAEE2" w14:textId="77777777" w:rsidR="006475B0" w:rsidRPr="00B607F0" w:rsidRDefault="006475B0" w:rsidP="00953C28">
            <w:pPr>
              <w:jc w:val="center"/>
              <w:rPr>
                <w:rFonts w:cs="Times New Roman"/>
                <w:sz w:val="24"/>
                <w:szCs w:val="24"/>
              </w:rPr>
            </w:pPr>
            <w:r w:rsidRPr="00B607F0">
              <w:rPr>
                <w:rFonts w:cs="Times New Roman"/>
                <w:sz w:val="24"/>
                <w:szCs w:val="24"/>
              </w:rPr>
              <w:t>£ 5,000</w:t>
            </w:r>
          </w:p>
        </w:tc>
      </w:tr>
      <w:tr w:rsidR="006475B0" w:rsidRPr="00B607F0" w14:paraId="17F0CC6D" w14:textId="77777777" w:rsidTr="00986709">
        <w:trPr>
          <w:trHeight w:val="300"/>
        </w:trPr>
        <w:tc>
          <w:tcPr>
            <w:tcW w:w="1889" w:type="pct"/>
            <w:noWrap/>
            <w:hideMark/>
          </w:tcPr>
          <w:p w14:paraId="0DDEA27F" w14:textId="77777777" w:rsidR="006475B0" w:rsidRPr="00B607F0" w:rsidRDefault="006475B0" w:rsidP="00953C28">
            <w:pPr>
              <w:rPr>
                <w:rFonts w:cs="Times New Roman"/>
                <w:b/>
                <w:bCs/>
                <w:sz w:val="24"/>
                <w:szCs w:val="24"/>
              </w:rPr>
            </w:pPr>
            <w:r w:rsidRPr="00B607F0">
              <w:rPr>
                <w:rFonts w:cs="Times New Roman"/>
                <w:b/>
                <w:bCs/>
                <w:sz w:val="24"/>
                <w:szCs w:val="24"/>
              </w:rPr>
              <w:t xml:space="preserve">Total Income </w:t>
            </w:r>
          </w:p>
        </w:tc>
        <w:tc>
          <w:tcPr>
            <w:tcW w:w="705" w:type="pct"/>
            <w:noWrap/>
            <w:hideMark/>
          </w:tcPr>
          <w:p w14:paraId="310C946A" w14:textId="77777777" w:rsidR="006475B0" w:rsidRPr="00B607F0" w:rsidRDefault="006475B0" w:rsidP="00953C28">
            <w:pPr>
              <w:jc w:val="center"/>
              <w:rPr>
                <w:rFonts w:cs="Times New Roman"/>
                <w:b/>
                <w:bCs/>
                <w:sz w:val="24"/>
                <w:szCs w:val="24"/>
              </w:rPr>
            </w:pPr>
            <w:r w:rsidRPr="00B607F0">
              <w:rPr>
                <w:rFonts w:cs="Times New Roman"/>
                <w:b/>
                <w:bCs/>
                <w:sz w:val="24"/>
                <w:szCs w:val="24"/>
              </w:rPr>
              <w:t>£ 165,000</w:t>
            </w:r>
          </w:p>
        </w:tc>
        <w:tc>
          <w:tcPr>
            <w:tcW w:w="1788" w:type="pct"/>
            <w:noWrap/>
            <w:hideMark/>
          </w:tcPr>
          <w:p w14:paraId="4AA67BC7" w14:textId="77777777" w:rsidR="006475B0" w:rsidRPr="00B607F0" w:rsidRDefault="006475B0" w:rsidP="00953C28">
            <w:pPr>
              <w:rPr>
                <w:rFonts w:cs="Times New Roman"/>
                <w:b/>
                <w:bCs/>
                <w:sz w:val="24"/>
                <w:szCs w:val="24"/>
              </w:rPr>
            </w:pPr>
            <w:r w:rsidRPr="00B607F0">
              <w:rPr>
                <w:rFonts w:cs="Times New Roman"/>
                <w:b/>
                <w:bCs/>
                <w:sz w:val="24"/>
                <w:szCs w:val="24"/>
              </w:rPr>
              <w:t xml:space="preserve">Total Expenditure </w:t>
            </w:r>
          </w:p>
        </w:tc>
        <w:tc>
          <w:tcPr>
            <w:tcW w:w="618" w:type="pct"/>
            <w:noWrap/>
            <w:hideMark/>
          </w:tcPr>
          <w:p w14:paraId="6FE74FE4" w14:textId="77777777" w:rsidR="006475B0" w:rsidRPr="00B607F0" w:rsidRDefault="006475B0" w:rsidP="00953C28">
            <w:pPr>
              <w:jc w:val="center"/>
              <w:rPr>
                <w:rFonts w:cs="Times New Roman"/>
                <w:b/>
                <w:bCs/>
                <w:sz w:val="24"/>
                <w:szCs w:val="24"/>
              </w:rPr>
            </w:pPr>
            <w:r w:rsidRPr="00B607F0">
              <w:rPr>
                <w:rFonts w:cs="Times New Roman"/>
                <w:b/>
                <w:bCs/>
                <w:sz w:val="24"/>
                <w:szCs w:val="24"/>
              </w:rPr>
              <w:t>£ 130,000</w:t>
            </w:r>
          </w:p>
        </w:tc>
      </w:tr>
      <w:tr w:rsidR="006475B0" w:rsidRPr="00B607F0" w14:paraId="0B3394DA" w14:textId="77777777" w:rsidTr="00986709">
        <w:trPr>
          <w:trHeight w:val="300"/>
        </w:trPr>
        <w:tc>
          <w:tcPr>
            <w:tcW w:w="5000" w:type="pct"/>
            <w:gridSpan w:val="4"/>
            <w:noWrap/>
            <w:hideMark/>
          </w:tcPr>
          <w:p w14:paraId="0BDF28F9" w14:textId="77777777" w:rsidR="006475B0" w:rsidRPr="00B607F0" w:rsidRDefault="006475B0" w:rsidP="00953C28">
            <w:pPr>
              <w:jc w:val="center"/>
              <w:rPr>
                <w:rFonts w:cs="Times New Roman"/>
                <w:b/>
                <w:bCs/>
                <w:sz w:val="24"/>
                <w:szCs w:val="24"/>
              </w:rPr>
            </w:pPr>
            <w:r w:rsidRPr="00B607F0">
              <w:rPr>
                <w:rFonts w:cs="Times New Roman"/>
                <w:b/>
                <w:bCs/>
                <w:sz w:val="24"/>
                <w:szCs w:val="24"/>
              </w:rPr>
              <w:t>Profit  = £ 35,000</w:t>
            </w:r>
          </w:p>
        </w:tc>
      </w:tr>
    </w:tbl>
    <w:p w14:paraId="54E2321B" w14:textId="77777777" w:rsidR="006475B0" w:rsidRPr="00B607F0" w:rsidRDefault="006475B0" w:rsidP="00953C28">
      <w:pPr>
        <w:rPr>
          <w:rFonts w:cs="Times New Roman"/>
          <w:szCs w:val="24"/>
          <w:lang w:val="en-US"/>
        </w:rPr>
      </w:pPr>
    </w:p>
    <w:p w14:paraId="04A91785" w14:textId="77777777" w:rsidR="006475B0" w:rsidRPr="00B607F0" w:rsidRDefault="006475B0" w:rsidP="00953C28">
      <w:pPr>
        <w:jc w:val="center"/>
        <w:rPr>
          <w:rFonts w:cs="Times New Roman"/>
          <w:b/>
          <w:szCs w:val="24"/>
          <w:lang w:val="en-US"/>
        </w:rPr>
      </w:pPr>
      <w:r w:rsidRPr="00B607F0">
        <w:rPr>
          <w:rFonts w:cs="Times New Roman"/>
          <w:b/>
          <w:szCs w:val="24"/>
          <w:lang w:val="en-US"/>
        </w:rPr>
        <w:t>Funding sources</w:t>
      </w:r>
    </w:p>
    <w:p w14:paraId="65F7F765" w14:textId="77777777" w:rsidR="006475B0" w:rsidRPr="00B607F0" w:rsidRDefault="006475B0" w:rsidP="00953C28">
      <w:pPr>
        <w:rPr>
          <w:rFonts w:cs="Times New Roman"/>
          <w:szCs w:val="24"/>
          <w:lang w:val="en-US"/>
        </w:rPr>
      </w:pPr>
      <w:r w:rsidRPr="00B607F0">
        <w:rPr>
          <w:rFonts w:cs="Times New Roman"/>
          <w:szCs w:val="24"/>
          <w:lang w:val="en-US"/>
        </w:rPr>
        <w:t xml:space="preserve">The funding sources, which have been chosen or decided for this event, involve two key </w:t>
      </w:r>
      <w:r w:rsidRPr="00B607F0">
        <w:rPr>
          <w:rFonts w:cs="Times New Roman"/>
          <w:szCs w:val="24"/>
          <w:lang w:val="en-US"/>
        </w:rPr>
        <w:lastRenderedPageBreak/>
        <w:t xml:space="preserve">elements, which are sponsorships and donations. An amount of </w:t>
      </w:r>
      <w:r w:rsidRPr="00B607F0">
        <w:rPr>
          <w:rFonts w:cs="Times New Roman"/>
          <w:szCs w:val="24"/>
        </w:rPr>
        <w:t>£40,000 is expected to be generated from sponsorships whereas an amount of £80,000 is expected to be generated from donations.</w:t>
      </w:r>
    </w:p>
    <w:p w14:paraId="74DAD2BA" w14:textId="77777777" w:rsidR="006475B0" w:rsidRPr="00B607F0" w:rsidRDefault="006475B0" w:rsidP="00953C28">
      <w:pPr>
        <w:jc w:val="center"/>
        <w:rPr>
          <w:rFonts w:cs="Times New Roman"/>
          <w:b/>
          <w:szCs w:val="24"/>
          <w:lang w:val="en-US"/>
        </w:rPr>
      </w:pPr>
      <w:r w:rsidRPr="00B607F0">
        <w:rPr>
          <w:rFonts w:cs="Times New Roman"/>
          <w:b/>
          <w:szCs w:val="24"/>
          <w:lang w:val="en-US"/>
        </w:rPr>
        <w:t>Sources of revenue generation</w:t>
      </w:r>
    </w:p>
    <w:p w14:paraId="09D31F23" w14:textId="77777777" w:rsidR="00226223" w:rsidRPr="006475B0" w:rsidRDefault="006475B0" w:rsidP="00953C28">
      <w:pPr>
        <w:rPr>
          <w:rFonts w:cs="Times New Roman"/>
          <w:szCs w:val="24"/>
          <w:lang w:val="en-US"/>
        </w:rPr>
      </w:pPr>
      <w:r w:rsidRPr="00B607F0">
        <w:rPr>
          <w:rFonts w:cs="Times New Roman"/>
          <w:szCs w:val="24"/>
          <w:lang w:val="en-US"/>
        </w:rPr>
        <w:t>This event is expected to generate a high level of revenue. The main source of revenue generation in the event is the sale of tickets. Each ticket</w:t>
      </w:r>
      <w:r>
        <w:rPr>
          <w:rFonts w:cs="Times New Roman"/>
          <w:szCs w:val="24"/>
          <w:lang w:val="en-US"/>
        </w:rPr>
        <w:t xml:space="preserve"> for the event</w:t>
      </w:r>
      <w:r w:rsidRPr="00B607F0">
        <w:rPr>
          <w:rFonts w:cs="Times New Roman"/>
          <w:szCs w:val="24"/>
          <w:lang w:val="en-US"/>
        </w:rPr>
        <w:t xml:space="preserve"> is anticipated to be around </w:t>
      </w:r>
      <w:r w:rsidRPr="00B607F0">
        <w:rPr>
          <w:rFonts w:cs="Times New Roman"/>
          <w:szCs w:val="24"/>
        </w:rPr>
        <w:t>£150 and the entire venue capacity is 300. As a result, the expected revenue to be generated from the event is £45,000. Therefore, sale of event tickets is the main source of revenue for this event.</w:t>
      </w:r>
      <w:r w:rsidR="00226223">
        <w:br w:type="page"/>
      </w:r>
    </w:p>
    <w:p w14:paraId="035E350B" w14:textId="77777777" w:rsidR="00D34985" w:rsidRPr="000C7223" w:rsidRDefault="00843FD4" w:rsidP="00953C28">
      <w:pPr>
        <w:pStyle w:val="Heading1"/>
        <w:rPr>
          <w:lang w:val="en-GB"/>
        </w:rPr>
      </w:pPr>
      <w:bookmarkStart w:id="5" w:name="_Toc198224488"/>
      <w:r w:rsidRPr="000C7223">
        <w:rPr>
          <w:lang w:val="en-GB"/>
        </w:rPr>
        <w:lastRenderedPageBreak/>
        <w:t>Conclusion</w:t>
      </w:r>
      <w:bookmarkEnd w:id="5"/>
    </w:p>
    <w:p w14:paraId="5025AABB" w14:textId="77777777" w:rsidR="00E63248" w:rsidRPr="000C7223" w:rsidRDefault="00843FD4" w:rsidP="00953C28">
      <w:pPr>
        <w:pStyle w:val="ListParagraph"/>
        <w:numPr>
          <w:ilvl w:val="0"/>
          <w:numId w:val="11"/>
        </w:numPr>
      </w:pPr>
      <w:r w:rsidRPr="000C7223">
        <w:t xml:space="preserve">In conclusion, Asian cuisines are becoming famous internationally and the it is facing several challenges such as misconceptions (about healthy and unhealthy ingredients). </w:t>
      </w:r>
    </w:p>
    <w:p w14:paraId="5013A991" w14:textId="77777777" w:rsidR="00E63248" w:rsidRPr="000C7223" w:rsidRDefault="00843FD4" w:rsidP="00953C28">
      <w:pPr>
        <w:pStyle w:val="ListParagraph"/>
        <w:numPr>
          <w:ilvl w:val="0"/>
          <w:numId w:val="11"/>
        </w:numPr>
      </w:pPr>
      <w:r w:rsidRPr="000C7223">
        <w:t xml:space="preserve">Therefore, maintaining health and safety standards becomes difficult due to increased demand. </w:t>
      </w:r>
    </w:p>
    <w:p w14:paraId="1D5CED27" w14:textId="77777777" w:rsidR="00E63248" w:rsidRPr="000C7223" w:rsidRDefault="00843FD4" w:rsidP="00953C28">
      <w:r w:rsidRPr="000C7223">
        <w:t xml:space="preserve">The event will highlight this factor guiding the tourism businesses and erase the misconception of visitors about some food items. </w:t>
      </w:r>
    </w:p>
    <w:p w14:paraId="1102C3F8" w14:textId="77777777" w:rsidR="00CE06C8" w:rsidRPr="000C7223" w:rsidRDefault="00843FD4" w:rsidP="00953C28">
      <w:pPr>
        <w:widowControl/>
        <w:autoSpaceDE/>
        <w:autoSpaceDN/>
        <w:spacing w:after="160"/>
        <w:jc w:val="left"/>
        <w:rPr>
          <w:rFonts w:eastAsiaTheme="majorEastAsia" w:cstheme="majorBidi"/>
          <w:b/>
          <w:kern w:val="2"/>
          <w:szCs w:val="40"/>
        </w:rPr>
      </w:pPr>
      <w:r w:rsidRPr="000C7223">
        <w:br w:type="page"/>
      </w:r>
    </w:p>
    <w:p w14:paraId="3224A98E" w14:textId="77777777" w:rsidR="00AD7763" w:rsidRPr="000C7223" w:rsidRDefault="00843FD4" w:rsidP="00953C28">
      <w:pPr>
        <w:pStyle w:val="Heading1"/>
        <w:rPr>
          <w:lang w:val="en-GB"/>
        </w:rPr>
      </w:pPr>
      <w:bookmarkStart w:id="6" w:name="_Toc198224489"/>
      <w:r w:rsidRPr="000C7223">
        <w:rPr>
          <w:lang w:val="en-GB"/>
        </w:rPr>
        <w:lastRenderedPageBreak/>
        <w:t>References</w:t>
      </w:r>
      <w:bookmarkEnd w:id="6"/>
    </w:p>
    <w:p w14:paraId="438989B9" w14:textId="77777777" w:rsidR="00D7041F" w:rsidRPr="000C7223" w:rsidRDefault="00D7041F" w:rsidP="00953C28">
      <w:r w:rsidRPr="000C7223">
        <w:t>Cleveland, M., Zhao, C.F. and Ghebrai, S. (2024) “I’m like, whatever you want me to be. I’m the flavor of the day”: A mixed-methods study of the food dispositions and behaviours of mixed-race individuals. </w:t>
      </w:r>
      <w:r w:rsidRPr="000C7223">
        <w:rPr>
          <w:i/>
          <w:iCs/>
        </w:rPr>
        <w:t>Food Quality and Preference</w:t>
      </w:r>
      <w:r w:rsidRPr="000C7223">
        <w:t>, 121, p.105259.</w:t>
      </w:r>
    </w:p>
    <w:p w14:paraId="0E754F95" w14:textId="77777777" w:rsidR="00D7041F" w:rsidRPr="000C7223" w:rsidRDefault="00D7041F" w:rsidP="00953C28">
      <w:r w:rsidRPr="000C7223">
        <w:t>Culinary Association of Wales (2025)</w:t>
      </w:r>
      <w:r w:rsidRPr="000C7223">
        <w:rPr>
          <w:i/>
          <w:iCs/>
        </w:rPr>
        <w:t xml:space="preserve">worldchefs congress &amp; expo 2026. </w:t>
      </w:r>
      <w:r w:rsidRPr="000C7223">
        <w:t xml:space="preserve">Available at:https://www.culinaryassociation.wales/worldchefscongressexpo26/(Accessed: 14 May 2025). </w:t>
      </w:r>
    </w:p>
    <w:p w14:paraId="457AC4A5" w14:textId="77777777" w:rsidR="00D7041F" w:rsidRPr="000C7223" w:rsidRDefault="00D7041F" w:rsidP="00953C28">
      <w:r w:rsidRPr="000C7223">
        <w:t xml:space="preserve">Fan, S., Teng, P., Chew, P., Smith, G. and Copeland, L. (2021) </w:t>
      </w:r>
      <w:r>
        <w:t>‘</w:t>
      </w:r>
      <w:r w:rsidRPr="000C7223">
        <w:t>Food system resilience and COVID-19–Lessons from the Asian experience</w:t>
      </w:r>
      <w:r>
        <w:t>’</w:t>
      </w:r>
      <w:r w:rsidRPr="000C7223">
        <w:t>. </w:t>
      </w:r>
      <w:r w:rsidRPr="000C7223">
        <w:rPr>
          <w:i/>
          <w:iCs/>
        </w:rPr>
        <w:t>Global Food Security</w:t>
      </w:r>
      <w:r w:rsidRPr="000C7223">
        <w:t>, 28, p.100501.</w:t>
      </w:r>
    </w:p>
    <w:p w14:paraId="11D6CCA7" w14:textId="77777777" w:rsidR="00D7041F" w:rsidRPr="000C7223" w:rsidRDefault="00D7041F" w:rsidP="00953C28">
      <w:r w:rsidRPr="000C7223">
        <w:t xml:space="preserve">Fox, D., Gouthro, M.B., Morakabati, Y. and Brackstone, J. (2014) </w:t>
      </w:r>
      <w:r w:rsidRPr="000C7223">
        <w:rPr>
          <w:i/>
          <w:iCs/>
        </w:rPr>
        <w:t>Doing events research: from theory to practice</w:t>
      </w:r>
      <w:r w:rsidRPr="000C7223">
        <w:t>. Routledge: Oxford</w:t>
      </w:r>
    </w:p>
    <w:p w14:paraId="7875ECEB" w14:textId="77777777" w:rsidR="00D7041F" w:rsidRPr="000C7223" w:rsidRDefault="00D7041F" w:rsidP="00953C28">
      <w:r w:rsidRPr="000C7223">
        <w:t xml:space="preserve">Globenewswire (2025) </w:t>
      </w:r>
      <w:r w:rsidRPr="000C7223">
        <w:rPr>
          <w:i/>
          <w:iCs/>
        </w:rPr>
        <w:t xml:space="preserve">2025 Taste of Asia, A Celebration of Innovation and Growth: Exploring the Future of Asian Food Brands in North America. </w:t>
      </w:r>
      <w:r w:rsidRPr="000C7223">
        <w:t xml:space="preserve">Available at: https://www.globenewswire.com/news-release/2025/03/17/3044140/0/en/2025-Taste-of-Asia-A-Celebration-of-Innovation-and-Growth-Exploring-the-Future-of-Asian-Food-Brands-in-North-America.html (Accessed: 14 May 2025). </w:t>
      </w:r>
    </w:p>
    <w:p w14:paraId="5F0EF3CC" w14:textId="77777777" w:rsidR="00D7041F" w:rsidRPr="000C7223" w:rsidRDefault="00D7041F" w:rsidP="00953C28">
      <w:r w:rsidRPr="000C7223">
        <w:t>Gov.Wales (2025)</w:t>
      </w:r>
      <w:r w:rsidRPr="000C7223">
        <w:rPr>
          <w:i/>
          <w:iCs/>
        </w:rPr>
        <w:t xml:space="preserve">Construction of International Convention Centre Wales begins. </w:t>
      </w:r>
      <w:r w:rsidRPr="000C7223">
        <w:t>Available at: https://www.gov.wales/construction-international-convention-centre-wales-begins(Accessed: 14 May 2025).</w:t>
      </w:r>
    </w:p>
    <w:p w14:paraId="5BABBFD6" w14:textId="77777777" w:rsidR="00D7041F" w:rsidRPr="000C7223" w:rsidRDefault="00D7041F" w:rsidP="00953C28">
      <w:r w:rsidRPr="000C7223">
        <w:t>Grayson, R. (2023) Target Market and Audiences. </w:t>
      </w:r>
      <w:r w:rsidRPr="000C7223">
        <w:rPr>
          <w:i/>
          <w:iCs/>
        </w:rPr>
        <w:t>Foundations in Digital Marketing</w:t>
      </w:r>
      <w:r w:rsidRPr="000C7223">
        <w:t>.</w:t>
      </w:r>
    </w:p>
    <w:p w14:paraId="66EB4FB4" w14:textId="77777777" w:rsidR="00D7041F" w:rsidRPr="000C7223" w:rsidRDefault="00D7041F" w:rsidP="00953C28">
      <w:r w:rsidRPr="000C7223">
        <w:t xml:space="preserve">Gunarto, T., Ciptawaty, U., Yuliawan, D., Mahyudin, A., Pratama, A.D. and Wahyudi, H. (2024) </w:t>
      </w:r>
      <w:r>
        <w:t>‘</w:t>
      </w:r>
      <w:r w:rsidRPr="000C7223">
        <w:t>Comparison of energy consumption to economic growth in developing Asian and developed Asian countries</w:t>
      </w:r>
      <w:r>
        <w:t>’</w:t>
      </w:r>
      <w:r w:rsidRPr="000C7223">
        <w:t>. </w:t>
      </w:r>
      <w:r w:rsidRPr="000C7223">
        <w:rPr>
          <w:i/>
          <w:iCs/>
        </w:rPr>
        <w:t>International Journal of Energy Economics and Policy</w:t>
      </w:r>
      <w:r w:rsidRPr="000C7223">
        <w:t>, 14(1), pp.264-271.</w:t>
      </w:r>
    </w:p>
    <w:p w14:paraId="6C5D99DC" w14:textId="77777777" w:rsidR="00D7041F" w:rsidRPr="000C7223" w:rsidRDefault="00D7041F" w:rsidP="00953C28">
      <w:r w:rsidRPr="000C7223">
        <w:t xml:space="preserve">Market Research Future (2025) </w:t>
      </w:r>
      <w:r w:rsidRPr="000C7223">
        <w:rPr>
          <w:i/>
          <w:iCs/>
        </w:rPr>
        <w:t>Global Asian Food Market Overview.</w:t>
      </w:r>
      <w:r w:rsidRPr="000C7223">
        <w:t xml:space="preserve">Available at: https://www.marketresearchfuture.com/reports/asian-food-market-22100 (Accessed: 14 May 2025). </w:t>
      </w:r>
    </w:p>
    <w:p w14:paraId="5DE47538" w14:textId="77777777" w:rsidR="00D7041F" w:rsidRPr="000C7223" w:rsidRDefault="00D7041F" w:rsidP="00953C28">
      <w:r w:rsidRPr="000C7223">
        <w:t xml:space="preserve">Meetinwales (2025) </w:t>
      </w:r>
      <w:r w:rsidRPr="000C7223">
        <w:rPr>
          <w:i/>
          <w:iCs/>
        </w:rPr>
        <w:t xml:space="preserve">This is brilliance. This is ICC Wales. </w:t>
      </w:r>
      <w:r w:rsidRPr="000C7223">
        <w:t>Available at: https://www.meetinwales.com/choose-wales/wales-for-associations/information-on-icc-wales (Accessed: 14 May 2025)</w:t>
      </w:r>
    </w:p>
    <w:p w14:paraId="2071DF8E" w14:textId="77777777" w:rsidR="00D7041F" w:rsidRPr="000C7223" w:rsidRDefault="00D7041F" w:rsidP="00953C28">
      <w:r w:rsidRPr="000C7223">
        <w:t xml:space="preserve">Ningrum, H.K. and Hasmarini, M.I. (2024) </w:t>
      </w:r>
      <w:r>
        <w:t>‘</w:t>
      </w:r>
      <w:r w:rsidRPr="000C7223">
        <w:t>Marketing Strategy Analysis Using STP Strategy (Segmentation, Targeting, Positioning) at PT. Berkah Ridho Cinta Indonesi</w:t>
      </w:r>
      <w:r>
        <w:t>’</w:t>
      </w:r>
      <w:r w:rsidRPr="000C7223">
        <w:t>a. </w:t>
      </w:r>
      <w:r w:rsidRPr="000C7223">
        <w:rPr>
          <w:i/>
          <w:iCs/>
        </w:rPr>
        <w:t>Income Journal of Economics Development</w:t>
      </w:r>
      <w:r w:rsidRPr="000C7223">
        <w:t>, 4(1), pp.15-19.</w:t>
      </w:r>
    </w:p>
    <w:p w14:paraId="4B9A07E0" w14:textId="77777777" w:rsidR="00D7041F" w:rsidRPr="000C7223" w:rsidRDefault="00D7041F" w:rsidP="00953C28">
      <w:r w:rsidRPr="000C7223">
        <w:lastRenderedPageBreak/>
        <w:t xml:space="preserve">O’Toole, W. (2011) </w:t>
      </w:r>
      <w:r w:rsidRPr="000C7223">
        <w:rPr>
          <w:i/>
          <w:iCs/>
        </w:rPr>
        <w:t>Events feasibility and development: from strategy to operations</w:t>
      </w:r>
      <w:r w:rsidRPr="000C7223">
        <w:t>. Elsevier: Oxford</w:t>
      </w:r>
    </w:p>
    <w:p w14:paraId="6F2D0C8A" w14:textId="77777777" w:rsidR="00D7041F" w:rsidRPr="000C7223" w:rsidRDefault="00D7041F" w:rsidP="00953C28">
      <w:r w:rsidRPr="000C7223">
        <w:t xml:space="preserve">Rogers, T. Wynn-Moylan, P (2022) </w:t>
      </w:r>
      <w:r w:rsidRPr="000C7223">
        <w:rPr>
          <w:i/>
          <w:iCs/>
        </w:rPr>
        <w:t>Conferences and conventions: a global industry</w:t>
      </w:r>
      <w:r w:rsidRPr="000C7223">
        <w:t>. 4th Edition. Routledge: Oxford</w:t>
      </w:r>
    </w:p>
    <w:p w14:paraId="2E47071D" w14:textId="77777777" w:rsidR="00D7041F" w:rsidRPr="000C7223" w:rsidRDefault="00D7041F" w:rsidP="00953C28">
      <w:r w:rsidRPr="000C7223">
        <w:t xml:space="preserve">Sari, R., Muslim, M. and Ameliana, Y. (2024) </w:t>
      </w:r>
      <w:r>
        <w:t>‘</w:t>
      </w:r>
      <w:r w:rsidRPr="000C7223">
        <w:t>Strategies for Improving Local Food Security in Developing Countries.</w:t>
      </w:r>
      <w:r>
        <w:t>’</w:t>
      </w:r>
      <w:r w:rsidRPr="000C7223">
        <w:t> </w:t>
      </w:r>
      <w:r w:rsidRPr="000C7223">
        <w:rPr>
          <w:i/>
          <w:iCs/>
        </w:rPr>
        <w:t>Advances in Community Services Research</w:t>
      </w:r>
      <w:r w:rsidRPr="000C7223">
        <w:t>, 2(2), pp.98-110.</w:t>
      </w:r>
    </w:p>
    <w:p w14:paraId="75E8BC79" w14:textId="77777777" w:rsidR="00D7041F" w:rsidRPr="000C7223" w:rsidRDefault="00D7041F" w:rsidP="00953C28">
      <w:r w:rsidRPr="000C7223">
        <w:t xml:space="preserve">Sodiqova, N.T. and Qudratova, G.M. (2024) </w:t>
      </w:r>
      <w:r>
        <w:t>‘</w:t>
      </w:r>
      <w:r w:rsidRPr="000C7223">
        <w:t>ENTERPRISE MARKETING STRATEGY</w:t>
      </w:r>
      <w:r>
        <w:t>’</w:t>
      </w:r>
      <w:r w:rsidRPr="000C7223">
        <w:t>. </w:t>
      </w:r>
      <w:r w:rsidRPr="000C7223">
        <w:rPr>
          <w:i/>
          <w:iCs/>
        </w:rPr>
        <w:t>MODERN EDUCATIONAL SYSTEM AND INNOVATIVE TEACHING SOLUTIONS</w:t>
      </w:r>
      <w:r w:rsidRPr="000C7223">
        <w:t>, 1(3), pp.259-265.</w:t>
      </w:r>
    </w:p>
    <w:p w14:paraId="7C935F18" w14:textId="77777777" w:rsidR="00D7041F" w:rsidRPr="000C7223" w:rsidRDefault="00D7041F" w:rsidP="00953C28">
      <w:r w:rsidRPr="000C7223">
        <w:t xml:space="preserve">Stanelyte, D., Radziukyniene, N. and Radziukynas, V. (2022) </w:t>
      </w:r>
      <w:r>
        <w:t>‘</w:t>
      </w:r>
      <w:r w:rsidRPr="000C7223">
        <w:t>Overview of demand-response services: A review</w:t>
      </w:r>
      <w:r>
        <w:t>’</w:t>
      </w:r>
      <w:r w:rsidRPr="000C7223">
        <w:t>. </w:t>
      </w:r>
      <w:r w:rsidRPr="000C7223">
        <w:rPr>
          <w:i/>
          <w:iCs/>
        </w:rPr>
        <w:t>Energies</w:t>
      </w:r>
      <w:r w:rsidRPr="000C7223">
        <w:t>, 15(5), p.1659.</w:t>
      </w:r>
    </w:p>
    <w:p w14:paraId="3CB426B6" w14:textId="77777777" w:rsidR="00D7041F" w:rsidRPr="000C7223" w:rsidRDefault="00D7041F" w:rsidP="00953C28">
      <w:r w:rsidRPr="000C7223">
        <w:t xml:space="preserve">Thomas, M.R. and George, G. (2021) </w:t>
      </w:r>
      <w:r>
        <w:t>‘</w:t>
      </w:r>
      <w:r w:rsidRPr="000C7223">
        <w:t>Segmenting, targeting, and positioning (stp) ofgenerational cohorts Y, Z and Alpha.</w:t>
      </w:r>
      <w:r>
        <w:t>’</w:t>
      </w:r>
      <w:r w:rsidRPr="000C7223">
        <w:t> </w:t>
      </w:r>
      <w:r w:rsidRPr="000C7223">
        <w:rPr>
          <w:i/>
          <w:iCs/>
        </w:rPr>
        <w:t>IIMS Journal of Management Science</w:t>
      </w:r>
      <w:r w:rsidRPr="000C7223">
        <w:t>, 12(2), pp.115-129.</w:t>
      </w:r>
    </w:p>
    <w:p w14:paraId="663DEBDB" w14:textId="77777777" w:rsidR="00D7041F" w:rsidRPr="000C7223" w:rsidRDefault="00D7041F" w:rsidP="00953C28">
      <w:r w:rsidRPr="000C7223">
        <w:t xml:space="preserve">Visit Wales (2025) </w:t>
      </w:r>
      <w:r w:rsidRPr="000C7223">
        <w:rPr>
          <w:i/>
          <w:iCs/>
        </w:rPr>
        <w:t xml:space="preserve">870 miles to enjoy along the Welsh coast. </w:t>
      </w:r>
      <w:r w:rsidRPr="000C7223">
        <w:t>Available at: https://www.visitwales.com/things-do/nature-and-landscapes/discover-wales-coast-path (Accessed: 14 May 2025).</w:t>
      </w:r>
    </w:p>
    <w:p w14:paraId="708E254B" w14:textId="77777777" w:rsidR="00D7041F" w:rsidRPr="000C7223" w:rsidRDefault="00D7041F" w:rsidP="00953C28">
      <w:r w:rsidRPr="000C7223">
        <w:t>Visit Wales(2025)</w:t>
      </w:r>
      <w:r w:rsidRPr="000C7223">
        <w:rPr>
          <w:i/>
          <w:iCs/>
        </w:rPr>
        <w:t xml:space="preserve">Things to do. </w:t>
      </w:r>
      <w:r w:rsidRPr="000C7223">
        <w:t xml:space="preserve">Available at:https://www.visitwales.com/things-do(Accessed: 14 May 2025). </w:t>
      </w:r>
    </w:p>
    <w:p w14:paraId="1839AE4D" w14:textId="77777777" w:rsidR="00D7041F" w:rsidRDefault="00D7041F" w:rsidP="00953C28">
      <w:r w:rsidRPr="000C7223">
        <w:t xml:space="preserve">Yang, D., Ziems, C., Held, W., Shaikh, O., Bernstein, M.S. and Mitchell, J. (2024) </w:t>
      </w:r>
      <w:r>
        <w:t>‘</w:t>
      </w:r>
      <w:r w:rsidRPr="000C7223">
        <w:t>Social skill training with large language models</w:t>
      </w:r>
      <w:r>
        <w:t>’</w:t>
      </w:r>
      <w:r w:rsidRPr="000C7223">
        <w:t>. </w:t>
      </w:r>
      <w:r w:rsidRPr="000C7223">
        <w:rPr>
          <w:i/>
          <w:iCs/>
        </w:rPr>
        <w:t>arXiv preprint arXiv:2404.04204</w:t>
      </w:r>
      <w:r w:rsidRPr="000C7223">
        <w:t>.</w:t>
      </w:r>
    </w:p>
    <w:p w14:paraId="77E083C8" w14:textId="77777777" w:rsidR="00D7041F" w:rsidRDefault="00D7041F" w:rsidP="00953C28">
      <w:pPr>
        <w:widowControl/>
        <w:autoSpaceDE/>
        <w:autoSpaceDN/>
        <w:spacing w:after="160"/>
        <w:jc w:val="left"/>
      </w:pPr>
      <w:r>
        <w:br w:type="page"/>
      </w:r>
    </w:p>
    <w:p w14:paraId="7B2C7841" w14:textId="77777777" w:rsidR="00D7041F" w:rsidRDefault="00D7041F" w:rsidP="00953C28">
      <w:pPr>
        <w:pStyle w:val="Heading1"/>
      </w:pPr>
      <w:bookmarkStart w:id="7" w:name="_Toc198224490"/>
      <w:r>
        <w:lastRenderedPageBreak/>
        <w:t>Appendix</w:t>
      </w:r>
      <w:bookmarkEnd w:id="7"/>
    </w:p>
    <w:p w14:paraId="740E4554" w14:textId="77777777" w:rsidR="00D7041F" w:rsidRDefault="006475B0" w:rsidP="00953C28">
      <w:pPr>
        <w:rPr>
          <w:rFonts w:eastAsiaTheme="majorEastAsia" w:cstheme="majorBidi"/>
          <w:kern w:val="2"/>
          <w:szCs w:val="40"/>
          <w:lang w:val="en-IN"/>
        </w:rPr>
      </w:pPr>
      <w:r>
        <w:rPr>
          <w:noProof/>
          <w:lang w:val="en-US"/>
        </w:rPr>
        <w:drawing>
          <wp:inline distT="0" distB="0" distL="0" distR="0" wp14:anchorId="51BD11D2" wp14:editId="5D61886B">
            <wp:extent cx="5731510" cy="3223895"/>
            <wp:effectExtent l="19050" t="0" r="2540" b="0"/>
            <wp:docPr id="1" name="Picture 0" descr="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9"/>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01BB56A1" wp14:editId="0AF7053B">
            <wp:extent cx="5731510" cy="3223895"/>
            <wp:effectExtent l="19050" t="0" r="2540" b="0"/>
            <wp:docPr id="3" name="Picture 2" descr="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10"/>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41905864" wp14:editId="599BC863">
            <wp:extent cx="5731510" cy="3223895"/>
            <wp:effectExtent l="19050" t="0" r="2540" b="0"/>
            <wp:docPr id="4" name="Picture 3"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1"/>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4863673D" wp14:editId="287C70DE">
            <wp:extent cx="5731510" cy="3223895"/>
            <wp:effectExtent l="19050" t="0" r="2540" b="0"/>
            <wp:docPr id="5" name="Picture 4"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2"/>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4902C918" wp14:editId="0AE96C66">
            <wp:extent cx="5731510" cy="3223895"/>
            <wp:effectExtent l="19050" t="0" r="2540" b="0"/>
            <wp:docPr id="6" name="Picture 5" descr="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3"/>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37F02DE4" wp14:editId="141D5D72">
            <wp:extent cx="5731510" cy="3223895"/>
            <wp:effectExtent l="19050" t="0" r="2540" b="0"/>
            <wp:docPr id="7" name="Picture 6"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4"/>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45969B2E" wp14:editId="3DCC1977">
            <wp:extent cx="5731510" cy="3223895"/>
            <wp:effectExtent l="19050" t="0" r="2540" b="0"/>
            <wp:docPr id="8" name="Picture 7" descr="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5"/>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59F9B755" wp14:editId="5BFB0E32">
            <wp:extent cx="5731510" cy="3223895"/>
            <wp:effectExtent l="19050" t="0" r="2540" b="0"/>
            <wp:docPr id="9" name="Picture 8"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6"/>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495C7798" wp14:editId="7B64DD7A">
            <wp:extent cx="5731510" cy="3223895"/>
            <wp:effectExtent l="19050" t="0" r="2540" b="0"/>
            <wp:docPr id="10" name="Picture 9" descr="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7"/>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67919AA9" wp14:editId="57E743A6">
            <wp:extent cx="5731510" cy="3223895"/>
            <wp:effectExtent l="19050" t="0" r="2540" b="0"/>
            <wp:docPr id="11" name="Picture 10" descr="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18"/>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5E1B139D" wp14:editId="4FCC65D8">
            <wp:extent cx="5731510" cy="3223895"/>
            <wp:effectExtent l="19050" t="0" r="2540" b="0"/>
            <wp:docPr id="12" name="Picture 11" descr="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9"/>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6F6BFA50" wp14:editId="1C6ED004">
            <wp:extent cx="5731510" cy="3223895"/>
            <wp:effectExtent l="19050" t="0" r="2540" b="0"/>
            <wp:docPr id="13" name="Picture 12" descr="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JPG"/>
                    <pic:cNvPicPr/>
                  </pic:nvPicPr>
                  <pic:blipFill>
                    <a:blip r:embed="rId20"/>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622EF428" wp14:editId="3E59800B">
            <wp:extent cx="5731510" cy="3223895"/>
            <wp:effectExtent l="19050" t="0" r="2540" b="0"/>
            <wp:docPr id="14" name="Picture 13" descr="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21"/>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0A91F3DA" wp14:editId="1C449B1C">
            <wp:extent cx="5731510" cy="3223895"/>
            <wp:effectExtent l="19050" t="0" r="2540" b="0"/>
            <wp:docPr id="15" name="Picture 14" descr="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4.JPG"/>
                    <pic:cNvPicPr/>
                  </pic:nvPicPr>
                  <pic:blipFill>
                    <a:blip r:embed="rId22"/>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0EFF3B65" wp14:editId="70964A56">
            <wp:extent cx="5731510" cy="3223895"/>
            <wp:effectExtent l="19050" t="0" r="2540" b="0"/>
            <wp:docPr id="16" name="Picture 15" descr="Slid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5.JPG"/>
                    <pic:cNvPicPr/>
                  </pic:nvPicPr>
                  <pic:blipFill>
                    <a:blip r:embed="rId23"/>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50AEAB5E" wp14:editId="57F1252A">
            <wp:extent cx="5731510" cy="3223895"/>
            <wp:effectExtent l="19050" t="0" r="2540" b="0"/>
            <wp:docPr id="17" name="Picture 16" descr="Slid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JPG"/>
                    <pic:cNvPicPr/>
                  </pic:nvPicPr>
                  <pic:blipFill>
                    <a:blip r:embed="rId24"/>
                    <a:stretch>
                      <a:fillRect/>
                    </a:stretch>
                  </pic:blipFill>
                  <pic:spPr>
                    <a:xfrm>
                      <a:off x="0" y="0"/>
                      <a:ext cx="5731510" cy="3223895"/>
                    </a:xfrm>
                    <a:prstGeom prst="rect">
                      <a:avLst/>
                    </a:prstGeom>
                  </pic:spPr>
                </pic:pic>
              </a:graphicData>
            </a:graphic>
          </wp:inline>
        </w:drawing>
      </w:r>
      <w:r>
        <w:rPr>
          <w:noProof/>
          <w:lang w:val="en-US"/>
        </w:rPr>
        <w:lastRenderedPageBreak/>
        <w:drawing>
          <wp:inline distT="0" distB="0" distL="0" distR="0" wp14:anchorId="592BAB4D" wp14:editId="7B578A27">
            <wp:extent cx="5731510" cy="3223895"/>
            <wp:effectExtent l="19050" t="0" r="2540" b="0"/>
            <wp:docPr id="18" name="Picture 17" descr="Slid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7.JPG"/>
                    <pic:cNvPicPr/>
                  </pic:nvPicPr>
                  <pic:blipFill>
                    <a:blip r:embed="rId25"/>
                    <a:stretch>
                      <a:fillRect/>
                    </a:stretch>
                  </pic:blipFill>
                  <pic:spPr>
                    <a:xfrm>
                      <a:off x="0" y="0"/>
                      <a:ext cx="5731510" cy="3223895"/>
                    </a:xfrm>
                    <a:prstGeom prst="rect">
                      <a:avLst/>
                    </a:prstGeom>
                  </pic:spPr>
                </pic:pic>
              </a:graphicData>
            </a:graphic>
          </wp:inline>
        </w:drawing>
      </w:r>
      <w:r>
        <w:rPr>
          <w:noProof/>
          <w:lang w:val="en-US"/>
        </w:rPr>
        <w:drawing>
          <wp:inline distT="0" distB="0" distL="0" distR="0" wp14:anchorId="685BEA8F" wp14:editId="29425B79">
            <wp:extent cx="5731510" cy="3223895"/>
            <wp:effectExtent l="19050" t="0" r="2540" b="0"/>
            <wp:docPr id="19" name="Picture 18" descr="Slid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8.JPG"/>
                    <pic:cNvPicPr/>
                  </pic:nvPicPr>
                  <pic:blipFill>
                    <a:blip r:embed="rId26"/>
                    <a:stretch>
                      <a:fillRect/>
                    </a:stretch>
                  </pic:blipFill>
                  <pic:spPr>
                    <a:xfrm>
                      <a:off x="0" y="0"/>
                      <a:ext cx="5731510" cy="3223895"/>
                    </a:xfrm>
                    <a:prstGeom prst="rect">
                      <a:avLst/>
                    </a:prstGeom>
                  </pic:spPr>
                </pic:pic>
              </a:graphicData>
            </a:graphic>
          </wp:inline>
        </w:drawing>
      </w:r>
      <w:r w:rsidR="00D7041F">
        <w:br w:type="page"/>
      </w:r>
    </w:p>
    <w:p w14:paraId="6286A11F" w14:textId="77777777" w:rsidR="00D7041F" w:rsidRPr="00D7041F" w:rsidRDefault="00D7041F" w:rsidP="00953C28">
      <w:pPr>
        <w:rPr>
          <w:i/>
        </w:rPr>
      </w:pPr>
      <w:r w:rsidRPr="00D7041F">
        <w:rPr>
          <w:i/>
        </w:rPr>
        <w:lastRenderedPageBreak/>
        <w:t>I declare that this assignment is all my own work and that I have acknowledged all materials used from the published or unpublished works of other people. All references have been duly cited. No software tools including Generative AI (GAI) applications has been used in developing and completing the assessment.</w:t>
      </w:r>
    </w:p>
    <w:p w14:paraId="61E01AF8" w14:textId="77777777" w:rsidR="001F4121" w:rsidRPr="000C7223" w:rsidRDefault="001F4121" w:rsidP="00953C28"/>
    <w:p w14:paraId="6D778DD5" w14:textId="77777777" w:rsidR="003D3FC0" w:rsidRPr="000C7223" w:rsidRDefault="003D3FC0" w:rsidP="00953C28"/>
    <w:sectPr w:rsidR="003D3FC0" w:rsidRPr="000C7223" w:rsidSect="00F7505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F6C3E" w14:textId="77777777" w:rsidR="00241699" w:rsidRDefault="00241699">
      <w:pPr>
        <w:spacing w:line="240" w:lineRule="auto"/>
      </w:pPr>
      <w:r>
        <w:separator/>
      </w:r>
    </w:p>
  </w:endnote>
  <w:endnote w:type="continuationSeparator" w:id="0">
    <w:p w14:paraId="2E25A5B6" w14:textId="77777777" w:rsidR="00241699" w:rsidRDefault="002416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7256999"/>
      <w:docPartObj>
        <w:docPartGallery w:val="Page Numbers (Bottom of Page)"/>
        <w:docPartUnique/>
      </w:docPartObj>
    </w:sdtPr>
    <w:sdtEndPr>
      <w:rPr>
        <w:noProof/>
      </w:rPr>
    </w:sdtEndPr>
    <w:sdtContent>
      <w:p w14:paraId="5934070F" w14:textId="77777777" w:rsidR="003439CE" w:rsidRDefault="00A73E7F">
        <w:pPr>
          <w:pStyle w:val="Footer"/>
          <w:jc w:val="right"/>
        </w:pPr>
        <w:r>
          <w:fldChar w:fldCharType="begin"/>
        </w:r>
        <w:r w:rsidR="00843FD4">
          <w:instrText xml:space="preserve"> PAGE   \* MERGEFORMAT </w:instrText>
        </w:r>
        <w:r>
          <w:fldChar w:fldCharType="separate"/>
        </w:r>
        <w:r w:rsidR="00EE557C">
          <w:rPr>
            <w:noProof/>
          </w:rPr>
          <w:t>2</w:t>
        </w:r>
        <w:r>
          <w:rPr>
            <w:noProof/>
          </w:rPr>
          <w:fldChar w:fldCharType="end"/>
        </w:r>
      </w:p>
    </w:sdtContent>
  </w:sdt>
  <w:p w14:paraId="3BFFB838" w14:textId="77777777" w:rsidR="003439CE" w:rsidRDefault="00343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EC63F" w14:textId="77777777" w:rsidR="00241699" w:rsidRDefault="00241699">
      <w:pPr>
        <w:spacing w:line="240" w:lineRule="auto"/>
      </w:pPr>
      <w:r>
        <w:separator/>
      </w:r>
    </w:p>
  </w:footnote>
  <w:footnote w:type="continuationSeparator" w:id="0">
    <w:p w14:paraId="4DDA2D65" w14:textId="77777777" w:rsidR="00241699" w:rsidRDefault="002416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A59F2"/>
    <w:multiLevelType w:val="hybridMultilevel"/>
    <w:tmpl w:val="B06221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1AD1E28"/>
    <w:multiLevelType w:val="hybridMultilevel"/>
    <w:tmpl w:val="2098C96E"/>
    <w:lvl w:ilvl="0" w:tplc="D11CDD90">
      <w:start w:val="1"/>
      <w:numFmt w:val="bullet"/>
      <w:lvlText w:val=""/>
      <w:lvlJc w:val="left"/>
      <w:pPr>
        <w:ind w:left="720" w:hanging="360"/>
      </w:pPr>
      <w:rPr>
        <w:rFonts w:ascii="Symbol" w:hAnsi="Symbol" w:hint="default"/>
      </w:rPr>
    </w:lvl>
    <w:lvl w:ilvl="1" w:tplc="5E3A423A" w:tentative="1">
      <w:start w:val="1"/>
      <w:numFmt w:val="bullet"/>
      <w:lvlText w:val="o"/>
      <w:lvlJc w:val="left"/>
      <w:pPr>
        <w:ind w:left="1440" w:hanging="360"/>
      </w:pPr>
      <w:rPr>
        <w:rFonts w:ascii="Courier New" w:hAnsi="Courier New" w:cs="Courier New" w:hint="default"/>
      </w:rPr>
    </w:lvl>
    <w:lvl w:ilvl="2" w:tplc="140C7EC8" w:tentative="1">
      <w:start w:val="1"/>
      <w:numFmt w:val="bullet"/>
      <w:lvlText w:val=""/>
      <w:lvlJc w:val="left"/>
      <w:pPr>
        <w:ind w:left="2160" w:hanging="360"/>
      </w:pPr>
      <w:rPr>
        <w:rFonts w:ascii="Wingdings" w:hAnsi="Wingdings" w:hint="default"/>
      </w:rPr>
    </w:lvl>
    <w:lvl w:ilvl="3" w:tplc="31503D90" w:tentative="1">
      <w:start w:val="1"/>
      <w:numFmt w:val="bullet"/>
      <w:lvlText w:val=""/>
      <w:lvlJc w:val="left"/>
      <w:pPr>
        <w:ind w:left="2880" w:hanging="360"/>
      </w:pPr>
      <w:rPr>
        <w:rFonts w:ascii="Symbol" w:hAnsi="Symbol" w:hint="default"/>
      </w:rPr>
    </w:lvl>
    <w:lvl w:ilvl="4" w:tplc="39C21ED0" w:tentative="1">
      <w:start w:val="1"/>
      <w:numFmt w:val="bullet"/>
      <w:lvlText w:val="o"/>
      <w:lvlJc w:val="left"/>
      <w:pPr>
        <w:ind w:left="3600" w:hanging="360"/>
      </w:pPr>
      <w:rPr>
        <w:rFonts w:ascii="Courier New" w:hAnsi="Courier New" w:cs="Courier New" w:hint="default"/>
      </w:rPr>
    </w:lvl>
    <w:lvl w:ilvl="5" w:tplc="77DEFA5C" w:tentative="1">
      <w:start w:val="1"/>
      <w:numFmt w:val="bullet"/>
      <w:lvlText w:val=""/>
      <w:lvlJc w:val="left"/>
      <w:pPr>
        <w:ind w:left="4320" w:hanging="360"/>
      </w:pPr>
      <w:rPr>
        <w:rFonts w:ascii="Wingdings" w:hAnsi="Wingdings" w:hint="default"/>
      </w:rPr>
    </w:lvl>
    <w:lvl w:ilvl="6" w:tplc="225454F8" w:tentative="1">
      <w:start w:val="1"/>
      <w:numFmt w:val="bullet"/>
      <w:lvlText w:val=""/>
      <w:lvlJc w:val="left"/>
      <w:pPr>
        <w:ind w:left="5040" w:hanging="360"/>
      </w:pPr>
      <w:rPr>
        <w:rFonts w:ascii="Symbol" w:hAnsi="Symbol" w:hint="default"/>
      </w:rPr>
    </w:lvl>
    <w:lvl w:ilvl="7" w:tplc="1BE6CBA2" w:tentative="1">
      <w:start w:val="1"/>
      <w:numFmt w:val="bullet"/>
      <w:lvlText w:val="o"/>
      <w:lvlJc w:val="left"/>
      <w:pPr>
        <w:ind w:left="5760" w:hanging="360"/>
      </w:pPr>
      <w:rPr>
        <w:rFonts w:ascii="Courier New" w:hAnsi="Courier New" w:cs="Courier New" w:hint="default"/>
      </w:rPr>
    </w:lvl>
    <w:lvl w:ilvl="8" w:tplc="9174AD04" w:tentative="1">
      <w:start w:val="1"/>
      <w:numFmt w:val="bullet"/>
      <w:lvlText w:val=""/>
      <w:lvlJc w:val="left"/>
      <w:pPr>
        <w:ind w:left="6480" w:hanging="360"/>
      </w:pPr>
      <w:rPr>
        <w:rFonts w:ascii="Wingdings" w:hAnsi="Wingdings" w:hint="default"/>
      </w:rPr>
    </w:lvl>
  </w:abstractNum>
  <w:abstractNum w:abstractNumId="2" w15:restartNumberingAfterBreak="0">
    <w:nsid w:val="256B40E6"/>
    <w:multiLevelType w:val="hybridMultilevel"/>
    <w:tmpl w:val="EE582F7E"/>
    <w:lvl w:ilvl="0" w:tplc="B7F2319E">
      <w:start w:val="1"/>
      <w:numFmt w:val="bullet"/>
      <w:lvlText w:val=""/>
      <w:lvlJc w:val="left"/>
      <w:pPr>
        <w:ind w:left="720" w:hanging="360"/>
      </w:pPr>
      <w:rPr>
        <w:rFonts w:ascii="Symbol" w:hAnsi="Symbol" w:hint="default"/>
      </w:rPr>
    </w:lvl>
    <w:lvl w:ilvl="1" w:tplc="E3D291C2" w:tentative="1">
      <w:start w:val="1"/>
      <w:numFmt w:val="bullet"/>
      <w:lvlText w:val="o"/>
      <w:lvlJc w:val="left"/>
      <w:pPr>
        <w:ind w:left="1440" w:hanging="360"/>
      </w:pPr>
      <w:rPr>
        <w:rFonts w:ascii="Courier New" w:hAnsi="Courier New" w:cs="Courier New" w:hint="default"/>
      </w:rPr>
    </w:lvl>
    <w:lvl w:ilvl="2" w:tplc="54768B4E" w:tentative="1">
      <w:start w:val="1"/>
      <w:numFmt w:val="bullet"/>
      <w:lvlText w:val=""/>
      <w:lvlJc w:val="left"/>
      <w:pPr>
        <w:ind w:left="2160" w:hanging="360"/>
      </w:pPr>
      <w:rPr>
        <w:rFonts w:ascii="Wingdings" w:hAnsi="Wingdings" w:hint="default"/>
      </w:rPr>
    </w:lvl>
    <w:lvl w:ilvl="3" w:tplc="CF1843EA" w:tentative="1">
      <w:start w:val="1"/>
      <w:numFmt w:val="bullet"/>
      <w:lvlText w:val=""/>
      <w:lvlJc w:val="left"/>
      <w:pPr>
        <w:ind w:left="2880" w:hanging="360"/>
      </w:pPr>
      <w:rPr>
        <w:rFonts w:ascii="Symbol" w:hAnsi="Symbol" w:hint="default"/>
      </w:rPr>
    </w:lvl>
    <w:lvl w:ilvl="4" w:tplc="FF2CEE6E" w:tentative="1">
      <w:start w:val="1"/>
      <w:numFmt w:val="bullet"/>
      <w:lvlText w:val="o"/>
      <w:lvlJc w:val="left"/>
      <w:pPr>
        <w:ind w:left="3600" w:hanging="360"/>
      </w:pPr>
      <w:rPr>
        <w:rFonts w:ascii="Courier New" w:hAnsi="Courier New" w:cs="Courier New" w:hint="default"/>
      </w:rPr>
    </w:lvl>
    <w:lvl w:ilvl="5" w:tplc="8A0C90FE" w:tentative="1">
      <w:start w:val="1"/>
      <w:numFmt w:val="bullet"/>
      <w:lvlText w:val=""/>
      <w:lvlJc w:val="left"/>
      <w:pPr>
        <w:ind w:left="4320" w:hanging="360"/>
      </w:pPr>
      <w:rPr>
        <w:rFonts w:ascii="Wingdings" w:hAnsi="Wingdings" w:hint="default"/>
      </w:rPr>
    </w:lvl>
    <w:lvl w:ilvl="6" w:tplc="CF04672E" w:tentative="1">
      <w:start w:val="1"/>
      <w:numFmt w:val="bullet"/>
      <w:lvlText w:val=""/>
      <w:lvlJc w:val="left"/>
      <w:pPr>
        <w:ind w:left="5040" w:hanging="360"/>
      </w:pPr>
      <w:rPr>
        <w:rFonts w:ascii="Symbol" w:hAnsi="Symbol" w:hint="default"/>
      </w:rPr>
    </w:lvl>
    <w:lvl w:ilvl="7" w:tplc="D326F2E4" w:tentative="1">
      <w:start w:val="1"/>
      <w:numFmt w:val="bullet"/>
      <w:lvlText w:val="o"/>
      <w:lvlJc w:val="left"/>
      <w:pPr>
        <w:ind w:left="5760" w:hanging="360"/>
      </w:pPr>
      <w:rPr>
        <w:rFonts w:ascii="Courier New" w:hAnsi="Courier New" w:cs="Courier New" w:hint="default"/>
      </w:rPr>
    </w:lvl>
    <w:lvl w:ilvl="8" w:tplc="C68215D6" w:tentative="1">
      <w:start w:val="1"/>
      <w:numFmt w:val="bullet"/>
      <w:lvlText w:val=""/>
      <w:lvlJc w:val="left"/>
      <w:pPr>
        <w:ind w:left="6480" w:hanging="360"/>
      </w:pPr>
      <w:rPr>
        <w:rFonts w:ascii="Wingdings" w:hAnsi="Wingdings" w:hint="default"/>
      </w:rPr>
    </w:lvl>
  </w:abstractNum>
  <w:abstractNum w:abstractNumId="3" w15:restartNumberingAfterBreak="0">
    <w:nsid w:val="2F6D1271"/>
    <w:multiLevelType w:val="hybridMultilevel"/>
    <w:tmpl w:val="33B89D62"/>
    <w:lvl w:ilvl="0" w:tplc="E4C8735A">
      <w:start w:val="1"/>
      <w:numFmt w:val="bullet"/>
      <w:lvlText w:val=""/>
      <w:lvlJc w:val="left"/>
      <w:pPr>
        <w:ind w:left="720" w:hanging="360"/>
      </w:pPr>
      <w:rPr>
        <w:rFonts w:ascii="Symbol" w:hAnsi="Symbol" w:hint="default"/>
      </w:rPr>
    </w:lvl>
    <w:lvl w:ilvl="1" w:tplc="D16CCCE0" w:tentative="1">
      <w:start w:val="1"/>
      <w:numFmt w:val="bullet"/>
      <w:lvlText w:val="o"/>
      <w:lvlJc w:val="left"/>
      <w:pPr>
        <w:ind w:left="1440" w:hanging="360"/>
      </w:pPr>
      <w:rPr>
        <w:rFonts w:ascii="Courier New" w:hAnsi="Courier New" w:cs="Courier New" w:hint="default"/>
      </w:rPr>
    </w:lvl>
    <w:lvl w:ilvl="2" w:tplc="5DAAB298" w:tentative="1">
      <w:start w:val="1"/>
      <w:numFmt w:val="bullet"/>
      <w:lvlText w:val=""/>
      <w:lvlJc w:val="left"/>
      <w:pPr>
        <w:ind w:left="2160" w:hanging="360"/>
      </w:pPr>
      <w:rPr>
        <w:rFonts w:ascii="Wingdings" w:hAnsi="Wingdings" w:hint="default"/>
      </w:rPr>
    </w:lvl>
    <w:lvl w:ilvl="3" w:tplc="F3D274DA" w:tentative="1">
      <w:start w:val="1"/>
      <w:numFmt w:val="bullet"/>
      <w:lvlText w:val=""/>
      <w:lvlJc w:val="left"/>
      <w:pPr>
        <w:ind w:left="2880" w:hanging="360"/>
      </w:pPr>
      <w:rPr>
        <w:rFonts w:ascii="Symbol" w:hAnsi="Symbol" w:hint="default"/>
      </w:rPr>
    </w:lvl>
    <w:lvl w:ilvl="4" w:tplc="429E3D0A" w:tentative="1">
      <w:start w:val="1"/>
      <w:numFmt w:val="bullet"/>
      <w:lvlText w:val="o"/>
      <w:lvlJc w:val="left"/>
      <w:pPr>
        <w:ind w:left="3600" w:hanging="360"/>
      </w:pPr>
      <w:rPr>
        <w:rFonts w:ascii="Courier New" w:hAnsi="Courier New" w:cs="Courier New" w:hint="default"/>
      </w:rPr>
    </w:lvl>
    <w:lvl w:ilvl="5" w:tplc="0ECAB4C6" w:tentative="1">
      <w:start w:val="1"/>
      <w:numFmt w:val="bullet"/>
      <w:lvlText w:val=""/>
      <w:lvlJc w:val="left"/>
      <w:pPr>
        <w:ind w:left="4320" w:hanging="360"/>
      </w:pPr>
      <w:rPr>
        <w:rFonts w:ascii="Wingdings" w:hAnsi="Wingdings" w:hint="default"/>
      </w:rPr>
    </w:lvl>
    <w:lvl w:ilvl="6" w:tplc="B6EE7B64" w:tentative="1">
      <w:start w:val="1"/>
      <w:numFmt w:val="bullet"/>
      <w:lvlText w:val=""/>
      <w:lvlJc w:val="left"/>
      <w:pPr>
        <w:ind w:left="5040" w:hanging="360"/>
      </w:pPr>
      <w:rPr>
        <w:rFonts w:ascii="Symbol" w:hAnsi="Symbol" w:hint="default"/>
      </w:rPr>
    </w:lvl>
    <w:lvl w:ilvl="7" w:tplc="50647EEC" w:tentative="1">
      <w:start w:val="1"/>
      <w:numFmt w:val="bullet"/>
      <w:lvlText w:val="o"/>
      <w:lvlJc w:val="left"/>
      <w:pPr>
        <w:ind w:left="5760" w:hanging="360"/>
      </w:pPr>
      <w:rPr>
        <w:rFonts w:ascii="Courier New" w:hAnsi="Courier New" w:cs="Courier New" w:hint="default"/>
      </w:rPr>
    </w:lvl>
    <w:lvl w:ilvl="8" w:tplc="8ECE1774" w:tentative="1">
      <w:start w:val="1"/>
      <w:numFmt w:val="bullet"/>
      <w:lvlText w:val=""/>
      <w:lvlJc w:val="left"/>
      <w:pPr>
        <w:ind w:left="6480" w:hanging="360"/>
      </w:pPr>
      <w:rPr>
        <w:rFonts w:ascii="Wingdings" w:hAnsi="Wingdings" w:hint="default"/>
      </w:rPr>
    </w:lvl>
  </w:abstractNum>
  <w:abstractNum w:abstractNumId="4" w15:restartNumberingAfterBreak="0">
    <w:nsid w:val="3BCC318D"/>
    <w:multiLevelType w:val="hybridMultilevel"/>
    <w:tmpl w:val="35E4E662"/>
    <w:lvl w:ilvl="0" w:tplc="5ED447A2">
      <w:start w:val="1"/>
      <w:numFmt w:val="decimal"/>
      <w:lvlText w:val="%1."/>
      <w:lvlJc w:val="left"/>
      <w:pPr>
        <w:ind w:left="720" w:hanging="360"/>
      </w:pPr>
    </w:lvl>
    <w:lvl w:ilvl="1" w:tplc="9510FDD4" w:tentative="1">
      <w:start w:val="1"/>
      <w:numFmt w:val="lowerLetter"/>
      <w:lvlText w:val="%2."/>
      <w:lvlJc w:val="left"/>
      <w:pPr>
        <w:ind w:left="1440" w:hanging="360"/>
      </w:pPr>
    </w:lvl>
    <w:lvl w:ilvl="2" w:tplc="7068CB6C" w:tentative="1">
      <w:start w:val="1"/>
      <w:numFmt w:val="lowerRoman"/>
      <w:lvlText w:val="%3."/>
      <w:lvlJc w:val="right"/>
      <w:pPr>
        <w:ind w:left="2160" w:hanging="180"/>
      </w:pPr>
    </w:lvl>
    <w:lvl w:ilvl="3" w:tplc="7AB60C78" w:tentative="1">
      <w:start w:val="1"/>
      <w:numFmt w:val="decimal"/>
      <w:lvlText w:val="%4."/>
      <w:lvlJc w:val="left"/>
      <w:pPr>
        <w:ind w:left="2880" w:hanging="360"/>
      </w:pPr>
    </w:lvl>
    <w:lvl w:ilvl="4" w:tplc="C5F24D82" w:tentative="1">
      <w:start w:val="1"/>
      <w:numFmt w:val="lowerLetter"/>
      <w:lvlText w:val="%5."/>
      <w:lvlJc w:val="left"/>
      <w:pPr>
        <w:ind w:left="3600" w:hanging="360"/>
      </w:pPr>
    </w:lvl>
    <w:lvl w:ilvl="5" w:tplc="E9AC00D8" w:tentative="1">
      <w:start w:val="1"/>
      <w:numFmt w:val="lowerRoman"/>
      <w:lvlText w:val="%6."/>
      <w:lvlJc w:val="right"/>
      <w:pPr>
        <w:ind w:left="4320" w:hanging="180"/>
      </w:pPr>
    </w:lvl>
    <w:lvl w:ilvl="6" w:tplc="CC2E8774" w:tentative="1">
      <w:start w:val="1"/>
      <w:numFmt w:val="decimal"/>
      <w:lvlText w:val="%7."/>
      <w:lvlJc w:val="left"/>
      <w:pPr>
        <w:ind w:left="5040" w:hanging="360"/>
      </w:pPr>
    </w:lvl>
    <w:lvl w:ilvl="7" w:tplc="0FBAA4F2" w:tentative="1">
      <w:start w:val="1"/>
      <w:numFmt w:val="lowerLetter"/>
      <w:lvlText w:val="%8."/>
      <w:lvlJc w:val="left"/>
      <w:pPr>
        <w:ind w:left="5760" w:hanging="360"/>
      </w:pPr>
    </w:lvl>
    <w:lvl w:ilvl="8" w:tplc="423ECC02" w:tentative="1">
      <w:start w:val="1"/>
      <w:numFmt w:val="lowerRoman"/>
      <w:lvlText w:val="%9."/>
      <w:lvlJc w:val="right"/>
      <w:pPr>
        <w:ind w:left="6480" w:hanging="180"/>
      </w:pPr>
    </w:lvl>
  </w:abstractNum>
  <w:abstractNum w:abstractNumId="5" w15:restartNumberingAfterBreak="0">
    <w:nsid w:val="47FA794C"/>
    <w:multiLevelType w:val="hybridMultilevel"/>
    <w:tmpl w:val="62DA994A"/>
    <w:lvl w:ilvl="0" w:tplc="DF86C8CC">
      <w:start w:val="1"/>
      <w:numFmt w:val="bullet"/>
      <w:lvlText w:val=""/>
      <w:lvlJc w:val="left"/>
      <w:pPr>
        <w:ind w:left="720" w:hanging="360"/>
      </w:pPr>
      <w:rPr>
        <w:rFonts w:ascii="Symbol" w:hAnsi="Symbol" w:hint="default"/>
      </w:rPr>
    </w:lvl>
    <w:lvl w:ilvl="1" w:tplc="BF7CAF32" w:tentative="1">
      <w:start w:val="1"/>
      <w:numFmt w:val="bullet"/>
      <w:lvlText w:val="o"/>
      <w:lvlJc w:val="left"/>
      <w:pPr>
        <w:ind w:left="1440" w:hanging="360"/>
      </w:pPr>
      <w:rPr>
        <w:rFonts w:ascii="Courier New" w:hAnsi="Courier New" w:cs="Courier New" w:hint="default"/>
      </w:rPr>
    </w:lvl>
    <w:lvl w:ilvl="2" w:tplc="BD0CFFA8" w:tentative="1">
      <w:start w:val="1"/>
      <w:numFmt w:val="bullet"/>
      <w:lvlText w:val=""/>
      <w:lvlJc w:val="left"/>
      <w:pPr>
        <w:ind w:left="2160" w:hanging="360"/>
      </w:pPr>
      <w:rPr>
        <w:rFonts w:ascii="Wingdings" w:hAnsi="Wingdings" w:hint="default"/>
      </w:rPr>
    </w:lvl>
    <w:lvl w:ilvl="3" w:tplc="9514B402" w:tentative="1">
      <w:start w:val="1"/>
      <w:numFmt w:val="bullet"/>
      <w:lvlText w:val=""/>
      <w:lvlJc w:val="left"/>
      <w:pPr>
        <w:ind w:left="2880" w:hanging="360"/>
      </w:pPr>
      <w:rPr>
        <w:rFonts w:ascii="Symbol" w:hAnsi="Symbol" w:hint="default"/>
      </w:rPr>
    </w:lvl>
    <w:lvl w:ilvl="4" w:tplc="31446650" w:tentative="1">
      <w:start w:val="1"/>
      <w:numFmt w:val="bullet"/>
      <w:lvlText w:val="o"/>
      <w:lvlJc w:val="left"/>
      <w:pPr>
        <w:ind w:left="3600" w:hanging="360"/>
      </w:pPr>
      <w:rPr>
        <w:rFonts w:ascii="Courier New" w:hAnsi="Courier New" w:cs="Courier New" w:hint="default"/>
      </w:rPr>
    </w:lvl>
    <w:lvl w:ilvl="5" w:tplc="A64AE9DC" w:tentative="1">
      <w:start w:val="1"/>
      <w:numFmt w:val="bullet"/>
      <w:lvlText w:val=""/>
      <w:lvlJc w:val="left"/>
      <w:pPr>
        <w:ind w:left="4320" w:hanging="360"/>
      </w:pPr>
      <w:rPr>
        <w:rFonts w:ascii="Wingdings" w:hAnsi="Wingdings" w:hint="default"/>
      </w:rPr>
    </w:lvl>
    <w:lvl w:ilvl="6" w:tplc="40BCC874" w:tentative="1">
      <w:start w:val="1"/>
      <w:numFmt w:val="bullet"/>
      <w:lvlText w:val=""/>
      <w:lvlJc w:val="left"/>
      <w:pPr>
        <w:ind w:left="5040" w:hanging="360"/>
      </w:pPr>
      <w:rPr>
        <w:rFonts w:ascii="Symbol" w:hAnsi="Symbol" w:hint="default"/>
      </w:rPr>
    </w:lvl>
    <w:lvl w:ilvl="7" w:tplc="9E9C2FEE" w:tentative="1">
      <w:start w:val="1"/>
      <w:numFmt w:val="bullet"/>
      <w:lvlText w:val="o"/>
      <w:lvlJc w:val="left"/>
      <w:pPr>
        <w:ind w:left="5760" w:hanging="360"/>
      </w:pPr>
      <w:rPr>
        <w:rFonts w:ascii="Courier New" w:hAnsi="Courier New" w:cs="Courier New" w:hint="default"/>
      </w:rPr>
    </w:lvl>
    <w:lvl w:ilvl="8" w:tplc="09C89D9E" w:tentative="1">
      <w:start w:val="1"/>
      <w:numFmt w:val="bullet"/>
      <w:lvlText w:val=""/>
      <w:lvlJc w:val="left"/>
      <w:pPr>
        <w:ind w:left="6480" w:hanging="360"/>
      </w:pPr>
      <w:rPr>
        <w:rFonts w:ascii="Wingdings" w:hAnsi="Wingdings" w:hint="default"/>
      </w:rPr>
    </w:lvl>
  </w:abstractNum>
  <w:abstractNum w:abstractNumId="6" w15:restartNumberingAfterBreak="0">
    <w:nsid w:val="54E2227A"/>
    <w:multiLevelType w:val="hybridMultilevel"/>
    <w:tmpl w:val="97A4141C"/>
    <w:lvl w:ilvl="0" w:tplc="FAE02320">
      <w:start w:val="1"/>
      <w:numFmt w:val="bullet"/>
      <w:lvlText w:val=""/>
      <w:lvlJc w:val="left"/>
      <w:pPr>
        <w:ind w:left="720" w:hanging="360"/>
      </w:pPr>
      <w:rPr>
        <w:rFonts w:ascii="Symbol" w:hAnsi="Symbol" w:hint="default"/>
      </w:rPr>
    </w:lvl>
    <w:lvl w:ilvl="1" w:tplc="023AD2E6" w:tentative="1">
      <w:start w:val="1"/>
      <w:numFmt w:val="bullet"/>
      <w:lvlText w:val="o"/>
      <w:lvlJc w:val="left"/>
      <w:pPr>
        <w:ind w:left="1440" w:hanging="360"/>
      </w:pPr>
      <w:rPr>
        <w:rFonts w:ascii="Courier New" w:hAnsi="Courier New" w:cs="Courier New" w:hint="default"/>
      </w:rPr>
    </w:lvl>
    <w:lvl w:ilvl="2" w:tplc="375AC83E" w:tentative="1">
      <w:start w:val="1"/>
      <w:numFmt w:val="bullet"/>
      <w:lvlText w:val=""/>
      <w:lvlJc w:val="left"/>
      <w:pPr>
        <w:ind w:left="2160" w:hanging="360"/>
      </w:pPr>
      <w:rPr>
        <w:rFonts w:ascii="Wingdings" w:hAnsi="Wingdings" w:hint="default"/>
      </w:rPr>
    </w:lvl>
    <w:lvl w:ilvl="3" w:tplc="8A460916" w:tentative="1">
      <w:start w:val="1"/>
      <w:numFmt w:val="bullet"/>
      <w:lvlText w:val=""/>
      <w:lvlJc w:val="left"/>
      <w:pPr>
        <w:ind w:left="2880" w:hanging="360"/>
      </w:pPr>
      <w:rPr>
        <w:rFonts w:ascii="Symbol" w:hAnsi="Symbol" w:hint="default"/>
      </w:rPr>
    </w:lvl>
    <w:lvl w:ilvl="4" w:tplc="F6163D1E" w:tentative="1">
      <w:start w:val="1"/>
      <w:numFmt w:val="bullet"/>
      <w:lvlText w:val="o"/>
      <w:lvlJc w:val="left"/>
      <w:pPr>
        <w:ind w:left="3600" w:hanging="360"/>
      </w:pPr>
      <w:rPr>
        <w:rFonts w:ascii="Courier New" w:hAnsi="Courier New" w:cs="Courier New" w:hint="default"/>
      </w:rPr>
    </w:lvl>
    <w:lvl w:ilvl="5" w:tplc="1A18940E" w:tentative="1">
      <w:start w:val="1"/>
      <w:numFmt w:val="bullet"/>
      <w:lvlText w:val=""/>
      <w:lvlJc w:val="left"/>
      <w:pPr>
        <w:ind w:left="4320" w:hanging="360"/>
      </w:pPr>
      <w:rPr>
        <w:rFonts w:ascii="Wingdings" w:hAnsi="Wingdings" w:hint="default"/>
      </w:rPr>
    </w:lvl>
    <w:lvl w:ilvl="6" w:tplc="6A36319C" w:tentative="1">
      <w:start w:val="1"/>
      <w:numFmt w:val="bullet"/>
      <w:lvlText w:val=""/>
      <w:lvlJc w:val="left"/>
      <w:pPr>
        <w:ind w:left="5040" w:hanging="360"/>
      </w:pPr>
      <w:rPr>
        <w:rFonts w:ascii="Symbol" w:hAnsi="Symbol" w:hint="default"/>
      </w:rPr>
    </w:lvl>
    <w:lvl w:ilvl="7" w:tplc="B43CF472" w:tentative="1">
      <w:start w:val="1"/>
      <w:numFmt w:val="bullet"/>
      <w:lvlText w:val="o"/>
      <w:lvlJc w:val="left"/>
      <w:pPr>
        <w:ind w:left="5760" w:hanging="360"/>
      </w:pPr>
      <w:rPr>
        <w:rFonts w:ascii="Courier New" w:hAnsi="Courier New" w:cs="Courier New" w:hint="default"/>
      </w:rPr>
    </w:lvl>
    <w:lvl w:ilvl="8" w:tplc="762877C8" w:tentative="1">
      <w:start w:val="1"/>
      <w:numFmt w:val="bullet"/>
      <w:lvlText w:val=""/>
      <w:lvlJc w:val="left"/>
      <w:pPr>
        <w:ind w:left="6480" w:hanging="360"/>
      </w:pPr>
      <w:rPr>
        <w:rFonts w:ascii="Wingdings" w:hAnsi="Wingdings" w:hint="default"/>
      </w:rPr>
    </w:lvl>
  </w:abstractNum>
  <w:abstractNum w:abstractNumId="7" w15:restartNumberingAfterBreak="0">
    <w:nsid w:val="5E0C2EF5"/>
    <w:multiLevelType w:val="hybridMultilevel"/>
    <w:tmpl w:val="30B02EDE"/>
    <w:lvl w:ilvl="0" w:tplc="EC0ADF7C">
      <w:start w:val="1"/>
      <w:numFmt w:val="bullet"/>
      <w:lvlText w:val=""/>
      <w:lvlJc w:val="left"/>
      <w:pPr>
        <w:ind w:left="720" w:hanging="360"/>
      </w:pPr>
      <w:rPr>
        <w:rFonts w:ascii="Symbol" w:hAnsi="Symbol" w:hint="default"/>
      </w:rPr>
    </w:lvl>
    <w:lvl w:ilvl="1" w:tplc="349EDCA8" w:tentative="1">
      <w:start w:val="1"/>
      <w:numFmt w:val="bullet"/>
      <w:lvlText w:val="o"/>
      <w:lvlJc w:val="left"/>
      <w:pPr>
        <w:ind w:left="1440" w:hanging="360"/>
      </w:pPr>
      <w:rPr>
        <w:rFonts w:ascii="Courier New" w:hAnsi="Courier New" w:cs="Courier New" w:hint="default"/>
      </w:rPr>
    </w:lvl>
    <w:lvl w:ilvl="2" w:tplc="ADB0CE32" w:tentative="1">
      <w:start w:val="1"/>
      <w:numFmt w:val="bullet"/>
      <w:lvlText w:val=""/>
      <w:lvlJc w:val="left"/>
      <w:pPr>
        <w:ind w:left="2160" w:hanging="360"/>
      </w:pPr>
      <w:rPr>
        <w:rFonts w:ascii="Wingdings" w:hAnsi="Wingdings" w:hint="default"/>
      </w:rPr>
    </w:lvl>
    <w:lvl w:ilvl="3" w:tplc="E0A253A0" w:tentative="1">
      <w:start w:val="1"/>
      <w:numFmt w:val="bullet"/>
      <w:lvlText w:val=""/>
      <w:lvlJc w:val="left"/>
      <w:pPr>
        <w:ind w:left="2880" w:hanging="360"/>
      </w:pPr>
      <w:rPr>
        <w:rFonts w:ascii="Symbol" w:hAnsi="Symbol" w:hint="default"/>
      </w:rPr>
    </w:lvl>
    <w:lvl w:ilvl="4" w:tplc="B284F036" w:tentative="1">
      <w:start w:val="1"/>
      <w:numFmt w:val="bullet"/>
      <w:lvlText w:val="o"/>
      <w:lvlJc w:val="left"/>
      <w:pPr>
        <w:ind w:left="3600" w:hanging="360"/>
      </w:pPr>
      <w:rPr>
        <w:rFonts w:ascii="Courier New" w:hAnsi="Courier New" w:cs="Courier New" w:hint="default"/>
      </w:rPr>
    </w:lvl>
    <w:lvl w:ilvl="5" w:tplc="EF96DA8C" w:tentative="1">
      <w:start w:val="1"/>
      <w:numFmt w:val="bullet"/>
      <w:lvlText w:val=""/>
      <w:lvlJc w:val="left"/>
      <w:pPr>
        <w:ind w:left="4320" w:hanging="360"/>
      </w:pPr>
      <w:rPr>
        <w:rFonts w:ascii="Wingdings" w:hAnsi="Wingdings" w:hint="default"/>
      </w:rPr>
    </w:lvl>
    <w:lvl w:ilvl="6" w:tplc="EB26A49E" w:tentative="1">
      <w:start w:val="1"/>
      <w:numFmt w:val="bullet"/>
      <w:lvlText w:val=""/>
      <w:lvlJc w:val="left"/>
      <w:pPr>
        <w:ind w:left="5040" w:hanging="360"/>
      </w:pPr>
      <w:rPr>
        <w:rFonts w:ascii="Symbol" w:hAnsi="Symbol" w:hint="default"/>
      </w:rPr>
    </w:lvl>
    <w:lvl w:ilvl="7" w:tplc="E716F656" w:tentative="1">
      <w:start w:val="1"/>
      <w:numFmt w:val="bullet"/>
      <w:lvlText w:val="o"/>
      <w:lvlJc w:val="left"/>
      <w:pPr>
        <w:ind w:left="5760" w:hanging="360"/>
      </w:pPr>
      <w:rPr>
        <w:rFonts w:ascii="Courier New" w:hAnsi="Courier New" w:cs="Courier New" w:hint="default"/>
      </w:rPr>
    </w:lvl>
    <w:lvl w:ilvl="8" w:tplc="F4B8D524" w:tentative="1">
      <w:start w:val="1"/>
      <w:numFmt w:val="bullet"/>
      <w:lvlText w:val=""/>
      <w:lvlJc w:val="left"/>
      <w:pPr>
        <w:ind w:left="6480" w:hanging="360"/>
      </w:pPr>
      <w:rPr>
        <w:rFonts w:ascii="Wingdings" w:hAnsi="Wingdings" w:hint="default"/>
      </w:rPr>
    </w:lvl>
  </w:abstractNum>
  <w:abstractNum w:abstractNumId="8" w15:restartNumberingAfterBreak="0">
    <w:nsid w:val="609F7133"/>
    <w:multiLevelType w:val="hybridMultilevel"/>
    <w:tmpl w:val="E68C49D2"/>
    <w:lvl w:ilvl="0" w:tplc="EE7E039E">
      <w:start w:val="1"/>
      <w:numFmt w:val="bullet"/>
      <w:lvlText w:val=""/>
      <w:lvlJc w:val="left"/>
      <w:pPr>
        <w:ind w:left="720" w:hanging="360"/>
      </w:pPr>
      <w:rPr>
        <w:rFonts w:ascii="Symbol" w:hAnsi="Symbol" w:hint="default"/>
      </w:rPr>
    </w:lvl>
    <w:lvl w:ilvl="1" w:tplc="22C8A422" w:tentative="1">
      <w:start w:val="1"/>
      <w:numFmt w:val="bullet"/>
      <w:lvlText w:val="o"/>
      <w:lvlJc w:val="left"/>
      <w:pPr>
        <w:ind w:left="1440" w:hanging="360"/>
      </w:pPr>
      <w:rPr>
        <w:rFonts w:ascii="Courier New" w:hAnsi="Courier New" w:cs="Courier New" w:hint="default"/>
      </w:rPr>
    </w:lvl>
    <w:lvl w:ilvl="2" w:tplc="1D28C6CC" w:tentative="1">
      <w:start w:val="1"/>
      <w:numFmt w:val="bullet"/>
      <w:lvlText w:val=""/>
      <w:lvlJc w:val="left"/>
      <w:pPr>
        <w:ind w:left="2160" w:hanging="360"/>
      </w:pPr>
      <w:rPr>
        <w:rFonts w:ascii="Wingdings" w:hAnsi="Wingdings" w:hint="default"/>
      </w:rPr>
    </w:lvl>
    <w:lvl w:ilvl="3" w:tplc="3502F710" w:tentative="1">
      <w:start w:val="1"/>
      <w:numFmt w:val="bullet"/>
      <w:lvlText w:val=""/>
      <w:lvlJc w:val="left"/>
      <w:pPr>
        <w:ind w:left="2880" w:hanging="360"/>
      </w:pPr>
      <w:rPr>
        <w:rFonts w:ascii="Symbol" w:hAnsi="Symbol" w:hint="default"/>
      </w:rPr>
    </w:lvl>
    <w:lvl w:ilvl="4" w:tplc="D7E4BFC0" w:tentative="1">
      <w:start w:val="1"/>
      <w:numFmt w:val="bullet"/>
      <w:lvlText w:val="o"/>
      <w:lvlJc w:val="left"/>
      <w:pPr>
        <w:ind w:left="3600" w:hanging="360"/>
      </w:pPr>
      <w:rPr>
        <w:rFonts w:ascii="Courier New" w:hAnsi="Courier New" w:cs="Courier New" w:hint="default"/>
      </w:rPr>
    </w:lvl>
    <w:lvl w:ilvl="5" w:tplc="D256E1E8" w:tentative="1">
      <w:start w:val="1"/>
      <w:numFmt w:val="bullet"/>
      <w:lvlText w:val=""/>
      <w:lvlJc w:val="left"/>
      <w:pPr>
        <w:ind w:left="4320" w:hanging="360"/>
      </w:pPr>
      <w:rPr>
        <w:rFonts w:ascii="Wingdings" w:hAnsi="Wingdings" w:hint="default"/>
      </w:rPr>
    </w:lvl>
    <w:lvl w:ilvl="6" w:tplc="325A1DD0" w:tentative="1">
      <w:start w:val="1"/>
      <w:numFmt w:val="bullet"/>
      <w:lvlText w:val=""/>
      <w:lvlJc w:val="left"/>
      <w:pPr>
        <w:ind w:left="5040" w:hanging="360"/>
      </w:pPr>
      <w:rPr>
        <w:rFonts w:ascii="Symbol" w:hAnsi="Symbol" w:hint="default"/>
      </w:rPr>
    </w:lvl>
    <w:lvl w:ilvl="7" w:tplc="FCA266F8" w:tentative="1">
      <w:start w:val="1"/>
      <w:numFmt w:val="bullet"/>
      <w:lvlText w:val="o"/>
      <w:lvlJc w:val="left"/>
      <w:pPr>
        <w:ind w:left="5760" w:hanging="360"/>
      </w:pPr>
      <w:rPr>
        <w:rFonts w:ascii="Courier New" w:hAnsi="Courier New" w:cs="Courier New" w:hint="default"/>
      </w:rPr>
    </w:lvl>
    <w:lvl w:ilvl="8" w:tplc="C15218D4" w:tentative="1">
      <w:start w:val="1"/>
      <w:numFmt w:val="bullet"/>
      <w:lvlText w:val=""/>
      <w:lvlJc w:val="left"/>
      <w:pPr>
        <w:ind w:left="6480" w:hanging="360"/>
      </w:pPr>
      <w:rPr>
        <w:rFonts w:ascii="Wingdings" w:hAnsi="Wingdings" w:hint="default"/>
      </w:rPr>
    </w:lvl>
  </w:abstractNum>
  <w:abstractNum w:abstractNumId="9" w15:restartNumberingAfterBreak="0">
    <w:nsid w:val="678822F0"/>
    <w:multiLevelType w:val="hybridMultilevel"/>
    <w:tmpl w:val="26B2CD58"/>
    <w:lvl w:ilvl="0" w:tplc="E844F516">
      <w:start w:val="1"/>
      <w:numFmt w:val="bullet"/>
      <w:lvlText w:val=""/>
      <w:lvlJc w:val="left"/>
      <w:pPr>
        <w:ind w:left="720" w:hanging="360"/>
      </w:pPr>
      <w:rPr>
        <w:rFonts w:ascii="Symbol" w:hAnsi="Symbol" w:hint="default"/>
      </w:rPr>
    </w:lvl>
    <w:lvl w:ilvl="1" w:tplc="D512C39A" w:tentative="1">
      <w:start w:val="1"/>
      <w:numFmt w:val="bullet"/>
      <w:lvlText w:val="o"/>
      <w:lvlJc w:val="left"/>
      <w:pPr>
        <w:ind w:left="1440" w:hanging="360"/>
      </w:pPr>
      <w:rPr>
        <w:rFonts w:ascii="Courier New" w:hAnsi="Courier New" w:cs="Courier New" w:hint="default"/>
      </w:rPr>
    </w:lvl>
    <w:lvl w:ilvl="2" w:tplc="6DD03DA4" w:tentative="1">
      <w:start w:val="1"/>
      <w:numFmt w:val="bullet"/>
      <w:lvlText w:val=""/>
      <w:lvlJc w:val="left"/>
      <w:pPr>
        <w:ind w:left="2160" w:hanging="360"/>
      </w:pPr>
      <w:rPr>
        <w:rFonts w:ascii="Wingdings" w:hAnsi="Wingdings" w:hint="default"/>
      </w:rPr>
    </w:lvl>
    <w:lvl w:ilvl="3" w:tplc="20CCAAC2" w:tentative="1">
      <w:start w:val="1"/>
      <w:numFmt w:val="bullet"/>
      <w:lvlText w:val=""/>
      <w:lvlJc w:val="left"/>
      <w:pPr>
        <w:ind w:left="2880" w:hanging="360"/>
      </w:pPr>
      <w:rPr>
        <w:rFonts w:ascii="Symbol" w:hAnsi="Symbol" w:hint="default"/>
      </w:rPr>
    </w:lvl>
    <w:lvl w:ilvl="4" w:tplc="79147EAC" w:tentative="1">
      <w:start w:val="1"/>
      <w:numFmt w:val="bullet"/>
      <w:lvlText w:val="o"/>
      <w:lvlJc w:val="left"/>
      <w:pPr>
        <w:ind w:left="3600" w:hanging="360"/>
      </w:pPr>
      <w:rPr>
        <w:rFonts w:ascii="Courier New" w:hAnsi="Courier New" w:cs="Courier New" w:hint="default"/>
      </w:rPr>
    </w:lvl>
    <w:lvl w:ilvl="5" w:tplc="04D6EE3E" w:tentative="1">
      <w:start w:val="1"/>
      <w:numFmt w:val="bullet"/>
      <w:lvlText w:val=""/>
      <w:lvlJc w:val="left"/>
      <w:pPr>
        <w:ind w:left="4320" w:hanging="360"/>
      </w:pPr>
      <w:rPr>
        <w:rFonts w:ascii="Wingdings" w:hAnsi="Wingdings" w:hint="default"/>
      </w:rPr>
    </w:lvl>
    <w:lvl w:ilvl="6" w:tplc="63148E5A" w:tentative="1">
      <w:start w:val="1"/>
      <w:numFmt w:val="bullet"/>
      <w:lvlText w:val=""/>
      <w:lvlJc w:val="left"/>
      <w:pPr>
        <w:ind w:left="5040" w:hanging="360"/>
      </w:pPr>
      <w:rPr>
        <w:rFonts w:ascii="Symbol" w:hAnsi="Symbol" w:hint="default"/>
      </w:rPr>
    </w:lvl>
    <w:lvl w:ilvl="7" w:tplc="B0E03152" w:tentative="1">
      <w:start w:val="1"/>
      <w:numFmt w:val="bullet"/>
      <w:lvlText w:val="o"/>
      <w:lvlJc w:val="left"/>
      <w:pPr>
        <w:ind w:left="5760" w:hanging="360"/>
      </w:pPr>
      <w:rPr>
        <w:rFonts w:ascii="Courier New" w:hAnsi="Courier New" w:cs="Courier New" w:hint="default"/>
      </w:rPr>
    </w:lvl>
    <w:lvl w:ilvl="8" w:tplc="761C716E" w:tentative="1">
      <w:start w:val="1"/>
      <w:numFmt w:val="bullet"/>
      <w:lvlText w:val=""/>
      <w:lvlJc w:val="left"/>
      <w:pPr>
        <w:ind w:left="6480" w:hanging="360"/>
      </w:pPr>
      <w:rPr>
        <w:rFonts w:ascii="Wingdings" w:hAnsi="Wingdings" w:hint="default"/>
      </w:rPr>
    </w:lvl>
  </w:abstractNum>
  <w:abstractNum w:abstractNumId="10" w15:restartNumberingAfterBreak="0">
    <w:nsid w:val="71285A18"/>
    <w:multiLevelType w:val="hybridMultilevel"/>
    <w:tmpl w:val="083083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8582073"/>
    <w:multiLevelType w:val="hybridMultilevel"/>
    <w:tmpl w:val="0994E112"/>
    <w:lvl w:ilvl="0" w:tplc="8B56CA54">
      <w:start w:val="1"/>
      <w:numFmt w:val="bullet"/>
      <w:lvlText w:val=""/>
      <w:lvlJc w:val="left"/>
      <w:pPr>
        <w:ind w:left="720" w:hanging="360"/>
      </w:pPr>
      <w:rPr>
        <w:rFonts w:ascii="Symbol" w:hAnsi="Symbol" w:hint="default"/>
      </w:rPr>
    </w:lvl>
    <w:lvl w:ilvl="1" w:tplc="72A6B35E" w:tentative="1">
      <w:start w:val="1"/>
      <w:numFmt w:val="bullet"/>
      <w:lvlText w:val="o"/>
      <w:lvlJc w:val="left"/>
      <w:pPr>
        <w:ind w:left="1440" w:hanging="360"/>
      </w:pPr>
      <w:rPr>
        <w:rFonts w:ascii="Courier New" w:hAnsi="Courier New" w:cs="Courier New" w:hint="default"/>
      </w:rPr>
    </w:lvl>
    <w:lvl w:ilvl="2" w:tplc="CFD83266" w:tentative="1">
      <w:start w:val="1"/>
      <w:numFmt w:val="bullet"/>
      <w:lvlText w:val=""/>
      <w:lvlJc w:val="left"/>
      <w:pPr>
        <w:ind w:left="2160" w:hanging="360"/>
      </w:pPr>
      <w:rPr>
        <w:rFonts w:ascii="Wingdings" w:hAnsi="Wingdings" w:hint="default"/>
      </w:rPr>
    </w:lvl>
    <w:lvl w:ilvl="3" w:tplc="EF10F77A" w:tentative="1">
      <w:start w:val="1"/>
      <w:numFmt w:val="bullet"/>
      <w:lvlText w:val=""/>
      <w:lvlJc w:val="left"/>
      <w:pPr>
        <w:ind w:left="2880" w:hanging="360"/>
      </w:pPr>
      <w:rPr>
        <w:rFonts w:ascii="Symbol" w:hAnsi="Symbol" w:hint="default"/>
      </w:rPr>
    </w:lvl>
    <w:lvl w:ilvl="4" w:tplc="CFC0A84E" w:tentative="1">
      <w:start w:val="1"/>
      <w:numFmt w:val="bullet"/>
      <w:lvlText w:val="o"/>
      <w:lvlJc w:val="left"/>
      <w:pPr>
        <w:ind w:left="3600" w:hanging="360"/>
      </w:pPr>
      <w:rPr>
        <w:rFonts w:ascii="Courier New" w:hAnsi="Courier New" w:cs="Courier New" w:hint="default"/>
      </w:rPr>
    </w:lvl>
    <w:lvl w:ilvl="5" w:tplc="63BEC4DE" w:tentative="1">
      <w:start w:val="1"/>
      <w:numFmt w:val="bullet"/>
      <w:lvlText w:val=""/>
      <w:lvlJc w:val="left"/>
      <w:pPr>
        <w:ind w:left="4320" w:hanging="360"/>
      </w:pPr>
      <w:rPr>
        <w:rFonts w:ascii="Wingdings" w:hAnsi="Wingdings" w:hint="default"/>
      </w:rPr>
    </w:lvl>
    <w:lvl w:ilvl="6" w:tplc="2006F796" w:tentative="1">
      <w:start w:val="1"/>
      <w:numFmt w:val="bullet"/>
      <w:lvlText w:val=""/>
      <w:lvlJc w:val="left"/>
      <w:pPr>
        <w:ind w:left="5040" w:hanging="360"/>
      </w:pPr>
      <w:rPr>
        <w:rFonts w:ascii="Symbol" w:hAnsi="Symbol" w:hint="default"/>
      </w:rPr>
    </w:lvl>
    <w:lvl w:ilvl="7" w:tplc="C776B76C" w:tentative="1">
      <w:start w:val="1"/>
      <w:numFmt w:val="bullet"/>
      <w:lvlText w:val="o"/>
      <w:lvlJc w:val="left"/>
      <w:pPr>
        <w:ind w:left="5760" w:hanging="360"/>
      </w:pPr>
      <w:rPr>
        <w:rFonts w:ascii="Courier New" w:hAnsi="Courier New" w:cs="Courier New" w:hint="default"/>
      </w:rPr>
    </w:lvl>
    <w:lvl w:ilvl="8" w:tplc="507ACA84" w:tentative="1">
      <w:start w:val="1"/>
      <w:numFmt w:val="bullet"/>
      <w:lvlText w:val=""/>
      <w:lvlJc w:val="left"/>
      <w:pPr>
        <w:ind w:left="6480" w:hanging="360"/>
      </w:pPr>
      <w:rPr>
        <w:rFonts w:ascii="Wingdings" w:hAnsi="Wingdings" w:hint="default"/>
      </w:rPr>
    </w:lvl>
  </w:abstractNum>
  <w:abstractNum w:abstractNumId="12" w15:restartNumberingAfterBreak="0">
    <w:nsid w:val="7DDE6FA8"/>
    <w:multiLevelType w:val="hybridMultilevel"/>
    <w:tmpl w:val="81D2EFE0"/>
    <w:lvl w:ilvl="0" w:tplc="25CAFE94">
      <w:start w:val="1"/>
      <w:numFmt w:val="bullet"/>
      <w:lvlText w:val=""/>
      <w:lvlJc w:val="left"/>
      <w:pPr>
        <w:ind w:left="720" w:hanging="360"/>
      </w:pPr>
      <w:rPr>
        <w:rFonts w:ascii="Symbol" w:hAnsi="Symbol" w:hint="default"/>
      </w:rPr>
    </w:lvl>
    <w:lvl w:ilvl="1" w:tplc="3902706A" w:tentative="1">
      <w:start w:val="1"/>
      <w:numFmt w:val="bullet"/>
      <w:lvlText w:val="o"/>
      <w:lvlJc w:val="left"/>
      <w:pPr>
        <w:ind w:left="1440" w:hanging="360"/>
      </w:pPr>
      <w:rPr>
        <w:rFonts w:ascii="Courier New" w:hAnsi="Courier New" w:cs="Courier New" w:hint="default"/>
      </w:rPr>
    </w:lvl>
    <w:lvl w:ilvl="2" w:tplc="1786EEEC" w:tentative="1">
      <w:start w:val="1"/>
      <w:numFmt w:val="bullet"/>
      <w:lvlText w:val=""/>
      <w:lvlJc w:val="left"/>
      <w:pPr>
        <w:ind w:left="2160" w:hanging="360"/>
      </w:pPr>
      <w:rPr>
        <w:rFonts w:ascii="Wingdings" w:hAnsi="Wingdings" w:hint="default"/>
      </w:rPr>
    </w:lvl>
    <w:lvl w:ilvl="3" w:tplc="94FABAEC" w:tentative="1">
      <w:start w:val="1"/>
      <w:numFmt w:val="bullet"/>
      <w:lvlText w:val=""/>
      <w:lvlJc w:val="left"/>
      <w:pPr>
        <w:ind w:left="2880" w:hanging="360"/>
      </w:pPr>
      <w:rPr>
        <w:rFonts w:ascii="Symbol" w:hAnsi="Symbol" w:hint="default"/>
      </w:rPr>
    </w:lvl>
    <w:lvl w:ilvl="4" w:tplc="66C864F8" w:tentative="1">
      <w:start w:val="1"/>
      <w:numFmt w:val="bullet"/>
      <w:lvlText w:val="o"/>
      <w:lvlJc w:val="left"/>
      <w:pPr>
        <w:ind w:left="3600" w:hanging="360"/>
      </w:pPr>
      <w:rPr>
        <w:rFonts w:ascii="Courier New" w:hAnsi="Courier New" w:cs="Courier New" w:hint="default"/>
      </w:rPr>
    </w:lvl>
    <w:lvl w:ilvl="5" w:tplc="0B343648" w:tentative="1">
      <w:start w:val="1"/>
      <w:numFmt w:val="bullet"/>
      <w:lvlText w:val=""/>
      <w:lvlJc w:val="left"/>
      <w:pPr>
        <w:ind w:left="4320" w:hanging="360"/>
      </w:pPr>
      <w:rPr>
        <w:rFonts w:ascii="Wingdings" w:hAnsi="Wingdings" w:hint="default"/>
      </w:rPr>
    </w:lvl>
    <w:lvl w:ilvl="6" w:tplc="B99E8FDC" w:tentative="1">
      <w:start w:val="1"/>
      <w:numFmt w:val="bullet"/>
      <w:lvlText w:val=""/>
      <w:lvlJc w:val="left"/>
      <w:pPr>
        <w:ind w:left="5040" w:hanging="360"/>
      </w:pPr>
      <w:rPr>
        <w:rFonts w:ascii="Symbol" w:hAnsi="Symbol" w:hint="default"/>
      </w:rPr>
    </w:lvl>
    <w:lvl w:ilvl="7" w:tplc="505EAC22" w:tentative="1">
      <w:start w:val="1"/>
      <w:numFmt w:val="bullet"/>
      <w:lvlText w:val="o"/>
      <w:lvlJc w:val="left"/>
      <w:pPr>
        <w:ind w:left="5760" w:hanging="360"/>
      </w:pPr>
      <w:rPr>
        <w:rFonts w:ascii="Courier New" w:hAnsi="Courier New" w:cs="Courier New" w:hint="default"/>
      </w:rPr>
    </w:lvl>
    <w:lvl w:ilvl="8" w:tplc="2362B47E" w:tentative="1">
      <w:start w:val="1"/>
      <w:numFmt w:val="bullet"/>
      <w:lvlText w:val=""/>
      <w:lvlJc w:val="left"/>
      <w:pPr>
        <w:ind w:left="6480" w:hanging="360"/>
      </w:pPr>
      <w:rPr>
        <w:rFonts w:ascii="Wingdings" w:hAnsi="Wingdings" w:hint="default"/>
      </w:rPr>
    </w:lvl>
  </w:abstractNum>
  <w:abstractNum w:abstractNumId="13" w15:restartNumberingAfterBreak="0">
    <w:nsid w:val="7F51217C"/>
    <w:multiLevelType w:val="hybridMultilevel"/>
    <w:tmpl w:val="A7B8B404"/>
    <w:lvl w:ilvl="0" w:tplc="D284BBDC">
      <w:start w:val="1"/>
      <w:numFmt w:val="bullet"/>
      <w:lvlText w:val=""/>
      <w:lvlJc w:val="left"/>
      <w:pPr>
        <w:ind w:left="720" w:hanging="360"/>
      </w:pPr>
      <w:rPr>
        <w:rFonts w:ascii="Symbol" w:hAnsi="Symbol" w:hint="default"/>
      </w:rPr>
    </w:lvl>
    <w:lvl w:ilvl="1" w:tplc="82847D2E" w:tentative="1">
      <w:start w:val="1"/>
      <w:numFmt w:val="bullet"/>
      <w:lvlText w:val="o"/>
      <w:lvlJc w:val="left"/>
      <w:pPr>
        <w:ind w:left="1440" w:hanging="360"/>
      </w:pPr>
      <w:rPr>
        <w:rFonts w:ascii="Courier New" w:hAnsi="Courier New" w:cs="Courier New" w:hint="default"/>
      </w:rPr>
    </w:lvl>
    <w:lvl w:ilvl="2" w:tplc="E5D2566A" w:tentative="1">
      <w:start w:val="1"/>
      <w:numFmt w:val="bullet"/>
      <w:lvlText w:val=""/>
      <w:lvlJc w:val="left"/>
      <w:pPr>
        <w:ind w:left="2160" w:hanging="360"/>
      </w:pPr>
      <w:rPr>
        <w:rFonts w:ascii="Wingdings" w:hAnsi="Wingdings" w:hint="default"/>
      </w:rPr>
    </w:lvl>
    <w:lvl w:ilvl="3" w:tplc="8C3C78DA" w:tentative="1">
      <w:start w:val="1"/>
      <w:numFmt w:val="bullet"/>
      <w:lvlText w:val=""/>
      <w:lvlJc w:val="left"/>
      <w:pPr>
        <w:ind w:left="2880" w:hanging="360"/>
      </w:pPr>
      <w:rPr>
        <w:rFonts w:ascii="Symbol" w:hAnsi="Symbol" w:hint="default"/>
      </w:rPr>
    </w:lvl>
    <w:lvl w:ilvl="4" w:tplc="C78A9EFA" w:tentative="1">
      <w:start w:val="1"/>
      <w:numFmt w:val="bullet"/>
      <w:lvlText w:val="o"/>
      <w:lvlJc w:val="left"/>
      <w:pPr>
        <w:ind w:left="3600" w:hanging="360"/>
      </w:pPr>
      <w:rPr>
        <w:rFonts w:ascii="Courier New" w:hAnsi="Courier New" w:cs="Courier New" w:hint="default"/>
      </w:rPr>
    </w:lvl>
    <w:lvl w:ilvl="5" w:tplc="601815AE" w:tentative="1">
      <w:start w:val="1"/>
      <w:numFmt w:val="bullet"/>
      <w:lvlText w:val=""/>
      <w:lvlJc w:val="left"/>
      <w:pPr>
        <w:ind w:left="4320" w:hanging="360"/>
      </w:pPr>
      <w:rPr>
        <w:rFonts w:ascii="Wingdings" w:hAnsi="Wingdings" w:hint="default"/>
      </w:rPr>
    </w:lvl>
    <w:lvl w:ilvl="6" w:tplc="0A524D1E" w:tentative="1">
      <w:start w:val="1"/>
      <w:numFmt w:val="bullet"/>
      <w:lvlText w:val=""/>
      <w:lvlJc w:val="left"/>
      <w:pPr>
        <w:ind w:left="5040" w:hanging="360"/>
      </w:pPr>
      <w:rPr>
        <w:rFonts w:ascii="Symbol" w:hAnsi="Symbol" w:hint="default"/>
      </w:rPr>
    </w:lvl>
    <w:lvl w:ilvl="7" w:tplc="D366A9AC" w:tentative="1">
      <w:start w:val="1"/>
      <w:numFmt w:val="bullet"/>
      <w:lvlText w:val="o"/>
      <w:lvlJc w:val="left"/>
      <w:pPr>
        <w:ind w:left="5760" w:hanging="360"/>
      </w:pPr>
      <w:rPr>
        <w:rFonts w:ascii="Courier New" w:hAnsi="Courier New" w:cs="Courier New" w:hint="default"/>
      </w:rPr>
    </w:lvl>
    <w:lvl w:ilvl="8" w:tplc="C67064C4" w:tentative="1">
      <w:start w:val="1"/>
      <w:numFmt w:val="bullet"/>
      <w:lvlText w:val=""/>
      <w:lvlJc w:val="left"/>
      <w:pPr>
        <w:ind w:left="6480" w:hanging="360"/>
      </w:pPr>
      <w:rPr>
        <w:rFonts w:ascii="Wingdings" w:hAnsi="Wingdings" w:hint="default"/>
      </w:rPr>
    </w:lvl>
  </w:abstractNum>
  <w:num w:numId="1" w16cid:durableId="224024924">
    <w:abstractNumId w:val="4"/>
  </w:num>
  <w:num w:numId="2" w16cid:durableId="1295525985">
    <w:abstractNumId w:val="1"/>
  </w:num>
  <w:num w:numId="3" w16cid:durableId="1165584165">
    <w:abstractNumId w:val="9"/>
  </w:num>
  <w:num w:numId="4" w16cid:durableId="2132088317">
    <w:abstractNumId w:val="13"/>
  </w:num>
  <w:num w:numId="5" w16cid:durableId="1655260386">
    <w:abstractNumId w:val="3"/>
  </w:num>
  <w:num w:numId="6" w16cid:durableId="772289921">
    <w:abstractNumId w:val="2"/>
  </w:num>
  <w:num w:numId="7" w16cid:durableId="2005469455">
    <w:abstractNumId w:val="12"/>
  </w:num>
  <w:num w:numId="8" w16cid:durableId="565840500">
    <w:abstractNumId w:val="6"/>
  </w:num>
  <w:num w:numId="9" w16cid:durableId="1373916948">
    <w:abstractNumId w:val="7"/>
  </w:num>
  <w:num w:numId="10" w16cid:durableId="1453597052">
    <w:abstractNumId w:val="8"/>
  </w:num>
  <w:num w:numId="11" w16cid:durableId="1587494716">
    <w:abstractNumId w:val="11"/>
  </w:num>
  <w:num w:numId="12" w16cid:durableId="1714698128">
    <w:abstractNumId w:val="5"/>
  </w:num>
  <w:num w:numId="13" w16cid:durableId="1875190714">
    <w:abstractNumId w:val="0"/>
  </w:num>
  <w:num w:numId="14" w16cid:durableId="1512379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2NDQ3tzQ1NLMwMjC1tLRU0lEKTi0uzszPAykwrAUA4+/qvywAAAA="/>
  </w:docVars>
  <w:rsids>
    <w:rsidRoot w:val="00E563C1"/>
    <w:rsid w:val="00002EEC"/>
    <w:rsid w:val="00052501"/>
    <w:rsid w:val="00054810"/>
    <w:rsid w:val="000771F4"/>
    <w:rsid w:val="000C0343"/>
    <w:rsid w:val="000C7223"/>
    <w:rsid w:val="000D150D"/>
    <w:rsid w:val="00132A44"/>
    <w:rsid w:val="00180C47"/>
    <w:rsid w:val="00197541"/>
    <w:rsid w:val="001B3714"/>
    <w:rsid w:val="001F4121"/>
    <w:rsid w:val="00226223"/>
    <w:rsid w:val="00230593"/>
    <w:rsid w:val="00232CCD"/>
    <w:rsid w:val="00241699"/>
    <w:rsid w:val="002433A8"/>
    <w:rsid w:val="00264A3B"/>
    <w:rsid w:val="00273910"/>
    <w:rsid w:val="002B688A"/>
    <w:rsid w:val="002D22D6"/>
    <w:rsid w:val="002E7C3B"/>
    <w:rsid w:val="00320514"/>
    <w:rsid w:val="003439CE"/>
    <w:rsid w:val="00363CFB"/>
    <w:rsid w:val="003906BD"/>
    <w:rsid w:val="00393CC9"/>
    <w:rsid w:val="003D3FC0"/>
    <w:rsid w:val="003F6B50"/>
    <w:rsid w:val="00423705"/>
    <w:rsid w:val="004954B9"/>
    <w:rsid w:val="00513BBC"/>
    <w:rsid w:val="005158A2"/>
    <w:rsid w:val="00572920"/>
    <w:rsid w:val="00573C7F"/>
    <w:rsid w:val="00590E4B"/>
    <w:rsid w:val="005B7A45"/>
    <w:rsid w:val="005D0199"/>
    <w:rsid w:val="005D3D80"/>
    <w:rsid w:val="00613B8D"/>
    <w:rsid w:val="006475B0"/>
    <w:rsid w:val="00656514"/>
    <w:rsid w:val="00671E40"/>
    <w:rsid w:val="00685467"/>
    <w:rsid w:val="00693275"/>
    <w:rsid w:val="006B0D9A"/>
    <w:rsid w:val="006F6968"/>
    <w:rsid w:val="007909DF"/>
    <w:rsid w:val="0079191D"/>
    <w:rsid w:val="00795867"/>
    <w:rsid w:val="00795BAF"/>
    <w:rsid w:val="007A6852"/>
    <w:rsid w:val="007A7C40"/>
    <w:rsid w:val="00810740"/>
    <w:rsid w:val="00843FD4"/>
    <w:rsid w:val="00865558"/>
    <w:rsid w:val="008766DA"/>
    <w:rsid w:val="00882EA7"/>
    <w:rsid w:val="008A6A54"/>
    <w:rsid w:val="008F05FD"/>
    <w:rsid w:val="00953C28"/>
    <w:rsid w:val="00965D89"/>
    <w:rsid w:val="009C1C1F"/>
    <w:rsid w:val="00A209A4"/>
    <w:rsid w:val="00A550AC"/>
    <w:rsid w:val="00A73E7F"/>
    <w:rsid w:val="00AD263A"/>
    <w:rsid w:val="00AD7763"/>
    <w:rsid w:val="00B063DC"/>
    <w:rsid w:val="00B237E0"/>
    <w:rsid w:val="00B94423"/>
    <w:rsid w:val="00BD29BF"/>
    <w:rsid w:val="00BE7DCC"/>
    <w:rsid w:val="00C1263A"/>
    <w:rsid w:val="00C61D2D"/>
    <w:rsid w:val="00CA259D"/>
    <w:rsid w:val="00CE06C8"/>
    <w:rsid w:val="00D17204"/>
    <w:rsid w:val="00D34985"/>
    <w:rsid w:val="00D524C9"/>
    <w:rsid w:val="00D7041F"/>
    <w:rsid w:val="00D958F0"/>
    <w:rsid w:val="00D95A1F"/>
    <w:rsid w:val="00DC5ED4"/>
    <w:rsid w:val="00DF6729"/>
    <w:rsid w:val="00E04AC1"/>
    <w:rsid w:val="00E563C1"/>
    <w:rsid w:val="00E60545"/>
    <w:rsid w:val="00E63248"/>
    <w:rsid w:val="00E6635C"/>
    <w:rsid w:val="00E82E3E"/>
    <w:rsid w:val="00E94C5E"/>
    <w:rsid w:val="00EB61A0"/>
    <w:rsid w:val="00EB78AB"/>
    <w:rsid w:val="00EE3784"/>
    <w:rsid w:val="00EE557C"/>
    <w:rsid w:val="00F2485C"/>
    <w:rsid w:val="00F702B6"/>
    <w:rsid w:val="00F75052"/>
    <w:rsid w:val="00F92865"/>
    <w:rsid w:val="00F96B37"/>
    <w:rsid w:val="00FB06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FD43"/>
  <w15:docId w15:val="{55EADC31-D7E8-4E2A-8F09-978AC4CB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763"/>
    <w:pPr>
      <w:widowControl w:val="0"/>
      <w:autoSpaceDE w:val="0"/>
      <w:autoSpaceDN w:val="0"/>
      <w:spacing w:after="0" w:line="360" w:lineRule="auto"/>
      <w:jc w:val="both"/>
    </w:pPr>
    <w:rPr>
      <w:rFonts w:ascii="Times New Roman" w:eastAsia="Arial MT" w:hAnsi="Times New Roman" w:cs="Arial MT"/>
      <w:kern w:val="0"/>
      <w:szCs w:val="22"/>
      <w:lang w:val="en-GB"/>
    </w:rPr>
  </w:style>
  <w:style w:type="paragraph" w:styleId="Heading1">
    <w:name w:val="heading 1"/>
    <w:basedOn w:val="Normal"/>
    <w:next w:val="Normal"/>
    <w:link w:val="Heading1Char"/>
    <w:autoRedefine/>
    <w:uiPriority w:val="9"/>
    <w:qFormat/>
    <w:rsid w:val="00E94C5E"/>
    <w:pPr>
      <w:keepNext/>
      <w:keepLines/>
      <w:spacing w:before="360" w:after="80"/>
      <w:outlineLvl w:val="0"/>
    </w:pPr>
    <w:rPr>
      <w:rFonts w:eastAsiaTheme="majorEastAsia" w:cstheme="majorBidi"/>
      <w:b/>
      <w:kern w:val="2"/>
      <w:szCs w:val="40"/>
      <w:lang w:val="en-IN"/>
    </w:rPr>
  </w:style>
  <w:style w:type="paragraph" w:styleId="Heading2">
    <w:name w:val="heading 2"/>
    <w:basedOn w:val="Normal"/>
    <w:next w:val="Normal"/>
    <w:link w:val="Heading2Char"/>
    <w:autoRedefine/>
    <w:uiPriority w:val="9"/>
    <w:unhideWhenUsed/>
    <w:qFormat/>
    <w:rsid w:val="00F92865"/>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E563C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63C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63C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563C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63C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63C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63C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C5E"/>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F92865"/>
    <w:rPr>
      <w:rFonts w:ascii="Times New Roman" w:eastAsiaTheme="majorEastAsia" w:hAnsi="Times New Roman" w:cstheme="majorBidi"/>
      <w:b/>
      <w:kern w:val="0"/>
      <w:szCs w:val="32"/>
      <w:lang w:val="en-GB"/>
    </w:rPr>
  </w:style>
  <w:style w:type="character" w:customStyle="1" w:styleId="Heading3Char">
    <w:name w:val="Heading 3 Char"/>
    <w:basedOn w:val="DefaultParagraphFont"/>
    <w:link w:val="Heading3"/>
    <w:uiPriority w:val="9"/>
    <w:semiHidden/>
    <w:rsid w:val="00E563C1"/>
    <w:rPr>
      <w:rFonts w:eastAsiaTheme="majorEastAsia" w:cstheme="majorBidi"/>
      <w:color w:val="2F5496" w:themeColor="accent1" w:themeShade="BF"/>
      <w:kern w:val="0"/>
      <w:sz w:val="28"/>
      <w:szCs w:val="28"/>
      <w:lang w:val="en-GB"/>
    </w:rPr>
  </w:style>
  <w:style w:type="character" w:customStyle="1" w:styleId="Heading4Char">
    <w:name w:val="Heading 4 Char"/>
    <w:basedOn w:val="DefaultParagraphFont"/>
    <w:link w:val="Heading4"/>
    <w:uiPriority w:val="9"/>
    <w:semiHidden/>
    <w:rsid w:val="00E563C1"/>
    <w:rPr>
      <w:rFonts w:eastAsiaTheme="majorEastAsia" w:cstheme="majorBidi"/>
      <w:i/>
      <w:iCs/>
      <w:color w:val="2F5496" w:themeColor="accent1" w:themeShade="BF"/>
      <w:kern w:val="0"/>
      <w:szCs w:val="22"/>
      <w:lang w:val="en-GB"/>
    </w:rPr>
  </w:style>
  <w:style w:type="character" w:customStyle="1" w:styleId="Heading5Char">
    <w:name w:val="Heading 5 Char"/>
    <w:basedOn w:val="DefaultParagraphFont"/>
    <w:link w:val="Heading5"/>
    <w:uiPriority w:val="9"/>
    <w:semiHidden/>
    <w:rsid w:val="00E563C1"/>
    <w:rPr>
      <w:rFonts w:eastAsiaTheme="majorEastAsia" w:cstheme="majorBidi"/>
      <w:color w:val="2F5496" w:themeColor="accent1" w:themeShade="BF"/>
      <w:kern w:val="0"/>
      <w:szCs w:val="22"/>
      <w:lang w:val="en-GB"/>
    </w:rPr>
  </w:style>
  <w:style w:type="character" w:customStyle="1" w:styleId="Heading6Char">
    <w:name w:val="Heading 6 Char"/>
    <w:basedOn w:val="DefaultParagraphFont"/>
    <w:link w:val="Heading6"/>
    <w:uiPriority w:val="9"/>
    <w:semiHidden/>
    <w:rsid w:val="00E563C1"/>
    <w:rPr>
      <w:rFonts w:eastAsiaTheme="majorEastAsia" w:cstheme="majorBidi"/>
      <w:i/>
      <w:iCs/>
      <w:color w:val="595959" w:themeColor="text1" w:themeTint="A6"/>
      <w:kern w:val="0"/>
      <w:szCs w:val="22"/>
      <w:lang w:val="en-GB"/>
    </w:rPr>
  </w:style>
  <w:style w:type="character" w:customStyle="1" w:styleId="Heading7Char">
    <w:name w:val="Heading 7 Char"/>
    <w:basedOn w:val="DefaultParagraphFont"/>
    <w:link w:val="Heading7"/>
    <w:uiPriority w:val="9"/>
    <w:semiHidden/>
    <w:rsid w:val="00E563C1"/>
    <w:rPr>
      <w:rFonts w:eastAsiaTheme="majorEastAsia" w:cstheme="majorBidi"/>
      <w:color w:val="595959" w:themeColor="text1" w:themeTint="A6"/>
      <w:kern w:val="0"/>
      <w:szCs w:val="22"/>
      <w:lang w:val="en-GB"/>
    </w:rPr>
  </w:style>
  <w:style w:type="character" w:customStyle="1" w:styleId="Heading8Char">
    <w:name w:val="Heading 8 Char"/>
    <w:basedOn w:val="DefaultParagraphFont"/>
    <w:link w:val="Heading8"/>
    <w:uiPriority w:val="9"/>
    <w:semiHidden/>
    <w:rsid w:val="00E563C1"/>
    <w:rPr>
      <w:rFonts w:eastAsiaTheme="majorEastAsia" w:cstheme="majorBidi"/>
      <w:i/>
      <w:iCs/>
      <w:color w:val="272727" w:themeColor="text1" w:themeTint="D8"/>
      <w:kern w:val="0"/>
      <w:szCs w:val="22"/>
      <w:lang w:val="en-GB"/>
    </w:rPr>
  </w:style>
  <w:style w:type="character" w:customStyle="1" w:styleId="Heading9Char">
    <w:name w:val="Heading 9 Char"/>
    <w:basedOn w:val="DefaultParagraphFont"/>
    <w:link w:val="Heading9"/>
    <w:uiPriority w:val="9"/>
    <w:semiHidden/>
    <w:rsid w:val="00E563C1"/>
    <w:rPr>
      <w:rFonts w:eastAsiaTheme="majorEastAsia" w:cstheme="majorBidi"/>
      <w:color w:val="272727" w:themeColor="text1" w:themeTint="D8"/>
      <w:kern w:val="0"/>
      <w:szCs w:val="22"/>
      <w:lang w:val="en-GB"/>
    </w:rPr>
  </w:style>
  <w:style w:type="paragraph" w:styleId="Title">
    <w:name w:val="Title"/>
    <w:basedOn w:val="Normal"/>
    <w:next w:val="Normal"/>
    <w:link w:val="TitleChar"/>
    <w:uiPriority w:val="10"/>
    <w:qFormat/>
    <w:rsid w:val="00E56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3C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563C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3C1"/>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E563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63C1"/>
    <w:rPr>
      <w:rFonts w:ascii="Times New Roman" w:hAnsi="Times New Roman" w:cs="Calibri"/>
      <w:i/>
      <w:iCs/>
      <w:color w:val="404040" w:themeColor="text1" w:themeTint="BF"/>
      <w:kern w:val="0"/>
      <w:szCs w:val="22"/>
      <w:lang w:val="en-GB"/>
    </w:rPr>
  </w:style>
  <w:style w:type="paragraph" w:styleId="ListParagraph">
    <w:name w:val="List Paragraph"/>
    <w:basedOn w:val="Normal"/>
    <w:uiPriority w:val="34"/>
    <w:qFormat/>
    <w:rsid w:val="00E563C1"/>
    <w:pPr>
      <w:ind w:left="720"/>
      <w:contextualSpacing/>
    </w:pPr>
  </w:style>
  <w:style w:type="character" w:styleId="IntenseEmphasis">
    <w:name w:val="Intense Emphasis"/>
    <w:basedOn w:val="DefaultParagraphFont"/>
    <w:uiPriority w:val="21"/>
    <w:qFormat/>
    <w:rsid w:val="00E563C1"/>
    <w:rPr>
      <w:i/>
      <w:iCs/>
      <w:color w:val="2F5496" w:themeColor="accent1" w:themeShade="BF"/>
    </w:rPr>
  </w:style>
  <w:style w:type="paragraph" w:styleId="IntenseQuote">
    <w:name w:val="Intense Quote"/>
    <w:basedOn w:val="Normal"/>
    <w:next w:val="Normal"/>
    <w:link w:val="IntenseQuoteChar"/>
    <w:uiPriority w:val="30"/>
    <w:qFormat/>
    <w:rsid w:val="00E563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63C1"/>
    <w:rPr>
      <w:rFonts w:ascii="Times New Roman" w:hAnsi="Times New Roman" w:cs="Calibri"/>
      <w:i/>
      <w:iCs/>
      <w:color w:val="2F5496" w:themeColor="accent1" w:themeShade="BF"/>
      <w:kern w:val="0"/>
      <w:szCs w:val="22"/>
      <w:lang w:val="en-GB"/>
    </w:rPr>
  </w:style>
  <w:style w:type="character" w:styleId="IntenseReference">
    <w:name w:val="Intense Reference"/>
    <w:basedOn w:val="DefaultParagraphFont"/>
    <w:uiPriority w:val="32"/>
    <w:qFormat/>
    <w:rsid w:val="00E563C1"/>
    <w:rPr>
      <w:b/>
      <w:bCs/>
      <w:smallCaps/>
      <w:color w:val="2F5496" w:themeColor="accent1" w:themeShade="BF"/>
      <w:spacing w:val="5"/>
    </w:rPr>
  </w:style>
  <w:style w:type="paragraph" w:styleId="BodyText">
    <w:name w:val="Body Text"/>
    <w:basedOn w:val="Normal"/>
    <w:link w:val="BodyTextChar"/>
    <w:uiPriority w:val="1"/>
    <w:qFormat/>
    <w:rsid w:val="00002EEC"/>
  </w:style>
  <w:style w:type="character" w:customStyle="1" w:styleId="BodyTextChar">
    <w:name w:val="Body Text Char"/>
    <w:basedOn w:val="DefaultParagraphFont"/>
    <w:link w:val="BodyText"/>
    <w:uiPriority w:val="1"/>
    <w:rsid w:val="00002EEC"/>
    <w:rPr>
      <w:rFonts w:ascii="Arial MT" w:eastAsia="Arial MT" w:hAnsi="Arial MT" w:cs="Arial MT"/>
      <w:kern w:val="0"/>
      <w:sz w:val="22"/>
      <w:szCs w:val="22"/>
      <w:lang w:val="en-US"/>
    </w:rPr>
  </w:style>
  <w:style w:type="character" w:styleId="Hyperlink">
    <w:name w:val="Hyperlink"/>
    <w:basedOn w:val="DefaultParagraphFont"/>
    <w:uiPriority w:val="99"/>
    <w:unhideWhenUsed/>
    <w:rsid w:val="002D22D6"/>
    <w:rPr>
      <w:color w:val="0563C1" w:themeColor="hyperlink"/>
      <w:u w:val="single"/>
    </w:rPr>
  </w:style>
  <w:style w:type="character" w:customStyle="1" w:styleId="UnresolvedMention1">
    <w:name w:val="Unresolved Mention1"/>
    <w:basedOn w:val="DefaultParagraphFont"/>
    <w:uiPriority w:val="99"/>
    <w:semiHidden/>
    <w:unhideWhenUsed/>
    <w:rsid w:val="002D22D6"/>
    <w:rPr>
      <w:color w:val="605E5C"/>
      <w:shd w:val="clear" w:color="auto" w:fill="E1DFDD"/>
    </w:rPr>
  </w:style>
  <w:style w:type="paragraph" w:styleId="TOCHeading">
    <w:name w:val="TOC Heading"/>
    <w:basedOn w:val="Heading1"/>
    <w:next w:val="Normal"/>
    <w:uiPriority w:val="39"/>
    <w:unhideWhenUsed/>
    <w:qFormat/>
    <w:rsid w:val="00E94C5E"/>
    <w:pPr>
      <w:widowControl/>
      <w:autoSpaceDE/>
      <w:autoSpaceDN/>
      <w:spacing w:before="240" w:after="0" w:line="259" w:lineRule="auto"/>
      <w:jc w:val="left"/>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E94C5E"/>
    <w:pPr>
      <w:spacing w:after="100"/>
    </w:pPr>
  </w:style>
  <w:style w:type="paragraph" w:styleId="Header">
    <w:name w:val="header"/>
    <w:basedOn w:val="Normal"/>
    <w:link w:val="HeaderChar"/>
    <w:uiPriority w:val="99"/>
    <w:unhideWhenUsed/>
    <w:rsid w:val="003439CE"/>
    <w:pPr>
      <w:tabs>
        <w:tab w:val="center" w:pos="4513"/>
        <w:tab w:val="right" w:pos="9026"/>
      </w:tabs>
      <w:spacing w:line="240" w:lineRule="auto"/>
    </w:pPr>
  </w:style>
  <w:style w:type="character" w:customStyle="1" w:styleId="HeaderChar">
    <w:name w:val="Header Char"/>
    <w:basedOn w:val="DefaultParagraphFont"/>
    <w:link w:val="Header"/>
    <w:uiPriority w:val="99"/>
    <w:rsid w:val="003439CE"/>
    <w:rPr>
      <w:rFonts w:ascii="Times New Roman" w:eastAsia="Arial MT" w:hAnsi="Times New Roman" w:cs="Arial MT"/>
      <w:kern w:val="0"/>
      <w:szCs w:val="22"/>
      <w:lang w:val="en-GB"/>
    </w:rPr>
  </w:style>
  <w:style w:type="paragraph" w:styleId="Footer">
    <w:name w:val="footer"/>
    <w:basedOn w:val="Normal"/>
    <w:link w:val="FooterChar"/>
    <w:uiPriority w:val="99"/>
    <w:unhideWhenUsed/>
    <w:rsid w:val="003439CE"/>
    <w:pPr>
      <w:tabs>
        <w:tab w:val="center" w:pos="4513"/>
        <w:tab w:val="right" w:pos="9026"/>
      </w:tabs>
      <w:spacing w:line="240" w:lineRule="auto"/>
    </w:pPr>
  </w:style>
  <w:style w:type="character" w:customStyle="1" w:styleId="FooterChar">
    <w:name w:val="Footer Char"/>
    <w:basedOn w:val="DefaultParagraphFont"/>
    <w:link w:val="Footer"/>
    <w:uiPriority w:val="99"/>
    <w:rsid w:val="003439CE"/>
    <w:rPr>
      <w:rFonts w:ascii="Times New Roman" w:eastAsia="Arial MT" w:hAnsi="Times New Roman" w:cs="Arial MT"/>
      <w:kern w:val="0"/>
      <w:szCs w:val="22"/>
      <w:lang w:val="en-GB"/>
    </w:rPr>
  </w:style>
  <w:style w:type="paragraph" w:styleId="BalloonText">
    <w:name w:val="Balloon Text"/>
    <w:basedOn w:val="Normal"/>
    <w:link w:val="BalloonTextChar"/>
    <w:uiPriority w:val="99"/>
    <w:semiHidden/>
    <w:unhideWhenUsed/>
    <w:rsid w:val="00EE37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784"/>
    <w:rPr>
      <w:rFonts w:ascii="Tahoma" w:eastAsia="Arial MT" w:hAnsi="Tahoma" w:cs="Tahoma"/>
      <w:kern w:val="0"/>
      <w:sz w:val="16"/>
      <w:szCs w:val="16"/>
      <w:lang w:val="en-GB"/>
    </w:rPr>
  </w:style>
  <w:style w:type="character" w:styleId="CommentReference">
    <w:name w:val="annotation reference"/>
    <w:basedOn w:val="DefaultParagraphFont"/>
    <w:uiPriority w:val="99"/>
    <w:semiHidden/>
    <w:unhideWhenUsed/>
    <w:rsid w:val="00EE3784"/>
    <w:rPr>
      <w:sz w:val="16"/>
      <w:szCs w:val="16"/>
    </w:rPr>
  </w:style>
  <w:style w:type="paragraph" w:styleId="CommentText">
    <w:name w:val="annotation text"/>
    <w:basedOn w:val="Normal"/>
    <w:link w:val="CommentTextChar"/>
    <w:uiPriority w:val="99"/>
    <w:semiHidden/>
    <w:unhideWhenUsed/>
    <w:rsid w:val="00EE3784"/>
    <w:pPr>
      <w:spacing w:line="240" w:lineRule="auto"/>
    </w:pPr>
    <w:rPr>
      <w:sz w:val="20"/>
      <w:szCs w:val="20"/>
    </w:rPr>
  </w:style>
  <w:style w:type="character" w:customStyle="1" w:styleId="CommentTextChar">
    <w:name w:val="Comment Text Char"/>
    <w:basedOn w:val="DefaultParagraphFont"/>
    <w:link w:val="CommentText"/>
    <w:uiPriority w:val="99"/>
    <w:semiHidden/>
    <w:rsid w:val="00EE3784"/>
    <w:rPr>
      <w:rFonts w:ascii="Times New Roman" w:eastAsia="Arial MT" w:hAnsi="Times New Roman" w:cs="Arial MT"/>
      <w:kern w:val="0"/>
      <w:sz w:val="20"/>
      <w:szCs w:val="20"/>
      <w:lang w:val="en-GB"/>
    </w:rPr>
  </w:style>
  <w:style w:type="paragraph" w:styleId="CommentSubject">
    <w:name w:val="annotation subject"/>
    <w:basedOn w:val="CommentText"/>
    <w:next w:val="CommentText"/>
    <w:link w:val="CommentSubjectChar"/>
    <w:uiPriority w:val="99"/>
    <w:semiHidden/>
    <w:unhideWhenUsed/>
    <w:rsid w:val="00EE3784"/>
    <w:rPr>
      <w:b/>
      <w:bCs/>
    </w:rPr>
  </w:style>
  <w:style w:type="character" w:customStyle="1" w:styleId="CommentSubjectChar">
    <w:name w:val="Comment Subject Char"/>
    <w:basedOn w:val="CommentTextChar"/>
    <w:link w:val="CommentSubject"/>
    <w:uiPriority w:val="99"/>
    <w:semiHidden/>
    <w:rsid w:val="00EE3784"/>
    <w:rPr>
      <w:rFonts w:ascii="Times New Roman" w:eastAsia="Arial MT" w:hAnsi="Times New Roman" w:cs="Arial MT"/>
      <w:b/>
      <w:bCs/>
      <w:kern w:val="0"/>
      <w:sz w:val="20"/>
      <w:szCs w:val="20"/>
      <w:lang w:val="en-GB"/>
    </w:rPr>
  </w:style>
  <w:style w:type="paragraph" w:styleId="Revision">
    <w:name w:val="Revision"/>
    <w:hidden/>
    <w:uiPriority w:val="99"/>
    <w:semiHidden/>
    <w:rsid w:val="00197541"/>
    <w:pPr>
      <w:spacing w:after="0" w:line="240" w:lineRule="auto"/>
    </w:pPr>
    <w:rPr>
      <w:rFonts w:ascii="Times New Roman" w:eastAsia="Arial MT" w:hAnsi="Times New Roman" w:cs="Arial MT"/>
      <w:kern w:val="0"/>
      <w:szCs w:val="22"/>
      <w:lang w:val="en-GB"/>
    </w:rPr>
  </w:style>
  <w:style w:type="character" w:customStyle="1" w:styleId="UnresolvedMention2">
    <w:name w:val="Unresolved Mention2"/>
    <w:basedOn w:val="DefaultParagraphFont"/>
    <w:uiPriority w:val="99"/>
    <w:semiHidden/>
    <w:unhideWhenUsed/>
    <w:rsid w:val="003D3FC0"/>
    <w:rPr>
      <w:color w:val="605E5C"/>
      <w:shd w:val="clear" w:color="auto" w:fill="E1DFDD"/>
    </w:rPr>
  </w:style>
  <w:style w:type="table" w:styleId="TableGrid">
    <w:name w:val="Table Grid"/>
    <w:basedOn w:val="TableNormal"/>
    <w:uiPriority w:val="59"/>
    <w:rsid w:val="006475B0"/>
    <w:pPr>
      <w:spacing w:after="0" w:line="240" w:lineRule="auto"/>
    </w:pPr>
    <w:rPr>
      <w:rFonts w:eastAsiaTheme="minorHAnsi"/>
      <w:kern w:val="0"/>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12071">
      <w:bodyDiv w:val="1"/>
      <w:marLeft w:val="0"/>
      <w:marRight w:val="0"/>
      <w:marTop w:val="0"/>
      <w:marBottom w:val="0"/>
      <w:divBdr>
        <w:top w:val="none" w:sz="0" w:space="0" w:color="auto"/>
        <w:left w:val="none" w:sz="0" w:space="0" w:color="auto"/>
        <w:bottom w:val="none" w:sz="0" w:space="0" w:color="auto"/>
        <w:right w:val="none" w:sz="0" w:space="0" w:color="auto"/>
      </w:divBdr>
    </w:div>
    <w:div w:id="339508990">
      <w:bodyDiv w:val="1"/>
      <w:marLeft w:val="0"/>
      <w:marRight w:val="0"/>
      <w:marTop w:val="0"/>
      <w:marBottom w:val="0"/>
      <w:divBdr>
        <w:top w:val="none" w:sz="0" w:space="0" w:color="auto"/>
        <w:left w:val="none" w:sz="0" w:space="0" w:color="auto"/>
        <w:bottom w:val="none" w:sz="0" w:space="0" w:color="auto"/>
        <w:right w:val="none" w:sz="0" w:space="0" w:color="auto"/>
      </w:divBdr>
    </w:div>
    <w:div w:id="359354930">
      <w:bodyDiv w:val="1"/>
      <w:marLeft w:val="0"/>
      <w:marRight w:val="0"/>
      <w:marTop w:val="0"/>
      <w:marBottom w:val="0"/>
      <w:divBdr>
        <w:top w:val="none" w:sz="0" w:space="0" w:color="auto"/>
        <w:left w:val="none" w:sz="0" w:space="0" w:color="auto"/>
        <w:bottom w:val="none" w:sz="0" w:space="0" w:color="auto"/>
        <w:right w:val="none" w:sz="0" w:space="0" w:color="auto"/>
      </w:divBdr>
    </w:div>
    <w:div w:id="1340934864">
      <w:bodyDiv w:val="1"/>
      <w:marLeft w:val="0"/>
      <w:marRight w:val="0"/>
      <w:marTop w:val="0"/>
      <w:marBottom w:val="0"/>
      <w:divBdr>
        <w:top w:val="none" w:sz="0" w:space="0" w:color="auto"/>
        <w:left w:val="none" w:sz="0" w:space="0" w:color="auto"/>
        <w:bottom w:val="none" w:sz="0" w:space="0" w:color="auto"/>
        <w:right w:val="none" w:sz="0" w:space="0" w:color="auto"/>
      </w:divBdr>
    </w:div>
    <w:div w:id="1770004239">
      <w:bodyDiv w:val="1"/>
      <w:marLeft w:val="0"/>
      <w:marRight w:val="0"/>
      <w:marTop w:val="0"/>
      <w:marBottom w:val="0"/>
      <w:divBdr>
        <w:top w:val="none" w:sz="0" w:space="0" w:color="auto"/>
        <w:left w:val="none" w:sz="0" w:space="0" w:color="auto"/>
        <w:bottom w:val="none" w:sz="0" w:space="0" w:color="auto"/>
        <w:right w:val="none" w:sz="0" w:space="0" w:color="auto"/>
      </w:divBdr>
    </w:div>
    <w:div w:id="1833444036">
      <w:bodyDiv w:val="1"/>
      <w:marLeft w:val="0"/>
      <w:marRight w:val="0"/>
      <w:marTop w:val="0"/>
      <w:marBottom w:val="0"/>
      <w:divBdr>
        <w:top w:val="none" w:sz="0" w:space="0" w:color="auto"/>
        <w:left w:val="none" w:sz="0" w:space="0" w:color="auto"/>
        <w:bottom w:val="none" w:sz="0" w:space="0" w:color="auto"/>
        <w:right w:val="none" w:sz="0" w:space="0" w:color="auto"/>
      </w:divBdr>
    </w:div>
    <w:div w:id="2017609311">
      <w:bodyDiv w:val="1"/>
      <w:marLeft w:val="0"/>
      <w:marRight w:val="0"/>
      <w:marTop w:val="0"/>
      <w:marBottom w:val="0"/>
      <w:divBdr>
        <w:top w:val="none" w:sz="0" w:space="0" w:color="auto"/>
        <w:left w:val="none" w:sz="0" w:space="0" w:color="auto"/>
        <w:bottom w:val="none" w:sz="0" w:space="0" w:color="auto"/>
        <w:right w:val="none" w:sz="0" w:space="0" w:color="auto"/>
      </w:divBdr>
    </w:div>
    <w:div w:id="213255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463F83-419A-4A9F-A213-C678BA5A2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Stefan-Berthland Tudor (2240407)</cp:lastModifiedBy>
  <cp:revision>75</cp:revision>
  <dcterms:created xsi:type="dcterms:W3CDTF">2025-05-14T07:42:00Z</dcterms:created>
  <dcterms:modified xsi:type="dcterms:W3CDTF">2025-05-23T06:53:00Z</dcterms:modified>
</cp:coreProperties>
</file>