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58721198"/>
        <w:docPartObj>
          <w:docPartGallery w:val="Cover Pages"/>
          <w:docPartUnique/>
        </w:docPartObj>
      </w:sdtPr>
      <w:sdtEndPr>
        <w:rPr>
          <w:sz w:val="36"/>
          <w:szCs w:val="36"/>
        </w:rPr>
      </w:sdtEndPr>
      <w:sdtContent>
        <w:p w14:paraId="7DBF0253" w14:textId="1846AE27" w:rsidR="00822188" w:rsidRDefault="00822188"/>
        <w:p w14:paraId="6A93BA73" w14:textId="02325BFC" w:rsidR="00822188" w:rsidRDefault="00822188"/>
        <w:p w14:paraId="60FF905C" w14:textId="65673DFE" w:rsidR="00822188" w:rsidRDefault="00822188"/>
        <w:p w14:paraId="44C238F4" w14:textId="6A0FAFE5" w:rsidR="00822188" w:rsidRDefault="00822188"/>
        <w:p w14:paraId="76DBDA6D" w14:textId="6B577990" w:rsidR="00822188" w:rsidRDefault="00822188"/>
        <w:p w14:paraId="1FA84F3B" w14:textId="77777777" w:rsidR="00822188" w:rsidRDefault="00822188">
          <w:pPr>
            <w:rPr>
              <w:sz w:val="40"/>
              <w:szCs w:val="40"/>
            </w:rPr>
          </w:pPr>
        </w:p>
        <w:p w14:paraId="35D20478" w14:textId="77777777" w:rsidR="00822188" w:rsidRDefault="00822188">
          <w:pPr>
            <w:rPr>
              <w:sz w:val="40"/>
              <w:szCs w:val="40"/>
            </w:rPr>
          </w:pPr>
        </w:p>
        <w:p w14:paraId="52130CA7" w14:textId="77777777" w:rsidR="00822188" w:rsidRDefault="00822188">
          <w:pPr>
            <w:rPr>
              <w:sz w:val="40"/>
              <w:szCs w:val="40"/>
            </w:rPr>
          </w:pPr>
        </w:p>
        <w:p w14:paraId="0DC4C3F3" w14:textId="77777777" w:rsidR="00822188" w:rsidRDefault="00822188">
          <w:pPr>
            <w:rPr>
              <w:sz w:val="40"/>
              <w:szCs w:val="40"/>
            </w:rPr>
          </w:pPr>
        </w:p>
        <w:p w14:paraId="15DF6DCB" w14:textId="6ED0E4E7" w:rsidR="00822188" w:rsidRDefault="00822188">
          <w:pPr>
            <w:rPr>
              <w:sz w:val="40"/>
              <w:szCs w:val="40"/>
            </w:rPr>
          </w:pPr>
          <w:r>
            <w:rPr>
              <w:sz w:val="40"/>
              <w:szCs w:val="40"/>
            </w:rPr>
            <w:t xml:space="preserve">          </w:t>
          </w:r>
          <w:r w:rsidRPr="00822188">
            <w:rPr>
              <w:sz w:val="40"/>
              <w:szCs w:val="40"/>
            </w:rPr>
            <w:t>Managing Enterprise in the 21</w:t>
          </w:r>
          <w:r w:rsidRPr="00822188">
            <w:rPr>
              <w:sz w:val="40"/>
              <w:szCs w:val="40"/>
              <w:vertAlign w:val="superscript"/>
            </w:rPr>
            <w:t>st</w:t>
          </w:r>
          <w:r w:rsidRPr="00822188">
            <w:rPr>
              <w:sz w:val="40"/>
              <w:szCs w:val="40"/>
            </w:rPr>
            <w:t xml:space="preserve"> Century </w:t>
          </w:r>
        </w:p>
        <w:p w14:paraId="07B5B626" w14:textId="42AAAF28" w:rsidR="00822188" w:rsidRDefault="00822188">
          <w:pPr>
            <w:rPr>
              <w:sz w:val="40"/>
              <w:szCs w:val="40"/>
            </w:rPr>
          </w:pPr>
          <w:r>
            <w:rPr>
              <w:sz w:val="40"/>
              <w:szCs w:val="40"/>
            </w:rPr>
            <w:t xml:space="preserve">           DR Afzal Munna</w:t>
          </w:r>
        </w:p>
        <w:p w14:paraId="68B20BB9" w14:textId="77777777" w:rsidR="00822188" w:rsidRPr="00822188" w:rsidRDefault="00822188">
          <w:pPr>
            <w:rPr>
              <w:sz w:val="40"/>
              <w:szCs w:val="40"/>
            </w:rPr>
          </w:pPr>
        </w:p>
        <w:p w14:paraId="7F198B13" w14:textId="121BD13B" w:rsidR="00822188" w:rsidRDefault="00822188">
          <w:pPr>
            <w:rPr>
              <w:sz w:val="36"/>
              <w:szCs w:val="36"/>
            </w:rPr>
          </w:pPr>
          <w:r>
            <w:rPr>
              <w:noProof/>
              <w:lang w:eastAsia="zh-CN"/>
            </w:rPr>
            <mc:AlternateContent>
              <mc:Choice Requires="wps">
                <w:drawing>
                  <wp:anchor distT="0" distB="0" distL="114300" distR="114300" simplePos="0" relativeHeight="251660288" behindDoc="0" locked="0" layoutInCell="1" allowOverlap="1" wp14:anchorId="76108B66" wp14:editId="02622E78">
                    <wp:simplePos x="0" y="0"/>
                    <wp:positionH relativeFrom="page">
                      <wp:posOffset>807396</wp:posOffset>
                    </wp:positionH>
                    <wp:positionV relativeFrom="page">
                      <wp:posOffset>4107991</wp:posOffset>
                    </wp:positionV>
                    <wp:extent cx="6614808" cy="525780"/>
                    <wp:effectExtent l="0" t="0" r="190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6614808"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5CB71" w14:textId="4672D670" w:rsidR="00822188" w:rsidRDefault="00822188">
                                <w:pPr>
                                  <w:pStyle w:val="NoSpacing"/>
                                  <w:jc w:val="right"/>
                                  <w:rPr>
                                    <w:smallCaps/>
                                    <w:color w:val="44546A" w:themeColor="text2"/>
                                    <w:sz w:val="36"/>
                                    <w:szCs w:val="36"/>
                                  </w:rPr>
                                </w:pPr>
                                <w:sdt>
                                  <w:sdtPr>
                                    <w:rPr>
                                      <w:rFonts w:eastAsiaTheme="minorHAnsi"/>
                                      <w:sz w:val="40"/>
                                      <w:szCs w:val="40"/>
                                      <w:lang w:val="en-GB" w:eastAsia="en-US"/>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eastAsiaTheme="minorHAnsi"/>
                                        <w:sz w:val="40"/>
                                        <w:szCs w:val="40"/>
                                        <w:lang w:val="en-GB" w:eastAsia="en-US"/>
                                      </w:rPr>
                                      <w:t xml:space="preserve">     </w:t>
                                    </w:r>
                                  </w:sdtContent>
                                </w:sdt>
                                <w:r>
                                  <w:rPr>
                                    <w:smallCaps/>
                                    <w:color w:val="44546A" w:themeColor="text2"/>
                                    <w:sz w:val="36"/>
                                    <w:szCs w:val="36"/>
                                  </w:rPr>
                                  <w:t xml:space="preserve"> </w:t>
                                </w:r>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76108B66" id="_x0000_t202" coordsize="21600,21600" o:spt="202" path="m,l,21600r21600,l21600,xe">
                    <v:stroke joinstyle="miter"/>
                    <v:path gradientshapeok="t" o:connecttype="rect"/>
                  </v:shapetype>
                  <v:shape id="Text Box 113" o:spid="_x0000_s1026" type="#_x0000_t202" style="position:absolute;margin-left:63.55pt;margin-top:323.45pt;width:520.85pt;height:41.4pt;z-index:251660288;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" filled="f" stroked="f" strokeweight=".5pt">
                    <v:textbox inset="0,0,0,0">
                      <w:txbxContent>
                        <w:p w14:paraId="52B5CB71" w14:textId="4672D670" w:rsidR="00822188" w:rsidRDefault="00822188">
                          <w:pPr>
                            <w:pStyle w:val="NoSpacing"/>
                            <w:jc w:val="right"/>
                            <w:rPr>
                              <w:smallCaps/>
                              <w:color w:val="44546A" w:themeColor="text2"/>
                              <w:sz w:val="36"/>
                              <w:szCs w:val="36"/>
                            </w:rPr>
                          </w:pPr>
                          <w:sdt>
                            <w:sdtPr>
                              <w:rPr>
                                <w:rFonts w:eastAsiaTheme="minorHAnsi"/>
                                <w:sz w:val="40"/>
                                <w:szCs w:val="40"/>
                                <w:lang w:val="en-GB" w:eastAsia="en-US"/>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eastAsiaTheme="minorHAnsi"/>
                                  <w:sz w:val="40"/>
                                  <w:szCs w:val="40"/>
                                  <w:lang w:val="en-GB" w:eastAsia="en-US"/>
                                </w:rPr>
                                <w:t xml:space="preserve">     </w:t>
                              </w:r>
                            </w:sdtContent>
                          </w:sdt>
                          <w:r>
                            <w:rPr>
                              <w:smallCaps/>
                              <w:color w:val="44546A" w:themeColor="text2"/>
                              <w:sz w:val="36"/>
                              <w:szCs w:val="36"/>
                            </w:rPr>
                            <w:t xml:space="preserve"> </w:t>
                          </w:r>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 xml:space="preserve">     </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75A48B3C" wp14:editId="447E827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41DA7EC" w14:textId="77777777" w:rsidR="00822188" w:rsidRDefault="00822188">
                                    <w:pPr>
                                      <w:pStyle w:val="NoSpacing"/>
                                      <w:jc w:val="right"/>
                                      <w:rPr>
                                        <w:caps/>
                                        <w:color w:val="323E4F" w:themeColor="text2" w:themeShade="BF"/>
                                        <w:sz w:val="40"/>
                                        <w:szCs w:val="40"/>
                                      </w:rPr>
                                    </w:pPr>
                                    <w:r>
                                      <w:rPr>
                                        <w:caps/>
                                        <w:color w:val="323E4F" w:themeColor="text2" w:themeShade="BF"/>
                                        <w:sz w:val="40"/>
                                        <w:szCs w:val="40"/>
                                      </w:rPr>
                                      <w:t>[Date]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5A48B3C"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d8VdwIAAF4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&#13;&#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41DA7EC" w14:textId="77777777" w:rsidR="00822188" w:rsidRDefault="00822188">
                              <w:pPr>
                                <w:pStyle w:val="NoSpacing"/>
                                <w:jc w:val="right"/>
                                <w:rPr>
                                  <w:caps/>
                                  <w:color w:val="323E4F" w:themeColor="text2" w:themeShade="BF"/>
                                  <w:sz w:val="40"/>
                                  <w:szCs w:val="40"/>
                                </w:rPr>
                              </w:pPr>
                              <w:r>
                                <w:rPr>
                                  <w:caps/>
                                  <w:color w:val="323E4F" w:themeColor="text2" w:themeShade="BF"/>
                                  <w:sz w:val="40"/>
                                  <w:szCs w:val="40"/>
                                </w:rPr>
                                <w:t>[Date]</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4460113B" wp14:editId="6C62E52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913F939" w14:textId="7DDCBCDF" w:rsidR="00822188" w:rsidRDefault="00822188">
                                    <w:pPr>
                                      <w:pStyle w:val="NoSpacing"/>
                                      <w:jc w:val="right"/>
                                      <w:rPr>
                                        <w:caps/>
                                        <w:color w:val="262626" w:themeColor="text1" w:themeTint="D9"/>
                                        <w:sz w:val="28"/>
                                        <w:szCs w:val="28"/>
                                      </w:rPr>
                                    </w:pPr>
                                    <w:r>
                                      <w:rPr>
                                        <w:caps/>
                                        <w:color w:val="262626" w:themeColor="text1" w:themeTint="D9"/>
                                        <w:sz w:val="28"/>
                                        <w:szCs w:val="28"/>
                                      </w:rPr>
                                      <w:t>Yahya Hasan Yusuf Abdalla (1919523)</w:t>
                                    </w:r>
                                  </w:p>
                                </w:sdtContent>
                              </w:sdt>
                              <w:p w14:paraId="0E4CF38D" w14:textId="77777777" w:rsidR="00822188" w:rsidRDefault="0082218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[Company name]</w:t>
                                    </w:r>
                                  </w:sdtContent>
                                </w:sdt>
                              </w:p>
                              <w:p w14:paraId="392814CE" w14:textId="77777777" w:rsidR="00822188" w:rsidRDefault="0082218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[Company address]</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460113B"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QY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WXx+DQ8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AaLUQY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913F939" w14:textId="7DDCBCDF" w:rsidR="00822188" w:rsidRDefault="00822188">
                              <w:pPr>
                                <w:pStyle w:val="NoSpacing"/>
                                <w:jc w:val="right"/>
                                <w:rPr>
                                  <w:caps/>
                                  <w:color w:val="262626" w:themeColor="text1" w:themeTint="D9"/>
                                  <w:sz w:val="28"/>
                                  <w:szCs w:val="28"/>
                                </w:rPr>
                              </w:pPr>
                              <w:r>
                                <w:rPr>
                                  <w:caps/>
                                  <w:color w:val="262626" w:themeColor="text1" w:themeTint="D9"/>
                                  <w:sz w:val="28"/>
                                  <w:szCs w:val="28"/>
                                </w:rPr>
                                <w:t>Yahya Hasan Yusuf Abdalla (1919523)</w:t>
                              </w:r>
                            </w:p>
                          </w:sdtContent>
                        </w:sdt>
                        <w:p w14:paraId="0E4CF38D" w14:textId="77777777" w:rsidR="00822188" w:rsidRDefault="0082218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[Company name]</w:t>
                              </w:r>
                            </w:sdtContent>
                          </w:sdt>
                        </w:p>
                        <w:p w14:paraId="392814CE" w14:textId="77777777" w:rsidR="00822188" w:rsidRDefault="0082218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[Company address]</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56AC22D" wp14:editId="2BA8089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E8FE4B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sz w:val="36"/>
              <w:szCs w:val="36"/>
            </w:rPr>
            <w:br w:type="page"/>
          </w:r>
        </w:p>
      </w:sdtContent>
    </w:sdt>
    <w:p w14:paraId="29DAE5F1" w14:textId="77777777" w:rsidR="00822188" w:rsidRDefault="00822188" w:rsidP="002A435B">
      <w:pPr>
        <w:rPr>
          <w:sz w:val="36"/>
          <w:szCs w:val="36"/>
        </w:rPr>
      </w:pPr>
    </w:p>
    <w:p w14:paraId="135617D0" w14:textId="77777777" w:rsidR="00822188" w:rsidRDefault="00822188" w:rsidP="002A435B">
      <w:pPr>
        <w:rPr>
          <w:sz w:val="36"/>
          <w:szCs w:val="36"/>
        </w:rPr>
      </w:pPr>
    </w:p>
    <w:p w14:paraId="667FC2B6" w14:textId="77777777" w:rsidR="00822188" w:rsidRDefault="00822188" w:rsidP="002A435B">
      <w:pPr>
        <w:rPr>
          <w:sz w:val="36"/>
          <w:szCs w:val="36"/>
        </w:rPr>
      </w:pPr>
    </w:p>
    <w:p w14:paraId="7D2F20E4" w14:textId="2F05C675" w:rsidR="00822188" w:rsidRDefault="00822188" w:rsidP="002A435B">
      <w:pPr>
        <w:rPr>
          <w:sz w:val="40"/>
          <w:szCs w:val="40"/>
        </w:rPr>
      </w:pPr>
      <w:r>
        <w:rPr>
          <w:sz w:val="40"/>
          <w:szCs w:val="40"/>
        </w:rPr>
        <w:t xml:space="preserve">                                  </w:t>
      </w:r>
      <w:r w:rsidRPr="00822188">
        <w:rPr>
          <w:sz w:val="40"/>
          <w:szCs w:val="40"/>
        </w:rPr>
        <w:t>Contents</w:t>
      </w:r>
    </w:p>
    <w:p w14:paraId="0B9B5092" w14:textId="77777777" w:rsidR="00822188" w:rsidRPr="00822188" w:rsidRDefault="00822188" w:rsidP="002A435B">
      <w:pPr>
        <w:rPr>
          <w:sz w:val="40"/>
          <w:szCs w:val="40"/>
        </w:rPr>
      </w:pPr>
    </w:p>
    <w:p w14:paraId="49677DED" w14:textId="2C3E30CA" w:rsidR="00822188" w:rsidRPr="00A7631C" w:rsidRDefault="00822188" w:rsidP="00822188">
      <w:pPr>
        <w:rPr>
          <w:sz w:val="36"/>
          <w:szCs w:val="36"/>
        </w:rPr>
      </w:pPr>
      <w:r w:rsidRPr="00A7631C">
        <w:rPr>
          <w:sz w:val="36"/>
          <w:szCs w:val="36"/>
        </w:rPr>
        <w:t xml:space="preserve">Introduction </w:t>
      </w:r>
      <w:r>
        <w:rPr>
          <w:sz w:val="36"/>
          <w:szCs w:val="36"/>
        </w:rPr>
        <w:t>……………</w:t>
      </w:r>
    </w:p>
    <w:p w14:paraId="6D52E4C2" w14:textId="2403F8AF" w:rsidR="00822188" w:rsidRDefault="00822188" w:rsidP="002A435B">
      <w:pPr>
        <w:rPr>
          <w:sz w:val="36"/>
          <w:szCs w:val="36"/>
        </w:rPr>
      </w:pPr>
      <w:r>
        <w:rPr>
          <w:sz w:val="36"/>
          <w:szCs w:val="36"/>
        </w:rPr>
        <w:t>Body (1) ………………</w:t>
      </w:r>
      <w:proofErr w:type="gramStart"/>
      <w:r>
        <w:rPr>
          <w:sz w:val="36"/>
          <w:szCs w:val="36"/>
        </w:rPr>
        <w:t>…..</w:t>
      </w:r>
      <w:proofErr w:type="gramEnd"/>
    </w:p>
    <w:p w14:paraId="75A657EB" w14:textId="32E2685F" w:rsidR="00822188" w:rsidRDefault="00822188" w:rsidP="002A435B">
      <w:pPr>
        <w:rPr>
          <w:sz w:val="36"/>
          <w:szCs w:val="36"/>
        </w:rPr>
      </w:pPr>
      <w:r>
        <w:rPr>
          <w:sz w:val="36"/>
          <w:szCs w:val="36"/>
        </w:rPr>
        <w:t>Body (2) ………………</w:t>
      </w:r>
      <w:proofErr w:type="gramStart"/>
      <w:r>
        <w:rPr>
          <w:sz w:val="36"/>
          <w:szCs w:val="36"/>
        </w:rPr>
        <w:t>…..</w:t>
      </w:r>
      <w:proofErr w:type="gramEnd"/>
    </w:p>
    <w:p w14:paraId="3538C161" w14:textId="5B4FD041" w:rsidR="00822188" w:rsidRDefault="00822188" w:rsidP="00822188">
      <w:pPr>
        <w:rPr>
          <w:sz w:val="36"/>
          <w:szCs w:val="36"/>
        </w:rPr>
      </w:pPr>
      <w:r w:rsidRPr="00A7631C">
        <w:rPr>
          <w:sz w:val="36"/>
          <w:szCs w:val="36"/>
        </w:rPr>
        <w:t>Conclusion</w:t>
      </w:r>
      <w:r>
        <w:rPr>
          <w:sz w:val="36"/>
          <w:szCs w:val="36"/>
        </w:rPr>
        <w:t xml:space="preserve"> ………………</w:t>
      </w:r>
      <w:r w:rsidRPr="00A7631C">
        <w:rPr>
          <w:sz w:val="36"/>
          <w:szCs w:val="36"/>
        </w:rPr>
        <w:t xml:space="preserve"> </w:t>
      </w:r>
    </w:p>
    <w:p w14:paraId="32122456" w14:textId="16F4EE94" w:rsidR="00822188" w:rsidRDefault="00822188" w:rsidP="00822188">
      <w:pPr>
        <w:rPr>
          <w:sz w:val="36"/>
          <w:szCs w:val="36"/>
        </w:rPr>
      </w:pPr>
      <w:r>
        <w:rPr>
          <w:sz w:val="36"/>
          <w:szCs w:val="36"/>
        </w:rPr>
        <w:t>Summary …………………</w:t>
      </w:r>
    </w:p>
    <w:p w14:paraId="25552894" w14:textId="6538531F" w:rsidR="00822188" w:rsidRPr="00A7631C" w:rsidRDefault="00822188" w:rsidP="00822188">
      <w:pPr>
        <w:rPr>
          <w:sz w:val="36"/>
          <w:szCs w:val="36"/>
        </w:rPr>
      </w:pPr>
      <w:r>
        <w:rPr>
          <w:sz w:val="36"/>
          <w:szCs w:val="36"/>
        </w:rPr>
        <w:t>Reference ……………….</w:t>
      </w:r>
    </w:p>
    <w:p w14:paraId="08777E32" w14:textId="77777777" w:rsidR="00822188" w:rsidRDefault="00822188" w:rsidP="002A435B">
      <w:pPr>
        <w:rPr>
          <w:sz w:val="36"/>
          <w:szCs w:val="36"/>
        </w:rPr>
      </w:pPr>
    </w:p>
    <w:p w14:paraId="5A9EA8E3" w14:textId="77777777" w:rsidR="00822188" w:rsidRDefault="00822188" w:rsidP="002A435B">
      <w:pPr>
        <w:rPr>
          <w:sz w:val="36"/>
          <w:szCs w:val="36"/>
        </w:rPr>
      </w:pPr>
    </w:p>
    <w:p w14:paraId="13958E84" w14:textId="77777777" w:rsidR="00822188" w:rsidRDefault="00822188" w:rsidP="002A435B">
      <w:pPr>
        <w:rPr>
          <w:sz w:val="36"/>
          <w:szCs w:val="36"/>
        </w:rPr>
      </w:pPr>
    </w:p>
    <w:p w14:paraId="0562CFA5" w14:textId="77777777" w:rsidR="00822188" w:rsidRDefault="00822188" w:rsidP="002A435B">
      <w:pPr>
        <w:rPr>
          <w:sz w:val="36"/>
          <w:szCs w:val="36"/>
        </w:rPr>
      </w:pPr>
    </w:p>
    <w:p w14:paraId="237C03DB" w14:textId="77777777" w:rsidR="00822188" w:rsidRDefault="00822188" w:rsidP="002A435B">
      <w:pPr>
        <w:rPr>
          <w:sz w:val="36"/>
          <w:szCs w:val="36"/>
        </w:rPr>
      </w:pPr>
    </w:p>
    <w:p w14:paraId="68126717" w14:textId="77777777" w:rsidR="00822188" w:rsidRDefault="00822188" w:rsidP="002A435B">
      <w:pPr>
        <w:rPr>
          <w:sz w:val="36"/>
          <w:szCs w:val="36"/>
        </w:rPr>
      </w:pPr>
    </w:p>
    <w:p w14:paraId="022A3ACE" w14:textId="77777777" w:rsidR="00822188" w:rsidRDefault="00822188" w:rsidP="002A435B">
      <w:pPr>
        <w:rPr>
          <w:sz w:val="36"/>
          <w:szCs w:val="36"/>
        </w:rPr>
      </w:pPr>
    </w:p>
    <w:p w14:paraId="15A9B8BA" w14:textId="77777777" w:rsidR="00822188" w:rsidRDefault="00822188" w:rsidP="002A435B">
      <w:pPr>
        <w:rPr>
          <w:sz w:val="36"/>
          <w:szCs w:val="36"/>
        </w:rPr>
      </w:pPr>
    </w:p>
    <w:p w14:paraId="14DA26FE" w14:textId="77777777" w:rsidR="00822188" w:rsidRDefault="00822188" w:rsidP="002A435B">
      <w:pPr>
        <w:rPr>
          <w:sz w:val="36"/>
          <w:szCs w:val="36"/>
        </w:rPr>
      </w:pPr>
    </w:p>
    <w:p w14:paraId="4E609339" w14:textId="77777777" w:rsidR="00822188" w:rsidRDefault="00822188" w:rsidP="002A435B">
      <w:pPr>
        <w:rPr>
          <w:sz w:val="36"/>
          <w:szCs w:val="36"/>
        </w:rPr>
      </w:pPr>
    </w:p>
    <w:p w14:paraId="2061BF52" w14:textId="77777777" w:rsidR="00822188" w:rsidRDefault="00822188" w:rsidP="002A435B">
      <w:pPr>
        <w:rPr>
          <w:sz w:val="36"/>
          <w:szCs w:val="36"/>
        </w:rPr>
      </w:pPr>
    </w:p>
    <w:p w14:paraId="42EAA650" w14:textId="77777777" w:rsidR="00822188" w:rsidRDefault="00822188" w:rsidP="002A435B">
      <w:pPr>
        <w:rPr>
          <w:sz w:val="36"/>
          <w:szCs w:val="36"/>
        </w:rPr>
      </w:pPr>
    </w:p>
    <w:p w14:paraId="41E938EE" w14:textId="77777777" w:rsidR="00822188" w:rsidRDefault="00822188" w:rsidP="002A435B">
      <w:pPr>
        <w:rPr>
          <w:sz w:val="36"/>
          <w:szCs w:val="36"/>
        </w:rPr>
      </w:pPr>
    </w:p>
    <w:p w14:paraId="641EBAA7" w14:textId="77777777" w:rsidR="00822188" w:rsidRDefault="00822188" w:rsidP="002A435B">
      <w:pPr>
        <w:rPr>
          <w:sz w:val="36"/>
          <w:szCs w:val="36"/>
        </w:rPr>
      </w:pPr>
    </w:p>
    <w:p w14:paraId="2D0FA34D" w14:textId="77777777" w:rsidR="00822188" w:rsidRDefault="00822188" w:rsidP="002A435B">
      <w:pPr>
        <w:rPr>
          <w:sz w:val="36"/>
          <w:szCs w:val="36"/>
        </w:rPr>
      </w:pPr>
    </w:p>
    <w:p w14:paraId="1653090C" w14:textId="77777777" w:rsidR="00822188" w:rsidRDefault="00822188" w:rsidP="002A435B">
      <w:pPr>
        <w:rPr>
          <w:sz w:val="36"/>
          <w:szCs w:val="36"/>
        </w:rPr>
      </w:pPr>
    </w:p>
    <w:p w14:paraId="222AB707" w14:textId="77777777" w:rsidR="00822188" w:rsidRDefault="00822188" w:rsidP="002A435B">
      <w:pPr>
        <w:rPr>
          <w:sz w:val="36"/>
          <w:szCs w:val="36"/>
        </w:rPr>
      </w:pPr>
    </w:p>
    <w:p w14:paraId="63053463" w14:textId="77777777" w:rsidR="00822188" w:rsidRDefault="00822188" w:rsidP="002A435B">
      <w:pPr>
        <w:rPr>
          <w:sz w:val="36"/>
          <w:szCs w:val="36"/>
        </w:rPr>
      </w:pPr>
    </w:p>
    <w:p w14:paraId="74BC1FD7" w14:textId="77777777" w:rsidR="00822188" w:rsidRDefault="00822188" w:rsidP="002A435B">
      <w:pPr>
        <w:rPr>
          <w:sz w:val="36"/>
          <w:szCs w:val="36"/>
        </w:rPr>
      </w:pPr>
    </w:p>
    <w:p w14:paraId="589363BB" w14:textId="77777777" w:rsidR="00822188" w:rsidRDefault="00822188" w:rsidP="002A435B">
      <w:pPr>
        <w:rPr>
          <w:sz w:val="36"/>
          <w:szCs w:val="36"/>
        </w:rPr>
      </w:pPr>
    </w:p>
    <w:p w14:paraId="41FBC677" w14:textId="77777777" w:rsidR="00822188" w:rsidRDefault="00822188" w:rsidP="002A435B">
      <w:pPr>
        <w:rPr>
          <w:sz w:val="36"/>
          <w:szCs w:val="36"/>
        </w:rPr>
      </w:pPr>
    </w:p>
    <w:p w14:paraId="6D1CCC6F" w14:textId="77777777" w:rsidR="00822188" w:rsidRDefault="00822188" w:rsidP="002A435B">
      <w:pPr>
        <w:rPr>
          <w:sz w:val="36"/>
          <w:szCs w:val="36"/>
        </w:rPr>
      </w:pPr>
    </w:p>
    <w:p w14:paraId="79633E3D" w14:textId="77777777" w:rsidR="00822188" w:rsidRDefault="00822188" w:rsidP="002A435B">
      <w:pPr>
        <w:rPr>
          <w:sz w:val="36"/>
          <w:szCs w:val="36"/>
        </w:rPr>
      </w:pPr>
    </w:p>
    <w:p w14:paraId="12B39227" w14:textId="77777777" w:rsidR="00822188" w:rsidRDefault="00822188" w:rsidP="002A435B">
      <w:pPr>
        <w:rPr>
          <w:sz w:val="36"/>
          <w:szCs w:val="36"/>
        </w:rPr>
      </w:pPr>
    </w:p>
    <w:p w14:paraId="60713671" w14:textId="77777777" w:rsidR="00822188" w:rsidRDefault="00822188" w:rsidP="002A435B">
      <w:pPr>
        <w:rPr>
          <w:sz w:val="36"/>
          <w:szCs w:val="36"/>
        </w:rPr>
      </w:pPr>
    </w:p>
    <w:p w14:paraId="79524069" w14:textId="77777777" w:rsidR="00822188" w:rsidRDefault="00822188" w:rsidP="002A435B">
      <w:pPr>
        <w:rPr>
          <w:sz w:val="36"/>
          <w:szCs w:val="36"/>
        </w:rPr>
      </w:pPr>
    </w:p>
    <w:p w14:paraId="7107CDF1" w14:textId="77777777" w:rsidR="00822188" w:rsidRDefault="00822188" w:rsidP="002A435B">
      <w:pPr>
        <w:rPr>
          <w:sz w:val="36"/>
          <w:szCs w:val="36"/>
        </w:rPr>
      </w:pPr>
    </w:p>
    <w:p w14:paraId="55F3FBE3" w14:textId="637DED5C" w:rsidR="002A435B" w:rsidRPr="00A7631C" w:rsidRDefault="002A435B" w:rsidP="002A435B">
      <w:pPr>
        <w:rPr>
          <w:sz w:val="36"/>
          <w:szCs w:val="36"/>
        </w:rPr>
      </w:pPr>
      <w:r w:rsidRPr="00A7631C">
        <w:rPr>
          <w:sz w:val="36"/>
          <w:szCs w:val="36"/>
        </w:rPr>
        <w:t xml:space="preserve">Introduction </w:t>
      </w:r>
    </w:p>
    <w:p w14:paraId="0C13085D" w14:textId="77777777" w:rsidR="002A435B" w:rsidRDefault="002A435B" w:rsidP="002A435B">
      <w:r>
        <w:t>A financial plan is one of the most important things that entrepreneurs and business leaders should consider. Without it, the business will not succeed, as it appears unprofessional and lacks the basics of starting a business.</w:t>
      </w:r>
    </w:p>
    <w:p w14:paraId="66A74855" w14:textId="717C63A1" w:rsidR="002A435B" w:rsidRDefault="002A435B" w:rsidP="002A435B">
      <w:r>
        <w:t>Sean Hanlon (2019) stated that financial planning helps consumers determine if they are on the right track to achieve their goals and determine their path to overall financial success.</w:t>
      </w:r>
    </w:p>
    <w:p w14:paraId="3A8EC0BE" w14:textId="77777777" w:rsidR="002A435B" w:rsidRDefault="002A435B" w:rsidP="002A435B">
      <w:r>
        <w:t>All you need to do is find out the financial income and expenses, and whether the business is on the right track. This is one of the most important things that you must do and pay attention to. Such as of this requires simple knowledge of some financial concepts, Microsoft Excel or similar, and a commitment to continuous follow-up.</w:t>
      </w:r>
    </w:p>
    <w:p w14:paraId="11850707" w14:textId="77777777" w:rsidR="002A435B" w:rsidRDefault="002A435B" w:rsidP="002A435B">
      <w:r>
        <w:t>Basic Equation = Profit and Loss</w:t>
      </w:r>
    </w:p>
    <w:p w14:paraId="376B4E64" w14:textId="77777777" w:rsidR="002A435B" w:rsidRDefault="002A435B" w:rsidP="002A435B">
      <w:r>
        <w:t>Revenue: All sources of income for a limited period of time</w:t>
      </w:r>
    </w:p>
    <w:p w14:paraId="2A359726" w14:textId="5A8032AF" w:rsidR="00C57A2D" w:rsidRDefault="002A435B" w:rsidP="002A435B">
      <w:r>
        <w:t>Expenses = There are two types of overhead costs for any project 1- Fixed 2- Non-Fixed.</w:t>
      </w:r>
    </w:p>
    <w:p w14:paraId="248DA303" w14:textId="69838998" w:rsidR="002A435B" w:rsidRDefault="002A435B" w:rsidP="002A435B">
      <w:r>
        <w:t>Fixed costs do not change by increase or decrease in what is provided to the customer, whether in terms of product or service. Such as the rent of a retail unit. While the variable changes with the change in demand. Sarah Sidons (2020) states that there are two types of expenses: fixed expenses and non-fixed expenses. Fixed expenses are those that you can ascertain each month, such as a mortgage or car repayment.</w:t>
      </w:r>
    </w:p>
    <w:p w14:paraId="319FA462" w14:textId="6887EA03" w:rsidR="002A435B" w:rsidRDefault="002A435B" w:rsidP="002A435B">
      <w:r>
        <w:t>Simple example: Owning a sandwich shop, the salary of an employee who makes the sandwich does not change with the change in the rate of demand for the sandwich. The wage remains the same, so it is a fixed cost. While bread and the amounts related to it are variable costs. The greater the demand for the sandwich, the greater the variable costs associated with preparing that sandwich.</w:t>
      </w:r>
    </w:p>
    <w:p w14:paraId="2115E595" w14:textId="77777777" w:rsidR="002A435B" w:rsidRDefault="002A435B" w:rsidP="002A435B">
      <w:r>
        <w:t xml:space="preserve">Financial Planning and Accounting </w:t>
      </w:r>
    </w:p>
    <w:p w14:paraId="60154245" w14:textId="77777777" w:rsidR="002A435B" w:rsidRDefault="002A435B" w:rsidP="002A435B">
      <w:r>
        <w:t xml:space="preserve">It is the planning that is applied for a long-term period, in order to achieve financial profits approved to obtain returns greater than the value of assets with an increase in the growth of their market shear. </w:t>
      </w:r>
    </w:p>
    <w:p w14:paraId="2A9C334D" w14:textId="77777777" w:rsidR="002A435B" w:rsidRDefault="002A435B" w:rsidP="002A435B">
      <w:r>
        <w:t xml:space="preserve">It also defines financial planning is preparing a program that that helps in managing capital and financial affairs by linking it to preparing a financial budget. </w:t>
      </w:r>
    </w:p>
    <w:p w14:paraId="4568C978" w14:textId="77777777" w:rsidR="002A435B" w:rsidRDefault="002A435B" w:rsidP="002A435B">
      <w:r>
        <w:t xml:space="preserve">Jason. W (2020) stated that “think of financial like you think about planning a journey. Everyone needs a little help along the way, says Jason Whitcombe. </w:t>
      </w:r>
    </w:p>
    <w:p w14:paraId="5B5A68D7" w14:textId="68142979" w:rsidR="002A435B" w:rsidRDefault="002A435B" w:rsidP="002A435B">
      <w:r>
        <w:t xml:space="preserve">Such as saving for several years to make enough money on retirement. Or parents may be aware of the necessity to accumulate an amount of money that will devolve to the family in the event of a bad event such as death. </w:t>
      </w:r>
    </w:p>
    <w:p w14:paraId="4F48CF61" w14:textId="45E58434" w:rsidR="00822188" w:rsidRDefault="00822188" w:rsidP="002A435B">
      <w:pPr>
        <w:rPr>
          <w:sz w:val="36"/>
          <w:szCs w:val="36"/>
        </w:rPr>
      </w:pPr>
      <w:r>
        <w:rPr>
          <w:sz w:val="36"/>
          <w:szCs w:val="36"/>
        </w:rPr>
        <w:t>Body (1)</w:t>
      </w:r>
    </w:p>
    <w:p w14:paraId="3674E76F" w14:textId="6B30EEDF" w:rsidR="002A435B" w:rsidRPr="00A7631C" w:rsidRDefault="002A435B" w:rsidP="002A435B">
      <w:pPr>
        <w:rPr>
          <w:sz w:val="36"/>
          <w:szCs w:val="36"/>
        </w:rPr>
      </w:pPr>
      <w:r w:rsidRPr="00A7631C">
        <w:rPr>
          <w:sz w:val="36"/>
          <w:szCs w:val="36"/>
        </w:rPr>
        <w:lastRenderedPageBreak/>
        <w:t xml:space="preserve">Cash flow planning  </w:t>
      </w:r>
    </w:p>
    <w:p w14:paraId="3DDF534F" w14:textId="77777777" w:rsidR="002A435B" w:rsidRDefault="002A435B" w:rsidP="002A435B">
      <w:r>
        <w:t xml:space="preserve">Determine incoming cash: </w:t>
      </w:r>
    </w:p>
    <w:p w14:paraId="3B8BCA34" w14:textId="77777777" w:rsidR="002A435B" w:rsidRDefault="002A435B" w:rsidP="002A435B">
      <w:r>
        <w:t xml:space="preserve">Preparing the predictable cash flow statement begins with a profit and loss budget for a year. Profit and loss balance are a snapshot of what your operations are expected to be in at a specific time, and it is based on the (accumulation) accounting code. Mike. K (2019) stated that “estimating cash received for the upcoming period Next, you need to anticipate how much cash will come into your business over the coming period”. </w:t>
      </w:r>
    </w:p>
    <w:p w14:paraId="7CD8F1D2" w14:textId="77777777" w:rsidR="002A435B" w:rsidRDefault="002A435B" w:rsidP="002A435B">
      <w:r>
        <w:t xml:space="preserve">Revenues are recorded immediately as soon as the goods services are sold, while expenses are recorded upon their spending. </w:t>
      </w:r>
    </w:p>
    <w:p w14:paraId="29C209B0" w14:textId="77777777" w:rsidR="002A435B" w:rsidRDefault="002A435B" w:rsidP="002A435B">
      <w:r>
        <w:t xml:space="preserve">Determine the issued cash: </w:t>
      </w:r>
    </w:p>
    <w:p w14:paraId="13FA7D48" w14:textId="77777777" w:rsidR="002A435B" w:rsidRDefault="002A435B" w:rsidP="002A435B">
      <w:r>
        <w:t xml:space="preserve">In general, there are three types of outgoing cash flow that must be taken into account while expenses very according to the nature of the work you do. </w:t>
      </w:r>
    </w:p>
    <w:p w14:paraId="0BA4EC8E" w14:textId="77777777" w:rsidR="002A435B" w:rsidRDefault="002A435B" w:rsidP="002A435B">
      <w:r>
        <w:t xml:space="preserve">Overall expenses are fixed and therefore they do not change much with the change in sales volume and are usually paid on a monthly basis, such as rent, mobile, salaries, and employee deductions, and keep in mind that some of these expenses may change as a matter of course. Examples of fixed costs: insurance, interest expense, property taxes, utility expenses and depreciation of assets. </w:t>
      </w:r>
    </w:p>
    <w:p w14:paraId="5113BC4E" w14:textId="77777777" w:rsidR="002A435B" w:rsidRDefault="002A435B" w:rsidP="002A435B">
      <w:r>
        <w:t xml:space="preserve">1-The costs of public services may change according to the seasons. </w:t>
      </w:r>
    </w:p>
    <w:p w14:paraId="7D2BE96E" w14:textId="77777777" w:rsidR="002A435B" w:rsidRDefault="002A435B" w:rsidP="002A435B">
      <w:r>
        <w:t xml:space="preserve">2-Leave closure is usually preceded by a double pay-out of salaries, followed by a partial payment in the following month. </w:t>
      </w:r>
    </w:p>
    <w:p w14:paraId="18A70CC9" w14:textId="77777777" w:rsidR="002A435B" w:rsidRDefault="002A435B" w:rsidP="002A435B">
      <w:r>
        <w:t xml:space="preserve">3-Rental expenses may include a percentage of sales items. Mike. K (2019) stated that “Your cash flow statement can give you an idea of your business’s present financial health. But would not it be nice to see your company’s future cash flow. You don’t essential a mineral ball to view your cash flow’s future. Instead, create a cash flow projection. Such as Assume that the cost of your goods represents 50% of your selling price, and that you decide to keep three months imports at your disposal. Rob. S (2020) stated that “If your customers pay in cash you can bypass this step. Otherwise, it’s a good idea to do credit checks on all the clients who want credit to purchase your goods and services. Every small business hankers to make that extra sale, but late payments always take a dent out of your cash flow in the end”. Such as if you are expecting sales in the first quarter of our fiscal year £218940 then you will need the value of £100,000 of goods (at cost) in your inventory at the beginning of that quarter. However, this does not describe the outflow of cash for payment for inventory.  </w:t>
      </w:r>
    </w:p>
    <w:p w14:paraId="5BA23D2E" w14:textId="77777777" w:rsidR="002A435B" w:rsidRDefault="002A435B" w:rsidP="002A435B">
      <w:r>
        <w:t xml:space="preserve">Monthly\ yearly Financial Monitoring </w:t>
      </w:r>
    </w:p>
    <w:p w14:paraId="7A11F675" w14:textId="77777777" w:rsidR="002A435B" w:rsidRDefault="002A435B" w:rsidP="002A435B">
      <w:r>
        <w:t xml:space="preserve">Loan amortization schedule </w:t>
      </w:r>
    </w:p>
    <w:p w14:paraId="1E28E429" w14:textId="77777777" w:rsidR="002A435B" w:rsidRDefault="002A435B" w:rsidP="002A435B">
      <w:r>
        <w:t xml:space="preserve">Annual interest: £261,000 </w:t>
      </w:r>
    </w:p>
    <w:p w14:paraId="21C5C3E6" w14:textId="77777777" w:rsidR="002A435B" w:rsidRDefault="002A435B" w:rsidP="002A435B">
      <w:r>
        <w:t xml:space="preserve">Monthly interest: £21,750 </w:t>
      </w:r>
    </w:p>
    <w:p w14:paraId="3AF92193" w14:textId="77777777" w:rsidR="002A435B" w:rsidRDefault="002A435B" w:rsidP="002A435B">
      <w:r>
        <w:t xml:space="preserve">the loan amounts: £40,000 </w:t>
      </w:r>
    </w:p>
    <w:p w14:paraId="0289E823" w14:textId="77777777" w:rsidR="002A435B" w:rsidRDefault="002A435B" w:rsidP="002A435B">
      <w:r>
        <w:t xml:space="preserve">the number of batches the year: 24month  </w:t>
      </w:r>
    </w:p>
    <w:p w14:paraId="7F9B311F" w14:textId="77777777" w:rsidR="002A435B" w:rsidRDefault="002A435B" w:rsidP="002A435B">
      <w:r>
        <w:t xml:space="preserve">Pay back the capital First year Second Year: </w:t>
      </w:r>
    </w:p>
    <w:p w14:paraId="60F27494" w14:textId="73E9BDC7" w:rsidR="002A435B" w:rsidRDefault="002A435B" w:rsidP="002A435B">
      <w:r>
        <w:t xml:space="preserve">Total:30,000 </w:t>
      </w:r>
    </w:p>
    <w:p w14:paraId="506F3665" w14:textId="77777777" w:rsidR="002A435B" w:rsidRPr="00A7631C" w:rsidRDefault="002A435B" w:rsidP="002A435B">
      <w:pPr>
        <w:rPr>
          <w:sz w:val="36"/>
          <w:szCs w:val="36"/>
        </w:rPr>
      </w:pPr>
      <w:r w:rsidRPr="00A7631C">
        <w:rPr>
          <w:sz w:val="36"/>
          <w:szCs w:val="36"/>
        </w:rPr>
        <w:t xml:space="preserve">Current Finance Requirements: </w:t>
      </w:r>
    </w:p>
    <w:p w14:paraId="5586985B" w14:textId="77777777" w:rsidR="002A435B" w:rsidRDefault="002A435B" w:rsidP="002A435B">
      <w:r>
        <w:t xml:space="preserve">program called (NATIVE), Its expected prices range from £10,000 to £20,000.  </w:t>
      </w:r>
    </w:p>
    <w:p w14:paraId="6506A1C7" w14:textId="1B04B09D" w:rsidR="002A435B" w:rsidRDefault="002A435B" w:rsidP="002A435B">
      <w:r>
        <w:t>The cost of the project is around £ 40,000, the largest part of which is the creation of the application and marketing, which are estimated at £10,000 to £20000, and the cost of creating the app</w:t>
      </w:r>
      <w:r w:rsidRPr="002A435B">
        <w:t xml:space="preserve"> </w:t>
      </w:r>
      <w:r>
        <w:t xml:space="preserve">ads, and salaries is estimated at £7000 monthly </w:t>
      </w:r>
    </w:p>
    <w:p w14:paraId="2A841177" w14:textId="52F163DB" w:rsidR="002A435B" w:rsidRDefault="002A435B" w:rsidP="002A435B">
      <w:r>
        <w:t xml:space="preserve">Total: £40,000 </w:t>
      </w:r>
    </w:p>
    <w:p w14:paraId="279ED687" w14:textId="77777777" w:rsidR="002A435B" w:rsidRDefault="002A435B" w:rsidP="002A435B">
      <w:r w:rsidRPr="00A7631C">
        <w:rPr>
          <w:sz w:val="36"/>
          <w:szCs w:val="36"/>
        </w:rPr>
        <w:lastRenderedPageBreak/>
        <w:t>Financial Forecast</w:t>
      </w:r>
      <w:r>
        <w:t xml:space="preserve">: </w:t>
      </w:r>
    </w:p>
    <w:p w14:paraId="1398B9C9" w14:textId="094114D4" w:rsidR="002A435B" w:rsidRDefault="002A435B" w:rsidP="002A435B">
      <w:r>
        <w:t xml:space="preserve">Target financial forecasting as tool to improve company financial strength. Sandy. N (2018) stated that the considers theoretical, systematic and applied aspects of the target financial forecasting at the microcomputer level, the company level, as a new tool of anti-crisis financial management for a company to overcome its financial difficulties and improve financial position within a time-period of practically any distance. Such as the expectations made by the financial manager, which aim to develop future views about the activity, investment and financing processes in the organization throughout a specific period of time, and the report on the financial forecast process is prepared. Bryce. W (2019) Stated that When you create a budget for your business, you plan to set aside money for certain costs, taking into account your income and expenses. The budget you make may be based on info from your financial forecast, but it’s distinct from the forecast itself. </w:t>
      </w:r>
    </w:p>
    <w:p w14:paraId="20C8C4D0" w14:textId="51331117" w:rsidR="001B57CE" w:rsidRDefault="001B57CE" w:rsidP="002A435B">
      <w:r>
        <w:t>Nunn, S., (2020) stated that Target Financial Forecasting as An Instrument to Improve Company Financial Health</w:t>
      </w:r>
    </w:p>
    <w:p w14:paraId="651C0518" w14:textId="77777777" w:rsidR="002A435B" w:rsidRDefault="002A435B" w:rsidP="002A435B">
      <w:r>
        <w:t xml:space="preserve">The profit is estimated in the first month of £30,000 (1000) students, this is without considering any subscriptions from parents and teachers and pay monthly. There may be an expected loss of 20% in the first quarter because the project is in its infancy. </w:t>
      </w:r>
    </w:p>
    <w:p w14:paraId="7EFC68F2" w14:textId="445CF8E5" w:rsidR="002A435B" w:rsidRDefault="002A435B" w:rsidP="002A435B">
      <w:r>
        <w:t xml:space="preserve">Please note that we </w:t>
      </w:r>
      <w:r w:rsidR="00686B06">
        <w:t>cannot</w:t>
      </w:r>
      <w:r>
        <w:t xml:space="preserve"> indicate a specific amount in the prediction above, as prices may </w:t>
      </w:r>
      <w:r w:rsidR="00686B06">
        <w:t>vary</w:t>
      </w:r>
      <w:r>
        <w:t xml:space="preserve"> for different services and for different customers. </w:t>
      </w:r>
    </w:p>
    <w:p w14:paraId="536F3B2C" w14:textId="0CCF8049" w:rsidR="00822188" w:rsidRDefault="00822188" w:rsidP="002A435B">
      <w:pPr>
        <w:rPr>
          <w:sz w:val="36"/>
          <w:szCs w:val="36"/>
        </w:rPr>
      </w:pPr>
      <w:r>
        <w:rPr>
          <w:sz w:val="36"/>
          <w:szCs w:val="36"/>
        </w:rPr>
        <w:t>Body (2)</w:t>
      </w:r>
    </w:p>
    <w:p w14:paraId="45C822B2" w14:textId="110DA492" w:rsidR="002A435B" w:rsidRPr="00A7631C" w:rsidRDefault="002A435B" w:rsidP="002A435B">
      <w:pPr>
        <w:rPr>
          <w:sz w:val="36"/>
          <w:szCs w:val="36"/>
        </w:rPr>
      </w:pPr>
      <w:r w:rsidRPr="00A7631C">
        <w:rPr>
          <w:sz w:val="36"/>
          <w:szCs w:val="36"/>
        </w:rPr>
        <w:t xml:space="preserve">Loan amortization schedule </w:t>
      </w:r>
    </w:p>
    <w:p w14:paraId="29E7E1A1" w14:textId="77777777" w:rsidR="002A435B" w:rsidRDefault="002A435B" w:rsidP="002A435B">
      <w:r>
        <w:t xml:space="preserve"> Annual interest:                                                   £261,000 </w:t>
      </w:r>
    </w:p>
    <w:p w14:paraId="3FC7A498" w14:textId="77777777" w:rsidR="002A435B" w:rsidRDefault="002A435B" w:rsidP="002A435B">
      <w:r>
        <w:t xml:space="preserve"> Monthly interest:                                                 £21,750 </w:t>
      </w:r>
    </w:p>
    <w:p w14:paraId="69024384" w14:textId="77777777" w:rsidR="002A435B" w:rsidRDefault="002A435B" w:rsidP="002A435B">
      <w:r>
        <w:t xml:space="preserve"> the loan amounts:                                                £40,000 </w:t>
      </w:r>
    </w:p>
    <w:p w14:paraId="16E5192A" w14:textId="77777777" w:rsidR="002A435B" w:rsidRDefault="002A435B" w:rsidP="002A435B">
      <w:r>
        <w:t xml:space="preserve"> the number of batches the year:                          24month  </w:t>
      </w:r>
    </w:p>
    <w:p w14:paraId="6E031D8C" w14:textId="77777777" w:rsidR="002A435B" w:rsidRDefault="002A435B" w:rsidP="002A435B">
      <w:r>
        <w:t xml:space="preserve"> Pay back the capital First year Second Year: </w:t>
      </w:r>
    </w:p>
    <w:p w14:paraId="364B2778" w14:textId="27AB68B5" w:rsidR="002A435B" w:rsidRDefault="002A435B" w:rsidP="002A435B">
      <w:r>
        <w:t>Total:                                                                    30,000</w:t>
      </w:r>
    </w:p>
    <w:p w14:paraId="2CDAC218" w14:textId="766446BA" w:rsidR="001B57CE" w:rsidRDefault="00686B06" w:rsidP="001B57CE">
      <w:pPr>
        <w:rPr>
          <w:sz w:val="36"/>
          <w:szCs w:val="36"/>
        </w:rPr>
      </w:pPr>
      <w:r w:rsidRPr="001B57CE">
        <w:rPr>
          <w:sz w:val="36"/>
          <w:szCs w:val="36"/>
        </w:rPr>
        <w:t xml:space="preserve">Calculate the expected result </w:t>
      </w:r>
    </w:p>
    <w:p w14:paraId="671599CC" w14:textId="77777777" w:rsidR="001B57CE" w:rsidRPr="001B57CE" w:rsidRDefault="001B57CE" w:rsidP="001B57CE">
      <w:r w:rsidRPr="001B57CE">
        <w:t>What is the expected value (EV)?</w:t>
      </w:r>
    </w:p>
    <w:p w14:paraId="7FFA3232" w14:textId="50DB94DA" w:rsidR="001B57CE" w:rsidRPr="001B57CE" w:rsidRDefault="00EE49C0" w:rsidP="001B57CE">
      <w:r>
        <w:t>James. M (2020) stated that “</w:t>
      </w:r>
      <w:r w:rsidR="001B57CE">
        <w:t>e</w:t>
      </w:r>
      <w:r w:rsidR="001B57CE" w:rsidRPr="001B57CE">
        <w:t>xpected (EV) value is the expected value of the investment at some point in the future. In the analysis of statistics and probabilities, the expected value is calculated by multiplying each of the possible results in the probability of occurrence of each result and then all these values collection. By calculating the expected values, investors can choose the scenario that is likely to give the desired result</w:t>
      </w:r>
      <w:r>
        <w:t>”</w:t>
      </w:r>
      <w:r w:rsidR="001B57CE" w:rsidRPr="001B57CE">
        <w:t>.</w:t>
      </w:r>
    </w:p>
    <w:p w14:paraId="6A8EAFF2" w14:textId="6A5CBE25" w:rsidR="00686B06" w:rsidRDefault="00686B06" w:rsidP="00686B06">
      <w:r>
        <w:t xml:space="preserve">The total expected sales for the first year are estimated at about .... and in the second year </w:t>
      </w:r>
    </w:p>
    <w:p w14:paraId="7F00BA91" w14:textId="77777777" w:rsidR="00686B06" w:rsidRDefault="00686B06" w:rsidP="00686B06">
      <w:r>
        <w:t xml:space="preserve">Against sales, the cost is divided into two main parts: </w:t>
      </w:r>
    </w:p>
    <w:p w14:paraId="5A023CD8" w14:textId="77777777" w:rsidR="00686B06" w:rsidRDefault="00686B06" w:rsidP="00686B06">
      <w:r>
        <w:t xml:space="preserve">Fixed cost: The fixed cost that includes salaries and loan repayments. </w:t>
      </w:r>
    </w:p>
    <w:p w14:paraId="22E5012A" w14:textId="77777777" w:rsidR="00686B06" w:rsidRDefault="00686B06" w:rsidP="00686B06">
      <w:r>
        <w:t xml:space="preserve">Unstable cost: The non-fixed cost is the input for application development. </w:t>
      </w:r>
    </w:p>
    <w:p w14:paraId="7A36E27D" w14:textId="6D7223E5" w:rsidR="00686B06" w:rsidRDefault="00686B06" w:rsidP="00686B06">
      <w:r>
        <w:t xml:space="preserve">The wages paid every month other than the loan range from £2,500 to £5,000 in the first year.  </w:t>
      </w:r>
    </w:p>
    <w:p w14:paraId="269BE0A1" w14:textId="77777777" w:rsidR="00686B06" w:rsidRDefault="00686B06" w:rsidP="00686B06">
      <w:r>
        <w:t>Then, starting from the second year, it increases with the increase in profit. The net profits before tax were estimated at £20245, and I don't know if there will be a tax on such a project. Expected cash flows: Liquidity remains limited in the first and second years of the project due to the size of the loan and the necessities of repayment. Determining the break-</w:t>
      </w:r>
      <w:r>
        <w:lastRenderedPageBreak/>
        <w:t xml:space="preserve">even point: This point determines the sales that the project owner is supposed to secure so that his expenses are equal to his income. </w:t>
      </w:r>
    </w:p>
    <w:p w14:paraId="450546D9" w14:textId="77777777" w:rsidR="00686B06" w:rsidRDefault="00686B06" w:rsidP="00686B06">
      <w:r>
        <w:t xml:space="preserve">Suggestions for securing project success: </w:t>
      </w:r>
    </w:p>
    <w:p w14:paraId="767BBBCF" w14:textId="77777777" w:rsidR="00686B06" w:rsidRDefault="00686B06" w:rsidP="00686B06">
      <w:r>
        <w:t xml:space="preserve">In order for the continuity of work on this project and to ensure its success, it is very necessary to emphasize the following factors: </w:t>
      </w:r>
    </w:p>
    <w:p w14:paraId="03E0F142" w14:textId="77777777" w:rsidR="00686B06" w:rsidRDefault="00686B06" w:rsidP="00686B06">
      <w:r>
        <w:t xml:space="preserve">Giving the best quality in the offered programs. </w:t>
      </w:r>
    </w:p>
    <w:p w14:paraId="67942A98" w14:textId="77777777" w:rsidR="00686B06" w:rsidRDefault="00686B06" w:rsidP="00686B06">
      <w:r>
        <w:t xml:space="preserve">Adopting a marketing policy that focuses on contacting and contracting with schools. </w:t>
      </w:r>
    </w:p>
    <w:p w14:paraId="3A32FD35" w14:textId="77777777" w:rsidR="00686B06" w:rsidRDefault="00686B06" w:rsidP="00686B06">
      <w:r>
        <w:t xml:space="preserve">Keeping abreast of the latest developments and models. </w:t>
      </w:r>
    </w:p>
    <w:p w14:paraId="5128BAFC" w14:textId="77777777" w:rsidR="00686B06" w:rsidRDefault="00686B06" w:rsidP="00686B06">
      <w:r>
        <w:t xml:space="preserve">Credibility. </w:t>
      </w:r>
    </w:p>
    <w:p w14:paraId="229A427F" w14:textId="77777777" w:rsidR="00686B06" w:rsidRDefault="00686B06" w:rsidP="00686B06">
      <w:r>
        <w:t xml:space="preserve">Commitment to appointments. </w:t>
      </w:r>
    </w:p>
    <w:p w14:paraId="77E052B8" w14:textId="42A70B81" w:rsidR="00686B06" w:rsidRDefault="00686B06" w:rsidP="00686B06">
      <w:r>
        <w:t xml:space="preserve">Emphasis on monitoring the application and listening to everyone's opinion. </w:t>
      </w:r>
    </w:p>
    <w:p w14:paraId="0DAE7D38" w14:textId="77777777" w:rsidR="001B57CE" w:rsidRPr="00A7631C" w:rsidRDefault="001B57CE" w:rsidP="001B57CE">
      <w:pPr>
        <w:rPr>
          <w:sz w:val="36"/>
          <w:szCs w:val="36"/>
        </w:rPr>
      </w:pPr>
      <w:r w:rsidRPr="00A7631C">
        <w:rPr>
          <w:sz w:val="36"/>
          <w:szCs w:val="36"/>
        </w:rPr>
        <w:t xml:space="preserve">Conclusion </w:t>
      </w:r>
    </w:p>
    <w:p w14:paraId="7A06980B" w14:textId="77777777" w:rsidR="001B57CE" w:rsidRDefault="001B57CE" w:rsidP="001B57CE">
      <w:r>
        <w:t xml:space="preserve"> Applications are considered excellent at this time in rapid communication due to the developments taking place in them. </w:t>
      </w:r>
    </w:p>
    <w:p w14:paraId="6A03E1DE" w14:textId="77777777" w:rsidR="001B57CE" w:rsidRDefault="001B57CE" w:rsidP="001B57CE">
      <w:r>
        <w:t xml:space="preserve">It also requires IT, commercial and marketing skills from the project owners who have to keep up with developments and models and they have to ensure constant communication with the customer and the advertising agencies that deal directly with the customer. </w:t>
      </w:r>
    </w:p>
    <w:p w14:paraId="31FCF5DD" w14:textId="77777777" w:rsidR="001B57CE" w:rsidRDefault="001B57CE" w:rsidP="001B57CE">
      <w:r>
        <w:t xml:space="preserve">Create the application </w:t>
      </w:r>
    </w:p>
    <w:p w14:paraId="5070EE8F" w14:textId="77777777" w:rsidR="001B57CE" w:rsidRDefault="001B57CE" w:rsidP="001B57CE">
      <w:r>
        <w:t xml:space="preserve">Here we are required to find a programmer who will work on a program called (NATIVE), Its expected prices range from £10,000 to £20,000. </w:t>
      </w:r>
    </w:p>
    <w:p w14:paraId="177CC489" w14:textId="77777777" w:rsidR="001B57CE" w:rsidRDefault="001B57CE" w:rsidP="001B57CE">
      <w:r>
        <w:t xml:space="preserve">Advertising: </w:t>
      </w:r>
    </w:p>
    <w:p w14:paraId="288C746B" w14:textId="77777777" w:rsidR="001B57CE" w:rsidRDefault="001B57CE" w:rsidP="001B57CE">
      <w:r>
        <w:t xml:space="preserve">We will use social networking sites after creating the application, displaying the item, and participating in exhibitions, nurseries, schools and libraries. </w:t>
      </w:r>
    </w:p>
    <w:p w14:paraId="2F5AECA3" w14:textId="77777777" w:rsidR="001B57CE" w:rsidRDefault="001B57CE" w:rsidP="001B57CE">
      <w:r>
        <w:t xml:space="preserve">The concept is for a unique website or app that provides homework, articles, e-books, and games for a termly subscription. </w:t>
      </w:r>
    </w:p>
    <w:p w14:paraId="4E34F2CB" w14:textId="77777777" w:rsidR="001B57CE" w:rsidRDefault="001B57CE" w:rsidP="001B57CE">
      <w:r>
        <w:t xml:space="preserve">We are looking for those who adopt the idea and help us start this project whilst developing our ideas further, providing advice along with financial support. </w:t>
      </w:r>
    </w:p>
    <w:p w14:paraId="60533DD2" w14:textId="77777777" w:rsidR="001B57CE" w:rsidRDefault="001B57CE" w:rsidP="001B57CE">
      <w:r>
        <w:t xml:space="preserve">It is an exciting opportunity to join this area of the market, as we head into a second lockdown and see increased home learning from time missed in the classroom. There are other apps currently trading yet we will strive to offer more.  </w:t>
      </w:r>
    </w:p>
    <w:p w14:paraId="74778697" w14:textId="77777777" w:rsidR="001B57CE" w:rsidRDefault="001B57CE" w:rsidP="001B57CE">
      <w:r>
        <w:t xml:space="preserve">The lessons and games will provide an opportunity for children to have fun but will teach important lessons. Games will allow children to learn discretely through play whilst the lessons provide a more explicit time for learning.  </w:t>
      </w:r>
    </w:p>
    <w:p w14:paraId="28733EE0" w14:textId="77777777" w:rsidR="001B57CE" w:rsidRDefault="001B57CE" w:rsidP="001B57CE">
      <w:r>
        <w:t>The cost of the project is around £ 40,000, the largest part of which is the creation of the application and marketing,</w:t>
      </w:r>
      <w:r w:rsidRPr="002A435B">
        <w:t xml:space="preserve"> </w:t>
      </w:r>
      <w:r>
        <w:t xml:space="preserve">which are estimated at £10,000 to £20,000, and the cost of creating the app, ads, and salaries is estimated at £7000 monthly.  </w:t>
      </w:r>
    </w:p>
    <w:p w14:paraId="683FE021" w14:textId="77777777" w:rsidR="001B57CE" w:rsidRDefault="001B57CE" w:rsidP="001B57CE">
      <w:r>
        <w:t xml:space="preserve">Creating the application depends on the ideas presented to results from a market research company. We would also need to assess the ease of use of the application and the benefits provided within the application. The project needs a team of five people to manage the application in addition to the financial supporter. </w:t>
      </w:r>
    </w:p>
    <w:p w14:paraId="75863A23" w14:textId="77777777" w:rsidR="001B57CE" w:rsidRDefault="001B57CE" w:rsidP="001B57CE">
      <w:r>
        <w:t xml:space="preserve">Subscription and sale activities within the application range from £30 to subscribe per term. A pay monthly subscription model will also be available for £9.99 a month providing access to a limited range of the activities and games. The profit is estimated in the first month of £30,000 (1000) students, this is without considering any subscriptions from parents and teachers and pay monthly. There may be an expected loss of 20% in the first quarter because the project is in its infancy. </w:t>
      </w:r>
    </w:p>
    <w:p w14:paraId="39713CFD" w14:textId="77777777" w:rsidR="001B57CE" w:rsidRDefault="001B57CE" w:rsidP="001B57CE">
      <w:r>
        <w:lastRenderedPageBreak/>
        <w:t xml:space="preserve">It is expected that the return of the project for the first year will be £218940 based on the activities provided within the application, and this year will increase gradually every year about 50%. </w:t>
      </w:r>
    </w:p>
    <w:p w14:paraId="483D7B85" w14:textId="77777777" w:rsidR="001B57CE" w:rsidRDefault="001B57CE" w:rsidP="001B57CE">
      <w:r>
        <w:t xml:space="preserve">Development potential </w:t>
      </w:r>
    </w:p>
    <w:p w14:paraId="79B86D56" w14:textId="77777777" w:rsidR="001B57CE" w:rsidRDefault="001B57CE" w:rsidP="001B57CE">
      <w:r>
        <w:t xml:space="preserve">Development can take place in two directions: the first is based on introducing new types of activities. The second: applying same model work to schools, such as private lessons, establishing activities within the school, positive rewards ... etc. But this assumes a bigger investment. Market analysis: there are no official statistics applications that give such an application, since most of them are not officially registered in the commercial registrations in particular. Most schools do not have such an application. </w:t>
      </w:r>
    </w:p>
    <w:p w14:paraId="33477C25" w14:textId="77777777" w:rsidR="001B57CE" w:rsidRDefault="001B57CE" w:rsidP="001B57CE">
      <w:r>
        <w:t xml:space="preserve">Opportunities and Risks: The risks facing this project include the customers not renewing their subscription. Also, the technology keeping pace with the modern era and always innovate and create new ideas. Opportunities include schools and families being prepared to invest in this technology. Schools already spend their budgets on online virtual learning technologies. There is a gap in the market for a more innovative experience that parents will also be prepared to engage with and subscribe to.  </w:t>
      </w:r>
    </w:p>
    <w:p w14:paraId="587273AD" w14:textId="77777777" w:rsidR="001B57CE" w:rsidRDefault="001B57CE" w:rsidP="001B57CE">
      <w:r>
        <w:t xml:space="preserve">Workplace: From a work computer, tablet or mobile phone. Average working times from 6 hours to 9 hours daily. Required: Laptop, mobile, excellent internet. # Marketing and sales techniques Sales and Marketing Communicate with the customers every weekend, distribute publications, explain all aspects of the application inside the application and on social media sites. Advertising via Facebook, Instagram, Snapchat ... etc. </w:t>
      </w:r>
    </w:p>
    <w:p w14:paraId="03C09205" w14:textId="77777777" w:rsidR="001B57CE" w:rsidRDefault="001B57CE" w:rsidP="00686B06"/>
    <w:p w14:paraId="642EC359" w14:textId="77777777" w:rsidR="00A7631C" w:rsidRDefault="00A7631C" w:rsidP="00686B06"/>
    <w:p w14:paraId="07D43611" w14:textId="453D92C3" w:rsidR="00A7631C" w:rsidRPr="00A7631C" w:rsidRDefault="00A7631C" w:rsidP="00686B06">
      <w:pPr>
        <w:rPr>
          <w:sz w:val="36"/>
          <w:szCs w:val="36"/>
        </w:rPr>
      </w:pPr>
      <w:r w:rsidRPr="00A7631C">
        <w:rPr>
          <w:sz w:val="36"/>
          <w:szCs w:val="36"/>
        </w:rPr>
        <w:t>Reference</w:t>
      </w:r>
    </w:p>
    <w:p w14:paraId="73D2643D" w14:textId="71092B6F" w:rsidR="00686B06" w:rsidRDefault="00686B06" w:rsidP="00686B06">
      <w:r>
        <w:t xml:space="preserve">&lt;https://www.tandfonline.com/doi/full/10.1080/23311975.2018.1540074&gt; [Accessed 24 November 2020]. </w:t>
      </w:r>
    </w:p>
    <w:p w14:paraId="695C5AB0" w14:textId="77777777" w:rsidR="00686B06" w:rsidRDefault="00686B06" w:rsidP="00686B06">
      <w:r>
        <w:t xml:space="preserve">KAPPEL, M., 2020. Cash Flow Projection | Advantages, Steps, &amp; More. Patriot Software. Available at: &lt;https://www.patriotsoftware.com/blog/accounting/how-to-project-your-cash-flow/&gt; [Accessed 24 November 2020]. </w:t>
      </w:r>
    </w:p>
    <w:p w14:paraId="17100CBF" w14:textId="7A0002A3" w:rsidR="00686B06" w:rsidRDefault="00686B06" w:rsidP="00686B06">
      <w:r>
        <w:t xml:space="preserve"> Witcombe, J., planning? W., Planning, F. and planning? W., 2020. What Is Financial Planning?.unbiased.co.uk. Available at: &lt;https://www.unbiased.co.uk/news/financial-planning/what-is-financial-planning&gt; [Accessed 24 November 2020]. </w:t>
      </w:r>
    </w:p>
    <w:p w14:paraId="5DC5CA0F" w14:textId="77777777" w:rsidR="00686B06" w:rsidRDefault="00686B06" w:rsidP="00686B06">
      <w:r>
        <w:t xml:space="preserve">Hanlon, S., 2020. Importance of Financial Planning. Forbes. Available at: &lt;https://www.forbes.com/sites/advisor-intelligence/2019/09/20/importance-of-financial-planning/amp/&gt; [Accessed 24 November 2020]. </w:t>
      </w:r>
    </w:p>
    <w:p w14:paraId="07E59704" w14:textId="77777777" w:rsidR="00686B06" w:rsidRDefault="00686B06" w:rsidP="00686B06">
      <w:r>
        <w:t xml:space="preserve">Siddons, S., HowStuffWorks, Money, Finance and Saving, 2020.How Non-Fixed Expenses Work. HowStuffWorks. Available at: &lt;https://money.howstuffworks.com/personal-finance/budgeting/non-fixed-expenses.htm&gt; [Accessed 24 November 2020]. </w:t>
      </w:r>
    </w:p>
    <w:p w14:paraId="0DDF27B5" w14:textId="77777777" w:rsidR="00686B06" w:rsidRDefault="00686B06" w:rsidP="00686B06">
      <w:r>
        <w:t xml:space="preserve">Warnes, B., 2020. How to Create A Financial Forecast | Bench Accounting? Bench. Available at: &lt;https://bench.co/blog/accounting/financial-forecasting/&gt; [Accessed 25 November 2020]. </w:t>
      </w:r>
    </w:p>
    <w:p w14:paraId="75DCAE69" w14:textId="12EA62D0" w:rsidR="002A435B" w:rsidRDefault="00686B06" w:rsidP="00686B06">
      <w:r>
        <w:t>Starr, R., 2020. What Is Cash Flow and Why Is It Important for Small Business? Small Business Trends. Available at: &lt;https://smallbiztrends.com/2019/01/what-is-cash-flow-small-business.html&gt; [Accessed 25 November 2020].</w:t>
      </w:r>
    </w:p>
    <w:p w14:paraId="31940490" w14:textId="77777777" w:rsidR="00EE49C0" w:rsidRPr="00EE49C0" w:rsidRDefault="00EE49C0" w:rsidP="00EE49C0">
      <w:pPr>
        <w:rPr>
          <w:rFonts w:ascii="Times New Roman" w:eastAsia="Times New Roman" w:hAnsi="Times New Roman" w:cs="Times New Roman"/>
          <w:lang w:eastAsia="en-GB"/>
        </w:rPr>
      </w:pPr>
      <w:r w:rsidRPr="00EE49C0">
        <w:rPr>
          <w:rFonts w:ascii="Arial" w:eastAsia="Times New Roman" w:hAnsi="Arial" w:cs="Arial"/>
          <w:b/>
          <w:bCs/>
          <w:color w:val="666666"/>
          <w:sz w:val="20"/>
          <w:szCs w:val="20"/>
          <w:lang w:eastAsia="en-GB"/>
        </w:rPr>
        <w:t> </w:t>
      </w:r>
      <w:r w:rsidRPr="00EE49C0">
        <w:rPr>
          <w:rFonts w:ascii="Arial" w:eastAsia="Times New Roman" w:hAnsi="Arial" w:cs="Arial"/>
          <w:color w:val="000000"/>
          <w:sz w:val="20"/>
          <w:szCs w:val="20"/>
          <w:lang w:eastAsia="en-GB"/>
        </w:rPr>
        <w:t>JAMES, M., 2020. </w:t>
      </w:r>
      <w:r w:rsidRPr="00EE49C0">
        <w:rPr>
          <w:rFonts w:ascii="Arial" w:eastAsia="Times New Roman" w:hAnsi="Arial" w:cs="Arial"/>
          <w:i/>
          <w:iCs/>
          <w:color w:val="000000"/>
          <w:sz w:val="20"/>
          <w:szCs w:val="20"/>
          <w:lang w:eastAsia="en-GB"/>
        </w:rPr>
        <w:t>Expected Value (EV)</w:t>
      </w:r>
      <w:r w:rsidRPr="00EE49C0">
        <w:rPr>
          <w:rFonts w:ascii="Arial" w:eastAsia="Times New Roman" w:hAnsi="Arial" w:cs="Arial"/>
          <w:color w:val="000000"/>
          <w:sz w:val="20"/>
          <w:szCs w:val="20"/>
          <w:lang w:eastAsia="en-GB"/>
        </w:rPr>
        <w:t>. [online] Investopedia. Available at: &lt;https://www.investopedia.com/terms/e/expected-value.asp&gt; [Accessed 6 December 2020].</w:t>
      </w:r>
    </w:p>
    <w:p w14:paraId="44DD8374" w14:textId="77777777" w:rsidR="00EE49C0" w:rsidRDefault="00EE49C0" w:rsidP="00686B06"/>
    <w:sectPr w:rsidR="00EE49C0" w:rsidSect="008221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35B"/>
    <w:rsid w:val="001B57CE"/>
    <w:rsid w:val="002A435B"/>
    <w:rsid w:val="004239DA"/>
    <w:rsid w:val="00686B06"/>
    <w:rsid w:val="00822188"/>
    <w:rsid w:val="00A7631C"/>
    <w:rsid w:val="00C57A2D"/>
    <w:rsid w:val="00EE4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A81A"/>
  <w15:chartTrackingRefBased/>
  <w15:docId w15:val="{434F2661-B8BF-BD40-BB0B-8003C068D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1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E49C0"/>
  </w:style>
  <w:style w:type="character" w:customStyle="1" w:styleId="selectable">
    <w:name w:val="selectable"/>
    <w:basedOn w:val="DefaultParagraphFont"/>
    <w:rsid w:val="00EE49C0"/>
  </w:style>
  <w:style w:type="paragraph" w:styleId="NoSpacing">
    <w:name w:val="No Spacing"/>
    <w:link w:val="NoSpacingChar"/>
    <w:uiPriority w:val="1"/>
    <w:qFormat/>
    <w:rsid w:val="00822188"/>
    <w:rPr>
      <w:rFonts w:eastAsiaTheme="minorEastAsia"/>
      <w:sz w:val="22"/>
      <w:szCs w:val="22"/>
      <w:lang w:val="en-US" w:eastAsia="zh-CN"/>
    </w:rPr>
  </w:style>
  <w:style w:type="character" w:customStyle="1" w:styleId="NoSpacingChar">
    <w:name w:val="No Spacing Char"/>
    <w:basedOn w:val="DefaultParagraphFont"/>
    <w:link w:val="NoSpacing"/>
    <w:uiPriority w:val="1"/>
    <w:rsid w:val="0082218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547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Hasan Yusuf Abdalla (1919523)</dc:creator>
  <cp:keywords/>
  <dc:description/>
  <cp:lastModifiedBy>Yahya Hasan Yusuf Abdalla (1919523)</cp:lastModifiedBy>
  <cp:revision>3</cp:revision>
  <dcterms:created xsi:type="dcterms:W3CDTF">2020-12-06T13:50:00Z</dcterms:created>
  <dcterms:modified xsi:type="dcterms:W3CDTF">2020-12-09T18:32:00Z</dcterms:modified>
</cp:coreProperties>
</file>