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8EE451" w14:textId="77777777" w:rsidR="007D1C04" w:rsidRPr="007D1C04" w:rsidRDefault="007D1C04" w:rsidP="007D1C04">
      <w:pPr>
        <w:jc w:val="center"/>
        <w:rPr>
          <w:rFonts w:ascii="Arial" w:hAnsi="Arial" w:cs="Arial"/>
          <w:b/>
          <w:color w:val="333333"/>
          <w:szCs w:val="24"/>
          <w:u w:val="single"/>
          <w:shd w:val="clear" w:color="auto" w:fill="FFFFFF"/>
        </w:rPr>
      </w:pPr>
    </w:p>
    <w:p w14:paraId="760856E4" w14:textId="05E54C17" w:rsidR="007D1C04" w:rsidRPr="007D1C04" w:rsidRDefault="007D1C04" w:rsidP="007D1C04">
      <w:pPr>
        <w:jc w:val="center"/>
        <w:rPr>
          <w:rFonts w:ascii="Arial" w:hAnsi="Arial" w:cs="Arial"/>
          <w:b/>
          <w:color w:val="333333"/>
          <w:szCs w:val="24"/>
          <w:u w:val="single"/>
          <w:shd w:val="clear" w:color="auto" w:fill="FFFFFF"/>
        </w:rPr>
      </w:pPr>
      <w:r w:rsidRPr="007D1C04">
        <w:rPr>
          <w:rFonts w:ascii="Arial" w:hAnsi="Arial" w:cs="Arial"/>
          <w:b/>
          <w:color w:val="333333"/>
          <w:szCs w:val="24"/>
          <w:u w:val="single"/>
          <w:shd w:val="clear" w:color="auto" w:fill="FFFFFF"/>
        </w:rPr>
        <w:t>Moustafa Soliman</w:t>
      </w:r>
    </w:p>
    <w:p w14:paraId="77D5FE15" w14:textId="62CF2B57" w:rsidR="007D1C04" w:rsidRPr="007D1C04" w:rsidRDefault="007D1C04" w:rsidP="007D1C04">
      <w:pPr>
        <w:jc w:val="center"/>
        <w:rPr>
          <w:rFonts w:ascii="Arial" w:hAnsi="Arial" w:cs="Arial"/>
          <w:b/>
          <w:color w:val="333333"/>
          <w:szCs w:val="24"/>
          <w:u w:val="single"/>
          <w:shd w:val="clear" w:color="auto" w:fill="FFFFFF"/>
        </w:rPr>
      </w:pPr>
      <w:r w:rsidRPr="007D1C04">
        <w:rPr>
          <w:rFonts w:ascii="Arial" w:hAnsi="Arial" w:cs="Arial"/>
          <w:b/>
          <w:color w:val="333333"/>
          <w:szCs w:val="24"/>
          <w:u w:val="single"/>
          <w:shd w:val="clear" w:color="auto" w:fill="FFFFFF"/>
        </w:rPr>
        <w:t>2023529</w:t>
      </w:r>
    </w:p>
    <w:p w14:paraId="70B69808" w14:textId="38FA5D31" w:rsidR="007D1C04" w:rsidRPr="007D1C04" w:rsidRDefault="007D1C04" w:rsidP="007D1C04">
      <w:pPr>
        <w:jc w:val="center"/>
        <w:rPr>
          <w:rFonts w:ascii="Arial" w:hAnsi="Arial" w:cs="Arial"/>
          <w:b/>
          <w:color w:val="333333"/>
          <w:szCs w:val="24"/>
          <w:u w:val="single"/>
          <w:shd w:val="clear" w:color="auto" w:fill="FFFFFF"/>
        </w:rPr>
      </w:pPr>
      <w:r w:rsidRPr="007D1C04">
        <w:rPr>
          <w:rFonts w:ascii="Arial" w:hAnsi="Arial" w:cs="Arial"/>
          <w:b/>
          <w:color w:val="333333"/>
          <w:szCs w:val="24"/>
          <w:u w:val="single"/>
          <w:shd w:val="clear" w:color="auto" w:fill="FFFFFF"/>
        </w:rPr>
        <w:t>Placement: Developing Customer Experience and Service Skills</w:t>
      </w:r>
    </w:p>
    <w:p w14:paraId="3E9217D1" w14:textId="77777777" w:rsidR="007D1C04" w:rsidRPr="007D1C04" w:rsidRDefault="007D1C04" w:rsidP="007D1C04">
      <w:pPr>
        <w:jc w:val="center"/>
        <w:rPr>
          <w:rFonts w:ascii="Arial" w:hAnsi="Arial" w:cs="Arial"/>
          <w:b/>
          <w:color w:val="333333"/>
          <w:szCs w:val="24"/>
          <w:u w:val="single"/>
          <w:shd w:val="clear" w:color="auto" w:fill="FFFFFF"/>
        </w:rPr>
      </w:pPr>
      <w:r w:rsidRPr="007D1C04">
        <w:rPr>
          <w:rFonts w:ascii="Arial" w:hAnsi="Arial" w:cs="Arial"/>
          <w:b/>
          <w:color w:val="333333"/>
          <w:szCs w:val="24"/>
          <w:u w:val="single"/>
          <w:shd w:val="clear" w:color="auto" w:fill="FFFFFF"/>
        </w:rPr>
        <w:t>BMGM5003</w:t>
      </w:r>
    </w:p>
    <w:p w14:paraId="0A5848BB" w14:textId="77777777" w:rsidR="007D1C04" w:rsidRPr="007D1C04" w:rsidRDefault="007D1C04" w:rsidP="007D1C04">
      <w:pPr>
        <w:jc w:val="center"/>
        <w:rPr>
          <w:rFonts w:ascii="Arial" w:hAnsi="Arial" w:cs="Arial"/>
          <w:b/>
          <w:color w:val="333333"/>
          <w:szCs w:val="24"/>
          <w:u w:val="single"/>
          <w:shd w:val="clear" w:color="auto" w:fill="FFFFFF"/>
        </w:rPr>
      </w:pPr>
      <w:r w:rsidRPr="007D1C04">
        <w:rPr>
          <w:rFonts w:ascii="Arial" w:hAnsi="Arial" w:cs="Arial"/>
          <w:b/>
          <w:color w:val="333333"/>
          <w:szCs w:val="24"/>
          <w:u w:val="single"/>
          <w:shd w:val="clear" w:color="auto" w:fill="FFFFFF"/>
        </w:rPr>
        <w:t>Antoinette Milne</w:t>
      </w:r>
    </w:p>
    <w:p w14:paraId="2BBD4089" w14:textId="77777777" w:rsidR="007D1C04" w:rsidRDefault="007D1C04" w:rsidP="007D1C04">
      <w:pPr>
        <w:jc w:val="center"/>
        <w:rPr>
          <w:rFonts w:ascii="Arial" w:hAnsi="Arial" w:cs="Arial"/>
          <w:b/>
          <w:color w:val="333333"/>
          <w:szCs w:val="24"/>
          <w:shd w:val="clear" w:color="auto" w:fill="FFFFFF"/>
        </w:rPr>
      </w:pPr>
    </w:p>
    <w:p w14:paraId="2FEB5671" w14:textId="7B0FB0B8" w:rsidR="00955C38" w:rsidRPr="007D1C04" w:rsidRDefault="007D1C04" w:rsidP="007D1C04">
      <w:pPr>
        <w:jc w:val="center"/>
        <w:rPr>
          <w:rFonts w:ascii="Arial" w:hAnsi="Arial" w:cs="Arial"/>
          <w:b/>
          <w:color w:val="333333"/>
          <w:szCs w:val="24"/>
          <w:u w:val="single"/>
          <w:shd w:val="clear" w:color="auto" w:fill="FFFFFF"/>
        </w:rPr>
      </w:pPr>
      <w:r w:rsidRPr="007D1C04">
        <w:rPr>
          <w:rFonts w:ascii="Arial" w:hAnsi="Arial" w:cs="Arial"/>
          <w:b/>
          <w:color w:val="333333"/>
          <w:szCs w:val="24"/>
          <w:u w:val="single"/>
          <w:shd w:val="clear" w:color="auto" w:fill="FFFFFF"/>
        </w:rPr>
        <w:t>Reflective Portfolio of Practical Tasks</w:t>
      </w:r>
    </w:p>
    <w:p w14:paraId="2F48FEEB" w14:textId="77777777" w:rsidR="00801E39" w:rsidRDefault="00801E39" w:rsidP="007D1C04">
      <w:pPr>
        <w:jc w:val="center"/>
        <w:rPr>
          <w:rFonts w:ascii="Arial" w:hAnsi="Arial" w:cs="Arial"/>
          <w:b/>
          <w:color w:val="333333"/>
          <w:szCs w:val="24"/>
          <w:shd w:val="clear" w:color="auto" w:fill="FFFFFF"/>
        </w:rPr>
      </w:pPr>
    </w:p>
    <w:p w14:paraId="21E11B92" w14:textId="77777777" w:rsidR="00801E39" w:rsidRPr="00801E39" w:rsidRDefault="00801E39" w:rsidP="007D1C04">
      <w:pPr>
        <w:jc w:val="center"/>
        <w:rPr>
          <w:rFonts w:ascii="Arial" w:hAnsi="Arial" w:cs="Arial"/>
          <w:b/>
          <w:color w:val="333333"/>
          <w:szCs w:val="24"/>
          <w:shd w:val="clear" w:color="auto" w:fill="FFFFFF"/>
        </w:rPr>
      </w:pPr>
    </w:p>
    <w:p w14:paraId="14AB8446" w14:textId="370AACEF" w:rsidR="00801E39" w:rsidRPr="00801E39" w:rsidRDefault="00801E39" w:rsidP="007D1C04">
      <w:pPr>
        <w:rPr>
          <w:rFonts w:ascii="Arial" w:hAnsi="Arial" w:cs="Arial"/>
          <w:szCs w:val="24"/>
          <w:u w:val="single"/>
        </w:rPr>
      </w:pPr>
      <w:r w:rsidRPr="00801E39">
        <w:rPr>
          <w:rFonts w:ascii="Arial" w:hAnsi="Arial" w:cs="Arial"/>
          <w:szCs w:val="24"/>
          <w:u w:val="single"/>
        </w:rPr>
        <w:t>Introduction</w:t>
      </w:r>
    </w:p>
    <w:p w14:paraId="50073600" w14:textId="507B5C83" w:rsidR="00801E39" w:rsidRPr="00801E39" w:rsidRDefault="004533EE" w:rsidP="007D1C04">
      <w:pPr>
        <w:rPr>
          <w:rFonts w:ascii="Arial" w:hAnsi="Arial" w:cs="Arial"/>
          <w:szCs w:val="24"/>
        </w:rPr>
      </w:pPr>
      <w:r>
        <w:rPr>
          <w:rFonts w:ascii="Arial" w:hAnsi="Arial" w:cs="Arial"/>
          <w:szCs w:val="24"/>
        </w:rPr>
        <w:t>This reflective portfolio</w:t>
      </w:r>
      <w:r w:rsidR="005B4EDD" w:rsidRPr="00801E39">
        <w:rPr>
          <w:rFonts w:ascii="Arial" w:hAnsi="Arial" w:cs="Arial"/>
          <w:szCs w:val="24"/>
        </w:rPr>
        <w:t xml:space="preserve"> functions as a diary of observations and achievements produced during </w:t>
      </w:r>
      <w:r>
        <w:rPr>
          <w:rFonts w:ascii="Arial" w:hAnsi="Arial" w:cs="Arial"/>
          <w:szCs w:val="24"/>
        </w:rPr>
        <w:t xml:space="preserve">my placement. </w:t>
      </w:r>
      <w:r w:rsidR="005B4EDD" w:rsidRPr="00801E39">
        <w:rPr>
          <w:rFonts w:ascii="Arial" w:hAnsi="Arial" w:cs="Arial"/>
          <w:szCs w:val="24"/>
        </w:rPr>
        <w:t xml:space="preserve">The portfolio </w:t>
      </w:r>
      <w:r>
        <w:rPr>
          <w:rFonts w:ascii="Arial" w:hAnsi="Arial" w:cs="Arial"/>
          <w:szCs w:val="24"/>
        </w:rPr>
        <w:t xml:space="preserve">is multi-faceted </w:t>
      </w:r>
      <w:r w:rsidR="005B4EDD" w:rsidRPr="00801E39">
        <w:rPr>
          <w:rFonts w:ascii="Arial" w:hAnsi="Arial" w:cs="Arial"/>
          <w:szCs w:val="24"/>
        </w:rPr>
        <w:t xml:space="preserve">and reflects the idea of professional development from different sides of service and the wine market. </w:t>
      </w:r>
      <w:r>
        <w:rPr>
          <w:rFonts w:ascii="Arial" w:hAnsi="Arial" w:cs="Arial"/>
          <w:szCs w:val="24"/>
        </w:rPr>
        <w:t xml:space="preserve">The aim is to </w:t>
      </w:r>
      <w:r w:rsidR="005B4EDD" w:rsidRPr="00801E39">
        <w:rPr>
          <w:rFonts w:ascii="Arial" w:hAnsi="Arial" w:cs="Arial"/>
          <w:szCs w:val="24"/>
        </w:rPr>
        <w:t xml:space="preserve">assess the experience by tracing what </w:t>
      </w:r>
      <w:r>
        <w:rPr>
          <w:rFonts w:ascii="Arial" w:hAnsi="Arial" w:cs="Arial"/>
          <w:szCs w:val="24"/>
        </w:rPr>
        <w:t>has been</w:t>
      </w:r>
      <w:r w:rsidR="005B4EDD" w:rsidRPr="00801E39">
        <w:rPr>
          <w:rFonts w:ascii="Arial" w:hAnsi="Arial" w:cs="Arial"/>
          <w:szCs w:val="24"/>
        </w:rPr>
        <w:t xml:space="preserve"> learn</w:t>
      </w:r>
      <w:r>
        <w:rPr>
          <w:rFonts w:ascii="Arial" w:hAnsi="Arial" w:cs="Arial"/>
          <w:szCs w:val="24"/>
        </w:rPr>
        <w:t>t</w:t>
      </w:r>
      <w:r w:rsidR="005B4EDD" w:rsidRPr="00801E39">
        <w:rPr>
          <w:rFonts w:ascii="Arial" w:hAnsi="Arial" w:cs="Arial"/>
          <w:szCs w:val="24"/>
        </w:rPr>
        <w:t xml:space="preserve"> and how th</w:t>
      </w:r>
      <w:r>
        <w:rPr>
          <w:rFonts w:ascii="Arial" w:hAnsi="Arial" w:cs="Arial"/>
          <w:szCs w:val="24"/>
        </w:rPr>
        <w:t>e</w:t>
      </w:r>
      <w:r w:rsidR="005B4EDD" w:rsidRPr="00801E39">
        <w:rPr>
          <w:rFonts w:ascii="Arial" w:hAnsi="Arial" w:cs="Arial"/>
          <w:szCs w:val="24"/>
        </w:rPr>
        <w:t xml:space="preserve"> knowledge and skill </w:t>
      </w:r>
      <w:r>
        <w:rPr>
          <w:rFonts w:ascii="Arial" w:hAnsi="Arial" w:cs="Arial"/>
          <w:szCs w:val="24"/>
        </w:rPr>
        <w:t xml:space="preserve">gained is </w:t>
      </w:r>
      <w:r w:rsidR="005B4EDD" w:rsidRPr="00801E39">
        <w:rPr>
          <w:rFonts w:ascii="Arial" w:hAnsi="Arial" w:cs="Arial"/>
          <w:szCs w:val="24"/>
        </w:rPr>
        <w:t>relevant to the career goals to be attained at the end</w:t>
      </w:r>
      <w:r>
        <w:rPr>
          <w:rFonts w:ascii="Arial" w:hAnsi="Arial" w:cs="Arial"/>
          <w:szCs w:val="24"/>
        </w:rPr>
        <w:t xml:space="preserve"> such as </w:t>
      </w:r>
      <w:r w:rsidR="005B4EDD" w:rsidRPr="00801E39">
        <w:rPr>
          <w:rFonts w:ascii="Arial" w:hAnsi="Arial" w:cs="Arial"/>
          <w:szCs w:val="24"/>
        </w:rPr>
        <w:t>determining client needs for the introductory meetings, or developing communication skills and viticultural knowledge</w:t>
      </w:r>
      <w:r w:rsidR="005214B1" w:rsidRPr="00801E39">
        <w:rPr>
          <w:rFonts w:ascii="Arial" w:hAnsi="Arial" w:cs="Arial"/>
          <w:szCs w:val="24"/>
        </w:rPr>
        <w:t xml:space="preserve"> </w:t>
      </w:r>
      <w:r w:rsidR="005214B1" w:rsidRPr="00801E39">
        <w:rPr>
          <w:rFonts w:ascii="Arial" w:hAnsi="Arial" w:cs="Arial"/>
          <w:color w:val="222222"/>
          <w:szCs w:val="24"/>
          <w:shd w:val="clear" w:color="auto" w:fill="FFFFFF"/>
        </w:rPr>
        <w:t>(</w:t>
      </w:r>
      <w:proofErr w:type="spellStart"/>
      <w:r w:rsidR="005214B1" w:rsidRPr="00801E39">
        <w:rPr>
          <w:rFonts w:ascii="Arial" w:hAnsi="Arial" w:cs="Arial"/>
          <w:color w:val="222222"/>
          <w:szCs w:val="24"/>
          <w:shd w:val="clear" w:color="auto" w:fill="FFFFFF"/>
        </w:rPr>
        <w:t>Busulwa</w:t>
      </w:r>
      <w:proofErr w:type="spellEnd"/>
      <w:r w:rsidR="005214B1" w:rsidRPr="00801E39">
        <w:rPr>
          <w:rFonts w:ascii="Arial" w:hAnsi="Arial" w:cs="Arial"/>
          <w:color w:val="222222"/>
          <w:szCs w:val="24"/>
          <w:shd w:val="clear" w:color="auto" w:fill="FFFFFF"/>
        </w:rPr>
        <w:t>, Pickering and Mao, 2022)</w:t>
      </w:r>
      <w:r w:rsidR="005B4EDD" w:rsidRPr="00801E39">
        <w:rPr>
          <w:rFonts w:ascii="Arial" w:hAnsi="Arial" w:cs="Arial"/>
          <w:szCs w:val="24"/>
        </w:rPr>
        <w:t xml:space="preserve">. </w:t>
      </w:r>
      <w:r w:rsidRPr="00801E39">
        <w:rPr>
          <w:rFonts w:ascii="Arial" w:hAnsi="Arial" w:cs="Arial"/>
          <w:szCs w:val="24"/>
        </w:rPr>
        <w:t>Using</w:t>
      </w:r>
      <w:r w:rsidR="005B4EDD" w:rsidRPr="00801E39">
        <w:rPr>
          <w:rFonts w:ascii="Arial" w:hAnsi="Arial" w:cs="Arial"/>
          <w:szCs w:val="24"/>
        </w:rPr>
        <w:t xml:space="preserve"> anecdotal evidence and logical arguments, this portfolio would like to reveal the vast and tangible influence of experiential learning on individuals.</w:t>
      </w:r>
      <w:r>
        <w:rPr>
          <w:rFonts w:ascii="Arial" w:hAnsi="Arial" w:cs="Arial"/>
          <w:szCs w:val="24"/>
        </w:rPr>
        <w:t xml:space="preserve"> </w:t>
      </w:r>
      <w:r w:rsidR="005B4EDD" w:rsidRPr="00801E39">
        <w:rPr>
          <w:rFonts w:ascii="Arial" w:hAnsi="Arial" w:cs="Arial"/>
          <w:szCs w:val="24"/>
        </w:rPr>
        <w:t xml:space="preserve">It particularly shows that the exposure to the industry is instrumental in changing students' viewpoints, </w:t>
      </w:r>
      <w:r w:rsidRPr="00801E39">
        <w:rPr>
          <w:rFonts w:ascii="Arial" w:hAnsi="Arial" w:cs="Arial"/>
          <w:szCs w:val="24"/>
        </w:rPr>
        <w:t>behaviours</w:t>
      </w:r>
      <w:r w:rsidR="005B4EDD" w:rsidRPr="00801E39">
        <w:rPr>
          <w:rFonts w:ascii="Arial" w:hAnsi="Arial" w:cs="Arial"/>
          <w:szCs w:val="24"/>
        </w:rPr>
        <w:t>, and ambitions.</w:t>
      </w:r>
      <w:bookmarkStart w:id="0" w:name="_Toc166096113"/>
    </w:p>
    <w:p w14:paraId="4816F5FA" w14:textId="77777777" w:rsidR="00801E39" w:rsidRPr="00801E39" w:rsidRDefault="00801E39" w:rsidP="007D1C04">
      <w:pPr>
        <w:rPr>
          <w:rFonts w:ascii="Arial" w:hAnsi="Arial" w:cs="Arial"/>
          <w:szCs w:val="24"/>
        </w:rPr>
      </w:pPr>
    </w:p>
    <w:p w14:paraId="01CC2654" w14:textId="4DC9DFD5" w:rsidR="005B4EDD" w:rsidRPr="00801E39" w:rsidRDefault="005B4EDD" w:rsidP="007D1C04">
      <w:pPr>
        <w:rPr>
          <w:rFonts w:ascii="Arial" w:hAnsi="Arial" w:cs="Arial"/>
          <w:szCs w:val="24"/>
          <w:u w:val="single"/>
        </w:rPr>
      </w:pPr>
      <w:r w:rsidRPr="00801E39">
        <w:rPr>
          <w:rFonts w:ascii="Arial" w:hAnsi="Arial" w:cs="Arial"/>
          <w:szCs w:val="24"/>
          <w:u w:val="single"/>
        </w:rPr>
        <w:t xml:space="preserve">First </w:t>
      </w:r>
      <w:r w:rsidR="00801E39" w:rsidRPr="00801E39">
        <w:rPr>
          <w:rFonts w:ascii="Arial" w:hAnsi="Arial" w:cs="Arial"/>
          <w:szCs w:val="24"/>
          <w:u w:val="single"/>
        </w:rPr>
        <w:t>I</w:t>
      </w:r>
      <w:r w:rsidRPr="00801E39">
        <w:rPr>
          <w:rFonts w:ascii="Arial" w:hAnsi="Arial" w:cs="Arial"/>
          <w:szCs w:val="24"/>
          <w:u w:val="single"/>
        </w:rPr>
        <w:t>mpression</w:t>
      </w:r>
      <w:bookmarkEnd w:id="0"/>
      <w:r w:rsidR="00801E39" w:rsidRPr="00801E39">
        <w:rPr>
          <w:rFonts w:ascii="Arial" w:hAnsi="Arial" w:cs="Arial"/>
          <w:szCs w:val="24"/>
          <w:u w:val="single"/>
        </w:rPr>
        <w:t>s</w:t>
      </w:r>
    </w:p>
    <w:p w14:paraId="6371522D" w14:textId="500E5E6B" w:rsidR="00E25F84" w:rsidRDefault="005B4EDD" w:rsidP="007D1C04">
      <w:pPr>
        <w:rPr>
          <w:rFonts w:ascii="Arial" w:hAnsi="Arial" w:cs="Arial"/>
          <w:szCs w:val="24"/>
        </w:rPr>
      </w:pPr>
      <w:r w:rsidRPr="00801E39">
        <w:rPr>
          <w:rFonts w:ascii="Arial" w:hAnsi="Arial" w:cs="Arial"/>
          <w:szCs w:val="24"/>
        </w:rPr>
        <w:t>In</w:t>
      </w:r>
      <w:r w:rsidR="004533EE">
        <w:rPr>
          <w:rFonts w:ascii="Arial" w:hAnsi="Arial" w:cs="Arial"/>
          <w:szCs w:val="24"/>
        </w:rPr>
        <w:t xml:space="preserve"> the</w:t>
      </w:r>
      <w:r w:rsidRPr="00801E39">
        <w:rPr>
          <w:rFonts w:ascii="Arial" w:hAnsi="Arial" w:cs="Arial"/>
          <w:szCs w:val="24"/>
        </w:rPr>
        <w:t xml:space="preserve"> hospitality industry</w:t>
      </w:r>
      <w:r w:rsidR="004533EE">
        <w:rPr>
          <w:rFonts w:ascii="Arial" w:hAnsi="Arial" w:cs="Arial"/>
          <w:szCs w:val="24"/>
        </w:rPr>
        <w:t>,</w:t>
      </w:r>
      <w:r w:rsidRPr="00801E39">
        <w:rPr>
          <w:rFonts w:ascii="Arial" w:hAnsi="Arial" w:cs="Arial"/>
          <w:szCs w:val="24"/>
        </w:rPr>
        <w:t xml:space="preserve"> </w:t>
      </w:r>
      <w:r w:rsidR="004533EE">
        <w:rPr>
          <w:rFonts w:ascii="Arial" w:hAnsi="Arial" w:cs="Arial"/>
          <w:szCs w:val="24"/>
        </w:rPr>
        <w:t xml:space="preserve">there is a very </w:t>
      </w:r>
      <w:r w:rsidRPr="00801E39">
        <w:rPr>
          <w:rFonts w:ascii="Arial" w:hAnsi="Arial" w:cs="Arial"/>
          <w:szCs w:val="24"/>
        </w:rPr>
        <w:t>famous phrase: "it takes 7 seconds to make a good first impression", and this is much more than a slogan; it</w:t>
      </w:r>
      <w:r w:rsidR="004533EE">
        <w:rPr>
          <w:rFonts w:ascii="Arial" w:hAnsi="Arial" w:cs="Arial"/>
          <w:szCs w:val="24"/>
        </w:rPr>
        <w:t xml:space="preserve"> is </w:t>
      </w:r>
      <w:r w:rsidRPr="00801E39">
        <w:rPr>
          <w:rFonts w:ascii="Arial" w:hAnsi="Arial" w:cs="Arial"/>
          <w:szCs w:val="24"/>
        </w:rPr>
        <w:t xml:space="preserve">a guideline. The notion of maxim is a fundamental element of the primary customer relationship that shapes possibilities and the experience overall. By exploring this </w:t>
      </w:r>
      <w:r w:rsidR="004533EE" w:rsidRPr="00801E39">
        <w:rPr>
          <w:rFonts w:ascii="Arial" w:hAnsi="Arial" w:cs="Arial"/>
          <w:szCs w:val="24"/>
        </w:rPr>
        <w:t>theme,</w:t>
      </w:r>
      <w:r w:rsidRPr="00801E39">
        <w:rPr>
          <w:rFonts w:ascii="Arial" w:hAnsi="Arial" w:cs="Arial"/>
          <w:szCs w:val="24"/>
        </w:rPr>
        <w:t xml:space="preserve"> I strive to </w:t>
      </w:r>
      <w:r w:rsidR="004533EE">
        <w:rPr>
          <w:rFonts w:ascii="Arial" w:hAnsi="Arial" w:cs="Arial"/>
          <w:szCs w:val="24"/>
        </w:rPr>
        <w:t xml:space="preserve">dig down </w:t>
      </w:r>
      <w:r w:rsidRPr="00801E39">
        <w:rPr>
          <w:rFonts w:ascii="Arial" w:hAnsi="Arial" w:cs="Arial"/>
          <w:szCs w:val="24"/>
        </w:rPr>
        <w:t xml:space="preserve">to the rich significance of first impressions. By combining both real life circumstances and facts from the industry, I will explore the initial stage of customers' interaction, which creates initial </w:t>
      </w:r>
      <w:r w:rsidR="004533EE" w:rsidRPr="00801E39">
        <w:rPr>
          <w:rFonts w:ascii="Arial" w:hAnsi="Arial" w:cs="Arial"/>
          <w:szCs w:val="24"/>
        </w:rPr>
        <w:t>behaviours</w:t>
      </w:r>
      <w:r w:rsidRPr="00801E39">
        <w:rPr>
          <w:rFonts w:ascii="Arial" w:hAnsi="Arial" w:cs="Arial"/>
          <w:szCs w:val="24"/>
        </w:rPr>
        <w:t xml:space="preserve"> and attitudes. </w:t>
      </w:r>
      <w:r w:rsidR="004533EE">
        <w:rPr>
          <w:rFonts w:ascii="Arial" w:hAnsi="Arial" w:cs="Arial"/>
          <w:szCs w:val="24"/>
        </w:rPr>
        <w:t xml:space="preserve">From my </w:t>
      </w:r>
      <w:r w:rsidR="004533EE" w:rsidRPr="00801E39">
        <w:rPr>
          <w:rFonts w:ascii="Arial" w:hAnsi="Arial" w:cs="Arial"/>
          <w:szCs w:val="24"/>
        </w:rPr>
        <w:t>first-hand</w:t>
      </w:r>
      <w:r w:rsidRPr="00801E39">
        <w:rPr>
          <w:rFonts w:ascii="Arial" w:hAnsi="Arial" w:cs="Arial"/>
          <w:szCs w:val="24"/>
        </w:rPr>
        <w:t xml:space="preserve"> impression at the door</w:t>
      </w:r>
      <w:r w:rsidR="004533EE">
        <w:rPr>
          <w:rFonts w:ascii="Arial" w:hAnsi="Arial" w:cs="Arial"/>
          <w:szCs w:val="24"/>
        </w:rPr>
        <w:t>,</w:t>
      </w:r>
      <w:r w:rsidRPr="00801E39">
        <w:rPr>
          <w:rFonts w:ascii="Arial" w:hAnsi="Arial" w:cs="Arial"/>
          <w:szCs w:val="24"/>
        </w:rPr>
        <w:t xml:space="preserve"> </w:t>
      </w:r>
      <w:r w:rsidR="004533EE">
        <w:rPr>
          <w:rFonts w:ascii="Arial" w:hAnsi="Arial" w:cs="Arial"/>
          <w:szCs w:val="24"/>
        </w:rPr>
        <w:t xml:space="preserve">small things such as </w:t>
      </w:r>
      <w:r w:rsidRPr="00801E39">
        <w:rPr>
          <w:rFonts w:ascii="Arial" w:hAnsi="Arial" w:cs="Arial"/>
          <w:szCs w:val="24"/>
        </w:rPr>
        <w:t>the tiniest interaction with a member of the team</w:t>
      </w:r>
      <w:r w:rsidR="004533EE">
        <w:rPr>
          <w:rFonts w:ascii="Arial" w:hAnsi="Arial" w:cs="Arial"/>
          <w:szCs w:val="24"/>
        </w:rPr>
        <w:t>,</w:t>
      </w:r>
      <w:r w:rsidRPr="00801E39">
        <w:rPr>
          <w:rFonts w:ascii="Arial" w:hAnsi="Arial" w:cs="Arial"/>
          <w:szCs w:val="24"/>
        </w:rPr>
        <w:t xml:space="preserve"> can affect a guest, </w:t>
      </w:r>
      <w:r w:rsidRPr="00801E39">
        <w:rPr>
          <w:rFonts w:ascii="Arial" w:hAnsi="Arial" w:cs="Arial"/>
          <w:szCs w:val="24"/>
        </w:rPr>
        <w:lastRenderedPageBreak/>
        <w:t>positively or negatively, for the entire duration of the dining or hospitality experience</w:t>
      </w:r>
      <w:r w:rsidR="005214B1" w:rsidRPr="00801E39">
        <w:rPr>
          <w:rFonts w:ascii="Arial" w:hAnsi="Arial" w:cs="Arial"/>
          <w:szCs w:val="24"/>
        </w:rPr>
        <w:t xml:space="preserve"> (</w:t>
      </w:r>
      <w:r w:rsidR="005214B1" w:rsidRPr="00801E39">
        <w:rPr>
          <w:rFonts w:ascii="Arial" w:hAnsi="Arial" w:cs="Arial"/>
          <w:color w:val="222222"/>
          <w:szCs w:val="24"/>
          <w:shd w:val="clear" w:color="auto" w:fill="FFFFFF"/>
        </w:rPr>
        <w:t>Cachero-Martínez and Vázquez-</w:t>
      </w:r>
      <w:proofErr w:type="spellStart"/>
      <w:r w:rsidR="005214B1" w:rsidRPr="00801E39">
        <w:rPr>
          <w:rFonts w:ascii="Arial" w:hAnsi="Arial" w:cs="Arial"/>
          <w:color w:val="222222"/>
          <w:szCs w:val="24"/>
          <w:shd w:val="clear" w:color="auto" w:fill="FFFFFF"/>
        </w:rPr>
        <w:t>Casielles</w:t>
      </w:r>
      <w:proofErr w:type="spellEnd"/>
      <w:r w:rsidR="005214B1" w:rsidRPr="00801E39">
        <w:rPr>
          <w:rFonts w:ascii="Arial" w:hAnsi="Arial" w:cs="Arial"/>
          <w:color w:val="222222"/>
          <w:szCs w:val="24"/>
          <w:shd w:val="clear" w:color="auto" w:fill="FFFFFF"/>
        </w:rPr>
        <w:t>, 2021)</w:t>
      </w:r>
      <w:r w:rsidRPr="00801E39">
        <w:rPr>
          <w:rFonts w:ascii="Arial" w:hAnsi="Arial" w:cs="Arial"/>
          <w:szCs w:val="24"/>
        </w:rPr>
        <w:t xml:space="preserve">. </w:t>
      </w:r>
      <w:r w:rsidR="004533EE">
        <w:rPr>
          <w:rFonts w:ascii="Arial" w:hAnsi="Arial" w:cs="Arial"/>
          <w:szCs w:val="24"/>
        </w:rPr>
        <w:t>V</w:t>
      </w:r>
      <w:r w:rsidRPr="00801E39">
        <w:rPr>
          <w:rFonts w:ascii="Arial" w:hAnsi="Arial" w:cs="Arial"/>
          <w:szCs w:val="24"/>
        </w:rPr>
        <w:t>isual cues like a warm greeting, listening skills, and being professional are the things that really influence</w:t>
      </w:r>
      <w:r w:rsidR="004533EE">
        <w:rPr>
          <w:rFonts w:ascii="Arial" w:hAnsi="Arial" w:cs="Arial"/>
          <w:szCs w:val="24"/>
        </w:rPr>
        <w:t>d</w:t>
      </w:r>
      <w:r w:rsidRPr="00801E39">
        <w:rPr>
          <w:rFonts w:ascii="Arial" w:hAnsi="Arial" w:cs="Arial"/>
          <w:szCs w:val="24"/>
        </w:rPr>
        <w:t xml:space="preserve"> the customer's path</w:t>
      </w:r>
      <w:r w:rsidR="004533EE">
        <w:rPr>
          <w:rFonts w:ascii="Arial" w:hAnsi="Arial" w:cs="Arial"/>
          <w:szCs w:val="24"/>
        </w:rPr>
        <w:t xml:space="preserve"> during my time at the restaurant</w:t>
      </w:r>
      <w:r w:rsidRPr="00801E39">
        <w:rPr>
          <w:rFonts w:ascii="Arial" w:hAnsi="Arial" w:cs="Arial"/>
          <w:szCs w:val="24"/>
        </w:rPr>
        <w:t xml:space="preserve">. </w:t>
      </w:r>
      <w:r w:rsidR="004533EE">
        <w:rPr>
          <w:rFonts w:ascii="Arial" w:hAnsi="Arial" w:cs="Arial"/>
          <w:szCs w:val="24"/>
        </w:rPr>
        <w:t>Further in</w:t>
      </w:r>
      <w:r w:rsidRPr="00801E39">
        <w:rPr>
          <w:rFonts w:ascii="Arial" w:hAnsi="Arial" w:cs="Arial"/>
          <w:szCs w:val="24"/>
        </w:rPr>
        <w:t>vestigations displayed that customers possess very limited time, during which, they form quick and drastic impressions that will prove to be powerful enough to impact their ultimate satisfaction and repeat visits</w:t>
      </w:r>
      <w:r w:rsidR="00FD1AF6">
        <w:rPr>
          <w:rFonts w:ascii="Arial" w:hAnsi="Arial" w:cs="Arial"/>
          <w:szCs w:val="24"/>
        </w:rPr>
        <w:t xml:space="preserve"> (</w:t>
      </w:r>
      <w:proofErr w:type="spellStart"/>
      <w:r w:rsidR="00FD1AF6">
        <w:rPr>
          <w:rFonts w:ascii="Arial" w:hAnsi="Arial" w:cs="Arial"/>
          <w:szCs w:val="24"/>
        </w:rPr>
        <w:t>AppDirect</w:t>
      </w:r>
      <w:proofErr w:type="spellEnd"/>
      <w:r w:rsidR="00FD1AF6">
        <w:rPr>
          <w:rFonts w:ascii="Arial" w:hAnsi="Arial" w:cs="Arial"/>
          <w:szCs w:val="24"/>
        </w:rPr>
        <w:t xml:space="preserve">, 2020). </w:t>
      </w:r>
      <w:r w:rsidRPr="00801E39">
        <w:rPr>
          <w:rFonts w:ascii="Arial" w:hAnsi="Arial" w:cs="Arial"/>
          <w:szCs w:val="24"/>
        </w:rPr>
        <w:t xml:space="preserve"> </w:t>
      </w:r>
      <w:r w:rsidR="00E25F84">
        <w:rPr>
          <w:rFonts w:ascii="Arial" w:hAnsi="Arial" w:cs="Arial"/>
          <w:szCs w:val="24"/>
        </w:rPr>
        <w:t xml:space="preserve">   </w:t>
      </w:r>
    </w:p>
    <w:p w14:paraId="296C6D95" w14:textId="657E7F57" w:rsidR="00801E39" w:rsidRPr="00801E39" w:rsidRDefault="00E25F84" w:rsidP="007D1C04">
      <w:pPr>
        <w:rPr>
          <w:rFonts w:ascii="Arial" w:hAnsi="Arial" w:cs="Arial"/>
          <w:szCs w:val="24"/>
        </w:rPr>
      </w:pPr>
      <w:r>
        <w:rPr>
          <w:rFonts w:ascii="Arial" w:hAnsi="Arial" w:cs="Arial"/>
          <w:szCs w:val="24"/>
        </w:rPr>
        <w:t xml:space="preserve">       </w:t>
      </w:r>
      <w:r w:rsidRPr="00801E39">
        <w:rPr>
          <w:rFonts w:ascii="Arial" w:hAnsi="Arial" w:cs="Arial"/>
          <w:szCs w:val="24"/>
        </w:rPr>
        <w:t xml:space="preserve"> </w:t>
      </w:r>
      <w:r>
        <w:rPr>
          <w:rFonts w:ascii="Arial" w:hAnsi="Arial" w:cs="Arial"/>
          <w:szCs w:val="24"/>
        </w:rPr>
        <w:t xml:space="preserve">   </w:t>
      </w:r>
      <w:r w:rsidR="005B4EDD" w:rsidRPr="00801E39">
        <w:rPr>
          <w:rFonts w:ascii="Arial" w:hAnsi="Arial" w:cs="Arial"/>
          <w:szCs w:val="24"/>
        </w:rPr>
        <w:t xml:space="preserve">Consequently, a deep understanding of the nature of exchanges taking place during first contacts is crucial for </w:t>
      </w:r>
      <w:r w:rsidR="004533EE">
        <w:rPr>
          <w:rFonts w:ascii="Arial" w:hAnsi="Arial" w:cs="Arial"/>
          <w:szCs w:val="24"/>
        </w:rPr>
        <w:t xml:space="preserve">golden </w:t>
      </w:r>
      <w:r w:rsidR="005B4EDD" w:rsidRPr="00801E39">
        <w:rPr>
          <w:rFonts w:ascii="Arial" w:hAnsi="Arial" w:cs="Arial"/>
          <w:szCs w:val="24"/>
        </w:rPr>
        <w:t xml:space="preserve">delivery of service and satisfaction of the guest. </w:t>
      </w:r>
      <w:r w:rsidR="004533EE">
        <w:rPr>
          <w:rFonts w:ascii="Arial" w:hAnsi="Arial" w:cs="Arial"/>
          <w:szCs w:val="24"/>
        </w:rPr>
        <w:t>My placement drove</w:t>
      </w:r>
      <w:r w:rsidR="005B4EDD" w:rsidRPr="00801E39">
        <w:rPr>
          <w:rFonts w:ascii="Arial" w:hAnsi="Arial" w:cs="Arial"/>
          <w:szCs w:val="24"/>
        </w:rPr>
        <w:t xml:space="preserve"> home </w:t>
      </w:r>
      <w:r w:rsidR="004533EE">
        <w:rPr>
          <w:rFonts w:ascii="Arial" w:hAnsi="Arial" w:cs="Arial"/>
          <w:szCs w:val="24"/>
        </w:rPr>
        <w:t xml:space="preserve">the </w:t>
      </w:r>
      <w:r w:rsidR="005B4EDD" w:rsidRPr="00801E39">
        <w:rPr>
          <w:rFonts w:ascii="Arial" w:hAnsi="Arial" w:cs="Arial"/>
          <w:szCs w:val="24"/>
        </w:rPr>
        <w:t>significance of the very first encounter with customers, underlining the fact that, in the end, it can lead to the establishment of an unforgettable experience and strengthen a customer’s desire to make repeated visits</w:t>
      </w:r>
      <w:r w:rsidR="00FD1AF6">
        <w:rPr>
          <w:rFonts w:ascii="Arial" w:hAnsi="Arial" w:cs="Arial"/>
          <w:szCs w:val="24"/>
        </w:rPr>
        <w:t xml:space="preserve"> (Academy, 2023)</w:t>
      </w:r>
      <w:r w:rsidR="005B4EDD" w:rsidRPr="00801E39">
        <w:rPr>
          <w:rFonts w:ascii="Arial" w:hAnsi="Arial" w:cs="Arial"/>
          <w:szCs w:val="24"/>
        </w:rPr>
        <w:t xml:space="preserve">. </w:t>
      </w:r>
      <w:r w:rsidR="00801E39" w:rsidRPr="00801E39">
        <w:rPr>
          <w:rFonts w:ascii="Arial" w:hAnsi="Arial" w:cs="Arial"/>
          <w:szCs w:val="24"/>
        </w:rPr>
        <w:t>Nevertheless,</w:t>
      </w:r>
      <w:r w:rsidR="005B4EDD" w:rsidRPr="00801E39">
        <w:rPr>
          <w:rFonts w:ascii="Arial" w:hAnsi="Arial" w:cs="Arial"/>
          <w:szCs w:val="24"/>
        </w:rPr>
        <w:t xml:space="preserve"> by engaging in a deep thoughtful analysis and introspective, I </w:t>
      </w:r>
      <w:r w:rsidR="004533EE">
        <w:rPr>
          <w:rFonts w:ascii="Arial" w:hAnsi="Arial" w:cs="Arial"/>
          <w:szCs w:val="24"/>
        </w:rPr>
        <w:t xml:space="preserve">aim </w:t>
      </w:r>
      <w:r w:rsidR="005B4EDD" w:rsidRPr="00801E39">
        <w:rPr>
          <w:rFonts w:ascii="Arial" w:hAnsi="Arial" w:cs="Arial"/>
          <w:szCs w:val="24"/>
        </w:rPr>
        <w:t xml:space="preserve">to manipulate my approach to customer interactions and the quality of service delivered </w:t>
      </w:r>
      <w:bookmarkStart w:id="1" w:name="_Toc166096114"/>
      <w:r w:rsidR="004533EE">
        <w:rPr>
          <w:rFonts w:ascii="Arial" w:hAnsi="Arial" w:cs="Arial"/>
          <w:szCs w:val="24"/>
        </w:rPr>
        <w:t xml:space="preserve">during my hospitality career. </w:t>
      </w:r>
    </w:p>
    <w:p w14:paraId="153F09E6" w14:textId="77777777" w:rsidR="00801E39" w:rsidRPr="00801E39" w:rsidRDefault="00801E39" w:rsidP="007D1C04">
      <w:pPr>
        <w:rPr>
          <w:rFonts w:ascii="Arial" w:hAnsi="Arial" w:cs="Arial"/>
          <w:szCs w:val="24"/>
        </w:rPr>
      </w:pPr>
    </w:p>
    <w:p w14:paraId="3C56424F" w14:textId="08D8D413" w:rsidR="002249E6" w:rsidRPr="00801E39" w:rsidRDefault="009E37C7" w:rsidP="007D1C04">
      <w:pPr>
        <w:rPr>
          <w:rStyle w:val="Strong"/>
          <w:rFonts w:ascii="Arial" w:hAnsi="Arial" w:cs="Arial"/>
          <w:b w:val="0"/>
          <w:bCs w:val="0"/>
          <w:szCs w:val="24"/>
          <w:u w:val="single"/>
        </w:rPr>
      </w:pPr>
      <w:r w:rsidRPr="00801E39">
        <w:rPr>
          <w:rStyle w:val="Strong"/>
          <w:rFonts w:ascii="Arial" w:hAnsi="Arial" w:cs="Arial"/>
          <w:b w:val="0"/>
          <w:bCs w:val="0"/>
          <w:szCs w:val="24"/>
          <w:u w:val="single"/>
        </w:rPr>
        <w:t xml:space="preserve">Wine </w:t>
      </w:r>
      <w:r w:rsidR="001E5658">
        <w:rPr>
          <w:rStyle w:val="Strong"/>
          <w:rFonts w:ascii="Arial" w:hAnsi="Arial" w:cs="Arial"/>
          <w:b w:val="0"/>
          <w:bCs w:val="0"/>
          <w:szCs w:val="24"/>
          <w:u w:val="single"/>
        </w:rPr>
        <w:t>K</w:t>
      </w:r>
      <w:r w:rsidRPr="00801E39">
        <w:rPr>
          <w:rStyle w:val="Strong"/>
          <w:rFonts w:ascii="Arial" w:hAnsi="Arial" w:cs="Arial"/>
          <w:b w:val="0"/>
          <w:bCs w:val="0"/>
          <w:szCs w:val="24"/>
          <w:u w:val="single"/>
        </w:rPr>
        <w:t>nowledge</w:t>
      </w:r>
      <w:bookmarkEnd w:id="1"/>
      <w:r w:rsidRPr="00801E39">
        <w:rPr>
          <w:rStyle w:val="Strong"/>
          <w:rFonts w:ascii="Arial" w:hAnsi="Arial" w:cs="Arial"/>
          <w:b w:val="0"/>
          <w:bCs w:val="0"/>
          <w:szCs w:val="24"/>
          <w:u w:val="single"/>
        </w:rPr>
        <w:t xml:space="preserve"> </w:t>
      </w:r>
    </w:p>
    <w:p w14:paraId="18E2106C" w14:textId="26AFA767" w:rsidR="004533EE" w:rsidRDefault="00EB1FE2" w:rsidP="007D1C04">
      <w:pPr>
        <w:rPr>
          <w:rFonts w:ascii="Arial" w:hAnsi="Arial" w:cs="Arial"/>
          <w:szCs w:val="24"/>
        </w:rPr>
      </w:pPr>
      <w:r w:rsidRPr="00801E39">
        <w:rPr>
          <w:rFonts w:ascii="Arial" w:hAnsi="Arial" w:cs="Arial"/>
          <w:szCs w:val="24"/>
        </w:rPr>
        <w:t>I have made good progress in improving my wine-knowledge and communication</w:t>
      </w:r>
      <w:r w:rsidR="00FD1AF6">
        <w:rPr>
          <w:rFonts w:ascii="Arial" w:hAnsi="Arial" w:cs="Arial"/>
          <w:szCs w:val="24"/>
        </w:rPr>
        <w:t xml:space="preserve"> </w:t>
      </w:r>
      <w:r w:rsidRPr="00801E39">
        <w:rPr>
          <w:rFonts w:ascii="Arial" w:hAnsi="Arial" w:cs="Arial"/>
          <w:szCs w:val="24"/>
        </w:rPr>
        <w:t xml:space="preserve">skills </w:t>
      </w:r>
      <w:r w:rsidR="004533EE">
        <w:rPr>
          <w:rFonts w:ascii="Arial" w:hAnsi="Arial" w:cs="Arial"/>
          <w:szCs w:val="24"/>
        </w:rPr>
        <w:t xml:space="preserve">over the course of my placement. </w:t>
      </w:r>
      <w:r w:rsidRPr="00801E39">
        <w:rPr>
          <w:rFonts w:ascii="Arial" w:hAnsi="Arial" w:cs="Arial"/>
          <w:szCs w:val="24"/>
        </w:rPr>
        <w:t>I can admit to not knowing a great deal about wines</w:t>
      </w:r>
      <w:r w:rsidR="004533EE">
        <w:rPr>
          <w:rFonts w:ascii="Arial" w:hAnsi="Arial" w:cs="Arial"/>
          <w:szCs w:val="24"/>
        </w:rPr>
        <w:t xml:space="preserve"> from</w:t>
      </w:r>
      <w:r w:rsidRPr="00801E39">
        <w:rPr>
          <w:rFonts w:ascii="Arial" w:hAnsi="Arial" w:cs="Arial"/>
          <w:szCs w:val="24"/>
        </w:rPr>
        <w:t xml:space="preserve"> the onset, but with a certain degree of diligence and exposure to the practical application of theories, my knowledge of wines has increased steadily</w:t>
      </w:r>
      <w:r w:rsidR="005214B1" w:rsidRPr="00801E39">
        <w:rPr>
          <w:rFonts w:ascii="Arial" w:hAnsi="Arial" w:cs="Arial"/>
          <w:szCs w:val="24"/>
        </w:rPr>
        <w:t xml:space="preserve"> (</w:t>
      </w:r>
      <w:r w:rsidR="005214B1" w:rsidRPr="00801E39">
        <w:rPr>
          <w:rFonts w:ascii="Arial" w:hAnsi="Arial" w:cs="Arial"/>
          <w:color w:val="222222"/>
          <w:szCs w:val="24"/>
          <w:shd w:val="clear" w:color="auto" w:fill="FFFFFF"/>
        </w:rPr>
        <w:t>Hoyer and et. Al., 2020)</w:t>
      </w:r>
      <w:r w:rsidRPr="00801E39">
        <w:rPr>
          <w:rFonts w:ascii="Arial" w:hAnsi="Arial" w:cs="Arial"/>
          <w:szCs w:val="24"/>
        </w:rPr>
        <w:t xml:space="preserve">. With a reflection upon this situation, it has become clear to me that the relation helped to develop my own ability to interact with clients and coworkers effectively. Sharing of the same information was so scary in the first stage but </w:t>
      </w:r>
      <w:r w:rsidR="004533EE">
        <w:rPr>
          <w:rFonts w:ascii="Arial" w:hAnsi="Arial" w:cs="Arial"/>
          <w:szCs w:val="24"/>
        </w:rPr>
        <w:t>it developed both my interpersonal skills and my ability to hold knowledge.</w:t>
      </w:r>
    </w:p>
    <w:p w14:paraId="7E6723C7" w14:textId="3775132D" w:rsidR="00EB1FE2" w:rsidRDefault="004533EE" w:rsidP="007D1C04">
      <w:pPr>
        <w:rPr>
          <w:rFonts w:ascii="Arial" w:hAnsi="Arial" w:cs="Arial"/>
          <w:szCs w:val="24"/>
        </w:rPr>
      </w:pPr>
      <w:r>
        <w:rPr>
          <w:rFonts w:ascii="Arial" w:hAnsi="Arial" w:cs="Arial"/>
          <w:szCs w:val="24"/>
        </w:rPr>
        <w:t xml:space="preserve">          </w:t>
      </w:r>
      <w:r w:rsidR="00EB1FE2" w:rsidRPr="00801E39">
        <w:rPr>
          <w:rFonts w:ascii="Arial" w:hAnsi="Arial" w:cs="Arial"/>
          <w:szCs w:val="24"/>
        </w:rPr>
        <w:t xml:space="preserve"> Through experience I have become more articulate than before and have learnt to present complicated notions in a way which makes them interesting and at the same time keeps the listeners engaged throughout </w:t>
      </w:r>
      <w:r>
        <w:rPr>
          <w:rFonts w:ascii="Arial" w:hAnsi="Arial" w:cs="Arial"/>
          <w:szCs w:val="24"/>
        </w:rPr>
        <w:t xml:space="preserve">speech </w:t>
      </w:r>
      <w:r w:rsidR="00EB1FE2" w:rsidRPr="00801E39">
        <w:rPr>
          <w:rFonts w:ascii="Arial" w:hAnsi="Arial" w:cs="Arial"/>
          <w:szCs w:val="24"/>
        </w:rPr>
        <w:t>based upon their levels of understanding of a particular issue. With this increase in skills and capabilities, not only are clients' experiences enhanced but also colleagues' confidence and credibility thus built</w:t>
      </w:r>
      <w:r w:rsidR="00FD1AF6">
        <w:rPr>
          <w:rFonts w:ascii="Arial" w:hAnsi="Arial" w:cs="Arial"/>
          <w:szCs w:val="24"/>
        </w:rPr>
        <w:t xml:space="preserve"> (Inkling and Inkling, 2024)</w:t>
      </w:r>
      <w:r w:rsidR="00EB1FE2" w:rsidRPr="00801E39">
        <w:rPr>
          <w:rFonts w:ascii="Arial" w:hAnsi="Arial" w:cs="Arial"/>
          <w:szCs w:val="24"/>
        </w:rPr>
        <w:t xml:space="preserve">. Besides this every detail of the wine list in its current totality help me </w:t>
      </w:r>
      <w:r w:rsidR="00EB1FE2" w:rsidRPr="00801E39">
        <w:rPr>
          <w:rFonts w:ascii="Arial" w:hAnsi="Arial" w:cs="Arial"/>
          <w:szCs w:val="24"/>
        </w:rPr>
        <w:lastRenderedPageBreak/>
        <w:t xml:space="preserve">with the growth opportunity. There are some methods to add </w:t>
      </w:r>
      <w:r w:rsidRPr="00801E39">
        <w:rPr>
          <w:rFonts w:ascii="Arial" w:hAnsi="Arial" w:cs="Arial"/>
          <w:szCs w:val="24"/>
        </w:rPr>
        <w:t>variety and</w:t>
      </w:r>
      <w:r w:rsidR="00EB1FE2" w:rsidRPr="00801E39">
        <w:rPr>
          <w:rFonts w:ascii="Arial" w:hAnsi="Arial" w:cs="Arial"/>
          <w:szCs w:val="24"/>
        </w:rPr>
        <w:t xml:space="preserve"> keep pace with ever-evolving tastes and preferences while maintaining the loyal base that enjoys both time</w:t>
      </w:r>
      <w:r>
        <w:rPr>
          <w:rFonts w:ascii="Arial" w:hAnsi="Arial" w:cs="Arial"/>
          <w:szCs w:val="24"/>
        </w:rPr>
        <w:t>-</w:t>
      </w:r>
      <w:r w:rsidR="00EB1FE2" w:rsidRPr="00801E39">
        <w:rPr>
          <w:rFonts w:ascii="Arial" w:hAnsi="Arial" w:cs="Arial"/>
          <w:szCs w:val="24"/>
        </w:rPr>
        <w:t>tested favourites and the daring ones. With this aim in mind</w:t>
      </w:r>
      <w:r>
        <w:rPr>
          <w:rFonts w:ascii="Arial" w:hAnsi="Arial" w:cs="Arial"/>
          <w:szCs w:val="24"/>
        </w:rPr>
        <w:t>,</w:t>
      </w:r>
      <w:r w:rsidR="00EB1FE2" w:rsidRPr="00801E39">
        <w:rPr>
          <w:rFonts w:ascii="Arial" w:hAnsi="Arial" w:cs="Arial"/>
          <w:szCs w:val="24"/>
        </w:rPr>
        <w:t xml:space="preserve"> I co</w:t>
      </w:r>
      <w:r>
        <w:rPr>
          <w:rFonts w:ascii="Arial" w:hAnsi="Arial" w:cs="Arial"/>
          <w:szCs w:val="24"/>
        </w:rPr>
        <w:t>-</w:t>
      </w:r>
      <w:r w:rsidR="00EB1FE2" w:rsidRPr="00801E39">
        <w:rPr>
          <w:rFonts w:ascii="Arial" w:hAnsi="Arial" w:cs="Arial"/>
          <w:szCs w:val="24"/>
        </w:rPr>
        <w:t>operate</w:t>
      </w:r>
      <w:r>
        <w:rPr>
          <w:rFonts w:ascii="Arial" w:hAnsi="Arial" w:cs="Arial"/>
          <w:szCs w:val="24"/>
        </w:rPr>
        <w:t>d to</w:t>
      </w:r>
      <w:r w:rsidR="00EB1FE2" w:rsidRPr="00801E39">
        <w:rPr>
          <w:rFonts w:ascii="Arial" w:hAnsi="Arial" w:cs="Arial"/>
          <w:szCs w:val="24"/>
        </w:rPr>
        <w:t xml:space="preserve"> improving the proposals </w:t>
      </w:r>
      <w:r w:rsidRPr="00801E39">
        <w:rPr>
          <w:rFonts w:ascii="Arial" w:hAnsi="Arial" w:cs="Arial"/>
          <w:szCs w:val="24"/>
        </w:rPr>
        <w:t>by</w:t>
      </w:r>
      <w:r w:rsidR="00EB1FE2" w:rsidRPr="00801E39">
        <w:rPr>
          <w:rFonts w:ascii="Arial" w:hAnsi="Arial" w:cs="Arial"/>
          <w:szCs w:val="24"/>
        </w:rPr>
        <w:t xml:space="preserve"> offering positive feedback. Having in mind an adequate articulation of convincing positions </w:t>
      </w:r>
      <w:r w:rsidRPr="00801E39">
        <w:rPr>
          <w:rFonts w:ascii="Arial" w:hAnsi="Arial" w:cs="Arial"/>
          <w:szCs w:val="24"/>
        </w:rPr>
        <w:t>based on</w:t>
      </w:r>
      <w:r w:rsidR="00EB1FE2" w:rsidRPr="00801E39">
        <w:rPr>
          <w:rFonts w:ascii="Arial" w:hAnsi="Arial" w:cs="Arial"/>
          <w:szCs w:val="24"/>
        </w:rPr>
        <w:t xml:space="preserve"> tendencies in the market and clients’ feedback, the purpose of this </w:t>
      </w:r>
      <w:r>
        <w:rPr>
          <w:rFonts w:ascii="Arial" w:hAnsi="Arial" w:cs="Arial"/>
          <w:szCs w:val="24"/>
        </w:rPr>
        <w:t>was</w:t>
      </w:r>
      <w:r w:rsidR="00EB1FE2" w:rsidRPr="00801E39">
        <w:rPr>
          <w:rFonts w:ascii="Arial" w:hAnsi="Arial" w:cs="Arial"/>
          <w:szCs w:val="24"/>
        </w:rPr>
        <w:t xml:space="preserve"> to direct the audience’s attention to the top priority, which is the betterment of the wine brewed</w:t>
      </w:r>
      <w:r w:rsidR="005214B1" w:rsidRPr="00801E39">
        <w:rPr>
          <w:rFonts w:ascii="Arial" w:hAnsi="Arial" w:cs="Arial"/>
          <w:szCs w:val="24"/>
        </w:rPr>
        <w:t xml:space="preserve"> (</w:t>
      </w:r>
      <w:r w:rsidR="005214B1" w:rsidRPr="00801E39">
        <w:rPr>
          <w:rFonts w:ascii="Arial" w:hAnsi="Arial" w:cs="Arial"/>
          <w:color w:val="222222"/>
          <w:szCs w:val="24"/>
          <w:shd w:val="clear" w:color="auto" w:fill="FFFFFF"/>
        </w:rPr>
        <w:t>Huang and et. Al., 2021)</w:t>
      </w:r>
      <w:r w:rsidR="00EB1FE2" w:rsidRPr="00801E39">
        <w:rPr>
          <w:rFonts w:ascii="Arial" w:hAnsi="Arial" w:cs="Arial"/>
          <w:szCs w:val="24"/>
        </w:rPr>
        <w:t xml:space="preserve">. In essence, this meditation reveals that </w:t>
      </w:r>
      <w:r w:rsidR="00EB5C26">
        <w:rPr>
          <w:rFonts w:ascii="Arial" w:hAnsi="Arial" w:cs="Arial"/>
          <w:szCs w:val="24"/>
        </w:rPr>
        <w:t xml:space="preserve">to </w:t>
      </w:r>
      <w:r w:rsidR="00EB1FE2" w:rsidRPr="00801E39">
        <w:rPr>
          <w:rFonts w:ascii="Arial" w:hAnsi="Arial" w:cs="Arial"/>
          <w:szCs w:val="24"/>
        </w:rPr>
        <w:t>better the wine education and knowledge</w:t>
      </w:r>
      <w:r w:rsidR="00EB5C26">
        <w:rPr>
          <w:rFonts w:ascii="Arial" w:hAnsi="Arial" w:cs="Arial"/>
          <w:szCs w:val="24"/>
        </w:rPr>
        <w:t>,</w:t>
      </w:r>
      <w:r w:rsidR="00EB1FE2" w:rsidRPr="00801E39">
        <w:rPr>
          <w:rFonts w:ascii="Arial" w:hAnsi="Arial" w:cs="Arial"/>
          <w:szCs w:val="24"/>
        </w:rPr>
        <w:t xml:space="preserve"> communication is the adaptation to ongoing education and flexibility. Identified through reflective appraisal and constructive participation as the key factors, I would like to contribute positively to ongoing improvement of the wine district and enable a better experience for patrons and force a good reputation for </w:t>
      </w:r>
      <w:r w:rsidR="00EB5C26">
        <w:rPr>
          <w:rFonts w:ascii="Arial" w:hAnsi="Arial" w:cs="Arial"/>
          <w:szCs w:val="24"/>
        </w:rPr>
        <w:t xml:space="preserve">my future </w:t>
      </w:r>
      <w:r w:rsidR="00EB1FE2" w:rsidRPr="00801E39">
        <w:rPr>
          <w:rFonts w:ascii="Arial" w:hAnsi="Arial" w:cs="Arial"/>
          <w:szCs w:val="24"/>
        </w:rPr>
        <w:t xml:space="preserve">establishment. </w:t>
      </w:r>
    </w:p>
    <w:p w14:paraId="0F6892B4" w14:textId="77777777" w:rsidR="004533EE" w:rsidRPr="00801E39" w:rsidRDefault="004533EE" w:rsidP="007D1C04">
      <w:pPr>
        <w:rPr>
          <w:rFonts w:ascii="Arial" w:hAnsi="Arial" w:cs="Arial"/>
          <w:szCs w:val="24"/>
        </w:rPr>
      </w:pPr>
    </w:p>
    <w:p w14:paraId="3D08899C" w14:textId="66F3C8B9" w:rsidR="00EB1FE2" w:rsidRPr="004533EE" w:rsidRDefault="00EB1FE2" w:rsidP="007D1C04">
      <w:pPr>
        <w:rPr>
          <w:rFonts w:ascii="Arial" w:hAnsi="Arial" w:cs="Arial"/>
          <w:szCs w:val="24"/>
          <w:u w:val="single"/>
        </w:rPr>
      </w:pPr>
      <w:r w:rsidRPr="004533EE">
        <w:rPr>
          <w:rFonts w:ascii="Arial" w:hAnsi="Arial" w:cs="Arial"/>
          <w:szCs w:val="24"/>
          <w:u w:val="single"/>
        </w:rPr>
        <w:t xml:space="preserve">Customer </w:t>
      </w:r>
      <w:r w:rsidR="001E5658">
        <w:rPr>
          <w:rFonts w:ascii="Arial" w:hAnsi="Arial" w:cs="Arial"/>
          <w:szCs w:val="24"/>
          <w:u w:val="single"/>
        </w:rPr>
        <w:t>C</w:t>
      </w:r>
      <w:r w:rsidRPr="004533EE">
        <w:rPr>
          <w:rFonts w:ascii="Arial" w:hAnsi="Arial" w:cs="Arial"/>
          <w:szCs w:val="24"/>
          <w:u w:val="single"/>
        </w:rPr>
        <w:t xml:space="preserve">ommunication </w:t>
      </w:r>
      <w:r w:rsidR="001E5658">
        <w:rPr>
          <w:rFonts w:ascii="Arial" w:hAnsi="Arial" w:cs="Arial"/>
          <w:szCs w:val="24"/>
          <w:u w:val="single"/>
        </w:rPr>
        <w:t>S</w:t>
      </w:r>
      <w:r w:rsidRPr="004533EE">
        <w:rPr>
          <w:rFonts w:ascii="Arial" w:hAnsi="Arial" w:cs="Arial"/>
          <w:szCs w:val="24"/>
          <w:u w:val="single"/>
        </w:rPr>
        <w:t xml:space="preserve">kills </w:t>
      </w:r>
    </w:p>
    <w:p w14:paraId="34D84D40" w14:textId="77777777" w:rsidR="002A6D28" w:rsidRDefault="00EB1FE2" w:rsidP="007D1C04">
      <w:pPr>
        <w:rPr>
          <w:rFonts w:ascii="Arial" w:hAnsi="Arial" w:cs="Arial"/>
          <w:szCs w:val="24"/>
        </w:rPr>
      </w:pPr>
      <w:r w:rsidRPr="00801E39">
        <w:rPr>
          <w:rFonts w:ascii="Arial" w:hAnsi="Arial" w:cs="Arial"/>
          <w:szCs w:val="24"/>
        </w:rPr>
        <w:t xml:space="preserve">Within the realm of my client communication work I have been quite the dynamo with the positive evolution of my skill set. </w:t>
      </w:r>
      <w:r w:rsidR="00EB5C26">
        <w:rPr>
          <w:rFonts w:ascii="Arial" w:hAnsi="Arial" w:cs="Arial"/>
          <w:szCs w:val="24"/>
        </w:rPr>
        <w:t xml:space="preserve">In the </w:t>
      </w:r>
      <w:r w:rsidRPr="00801E39">
        <w:rPr>
          <w:rFonts w:ascii="Arial" w:hAnsi="Arial" w:cs="Arial"/>
          <w:szCs w:val="24"/>
        </w:rPr>
        <w:t>first moments of my interaction</w:t>
      </w:r>
      <w:r w:rsidR="00EB5C26">
        <w:rPr>
          <w:rFonts w:ascii="Arial" w:hAnsi="Arial" w:cs="Arial"/>
          <w:szCs w:val="24"/>
        </w:rPr>
        <w:t>s</w:t>
      </w:r>
      <w:r w:rsidRPr="00801E39">
        <w:rPr>
          <w:rFonts w:ascii="Arial" w:hAnsi="Arial" w:cs="Arial"/>
          <w:szCs w:val="24"/>
        </w:rPr>
        <w:t xml:space="preserve"> with the consumers</w:t>
      </w:r>
      <w:r w:rsidR="00EB5C26">
        <w:rPr>
          <w:rFonts w:ascii="Arial" w:hAnsi="Arial" w:cs="Arial"/>
          <w:szCs w:val="24"/>
        </w:rPr>
        <w:t>,</w:t>
      </w:r>
      <w:r w:rsidRPr="00801E39">
        <w:rPr>
          <w:rFonts w:ascii="Arial" w:hAnsi="Arial" w:cs="Arial"/>
          <w:szCs w:val="24"/>
        </w:rPr>
        <w:t xml:space="preserve"> I wasn't precisely certain how to start a conversation and the demands I would face. Unfortunately, most of time I had deficiency to communicate with the clients or colleagues.</w:t>
      </w:r>
      <w:r w:rsidR="00EB5C26">
        <w:rPr>
          <w:rFonts w:ascii="Arial" w:hAnsi="Arial" w:cs="Arial"/>
          <w:szCs w:val="24"/>
        </w:rPr>
        <w:t xml:space="preserve"> </w:t>
      </w:r>
      <w:r w:rsidRPr="00801E39">
        <w:rPr>
          <w:rFonts w:ascii="Arial" w:hAnsi="Arial" w:cs="Arial"/>
          <w:szCs w:val="24"/>
        </w:rPr>
        <w:t>However, with the constant practice and feedback from clients and co</w:t>
      </w:r>
      <w:r w:rsidR="002A6D28">
        <w:rPr>
          <w:rFonts w:ascii="Arial" w:hAnsi="Arial" w:cs="Arial"/>
          <w:szCs w:val="24"/>
        </w:rPr>
        <w:t>-</w:t>
      </w:r>
      <w:r w:rsidRPr="00801E39">
        <w:rPr>
          <w:rFonts w:ascii="Arial" w:hAnsi="Arial" w:cs="Arial"/>
          <w:szCs w:val="24"/>
        </w:rPr>
        <w:t xml:space="preserve">workers </w:t>
      </w:r>
      <w:r w:rsidR="002A6D28">
        <w:rPr>
          <w:rFonts w:ascii="Arial" w:hAnsi="Arial" w:cs="Arial"/>
          <w:szCs w:val="24"/>
        </w:rPr>
        <w:t>I improved</w:t>
      </w:r>
      <w:r w:rsidR="002A6D28" w:rsidRPr="00801E39">
        <w:rPr>
          <w:rFonts w:ascii="Arial" w:hAnsi="Arial" w:cs="Arial"/>
          <w:szCs w:val="24"/>
        </w:rPr>
        <w:t>,</w:t>
      </w:r>
      <w:r w:rsidRPr="00801E39">
        <w:rPr>
          <w:rFonts w:ascii="Arial" w:hAnsi="Arial" w:cs="Arial"/>
          <w:szCs w:val="24"/>
        </w:rPr>
        <w:t xml:space="preserve"> and I am now more confident and kinder. As I remember the development of my</w:t>
      </w:r>
      <w:r w:rsidR="002A6D28">
        <w:rPr>
          <w:rFonts w:ascii="Arial" w:hAnsi="Arial" w:cs="Arial"/>
          <w:szCs w:val="24"/>
        </w:rPr>
        <w:t xml:space="preserve"> placement, </w:t>
      </w:r>
      <w:r w:rsidRPr="00801E39">
        <w:rPr>
          <w:rFonts w:ascii="Arial" w:hAnsi="Arial" w:cs="Arial"/>
          <w:szCs w:val="24"/>
        </w:rPr>
        <w:t>several key changes in the way I approach to this process and in the ways of my actions pop up into my mind</w:t>
      </w:r>
      <w:r w:rsidR="002A6D28">
        <w:rPr>
          <w:rFonts w:ascii="Arial" w:hAnsi="Arial" w:cs="Arial"/>
          <w:szCs w:val="24"/>
        </w:rPr>
        <w:t xml:space="preserve"> </w:t>
      </w:r>
      <w:r w:rsidR="002A6D28" w:rsidRPr="00801E39">
        <w:rPr>
          <w:rFonts w:ascii="Arial" w:hAnsi="Arial" w:cs="Arial"/>
          <w:szCs w:val="24"/>
        </w:rPr>
        <w:t>(</w:t>
      </w:r>
      <w:proofErr w:type="spellStart"/>
      <w:r w:rsidR="002A6D28" w:rsidRPr="00801E39">
        <w:rPr>
          <w:rFonts w:ascii="Arial" w:hAnsi="Arial" w:cs="Arial"/>
          <w:color w:val="222222"/>
          <w:szCs w:val="24"/>
          <w:shd w:val="clear" w:color="auto" w:fill="FFFFFF"/>
        </w:rPr>
        <w:t>Kuppelwieser</w:t>
      </w:r>
      <w:proofErr w:type="spellEnd"/>
      <w:r w:rsidR="002A6D28" w:rsidRPr="00801E39">
        <w:rPr>
          <w:rFonts w:ascii="Arial" w:hAnsi="Arial" w:cs="Arial"/>
          <w:color w:val="222222"/>
          <w:szCs w:val="24"/>
          <w:shd w:val="clear" w:color="auto" w:fill="FFFFFF"/>
        </w:rPr>
        <w:t xml:space="preserve"> and Klaus, 2021)</w:t>
      </w:r>
      <w:r w:rsidR="002A6D28" w:rsidRPr="00801E39">
        <w:rPr>
          <w:rFonts w:ascii="Arial" w:hAnsi="Arial" w:cs="Arial"/>
          <w:szCs w:val="24"/>
        </w:rPr>
        <w:t xml:space="preserve">. </w:t>
      </w:r>
      <w:r w:rsidR="005214B1" w:rsidRPr="00801E39">
        <w:rPr>
          <w:rFonts w:ascii="Arial" w:hAnsi="Arial" w:cs="Arial"/>
          <w:szCs w:val="24"/>
        </w:rPr>
        <w:t xml:space="preserve"> </w:t>
      </w:r>
      <w:r w:rsidRPr="00801E39">
        <w:rPr>
          <w:rFonts w:ascii="Arial" w:hAnsi="Arial" w:cs="Arial"/>
          <w:szCs w:val="24"/>
        </w:rPr>
        <w:t>I can highlight that I</w:t>
      </w:r>
      <w:r w:rsidR="002A6D28">
        <w:rPr>
          <w:rFonts w:ascii="Arial" w:hAnsi="Arial" w:cs="Arial"/>
          <w:szCs w:val="24"/>
        </w:rPr>
        <w:t xml:space="preserve"> am</w:t>
      </w:r>
      <w:r w:rsidRPr="00801E39">
        <w:rPr>
          <w:rFonts w:ascii="Arial" w:hAnsi="Arial" w:cs="Arial"/>
          <w:szCs w:val="24"/>
        </w:rPr>
        <w:t xml:space="preserve"> now more responsive to collecting clues and features and use this knowledge to offer customers what they want. The heightened attentiveness is reflected in</w:t>
      </w:r>
      <w:r w:rsidR="002A6D28">
        <w:rPr>
          <w:rFonts w:ascii="Arial" w:hAnsi="Arial" w:cs="Arial"/>
          <w:szCs w:val="24"/>
        </w:rPr>
        <w:t xml:space="preserve"> my</w:t>
      </w:r>
      <w:r w:rsidRPr="00801E39">
        <w:rPr>
          <w:rFonts w:ascii="Arial" w:hAnsi="Arial" w:cs="Arial"/>
          <w:szCs w:val="24"/>
        </w:rPr>
        <w:t xml:space="preserve"> increased awareness of demands and thus I can tailor recommendations to suit my customer needs</w:t>
      </w:r>
      <w:r w:rsidR="002A6D28">
        <w:rPr>
          <w:rFonts w:ascii="Arial" w:hAnsi="Arial" w:cs="Arial"/>
          <w:szCs w:val="24"/>
        </w:rPr>
        <w:t xml:space="preserve">, </w:t>
      </w:r>
      <w:r w:rsidRPr="00801E39">
        <w:rPr>
          <w:rFonts w:ascii="Arial" w:hAnsi="Arial" w:cs="Arial"/>
          <w:szCs w:val="24"/>
        </w:rPr>
        <w:t>which ultimately increase the client and customer satisfaction levels. I have also become better at articulating ideas in a concise yet effective manner and shun away the unnecessity of using jargon to ensure audience</w:t>
      </w:r>
      <w:r w:rsidR="002A6D28">
        <w:rPr>
          <w:rFonts w:ascii="Arial" w:hAnsi="Arial" w:cs="Arial"/>
          <w:szCs w:val="24"/>
        </w:rPr>
        <w:t>s</w:t>
      </w:r>
      <w:r w:rsidRPr="00801E39">
        <w:rPr>
          <w:rFonts w:ascii="Arial" w:hAnsi="Arial" w:cs="Arial"/>
          <w:szCs w:val="24"/>
        </w:rPr>
        <w:t xml:space="preserve"> from different backgrounds accessibly comprehend the purpose.</w:t>
      </w:r>
    </w:p>
    <w:p w14:paraId="5E77DE26" w14:textId="5C084B84" w:rsidR="00801E39" w:rsidRPr="00801E39" w:rsidRDefault="002A6D28" w:rsidP="00A2631D">
      <w:pPr>
        <w:rPr>
          <w:rFonts w:ascii="Arial" w:hAnsi="Arial" w:cs="Arial"/>
          <w:szCs w:val="24"/>
        </w:rPr>
      </w:pPr>
      <w:r>
        <w:rPr>
          <w:rFonts w:ascii="Arial" w:hAnsi="Arial" w:cs="Arial"/>
          <w:szCs w:val="24"/>
        </w:rPr>
        <w:t xml:space="preserve">          </w:t>
      </w:r>
      <w:r w:rsidR="00EB1FE2" w:rsidRPr="00801E39">
        <w:rPr>
          <w:rFonts w:ascii="Arial" w:hAnsi="Arial" w:cs="Arial"/>
          <w:szCs w:val="24"/>
        </w:rPr>
        <w:t xml:space="preserve"> Enaction and Interaction with my clients are boosted by being able to capture hard concepts and translate them into simple terms that facilitate inquiring and learning. </w:t>
      </w:r>
      <w:r w:rsidR="00EB1FE2" w:rsidRPr="00801E39">
        <w:rPr>
          <w:rFonts w:ascii="Arial" w:hAnsi="Arial" w:cs="Arial"/>
          <w:szCs w:val="24"/>
        </w:rPr>
        <w:lastRenderedPageBreak/>
        <w:t>Besides, the experience provided by the co-workers and the customers was the driving force that turned me into having more professional qualities</w:t>
      </w:r>
      <w:r w:rsidR="005214B1" w:rsidRPr="00801E39">
        <w:rPr>
          <w:rFonts w:ascii="Arial" w:hAnsi="Arial" w:cs="Arial"/>
          <w:szCs w:val="24"/>
        </w:rPr>
        <w:t xml:space="preserve"> (</w:t>
      </w:r>
      <w:r w:rsidR="005214B1" w:rsidRPr="00801E39">
        <w:rPr>
          <w:rFonts w:ascii="Arial" w:hAnsi="Arial" w:cs="Arial"/>
          <w:color w:val="222222"/>
          <w:szCs w:val="24"/>
          <w:shd w:val="clear" w:color="auto" w:fill="FFFFFF"/>
        </w:rPr>
        <w:t>Kushwaha, Kumar and Kar, 2021)</w:t>
      </w:r>
      <w:r w:rsidR="00EB1FE2" w:rsidRPr="00801E39">
        <w:rPr>
          <w:rFonts w:ascii="Arial" w:hAnsi="Arial" w:cs="Arial"/>
          <w:szCs w:val="24"/>
        </w:rPr>
        <w:t>. Th</w:t>
      </w:r>
      <w:r>
        <w:rPr>
          <w:rFonts w:ascii="Arial" w:hAnsi="Arial" w:cs="Arial"/>
          <w:szCs w:val="24"/>
        </w:rPr>
        <w:t>is class</w:t>
      </w:r>
      <w:r w:rsidR="00EB1FE2" w:rsidRPr="00801E39">
        <w:rPr>
          <w:rFonts w:ascii="Arial" w:hAnsi="Arial" w:cs="Arial"/>
          <w:szCs w:val="24"/>
        </w:rPr>
        <w:t xml:space="preserve"> has been a trigger that has led to positive reinforcement of my self-confidence and the drive to achieve more.  Meanwhile, I was able to identify my growth portals through constructive criticism and to adjust my approach accordingly. This oral outlook indicates that affinity of client communication skills can only make a huge transformation. By listening to people's comments, using them to identify my strengths and weaknesses, and entering the fray at the right time, I have been successful in pleasing customers and meeting the restaurant's objectives. Within the hospitality field, I acknowledge that good communication is a key factor that leads to customer satisfaction and job satisfaction</w:t>
      </w:r>
      <w:r w:rsidR="00AD1EA9">
        <w:rPr>
          <w:rFonts w:ascii="Arial" w:hAnsi="Arial" w:cs="Arial"/>
          <w:szCs w:val="24"/>
        </w:rPr>
        <w:t xml:space="preserve"> (Petty, 2024)</w:t>
      </w:r>
      <w:r w:rsidR="00EB1FE2" w:rsidRPr="00801E39">
        <w:rPr>
          <w:rFonts w:ascii="Arial" w:hAnsi="Arial" w:cs="Arial"/>
          <w:szCs w:val="24"/>
        </w:rPr>
        <w:t xml:space="preserve">.  It’s for this reason that I am still determined to continue learning more and to build myself going forward. </w:t>
      </w:r>
      <w:bookmarkStart w:id="2" w:name="_Toc166096115"/>
    </w:p>
    <w:p w14:paraId="004AA450" w14:textId="77777777" w:rsidR="00801E39" w:rsidRPr="00801E39" w:rsidRDefault="00801E39" w:rsidP="007D1C04">
      <w:pPr>
        <w:rPr>
          <w:rFonts w:ascii="Arial" w:hAnsi="Arial" w:cs="Arial"/>
          <w:szCs w:val="24"/>
        </w:rPr>
      </w:pPr>
    </w:p>
    <w:p w14:paraId="33790DA2" w14:textId="37923D69" w:rsidR="00EB1FE2" w:rsidRPr="00801E39" w:rsidRDefault="00255144" w:rsidP="007D1C04">
      <w:pPr>
        <w:rPr>
          <w:rFonts w:ascii="Arial" w:hAnsi="Arial" w:cs="Arial"/>
          <w:szCs w:val="24"/>
          <w:u w:val="single"/>
        </w:rPr>
      </w:pPr>
      <w:r w:rsidRPr="00801E39">
        <w:rPr>
          <w:rFonts w:ascii="Arial" w:hAnsi="Arial" w:cs="Arial"/>
          <w:szCs w:val="24"/>
          <w:u w:val="single"/>
        </w:rPr>
        <w:t>Reflections</w:t>
      </w:r>
      <w:bookmarkEnd w:id="2"/>
      <w:r w:rsidRPr="00801E39">
        <w:rPr>
          <w:rFonts w:ascii="Arial" w:hAnsi="Arial" w:cs="Arial"/>
          <w:szCs w:val="24"/>
          <w:u w:val="single"/>
        </w:rPr>
        <w:t xml:space="preserve"> </w:t>
      </w:r>
    </w:p>
    <w:p w14:paraId="650439A8" w14:textId="7E72FAA6" w:rsidR="002A6D28" w:rsidRDefault="00255144" w:rsidP="007D1C04">
      <w:pPr>
        <w:rPr>
          <w:rFonts w:ascii="Arial" w:hAnsi="Arial" w:cs="Arial"/>
          <w:szCs w:val="24"/>
        </w:rPr>
      </w:pPr>
      <w:r w:rsidRPr="00801E39">
        <w:rPr>
          <w:rFonts w:ascii="Arial" w:hAnsi="Arial" w:cs="Arial"/>
          <w:szCs w:val="24"/>
        </w:rPr>
        <w:t xml:space="preserve">The process of working in a workplace for the first time, for me, was both a tremendous trip through the business world and a deep dive into </w:t>
      </w:r>
      <w:r w:rsidR="002A6D28">
        <w:rPr>
          <w:rFonts w:ascii="Arial" w:hAnsi="Arial" w:cs="Arial"/>
          <w:szCs w:val="24"/>
        </w:rPr>
        <w:t>my self-</w:t>
      </w:r>
      <w:r w:rsidR="002A6D28" w:rsidRPr="00801E39">
        <w:rPr>
          <w:rFonts w:ascii="Arial" w:hAnsi="Arial" w:cs="Arial"/>
          <w:szCs w:val="24"/>
        </w:rPr>
        <w:t>discover</w:t>
      </w:r>
      <w:r w:rsidR="002A6D28">
        <w:rPr>
          <w:rFonts w:ascii="Arial" w:hAnsi="Arial" w:cs="Arial"/>
          <w:szCs w:val="24"/>
        </w:rPr>
        <w:t>y</w:t>
      </w:r>
      <w:r w:rsidRPr="00801E39">
        <w:rPr>
          <w:rFonts w:ascii="Arial" w:hAnsi="Arial" w:cs="Arial"/>
          <w:szCs w:val="24"/>
        </w:rPr>
        <w:t xml:space="preserve">.  At the end of this journey, which I have been through, I have formed a very different view of the business world and myself. The major purpose of putting the issue down on paper is to point out which lessons were the most valuable and which moments were the most unforgettable for me personally. It should be noted that the enlightenment has proved that </w:t>
      </w:r>
      <w:r w:rsidR="002A6D28">
        <w:rPr>
          <w:rFonts w:ascii="Arial" w:hAnsi="Arial" w:cs="Arial"/>
          <w:szCs w:val="24"/>
        </w:rPr>
        <w:t xml:space="preserve">the </w:t>
      </w:r>
      <w:r w:rsidRPr="00801E39">
        <w:rPr>
          <w:rFonts w:ascii="Arial" w:hAnsi="Arial" w:cs="Arial"/>
          <w:szCs w:val="24"/>
        </w:rPr>
        <w:t>hospitality industry is a rather dynamic one; this applies as the most surprising revelation</w:t>
      </w:r>
      <w:r w:rsidR="00AD1EA9">
        <w:rPr>
          <w:rFonts w:ascii="Arial" w:hAnsi="Arial" w:cs="Arial"/>
          <w:szCs w:val="24"/>
        </w:rPr>
        <w:t xml:space="preserve"> (EHL Insights, 2024).</w:t>
      </w:r>
      <w:r w:rsidR="002A6D28">
        <w:rPr>
          <w:rFonts w:ascii="Arial" w:hAnsi="Arial" w:cs="Arial"/>
          <w:szCs w:val="24"/>
        </w:rPr>
        <w:t xml:space="preserve">    </w:t>
      </w:r>
    </w:p>
    <w:p w14:paraId="4A1305C0" w14:textId="586B30BB" w:rsidR="002A6D28" w:rsidRDefault="002A6D28" w:rsidP="007D1C04">
      <w:pPr>
        <w:rPr>
          <w:rFonts w:ascii="Arial" w:hAnsi="Arial" w:cs="Arial"/>
          <w:szCs w:val="24"/>
        </w:rPr>
      </w:pPr>
      <w:bookmarkStart w:id="3" w:name="_Hlk167446962"/>
      <w:r>
        <w:rPr>
          <w:rFonts w:ascii="Arial" w:hAnsi="Arial" w:cs="Arial"/>
          <w:szCs w:val="24"/>
        </w:rPr>
        <w:t xml:space="preserve">      </w:t>
      </w:r>
      <w:r w:rsidRPr="00801E39">
        <w:rPr>
          <w:rFonts w:ascii="Arial" w:hAnsi="Arial" w:cs="Arial"/>
          <w:szCs w:val="24"/>
        </w:rPr>
        <w:t xml:space="preserve"> </w:t>
      </w:r>
      <w:r>
        <w:rPr>
          <w:rFonts w:ascii="Arial" w:hAnsi="Arial" w:cs="Arial"/>
          <w:szCs w:val="24"/>
        </w:rPr>
        <w:t xml:space="preserve">     </w:t>
      </w:r>
      <w:bookmarkEnd w:id="3"/>
      <w:r>
        <w:rPr>
          <w:rFonts w:ascii="Arial" w:hAnsi="Arial" w:cs="Arial"/>
          <w:szCs w:val="24"/>
        </w:rPr>
        <w:t xml:space="preserve"> </w:t>
      </w:r>
      <w:r w:rsidR="00255144" w:rsidRPr="00801E39">
        <w:rPr>
          <w:rFonts w:ascii="Arial" w:hAnsi="Arial" w:cs="Arial"/>
          <w:szCs w:val="24"/>
        </w:rPr>
        <w:t>Surpassing customers' expectation</w:t>
      </w:r>
      <w:r>
        <w:rPr>
          <w:rFonts w:ascii="Arial" w:hAnsi="Arial" w:cs="Arial"/>
          <w:szCs w:val="24"/>
        </w:rPr>
        <w:t>s</w:t>
      </w:r>
      <w:r w:rsidR="00255144" w:rsidRPr="00801E39">
        <w:rPr>
          <w:rFonts w:ascii="Arial" w:hAnsi="Arial" w:cs="Arial"/>
          <w:szCs w:val="24"/>
        </w:rPr>
        <w:t xml:space="preserve"> and bringing joyful and unforgettable moments always bring</w:t>
      </w:r>
      <w:r w:rsidR="001353AA">
        <w:rPr>
          <w:rFonts w:ascii="Arial" w:hAnsi="Arial" w:cs="Arial"/>
          <w:szCs w:val="24"/>
        </w:rPr>
        <w:t>s</w:t>
      </w:r>
      <w:r w:rsidR="00255144" w:rsidRPr="00801E39">
        <w:rPr>
          <w:rFonts w:ascii="Arial" w:hAnsi="Arial" w:cs="Arial"/>
          <w:szCs w:val="24"/>
        </w:rPr>
        <w:t xml:space="preserve"> excitement and </w:t>
      </w:r>
      <w:r w:rsidRPr="00801E39">
        <w:rPr>
          <w:rFonts w:ascii="Arial" w:hAnsi="Arial" w:cs="Arial"/>
          <w:szCs w:val="24"/>
        </w:rPr>
        <w:t>fulfilment</w:t>
      </w:r>
      <w:r w:rsidR="00255144" w:rsidRPr="00801E39">
        <w:rPr>
          <w:rFonts w:ascii="Arial" w:hAnsi="Arial" w:cs="Arial"/>
          <w:szCs w:val="24"/>
        </w:rPr>
        <w:t xml:space="preserve"> though just as well for customers as for businesses, but such moments also contain challenges and pressuri</w:t>
      </w:r>
      <w:r w:rsidR="001353AA">
        <w:rPr>
          <w:rFonts w:ascii="Arial" w:hAnsi="Arial" w:cs="Arial"/>
          <w:szCs w:val="24"/>
        </w:rPr>
        <w:t>s</w:t>
      </w:r>
      <w:r w:rsidR="00255144" w:rsidRPr="00801E39">
        <w:rPr>
          <w:rFonts w:ascii="Arial" w:hAnsi="Arial" w:cs="Arial"/>
          <w:szCs w:val="24"/>
        </w:rPr>
        <w:t>ed situations that demand resilience and ability to change</w:t>
      </w:r>
      <w:r w:rsidR="005214B1" w:rsidRPr="00801E39">
        <w:rPr>
          <w:rFonts w:ascii="Arial" w:hAnsi="Arial" w:cs="Arial"/>
          <w:szCs w:val="24"/>
        </w:rPr>
        <w:t xml:space="preserve"> (</w:t>
      </w:r>
      <w:r w:rsidR="005214B1" w:rsidRPr="00801E39">
        <w:rPr>
          <w:rFonts w:ascii="Arial" w:hAnsi="Arial" w:cs="Arial"/>
          <w:color w:val="222222"/>
          <w:szCs w:val="24"/>
          <w:shd w:val="clear" w:color="auto" w:fill="FFFFFF"/>
        </w:rPr>
        <w:t>Pekovic and Rolland, 2020)</w:t>
      </w:r>
      <w:r w:rsidR="00255144" w:rsidRPr="00801E39">
        <w:rPr>
          <w:rFonts w:ascii="Arial" w:hAnsi="Arial" w:cs="Arial"/>
          <w:szCs w:val="24"/>
        </w:rPr>
        <w:t xml:space="preserve">. Throughout </w:t>
      </w:r>
      <w:r w:rsidR="001353AA">
        <w:rPr>
          <w:rFonts w:ascii="Arial" w:hAnsi="Arial" w:cs="Arial"/>
          <w:szCs w:val="24"/>
        </w:rPr>
        <w:t>the placement</w:t>
      </w:r>
      <w:r w:rsidR="00255144" w:rsidRPr="00801E39">
        <w:rPr>
          <w:rFonts w:ascii="Arial" w:hAnsi="Arial" w:cs="Arial"/>
          <w:szCs w:val="24"/>
        </w:rPr>
        <w:t xml:space="preserve"> when I have been facing ups and downs</w:t>
      </w:r>
      <w:r>
        <w:rPr>
          <w:rFonts w:ascii="Arial" w:hAnsi="Arial" w:cs="Arial"/>
          <w:szCs w:val="24"/>
        </w:rPr>
        <w:t xml:space="preserve">, </w:t>
      </w:r>
      <w:r w:rsidR="00255144" w:rsidRPr="00801E39">
        <w:rPr>
          <w:rFonts w:ascii="Arial" w:hAnsi="Arial" w:cs="Arial"/>
          <w:szCs w:val="24"/>
        </w:rPr>
        <w:t xml:space="preserve">I have come to value the impact of a positive outlook on life </w:t>
      </w:r>
      <w:r w:rsidR="001353AA" w:rsidRPr="00801E39">
        <w:rPr>
          <w:rFonts w:ascii="Arial" w:hAnsi="Arial" w:cs="Arial"/>
          <w:szCs w:val="24"/>
        </w:rPr>
        <w:t>and</w:t>
      </w:r>
      <w:r w:rsidR="00255144" w:rsidRPr="00801E39">
        <w:rPr>
          <w:rFonts w:ascii="Arial" w:hAnsi="Arial" w:cs="Arial"/>
          <w:szCs w:val="24"/>
        </w:rPr>
        <w:t xml:space="preserve"> the importance of openness to change as a process that contributes to the development as a person. Additionally, </w:t>
      </w:r>
      <w:r w:rsidR="001353AA">
        <w:rPr>
          <w:rFonts w:ascii="Arial" w:hAnsi="Arial" w:cs="Arial"/>
          <w:szCs w:val="24"/>
        </w:rPr>
        <w:t xml:space="preserve">through </w:t>
      </w:r>
      <w:r w:rsidR="00255144" w:rsidRPr="00801E39">
        <w:rPr>
          <w:rFonts w:ascii="Arial" w:hAnsi="Arial" w:cs="Arial"/>
          <w:szCs w:val="24"/>
        </w:rPr>
        <w:t xml:space="preserve">working closely with my colleagues and clients, I am reminded of the importance of empathy and affectionate communication when it comes to building long term relationships. I am convinced </w:t>
      </w:r>
      <w:r w:rsidRPr="00801E39">
        <w:rPr>
          <w:rFonts w:ascii="Arial" w:hAnsi="Arial" w:cs="Arial"/>
          <w:szCs w:val="24"/>
        </w:rPr>
        <w:t xml:space="preserve">now </w:t>
      </w:r>
      <w:r w:rsidRPr="00801E39">
        <w:rPr>
          <w:rFonts w:ascii="Arial" w:hAnsi="Arial" w:cs="Arial"/>
          <w:szCs w:val="24"/>
        </w:rPr>
        <w:lastRenderedPageBreak/>
        <w:t>that</w:t>
      </w:r>
      <w:r w:rsidR="00255144" w:rsidRPr="00801E39">
        <w:rPr>
          <w:rFonts w:ascii="Arial" w:hAnsi="Arial" w:cs="Arial"/>
          <w:szCs w:val="24"/>
        </w:rPr>
        <w:t xml:space="preserve"> the presence of real human connection</w:t>
      </w:r>
      <w:r>
        <w:rPr>
          <w:rFonts w:ascii="Arial" w:hAnsi="Arial" w:cs="Arial"/>
          <w:szCs w:val="24"/>
        </w:rPr>
        <w:t xml:space="preserve">, </w:t>
      </w:r>
      <w:r w:rsidRPr="00801E39">
        <w:rPr>
          <w:rFonts w:ascii="Arial" w:hAnsi="Arial" w:cs="Arial"/>
          <w:szCs w:val="24"/>
        </w:rPr>
        <w:t>whether it</w:t>
      </w:r>
      <w:r>
        <w:rPr>
          <w:rFonts w:ascii="Arial" w:hAnsi="Arial" w:cs="Arial"/>
          <w:szCs w:val="24"/>
        </w:rPr>
        <w:t xml:space="preserve"> be</w:t>
      </w:r>
      <w:r w:rsidRPr="00801E39">
        <w:rPr>
          <w:rFonts w:ascii="Arial" w:hAnsi="Arial" w:cs="Arial"/>
          <w:szCs w:val="24"/>
        </w:rPr>
        <w:t xml:space="preserve"> a time </w:t>
      </w:r>
      <w:r>
        <w:rPr>
          <w:rFonts w:ascii="Arial" w:hAnsi="Arial" w:cs="Arial"/>
          <w:szCs w:val="24"/>
        </w:rPr>
        <w:t xml:space="preserve">of </w:t>
      </w:r>
      <w:r w:rsidRPr="00801E39">
        <w:rPr>
          <w:rFonts w:ascii="Arial" w:hAnsi="Arial" w:cs="Arial"/>
          <w:szCs w:val="24"/>
        </w:rPr>
        <w:t>conflict o</w:t>
      </w:r>
      <w:r>
        <w:rPr>
          <w:rFonts w:ascii="Arial" w:hAnsi="Arial" w:cs="Arial"/>
          <w:szCs w:val="24"/>
        </w:rPr>
        <w:t>r educational conversations</w:t>
      </w:r>
      <w:r w:rsidRPr="00801E39">
        <w:rPr>
          <w:rFonts w:ascii="Arial" w:hAnsi="Arial" w:cs="Arial"/>
          <w:szCs w:val="24"/>
        </w:rPr>
        <w:t xml:space="preserve">, </w:t>
      </w:r>
      <w:r w:rsidR="00255144" w:rsidRPr="00801E39">
        <w:rPr>
          <w:rFonts w:ascii="Arial" w:hAnsi="Arial" w:cs="Arial"/>
          <w:szCs w:val="24"/>
        </w:rPr>
        <w:t>is</w:t>
      </w:r>
      <w:r>
        <w:rPr>
          <w:rFonts w:ascii="Arial" w:hAnsi="Arial" w:cs="Arial"/>
          <w:szCs w:val="24"/>
        </w:rPr>
        <w:t xml:space="preserve"> a</w:t>
      </w:r>
      <w:r w:rsidR="00255144" w:rsidRPr="00801E39">
        <w:rPr>
          <w:rFonts w:ascii="Arial" w:hAnsi="Arial" w:cs="Arial"/>
          <w:szCs w:val="24"/>
        </w:rPr>
        <w:t xml:space="preserve"> vital ingredient to improve the experience in this world</w:t>
      </w:r>
      <w:r>
        <w:rPr>
          <w:rFonts w:ascii="Arial" w:hAnsi="Arial" w:cs="Arial"/>
          <w:szCs w:val="24"/>
        </w:rPr>
        <w:t>.</w:t>
      </w:r>
      <w:r w:rsidR="00255144" w:rsidRPr="00801E39">
        <w:rPr>
          <w:rFonts w:ascii="Arial" w:hAnsi="Arial" w:cs="Arial"/>
          <w:szCs w:val="24"/>
        </w:rPr>
        <w:t xml:space="preserve"> Due to this, I am now able to summon high levels of self-commitment and self-responsibility towards both customers and coworkers. </w:t>
      </w:r>
    </w:p>
    <w:p w14:paraId="65A4A987" w14:textId="3CFC6DC3" w:rsidR="00255144" w:rsidRDefault="002A6D28" w:rsidP="007D1C04">
      <w:pPr>
        <w:rPr>
          <w:rFonts w:ascii="Arial" w:hAnsi="Arial" w:cs="Arial"/>
          <w:szCs w:val="24"/>
        </w:rPr>
      </w:pPr>
      <w:r>
        <w:rPr>
          <w:rFonts w:ascii="Arial" w:hAnsi="Arial" w:cs="Arial"/>
          <w:szCs w:val="24"/>
        </w:rPr>
        <w:t xml:space="preserve">      </w:t>
      </w:r>
      <w:r w:rsidRPr="00801E39">
        <w:rPr>
          <w:rFonts w:ascii="Arial" w:hAnsi="Arial" w:cs="Arial"/>
          <w:szCs w:val="24"/>
        </w:rPr>
        <w:t xml:space="preserve"> </w:t>
      </w:r>
      <w:r>
        <w:rPr>
          <w:rFonts w:ascii="Arial" w:hAnsi="Arial" w:cs="Arial"/>
          <w:szCs w:val="24"/>
        </w:rPr>
        <w:t xml:space="preserve">     Now I have realised </w:t>
      </w:r>
      <w:r w:rsidR="00255144" w:rsidRPr="00801E39">
        <w:rPr>
          <w:rFonts w:ascii="Arial" w:hAnsi="Arial" w:cs="Arial"/>
          <w:szCs w:val="24"/>
        </w:rPr>
        <w:t xml:space="preserve">the undeniable fact that </w:t>
      </w:r>
      <w:r>
        <w:rPr>
          <w:rFonts w:ascii="Arial" w:hAnsi="Arial" w:cs="Arial"/>
          <w:szCs w:val="24"/>
        </w:rPr>
        <w:t xml:space="preserve">my </w:t>
      </w:r>
      <w:r w:rsidR="00255144" w:rsidRPr="00801E39">
        <w:rPr>
          <w:rFonts w:ascii="Arial" w:hAnsi="Arial" w:cs="Arial"/>
          <w:szCs w:val="24"/>
        </w:rPr>
        <w:t xml:space="preserve">every action either upgrades or downgrades other’s experiences, I </w:t>
      </w:r>
      <w:r>
        <w:rPr>
          <w:rFonts w:ascii="Arial" w:hAnsi="Arial" w:cs="Arial"/>
          <w:szCs w:val="24"/>
        </w:rPr>
        <w:t xml:space="preserve">will </w:t>
      </w:r>
      <w:r w:rsidR="00255144" w:rsidRPr="00801E39">
        <w:rPr>
          <w:rFonts w:ascii="Arial" w:hAnsi="Arial" w:cs="Arial"/>
          <w:szCs w:val="24"/>
        </w:rPr>
        <w:t>never compromis</w:t>
      </w:r>
      <w:r>
        <w:rPr>
          <w:rFonts w:ascii="Arial" w:hAnsi="Arial" w:cs="Arial"/>
          <w:szCs w:val="24"/>
        </w:rPr>
        <w:t>e</w:t>
      </w:r>
      <w:r w:rsidR="00255144" w:rsidRPr="00801E39">
        <w:rPr>
          <w:rFonts w:ascii="Arial" w:hAnsi="Arial" w:cs="Arial"/>
          <w:szCs w:val="24"/>
        </w:rPr>
        <w:t xml:space="preserve"> my attitude</w:t>
      </w:r>
      <w:r>
        <w:rPr>
          <w:rFonts w:ascii="Arial" w:hAnsi="Arial" w:cs="Arial"/>
          <w:szCs w:val="24"/>
        </w:rPr>
        <w:t xml:space="preserve"> </w:t>
      </w:r>
      <w:r w:rsidR="001353AA">
        <w:rPr>
          <w:rFonts w:ascii="Arial" w:hAnsi="Arial" w:cs="Arial"/>
          <w:szCs w:val="24"/>
        </w:rPr>
        <w:t xml:space="preserve">or </w:t>
      </w:r>
      <w:r w:rsidR="00255144" w:rsidRPr="00801E39">
        <w:rPr>
          <w:rFonts w:ascii="Arial" w:hAnsi="Arial" w:cs="Arial"/>
          <w:szCs w:val="24"/>
        </w:rPr>
        <w:t xml:space="preserve">stoke </w:t>
      </w:r>
      <w:r>
        <w:rPr>
          <w:rFonts w:ascii="Arial" w:hAnsi="Arial" w:cs="Arial"/>
          <w:szCs w:val="24"/>
        </w:rPr>
        <w:t>my</w:t>
      </w:r>
      <w:r w:rsidR="00255144" w:rsidRPr="00801E39">
        <w:rPr>
          <w:rFonts w:ascii="Arial" w:hAnsi="Arial" w:cs="Arial"/>
          <w:szCs w:val="24"/>
        </w:rPr>
        <w:t xml:space="preserve"> craving for growing</w:t>
      </w:r>
      <w:r w:rsidR="001A2E37">
        <w:rPr>
          <w:rFonts w:ascii="Arial" w:hAnsi="Arial" w:cs="Arial"/>
          <w:szCs w:val="24"/>
        </w:rPr>
        <w:t>. I will aim to</w:t>
      </w:r>
      <w:r w:rsidR="00255144" w:rsidRPr="00801E39">
        <w:rPr>
          <w:rFonts w:ascii="Arial" w:hAnsi="Arial" w:cs="Arial"/>
          <w:szCs w:val="24"/>
        </w:rPr>
        <w:t xml:space="preserve"> be a role model for others. Admittedly, I can say that time and </w:t>
      </w:r>
      <w:r w:rsidR="001353AA">
        <w:rPr>
          <w:rFonts w:ascii="Arial" w:hAnsi="Arial" w:cs="Arial"/>
          <w:szCs w:val="24"/>
        </w:rPr>
        <w:t xml:space="preserve">time </w:t>
      </w:r>
      <w:r w:rsidR="00255144" w:rsidRPr="00801E39">
        <w:rPr>
          <w:rFonts w:ascii="Arial" w:hAnsi="Arial" w:cs="Arial"/>
          <w:szCs w:val="24"/>
        </w:rPr>
        <w:t xml:space="preserve">again there have been unavoidable episodes of frustration and doubt.  This, though, does not override the fact that my </w:t>
      </w:r>
      <w:r w:rsidR="001A2E37">
        <w:rPr>
          <w:rFonts w:ascii="Arial" w:hAnsi="Arial" w:cs="Arial"/>
          <w:szCs w:val="24"/>
        </w:rPr>
        <w:t xml:space="preserve">placement </w:t>
      </w:r>
      <w:r w:rsidR="00255144" w:rsidRPr="00801E39">
        <w:rPr>
          <w:rFonts w:ascii="Arial" w:hAnsi="Arial" w:cs="Arial"/>
          <w:szCs w:val="24"/>
        </w:rPr>
        <w:t xml:space="preserve">has been </w:t>
      </w:r>
      <w:r w:rsidR="001A2E37" w:rsidRPr="00801E39">
        <w:rPr>
          <w:rFonts w:ascii="Arial" w:hAnsi="Arial" w:cs="Arial"/>
          <w:szCs w:val="24"/>
        </w:rPr>
        <w:t>useful</w:t>
      </w:r>
      <w:r w:rsidR="00255144" w:rsidRPr="00801E39">
        <w:rPr>
          <w:rFonts w:ascii="Arial" w:hAnsi="Arial" w:cs="Arial"/>
          <w:szCs w:val="24"/>
        </w:rPr>
        <w:t xml:space="preserve"> and beneficial</w:t>
      </w:r>
      <w:r w:rsidR="005214B1" w:rsidRPr="00801E39">
        <w:rPr>
          <w:rFonts w:ascii="Arial" w:hAnsi="Arial" w:cs="Arial"/>
          <w:szCs w:val="24"/>
        </w:rPr>
        <w:t xml:space="preserve"> (</w:t>
      </w:r>
      <w:r w:rsidR="005214B1" w:rsidRPr="00801E39">
        <w:rPr>
          <w:rFonts w:ascii="Arial" w:hAnsi="Arial" w:cs="Arial"/>
          <w:color w:val="222222"/>
          <w:szCs w:val="24"/>
          <w:shd w:val="clear" w:color="auto" w:fill="FFFFFF"/>
        </w:rPr>
        <w:t xml:space="preserve">Xu, </w:t>
      </w:r>
      <w:proofErr w:type="spellStart"/>
      <w:r w:rsidR="005214B1" w:rsidRPr="00801E39">
        <w:rPr>
          <w:rFonts w:ascii="Arial" w:hAnsi="Arial" w:cs="Arial"/>
          <w:color w:val="222222"/>
          <w:szCs w:val="24"/>
          <w:shd w:val="clear" w:color="auto" w:fill="FFFFFF"/>
        </w:rPr>
        <w:t>Stienmetz</w:t>
      </w:r>
      <w:proofErr w:type="spellEnd"/>
      <w:r w:rsidR="005214B1" w:rsidRPr="00801E39">
        <w:rPr>
          <w:rFonts w:ascii="Arial" w:hAnsi="Arial" w:cs="Arial"/>
          <w:color w:val="222222"/>
          <w:szCs w:val="24"/>
          <w:shd w:val="clear" w:color="auto" w:fill="FFFFFF"/>
        </w:rPr>
        <w:t xml:space="preserve"> and Ashton, 2020)</w:t>
      </w:r>
      <w:r w:rsidR="00255144" w:rsidRPr="00801E39">
        <w:rPr>
          <w:rFonts w:ascii="Arial" w:hAnsi="Arial" w:cs="Arial"/>
          <w:szCs w:val="24"/>
        </w:rPr>
        <w:t xml:space="preserve">. It </w:t>
      </w:r>
      <w:r w:rsidR="001353AA">
        <w:rPr>
          <w:rFonts w:ascii="Arial" w:hAnsi="Arial" w:cs="Arial"/>
          <w:szCs w:val="24"/>
        </w:rPr>
        <w:t xml:space="preserve">has </w:t>
      </w:r>
      <w:r w:rsidR="00255144" w:rsidRPr="00801E39">
        <w:rPr>
          <w:rFonts w:ascii="Arial" w:hAnsi="Arial" w:cs="Arial"/>
          <w:szCs w:val="24"/>
        </w:rPr>
        <w:t xml:space="preserve">confirmed my willingness to pursue knowledge and build capacity sensibly while evoking my </w:t>
      </w:r>
      <w:r w:rsidR="001A2E37" w:rsidRPr="00801E39">
        <w:rPr>
          <w:rFonts w:ascii="Arial" w:hAnsi="Arial" w:cs="Arial"/>
          <w:szCs w:val="24"/>
        </w:rPr>
        <w:t>commitment</w:t>
      </w:r>
      <w:r w:rsidR="00255144" w:rsidRPr="00801E39">
        <w:rPr>
          <w:rFonts w:ascii="Arial" w:hAnsi="Arial" w:cs="Arial"/>
          <w:szCs w:val="24"/>
        </w:rPr>
        <w:t xml:space="preserve"> to the subject. Consequently, I am thankful for this experience </w:t>
      </w:r>
      <w:r w:rsidR="001A2E37" w:rsidRPr="00801E39">
        <w:rPr>
          <w:rFonts w:ascii="Arial" w:hAnsi="Arial" w:cs="Arial"/>
          <w:szCs w:val="24"/>
        </w:rPr>
        <w:t>and</w:t>
      </w:r>
      <w:r w:rsidR="00255144" w:rsidRPr="00801E39">
        <w:rPr>
          <w:rFonts w:ascii="Arial" w:hAnsi="Arial" w:cs="Arial"/>
          <w:szCs w:val="24"/>
        </w:rPr>
        <w:t xml:space="preserve"> look forward to applying what I </w:t>
      </w:r>
      <w:r w:rsidR="001A2E37">
        <w:rPr>
          <w:rFonts w:ascii="Arial" w:hAnsi="Arial" w:cs="Arial"/>
          <w:szCs w:val="24"/>
        </w:rPr>
        <w:t xml:space="preserve">have learnt </w:t>
      </w:r>
      <w:r w:rsidR="00255144" w:rsidRPr="00801E39">
        <w:rPr>
          <w:rFonts w:ascii="Arial" w:hAnsi="Arial" w:cs="Arial"/>
          <w:szCs w:val="24"/>
        </w:rPr>
        <w:t xml:space="preserve">towards my future </w:t>
      </w:r>
      <w:r w:rsidR="001A2E37" w:rsidRPr="00801E39">
        <w:rPr>
          <w:rFonts w:ascii="Arial" w:hAnsi="Arial" w:cs="Arial"/>
          <w:szCs w:val="24"/>
        </w:rPr>
        <w:t>endeavours</w:t>
      </w:r>
      <w:r w:rsidR="00255144" w:rsidRPr="00801E39">
        <w:rPr>
          <w:rFonts w:ascii="Arial" w:hAnsi="Arial" w:cs="Arial"/>
          <w:szCs w:val="24"/>
        </w:rPr>
        <w:t xml:space="preserve"> since there is no doubt in my mind that I can contribute and be part of the creative ambience in </w:t>
      </w:r>
      <w:r w:rsidR="001A2E37">
        <w:rPr>
          <w:rFonts w:ascii="Arial" w:hAnsi="Arial" w:cs="Arial"/>
          <w:szCs w:val="24"/>
        </w:rPr>
        <w:t xml:space="preserve">this </w:t>
      </w:r>
      <w:r w:rsidR="00255144" w:rsidRPr="00801E39">
        <w:rPr>
          <w:rFonts w:ascii="Arial" w:hAnsi="Arial" w:cs="Arial"/>
          <w:szCs w:val="24"/>
        </w:rPr>
        <w:t xml:space="preserve">industry. </w:t>
      </w:r>
    </w:p>
    <w:p w14:paraId="1A50FF52" w14:textId="77777777" w:rsidR="004533EE" w:rsidRPr="00801E39" w:rsidRDefault="004533EE" w:rsidP="007D1C04">
      <w:pPr>
        <w:rPr>
          <w:rFonts w:ascii="Arial" w:hAnsi="Arial" w:cs="Arial"/>
          <w:szCs w:val="24"/>
        </w:rPr>
      </w:pPr>
    </w:p>
    <w:p w14:paraId="7908966D" w14:textId="23F3B417" w:rsidR="00255144" w:rsidRPr="004533EE" w:rsidRDefault="00255144" w:rsidP="007D1C04">
      <w:pPr>
        <w:rPr>
          <w:rFonts w:ascii="Arial" w:hAnsi="Arial" w:cs="Arial"/>
          <w:szCs w:val="24"/>
          <w:u w:val="single"/>
        </w:rPr>
      </w:pPr>
      <w:r w:rsidRPr="004533EE">
        <w:rPr>
          <w:rFonts w:ascii="Arial" w:hAnsi="Arial" w:cs="Arial"/>
          <w:szCs w:val="24"/>
          <w:u w:val="single"/>
        </w:rPr>
        <w:t xml:space="preserve">Leading to the </w:t>
      </w:r>
      <w:r w:rsidR="001E5658">
        <w:rPr>
          <w:rFonts w:ascii="Arial" w:hAnsi="Arial" w:cs="Arial"/>
          <w:szCs w:val="24"/>
          <w:u w:val="single"/>
        </w:rPr>
        <w:t>F</w:t>
      </w:r>
      <w:r w:rsidRPr="004533EE">
        <w:rPr>
          <w:rFonts w:ascii="Arial" w:hAnsi="Arial" w:cs="Arial"/>
          <w:szCs w:val="24"/>
          <w:u w:val="single"/>
        </w:rPr>
        <w:t xml:space="preserve">uture </w:t>
      </w:r>
    </w:p>
    <w:p w14:paraId="7C7C1221" w14:textId="13DF06EF" w:rsidR="00F678C0" w:rsidRDefault="00255144" w:rsidP="007D1C04">
      <w:pPr>
        <w:rPr>
          <w:rFonts w:ascii="Arial" w:hAnsi="Arial" w:cs="Arial"/>
          <w:szCs w:val="24"/>
        </w:rPr>
      </w:pPr>
      <w:r w:rsidRPr="00801E39">
        <w:rPr>
          <w:rFonts w:ascii="Arial" w:hAnsi="Arial" w:cs="Arial"/>
          <w:szCs w:val="24"/>
        </w:rPr>
        <w:t xml:space="preserve">The lessons learnt and the </w:t>
      </w:r>
      <w:r w:rsidR="00F678C0">
        <w:rPr>
          <w:rFonts w:ascii="Arial" w:hAnsi="Arial" w:cs="Arial"/>
          <w:szCs w:val="24"/>
        </w:rPr>
        <w:t xml:space="preserve">things </w:t>
      </w:r>
      <w:r w:rsidRPr="00801E39">
        <w:rPr>
          <w:rFonts w:ascii="Arial" w:hAnsi="Arial" w:cs="Arial"/>
          <w:szCs w:val="24"/>
        </w:rPr>
        <w:t xml:space="preserve">I have been through under the placement have really been of priceless importance to me with respect to my professional goals. I </w:t>
      </w:r>
      <w:r w:rsidR="00F678C0">
        <w:rPr>
          <w:rFonts w:ascii="Arial" w:hAnsi="Arial" w:cs="Arial"/>
          <w:szCs w:val="24"/>
        </w:rPr>
        <w:t xml:space="preserve">have </w:t>
      </w:r>
      <w:r w:rsidRPr="00801E39">
        <w:rPr>
          <w:rFonts w:ascii="Arial" w:hAnsi="Arial" w:cs="Arial"/>
          <w:szCs w:val="24"/>
        </w:rPr>
        <w:t>reali</w:t>
      </w:r>
      <w:r w:rsidR="00F678C0">
        <w:rPr>
          <w:rFonts w:ascii="Arial" w:hAnsi="Arial" w:cs="Arial"/>
          <w:szCs w:val="24"/>
        </w:rPr>
        <w:t>s</w:t>
      </w:r>
      <w:r w:rsidRPr="00801E39">
        <w:rPr>
          <w:rFonts w:ascii="Arial" w:hAnsi="Arial" w:cs="Arial"/>
          <w:szCs w:val="24"/>
        </w:rPr>
        <w:t xml:space="preserve">ed how much the ideas and gained skills have become part of my core values. </w:t>
      </w:r>
      <w:r w:rsidR="00F678C0">
        <w:rPr>
          <w:rFonts w:ascii="Arial" w:hAnsi="Arial" w:cs="Arial"/>
          <w:szCs w:val="24"/>
        </w:rPr>
        <w:t>M</w:t>
      </w:r>
      <w:r w:rsidRPr="00801E39">
        <w:rPr>
          <w:rFonts w:ascii="Arial" w:hAnsi="Arial" w:cs="Arial"/>
          <w:szCs w:val="24"/>
        </w:rPr>
        <w:t xml:space="preserve">y ability for early diagnosis and outperformance of client expectations, </w:t>
      </w:r>
      <w:r w:rsidR="00F678C0">
        <w:rPr>
          <w:rFonts w:ascii="Arial" w:hAnsi="Arial" w:cs="Arial"/>
          <w:szCs w:val="24"/>
        </w:rPr>
        <w:t xml:space="preserve">has </w:t>
      </w:r>
      <w:r w:rsidRPr="00801E39">
        <w:rPr>
          <w:rFonts w:ascii="Arial" w:hAnsi="Arial" w:cs="Arial"/>
          <w:szCs w:val="24"/>
        </w:rPr>
        <w:t xml:space="preserve">consequently </w:t>
      </w:r>
      <w:r w:rsidR="00F678C0">
        <w:rPr>
          <w:rFonts w:ascii="Arial" w:hAnsi="Arial" w:cs="Arial"/>
          <w:szCs w:val="24"/>
        </w:rPr>
        <w:t>created c</w:t>
      </w:r>
      <w:r w:rsidRPr="00801E39">
        <w:rPr>
          <w:rFonts w:ascii="Arial" w:hAnsi="Arial" w:cs="Arial"/>
          <w:szCs w:val="24"/>
        </w:rPr>
        <w:t>ontentment and loyalty which in turn boost the business</w:t>
      </w:r>
      <w:r w:rsidR="00E517D5">
        <w:rPr>
          <w:rFonts w:ascii="Arial" w:hAnsi="Arial" w:cs="Arial"/>
          <w:szCs w:val="24"/>
        </w:rPr>
        <w:t xml:space="preserve"> (</w:t>
      </w:r>
      <w:proofErr w:type="spellStart"/>
      <w:r w:rsidR="00E517D5">
        <w:rPr>
          <w:rFonts w:ascii="Arial" w:hAnsi="Arial" w:cs="Arial"/>
          <w:szCs w:val="24"/>
        </w:rPr>
        <w:t>Techanamurphy</w:t>
      </w:r>
      <w:proofErr w:type="spellEnd"/>
      <w:r w:rsidR="00E517D5">
        <w:rPr>
          <w:rFonts w:ascii="Arial" w:hAnsi="Arial" w:cs="Arial"/>
          <w:szCs w:val="24"/>
        </w:rPr>
        <w:t xml:space="preserve"> et al., 2020).</w:t>
      </w:r>
    </w:p>
    <w:p w14:paraId="34B29355" w14:textId="4474436B" w:rsidR="00255144" w:rsidRPr="00801E39" w:rsidRDefault="00F678C0" w:rsidP="007D1C04">
      <w:pPr>
        <w:rPr>
          <w:rFonts w:ascii="Arial" w:hAnsi="Arial" w:cs="Arial"/>
          <w:szCs w:val="24"/>
        </w:rPr>
      </w:pPr>
      <w:r w:rsidRPr="00F678C0">
        <w:rPr>
          <w:rFonts w:ascii="Arial" w:hAnsi="Arial" w:cs="Arial"/>
          <w:szCs w:val="24"/>
        </w:rPr>
        <w:t xml:space="preserve">            </w:t>
      </w:r>
      <w:r w:rsidR="00255144" w:rsidRPr="00801E39">
        <w:rPr>
          <w:rFonts w:ascii="Arial" w:hAnsi="Arial" w:cs="Arial"/>
          <w:szCs w:val="24"/>
        </w:rPr>
        <w:t xml:space="preserve">Moreover, I </w:t>
      </w:r>
      <w:r>
        <w:rPr>
          <w:rFonts w:ascii="Arial" w:hAnsi="Arial" w:cs="Arial"/>
          <w:szCs w:val="24"/>
        </w:rPr>
        <w:t xml:space="preserve">have </w:t>
      </w:r>
      <w:r w:rsidR="00255144" w:rsidRPr="00801E39">
        <w:rPr>
          <w:rFonts w:ascii="Arial" w:hAnsi="Arial" w:cs="Arial"/>
          <w:szCs w:val="24"/>
        </w:rPr>
        <w:t xml:space="preserve">now gained </w:t>
      </w:r>
      <w:r>
        <w:rPr>
          <w:rFonts w:ascii="Arial" w:hAnsi="Arial" w:cs="Arial"/>
          <w:szCs w:val="24"/>
        </w:rPr>
        <w:t xml:space="preserve">a </w:t>
      </w:r>
      <w:r w:rsidR="00255144" w:rsidRPr="00801E39">
        <w:rPr>
          <w:rFonts w:ascii="Arial" w:hAnsi="Arial" w:cs="Arial"/>
          <w:szCs w:val="24"/>
        </w:rPr>
        <w:t>degree of knowledge</w:t>
      </w:r>
      <w:r w:rsidR="008A3822">
        <w:rPr>
          <w:rFonts w:ascii="Arial" w:hAnsi="Arial" w:cs="Arial"/>
          <w:szCs w:val="24"/>
        </w:rPr>
        <w:t xml:space="preserve"> </w:t>
      </w:r>
      <w:r w:rsidR="00255144" w:rsidRPr="00801E39">
        <w:rPr>
          <w:rFonts w:ascii="Arial" w:hAnsi="Arial" w:cs="Arial"/>
          <w:szCs w:val="24"/>
        </w:rPr>
        <w:t>about wine and expertise</w:t>
      </w:r>
      <w:r>
        <w:rPr>
          <w:rFonts w:ascii="Arial" w:hAnsi="Arial" w:cs="Arial"/>
          <w:szCs w:val="24"/>
        </w:rPr>
        <w:t xml:space="preserve">, </w:t>
      </w:r>
      <w:r w:rsidR="00255144" w:rsidRPr="00801E39">
        <w:rPr>
          <w:rFonts w:ascii="Arial" w:hAnsi="Arial" w:cs="Arial"/>
          <w:szCs w:val="24"/>
        </w:rPr>
        <w:t xml:space="preserve">which play an essential role in providing superior service to </w:t>
      </w:r>
      <w:r w:rsidRPr="00801E39">
        <w:rPr>
          <w:rFonts w:ascii="Arial" w:hAnsi="Arial" w:cs="Arial"/>
          <w:szCs w:val="24"/>
        </w:rPr>
        <w:t>clients,</w:t>
      </w:r>
      <w:r w:rsidR="00255144" w:rsidRPr="00801E39">
        <w:rPr>
          <w:rFonts w:ascii="Arial" w:hAnsi="Arial" w:cs="Arial"/>
          <w:szCs w:val="24"/>
        </w:rPr>
        <w:t xml:space="preserve"> hence improving their overall experience</w:t>
      </w:r>
      <w:r w:rsidR="00AD1EA9">
        <w:rPr>
          <w:rFonts w:ascii="Arial" w:hAnsi="Arial" w:cs="Arial"/>
          <w:szCs w:val="24"/>
        </w:rPr>
        <w:t xml:space="preserve"> (Butcher, 2018)</w:t>
      </w:r>
      <w:r w:rsidR="00255144" w:rsidRPr="00801E39">
        <w:rPr>
          <w:rFonts w:ascii="Arial" w:hAnsi="Arial" w:cs="Arial"/>
          <w:szCs w:val="24"/>
        </w:rPr>
        <w:t>. On the other hand, my involvement in these activities ha</w:t>
      </w:r>
      <w:r w:rsidR="00AD1EA9">
        <w:rPr>
          <w:rFonts w:ascii="Arial" w:hAnsi="Arial" w:cs="Arial"/>
          <w:szCs w:val="24"/>
        </w:rPr>
        <w:t>s</w:t>
      </w:r>
      <w:r w:rsidR="00255144" w:rsidRPr="00801E39">
        <w:rPr>
          <w:rFonts w:ascii="Arial" w:hAnsi="Arial" w:cs="Arial"/>
          <w:szCs w:val="24"/>
        </w:rPr>
        <w:t xml:space="preserve"> demonstrated just how profound incorporating cohesion and teamwork into the attainment of the group's goals is. </w:t>
      </w:r>
      <w:r>
        <w:rPr>
          <w:rFonts w:ascii="Arial" w:hAnsi="Arial" w:cs="Arial"/>
          <w:szCs w:val="24"/>
        </w:rPr>
        <w:t xml:space="preserve">Through my </w:t>
      </w:r>
      <w:r w:rsidR="00255144" w:rsidRPr="00801E39">
        <w:rPr>
          <w:rFonts w:ascii="Arial" w:hAnsi="Arial" w:cs="Arial"/>
          <w:szCs w:val="24"/>
        </w:rPr>
        <w:t>relationship with colleagues and cultivating a cordial environment, I have come to understand how each team member should be utili</w:t>
      </w:r>
      <w:r>
        <w:rPr>
          <w:rFonts w:ascii="Arial" w:hAnsi="Arial" w:cs="Arial"/>
          <w:szCs w:val="24"/>
        </w:rPr>
        <w:t>s</w:t>
      </w:r>
      <w:r w:rsidR="00255144" w:rsidRPr="00801E39">
        <w:rPr>
          <w:rFonts w:ascii="Arial" w:hAnsi="Arial" w:cs="Arial"/>
          <w:szCs w:val="24"/>
        </w:rPr>
        <w:t xml:space="preserve">ed in </w:t>
      </w:r>
      <w:r w:rsidR="001353AA">
        <w:rPr>
          <w:rFonts w:ascii="Arial" w:hAnsi="Arial" w:cs="Arial"/>
          <w:szCs w:val="24"/>
        </w:rPr>
        <w:t>the</w:t>
      </w:r>
      <w:r w:rsidR="00255144" w:rsidRPr="00801E39">
        <w:rPr>
          <w:rFonts w:ascii="Arial" w:hAnsi="Arial" w:cs="Arial"/>
          <w:szCs w:val="24"/>
        </w:rPr>
        <w:t xml:space="preserve"> group’s </w:t>
      </w:r>
      <w:r w:rsidRPr="00801E39">
        <w:rPr>
          <w:rFonts w:ascii="Arial" w:hAnsi="Arial" w:cs="Arial"/>
          <w:szCs w:val="24"/>
        </w:rPr>
        <w:t>favour</w:t>
      </w:r>
      <w:r w:rsidR="00255144" w:rsidRPr="00801E39">
        <w:rPr>
          <w:rFonts w:ascii="Arial" w:hAnsi="Arial" w:cs="Arial"/>
          <w:szCs w:val="24"/>
        </w:rPr>
        <w:t xml:space="preserve"> and </w:t>
      </w:r>
      <w:r w:rsidR="001353AA">
        <w:rPr>
          <w:rFonts w:ascii="Arial" w:hAnsi="Arial" w:cs="Arial"/>
          <w:szCs w:val="24"/>
        </w:rPr>
        <w:t xml:space="preserve">to </w:t>
      </w:r>
      <w:r w:rsidR="00255144" w:rsidRPr="00801E39">
        <w:rPr>
          <w:rFonts w:ascii="Arial" w:hAnsi="Arial" w:cs="Arial"/>
          <w:szCs w:val="24"/>
        </w:rPr>
        <w:t xml:space="preserve">hurdle obstacles in a better way. Now I understand that my journey won't end </w:t>
      </w:r>
      <w:r w:rsidRPr="00801E39">
        <w:rPr>
          <w:rFonts w:ascii="Arial" w:hAnsi="Arial" w:cs="Arial"/>
          <w:szCs w:val="24"/>
        </w:rPr>
        <w:t>here,</w:t>
      </w:r>
      <w:r w:rsidR="00255144" w:rsidRPr="00801E39">
        <w:rPr>
          <w:rFonts w:ascii="Arial" w:hAnsi="Arial" w:cs="Arial"/>
          <w:szCs w:val="24"/>
        </w:rPr>
        <w:t xml:space="preserve"> and I still need to develop and grow as an individual. I would like to escalate my skills in areas such as strategic planning, financial literacy and </w:t>
      </w:r>
      <w:r w:rsidR="00255144" w:rsidRPr="00801E39">
        <w:rPr>
          <w:rFonts w:ascii="Arial" w:hAnsi="Arial" w:cs="Arial"/>
          <w:szCs w:val="24"/>
        </w:rPr>
        <w:lastRenderedPageBreak/>
        <w:t xml:space="preserve">leadership. I have all the faith in my capacity to encounter my </w:t>
      </w:r>
      <w:r w:rsidR="008A3822">
        <w:rPr>
          <w:rFonts w:ascii="Arial" w:hAnsi="Arial" w:cs="Arial"/>
          <w:szCs w:val="24"/>
        </w:rPr>
        <w:t xml:space="preserve">dream career </w:t>
      </w:r>
      <w:r w:rsidR="00255144" w:rsidRPr="00801E39">
        <w:rPr>
          <w:rFonts w:ascii="Arial" w:hAnsi="Arial" w:cs="Arial"/>
          <w:szCs w:val="24"/>
        </w:rPr>
        <w:t>by diligently seek</w:t>
      </w:r>
      <w:r w:rsidR="008A3822">
        <w:rPr>
          <w:rFonts w:ascii="Arial" w:hAnsi="Arial" w:cs="Arial"/>
          <w:szCs w:val="24"/>
        </w:rPr>
        <w:t>ing</w:t>
      </w:r>
      <w:r w:rsidR="00255144" w:rsidRPr="00801E39">
        <w:rPr>
          <w:rFonts w:ascii="Arial" w:hAnsi="Arial" w:cs="Arial"/>
          <w:szCs w:val="24"/>
        </w:rPr>
        <w:t xml:space="preserve"> any professional development options that come my way</w:t>
      </w:r>
      <w:r w:rsidR="001353AA">
        <w:rPr>
          <w:rFonts w:ascii="Arial" w:hAnsi="Arial" w:cs="Arial"/>
          <w:szCs w:val="24"/>
        </w:rPr>
        <w:t>.</w:t>
      </w:r>
    </w:p>
    <w:p w14:paraId="110171CB" w14:textId="77777777" w:rsidR="00255144" w:rsidRPr="00801E39" w:rsidRDefault="00255144" w:rsidP="007D1C04">
      <w:pPr>
        <w:rPr>
          <w:rFonts w:ascii="Arial" w:hAnsi="Arial" w:cs="Arial"/>
          <w:szCs w:val="24"/>
        </w:rPr>
      </w:pPr>
    </w:p>
    <w:p w14:paraId="775CF111" w14:textId="1D5B2BB9" w:rsidR="004518B9" w:rsidRPr="00801E39" w:rsidRDefault="002249E6" w:rsidP="007D1C04">
      <w:pPr>
        <w:rPr>
          <w:rFonts w:ascii="Arial" w:hAnsi="Arial" w:cs="Arial"/>
          <w:szCs w:val="24"/>
          <w:u w:val="single"/>
        </w:rPr>
      </w:pPr>
      <w:bookmarkStart w:id="4" w:name="_Toc166096116"/>
      <w:r w:rsidRPr="00801E39">
        <w:rPr>
          <w:rFonts w:ascii="Arial" w:hAnsi="Arial" w:cs="Arial"/>
          <w:szCs w:val="24"/>
          <w:u w:val="single"/>
        </w:rPr>
        <w:t>C</w:t>
      </w:r>
      <w:bookmarkEnd w:id="4"/>
      <w:r w:rsidR="00801E39" w:rsidRPr="00801E39">
        <w:rPr>
          <w:rFonts w:ascii="Arial" w:hAnsi="Arial" w:cs="Arial"/>
          <w:szCs w:val="24"/>
          <w:u w:val="single"/>
        </w:rPr>
        <w:t>onclusion</w:t>
      </w:r>
    </w:p>
    <w:p w14:paraId="0412FC44" w14:textId="44CFBA5D" w:rsidR="004533EE" w:rsidRDefault="008A3822" w:rsidP="007D1C04">
      <w:pPr>
        <w:rPr>
          <w:rFonts w:ascii="Arial" w:hAnsi="Arial" w:cs="Arial"/>
          <w:szCs w:val="24"/>
          <w:lang w:eastAsia="en-IN" w:bidi="hi-IN"/>
        </w:rPr>
      </w:pPr>
      <w:r>
        <w:rPr>
          <w:rFonts w:ascii="Arial" w:hAnsi="Arial" w:cs="Arial"/>
          <w:szCs w:val="24"/>
          <w:lang w:val="en-IN" w:eastAsia="en-IN"/>
        </w:rPr>
        <w:t xml:space="preserve">This </w:t>
      </w:r>
      <w:r w:rsidR="004518B9" w:rsidRPr="00801E39">
        <w:rPr>
          <w:rFonts w:ascii="Arial" w:hAnsi="Arial" w:cs="Arial"/>
          <w:szCs w:val="24"/>
          <w:lang w:val="en-IN" w:eastAsia="en-IN"/>
        </w:rPr>
        <w:t>reflective portfolio emphasi</w:t>
      </w:r>
      <w:r>
        <w:rPr>
          <w:rFonts w:ascii="Arial" w:hAnsi="Arial" w:cs="Arial"/>
          <w:szCs w:val="24"/>
          <w:lang w:val="en-IN" w:eastAsia="en-IN"/>
        </w:rPr>
        <w:t>s</w:t>
      </w:r>
      <w:r w:rsidR="004518B9" w:rsidRPr="00801E39">
        <w:rPr>
          <w:rFonts w:ascii="Arial" w:hAnsi="Arial" w:cs="Arial"/>
          <w:szCs w:val="24"/>
          <w:lang w:val="en-IN" w:eastAsia="en-IN"/>
        </w:rPr>
        <w:t>es what I can see as my own growth and improvement during the time of my placement. Over time, I could break down essential parts of the road like first impression</w:t>
      </w:r>
      <w:r w:rsidR="00590A14">
        <w:rPr>
          <w:rFonts w:ascii="Arial" w:hAnsi="Arial" w:cs="Arial"/>
          <w:szCs w:val="24"/>
          <w:lang w:val="en-IN" w:eastAsia="en-IN"/>
        </w:rPr>
        <w:t>s</w:t>
      </w:r>
      <w:r w:rsidR="004518B9" w:rsidRPr="00801E39">
        <w:rPr>
          <w:rFonts w:ascii="Arial" w:hAnsi="Arial" w:cs="Arial"/>
          <w:szCs w:val="24"/>
          <w:lang w:val="en-IN" w:eastAsia="en-IN"/>
        </w:rPr>
        <w:t xml:space="preserve">, different kinds of wine knowledge, customer interaction, introspection, and vision of the future, as I developed them one by one. Through this reflection, I have identified the parts that need further development and parts which </w:t>
      </w:r>
      <w:r w:rsidR="00590A14">
        <w:rPr>
          <w:rFonts w:ascii="Arial" w:hAnsi="Arial" w:cs="Arial"/>
          <w:szCs w:val="24"/>
          <w:lang w:val="en-IN" w:eastAsia="en-IN"/>
        </w:rPr>
        <w:t xml:space="preserve">I </w:t>
      </w:r>
      <w:r w:rsidR="004518B9" w:rsidRPr="00801E39">
        <w:rPr>
          <w:rFonts w:ascii="Arial" w:hAnsi="Arial" w:cs="Arial"/>
          <w:szCs w:val="24"/>
          <w:lang w:val="en-IN" w:eastAsia="en-IN"/>
        </w:rPr>
        <w:t xml:space="preserve">have already developed and now I can work on accordingly. </w:t>
      </w:r>
      <w:r w:rsidR="00590A14" w:rsidRPr="00801E39">
        <w:rPr>
          <w:rFonts w:ascii="Arial" w:hAnsi="Arial" w:cs="Arial"/>
          <w:szCs w:val="24"/>
          <w:lang w:val="en-IN" w:eastAsia="en-IN"/>
        </w:rPr>
        <w:t>Impassioned</w:t>
      </w:r>
      <w:r w:rsidR="004518B9" w:rsidRPr="00801E39">
        <w:rPr>
          <w:rFonts w:ascii="Arial" w:hAnsi="Arial" w:cs="Arial"/>
          <w:szCs w:val="24"/>
          <w:lang w:val="en-IN" w:eastAsia="en-IN"/>
        </w:rPr>
        <w:t xml:space="preserve"> with this</w:t>
      </w:r>
      <w:r w:rsidR="00590A14">
        <w:rPr>
          <w:rFonts w:ascii="Arial" w:hAnsi="Arial" w:cs="Arial"/>
          <w:szCs w:val="24"/>
          <w:lang w:val="en-IN" w:eastAsia="en-IN"/>
        </w:rPr>
        <w:t xml:space="preserve">, is </w:t>
      </w:r>
      <w:r w:rsidR="004518B9" w:rsidRPr="00801E39">
        <w:rPr>
          <w:rFonts w:ascii="Arial" w:hAnsi="Arial" w:cs="Arial"/>
          <w:szCs w:val="24"/>
          <w:lang w:val="en-IN" w:eastAsia="en-IN"/>
        </w:rPr>
        <w:t xml:space="preserve">a more reflective consciousness </w:t>
      </w:r>
      <w:r w:rsidR="00590A14">
        <w:rPr>
          <w:rFonts w:ascii="Arial" w:hAnsi="Arial" w:cs="Arial"/>
          <w:szCs w:val="24"/>
          <w:lang w:val="en-IN" w:eastAsia="en-IN"/>
        </w:rPr>
        <w:t>of</w:t>
      </w:r>
      <w:r w:rsidR="004518B9" w:rsidRPr="00801E39">
        <w:rPr>
          <w:rFonts w:ascii="Arial" w:hAnsi="Arial" w:cs="Arial"/>
          <w:szCs w:val="24"/>
          <w:lang w:val="en-IN" w:eastAsia="en-IN"/>
        </w:rPr>
        <w:t xml:space="preserve"> my paradoxical goal</w:t>
      </w:r>
      <w:r w:rsidR="00590A14">
        <w:rPr>
          <w:rFonts w:ascii="Arial" w:hAnsi="Arial" w:cs="Arial"/>
          <w:szCs w:val="24"/>
          <w:lang w:val="en-IN" w:eastAsia="en-IN"/>
        </w:rPr>
        <w:t>.</w:t>
      </w:r>
      <w:r w:rsidR="004518B9" w:rsidRPr="00801E39">
        <w:rPr>
          <w:rFonts w:ascii="Arial" w:hAnsi="Arial" w:cs="Arial"/>
          <w:szCs w:val="24"/>
          <w:lang w:val="en-IN" w:eastAsia="en-IN"/>
        </w:rPr>
        <w:t xml:space="preserve"> I am undoubtedly </w:t>
      </w:r>
      <w:r w:rsidR="00590A14">
        <w:rPr>
          <w:rFonts w:ascii="Arial" w:hAnsi="Arial" w:cs="Arial"/>
          <w:szCs w:val="24"/>
          <w:lang w:val="en-IN" w:eastAsia="en-IN"/>
        </w:rPr>
        <w:t xml:space="preserve">going </w:t>
      </w:r>
      <w:r w:rsidR="004518B9" w:rsidRPr="00801E39">
        <w:rPr>
          <w:rFonts w:ascii="Arial" w:hAnsi="Arial" w:cs="Arial"/>
          <w:szCs w:val="24"/>
          <w:lang w:val="en-IN" w:eastAsia="en-IN"/>
        </w:rPr>
        <w:t xml:space="preserve">to apply these reflections in building my future career. My plans for </w:t>
      </w:r>
      <w:r w:rsidR="00590A14">
        <w:rPr>
          <w:rFonts w:ascii="Arial" w:hAnsi="Arial" w:cs="Arial"/>
          <w:szCs w:val="24"/>
          <w:lang w:val="en-IN" w:eastAsia="en-IN"/>
        </w:rPr>
        <w:t>my</w:t>
      </w:r>
      <w:r w:rsidR="00590A14" w:rsidRPr="00801E39">
        <w:rPr>
          <w:rFonts w:ascii="Arial" w:hAnsi="Arial" w:cs="Arial"/>
          <w:szCs w:val="24"/>
          <w:lang w:val="en-IN" w:eastAsia="en-IN"/>
        </w:rPr>
        <w:t xml:space="preserve"> professional</w:t>
      </w:r>
      <w:r w:rsidR="004518B9" w:rsidRPr="00801E39">
        <w:rPr>
          <w:rFonts w:ascii="Arial" w:hAnsi="Arial" w:cs="Arial"/>
          <w:szCs w:val="24"/>
          <w:lang w:val="en-IN" w:eastAsia="en-IN"/>
        </w:rPr>
        <w:t xml:space="preserve"> future include a dedication to excellence, further development, and other attainments in the name of progress. </w:t>
      </w:r>
    </w:p>
    <w:p w14:paraId="12758ECB" w14:textId="77777777" w:rsidR="004533EE" w:rsidRDefault="004533EE" w:rsidP="007D1C04">
      <w:pPr>
        <w:rPr>
          <w:rFonts w:ascii="Arial" w:hAnsi="Arial" w:cs="Arial"/>
          <w:szCs w:val="24"/>
          <w:lang w:eastAsia="en-IN" w:bidi="hi-IN"/>
        </w:rPr>
      </w:pPr>
    </w:p>
    <w:p w14:paraId="597BADD8" w14:textId="67646B4E" w:rsidR="00801E39" w:rsidRDefault="00801E39" w:rsidP="007D1C04">
      <w:pPr>
        <w:rPr>
          <w:rFonts w:ascii="Arial" w:hAnsi="Arial" w:cs="Arial"/>
          <w:color w:val="222222"/>
          <w:szCs w:val="24"/>
          <w:u w:val="single"/>
          <w:shd w:val="clear" w:color="auto" w:fill="FFFFFF"/>
        </w:rPr>
      </w:pPr>
      <w:r w:rsidRPr="00801E39">
        <w:rPr>
          <w:rFonts w:ascii="Arial" w:hAnsi="Arial" w:cs="Arial"/>
          <w:color w:val="222222"/>
          <w:szCs w:val="24"/>
          <w:u w:val="single"/>
          <w:shd w:val="clear" w:color="auto" w:fill="FFFFFF"/>
        </w:rPr>
        <w:t xml:space="preserve">References </w:t>
      </w:r>
    </w:p>
    <w:p w14:paraId="399B256A" w14:textId="569C0DAF" w:rsidR="00E517D5" w:rsidRPr="00E517D5" w:rsidRDefault="00E517D5" w:rsidP="00E517D5">
      <w:pPr>
        <w:ind w:left="567" w:hanging="567"/>
        <w:rPr>
          <w:rFonts w:ascii="Arial" w:hAnsi="Arial" w:cs="Arial"/>
          <w:color w:val="222222"/>
          <w:szCs w:val="24"/>
          <w:shd w:val="clear" w:color="auto" w:fill="FFFFFF"/>
        </w:rPr>
      </w:pPr>
      <w:r w:rsidRPr="00E517D5">
        <w:rPr>
          <w:rFonts w:ascii="Arial" w:hAnsi="Arial" w:cs="Arial"/>
          <w:color w:val="222222"/>
          <w:szCs w:val="24"/>
          <w:shd w:val="clear" w:color="auto" w:fill="FFFFFF"/>
        </w:rPr>
        <w:t>Academy, W. (2023) The importance of first impression - set the tone for the entire evening. https://www.linkedin.com/pulse/importance-first-impression-set-tone-entireeveningepslf#:~:text=Greet%20guests%20with%20a%20genuine,your%20role%20in%20the%20restaurant.</w:t>
      </w:r>
    </w:p>
    <w:p w14:paraId="0FF7136D" w14:textId="77777777" w:rsidR="00E517D5" w:rsidRPr="00E517D5" w:rsidRDefault="00E517D5" w:rsidP="00E517D5">
      <w:pPr>
        <w:ind w:left="567" w:hanging="567"/>
        <w:rPr>
          <w:rFonts w:ascii="Arial" w:hAnsi="Arial" w:cs="Arial"/>
          <w:color w:val="222222"/>
          <w:szCs w:val="24"/>
          <w:shd w:val="clear" w:color="auto" w:fill="FFFFFF"/>
        </w:rPr>
      </w:pPr>
      <w:proofErr w:type="spellStart"/>
      <w:r w:rsidRPr="00E517D5">
        <w:rPr>
          <w:rFonts w:ascii="Arial" w:hAnsi="Arial" w:cs="Arial"/>
          <w:color w:val="222222"/>
          <w:szCs w:val="24"/>
          <w:shd w:val="clear" w:color="auto" w:fill="FFFFFF"/>
        </w:rPr>
        <w:t>AppDirect</w:t>
      </w:r>
      <w:proofErr w:type="spellEnd"/>
      <w:r w:rsidRPr="00E517D5">
        <w:rPr>
          <w:rFonts w:ascii="Arial" w:hAnsi="Arial" w:cs="Arial"/>
          <w:color w:val="222222"/>
          <w:szCs w:val="24"/>
          <w:shd w:val="clear" w:color="auto" w:fill="FFFFFF"/>
        </w:rPr>
        <w:t xml:space="preserve"> (2020) Wowing your customers the first time. https://www.appdirect.com/blog/the-importance-of-first-impressions-why-wowing-your-customers-the-first-time-pays-off-in-the-long-run.</w:t>
      </w:r>
    </w:p>
    <w:p w14:paraId="14B0EDC1" w14:textId="77777777" w:rsidR="00E517D5" w:rsidRPr="00E517D5" w:rsidRDefault="00E517D5" w:rsidP="00E517D5">
      <w:pPr>
        <w:ind w:left="567" w:hanging="567"/>
        <w:rPr>
          <w:rFonts w:ascii="Arial" w:hAnsi="Arial" w:cs="Arial"/>
          <w:color w:val="222222"/>
          <w:szCs w:val="24"/>
          <w:shd w:val="clear" w:color="auto" w:fill="FFFFFF"/>
        </w:rPr>
      </w:pPr>
      <w:r w:rsidRPr="00E517D5">
        <w:rPr>
          <w:rFonts w:ascii="Arial" w:hAnsi="Arial" w:cs="Arial"/>
          <w:color w:val="222222"/>
          <w:szCs w:val="24"/>
          <w:shd w:val="clear" w:color="auto" w:fill="FFFFFF"/>
        </w:rPr>
        <w:t>Askren, J. and James, W., 2021. Experiential learning methods in culinary course can bridge the gap: Student perceptions on how hands-on curriculum prepares them for industry. Journal of Hospitality &amp; Tourism Education, 33(2), pp.111-125.</w:t>
      </w:r>
    </w:p>
    <w:p w14:paraId="629DBE95" w14:textId="77777777" w:rsidR="00E517D5" w:rsidRPr="00E517D5" w:rsidRDefault="00E517D5" w:rsidP="00E517D5">
      <w:pPr>
        <w:ind w:left="567" w:hanging="567"/>
        <w:rPr>
          <w:rFonts w:ascii="Arial" w:hAnsi="Arial" w:cs="Arial"/>
          <w:color w:val="222222"/>
          <w:szCs w:val="24"/>
          <w:shd w:val="clear" w:color="auto" w:fill="FFFFFF"/>
        </w:rPr>
      </w:pPr>
      <w:proofErr w:type="spellStart"/>
      <w:r w:rsidRPr="00E517D5">
        <w:rPr>
          <w:rFonts w:ascii="Arial" w:hAnsi="Arial" w:cs="Arial"/>
          <w:color w:val="222222"/>
          <w:szCs w:val="24"/>
          <w:shd w:val="clear" w:color="auto" w:fill="FFFFFF"/>
        </w:rPr>
        <w:t>Busulwa</w:t>
      </w:r>
      <w:proofErr w:type="spellEnd"/>
      <w:r w:rsidRPr="00E517D5">
        <w:rPr>
          <w:rFonts w:ascii="Arial" w:hAnsi="Arial" w:cs="Arial"/>
          <w:color w:val="222222"/>
          <w:szCs w:val="24"/>
          <w:shd w:val="clear" w:color="auto" w:fill="FFFFFF"/>
        </w:rPr>
        <w:t>, R., Pickering, M. and Mao, I., 2022. Digital transformation and hospitality management competencies: Toward an integrative framework. International Journal of Hospitality Management, 102, p.103132.</w:t>
      </w:r>
    </w:p>
    <w:p w14:paraId="58A5402E" w14:textId="77777777" w:rsidR="00E517D5" w:rsidRPr="00801E39" w:rsidRDefault="00E517D5" w:rsidP="00E517D5">
      <w:pPr>
        <w:ind w:left="567" w:hanging="567"/>
        <w:rPr>
          <w:rFonts w:ascii="Arial" w:hAnsi="Arial" w:cs="Arial"/>
          <w:color w:val="222222"/>
          <w:szCs w:val="24"/>
          <w:shd w:val="clear" w:color="auto" w:fill="FFFFFF"/>
        </w:rPr>
      </w:pPr>
      <w:r w:rsidRPr="00E517D5">
        <w:rPr>
          <w:rFonts w:ascii="Arial" w:hAnsi="Arial" w:cs="Arial"/>
          <w:color w:val="222222"/>
          <w:szCs w:val="24"/>
          <w:shd w:val="clear" w:color="auto" w:fill="FFFFFF"/>
        </w:rPr>
        <w:lastRenderedPageBreak/>
        <w:t>Butcher, K. (2018) Why is product knowledge so important in your establishment? https://www.linkedin.com/pulse/why-product-knowledge-so-important-your-establishment-kate-butcher.</w:t>
      </w:r>
    </w:p>
    <w:p w14:paraId="5FEB3A79" w14:textId="27ECCCB4" w:rsidR="005214B1" w:rsidRDefault="005214B1" w:rsidP="007D1C04">
      <w:pPr>
        <w:ind w:left="567" w:hanging="567"/>
        <w:rPr>
          <w:rFonts w:ascii="Arial" w:hAnsi="Arial" w:cs="Arial"/>
          <w:color w:val="222222"/>
          <w:szCs w:val="24"/>
          <w:shd w:val="clear" w:color="auto" w:fill="FFFFFF"/>
        </w:rPr>
      </w:pPr>
      <w:r w:rsidRPr="00801E39">
        <w:rPr>
          <w:rFonts w:ascii="Arial" w:hAnsi="Arial" w:cs="Arial"/>
          <w:color w:val="222222"/>
          <w:szCs w:val="24"/>
          <w:shd w:val="clear" w:color="auto" w:fill="FFFFFF"/>
        </w:rPr>
        <w:t>Cachero-Martínez, S. and Vázquez-</w:t>
      </w:r>
      <w:proofErr w:type="spellStart"/>
      <w:r w:rsidRPr="00801E39">
        <w:rPr>
          <w:rFonts w:ascii="Arial" w:hAnsi="Arial" w:cs="Arial"/>
          <w:color w:val="222222"/>
          <w:szCs w:val="24"/>
          <w:shd w:val="clear" w:color="auto" w:fill="FFFFFF"/>
        </w:rPr>
        <w:t>Casielles</w:t>
      </w:r>
      <w:proofErr w:type="spellEnd"/>
      <w:r w:rsidRPr="00801E39">
        <w:rPr>
          <w:rFonts w:ascii="Arial" w:hAnsi="Arial" w:cs="Arial"/>
          <w:color w:val="222222"/>
          <w:szCs w:val="24"/>
          <w:shd w:val="clear" w:color="auto" w:fill="FFFFFF"/>
        </w:rPr>
        <w:t>, R., 2021. Building consumer loyalt</w:t>
      </w:r>
      <w:r w:rsidR="00FD1AF6">
        <w:rPr>
          <w:rFonts w:ascii="Arial" w:hAnsi="Arial" w:cs="Arial"/>
          <w:color w:val="222222"/>
          <w:szCs w:val="24"/>
          <w:shd w:val="clear" w:color="auto" w:fill="FFFFFF"/>
        </w:rPr>
        <w:t xml:space="preserve">y </w:t>
      </w:r>
      <w:r w:rsidRPr="00801E39">
        <w:rPr>
          <w:rFonts w:ascii="Arial" w:hAnsi="Arial" w:cs="Arial"/>
          <w:color w:val="222222"/>
          <w:szCs w:val="24"/>
          <w:shd w:val="clear" w:color="auto" w:fill="FFFFFF"/>
        </w:rPr>
        <w:t>through e-shopping experiences: The mediating role of emotions. </w:t>
      </w:r>
      <w:r w:rsidRPr="00801E39">
        <w:rPr>
          <w:rFonts w:ascii="Arial" w:hAnsi="Arial" w:cs="Arial"/>
          <w:i/>
          <w:iCs/>
          <w:color w:val="222222"/>
          <w:szCs w:val="24"/>
          <w:shd w:val="clear" w:color="auto" w:fill="FFFFFF"/>
        </w:rPr>
        <w:t>Journal of Retailing and Consumer Services</w:t>
      </w:r>
      <w:r w:rsidRPr="00801E39">
        <w:rPr>
          <w:rFonts w:ascii="Arial" w:hAnsi="Arial" w:cs="Arial"/>
          <w:color w:val="222222"/>
          <w:szCs w:val="24"/>
          <w:shd w:val="clear" w:color="auto" w:fill="FFFFFF"/>
        </w:rPr>
        <w:t>, </w:t>
      </w:r>
      <w:r w:rsidRPr="00801E39">
        <w:rPr>
          <w:rFonts w:ascii="Arial" w:hAnsi="Arial" w:cs="Arial"/>
          <w:i/>
          <w:iCs/>
          <w:color w:val="222222"/>
          <w:szCs w:val="24"/>
          <w:shd w:val="clear" w:color="auto" w:fill="FFFFFF"/>
        </w:rPr>
        <w:t>60</w:t>
      </w:r>
      <w:r w:rsidRPr="00801E39">
        <w:rPr>
          <w:rFonts w:ascii="Arial" w:hAnsi="Arial" w:cs="Arial"/>
          <w:color w:val="222222"/>
          <w:szCs w:val="24"/>
          <w:shd w:val="clear" w:color="auto" w:fill="FFFFFF"/>
        </w:rPr>
        <w:t>, p.102481.</w:t>
      </w:r>
    </w:p>
    <w:p w14:paraId="1E10DC75" w14:textId="352D5F0D" w:rsidR="00E517D5" w:rsidRDefault="00E517D5" w:rsidP="007D1C04">
      <w:pPr>
        <w:ind w:left="567" w:hanging="567"/>
        <w:rPr>
          <w:rFonts w:ascii="Arial" w:hAnsi="Arial" w:cs="Arial"/>
          <w:color w:val="222222"/>
          <w:szCs w:val="24"/>
          <w:shd w:val="clear" w:color="auto" w:fill="FFFFFF"/>
        </w:rPr>
      </w:pPr>
      <w:r w:rsidRPr="00E517D5">
        <w:rPr>
          <w:rFonts w:ascii="Arial" w:hAnsi="Arial" w:cs="Arial"/>
          <w:color w:val="222222"/>
          <w:szCs w:val="24"/>
          <w:shd w:val="clear" w:color="auto" w:fill="FFFFFF"/>
        </w:rPr>
        <w:t xml:space="preserve">Dewi, D.P., </w:t>
      </w:r>
      <w:proofErr w:type="spellStart"/>
      <w:r w:rsidRPr="00E517D5">
        <w:rPr>
          <w:rFonts w:ascii="Arial" w:hAnsi="Arial" w:cs="Arial"/>
          <w:color w:val="222222"/>
          <w:szCs w:val="24"/>
          <w:shd w:val="clear" w:color="auto" w:fill="FFFFFF"/>
        </w:rPr>
        <w:t>Soekopitojo</w:t>
      </w:r>
      <w:proofErr w:type="spellEnd"/>
      <w:r w:rsidRPr="00E517D5">
        <w:rPr>
          <w:rFonts w:ascii="Arial" w:hAnsi="Arial" w:cs="Arial"/>
          <w:color w:val="222222"/>
          <w:szCs w:val="24"/>
          <w:shd w:val="clear" w:color="auto" w:fill="FFFFFF"/>
        </w:rPr>
        <w:t xml:space="preserve">, S., Larasati, A., Kurniawan, M.F. and </w:t>
      </w:r>
      <w:proofErr w:type="spellStart"/>
      <w:r w:rsidRPr="00E517D5">
        <w:rPr>
          <w:rFonts w:ascii="Arial" w:hAnsi="Arial" w:cs="Arial"/>
          <w:color w:val="222222"/>
          <w:szCs w:val="24"/>
          <w:shd w:val="clear" w:color="auto" w:fill="FFFFFF"/>
        </w:rPr>
        <w:t>Hartanti</w:t>
      </w:r>
      <w:proofErr w:type="spellEnd"/>
      <w:r w:rsidRPr="00E517D5">
        <w:rPr>
          <w:rFonts w:ascii="Arial" w:hAnsi="Arial" w:cs="Arial"/>
          <w:color w:val="222222"/>
          <w:szCs w:val="24"/>
          <w:shd w:val="clear" w:color="auto" w:fill="FFFFFF"/>
        </w:rPr>
        <w:t>, E.R.S., 2020. Developing Instrument to Measure Student's Capability for Future Work in Industry 4.0 at Vocational Education Culinary Program. International Journal of Interactive Mobile Technologies, 14(12).</w:t>
      </w:r>
    </w:p>
    <w:p w14:paraId="4609AD6C" w14:textId="74375C77" w:rsidR="00AD1EA9" w:rsidRPr="00801E39" w:rsidRDefault="00AD1EA9" w:rsidP="007D1C04">
      <w:pPr>
        <w:ind w:left="567" w:hanging="567"/>
        <w:rPr>
          <w:rFonts w:ascii="Arial" w:hAnsi="Arial" w:cs="Arial"/>
          <w:color w:val="222222"/>
          <w:szCs w:val="24"/>
          <w:shd w:val="clear" w:color="auto" w:fill="FFFFFF"/>
        </w:rPr>
      </w:pPr>
      <w:r w:rsidRPr="00AD1EA9">
        <w:rPr>
          <w:rFonts w:ascii="Arial" w:hAnsi="Arial" w:cs="Arial"/>
          <w:color w:val="222222"/>
          <w:szCs w:val="24"/>
          <w:shd w:val="clear" w:color="auto" w:fill="FFFFFF"/>
        </w:rPr>
        <w:t>EHL Insights (2024) 'Hospitality Industry Trends (2024 Update),' EHL Insights, 1 March. https://hospitalityinsights.ehl.edu/hospitality-industry-trends.</w:t>
      </w:r>
    </w:p>
    <w:p w14:paraId="5E2F2998" w14:textId="77777777" w:rsidR="005214B1" w:rsidRPr="00801E39" w:rsidRDefault="005214B1" w:rsidP="007D1C04">
      <w:pPr>
        <w:ind w:left="567" w:hanging="567"/>
        <w:rPr>
          <w:rFonts w:ascii="Arial" w:hAnsi="Arial" w:cs="Arial"/>
          <w:color w:val="222222"/>
          <w:szCs w:val="24"/>
          <w:shd w:val="clear" w:color="auto" w:fill="FFFFFF"/>
        </w:rPr>
      </w:pPr>
      <w:r w:rsidRPr="00801E39">
        <w:rPr>
          <w:rFonts w:ascii="Arial" w:hAnsi="Arial" w:cs="Arial"/>
          <w:color w:val="222222"/>
          <w:szCs w:val="24"/>
          <w:shd w:val="clear" w:color="auto" w:fill="FFFFFF"/>
        </w:rPr>
        <w:t xml:space="preserve">Hoyer, W.D., </w:t>
      </w:r>
      <w:proofErr w:type="spellStart"/>
      <w:r w:rsidRPr="00801E39">
        <w:rPr>
          <w:rFonts w:ascii="Arial" w:hAnsi="Arial" w:cs="Arial"/>
          <w:color w:val="222222"/>
          <w:szCs w:val="24"/>
          <w:shd w:val="clear" w:color="auto" w:fill="FFFFFF"/>
        </w:rPr>
        <w:t>Kroschke</w:t>
      </w:r>
      <w:proofErr w:type="spellEnd"/>
      <w:r w:rsidRPr="00801E39">
        <w:rPr>
          <w:rFonts w:ascii="Arial" w:hAnsi="Arial" w:cs="Arial"/>
          <w:color w:val="222222"/>
          <w:szCs w:val="24"/>
          <w:shd w:val="clear" w:color="auto" w:fill="FFFFFF"/>
        </w:rPr>
        <w:t xml:space="preserve">, M., Schmitt, B., </w:t>
      </w:r>
      <w:proofErr w:type="spellStart"/>
      <w:r w:rsidRPr="00801E39">
        <w:rPr>
          <w:rFonts w:ascii="Arial" w:hAnsi="Arial" w:cs="Arial"/>
          <w:color w:val="222222"/>
          <w:szCs w:val="24"/>
          <w:shd w:val="clear" w:color="auto" w:fill="FFFFFF"/>
        </w:rPr>
        <w:t>Kraume</w:t>
      </w:r>
      <w:proofErr w:type="spellEnd"/>
      <w:r w:rsidRPr="00801E39">
        <w:rPr>
          <w:rFonts w:ascii="Arial" w:hAnsi="Arial" w:cs="Arial"/>
          <w:color w:val="222222"/>
          <w:szCs w:val="24"/>
          <w:shd w:val="clear" w:color="auto" w:fill="FFFFFF"/>
        </w:rPr>
        <w:t>, K. and Shankar, V., 2020. Transforming the customer experience through new technologies. </w:t>
      </w:r>
      <w:r w:rsidRPr="00801E39">
        <w:rPr>
          <w:rFonts w:ascii="Arial" w:hAnsi="Arial" w:cs="Arial"/>
          <w:i/>
          <w:iCs/>
          <w:color w:val="222222"/>
          <w:szCs w:val="24"/>
          <w:shd w:val="clear" w:color="auto" w:fill="FFFFFF"/>
        </w:rPr>
        <w:t>Journal of interactive marketing</w:t>
      </w:r>
      <w:r w:rsidRPr="00801E39">
        <w:rPr>
          <w:rFonts w:ascii="Arial" w:hAnsi="Arial" w:cs="Arial"/>
          <w:color w:val="222222"/>
          <w:szCs w:val="24"/>
          <w:shd w:val="clear" w:color="auto" w:fill="FFFFFF"/>
        </w:rPr>
        <w:t>, </w:t>
      </w:r>
      <w:r w:rsidRPr="00801E39">
        <w:rPr>
          <w:rFonts w:ascii="Arial" w:hAnsi="Arial" w:cs="Arial"/>
          <w:i/>
          <w:iCs/>
          <w:color w:val="222222"/>
          <w:szCs w:val="24"/>
          <w:shd w:val="clear" w:color="auto" w:fill="FFFFFF"/>
        </w:rPr>
        <w:t>51</w:t>
      </w:r>
      <w:r w:rsidRPr="00801E39">
        <w:rPr>
          <w:rFonts w:ascii="Arial" w:hAnsi="Arial" w:cs="Arial"/>
          <w:color w:val="222222"/>
          <w:szCs w:val="24"/>
          <w:shd w:val="clear" w:color="auto" w:fill="FFFFFF"/>
        </w:rPr>
        <w:t>(1), pp.57-71.</w:t>
      </w:r>
    </w:p>
    <w:p w14:paraId="525B8CCD" w14:textId="77777777" w:rsidR="005214B1" w:rsidRDefault="005214B1" w:rsidP="007D1C04">
      <w:pPr>
        <w:ind w:left="567" w:hanging="567"/>
        <w:rPr>
          <w:rFonts w:ascii="Arial" w:hAnsi="Arial" w:cs="Arial"/>
          <w:color w:val="222222"/>
          <w:szCs w:val="24"/>
          <w:shd w:val="clear" w:color="auto" w:fill="FFFFFF"/>
        </w:rPr>
      </w:pPr>
      <w:r w:rsidRPr="00801E39">
        <w:rPr>
          <w:rFonts w:ascii="Arial" w:hAnsi="Arial" w:cs="Arial"/>
          <w:color w:val="222222"/>
          <w:szCs w:val="24"/>
          <w:shd w:val="clear" w:color="auto" w:fill="FFFFFF"/>
        </w:rPr>
        <w:t>Huang, D., Chen, Q., Huang, J., Kong, S. and Li, Z., 2021. Customer-robot interactions: Understanding customer experience with service robots. </w:t>
      </w:r>
      <w:r w:rsidRPr="00801E39">
        <w:rPr>
          <w:rFonts w:ascii="Arial" w:hAnsi="Arial" w:cs="Arial"/>
          <w:i/>
          <w:iCs/>
          <w:color w:val="222222"/>
          <w:szCs w:val="24"/>
          <w:shd w:val="clear" w:color="auto" w:fill="FFFFFF"/>
        </w:rPr>
        <w:t>International Journal of Hospitality Management</w:t>
      </w:r>
      <w:r w:rsidRPr="00801E39">
        <w:rPr>
          <w:rFonts w:ascii="Arial" w:hAnsi="Arial" w:cs="Arial"/>
          <w:color w:val="222222"/>
          <w:szCs w:val="24"/>
          <w:shd w:val="clear" w:color="auto" w:fill="FFFFFF"/>
        </w:rPr>
        <w:t>, </w:t>
      </w:r>
      <w:r w:rsidRPr="00801E39">
        <w:rPr>
          <w:rFonts w:ascii="Arial" w:hAnsi="Arial" w:cs="Arial"/>
          <w:i/>
          <w:iCs/>
          <w:color w:val="222222"/>
          <w:szCs w:val="24"/>
          <w:shd w:val="clear" w:color="auto" w:fill="FFFFFF"/>
        </w:rPr>
        <w:t>99</w:t>
      </w:r>
      <w:r w:rsidRPr="00801E39">
        <w:rPr>
          <w:rFonts w:ascii="Arial" w:hAnsi="Arial" w:cs="Arial"/>
          <w:color w:val="222222"/>
          <w:szCs w:val="24"/>
          <w:shd w:val="clear" w:color="auto" w:fill="FFFFFF"/>
        </w:rPr>
        <w:t>, p.103078.</w:t>
      </w:r>
    </w:p>
    <w:p w14:paraId="01789D52" w14:textId="790C576A" w:rsidR="00FD1AF6" w:rsidRPr="00801E39" w:rsidRDefault="00FD1AF6" w:rsidP="007D1C04">
      <w:pPr>
        <w:ind w:left="567" w:hanging="567"/>
        <w:rPr>
          <w:rFonts w:ascii="Arial" w:hAnsi="Arial" w:cs="Arial"/>
          <w:color w:val="222222"/>
          <w:szCs w:val="24"/>
          <w:shd w:val="clear" w:color="auto" w:fill="FFFFFF"/>
        </w:rPr>
      </w:pPr>
      <w:r w:rsidRPr="00FD1AF6">
        <w:rPr>
          <w:rFonts w:ascii="Arial" w:hAnsi="Arial" w:cs="Arial"/>
          <w:color w:val="222222"/>
          <w:szCs w:val="24"/>
          <w:shd w:val="clear" w:color="auto" w:fill="FFFFFF"/>
        </w:rPr>
        <w:t>Inkling, T.A. and Inkling, T.A. (2024) The importance of restaurant training programs: Enhancing employee development and customer satisfaction. https://www.inkling.com/blog/2024/01/restaurant-training-program-employee-development/#:~:text=Menu%20and%20Product%20Knowledge%3A%20Restaurant,cater%20to%20specific%20dietary%20requirements.</w:t>
      </w:r>
    </w:p>
    <w:p w14:paraId="1D35737C" w14:textId="77777777" w:rsidR="005214B1" w:rsidRPr="00801E39" w:rsidRDefault="005214B1" w:rsidP="007D1C04">
      <w:pPr>
        <w:ind w:left="567" w:hanging="567"/>
        <w:rPr>
          <w:rFonts w:ascii="Arial" w:hAnsi="Arial" w:cs="Arial"/>
          <w:color w:val="222222"/>
          <w:szCs w:val="24"/>
          <w:shd w:val="clear" w:color="auto" w:fill="FFFFFF"/>
        </w:rPr>
      </w:pPr>
      <w:proofErr w:type="spellStart"/>
      <w:r w:rsidRPr="00801E39">
        <w:rPr>
          <w:rFonts w:ascii="Arial" w:hAnsi="Arial" w:cs="Arial"/>
          <w:color w:val="222222"/>
          <w:szCs w:val="24"/>
          <w:shd w:val="clear" w:color="auto" w:fill="FFFFFF"/>
        </w:rPr>
        <w:t>Kuppelwieser</w:t>
      </w:r>
      <w:proofErr w:type="spellEnd"/>
      <w:r w:rsidRPr="00801E39">
        <w:rPr>
          <w:rFonts w:ascii="Arial" w:hAnsi="Arial" w:cs="Arial"/>
          <w:color w:val="222222"/>
          <w:szCs w:val="24"/>
          <w:shd w:val="clear" w:color="auto" w:fill="FFFFFF"/>
        </w:rPr>
        <w:t>, V.G. and Klaus, P., 2021. Measuring customer experience quality: The EXQ scale revisited. </w:t>
      </w:r>
      <w:r w:rsidRPr="00801E39">
        <w:rPr>
          <w:rFonts w:ascii="Arial" w:hAnsi="Arial" w:cs="Arial"/>
          <w:i/>
          <w:iCs/>
          <w:color w:val="222222"/>
          <w:szCs w:val="24"/>
          <w:shd w:val="clear" w:color="auto" w:fill="FFFFFF"/>
        </w:rPr>
        <w:t>Journal of Business Research</w:t>
      </w:r>
      <w:r w:rsidRPr="00801E39">
        <w:rPr>
          <w:rFonts w:ascii="Arial" w:hAnsi="Arial" w:cs="Arial"/>
          <w:color w:val="222222"/>
          <w:szCs w:val="24"/>
          <w:shd w:val="clear" w:color="auto" w:fill="FFFFFF"/>
        </w:rPr>
        <w:t>, </w:t>
      </w:r>
      <w:r w:rsidRPr="00801E39">
        <w:rPr>
          <w:rFonts w:ascii="Arial" w:hAnsi="Arial" w:cs="Arial"/>
          <w:i/>
          <w:iCs/>
          <w:color w:val="222222"/>
          <w:szCs w:val="24"/>
          <w:shd w:val="clear" w:color="auto" w:fill="FFFFFF"/>
        </w:rPr>
        <w:t>126</w:t>
      </w:r>
      <w:r w:rsidRPr="00801E39">
        <w:rPr>
          <w:rFonts w:ascii="Arial" w:hAnsi="Arial" w:cs="Arial"/>
          <w:color w:val="222222"/>
          <w:szCs w:val="24"/>
          <w:shd w:val="clear" w:color="auto" w:fill="FFFFFF"/>
        </w:rPr>
        <w:t>, pp.624-633.</w:t>
      </w:r>
    </w:p>
    <w:p w14:paraId="269C1BD0" w14:textId="77777777" w:rsidR="005214B1" w:rsidRDefault="005214B1" w:rsidP="007D1C04">
      <w:pPr>
        <w:ind w:left="567" w:hanging="567"/>
        <w:rPr>
          <w:rFonts w:ascii="Arial" w:hAnsi="Arial" w:cs="Arial"/>
          <w:color w:val="222222"/>
          <w:szCs w:val="24"/>
          <w:shd w:val="clear" w:color="auto" w:fill="FFFFFF"/>
        </w:rPr>
      </w:pPr>
      <w:r w:rsidRPr="00801E39">
        <w:rPr>
          <w:rFonts w:ascii="Arial" w:hAnsi="Arial" w:cs="Arial"/>
          <w:color w:val="222222"/>
          <w:szCs w:val="24"/>
          <w:shd w:val="clear" w:color="auto" w:fill="FFFFFF"/>
        </w:rPr>
        <w:t>Kushwaha, A.K., Kumar, P. and Kar, A.K., 2021. What impacts customer experience for B2B enterprises on using AI-enabled chatbots? Insights from Big data analytics. </w:t>
      </w:r>
      <w:r w:rsidRPr="00801E39">
        <w:rPr>
          <w:rFonts w:ascii="Arial" w:hAnsi="Arial" w:cs="Arial"/>
          <w:i/>
          <w:iCs/>
          <w:color w:val="222222"/>
          <w:szCs w:val="24"/>
          <w:shd w:val="clear" w:color="auto" w:fill="FFFFFF"/>
        </w:rPr>
        <w:t>Industrial Marketing Management</w:t>
      </w:r>
      <w:r w:rsidRPr="00801E39">
        <w:rPr>
          <w:rFonts w:ascii="Arial" w:hAnsi="Arial" w:cs="Arial"/>
          <w:color w:val="222222"/>
          <w:szCs w:val="24"/>
          <w:shd w:val="clear" w:color="auto" w:fill="FFFFFF"/>
        </w:rPr>
        <w:t>, </w:t>
      </w:r>
      <w:r w:rsidRPr="00801E39">
        <w:rPr>
          <w:rFonts w:ascii="Arial" w:hAnsi="Arial" w:cs="Arial"/>
          <w:i/>
          <w:iCs/>
          <w:color w:val="222222"/>
          <w:szCs w:val="24"/>
          <w:shd w:val="clear" w:color="auto" w:fill="FFFFFF"/>
        </w:rPr>
        <w:t>98</w:t>
      </w:r>
      <w:r w:rsidRPr="00801E39">
        <w:rPr>
          <w:rFonts w:ascii="Arial" w:hAnsi="Arial" w:cs="Arial"/>
          <w:color w:val="222222"/>
          <w:szCs w:val="24"/>
          <w:shd w:val="clear" w:color="auto" w:fill="FFFFFF"/>
        </w:rPr>
        <w:t>, pp.207-221.</w:t>
      </w:r>
    </w:p>
    <w:p w14:paraId="00ED7645" w14:textId="209F5588" w:rsidR="00E517D5" w:rsidRPr="00801E39" w:rsidRDefault="00E517D5" w:rsidP="007D1C04">
      <w:pPr>
        <w:ind w:left="567" w:hanging="567"/>
        <w:rPr>
          <w:rFonts w:ascii="Arial" w:hAnsi="Arial" w:cs="Arial"/>
          <w:color w:val="222222"/>
          <w:szCs w:val="24"/>
          <w:shd w:val="clear" w:color="auto" w:fill="FFFFFF"/>
        </w:rPr>
      </w:pPr>
      <w:r w:rsidRPr="00E517D5">
        <w:rPr>
          <w:rFonts w:ascii="Arial" w:hAnsi="Arial" w:cs="Arial"/>
          <w:color w:val="222222"/>
          <w:szCs w:val="24"/>
          <w:shd w:val="clear" w:color="auto" w:fill="FFFFFF"/>
        </w:rPr>
        <w:t xml:space="preserve">Mohamed, H., </w:t>
      </w:r>
      <w:proofErr w:type="spellStart"/>
      <w:r w:rsidRPr="00E517D5">
        <w:rPr>
          <w:rFonts w:ascii="Arial" w:hAnsi="Arial" w:cs="Arial"/>
          <w:color w:val="222222"/>
          <w:szCs w:val="24"/>
          <w:shd w:val="clear" w:color="auto" w:fill="FFFFFF"/>
        </w:rPr>
        <w:t>Puad</w:t>
      </w:r>
      <w:proofErr w:type="spellEnd"/>
      <w:r w:rsidRPr="00E517D5">
        <w:rPr>
          <w:rFonts w:ascii="Arial" w:hAnsi="Arial" w:cs="Arial"/>
          <w:color w:val="222222"/>
          <w:szCs w:val="24"/>
          <w:shd w:val="clear" w:color="auto" w:fill="FFFFFF"/>
        </w:rPr>
        <w:t xml:space="preserve">, M.H.M., Rashid, A.M. and Jamaluddin, R., 2021. Workplace Skills and Teacher Competency from Culinary Arts Students' Perspectives. </w:t>
      </w:r>
      <w:proofErr w:type="spellStart"/>
      <w:r w:rsidRPr="00E517D5">
        <w:rPr>
          <w:rFonts w:ascii="Arial" w:hAnsi="Arial" w:cs="Arial"/>
          <w:color w:val="222222"/>
          <w:szCs w:val="24"/>
          <w:shd w:val="clear" w:color="auto" w:fill="FFFFFF"/>
        </w:rPr>
        <w:t>Pertanika</w:t>
      </w:r>
      <w:proofErr w:type="spellEnd"/>
      <w:r w:rsidRPr="00E517D5">
        <w:rPr>
          <w:rFonts w:ascii="Arial" w:hAnsi="Arial" w:cs="Arial"/>
          <w:color w:val="222222"/>
          <w:szCs w:val="24"/>
          <w:shd w:val="clear" w:color="auto" w:fill="FFFFFF"/>
        </w:rPr>
        <w:t xml:space="preserve"> Journal of Social Sciences &amp; Humanities, 29(1).</w:t>
      </w:r>
    </w:p>
    <w:p w14:paraId="4DE3C424" w14:textId="77777777" w:rsidR="005214B1" w:rsidRDefault="005214B1" w:rsidP="007D1C04">
      <w:pPr>
        <w:ind w:left="567" w:hanging="567"/>
        <w:rPr>
          <w:rFonts w:ascii="Arial" w:hAnsi="Arial" w:cs="Arial"/>
          <w:color w:val="222222"/>
          <w:szCs w:val="24"/>
          <w:shd w:val="clear" w:color="auto" w:fill="FFFFFF"/>
        </w:rPr>
      </w:pPr>
      <w:r w:rsidRPr="00801E39">
        <w:rPr>
          <w:rFonts w:ascii="Arial" w:hAnsi="Arial" w:cs="Arial"/>
          <w:color w:val="222222"/>
          <w:szCs w:val="24"/>
          <w:shd w:val="clear" w:color="auto" w:fill="FFFFFF"/>
        </w:rPr>
        <w:lastRenderedPageBreak/>
        <w:t>Pekovic, S. and Rolland, S., 2020. Recipes for achieving customer loyalty: A qualitative comparative analysis of the dimensions of customer experience. </w:t>
      </w:r>
      <w:r w:rsidRPr="00801E39">
        <w:rPr>
          <w:rFonts w:ascii="Arial" w:hAnsi="Arial" w:cs="Arial"/>
          <w:i/>
          <w:iCs/>
          <w:color w:val="222222"/>
          <w:szCs w:val="24"/>
          <w:shd w:val="clear" w:color="auto" w:fill="FFFFFF"/>
        </w:rPr>
        <w:t>Journal of Retailing and Consumer Services</w:t>
      </w:r>
      <w:r w:rsidRPr="00801E39">
        <w:rPr>
          <w:rFonts w:ascii="Arial" w:hAnsi="Arial" w:cs="Arial"/>
          <w:color w:val="222222"/>
          <w:szCs w:val="24"/>
          <w:shd w:val="clear" w:color="auto" w:fill="FFFFFF"/>
        </w:rPr>
        <w:t>, </w:t>
      </w:r>
      <w:r w:rsidRPr="00801E39">
        <w:rPr>
          <w:rFonts w:ascii="Arial" w:hAnsi="Arial" w:cs="Arial"/>
          <w:i/>
          <w:iCs/>
          <w:color w:val="222222"/>
          <w:szCs w:val="24"/>
          <w:shd w:val="clear" w:color="auto" w:fill="FFFFFF"/>
        </w:rPr>
        <w:t>56</w:t>
      </w:r>
      <w:r w:rsidRPr="00801E39">
        <w:rPr>
          <w:rFonts w:ascii="Arial" w:hAnsi="Arial" w:cs="Arial"/>
          <w:color w:val="222222"/>
          <w:szCs w:val="24"/>
          <w:shd w:val="clear" w:color="auto" w:fill="FFFFFF"/>
        </w:rPr>
        <w:t>, p.102171.</w:t>
      </w:r>
    </w:p>
    <w:p w14:paraId="2477614D" w14:textId="12DAF64D" w:rsidR="00AD1EA9" w:rsidRDefault="00AD1EA9" w:rsidP="007D1C04">
      <w:pPr>
        <w:ind w:left="567" w:hanging="567"/>
        <w:rPr>
          <w:rFonts w:ascii="Arial" w:hAnsi="Arial" w:cs="Arial"/>
          <w:color w:val="222222"/>
          <w:szCs w:val="24"/>
          <w:shd w:val="clear" w:color="auto" w:fill="FFFFFF"/>
        </w:rPr>
      </w:pPr>
      <w:r w:rsidRPr="00AD1EA9">
        <w:rPr>
          <w:rFonts w:ascii="Arial" w:hAnsi="Arial" w:cs="Arial"/>
          <w:color w:val="222222"/>
          <w:szCs w:val="24"/>
          <w:shd w:val="clear" w:color="auto" w:fill="FFFFFF"/>
        </w:rPr>
        <w:t xml:space="preserve">Petty, L. (2024) 'What is the Importance of Effective Communication in the Hospitality </w:t>
      </w:r>
      <w:r w:rsidRPr="00AD1EA9">
        <w:rPr>
          <w:rFonts w:ascii="Arial" w:hAnsi="Arial" w:cs="Arial"/>
          <w:color w:val="222222"/>
          <w:szCs w:val="24"/>
          <w:shd w:val="clear" w:color="auto" w:fill="FFFFFF"/>
        </w:rPr>
        <w:t>Industry?</w:t>
      </w:r>
      <w:r w:rsidRPr="00AD1EA9">
        <w:rPr>
          <w:rFonts w:ascii="Arial" w:hAnsi="Arial" w:cs="Arial"/>
          <w:color w:val="222222"/>
          <w:szCs w:val="24"/>
          <w:shd w:val="clear" w:color="auto" w:fill="FFFFFF"/>
        </w:rPr>
        <w:t xml:space="preserve">' The Hub | High Speed Training, 13 February. </w:t>
      </w:r>
      <w:r w:rsidR="00E517D5" w:rsidRPr="00E517D5">
        <w:rPr>
          <w:rFonts w:ascii="Arial" w:hAnsi="Arial" w:cs="Arial"/>
          <w:color w:val="222222"/>
          <w:szCs w:val="24"/>
          <w:shd w:val="clear" w:color="auto" w:fill="FFFFFF"/>
        </w:rPr>
        <w:t>https://www.highspeedtraining.co.uk/hub/communication-in-the-hospitality-industry/</w:t>
      </w:r>
      <w:r w:rsidRPr="00AD1EA9">
        <w:rPr>
          <w:rFonts w:ascii="Arial" w:hAnsi="Arial" w:cs="Arial"/>
          <w:color w:val="222222"/>
          <w:szCs w:val="24"/>
          <w:shd w:val="clear" w:color="auto" w:fill="FFFFFF"/>
        </w:rPr>
        <w:t>.</w:t>
      </w:r>
    </w:p>
    <w:p w14:paraId="61C1D181" w14:textId="77777777" w:rsidR="00E517D5" w:rsidRPr="00E517D5" w:rsidRDefault="00E517D5" w:rsidP="00E517D5">
      <w:pPr>
        <w:ind w:left="567" w:hanging="567"/>
        <w:rPr>
          <w:rFonts w:ascii="Arial" w:hAnsi="Arial" w:cs="Arial"/>
          <w:color w:val="222222"/>
          <w:szCs w:val="24"/>
          <w:shd w:val="clear" w:color="auto" w:fill="FFFFFF"/>
        </w:rPr>
      </w:pPr>
      <w:proofErr w:type="spellStart"/>
      <w:r w:rsidRPr="00E517D5">
        <w:rPr>
          <w:rFonts w:ascii="Arial" w:hAnsi="Arial" w:cs="Arial"/>
          <w:color w:val="222222"/>
          <w:szCs w:val="24"/>
          <w:shd w:val="clear" w:color="auto" w:fill="FFFFFF"/>
        </w:rPr>
        <w:t>Sukerti</w:t>
      </w:r>
      <w:proofErr w:type="spellEnd"/>
      <w:r w:rsidRPr="00E517D5">
        <w:rPr>
          <w:rFonts w:ascii="Arial" w:hAnsi="Arial" w:cs="Arial"/>
          <w:color w:val="222222"/>
          <w:szCs w:val="24"/>
          <w:shd w:val="clear" w:color="auto" w:fill="FFFFFF"/>
        </w:rPr>
        <w:t xml:space="preserve">, N.W. and Marsiti, C.I.R., 2021, March. Developing the results of learning </w:t>
      </w:r>
      <w:proofErr w:type="spellStart"/>
      <w:r w:rsidRPr="00E517D5">
        <w:rPr>
          <w:rFonts w:ascii="Arial" w:hAnsi="Arial" w:cs="Arial"/>
          <w:color w:val="222222"/>
          <w:szCs w:val="24"/>
          <w:shd w:val="clear" w:color="auto" w:fill="FFFFFF"/>
        </w:rPr>
        <w:t>megibung</w:t>
      </w:r>
      <w:proofErr w:type="spellEnd"/>
      <w:r w:rsidRPr="00E517D5">
        <w:rPr>
          <w:rFonts w:ascii="Arial" w:hAnsi="Arial" w:cs="Arial"/>
          <w:color w:val="222222"/>
          <w:szCs w:val="24"/>
          <w:shd w:val="clear" w:color="auto" w:fill="FFFFFF"/>
        </w:rPr>
        <w:t xml:space="preserve"> for vocational education and culinary arts students. In Journal of Physics: Conference Series (Vol. 1810, No. 1, p. 012065). IOP Publishing.</w:t>
      </w:r>
    </w:p>
    <w:p w14:paraId="0D05AAE6" w14:textId="638F3BD8" w:rsidR="00E517D5" w:rsidRDefault="00E517D5" w:rsidP="00E517D5">
      <w:pPr>
        <w:ind w:left="567" w:hanging="567"/>
        <w:rPr>
          <w:rFonts w:ascii="Arial" w:hAnsi="Arial" w:cs="Arial"/>
          <w:color w:val="222222"/>
          <w:szCs w:val="24"/>
          <w:shd w:val="clear" w:color="auto" w:fill="FFFFFF"/>
        </w:rPr>
      </w:pPr>
      <w:proofErr w:type="spellStart"/>
      <w:r w:rsidRPr="00E517D5">
        <w:rPr>
          <w:rFonts w:ascii="Arial" w:hAnsi="Arial" w:cs="Arial"/>
          <w:color w:val="222222"/>
          <w:szCs w:val="24"/>
          <w:shd w:val="clear" w:color="auto" w:fill="FFFFFF"/>
        </w:rPr>
        <w:t>Techanamurthy</w:t>
      </w:r>
      <w:proofErr w:type="spellEnd"/>
      <w:r w:rsidRPr="00E517D5">
        <w:rPr>
          <w:rFonts w:ascii="Arial" w:hAnsi="Arial" w:cs="Arial"/>
          <w:color w:val="222222"/>
          <w:szCs w:val="24"/>
          <w:shd w:val="clear" w:color="auto" w:fill="FFFFFF"/>
        </w:rPr>
        <w:t>, U., Alias, N. and Dewitt, D., 2020. A problem-solving flipped classroom module: Developing problem-solving skills among culinary arts students. Journal of Technical Education and Training, 12(4), pp.39-47.</w:t>
      </w:r>
    </w:p>
    <w:p w14:paraId="147841BD" w14:textId="38F8698F" w:rsidR="001353AA" w:rsidRPr="00801E39" w:rsidRDefault="001353AA" w:rsidP="007D1C04">
      <w:pPr>
        <w:ind w:left="567" w:hanging="567"/>
        <w:rPr>
          <w:rFonts w:ascii="Arial" w:hAnsi="Arial" w:cs="Arial"/>
          <w:color w:val="222222"/>
          <w:szCs w:val="24"/>
          <w:shd w:val="clear" w:color="auto" w:fill="FFFFFF"/>
        </w:rPr>
      </w:pPr>
      <w:r w:rsidRPr="001353AA">
        <w:rPr>
          <w:rFonts w:ascii="Arial" w:hAnsi="Arial" w:cs="Arial"/>
          <w:color w:val="222222"/>
          <w:szCs w:val="24"/>
          <w:shd w:val="clear" w:color="auto" w:fill="FFFFFF"/>
        </w:rPr>
        <w:t xml:space="preserve">The </w:t>
      </w:r>
      <w:proofErr w:type="spellStart"/>
      <w:r w:rsidRPr="001353AA">
        <w:rPr>
          <w:rFonts w:ascii="Arial" w:hAnsi="Arial" w:cs="Arial"/>
          <w:color w:val="222222"/>
          <w:szCs w:val="24"/>
          <w:shd w:val="clear" w:color="auto" w:fill="FFFFFF"/>
        </w:rPr>
        <w:t>Center</w:t>
      </w:r>
      <w:proofErr w:type="spellEnd"/>
      <w:r w:rsidRPr="001353AA">
        <w:rPr>
          <w:rFonts w:ascii="Arial" w:hAnsi="Arial" w:cs="Arial"/>
          <w:color w:val="222222"/>
          <w:szCs w:val="24"/>
          <w:shd w:val="clear" w:color="auto" w:fill="FFFFFF"/>
        </w:rPr>
        <w:t xml:space="preserve"> for Sales Strategy (no date) Seven Seconds to Make a First Impression — Make it Count! https://blog.thecenterforsalesstrategy.com/seven-seconds-to-make-a-first-impression</w:t>
      </w:r>
    </w:p>
    <w:p w14:paraId="35E88128" w14:textId="77777777" w:rsidR="005214B1" w:rsidRDefault="005214B1" w:rsidP="007D1C04">
      <w:pPr>
        <w:ind w:left="567" w:hanging="567"/>
        <w:rPr>
          <w:rFonts w:ascii="Arial" w:hAnsi="Arial" w:cs="Arial"/>
          <w:color w:val="222222"/>
          <w:szCs w:val="24"/>
          <w:shd w:val="clear" w:color="auto" w:fill="FFFFFF"/>
        </w:rPr>
      </w:pPr>
      <w:r w:rsidRPr="00801E39">
        <w:rPr>
          <w:rFonts w:ascii="Arial" w:hAnsi="Arial" w:cs="Arial"/>
          <w:color w:val="222222"/>
          <w:szCs w:val="24"/>
          <w:shd w:val="clear" w:color="auto" w:fill="FFFFFF"/>
        </w:rPr>
        <w:t xml:space="preserve">Xu, S., </w:t>
      </w:r>
      <w:proofErr w:type="spellStart"/>
      <w:r w:rsidRPr="00801E39">
        <w:rPr>
          <w:rFonts w:ascii="Arial" w:hAnsi="Arial" w:cs="Arial"/>
          <w:color w:val="222222"/>
          <w:szCs w:val="24"/>
          <w:shd w:val="clear" w:color="auto" w:fill="FFFFFF"/>
        </w:rPr>
        <w:t>Stienmetz</w:t>
      </w:r>
      <w:proofErr w:type="spellEnd"/>
      <w:r w:rsidRPr="00801E39">
        <w:rPr>
          <w:rFonts w:ascii="Arial" w:hAnsi="Arial" w:cs="Arial"/>
          <w:color w:val="222222"/>
          <w:szCs w:val="24"/>
          <w:shd w:val="clear" w:color="auto" w:fill="FFFFFF"/>
        </w:rPr>
        <w:t xml:space="preserve">, J. and Ashton, M., 2020. How will service robots redefine leadership in hotel management? A Delphi </w:t>
      </w:r>
      <w:proofErr w:type="gramStart"/>
      <w:r w:rsidRPr="00801E39">
        <w:rPr>
          <w:rFonts w:ascii="Arial" w:hAnsi="Arial" w:cs="Arial"/>
          <w:color w:val="222222"/>
          <w:szCs w:val="24"/>
          <w:shd w:val="clear" w:color="auto" w:fill="FFFFFF"/>
        </w:rPr>
        <w:t>approach</w:t>
      </w:r>
      <w:proofErr w:type="gramEnd"/>
      <w:r w:rsidRPr="00801E39">
        <w:rPr>
          <w:rFonts w:ascii="Arial" w:hAnsi="Arial" w:cs="Arial"/>
          <w:color w:val="222222"/>
          <w:szCs w:val="24"/>
          <w:shd w:val="clear" w:color="auto" w:fill="FFFFFF"/>
        </w:rPr>
        <w:t>. </w:t>
      </w:r>
      <w:r w:rsidRPr="00801E39">
        <w:rPr>
          <w:rFonts w:ascii="Arial" w:hAnsi="Arial" w:cs="Arial"/>
          <w:i/>
          <w:iCs/>
          <w:color w:val="222222"/>
          <w:szCs w:val="24"/>
          <w:shd w:val="clear" w:color="auto" w:fill="FFFFFF"/>
        </w:rPr>
        <w:t>International Journal of Contemporary Hospitality Management</w:t>
      </w:r>
      <w:r w:rsidRPr="00801E39">
        <w:rPr>
          <w:rFonts w:ascii="Arial" w:hAnsi="Arial" w:cs="Arial"/>
          <w:color w:val="222222"/>
          <w:szCs w:val="24"/>
          <w:shd w:val="clear" w:color="auto" w:fill="FFFFFF"/>
        </w:rPr>
        <w:t>, </w:t>
      </w:r>
      <w:r w:rsidRPr="00801E39">
        <w:rPr>
          <w:rFonts w:ascii="Arial" w:hAnsi="Arial" w:cs="Arial"/>
          <w:i/>
          <w:iCs/>
          <w:color w:val="222222"/>
          <w:szCs w:val="24"/>
          <w:shd w:val="clear" w:color="auto" w:fill="FFFFFF"/>
        </w:rPr>
        <w:t>32</w:t>
      </w:r>
      <w:r w:rsidRPr="00801E39">
        <w:rPr>
          <w:rFonts w:ascii="Arial" w:hAnsi="Arial" w:cs="Arial"/>
          <w:color w:val="222222"/>
          <w:szCs w:val="24"/>
          <w:shd w:val="clear" w:color="auto" w:fill="FFFFFF"/>
        </w:rPr>
        <w:t>(6), pp.2217-2237.</w:t>
      </w:r>
    </w:p>
    <w:p w14:paraId="77FC63ED" w14:textId="77777777" w:rsidR="00E517D5" w:rsidRPr="00E517D5" w:rsidRDefault="00E517D5" w:rsidP="00E517D5">
      <w:pPr>
        <w:ind w:left="567" w:hanging="567"/>
        <w:rPr>
          <w:rFonts w:ascii="Arial" w:hAnsi="Arial" w:cs="Arial"/>
          <w:color w:val="222222"/>
          <w:szCs w:val="24"/>
          <w:shd w:val="clear" w:color="auto" w:fill="FFFFFF"/>
        </w:rPr>
      </w:pPr>
      <w:r w:rsidRPr="00E517D5">
        <w:rPr>
          <w:rFonts w:ascii="Arial" w:hAnsi="Arial" w:cs="Arial"/>
          <w:color w:val="222222"/>
          <w:szCs w:val="24"/>
          <w:shd w:val="clear" w:color="auto" w:fill="FFFFFF"/>
        </w:rPr>
        <w:t>Vogel, D., Sohn, A.P. and Gomes, K., 2021. Analysis of competencies models in culinary arts higher education. Journal of Culinary Science &amp; Technology, 19(2), pp.171-186.</w:t>
      </w:r>
    </w:p>
    <w:p w14:paraId="485841F3" w14:textId="289268A5" w:rsidR="00E517D5" w:rsidRDefault="00E517D5" w:rsidP="00E517D5">
      <w:pPr>
        <w:ind w:left="567" w:hanging="567"/>
        <w:rPr>
          <w:rFonts w:ascii="Arial" w:hAnsi="Arial" w:cs="Arial"/>
          <w:color w:val="222222"/>
          <w:szCs w:val="24"/>
          <w:shd w:val="clear" w:color="auto" w:fill="FFFFFF"/>
        </w:rPr>
      </w:pPr>
      <w:r w:rsidRPr="00E517D5">
        <w:rPr>
          <w:rFonts w:ascii="Arial" w:hAnsi="Arial" w:cs="Arial"/>
          <w:color w:val="222222"/>
          <w:szCs w:val="24"/>
          <w:shd w:val="clear" w:color="auto" w:fill="FFFFFF"/>
        </w:rPr>
        <w:t>Yoon, B. and Jun, K., 2020. Impact of Culinary and Nutrition Course on Cooking Attitude, Cooking Skills and Food Consumption for College Students. Culinary Science &amp; Hospitality Research, 26(5), pp.180-184.</w:t>
      </w:r>
    </w:p>
    <w:p w14:paraId="7D58C29E" w14:textId="77777777" w:rsidR="004D50A6" w:rsidRPr="00801E39" w:rsidRDefault="004D50A6" w:rsidP="007D1C04">
      <w:pPr>
        <w:rPr>
          <w:rFonts w:ascii="Arial" w:hAnsi="Arial" w:cs="Arial"/>
          <w:lang w:eastAsia="en-IN" w:bidi="hi-IN"/>
        </w:rPr>
      </w:pPr>
    </w:p>
    <w:p w14:paraId="077ADACA" w14:textId="77777777" w:rsidR="005214B1" w:rsidRPr="00801E39" w:rsidRDefault="005214B1" w:rsidP="007D1C04">
      <w:pPr>
        <w:rPr>
          <w:rFonts w:ascii="Arial" w:hAnsi="Arial" w:cs="Arial"/>
          <w:lang w:eastAsia="en-IN" w:bidi="hi-IN"/>
        </w:rPr>
      </w:pPr>
    </w:p>
    <w:p w14:paraId="106069DC" w14:textId="77777777" w:rsidR="005214B1" w:rsidRPr="00801E39" w:rsidRDefault="005214B1" w:rsidP="007D1C04">
      <w:pPr>
        <w:rPr>
          <w:rFonts w:ascii="Arial" w:hAnsi="Arial" w:cs="Arial"/>
          <w:lang w:eastAsia="en-IN" w:bidi="hi-IN"/>
        </w:rPr>
      </w:pPr>
    </w:p>
    <w:p w14:paraId="2304A274" w14:textId="77777777" w:rsidR="005214B1" w:rsidRPr="00801E39" w:rsidRDefault="005214B1" w:rsidP="007D1C04">
      <w:pPr>
        <w:rPr>
          <w:rFonts w:ascii="Arial" w:hAnsi="Arial" w:cs="Arial"/>
          <w:lang w:eastAsia="en-IN" w:bidi="hi-IN"/>
        </w:rPr>
      </w:pPr>
    </w:p>
    <w:sectPr w:rsidR="005214B1" w:rsidRPr="00801E39" w:rsidSect="0067082C">
      <w:footerReference w:type="even" r:id="rId8"/>
      <w:footerReference w:type="default" r:id="rId9"/>
      <w:footerReference w:type="firs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2A9F53" w14:textId="77777777" w:rsidR="00E517D5" w:rsidRDefault="00E517D5" w:rsidP="00E517D5">
      <w:pPr>
        <w:spacing w:line="240" w:lineRule="auto"/>
      </w:pPr>
      <w:r>
        <w:separator/>
      </w:r>
    </w:p>
  </w:endnote>
  <w:endnote w:type="continuationSeparator" w:id="0">
    <w:p w14:paraId="4ACD9DD3" w14:textId="77777777" w:rsidR="00E517D5" w:rsidRDefault="00E517D5" w:rsidP="00E517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Yu Gothic"/>
    <w:charset w:val="80"/>
    <w:family w:val="auto"/>
    <w:pitch w:val="variable"/>
  </w:font>
  <w:font w:name="Tinos">
    <w:altName w:val="MS Gothic"/>
    <w:charset w:val="80"/>
    <w:family w:val="roman"/>
    <w:pitch w:val="variable"/>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712553" w14:textId="1E872FFD" w:rsidR="00E517D5" w:rsidRDefault="00E517D5">
    <w:pPr>
      <w:pStyle w:val="Footer"/>
    </w:pPr>
    <w:r>
      <w:rPr>
        <w:noProof/>
      </w:rPr>
      <mc:AlternateContent>
        <mc:Choice Requires="wps">
          <w:drawing>
            <wp:anchor distT="0" distB="0" distL="0" distR="0" simplePos="0" relativeHeight="251659264" behindDoc="0" locked="0" layoutInCell="1" allowOverlap="1" wp14:anchorId="4348AFC9" wp14:editId="3B0EDFE5">
              <wp:simplePos x="635" y="635"/>
              <wp:positionH relativeFrom="page">
                <wp:align>left</wp:align>
              </wp:positionH>
              <wp:positionV relativeFrom="page">
                <wp:align>bottom</wp:align>
              </wp:positionV>
              <wp:extent cx="443865" cy="443865"/>
              <wp:effectExtent l="0" t="0" r="17145" b="0"/>
              <wp:wrapNone/>
              <wp:docPr id="1097965234" name="Text Box 2" descr="TGL Classification: Public">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B9C83E9" w14:textId="1E7D6993" w:rsidR="00E517D5" w:rsidRPr="00E517D5" w:rsidRDefault="00E517D5" w:rsidP="00E517D5">
                          <w:pPr>
                            <w:rPr>
                              <w:rFonts w:ascii="Calibri" w:hAnsi="Calibri" w:cs="Calibri"/>
                              <w:noProof/>
                              <w:color w:val="0000FF"/>
                              <w:sz w:val="20"/>
                              <w:szCs w:val="20"/>
                            </w:rPr>
                          </w:pPr>
                          <w:r w:rsidRPr="00E517D5">
                            <w:rPr>
                              <w:rFonts w:ascii="Calibri" w:hAnsi="Calibri" w:cs="Calibri"/>
                              <w:noProof/>
                              <w:color w:val="0000FF"/>
                              <w:sz w:val="20"/>
                              <w:szCs w:val="20"/>
                            </w:rPr>
                            <w:t>TGL Classification: Public</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348AFC9" id="_x0000_t202" coordsize="21600,21600" o:spt="202" path="m,l,21600r21600,l21600,xe">
              <v:stroke joinstyle="miter"/>
              <v:path gradientshapeok="t" o:connecttype="rect"/>
            </v:shapetype>
            <v:shape id="Text Box 2" o:spid="_x0000_s1026" type="#_x0000_t202" alt="TGL Classification: Public" style="position:absolute;left:0;text-align:left;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fill o:detectmouseclick="t"/>
              <v:textbox style="mso-fit-shape-to-text:t" inset="20pt,0,0,15pt">
                <w:txbxContent>
                  <w:p w14:paraId="5B9C83E9" w14:textId="1E7D6993" w:rsidR="00E517D5" w:rsidRPr="00E517D5" w:rsidRDefault="00E517D5" w:rsidP="00E517D5">
                    <w:pPr>
                      <w:rPr>
                        <w:rFonts w:ascii="Calibri" w:hAnsi="Calibri" w:cs="Calibri"/>
                        <w:noProof/>
                        <w:color w:val="0000FF"/>
                        <w:sz w:val="20"/>
                        <w:szCs w:val="20"/>
                      </w:rPr>
                    </w:pPr>
                    <w:r w:rsidRPr="00E517D5">
                      <w:rPr>
                        <w:rFonts w:ascii="Calibri" w:hAnsi="Calibri" w:cs="Calibri"/>
                        <w:noProof/>
                        <w:color w:val="0000FF"/>
                        <w:sz w:val="20"/>
                        <w:szCs w:val="20"/>
                      </w:rPr>
                      <w:t>TGL Classification: Public</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E89D7" w14:textId="35A37D6D" w:rsidR="00E517D5" w:rsidRDefault="00E517D5">
    <w:pPr>
      <w:pStyle w:val="Footer"/>
    </w:pPr>
    <w:r>
      <w:rPr>
        <w:noProof/>
      </w:rPr>
      <mc:AlternateContent>
        <mc:Choice Requires="wps">
          <w:drawing>
            <wp:anchor distT="0" distB="0" distL="0" distR="0" simplePos="0" relativeHeight="251660288" behindDoc="0" locked="0" layoutInCell="1" allowOverlap="1" wp14:anchorId="5C0F7F8F" wp14:editId="7109F5B7">
              <wp:simplePos x="914400" y="9432758"/>
              <wp:positionH relativeFrom="page">
                <wp:align>left</wp:align>
              </wp:positionH>
              <wp:positionV relativeFrom="page">
                <wp:align>bottom</wp:align>
              </wp:positionV>
              <wp:extent cx="443865" cy="443865"/>
              <wp:effectExtent l="0" t="0" r="17145" b="0"/>
              <wp:wrapNone/>
              <wp:docPr id="954409301" name="Text Box 3" descr="TGL Classification: Public">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EEAB277" w14:textId="3CCD83A1" w:rsidR="00E517D5" w:rsidRPr="00E517D5" w:rsidRDefault="00E517D5" w:rsidP="00E517D5">
                          <w:pPr>
                            <w:rPr>
                              <w:rFonts w:ascii="Calibri" w:hAnsi="Calibri" w:cs="Calibri"/>
                              <w:noProof/>
                              <w:color w:val="0000FF"/>
                              <w:sz w:val="20"/>
                              <w:szCs w:val="20"/>
                            </w:rPr>
                          </w:pPr>
                          <w:r w:rsidRPr="00E517D5">
                            <w:rPr>
                              <w:rFonts w:ascii="Calibri" w:hAnsi="Calibri" w:cs="Calibri"/>
                              <w:noProof/>
                              <w:color w:val="0000FF"/>
                              <w:sz w:val="20"/>
                              <w:szCs w:val="20"/>
                            </w:rPr>
                            <w:t>TGL Classification: Public</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C0F7F8F" id="_x0000_t202" coordsize="21600,21600" o:spt="202" path="m,l,21600r21600,l21600,xe">
              <v:stroke joinstyle="miter"/>
              <v:path gradientshapeok="t" o:connecttype="rect"/>
            </v:shapetype>
            <v:shape id="Text Box 3" o:spid="_x0000_s1027" type="#_x0000_t202" alt="TGL Classification: Public" style="position:absolute;left:0;text-align:left;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fill o:detectmouseclick="t"/>
              <v:textbox style="mso-fit-shape-to-text:t" inset="20pt,0,0,15pt">
                <w:txbxContent>
                  <w:p w14:paraId="6EEAB277" w14:textId="3CCD83A1" w:rsidR="00E517D5" w:rsidRPr="00E517D5" w:rsidRDefault="00E517D5" w:rsidP="00E517D5">
                    <w:pPr>
                      <w:rPr>
                        <w:rFonts w:ascii="Calibri" w:hAnsi="Calibri" w:cs="Calibri"/>
                        <w:noProof/>
                        <w:color w:val="0000FF"/>
                        <w:sz w:val="20"/>
                        <w:szCs w:val="20"/>
                      </w:rPr>
                    </w:pPr>
                    <w:r w:rsidRPr="00E517D5">
                      <w:rPr>
                        <w:rFonts w:ascii="Calibri" w:hAnsi="Calibri" w:cs="Calibri"/>
                        <w:noProof/>
                        <w:color w:val="0000FF"/>
                        <w:sz w:val="20"/>
                        <w:szCs w:val="20"/>
                      </w:rPr>
                      <w:t>TGL Classification: Public</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565A97" w14:textId="606C387F" w:rsidR="00E517D5" w:rsidRDefault="00E517D5">
    <w:pPr>
      <w:pStyle w:val="Footer"/>
    </w:pPr>
    <w:r>
      <w:rPr>
        <w:noProof/>
      </w:rPr>
      <mc:AlternateContent>
        <mc:Choice Requires="wps">
          <w:drawing>
            <wp:anchor distT="0" distB="0" distL="0" distR="0" simplePos="0" relativeHeight="251658240" behindDoc="0" locked="0" layoutInCell="1" allowOverlap="1" wp14:anchorId="32C05B8B" wp14:editId="60CF2320">
              <wp:simplePos x="635" y="635"/>
              <wp:positionH relativeFrom="page">
                <wp:align>left</wp:align>
              </wp:positionH>
              <wp:positionV relativeFrom="page">
                <wp:align>bottom</wp:align>
              </wp:positionV>
              <wp:extent cx="443865" cy="443865"/>
              <wp:effectExtent l="0" t="0" r="17145" b="0"/>
              <wp:wrapNone/>
              <wp:docPr id="1682826712" name="Text Box 1" descr="TGL Classification: Public">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7D40852" w14:textId="2C501F1C" w:rsidR="00E517D5" w:rsidRPr="00E517D5" w:rsidRDefault="00E517D5" w:rsidP="00E517D5">
                          <w:pPr>
                            <w:rPr>
                              <w:rFonts w:ascii="Calibri" w:hAnsi="Calibri" w:cs="Calibri"/>
                              <w:noProof/>
                              <w:color w:val="0000FF"/>
                              <w:sz w:val="20"/>
                              <w:szCs w:val="20"/>
                            </w:rPr>
                          </w:pPr>
                          <w:r w:rsidRPr="00E517D5">
                            <w:rPr>
                              <w:rFonts w:ascii="Calibri" w:hAnsi="Calibri" w:cs="Calibri"/>
                              <w:noProof/>
                              <w:color w:val="0000FF"/>
                              <w:sz w:val="20"/>
                              <w:szCs w:val="20"/>
                            </w:rPr>
                            <w:t>TGL Classification: Public</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32C05B8B" id="_x0000_t202" coordsize="21600,21600" o:spt="202" path="m,l,21600r21600,l21600,xe">
              <v:stroke joinstyle="miter"/>
              <v:path gradientshapeok="t" o:connecttype="rect"/>
            </v:shapetype>
            <v:shape id="Text Box 1" o:spid="_x0000_s1028" type="#_x0000_t202" alt="TGL Classification: Public" style="position:absolute;left:0;text-align:left;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fill o:detectmouseclick="t"/>
              <v:textbox style="mso-fit-shape-to-text:t" inset="20pt,0,0,15pt">
                <w:txbxContent>
                  <w:p w14:paraId="47D40852" w14:textId="2C501F1C" w:rsidR="00E517D5" w:rsidRPr="00E517D5" w:rsidRDefault="00E517D5" w:rsidP="00E517D5">
                    <w:pPr>
                      <w:rPr>
                        <w:rFonts w:ascii="Calibri" w:hAnsi="Calibri" w:cs="Calibri"/>
                        <w:noProof/>
                        <w:color w:val="0000FF"/>
                        <w:sz w:val="20"/>
                        <w:szCs w:val="20"/>
                      </w:rPr>
                    </w:pPr>
                    <w:r w:rsidRPr="00E517D5">
                      <w:rPr>
                        <w:rFonts w:ascii="Calibri" w:hAnsi="Calibri" w:cs="Calibri"/>
                        <w:noProof/>
                        <w:color w:val="0000FF"/>
                        <w:sz w:val="20"/>
                        <w:szCs w:val="20"/>
                      </w:rPr>
                      <w:t>TGL Classification: Public</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A97E59" w14:textId="77777777" w:rsidR="00E517D5" w:rsidRDefault="00E517D5" w:rsidP="00E517D5">
      <w:pPr>
        <w:spacing w:line="240" w:lineRule="auto"/>
      </w:pPr>
      <w:r>
        <w:separator/>
      </w:r>
    </w:p>
  </w:footnote>
  <w:footnote w:type="continuationSeparator" w:id="0">
    <w:p w14:paraId="19F80948" w14:textId="77777777" w:rsidR="00E517D5" w:rsidRDefault="00E517D5" w:rsidP="00E517D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13BC69C6"/>
    <w:lvl w:ilvl="0">
      <w:start w:val="1"/>
      <w:numFmt w:val="none"/>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4433B21"/>
    <w:multiLevelType w:val="hybridMultilevel"/>
    <w:tmpl w:val="515A41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8C759E0"/>
    <w:multiLevelType w:val="multilevel"/>
    <w:tmpl w:val="84CA988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CF67DE"/>
    <w:multiLevelType w:val="hybridMultilevel"/>
    <w:tmpl w:val="5C6652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502ECC"/>
    <w:multiLevelType w:val="hybridMultilevel"/>
    <w:tmpl w:val="EA5A3A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C8F6048"/>
    <w:multiLevelType w:val="hybridMultilevel"/>
    <w:tmpl w:val="F0B04E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9BC46CA"/>
    <w:multiLevelType w:val="hybridMultilevel"/>
    <w:tmpl w:val="D89A274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327A4185"/>
    <w:multiLevelType w:val="hybridMultilevel"/>
    <w:tmpl w:val="8D6A92F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381085D"/>
    <w:multiLevelType w:val="hybridMultilevel"/>
    <w:tmpl w:val="327C13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4AC7A6D"/>
    <w:multiLevelType w:val="multilevel"/>
    <w:tmpl w:val="00AC1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F804B9"/>
    <w:multiLevelType w:val="hybridMultilevel"/>
    <w:tmpl w:val="B6206B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B42139A"/>
    <w:multiLevelType w:val="hybridMultilevel"/>
    <w:tmpl w:val="56E055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B60048C"/>
    <w:multiLevelType w:val="hybridMultilevel"/>
    <w:tmpl w:val="4C76A6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FFA23F4"/>
    <w:multiLevelType w:val="hybridMultilevel"/>
    <w:tmpl w:val="E6DAB74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45B079C"/>
    <w:multiLevelType w:val="hybridMultilevel"/>
    <w:tmpl w:val="2F44C4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6FA3977"/>
    <w:multiLevelType w:val="hybridMultilevel"/>
    <w:tmpl w:val="A344D1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ABA75F6"/>
    <w:multiLevelType w:val="hybridMultilevel"/>
    <w:tmpl w:val="43A221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C3A196C"/>
    <w:multiLevelType w:val="hybridMultilevel"/>
    <w:tmpl w:val="239222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F581A19"/>
    <w:multiLevelType w:val="hybridMultilevel"/>
    <w:tmpl w:val="F36C2B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2F245C2"/>
    <w:multiLevelType w:val="hybridMultilevel"/>
    <w:tmpl w:val="813076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D1D5F3F"/>
    <w:multiLevelType w:val="hybridMultilevel"/>
    <w:tmpl w:val="9E3C05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3BB3B07"/>
    <w:multiLevelType w:val="hybridMultilevel"/>
    <w:tmpl w:val="919693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859596B"/>
    <w:multiLevelType w:val="hybridMultilevel"/>
    <w:tmpl w:val="3DC042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93C760B"/>
    <w:multiLevelType w:val="hybridMultilevel"/>
    <w:tmpl w:val="A92EFF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CA55103"/>
    <w:multiLevelType w:val="hybridMultilevel"/>
    <w:tmpl w:val="679A1C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0105323"/>
    <w:multiLevelType w:val="hybridMultilevel"/>
    <w:tmpl w:val="6674D3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707E69B2"/>
    <w:multiLevelType w:val="hybridMultilevel"/>
    <w:tmpl w:val="5D52A5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08C728A"/>
    <w:multiLevelType w:val="hybridMultilevel"/>
    <w:tmpl w:val="AC885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20875A8"/>
    <w:multiLevelType w:val="hybridMultilevel"/>
    <w:tmpl w:val="FEDA79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74162E61"/>
    <w:multiLevelType w:val="hybridMultilevel"/>
    <w:tmpl w:val="FBC0BD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7042F4D"/>
    <w:multiLevelType w:val="hybridMultilevel"/>
    <w:tmpl w:val="A3D80E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A0150A8"/>
    <w:multiLevelType w:val="hybridMultilevel"/>
    <w:tmpl w:val="FA4AB568"/>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16cid:durableId="1964968269">
    <w:abstractNumId w:val="0"/>
  </w:num>
  <w:num w:numId="2" w16cid:durableId="980227569">
    <w:abstractNumId w:val="0"/>
  </w:num>
  <w:num w:numId="3" w16cid:durableId="128983527">
    <w:abstractNumId w:val="0"/>
  </w:num>
  <w:num w:numId="4" w16cid:durableId="2053844417">
    <w:abstractNumId w:val="0"/>
  </w:num>
  <w:num w:numId="5" w16cid:durableId="1517967006">
    <w:abstractNumId w:val="0"/>
  </w:num>
  <w:num w:numId="6" w16cid:durableId="607661986">
    <w:abstractNumId w:val="0"/>
  </w:num>
  <w:num w:numId="7" w16cid:durableId="1196693196">
    <w:abstractNumId w:val="0"/>
  </w:num>
  <w:num w:numId="8" w16cid:durableId="337125731">
    <w:abstractNumId w:val="0"/>
  </w:num>
  <w:num w:numId="9" w16cid:durableId="864901382">
    <w:abstractNumId w:val="0"/>
  </w:num>
  <w:num w:numId="10" w16cid:durableId="282079567">
    <w:abstractNumId w:val="0"/>
  </w:num>
  <w:num w:numId="11" w16cid:durableId="1515682600">
    <w:abstractNumId w:val="0"/>
  </w:num>
  <w:num w:numId="12" w16cid:durableId="79913711">
    <w:abstractNumId w:val="0"/>
  </w:num>
  <w:num w:numId="13" w16cid:durableId="1208181543">
    <w:abstractNumId w:val="0"/>
  </w:num>
  <w:num w:numId="14" w16cid:durableId="234631824">
    <w:abstractNumId w:val="0"/>
  </w:num>
  <w:num w:numId="15" w16cid:durableId="5641590">
    <w:abstractNumId w:val="0"/>
  </w:num>
  <w:num w:numId="16" w16cid:durableId="1491166983">
    <w:abstractNumId w:val="0"/>
  </w:num>
  <w:num w:numId="17" w16cid:durableId="1795364854">
    <w:abstractNumId w:val="0"/>
  </w:num>
  <w:num w:numId="18" w16cid:durableId="603221685">
    <w:abstractNumId w:val="0"/>
  </w:num>
  <w:num w:numId="19" w16cid:durableId="149684580">
    <w:abstractNumId w:val="13"/>
  </w:num>
  <w:num w:numId="20" w16cid:durableId="360865797">
    <w:abstractNumId w:val="7"/>
  </w:num>
  <w:num w:numId="21" w16cid:durableId="1241254675">
    <w:abstractNumId w:val="18"/>
  </w:num>
  <w:num w:numId="22" w16cid:durableId="640305185">
    <w:abstractNumId w:val="17"/>
  </w:num>
  <w:num w:numId="23" w16cid:durableId="2107580494">
    <w:abstractNumId w:val="31"/>
  </w:num>
  <w:num w:numId="24" w16cid:durableId="1246845831">
    <w:abstractNumId w:val="4"/>
  </w:num>
  <w:num w:numId="25" w16cid:durableId="417286848">
    <w:abstractNumId w:val="22"/>
  </w:num>
  <w:num w:numId="26" w16cid:durableId="1357775921">
    <w:abstractNumId w:val="30"/>
  </w:num>
  <w:num w:numId="27" w16cid:durableId="1443452289">
    <w:abstractNumId w:val="27"/>
  </w:num>
  <w:num w:numId="28" w16cid:durableId="2056545323">
    <w:abstractNumId w:val="6"/>
  </w:num>
  <w:num w:numId="29" w16cid:durableId="507403930">
    <w:abstractNumId w:val="20"/>
  </w:num>
  <w:num w:numId="30" w16cid:durableId="892472369">
    <w:abstractNumId w:val="3"/>
  </w:num>
  <w:num w:numId="31" w16cid:durableId="915629389">
    <w:abstractNumId w:val="9"/>
  </w:num>
  <w:num w:numId="32" w16cid:durableId="1946232717">
    <w:abstractNumId w:val="16"/>
  </w:num>
  <w:num w:numId="33" w16cid:durableId="2070374304">
    <w:abstractNumId w:val="29"/>
  </w:num>
  <w:num w:numId="34" w16cid:durableId="1388724743">
    <w:abstractNumId w:val="5"/>
  </w:num>
  <w:num w:numId="35" w16cid:durableId="1399089684">
    <w:abstractNumId w:val="26"/>
  </w:num>
  <w:num w:numId="36" w16cid:durableId="1959413759">
    <w:abstractNumId w:val="8"/>
  </w:num>
  <w:num w:numId="37" w16cid:durableId="205531611">
    <w:abstractNumId w:val="19"/>
  </w:num>
  <w:num w:numId="38" w16cid:durableId="1464273067">
    <w:abstractNumId w:val="2"/>
  </w:num>
  <w:num w:numId="39" w16cid:durableId="661858739">
    <w:abstractNumId w:val="14"/>
  </w:num>
  <w:num w:numId="40" w16cid:durableId="2104298846">
    <w:abstractNumId w:val="24"/>
  </w:num>
  <w:num w:numId="41" w16cid:durableId="130251495">
    <w:abstractNumId w:val="23"/>
  </w:num>
  <w:num w:numId="42" w16cid:durableId="1162160529">
    <w:abstractNumId w:val="15"/>
  </w:num>
  <w:num w:numId="43" w16cid:durableId="1405568210">
    <w:abstractNumId w:val="11"/>
  </w:num>
  <w:num w:numId="44" w16cid:durableId="1839618282">
    <w:abstractNumId w:val="21"/>
  </w:num>
  <w:num w:numId="45" w16cid:durableId="1130830683">
    <w:abstractNumId w:val="12"/>
  </w:num>
  <w:num w:numId="46" w16cid:durableId="1774935102">
    <w:abstractNumId w:val="28"/>
  </w:num>
  <w:num w:numId="47" w16cid:durableId="91823697">
    <w:abstractNumId w:val="10"/>
  </w:num>
  <w:num w:numId="48" w16cid:durableId="196744639">
    <w:abstractNumId w:val="25"/>
  </w:num>
  <w:num w:numId="49" w16cid:durableId="4407604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49C"/>
    <w:rsid w:val="00047D6D"/>
    <w:rsid w:val="00084B09"/>
    <w:rsid w:val="000F6CFF"/>
    <w:rsid w:val="000F6F7E"/>
    <w:rsid w:val="001273BB"/>
    <w:rsid w:val="001353AA"/>
    <w:rsid w:val="00140302"/>
    <w:rsid w:val="00144C78"/>
    <w:rsid w:val="00144CC4"/>
    <w:rsid w:val="001A2E37"/>
    <w:rsid w:val="001A6D35"/>
    <w:rsid w:val="001D349C"/>
    <w:rsid w:val="001E5658"/>
    <w:rsid w:val="001E7DD4"/>
    <w:rsid w:val="001F1654"/>
    <w:rsid w:val="002032FF"/>
    <w:rsid w:val="002249E6"/>
    <w:rsid w:val="00242EB9"/>
    <w:rsid w:val="00254AB9"/>
    <w:rsid w:val="00255144"/>
    <w:rsid w:val="002A6D28"/>
    <w:rsid w:val="002D2982"/>
    <w:rsid w:val="002E17E9"/>
    <w:rsid w:val="0039250F"/>
    <w:rsid w:val="003929D5"/>
    <w:rsid w:val="003D2A29"/>
    <w:rsid w:val="0041793D"/>
    <w:rsid w:val="004518B9"/>
    <w:rsid w:val="004533EE"/>
    <w:rsid w:val="00456621"/>
    <w:rsid w:val="00495578"/>
    <w:rsid w:val="004A630B"/>
    <w:rsid w:val="004B1B57"/>
    <w:rsid w:val="004C2CD5"/>
    <w:rsid w:val="004D50A6"/>
    <w:rsid w:val="004E795D"/>
    <w:rsid w:val="005214B1"/>
    <w:rsid w:val="005272A4"/>
    <w:rsid w:val="00590A14"/>
    <w:rsid w:val="005B4EDD"/>
    <w:rsid w:val="005E75D6"/>
    <w:rsid w:val="00652BAB"/>
    <w:rsid w:val="0067082C"/>
    <w:rsid w:val="00676403"/>
    <w:rsid w:val="00680471"/>
    <w:rsid w:val="00690109"/>
    <w:rsid w:val="0076792B"/>
    <w:rsid w:val="007B3766"/>
    <w:rsid w:val="007C39AE"/>
    <w:rsid w:val="007D1C04"/>
    <w:rsid w:val="007E731B"/>
    <w:rsid w:val="00801AD9"/>
    <w:rsid w:val="00801E39"/>
    <w:rsid w:val="00830E7E"/>
    <w:rsid w:val="008344D6"/>
    <w:rsid w:val="008345CC"/>
    <w:rsid w:val="008A3822"/>
    <w:rsid w:val="008C487E"/>
    <w:rsid w:val="008F7DF9"/>
    <w:rsid w:val="009101A9"/>
    <w:rsid w:val="009237D2"/>
    <w:rsid w:val="00931E82"/>
    <w:rsid w:val="00936467"/>
    <w:rsid w:val="00945AF2"/>
    <w:rsid w:val="009534AC"/>
    <w:rsid w:val="00955C38"/>
    <w:rsid w:val="009753DD"/>
    <w:rsid w:val="00976EE6"/>
    <w:rsid w:val="0099193F"/>
    <w:rsid w:val="009C5C82"/>
    <w:rsid w:val="009D5689"/>
    <w:rsid w:val="009E37C7"/>
    <w:rsid w:val="00A02C2E"/>
    <w:rsid w:val="00A2631D"/>
    <w:rsid w:val="00AA0ABB"/>
    <w:rsid w:val="00AD1EA9"/>
    <w:rsid w:val="00B528F4"/>
    <w:rsid w:val="00B66D91"/>
    <w:rsid w:val="00C933E0"/>
    <w:rsid w:val="00CF0743"/>
    <w:rsid w:val="00D00441"/>
    <w:rsid w:val="00D067DD"/>
    <w:rsid w:val="00D17A8D"/>
    <w:rsid w:val="00D264B3"/>
    <w:rsid w:val="00D45D00"/>
    <w:rsid w:val="00DA1C69"/>
    <w:rsid w:val="00DA44B5"/>
    <w:rsid w:val="00E25F84"/>
    <w:rsid w:val="00E517D5"/>
    <w:rsid w:val="00E55CE9"/>
    <w:rsid w:val="00E6312D"/>
    <w:rsid w:val="00E9452E"/>
    <w:rsid w:val="00EA0E3B"/>
    <w:rsid w:val="00EB1FE2"/>
    <w:rsid w:val="00EB29D7"/>
    <w:rsid w:val="00EB5C26"/>
    <w:rsid w:val="00ED3C83"/>
    <w:rsid w:val="00EE4F12"/>
    <w:rsid w:val="00EF346E"/>
    <w:rsid w:val="00F15F94"/>
    <w:rsid w:val="00F21EA3"/>
    <w:rsid w:val="00F678C0"/>
    <w:rsid w:val="00F74096"/>
    <w:rsid w:val="00F81D5E"/>
    <w:rsid w:val="00F87298"/>
    <w:rsid w:val="00FD11D0"/>
    <w:rsid w:val="00FD1A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D1B7"/>
  <w15:docId w15:val="{F3A53EFC-C7F9-475B-801A-C8AD304062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Calibri"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37D2"/>
    <w:pPr>
      <w:suppressAutoHyphens/>
      <w:spacing w:line="360" w:lineRule="auto"/>
      <w:jc w:val="both"/>
    </w:pPr>
    <w:rPr>
      <w:color w:val="000000"/>
      <w:sz w:val="24"/>
      <w:szCs w:val="22"/>
      <w:lang w:val="en-GB" w:eastAsia="ar-SA"/>
    </w:rPr>
  </w:style>
  <w:style w:type="paragraph" w:styleId="Heading1">
    <w:name w:val="heading 1"/>
    <w:basedOn w:val="Normal"/>
    <w:next w:val="Normal"/>
    <w:link w:val="Heading1Char"/>
    <w:qFormat/>
    <w:rsid w:val="009237D2"/>
    <w:pPr>
      <w:keepNext/>
      <w:keepLines/>
      <w:spacing w:before="113"/>
      <w:outlineLvl w:val="0"/>
    </w:pPr>
    <w:rPr>
      <w:rFonts w:eastAsia="Times New Roman"/>
      <w:b/>
      <w:bCs/>
      <w:sz w:val="28"/>
      <w:szCs w:val="28"/>
    </w:rPr>
  </w:style>
  <w:style w:type="paragraph" w:styleId="Heading2">
    <w:name w:val="heading 2"/>
    <w:basedOn w:val="Normal"/>
    <w:next w:val="Normal"/>
    <w:link w:val="Heading2Char"/>
    <w:qFormat/>
    <w:rsid w:val="009237D2"/>
    <w:pPr>
      <w:keepNext/>
      <w:keepLines/>
      <w:numPr>
        <w:ilvl w:val="1"/>
        <w:numId w:val="18"/>
      </w:numPr>
      <w:spacing w:before="113"/>
      <w:outlineLvl w:val="1"/>
    </w:pPr>
    <w:rPr>
      <w:rFonts w:eastAsia="Times New Roman"/>
      <w:b/>
      <w:bCs/>
      <w:szCs w:val="26"/>
      <w:u w:val="single"/>
    </w:rPr>
  </w:style>
  <w:style w:type="paragraph" w:styleId="Heading3">
    <w:name w:val="heading 3"/>
    <w:basedOn w:val="Normal"/>
    <w:next w:val="BodyText"/>
    <w:link w:val="Heading3Char"/>
    <w:qFormat/>
    <w:rsid w:val="009237D2"/>
    <w:pPr>
      <w:keepNext/>
      <w:spacing w:before="240" w:after="120"/>
      <w:outlineLvl w:val="2"/>
    </w:pPr>
    <w:rPr>
      <w:rFonts w:ascii="Arial" w:eastAsia="Droid Sans" w:hAnsi="Arial" w:cs="DejaVu Sans"/>
      <w:b/>
      <w:bCs/>
      <w:sz w:val="28"/>
      <w:szCs w:val="28"/>
    </w:rPr>
  </w:style>
  <w:style w:type="paragraph" w:styleId="Heading4">
    <w:name w:val="heading 4"/>
    <w:basedOn w:val="Normal"/>
    <w:next w:val="BodyText"/>
    <w:link w:val="Heading4Char"/>
    <w:qFormat/>
    <w:rsid w:val="009237D2"/>
    <w:pPr>
      <w:keepNext/>
      <w:spacing w:before="240" w:after="120"/>
      <w:outlineLvl w:val="3"/>
    </w:pPr>
    <w:rPr>
      <w:rFonts w:ascii="Arial" w:eastAsia="Droid Sans" w:hAnsi="Arial" w:cs="DejaVu Sans"/>
      <w:b/>
      <w:bCs/>
      <w:i/>
      <w:iCs/>
      <w:szCs w:val="24"/>
    </w:rPr>
  </w:style>
  <w:style w:type="paragraph" w:styleId="Heading5">
    <w:name w:val="heading 5"/>
    <w:basedOn w:val="Normal"/>
    <w:next w:val="BodyText"/>
    <w:link w:val="Heading5Char"/>
    <w:qFormat/>
    <w:rsid w:val="009237D2"/>
    <w:pPr>
      <w:keepNext/>
      <w:spacing w:before="240" w:after="120"/>
      <w:outlineLvl w:val="4"/>
    </w:pPr>
    <w:rPr>
      <w:rFonts w:ascii="Arial" w:eastAsia="Droid Sans" w:hAnsi="Arial" w:cs="DejaVu Sans"/>
      <w:b/>
      <w:bCs/>
      <w:szCs w:val="24"/>
    </w:rPr>
  </w:style>
  <w:style w:type="paragraph" w:styleId="Heading6">
    <w:name w:val="heading 6"/>
    <w:basedOn w:val="Normal"/>
    <w:next w:val="BodyText"/>
    <w:link w:val="Heading6Char"/>
    <w:qFormat/>
    <w:rsid w:val="009237D2"/>
    <w:pPr>
      <w:keepNext/>
      <w:spacing w:before="240" w:after="120"/>
      <w:outlineLvl w:val="5"/>
    </w:pPr>
    <w:rPr>
      <w:rFonts w:ascii="Arial" w:eastAsia="Droid Sans" w:hAnsi="Arial" w:cs="DejaVu Sans"/>
      <w:b/>
      <w:bCs/>
      <w:sz w:val="21"/>
      <w:szCs w:val="21"/>
    </w:rPr>
  </w:style>
  <w:style w:type="paragraph" w:styleId="Heading7">
    <w:name w:val="heading 7"/>
    <w:basedOn w:val="Normal"/>
    <w:next w:val="BodyText"/>
    <w:link w:val="Heading7Char"/>
    <w:qFormat/>
    <w:rsid w:val="009237D2"/>
    <w:pPr>
      <w:keepNext/>
      <w:spacing w:before="240" w:after="120"/>
      <w:outlineLvl w:val="6"/>
    </w:pPr>
    <w:rPr>
      <w:rFonts w:ascii="Arial" w:eastAsia="Droid Sans" w:hAnsi="Arial" w:cs="DejaVu Sans"/>
      <w:b/>
      <w:bCs/>
      <w:sz w:val="21"/>
      <w:szCs w:val="21"/>
    </w:rPr>
  </w:style>
  <w:style w:type="paragraph" w:styleId="Heading8">
    <w:name w:val="heading 8"/>
    <w:basedOn w:val="Normal"/>
    <w:next w:val="BodyText"/>
    <w:link w:val="Heading8Char"/>
    <w:qFormat/>
    <w:rsid w:val="009237D2"/>
    <w:pPr>
      <w:keepNext/>
      <w:spacing w:before="240" w:after="120"/>
      <w:outlineLvl w:val="7"/>
    </w:pPr>
    <w:rPr>
      <w:rFonts w:ascii="Arial" w:eastAsia="Droid Sans" w:hAnsi="Arial" w:cs="DejaVu Sans"/>
      <w:b/>
      <w:bCs/>
      <w:sz w:val="21"/>
      <w:szCs w:val="21"/>
    </w:rPr>
  </w:style>
  <w:style w:type="paragraph" w:styleId="Heading9">
    <w:name w:val="heading 9"/>
    <w:basedOn w:val="Normal"/>
    <w:next w:val="BodyText"/>
    <w:link w:val="Heading9Char"/>
    <w:qFormat/>
    <w:rsid w:val="009237D2"/>
    <w:pPr>
      <w:keepNext/>
      <w:spacing w:before="240" w:after="120"/>
      <w:outlineLvl w:val="8"/>
    </w:pPr>
    <w:rPr>
      <w:rFonts w:ascii="Arial" w:eastAsia="Droid Sans" w:hAnsi="Arial" w:cs="DejaVu Sans"/>
      <w:b/>
      <w:bCs/>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237D2"/>
    <w:rPr>
      <w:b/>
      <w:bCs/>
      <w:color w:val="000000"/>
      <w:sz w:val="28"/>
      <w:szCs w:val="28"/>
      <w:lang w:val="en-GB" w:eastAsia="ar-SA"/>
    </w:rPr>
  </w:style>
  <w:style w:type="character" w:customStyle="1" w:styleId="Heading2Char">
    <w:name w:val="Heading 2 Char"/>
    <w:basedOn w:val="DefaultParagraphFont"/>
    <w:link w:val="Heading2"/>
    <w:rsid w:val="009237D2"/>
    <w:rPr>
      <w:b/>
      <w:bCs/>
      <w:color w:val="000000"/>
      <w:sz w:val="24"/>
      <w:szCs w:val="26"/>
      <w:u w:val="single"/>
      <w:lang w:val="en-GB" w:eastAsia="ar-SA"/>
    </w:rPr>
  </w:style>
  <w:style w:type="character" w:customStyle="1" w:styleId="Heading3Char">
    <w:name w:val="Heading 3 Char"/>
    <w:basedOn w:val="DefaultParagraphFont"/>
    <w:link w:val="Heading3"/>
    <w:rsid w:val="009237D2"/>
    <w:rPr>
      <w:rFonts w:ascii="Arial" w:eastAsia="Droid Sans" w:hAnsi="Arial" w:cs="DejaVu Sans"/>
      <w:b/>
      <w:bCs/>
      <w:color w:val="000000"/>
      <w:sz w:val="28"/>
      <w:szCs w:val="28"/>
      <w:lang w:val="en-GB" w:eastAsia="ar-SA"/>
    </w:rPr>
  </w:style>
  <w:style w:type="paragraph" w:styleId="BodyText">
    <w:name w:val="Body Text"/>
    <w:basedOn w:val="Normal"/>
    <w:link w:val="BodyTextChar"/>
    <w:uiPriority w:val="99"/>
    <w:semiHidden/>
    <w:unhideWhenUsed/>
    <w:rsid w:val="009237D2"/>
    <w:pPr>
      <w:spacing w:after="120"/>
    </w:pPr>
  </w:style>
  <w:style w:type="character" w:customStyle="1" w:styleId="BodyTextChar">
    <w:name w:val="Body Text Char"/>
    <w:basedOn w:val="DefaultParagraphFont"/>
    <w:link w:val="BodyText"/>
    <w:uiPriority w:val="99"/>
    <w:semiHidden/>
    <w:rsid w:val="009237D2"/>
    <w:rPr>
      <w:rFonts w:eastAsia="Calibri"/>
      <w:color w:val="000000"/>
      <w:sz w:val="24"/>
      <w:szCs w:val="22"/>
      <w:lang w:val="en-GB" w:eastAsia="ar-SA"/>
    </w:rPr>
  </w:style>
  <w:style w:type="character" w:customStyle="1" w:styleId="Heading4Char">
    <w:name w:val="Heading 4 Char"/>
    <w:basedOn w:val="DefaultParagraphFont"/>
    <w:link w:val="Heading4"/>
    <w:rsid w:val="009237D2"/>
    <w:rPr>
      <w:rFonts w:ascii="Arial" w:eastAsia="Droid Sans" w:hAnsi="Arial" w:cs="DejaVu Sans"/>
      <w:b/>
      <w:bCs/>
      <w:i/>
      <w:iCs/>
      <w:color w:val="000000"/>
      <w:sz w:val="24"/>
      <w:szCs w:val="24"/>
      <w:lang w:val="en-GB" w:eastAsia="ar-SA"/>
    </w:rPr>
  </w:style>
  <w:style w:type="character" w:customStyle="1" w:styleId="Heading5Char">
    <w:name w:val="Heading 5 Char"/>
    <w:basedOn w:val="DefaultParagraphFont"/>
    <w:link w:val="Heading5"/>
    <w:rsid w:val="009237D2"/>
    <w:rPr>
      <w:rFonts w:ascii="Arial" w:eastAsia="Droid Sans" w:hAnsi="Arial" w:cs="DejaVu Sans"/>
      <w:b/>
      <w:bCs/>
      <w:color w:val="000000"/>
      <w:sz w:val="24"/>
      <w:szCs w:val="24"/>
      <w:lang w:val="en-GB" w:eastAsia="ar-SA"/>
    </w:rPr>
  </w:style>
  <w:style w:type="character" w:customStyle="1" w:styleId="Heading6Char">
    <w:name w:val="Heading 6 Char"/>
    <w:basedOn w:val="DefaultParagraphFont"/>
    <w:link w:val="Heading6"/>
    <w:rsid w:val="009237D2"/>
    <w:rPr>
      <w:rFonts w:ascii="Arial" w:eastAsia="Droid Sans" w:hAnsi="Arial" w:cs="DejaVu Sans"/>
      <w:b/>
      <w:bCs/>
      <w:color w:val="000000"/>
      <w:sz w:val="21"/>
      <w:szCs w:val="21"/>
      <w:lang w:val="en-GB" w:eastAsia="ar-SA"/>
    </w:rPr>
  </w:style>
  <w:style w:type="character" w:customStyle="1" w:styleId="Heading7Char">
    <w:name w:val="Heading 7 Char"/>
    <w:basedOn w:val="DefaultParagraphFont"/>
    <w:link w:val="Heading7"/>
    <w:rsid w:val="009237D2"/>
    <w:rPr>
      <w:rFonts w:ascii="Arial" w:eastAsia="Droid Sans" w:hAnsi="Arial" w:cs="DejaVu Sans"/>
      <w:b/>
      <w:bCs/>
      <w:color w:val="000000"/>
      <w:sz w:val="21"/>
      <w:szCs w:val="21"/>
      <w:lang w:val="en-GB" w:eastAsia="ar-SA"/>
    </w:rPr>
  </w:style>
  <w:style w:type="character" w:customStyle="1" w:styleId="Heading8Char">
    <w:name w:val="Heading 8 Char"/>
    <w:basedOn w:val="DefaultParagraphFont"/>
    <w:link w:val="Heading8"/>
    <w:rsid w:val="009237D2"/>
    <w:rPr>
      <w:rFonts w:ascii="Arial" w:eastAsia="Droid Sans" w:hAnsi="Arial" w:cs="DejaVu Sans"/>
      <w:b/>
      <w:bCs/>
      <w:color w:val="000000"/>
      <w:sz w:val="21"/>
      <w:szCs w:val="21"/>
      <w:lang w:val="en-GB" w:eastAsia="ar-SA"/>
    </w:rPr>
  </w:style>
  <w:style w:type="character" w:customStyle="1" w:styleId="Heading9Char">
    <w:name w:val="Heading 9 Char"/>
    <w:basedOn w:val="DefaultParagraphFont"/>
    <w:link w:val="Heading9"/>
    <w:rsid w:val="009237D2"/>
    <w:rPr>
      <w:rFonts w:ascii="Arial" w:eastAsia="Droid Sans" w:hAnsi="Arial" w:cs="DejaVu Sans"/>
      <w:b/>
      <w:bCs/>
      <w:color w:val="000000"/>
      <w:sz w:val="21"/>
      <w:szCs w:val="21"/>
      <w:lang w:val="en-GB" w:eastAsia="ar-SA"/>
    </w:rPr>
  </w:style>
  <w:style w:type="paragraph" w:styleId="Caption">
    <w:name w:val="caption"/>
    <w:basedOn w:val="Normal"/>
    <w:qFormat/>
    <w:rsid w:val="009237D2"/>
    <w:pPr>
      <w:suppressLineNumbers/>
      <w:spacing w:before="120" w:after="120"/>
    </w:pPr>
    <w:rPr>
      <w:rFonts w:cs="DejaVu Sans"/>
      <w:i/>
      <w:iCs/>
      <w:szCs w:val="24"/>
    </w:rPr>
  </w:style>
  <w:style w:type="paragraph" w:styleId="NoSpacing">
    <w:name w:val="No Spacing"/>
    <w:qFormat/>
    <w:rsid w:val="009237D2"/>
    <w:pPr>
      <w:suppressAutoHyphens/>
      <w:spacing w:line="100" w:lineRule="atLeast"/>
    </w:pPr>
    <w:rPr>
      <w:rFonts w:ascii="Tinos" w:eastAsia="Droid Sans" w:hAnsi="Tinos" w:cs="DejaVu Sans"/>
      <w:sz w:val="24"/>
      <w:szCs w:val="24"/>
      <w:lang w:val="en-GB" w:eastAsia="hi-IN" w:bidi="hi-IN"/>
    </w:rPr>
  </w:style>
  <w:style w:type="paragraph" w:styleId="ListParagraph">
    <w:name w:val="List Paragraph"/>
    <w:basedOn w:val="Normal"/>
    <w:uiPriority w:val="34"/>
    <w:qFormat/>
    <w:rsid w:val="000F6F7E"/>
    <w:pPr>
      <w:ind w:left="720"/>
      <w:contextualSpacing/>
    </w:pPr>
  </w:style>
  <w:style w:type="table" w:styleId="TableGrid">
    <w:name w:val="Table Grid"/>
    <w:basedOn w:val="TableNormal"/>
    <w:uiPriority w:val="59"/>
    <w:rsid w:val="0041793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Shading-Accent2">
    <w:name w:val="Light Shading Accent 2"/>
    <w:basedOn w:val="TableNormal"/>
    <w:uiPriority w:val="60"/>
    <w:rsid w:val="0041793D"/>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6">
    <w:name w:val="Light Shading Accent 6"/>
    <w:basedOn w:val="TableNormal"/>
    <w:uiPriority w:val="60"/>
    <w:rsid w:val="0041793D"/>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MediumList1-Accent2">
    <w:name w:val="Medium List 1 Accent 2"/>
    <w:basedOn w:val="TableNormal"/>
    <w:uiPriority w:val="65"/>
    <w:rsid w:val="0041793D"/>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LightList-Accent3">
    <w:name w:val="Light List Accent 3"/>
    <w:basedOn w:val="TableNormal"/>
    <w:uiPriority w:val="61"/>
    <w:rsid w:val="0041793D"/>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character" w:styleId="Hyperlink">
    <w:name w:val="Hyperlink"/>
    <w:basedOn w:val="DefaultParagraphFont"/>
    <w:uiPriority w:val="99"/>
    <w:unhideWhenUsed/>
    <w:rsid w:val="00DA44B5"/>
    <w:rPr>
      <w:color w:val="0000FF"/>
      <w:u w:val="single"/>
    </w:rPr>
  </w:style>
  <w:style w:type="table" w:styleId="LightShading-Accent1">
    <w:name w:val="Light Shading Accent 1"/>
    <w:basedOn w:val="TableNormal"/>
    <w:uiPriority w:val="60"/>
    <w:rsid w:val="00801AD9"/>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paragraph" w:styleId="TOCHeading">
    <w:name w:val="TOC Heading"/>
    <w:basedOn w:val="Heading1"/>
    <w:next w:val="Normal"/>
    <w:uiPriority w:val="39"/>
    <w:semiHidden/>
    <w:unhideWhenUsed/>
    <w:qFormat/>
    <w:rsid w:val="00D17A8D"/>
    <w:pPr>
      <w:suppressAutoHyphens w:val="0"/>
      <w:spacing w:before="480" w:line="276" w:lineRule="auto"/>
      <w:jc w:val="left"/>
      <w:outlineLvl w:val="9"/>
    </w:pPr>
    <w:rPr>
      <w:rFonts w:asciiTheme="majorHAnsi" w:eastAsiaTheme="majorEastAsia" w:hAnsiTheme="majorHAnsi" w:cstheme="majorBidi"/>
      <w:color w:val="365F91" w:themeColor="accent1" w:themeShade="BF"/>
      <w:lang w:val="en-US" w:eastAsia="en-US"/>
    </w:rPr>
  </w:style>
  <w:style w:type="paragraph" w:styleId="TOC1">
    <w:name w:val="toc 1"/>
    <w:basedOn w:val="Normal"/>
    <w:next w:val="Normal"/>
    <w:autoRedefine/>
    <w:uiPriority w:val="39"/>
    <w:unhideWhenUsed/>
    <w:rsid w:val="00D17A8D"/>
    <w:pPr>
      <w:spacing w:after="100"/>
    </w:pPr>
  </w:style>
  <w:style w:type="paragraph" w:styleId="BalloonText">
    <w:name w:val="Balloon Text"/>
    <w:basedOn w:val="Normal"/>
    <w:link w:val="BalloonTextChar"/>
    <w:uiPriority w:val="99"/>
    <w:semiHidden/>
    <w:unhideWhenUsed/>
    <w:rsid w:val="00D17A8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7A8D"/>
    <w:rPr>
      <w:rFonts w:ascii="Tahoma" w:hAnsi="Tahoma" w:cs="Tahoma"/>
      <w:color w:val="000000"/>
      <w:sz w:val="16"/>
      <w:szCs w:val="16"/>
      <w:lang w:val="en-GB" w:eastAsia="ar-SA"/>
    </w:rPr>
  </w:style>
  <w:style w:type="character" w:styleId="Strong">
    <w:name w:val="Strong"/>
    <w:basedOn w:val="DefaultParagraphFont"/>
    <w:uiPriority w:val="22"/>
    <w:qFormat/>
    <w:rsid w:val="002032FF"/>
    <w:rPr>
      <w:b/>
      <w:bCs/>
    </w:rPr>
  </w:style>
  <w:style w:type="paragraph" w:styleId="NormalWeb">
    <w:name w:val="Normal (Web)"/>
    <w:basedOn w:val="Normal"/>
    <w:uiPriority w:val="99"/>
    <w:semiHidden/>
    <w:unhideWhenUsed/>
    <w:rsid w:val="002032FF"/>
    <w:pPr>
      <w:suppressAutoHyphens w:val="0"/>
      <w:spacing w:before="100" w:beforeAutospacing="1" w:after="100" w:afterAutospacing="1" w:line="240" w:lineRule="auto"/>
      <w:jc w:val="left"/>
    </w:pPr>
    <w:rPr>
      <w:rFonts w:eastAsia="Times New Roman"/>
      <w:color w:val="auto"/>
      <w:szCs w:val="24"/>
      <w:lang w:val="en-IN" w:eastAsia="en-IN"/>
    </w:rPr>
  </w:style>
  <w:style w:type="paragraph" w:styleId="TOC2">
    <w:name w:val="toc 2"/>
    <w:basedOn w:val="Normal"/>
    <w:next w:val="Normal"/>
    <w:autoRedefine/>
    <w:uiPriority w:val="39"/>
    <w:unhideWhenUsed/>
    <w:rsid w:val="002249E6"/>
    <w:pPr>
      <w:suppressAutoHyphens w:val="0"/>
      <w:spacing w:after="100" w:line="259" w:lineRule="auto"/>
      <w:ind w:left="220"/>
      <w:jc w:val="left"/>
    </w:pPr>
    <w:rPr>
      <w:rFonts w:asciiTheme="minorHAnsi" w:eastAsiaTheme="minorHAnsi" w:hAnsiTheme="minorHAnsi" w:cstheme="minorBidi"/>
      <w:color w:val="auto"/>
      <w:sz w:val="22"/>
      <w:lang w:val="en-IN" w:eastAsia="en-US"/>
    </w:rPr>
  </w:style>
  <w:style w:type="paragraph" w:customStyle="1" w:styleId="selectable-text">
    <w:name w:val="selectable-text"/>
    <w:basedOn w:val="Normal"/>
    <w:rsid w:val="002249E6"/>
    <w:pPr>
      <w:suppressAutoHyphens w:val="0"/>
      <w:spacing w:before="100" w:beforeAutospacing="1" w:after="100" w:afterAutospacing="1" w:line="240" w:lineRule="auto"/>
      <w:jc w:val="left"/>
    </w:pPr>
    <w:rPr>
      <w:rFonts w:eastAsia="Times New Roman"/>
      <w:color w:val="auto"/>
      <w:szCs w:val="24"/>
      <w:lang w:val="en-US" w:eastAsia="en-US"/>
    </w:rPr>
  </w:style>
  <w:style w:type="character" w:customStyle="1" w:styleId="selectable-text1">
    <w:name w:val="selectable-text1"/>
    <w:basedOn w:val="DefaultParagraphFont"/>
    <w:rsid w:val="002249E6"/>
  </w:style>
  <w:style w:type="character" w:styleId="UnresolvedMention">
    <w:name w:val="Unresolved Mention"/>
    <w:basedOn w:val="DefaultParagraphFont"/>
    <w:uiPriority w:val="99"/>
    <w:semiHidden/>
    <w:unhideWhenUsed/>
    <w:rsid w:val="00FD1AF6"/>
    <w:rPr>
      <w:color w:val="605E5C"/>
      <w:shd w:val="clear" w:color="auto" w:fill="E1DFDD"/>
    </w:rPr>
  </w:style>
  <w:style w:type="paragraph" w:styleId="Footer">
    <w:name w:val="footer"/>
    <w:basedOn w:val="Normal"/>
    <w:link w:val="FooterChar"/>
    <w:uiPriority w:val="99"/>
    <w:unhideWhenUsed/>
    <w:rsid w:val="00E517D5"/>
    <w:pPr>
      <w:tabs>
        <w:tab w:val="center" w:pos="4513"/>
        <w:tab w:val="right" w:pos="9026"/>
      </w:tabs>
      <w:spacing w:line="240" w:lineRule="auto"/>
    </w:pPr>
  </w:style>
  <w:style w:type="character" w:customStyle="1" w:styleId="FooterChar">
    <w:name w:val="Footer Char"/>
    <w:basedOn w:val="DefaultParagraphFont"/>
    <w:link w:val="Footer"/>
    <w:uiPriority w:val="99"/>
    <w:rsid w:val="00E517D5"/>
    <w:rPr>
      <w:color w:val="000000"/>
      <w:sz w:val="24"/>
      <w:szCs w:val="22"/>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118017">
      <w:bodyDiv w:val="1"/>
      <w:marLeft w:val="0"/>
      <w:marRight w:val="0"/>
      <w:marTop w:val="0"/>
      <w:marBottom w:val="0"/>
      <w:divBdr>
        <w:top w:val="none" w:sz="0" w:space="0" w:color="auto"/>
        <w:left w:val="none" w:sz="0" w:space="0" w:color="auto"/>
        <w:bottom w:val="none" w:sz="0" w:space="0" w:color="auto"/>
        <w:right w:val="none" w:sz="0" w:space="0" w:color="auto"/>
      </w:divBdr>
    </w:div>
    <w:div w:id="1029112125">
      <w:bodyDiv w:val="1"/>
      <w:marLeft w:val="0"/>
      <w:marRight w:val="0"/>
      <w:marTop w:val="0"/>
      <w:marBottom w:val="0"/>
      <w:divBdr>
        <w:top w:val="none" w:sz="0" w:space="0" w:color="auto"/>
        <w:left w:val="none" w:sz="0" w:space="0" w:color="auto"/>
        <w:bottom w:val="none" w:sz="0" w:space="0" w:color="auto"/>
        <w:right w:val="none" w:sz="0" w:space="0" w:color="auto"/>
      </w:divBdr>
    </w:div>
    <w:div w:id="1298729015">
      <w:bodyDiv w:val="1"/>
      <w:marLeft w:val="0"/>
      <w:marRight w:val="0"/>
      <w:marTop w:val="0"/>
      <w:marBottom w:val="0"/>
      <w:divBdr>
        <w:top w:val="none" w:sz="0" w:space="0" w:color="auto"/>
        <w:left w:val="none" w:sz="0" w:space="0" w:color="auto"/>
        <w:bottom w:val="none" w:sz="0" w:space="0" w:color="auto"/>
        <w:right w:val="none" w:sz="0" w:space="0" w:color="auto"/>
      </w:divBdr>
    </w:div>
    <w:div w:id="1785151146">
      <w:bodyDiv w:val="1"/>
      <w:marLeft w:val="0"/>
      <w:marRight w:val="0"/>
      <w:marTop w:val="0"/>
      <w:marBottom w:val="0"/>
      <w:divBdr>
        <w:top w:val="none" w:sz="0" w:space="0" w:color="auto"/>
        <w:left w:val="none" w:sz="0" w:space="0" w:color="auto"/>
        <w:bottom w:val="none" w:sz="0" w:space="0" w:color="auto"/>
        <w:right w:val="none" w:sz="0" w:space="0" w:color="auto"/>
      </w:divBdr>
      <w:divsChild>
        <w:div w:id="1195390659">
          <w:marLeft w:val="0"/>
          <w:marRight w:val="0"/>
          <w:marTop w:val="0"/>
          <w:marBottom w:val="0"/>
          <w:divBdr>
            <w:top w:val="single" w:sz="2" w:space="0" w:color="ECEDEE"/>
            <w:left w:val="single" w:sz="2" w:space="0" w:color="ECEDEE"/>
            <w:bottom w:val="single" w:sz="2" w:space="0" w:color="ECEDEE"/>
            <w:right w:val="single" w:sz="2" w:space="0" w:color="ECEDEE"/>
          </w:divBdr>
          <w:divsChild>
            <w:div w:id="336202074">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1856380393">
      <w:bodyDiv w:val="1"/>
      <w:marLeft w:val="0"/>
      <w:marRight w:val="0"/>
      <w:marTop w:val="0"/>
      <w:marBottom w:val="0"/>
      <w:divBdr>
        <w:top w:val="none" w:sz="0" w:space="0" w:color="auto"/>
        <w:left w:val="none" w:sz="0" w:space="0" w:color="auto"/>
        <w:bottom w:val="none" w:sz="0" w:space="0" w:color="auto"/>
        <w:right w:val="none" w:sz="0" w:space="0" w:color="auto"/>
      </w:divBdr>
    </w:div>
    <w:div w:id="2089422167">
      <w:bodyDiv w:val="1"/>
      <w:marLeft w:val="0"/>
      <w:marRight w:val="0"/>
      <w:marTop w:val="0"/>
      <w:marBottom w:val="0"/>
      <w:divBdr>
        <w:top w:val="none" w:sz="0" w:space="0" w:color="auto"/>
        <w:left w:val="none" w:sz="0" w:space="0" w:color="auto"/>
        <w:bottom w:val="none" w:sz="0" w:space="0" w:color="auto"/>
        <w:right w:val="none" w:sz="0" w:space="0" w:color="auto"/>
      </w:divBdr>
      <w:divsChild>
        <w:div w:id="312609612">
          <w:marLeft w:val="0"/>
          <w:marRight w:val="0"/>
          <w:marTop w:val="0"/>
          <w:marBottom w:val="0"/>
          <w:divBdr>
            <w:top w:val="single" w:sz="2" w:space="0" w:color="ECEDEE"/>
            <w:left w:val="single" w:sz="2" w:space="0" w:color="ECEDEE"/>
            <w:bottom w:val="single" w:sz="2" w:space="0" w:color="ECEDEE"/>
            <w:right w:val="single" w:sz="2" w:space="0" w:color="ECEDEE"/>
          </w:divBdr>
          <w:divsChild>
            <w:div w:id="436289731">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1CA8CE-5266-461D-A4A5-839DE16E44E0}">
  <ds:schemaRefs>
    <ds:schemaRef ds:uri="http://schemas.openxmlformats.org/officeDocument/2006/bibliography"/>
  </ds:schemaRefs>
</ds:datastoreItem>
</file>

<file path=docMetadata/LabelInfo.xml><?xml version="1.0" encoding="utf-8"?>
<clbl:labelList xmlns:clbl="http://schemas.microsoft.com/office/2020/mipLabelMetadata">
  <clbl:label id="{46281fa5-ef20-4a57-8e24-9664e20487bd}" enabled="1" method="Privileged" siteId="{078cc3d1-556b-4d3a-8124-515765fe0055}" contentBits="2" removed="0"/>
</clbl:labelList>
</file>

<file path=docProps/app.xml><?xml version="1.0" encoding="utf-8"?>
<Properties xmlns="http://schemas.openxmlformats.org/officeDocument/2006/extended-properties" xmlns:vt="http://schemas.openxmlformats.org/officeDocument/2006/docPropsVTypes">
  <Template>Normal</Template>
  <TotalTime>19</TotalTime>
  <Pages>8</Pages>
  <Words>2554</Words>
  <Characters>14561</Characters>
  <Application>Microsoft Office Word</Application>
  <DocSecurity>4</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JAIN</dc:creator>
  <cp:lastModifiedBy>Oliver Lyne</cp:lastModifiedBy>
  <cp:revision>2</cp:revision>
  <dcterms:created xsi:type="dcterms:W3CDTF">2024-05-24T19:21:00Z</dcterms:created>
  <dcterms:modified xsi:type="dcterms:W3CDTF">2024-05-24T19:21:00Z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644de5d8,41719eb2,38e32155</vt:lpwstr>
  </property>
  <property fmtid="{D5CDD505-2E9C-101B-9397-08002B2CF9AE}" pid="3" name="ClassificationContentMarkingFooterFontProps">
    <vt:lpwstr>#0000ff,10,Calibri</vt:lpwstr>
  </property>
  <property fmtid="{D5CDD505-2E9C-101B-9397-08002B2CF9AE}" pid="4" name="ClassificationContentMarkingFooterText">
    <vt:lpwstr>TGL Classification: Public</vt:lpwstr>
  </property>
</Properties>
</file>