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75297713" w:rsidP="75297713" w:rsidRDefault="75297713" w14:paraId="40FE7D67" w14:textId="1F4D1DF2">
      <w:pPr>
        <w:spacing w:line="360" w:lineRule="auto"/>
        <w:jc w:val="both"/>
        <w:rPr>
          <w:rFonts w:ascii="Arial" w:hAnsi="Arial" w:cs="Arial"/>
          <w:b w:val="0"/>
          <w:bCs w:val="0"/>
          <w:sz w:val="24"/>
          <w:szCs w:val="24"/>
          <w:u w:val="none"/>
        </w:rPr>
      </w:pPr>
      <w:r w:rsidRPr="75297713" w:rsidR="75297713">
        <w:rPr>
          <w:rFonts w:ascii="Arial" w:hAnsi="Arial" w:cs="Arial"/>
          <w:b w:val="0"/>
          <w:bCs w:val="0"/>
          <w:sz w:val="24"/>
          <w:szCs w:val="24"/>
          <w:u w:val="none"/>
        </w:rPr>
        <w:t>EAEE 6001                                      0801829                         4902</w:t>
      </w:r>
    </w:p>
    <w:p xmlns:wp14="http://schemas.microsoft.com/office/word/2010/wordml" w:rsidRPr="00021278" w:rsidR="00B97C3D" w:rsidP="00E06628" w:rsidRDefault="00017A3F" w14:paraId="68671011" wp14:textId="2A91B13F">
      <w:pPr>
        <w:spacing w:line="360" w:lineRule="auto"/>
        <w:jc w:val="both"/>
        <w:rPr>
          <w:rFonts w:ascii="Arial" w:hAnsi="Arial" w:cs="Arial"/>
          <w:sz w:val="24"/>
          <w:szCs w:val="24"/>
        </w:rPr>
      </w:pPr>
      <w:r w:rsidRPr="6F14673E" w:rsidR="6F14673E">
        <w:rPr>
          <w:rFonts w:ascii="Arial" w:hAnsi="Arial" w:cs="Arial"/>
          <w:b w:val="1"/>
          <w:bCs w:val="1"/>
          <w:sz w:val="24"/>
          <w:szCs w:val="24"/>
          <w:u w:val="single"/>
        </w:rPr>
        <w:t>Section 1 – Critically analyse a play based Early Years Curriculum</w:t>
      </w:r>
    </w:p>
    <w:p xmlns:wp14="http://schemas.microsoft.com/office/word/2010/wordml" w:rsidR="00771E8A" w:rsidP="00E06628" w:rsidRDefault="00017A3F" w14:paraId="207463CF" wp14:textId="3957FAC0">
      <w:pPr>
        <w:spacing w:line="360" w:lineRule="auto"/>
        <w:jc w:val="both"/>
        <w:rPr>
          <w:rFonts w:ascii="Arial" w:hAnsi="Arial" w:cs="Arial"/>
          <w:sz w:val="24"/>
          <w:szCs w:val="24"/>
        </w:rPr>
      </w:pPr>
      <w:r w:rsidRPr="6F14673E" w:rsidR="6F14673E">
        <w:rPr>
          <w:rFonts w:ascii="Arial" w:hAnsi="Arial" w:cs="Arial"/>
          <w:sz w:val="24"/>
          <w:szCs w:val="24"/>
        </w:rPr>
        <w:t xml:space="preserve">In </w:t>
      </w:r>
      <w:r w:rsidRPr="6F14673E" w:rsidR="6F14673E">
        <w:rPr>
          <w:rFonts w:ascii="Arial" w:hAnsi="Arial" w:cs="Arial"/>
          <w:sz w:val="24"/>
          <w:szCs w:val="24"/>
        </w:rPr>
        <w:t>Wales</w:t>
      </w:r>
      <w:r w:rsidRPr="6F14673E" w:rsidR="6F14673E">
        <w:rPr>
          <w:rFonts w:ascii="Arial" w:hAnsi="Arial" w:cs="Arial"/>
          <w:sz w:val="24"/>
          <w:szCs w:val="24"/>
        </w:rPr>
        <w:t xml:space="preserve"> the Foundation Phase was introduced in 2008. It was introduced to bring in a </w:t>
      </w:r>
      <w:r w:rsidRPr="6F14673E" w:rsidR="6F14673E">
        <w:rPr>
          <w:rFonts w:ascii="Arial" w:hAnsi="Arial" w:cs="Arial"/>
          <w:sz w:val="24"/>
          <w:szCs w:val="24"/>
        </w:rPr>
        <w:t>play-based</w:t>
      </w:r>
      <w:r w:rsidRPr="6F14673E" w:rsidR="6F14673E">
        <w:rPr>
          <w:rFonts w:ascii="Arial" w:hAnsi="Arial" w:cs="Arial"/>
          <w:sz w:val="24"/>
          <w:szCs w:val="24"/>
        </w:rPr>
        <w:t xml:space="preserve"> </w:t>
      </w:r>
      <w:r w:rsidRPr="6F14673E" w:rsidR="6F14673E">
        <w:rPr>
          <w:rFonts w:ascii="Arial" w:hAnsi="Arial" w:cs="Arial"/>
          <w:sz w:val="24"/>
          <w:szCs w:val="24"/>
        </w:rPr>
        <w:t>pedagogy</w:t>
      </w:r>
      <w:r w:rsidRPr="6F14673E" w:rsidR="6F14673E">
        <w:rPr>
          <w:rFonts w:ascii="Arial" w:hAnsi="Arial" w:cs="Arial"/>
          <w:sz w:val="24"/>
          <w:szCs w:val="24"/>
        </w:rPr>
        <w:t xml:space="preserve"> in which children would learn through </w:t>
      </w:r>
      <w:r w:rsidRPr="6F14673E" w:rsidR="6F14673E">
        <w:rPr>
          <w:rFonts w:ascii="Arial" w:hAnsi="Arial" w:cs="Arial"/>
          <w:sz w:val="24"/>
          <w:szCs w:val="24"/>
        </w:rPr>
        <w:t>experiential</w:t>
      </w:r>
      <w:r w:rsidRPr="6F14673E" w:rsidR="6F14673E">
        <w:rPr>
          <w:rFonts w:ascii="Arial" w:hAnsi="Arial" w:cs="Arial"/>
          <w:sz w:val="24"/>
          <w:szCs w:val="24"/>
        </w:rPr>
        <w:t xml:space="preserve">, </w:t>
      </w:r>
      <w:r w:rsidRPr="6F14673E" w:rsidR="6F14673E">
        <w:rPr>
          <w:rFonts w:ascii="Arial" w:hAnsi="Arial" w:cs="Arial"/>
          <w:sz w:val="24"/>
          <w:szCs w:val="24"/>
        </w:rPr>
        <w:t>holistic</w:t>
      </w:r>
      <w:r w:rsidRPr="6F14673E" w:rsidR="6F14673E">
        <w:rPr>
          <w:rFonts w:ascii="Arial" w:hAnsi="Arial" w:cs="Arial"/>
          <w:sz w:val="24"/>
          <w:szCs w:val="24"/>
        </w:rPr>
        <w:t xml:space="preserve"> play and to raise </w:t>
      </w:r>
      <w:r w:rsidRPr="6F14673E" w:rsidR="6F14673E">
        <w:rPr>
          <w:rFonts w:ascii="Arial" w:hAnsi="Arial" w:cs="Arial"/>
          <w:sz w:val="24"/>
          <w:szCs w:val="24"/>
        </w:rPr>
        <w:t>attainment</w:t>
      </w:r>
      <w:r w:rsidRPr="6F14673E" w:rsidR="6F14673E">
        <w:rPr>
          <w:rFonts w:ascii="Arial" w:hAnsi="Arial" w:cs="Arial"/>
          <w:sz w:val="24"/>
          <w:szCs w:val="24"/>
        </w:rPr>
        <w:t xml:space="preserve"> scores of the pupils in Wales. However, due to low quality understanding of the </w:t>
      </w:r>
      <w:r w:rsidRPr="6F14673E" w:rsidR="6F14673E">
        <w:rPr>
          <w:rFonts w:ascii="Arial" w:hAnsi="Arial" w:cs="Arial"/>
          <w:sz w:val="24"/>
          <w:szCs w:val="24"/>
        </w:rPr>
        <w:t>pedagogy</w:t>
      </w:r>
      <w:r w:rsidRPr="6F14673E" w:rsidR="6F14673E">
        <w:rPr>
          <w:rFonts w:ascii="Arial" w:hAnsi="Arial" w:cs="Arial"/>
          <w:sz w:val="24"/>
          <w:szCs w:val="24"/>
        </w:rPr>
        <w:t xml:space="preserve">, implementation success was not as well carried out as first hoped. Many </w:t>
      </w:r>
      <w:r w:rsidRPr="6F14673E" w:rsidR="6F14673E">
        <w:rPr>
          <w:rFonts w:ascii="Arial" w:hAnsi="Arial" w:cs="Arial"/>
          <w:sz w:val="24"/>
          <w:szCs w:val="24"/>
        </w:rPr>
        <w:t>facets</w:t>
      </w:r>
      <w:r w:rsidRPr="6F14673E" w:rsidR="6F14673E">
        <w:rPr>
          <w:rFonts w:ascii="Arial" w:hAnsi="Arial" w:cs="Arial"/>
          <w:sz w:val="24"/>
          <w:szCs w:val="24"/>
        </w:rPr>
        <w:t xml:space="preserve"> contributed to this. Nevertheless, topics I have chosen to research are outdoor play, quality of training of staff and assessment.</w:t>
      </w:r>
    </w:p>
    <w:p xmlns:wp14="http://schemas.microsoft.com/office/word/2010/wordml" w:rsidR="00A704C2" w:rsidP="00E06628" w:rsidRDefault="00017A3F" w14:paraId="02E8BDBE" wp14:textId="733B036F">
      <w:pPr>
        <w:spacing w:line="360" w:lineRule="auto"/>
        <w:jc w:val="both"/>
        <w:rPr>
          <w:rFonts w:ascii="Arial" w:hAnsi="Arial" w:cs="Arial"/>
          <w:sz w:val="24"/>
          <w:szCs w:val="24"/>
        </w:rPr>
      </w:pPr>
      <w:r w:rsidRPr="6F14673E" w:rsidR="6F14673E">
        <w:rPr>
          <w:rFonts w:ascii="Arial" w:hAnsi="Arial" w:cs="Arial"/>
          <w:sz w:val="24"/>
          <w:szCs w:val="24"/>
        </w:rPr>
        <w:t xml:space="preserve">Welsh Devolution occurred in 1998. Changes were made to legislation to enable Wales to take control of its country. Wales would now have more powers to make laws and policies for its people. As </w:t>
      </w:r>
      <w:r w:rsidRPr="6F14673E" w:rsidR="6F14673E">
        <w:rPr>
          <w:rFonts w:ascii="Arial" w:hAnsi="Arial" w:cs="Arial"/>
          <w:sz w:val="24"/>
          <w:szCs w:val="24"/>
        </w:rPr>
        <w:t>stated</w:t>
      </w:r>
      <w:r w:rsidRPr="6F14673E" w:rsidR="6F14673E">
        <w:rPr>
          <w:rFonts w:ascii="Arial" w:hAnsi="Arial" w:cs="Arial"/>
          <w:sz w:val="24"/>
          <w:szCs w:val="24"/>
        </w:rPr>
        <w:t xml:space="preserve"> in </w:t>
      </w:r>
      <w:r w:rsidRPr="6F14673E" w:rsidR="6F14673E">
        <w:rPr>
          <w:rFonts w:ascii="Arial" w:hAnsi="Arial" w:cs="Arial"/>
          <w:sz w:val="24"/>
          <w:szCs w:val="24"/>
        </w:rPr>
        <w:t>The Government of Wales Act (1998)</w:t>
      </w:r>
      <w:r w:rsidRPr="6F14673E" w:rsidR="6F14673E">
        <w:rPr>
          <w:rFonts w:ascii="Arial" w:hAnsi="Arial" w:cs="Arial"/>
          <w:sz w:val="24"/>
          <w:szCs w:val="24"/>
        </w:rPr>
        <w:t xml:space="preserve"> this empowered Wales to begin policy changes to improve the education system. According to </w:t>
      </w:r>
      <w:r w:rsidRPr="6F14673E" w:rsidR="6F14673E">
        <w:rPr>
          <w:rFonts w:ascii="Arial" w:hAnsi="Arial" w:cs="Arial"/>
          <w:sz w:val="24"/>
          <w:szCs w:val="24"/>
        </w:rPr>
        <w:t>UNICEF (2019)</w:t>
      </w:r>
      <w:r w:rsidRPr="6F14673E" w:rsidR="6F14673E">
        <w:rPr>
          <w:rFonts w:ascii="Arial" w:hAnsi="Arial" w:cs="Arial"/>
          <w:sz w:val="24"/>
          <w:szCs w:val="24"/>
        </w:rPr>
        <w:t xml:space="preserve"> the United Nations Rights for the Child, Article 29 states educational goals must ensure every child must be able to develop their abilities, talents and personality and become and must inspire respect for their families, their own </w:t>
      </w:r>
      <w:r w:rsidRPr="6F14673E" w:rsidR="6F14673E">
        <w:rPr>
          <w:rFonts w:ascii="Arial" w:hAnsi="Arial" w:cs="Arial"/>
          <w:sz w:val="24"/>
          <w:szCs w:val="24"/>
        </w:rPr>
        <w:t>culture</w:t>
      </w:r>
      <w:r w:rsidRPr="6F14673E" w:rsidR="6F14673E">
        <w:rPr>
          <w:rFonts w:ascii="Arial" w:hAnsi="Arial" w:cs="Arial"/>
          <w:sz w:val="24"/>
          <w:szCs w:val="24"/>
        </w:rPr>
        <w:t xml:space="preserve"> and others cultures and for the environment in which they live. This links to the Foundation Phase it was introduced to improve educational and wellbeing standards via a </w:t>
      </w:r>
      <w:r w:rsidRPr="6F14673E" w:rsidR="6F14673E">
        <w:rPr>
          <w:rFonts w:ascii="Arial" w:hAnsi="Arial" w:cs="Arial"/>
          <w:sz w:val="24"/>
          <w:szCs w:val="24"/>
        </w:rPr>
        <w:t>play-based</w:t>
      </w:r>
      <w:r w:rsidRPr="6F14673E" w:rsidR="6F14673E">
        <w:rPr>
          <w:rFonts w:ascii="Arial" w:hAnsi="Arial" w:cs="Arial"/>
          <w:sz w:val="24"/>
          <w:szCs w:val="24"/>
        </w:rPr>
        <w:t xml:space="preserve"> </w:t>
      </w:r>
      <w:r w:rsidRPr="6F14673E" w:rsidR="6F14673E">
        <w:rPr>
          <w:rFonts w:ascii="Arial" w:hAnsi="Arial" w:cs="Arial"/>
          <w:sz w:val="24"/>
          <w:szCs w:val="24"/>
        </w:rPr>
        <w:t>pedagogy</w:t>
      </w:r>
      <w:r w:rsidRPr="6F14673E" w:rsidR="6F14673E">
        <w:rPr>
          <w:rFonts w:ascii="Arial" w:hAnsi="Arial" w:cs="Arial"/>
          <w:sz w:val="24"/>
          <w:szCs w:val="24"/>
        </w:rPr>
        <w:t xml:space="preserve">. After reflection on the Foundation Phase, recommendations for improvement have been made and with the introduction of a new curriculum in 2022, Welsh practitioners with further improve the </w:t>
      </w:r>
      <w:r w:rsidRPr="6F14673E" w:rsidR="6F14673E">
        <w:rPr>
          <w:rFonts w:ascii="Arial" w:hAnsi="Arial" w:cs="Arial"/>
          <w:sz w:val="24"/>
          <w:szCs w:val="24"/>
        </w:rPr>
        <w:t>pedagogy</w:t>
      </w:r>
      <w:r w:rsidRPr="6F14673E" w:rsidR="6F14673E">
        <w:rPr>
          <w:rFonts w:ascii="Arial" w:hAnsi="Arial" w:cs="Arial"/>
          <w:sz w:val="24"/>
          <w:szCs w:val="24"/>
        </w:rPr>
        <w:t xml:space="preserve"> and educational outcomes for the children.</w:t>
      </w:r>
    </w:p>
    <w:p xmlns:wp14="http://schemas.microsoft.com/office/word/2010/wordml" w:rsidR="00E06628" w:rsidP="00E06628" w:rsidRDefault="00017A3F" w14:paraId="18C10893" wp14:textId="77777777">
      <w:pPr>
        <w:spacing w:line="360" w:lineRule="auto"/>
        <w:jc w:val="both"/>
        <w:rPr>
          <w:rFonts w:ascii="Arial" w:hAnsi="Arial" w:cs="Arial"/>
          <w:sz w:val="24"/>
          <w:szCs w:val="24"/>
        </w:rPr>
      </w:pPr>
      <w:r w:rsidRPr="6F14673E" w:rsidR="6F14673E">
        <w:rPr>
          <w:rFonts w:ascii="Arial" w:hAnsi="Arial" w:cs="Arial"/>
          <w:sz w:val="24"/>
          <w:szCs w:val="24"/>
        </w:rPr>
        <w:t xml:space="preserve">Documented by </w:t>
      </w:r>
      <w:r w:rsidRPr="6F14673E" w:rsidR="6F14673E">
        <w:rPr>
          <w:rFonts w:ascii="Arial" w:hAnsi="Arial" w:cs="Arial"/>
          <w:sz w:val="24"/>
          <w:szCs w:val="24"/>
        </w:rPr>
        <w:t>OECD (2007)</w:t>
      </w:r>
      <w:r w:rsidRPr="6F14673E" w:rsidR="6F14673E">
        <w:rPr>
          <w:rFonts w:ascii="Arial" w:hAnsi="Arial" w:cs="Arial"/>
          <w:sz w:val="24"/>
          <w:szCs w:val="24"/>
        </w:rPr>
        <w:t xml:space="preserve"> Wales took part in the PISA survey for the first time in 2006. PISA (Programme for International Students Assessment) survey is an international survey which takes place every three years. It reports upon academic student progression across three </w:t>
      </w:r>
      <w:r w:rsidRPr="6F14673E" w:rsidR="6F14673E">
        <w:rPr>
          <w:rFonts w:ascii="Arial" w:hAnsi="Arial" w:cs="Arial"/>
          <w:sz w:val="24"/>
          <w:szCs w:val="24"/>
        </w:rPr>
        <w:t>main areas</w:t>
      </w:r>
      <w:r w:rsidRPr="6F14673E" w:rsidR="6F14673E">
        <w:rPr>
          <w:rFonts w:ascii="Arial" w:hAnsi="Arial" w:cs="Arial"/>
          <w:sz w:val="24"/>
          <w:szCs w:val="24"/>
        </w:rPr>
        <w:t xml:space="preserve">, which are Literacy, Numeracy and Science. As </w:t>
      </w:r>
      <w:r w:rsidRPr="6F14673E" w:rsidR="6F14673E">
        <w:rPr>
          <w:rFonts w:ascii="Arial" w:hAnsi="Arial" w:cs="Arial"/>
          <w:sz w:val="24"/>
          <w:szCs w:val="24"/>
        </w:rPr>
        <w:t>stated</w:t>
      </w:r>
      <w:r w:rsidRPr="6F14673E" w:rsidR="6F14673E">
        <w:rPr>
          <w:rFonts w:ascii="Arial" w:hAnsi="Arial" w:cs="Arial"/>
          <w:sz w:val="24"/>
          <w:szCs w:val="24"/>
        </w:rPr>
        <w:t xml:space="preserve"> by </w:t>
      </w:r>
      <w:r w:rsidRPr="6F14673E" w:rsidR="6F14673E">
        <w:rPr>
          <w:rFonts w:ascii="Arial" w:hAnsi="Arial" w:cs="Arial"/>
          <w:sz w:val="24"/>
          <w:szCs w:val="24"/>
        </w:rPr>
        <w:t>The Organisation for Economic Co-operation and Development (1997)</w:t>
      </w:r>
      <w:r w:rsidRPr="6F14673E" w:rsidR="6F14673E">
        <w:rPr>
          <w:rFonts w:ascii="Arial" w:hAnsi="Arial" w:cs="Arial"/>
          <w:sz w:val="24"/>
          <w:szCs w:val="24"/>
        </w:rPr>
        <w:t xml:space="preserve"> it implemented the Programme for International Student Assessment across 80 countries. It was created to have an overview of how different countries perform academically and to produce an international benchmark to which countries can compare student performance on a global stage. By doing this, educational systems from many countries can peer learn on a global scale, rather than local, thus exchanging good practices among teachers on a worldwide platform.</w:t>
      </w:r>
      <w:r w:rsidR="6F14673E">
        <w:rPr/>
        <w:t xml:space="preserve"> </w:t>
      </w:r>
      <w:r w:rsidRPr="6F14673E" w:rsidR="6F14673E">
        <w:rPr>
          <w:rFonts w:ascii="Arial" w:hAnsi="Arial" w:cs="Arial"/>
          <w:sz w:val="24"/>
          <w:szCs w:val="24"/>
        </w:rPr>
        <w:t>Furthermore,</w:t>
      </w:r>
      <w:r w:rsidRPr="6F14673E" w:rsidR="6F14673E">
        <w:rPr>
          <w:rFonts w:ascii="Arial" w:hAnsi="Arial" w:cs="Arial"/>
          <w:sz w:val="24"/>
          <w:szCs w:val="24"/>
        </w:rPr>
        <w:t xml:space="preserve"> the </w:t>
      </w:r>
      <w:r w:rsidRPr="6F14673E" w:rsidR="6F14673E">
        <w:rPr>
          <w:rFonts w:ascii="Arial" w:hAnsi="Arial" w:cs="Arial"/>
          <w:sz w:val="24"/>
          <w:szCs w:val="24"/>
        </w:rPr>
        <w:t>National Assembly of Wales (2013</w:t>
      </w:r>
      <w:r w:rsidRPr="6F14673E" w:rsidR="6F14673E">
        <w:rPr>
          <w:rFonts w:ascii="Arial" w:hAnsi="Arial" w:cs="Arial"/>
          <w:sz w:val="24"/>
          <w:szCs w:val="24"/>
        </w:rPr>
        <w:t>) Wales scored the lowest of all the UK count</w:t>
      </w:r>
      <w:r w:rsidRPr="6F14673E" w:rsidR="6F14673E">
        <w:rPr>
          <w:rFonts w:ascii="Arial" w:hAnsi="Arial" w:cs="Arial"/>
          <w:sz w:val="24"/>
          <w:szCs w:val="24"/>
        </w:rPr>
        <w:t xml:space="preserve">ries </w:t>
      </w:r>
      <w:r w:rsidRPr="6F14673E" w:rsidR="6F14673E">
        <w:rPr>
          <w:rFonts w:ascii="Arial" w:hAnsi="Arial" w:cs="Arial"/>
          <w:sz w:val="24"/>
          <w:szCs w:val="24"/>
        </w:rPr>
        <w:t xml:space="preserve">across all three areas. However, as mentioned by </w:t>
      </w:r>
      <w:r w:rsidRPr="6F14673E" w:rsidR="6F14673E">
        <w:rPr>
          <w:rFonts w:ascii="Arial" w:hAnsi="Arial" w:cs="Arial"/>
          <w:sz w:val="24"/>
          <w:szCs w:val="24"/>
        </w:rPr>
        <w:t>Zhao (202</w:t>
      </w:r>
      <w:r w:rsidRPr="6F14673E" w:rsidR="6F14673E">
        <w:rPr>
          <w:rFonts w:ascii="Arial" w:hAnsi="Arial" w:cs="Arial"/>
          <w:sz w:val="24"/>
          <w:szCs w:val="24"/>
        </w:rPr>
        <w:t>0) he believes that PISA misinterprets the purpose of education and is unable to justify or prove it measures for skills for life. In agreement with Zhao</w:t>
      </w:r>
      <w:r w:rsidRPr="6F14673E" w:rsidR="6F14673E">
        <w:rPr>
          <w:rFonts w:ascii="Arial" w:hAnsi="Arial" w:cs="Arial"/>
          <w:sz w:val="24"/>
          <w:szCs w:val="24"/>
        </w:rPr>
        <w:t xml:space="preserve">, </w:t>
      </w:r>
      <w:proofErr w:type="spellStart"/>
      <w:r w:rsidRPr="6F14673E" w:rsidR="6F14673E">
        <w:rPr>
          <w:rFonts w:ascii="Arial" w:hAnsi="Arial" w:cs="Arial"/>
          <w:sz w:val="24"/>
          <w:szCs w:val="24"/>
        </w:rPr>
        <w:t>Hopfenbeck</w:t>
      </w:r>
      <w:proofErr w:type="spellEnd"/>
      <w:r w:rsidRPr="6F14673E" w:rsidR="6F14673E">
        <w:rPr>
          <w:rFonts w:ascii="Arial" w:hAnsi="Arial" w:cs="Arial"/>
          <w:sz w:val="24"/>
          <w:szCs w:val="24"/>
        </w:rPr>
        <w:t xml:space="preserve"> and Maul (2011</w:t>
      </w:r>
      <w:r w:rsidRPr="6F14673E" w:rsidR="6F14673E">
        <w:rPr>
          <w:rFonts w:ascii="Arial" w:hAnsi="Arial" w:cs="Arial"/>
          <w:sz w:val="24"/>
          <w:szCs w:val="24"/>
        </w:rPr>
        <w:t xml:space="preserve">) also believe that students also behave differently under test situations, which will skew the data which is presented in the reports. Although Wales results are lower than other countries in the UK, as </w:t>
      </w:r>
      <w:r w:rsidRPr="6F14673E" w:rsidR="6F14673E">
        <w:rPr>
          <w:rFonts w:ascii="Arial" w:hAnsi="Arial" w:cs="Arial"/>
          <w:sz w:val="24"/>
          <w:szCs w:val="24"/>
        </w:rPr>
        <w:t>stated</w:t>
      </w:r>
      <w:r w:rsidRPr="6F14673E" w:rsidR="6F14673E">
        <w:rPr>
          <w:rFonts w:ascii="Arial" w:hAnsi="Arial" w:cs="Arial"/>
          <w:sz w:val="24"/>
          <w:szCs w:val="24"/>
        </w:rPr>
        <w:t xml:space="preserve"> by </w:t>
      </w:r>
      <w:r w:rsidRPr="6F14673E" w:rsidR="6F14673E">
        <w:rPr>
          <w:rFonts w:ascii="Arial" w:hAnsi="Arial" w:cs="Arial"/>
          <w:sz w:val="24"/>
          <w:szCs w:val="24"/>
        </w:rPr>
        <w:t>Macdonald (No Date</w:t>
      </w:r>
      <w:r w:rsidRPr="6F14673E" w:rsidR="6F14673E">
        <w:rPr>
          <w:rFonts w:ascii="Arial" w:hAnsi="Arial" w:cs="Arial"/>
          <w:sz w:val="24"/>
          <w:szCs w:val="24"/>
        </w:rPr>
        <w:t>) results from the Foundation Phase are yet to be reflected in Pisa results.</w:t>
      </w:r>
    </w:p>
    <w:p xmlns:wp14="http://schemas.microsoft.com/office/word/2010/wordml" w:rsidR="00EF2B74" w:rsidP="00E06628" w:rsidRDefault="00017A3F" w14:paraId="0FFDEBA1" wp14:textId="59F88826">
      <w:pPr>
        <w:spacing w:line="360" w:lineRule="auto"/>
        <w:jc w:val="both"/>
        <w:rPr>
          <w:rFonts w:ascii="Arial" w:hAnsi="Arial" w:cs="Arial"/>
          <w:sz w:val="24"/>
          <w:szCs w:val="24"/>
        </w:rPr>
      </w:pPr>
      <w:r w:rsidRPr="6F14673E" w:rsidR="6F14673E">
        <w:rPr>
          <w:rFonts w:ascii="Arial" w:hAnsi="Arial" w:cs="Arial"/>
          <w:sz w:val="24"/>
          <w:szCs w:val="24"/>
        </w:rPr>
        <w:t>Before the Pisa Report, Wales had already begun to reflect upon its educational programme. As mentioned by The National Assembly of Wales (2001) the Learning Country document outlined key recommendations to improve a wide range of strategies to tackle barriers to education and lifelong learning to improve upon progress already made and enhance the lives of children and people in Wales.</w:t>
      </w:r>
    </w:p>
    <w:p xmlns:wp14="http://schemas.microsoft.com/office/word/2010/wordml" w:rsidR="00073442" w:rsidP="00C13A56" w:rsidRDefault="00017A3F" w14:paraId="0AF149AD" wp14:textId="77777777">
      <w:pPr>
        <w:spacing w:line="360" w:lineRule="auto"/>
        <w:jc w:val="both"/>
        <w:rPr>
          <w:rFonts w:ascii="Arial" w:hAnsi="Arial" w:cs="Arial"/>
          <w:sz w:val="24"/>
          <w:szCs w:val="24"/>
        </w:rPr>
      </w:pPr>
      <w:r w:rsidRPr="6F14673E" w:rsidR="6F14673E">
        <w:rPr>
          <w:rFonts w:ascii="Arial" w:hAnsi="Arial" w:cs="Arial"/>
          <w:sz w:val="24"/>
          <w:szCs w:val="24"/>
        </w:rPr>
        <w:t>Changes of this nature must derive from the best educational needs of the child. Policy change must be made at government level. These changes ripple through to heart of the changes, the child’s education.</w:t>
      </w:r>
    </w:p>
    <w:p xmlns:wp14="http://schemas.microsoft.com/office/word/2010/wordml" w:rsidR="00533D09" w:rsidP="00C13A56" w:rsidRDefault="00017A3F" w14:paraId="46C7AA75" wp14:textId="77777777">
      <w:pPr>
        <w:spacing w:line="360" w:lineRule="auto"/>
        <w:jc w:val="both"/>
        <w:rPr>
          <w:rFonts w:ascii="Arial" w:hAnsi="Arial" w:cs="Arial"/>
          <w:sz w:val="24"/>
          <w:szCs w:val="24"/>
        </w:rPr>
      </w:pPr>
      <w:r w:rsidRPr="6F14673E" w:rsidR="6F14673E">
        <w:rPr>
          <w:rFonts w:ascii="Arial" w:hAnsi="Arial" w:cs="Arial"/>
          <w:sz w:val="24"/>
          <w:szCs w:val="24"/>
        </w:rPr>
        <w:t xml:space="preserve">As mentioned by </w:t>
      </w:r>
      <w:r w:rsidRPr="6F14673E" w:rsidR="6F14673E">
        <w:rPr>
          <w:rFonts w:ascii="Arial" w:hAnsi="Arial" w:cs="Arial"/>
          <w:sz w:val="24"/>
          <w:szCs w:val="24"/>
        </w:rPr>
        <w:t>Aubrey and Riley (2019</w:t>
      </w:r>
      <w:r w:rsidRPr="6F14673E" w:rsidR="6F14673E">
        <w:rPr>
          <w:rFonts w:ascii="Arial" w:hAnsi="Arial" w:cs="Arial"/>
          <w:sz w:val="24"/>
          <w:szCs w:val="24"/>
        </w:rPr>
        <w:t xml:space="preserve">) Bronfenbrenner’s Ecological System Theory fits in with the changes made by the Welsh Government as Bronfenbrenner believed a child cannot learn in a fragmented manner. According to </w:t>
      </w:r>
      <w:r w:rsidRPr="6F14673E" w:rsidR="6F14673E">
        <w:rPr>
          <w:rFonts w:ascii="Arial" w:hAnsi="Arial" w:cs="Arial"/>
          <w:sz w:val="24"/>
          <w:szCs w:val="24"/>
        </w:rPr>
        <w:t>Bronfenbrenner (1979)</w:t>
      </w:r>
      <w:r w:rsidRPr="6F14673E" w:rsidR="6F14673E">
        <w:rPr>
          <w:rFonts w:ascii="Arial" w:hAnsi="Arial" w:cs="Arial"/>
          <w:sz w:val="24"/>
          <w:szCs w:val="24"/>
        </w:rPr>
        <w:t xml:space="preserve"> for a child to fully develop holistically, the environment a child learns in is linked via layers within the environment around them, each playing its own part in the development of the child to adulthood. In a school setting this is how Bronfenbrenner’s Ecological Systems Theory fits into a child’s education. Firstly, a child’s learning comes from the practitioner /teacher, class, school, Local Authority and Government policies.</w:t>
      </w:r>
    </w:p>
    <w:p xmlns:wp14="http://schemas.microsoft.com/office/word/2010/wordml" w:rsidRPr="00533D09" w:rsidR="00B7601C" w:rsidP="00C13A56" w:rsidRDefault="00017A3F" w14:paraId="2204BE99" wp14:textId="60E03907">
      <w:pPr>
        <w:spacing w:line="360" w:lineRule="auto"/>
        <w:jc w:val="both"/>
        <w:rPr>
          <w:rFonts w:ascii="Arial" w:hAnsi="Arial" w:cs="Arial"/>
          <w:sz w:val="24"/>
          <w:szCs w:val="24"/>
        </w:rPr>
      </w:pPr>
      <w:r w:rsidRPr="6F14673E" w:rsidR="6F14673E">
        <w:rPr>
          <w:rFonts w:ascii="Arial" w:hAnsi="Arial" w:cs="Arial"/>
          <w:sz w:val="24"/>
          <w:szCs w:val="24"/>
        </w:rPr>
        <w:t xml:space="preserve">According to </w:t>
      </w:r>
      <w:r w:rsidRPr="6F14673E" w:rsidR="6F14673E">
        <w:rPr>
          <w:rFonts w:ascii="Arial" w:hAnsi="Arial" w:cs="Arial"/>
          <w:sz w:val="24"/>
          <w:szCs w:val="24"/>
        </w:rPr>
        <w:t>Welsh Government (2015)</w:t>
      </w:r>
      <w:r w:rsidRPr="6F14673E" w:rsidR="6F14673E">
        <w:rPr>
          <w:rFonts w:ascii="Arial" w:hAnsi="Arial" w:cs="Arial"/>
          <w:sz w:val="24"/>
          <w:szCs w:val="24"/>
        </w:rPr>
        <w:t xml:space="preserve"> the implementation of the Foundation phase was to improve the education system through using a </w:t>
      </w:r>
      <w:r w:rsidRPr="6F14673E" w:rsidR="6F14673E">
        <w:rPr>
          <w:rFonts w:ascii="Arial" w:hAnsi="Arial" w:cs="Arial"/>
          <w:sz w:val="24"/>
          <w:szCs w:val="24"/>
        </w:rPr>
        <w:t>play-based</w:t>
      </w:r>
      <w:r w:rsidRPr="6F14673E" w:rsidR="6F14673E">
        <w:rPr>
          <w:rFonts w:ascii="Arial" w:hAnsi="Arial" w:cs="Arial"/>
          <w:sz w:val="24"/>
          <w:szCs w:val="24"/>
        </w:rPr>
        <w:t xml:space="preserve"> curriculum which enables the children to learn through </w:t>
      </w:r>
      <w:r w:rsidRPr="6F14673E" w:rsidR="6F14673E">
        <w:rPr>
          <w:rFonts w:ascii="Arial" w:hAnsi="Arial" w:cs="Arial"/>
          <w:sz w:val="24"/>
          <w:szCs w:val="24"/>
        </w:rPr>
        <w:t>experiential</w:t>
      </w:r>
      <w:r w:rsidRPr="6F14673E" w:rsidR="6F14673E">
        <w:rPr>
          <w:rFonts w:ascii="Arial" w:hAnsi="Arial" w:cs="Arial"/>
          <w:sz w:val="24"/>
          <w:szCs w:val="24"/>
        </w:rPr>
        <w:t xml:space="preserve"> learning opportunities and develop in a </w:t>
      </w:r>
      <w:r w:rsidRPr="6F14673E" w:rsidR="6F14673E">
        <w:rPr>
          <w:rFonts w:ascii="Arial" w:hAnsi="Arial" w:cs="Arial"/>
          <w:sz w:val="24"/>
          <w:szCs w:val="24"/>
        </w:rPr>
        <w:t>holistic</w:t>
      </w:r>
      <w:r w:rsidRPr="6F14673E" w:rsidR="6F14673E">
        <w:rPr>
          <w:rFonts w:ascii="Arial" w:hAnsi="Arial" w:cs="Arial"/>
          <w:sz w:val="24"/>
          <w:szCs w:val="24"/>
        </w:rPr>
        <w:t xml:space="preserve"> and cross curricular manner.</w:t>
      </w:r>
      <w:r w:rsidRPr="6F14673E" w:rsidR="6F14673E">
        <w:rPr>
          <w:rFonts w:ascii="Arial" w:hAnsi="Arial" w:cs="Arial"/>
          <w:sz w:val="24"/>
          <w:szCs w:val="24"/>
        </w:rPr>
        <w:t xml:space="preserve"> </w:t>
      </w:r>
    </w:p>
    <w:p xmlns:wp14="http://schemas.microsoft.com/office/word/2010/wordml" w:rsidR="00C13A56" w:rsidP="00C13A56" w:rsidRDefault="00017A3F" w14:paraId="7676815B" wp14:textId="77777777">
      <w:pPr>
        <w:spacing w:line="360" w:lineRule="auto"/>
        <w:jc w:val="both"/>
        <w:rPr>
          <w:rFonts w:ascii="Arial" w:hAnsi="Arial" w:cs="Arial"/>
          <w:sz w:val="24"/>
          <w:szCs w:val="24"/>
        </w:rPr>
      </w:pPr>
      <w:r w:rsidRPr="6F14673E" w:rsidR="6F14673E">
        <w:rPr>
          <w:rFonts w:ascii="Arial" w:hAnsi="Arial" w:cs="Arial"/>
          <w:sz w:val="24"/>
          <w:szCs w:val="24"/>
        </w:rPr>
        <w:t xml:space="preserve">According to </w:t>
      </w:r>
      <w:r w:rsidRPr="6F14673E" w:rsidR="6F14673E">
        <w:rPr>
          <w:rFonts w:ascii="Arial" w:hAnsi="Arial" w:cs="Arial"/>
          <w:sz w:val="24"/>
          <w:szCs w:val="24"/>
        </w:rPr>
        <w:t>Taylor et al (2016)</w:t>
      </w:r>
      <w:r w:rsidRPr="6F14673E" w:rsidR="6F14673E">
        <w:rPr>
          <w:rFonts w:ascii="Arial" w:hAnsi="Arial" w:cs="Arial"/>
          <w:sz w:val="24"/>
          <w:szCs w:val="24"/>
        </w:rPr>
        <w:t xml:space="preserve"> Welsh Government have invested heavily to make the Foundation Phase successful. Significant costs include the employment of extra staff to accommodate the child to adult ratio. Sufficient training of the staff to understand the curriculum, </w:t>
      </w:r>
      <w:r w:rsidRPr="6F14673E" w:rsidR="6F14673E">
        <w:rPr>
          <w:rFonts w:ascii="Arial" w:hAnsi="Arial" w:cs="Arial"/>
          <w:sz w:val="24"/>
          <w:szCs w:val="24"/>
        </w:rPr>
        <w:t>pedagogy</w:t>
      </w:r>
      <w:r w:rsidRPr="6F14673E" w:rsidR="6F14673E">
        <w:rPr>
          <w:rFonts w:ascii="Arial" w:hAnsi="Arial" w:cs="Arial"/>
          <w:sz w:val="24"/>
          <w:szCs w:val="24"/>
        </w:rPr>
        <w:t xml:space="preserve"> and </w:t>
      </w:r>
      <w:r w:rsidRPr="6F14673E" w:rsidR="6F14673E">
        <w:rPr>
          <w:rFonts w:ascii="Arial" w:hAnsi="Arial" w:cs="Arial"/>
          <w:sz w:val="24"/>
          <w:szCs w:val="24"/>
        </w:rPr>
        <w:t>ethos</w:t>
      </w:r>
      <w:r w:rsidRPr="6F14673E" w:rsidR="6F14673E">
        <w:rPr>
          <w:rFonts w:ascii="Arial" w:hAnsi="Arial" w:cs="Arial"/>
          <w:sz w:val="24"/>
          <w:szCs w:val="24"/>
        </w:rPr>
        <w:t xml:space="preserve"> behind the Foundation Phase and improvement of the learning environment and resources for inside and outside provision. However, </w:t>
      </w:r>
      <w:r w:rsidRPr="6F14673E" w:rsidR="6F14673E">
        <w:rPr>
          <w:rFonts w:ascii="Arial" w:hAnsi="Arial" w:cs="Arial"/>
          <w:sz w:val="24"/>
          <w:szCs w:val="24"/>
        </w:rPr>
        <w:t xml:space="preserve">despite this large financial investment </w:t>
      </w:r>
      <w:r w:rsidRPr="6F14673E" w:rsidR="6F14673E">
        <w:rPr>
          <w:rFonts w:ascii="Arial" w:hAnsi="Arial" w:cs="Arial"/>
          <w:sz w:val="24"/>
          <w:szCs w:val="24"/>
        </w:rPr>
        <w:t>Welsh Government (2012</w:t>
      </w:r>
      <w:r w:rsidRPr="6F14673E" w:rsidR="6F14673E">
        <w:rPr>
          <w:rFonts w:ascii="Arial" w:hAnsi="Arial" w:cs="Arial"/>
          <w:sz w:val="24"/>
          <w:szCs w:val="24"/>
        </w:rPr>
        <w:t xml:space="preserve">) state 40% of teaching is substandard. Furthermore, </w:t>
      </w:r>
      <w:r w:rsidRPr="6F14673E" w:rsidR="6F14673E">
        <w:rPr>
          <w:rFonts w:ascii="Arial" w:hAnsi="Arial" w:cs="Arial"/>
          <w:sz w:val="24"/>
          <w:szCs w:val="24"/>
        </w:rPr>
        <w:t>Welsh Government (2015b)</w:t>
      </w:r>
      <w:r w:rsidRPr="6F14673E" w:rsidR="6F14673E">
        <w:rPr>
          <w:rFonts w:ascii="Arial" w:hAnsi="Arial" w:cs="Arial"/>
          <w:sz w:val="24"/>
          <w:szCs w:val="24"/>
        </w:rPr>
        <w:t xml:space="preserve"> claim that in the foundation phase high quality teaching will be given. Contrary to this declaration, there is no explanation to </w:t>
      </w:r>
      <w:r w:rsidRPr="6F14673E" w:rsidR="6F14673E">
        <w:rPr>
          <w:rFonts w:ascii="Arial" w:hAnsi="Arial" w:cs="Arial"/>
          <w:sz w:val="24"/>
          <w:szCs w:val="24"/>
        </w:rPr>
        <w:t>ascertain</w:t>
      </w:r>
      <w:r w:rsidRPr="6F14673E" w:rsidR="6F14673E">
        <w:rPr>
          <w:rFonts w:ascii="Arial" w:hAnsi="Arial" w:cs="Arial"/>
          <w:sz w:val="24"/>
          <w:szCs w:val="24"/>
        </w:rPr>
        <w:t xml:space="preserve"> to what high quality </w:t>
      </w:r>
      <w:r w:rsidRPr="6F14673E" w:rsidR="6F14673E">
        <w:rPr>
          <w:rFonts w:ascii="Arial" w:hAnsi="Arial" w:cs="Arial"/>
          <w:sz w:val="24"/>
          <w:szCs w:val="24"/>
        </w:rPr>
        <w:t>actually means</w:t>
      </w:r>
      <w:r w:rsidRPr="6F14673E" w:rsidR="6F14673E">
        <w:rPr>
          <w:rFonts w:ascii="Arial" w:hAnsi="Arial" w:cs="Arial"/>
          <w:sz w:val="24"/>
          <w:szCs w:val="24"/>
        </w:rPr>
        <w:t>.</w:t>
      </w:r>
    </w:p>
    <w:p xmlns:wp14="http://schemas.microsoft.com/office/word/2010/wordml" w:rsidR="00533D09" w:rsidP="00C13A56" w:rsidRDefault="00017A3F" w14:paraId="12E3A31F" wp14:textId="12F41EA5">
      <w:pPr>
        <w:spacing w:line="360" w:lineRule="auto"/>
        <w:jc w:val="both"/>
        <w:rPr>
          <w:rFonts w:ascii="Arial" w:hAnsi="Arial" w:cs="Arial"/>
          <w:sz w:val="24"/>
          <w:szCs w:val="24"/>
        </w:rPr>
      </w:pPr>
      <w:r w:rsidRPr="6F14673E" w:rsidR="6F14673E">
        <w:rPr>
          <w:rFonts w:ascii="Arial" w:hAnsi="Arial" w:cs="Arial"/>
          <w:sz w:val="24"/>
          <w:szCs w:val="24"/>
        </w:rPr>
        <w:t>Additionally, UNESCO (2015) suggests staff training, motivation and understanding of the Foundation Phase pedagogy is essential for the success of the implementation of the Foundation Phase. Echoing this statement, Kingston and Siraj (2017) believes quality Continued Professional Development is key to gaining a more in-depth knowledge and understanding of the pedagogy at the heart of the Foundation Phase, which will enable teachers to facilitate opportunities for the children’s learning experiences. Furthermore, Lewis (2015) also maintains Initial teacher training has to evolve to enable teachers at the start of their career have the same knowledge and pedagogy as others. Moreover, as mentioned in the REPEY Report (2002) suitable and relevant childcare qualifications no lower than level 3 is required by all teaching assistants working a childcare/school setting. This is needed to provide quality provision in the Foundation Phase.</w:t>
      </w:r>
    </w:p>
    <w:p xmlns:wp14="http://schemas.microsoft.com/office/word/2010/wordml" w:rsidR="002924FB" w:rsidP="00C13A56" w:rsidRDefault="00017A3F" w14:paraId="62E2CD29" wp14:textId="29084F71">
      <w:pPr>
        <w:spacing w:line="360" w:lineRule="auto"/>
        <w:jc w:val="both"/>
        <w:rPr>
          <w:rFonts w:ascii="Arial" w:hAnsi="Arial" w:cs="Arial"/>
          <w:sz w:val="24"/>
          <w:szCs w:val="24"/>
        </w:rPr>
      </w:pPr>
      <w:r w:rsidRPr="6F14673E" w:rsidR="6F14673E">
        <w:rPr>
          <w:rFonts w:ascii="Arial" w:hAnsi="Arial" w:cs="Arial"/>
          <w:sz w:val="24"/>
          <w:szCs w:val="24"/>
        </w:rPr>
        <w:t xml:space="preserve"> </w:t>
      </w:r>
      <w:r w:rsidRPr="6F14673E" w:rsidR="6F14673E">
        <w:rPr>
          <w:rFonts w:ascii="Arial" w:hAnsi="Arial" w:cs="Arial"/>
          <w:sz w:val="24"/>
          <w:szCs w:val="24"/>
        </w:rPr>
        <w:t xml:space="preserve">teaching in the Foundation Phase. While this may be true, </w:t>
      </w:r>
      <w:r w:rsidRPr="6F14673E" w:rsidR="6F14673E">
        <w:rPr>
          <w:rFonts w:ascii="Arial" w:hAnsi="Arial" w:cs="Arial"/>
          <w:sz w:val="24"/>
          <w:szCs w:val="24"/>
        </w:rPr>
        <w:t>Estyn (2010)</w:t>
      </w:r>
      <w:r w:rsidRPr="6F14673E" w:rsidR="6F14673E">
        <w:rPr>
          <w:rFonts w:ascii="Arial" w:hAnsi="Arial" w:cs="Arial"/>
          <w:sz w:val="24"/>
          <w:szCs w:val="24"/>
        </w:rPr>
        <w:t xml:space="preserve"> claim although training for the Foundation Phase has been available, there is a lack of </w:t>
      </w:r>
      <w:r w:rsidRPr="6F14673E" w:rsidR="6F14673E">
        <w:rPr>
          <w:rFonts w:ascii="Arial" w:hAnsi="Arial" w:cs="Arial"/>
          <w:sz w:val="24"/>
          <w:szCs w:val="24"/>
        </w:rPr>
        <w:t>uptake</w:t>
      </w:r>
      <w:r w:rsidRPr="6F14673E" w:rsidR="6F14673E">
        <w:rPr>
          <w:rFonts w:ascii="Arial" w:hAnsi="Arial" w:cs="Arial"/>
          <w:sz w:val="24"/>
          <w:szCs w:val="24"/>
        </w:rPr>
        <w:t xml:space="preserve"> on these courses by Head Teachers and practitioners. For effective implementation of the Foundation Phase, positive views on the Foundation Phase by the Head Teacher instils a better desire to gain understanding of </w:t>
      </w:r>
      <w:r w:rsidRPr="6F14673E" w:rsidR="6F14673E">
        <w:rPr>
          <w:rFonts w:ascii="Arial" w:hAnsi="Arial" w:cs="Arial"/>
          <w:sz w:val="24"/>
          <w:szCs w:val="24"/>
        </w:rPr>
        <w:t>play-based</w:t>
      </w:r>
      <w:r w:rsidRPr="6F14673E" w:rsidR="6F14673E">
        <w:rPr>
          <w:rFonts w:ascii="Arial" w:hAnsi="Arial" w:cs="Arial"/>
          <w:sz w:val="24"/>
          <w:szCs w:val="24"/>
        </w:rPr>
        <w:t xml:space="preserve"> </w:t>
      </w:r>
      <w:r w:rsidRPr="6F14673E" w:rsidR="6F14673E">
        <w:rPr>
          <w:rFonts w:ascii="Arial" w:hAnsi="Arial" w:cs="Arial"/>
          <w:sz w:val="24"/>
          <w:szCs w:val="24"/>
        </w:rPr>
        <w:t>pedagogy</w:t>
      </w:r>
      <w:r w:rsidRPr="6F14673E" w:rsidR="6F14673E">
        <w:rPr>
          <w:rFonts w:ascii="Arial" w:hAnsi="Arial" w:cs="Arial"/>
          <w:sz w:val="24"/>
          <w:szCs w:val="24"/>
        </w:rPr>
        <w:t xml:space="preserve"> and support from all staff as a whole school approach is </w:t>
      </w:r>
      <w:r w:rsidRPr="6F14673E" w:rsidR="6F14673E">
        <w:rPr>
          <w:rFonts w:ascii="Arial" w:hAnsi="Arial" w:cs="Arial"/>
          <w:sz w:val="24"/>
          <w:szCs w:val="24"/>
        </w:rPr>
        <w:t>required</w:t>
      </w:r>
      <w:r w:rsidRPr="6F14673E" w:rsidR="6F14673E">
        <w:rPr>
          <w:rFonts w:ascii="Arial" w:hAnsi="Arial" w:cs="Arial"/>
          <w:sz w:val="24"/>
          <w:szCs w:val="24"/>
        </w:rPr>
        <w:t xml:space="preserve"> for success. Supporting this, </w:t>
      </w:r>
      <w:r w:rsidRPr="6F14673E" w:rsidR="6F14673E">
        <w:rPr>
          <w:rFonts w:ascii="Arial" w:hAnsi="Arial" w:cs="Arial"/>
          <w:sz w:val="24"/>
          <w:szCs w:val="24"/>
        </w:rPr>
        <w:t>the Welsh Government (2014 p. 4</w:t>
      </w:r>
      <w:r w:rsidRPr="6F14673E" w:rsidR="6F14673E">
        <w:rPr>
          <w:rFonts w:ascii="Arial" w:hAnsi="Arial" w:cs="Arial"/>
          <w:sz w:val="24"/>
          <w:szCs w:val="24"/>
        </w:rPr>
        <w:t xml:space="preserve">) also recommends specific detailed training which is fit for purpose for Head teachers, teachers and practitioners is </w:t>
      </w:r>
      <w:r w:rsidRPr="6F14673E" w:rsidR="6F14673E">
        <w:rPr>
          <w:rFonts w:ascii="Arial" w:hAnsi="Arial" w:cs="Arial"/>
          <w:sz w:val="24"/>
          <w:szCs w:val="24"/>
        </w:rPr>
        <w:t>required</w:t>
      </w:r>
      <w:r w:rsidRPr="6F14673E" w:rsidR="6F14673E">
        <w:rPr>
          <w:rFonts w:ascii="Arial" w:hAnsi="Arial" w:cs="Arial"/>
          <w:sz w:val="24"/>
          <w:szCs w:val="24"/>
        </w:rPr>
        <w:t xml:space="preserve">. </w:t>
      </w:r>
      <w:r w:rsidRPr="6F14673E" w:rsidR="6F14673E">
        <w:rPr>
          <w:rFonts w:ascii="Arial" w:hAnsi="Arial" w:cs="Arial"/>
          <w:sz w:val="24"/>
          <w:szCs w:val="24"/>
        </w:rPr>
        <w:t>A possible reason</w:t>
      </w:r>
      <w:r w:rsidRPr="6F14673E" w:rsidR="6F14673E">
        <w:rPr>
          <w:rFonts w:ascii="Arial" w:hAnsi="Arial" w:cs="Arial"/>
          <w:sz w:val="24"/>
          <w:szCs w:val="24"/>
        </w:rPr>
        <w:t xml:space="preserve"> for this is an inability to welcome changes in practice and lack of </w:t>
      </w:r>
      <w:r w:rsidRPr="6F14673E" w:rsidR="6F14673E">
        <w:rPr>
          <w:rFonts w:ascii="Arial" w:hAnsi="Arial" w:cs="Arial"/>
          <w:sz w:val="24"/>
          <w:szCs w:val="24"/>
        </w:rPr>
        <w:t>up-to-date</w:t>
      </w:r>
      <w:r w:rsidRPr="6F14673E" w:rsidR="6F14673E">
        <w:rPr>
          <w:rFonts w:ascii="Arial" w:hAnsi="Arial" w:cs="Arial"/>
          <w:sz w:val="24"/>
          <w:szCs w:val="24"/>
        </w:rPr>
        <w:t xml:space="preserve"> pedagogical awareness</w:t>
      </w:r>
      <w:r w:rsidRPr="6F14673E" w:rsidR="6F14673E">
        <w:rPr>
          <w:rFonts w:ascii="Arial" w:hAnsi="Arial" w:cs="Arial"/>
          <w:sz w:val="24"/>
          <w:szCs w:val="24"/>
        </w:rPr>
        <w:t xml:space="preserve">.  </w:t>
      </w:r>
      <w:r w:rsidRPr="6F14673E" w:rsidR="6F14673E">
        <w:rPr>
          <w:rFonts w:ascii="Arial" w:hAnsi="Arial" w:cs="Arial"/>
          <w:sz w:val="24"/>
          <w:szCs w:val="24"/>
        </w:rPr>
        <w:t xml:space="preserve">Additionally, </w:t>
      </w:r>
      <w:r w:rsidRPr="6F14673E" w:rsidR="6F14673E">
        <w:rPr>
          <w:rFonts w:ascii="Arial" w:hAnsi="Arial" w:cs="Arial"/>
          <w:sz w:val="24"/>
          <w:szCs w:val="24"/>
        </w:rPr>
        <w:t>Welsh Government (2014 p. 54)</w:t>
      </w:r>
      <w:r w:rsidRPr="6F14673E" w:rsidR="6F14673E">
        <w:rPr>
          <w:rFonts w:ascii="Arial" w:hAnsi="Arial" w:cs="Arial"/>
          <w:sz w:val="24"/>
          <w:szCs w:val="24"/>
        </w:rPr>
        <w:t xml:space="preserve"> state variations in the delivery of the Foundation Phase is problematic, by undertaking further training and gaining more extensive </w:t>
      </w:r>
      <w:r w:rsidRPr="6F14673E" w:rsidR="6F14673E">
        <w:rPr>
          <w:rFonts w:ascii="Arial" w:hAnsi="Arial" w:cs="Arial"/>
          <w:sz w:val="24"/>
          <w:szCs w:val="24"/>
        </w:rPr>
        <w:t>pedagogy</w:t>
      </w:r>
      <w:r w:rsidRPr="6F14673E" w:rsidR="6F14673E">
        <w:rPr>
          <w:rFonts w:ascii="Arial" w:hAnsi="Arial" w:cs="Arial"/>
          <w:sz w:val="24"/>
          <w:szCs w:val="24"/>
        </w:rPr>
        <w:t xml:space="preserve"> knowledge, all staff will be able to put their knowledge into practice, which will improve children’s </w:t>
      </w:r>
      <w:r w:rsidRPr="6F14673E" w:rsidR="6F14673E">
        <w:rPr>
          <w:rFonts w:ascii="Arial" w:hAnsi="Arial" w:cs="Arial"/>
          <w:sz w:val="24"/>
          <w:szCs w:val="24"/>
        </w:rPr>
        <w:t>attainment</w:t>
      </w:r>
      <w:r w:rsidRPr="6F14673E" w:rsidR="6F14673E">
        <w:rPr>
          <w:rFonts w:ascii="Arial" w:hAnsi="Arial" w:cs="Arial"/>
          <w:sz w:val="24"/>
          <w:szCs w:val="24"/>
        </w:rPr>
        <w:t xml:space="preserve">’s. In addition to this </w:t>
      </w:r>
      <w:proofErr w:type="spellStart"/>
      <w:r w:rsidRPr="6F14673E" w:rsidR="6F14673E">
        <w:rPr>
          <w:rFonts w:ascii="Arial" w:hAnsi="Arial" w:cs="Arial"/>
          <w:sz w:val="24"/>
          <w:szCs w:val="24"/>
        </w:rPr>
        <w:t>Bilton</w:t>
      </w:r>
      <w:proofErr w:type="spellEnd"/>
      <w:r w:rsidRPr="6F14673E" w:rsidR="6F14673E">
        <w:rPr>
          <w:rFonts w:ascii="Arial" w:hAnsi="Arial" w:cs="Arial"/>
          <w:sz w:val="24"/>
          <w:szCs w:val="24"/>
        </w:rPr>
        <w:t xml:space="preserve"> and Waters (2016</w:t>
      </w:r>
      <w:r w:rsidRPr="6F14673E" w:rsidR="6F14673E">
        <w:rPr>
          <w:rFonts w:ascii="Arial" w:hAnsi="Arial" w:cs="Arial"/>
          <w:sz w:val="24"/>
          <w:szCs w:val="24"/>
        </w:rPr>
        <w:t xml:space="preserve">) suggest, due to the staff ratios being implemented in the Foundation Phase, settings had to employ staff to meet the staffing ratio set by government. However, this led to staff being employed who did not have the specific experience, skills, knowledge and understanding of the </w:t>
      </w:r>
      <w:r w:rsidRPr="6F14673E" w:rsidR="6F14673E">
        <w:rPr>
          <w:rFonts w:ascii="Arial" w:hAnsi="Arial" w:cs="Arial"/>
          <w:sz w:val="24"/>
          <w:szCs w:val="24"/>
        </w:rPr>
        <w:t>pedagogy</w:t>
      </w:r>
      <w:r w:rsidRPr="6F14673E" w:rsidR="6F14673E">
        <w:rPr>
          <w:rFonts w:ascii="Arial" w:hAnsi="Arial" w:cs="Arial"/>
          <w:sz w:val="24"/>
          <w:szCs w:val="24"/>
        </w:rPr>
        <w:t xml:space="preserve"> leading to ineffective implementation of the Foundation Phase.</w:t>
      </w:r>
    </w:p>
    <w:p xmlns:wp14="http://schemas.microsoft.com/office/word/2010/wordml" w:rsidR="00A51BCA" w:rsidP="00C13A56" w:rsidRDefault="00017A3F" w14:paraId="5F2889B1" wp14:textId="77777777">
      <w:pPr>
        <w:spacing w:line="360" w:lineRule="auto"/>
        <w:jc w:val="both"/>
        <w:rPr>
          <w:rFonts w:ascii="Arial" w:hAnsi="Arial" w:cs="Arial"/>
          <w:sz w:val="24"/>
          <w:szCs w:val="24"/>
        </w:rPr>
      </w:pPr>
      <w:r w:rsidRPr="6F14673E" w:rsidR="6F14673E">
        <w:rPr>
          <w:rFonts w:ascii="Arial" w:hAnsi="Arial" w:cs="Arial"/>
          <w:sz w:val="24"/>
          <w:szCs w:val="24"/>
        </w:rPr>
        <w:t xml:space="preserve">Another equally important aspect are observations. As claimed by </w:t>
      </w:r>
      <w:proofErr w:type="spellStart"/>
      <w:r w:rsidRPr="6F14673E" w:rsidR="6F14673E">
        <w:rPr>
          <w:rFonts w:ascii="Arial" w:hAnsi="Arial" w:cs="Arial"/>
          <w:sz w:val="24"/>
          <w:szCs w:val="24"/>
        </w:rPr>
        <w:t>Sancisi</w:t>
      </w:r>
      <w:proofErr w:type="spellEnd"/>
      <w:r w:rsidRPr="6F14673E" w:rsidR="6F14673E">
        <w:rPr>
          <w:rFonts w:ascii="Arial" w:hAnsi="Arial" w:cs="Arial"/>
          <w:sz w:val="24"/>
          <w:szCs w:val="24"/>
        </w:rPr>
        <w:t xml:space="preserve"> and </w:t>
      </w:r>
      <w:r w:rsidRPr="6F14673E" w:rsidR="6F14673E">
        <w:rPr>
          <w:rFonts w:ascii="Arial" w:hAnsi="Arial" w:cs="Arial"/>
          <w:sz w:val="24"/>
          <w:szCs w:val="24"/>
        </w:rPr>
        <w:t>Edgington</w:t>
      </w:r>
      <w:r w:rsidRPr="6F14673E" w:rsidR="6F14673E">
        <w:rPr>
          <w:rFonts w:ascii="Arial" w:hAnsi="Arial" w:cs="Arial"/>
          <w:sz w:val="24"/>
          <w:szCs w:val="24"/>
        </w:rPr>
        <w:t xml:space="preserve"> (2015)</w:t>
      </w:r>
      <w:r w:rsidRPr="6F14673E" w:rsidR="6F14673E">
        <w:rPr>
          <w:rFonts w:ascii="Arial" w:hAnsi="Arial" w:cs="Arial"/>
          <w:sz w:val="24"/>
          <w:szCs w:val="24"/>
        </w:rPr>
        <w:t xml:space="preserve"> For effective observations to be carried out comprehensive understanding of the Foundation Phase </w:t>
      </w:r>
      <w:r w:rsidRPr="6F14673E" w:rsidR="6F14673E">
        <w:rPr>
          <w:rFonts w:ascii="Arial" w:hAnsi="Arial" w:cs="Arial"/>
          <w:sz w:val="24"/>
          <w:szCs w:val="24"/>
        </w:rPr>
        <w:t>pedagogy</w:t>
      </w:r>
      <w:r w:rsidRPr="6F14673E" w:rsidR="6F14673E">
        <w:rPr>
          <w:rFonts w:ascii="Arial" w:hAnsi="Arial" w:cs="Arial"/>
          <w:sz w:val="24"/>
          <w:szCs w:val="24"/>
        </w:rPr>
        <w:t xml:space="preserve">, extensive knowledge of the seven areas of learning and the Foundation Phase Framework must be acquired. Moreover, </w:t>
      </w:r>
      <w:r w:rsidRPr="6F14673E" w:rsidR="6F14673E">
        <w:rPr>
          <w:rFonts w:ascii="Arial" w:hAnsi="Arial" w:cs="Arial"/>
          <w:sz w:val="24"/>
          <w:szCs w:val="24"/>
        </w:rPr>
        <w:t>Barber and Paul-Smith (2012</w:t>
      </w:r>
      <w:r w:rsidRPr="6F14673E" w:rsidR="6F14673E">
        <w:rPr>
          <w:rFonts w:ascii="Arial" w:hAnsi="Arial" w:cs="Arial"/>
          <w:sz w:val="24"/>
          <w:szCs w:val="24"/>
        </w:rPr>
        <w:t xml:space="preserve">) </w:t>
      </w:r>
      <w:r w:rsidRPr="6F14673E" w:rsidR="6F14673E">
        <w:rPr>
          <w:rFonts w:ascii="Arial" w:hAnsi="Arial" w:cs="Arial"/>
          <w:sz w:val="24"/>
          <w:szCs w:val="24"/>
        </w:rPr>
        <w:t>maintain</w:t>
      </w:r>
      <w:r w:rsidRPr="6F14673E" w:rsidR="6F14673E">
        <w:rPr>
          <w:rFonts w:ascii="Arial" w:hAnsi="Arial" w:cs="Arial"/>
          <w:sz w:val="24"/>
          <w:szCs w:val="24"/>
        </w:rPr>
        <w:t xml:space="preserve"> observations must be fact based, focused and must be descriptive enough to be able to link observations to Early Learning Outcomes. However, according to </w:t>
      </w:r>
      <w:r w:rsidRPr="6F14673E" w:rsidR="6F14673E">
        <w:rPr>
          <w:rFonts w:ascii="Arial" w:hAnsi="Arial" w:cs="Arial"/>
          <w:sz w:val="24"/>
          <w:szCs w:val="24"/>
        </w:rPr>
        <w:t>Welsh Government (2015</w:t>
      </w:r>
      <w:r w:rsidRPr="6F14673E" w:rsidR="6F14673E">
        <w:rPr>
          <w:rFonts w:ascii="Arial" w:hAnsi="Arial" w:cs="Arial"/>
          <w:sz w:val="24"/>
          <w:szCs w:val="24"/>
        </w:rPr>
        <w:t xml:space="preserve"> P. 56)</w:t>
      </w:r>
      <w:r w:rsidRPr="6F14673E" w:rsidR="6F14673E">
        <w:rPr>
          <w:rFonts w:ascii="Arial" w:hAnsi="Arial" w:cs="Arial"/>
          <w:sz w:val="24"/>
          <w:szCs w:val="24"/>
        </w:rPr>
        <w:t xml:space="preserve"> practitioners were still uncomfortable under the Foundation Phase format and reverted to using observations similarly to that of KS1 observations</w:t>
      </w:r>
      <w:r w:rsidRPr="6F14673E" w:rsidR="6F14673E">
        <w:rPr>
          <w:rFonts w:ascii="Arial" w:hAnsi="Arial" w:cs="Arial"/>
          <w:sz w:val="24"/>
          <w:szCs w:val="24"/>
        </w:rPr>
        <w:t xml:space="preserve">.  </w:t>
      </w:r>
      <w:r w:rsidRPr="6F14673E" w:rsidR="6F14673E">
        <w:rPr>
          <w:rFonts w:ascii="Arial" w:hAnsi="Arial" w:cs="Arial"/>
          <w:sz w:val="24"/>
          <w:szCs w:val="24"/>
        </w:rPr>
        <w:t xml:space="preserve">Accurate observations are needed to </w:t>
      </w:r>
      <w:r w:rsidRPr="6F14673E" w:rsidR="6F14673E">
        <w:rPr>
          <w:rFonts w:ascii="Arial" w:hAnsi="Arial" w:cs="Arial"/>
          <w:sz w:val="24"/>
          <w:szCs w:val="24"/>
        </w:rPr>
        <w:t>identify</w:t>
      </w:r>
      <w:r w:rsidRPr="6F14673E" w:rsidR="6F14673E">
        <w:rPr>
          <w:rFonts w:ascii="Arial" w:hAnsi="Arial" w:cs="Arial"/>
          <w:sz w:val="24"/>
          <w:szCs w:val="24"/>
        </w:rPr>
        <w:t xml:space="preserve"> where the child is on their learning journey and what their next step in learning will be. Furthermore, observations inform your planning. A</w:t>
      </w:r>
      <w:r w:rsidRPr="6F14673E" w:rsidR="6F14673E">
        <w:rPr>
          <w:rFonts w:ascii="Arial" w:hAnsi="Arial" w:cs="Arial"/>
          <w:sz w:val="24"/>
          <w:szCs w:val="24"/>
        </w:rPr>
        <w:t>ccording to Early Years Matters (2021</w:t>
      </w:r>
      <w:r w:rsidRPr="6F14673E" w:rsidR="6F14673E">
        <w:rPr>
          <w:rFonts w:ascii="Arial" w:hAnsi="Arial" w:cs="Arial"/>
          <w:sz w:val="24"/>
          <w:szCs w:val="24"/>
        </w:rPr>
        <w:t xml:space="preserve">) observations </w:t>
      </w:r>
      <w:r w:rsidRPr="6F14673E" w:rsidR="6F14673E">
        <w:rPr>
          <w:rFonts w:ascii="Arial" w:hAnsi="Arial" w:cs="Arial"/>
          <w:sz w:val="24"/>
          <w:szCs w:val="24"/>
        </w:rPr>
        <w:t>facilitates</w:t>
      </w:r>
      <w:r w:rsidRPr="6F14673E" w:rsidR="6F14673E">
        <w:rPr>
          <w:rFonts w:ascii="Arial" w:hAnsi="Arial" w:cs="Arial"/>
          <w:sz w:val="24"/>
          <w:szCs w:val="24"/>
        </w:rPr>
        <w:t xml:space="preserve"> the ability for practitioners to incorporate the Unique child into their planning.</w:t>
      </w:r>
    </w:p>
    <w:p xmlns:wp14="http://schemas.microsoft.com/office/word/2010/wordml" w:rsidR="00A51C03" w:rsidP="00C13A56" w:rsidRDefault="00017A3F" w14:paraId="64D32DEE" wp14:textId="77777777">
      <w:pPr>
        <w:spacing w:line="360" w:lineRule="auto"/>
        <w:jc w:val="both"/>
        <w:rPr>
          <w:rFonts w:ascii="Arial" w:hAnsi="Arial" w:cs="Arial"/>
          <w:sz w:val="24"/>
          <w:szCs w:val="24"/>
        </w:rPr>
      </w:pPr>
      <w:r w:rsidRPr="6F14673E" w:rsidR="6F14673E">
        <w:rPr>
          <w:rFonts w:ascii="Arial" w:hAnsi="Arial" w:cs="Arial"/>
          <w:sz w:val="24"/>
          <w:szCs w:val="24"/>
        </w:rPr>
        <w:t xml:space="preserve">According to </w:t>
      </w:r>
      <w:r w:rsidRPr="6F14673E" w:rsidR="6F14673E">
        <w:rPr>
          <w:rFonts w:ascii="Arial" w:hAnsi="Arial" w:cs="Arial"/>
          <w:sz w:val="24"/>
          <w:szCs w:val="24"/>
        </w:rPr>
        <w:t>Paige-Smith and Craft (2011)</w:t>
      </w:r>
      <w:r w:rsidRPr="6F14673E" w:rsidR="6F14673E">
        <w:rPr>
          <w:rFonts w:ascii="Arial" w:hAnsi="Arial" w:cs="Arial"/>
          <w:sz w:val="24"/>
          <w:szCs w:val="24"/>
        </w:rPr>
        <w:t xml:space="preserve"> reflection can raise questions </w:t>
      </w:r>
      <w:r w:rsidRPr="6F14673E" w:rsidR="6F14673E">
        <w:rPr>
          <w:rFonts w:ascii="Arial" w:hAnsi="Arial" w:cs="Arial"/>
          <w:sz w:val="24"/>
          <w:szCs w:val="24"/>
        </w:rPr>
        <w:t>regarding</w:t>
      </w:r>
      <w:r w:rsidRPr="6F14673E" w:rsidR="6F14673E">
        <w:rPr>
          <w:rFonts w:ascii="Arial" w:hAnsi="Arial" w:cs="Arial"/>
          <w:sz w:val="24"/>
          <w:szCs w:val="24"/>
        </w:rPr>
        <w:t xml:space="preserve"> a child’s learning and experiences, quality of provision and interactions of practitioners</w:t>
      </w:r>
      <w:r w:rsidRPr="6F14673E" w:rsidR="6F14673E">
        <w:rPr>
          <w:rFonts w:ascii="Arial" w:hAnsi="Arial" w:cs="Arial"/>
          <w:sz w:val="24"/>
          <w:szCs w:val="24"/>
        </w:rPr>
        <w:t xml:space="preserve">.  </w:t>
      </w:r>
      <w:r w:rsidRPr="6F14673E" w:rsidR="6F14673E">
        <w:rPr>
          <w:rFonts w:ascii="Arial" w:hAnsi="Arial" w:cs="Arial"/>
          <w:sz w:val="24"/>
          <w:szCs w:val="24"/>
        </w:rPr>
        <w:t>Identified</w:t>
      </w:r>
      <w:r w:rsidRPr="6F14673E" w:rsidR="6F14673E">
        <w:rPr>
          <w:rFonts w:ascii="Arial" w:hAnsi="Arial" w:cs="Arial"/>
          <w:sz w:val="24"/>
          <w:szCs w:val="24"/>
        </w:rPr>
        <w:t xml:space="preserve"> by </w:t>
      </w:r>
      <w:r w:rsidRPr="6F14673E" w:rsidR="6F14673E">
        <w:rPr>
          <w:rFonts w:ascii="Arial" w:hAnsi="Arial" w:cs="Arial"/>
          <w:sz w:val="24"/>
          <w:szCs w:val="24"/>
        </w:rPr>
        <w:t>Welsh Government (2015</w:t>
      </w:r>
      <w:r w:rsidRPr="6F14673E" w:rsidR="6F14673E">
        <w:rPr>
          <w:rFonts w:ascii="Arial" w:hAnsi="Arial" w:cs="Arial"/>
          <w:sz w:val="24"/>
          <w:szCs w:val="24"/>
        </w:rPr>
        <w:t xml:space="preserve">) reflective practice was a factor of the Foundation Phase which was carried out well. Reflective practice includes the use of the </w:t>
      </w:r>
      <w:proofErr w:type="spellStart"/>
      <w:r w:rsidRPr="6F14673E" w:rsidR="6F14673E">
        <w:rPr>
          <w:rFonts w:ascii="Arial" w:hAnsi="Arial" w:cs="Arial"/>
          <w:sz w:val="24"/>
          <w:szCs w:val="24"/>
        </w:rPr>
        <w:t>Shön’s</w:t>
      </w:r>
      <w:proofErr w:type="spellEnd"/>
      <w:r w:rsidRPr="6F14673E" w:rsidR="6F14673E">
        <w:rPr>
          <w:rFonts w:ascii="Arial" w:hAnsi="Arial" w:cs="Arial"/>
          <w:sz w:val="24"/>
          <w:szCs w:val="24"/>
        </w:rPr>
        <w:t xml:space="preserve"> Reflection on action theory. Where practitioners look back on what has occurred and reviews, </w:t>
      </w:r>
      <w:r w:rsidRPr="6F14673E" w:rsidR="6F14673E">
        <w:rPr>
          <w:rFonts w:ascii="Arial" w:hAnsi="Arial" w:cs="Arial"/>
          <w:sz w:val="24"/>
          <w:szCs w:val="24"/>
        </w:rPr>
        <w:t>analyses</w:t>
      </w:r>
      <w:r w:rsidRPr="6F14673E" w:rsidR="6F14673E">
        <w:rPr>
          <w:rFonts w:ascii="Arial" w:hAnsi="Arial" w:cs="Arial"/>
          <w:sz w:val="24"/>
          <w:szCs w:val="24"/>
        </w:rPr>
        <w:t xml:space="preserve"> and evaluates past practice to improve upon it for future practice. Effective reflection leads to motivating and exciting planning for the child’s learning experiences.</w:t>
      </w:r>
    </w:p>
    <w:p xmlns:wp14="http://schemas.microsoft.com/office/word/2010/wordml" w:rsidRPr="00900915" w:rsidR="000D6713" w:rsidP="00C13A56" w:rsidRDefault="00017A3F" w14:paraId="5EEA1846" wp14:textId="139EFE60">
      <w:pPr>
        <w:spacing w:line="360" w:lineRule="auto"/>
        <w:jc w:val="both"/>
        <w:rPr>
          <w:rFonts w:ascii="Arial" w:hAnsi="Arial" w:cs="Arial"/>
          <w:sz w:val="24"/>
          <w:szCs w:val="24"/>
        </w:rPr>
      </w:pPr>
      <w:r w:rsidRPr="6F14673E" w:rsidR="6F14673E">
        <w:rPr>
          <w:rFonts w:ascii="Arial" w:hAnsi="Arial" w:cs="Arial"/>
          <w:sz w:val="24"/>
          <w:szCs w:val="24"/>
        </w:rPr>
        <w:t xml:space="preserve">As Mentioned by </w:t>
      </w:r>
      <w:r w:rsidRPr="6F14673E" w:rsidR="6F14673E">
        <w:rPr>
          <w:rFonts w:ascii="Arial" w:hAnsi="Arial" w:cs="Arial"/>
          <w:sz w:val="24"/>
          <w:szCs w:val="24"/>
        </w:rPr>
        <w:t>Welsh Government (2015 p. 51)</w:t>
      </w:r>
      <w:r w:rsidRPr="6F14673E" w:rsidR="6F14673E">
        <w:rPr>
          <w:rFonts w:ascii="Arial" w:hAnsi="Arial" w:cs="Arial"/>
          <w:sz w:val="24"/>
          <w:szCs w:val="24"/>
        </w:rPr>
        <w:t xml:space="preserve"> children in the Foundation Phase work towards </w:t>
      </w:r>
      <w:r w:rsidRPr="6F14673E" w:rsidR="6F14673E">
        <w:rPr>
          <w:rFonts w:ascii="Arial" w:hAnsi="Arial" w:cs="Arial"/>
          <w:sz w:val="24"/>
          <w:szCs w:val="24"/>
        </w:rPr>
        <w:t>attaining</w:t>
      </w:r>
      <w:r w:rsidRPr="6F14673E" w:rsidR="6F14673E">
        <w:rPr>
          <w:rFonts w:ascii="Arial" w:hAnsi="Arial" w:cs="Arial"/>
          <w:sz w:val="24"/>
          <w:szCs w:val="24"/>
        </w:rPr>
        <w:t xml:space="preserve"> outcomes one to six whilst in the setting. As previously referred to earlier in this document, the </w:t>
      </w:r>
      <w:r w:rsidRPr="6F14673E" w:rsidR="6F14673E">
        <w:rPr>
          <w:rFonts w:ascii="Arial" w:hAnsi="Arial" w:cs="Arial"/>
          <w:sz w:val="24"/>
          <w:szCs w:val="24"/>
        </w:rPr>
        <w:t>pedagogy</w:t>
      </w:r>
      <w:r w:rsidRPr="6F14673E" w:rsidR="6F14673E">
        <w:rPr>
          <w:rFonts w:ascii="Arial" w:hAnsi="Arial" w:cs="Arial"/>
          <w:sz w:val="24"/>
          <w:szCs w:val="24"/>
        </w:rPr>
        <w:t xml:space="preserve"> in the Foundation Phase is play based. Despite this, </w:t>
      </w:r>
      <w:r w:rsidRPr="6F14673E" w:rsidR="6F14673E">
        <w:rPr>
          <w:rFonts w:ascii="Arial" w:hAnsi="Arial" w:cs="Arial"/>
          <w:sz w:val="24"/>
          <w:szCs w:val="24"/>
        </w:rPr>
        <w:t>Welsh Government (2016)</w:t>
      </w:r>
      <w:r w:rsidRPr="6F14673E" w:rsidR="6F14673E">
        <w:rPr>
          <w:rFonts w:ascii="Arial" w:hAnsi="Arial" w:cs="Arial"/>
          <w:sz w:val="24"/>
          <w:szCs w:val="24"/>
        </w:rPr>
        <w:t xml:space="preserve"> claim the introduction of the Literacy and Numeracy Framework will improve standards in Literacy and Numeracy. In agreement with this statement, </w:t>
      </w:r>
      <w:r w:rsidRPr="6F14673E" w:rsidR="6F14673E">
        <w:rPr>
          <w:rFonts w:ascii="Arial" w:hAnsi="Arial" w:cs="Arial"/>
          <w:sz w:val="24"/>
          <w:szCs w:val="24"/>
        </w:rPr>
        <w:t>Estyn (2014/2015)</w:t>
      </w:r>
      <w:r w:rsidRPr="6F14673E" w:rsidR="6F14673E">
        <w:rPr>
          <w:rFonts w:ascii="Arial" w:hAnsi="Arial" w:cs="Arial"/>
          <w:sz w:val="24"/>
          <w:szCs w:val="24"/>
        </w:rPr>
        <w:t xml:space="preserve"> annual report </w:t>
      </w:r>
      <w:r w:rsidRPr="6F14673E" w:rsidR="6F14673E">
        <w:rPr>
          <w:rFonts w:ascii="Arial" w:hAnsi="Arial" w:cs="Arial"/>
          <w:sz w:val="24"/>
          <w:szCs w:val="24"/>
        </w:rPr>
        <w:t>state</w:t>
      </w:r>
      <w:r w:rsidRPr="6F14673E" w:rsidR="6F14673E">
        <w:rPr>
          <w:rFonts w:ascii="Arial" w:hAnsi="Arial" w:cs="Arial"/>
          <w:sz w:val="24"/>
          <w:szCs w:val="24"/>
        </w:rPr>
        <w:t xml:space="preserve"> the implementation of the LNF have improved </w:t>
      </w:r>
      <w:r w:rsidRPr="6F14673E" w:rsidR="6F14673E">
        <w:rPr>
          <w:rFonts w:ascii="Arial" w:hAnsi="Arial" w:cs="Arial"/>
          <w:sz w:val="24"/>
          <w:szCs w:val="24"/>
        </w:rPr>
        <w:t>attainment</w:t>
      </w:r>
      <w:r w:rsidRPr="6F14673E" w:rsidR="6F14673E">
        <w:rPr>
          <w:rFonts w:ascii="Arial" w:hAnsi="Arial" w:cs="Arial"/>
          <w:sz w:val="24"/>
          <w:szCs w:val="24"/>
        </w:rPr>
        <w:t xml:space="preserve"> in the Literacy and Numeracy Outcomes. One should not forget </w:t>
      </w:r>
      <w:proofErr w:type="spellStart"/>
      <w:r w:rsidRPr="6F14673E" w:rsidR="6F14673E">
        <w:rPr>
          <w:rFonts w:ascii="Arial" w:hAnsi="Arial" w:cs="Arial"/>
          <w:sz w:val="24"/>
          <w:szCs w:val="24"/>
        </w:rPr>
        <w:t>Lennenberg</w:t>
      </w:r>
      <w:proofErr w:type="spellEnd"/>
      <w:r w:rsidRPr="6F14673E" w:rsidR="6F14673E">
        <w:rPr>
          <w:rFonts w:ascii="Arial" w:hAnsi="Arial" w:cs="Arial"/>
          <w:sz w:val="24"/>
          <w:szCs w:val="24"/>
        </w:rPr>
        <w:t xml:space="preserve"> (1967</w:t>
      </w:r>
      <w:r w:rsidRPr="6F14673E" w:rsidR="6F14673E">
        <w:rPr>
          <w:rFonts w:ascii="Arial" w:hAnsi="Arial" w:cs="Arial"/>
          <w:sz w:val="24"/>
          <w:szCs w:val="24"/>
        </w:rPr>
        <w:t xml:space="preserve">) claimed children were abler to </w:t>
      </w:r>
      <w:r w:rsidRPr="6F14673E" w:rsidR="6F14673E">
        <w:rPr>
          <w:rFonts w:ascii="Arial" w:hAnsi="Arial" w:cs="Arial"/>
          <w:sz w:val="24"/>
          <w:szCs w:val="24"/>
        </w:rPr>
        <w:t>acquire</w:t>
      </w:r>
      <w:r w:rsidRPr="6F14673E" w:rsidR="6F14673E">
        <w:rPr>
          <w:rFonts w:ascii="Arial" w:hAnsi="Arial" w:cs="Arial"/>
          <w:sz w:val="24"/>
          <w:szCs w:val="24"/>
        </w:rPr>
        <w:t xml:space="preserve"> language acquisition at an early age due to maturation of the child’s developing brain. To add another aspect to language acquisition, </w:t>
      </w:r>
      <w:r w:rsidRPr="6F14673E" w:rsidR="6F14673E">
        <w:rPr>
          <w:rFonts w:ascii="Arial" w:hAnsi="Arial" w:cs="Arial"/>
          <w:sz w:val="24"/>
          <w:szCs w:val="24"/>
        </w:rPr>
        <w:t>Mourão, S and Lourenco (2016)</w:t>
      </w:r>
      <w:r w:rsidRPr="6F14673E" w:rsidR="6F14673E">
        <w:rPr>
          <w:rFonts w:ascii="Arial" w:hAnsi="Arial" w:cs="Arial"/>
          <w:sz w:val="24"/>
          <w:szCs w:val="24"/>
        </w:rPr>
        <w:t xml:space="preserve"> </w:t>
      </w:r>
      <w:r w:rsidRPr="6F14673E" w:rsidR="6F14673E">
        <w:rPr>
          <w:rFonts w:ascii="Arial" w:hAnsi="Arial" w:cs="Arial"/>
          <w:sz w:val="24"/>
          <w:szCs w:val="24"/>
        </w:rPr>
        <w:t>maintain</w:t>
      </w:r>
      <w:r w:rsidRPr="6F14673E" w:rsidR="6F14673E">
        <w:rPr>
          <w:rFonts w:ascii="Arial" w:hAnsi="Arial" w:cs="Arial"/>
          <w:sz w:val="24"/>
          <w:szCs w:val="24"/>
        </w:rPr>
        <w:t xml:space="preserve"> children who learn in a bilingual setting perform better than monolingual children. Likewise, one cannot ignore according to </w:t>
      </w:r>
      <w:r w:rsidRPr="6F14673E" w:rsidR="6F14673E">
        <w:rPr>
          <w:rFonts w:ascii="Arial" w:hAnsi="Arial" w:cs="Arial"/>
          <w:sz w:val="24"/>
          <w:szCs w:val="24"/>
        </w:rPr>
        <w:t>Hamid et al. (2018)</w:t>
      </w:r>
      <w:r w:rsidRPr="6F14673E" w:rsidR="6F14673E">
        <w:rPr>
          <w:rFonts w:ascii="Arial" w:hAnsi="Arial" w:cs="Arial"/>
          <w:sz w:val="24"/>
          <w:szCs w:val="24"/>
        </w:rPr>
        <w:t xml:space="preserve"> claim a multitude of factors contribute to language acquisition such as, professional input, environment, cultural heritage, support system and access to technology. However, this causes conflicts for teachers and practitioners alike as difficulties have arisen in the competence to incorporate these skills into a </w:t>
      </w:r>
      <w:r w:rsidRPr="6F14673E" w:rsidR="6F14673E">
        <w:rPr>
          <w:rFonts w:ascii="Arial" w:hAnsi="Arial" w:cs="Arial"/>
          <w:sz w:val="24"/>
          <w:szCs w:val="24"/>
        </w:rPr>
        <w:t>play-based</w:t>
      </w:r>
      <w:r w:rsidRPr="6F14673E" w:rsidR="6F14673E">
        <w:rPr>
          <w:rFonts w:ascii="Arial" w:hAnsi="Arial" w:cs="Arial"/>
          <w:sz w:val="24"/>
          <w:szCs w:val="24"/>
        </w:rPr>
        <w:t xml:space="preserve"> </w:t>
      </w:r>
      <w:r w:rsidRPr="6F14673E" w:rsidR="6F14673E">
        <w:rPr>
          <w:rFonts w:ascii="Arial" w:hAnsi="Arial" w:cs="Arial"/>
          <w:sz w:val="24"/>
          <w:szCs w:val="24"/>
        </w:rPr>
        <w:t>pedagogy</w:t>
      </w:r>
      <w:r w:rsidRPr="6F14673E" w:rsidR="6F14673E">
        <w:rPr>
          <w:rFonts w:ascii="Arial" w:hAnsi="Arial" w:cs="Arial"/>
          <w:sz w:val="24"/>
          <w:szCs w:val="24"/>
        </w:rPr>
        <w:t>.</w:t>
      </w:r>
      <w:r w:rsidRPr="6F14673E" w:rsidR="6F14673E">
        <w:rPr>
          <w:rFonts w:ascii="Arial" w:hAnsi="Arial" w:cs="Arial"/>
          <w:sz w:val="24"/>
          <w:szCs w:val="24"/>
        </w:rPr>
        <w:t xml:space="preserve">  </w:t>
      </w:r>
      <w:r w:rsidRPr="6F14673E" w:rsidR="6F14673E">
        <w:rPr>
          <w:rFonts w:ascii="Arial" w:hAnsi="Arial" w:cs="Arial"/>
          <w:sz w:val="24"/>
          <w:szCs w:val="24"/>
        </w:rPr>
        <w:t xml:space="preserve"> </w:t>
      </w:r>
    </w:p>
    <w:p xmlns:wp14="http://schemas.microsoft.com/office/word/2010/wordml" w:rsidR="00DE650B" w:rsidP="00C13A56" w:rsidRDefault="00017A3F" w14:paraId="7CF81890" wp14:textId="7F4E6C90">
      <w:pPr>
        <w:spacing w:line="360" w:lineRule="auto"/>
        <w:jc w:val="both"/>
        <w:rPr>
          <w:rFonts w:ascii="Arial" w:hAnsi="Arial" w:cs="Arial"/>
          <w:sz w:val="24"/>
          <w:szCs w:val="24"/>
        </w:rPr>
      </w:pPr>
      <w:r w:rsidRPr="6F14673E" w:rsidR="6F14673E">
        <w:rPr>
          <w:rFonts w:ascii="Arial" w:hAnsi="Arial" w:cs="Arial"/>
          <w:sz w:val="24"/>
          <w:szCs w:val="24"/>
        </w:rPr>
        <w:t xml:space="preserve">As stated by Welsh Assembly Government (2015 p. 4) an equally important area of learning is outdoor learning and a balance of learning time should be shared between indoors and outdoors. As mentioned by Bates (2019) the theorist Froebel believed play is the most prominent demonstration of human development in children. According to Dowdell (2011) outdoor play is vital for children’s development. When children connect with the outdoors it improves their imaginative play and wellbeing. Moreover, Donaldson (2015) claims when children learn and play in an outdoor environment, they become carers of the environment around them. In agreement with this, Knight (2011) from learning in an outdoor environment child are able to learn to take risks using Piaget’s trial and error theory. They learn what they are able or not able to do without adult intervention. According to Maynard and Waters (2014) in Scandinavian countries the perspective of outdoor play is very different. Early years children play in rain, snow and the very cold and utilise the outdoors to its maximum. Outdoor learning is an ethos, where children play freely in a variety of outdoor environments. To support this theory, the Pisa Report (2015) states Finland is above the UK in the Pisa Rankings, which leads us to believe outdoor learning holds a fundamental place in education. Also, Vygotsky (1978) states while playing outdoors children learn via his Social Learning Theory, where children learn from watching other children around them, who would be the More Knowledgeable Other. Furthermore, Dewy (1963) believed a curriculum that restricted a learner’s freedom of movement and thought would restrict a child’s intellectual and moral development. </w:t>
      </w:r>
    </w:p>
    <w:p xmlns:wp14="http://schemas.microsoft.com/office/word/2010/wordml" w:rsidR="00F56C2B" w:rsidP="00900915" w:rsidRDefault="00017A3F" w14:paraId="5D6FDAAE" wp14:textId="7AE0EEDC">
      <w:pPr>
        <w:spacing w:line="360" w:lineRule="auto"/>
        <w:jc w:val="both"/>
        <w:rPr>
          <w:rFonts w:ascii="Arial" w:hAnsi="Arial" w:cs="Arial"/>
          <w:sz w:val="24"/>
          <w:szCs w:val="24"/>
        </w:rPr>
      </w:pPr>
      <w:r w:rsidRPr="6F14673E" w:rsidR="6F14673E">
        <w:rPr>
          <w:rFonts w:ascii="Arial" w:hAnsi="Arial" w:cs="Arial"/>
          <w:sz w:val="24"/>
          <w:szCs w:val="24"/>
        </w:rPr>
        <w:t>Despite this WISERD (2015 p. 63) noted the outdoor area was not utilised in continuous provision. Furthermore, another aspect which has identified by Mcinnes et al (2011) claims some practitioners and teachers are still unsure of how to interact with children when playing. Additionally, another barrier to outdoor play was the lack of suitable outdoor area and the necessary resources needed to fulfil the needs of the children. Despite funding being allocated by Welsh Government some settings still do not have ‘fit for purpose’ outdoor learning environments. According to Bandura (1977) his Social Learning Theory claim children learn from role models in their environment. If teachers and practitioners are reluctant to outdoor learning, the children will also follow their behaviour and will favour playing indoors than outdoors.</w:t>
      </w:r>
    </w:p>
    <w:p xmlns:wp14="http://schemas.microsoft.com/office/word/2010/wordml" w:rsidR="003C6F21" w:rsidP="00E06628" w:rsidRDefault="00017A3F" w14:paraId="62BACE08" wp14:textId="145FEAEC">
      <w:pPr>
        <w:spacing w:line="360" w:lineRule="auto"/>
        <w:jc w:val="both"/>
        <w:rPr>
          <w:rFonts w:ascii="Arial" w:hAnsi="Arial" w:cs="Arial"/>
          <w:sz w:val="24"/>
          <w:szCs w:val="24"/>
        </w:rPr>
      </w:pPr>
      <w:r w:rsidRPr="6F14673E" w:rsidR="6F14673E">
        <w:rPr>
          <w:rFonts w:ascii="Arial" w:hAnsi="Arial" w:cs="Arial"/>
          <w:sz w:val="24"/>
          <w:szCs w:val="24"/>
        </w:rPr>
        <w:t xml:space="preserve">Overall, the Foundation Phase has made a step in the right direction in the way our children should be educated. Although, attainment throughout the outcomes has not progressed as first hoped. However, positives to take forward are advancement in the Area of Learning of Wellbeing and reflective practice. According to </w:t>
      </w:r>
      <w:r w:rsidRPr="6F14673E" w:rsidR="6F14673E">
        <w:rPr>
          <w:rFonts w:ascii="Arial" w:hAnsi="Arial" w:cs="Arial"/>
          <w:sz w:val="24"/>
          <w:szCs w:val="24"/>
        </w:rPr>
        <w:t>WISERD (2015)</w:t>
      </w:r>
      <w:r w:rsidRPr="6F14673E" w:rsidR="6F14673E">
        <w:rPr>
          <w:rFonts w:ascii="Arial" w:hAnsi="Arial" w:cs="Arial"/>
          <w:sz w:val="24"/>
          <w:szCs w:val="24"/>
        </w:rPr>
        <w:t xml:space="preserve"> significant short comings of the Foundation Phase have been identified and recommendations for its change for a better curriculum and standards of pedagogy knowledge and qualifications in staffing at all levels has been put forward to Welsh Government. In addition to this, Welsh Government commissioned a review of the Foundation Phase by Professor Graham Donaldson to find clear and concise recommendations for the next curriculum change. According to the </w:t>
      </w:r>
      <w:r w:rsidRPr="6F14673E" w:rsidR="6F14673E">
        <w:rPr>
          <w:rFonts w:ascii="Arial" w:hAnsi="Arial" w:cs="Arial"/>
          <w:sz w:val="24"/>
          <w:szCs w:val="24"/>
        </w:rPr>
        <w:t>OECD (201</w:t>
      </w:r>
      <w:r w:rsidRPr="6F14673E" w:rsidR="6F14673E">
        <w:rPr>
          <w:rFonts w:ascii="Arial" w:hAnsi="Arial" w:cs="Arial"/>
          <w:sz w:val="24"/>
          <w:szCs w:val="24"/>
        </w:rPr>
        <w:t xml:space="preserve">4) Wales realises it has to make improvements to its curriculum to improve children’s attainment in education and to narrow the attainment gap. As stated by </w:t>
      </w:r>
      <w:r w:rsidRPr="6F14673E" w:rsidR="6F14673E">
        <w:rPr>
          <w:rFonts w:ascii="Arial" w:hAnsi="Arial" w:cs="Arial"/>
          <w:sz w:val="24"/>
          <w:szCs w:val="24"/>
        </w:rPr>
        <w:t>Donaldson (2015 p. 6)</w:t>
      </w:r>
      <w:r w:rsidRPr="6F14673E" w:rsidR="6F14673E">
        <w:rPr>
          <w:rFonts w:ascii="Arial" w:hAnsi="Arial" w:cs="Arial"/>
          <w:sz w:val="24"/>
          <w:szCs w:val="24"/>
        </w:rPr>
        <w:t xml:space="preserve"> Wales has to adapt and improve its curriculum to keep up with other countries around the world and to fall in line with International Policy Development considerably impacted by Pisa and </w:t>
      </w:r>
      <w:proofErr w:type="gramStart"/>
      <w:r w:rsidRPr="6F14673E" w:rsidR="6F14673E">
        <w:rPr>
          <w:rFonts w:ascii="Arial" w:hAnsi="Arial" w:cs="Arial"/>
          <w:sz w:val="24"/>
          <w:szCs w:val="24"/>
        </w:rPr>
        <w:t>other</w:t>
      </w:r>
      <w:proofErr w:type="gramEnd"/>
      <w:r w:rsidRPr="6F14673E" w:rsidR="6F14673E">
        <w:rPr>
          <w:rFonts w:ascii="Arial" w:hAnsi="Arial" w:cs="Arial"/>
          <w:sz w:val="24"/>
          <w:szCs w:val="24"/>
        </w:rPr>
        <w:t xml:space="preserve"> research. Furthermore, </w:t>
      </w:r>
      <w:r w:rsidRPr="6F14673E" w:rsidR="6F14673E">
        <w:rPr>
          <w:rFonts w:ascii="Arial" w:hAnsi="Arial" w:cs="Arial"/>
          <w:sz w:val="24"/>
          <w:szCs w:val="24"/>
        </w:rPr>
        <w:t>Welsh Government’s (2020</w:t>
      </w:r>
      <w:r w:rsidRPr="6F14673E" w:rsidR="6F14673E">
        <w:rPr>
          <w:rFonts w:ascii="Arial" w:hAnsi="Arial" w:cs="Arial"/>
          <w:sz w:val="24"/>
          <w:szCs w:val="24"/>
        </w:rPr>
        <w:t>) introduction of the Four Purposes, recommended by Donaldson, incorporates on a global scale what every child should become whilst learning in the educational system. To compete with the rest of the world children need to leave school able, competent and confident learners, who have critical thinking skills which enable them to problem solve, be an ethical and valuable citizen in society.</w:t>
      </w:r>
    </w:p>
    <w:p xmlns:wp14="http://schemas.microsoft.com/office/word/2010/wordml" w:rsidR="00BD19E2" w:rsidP="00E06628" w:rsidRDefault="00017A3F" w14:paraId="622ECE06" wp14:textId="77777777">
      <w:pPr>
        <w:spacing w:line="360" w:lineRule="auto"/>
        <w:jc w:val="both"/>
        <w:rPr>
          <w:rFonts w:ascii="Arial" w:hAnsi="Arial" w:cs="Arial"/>
          <w:sz w:val="24"/>
          <w:szCs w:val="24"/>
        </w:rPr>
      </w:pPr>
      <w:r w:rsidRPr="6F14673E" w:rsidR="6F14673E">
        <w:rPr>
          <w:rFonts w:ascii="Arial" w:hAnsi="Arial" w:cs="Arial"/>
          <w:sz w:val="24"/>
          <w:szCs w:val="24"/>
        </w:rPr>
        <w:t xml:space="preserve">Outdoor play was a feature in the Foundation Phase which according to </w:t>
      </w:r>
      <w:r w:rsidRPr="6F14673E" w:rsidR="6F14673E">
        <w:rPr>
          <w:rFonts w:ascii="Arial" w:hAnsi="Arial" w:cs="Arial"/>
          <w:sz w:val="24"/>
          <w:szCs w:val="24"/>
        </w:rPr>
        <w:t>WISERD (2015</w:t>
      </w:r>
      <w:r w:rsidRPr="6F14673E" w:rsidR="6F14673E">
        <w:rPr>
          <w:rFonts w:ascii="Arial" w:hAnsi="Arial" w:cs="Arial"/>
          <w:sz w:val="24"/>
          <w:szCs w:val="24"/>
        </w:rPr>
        <w:t xml:space="preserve">) although carried out, was not implemented in the way it was intended. </w:t>
      </w:r>
      <w:r w:rsidRPr="6F14673E" w:rsidR="6F14673E">
        <w:rPr>
          <w:rFonts w:ascii="Arial" w:hAnsi="Arial" w:cs="Arial"/>
          <w:sz w:val="24"/>
          <w:szCs w:val="24"/>
        </w:rPr>
        <w:t>Welsh Assembly Government (2008 p. 12)</w:t>
      </w:r>
      <w:r w:rsidRPr="6F14673E" w:rsidR="6F14673E">
        <w:rPr>
          <w:rFonts w:ascii="Arial" w:hAnsi="Arial" w:cs="Arial"/>
          <w:sz w:val="24"/>
          <w:szCs w:val="24"/>
        </w:rPr>
        <w:t xml:space="preserve"> </w:t>
      </w:r>
      <w:r w:rsidRPr="6F14673E" w:rsidR="6F14673E">
        <w:rPr>
          <w:rFonts w:ascii="Arial" w:hAnsi="Arial" w:cs="Arial"/>
          <w:sz w:val="24"/>
          <w:szCs w:val="24"/>
        </w:rPr>
        <w:t>maintain</w:t>
      </w:r>
      <w:r w:rsidRPr="6F14673E" w:rsidR="6F14673E">
        <w:rPr>
          <w:rFonts w:ascii="Arial" w:hAnsi="Arial" w:cs="Arial"/>
          <w:sz w:val="24"/>
          <w:szCs w:val="24"/>
        </w:rPr>
        <w:t xml:space="preserve"> children who have an exciting visual and enabling environment which explores their senses through </w:t>
      </w:r>
      <w:r w:rsidRPr="6F14673E" w:rsidR="6F14673E">
        <w:rPr>
          <w:rFonts w:ascii="Arial" w:hAnsi="Arial" w:cs="Arial"/>
          <w:sz w:val="24"/>
          <w:szCs w:val="24"/>
        </w:rPr>
        <w:t>experiential</w:t>
      </w:r>
      <w:r w:rsidRPr="6F14673E" w:rsidR="6F14673E">
        <w:rPr>
          <w:rFonts w:ascii="Arial" w:hAnsi="Arial" w:cs="Arial"/>
          <w:sz w:val="24"/>
          <w:szCs w:val="24"/>
        </w:rPr>
        <w:t xml:space="preserve"> and kinaesthetic play have creative, </w:t>
      </w:r>
      <w:r w:rsidRPr="6F14673E" w:rsidR="6F14673E">
        <w:rPr>
          <w:rFonts w:ascii="Arial" w:hAnsi="Arial" w:cs="Arial"/>
          <w:sz w:val="24"/>
          <w:szCs w:val="24"/>
        </w:rPr>
        <w:t>stimulating</w:t>
      </w:r>
      <w:r w:rsidRPr="6F14673E" w:rsidR="6F14673E">
        <w:rPr>
          <w:rFonts w:ascii="Arial" w:hAnsi="Arial" w:cs="Arial"/>
          <w:sz w:val="24"/>
          <w:szCs w:val="24"/>
        </w:rPr>
        <w:t xml:space="preserve"> and pleasurable learning experiences. Concurring with this </w:t>
      </w:r>
      <w:r w:rsidRPr="6F14673E" w:rsidR="6F14673E">
        <w:rPr>
          <w:rFonts w:ascii="Arial" w:hAnsi="Arial" w:cs="Arial"/>
          <w:sz w:val="24"/>
          <w:szCs w:val="24"/>
        </w:rPr>
        <w:t>pedagogy</w:t>
      </w:r>
      <w:r w:rsidRPr="6F14673E" w:rsidR="6F14673E">
        <w:rPr>
          <w:rFonts w:ascii="Arial" w:hAnsi="Arial" w:cs="Arial"/>
          <w:sz w:val="24"/>
          <w:szCs w:val="24"/>
        </w:rPr>
        <w:t xml:space="preserve">, </w:t>
      </w:r>
      <w:r w:rsidRPr="6F14673E" w:rsidR="6F14673E">
        <w:rPr>
          <w:rFonts w:ascii="Arial" w:hAnsi="Arial" w:cs="Arial"/>
          <w:sz w:val="24"/>
          <w:szCs w:val="24"/>
        </w:rPr>
        <w:t>Department of Education (2020 p.6)</w:t>
      </w:r>
      <w:r w:rsidRPr="6F14673E" w:rsidR="6F14673E">
        <w:rPr>
          <w:rFonts w:ascii="Arial" w:hAnsi="Arial" w:cs="Arial"/>
          <w:sz w:val="24"/>
          <w:szCs w:val="24"/>
        </w:rPr>
        <w:t xml:space="preserve"> acknowledges practitioners need to be accountable for creating enabling outdoor environments which are suitable but challenging for children to gain </w:t>
      </w:r>
      <w:r w:rsidRPr="6F14673E" w:rsidR="6F14673E">
        <w:rPr>
          <w:rFonts w:ascii="Arial" w:hAnsi="Arial" w:cs="Arial"/>
          <w:sz w:val="24"/>
          <w:szCs w:val="24"/>
        </w:rPr>
        <w:t>holistic</w:t>
      </w:r>
      <w:r w:rsidRPr="6F14673E" w:rsidR="6F14673E">
        <w:rPr>
          <w:rFonts w:ascii="Arial" w:hAnsi="Arial" w:cs="Arial"/>
          <w:sz w:val="24"/>
          <w:szCs w:val="24"/>
        </w:rPr>
        <w:t xml:space="preserve"> child led learning experiences. </w:t>
      </w:r>
      <w:r w:rsidRPr="6F14673E" w:rsidR="6F14673E">
        <w:rPr>
          <w:rFonts w:ascii="Arial" w:hAnsi="Arial" w:cs="Arial"/>
          <w:sz w:val="24"/>
          <w:szCs w:val="24"/>
        </w:rPr>
        <w:t xml:space="preserve">Children need to be able to return to resources in the outdoor environment to develop </w:t>
      </w:r>
      <w:r w:rsidRPr="6F14673E" w:rsidR="6F14673E">
        <w:rPr>
          <w:rFonts w:ascii="Arial" w:hAnsi="Arial" w:cs="Arial"/>
          <w:sz w:val="24"/>
          <w:szCs w:val="24"/>
        </w:rPr>
        <w:t>a mastery of</w:t>
      </w:r>
      <w:r w:rsidRPr="6F14673E" w:rsidR="6F14673E">
        <w:rPr>
          <w:rFonts w:ascii="Arial" w:hAnsi="Arial" w:cs="Arial"/>
          <w:sz w:val="24"/>
          <w:szCs w:val="24"/>
        </w:rPr>
        <w:t xml:space="preserve"> a skill in which they are exploring.</w:t>
      </w:r>
    </w:p>
    <w:p xmlns:wp14="http://schemas.microsoft.com/office/word/2010/wordml" w:rsidR="00300242" w:rsidP="00E06628" w:rsidRDefault="00017A3F" w14:paraId="3C2B2E59" wp14:textId="77777777">
      <w:pPr>
        <w:spacing w:line="360" w:lineRule="auto"/>
        <w:jc w:val="both"/>
        <w:rPr>
          <w:rFonts w:ascii="Arial" w:hAnsi="Arial" w:cs="Arial"/>
          <w:sz w:val="24"/>
          <w:szCs w:val="24"/>
        </w:rPr>
      </w:pPr>
      <w:r w:rsidRPr="6F14673E" w:rsidR="6F14673E">
        <w:rPr>
          <w:rFonts w:ascii="Arial" w:hAnsi="Arial" w:cs="Arial"/>
          <w:sz w:val="24"/>
          <w:szCs w:val="24"/>
        </w:rPr>
        <w:t xml:space="preserve">Furthermore, </w:t>
      </w:r>
      <w:r w:rsidRPr="6F14673E" w:rsidR="6F14673E">
        <w:rPr>
          <w:rFonts w:ascii="Arial" w:hAnsi="Arial" w:cs="Arial"/>
          <w:sz w:val="24"/>
          <w:szCs w:val="24"/>
        </w:rPr>
        <w:t xml:space="preserve">Gray and </w:t>
      </w:r>
      <w:proofErr w:type="spellStart"/>
      <w:r w:rsidRPr="6F14673E" w:rsidR="6F14673E">
        <w:rPr>
          <w:rFonts w:ascii="Arial" w:hAnsi="Arial" w:cs="Arial"/>
          <w:sz w:val="24"/>
          <w:szCs w:val="24"/>
        </w:rPr>
        <w:t>Macblain</w:t>
      </w:r>
      <w:proofErr w:type="spellEnd"/>
      <w:r w:rsidRPr="6F14673E" w:rsidR="6F14673E">
        <w:rPr>
          <w:rFonts w:ascii="Arial" w:hAnsi="Arial" w:cs="Arial"/>
          <w:sz w:val="24"/>
          <w:szCs w:val="24"/>
        </w:rPr>
        <w:t xml:space="preserve"> (2015)</w:t>
      </w:r>
      <w:r w:rsidRPr="6F14673E" w:rsidR="6F14673E">
        <w:rPr>
          <w:rFonts w:ascii="Arial" w:hAnsi="Arial" w:cs="Arial"/>
          <w:sz w:val="24"/>
          <w:szCs w:val="24"/>
        </w:rPr>
        <w:t xml:space="preserve"> point out the theorist Bruner believed in children learning through discovery. This is easily put into practice during outdoor play. Bruner considered that learning is a process in which the child is energetically involved in. Similarly, Locke was a founder father of the philosophies of learning, believed knowledge and understanding was gained via experiences of a sensory nature. He believed children were a ‘blank slate on which they could write their learning through their active experiences.</w:t>
      </w:r>
      <w:r w:rsidRPr="6F14673E" w:rsidR="6F14673E">
        <w:rPr>
          <w:rFonts w:ascii="Arial" w:hAnsi="Arial" w:cs="Arial"/>
          <w:sz w:val="24"/>
          <w:szCs w:val="24"/>
        </w:rPr>
        <w:t xml:space="preserve"> </w:t>
      </w:r>
    </w:p>
    <w:p xmlns:wp14="http://schemas.microsoft.com/office/word/2010/wordml" w:rsidR="00065FDC" w:rsidP="00E06628" w:rsidRDefault="00017A3F" w14:paraId="43C92447" wp14:textId="20AB6C31">
      <w:pPr>
        <w:spacing w:line="360" w:lineRule="auto"/>
        <w:jc w:val="both"/>
        <w:rPr>
          <w:rFonts w:ascii="Arial" w:hAnsi="Arial" w:cs="Arial"/>
          <w:sz w:val="24"/>
          <w:szCs w:val="24"/>
        </w:rPr>
      </w:pPr>
      <w:r w:rsidRPr="6F14673E" w:rsidR="6F14673E">
        <w:rPr>
          <w:rFonts w:ascii="Arial" w:hAnsi="Arial" w:cs="Arial"/>
          <w:sz w:val="24"/>
          <w:szCs w:val="24"/>
        </w:rPr>
        <w:t xml:space="preserve">Delving deeper into the skills framework, </w:t>
      </w:r>
      <w:r w:rsidRPr="6F14673E" w:rsidR="6F14673E">
        <w:rPr>
          <w:rFonts w:ascii="Arial" w:hAnsi="Arial" w:cs="Arial"/>
          <w:sz w:val="24"/>
          <w:szCs w:val="24"/>
        </w:rPr>
        <w:t>Welsh Government (2019)</w:t>
      </w:r>
      <w:r w:rsidRPr="6F14673E" w:rsidR="6F14673E">
        <w:rPr>
          <w:rFonts w:ascii="Arial" w:hAnsi="Arial" w:cs="Arial"/>
          <w:sz w:val="24"/>
          <w:szCs w:val="24"/>
        </w:rPr>
        <w:t xml:space="preserve"> want to incorporate the skills framework from </w:t>
      </w:r>
      <w:r w:rsidRPr="6F14673E" w:rsidR="6F14673E">
        <w:rPr>
          <w:rFonts w:ascii="Arial" w:hAnsi="Arial" w:cs="Arial"/>
          <w:sz w:val="24"/>
          <w:szCs w:val="24"/>
        </w:rPr>
        <w:t>3–19-year-olds</w:t>
      </w:r>
      <w:r w:rsidRPr="6F14673E" w:rsidR="6F14673E">
        <w:rPr>
          <w:rFonts w:ascii="Arial" w:hAnsi="Arial" w:cs="Arial"/>
          <w:sz w:val="24"/>
          <w:szCs w:val="24"/>
        </w:rPr>
        <w:t xml:space="preserve">. By doing this the framework is cohesive from the beginning of a child’s education until they leave college. As </w:t>
      </w:r>
      <w:r w:rsidRPr="6F14673E" w:rsidR="6F14673E">
        <w:rPr>
          <w:rFonts w:ascii="Arial" w:hAnsi="Arial" w:cs="Arial"/>
          <w:sz w:val="24"/>
          <w:szCs w:val="24"/>
        </w:rPr>
        <w:t>stated</w:t>
      </w:r>
      <w:r w:rsidRPr="6F14673E" w:rsidR="6F14673E">
        <w:rPr>
          <w:rFonts w:ascii="Arial" w:hAnsi="Arial" w:cs="Arial"/>
          <w:sz w:val="24"/>
          <w:szCs w:val="24"/>
        </w:rPr>
        <w:t xml:space="preserve"> by </w:t>
      </w:r>
      <w:r w:rsidRPr="6F14673E" w:rsidR="6F14673E">
        <w:rPr>
          <w:rFonts w:ascii="Arial" w:hAnsi="Arial" w:cs="Arial"/>
          <w:sz w:val="24"/>
          <w:szCs w:val="24"/>
        </w:rPr>
        <w:t>Donaldson (2015 p. 56)</w:t>
      </w:r>
      <w:r w:rsidRPr="6F14673E" w:rsidR="6F14673E">
        <w:rPr>
          <w:rFonts w:ascii="Arial" w:hAnsi="Arial" w:cs="Arial"/>
          <w:sz w:val="24"/>
          <w:szCs w:val="24"/>
        </w:rPr>
        <w:t xml:space="preserve"> progression steps will now encompass outcomes within it. Progression steps will be indicators of where a child’s learning is on the learning continuum.</w:t>
      </w:r>
      <w:r w:rsidRPr="6F14673E" w:rsidR="6F14673E">
        <w:rPr>
          <w:rFonts w:ascii="Arial" w:hAnsi="Arial" w:cs="Arial"/>
          <w:sz w:val="24"/>
          <w:szCs w:val="24"/>
        </w:rPr>
        <w:t xml:space="preserve"> </w:t>
      </w:r>
    </w:p>
    <w:p xmlns:wp14="http://schemas.microsoft.com/office/word/2010/wordml" w:rsidR="00300242" w:rsidP="00E06628" w:rsidRDefault="00017A3F" w14:paraId="5EACF6E8" wp14:textId="14A3828B">
      <w:pPr>
        <w:spacing w:line="360" w:lineRule="auto"/>
        <w:jc w:val="both"/>
        <w:rPr>
          <w:rFonts w:ascii="Arial" w:hAnsi="Arial" w:cs="Arial"/>
          <w:sz w:val="24"/>
          <w:szCs w:val="24"/>
        </w:rPr>
      </w:pPr>
      <w:r w:rsidRPr="6F14673E" w:rsidR="6F14673E">
        <w:rPr>
          <w:rFonts w:ascii="Arial" w:hAnsi="Arial" w:cs="Arial"/>
          <w:sz w:val="24"/>
          <w:szCs w:val="24"/>
        </w:rPr>
        <w:t xml:space="preserve">Moving on, according to WISERD (2014) assessment in the Foundation Phase was problematic. To improve this for the new curriculum training and learning must be undertaken by all staff members, including the Head Teacher through to all practitioners. Donaldson (2015 p. 112) also expresses career long Continued Professional Development is key to applying pedagogy into planning and practice.   Weakness in assessment were identified, according to Welsh Government (2014). Maynard and Powell (2014) state the use of mixed mode assessment ensures a clear understanding of a child’s skills and abilities. Donaldson (2015 p. 20) mentions challenges have been pinpointed to the reliability, validity and teacher competence when undertaking assessment. Continued Professional Development in this pedagogy is essential to improving assessment. However, Gately (2020) is sceptical of how the four purposes vaguely fit across the broad subject base of the curriculum Donaldson is recommending. </w:t>
      </w:r>
    </w:p>
    <w:p xmlns:wp14="http://schemas.microsoft.com/office/word/2010/wordml" w:rsidR="00700164" w:rsidP="00E06628" w:rsidRDefault="00017A3F" w14:paraId="6EB2EB3A" wp14:textId="77777777">
      <w:pPr>
        <w:spacing w:line="360" w:lineRule="auto"/>
        <w:jc w:val="both"/>
        <w:rPr>
          <w:rFonts w:ascii="Arial" w:hAnsi="Arial" w:cs="Arial"/>
          <w:sz w:val="24"/>
          <w:szCs w:val="24"/>
        </w:rPr>
      </w:pPr>
      <w:r w:rsidRPr="6F14673E" w:rsidR="6F14673E">
        <w:rPr>
          <w:rFonts w:ascii="Arial" w:hAnsi="Arial" w:cs="Arial"/>
          <w:sz w:val="24"/>
          <w:szCs w:val="24"/>
        </w:rPr>
        <w:t xml:space="preserve">To conclude, reform of the Foundation Phase has taken place and with the help of the OECD and Professor Graham Donaldson Wales is moving into a new period of change by introducing a new curriculum in 2022. The new curriculum aims to improve assessment, </w:t>
      </w:r>
      <w:r w:rsidRPr="6F14673E" w:rsidR="6F14673E">
        <w:rPr>
          <w:rFonts w:ascii="Arial" w:hAnsi="Arial" w:cs="Arial"/>
          <w:sz w:val="24"/>
          <w:szCs w:val="24"/>
        </w:rPr>
        <w:t>instil</w:t>
      </w:r>
      <w:r w:rsidRPr="6F14673E" w:rsidR="6F14673E">
        <w:rPr>
          <w:rFonts w:ascii="Arial" w:hAnsi="Arial" w:cs="Arial"/>
          <w:sz w:val="24"/>
          <w:szCs w:val="24"/>
        </w:rPr>
        <w:t xml:space="preserve"> more CPD for staff and close the </w:t>
      </w:r>
      <w:r w:rsidRPr="6F14673E" w:rsidR="6F14673E">
        <w:rPr>
          <w:rFonts w:ascii="Arial" w:hAnsi="Arial" w:cs="Arial"/>
          <w:sz w:val="24"/>
          <w:szCs w:val="24"/>
        </w:rPr>
        <w:t>attainment</w:t>
      </w:r>
      <w:r w:rsidRPr="6F14673E" w:rsidR="6F14673E">
        <w:rPr>
          <w:rFonts w:ascii="Arial" w:hAnsi="Arial" w:cs="Arial"/>
          <w:sz w:val="24"/>
          <w:szCs w:val="24"/>
        </w:rPr>
        <w:t xml:space="preserve"> gap for children in </w:t>
      </w:r>
      <w:r w:rsidRPr="6F14673E" w:rsidR="6F14673E">
        <w:rPr>
          <w:rFonts w:ascii="Arial" w:hAnsi="Arial" w:cs="Arial"/>
          <w:sz w:val="24"/>
          <w:szCs w:val="24"/>
        </w:rPr>
        <w:t xml:space="preserve">Wales. Only time will tell if the new curriculum will be practical, </w:t>
      </w:r>
      <w:r w:rsidRPr="6F14673E" w:rsidR="6F14673E">
        <w:rPr>
          <w:rFonts w:ascii="Arial" w:hAnsi="Arial" w:cs="Arial"/>
          <w:sz w:val="24"/>
          <w:szCs w:val="24"/>
        </w:rPr>
        <w:t>productive</w:t>
      </w:r>
      <w:r w:rsidRPr="6F14673E" w:rsidR="6F14673E">
        <w:rPr>
          <w:rFonts w:ascii="Arial" w:hAnsi="Arial" w:cs="Arial"/>
          <w:sz w:val="24"/>
          <w:szCs w:val="24"/>
        </w:rPr>
        <w:t xml:space="preserve"> and beneficial to the children of this generation.</w:t>
      </w:r>
    </w:p>
    <w:p xmlns:wp14="http://schemas.microsoft.com/office/word/2010/wordml" w:rsidRPr="00017A3F" w:rsidR="00612B97" w:rsidP="6F14673E" w:rsidRDefault="00760516" w14:paraId="672A6659" wp14:textId="77777777">
      <w:pPr>
        <w:spacing w:line="360" w:lineRule="auto"/>
        <w:jc w:val="both"/>
        <w:rPr>
          <w:rFonts w:ascii="Arial" w:hAnsi="Arial" w:cs="Arial"/>
          <w:b w:val="1"/>
          <w:bCs w:val="1"/>
          <w:sz w:val="24"/>
          <w:szCs w:val="24"/>
          <w:u w:val="single"/>
        </w:rPr>
      </w:pPr>
    </w:p>
    <w:p xmlns:wp14="http://schemas.microsoft.com/office/word/2010/wordml" w:rsidR="00E06628" w:rsidP="00E06628" w:rsidRDefault="00760516" w14:paraId="0A37501D" wp14:textId="77777777">
      <w:pPr>
        <w:spacing w:line="360" w:lineRule="auto"/>
        <w:jc w:val="both"/>
        <w:rPr>
          <w:rFonts w:ascii="Arial" w:hAnsi="Arial" w:cs="Arial"/>
          <w:sz w:val="24"/>
          <w:szCs w:val="24"/>
        </w:rPr>
      </w:pPr>
    </w:p>
    <w:p xmlns:wp14="http://schemas.microsoft.com/office/word/2010/wordml" w:rsidR="00117287" w:rsidP="00E06628" w:rsidRDefault="00760516" w14:paraId="5DAB6C7B" wp14:textId="77777777">
      <w:pPr>
        <w:spacing w:line="360" w:lineRule="auto"/>
        <w:jc w:val="both"/>
        <w:rPr>
          <w:rFonts w:ascii="Arial" w:hAnsi="Arial" w:cs="Arial"/>
          <w:sz w:val="24"/>
          <w:szCs w:val="24"/>
        </w:rPr>
      </w:pPr>
    </w:p>
    <w:p xmlns:wp14="http://schemas.microsoft.com/office/word/2010/wordml" w:rsidR="00E06628" w:rsidP="00E06628" w:rsidRDefault="00760516" w14:paraId="02EB378F" wp14:textId="77777777">
      <w:pPr>
        <w:spacing w:line="360" w:lineRule="auto"/>
        <w:jc w:val="both"/>
        <w:rPr>
          <w:rFonts w:ascii="Arial" w:hAnsi="Arial" w:cs="Arial"/>
          <w:sz w:val="24"/>
          <w:szCs w:val="24"/>
        </w:rPr>
      </w:pPr>
    </w:p>
    <w:p xmlns:wp14="http://schemas.microsoft.com/office/word/2010/wordml" w:rsidR="00E06628" w:rsidP="00E06628" w:rsidRDefault="00760516" w14:paraId="6A05A809" wp14:textId="77777777">
      <w:pPr>
        <w:spacing w:line="360" w:lineRule="auto"/>
        <w:jc w:val="both"/>
        <w:rPr>
          <w:rFonts w:ascii="Arial" w:hAnsi="Arial" w:cs="Arial"/>
          <w:sz w:val="24"/>
          <w:szCs w:val="24"/>
        </w:rPr>
      </w:pPr>
    </w:p>
    <w:p xmlns:wp14="http://schemas.microsoft.com/office/word/2010/wordml" w:rsidR="00717D87" w:rsidP="00E06628" w:rsidRDefault="00760516" w14:paraId="5A39BBE3" wp14:textId="77777777">
      <w:pPr>
        <w:spacing w:line="360" w:lineRule="auto"/>
        <w:jc w:val="both"/>
        <w:rPr>
          <w:rFonts w:ascii="Arial" w:hAnsi="Arial" w:cs="Arial"/>
          <w:sz w:val="24"/>
          <w:szCs w:val="24"/>
        </w:rPr>
      </w:pPr>
    </w:p>
    <w:p xmlns:wp14="http://schemas.microsoft.com/office/word/2010/wordml" w:rsidR="00717D87" w:rsidP="00E06628" w:rsidRDefault="00760516" w14:paraId="41C8F396" wp14:textId="77777777">
      <w:pPr>
        <w:spacing w:line="360" w:lineRule="auto"/>
        <w:jc w:val="both"/>
        <w:rPr>
          <w:rFonts w:ascii="Arial" w:hAnsi="Arial" w:cs="Arial"/>
          <w:sz w:val="24"/>
          <w:szCs w:val="24"/>
        </w:rPr>
      </w:pPr>
    </w:p>
    <w:p xmlns:wp14="http://schemas.microsoft.com/office/word/2010/wordml" w:rsidR="00717D87" w:rsidP="00E06628" w:rsidRDefault="00760516" w14:paraId="72A3D3EC" wp14:textId="77777777">
      <w:pPr>
        <w:spacing w:line="360" w:lineRule="auto"/>
        <w:jc w:val="both"/>
        <w:rPr>
          <w:rFonts w:ascii="Arial" w:hAnsi="Arial" w:cs="Arial"/>
          <w:sz w:val="24"/>
          <w:szCs w:val="24"/>
        </w:rPr>
      </w:pPr>
    </w:p>
    <w:p xmlns:wp14="http://schemas.microsoft.com/office/word/2010/wordml" w:rsidR="00717D87" w:rsidP="00E06628" w:rsidRDefault="00760516" w14:paraId="0D0B940D" wp14:textId="77777777">
      <w:pPr>
        <w:spacing w:line="360" w:lineRule="auto"/>
        <w:jc w:val="both"/>
        <w:rPr>
          <w:rFonts w:ascii="Arial" w:hAnsi="Arial" w:cs="Arial"/>
          <w:sz w:val="24"/>
          <w:szCs w:val="24"/>
        </w:rPr>
      </w:pPr>
    </w:p>
    <w:p xmlns:wp14="http://schemas.microsoft.com/office/word/2010/wordml" w:rsidR="00717D87" w:rsidP="00E06628" w:rsidRDefault="00760516" w14:paraId="0E27B00A" wp14:textId="77777777">
      <w:pPr>
        <w:spacing w:line="360" w:lineRule="auto"/>
        <w:jc w:val="both"/>
        <w:rPr>
          <w:rFonts w:ascii="Arial" w:hAnsi="Arial" w:cs="Arial"/>
          <w:sz w:val="24"/>
          <w:szCs w:val="24"/>
        </w:rPr>
      </w:pPr>
    </w:p>
    <w:p xmlns:wp14="http://schemas.microsoft.com/office/word/2010/wordml" w:rsidR="00717D87" w:rsidP="00E06628" w:rsidRDefault="00760516" w14:paraId="60061E4C" wp14:textId="77777777">
      <w:pPr>
        <w:spacing w:line="360" w:lineRule="auto"/>
        <w:jc w:val="both"/>
        <w:rPr>
          <w:rFonts w:ascii="Arial" w:hAnsi="Arial" w:cs="Arial"/>
          <w:sz w:val="24"/>
          <w:szCs w:val="24"/>
        </w:rPr>
      </w:pPr>
    </w:p>
    <w:p xmlns:wp14="http://schemas.microsoft.com/office/word/2010/wordml" w:rsidR="00717D87" w:rsidP="00E06628" w:rsidRDefault="00760516" w14:paraId="44EAFD9C" wp14:textId="77777777">
      <w:pPr>
        <w:spacing w:line="360" w:lineRule="auto"/>
        <w:jc w:val="both"/>
        <w:rPr>
          <w:rFonts w:ascii="Arial" w:hAnsi="Arial" w:cs="Arial"/>
          <w:sz w:val="24"/>
          <w:szCs w:val="24"/>
        </w:rPr>
      </w:pPr>
    </w:p>
    <w:p xmlns:wp14="http://schemas.microsoft.com/office/word/2010/wordml" w:rsidR="00717D87" w:rsidP="00E06628" w:rsidRDefault="00760516" w14:paraId="4B94D5A5" wp14:textId="77777777">
      <w:pPr>
        <w:spacing w:line="360" w:lineRule="auto"/>
        <w:jc w:val="both"/>
        <w:rPr>
          <w:rFonts w:ascii="Arial" w:hAnsi="Arial" w:cs="Arial"/>
          <w:sz w:val="24"/>
          <w:szCs w:val="24"/>
        </w:rPr>
      </w:pPr>
    </w:p>
    <w:p xmlns:wp14="http://schemas.microsoft.com/office/word/2010/wordml" w:rsidR="00717D87" w:rsidP="00E06628" w:rsidRDefault="00760516" w14:paraId="3DEEC669" wp14:textId="77777777">
      <w:pPr>
        <w:spacing w:line="360" w:lineRule="auto"/>
        <w:jc w:val="both"/>
        <w:rPr>
          <w:rFonts w:ascii="Arial" w:hAnsi="Arial" w:cs="Arial"/>
          <w:sz w:val="24"/>
          <w:szCs w:val="24"/>
        </w:rPr>
      </w:pPr>
    </w:p>
    <w:p xmlns:wp14="http://schemas.microsoft.com/office/word/2010/wordml" w:rsidR="00717D87" w:rsidP="00E06628" w:rsidRDefault="00760516" w14:paraId="3656B9AB" wp14:textId="77777777">
      <w:pPr>
        <w:spacing w:line="360" w:lineRule="auto"/>
        <w:jc w:val="both"/>
        <w:rPr>
          <w:rFonts w:ascii="Arial" w:hAnsi="Arial" w:cs="Arial"/>
          <w:sz w:val="24"/>
          <w:szCs w:val="24"/>
        </w:rPr>
      </w:pPr>
    </w:p>
    <w:p xmlns:wp14="http://schemas.microsoft.com/office/word/2010/wordml" w:rsidR="00717D87" w:rsidP="00E06628" w:rsidRDefault="00760516" w14:paraId="45FB0818" wp14:textId="77777777">
      <w:pPr>
        <w:spacing w:line="360" w:lineRule="auto"/>
        <w:jc w:val="both"/>
        <w:rPr>
          <w:rFonts w:ascii="Arial" w:hAnsi="Arial" w:cs="Arial"/>
          <w:sz w:val="24"/>
          <w:szCs w:val="24"/>
        </w:rPr>
      </w:pPr>
    </w:p>
    <w:p xmlns:wp14="http://schemas.microsoft.com/office/word/2010/wordml" w:rsidR="00717D87" w:rsidP="00E06628" w:rsidRDefault="00760516" w14:paraId="049F31CB" wp14:textId="77777777">
      <w:pPr>
        <w:spacing w:line="360" w:lineRule="auto"/>
        <w:jc w:val="both"/>
        <w:rPr>
          <w:rFonts w:ascii="Arial" w:hAnsi="Arial" w:cs="Arial"/>
          <w:sz w:val="24"/>
          <w:szCs w:val="24"/>
        </w:rPr>
      </w:pPr>
    </w:p>
    <w:p xmlns:wp14="http://schemas.microsoft.com/office/word/2010/wordml" w:rsidR="00271844" w:rsidP="6F14673E" w:rsidRDefault="00271844" w14:paraId="53128261" wp14:textId="77777777">
      <w:pPr>
        <w:spacing w:line="360" w:lineRule="auto"/>
        <w:jc w:val="both"/>
        <w:rPr>
          <w:rFonts w:ascii="Arial"/>
          <w:b w:val="1"/>
          <w:bCs w:val="1"/>
          <w:sz w:val="24"/>
          <w:szCs w:val="24"/>
          <w:u w:val="single"/>
        </w:rPr>
      </w:pPr>
    </w:p>
    <w:p xmlns:wp14="http://schemas.microsoft.com/office/word/2010/wordml" w:rsidR="00271844" w:rsidP="6F14673E" w:rsidRDefault="00271844" w14:paraId="62486C05" wp14:textId="77777777">
      <w:pPr>
        <w:spacing w:line="360" w:lineRule="auto"/>
        <w:jc w:val="both"/>
        <w:rPr>
          <w:rFonts w:ascii="Arial"/>
          <w:b w:val="1"/>
          <w:bCs w:val="1"/>
          <w:sz w:val="24"/>
          <w:szCs w:val="24"/>
          <w:u w:val="single"/>
        </w:rPr>
      </w:pPr>
    </w:p>
    <w:p xmlns:wp14="http://schemas.microsoft.com/office/word/2010/wordml" w:rsidR="00271844" w:rsidP="6F14673E" w:rsidRDefault="00271844" w14:paraId="4101652C" wp14:textId="77777777">
      <w:pPr>
        <w:spacing w:line="360" w:lineRule="auto"/>
        <w:jc w:val="both"/>
        <w:rPr>
          <w:rFonts w:ascii="Arial"/>
          <w:b w:val="1"/>
          <w:bCs w:val="1"/>
          <w:sz w:val="24"/>
          <w:szCs w:val="24"/>
          <w:u w:val="single"/>
        </w:rPr>
      </w:pPr>
    </w:p>
    <w:p xmlns:wp14="http://schemas.microsoft.com/office/word/2010/wordml" w:rsidR="00271844" w:rsidP="6F14673E" w:rsidRDefault="00271844" w14:paraId="4B99056E" wp14:textId="77777777">
      <w:pPr>
        <w:spacing w:line="360" w:lineRule="auto"/>
        <w:jc w:val="both"/>
        <w:rPr>
          <w:rFonts w:ascii="Arial"/>
          <w:b w:val="1"/>
          <w:bCs w:val="1"/>
          <w:sz w:val="24"/>
          <w:szCs w:val="24"/>
          <w:u w:val="single"/>
        </w:rPr>
      </w:pPr>
    </w:p>
    <w:p xmlns:wp14="http://schemas.microsoft.com/office/word/2010/wordml" w:rsidR="00271844" w:rsidP="6F14673E" w:rsidRDefault="00271844" w14:paraId="1299C43A" wp14:textId="77777777">
      <w:pPr>
        <w:spacing w:line="360" w:lineRule="auto"/>
        <w:jc w:val="both"/>
        <w:rPr>
          <w:rFonts w:ascii="Arial"/>
          <w:b w:val="1"/>
          <w:bCs w:val="1"/>
          <w:sz w:val="24"/>
          <w:szCs w:val="24"/>
          <w:u w:val="single"/>
        </w:rPr>
      </w:pPr>
    </w:p>
    <w:p xmlns:wp14="http://schemas.microsoft.com/office/word/2010/wordml" w:rsidR="00271844" w:rsidP="6F14673E" w:rsidRDefault="00271844" w14:paraId="4DDBEF00" wp14:textId="77777777">
      <w:pPr>
        <w:spacing w:line="360" w:lineRule="auto"/>
        <w:jc w:val="both"/>
        <w:rPr>
          <w:rFonts w:ascii="Arial"/>
          <w:b w:val="1"/>
          <w:bCs w:val="1"/>
          <w:sz w:val="24"/>
          <w:szCs w:val="24"/>
          <w:u w:val="single"/>
        </w:rPr>
      </w:pPr>
    </w:p>
    <w:p xmlns:wp14="http://schemas.microsoft.com/office/word/2010/wordml" w:rsidR="00717D87" w:rsidP="6F14673E" w:rsidRDefault="00017A3F" w14:paraId="11BEAB45" wp14:textId="042ED020">
      <w:pPr>
        <w:spacing w:line="360" w:lineRule="auto"/>
        <w:jc w:val="both"/>
        <w:rPr>
          <w:rFonts w:ascii="Arial" w:hAnsi="Arial" w:cs="Arial"/>
          <w:b w:val="1"/>
          <w:bCs w:val="1"/>
          <w:sz w:val="24"/>
          <w:szCs w:val="24"/>
          <w:u w:val="single"/>
        </w:rPr>
      </w:pPr>
      <w:r w:rsidRPr="6F14673E" w:rsidR="6F14673E">
        <w:rPr>
          <w:rFonts w:ascii="Arial"/>
          <w:b w:val="1"/>
          <w:bCs w:val="1"/>
          <w:sz w:val="24"/>
          <w:szCs w:val="24"/>
          <w:u w:val="single"/>
        </w:rPr>
        <w:t>Section 2 – Critically analysis of two different assessment approaches</w:t>
      </w:r>
      <w:r w:rsidRPr="6F14673E" w:rsidR="6F14673E">
        <w:rPr>
          <w:rFonts w:ascii="Arial"/>
          <w:b w:val="1"/>
          <w:bCs w:val="1"/>
          <w:sz w:val="24"/>
          <w:szCs w:val="24"/>
          <w:u w:val="single"/>
        </w:rPr>
        <w:t xml:space="preserve"> </w:t>
      </w:r>
    </w:p>
    <w:p xmlns:wp14="http://schemas.microsoft.com/office/word/2010/wordml" w:rsidR="005335BB" w:rsidRDefault="00017A3F" w14:paraId="3D460DDD" wp14:textId="77777777">
      <w:pPr>
        <w:spacing w:line="360" w:lineRule="auto"/>
        <w:jc w:val="both"/>
        <w:rPr>
          <w:rFonts w:ascii="Arial"/>
          <w:sz w:val="24"/>
        </w:rPr>
      </w:pPr>
      <w:r>
        <w:rPr>
          <w:rFonts w:ascii="Arial"/>
          <w:sz w:val="24"/>
        </w:rPr>
        <w:t xml:space="preserve">Assessment is a fundamental tool used in education systems all over the world. </w:t>
      </w:r>
      <w:r w:rsidR="00E35AE3">
        <w:rPr>
          <w:rFonts w:ascii="Arial"/>
          <w:sz w:val="24"/>
        </w:rPr>
        <w:t xml:space="preserve">The Foundation Phase and </w:t>
      </w:r>
      <w:proofErr w:type="spellStart"/>
      <w:r w:rsidRPr="00E35AE3" w:rsidR="00E35AE3">
        <w:rPr>
          <w:rFonts w:ascii="Arial"/>
          <w:sz w:val="24"/>
        </w:rPr>
        <w:t>Te</w:t>
      </w:r>
      <w:proofErr w:type="spellEnd"/>
      <w:r w:rsidRPr="00E35AE3" w:rsidR="00E35AE3">
        <w:rPr>
          <w:rFonts w:ascii="Arial"/>
          <w:sz w:val="24"/>
        </w:rPr>
        <w:t xml:space="preserve"> </w:t>
      </w:r>
      <w:proofErr w:type="spellStart"/>
      <w:r w:rsidRPr="00E35AE3" w:rsidR="00E35AE3">
        <w:rPr>
          <w:rFonts w:ascii="Arial"/>
          <w:sz w:val="24"/>
        </w:rPr>
        <w:t>Wh</w:t>
      </w:r>
      <w:r w:rsidRPr="00E35AE3" w:rsidR="00E35AE3">
        <w:rPr>
          <w:rFonts w:ascii="Arial"/>
          <w:sz w:val="24"/>
        </w:rPr>
        <w:t>ā</w:t>
      </w:r>
      <w:r w:rsidRPr="00E35AE3" w:rsidR="00E35AE3">
        <w:rPr>
          <w:rFonts w:ascii="Arial"/>
          <w:sz w:val="24"/>
        </w:rPr>
        <w:t>riki</w:t>
      </w:r>
      <w:proofErr w:type="spellEnd"/>
      <w:r w:rsidR="00E35AE3">
        <w:rPr>
          <w:rFonts w:ascii="Arial"/>
          <w:sz w:val="24"/>
        </w:rPr>
        <w:t xml:space="preserve"> both have Play based learning at the heart of their curriculum.  </w:t>
      </w:r>
      <w:r>
        <w:rPr>
          <w:rFonts w:ascii="Arial"/>
          <w:sz w:val="24"/>
        </w:rPr>
        <w:t>I will be critically analysing tw</w:t>
      </w:r>
      <w:r w:rsidR="00E35AE3">
        <w:rPr>
          <w:rFonts w:ascii="Arial"/>
          <w:sz w:val="24"/>
        </w:rPr>
        <w:t>o different</w:t>
      </w:r>
      <w:r>
        <w:rPr>
          <w:rFonts w:ascii="Arial"/>
          <w:sz w:val="24"/>
        </w:rPr>
        <w:t xml:space="preserve"> </w:t>
      </w:r>
      <w:r w:rsidR="00E35AE3">
        <w:rPr>
          <w:rFonts w:ascii="Arial"/>
          <w:sz w:val="24"/>
        </w:rPr>
        <w:t xml:space="preserve">approaches to assessment and progress tracking </w:t>
      </w:r>
      <w:r>
        <w:rPr>
          <w:rFonts w:ascii="Arial"/>
          <w:sz w:val="24"/>
        </w:rPr>
        <w:t xml:space="preserve">between the Foundation Phase in Wales and the </w:t>
      </w:r>
      <w:proofErr w:type="spellStart"/>
      <w:r w:rsidRPr="00E35AE3" w:rsidR="00E35AE3">
        <w:rPr>
          <w:rFonts w:ascii="Arial"/>
          <w:sz w:val="24"/>
        </w:rPr>
        <w:t>Te</w:t>
      </w:r>
      <w:proofErr w:type="spellEnd"/>
      <w:r w:rsidRPr="00E35AE3" w:rsidR="00E35AE3">
        <w:rPr>
          <w:rFonts w:ascii="Arial"/>
          <w:sz w:val="24"/>
        </w:rPr>
        <w:t xml:space="preserve"> </w:t>
      </w:r>
      <w:proofErr w:type="spellStart"/>
      <w:r w:rsidRPr="00E35AE3" w:rsidR="00E35AE3">
        <w:rPr>
          <w:rFonts w:ascii="Arial"/>
          <w:sz w:val="24"/>
        </w:rPr>
        <w:t>Wh</w:t>
      </w:r>
      <w:r w:rsidRPr="00E35AE3" w:rsidR="00E35AE3">
        <w:rPr>
          <w:rFonts w:ascii="Arial"/>
          <w:sz w:val="24"/>
        </w:rPr>
        <w:t>ā</w:t>
      </w:r>
      <w:r w:rsidRPr="00E35AE3" w:rsidR="00E35AE3">
        <w:rPr>
          <w:rFonts w:ascii="Arial"/>
          <w:sz w:val="24"/>
        </w:rPr>
        <w:t>riki</w:t>
      </w:r>
      <w:proofErr w:type="spellEnd"/>
      <w:r w:rsidR="00E35AE3">
        <w:rPr>
          <w:rFonts w:ascii="Arial"/>
          <w:sz w:val="24"/>
        </w:rPr>
        <w:t xml:space="preserve"> Early Childhood Education Curriculum in New Zealand. </w:t>
      </w:r>
    </w:p>
    <w:p xmlns:wp14="http://schemas.microsoft.com/office/word/2010/wordml" w:rsidR="00E35AE3" w:rsidP="6F14673E" w:rsidRDefault="00E35AE3" w14:paraId="110128F6" wp14:textId="71E38C60">
      <w:pPr>
        <w:spacing w:line="360" w:lineRule="auto"/>
        <w:jc w:val="both"/>
        <w:rPr>
          <w:rFonts w:ascii="Arial"/>
          <w:sz w:val="24"/>
          <w:szCs w:val="24"/>
        </w:rPr>
      </w:pPr>
      <w:r w:rsidRPr="6F14673E" w:rsidR="6F14673E">
        <w:rPr>
          <w:rFonts w:ascii="Arial"/>
          <w:sz w:val="24"/>
          <w:szCs w:val="24"/>
        </w:rPr>
        <w:t>In 1998 devolution for Wales meant Wales was now in a position to make its own policies and laws. Change was on the horizon was Welsh education. According to OECD (2014) Wales took part in its first Pisa survey in 2006. When the results were collated, Wales was the lowest performing country in the Uk across all the three areas which were Literacy, Numeracy and Science. Wales needed to reduce the attainment gap between other countries and itself to enable the country to improve the quality and fairness in its educational system. This sparked a large-scale educational overhaul in Wales and the birth of the Foundation Phase was born. It was implemented in 2008. It was a significant move away from a formal and structured curriculum to a play-based curriculum and pedagogy, which is underpinned using leading theorists such as Bronfenbrenner and his Ecological systems theory, Vygotsky and his social constructivism, Zone of Proximal Development and the More Knowledgeable Other, Bruner and his Discovery learning theory and Piaget and his cognitive theories.</w:t>
      </w:r>
    </w:p>
    <w:p xmlns:wp14="http://schemas.microsoft.com/office/word/2010/wordml" w:rsidR="006D06EE" w:rsidP="218D3F72" w:rsidRDefault="006D06EE" w14:paraId="1A5246A9" wp14:textId="06314828">
      <w:pPr>
        <w:spacing w:line="360" w:lineRule="auto"/>
        <w:jc w:val="both"/>
        <w:rPr>
          <w:rFonts w:ascii="Arial"/>
          <w:sz w:val="24"/>
          <w:szCs w:val="24"/>
        </w:rPr>
      </w:pPr>
      <w:bookmarkStart w:name="_GoBack" w:id="0"/>
      <w:bookmarkEnd w:id="0"/>
      <w:r w:rsidRPr="6F14673E" w:rsidR="6F14673E">
        <w:rPr>
          <w:rFonts w:ascii="Arial"/>
          <w:sz w:val="24"/>
          <w:szCs w:val="24"/>
        </w:rPr>
        <w:t xml:space="preserve">In the Foundation Phase a statutory assessment in a school setting is carried out. As set out by Welsh Government (2014) children are allowed to settle into their new educational setting before any assessments are taken. This is done to ensure a true reflection of the child’s abilities and skills. The children are observed in a discreet manner to enable the practitioner to record a factual and unbiased assessment of the child. During this assessment, the practitioner learns crucial information about the child’s learning dispositions, likes/dislikes, views and beliefs. This permits the practitioner to plan for the unique child. According to Early Years Development and Assessment Framework (EYDAF) (no date), the Foundation Phase pupil profile is not statutory in pre-school settings, however they are being encouraged to commence using the assessment as it helps to inform the setting what the next step is in the child’s learning. As stated in Welsh Government (2017) the Foundation Phase Compact Profile provides a baseline assessment on a national scale. It combines formative assessments with observations to give information to settings involved in the transition process. The profile consists of skills ladders which work within four Areas of Learning which include Language, Literacy and Communication Skills, Mathematical Development, Social Development, Well-being and Cultural Diversity and Physical Development. Furthermore, the profile follows on from other health professional's assessments and can be used to identify potential additional learning needs or special educational needs. The results are then sent to the Welsh Government for them to be able to track progress. At the end of the Foundation Phase, in year two, the children will be re-assessed to establish what outcomes it has achieved. This is done by counting their scores on the full profile form and are matched to outcomes and to age related development and also gives clear information of the child’s progress. Analysis from the recorded observation helps inform the practitioner’s planning and is part of the planning for learning cycle. </w:t>
      </w:r>
    </w:p>
    <w:p xmlns:wp14="http://schemas.microsoft.com/office/word/2010/wordml" w:rsidR="00E06628" w:rsidP="6F14673E" w:rsidRDefault="00760516" w14:paraId="4BAED99F" wp14:textId="3F5BBCC0">
      <w:pPr>
        <w:pStyle w:val="Normal"/>
        <w:spacing w:line="360" w:lineRule="auto"/>
        <w:jc w:val="both"/>
        <w:rPr>
          <w:rFonts w:ascii="Arial"/>
          <w:sz w:val="24"/>
          <w:szCs w:val="24"/>
        </w:rPr>
      </w:pPr>
      <w:r w:rsidRPr="6F14673E" w:rsidR="6F14673E">
        <w:rPr>
          <w:rFonts w:ascii="Arial"/>
          <w:sz w:val="24"/>
          <w:szCs w:val="24"/>
        </w:rPr>
        <w:t xml:space="preserve">As set out in The Ministry of Education (2017) </w:t>
      </w:r>
      <w:proofErr w:type="spellStart"/>
      <w:r w:rsidRPr="6F14673E" w:rsidR="6F14673E">
        <w:rPr>
          <w:rFonts w:ascii="Arial"/>
          <w:sz w:val="24"/>
          <w:szCs w:val="24"/>
        </w:rPr>
        <w:t>Te</w:t>
      </w:r>
      <w:proofErr w:type="spellEnd"/>
      <w:r w:rsidRPr="6F14673E" w:rsidR="6F14673E">
        <w:rPr>
          <w:rFonts w:ascii="Arial"/>
          <w:sz w:val="24"/>
          <w:szCs w:val="24"/>
        </w:rPr>
        <w:t xml:space="preserve"> </w:t>
      </w:r>
      <w:proofErr w:type="spellStart"/>
      <w:r w:rsidRPr="6F14673E" w:rsidR="6F14673E">
        <w:rPr>
          <w:rFonts w:ascii="Arial"/>
          <w:sz w:val="24"/>
          <w:szCs w:val="24"/>
        </w:rPr>
        <w:t>Whãriki</w:t>
      </w:r>
      <w:proofErr w:type="spellEnd"/>
      <w:r w:rsidRPr="6F14673E" w:rsidR="6F14673E">
        <w:rPr>
          <w:rFonts w:ascii="Arial"/>
          <w:sz w:val="24"/>
          <w:szCs w:val="24"/>
        </w:rPr>
        <w:t xml:space="preserve"> is the Early Childhood Education in New Zealand. The structure is set out as four Principles which are; Relationships, Empowerment, Holistic Development and Family and Community.  In addition to the Principles are the Strands. Included within the Strands are Exploration, Contribution, Wellbeing, Communication and Belonging.  The Principles and Strands are interlinked like a ‘woven mat’. In </w:t>
      </w:r>
      <w:proofErr w:type="spellStart"/>
      <w:r w:rsidRPr="6F14673E" w:rsidR="6F14673E">
        <w:rPr>
          <w:rFonts w:ascii="Arial"/>
          <w:sz w:val="24"/>
          <w:szCs w:val="24"/>
        </w:rPr>
        <w:t>Te</w:t>
      </w:r>
      <w:proofErr w:type="spellEnd"/>
      <w:r w:rsidRPr="6F14673E" w:rsidR="6F14673E">
        <w:rPr>
          <w:rFonts w:ascii="Arial"/>
          <w:sz w:val="24"/>
          <w:szCs w:val="24"/>
        </w:rPr>
        <w:t xml:space="preserve"> </w:t>
      </w:r>
      <w:proofErr w:type="spellStart"/>
      <w:r w:rsidRPr="6F14673E" w:rsidR="6F14673E">
        <w:rPr>
          <w:rFonts w:ascii="Arial"/>
          <w:sz w:val="24"/>
          <w:szCs w:val="24"/>
        </w:rPr>
        <w:t>Whãriki</w:t>
      </w:r>
      <w:proofErr w:type="spellEnd"/>
      <w:r w:rsidRPr="6F14673E" w:rsidR="6F14673E">
        <w:rPr>
          <w:rFonts w:ascii="Arial"/>
          <w:sz w:val="24"/>
          <w:szCs w:val="24"/>
        </w:rPr>
        <w:t xml:space="preserve">, communities, families, parents and children join together to produce a local curriculum for their setting. In contrast to this, at this present time in Wales the curriculum is set out by the national education body. However, due to a number of assessments, reports and research of the Foundation Phase, many areas of concern were identified. With the help of Donaldson’s Successful Futures report, Welsh Government has implemented curriculum changes, which will be made with the introduction of the new curriculum in Wales in 2022. Moreover, Welsh Government (2020) have followed in the footsteps of </w:t>
      </w:r>
      <w:proofErr w:type="spellStart"/>
      <w:r w:rsidRPr="6F14673E" w:rsidR="6F14673E">
        <w:rPr>
          <w:rFonts w:ascii="Arial"/>
          <w:sz w:val="24"/>
          <w:szCs w:val="24"/>
        </w:rPr>
        <w:t>Te</w:t>
      </w:r>
      <w:proofErr w:type="spellEnd"/>
      <w:r w:rsidRPr="6F14673E" w:rsidR="6F14673E">
        <w:rPr>
          <w:rFonts w:ascii="Arial"/>
          <w:sz w:val="24"/>
          <w:szCs w:val="24"/>
        </w:rPr>
        <w:t xml:space="preserve"> </w:t>
      </w:r>
      <w:proofErr w:type="spellStart"/>
      <w:r w:rsidRPr="6F14673E" w:rsidR="6F14673E">
        <w:rPr>
          <w:rFonts w:ascii="Arial"/>
          <w:sz w:val="24"/>
          <w:szCs w:val="24"/>
        </w:rPr>
        <w:t>Whãriki</w:t>
      </w:r>
      <w:proofErr w:type="spellEnd"/>
      <w:r w:rsidRPr="6F14673E" w:rsidR="6F14673E">
        <w:rPr>
          <w:rFonts w:ascii="Arial"/>
          <w:sz w:val="24"/>
          <w:szCs w:val="24"/>
        </w:rPr>
        <w:t xml:space="preserve"> by copying their good practices and allowing settings to design their own curriculum and no two schools should have the same curriculum. According to Primary Similar to the Foundation Phase,  Te Whãriki also uses mixed mode types of assessment both formal and informal. According to The Hargraves (No date) the form of assessment undertaken by Te Whãriki are Learning Stories. These are narrative assessments completed by the practitioner in the setting and are used for Assessment for Learning. This style of assessment records what is seen, heard and discussed with the practitioner and has comparable properties to that of observations carried out in the Foundation Phase. Practitioners who carry out observations must have sound pedagogical knowledge of a play-based curriculum and child development outcomes.  The Learning Stories are documented with the inclusion of photos, videos and audio recordings as evidence of what the children have achieved in their learning journey and are placed into the child’s own portfolio. As noted by UNICEF (2019) Article 13 of the UNCRC states children have the right to communicate their views and opinions. Included in the Learning Story is the child’s thoughts, views and opinions. Also, the child’s family views are incorporated into the Learning Story. Correspondingly, The Foundation Phase also creates a positive relationship with parents. However, family in the Te </w:t>
      </w:r>
      <w:proofErr w:type="spellStart"/>
      <w:r w:rsidRPr="6F14673E" w:rsidR="6F14673E">
        <w:rPr>
          <w:rFonts w:ascii="Arial"/>
          <w:sz w:val="24"/>
          <w:szCs w:val="24"/>
        </w:rPr>
        <w:t>Whãriki</w:t>
      </w:r>
      <w:proofErr w:type="spellEnd"/>
      <w:r w:rsidRPr="6F14673E" w:rsidR="6F14673E">
        <w:rPr>
          <w:rFonts w:ascii="Arial"/>
          <w:sz w:val="24"/>
          <w:szCs w:val="24"/>
        </w:rPr>
        <w:t xml:space="preserve"> have a more involved partnership with the setting and practitioners.</w:t>
      </w:r>
    </w:p>
    <w:p xmlns:wp14="http://schemas.microsoft.com/office/word/2010/wordml" w:rsidR="00E06628" w:rsidP="6F14673E" w:rsidRDefault="00760516" w14:paraId="0C4C6902" wp14:textId="0F826C87">
      <w:pPr>
        <w:pStyle w:val="Normal"/>
        <w:spacing w:line="360" w:lineRule="auto"/>
        <w:jc w:val="both"/>
        <w:rPr>
          <w:rFonts w:ascii="Arial"/>
          <w:sz w:val="24"/>
          <w:szCs w:val="24"/>
        </w:rPr>
      </w:pPr>
      <w:r w:rsidRPr="6F14673E" w:rsidR="6F14673E">
        <w:rPr>
          <w:rFonts w:ascii="Arial"/>
          <w:sz w:val="24"/>
          <w:szCs w:val="24"/>
        </w:rPr>
        <w:t xml:space="preserve">Furthermore, </w:t>
      </w:r>
      <w:r w:rsidRPr="6F14673E" w:rsidR="6F14673E">
        <w:rPr>
          <w:rFonts w:ascii="Arial"/>
          <w:sz w:val="24"/>
          <w:szCs w:val="24"/>
        </w:rPr>
        <w:t>in</w:t>
      </w:r>
      <w:r w:rsidRPr="6F14673E" w:rsidR="6F14673E">
        <w:rPr>
          <w:rFonts w:ascii="Arial"/>
          <w:sz w:val="24"/>
          <w:szCs w:val="24"/>
        </w:rPr>
        <w:t xml:space="preserve"> a similar manner to the Foundation </w:t>
      </w:r>
      <w:r w:rsidRPr="6F14673E" w:rsidR="6F14673E">
        <w:rPr>
          <w:rFonts w:ascii="Arial"/>
          <w:sz w:val="24"/>
          <w:szCs w:val="24"/>
        </w:rPr>
        <w:t>Phase, The</w:t>
      </w:r>
      <w:r w:rsidRPr="6F14673E" w:rsidR="6F14673E">
        <w:rPr>
          <w:rFonts w:ascii="Arial"/>
          <w:sz w:val="24"/>
          <w:szCs w:val="24"/>
        </w:rPr>
        <w:t xml:space="preserve"> Ministry of Education in New Zealand has also acted upon assessments of their own curriculum and have made recent changes to the curriculum. These are the first changes which have been made in over twenty years of </w:t>
      </w:r>
      <w:proofErr w:type="spellStart"/>
      <w:r w:rsidRPr="6F14673E" w:rsidR="6F14673E">
        <w:rPr>
          <w:rFonts w:ascii="Arial"/>
          <w:sz w:val="24"/>
          <w:szCs w:val="24"/>
        </w:rPr>
        <w:t>Te</w:t>
      </w:r>
      <w:proofErr w:type="spellEnd"/>
      <w:r w:rsidRPr="6F14673E" w:rsidR="6F14673E">
        <w:rPr>
          <w:rFonts w:ascii="Arial"/>
          <w:sz w:val="24"/>
          <w:szCs w:val="24"/>
        </w:rPr>
        <w:t xml:space="preserve"> </w:t>
      </w:r>
      <w:proofErr w:type="spellStart"/>
      <w:r w:rsidRPr="6F14673E" w:rsidR="6F14673E">
        <w:rPr>
          <w:rFonts w:ascii="Arial"/>
          <w:sz w:val="24"/>
          <w:szCs w:val="24"/>
        </w:rPr>
        <w:t>Whãriki</w:t>
      </w:r>
      <w:proofErr w:type="spellEnd"/>
      <w:r w:rsidRPr="6F14673E" w:rsidR="6F14673E">
        <w:rPr>
          <w:rFonts w:ascii="Arial"/>
          <w:sz w:val="24"/>
          <w:szCs w:val="24"/>
        </w:rPr>
        <w:t xml:space="preserve">. As stated by the Ministry of Education (2017) the rationale behind these changes were to include and embed a more comprehensive bicultural influence, language development and a deeper cultural ethos. </w:t>
      </w:r>
    </w:p>
    <w:p xmlns:wp14="http://schemas.microsoft.com/office/word/2010/wordml" w:rsidR="00E06628" w:rsidP="6F14673E" w:rsidRDefault="00760516" w14:paraId="1FC39945" wp14:textId="4DB98C89">
      <w:pPr>
        <w:pStyle w:val="Normal"/>
        <w:spacing w:line="360" w:lineRule="auto"/>
        <w:jc w:val="both"/>
        <w:rPr>
          <w:rFonts w:ascii="Arial"/>
          <w:sz w:val="24"/>
          <w:szCs w:val="24"/>
        </w:rPr>
      </w:pPr>
      <w:r w:rsidRPr="6F14673E" w:rsidR="6F14673E">
        <w:rPr>
          <w:rFonts w:ascii="Arial"/>
          <w:sz w:val="24"/>
          <w:szCs w:val="24"/>
        </w:rPr>
        <w:t xml:space="preserve">As noted by WISERD (2015), implementation of the Foundation Phase play-based curriculum had varying results throughout Wales. Similarly, New Zealand reported the same problems. In 2011 the Early Childhood Education requested an assessment of the </w:t>
      </w:r>
      <w:proofErr w:type="spellStart"/>
      <w:r w:rsidRPr="6F14673E" w:rsidR="6F14673E">
        <w:rPr>
          <w:rFonts w:ascii="Arial"/>
          <w:sz w:val="24"/>
          <w:szCs w:val="24"/>
        </w:rPr>
        <w:t>Te</w:t>
      </w:r>
      <w:proofErr w:type="spellEnd"/>
      <w:r w:rsidRPr="6F14673E" w:rsidR="6F14673E">
        <w:rPr>
          <w:rFonts w:ascii="Arial"/>
          <w:sz w:val="24"/>
          <w:szCs w:val="24"/>
        </w:rPr>
        <w:t xml:space="preserve"> </w:t>
      </w:r>
      <w:proofErr w:type="spellStart"/>
      <w:r w:rsidRPr="6F14673E" w:rsidR="6F14673E">
        <w:rPr>
          <w:rFonts w:ascii="Arial"/>
          <w:sz w:val="24"/>
          <w:szCs w:val="24"/>
        </w:rPr>
        <w:t>Whãriki</w:t>
      </w:r>
      <w:proofErr w:type="spellEnd"/>
      <w:r w:rsidRPr="6F14673E" w:rsidR="6F14673E">
        <w:rPr>
          <w:rFonts w:ascii="Arial"/>
          <w:sz w:val="24"/>
          <w:szCs w:val="24"/>
        </w:rPr>
        <w:t xml:space="preserve"> play-based learning to check if standards needed to be raised in the quality of Early Years Child Education in New Zealand. As claimed by Early Childhood Education Task Force (2011) recommendations made were recorded in the An Agenda for Amazing Children Report. For example, another similarity shared with the Foundation Phase was to narrow the difference in the attainment gap, ensure equity in the access to early childhood education, promote parental involvement in children’s education and regularly assess the effectiveness of the quality of early years pedagogy and how it is implemented. Also, in the Foundation Phase there is also a necessity to improve staff training in the Foundation Phase Pedagogy, which in turn will provide a higher quality implementation of the Foundation Phase. By investing in this, the children will receive a higher quality play-based curriculum by practitioners who will be more experienced and knowledgeable about how to implement the Foundation Phase and in turn the attainment gap should narrow.</w:t>
      </w:r>
    </w:p>
    <w:p w:rsidR="6F14673E" w:rsidP="6F14673E" w:rsidRDefault="6F14673E" w14:paraId="1E3DD26E" w14:textId="1C8F0B48">
      <w:pPr>
        <w:pStyle w:val="Normal"/>
        <w:spacing w:line="360" w:lineRule="auto"/>
        <w:jc w:val="both"/>
        <w:rPr>
          <w:rFonts w:ascii="Arial"/>
          <w:sz w:val="24"/>
          <w:szCs w:val="24"/>
        </w:rPr>
      </w:pPr>
      <w:r w:rsidRPr="6F14673E" w:rsidR="6F14673E">
        <w:rPr>
          <w:rFonts w:ascii="Arial"/>
          <w:sz w:val="24"/>
          <w:szCs w:val="24"/>
        </w:rPr>
        <w:t xml:space="preserve">A difference between the Foundation Phase and </w:t>
      </w:r>
      <w:proofErr w:type="spellStart"/>
      <w:r w:rsidRPr="6F14673E" w:rsidR="6F14673E">
        <w:rPr>
          <w:rFonts w:ascii="Arial"/>
          <w:sz w:val="24"/>
          <w:szCs w:val="24"/>
        </w:rPr>
        <w:t>Te</w:t>
      </w:r>
      <w:proofErr w:type="spellEnd"/>
      <w:r w:rsidRPr="6F14673E" w:rsidR="6F14673E">
        <w:rPr>
          <w:rFonts w:ascii="Arial"/>
          <w:sz w:val="24"/>
          <w:szCs w:val="24"/>
        </w:rPr>
        <w:t xml:space="preserve"> </w:t>
      </w:r>
      <w:proofErr w:type="spellStart"/>
      <w:r w:rsidRPr="6F14673E" w:rsidR="6F14673E">
        <w:rPr>
          <w:rFonts w:ascii="Arial"/>
          <w:sz w:val="24"/>
          <w:szCs w:val="24"/>
        </w:rPr>
        <w:t>Whariki</w:t>
      </w:r>
      <w:proofErr w:type="spellEnd"/>
      <w:r w:rsidRPr="6F14673E" w:rsidR="6F14673E">
        <w:rPr>
          <w:rFonts w:ascii="Arial"/>
          <w:sz w:val="24"/>
          <w:szCs w:val="24"/>
        </w:rPr>
        <w:t xml:space="preserve"> is some settings in Wales still have outdoor environments which are unsuitable for outdoor provision. In addition to this, some educators are reluctant to embrace a play-based pedagogy and only use the outdoors in a tokenistic manner. According to Bandura (1977), children will observe the adult role model in the class and if they have negative attitudes to working outside, the child will initiate the same behaviours as witnessed and will not enjoy playing outdoors. According to Play Wales (2015) having an enabling environment creates a multitude of opportunities for children to explore, connect with nature, discover and play with loose part resources builds resilience in </w:t>
      </w:r>
      <w:r w:rsidRPr="6F14673E" w:rsidR="6F14673E">
        <w:rPr>
          <w:rFonts w:ascii="Arial"/>
          <w:sz w:val="24"/>
          <w:szCs w:val="24"/>
        </w:rPr>
        <w:t>children. Furthermore</w:t>
      </w:r>
      <w:r w:rsidRPr="6F14673E" w:rsidR="6F14673E">
        <w:rPr>
          <w:rFonts w:ascii="Arial"/>
          <w:sz w:val="24"/>
          <w:szCs w:val="24"/>
        </w:rPr>
        <w:t xml:space="preserve">, it facilitates the opportunities for children to re visit previous activities to gain a mastery of that specific skill. </w:t>
      </w:r>
    </w:p>
    <w:p xmlns:wp14="http://schemas.microsoft.com/office/word/2010/wordml" w:rsidR="00E06628" w:rsidP="00E06628" w:rsidRDefault="00760516" w14:paraId="0562CB0E" wp14:textId="0A27444C">
      <w:pPr>
        <w:spacing w:line="360" w:lineRule="auto"/>
        <w:jc w:val="both"/>
        <w:rPr>
          <w:rFonts w:ascii="Arial" w:hAnsi="Arial" w:cs="Arial"/>
          <w:sz w:val="24"/>
          <w:szCs w:val="24"/>
        </w:rPr>
      </w:pPr>
      <w:r w:rsidRPr="6F14673E" w:rsidR="6F14673E">
        <w:rPr>
          <w:rFonts w:ascii="Arial" w:hAnsi="Arial" w:cs="Arial"/>
          <w:sz w:val="24"/>
          <w:szCs w:val="24"/>
        </w:rPr>
        <w:t xml:space="preserve">Another factor which affects both wales and New Zealand is child poverty. Child poverty affects children’s mental ability to learn, and physical well-being. As mentioned by Welsh Government (2015) they are working to ensure plan, policies and programmes are in place to help children have equal opportunities. </w:t>
      </w:r>
      <w:proofErr w:type="spellStart"/>
      <w:r w:rsidRPr="6F14673E" w:rsidR="6F14673E">
        <w:rPr>
          <w:rFonts w:ascii="Arial" w:hAnsi="Arial" w:cs="Arial"/>
          <w:sz w:val="24"/>
          <w:szCs w:val="24"/>
        </w:rPr>
        <w:t>Withham</w:t>
      </w:r>
      <w:proofErr w:type="spellEnd"/>
      <w:r w:rsidRPr="6F14673E" w:rsidR="6F14673E">
        <w:rPr>
          <w:rFonts w:ascii="Arial" w:hAnsi="Arial" w:cs="Arial"/>
          <w:sz w:val="24"/>
          <w:szCs w:val="24"/>
        </w:rPr>
        <w:t xml:space="preserve"> (2012) claims children who live in poverty will grow up to underachieve academically, will have little or no qualifications at the end of their education and will have difficulties securing employment in adulthood.</w:t>
      </w:r>
    </w:p>
    <w:p xmlns:wp14="http://schemas.microsoft.com/office/word/2010/wordml" w:rsidR="00E06628" w:rsidP="6F14673E" w:rsidRDefault="00760516" w14:paraId="468E1AEA" wp14:textId="39EADBF2">
      <w:pPr>
        <w:pStyle w:val="Normal"/>
        <w:spacing w:line="360" w:lineRule="auto"/>
        <w:jc w:val="both"/>
        <w:rPr>
          <w:rFonts w:ascii="Arial" w:hAnsi="Arial" w:cs="Arial"/>
          <w:sz w:val="24"/>
          <w:szCs w:val="24"/>
        </w:rPr>
      </w:pPr>
      <w:r w:rsidRPr="6F14673E" w:rsidR="6F14673E">
        <w:rPr>
          <w:rFonts w:ascii="Arial" w:hAnsi="Arial" w:cs="Arial"/>
          <w:sz w:val="24"/>
          <w:szCs w:val="24"/>
        </w:rPr>
        <w:t xml:space="preserve">To conclude, there are many similarities between the Foundation Phase in Wales and the </w:t>
      </w:r>
      <w:proofErr w:type="spellStart"/>
      <w:r w:rsidRPr="6F14673E" w:rsidR="6F14673E">
        <w:rPr>
          <w:rFonts w:ascii="Arial" w:hAnsi="Arial" w:cs="Arial"/>
          <w:sz w:val="24"/>
          <w:szCs w:val="24"/>
        </w:rPr>
        <w:t>Te</w:t>
      </w:r>
      <w:proofErr w:type="spellEnd"/>
      <w:r w:rsidRPr="6F14673E" w:rsidR="6F14673E">
        <w:rPr>
          <w:rFonts w:ascii="Arial" w:hAnsi="Arial" w:cs="Arial"/>
          <w:sz w:val="24"/>
          <w:szCs w:val="24"/>
        </w:rPr>
        <w:t xml:space="preserve"> </w:t>
      </w:r>
      <w:proofErr w:type="spellStart"/>
      <w:r w:rsidRPr="6F14673E" w:rsidR="6F14673E">
        <w:rPr>
          <w:rFonts w:ascii="Arial" w:hAnsi="Arial" w:cs="Arial"/>
          <w:sz w:val="24"/>
          <w:szCs w:val="24"/>
        </w:rPr>
        <w:t>Whãriki</w:t>
      </w:r>
      <w:proofErr w:type="spellEnd"/>
      <w:r w:rsidRPr="6F14673E" w:rsidR="6F14673E">
        <w:rPr>
          <w:rFonts w:ascii="Arial" w:hAnsi="Arial" w:cs="Arial"/>
          <w:sz w:val="24"/>
          <w:szCs w:val="24"/>
        </w:rPr>
        <w:t xml:space="preserve"> Early Childhood Education in New Zealand. Both countries put the child at the heart of the curriculum and endeavour to continually assess their professional and educational pedagogy to ensure the children have the best educational opportunities afford to them to give them the best possible outcomes when leaving their settings.</w:t>
      </w:r>
    </w:p>
    <w:p xmlns:wp14="http://schemas.microsoft.com/office/word/2010/wordml" w:rsidR="00E06628" w:rsidP="6F14673E" w:rsidRDefault="00760516" w14:paraId="463D110B" wp14:textId="7F8D889A">
      <w:pPr>
        <w:pStyle w:val="Normal"/>
        <w:spacing w:line="360" w:lineRule="auto"/>
        <w:jc w:val="both"/>
        <w:rPr>
          <w:rFonts w:ascii="Arial" w:hAnsi="Arial" w:cs="Arial"/>
          <w:sz w:val="24"/>
          <w:szCs w:val="24"/>
        </w:rPr>
      </w:pPr>
    </w:p>
    <w:p xmlns:wp14="http://schemas.microsoft.com/office/word/2010/wordml" w:rsidR="00E06628" w:rsidP="6F14673E" w:rsidRDefault="00760516" w14:paraId="31A361A7" wp14:textId="01693198">
      <w:pPr>
        <w:pStyle w:val="Normal"/>
        <w:spacing w:line="360" w:lineRule="auto"/>
        <w:jc w:val="both"/>
        <w:rPr>
          <w:rFonts w:ascii="Arial" w:hAnsi="Arial" w:cs="Arial"/>
          <w:sz w:val="24"/>
          <w:szCs w:val="24"/>
        </w:rPr>
      </w:pPr>
    </w:p>
    <w:p xmlns:wp14="http://schemas.microsoft.com/office/word/2010/wordml" w:rsidR="00E06628" w:rsidP="6F14673E" w:rsidRDefault="00760516" w14:paraId="7EB8B8E6" wp14:textId="36630E5D">
      <w:pPr>
        <w:pStyle w:val="Normal"/>
        <w:spacing w:line="360" w:lineRule="auto"/>
        <w:jc w:val="both"/>
        <w:rPr>
          <w:rFonts w:ascii="Arial" w:hAnsi="Arial" w:cs="Arial"/>
          <w:sz w:val="24"/>
          <w:szCs w:val="24"/>
        </w:rPr>
      </w:pPr>
    </w:p>
    <w:p xmlns:wp14="http://schemas.microsoft.com/office/word/2010/wordml" w:rsidR="00E06628" w:rsidP="6F14673E" w:rsidRDefault="00760516" w14:paraId="539698AF" wp14:textId="4F8294D2">
      <w:pPr>
        <w:pStyle w:val="Normal"/>
        <w:spacing w:line="360" w:lineRule="auto"/>
        <w:jc w:val="both"/>
        <w:rPr>
          <w:rFonts w:ascii="Arial" w:hAnsi="Arial" w:cs="Arial"/>
          <w:sz w:val="24"/>
          <w:szCs w:val="24"/>
        </w:rPr>
      </w:pPr>
    </w:p>
    <w:p xmlns:wp14="http://schemas.microsoft.com/office/word/2010/wordml" w:rsidR="00E06628" w:rsidP="6F14673E" w:rsidRDefault="00760516" w14:paraId="5F75F48C" wp14:textId="40B850BB">
      <w:pPr>
        <w:pStyle w:val="Normal"/>
        <w:spacing w:line="360" w:lineRule="auto"/>
        <w:jc w:val="both"/>
        <w:rPr>
          <w:rFonts w:ascii="Arial" w:hAnsi="Arial" w:cs="Arial"/>
          <w:sz w:val="24"/>
          <w:szCs w:val="24"/>
        </w:rPr>
      </w:pPr>
    </w:p>
    <w:p xmlns:wp14="http://schemas.microsoft.com/office/word/2010/wordml" w:rsidR="00E06628" w:rsidP="6F14673E" w:rsidRDefault="00760516" w14:paraId="34CE0A41" wp14:textId="1BB327F9">
      <w:pPr>
        <w:pStyle w:val="Normal"/>
        <w:spacing w:line="360" w:lineRule="auto"/>
        <w:jc w:val="both"/>
        <w:rPr>
          <w:rFonts w:ascii="Arial" w:hAnsi="Arial" w:cs="Arial"/>
          <w:b w:val="1"/>
          <w:bCs w:val="1"/>
          <w:sz w:val="24"/>
          <w:szCs w:val="24"/>
          <w:u w:val="single"/>
        </w:rPr>
      </w:pPr>
      <w:r w:rsidRPr="6F14673E" w:rsidR="6F14673E">
        <w:rPr>
          <w:rFonts w:ascii="Arial" w:hAnsi="Arial" w:cs="Arial"/>
          <w:b w:val="1"/>
          <w:bCs w:val="1"/>
          <w:sz w:val="24"/>
          <w:szCs w:val="24"/>
          <w:u w:val="single"/>
        </w:rPr>
        <w:t>Section 3 – Blog – Outdoor Play</w:t>
      </w:r>
    </w:p>
    <w:p w:rsidR="6F14673E" w:rsidP="6F14673E" w:rsidRDefault="6F14673E" w14:paraId="2DE4F036" w14:textId="68619024">
      <w:pPr>
        <w:pStyle w:val="Normal"/>
        <w:spacing w:line="360" w:lineRule="auto"/>
        <w:jc w:val="both"/>
        <w:rPr>
          <w:rFonts w:ascii="Arial" w:hAnsi="Arial" w:cs="Arial"/>
          <w:b w:val="1"/>
          <w:bCs w:val="1"/>
          <w:sz w:val="24"/>
          <w:szCs w:val="24"/>
          <w:u w:val="single"/>
        </w:rPr>
      </w:pPr>
      <w:r w:rsidRPr="75297713" w:rsidR="75297713">
        <w:rPr>
          <w:rFonts w:ascii="Arial" w:hAnsi="Arial" w:cs="Arial"/>
          <w:b w:val="0"/>
          <w:bCs w:val="0"/>
          <w:sz w:val="24"/>
          <w:szCs w:val="24"/>
          <w:u w:val="none"/>
        </w:rPr>
        <w:t xml:space="preserve">In recent years there has been a distinct change in the way children play whilst in an Early Years setting. In 2008 Wales introduced the Foundation Phase. It has transformed the curriculum and steered it away from a formal structured, teacher led pedagogy. It has permitted the children the freedom of choice to learn in any environment in the setting they choose, be that indoors or out. A fundamental aspect of the Foundation Phase was to facilitate a continuous provision where children learn equally as much indoors as out. </w:t>
      </w:r>
    </w:p>
    <w:p w:rsidR="6F14673E" w:rsidP="6F14673E" w:rsidRDefault="6F14673E" w14:paraId="6DCB3DF5" w14:textId="47BF7090">
      <w:pPr>
        <w:pStyle w:val="Normal"/>
        <w:spacing w:line="360" w:lineRule="auto"/>
        <w:jc w:val="both"/>
        <w:rPr>
          <w:rFonts w:ascii="Arial" w:hAnsi="Arial" w:cs="Arial"/>
          <w:b w:val="0"/>
          <w:bCs w:val="0"/>
          <w:sz w:val="24"/>
          <w:szCs w:val="24"/>
          <w:u w:val="none"/>
        </w:rPr>
      </w:pPr>
      <w:r w:rsidRPr="75297713" w:rsidR="75297713">
        <w:rPr>
          <w:rFonts w:ascii="Arial" w:hAnsi="Arial" w:cs="Arial"/>
          <w:b w:val="0"/>
          <w:bCs w:val="0"/>
          <w:sz w:val="24"/>
          <w:szCs w:val="24"/>
          <w:u w:val="none"/>
        </w:rPr>
        <w:t xml:space="preserve">Welsh Government (2008) states a play-based curriculum in which children use the outdoors as a classroom, unlocks a multitude of opportunities for them to gain experiential learning. Being outdoors allows children to encounter what nature has to offer. Something as simple as different weather conditions can evoke an array of senses which you would not experience indoors. As stipulated by UNICEF (2019) Article 29 conveys education must facilitate and expand a child’s abilities to the fullest. This cannot be executed if a child’s opportunities for play is restricted and are only allowed to play indoors. Mentioned by Child Psychology (2019) the theorist Jean-Jaques Rousseau believed children need to be in contact with nature to fully learn and appreciate the environment in which they live. In agreement with this, Williams (2017) suggests John Dewy had a profound impact on education. He emphasised the significance of learning through experience. He maintained the teacher should not be imparting knowledge and skills to the learner but for the learner to use their experiences as tools for learning. </w:t>
      </w:r>
    </w:p>
    <w:p w:rsidR="75297713" w:rsidP="75297713" w:rsidRDefault="75297713" w14:paraId="5F370B5F" w14:textId="681C438A">
      <w:pPr>
        <w:pStyle w:val="Normal"/>
        <w:spacing w:line="360" w:lineRule="auto"/>
        <w:jc w:val="both"/>
        <w:rPr>
          <w:rFonts w:ascii="Arial" w:hAnsi="Arial" w:cs="Arial"/>
          <w:b w:val="0"/>
          <w:bCs w:val="0"/>
          <w:sz w:val="24"/>
          <w:szCs w:val="24"/>
          <w:u w:val="none"/>
        </w:rPr>
      </w:pPr>
      <w:r w:rsidRPr="75297713" w:rsidR="75297713">
        <w:rPr>
          <w:rFonts w:ascii="Arial" w:hAnsi="Arial" w:cs="Arial"/>
          <w:b w:val="0"/>
          <w:bCs w:val="0"/>
          <w:sz w:val="24"/>
          <w:szCs w:val="24"/>
          <w:u w:val="none"/>
        </w:rPr>
        <w:t xml:space="preserve">The Forest School initiative has become very popular in the last decade. It originated in Scandanavia and its positive ethos and pedagogy has become world renowned.  Children of pre-school age attend </w:t>
      </w:r>
      <w:proofErr w:type="spellStart"/>
      <w:r w:rsidRPr="75297713" w:rsidR="75297713">
        <w:rPr>
          <w:rFonts w:ascii="Arial" w:hAnsi="Arial" w:cs="Arial"/>
          <w:b w:val="0"/>
          <w:bCs w:val="0"/>
          <w:sz w:val="24"/>
          <w:szCs w:val="24"/>
          <w:u w:val="none"/>
        </w:rPr>
        <w:t>Kindergarden</w:t>
      </w:r>
      <w:proofErr w:type="spellEnd"/>
      <w:r w:rsidRPr="75297713" w:rsidR="75297713">
        <w:rPr>
          <w:rFonts w:ascii="Arial" w:hAnsi="Arial" w:cs="Arial"/>
          <w:b w:val="0"/>
          <w:bCs w:val="0"/>
          <w:sz w:val="24"/>
          <w:szCs w:val="24"/>
          <w:u w:val="none"/>
        </w:rPr>
        <w:t xml:space="preserve"> which is mostly held outdoors in the local forest. Children are allowed to play freely without the constraints of completing tasks or activities. When playing outdoors the children use the natural environment to construct play resources using their creative imagination. According to Cropley (2015) divergent thinking is the ability to think creatively, to invent and innovate. Children do this without thinking whilst at play. If a child picks up a stick, it is a resource or loose part which has endless possibilities as a tool for play. It could possibly be a sword, a drawing tool or even a tool to dig with. With children's creative minds it could become anything the child wants it to be. </w:t>
      </w:r>
    </w:p>
    <w:p w:rsidR="75297713" w:rsidP="75297713" w:rsidRDefault="75297713" w14:paraId="32031658" w14:textId="712B61DF">
      <w:pPr>
        <w:pStyle w:val="Normal"/>
        <w:spacing w:line="360" w:lineRule="auto"/>
        <w:jc w:val="both"/>
        <w:rPr>
          <w:rFonts w:ascii="Arial" w:hAnsi="Arial" w:cs="Arial"/>
          <w:b w:val="0"/>
          <w:bCs w:val="0"/>
          <w:sz w:val="24"/>
          <w:szCs w:val="24"/>
          <w:u w:val="none"/>
        </w:rPr>
      </w:pPr>
      <w:r w:rsidRPr="75297713" w:rsidR="75297713">
        <w:rPr>
          <w:rFonts w:ascii="Arial" w:hAnsi="Arial" w:cs="Arial"/>
          <w:b w:val="0"/>
          <w:bCs w:val="0"/>
          <w:sz w:val="24"/>
          <w:szCs w:val="24"/>
          <w:u w:val="none"/>
        </w:rPr>
        <w:t xml:space="preserve">Although Forest schools comply with safety regulations and have up to date risk assessments, some parents and practitioners are risk adverse and do not feel it is safe for their child to climb a tall tree. Risk and hazards are a part of everyday life. We unconsciously risk assess multiple times a day. Harper (2017) suggests that in today's society perceptions of risk are exaggerated. Unless we permit children to assess if something is dangerous, how will they learn for themselves their limitations of their own abilities and skills. </w:t>
      </w:r>
    </w:p>
    <w:p w:rsidR="75297713" w:rsidP="75297713" w:rsidRDefault="75297713" w14:paraId="2F21E59A" w14:textId="356EB698">
      <w:pPr>
        <w:pStyle w:val="Normal"/>
        <w:spacing w:line="360" w:lineRule="auto"/>
        <w:jc w:val="both"/>
        <w:rPr>
          <w:rFonts w:ascii="Arial" w:hAnsi="Arial" w:cs="Arial"/>
          <w:b w:val="0"/>
          <w:bCs w:val="0"/>
          <w:sz w:val="24"/>
          <w:szCs w:val="24"/>
          <w:u w:val="none"/>
        </w:rPr>
      </w:pPr>
      <w:r w:rsidRPr="75297713" w:rsidR="75297713">
        <w:rPr>
          <w:rFonts w:ascii="Arial" w:hAnsi="Arial" w:cs="Arial"/>
          <w:b w:val="0"/>
          <w:bCs w:val="0"/>
          <w:sz w:val="24"/>
          <w:szCs w:val="24"/>
          <w:u w:val="none"/>
        </w:rPr>
        <w:t xml:space="preserve">Playing and being outdoors allows children to be free to run around in a natural environment. With this freedom they can burn off excess energy and excitement, play socially or independently. </w:t>
      </w:r>
    </w:p>
    <w:p w:rsidR="75297713" w:rsidP="75297713" w:rsidRDefault="75297713" w14:paraId="78B9E142" w14:textId="629224CB">
      <w:pPr>
        <w:pStyle w:val="Normal"/>
        <w:spacing w:line="360" w:lineRule="auto"/>
        <w:jc w:val="both"/>
        <w:rPr>
          <w:rFonts w:ascii="Arial" w:hAnsi="Arial" w:cs="Arial"/>
          <w:b w:val="0"/>
          <w:bCs w:val="0"/>
          <w:sz w:val="24"/>
          <w:szCs w:val="24"/>
          <w:u w:val="none"/>
        </w:rPr>
      </w:pPr>
      <w:r w:rsidRPr="75297713" w:rsidR="75297713">
        <w:rPr>
          <w:rFonts w:ascii="Arial" w:hAnsi="Arial" w:cs="Arial"/>
          <w:b w:val="0"/>
          <w:bCs w:val="0"/>
          <w:sz w:val="24"/>
          <w:szCs w:val="24"/>
          <w:u w:val="none"/>
        </w:rPr>
        <w:t>Vygotsky’s Zone of Proximal Development proposes children learn from the More Knowledgeable during play. Outdoor play creates an environment for the child where they can self-regulate their emotions and build confidence and resilience, thus improving their physical and emotional wellbeing. According to Learning landscapes (No date), 87% of teachers would like to move their lessons outside more frequently 88% of teachers recognise that children are happier after playing outdoors and finally 97% of teachers believe children need to play outdoors to enable them to real their full potential.</w:t>
      </w:r>
    </w:p>
    <w:p w:rsidR="6F14673E" w:rsidP="6F14673E" w:rsidRDefault="6F14673E" w14:paraId="390EF050" w14:textId="1E21F302">
      <w:pPr>
        <w:pStyle w:val="Normal"/>
        <w:spacing w:line="360" w:lineRule="auto"/>
        <w:jc w:val="both"/>
        <w:rPr>
          <w:rFonts w:ascii="Arial" w:hAnsi="Arial" w:cs="Arial"/>
          <w:b w:val="0"/>
          <w:bCs w:val="0"/>
          <w:sz w:val="24"/>
          <w:szCs w:val="24"/>
          <w:u w:val="none"/>
        </w:rPr>
      </w:pPr>
    </w:p>
    <w:p w:rsidR="6F14673E" w:rsidP="6F14673E" w:rsidRDefault="6F14673E" w14:paraId="0E339BF7" w14:textId="24601D36">
      <w:pPr>
        <w:pStyle w:val="Normal"/>
        <w:spacing w:line="360" w:lineRule="auto"/>
        <w:jc w:val="both"/>
        <w:rPr>
          <w:rFonts w:ascii="Arial" w:hAnsi="Arial" w:cs="Arial"/>
          <w:b w:val="0"/>
          <w:bCs w:val="0"/>
          <w:sz w:val="24"/>
          <w:szCs w:val="24"/>
          <w:u w:val="none"/>
        </w:rPr>
      </w:pPr>
    </w:p>
    <w:p w:rsidR="6F14673E" w:rsidP="6F14673E" w:rsidRDefault="6F14673E" w14:paraId="45B447A8" w14:textId="5BF99020">
      <w:pPr>
        <w:pStyle w:val="Normal"/>
        <w:spacing w:line="360" w:lineRule="auto"/>
        <w:jc w:val="both"/>
        <w:rPr>
          <w:rFonts w:ascii="Arial" w:hAnsi="Arial" w:cs="Arial"/>
          <w:b w:val="0"/>
          <w:bCs w:val="0"/>
          <w:sz w:val="24"/>
          <w:szCs w:val="24"/>
          <w:u w:val="none"/>
        </w:rPr>
      </w:pPr>
    </w:p>
    <w:p w:rsidR="6F14673E" w:rsidP="6F14673E" w:rsidRDefault="6F14673E" w14:paraId="37F11EEF" w14:textId="786540FA">
      <w:pPr>
        <w:pStyle w:val="Normal"/>
        <w:spacing w:line="360" w:lineRule="auto"/>
        <w:jc w:val="both"/>
        <w:rPr>
          <w:rFonts w:ascii="Arial" w:hAnsi="Arial" w:cs="Arial"/>
          <w:b w:val="1"/>
          <w:bCs w:val="1"/>
          <w:sz w:val="24"/>
          <w:szCs w:val="24"/>
          <w:u w:val="single"/>
        </w:rPr>
      </w:pPr>
    </w:p>
    <w:p xmlns:wp14="http://schemas.microsoft.com/office/word/2010/wordml" w:rsidR="0096774F" w:rsidP="00E06628" w:rsidRDefault="00760516" w14:paraId="62EBF3C5" wp14:textId="77777777">
      <w:pPr>
        <w:spacing w:line="360" w:lineRule="auto"/>
        <w:jc w:val="both"/>
        <w:rPr>
          <w:rFonts w:ascii="Arial" w:hAnsi="Arial" w:cs="Arial"/>
          <w:b/>
          <w:sz w:val="24"/>
          <w:szCs w:val="24"/>
          <w:u w:val="single"/>
        </w:rPr>
      </w:pPr>
    </w:p>
    <w:p xmlns:wp14="http://schemas.microsoft.com/office/word/2010/wordml" w:rsidR="00F666CA" w:rsidP="00E06628" w:rsidRDefault="00760516" w14:paraId="6D98A12B" wp14:textId="77777777">
      <w:pPr>
        <w:spacing w:line="360" w:lineRule="auto"/>
        <w:jc w:val="both"/>
        <w:rPr>
          <w:rFonts w:ascii="Arial" w:hAnsi="Arial" w:cs="Arial"/>
          <w:sz w:val="24"/>
          <w:szCs w:val="24"/>
        </w:rPr>
      </w:pPr>
    </w:p>
    <w:p xmlns:wp14="http://schemas.microsoft.com/office/word/2010/wordml" w:rsidR="00E06628" w:rsidP="00E06628" w:rsidRDefault="00760516" w14:paraId="2946DB82" wp14:textId="77777777">
      <w:pPr>
        <w:spacing w:line="360" w:lineRule="auto"/>
        <w:jc w:val="both"/>
        <w:rPr>
          <w:rFonts w:ascii="Arial" w:hAnsi="Arial" w:cs="Arial"/>
          <w:sz w:val="24"/>
          <w:szCs w:val="24"/>
        </w:rPr>
      </w:pPr>
    </w:p>
    <w:p xmlns:wp14="http://schemas.microsoft.com/office/word/2010/wordml" w:rsidR="00D21409" w:rsidP="00E06628" w:rsidRDefault="00760516" w14:paraId="5997CC1D" wp14:textId="77777777">
      <w:pPr>
        <w:spacing w:line="360" w:lineRule="auto"/>
        <w:jc w:val="both"/>
        <w:rPr>
          <w:rFonts w:ascii="Arial" w:hAnsi="Arial" w:cs="Arial"/>
          <w:b/>
          <w:sz w:val="24"/>
          <w:szCs w:val="24"/>
          <w:u w:val="single"/>
        </w:rPr>
      </w:pPr>
    </w:p>
    <w:p xmlns:wp14="http://schemas.microsoft.com/office/word/2010/wordml" w:rsidR="00D21409" w:rsidP="00E06628" w:rsidRDefault="00760516" w14:paraId="110FFD37" wp14:textId="77777777">
      <w:pPr>
        <w:spacing w:line="360" w:lineRule="auto"/>
        <w:jc w:val="both"/>
        <w:rPr>
          <w:rFonts w:ascii="Arial" w:hAnsi="Arial" w:cs="Arial"/>
          <w:b/>
          <w:sz w:val="24"/>
          <w:szCs w:val="24"/>
          <w:u w:val="single"/>
        </w:rPr>
      </w:pPr>
    </w:p>
    <w:p xmlns:wp14="http://schemas.microsoft.com/office/word/2010/wordml" w:rsidR="00D21409" w:rsidP="00E06628" w:rsidRDefault="00760516" w14:paraId="6B699379" wp14:textId="77777777">
      <w:pPr>
        <w:spacing w:line="360" w:lineRule="auto"/>
        <w:jc w:val="both"/>
        <w:rPr>
          <w:rFonts w:ascii="Arial" w:hAnsi="Arial" w:cs="Arial"/>
          <w:b/>
          <w:sz w:val="24"/>
          <w:szCs w:val="24"/>
          <w:u w:val="single"/>
        </w:rPr>
      </w:pPr>
    </w:p>
    <w:p xmlns:wp14="http://schemas.microsoft.com/office/word/2010/wordml" w:rsidRPr="003E472B" w:rsidR="00E06628" w:rsidP="00E06628" w:rsidRDefault="00017A3F" w14:paraId="3D94284D" wp14:textId="77777777">
      <w:pPr>
        <w:spacing w:line="360" w:lineRule="auto"/>
        <w:jc w:val="both"/>
        <w:rPr>
          <w:rFonts w:ascii="Arial" w:hAnsi="Arial" w:cs="Arial"/>
          <w:sz w:val="24"/>
          <w:szCs w:val="24"/>
        </w:rPr>
      </w:pPr>
      <w:r w:rsidRPr="003E472B">
        <w:rPr>
          <w:rFonts w:ascii="Arial" w:hAnsi="Arial" w:cs="Arial"/>
          <w:b/>
          <w:sz w:val="24"/>
          <w:szCs w:val="24"/>
          <w:u w:val="single"/>
        </w:rPr>
        <w:t>Reference List</w:t>
      </w:r>
    </w:p>
    <w:p xmlns:wp14="http://schemas.microsoft.com/office/word/2010/wordml" w:rsidR="00C029B5" w:rsidP="00C029B5" w:rsidRDefault="00017A3F" w14:paraId="41DFBEE2" wp14:textId="77777777">
      <w:pPr>
        <w:spacing w:line="360" w:lineRule="auto"/>
        <w:jc w:val="both"/>
        <w:rPr>
          <w:rFonts w:ascii="Arial" w:hAnsi="Arial" w:cs="Arial"/>
          <w:sz w:val="24"/>
          <w:szCs w:val="24"/>
        </w:rPr>
      </w:pPr>
      <w:r>
        <w:rPr>
          <w:rFonts w:ascii="Arial" w:hAnsi="Arial" w:cs="Arial"/>
          <w:sz w:val="24"/>
          <w:szCs w:val="24"/>
        </w:rPr>
        <w:t xml:space="preserve">Alexander, S. (2013-2021) </w:t>
      </w:r>
      <w:r w:rsidRPr="00D21409">
        <w:rPr>
          <w:rFonts w:ascii="Arial" w:hAnsi="Arial" w:cs="Arial"/>
          <w:i/>
          <w:sz w:val="24"/>
          <w:szCs w:val="24"/>
        </w:rPr>
        <w:t>Learning Stories: What is a Learning Story? And is it a good way of assessing a child's learning? Early Childhood Education</w:t>
      </w:r>
      <w:r>
        <w:rPr>
          <w:rFonts w:ascii="Arial" w:hAnsi="Arial" w:cs="Arial"/>
          <w:sz w:val="24"/>
          <w:szCs w:val="24"/>
        </w:rPr>
        <w:t xml:space="preserve">. Available at: </w:t>
      </w:r>
    </w:p>
    <w:p xmlns:wp14="http://schemas.microsoft.com/office/word/2010/wordml" w:rsidRPr="00C029B5" w:rsidR="00C029B5" w:rsidP="00C029B5" w:rsidRDefault="00760516" w14:paraId="25537B6E" wp14:textId="77777777">
      <w:pPr>
        <w:spacing w:line="360" w:lineRule="auto"/>
        <w:jc w:val="both"/>
        <w:rPr>
          <w:rFonts w:ascii="Arial" w:hAnsi="Arial" w:cs="Arial"/>
          <w:sz w:val="24"/>
          <w:szCs w:val="24"/>
        </w:rPr>
      </w:pPr>
      <w:hyperlink w:history="1" r:id="rId7">
        <w:r w:rsidRPr="00452BD4" w:rsidR="00017A3F">
          <w:rPr>
            <w:rStyle w:val="Hyperlink"/>
            <w:rFonts w:ascii="Arial" w:hAnsi="Arial" w:cs="Arial"/>
            <w:sz w:val="24"/>
            <w:szCs w:val="24"/>
          </w:rPr>
          <w:t>https://www.myece.org.nz/educational-curriculum-aspects/227-learning-stories</w:t>
        </w:r>
      </w:hyperlink>
      <w:r w:rsidR="00017A3F">
        <w:rPr>
          <w:rFonts w:ascii="Arial" w:hAnsi="Arial" w:cs="Arial"/>
          <w:sz w:val="24"/>
          <w:szCs w:val="24"/>
        </w:rPr>
        <w:t xml:space="preserve"> (Accessed: 27</w:t>
      </w:r>
      <w:r w:rsidRPr="00C029B5" w:rsidR="00017A3F">
        <w:rPr>
          <w:rFonts w:ascii="Arial" w:hAnsi="Arial" w:cs="Arial"/>
          <w:sz w:val="24"/>
          <w:szCs w:val="24"/>
          <w:vertAlign w:val="superscript"/>
        </w:rPr>
        <w:t>th</w:t>
      </w:r>
      <w:r w:rsidR="00017A3F">
        <w:rPr>
          <w:rFonts w:ascii="Arial" w:hAnsi="Arial" w:cs="Arial"/>
          <w:sz w:val="24"/>
          <w:szCs w:val="24"/>
        </w:rPr>
        <w:t xml:space="preserve"> March 2021).</w:t>
      </w:r>
    </w:p>
    <w:p xmlns:wp14="http://schemas.microsoft.com/office/word/2010/wordml" w:rsidR="00811393" w:rsidP="00D220E0" w:rsidRDefault="00017A3F" w14:paraId="255822D4" wp14:textId="77777777">
      <w:pPr>
        <w:spacing w:line="360" w:lineRule="auto"/>
        <w:jc w:val="both"/>
        <w:rPr>
          <w:rFonts w:ascii="Arial" w:hAnsi="Arial" w:cs="Arial"/>
          <w:sz w:val="24"/>
          <w:szCs w:val="24"/>
        </w:rPr>
      </w:pPr>
      <w:r>
        <w:rPr>
          <w:rFonts w:ascii="Arial" w:hAnsi="Arial" w:cs="Arial"/>
          <w:sz w:val="24"/>
          <w:szCs w:val="24"/>
        </w:rPr>
        <w:t xml:space="preserve">Bandura, A. (1977) </w:t>
      </w:r>
      <w:r w:rsidRPr="00811393">
        <w:rPr>
          <w:rFonts w:ascii="Arial" w:hAnsi="Arial" w:cs="Arial"/>
          <w:i/>
          <w:sz w:val="24"/>
          <w:szCs w:val="24"/>
        </w:rPr>
        <w:t>Social Learning Theory. New York</w:t>
      </w:r>
      <w:r>
        <w:rPr>
          <w:rFonts w:ascii="Arial" w:hAnsi="Arial" w:cs="Arial"/>
          <w:sz w:val="24"/>
          <w:szCs w:val="24"/>
        </w:rPr>
        <w:t>. General Learning Press.</w:t>
      </w:r>
    </w:p>
    <w:p xmlns:wp14="http://schemas.microsoft.com/office/word/2010/wordml" w:rsidR="00391A34" w:rsidP="00D220E0" w:rsidRDefault="00017A3F" w14:paraId="511F3443" wp14:textId="77777777">
      <w:pPr>
        <w:spacing w:line="360" w:lineRule="auto"/>
        <w:jc w:val="both"/>
        <w:rPr>
          <w:rFonts w:ascii="Arial" w:hAnsi="Arial" w:cs="Arial"/>
          <w:sz w:val="24"/>
          <w:szCs w:val="24"/>
        </w:rPr>
      </w:pPr>
      <w:r>
        <w:rPr>
          <w:rFonts w:ascii="Arial" w:hAnsi="Arial" w:cs="Arial"/>
          <w:sz w:val="24"/>
          <w:szCs w:val="24"/>
        </w:rPr>
        <w:t xml:space="preserve">Bates, B. (2019) </w:t>
      </w:r>
      <w:r w:rsidRPr="00561674">
        <w:rPr>
          <w:rFonts w:ascii="Arial" w:hAnsi="Arial" w:cs="Arial"/>
          <w:i/>
          <w:sz w:val="24"/>
          <w:szCs w:val="24"/>
        </w:rPr>
        <w:t>Learning Theories Simplified and learning how to apply them to teaching</w:t>
      </w:r>
      <w:r>
        <w:rPr>
          <w:rFonts w:ascii="Arial" w:hAnsi="Arial" w:cs="Arial"/>
          <w:sz w:val="24"/>
          <w:szCs w:val="24"/>
        </w:rPr>
        <w:t>. London: Sage.</w:t>
      </w:r>
    </w:p>
    <w:p xmlns:wp14="http://schemas.microsoft.com/office/word/2010/wordml" w:rsidR="006C0C8D" w:rsidP="006C0C8D" w:rsidRDefault="00017A3F" w14:paraId="3D011BD6" wp14:textId="77777777">
      <w:pPr>
        <w:spacing w:line="360" w:lineRule="auto"/>
        <w:jc w:val="both"/>
        <w:rPr>
          <w:rFonts w:ascii="Arial" w:hAnsi="Arial" w:cs="Arial"/>
          <w:sz w:val="24"/>
          <w:szCs w:val="24"/>
        </w:rPr>
      </w:pPr>
      <w:r>
        <w:rPr>
          <w:rFonts w:ascii="Arial" w:hAnsi="Arial" w:cs="Arial"/>
          <w:sz w:val="24"/>
          <w:szCs w:val="24"/>
        </w:rPr>
        <w:t xml:space="preserve">Bilton, H. and Waters, J. (2016) </w:t>
      </w:r>
      <w:r w:rsidRPr="006C0C8D">
        <w:rPr>
          <w:rFonts w:ascii="Arial" w:hAnsi="Arial" w:cs="Arial"/>
          <w:i/>
          <w:sz w:val="24"/>
          <w:szCs w:val="24"/>
        </w:rPr>
        <w:t>Why Take Young Children Outside? A Critical Consideration of the Professed Aims for Outdoor Learning in the Early Years by Teachers from England and Wales.</w:t>
      </w:r>
      <w:r>
        <w:rPr>
          <w:rFonts w:ascii="Arial" w:hAnsi="Arial" w:cs="Arial"/>
          <w:sz w:val="24"/>
          <w:szCs w:val="24"/>
        </w:rPr>
        <w:t xml:space="preserve"> Available at:</w:t>
      </w:r>
    </w:p>
    <w:p xmlns:wp14="http://schemas.microsoft.com/office/word/2010/wordml" w:rsidR="006C0C8D" w:rsidP="006C0C8D" w:rsidRDefault="00760516" w14:paraId="40C04ADA" wp14:textId="77777777">
      <w:pPr>
        <w:spacing w:line="360" w:lineRule="auto"/>
        <w:jc w:val="both"/>
        <w:rPr>
          <w:rFonts w:ascii="Arial" w:hAnsi="Arial" w:cs="Arial"/>
          <w:sz w:val="24"/>
          <w:szCs w:val="24"/>
        </w:rPr>
      </w:pPr>
      <w:hyperlink w:history="1" r:id="rId8">
        <w:r w:rsidRPr="00C63D4D" w:rsidR="00017A3F">
          <w:rPr>
            <w:rStyle w:val="Hyperlink"/>
            <w:rFonts w:ascii="Arial" w:hAnsi="Arial" w:cs="Arial"/>
            <w:sz w:val="24"/>
            <w:szCs w:val="24"/>
          </w:rPr>
          <w:t>file:///C:/Users/Teacher/Downloads/socsci-06-00001%20(2).pdf</w:t>
        </w:r>
      </w:hyperlink>
      <w:r w:rsidR="00017A3F">
        <w:rPr>
          <w:rFonts w:ascii="Arial" w:hAnsi="Arial" w:cs="Arial"/>
          <w:sz w:val="24"/>
          <w:szCs w:val="24"/>
        </w:rPr>
        <w:t xml:space="preserve"> (Accessed: 25</w:t>
      </w:r>
      <w:r w:rsidRPr="006C0C8D" w:rsidR="00017A3F">
        <w:rPr>
          <w:rFonts w:ascii="Arial" w:hAnsi="Arial" w:cs="Arial"/>
          <w:sz w:val="24"/>
          <w:szCs w:val="24"/>
          <w:vertAlign w:val="superscript"/>
        </w:rPr>
        <w:t>th</w:t>
      </w:r>
      <w:r w:rsidR="00017A3F">
        <w:rPr>
          <w:rFonts w:ascii="Arial" w:hAnsi="Arial" w:cs="Arial"/>
          <w:sz w:val="24"/>
          <w:szCs w:val="24"/>
        </w:rPr>
        <w:t xml:space="preserve"> March 2021).</w:t>
      </w:r>
    </w:p>
    <w:p xmlns:wp14="http://schemas.microsoft.com/office/word/2010/wordml" w:rsidR="00411DDE" w:rsidP="00D220E0" w:rsidRDefault="00017A3F" w14:paraId="73675D77" wp14:textId="77777777">
      <w:pPr>
        <w:spacing w:line="360" w:lineRule="auto"/>
        <w:jc w:val="both"/>
        <w:rPr>
          <w:rFonts w:ascii="Arial" w:hAnsi="Arial" w:cs="Arial"/>
          <w:sz w:val="24"/>
          <w:szCs w:val="24"/>
        </w:rPr>
      </w:pPr>
      <w:r w:rsidRPr="6F14673E" w:rsidR="6F14673E">
        <w:rPr>
          <w:rFonts w:ascii="Arial" w:hAnsi="Arial" w:cs="Arial"/>
          <w:sz w:val="24"/>
          <w:szCs w:val="24"/>
        </w:rPr>
        <w:t xml:space="preserve">Bronfenbrenner, U. (1979) </w:t>
      </w:r>
      <w:r w:rsidRPr="6F14673E" w:rsidR="6F14673E">
        <w:rPr>
          <w:rFonts w:ascii="Arial" w:hAnsi="Arial" w:cs="Arial"/>
          <w:i w:val="1"/>
          <w:iCs w:val="1"/>
          <w:sz w:val="24"/>
          <w:szCs w:val="24"/>
        </w:rPr>
        <w:t>The Ecology of Human Development</w:t>
      </w:r>
      <w:r w:rsidRPr="6F14673E" w:rsidR="6F14673E">
        <w:rPr>
          <w:rFonts w:ascii="Arial" w:hAnsi="Arial" w:cs="Arial"/>
          <w:sz w:val="24"/>
          <w:szCs w:val="24"/>
        </w:rPr>
        <w:t>. Cambridge, MA: Harvard University Press.</w:t>
      </w:r>
    </w:p>
    <w:p w:rsidR="6F14673E" w:rsidP="6F14673E" w:rsidRDefault="6F14673E" w14:paraId="40A0EEEA" w14:textId="2864DB52">
      <w:pPr>
        <w:pStyle w:val="Normal"/>
        <w:spacing w:line="360" w:lineRule="auto"/>
        <w:jc w:val="both"/>
        <w:rPr>
          <w:rFonts w:ascii="Arial" w:hAnsi="Arial" w:cs="Arial"/>
          <w:sz w:val="24"/>
          <w:szCs w:val="24"/>
        </w:rPr>
      </w:pPr>
      <w:r w:rsidRPr="6F14673E" w:rsidR="6F14673E">
        <w:rPr>
          <w:rFonts w:ascii="Arial" w:hAnsi="Arial" w:cs="Arial"/>
          <w:sz w:val="24"/>
          <w:szCs w:val="24"/>
        </w:rPr>
        <w:t xml:space="preserve">Child Psychology (2019) </w:t>
      </w:r>
      <w:r w:rsidRPr="6F14673E" w:rsidR="6F14673E">
        <w:rPr>
          <w:rFonts w:ascii="Arial" w:hAnsi="Arial" w:cs="Arial"/>
          <w:i w:val="1"/>
          <w:iCs w:val="1"/>
          <w:sz w:val="24"/>
          <w:szCs w:val="24"/>
        </w:rPr>
        <w:t>The Pedagogy of Jean-Jacques Rousseau</w:t>
      </w:r>
      <w:r w:rsidRPr="6F14673E" w:rsidR="6F14673E">
        <w:rPr>
          <w:rFonts w:ascii="Arial" w:hAnsi="Arial" w:cs="Arial"/>
          <w:sz w:val="24"/>
          <w:szCs w:val="24"/>
        </w:rPr>
        <w:t>. Available at:</w:t>
      </w:r>
    </w:p>
    <w:p w:rsidR="6F14673E" w:rsidP="6F14673E" w:rsidRDefault="6F14673E" w14:paraId="1A4A34B9" w14:textId="26FD3F2E">
      <w:pPr>
        <w:pStyle w:val="Normal"/>
        <w:spacing w:line="360" w:lineRule="auto"/>
        <w:jc w:val="both"/>
        <w:rPr>
          <w:rFonts w:ascii="Arial" w:hAnsi="Arial" w:eastAsia="Arial" w:cs="Arial"/>
          <w:noProof w:val="0"/>
          <w:sz w:val="24"/>
          <w:szCs w:val="24"/>
          <w:vertAlign w:val="superscript"/>
          <w:lang w:val="en-GB"/>
        </w:rPr>
      </w:pPr>
      <w:hyperlink r:id="Reee9f8f87fa449e7">
        <w:r w:rsidRPr="6F14673E" w:rsidR="6F14673E">
          <w:rPr>
            <w:rStyle w:val="Hyperlink"/>
            <w:rFonts w:ascii="Arial" w:hAnsi="Arial" w:eastAsia="Arial" w:cs="Arial"/>
            <w:noProof w:val="0"/>
            <w:sz w:val="24"/>
            <w:szCs w:val="24"/>
            <w:lang w:val="en-GB"/>
          </w:rPr>
          <w:t>https://youaremom.com/health/psychology/childhood-psychology/jean-jaques-rousseau/</w:t>
        </w:r>
      </w:hyperlink>
      <w:r w:rsidRPr="6F14673E" w:rsidR="6F14673E">
        <w:rPr>
          <w:rFonts w:ascii="Arial" w:hAnsi="Arial" w:eastAsia="Arial" w:cs="Arial"/>
          <w:noProof w:val="0"/>
          <w:sz w:val="24"/>
          <w:szCs w:val="24"/>
          <w:lang w:val="en-GB"/>
        </w:rPr>
        <w:t xml:space="preserve"> (Accessed: 28</w:t>
      </w:r>
      <w:r w:rsidRPr="6F14673E" w:rsidR="6F14673E">
        <w:rPr>
          <w:rFonts w:ascii="Arial" w:hAnsi="Arial" w:eastAsia="Arial" w:cs="Arial"/>
          <w:noProof w:val="0"/>
          <w:sz w:val="24"/>
          <w:szCs w:val="24"/>
          <w:vertAlign w:val="superscript"/>
          <w:lang w:val="en-GB"/>
        </w:rPr>
        <w:t>th</w:t>
      </w:r>
      <w:r w:rsidRPr="6F14673E" w:rsidR="6F14673E">
        <w:rPr>
          <w:rFonts w:ascii="Arial" w:hAnsi="Arial" w:eastAsia="Arial" w:cs="Arial"/>
          <w:noProof w:val="0"/>
          <w:sz w:val="24"/>
          <w:szCs w:val="24"/>
          <w:lang w:val="en-GB"/>
        </w:rPr>
        <w:t xml:space="preserve"> March 2021).</w:t>
      </w:r>
    </w:p>
    <w:p xmlns:wp14="http://schemas.microsoft.com/office/word/2010/wordml" w:rsidR="00834EF9" w:rsidP="000B154A" w:rsidRDefault="00017A3F" w14:paraId="7D2CEBC0" wp14:textId="77777777">
      <w:pPr>
        <w:spacing w:line="360" w:lineRule="auto"/>
        <w:jc w:val="both"/>
        <w:rPr>
          <w:rFonts w:ascii="Arial" w:hAnsi="Arial" w:cs="Arial"/>
          <w:sz w:val="24"/>
          <w:szCs w:val="24"/>
        </w:rPr>
      </w:pPr>
      <w:r>
        <w:rPr>
          <w:rFonts w:ascii="Arial" w:hAnsi="Arial" w:cs="Arial"/>
          <w:sz w:val="24"/>
          <w:szCs w:val="24"/>
        </w:rPr>
        <w:t>Davies, R. and Hamilton, P.  (2016) ‘Assessing Learning in the Early Years’ Outdoor Classroom: Examining Challenges in P</w:t>
      </w:r>
      <w:r w:rsidRPr="00834EF9">
        <w:rPr>
          <w:rFonts w:ascii="Arial" w:hAnsi="Arial" w:cs="Arial"/>
          <w:sz w:val="24"/>
          <w:szCs w:val="24"/>
        </w:rPr>
        <w:t>ractice</w:t>
      </w:r>
      <w:r>
        <w:rPr>
          <w:rFonts w:ascii="Arial" w:hAnsi="Arial" w:cs="Arial"/>
          <w:sz w:val="24"/>
          <w:szCs w:val="24"/>
        </w:rPr>
        <w:t>’</w:t>
      </w:r>
      <w:r w:rsidRPr="000B154A">
        <w:rPr>
          <w:rFonts w:ascii="Arial" w:hAnsi="Arial" w:cs="Arial"/>
          <w:i/>
          <w:sz w:val="24"/>
          <w:szCs w:val="24"/>
        </w:rPr>
        <w:t>, International Journal of Primary, Elementary and Early Years Education</w:t>
      </w:r>
      <w:r>
        <w:rPr>
          <w:rFonts w:ascii="Arial" w:hAnsi="Arial" w:cs="Arial"/>
          <w:i/>
          <w:sz w:val="24"/>
          <w:szCs w:val="24"/>
        </w:rPr>
        <w:t>,</w:t>
      </w:r>
      <w:r w:rsidRPr="000B154A">
        <w:rPr>
          <w:rFonts w:ascii="Arial" w:hAnsi="Arial" w:cs="Arial"/>
          <w:sz w:val="24"/>
          <w:szCs w:val="24"/>
        </w:rPr>
        <w:t xml:space="preserve"> 46</w:t>
      </w:r>
      <w:r>
        <w:rPr>
          <w:rFonts w:ascii="Arial" w:hAnsi="Arial" w:cs="Arial"/>
          <w:sz w:val="24"/>
          <w:szCs w:val="24"/>
        </w:rPr>
        <w:t xml:space="preserve">(1), pp. </w:t>
      </w:r>
      <w:r w:rsidRPr="000B154A">
        <w:rPr>
          <w:rFonts w:ascii="Arial" w:hAnsi="Arial" w:cs="Arial"/>
          <w:sz w:val="24"/>
          <w:szCs w:val="24"/>
        </w:rPr>
        <w:t>117-129</w:t>
      </w:r>
      <w:r>
        <w:rPr>
          <w:rFonts w:ascii="Arial" w:hAnsi="Arial" w:cs="Arial"/>
          <w:sz w:val="24"/>
          <w:szCs w:val="24"/>
        </w:rPr>
        <w:t>. Available at:</w:t>
      </w:r>
    </w:p>
    <w:p xmlns:wp14="http://schemas.microsoft.com/office/word/2010/wordml" w:rsidR="000B154A" w:rsidP="000B154A" w:rsidRDefault="00760516" w14:paraId="031222E7" wp14:textId="77777777">
      <w:pPr>
        <w:spacing w:line="360" w:lineRule="auto"/>
        <w:jc w:val="both"/>
        <w:rPr>
          <w:rFonts w:ascii="Arial" w:hAnsi="Arial" w:cs="Arial"/>
          <w:sz w:val="24"/>
          <w:szCs w:val="24"/>
        </w:rPr>
      </w:pPr>
      <w:hyperlink w:history="1" r:id="rId9">
        <w:r w:rsidRPr="00022440" w:rsidR="00017A3F">
          <w:rPr>
            <w:rStyle w:val="Hyperlink"/>
            <w:rFonts w:ascii="Arial" w:hAnsi="Arial" w:cs="Arial"/>
            <w:sz w:val="24"/>
            <w:szCs w:val="24"/>
          </w:rPr>
          <w:t>https://www.tandfonline.com/doi/abs/10.1080/03004279.2016.1194448</w:t>
        </w:r>
      </w:hyperlink>
      <w:r w:rsidR="00017A3F">
        <w:rPr>
          <w:rFonts w:ascii="Arial" w:hAnsi="Arial" w:cs="Arial"/>
          <w:sz w:val="24"/>
          <w:szCs w:val="24"/>
        </w:rPr>
        <w:t xml:space="preserve"> (Accessed: 22</w:t>
      </w:r>
      <w:r w:rsidRPr="000B154A" w:rsidR="00017A3F">
        <w:rPr>
          <w:rFonts w:ascii="Arial" w:hAnsi="Arial" w:cs="Arial"/>
          <w:sz w:val="24"/>
          <w:szCs w:val="24"/>
          <w:vertAlign w:val="superscript"/>
        </w:rPr>
        <w:t>nd</w:t>
      </w:r>
      <w:r w:rsidR="00017A3F">
        <w:rPr>
          <w:rFonts w:ascii="Arial" w:hAnsi="Arial" w:cs="Arial"/>
          <w:sz w:val="24"/>
          <w:szCs w:val="24"/>
        </w:rPr>
        <w:t xml:space="preserve"> March 2021).</w:t>
      </w:r>
    </w:p>
    <w:p xmlns:wp14="http://schemas.microsoft.com/office/word/2010/wordml" w:rsidR="00F345D4" w:rsidP="000B154A" w:rsidRDefault="00017A3F" w14:paraId="4DBCC7FD" wp14:textId="77777777">
      <w:pPr>
        <w:spacing w:line="360" w:lineRule="auto"/>
        <w:jc w:val="both"/>
        <w:rPr>
          <w:rFonts w:ascii="Arial" w:hAnsi="Arial" w:cs="Arial"/>
          <w:sz w:val="24"/>
          <w:szCs w:val="24"/>
        </w:rPr>
      </w:pPr>
      <w:r>
        <w:rPr>
          <w:rFonts w:ascii="Arial" w:hAnsi="Arial" w:cs="Arial"/>
          <w:sz w:val="24"/>
          <w:szCs w:val="24"/>
        </w:rPr>
        <w:t xml:space="preserve">Department of Education (2020) </w:t>
      </w:r>
      <w:r w:rsidRPr="008A4997">
        <w:rPr>
          <w:rFonts w:ascii="Arial" w:hAnsi="Arial" w:cs="Arial"/>
          <w:i/>
          <w:sz w:val="24"/>
          <w:szCs w:val="24"/>
        </w:rPr>
        <w:t>Development Matters.</w:t>
      </w:r>
      <w:r>
        <w:rPr>
          <w:rFonts w:ascii="Arial" w:hAnsi="Arial" w:cs="Arial"/>
          <w:sz w:val="24"/>
          <w:szCs w:val="24"/>
        </w:rPr>
        <w:t xml:space="preserve"> Available at: </w:t>
      </w:r>
    </w:p>
    <w:p xmlns:wp14="http://schemas.microsoft.com/office/word/2010/wordml" w:rsidR="00F345D4" w:rsidP="000B154A" w:rsidRDefault="00760516" w14:paraId="2CF23616" wp14:textId="77777777">
      <w:pPr>
        <w:spacing w:line="360" w:lineRule="auto"/>
        <w:jc w:val="both"/>
        <w:rPr>
          <w:rFonts w:ascii="Arial" w:hAnsi="Arial" w:cs="Arial"/>
          <w:sz w:val="24"/>
          <w:szCs w:val="24"/>
        </w:rPr>
      </w:pPr>
      <w:hyperlink w:history="1" r:id="rId10">
        <w:r w:rsidRPr="00C63D4D" w:rsidR="00017A3F">
          <w:rPr>
            <w:rStyle w:val="Hyperlink"/>
            <w:rFonts w:ascii="Arial" w:hAnsi="Arial" w:cs="Arial"/>
            <w:sz w:val="24"/>
            <w:szCs w:val="24"/>
          </w:rPr>
          <w:t>https://assets.publishing.service.gov.uk/government/uploads/system/uploads/attachment_data/file/944603/Development_Matters_-_non-statuatory_cirriculum_guidance_for_EYFS.pdf</w:t>
        </w:r>
      </w:hyperlink>
      <w:r w:rsidR="00017A3F">
        <w:rPr>
          <w:rFonts w:ascii="Arial" w:hAnsi="Arial" w:cs="Arial"/>
          <w:sz w:val="24"/>
          <w:szCs w:val="24"/>
        </w:rPr>
        <w:t xml:space="preserve"> (Accessed: 26</w:t>
      </w:r>
      <w:r w:rsidRPr="00F345D4" w:rsidR="00017A3F">
        <w:rPr>
          <w:rFonts w:ascii="Arial" w:hAnsi="Arial" w:cs="Arial"/>
          <w:sz w:val="24"/>
          <w:szCs w:val="24"/>
          <w:vertAlign w:val="superscript"/>
        </w:rPr>
        <w:t>th</w:t>
      </w:r>
      <w:r w:rsidR="00017A3F">
        <w:rPr>
          <w:rFonts w:ascii="Arial" w:hAnsi="Arial" w:cs="Arial"/>
          <w:sz w:val="24"/>
          <w:szCs w:val="24"/>
        </w:rPr>
        <w:t xml:space="preserve"> March 2021).</w:t>
      </w:r>
    </w:p>
    <w:p xmlns:wp14="http://schemas.microsoft.com/office/word/2010/wordml" w:rsidR="00AE0E2F" w:rsidP="00AE0E2F" w:rsidRDefault="00017A3F" w14:paraId="0FEE926E" wp14:textId="77777777">
      <w:pPr>
        <w:spacing w:line="360" w:lineRule="auto"/>
        <w:jc w:val="both"/>
        <w:rPr>
          <w:rFonts w:ascii="Arial" w:hAnsi="Arial" w:cs="Arial"/>
          <w:sz w:val="24"/>
          <w:szCs w:val="24"/>
        </w:rPr>
      </w:pPr>
      <w:r>
        <w:rPr>
          <w:rFonts w:ascii="Arial" w:hAnsi="Arial" w:cs="Arial"/>
          <w:sz w:val="24"/>
          <w:szCs w:val="24"/>
        </w:rPr>
        <w:lastRenderedPageBreak/>
        <w:t xml:space="preserve">Donaldson, G. (2015) </w:t>
      </w:r>
      <w:r w:rsidRPr="00144BB5">
        <w:rPr>
          <w:rFonts w:ascii="Arial" w:hAnsi="Arial" w:cs="Arial"/>
          <w:i/>
          <w:sz w:val="24"/>
          <w:szCs w:val="24"/>
        </w:rPr>
        <w:t>Successful Futures.</w:t>
      </w:r>
      <w:r w:rsidRPr="00144BB5">
        <w:rPr>
          <w:i/>
        </w:rPr>
        <w:t xml:space="preserve"> </w:t>
      </w:r>
      <w:r w:rsidRPr="00144BB5">
        <w:rPr>
          <w:rFonts w:ascii="Arial" w:hAnsi="Arial" w:cs="Arial"/>
          <w:i/>
          <w:sz w:val="24"/>
          <w:szCs w:val="24"/>
        </w:rPr>
        <w:t>Independent Review of Curriculum and Assessment Arrangements in Wales</w:t>
      </w:r>
      <w:r>
        <w:rPr>
          <w:rFonts w:ascii="Arial" w:hAnsi="Arial" w:cs="Arial"/>
          <w:sz w:val="24"/>
          <w:szCs w:val="24"/>
        </w:rPr>
        <w:t>. Available at:</w:t>
      </w:r>
    </w:p>
    <w:p xmlns:wp14="http://schemas.microsoft.com/office/word/2010/wordml" w:rsidR="00AE0E2F" w:rsidP="000B154A" w:rsidRDefault="00760516" w14:paraId="22CDD832" wp14:textId="77777777">
      <w:pPr>
        <w:spacing w:line="360" w:lineRule="auto"/>
        <w:jc w:val="both"/>
        <w:rPr>
          <w:rFonts w:ascii="Arial" w:hAnsi="Arial" w:cs="Arial"/>
          <w:sz w:val="24"/>
          <w:szCs w:val="24"/>
        </w:rPr>
      </w:pPr>
      <w:hyperlink w:history="1" r:id="rId11">
        <w:r w:rsidRPr="0045446D" w:rsidR="00017A3F">
          <w:rPr>
            <w:rStyle w:val="Hyperlink"/>
            <w:rFonts w:ascii="Arial" w:hAnsi="Arial" w:cs="Arial"/>
            <w:sz w:val="24"/>
            <w:szCs w:val="24"/>
          </w:rPr>
          <w:t>https://gov.wales/sites/default/files/publications/2018-03/successful-futures.pdf</w:t>
        </w:r>
      </w:hyperlink>
      <w:r w:rsidR="00017A3F">
        <w:rPr>
          <w:rFonts w:ascii="Arial" w:hAnsi="Arial" w:cs="Arial"/>
          <w:sz w:val="24"/>
          <w:szCs w:val="24"/>
        </w:rPr>
        <w:t xml:space="preserve"> (Accessed: 23</w:t>
      </w:r>
      <w:r w:rsidRPr="00AE0E2F" w:rsidR="00017A3F">
        <w:rPr>
          <w:rFonts w:ascii="Arial" w:hAnsi="Arial" w:cs="Arial"/>
          <w:sz w:val="24"/>
          <w:szCs w:val="24"/>
          <w:vertAlign w:val="superscript"/>
        </w:rPr>
        <w:t>rd</w:t>
      </w:r>
      <w:r w:rsidR="00017A3F">
        <w:rPr>
          <w:rFonts w:ascii="Arial" w:hAnsi="Arial" w:cs="Arial"/>
          <w:sz w:val="24"/>
          <w:szCs w:val="24"/>
        </w:rPr>
        <w:t xml:space="preserve"> March 2021).</w:t>
      </w:r>
    </w:p>
    <w:p xmlns:wp14="http://schemas.microsoft.com/office/word/2010/wordml" w:rsidR="007A78C7" w:rsidP="000B154A" w:rsidRDefault="00017A3F" w14:paraId="17859BF7" wp14:textId="77777777">
      <w:pPr>
        <w:spacing w:line="360" w:lineRule="auto"/>
        <w:jc w:val="both"/>
        <w:rPr>
          <w:rFonts w:ascii="Arial" w:hAnsi="Arial" w:cs="Arial"/>
          <w:sz w:val="24"/>
          <w:szCs w:val="24"/>
        </w:rPr>
      </w:pPr>
      <w:proofErr w:type="spellStart"/>
      <w:r>
        <w:rPr>
          <w:rFonts w:ascii="Arial" w:hAnsi="Arial" w:cs="Arial"/>
          <w:sz w:val="24"/>
          <w:szCs w:val="24"/>
        </w:rPr>
        <w:t>Dowdell</w:t>
      </w:r>
      <w:proofErr w:type="spellEnd"/>
      <w:r>
        <w:rPr>
          <w:rFonts w:ascii="Arial" w:hAnsi="Arial" w:cs="Arial"/>
          <w:sz w:val="24"/>
          <w:szCs w:val="24"/>
        </w:rPr>
        <w:t>, K. et al. (2011) ‘</w:t>
      </w:r>
      <w:r w:rsidRPr="007A78C7">
        <w:rPr>
          <w:rFonts w:ascii="Arial" w:hAnsi="Arial" w:cs="Arial"/>
          <w:sz w:val="24"/>
          <w:szCs w:val="24"/>
        </w:rPr>
        <w:t>Nature and its Influence on Children’s Outdoor Play</w:t>
      </w:r>
      <w:r>
        <w:rPr>
          <w:rFonts w:ascii="Arial" w:hAnsi="Arial" w:cs="Arial"/>
          <w:sz w:val="24"/>
          <w:szCs w:val="24"/>
        </w:rPr>
        <w:t xml:space="preserve">’, </w:t>
      </w:r>
      <w:r w:rsidRPr="007A78C7">
        <w:rPr>
          <w:rFonts w:ascii="Arial" w:hAnsi="Arial" w:cs="Arial"/>
          <w:i/>
          <w:sz w:val="24"/>
          <w:szCs w:val="24"/>
        </w:rPr>
        <w:t>Journal of Outdoor Environment and Education</w:t>
      </w:r>
      <w:r>
        <w:rPr>
          <w:rFonts w:ascii="Arial" w:hAnsi="Arial" w:cs="Arial"/>
          <w:i/>
          <w:sz w:val="24"/>
          <w:szCs w:val="24"/>
        </w:rPr>
        <w:t>.</w:t>
      </w:r>
      <w:r>
        <w:rPr>
          <w:rFonts w:ascii="Arial" w:hAnsi="Arial" w:cs="Arial"/>
          <w:sz w:val="24"/>
          <w:szCs w:val="24"/>
        </w:rPr>
        <w:t xml:space="preserve"> 15, pp. 24-35. Available at:</w:t>
      </w:r>
    </w:p>
    <w:p xmlns:wp14="http://schemas.microsoft.com/office/word/2010/wordml" w:rsidR="007A78C7" w:rsidP="000B154A" w:rsidRDefault="00760516" w14:paraId="71A22237" wp14:textId="77777777">
      <w:pPr>
        <w:spacing w:line="360" w:lineRule="auto"/>
        <w:jc w:val="both"/>
        <w:rPr>
          <w:rFonts w:ascii="Arial" w:hAnsi="Arial" w:cs="Arial"/>
          <w:sz w:val="24"/>
          <w:szCs w:val="24"/>
        </w:rPr>
      </w:pPr>
      <w:hyperlink w:history="1" r:id="rId12">
        <w:r w:rsidRPr="0045446D" w:rsidR="00017A3F">
          <w:rPr>
            <w:rStyle w:val="Hyperlink"/>
            <w:rFonts w:ascii="Arial" w:hAnsi="Arial" w:cs="Arial"/>
            <w:sz w:val="24"/>
            <w:szCs w:val="24"/>
          </w:rPr>
          <w:t>https://link.springer.com/article/10.1007/BF03400925</w:t>
        </w:r>
      </w:hyperlink>
      <w:r w:rsidR="00017A3F">
        <w:rPr>
          <w:rFonts w:ascii="Arial" w:hAnsi="Arial" w:cs="Arial"/>
          <w:sz w:val="24"/>
          <w:szCs w:val="24"/>
        </w:rPr>
        <w:t xml:space="preserve"> (Accessed: 24</w:t>
      </w:r>
      <w:r w:rsidRPr="007A78C7" w:rsidR="00017A3F">
        <w:rPr>
          <w:rFonts w:ascii="Arial" w:hAnsi="Arial" w:cs="Arial"/>
          <w:sz w:val="24"/>
          <w:szCs w:val="24"/>
          <w:vertAlign w:val="superscript"/>
        </w:rPr>
        <w:t>th</w:t>
      </w:r>
      <w:r w:rsidR="00017A3F">
        <w:rPr>
          <w:rFonts w:ascii="Arial" w:hAnsi="Arial" w:cs="Arial"/>
          <w:sz w:val="24"/>
          <w:szCs w:val="24"/>
        </w:rPr>
        <w:t xml:space="preserve"> March 2021).</w:t>
      </w:r>
    </w:p>
    <w:p xmlns:wp14="http://schemas.microsoft.com/office/word/2010/wordml" w:rsidR="00D5070D" w:rsidP="000B154A" w:rsidRDefault="00017A3F" w14:paraId="107D9DF9" wp14:textId="77777777">
      <w:pPr>
        <w:spacing w:line="360" w:lineRule="auto"/>
        <w:jc w:val="both"/>
        <w:rPr>
          <w:rFonts w:ascii="Arial" w:hAnsi="Arial" w:cs="Arial"/>
          <w:sz w:val="24"/>
          <w:szCs w:val="24"/>
        </w:rPr>
      </w:pPr>
      <w:r w:rsidRPr="6F14673E" w:rsidR="6F14673E">
        <w:rPr>
          <w:rFonts w:ascii="Arial" w:hAnsi="Arial" w:cs="Arial"/>
          <w:sz w:val="24"/>
          <w:szCs w:val="24"/>
        </w:rPr>
        <w:t xml:space="preserve">Dewey, J. (1963) </w:t>
      </w:r>
      <w:r w:rsidRPr="6F14673E" w:rsidR="6F14673E">
        <w:rPr>
          <w:rFonts w:ascii="Arial" w:hAnsi="Arial" w:cs="Arial"/>
          <w:i w:val="1"/>
          <w:iCs w:val="1"/>
          <w:sz w:val="24"/>
          <w:szCs w:val="24"/>
        </w:rPr>
        <w:t>Experience and Education</w:t>
      </w:r>
      <w:r w:rsidRPr="6F14673E" w:rsidR="6F14673E">
        <w:rPr>
          <w:rFonts w:ascii="Arial" w:hAnsi="Arial" w:cs="Arial"/>
          <w:sz w:val="24"/>
          <w:szCs w:val="24"/>
        </w:rPr>
        <w:t>. New York: Collier Books.</w:t>
      </w:r>
    </w:p>
    <w:p w:rsidR="6F14673E" w:rsidP="6F14673E" w:rsidRDefault="6F14673E" w14:paraId="2555BE18" w14:textId="79B92D4D">
      <w:pPr>
        <w:pStyle w:val="Normal"/>
        <w:spacing w:line="360" w:lineRule="auto"/>
        <w:jc w:val="both"/>
        <w:rPr>
          <w:rFonts w:ascii="Arial" w:hAnsi="Arial" w:cs="Arial"/>
          <w:sz w:val="24"/>
          <w:szCs w:val="24"/>
        </w:rPr>
      </w:pPr>
      <w:r w:rsidRPr="6F14673E" w:rsidR="6F14673E">
        <w:rPr>
          <w:rFonts w:ascii="Arial" w:hAnsi="Arial" w:cs="Arial"/>
          <w:sz w:val="24"/>
          <w:szCs w:val="24"/>
        </w:rPr>
        <w:t xml:space="preserve">Early Childhood Education Task Force (2011) </w:t>
      </w:r>
      <w:r w:rsidRPr="6F14673E" w:rsidR="6F14673E">
        <w:rPr>
          <w:rFonts w:ascii="Arial" w:hAnsi="Arial" w:cs="Arial"/>
          <w:i w:val="1"/>
          <w:iCs w:val="1"/>
          <w:sz w:val="24"/>
          <w:szCs w:val="24"/>
        </w:rPr>
        <w:t>An Agenda for Amazing Children.</w:t>
      </w:r>
      <w:r w:rsidRPr="6F14673E" w:rsidR="6F14673E">
        <w:rPr>
          <w:rFonts w:ascii="Arial" w:hAnsi="Arial" w:cs="Arial"/>
          <w:sz w:val="24"/>
          <w:szCs w:val="24"/>
        </w:rPr>
        <w:t xml:space="preserve"> Available at:</w:t>
      </w:r>
    </w:p>
    <w:p w:rsidR="6F14673E" w:rsidP="6F14673E" w:rsidRDefault="6F14673E" w14:paraId="48545137" w14:textId="2997B2E3">
      <w:pPr>
        <w:pStyle w:val="Normal"/>
        <w:spacing w:line="360" w:lineRule="auto"/>
        <w:jc w:val="both"/>
        <w:rPr>
          <w:rFonts w:ascii="Arial" w:hAnsi="Arial" w:eastAsia="Arial" w:cs="Arial"/>
          <w:noProof w:val="0"/>
          <w:sz w:val="24"/>
          <w:szCs w:val="24"/>
          <w:lang w:val="en-GB"/>
        </w:rPr>
      </w:pPr>
      <w:hyperlink r:id="Re0d3820f3fd04285">
        <w:r w:rsidRPr="6F14673E" w:rsidR="6F14673E">
          <w:rPr>
            <w:rStyle w:val="Hyperlink"/>
            <w:rFonts w:ascii="Arial" w:hAnsi="Arial" w:eastAsia="Arial" w:cs="Arial"/>
            <w:noProof w:val="0"/>
            <w:sz w:val="24"/>
            <w:szCs w:val="24"/>
            <w:lang w:val="en-GB"/>
          </w:rPr>
          <w:t>https://ndhadeliver.natlib.govt.nz/delivery/DeliveryManagerServlet?dps_pid=IE5345532</w:t>
        </w:r>
      </w:hyperlink>
      <w:r w:rsidRPr="6F14673E" w:rsidR="6F14673E">
        <w:rPr>
          <w:rFonts w:ascii="Arial" w:hAnsi="Arial" w:eastAsia="Arial" w:cs="Arial"/>
          <w:noProof w:val="0"/>
          <w:sz w:val="24"/>
          <w:szCs w:val="24"/>
          <w:lang w:val="en-GB"/>
        </w:rPr>
        <w:t xml:space="preserve"> (Accessed: 27</w:t>
      </w:r>
      <w:r w:rsidRPr="6F14673E" w:rsidR="6F14673E">
        <w:rPr>
          <w:rFonts w:ascii="Arial" w:hAnsi="Arial" w:eastAsia="Arial" w:cs="Arial"/>
          <w:noProof w:val="0"/>
          <w:sz w:val="24"/>
          <w:szCs w:val="24"/>
          <w:vertAlign w:val="superscript"/>
          <w:lang w:val="en-GB"/>
        </w:rPr>
        <w:t>th</w:t>
      </w:r>
      <w:r w:rsidRPr="6F14673E" w:rsidR="6F14673E">
        <w:rPr>
          <w:rFonts w:ascii="Arial" w:hAnsi="Arial" w:eastAsia="Arial" w:cs="Arial"/>
          <w:noProof w:val="0"/>
          <w:sz w:val="24"/>
          <w:szCs w:val="24"/>
          <w:lang w:val="en-GB"/>
        </w:rPr>
        <w:t xml:space="preserve"> March 2021).</w:t>
      </w:r>
    </w:p>
    <w:p xmlns:wp14="http://schemas.microsoft.com/office/word/2010/wordml" w:rsidR="00C82892" w:rsidP="00C82892" w:rsidRDefault="00017A3F" w14:paraId="699D4FD5" wp14:textId="77777777">
      <w:pPr>
        <w:spacing w:line="360" w:lineRule="auto"/>
        <w:jc w:val="both"/>
        <w:rPr>
          <w:rFonts w:ascii="Arial" w:hAnsi="Arial" w:cs="Arial"/>
          <w:sz w:val="24"/>
          <w:szCs w:val="24"/>
        </w:rPr>
      </w:pPr>
      <w:r>
        <w:rPr>
          <w:rFonts w:ascii="Arial" w:hAnsi="Arial" w:cs="Arial"/>
          <w:sz w:val="24"/>
          <w:szCs w:val="24"/>
        </w:rPr>
        <w:t>Early Education (2017</w:t>
      </w:r>
      <w:r w:rsidRPr="00C82892">
        <w:rPr>
          <w:rFonts w:ascii="Arial" w:hAnsi="Arial" w:cs="Arial"/>
          <w:i/>
          <w:sz w:val="24"/>
          <w:szCs w:val="24"/>
        </w:rPr>
        <w:t xml:space="preserve">) Unpacking </w:t>
      </w:r>
      <w:proofErr w:type="spellStart"/>
      <w:r w:rsidRPr="00C82892">
        <w:rPr>
          <w:rFonts w:ascii="Arial" w:hAnsi="Arial" w:cs="Arial"/>
          <w:i/>
          <w:sz w:val="24"/>
          <w:szCs w:val="24"/>
        </w:rPr>
        <w:t>Te</w:t>
      </w:r>
      <w:proofErr w:type="spellEnd"/>
      <w:r w:rsidRPr="00C82892">
        <w:rPr>
          <w:rFonts w:ascii="Arial" w:hAnsi="Arial" w:cs="Arial"/>
          <w:i/>
          <w:sz w:val="24"/>
          <w:szCs w:val="24"/>
        </w:rPr>
        <w:t xml:space="preserve"> </w:t>
      </w:r>
      <w:proofErr w:type="spellStart"/>
      <w:r w:rsidRPr="00C82892">
        <w:rPr>
          <w:rFonts w:ascii="Arial" w:hAnsi="Arial" w:cs="Arial"/>
          <w:i/>
          <w:sz w:val="24"/>
          <w:szCs w:val="24"/>
        </w:rPr>
        <w:t>Whariki</w:t>
      </w:r>
      <w:proofErr w:type="spellEnd"/>
      <w:r w:rsidRPr="00C82892">
        <w:rPr>
          <w:rFonts w:ascii="Arial" w:hAnsi="Arial" w:cs="Arial"/>
          <w:i/>
          <w:sz w:val="24"/>
          <w:szCs w:val="24"/>
        </w:rPr>
        <w:t xml:space="preserve"> 2017</w:t>
      </w:r>
      <w:r>
        <w:rPr>
          <w:rFonts w:ascii="Arial" w:hAnsi="Arial" w:cs="Arial"/>
          <w:sz w:val="24"/>
          <w:szCs w:val="24"/>
        </w:rPr>
        <w:t>. Available at:</w:t>
      </w:r>
    </w:p>
    <w:p xmlns:wp14="http://schemas.microsoft.com/office/word/2010/wordml" w:rsidRPr="00C82892" w:rsidR="00C82892" w:rsidP="00C82892" w:rsidRDefault="00760516" w14:paraId="7FE58A43" wp14:textId="77777777">
      <w:pPr>
        <w:spacing w:line="360" w:lineRule="auto"/>
        <w:jc w:val="both"/>
        <w:rPr>
          <w:rFonts w:ascii="Arial" w:hAnsi="Arial" w:cs="Arial"/>
          <w:sz w:val="24"/>
          <w:szCs w:val="24"/>
        </w:rPr>
      </w:pPr>
      <w:hyperlink w:history="1" r:id="rId13">
        <w:r w:rsidRPr="00452BD4" w:rsidR="00017A3F">
          <w:rPr>
            <w:rStyle w:val="Hyperlink"/>
            <w:rFonts w:ascii="Arial" w:hAnsi="Arial" w:cs="Arial"/>
            <w:sz w:val="24"/>
            <w:szCs w:val="24"/>
          </w:rPr>
          <w:t>https://www.aut.ac.nz/__data/assets/pdf_file/0016/180061/EE62_WEB.pdf</w:t>
        </w:r>
      </w:hyperlink>
      <w:r w:rsidR="00017A3F">
        <w:rPr>
          <w:rFonts w:ascii="Arial" w:hAnsi="Arial" w:cs="Arial"/>
          <w:sz w:val="24"/>
          <w:szCs w:val="24"/>
        </w:rPr>
        <w:t xml:space="preserve"> (Accessed: 27</w:t>
      </w:r>
      <w:r w:rsidRPr="00C82892" w:rsidR="00017A3F">
        <w:rPr>
          <w:rFonts w:ascii="Arial" w:hAnsi="Arial" w:cs="Arial"/>
          <w:sz w:val="24"/>
          <w:szCs w:val="24"/>
          <w:vertAlign w:val="superscript"/>
        </w:rPr>
        <w:t>th</w:t>
      </w:r>
      <w:r w:rsidR="00017A3F">
        <w:rPr>
          <w:rFonts w:ascii="Arial" w:hAnsi="Arial" w:cs="Arial"/>
          <w:sz w:val="24"/>
          <w:szCs w:val="24"/>
        </w:rPr>
        <w:t xml:space="preserve"> March 2021).</w:t>
      </w:r>
    </w:p>
    <w:p xmlns:wp14="http://schemas.microsoft.com/office/word/2010/wordml" w:rsidR="00462AC3" w:rsidP="000B154A" w:rsidRDefault="00017A3F" w14:paraId="5DE89CF1" wp14:textId="77777777">
      <w:pPr>
        <w:spacing w:line="360" w:lineRule="auto"/>
        <w:jc w:val="both"/>
        <w:rPr>
          <w:rFonts w:ascii="Arial" w:hAnsi="Arial" w:cs="Arial"/>
          <w:sz w:val="24"/>
          <w:szCs w:val="24"/>
        </w:rPr>
      </w:pPr>
      <w:r>
        <w:rPr>
          <w:rFonts w:ascii="Arial" w:hAnsi="Arial" w:cs="Arial"/>
          <w:sz w:val="24"/>
          <w:szCs w:val="24"/>
        </w:rPr>
        <w:t xml:space="preserve">Early Years Matters (2021) </w:t>
      </w:r>
      <w:r w:rsidRPr="00462AC3">
        <w:rPr>
          <w:rFonts w:ascii="Arial" w:hAnsi="Arial" w:cs="Arial"/>
          <w:i/>
          <w:sz w:val="24"/>
          <w:szCs w:val="24"/>
        </w:rPr>
        <w:t>A Unique Child: Child Development</w:t>
      </w:r>
      <w:r>
        <w:rPr>
          <w:rFonts w:ascii="Arial" w:hAnsi="Arial" w:cs="Arial"/>
          <w:sz w:val="24"/>
          <w:szCs w:val="24"/>
        </w:rPr>
        <w:t>. Available at:</w:t>
      </w:r>
    </w:p>
    <w:p xmlns:wp14="http://schemas.microsoft.com/office/word/2010/wordml" w:rsidRPr="007A78C7" w:rsidR="00462AC3" w:rsidP="000B154A" w:rsidRDefault="00760516" w14:paraId="54FFA45A" wp14:textId="77777777">
      <w:pPr>
        <w:spacing w:line="360" w:lineRule="auto"/>
        <w:jc w:val="both"/>
        <w:rPr>
          <w:rFonts w:ascii="Arial" w:hAnsi="Arial" w:cs="Arial"/>
          <w:sz w:val="24"/>
          <w:szCs w:val="24"/>
        </w:rPr>
      </w:pPr>
      <w:hyperlink w:history="1" r:id="rId14">
        <w:r w:rsidRPr="00C63D4D" w:rsidR="00017A3F">
          <w:rPr>
            <w:rStyle w:val="Hyperlink"/>
            <w:rFonts w:ascii="Arial" w:hAnsi="Arial" w:cs="Arial"/>
            <w:sz w:val="24"/>
            <w:szCs w:val="24"/>
          </w:rPr>
          <w:t>https://www.earlyyearsmatters.co.uk/wpcontent/uploads/2011/03/eyfs_card_unique_child_dev1.pdf</w:t>
        </w:r>
      </w:hyperlink>
      <w:r w:rsidR="00017A3F">
        <w:rPr>
          <w:rFonts w:ascii="Arial" w:hAnsi="Arial" w:cs="Arial"/>
          <w:sz w:val="24"/>
          <w:szCs w:val="24"/>
        </w:rPr>
        <w:t xml:space="preserve"> (Accessed: 25</w:t>
      </w:r>
      <w:r w:rsidRPr="00462AC3" w:rsidR="00017A3F">
        <w:rPr>
          <w:rFonts w:ascii="Arial" w:hAnsi="Arial" w:cs="Arial"/>
          <w:sz w:val="24"/>
          <w:szCs w:val="24"/>
          <w:vertAlign w:val="superscript"/>
        </w:rPr>
        <w:t>th</w:t>
      </w:r>
      <w:r w:rsidR="00017A3F">
        <w:rPr>
          <w:rFonts w:ascii="Arial" w:hAnsi="Arial" w:cs="Arial"/>
          <w:sz w:val="24"/>
          <w:szCs w:val="24"/>
        </w:rPr>
        <w:t xml:space="preserve"> March 2021).  </w:t>
      </w:r>
    </w:p>
    <w:p xmlns:wp14="http://schemas.microsoft.com/office/word/2010/wordml" w:rsidR="002D61C6" w:rsidP="000B154A" w:rsidRDefault="00017A3F" w14:paraId="1ABDA4C8" wp14:textId="77777777">
      <w:pPr>
        <w:spacing w:line="360" w:lineRule="auto"/>
        <w:jc w:val="both"/>
        <w:rPr>
          <w:rFonts w:ascii="Arial" w:hAnsi="Arial" w:cs="Arial"/>
          <w:sz w:val="24"/>
          <w:szCs w:val="24"/>
        </w:rPr>
      </w:pPr>
      <w:r w:rsidRPr="6F14673E" w:rsidR="6F14673E">
        <w:rPr>
          <w:rFonts w:ascii="Arial" w:hAnsi="Arial" w:cs="Arial"/>
          <w:sz w:val="24"/>
          <w:szCs w:val="24"/>
        </w:rPr>
        <w:t xml:space="preserve">Estyn (2010) </w:t>
      </w:r>
      <w:r w:rsidRPr="6F14673E" w:rsidR="6F14673E">
        <w:rPr>
          <w:rFonts w:ascii="Arial" w:hAnsi="Arial" w:cs="Arial"/>
          <w:i w:val="1"/>
          <w:iCs w:val="1"/>
          <w:sz w:val="24"/>
          <w:szCs w:val="24"/>
        </w:rPr>
        <w:t>Foundation Phase Training and its Impact on Learning and Teaching.</w:t>
      </w:r>
      <w:r w:rsidRPr="6F14673E" w:rsidR="6F14673E">
        <w:rPr>
          <w:rFonts w:ascii="Arial" w:hAnsi="Arial" w:cs="Arial"/>
          <w:sz w:val="24"/>
          <w:szCs w:val="24"/>
        </w:rPr>
        <w:t xml:space="preserve"> Available at:</w:t>
      </w:r>
    </w:p>
    <w:p xmlns:wp14="http://schemas.microsoft.com/office/word/2010/wordml" w:rsidR="00C037CB" w:rsidP="000B154A" w:rsidRDefault="00760516" w14:paraId="10F02BFC" wp14:textId="77777777">
      <w:pPr>
        <w:spacing w:line="360" w:lineRule="auto"/>
        <w:jc w:val="both"/>
        <w:rPr>
          <w:rFonts w:ascii="Arial" w:hAnsi="Arial" w:cs="Arial"/>
          <w:sz w:val="24"/>
          <w:szCs w:val="24"/>
        </w:rPr>
      </w:pPr>
      <w:hyperlink w:history="1" r:id="rId15">
        <w:r w:rsidRPr="00452BD4" w:rsidR="00017A3F">
          <w:rPr>
            <w:rStyle w:val="Hyperlink"/>
            <w:rFonts w:ascii="Arial" w:hAnsi="Arial" w:cs="Arial"/>
            <w:sz w:val="24"/>
            <w:szCs w:val="24"/>
          </w:rPr>
          <w:t>https://dera.ioe.ac.uk/907/1/Foundation_Phase_training_and_its_impact_on_learning_and_teachingAn_interim_report_April_2010.pdf</w:t>
        </w:r>
      </w:hyperlink>
      <w:r w:rsidR="00017A3F">
        <w:rPr>
          <w:rFonts w:ascii="Arial" w:hAnsi="Arial" w:cs="Arial"/>
          <w:sz w:val="24"/>
          <w:szCs w:val="24"/>
        </w:rPr>
        <w:t xml:space="preserve"> (Accessed: 23</w:t>
      </w:r>
      <w:r w:rsidRPr="00C037CB" w:rsidR="00017A3F">
        <w:rPr>
          <w:rFonts w:ascii="Arial" w:hAnsi="Arial" w:cs="Arial"/>
          <w:sz w:val="24"/>
          <w:szCs w:val="24"/>
          <w:vertAlign w:val="superscript"/>
        </w:rPr>
        <w:t>rd</w:t>
      </w:r>
      <w:r w:rsidR="00017A3F">
        <w:rPr>
          <w:rFonts w:ascii="Arial" w:hAnsi="Arial" w:cs="Arial"/>
          <w:sz w:val="24"/>
          <w:szCs w:val="24"/>
        </w:rPr>
        <w:t xml:space="preserve"> March 2021).</w:t>
      </w:r>
    </w:p>
    <w:p xmlns:wp14="http://schemas.microsoft.com/office/word/2010/wordml" w:rsidR="00C82892" w:rsidP="000B154A" w:rsidRDefault="00017A3F" w14:paraId="0126A758" wp14:textId="77777777">
      <w:pPr>
        <w:spacing w:line="360" w:lineRule="auto"/>
        <w:jc w:val="both"/>
        <w:rPr>
          <w:rFonts w:ascii="Arial" w:hAnsi="Arial" w:cs="Arial"/>
          <w:sz w:val="24"/>
          <w:szCs w:val="24"/>
        </w:rPr>
      </w:pPr>
      <w:proofErr w:type="spellStart"/>
      <w:r>
        <w:rPr>
          <w:rFonts w:ascii="Arial" w:hAnsi="Arial" w:cs="Arial"/>
          <w:sz w:val="24"/>
          <w:szCs w:val="24"/>
        </w:rPr>
        <w:t>Gately</w:t>
      </w:r>
      <w:proofErr w:type="spellEnd"/>
      <w:r>
        <w:rPr>
          <w:rFonts w:ascii="Arial" w:hAnsi="Arial" w:cs="Arial"/>
          <w:sz w:val="24"/>
          <w:szCs w:val="24"/>
        </w:rPr>
        <w:t>, J. (2020) ‘</w:t>
      </w:r>
      <w:r w:rsidRPr="00C82892">
        <w:rPr>
          <w:rFonts w:ascii="Arial" w:hAnsi="Arial" w:cs="Arial"/>
          <w:sz w:val="24"/>
          <w:szCs w:val="24"/>
        </w:rPr>
        <w:t>Can the New Welsh Curriculum achieve its purposes?</w:t>
      </w:r>
      <w:r>
        <w:rPr>
          <w:rFonts w:ascii="Arial" w:hAnsi="Arial" w:cs="Arial"/>
          <w:sz w:val="24"/>
          <w:szCs w:val="24"/>
        </w:rPr>
        <w:t xml:space="preserve">’, </w:t>
      </w:r>
      <w:r w:rsidRPr="00C82892">
        <w:rPr>
          <w:rFonts w:ascii="Arial" w:hAnsi="Arial" w:cs="Arial"/>
          <w:i/>
          <w:sz w:val="24"/>
          <w:szCs w:val="24"/>
        </w:rPr>
        <w:t>The Curriculum Journal.</w:t>
      </w:r>
      <w:r>
        <w:rPr>
          <w:rFonts w:ascii="Arial" w:hAnsi="Arial" w:cs="Arial"/>
          <w:sz w:val="24"/>
          <w:szCs w:val="24"/>
        </w:rPr>
        <w:t xml:space="preserve"> 31(2), pp. </w:t>
      </w:r>
      <w:r w:rsidRPr="000D12CC">
        <w:rPr>
          <w:rFonts w:ascii="Arial" w:hAnsi="Arial" w:cs="Arial"/>
          <w:sz w:val="24"/>
          <w:szCs w:val="24"/>
        </w:rPr>
        <w:t>202-214</w:t>
      </w:r>
      <w:r>
        <w:rPr>
          <w:rFonts w:ascii="Arial" w:hAnsi="Arial" w:cs="Arial"/>
          <w:sz w:val="24"/>
          <w:szCs w:val="24"/>
        </w:rPr>
        <w:t>. Available at:</w:t>
      </w:r>
    </w:p>
    <w:p xmlns:wp14="http://schemas.microsoft.com/office/word/2010/wordml" w:rsidRPr="00C82892" w:rsidR="000D12CC" w:rsidP="000B154A" w:rsidRDefault="00760516" w14:paraId="3CB23F48" wp14:textId="77777777">
      <w:pPr>
        <w:spacing w:line="360" w:lineRule="auto"/>
        <w:jc w:val="both"/>
        <w:rPr>
          <w:rFonts w:ascii="Arial" w:hAnsi="Arial" w:cs="Arial"/>
          <w:sz w:val="24"/>
          <w:szCs w:val="24"/>
        </w:rPr>
      </w:pPr>
      <w:hyperlink w:history="1" r:id="rId16">
        <w:r w:rsidRPr="00452BD4" w:rsidR="00017A3F">
          <w:rPr>
            <w:rStyle w:val="Hyperlink"/>
            <w:rFonts w:ascii="Arial" w:hAnsi="Arial" w:cs="Arial"/>
            <w:sz w:val="24"/>
            <w:szCs w:val="24"/>
          </w:rPr>
          <w:t>https://bera-journals.onlinelibrary.wiley.com/doi/full/10.1002/curj.26</w:t>
        </w:r>
      </w:hyperlink>
      <w:r w:rsidR="00017A3F">
        <w:rPr>
          <w:rFonts w:ascii="Arial" w:hAnsi="Arial" w:cs="Arial"/>
          <w:sz w:val="24"/>
          <w:szCs w:val="24"/>
        </w:rPr>
        <w:t xml:space="preserve"> (Accessed: 26</w:t>
      </w:r>
      <w:r w:rsidRPr="000D12CC" w:rsidR="00017A3F">
        <w:rPr>
          <w:rFonts w:ascii="Arial" w:hAnsi="Arial" w:cs="Arial"/>
          <w:sz w:val="24"/>
          <w:szCs w:val="24"/>
          <w:vertAlign w:val="superscript"/>
        </w:rPr>
        <w:t>th</w:t>
      </w:r>
      <w:r w:rsidR="00017A3F">
        <w:rPr>
          <w:rFonts w:ascii="Arial" w:hAnsi="Arial" w:cs="Arial"/>
          <w:sz w:val="24"/>
          <w:szCs w:val="24"/>
        </w:rPr>
        <w:t xml:space="preserve"> March 2021). </w:t>
      </w:r>
    </w:p>
    <w:p xmlns:wp14="http://schemas.microsoft.com/office/word/2010/wordml" w:rsidR="00204863" w:rsidP="00D220E0" w:rsidRDefault="00017A3F" w14:paraId="69748EEB" wp14:textId="77777777">
      <w:pPr>
        <w:spacing w:line="360" w:lineRule="auto"/>
        <w:jc w:val="both"/>
        <w:rPr>
          <w:rFonts w:ascii="Arial" w:hAnsi="Arial" w:cs="Arial"/>
          <w:sz w:val="24"/>
          <w:szCs w:val="24"/>
        </w:rPr>
      </w:pPr>
      <w:r w:rsidRPr="00BE0452">
        <w:rPr>
          <w:rFonts w:ascii="Arial" w:hAnsi="Arial" w:cs="Arial"/>
          <w:i/>
          <w:sz w:val="24"/>
          <w:szCs w:val="24"/>
        </w:rPr>
        <w:t>Government of Wales Act</w:t>
      </w:r>
      <w:r>
        <w:rPr>
          <w:rFonts w:ascii="Arial" w:hAnsi="Arial" w:cs="Arial"/>
          <w:i/>
          <w:sz w:val="24"/>
          <w:szCs w:val="24"/>
        </w:rPr>
        <w:t>.</w:t>
      </w:r>
      <w:r>
        <w:rPr>
          <w:rFonts w:ascii="Arial" w:hAnsi="Arial" w:cs="Arial"/>
          <w:sz w:val="24"/>
          <w:szCs w:val="24"/>
        </w:rPr>
        <w:t xml:space="preserve"> 1998, c. 38. Available at:</w:t>
      </w:r>
    </w:p>
    <w:p xmlns:wp14="http://schemas.microsoft.com/office/word/2010/wordml" w:rsidR="00BE0452" w:rsidP="00D220E0" w:rsidRDefault="00760516" w14:paraId="0500C86C" wp14:textId="77777777">
      <w:pPr>
        <w:spacing w:line="360" w:lineRule="auto"/>
        <w:jc w:val="both"/>
        <w:rPr>
          <w:rFonts w:ascii="Arial" w:hAnsi="Arial" w:cs="Arial"/>
          <w:sz w:val="24"/>
          <w:szCs w:val="24"/>
        </w:rPr>
      </w:pPr>
      <w:hyperlink w:history="1" r:id="rId17">
        <w:r w:rsidRPr="00022440" w:rsidR="00017A3F">
          <w:rPr>
            <w:rStyle w:val="Hyperlink"/>
            <w:rFonts w:ascii="Arial" w:hAnsi="Arial" w:cs="Arial"/>
            <w:sz w:val="24"/>
            <w:szCs w:val="24"/>
          </w:rPr>
          <w:t>https://www.legislation.gov.uk/ukpga/1998/38/contents</w:t>
        </w:r>
      </w:hyperlink>
      <w:r w:rsidR="00017A3F">
        <w:rPr>
          <w:rFonts w:ascii="Arial" w:hAnsi="Arial" w:cs="Arial"/>
          <w:sz w:val="24"/>
          <w:szCs w:val="24"/>
        </w:rPr>
        <w:t xml:space="preserve"> (Accessed: 22</w:t>
      </w:r>
      <w:r w:rsidRPr="00BE0452" w:rsidR="00017A3F">
        <w:rPr>
          <w:rFonts w:ascii="Arial" w:hAnsi="Arial" w:cs="Arial"/>
          <w:sz w:val="24"/>
          <w:szCs w:val="24"/>
          <w:vertAlign w:val="superscript"/>
        </w:rPr>
        <w:t>nd</w:t>
      </w:r>
      <w:r w:rsidR="00017A3F">
        <w:rPr>
          <w:rFonts w:ascii="Arial" w:hAnsi="Arial" w:cs="Arial"/>
          <w:sz w:val="24"/>
          <w:szCs w:val="24"/>
        </w:rPr>
        <w:t xml:space="preserve"> March 2021). </w:t>
      </w:r>
    </w:p>
    <w:p xmlns:wp14="http://schemas.microsoft.com/office/word/2010/wordml" w:rsidR="00667C32" w:rsidP="00D220E0" w:rsidRDefault="00017A3F" w14:paraId="710B5F6F" wp14:textId="77777777">
      <w:pPr>
        <w:spacing w:line="360" w:lineRule="auto"/>
        <w:jc w:val="both"/>
        <w:rPr>
          <w:rFonts w:ascii="Arial" w:hAnsi="Arial" w:cs="Arial"/>
          <w:sz w:val="24"/>
          <w:szCs w:val="24"/>
        </w:rPr>
      </w:pPr>
      <w:r>
        <w:rPr>
          <w:rFonts w:ascii="Arial" w:hAnsi="Arial" w:cs="Arial"/>
          <w:sz w:val="24"/>
          <w:szCs w:val="24"/>
        </w:rPr>
        <w:t xml:space="preserve">Gray, C. and Macblain, S. (2015) </w:t>
      </w:r>
      <w:r w:rsidRPr="00667C32">
        <w:rPr>
          <w:rFonts w:ascii="Arial" w:hAnsi="Arial" w:cs="Arial"/>
          <w:i/>
          <w:sz w:val="24"/>
          <w:szCs w:val="24"/>
        </w:rPr>
        <w:t>Learning Theories in Childhood</w:t>
      </w:r>
      <w:r>
        <w:rPr>
          <w:rFonts w:ascii="Arial" w:hAnsi="Arial" w:cs="Arial"/>
          <w:sz w:val="24"/>
          <w:szCs w:val="24"/>
        </w:rPr>
        <w:t xml:space="preserve">. </w:t>
      </w:r>
      <w:r w:rsidRPr="00667C32">
        <w:rPr>
          <w:rFonts w:ascii="Arial" w:hAnsi="Arial" w:cs="Arial"/>
          <w:i/>
          <w:sz w:val="24"/>
          <w:szCs w:val="24"/>
        </w:rPr>
        <w:t>2</w:t>
      </w:r>
      <w:r w:rsidRPr="00667C32">
        <w:rPr>
          <w:rFonts w:ascii="Arial" w:hAnsi="Arial" w:cs="Arial"/>
          <w:i/>
          <w:sz w:val="24"/>
          <w:szCs w:val="24"/>
          <w:vertAlign w:val="superscript"/>
        </w:rPr>
        <w:t>nd</w:t>
      </w:r>
      <w:r w:rsidRPr="00667C32">
        <w:rPr>
          <w:rFonts w:ascii="Arial" w:hAnsi="Arial" w:cs="Arial"/>
          <w:i/>
          <w:sz w:val="24"/>
          <w:szCs w:val="24"/>
        </w:rPr>
        <w:t xml:space="preserve"> Ed</w:t>
      </w:r>
      <w:r>
        <w:rPr>
          <w:rFonts w:ascii="Arial" w:hAnsi="Arial" w:cs="Arial"/>
          <w:sz w:val="24"/>
          <w:szCs w:val="24"/>
        </w:rPr>
        <w:t>. London: Sage.</w:t>
      </w:r>
    </w:p>
    <w:p xmlns:wp14="http://schemas.microsoft.com/office/word/2010/wordml" w:rsidRPr="003D26A5" w:rsidR="003D26A5" w:rsidP="003D26A5" w:rsidRDefault="00017A3F" w14:paraId="05E8806B" wp14:textId="717ABF5B">
      <w:pPr>
        <w:spacing w:line="360" w:lineRule="auto"/>
        <w:jc w:val="both"/>
        <w:rPr>
          <w:rFonts w:ascii="Arial" w:hAnsi="Arial" w:cs="Arial"/>
          <w:sz w:val="24"/>
          <w:szCs w:val="24"/>
        </w:rPr>
      </w:pPr>
      <w:r w:rsidRPr="6F14673E" w:rsidR="6F14673E">
        <w:rPr>
          <w:rFonts w:ascii="Arial" w:hAnsi="Arial" w:cs="Arial"/>
          <w:sz w:val="24"/>
          <w:szCs w:val="24"/>
        </w:rPr>
        <w:t xml:space="preserve">Hamid, H. et al (2018) </w:t>
      </w:r>
      <w:r w:rsidRPr="6F14673E" w:rsidR="6F14673E">
        <w:rPr>
          <w:rFonts w:ascii="Arial" w:hAnsi="Arial" w:cs="Arial"/>
          <w:i w:val="1"/>
          <w:iCs w:val="1"/>
          <w:sz w:val="24"/>
          <w:szCs w:val="24"/>
        </w:rPr>
        <w:t>Factors Influencing Language Learning: Experiences from Diverse Cultural Backgrounds</w:t>
      </w:r>
      <w:r w:rsidRPr="6F14673E" w:rsidR="6F14673E">
        <w:rPr>
          <w:rFonts w:ascii="Arial" w:hAnsi="Arial" w:cs="Arial"/>
          <w:sz w:val="24"/>
          <w:szCs w:val="24"/>
        </w:rPr>
        <w:t>. Available at:</w:t>
      </w:r>
    </w:p>
    <w:p xmlns:wp14="http://schemas.microsoft.com/office/word/2010/wordml" w:rsidR="003D26A5" w:rsidP="003D26A5" w:rsidRDefault="00760516" w14:paraId="79CDDBD7" wp14:textId="77777777">
      <w:pPr>
        <w:spacing w:line="360" w:lineRule="auto"/>
        <w:jc w:val="both"/>
        <w:rPr>
          <w:rFonts w:ascii="Arial" w:hAnsi="Arial" w:cs="Arial"/>
          <w:sz w:val="24"/>
          <w:szCs w:val="24"/>
        </w:rPr>
      </w:pPr>
      <w:hyperlink r:id="Rd0429d17f8774345">
        <w:r w:rsidRPr="75297713" w:rsidR="75297713">
          <w:rPr>
            <w:rStyle w:val="Hyperlink"/>
            <w:rFonts w:ascii="Arial" w:hAnsi="Arial" w:cs="Arial"/>
            <w:sz w:val="24"/>
            <w:szCs w:val="24"/>
          </w:rPr>
          <w:t>https://papers.ssrn.com/sol3/papers.cfm?abstract_id=3166780</w:t>
        </w:r>
      </w:hyperlink>
      <w:r w:rsidRPr="75297713" w:rsidR="75297713">
        <w:rPr>
          <w:rFonts w:ascii="Arial" w:hAnsi="Arial" w:cs="Arial"/>
          <w:sz w:val="24"/>
          <w:szCs w:val="24"/>
        </w:rPr>
        <w:t xml:space="preserve"> (Accessed: 26th March 2021</w:t>
      </w:r>
      <w:r w:rsidRPr="75297713" w:rsidR="75297713">
        <w:rPr>
          <w:rFonts w:ascii="Arial" w:hAnsi="Arial" w:cs="Arial"/>
          <w:sz w:val="24"/>
          <w:szCs w:val="24"/>
        </w:rPr>
        <w:t>).</w:t>
      </w:r>
    </w:p>
    <w:p w:rsidR="75297713" w:rsidP="75297713" w:rsidRDefault="75297713" w14:paraId="1F74CEAD" w14:textId="278C32B2">
      <w:pPr>
        <w:pStyle w:val="Normal"/>
        <w:spacing w:line="360" w:lineRule="auto"/>
        <w:jc w:val="both"/>
        <w:rPr>
          <w:rFonts w:ascii="Arial" w:hAnsi="Arial" w:cs="Arial"/>
          <w:sz w:val="24"/>
          <w:szCs w:val="24"/>
        </w:rPr>
      </w:pPr>
      <w:r w:rsidRPr="75297713" w:rsidR="75297713">
        <w:rPr>
          <w:rFonts w:ascii="Arial" w:hAnsi="Arial" w:cs="Arial"/>
          <w:sz w:val="24"/>
          <w:szCs w:val="24"/>
        </w:rPr>
        <w:t xml:space="preserve">Harper, J. N. (2017) ‘Outdoor risky play and a healthy child development in the shadow of the “risk society”: A forest and nature school perspective’, Child and Youth services. Available at: </w:t>
      </w:r>
    </w:p>
    <w:p w:rsidR="75297713" w:rsidP="75297713" w:rsidRDefault="75297713" w14:paraId="4E992362" w14:textId="2614306C">
      <w:pPr>
        <w:pStyle w:val="Normal"/>
        <w:spacing w:line="360" w:lineRule="auto"/>
        <w:jc w:val="both"/>
        <w:rPr>
          <w:rFonts w:ascii="Arial" w:hAnsi="Arial" w:cs="Arial"/>
          <w:sz w:val="24"/>
          <w:szCs w:val="24"/>
        </w:rPr>
      </w:pPr>
      <w:hyperlink r:id="R71ecf09ccc504fce">
        <w:r w:rsidRPr="75297713" w:rsidR="75297713">
          <w:rPr>
            <w:rStyle w:val="Hyperlink"/>
            <w:rFonts w:ascii="Arial" w:hAnsi="Arial" w:cs="Arial"/>
            <w:sz w:val="24"/>
            <w:szCs w:val="24"/>
          </w:rPr>
          <w:t>http://doi.org/10.1080/0145935x.2017.1412825</w:t>
        </w:r>
      </w:hyperlink>
      <w:r w:rsidRPr="75297713" w:rsidR="75297713">
        <w:rPr>
          <w:rFonts w:ascii="Arial" w:hAnsi="Arial" w:cs="Arial"/>
          <w:sz w:val="24"/>
          <w:szCs w:val="24"/>
        </w:rPr>
        <w:t xml:space="preserve"> (Accessed: 28</w:t>
      </w:r>
      <w:r w:rsidRPr="75297713" w:rsidR="75297713">
        <w:rPr>
          <w:rFonts w:ascii="Arial" w:hAnsi="Arial" w:cs="Arial"/>
          <w:sz w:val="24"/>
          <w:szCs w:val="24"/>
          <w:vertAlign w:val="superscript"/>
        </w:rPr>
        <w:t>th</w:t>
      </w:r>
      <w:r w:rsidRPr="75297713" w:rsidR="75297713">
        <w:rPr>
          <w:rFonts w:ascii="Arial" w:hAnsi="Arial" w:cs="Arial"/>
          <w:sz w:val="24"/>
          <w:szCs w:val="24"/>
        </w:rPr>
        <w:t xml:space="preserve"> March 2021).</w:t>
      </w:r>
    </w:p>
    <w:p xmlns:wp14="http://schemas.microsoft.com/office/word/2010/wordml" w:rsidR="009050DD" w:rsidP="006E1E97" w:rsidRDefault="00017A3F" w14:paraId="12A2B55B" wp14:textId="77777777">
      <w:pPr>
        <w:spacing w:line="360" w:lineRule="auto"/>
        <w:jc w:val="both"/>
        <w:rPr>
          <w:rFonts w:ascii="Arial" w:hAnsi="Arial" w:cs="Arial"/>
          <w:sz w:val="24"/>
          <w:szCs w:val="24"/>
        </w:rPr>
      </w:pPr>
      <w:r>
        <w:rPr>
          <w:rFonts w:ascii="Arial" w:hAnsi="Arial" w:cs="Arial"/>
          <w:sz w:val="24"/>
          <w:szCs w:val="24"/>
        </w:rPr>
        <w:t>Hooker, T. A. (2015) ‘</w:t>
      </w:r>
      <w:r w:rsidRPr="006E1E97">
        <w:rPr>
          <w:rFonts w:ascii="Arial" w:hAnsi="Arial" w:cs="Arial"/>
          <w:sz w:val="24"/>
          <w:szCs w:val="24"/>
        </w:rPr>
        <w:t>Assessment for learning: A comparative study of paper-based portfolios and online</w:t>
      </w:r>
      <w:r>
        <w:rPr>
          <w:rFonts w:ascii="Arial" w:hAnsi="Arial" w:cs="Arial"/>
          <w:sz w:val="24"/>
          <w:szCs w:val="24"/>
        </w:rPr>
        <w:t xml:space="preserve"> </w:t>
      </w:r>
      <w:r w:rsidRPr="006E1E97">
        <w:rPr>
          <w:rFonts w:ascii="Arial" w:hAnsi="Arial" w:cs="Arial"/>
          <w:sz w:val="24"/>
          <w:szCs w:val="24"/>
        </w:rPr>
        <w:t>e</w:t>
      </w:r>
      <w:r>
        <w:rPr>
          <w:rFonts w:ascii="Arial" w:hAnsi="Arial" w:cs="Arial"/>
          <w:sz w:val="24"/>
          <w:szCs w:val="24"/>
        </w:rPr>
        <w:t>-Portfolios’,</w:t>
      </w:r>
      <w:r w:rsidRPr="006E1E97">
        <w:rPr>
          <w:rFonts w:ascii="Arial" w:hAnsi="Arial" w:cs="Arial"/>
          <w:sz w:val="24"/>
          <w:szCs w:val="24"/>
        </w:rPr>
        <w:t xml:space="preserve"> </w:t>
      </w:r>
      <w:r w:rsidRPr="006E1E97">
        <w:rPr>
          <w:rFonts w:ascii="Arial" w:hAnsi="Arial" w:cs="Arial"/>
          <w:i/>
          <w:sz w:val="24"/>
          <w:szCs w:val="24"/>
        </w:rPr>
        <w:t>Early Childhood Folio</w:t>
      </w:r>
      <w:r w:rsidRPr="006E1E97">
        <w:rPr>
          <w:rFonts w:ascii="Arial" w:hAnsi="Arial" w:cs="Arial"/>
          <w:sz w:val="24"/>
          <w:szCs w:val="24"/>
        </w:rPr>
        <w:t>, 19(1)</w:t>
      </w:r>
      <w:r>
        <w:rPr>
          <w:rFonts w:ascii="Arial" w:hAnsi="Arial" w:cs="Arial"/>
          <w:sz w:val="24"/>
          <w:szCs w:val="24"/>
        </w:rPr>
        <w:t>, pp.</w:t>
      </w:r>
      <w:r w:rsidRPr="006E1E97">
        <w:rPr>
          <w:rFonts w:ascii="Arial" w:hAnsi="Arial" w:cs="Arial"/>
          <w:sz w:val="24"/>
          <w:szCs w:val="24"/>
        </w:rPr>
        <w:t xml:space="preserve"> 17-24.</w:t>
      </w:r>
      <w:r>
        <w:rPr>
          <w:rFonts w:ascii="Arial" w:hAnsi="Arial" w:cs="Arial"/>
          <w:sz w:val="24"/>
          <w:szCs w:val="24"/>
        </w:rPr>
        <w:t xml:space="preserve"> Available at: </w:t>
      </w:r>
    </w:p>
    <w:p xmlns:wp14="http://schemas.microsoft.com/office/word/2010/wordml" w:rsidR="006E1E97" w:rsidP="006E1E97" w:rsidRDefault="00760516" w14:paraId="79CAE73F" wp14:textId="77777777">
      <w:pPr>
        <w:spacing w:line="360" w:lineRule="auto"/>
        <w:jc w:val="both"/>
        <w:rPr>
          <w:rFonts w:ascii="Arial" w:hAnsi="Arial" w:cs="Arial"/>
          <w:sz w:val="24"/>
          <w:szCs w:val="24"/>
        </w:rPr>
      </w:pPr>
      <w:hyperlink w:history="1" r:id="rId19">
        <w:r w:rsidRPr="00452BD4" w:rsidR="00017A3F">
          <w:rPr>
            <w:rStyle w:val="Hyperlink"/>
            <w:rFonts w:ascii="Arial" w:hAnsi="Arial" w:cs="Arial"/>
            <w:sz w:val="24"/>
            <w:szCs w:val="24"/>
          </w:rPr>
          <w:t>https://www.nzcer.org.nz/nzcerpress/early-childhood-folio/articles/assessment-learning-comparative-study-paper-based</w:t>
        </w:r>
      </w:hyperlink>
      <w:r w:rsidR="00017A3F">
        <w:rPr>
          <w:rFonts w:ascii="Arial" w:hAnsi="Arial" w:cs="Arial"/>
          <w:sz w:val="24"/>
          <w:szCs w:val="24"/>
        </w:rPr>
        <w:t xml:space="preserve"> (Accessed: 27</w:t>
      </w:r>
      <w:r w:rsidRPr="009050DD" w:rsidR="00017A3F">
        <w:rPr>
          <w:rFonts w:ascii="Arial" w:hAnsi="Arial" w:cs="Arial"/>
          <w:sz w:val="24"/>
          <w:szCs w:val="24"/>
          <w:vertAlign w:val="superscript"/>
        </w:rPr>
        <w:t>th</w:t>
      </w:r>
      <w:r w:rsidR="00017A3F">
        <w:rPr>
          <w:rFonts w:ascii="Arial" w:hAnsi="Arial" w:cs="Arial"/>
          <w:sz w:val="24"/>
          <w:szCs w:val="24"/>
        </w:rPr>
        <w:t xml:space="preserve"> March 2021). </w:t>
      </w:r>
    </w:p>
    <w:p xmlns:wp14="http://schemas.microsoft.com/office/word/2010/wordml" w:rsidR="00222609" w:rsidP="00D220E0" w:rsidRDefault="00017A3F" w14:paraId="31F416B3" wp14:textId="77777777">
      <w:pPr>
        <w:spacing w:line="360" w:lineRule="auto"/>
        <w:jc w:val="both"/>
        <w:rPr>
          <w:rFonts w:ascii="Arial" w:hAnsi="Arial" w:cs="Arial"/>
          <w:sz w:val="24"/>
          <w:szCs w:val="24"/>
        </w:rPr>
      </w:pPr>
      <w:proofErr w:type="spellStart"/>
      <w:r>
        <w:rPr>
          <w:rFonts w:ascii="Arial" w:hAnsi="Arial" w:cs="Arial"/>
          <w:sz w:val="24"/>
          <w:szCs w:val="24"/>
        </w:rPr>
        <w:t>Hopfenbeck</w:t>
      </w:r>
      <w:proofErr w:type="spellEnd"/>
      <w:r>
        <w:rPr>
          <w:rFonts w:ascii="Arial" w:hAnsi="Arial" w:cs="Arial"/>
          <w:sz w:val="24"/>
          <w:szCs w:val="24"/>
        </w:rPr>
        <w:t>, T. N. and Maul, A. (2011) ‘</w:t>
      </w:r>
      <w:r w:rsidRPr="00222609">
        <w:rPr>
          <w:rFonts w:ascii="Arial" w:hAnsi="Arial" w:cs="Arial"/>
          <w:sz w:val="24"/>
          <w:szCs w:val="24"/>
        </w:rPr>
        <w:t>Examining Evidence for the Validity of PISA Learning Strategy Scales Based on Student Response Processes</w:t>
      </w:r>
      <w:r>
        <w:rPr>
          <w:rFonts w:ascii="Arial" w:hAnsi="Arial" w:cs="Arial"/>
          <w:sz w:val="24"/>
          <w:szCs w:val="24"/>
        </w:rPr>
        <w:t xml:space="preserve">’, </w:t>
      </w:r>
      <w:r w:rsidRPr="00222609">
        <w:rPr>
          <w:rFonts w:ascii="Arial" w:hAnsi="Arial" w:cs="Arial"/>
          <w:i/>
          <w:sz w:val="24"/>
          <w:szCs w:val="24"/>
        </w:rPr>
        <w:t>International Journal of Testing,</w:t>
      </w:r>
      <w:r>
        <w:rPr>
          <w:rFonts w:ascii="Arial" w:hAnsi="Arial" w:cs="Arial"/>
          <w:sz w:val="24"/>
          <w:szCs w:val="24"/>
        </w:rPr>
        <w:t xml:space="preserve"> 11(2), pp. </w:t>
      </w:r>
      <w:r w:rsidRPr="00222609">
        <w:rPr>
          <w:rFonts w:ascii="Arial" w:hAnsi="Arial" w:cs="Arial"/>
          <w:sz w:val="24"/>
          <w:szCs w:val="24"/>
        </w:rPr>
        <w:t>95-121</w:t>
      </w:r>
      <w:r>
        <w:rPr>
          <w:rFonts w:ascii="Arial" w:hAnsi="Arial" w:cs="Arial"/>
          <w:sz w:val="24"/>
          <w:szCs w:val="24"/>
        </w:rPr>
        <w:t>.</w:t>
      </w:r>
    </w:p>
    <w:p xmlns:wp14="http://schemas.microsoft.com/office/word/2010/wordml" w:rsidR="0038686A" w:rsidP="00D220E0" w:rsidRDefault="00271844" w14:paraId="174B7174" wp14:textId="77777777">
      <w:pPr>
        <w:spacing w:line="360" w:lineRule="auto"/>
        <w:jc w:val="both"/>
        <w:rPr>
          <w:rFonts w:ascii="Arial" w:hAnsi="Arial" w:cs="Arial"/>
          <w:sz w:val="24"/>
          <w:szCs w:val="24"/>
        </w:rPr>
      </w:pPr>
      <w:r>
        <w:rPr>
          <w:rFonts w:ascii="Arial" w:hAnsi="Arial" w:cs="Arial"/>
          <w:sz w:val="24"/>
          <w:szCs w:val="24"/>
        </w:rPr>
        <w:t>Hughes, C. (2014)</w:t>
      </w:r>
      <w:r w:rsidR="00017A3F">
        <w:rPr>
          <w:rFonts w:ascii="Arial" w:hAnsi="Arial" w:cs="Arial"/>
          <w:sz w:val="24"/>
          <w:szCs w:val="24"/>
        </w:rPr>
        <w:t xml:space="preserve"> </w:t>
      </w:r>
      <w:r>
        <w:rPr>
          <w:rFonts w:ascii="Arial" w:hAnsi="Arial" w:cs="Arial"/>
          <w:sz w:val="24"/>
          <w:szCs w:val="24"/>
        </w:rPr>
        <w:t>‘</w:t>
      </w:r>
      <w:r w:rsidRPr="0038686A" w:rsidR="00017A3F">
        <w:rPr>
          <w:rFonts w:ascii="Arial" w:hAnsi="Arial" w:cs="Arial"/>
          <w:sz w:val="24"/>
          <w:szCs w:val="24"/>
        </w:rPr>
        <w:t>How can international education help reduce students’ prejudice?</w:t>
      </w:r>
      <w:r w:rsidR="00017A3F">
        <w:rPr>
          <w:rFonts w:ascii="Arial" w:hAnsi="Arial" w:cs="Arial"/>
          <w:sz w:val="24"/>
          <w:szCs w:val="24"/>
        </w:rPr>
        <w:t xml:space="preserve">’, </w:t>
      </w:r>
      <w:r w:rsidRPr="0038686A" w:rsidR="00017A3F">
        <w:rPr>
          <w:rFonts w:ascii="Arial" w:hAnsi="Arial" w:cs="Arial"/>
          <w:i/>
          <w:sz w:val="24"/>
          <w:szCs w:val="24"/>
        </w:rPr>
        <w:t>Prospects</w:t>
      </w:r>
      <w:r w:rsidRPr="00307A67" w:rsidR="00017A3F">
        <w:t xml:space="preserve"> </w:t>
      </w:r>
      <w:r w:rsidRPr="00307A67" w:rsidR="00017A3F">
        <w:rPr>
          <w:rFonts w:ascii="Arial" w:hAnsi="Arial" w:cs="Arial"/>
          <w:i/>
          <w:sz w:val="24"/>
          <w:szCs w:val="24"/>
        </w:rPr>
        <w:t>Comparative Journal of Curriculum, Learning, and Assessment</w:t>
      </w:r>
      <w:r w:rsidR="00017A3F">
        <w:rPr>
          <w:rFonts w:ascii="Arial" w:hAnsi="Arial" w:cs="Arial"/>
          <w:sz w:val="24"/>
          <w:szCs w:val="24"/>
        </w:rPr>
        <w:t>. 44, pp.</w:t>
      </w:r>
      <w:r w:rsidRPr="0038686A" w:rsidR="00017A3F">
        <w:rPr>
          <w:rFonts w:ascii="Arial" w:hAnsi="Arial" w:cs="Arial"/>
          <w:sz w:val="24"/>
          <w:szCs w:val="24"/>
        </w:rPr>
        <w:t xml:space="preserve"> 395–410</w:t>
      </w:r>
      <w:r w:rsidR="00017A3F">
        <w:rPr>
          <w:rFonts w:ascii="Arial" w:hAnsi="Arial" w:cs="Arial"/>
          <w:sz w:val="24"/>
          <w:szCs w:val="24"/>
        </w:rPr>
        <w:t xml:space="preserve">. Available at: </w:t>
      </w:r>
    </w:p>
    <w:p xmlns:wp14="http://schemas.microsoft.com/office/word/2010/wordml" w:rsidRPr="0038686A" w:rsidR="0038686A" w:rsidP="0038686A" w:rsidRDefault="00760516" w14:paraId="552EA8B7" wp14:textId="77777777">
      <w:pPr>
        <w:spacing w:line="360" w:lineRule="auto"/>
        <w:jc w:val="both"/>
        <w:rPr>
          <w:rFonts w:ascii="Arial" w:hAnsi="Arial" w:cs="Arial"/>
          <w:sz w:val="24"/>
          <w:szCs w:val="24"/>
        </w:rPr>
      </w:pPr>
      <w:hyperlink w:history="1" r:id="rId20">
        <w:r w:rsidRPr="00452BD4" w:rsidR="00017A3F">
          <w:rPr>
            <w:rStyle w:val="Hyperlink"/>
            <w:rFonts w:ascii="Arial" w:hAnsi="Arial" w:cs="Arial"/>
            <w:sz w:val="24"/>
            <w:szCs w:val="24"/>
          </w:rPr>
          <w:t>https://doi.org/10.1007/s11125-013-9291-9</w:t>
        </w:r>
      </w:hyperlink>
      <w:r w:rsidR="00017A3F">
        <w:rPr>
          <w:rFonts w:ascii="Arial" w:hAnsi="Arial" w:cs="Arial"/>
          <w:sz w:val="24"/>
          <w:szCs w:val="24"/>
        </w:rPr>
        <w:t xml:space="preserve"> (Accessed: 27</w:t>
      </w:r>
      <w:r w:rsidRPr="0038686A" w:rsidR="00017A3F">
        <w:rPr>
          <w:rFonts w:ascii="Arial" w:hAnsi="Arial" w:cs="Arial"/>
          <w:sz w:val="24"/>
          <w:szCs w:val="24"/>
          <w:vertAlign w:val="superscript"/>
        </w:rPr>
        <w:t>th</w:t>
      </w:r>
      <w:r w:rsidR="00017A3F">
        <w:rPr>
          <w:rFonts w:ascii="Arial" w:hAnsi="Arial" w:cs="Arial"/>
          <w:sz w:val="24"/>
          <w:szCs w:val="24"/>
        </w:rPr>
        <w:t xml:space="preserve"> March 2021). </w:t>
      </w:r>
    </w:p>
    <w:p xmlns:wp14="http://schemas.microsoft.com/office/word/2010/wordml" w:rsidR="00486800" w:rsidP="00D220E0" w:rsidRDefault="00017A3F" w14:paraId="2B1440C7" wp14:textId="77777777">
      <w:pPr>
        <w:spacing w:line="360" w:lineRule="auto"/>
        <w:jc w:val="both"/>
        <w:rPr>
          <w:rFonts w:ascii="Arial" w:hAnsi="Arial" w:cs="Arial"/>
          <w:sz w:val="24"/>
          <w:szCs w:val="24"/>
        </w:rPr>
      </w:pPr>
      <w:r>
        <w:rPr>
          <w:rFonts w:ascii="Arial" w:hAnsi="Arial" w:cs="Arial"/>
          <w:sz w:val="24"/>
          <w:szCs w:val="24"/>
        </w:rPr>
        <w:t xml:space="preserve">Kingston, D. and </w:t>
      </w:r>
      <w:proofErr w:type="spellStart"/>
      <w:r>
        <w:rPr>
          <w:rFonts w:ascii="Arial" w:hAnsi="Arial" w:cs="Arial"/>
          <w:sz w:val="24"/>
          <w:szCs w:val="24"/>
        </w:rPr>
        <w:t>Siraj</w:t>
      </w:r>
      <w:proofErr w:type="spellEnd"/>
      <w:r>
        <w:rPr>
          <w:rFonts w:ascii="Arial" w:hAnsi="Arial" w:cs="Arial"/>
          <w:sz w:val="24"/>
          <w:szCs w:val="24"/>
        </w:rPr>
        <w:t>, I. (2017) ‘</w:t>
      </w:r>
      <w:r w:rsidRPr="008B5B0D">
        <w:rPr>
          <w:rFonts w:ascii="Arial" w:hAnsi="Arial" w:cs="Arial"/>
          <w:sz w:val="24"/>
          <w:szCs w:val="24"/>
        </w:rPr>
        <w:t>Supporting the Implementation of the Foundation Phase through Effective Professional Development</w:t>
      </w:r>
      <w:r>
        <w:rPr>
          <w:rFonts w:ascii="Arial" w:hAnsi="Arial" w:cs="Arial"/>
          <w:sz w:val="24"/>
          <w:szCs w:val="24"/>
        </w:rPr>
        <w:t xml:space="preserve">’, </w:t>
      </w:r>
      <w:r w:rsidRPr="008B5B0D">
        <w:rPr>
          <w:rFonts w:ascii="Arial" w:hAnsi="Arial" w:cs="Arial"/>
          <w:i/>
          <w:sz w:val="24"/>
          <w:szCs w:val="24"/>
        </w:rPr>
        <w:t>Wales Journal of Education</w:t>
      </w:r>
      <w:r>
        <w:rPr>
          <w:rFonts w:ascii="Arial" w:hAnsi="Arial" w:cs="Arial"/>
          <w:sz w:val="24"/>
          <w:szCs w:val="24"/>
        </w:rPr>
        <w:t>, 19(1),</w:t>
      </w:r>
      <w:r w:rsidRPr="008B5B0D">
        <w:rPr>
          <w:rFonts w:ascii="Arial" w:hAnsi="Arial" w:cs="Arial"/>
          <w:sz w:val="24"/>
          <w:szCs w:val="24"/>
        </w:rPr>
        <w:t xml:space="preserve"> pp. 39-68(30)</w:t>
      </w:r>
      <w:r>
        <w:rPr>
          <w:rFonts w:ascii="Arial" w:hAnsi="Arial" w:cs="Arial"/>
          <w:sz w:val="24"/>
          <w:szCs w:val="24"/>
        </w:rPr>
        <w:t>. Available at:</w:t>
      </w:r>
    </w:p>
    <w:p xmlns:wp14="http://schemas.microsoft.com/office/word/2010/wordml" w:rsidR="008B5B0D" w:rsidP="00D220E0" w:rsidRDefault="00760516" w14:paraId="5260D415" wp14:textId="77777777">
      <w:pPr>
        <w:spacing w:line="360" w:lineRule="auto"/>
        <w:jc w:val="both"/>
        <w:rPr>
          <w:rFonts w:ascii="Arial" w:hAnsi="Arial" w:cs="Arial"/>
          <w:sz w:val="24"/>
          <w:szCs w:val="24"/>
        </w:rPr>
      </w:pPr>
      <w:hyperlink w:history="1" r:id="rId21">
        <w:r w:rsidRPr="0045446D" w:rsidR="00017A3F">
          <w:rPr>
            <w:rStyle w:val="Hyperlink"/>
            <w:rFonts w:ascii="Arial" w:hAnsi="Arial" w:cs="Arial"/>
            <w:sz w:val="24"/>
            <w:szCs w:val="24"/>
          </w:rPr>
          <w:t>https://www.ingentaconnect.com/content/uwp/wjed/2017/00000019/00000001/art00004;jsessionid=42oa871d74c17.x-ic-live-03</w:t>
        </w:r>
      </w:hyperlink>
      <w:r w:rsidR="00017A3F">
        <w:rPr>
          <w:rFonts w:ascii="Arial" w:hAnsi="Arial" w:cs="Arial"/>
          <w:sz w:val="24"/>
          <w:szCs w:val="24"/>
        </w:rPr>
        <w:t xml:space="preserve"> (Accessed: 23</w:t>
      </w:r>
      <w:r w:rsidRPr="008B5B0D" w:rsidR="00017A3F">
        <w:rPr>
          <w:rFonts w:ascii="Arial" w:hAnsi="Arial" w:cs="Arial"/>
          <w:sz w:val="24"/>
          <w:szCs w:val="24"/>
          <w:vertAlign w:val="superscript"/>
        </w:rPr>
        <w:t>rd</w:t>
      </w:r>
      <w:r w:rsidR="00017A3F">
        <w:rPr>
          <w:rFonts w:ascii="Arial" w:hAnsi="Arial" w:cs="Arial"/>
          <w:sz w:val="24"/>
          <w:szCs w:val="24"/>
        </w:rPr>
        <w:t xml:space="preserve"> March 2021).</w:t>
      </w:r>
    </w:p>
    <w:p xmlns:wp14="http://schemas.microsoft.com/office/word/2010/wordml" w:rsidR="007A78C7" w:rsidP="00D220E0" w:rsidRDefault="00017A3F" w14:paraId="5CBEC7D1" wp14:textId="77777777">
      <w:pPr>
        <w:spacing w:line="360" w:lineRule="auto"/>
        <w:jc w:val="both"/>
        <w:rPr>
          <w:rFonts w:ascii="Arial" w:hAnsi="Arial" w:cs="Arial"/>
          <w:sz w:val="24"/>
          <w:szCs w:val="24"/>
        </w:rPr>
      </w:pPr>
      <w:r w:rsidRPr="75297713" w:rsidR="75297713">
        <w:rPr>
          <w:rFonts w:ascii="Arial" w:hAnsi="Arial" w:cs="Arial"/>
          <w:sz w:val="24"/>
          <w:szCs w:val="24"/>
        </w:rPr>
        <w:t xml:space="preserve">Knight, S. (2011) </w:t>
      </w:r>
      <w:r w:rsidRPr="75297713" w:rsidR="75297713">
        <w:rPr>
          <w:rFonts w:ascii="Arial" w:hAnsi="Arial" w:cs="Arial"/>
          <w:i w:val="1"/>
          <w:iCs w:val="1"/>
          <w:sz w:val="24"/>
          <w:szCs w:val="24"/>
        </w:rPr>
        <w:t>Risk and Adventure in Early Years Outdoor play: Learning from Forest Schools.</w:t>
      </w:r>
      <w:r w:rsidRPr="75297713" w:rsidR="75297713">
        <w:rPr>
          <w:rFonts w:ascii="Arial" w:hAnsi="Arial" w:cs="Arial"/>
          <w:sz w:val="24"/>
          <w:szCs w:val="24"/>
        </w:rPr>
        <w:t xml:space="preserve"> London: Sage.</w:t>
      </w:r>
    </w:p>
    <w:p w:rsidR="75297713" w:rsidP="75297713" w:rsidRDefault="75297713" w14:paraId="4034DFAC" w14:textId="68BEBEF7">
      <w:pPr>
        <w:pStyle w:val="Normal"/>
        <w:spacing w:line="360" w:lineRule="auto"/>
        <w:jc w:val="both"/>
        <w:rPr>
          <w:rFonts w:ascii="Arial" w:hAnsi="Arial" w:cs="Arial"/>
          <w:sz w:val="24"/>
          <w:szCs w:val="24"/>
        </w:rPr>
      </w:pPr>
      <w:r w:rsidRPr="75297713" w:rsidR="75297713">
        <w:rPr>
          <w:rFonts w:ascii="Arial" w:hAnsi="Arial" w:cs="Arial"/>
          <w:sz w:val="24"/>
          <w:szCs w:val="24"/>
        </w:rPr>
        <w:t xml:space="preserve">Learning Landscapes (2018) </w:t>
      </w:r>
      <w:r w:rsidRPr="75297713" w:rsidR="75297713">
        <w:rPr>
          <w:rFonts w:ascii="Arial" w:hAnsi="Arial" w:cs="Arial"/>
          <w:i w:val="1"/>
          <w:iCs w:val="1"/>
          <w:sz w:val="24"/>
          <w:szCs w:val="24"/>
        </w:rPr>
        <w:t>Latest Statistics</w:t>
      </w:r>
      <w:r w:rsidRPr="75297713" w:rsidR="75297713">
        <w:rPr>
          <w:rFonts w:ascii="Arial" w:hAnsi="Arial" w:cs="Arial"/>
          <w:sz w:val="24"/>
          <w:szCs w:val="24"/>
        </w:rPr>
        <w:t>. Available at:</w:t>
      </w:r>
    </w:p>
    <w:p w:rsidR="75297713" w:rsidP="75297713" w:rsidRDefault="75297713" w14:paraId="163B2A3D" w14:textId="47203D8D">
      <w:pPr>
        <w:pStyle w:val="Normal"/>
        <w:spacing w:line="360" w:lineRule="auto"/>
        <w:jc w:val="both"/>
        <w:rPr>
          <w:rFonts w:ascii="Arial" w:hAnsi="Arial" w:cs="Arial"/>
          <w:sz w:val="24"/>
          <w:szCs w:val="24"/>
        </w:rPr>
      </w:pPr>
      <w:hyperlink r:id="R1f7a9762c5564a09">
        <w:r w:rsidRPr="75297713" w:rsidR="75297713">
          <w:rPr>
            <w:rStyle w:val="Hyperlink"/>
            <w:rFonts w:ascii="Arial" w:hAnsi="Arial" w:cs="Arial"/>
            <w:sz w:val="24"/>
            <w:szCs w:val="24"/>
          </w:rPr>
          <w:t>https://www.ltl.org.uk</w:t>
        </w:r>
      </w:hyperlink>
      <w:r w:rsidRPr="75297713" w:rsidR="75297713">
        <w:rPr>
          <w:rFonts w:ascii="Arial" w:hAnsi="Arial" w:cs="Arial"/>
          <w:sz w:val="24"/>
          <w:szCs w:val="24"/>
        </w:rPr>
        <w:t xml:space="preserve"> (</w:t>
      </w:r>
      <w:proofErr w:type="spellStart"/>
      <w:r w:rsidRPr="75297713" w:rsidR="75297713">
        <w:rPr>
          <w:rFonts w:ascii="Arial" w:hAnsi="Arial" w:cs="Arial"/>
          <w:sz w:val="24"/>
          <w:szCs w:val="24"/>
        </w:rPr>
        <w:t>Acsessed</w:t>
      </w:r>
      <w:proofErr w:type="spellEnd"/>
      <w:r w:rsidRPr="75297713" w:rsidR="75297713">
        <w:rPr>
          <w:rFonts w:ascii="Arial" w:hAnsi="Arial" w:cs="Arial"/>
          <w:sz w:val="24"/>
          <w:szCs w:val="24"/>
        </w:rPr>
        <w:t>: 28</w:t>
      </w:r>
      <w:r w:rsidRPr="75297713" w:rsidR="75297713">
        <w:rPr>
          <w:rFonts w:ascii="Arial" w:hAnsi="Arial" w:cs="Arial"/>
          <w:sz w:val="24"/>
          <w:szCs w:val="24"/>
          <w:vertAlign w:val="superscript"/>
        </w:rPr>
        <w:t>th</w:t>
      </w:r>
      <w:r w:rsidRPr="75297713" w:rsidR="75297713">
        <w:rPr>
          <w:rFonts w:ascii="Arial" w:hAnsi="Arial" w:cs="Arial"/>
          <w:sz w:val="24"/>
          <w:szCs w:val="24"/>
        </w:rPr>
        <w:t xml:space="preserve"> Mach 2021).</w:t>
      </w:r>
    </w:p>
    <w:p xmlns:wp14="http://schemas.microsoft.com/office/word/2010/wordml" w:rsidR="007F24E8" w:rsidP="00D220E0" w:rsidRDefault="00017A3F" w14:paraId="4E62BAE7" wp14:textId="77777777">
      <w:pPr>
        <w:spacing w:line="360" w:lineRule="auto"/>
        <w:jc w:val="both"/>
        <w:rPr>
          <w:rFonts w:ascii="Arial" w:hAnsi="Arial" w:cs="Arial"/>
          <w:sz w:val="24"/>
          <w:szCs w:val="24"/>
        </w:rPr>
      </w:pPr>
      <w:proofErr w:type="spellStart"/>
      <w:r>
        <w:rPr>
          <w:rFonts w:ascii="Arial" w:hAnsi="Arial" w:cs="Arial"/>
          <w:sz w:val="24"/>
          <w:szCs w:val="24"/>
        </w:rPr>
        <w:t>Lennenberg</w:t>
      </w:r>
      <w:proofErr w:type="spellEnd"/>
      <w:r>
        <w:rPr>
          <w:rFonts w:ascii="Arial" w:hAnsi="Arial" w:cs="Arial"/>
          <w:sz w:val="24"/>
          <w:szCs w:val="24"/>
        </w:rPr>
        <w:t xml:space="preserve">. E. H. (1967) </w:t>
      </w:r>
      <w:r w:rsidRPr="00C52533">
        <w:rPr>
          <w:rFonts w:ascii="Arial" w:hAnsi="Arial" w:cs="Arial"/>
          <w:i/>
          <w:sz w:val="24"/>
          <w:szCs w:val="24"/>
        </w:rPr>
        <w:t>Biological Foundations of Language</w:t>
      </w:r>
      <w:r w:rsidRPr="007F24E8">
        <w:rPr>
          <w:rFonts w:ascii="Arial" w:hAnsi="Arial" w:cs="Arial"/>
          <w:sz w:val="24"/>
          <w:szCs w:val="24"/>
        </w:rPr>
        <w:t>. New York: Wiley.</w:t>
      </w:r>
    </w:p>
    <w:p xmlns:wp14="http://schemas.microsoft.com/office/word/2010/wordml" w:rsidR="00123779" w:rsidP="00123779" w:rsidRDefault="00017A3F" w14:paraId="0B1F57A7" wp14:textId="77777777">
      <w:pPr>
        <w:spacing w:line="360" w:lineRule="auto"/>
        <w:jc w:val="both"/>
        <w:rPr>
          <w:rFonts w:ascii="Arial" w:hAnsi="Arial" w:cs="Arial"/>
          <w:sz w:val="24"/>
          <w:szCs w:val="24"/>
        </w:rPr>
      </w:pPr>
      <w:r>
        <w:rPr>
          <w:rFonts w:ascii="Arial" w:hAnsi="Arial" w:cs="Arial"/>
          <w:sz w:val="24"/>
          <w:szCs w:val="24"/>
        </w:rPr>
        <w:t>Lewis, H.</w:t>
      </w:r>
      <w:r w:rsidRPr="00123779">
        <w:rPr>
          <w:rFonts w:ascii="Arial" w:hAnsi="Arial" w:cs="Arial"/>
          <w:sz w:val="24"/>
          <w:szCs w:val="24"/>
        </w:rPr>
        <w:t xml:space="preserve"> (2015) </w:t>
      </w:r>
      <w:r w:rsidRPr="00123779">
        <w:rPr>
          <w:rFonts w:ascii="Arial" w:hAnsi="Arial" w:cs="Arial"/>
          <w:i/>
          <w:sz w:val="24"/>
          <w:szCs w:val="24"/>
        </w:rPr>
        <w:t>Welsh Government’s initial response to Teaching Tomorrow’s Teachers – Options for the Future of Initial Teacher Education in Wales Statement by Welsh Government.</w:t>
      </w:r>
      <w:r>
        <w:rPr>
          <w:rFonts w:ascii="Arial" w:hAnsi="Arial" w:cs="Arial"/>
          <w:sz w:val="24"/>
          <w:szCs w:val="24"/>
        </w:rPr>
        <w:t xml:space="preserve">  A</w:t>
      </w:r>
      <w:r w:rsidRPr="00123779">
        <w:rPr>
          <w:rFonts w:ascii="Arial" w:hAnsi="Arial" w:cs="Arial"/>
          <w:sz w:val="24"/>
          <w:szCs w:val="24"/>
        </w:rPr>
        <w:t>vailable</w:t>
      </w:r>
      <w:r>
        <w:rPr>
          <w:rFonts w:ascii="Arial" w:hAnsi="Arial" w:cs="Arial"/>
          <w:sz w:val="24"/>
          <w:szCs w:val="24"/>
        </w:rPr>
        <w:t xml:space="preserve"> at</w:t>
      </w:r>
      <w:r w:rsidRPr="00123779">
        <w:rPr>
          <w:rFonts w:ascii="Arial" w:hAnsi="Arial" w:cs="Arial"/>
          <w:sz w:val="24"/>
          <w:szCs w:val="24"/>
        </w:rPr>
        <w:t>:</w:t>
      </w:r>
    </w:p>
    <w:p xmlns:wp14="http://schemas.microsoft.com/office/word/2010/wordml" w:rsidR="00123779" w:rsidP="00123779" w:rsidRDefault="00760516" w14:paraId="7FCC19EB" wp14:textId="77777777">
      <w:pPr>
        <w:spacing w:line="360" w:lineRule="auto"/>
        <w:jc w:val="both"/>
        <w:rPr>
          <w:rFonts w:ascii="Arial" w:hAnsi="Arial" w:cs="Arial"/>
          <w:sz w:val="24"/>
          <w:szCs w:val="24"/>
        </w:rPr>
      </w:pPr>
      <w:hyperlink w:history="1" r:id="rId22">
        <w:r w:rsidRPr="0045446D" w:rsidR="00017A3F">
          <w:rPr>
            <w:rStyle w:val="Hyperlink"/>
            <w:rFonts w:ascii="Arial" w:hAnsi="Arial" w:cs="Arial"/>
            <w:sz w:val="24"/>
            <w:szCs w:val="24"/>
          </w:rPr>
          <w:t>https://gov.wales/sites/default/files/publications/2018-03/teaching-tomorrow%E2%80%99s-teachers.pdf</w:t>
        </w:r>
      </w:hyperlink>
      <w:r w:rsidR="00017A3F">
        <w:rPr>
          <w:rFonts w:ascii="Arial" w:hAnsi="Arial" w:cs="Arial"/>
          <w:sz w:val="24"/>
          <w:szCs w:val="24"/>
        </w:rPr>
        <w:t xml:space="preserve"> (Accessed: 24</w:t>
      </w:r>
      <w:r w:rsidRPr="00123779" w:rsidR="00017A3F">
        <w:rPr>
          <w:rFonts w:ascii="Arial" w:hAnsi="Arial" w:cs="Arial"/>
          <w:sz w:val="24"/>
          <w:szCs w:val="24"/>
          <w:vertAlign w:val="superscript"/>
        </w:rPr>
        <w:t>th</w:t>
      </w:r>
      <w:r w:rsidR="00017A3F">
        <w:rPr>
          <w:rFonts w:ascii="Arial" w:hAnsi="Arial" w:cs="Arial"/>
          <w:sz w:val="24"/>
          <w:szCs w:val="24"/>
        </w:rPr>
        <w:t xml:space="preserve"> March 2021).</w:t>
      </w:r>
    </w:p>
    <w:p xmlns:wp14="http://schemas.microsoft.com/office/word/2010/wordml" w:rsidR="00411DDE" w:rsidP="00D220E0" w:rsidRDefault="00017A3F" w14:paraId="4A3DC0A2" wp14:textId="77777777">
      <w:pPr>
        <w:spacing w:line="360" w:lineRule="auto"/>
        <w:jc w:val="both"/>
        <w:rPr>
          <w:rFonts w:ascii="Arial" w:hAnsi="Arial" w:cs="Arial"/>
          <w:sz w:val="24"/>
          <w:szCs w:val="24"/>
        </w:rPr>
      </w:pPr>
      <w:r>
        <w:rPr>
          <w:rFonts w:ascii="Arial" w:hAnsi="Arial" w:cs="Arial"/>
          <w:sz w:val="24"/>
          <w:szCs w:val="24"/>
        </w:rPr>
        <w:lastRenderedPageBreak/>
        <w:t xml:space="preserve">MacDonald, N. (No Date) </w:t>
      </w:r>
      <w:r w:rsidRPr="00411DDE">
        <w:rPr>
          <w:rFonts w:ascii="Arial" w:hAnsi="Arial" w:cs="Arial"/>
          <w:i/>
          <w:sz w:val="24"/>
          <w:szCs w:val="24"/>
        </w:rPr>
        <w:t>Foundation Phase Opinion Piece</w:t>
      </w:r>
      <w:r>
        <w:rPr>
          <w:rFonts w:ascii="Arial" w:hAnsi="Arial" w:cs="Arial"/>
          <w:sz w:val="24"/>
          <w:szCs w:val="24"/>
        </w:rPr>
        <w:t>. Available at:</w:t>
      </w:r>
    </w:p>
    <w:p xmlns:wp14="http://schemas.microsoft.com/office/word/2010/wordml" w:rsidR="00411DDE" w:rsidP="00D220E0" w:rsidRDefault="00760516" w14:paraId="2AAFCC71" wp14:textId="77777777">
      <w:pPr>
        <w:spacing w:line="360" w:lineRule="auto"/>
        <w:jc w:val="both"/>
        <w:rPr>
          <w:rFonts w:ascii="Arial" w:hAnsi="Arial" w:cs="Arial"/>
          <w:sz w:val="24"/>
          <w:szCs w:val="24"/>
        </w:rPr>
      </w:pPr>
      <w:hyperlink r:id="R02223c3621f24e4f">
        <w:r w:rsidRPr="6F14673E" w:rsidR="6F14673E">
          <w:rPr>
            <w:rStyle w:val="Hyperlink"/>
            <w:rFonts w:ascii="Arial" w:hAnsi="Arial" w:cs="Arial"/>
            <w:sz w:val="24"/>
            <w:szCs w:val="24"/>
          </w:rPr>
          <w:t>https://moodle.uwtsd.ac.uk/mod/folder/view.php?id=239367</w:t>
        </w:r>
      </w:hyperlink>
      <w:r w:rsidRPr="6F14673E" w:rsidR="6F14673E">
        <w:rPr>
          <w:rFonts w:ascii="Arial" w:hAnsi="Arial" w:cs="Arial"/>
          <w:sz w:val="24"/>
          <w:szCs w:val="24"/>
        </w:rPr>
        <w:t xml:space="preserve"> (Accessed 22</w:t>
      </w:r>
      <w:r w:rsidRPr="6F14673E" w:rsidR="6F14673E">
        <w:rPr>
          <w:rFonts w:ascii="Arial" w:hAnsi="Arial" w:cs="Arial"/>
          <w:sz w:val="24"/>
          <w:szCs w:val="24"/>
          <w:vertAlign w:val="superscript"/>
        </w:rPr>
        <w:t>nd</w:t>
      </w:r>
      <w:r w:rsidRPr="6F14673E" w:rsidR="6F14673E">
        <w:rPr>
          <w:rFonts w:ascii="Arial" w:hAnsi="Arial" w:cs="Arial"/>
          <w:sz w:val="24"/>
          <w:szCs w:val="24"/>
        </w:rPr>
        <w:t xml:space="preserve"> March 2021).</w:t>
      </w:r>
    </w:p>
    <w:p w:rsidR="6F14673E" w:rsidP="6F14673E" w:rsidRDefault="6F14673E" w14:paraId="2E0D14A5" w14:textId="257E97A4">
      <w:pPr>
        <w:spacing w:line="360" w:lineRule="auto"/>
        <w:jc w:val="both"/>
        <w:rPr>
          <w:rFonts w:ascii="Arial" w:hAnsi="Arial" w:cs="Arial"/>
          <w:sz w:val="24"/>
          <w:szCs w:val="24"/>
        </w:rPr>
      </w:pPr>
      <w:r w:rsidRPr="6F14673E" w:rsidR="6F14673E">
        <w:rPr>
          <w:rFonts w:ascii="Arial" w:hAnsi="Arial" w:cs="Arial"/>
          <w:sz w:val="24"/>
          <w:szCs w:val="24"/>
        </w:rPr>
        <w:t xml:space="preserve">Maynard, T. and Powell, S. (2014) </w:t>
      </w:r>
      <w:r w:rsidRPr="6F14673E" w:rsidR="6F14673E">
        <w:rPr>
          <w:rFonts w:ascii="Arial" w:hAnsi="Arial" w:cs="Arial"/>
          <w:i w:val="1"/>
          <w:iCs w:val="1"/>
          <w:sz w:val="24"/>
          <w:szCs w:val="24"/>
        </w:rPr>
        <w:t>An introduction to Childhood Studies.</w:t>
      </w:r>
      <w:r w:rsidRPr="6F14673E" w:rsidR="6F14673E">
        <w:rPr>
          <w:rFonts w:ascii="Arial" w:hAnsi="Arial" w:cs="Arial"/>
          <w:sz w:val="24"/>
          <w:szCs w:val="24"/>
        </w:rPr>
        <w:t xml:space="preserve"> 3</w:t>
      </w:r>
      <w:r w:rsidRPr="6F14673E" w:rsidR="6F14673E">
        <w:rPr>
          <w:rFonts w:ascii="Arial" w:hAnsi="Arial" w:cs="Arial"/>
          <w:sz w:val="24"/>
          <w:szCs w:val="24"/>
          <w:vertAlign w:val="superscript"/>
        </w:rPr>
        <w:t>rd</w:t>
      </w:r>
      <w:r w:rsidRPr="6F14673E" w:rsidR="6F14673E">
        <w:rPr>
          <w:rFonts w:ascii="Arial" w:hAnsi="Arial" w:cs="Arial"/>
          <w:sz w:val="24"/>
          <w:szCs w:val="24"/>
        </w:rPr>
        <w:t xml:space="preserve"> Ed. London: Sage.</w:t>
      </w:r>
    </w:p>
    <w:p w:rsidR="6F14673E" w:rsidP="6F14673E" w:rsidRDefault="6F14673E" w14:paraId="56010E03" w14:textId="7A7449B5">
      <w:pPr>
        <w:pStyle w:val="Normal"/>
        <w:spacing w:line="360" w:lineRule="auto"/>
        <w:jc w:val="both"/>
        <w:rPr>
          <w:rFonts w:ascii="Arial" w:hAnsi="Arial" w:cs="Arial"/>
          <w:sz w:val="24"/>
          <w:szCs w:val="24"/>
        </w:rPr>
      </w:pPr>
      <w:r w:rsidRPr="6F14673E" w:rsidR="6F14673E">
        <w:rPr>
          <w:rFonts w:ascii="Arial" w:hAnsi="Arial" w:cs="Arial"/>
          <w:sz w:val="24"/>
          <w:szCs w:val="24"/>
        </w:rPr>
        <w:t xml:space="preserve">Maynard, T and Waters, J. (2014) </w:t>
      </w:r>
      <w:r w:rsidRPr="6F14673E" w:rsidR="6F14673E">
        <w:rPr>
          <w:rFonts w:ascii="Arial" w:hAnsi="Arial" w:cs="Arial"/>
          <w:i w:val="1"/>
          <w:iCs w:val="1"/>
          <w:sz w:val="24"/>
          <w:szCs w:val="24"/>
        </w:rPr>
        <w:t>Exploring Outdoor Play in the Early Years.</w:t>
      </w:r>
      <w:r w:rsidRPr="6F14673E" w:rsidR="6F14673E">
        <w:rPr>
          <w:rFonts w:ascii="Arial" w:hAnsi="Arial" w:cs="Arial"/>
          <w:sz w:val="24"/>
          <w:szCs w:val="24"/>
        </w:rPr>
        <w:t xml:space="preserve"> Maidenhead. Open University Press.</w:t>
      </w:r>
    </w:p>
    <w:p w:rsidR="6F14673E" w:rsidP="6F14673E" w:rsidRDefault="6F14673E" w14:paraId="1EF63E46" w14:textId="520EB98D">
      <w:pPr>
        <w:spacing w:line="360" w:lineRule="auto"/>
        <w:jc w:val="both"/>
        <w:rPr>
          <w:rFonts w:ascii="Arial" w:hAnsi="Arial" w:cs="Arial"/>
          <w:sz w:val="24"/>
          <w:szCs w:val="24"/>
        </w:rPr>
      </w:pPr>
      <w:r w:rsidRPr="6F14673E" w:rsidR="6F14673E">
        <w:rPr>
          <w:rFonts w:ascii="Arial" w:hAnsi="Arial" w:cs="Arial"/>
          <w:sz w:val="24"/>
          <w:szCs w:val="24"/>
        </w:rPr>
        <w:t>Mcinnes</w:t>
      </w:r>
      <w:r w:rsidRPr="6F14673E" w:rsidR="6F14673E">
        <w:rPr>
          <w:rFonts w:ascii="Arial" w:hAnsi="Arial" w:cs="Arial"/>
          <w:sz w:val="24"/>
          <w:szCs w:val="24"/>
        </w:rPr>
        <w:t xml:space="preserve">, K et al. (2011) ‘Differences in practitioners’ understanding of play and how this influences pedagogy and children’s perceptions of play’, </w:t>
      </w:r>
      <w:r w:rsidRPr="6F14673E" w:rsidR="6F14673E">
        <w:rPr>
          <w:rFonts w:ascii="Arial" w:hAnsi="Arial" w:cs="Arial"/>
          <w:i w:val="1"/>
          <w:iCs w:val="1"/>
          <w:sz w:val="24"/>
          <w:szCs w:val="24"/>
        </w:rPr>
        <w:t>Early Years</w:t>
      </w:r>
      <w:r w:rsidRPr="6F14673E" w:rsidR="6F14673E">
        <w:rPr>
          <w:rFonts w:ascii="Arial" w:hAnsi="Arial" w:cs="Arial"/>
          <w:sz w:val="24"/>
          <w:szCs w:val="24"/>
        </w:rPr>
        <w:t>, 31(2) pp. 121-133. Available at:</w:t>
      </w:r>
    </w:p>
    <w:p w:rsidR="6F14673E" w:rsidP="6F14673E" w:rsidRDefault="6F14673E" w14:paraId="6592AF8D" w14:textId="5F8FF47F">
      <w:pPr>
        <w:spacing w:line="360" w:lineRule="auto"/>
        <w:jc w:val="both"/>
        <w:rPr>
          <w:rFonts w:ascii="Arial" w:hAnsi="Arial" w:cs="Arial"/>
          <w:sz w:val="24"/>
          <w:szCs w:val="24"/>
        </w:rPr>
      </w:pPr>
      <w:hyperlink r:id="R2deb9aab88534ab9">
        <w:r w:rsidRPr="6F14673E" w:rsidR="6F14673E">
          <w:rPr>
            <w:rStyle w:val="Hyperlink"/>
            <w:rFonts w:ascii="Arial" w:hAnsi="Arial" w:cs="Arial"/>
            <w:sz w:val="24"/>
            <w:szCs w:val="24"/>
          </w:rPr>
          <w:t>https://www.tandfonline.com/doi/abs/10.1080/09575146.2011.572870</w:t>
        </w:r>
      </w:hyperlink>
      <w:r w:rsidRPr="6F14673E" w:rsidR="6F14673E">
        <w:rPr>
          <w:rFonts w:ascii="Arial" w:hAnsi="Arial" w:cs="Arial"/>
          <w:sz w:val="24"/>
          <w:szCs w:val="24"/>
        </w:rPr>
        <w:t xml:space="preserve"> (Accessed: 24</w:t>
      </w:r>
      <w:r w:rsidRPr="6F14673E" w:rsidR="6F14673E">
        <w:rPr>
          <w:rFonts w:ascii="Arial" w:hAnsi="Arial" w:cs="Arial"/>
          <w:sz w:val="24"/>
          <w:szCs w:val="24"/>
          <w:vertAlign w:val="superscript"/>
        </w:rPr>
        <w:t>th</w:t>
      </w:r>
      <w:r w:rsidRPr="6F14673E" w:rsidR="6F14673E">
        <w:rPr>
          <w:rFonts w:ascii="Arial" w:hAnsi="Arial" w:cs="Arial"/>
          <w:sz w:val="24"/>
          <w:szCs w:val="24"/>
        </w:rPr>
        <w:t xml:space="preserve"> March 2021).</w:t>
      </w:r>
    </w:p>
    <w:p xmlns:wp14="http://schemas.microsoft.com/office/word/2010/wordml" w:rsidR="007C7386" w:rsidP="007C7386" w:rsidRDefault="00017A3F" w14:paraId="21F64811" wp14:textId="77777777">
      <w:pPr>
        <w:spacing w:line="360" w:lineRule="auto"/>
        <w:jc w:val="both"/>
        <w:rPr>
          <w:rFonts w:ascii="Arial" w:hAnsi="Arial" w:cs="Arial"/>
          <w:sz w:val="24"/>
          <w:szCs w:val="24"/>
        </w:rPr>
      </w:pPr>
      <w:r w:rsidRPr="6F14673E" w:rsidR="6F14673E">
        <w:rPr>
          <w:rFonts w:ascii="Arial" w:hAnsi="Arial" w:cs="Arial"/>
          <w:sz w:val="24"/>
          <w:szCs w:val="24"/>
        </w:rPr>
        <w:t>McLachlan</w:t>
      </w:r>
      <w:r w:rsidRPr="6F14673E" w:rsidR="6F14673E">
        <w:rPr>
          <w:rFonts w:ascii="Arial" w:hAnsi="Arial" w:cs="Arial"/>
          <w:sz w:val="24"/>
          <w:szCs w:val="24"/>
        </w:rPr>
        <w:t>, C. (2018) ‘</w:t>
      </w:r>
      <w:r w:rsidRPr="6F14673E" w:rsidR="6F14673E">
        <w:rPr>
          <w:rFonts w:ascii="Arial" w:hAnsi="Arial" w:cs="Arial"/>
          <w:sz w:val="24"/>
          <w:szCs w:val="24"/>
        </w:rPr>
        <w:t>Te</w:t>
      </w:r>
      <w:r w:rsidRPr="6F14673E" w:rsidR="6F14673E">
        <w:rPr>
          <w:rFonts w:ascii="Arial" w:hAnsi="Arial" w:cs="Arial"/>
          <w:sz w:val="24"/>
          <w:szCs w:val="24"/>
        </w:rPr>
        <w:t xml:space="preserve"> </w:t>
      </w:r>
      <w:r w:rsidRPr="6F14673E" w:rsidR="6F14673E">
        <w:rPr>
          <w:rFonts w:ascii="Arial" w:hAnsi="Arial" w:cs="Arial"/>
          <w:sz w:val="24"/>
          <w:szCs w:val="24"/>
        </w:rPr>
        <w:t>Whāriki</w:t>
      </w:r>
      <w:r w:rsidRPr="6F14673E" w:rsidR="6F14673E">
        <w:rPr>
          <w:rFonts w:ascii="Arial" w:hAnsi="Arial" w:cs="Arial"/>
          <w:sz w:val="24"/>
          <w:szCs w:val="24"/>
        </w:rPr>
        <w:t xml:space="preserve"> revisited: H</w:t>
      </w:r>
      <w:r w:rsidRPr="6F14673E" w:rsidR="6F14673E">
        <w:rPr>
          <w:rFonts w:ascii="Arial" w:hAnsi="Arial" w:cs="Arial"/>
          <w:sz w:val="24"/>
          <w:szCs w:val="24"/>
        </w:rPr>
        <w:t xml:space="preserve">ow approaches to assessment can </w:t>
      </w:r>
      <w:r w:rsidRPr="6F14673E" w:rsidR="6F14673E">
        <w:rPr>
          <w:rFonts w:ascii="Arial" w:hAnsi="Arial" w:cs="Arial"/>
          <w:sz w:val="24"/>
          <w:szCs w:val="24"/>
        </w:rPr>
        <w:t>make valued learning visible</w:t>
      </w:r>
      <w:r w:rsidRPr="6F14673E" w:rsidR="6F14673E">
        <w:rPr>
          <w:rFonts w:ascii="Arial" w:hAnsi="Arial" w:cs="Arial"/>
          <w:sz w:val="24"/>
          <w:szCs w:val="24"/>
        </w:rPr>
        <w:t xml:space="preserve">’, </w:t>
      </w:r>
      <w:r w:rsidRPr="6F14673E" w:rsidR="6F14673E">
        <w:rPr>
          <w:rFonts w:ascii="Arial" w:hAnsi="Arial" w:cs="Arial"/>
          <w:i w:val="1"/>
          <w:iCs w:val="1"/>
          <w:sz w:val="24"/>
          <w:szCs w:val="24"/>
        </w:rPr>
        <w:t xml:space="preserve">He </w:t>
      </w:r>
      <w:r w:rsidRPr="6F14673E" w:rsidR="6F14673E">
        <w:rPr>
          <w:rFonts w:ascii="Arial" w:hAnsi="Arial" w:cs="Arial"/>
          <w:i w:val="1"/>
          <w:iCs w:val="1"/>
          <w:sz w:val="24"/>
          <w:szCs w:val="24"/>
        </w:rPr>
        <w:t>Kupa</w:t>
      </w:r>
      <w:r w:rsidRPr="6F14673E" w:rsidR="6F14673E">
        <w:rPr>
          <w:rFonts w:ascii="Arial" w:hAnsi="Arial" w:cs="Arial"/>
          <w:sz w:val="24"/>
          <w:szCs w:val="24"/>
        </w:rPr>
        <w:t>: The Word. 5(3), pp. 45-56.</w:t>
      </w:r>
    </w:p>
    <w:p xmlns:wp14="http://schemas.microsoft.com/office/word/2010/wordml" w:rsidR="007C7386" w:rsidP="007C7386" w:rsidRDefault="00017A3F" w14:paraId="575177FB" wp14:textId="77777777">
      <w:pPr>
        <w:spacing w:line="360" w:lineRule="auto"/>
        <w:jc w:val="both"/>
        <w:rPr>
          <w:rFonts w:ascii="Arial" w:hAnsi="Arial" w:cs="Arial"/>
          <w:sz w:val="24"/>
          <w:szCs w:val="24"/>
        </w:rPr>
      </w:pPr>
      <w:r>
        <w:rPr>
          <w:rFonts w:ascii="Arial" w:hAnsi="Arial" w:cs="Arial"/>
          <w:sz w:val="24"/>
          <w:szCs w:val="24"/>
        </w:rPr>
        <w:t xml:space="preserve">Ministry of Education.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Tāhutlu</w:t>
      </w:r>
      <w:proofErr w:type="spellEnd"/>
      <w:r>
        <w:rPr>
          <w:rFonts w:ascii="Arial" w:hAnsi="Arial" w:cs="Arial"/>
          <w:sz w:val="24"/>
          <w:szCs w:val="24"/>
        </w:rPr>
        <w:t xml:space="preserve"> o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Mātauranga</w:t>
      </w:r>
      <w:proofErr w:type="spellEnd"/>
      <w:r>
        <w:rPr>
          <w:rFonts w:ascii="Arial" w:hAnsi="Arial" w:cs="Arial"/>
          <w:sz w:val="24"/>
          <w:szCs w:val="24"/>
        </w:rPr>
        <w:t xml:space="preserve"> (2017) </w:t>
      </w:r>
      <w:proofErr w:type="spellStart"/>
      <w:r w:rsidRPr="004F02E1">
        <w:rPr>
          <w:rFonts w:ascii="Arial" w:hAnsi="Arial" w:cs="Arial"/>
          <w:i/>
          <w:sz w:val="24"/>
          <w:szCs w:val="24"/>
        </w:rPr>
        <w:t>Te</w:t>
      </w:r>
      <w:proofErr w:type="spellEnd"/>
      <w:r w:rsidRPr="004F02E1">
        <w:rPr>
          <w:rFonts w:ascii="Arial" w:hAnsi="Arial" w:cs="Arial"/>
          <w:i/>
          <w:sz w:val="24"/>
          <w:szCs w:val="24"/>
        </w:rPr>
        <w:t xml:space="preserve"> </w:t>
      </w:r>
      <w:proofErr w:type="spellStart"/>
      <w:r w:rsidRPr="004F02E1">
        <w:rPr>
          <w:rFonts w:ascii="Arial" w:hAnsi="Arial" w:cs="Arial"/>
          <w:i/>
          <w:sz w:val="24"/>
          <w:szCs w:val="24"/>
        </w:rPr>
        <w:t>Whāriki</w:t>
      </w:r>
      <w:proofErr w:type="spellEnd"/>
      <w:r w:rsidRPr="004F02E1">
        <w:rPr>
          <w:rFonts w:ascii="Arial" w:hAnsi="Arial" w:cs="Arial"/>
          <w:i/>
          <w:sz w:val="24"/>
          <w:szCs w:val="24"/>
        </w:rPr>
        <w:t xml:space="preserve"> He </w:t>
      </w:r>
      <w:proofErr w:type="spellStart"/>
      <w:r w:rsidRPr="004F02E1">
        <w:rPr>
          <w:rFonts w:ascii="Arial" w:hAnsi="Arial" w:cs="Arial"/>
          <w:i/>
          <w:sz w:val="24"/>
          <w:szCs w:val="24"/>
        </w:rPr>
        <w:t>whāriki</w:t>
      </w:r>
      <w:proofErr w:type="spellEnd"/>
      <w:r w:rsidRPr="004F02E1">
        <w:rPr>
          <w:rFonts w:ascii="Arial" w:hAnsi="Arial" w:cs="Arial"/>
          <w:i/>
          <w:sz w:val="24"/>
          <w:szCs w:val="24"/>
        </w:rPr>
        <w:t xml:space="preserve"> </w:t>
      </w:r>
      <w:proofErr w:type="spellStart"/>
      <w:r w:rsidRPr="004F02E1">
        <w:rPr>
          <w:rFonts w:ascii="Arial" w:hAnsi="Arial" w:cs="Arial"/>
          <w:i/>
          <w:sz w:val="24"/>
          <w:szCs w:val="24"/>
        </w:rPr>
        <w:t>mātauranga</w:t>
      </w:r>
      <w:proofErr w:type="spellEnd"/>
      <w:r w:rsidRPr="004F02E1">
        <w:rPr>
          <w:rFonts w:ascii="Arial" w:hAnsi="Arial" w:cs="Arial"/>
          <w:i/>
          <w:sz w:val="24"/>
          <w:szCs w:val="24"/>
        </w:rPr>
        <w:t xml:space="preserve"> </w:t>
      </w:r>
      <w:proofErr w:type="spellStart"/>
      <w:r w:rsidRPr="004F02E1">
        <w:rPr>
          <w:rFonts w:ascii="Arial" w:hAnsi="Arial" w:cs="Arial"/>
          <w:i/>
          <w:sz w:val="24"/>
          <w:szCs w:val="24"/>
        </w:rPr>
        <w:t>mō</w:t>
      </w:r>
      <w:proofErr w:type="spellEnd"/>
      <w:r w:rsidRPr="004F02E1">
        <w:rPr>
          <w:rFonts w:ascii="Arial" w:hAnsi="Arial" w:cs="Arial"/>
          <w:i/>
          <w:sz w:val="24"/>
          <w:szCs w:val="24"/>
        </w:rPr>
        <w:t xml:space="preserve"> </w:t>
      </w:r>
      <w:proofErr w:type="spellStart"/>
      <w:r w:rsidRPr="004F02E1">
        <w:rPr>
          <w:rFonts w:ascii="Arial" w:hAnsi="Arial" w:cs="Arial"/>
          <w:i/>
          <w:sz w:val="24"/>
          <w:szCs w:val="24"/>
        </w:rPr>
        <w:t>ngā</w:t>
      </w:r>
      <w:proofErr w:type="spellEnd"/>
      <w:r w:rsidRPr="004F02E1">
        <w:rPr>
          <w:rFonts w:ascii="Arial" w:hAnsi="Arial" w:cs="Arial"/>
          <w:i/>
          <w:sz w:val="24"/>
          <w:szCs w:val="24"/>
        </w:rPr>
        <w:t xml:space="preserve"> </w:t>
      </w:r>
      <w:proofErr w:type="spellStart"/>
      <w:r w:rsidRPr="004F02E1">
        <w:rPr>
          <w:rFonts w:ascii="Arial" w:hAnsi="Arial" w:cs="Arial"/>
          <w:i/>
          <w:sz w:val="24"/>
          <w:szCs w:val="24"/>
        </w:rPr>
        <w:t>mokopuna</w:t>
      </w:r>
      <w:proofErr w:type="spellEnd"/>
      <w:r w:rsidRPr="004F02E1">
        <w:rPr>
          <w:rFonts w:ascii="Arial" w:hAnsi="Arial" w:cs="Arial"/>
          <w:i/>
          <w:sz w:val="24"/>
          <w:szCs w:val="24"/>
        </w:rPr>
        <w:t xml:space="preserve"> o </w:t>
      </w:r>
      <w:proofErr w:type="spellStart"/>
      <w:r w:rsidRPr="004F02E1">
        <w:rPr>
          <w:rFonts w:ascii="Arial" w:hAnsi="Arial" w:cs="Arial"/>
          <w:i/>
          <w:sz w:val="24"/>
          <w:szCs w:val="24"/>
        </w:rPr>
        <w:t>Aotearoa</w:t>
      </w:r>
      <w:proofErr w:type="spellEnd"/>
      <w:r w:rsidRPr="004F02E1">
        <w:rPr>
          <w:rFonts w:ascii="Arial" w:hAnsi="Arial" w:cs="Arial"/>
          <w:i/>
          <w:sz w:val="24"/>
          <w:szCs w:val="24"/>
        </w:rPr>
        <w:t>. Early childhood curriculum.</w:t>
      </w:r>
      <w:r>
        <w:rPr>
          <w:rFonts w:ascii="Arial" w:hAnsi="Arial" w:cs="Arial"/>
          <w:sz w:val="24"/>
          <w:szCs w:val="24"/>
        </w:rPr>
        <w:t xml:space="preserve"> Available at:</w:t>
      </w:r>
    </w:p>
    <w:p xmlns:wp14="http://schemas.microsoft.com/office/word/2010/wordml" w:rsidR="007C7386" w:rsidP="007C7386" w:rsidRDefault="00760516" w14:paraId="579949BF" wp14:textId="77777777">
      <w:pPr>
        <w:spacing w:line="360" w:lineRule="auto"/>
        <w:jc w:val="both"/>
        <w:rPr>
          <w:rFonts w:ascii="Arial" w:hAnsi="Arial" w:cs="Arial"/>
          <w:sz w:val="24"/>
          <w:szCs w:val="24"/>
        </w:rPr>
      </w:pPr>
      <w:hyperlink w:history="1" r:id="rId24">
        <w:r w:rsidRPr="00452BD4" w:rsidR="00017A3F">
          <w:rPr>
            <w:rStyle w:val="Hyperlink"/>
            <w:rFonts w:ascii="Arial" w:hAnsi="Arial" w:cs="Arial"/>
            <w:sz w:val="24"/>
            <w:szCs w:val="24"/>
          </w:rPr>
          <w:t>https://education.govt.nz/assets/Documents/Early-Childhood/ELS-Te-Whariki-Early-Childhood-Curriculum-ENG-Web.pdf</w:t>
        </w:r>
      </w:hyperlink>
      <w:r w:rsidR="00017A3F">
        <w:rPr>
          <w:rFonts w:ascii="Arial" w:hAnsi="Arial" w:cs="Arial"/>
          <w:sz w:val="24"/>
          <w:szCs w:val="24"/>
        </w:rPr>
        <w:t xml:space="preserve"> (Accessed: 27</w:t>
      </w:r>
      <w:r w:rsidRPr="007C7386" w:rsidR="00017A3F">
        <w:rPr>
          <w:rFonts w:ascii="Arial" w:hAnsi="Arial" w:cs="Arial"/>
          <w:sz w:val="24"/>
          <w:szCs w:val="24"/>
          <w:vertAlign w:val="superscript"/>
        </w:rPr>
        <w:t>th</w:t>
      </w:r>
      <w:r w:rsidR="00017A3F">
        <w:rPr>
          <w:rFonts w:ascii="Arial" w:hAnsi="Arial" w:cs="Arial"/>
          <w:sz w:val="24"/>
          <w:szCs w:val="24"/>
        </w:rPr>
        <w:t xml:space="preserve"> March 2021). </w:t>
      </w:r>
    </w:p>
    <w:p xmlns:wp14="http://schemas.microsoft.com/office/word/2010/wordml" w:rsidR="00C90801" w:rsidP="00D220E0" w:rsidRDefault="00017A3F" w14:paraId="13E8BF1C" wp14:textId="77777777">
      <w:pPr>
        <w:spacing w:line="360" w:lineRule="auto"/>
        <w:jc w:val="both"/>
        <w:rPr>
          <w:rFonts w:ascii="Arial" w:hAnsi="Arial" w:cs="Arial"/>
          <w:sz w:val="24"/>
          <w:szCs w:val="24"/>
        </w:rPr>
      </w:pPr>
      <w:r w:rsidRPr="6F14673E" w:rsidR="6F14673E">
        <w:rPr>
          <w:rFonts w:ascii="Arial" w:hAnsi="Arial" w:cs="Arial"/>
          <w:sz w:val="24"/>
          <w:szCs w:val="24"/>
        </w:rPr>
        <w:t>Mourão</w:t>
      </w:r>
      <w:r w:rsidRPr="6F14673E" w:rsidR="6F14673E">
        <w:rPr>
          <w:rFonts w:ascii="Arial" w:hAnsi="Arial" w:cs="Arial"/>
          <w:sz w:val="24"/>
          <w:szCs w:val="24"/>
        </w:rPr>
        <w:t xml:space="preserve">, S and Lourenco, M (2016) </w:t>
      </w:r>
      <w:r w:rsidRPr="6F14673E" w:rsidR="6F14673E">
        <w:rPr>
          <w:rFonts w:ascii="Arial" w:hAnsi="Arial" w:cs="Arial"/>
          <w:i w:val="1"/>
          <w:iCs w:val="1"/>
          <w:sz w:val="24"/>
          <w:szCs w:val="24"/>
        </w:rPr>
        <w:t>Early Years Second Language Education: International perspectives on theory and practice</w:t>
      </w:r>
      <w:r w:rsidRPr="6F14673E" w:rsidR="6F14673E">
        <w:rPr>
          <w:rFonts w:ascii="Arial" w:hAnsi="Arial" w:cs="Arial"/>
          <w:sz w:val="24"/>
          <w:szCs w:val="24"/>
        </w:rPr>
        <w:t>. Abingdon: Routledge.</w:t>
      </w:r>
    </w:p>
    <w:p xmlns:wp14="http://schemas.microsoft.com/office/word/2010/wordml" w:rsidR="003E472B" w:rsidP="00D220E0" w:rsidRDefault="00017A3F" w14:paraId="6C249D70" wp14:textId="77777777">
      <w:pPr>
        <w:spacing w:line="360" w:lineRule="auto"/>
        <w:jc w:val="both"/>
        <w:rPr>
          <w:rFonts w:ascii="Arial" w:hAnsi="Arial" w:cs="Arial"/>
          <w:sz w:val="24"/>
          <w:szCs w:val="24"/>
        </w:rPr>
      </w:pPr>
      <w:r>
        <w:rPr>
          <w:rFonts w:ascii="Arial" w:hAnsi="Arial" w:cs="Arial"/>
          <w:sz w:val="24"/>
          <w:szCs w:val="24"/>
        </w:rPr>
        <w:t>National Assembly for Wales (2013</w:t>
      </w:r>
      <w:proofErr w:type="gramStart"/>
      <w:r>
        <w:rPr>
          <w:rFonts w:ascii="Arial" w:hAnsi="Arial" w:cs="Arial"/>
          <w:sz w:val="24"/>
          <w:szCs w:val="24"/>
        </w:rPr>
        <w:t xml:space="preserve">)  </w:t>
      </w:r>
      <w:r w:rsidRPr="003E472B">
        <w:rPr>
          <w:rFonts w:ascii="Arial" w:hAnsi="Arial" w:cs="Arial"/>
          <w:i/>
          <w:sz w:val="24"/>
          <w:szCs w:val="24"/>
        </w:rPr>
        <w:t>Programme</w:t>
      </w:r>
      <w:proofErr w:type="gramEnd"/>
      <w:r w:rsidRPr="003E472B">
        <w:rPr>
          <w:rFonts w:ascii="Arial" w:hAnsi="Arial" w:cs="Arial"/>
          <w:i/>
          <w:sz w:val="24"/>
          <w:szCs w:val="24"/>
        </w:rPr>
        <w:t xml:space="preserve"> for International Student Assessment (PISA)</w:t>
      </w:r>
      <w:r>
        <w:rPr>
          <w:rFonts w:ascii="Arial" w:hAnsi="Arial" w:cs="Arial"/>
          <w:sz w:val="24"/>
          <w:szCs w:val="24"/>
        </w:rPr>
        <w:t xml:space="preserve">. Available at: </w:t>
      </w:r>
    </w:p>
    <w:p xmlns:wp14="http://schemas.microsoft.com/office/word/2010/wordml" w:rsidR="003E472B" w:rsidP="00D220E0" w:rsidRDefault="00760516" w14:paraId="06EA814B" wp14:textId="77777777">
      <w:pPr>
        <w:spacing w:line="360" w:lineRule="auto"/>
        <w:jc w:val="both"/>
        <w:rPr>
          <w:rFonts w:ascii="Arial" w:hAnsi="Arial" w:cs="Arial"/>
          <w:sz w:val="24"/>
          <w:szCs w:val="24"/>
        </w:rPr>
      </w:pPr>
      <w:hyperlink w:history="1" r:id="rId26">
        <w:r w:rsidRPr="00022440" w:rsidR="00017A3F">
          <w:rPr>
            <w:rStyle w:val="Hyperlink"/>
            <w:rFonts w:ascii="Arial" w:hAnsi="Arial" w:cs="Arial"/>
            <w:sz w:val="24"/>
            <w:szCs w:val="24"/>
          </w:rPr>
          <w:t>https://senedd.wales/Research%20Documents/Programme%20for%20International%20Student%20Assessment%20(PISA)%20-%20Quick%20guide-21112013-251963/qg13-0010-English.pdf</w:t>
        </w:r>
      </w:hyperlink>
      <w:r w:rsidR="00017A3F">
        <w:rPr>
          <w:rFonts w:ascii="Arial" w:hAnsi="Arial" w:cs="Arial"/>
          <w:sz w:val="24"/>
          <w:szCs w:val="24"/>
        </w:rPr>
        <w:t xml:space="preserve"> (Accessed: 22</w:t>
      </w:r>
      <w:r w:rsidRPr="003E472B" w:rsidR="00017A3F">
        <w:rPr>
          <w:rFonts w:ascii="Arial" w:hAnsi="Arial" w:cs="Arial"/>
          <w:sz w:val="24"/>
          <w:szCs w:val="24"/>
          <w:vertAlign w:val="superscript"/>
        </w:rPr>
        <w:t>nd</w:t>
      </w:r>
      <w:r w:rsidR="00017A3F">
        <w:rPr>
          <w:rFonts w:ascii="Arial" w:hAnsi="Arial" w:cs="Arial"/>
          <w:sz w:val="24"/>
          <w:szCs w:val="24"/>
        </w:rPr>
        <w:t xml:space="preserve"> March 2021).</w:t>
      </w:r>
    </w:p>
    <w:p xmlns:wp14="http://schemas.microsoft.com/office/word/2010/wordml" w:rsidR="00B83DDB" w:rsidP="00D220E0" w:rsidRDefault="00017A3F" w14:paraId="0AEDC562" wp14:textId="77777777">
      <w:pPr>
        <w:spacing w:line="360" w:lineRule="auto"/>
        <w:jc w:val="both"/>
        <w:rPr>
          <w:rFonts w:ascii="Arial" w:hAnsi="Arial" w:cs="Arial"/>
          <w:sz w:val="24"/>
          <w:szCs w:val="24"/>
        </w:rPr>
      </w:pPr>
      <w:r>
        <w:rPr>
          <w:rFonts w:ascii="Arial" w:hAnsi="Arial" w:cs="Arial"/>
          <w:sz w:val="24"/>
          <w:szCs w:val="24"/>
        </w:rPr>
        <w:t xml:space="preserve">OECD (2007) </w:t>
      </w:r>
      <w:r w:rsidRPr="00B83DDB">
        <w:rPr>
          <w:rFonts w:ascii="Arial" w:hAnsi="Arial" w:cs="Arial"/>
          <w:i/>
          <w:sz w:val="24"/>
          <w:szCs w:val="24"/>
        </w:rPr>
        <w:t>The Programme for International Students</w:t>
      </w:r>
      <w:r>
        <w:rPr>
          <w:rFonts w:ascii="Arial" w:hAnsi="Arial" w:cs="Arial"/>
          <w:sz w:val="24"/>
          <w:szCs w:val="24"/>
        </w:rPr>
        <w:t>. Available at:</w:t>
      </w:r>
    </w:p>
    <w:p xmlns:wp14="http://schemas.microsoft.com/office/word/2010/wordml" w:rsidR="00B83DDB" w:rsidP="00D220E0" w:rsidRDefault="00760516" w14:paraId="7CE2A616" wp14:textId="77777777">
      <w:pPr>
        <w:spacing w:line="360" w:lineRule="auto"/>
        <w:jc w:val="both"/>
        <w:rPr>
          <w:rFonts w:ascii="Arial" w:hAnsi="Arial" w:cs="Arial"/>
          <w:sz w:val="24"/>
          <w:szCs w:val="24"/>
        </w:rPr>
      </w:pPr>
      <w:hyperlink w:history="1" r:id="rId27">
        <w:r w:rsidRPr="00C63D4D" w:rsidR="00017A3F">
          <w:rPr>
            <w:rStyle w:val="Hyperlink"/>
            <w:rFonts w:ascii="Arial" w:hAnsi="Arial" w:cs="Arial"/>
            <w:sz w:val="24"/>
            <w:szCs w:val="24"/>
          </w:rPr>
          <w:t>https://www.oecd.org/pisa/pisaproducts/39725224.pdf</w:t>
        </w:r>
      </w:hyperlink>
      <w:r w:rsidR="00017A3F">
        <w:rPr>
          <w:rFonts w:ascii="Arial" w:hAnsi="Arial" w:cs="Arial"/>
          <w:sz w:val="24"/>
          <w:szCs w:val="24"/>
        </w:rPr>
        <w:t xml:space="preserve"> (Accessed: 26</w:t>
      </w:r>
      <w:r w:rsidRPr="00B83DDB" w:rsidR="00017A3F">
        <w:rPr>
          <w:rFonts w:ascii="Arial" w:hAnsi="Arial" w:cs="Arial"/>
          <w:sz w:val="24"/>
          <w:szCs w:val="24"/>
          <w:vertAlign w:val="superscript"/>
        </w:rPr>
        <w:t>th</w:t>
      </w:r>
      <w:r w:rsidR="00017A3F">
        <w:rPr>
          <w:rFonts w:ascii="Arial" w:hAnsi="Arial" w:cs="Arial"/>
          <w:sz w:val="24"/>
          <w:szCs w:val="24"/>
        </w:rPr>
        <w:t xml:space="preserve"> March 2021).</w:t>
      </w:r>
    </w:p>
    <w:p xmlns:wp14="http://schemas.microsoft.com/office/word/2010/wordml" w:rsidR="009B6AB7" w:rsidP="009B6AB7" w:rsidRDefault="00017A3F" w14:paraId="7A1DDEE2" wp14:textId="77777777">
      <w:pPr>
        <w:spacing w:line="360" w:lineRule="auto"/>
        <w:jc w:val="both"/>
        <w:rPr>
          <w:rFonts w:ascii="Arial" w:hAnsi="Arial" w:cs="Arial"/>
          <w:sz w:val="24"/>
          <w:szCs w:val="24"/>
        </w:rPr>
      </w:pPr>
      <w:r>
        <w:rPr>
          <w:rFonts w:ascii="Arial" w:hAnsi="Arial" w:cs="Arial"/>
          <w:sz w:val="24"/>
          <w:szCs w:val="24"/>
        </w:rPr>
        <w:lastRenderedPageBreak/>
        <w:t xml:space="preserve">OECD (2014) </w:t>
      </w:r>
      <w:r w:rsidRPr="009B6AB7">
        <w:rPr>
          <w:rFonts w:ascii="Arial" w:hAnsi="Arial" w:cs="Arial"/>
          <w:i/>
          <w:sz w:val="24"/>
          <w:szCs w:val="24"/>
        </w:rPr>
        <w:t>Implementing Education Policies: Developing Schools as Learning Organisations in Wales</w:t>
      </w:r>
      <w:r>
        <w:rPr>
          <w:rFonts w:ascii="Arial" w:hAnsi="Arial" w:cs="Arial"/>
          <w:sz w:val="24"/>
          <w:szCs w:val="24"/>
        </w:rPr>
        <w:t xml:space="preserve">. Available at: </w:t>
      </w:r>
    </w:p>
    <w:p xmlns:wp14="http://schemas.microsoft.com/office/word/2010/wordml" w:rsidR="009B6AB7" w:rsidP="009B6AB7" w:rsidRDefault="00760516" w14:paraId="6C4A0D3D" wp14:textId="77777777">
      <w:pPr>
        <w:spacing w:line="360" w:lineRule="auto"/>
        <w:jc w:val="both"/>
        <w:rPr>
          <w:rFonts w:ascii="Arial" w:hAnsi="Arial" w:cs="Arial"/>
          <w:sz w:val="24"/>
          <w:szCs w:val="24"/>
        </w:rPr>
      </w:pPr>
      <w:hyperlink w:history="1" w:anchor="page1" r:id="rId28">
        <w:r w:rsidRPr="00C63D4D" w:rsidR="00017A3F">
          <w:rPr>
            <w:rStyle w:val="Hyperlink"/>
            <w:rFonts w:ascii="Arial" w:hAnsi="Arial" w:cs="Arial"/>
            <w:sz w:val="24"/>
            <w:szCs w:val="24"/>
          </w:rPr>
          <w:t>https://read.oecd-ilibrary.org/education/developing-schools-as-learning-organisations-in-wales_9789264307193-en#page1</w:t>
        </w:r>
      </w:hyperlink>
      <w:r w:rsidR="00017A3F">
        <w:rPr>
          <w:rFonts w:ascii="Arial" w:hAnsi="Arial" w:cs="Arial"/>
          <w:sz w:val="24"/>
          <w:szCs w:val="24"/>
        </w:rPr>
        <w:t xml:space="preserve"> (Accessed: 26</w:t>
      </w:r>
      <w:r w:rsidRPr="009B6AB7" w:rsidR="00017A3F">
        <w:rPr>
          <w:rFonts w:ascii="Arial" w:hAnsi="Arial" w:cs="Arial"/>
          <w:sz w:val="24"/>
          <w:szCs w:val="24"/>
          <w:vertAlign w:val="superscript"/>
        </w:rPr>
        <w:t>th</w:t>
      </w:r>
      <w:r w:rsidR="00017A3F">
        <w:rPr>
          <w:rFonts w:ascii="Arial" w:hAnsi="Arial" w:cs="Arial"/>
          <w:sz w:val="24"/>
          <w:szCs w:val="24"/>
        </w:rPr>
        <w:t xml:space="preserve"> March 2021).</w:t>
      </w:r>
    </w:p>
    <w:p xmlns:wp14="http://schemas.microsoft.com/office/word/2010/wordml" w:rsidR="006934E8" w:rsidP="006934E8" w:rsidRDefault="00017A3F" w14:paraId="43BCA36E" wp14:textId="77777777">
      <w:pPr>
        <w:spacing w:line="360" w:lineRule="auto"/>
        <w:jc w:val="both"/>
        <w:rPr>
          <w:rFonts w:ascii="Arial" w:hAnsi="Arial" w:cs="Arial"/>
          <w:sz w:val="24"/>
          <w:szCs w:val="24"/>
        </w:rPr>
      </w:pPr>
      <w:r>
        <w:rPr>
          <w:rFonts w:ascii="Arial" w:hAnsi="Arial" w:cs="Arial"/>
          <w:sz w:val="24"/>
          <w:szCs w:val="24"/>
        </w:rPr>
        <w:t>OECD (2014</w:t>
      </w:r>
      <w:r w:rsidRPr="006934E8">
        <w:rPr>
          <w:rFonts w:ascii="Arial" w:hAnsi="Arial" w:cs="Arial"/>
          <w:i/>
          <w:sz w:val="24"/>
          <w:szCs w:val="24"/>
        </w:rPr>
        <w:t>) Improving Schools in Wales: An OECD Perspective</w:t>
      </w:r>
      <w:r>
        <w:rPr>
          <w:rFonts w:ascii="Arial" w:hAnsi="Arial" w:cs="Arial"/>
          <w:sz w:val="24"/>
          <w:szCs w:val="24"/>
        </w:rPr>
        <w:t xml:space="preserve">. Available at: </w:t>
      </w:r>
    </w:p>
    <w:p xmlns:wp14="http://schemas.microsoft.com/office/word/2010/wordml" w:rsidR="006934E8" w:rsidP="006934E8" w:rsidRDefault="00760516" w14:paraId="16995007" wp14:textId="77777777">
      <w:pPr>
        <w:spacing w:line="360" w:lineRule="auto"/>
        <w:jc w:val="both"/>
        <w:rPr>
          <w:rFonts w:ascii="Arial" w:hAnsi="Arial" w:cs="Arial"/>
          <w:sz w:val="24"/>
          <w:szCs w:val="24"/>
        </w:rPr>
      </w:pPr>
      <w:hyperlink w:history="1" r:id="rId29">
        <w:r w:rsidRPr="00C63D4D" w:rsidR="00017A3F">
          <w:rPr>
            <w:rStyle w:val="Hyperlink"/>
            <w:rFonts w:ascii="Arial" w:hAnsi="Arial" w:cs="Arial"/>
            <w:sz w:val="24"/>
            <w:szCs w:val="24"/>
          </w:rPr>
          <w:t>http://www.oecd.org/education/Improving-schools-in-Wales.pdf</w:t>
        </w:r>
      </w:hyperlink>
      <w:r w:rsidR="00017A3F">
        <w:rPr>
          <w:rFonts w:ascii="Arial" w:hAnsi="Arial" w:cs="Arial"/>
          <w:sz w:val="24"/>
          <w:szCs w:val="24"/>
        </w:rPr>
        <w:t xml:space="preserve"> (Accessed: 26</w:t>
      </w:r>
      <w:r w:rsidRPr="006934E8" w:rsidR="00017A3F">
        <w:rPr>
          <w:rFonts w:ascii="Arial" w:hAnsi="Arial" w:cs="Arial"/>
          <w:sz w:val="24"/>
          <w:szCs w:val="24"/>
          <w:vertAlign w:val="superscript"/>
        </w:rPr>
        <w:t>th</w:t>
      </w:r>
      <w:r w:rsidR="00017A3F">
        <w:rPr>
          <w:rFonts w:ascii="Arial" w:hAnsi="Arial" w:cs="Arial"/>
          <w:sz w:val="24"/>
          <w:szCs w:val="24"/>
        </w:rPr>
        <w:t xml:space="preserve"> March 2021).</w:t>
      </w:r>
    </w:p>
    <w:p xmlns:wp14="http://schemas.microsoft.com/office/word/2010/wordml" w:rsidR="000016AD" w:rsidP="00D220E0" w:rsidRDefault="00017A3F" w14:paraId="2099F0F0" wp14:textId="77777777">
      <w:pPr>
        <w:spacing w:line="360" w:lineRule="auto"/>
        <w:jc w:val="both"/>
        <w:rPr>
          <w:rFonts w:ascii="Arial" w:hAnsi="Arial" w:cs="Arial"/>
          <w:sz w:val="24"/>
          <w:szCs w:val="24"/>
        </w:rPr>
      </w:pPr>
      <w:r>
        <w:rPr>
          <w:rFonts w:ascii="Arial" w:hAnsi="Arial" w:cs="Arial"/>
          <w:sz w:val="24"/>
          <w:szCs w:val="24"/>
        </w:rPr>
        <w:t xml:space="preserve">OECD (2015) </w:t>
      </w:r>
      <w:r w:rsidRPr="000016AD">
        <w:rPr>
          <w:rFonts w:ascii="Arial" w:hAnsi="Arial" w:cs="Arial"/>
          <w:i/>
          <w:sz w:val="24"/>
          <w:szCs w:val="24"/>
        </w:rPr>
        <w:t>Pisa: Results in Focus</w:t>
      </w:r>
      <w:r>
        <w:rPr>
          <w:rFonts w:ascii="Arial" w:hAnsi="Arial" w:cs="Arial"/>
          <w:sz w:val="24"/>
          <w:szCs w:val="24"/>
        </w:rPr>
        <w:t>. Available at:</w:t>
      </w:r>
    </w:p>
    <w:p xmlns:wp14="http://schemas.microsoft.com/office/word/2010/wordml" w:rsidR="000016AD" w:rsidP="00D220E0" w:rsidRDefault="00017A3F" w14:paraId="27803FB9" wp14:textId="77777777">
      <w:pPr>
        <w:spacing w:line="360" w:lineRule="auto"/>
        <w:jc w:val="both"/>
        <w:rPr>
          <w:rFonts w:ascii="Arial" w:hAnsi="Arial" w:cs="Arial"/>
          <w:sz w:val="24"/>
          <w:szCs w:val="24"/>
        </w:rPr>
      </w:pPr>
      <w:r>
        <w:rPr>
          <w:rFonts w:ascii="Arial" w:hAnsi="Arial" w:cs="Arial"/>
          <w:sz w:val="24"/>
          <w:szCs w:val="24"/>
        </w:rPr>
        <w:t xml:space="preserve"> </w:t>
      </w:r>
      <w:hyperlink w:history="1" r:id="rId30">
        <w:r w:rsidRPr="00C63D4D">
          <w:rPr>
            <w:rStyle w:val="Hyperlink"/>
            <w:rFonts w:ascii="Arial" w:hAnsi="Arial" w:cs="Arial"/>
            <w:sz w:val="24"/>
            <w:szCs w:val="24"/>
          </w:rPr>
          <w:t>https://www.oecd.org/pisa/pisa-2015-results-in-focus.pdf</w:t>
        </w:r>
      </w:hyperlink>
      <w:r>
        <w:rPr>
          <w:rFonts w:ascii="Arial" w:hAnsi="Arial" w:cs="Arial"/>
          <w:sz w:val="24"/>
          <w:szCs w:val="24"/>
        </w:rPr>
        <w:t xml:space="preserve"> (Accessed: 25</w:t>
      </w:r>
      <w:r w:rsidRPr="000016AD">
        <w:rPr>
          <w:rFonts w:ascii="Arial" w:hAnsi="Arial" w:cs="Arial"/>
          <w:sz w:val="24"/>
          <w:szCs w:val="24"/>
          <w:vertAlign w:val="superscript"/>
        </w:rPr>
        <w:t>th</w:t>
      </w:r>
      <w:r>
        <w:rPr>
          <w:rFonts w:ascii="Arial" w:hAnsi="Arial" w:cs="Arial"/>
          <w:sz w:val="24"/>
          <w:szCs w:val="24"/>
        </w:rPr>
        <w:t xml:space="preserve"> March 2021).</w:t>
      </w:r>
    </w:p>
    <w:p xmlns:wp14="http://schemas.microsoft.com/office/word/2010/wordml" w:rsidR="003E472B" w:rsidP="00D220E0" w:rsidRDefault="00017A3F" w14:paraId="6FA2EAE3" wp14:textId="77777777">
      <w:pPr>
        <w:spacing w:line="360" w:lineRule="auto"/>
        <w:jc w:val="both"/>
        <w:rPr>
          <w:rFonts w:ascii="Arial" w:hAnsi="Arial" w:cs="Arial"/>
          <w:sz w:val="24"/>
          <w:szCs w:val="24"/>
        </w:rPr>
      </w:pPr>
      <w:r>
        <w:rPr>
          <w:rFonts w:ascii="Arial" w:hAnsi="Arial" w:cs="Arial"/>
          <w:sz w:val="24"/>
          <w:szCs w:val="24"/>
        </w:rPr>
        <w:t xml:space="preserve">OECD (NO Date) </w:t>
      </w:r>
      <w:r w:rsidRPr="003E472B">
        <w:rPr>
          <w:rFonts w:ascii="Arial" w:hAnsi="Arial" w:cs="Arial"/>
          <w:i/>
          <w:sz w:val="24"/>
          <w:szCs w:val="24"/>
        </w:rPr>
        <w:t>Programme for International Student Assessment</w:t>
      </w:r>
      <w:r>
        <w:rPr>
          <w:rFonts w:ascii="Arial" w:hAnsi="Arial" w:cs="Arial"/>
          <w:sz w:val="24"/>
          <w:szCs w:val="24"/>
        </w:rPr>
        <w:t>. Available at:</w:t>
      </w:r>
    </w:p>
    <w:p xmlns:wp14="http://schemas.microsoft.com/office/word/2010/wordml" w:rsidR="003E472B" w:rsidP="00D220E0" w:rsidRDefault="00760516" w14:paraId="0465B414" wp14:textId="77777777">
      <w:pPr>
        <w:spacing w:line="360" w:lineRule="auto"/>
        <w:jc w:val="both"/>
        <w:rPr>
          <w:rFonts w:ascii="Arial" w:hAnsi="Arial" w:cs="Arial"/>
          <w:sz w:val="24"/>
          <w:szCs w:val="24"/>
        </w:rPr>
      </w:pPr>
      <w:hyperlink w:history="1" r:id="rId31">
        <w:r w:rsidRPr="00022440" w:rsidR="00017A3F">
          <w:rPr>
            <w:rStyle w:val="Hyperlink"/>
            <w:rFonts w:ascii="Arial" w:hAnsi="Arial" w:cs="Arial"/>
            <w:sz w:val="24"/>
            <w:szCs w:val="24"/>
          </w:rPr>
          <w:t>https://www.oecd.org/pisa/aboutpisa/pisa-based-test-for-schools-faq.htm</w:t>
        </w:r>
      </w:hyperlink>
      <w:r w:rsidR="00017A3F">
        <w:rPr>
          <w:rFonts w:ascii="Arial" w:hAnsi="Arial" w:cs="Arial"/>
          <w:sz w:val="24"/>
          <w:szCs w:val="24"/>
        </w:rPr>
        <w:t xml:space="preserve"> (Accessed: 22</w:t>
      </w:r>
      <w:r w:rsidRPr="003E472B" w:rsidR="00017A3F">
        <w:rPr>
          <w:rFonts w:ascii="Arial" w:hAnsi="Arial" w:cs="Arial"/>
          <w:sz w:val="24"/>
          <w:szCs w:val="24"/>
          <w:vertAlign w:val="superscript"/>
        </w:rPr>
        <w:t>nd</w:t>
      </w:r>
      <w:r w:rsidR="00017A3F">
        <w:rPr>
          <w:rFonts w:ascii="Arial" w:hAnsi="Arial" w:cs="Arial"/>
          <w:sz w:val="24"/>
          <w:szCs w:val="24"/>
        </w:rPr>
        <w:t xml:space="preserve"> March 2021).</w:t>
      </w:r>
    </w:p>
    <w:p xmlns:wp14="http://schemas.microsoft.com/office/word/2010/wordml" w:rsidR="00E97D6D" w:rsidP="00E97D6D" w:rsidRDefault="00017A3F" w14:paraId="2FCF2579" wp14:textId="77777777">
      <w:pPr>
        <w:spacing w:line="360" w:lineRule="auto"/>
        <w:jc w:val="both"/>
        <w:rPr>
          <w:rFonts w:ascii="Arial" w:hAnsi="Arial" w:cs="Arial"/>
          <w:sz w:val="24"/>
          <w:szCs w:val="24"/>
        </w:rPr>
      </w:pPr>
      <w:r w:rsidRPr="6F14673E" w:rsidR="6F14673E">
        <w:rPr>
          <w:rFonts w:ascii="Arial" w:hAnsi="Arial" w:cs="Arial"/>
          <w:sz w:val="24"/>
          <w:szCs w:val="24"/>
        </w:rPr>
        <w:t xml:space="preserve">OECD (2017) </w:t>
      </w:r>
      <w:r w:rsidRPr="6F14673E" w:rsidR="6F14673E">
        <w:rPr>
          <w:rFonts w:ascii="Arial" w:hAnsi="Arial" w:cs="Arial"/>
          <w:i w:val="1"/>
          <w:iCs w:val="1"/>
          <w:sz w:val="24"/>
          <w:szCs w:val="24"/>
        </w:rPr>
        <w:t xml:space="preserve">The Welsh Education Reform Journey: </w:t>
      </w:r>
      <w:r w:rsidRPr="6F14673E" w:rsidR="6F14673E">
        <w:rPr>
          <w:rFonts w:ascii="Arial" w:hAnsi="Arial" w:cs="Arial"/>
          <w:i w:val="1"/>
          <w:iCs w:val="1"/>
          <w:sz w:val="24"/>
          <w:szCs w:val="24"/>
        </w:rPr>
        <w:t>A Rapid Policy Assessment</w:t>
      </w:r>
      <w:r w:rsidRPr="6F14673E" w:rsidR="6F14673E">
        <w:rPr>
          <w:rFonts w:ascii="Arial" w:hAnsi="Arial" w:cs="Arial"/>
          <w:sz w:val="24"/>
          <w:szCs w:val="24"/>
        </w:rPr>
        <w:t xml:space="preserve">. Available at: </w:t>
      </w:r>
      <w:hyperlink r:id="R02313fcd7b054740">
        <w:r w:rsidRPr="6F14673E" w:rsidR="6F14673E">
          <w:rPr>
            <w:rStyle w:val="Hyperlink"/>
            <w:rFonts w:ascii="Arial" w:hAnsi="Arial" w:cs="Arial"/>
            <w:sz w:val="24"/>
            <w:szCs w:val="24"/>
          </w:rPr>
          <w:t>http://www.oecd.org/education/The-Welsh-Education-Reform-Journey-FINAL.pdf</w:t>
        </w:r>
      </w:hyperlink>
      <w:r w:rsidRPr="6F14673E" w:rsidR="6F14673E">
        <w:rPr>
          <w:rFonts w:ascii="Arial" w:hAnsi="Arial" w:cs="Arial"/>
          <w:sz w:val="24"/>
          <w:szCs w:val="24"/>
        </w:rPr>
        <w:t xml:space="preserve"> (Accessed: 22</w:t>
      </w:r>
      <w:r w:rsidRPr="6F14673E" w:rsidR="6F14673E">
        <w:rPr>
          <w:rFonts w:ascii="Arial" w:hAnsi="Arial" w:cs="Arial"/>
          <w:sz w:val="24"/>
          <w:szCs w:val="24"/>
          <w:vertAlign w:val="superscript"/>
        </w:rPr>
        <w:t>nd</w:t>
      </w:r>
      <w:r w:rsidRPr="6F14673E" w:rsidR="6F14673E">
        <w:rPr>
          <w:rFonts w:ascii="Arial" w:hAnsi="Arial" w:cs="Arial"/>
          <w:sz w:val="24"/>
          <w:szCs w:val="24"/>
        </w:rPr>
        <w:t xml:space="preserve"> March 2021).</w:t>
      </w:r>
    </w:p>
    <w:p w:rsidR="6F14673E" w:rsidP="6F14673E" w:rsidRDefault="6F14673E" w14:paraId="6B85F04F" w14:textId="55ACEDF5">
      <w:pPr>
        <w:pStyle w:val="Normal"/>
        <w:spacing w:line="360" w:lineRule="auto"/>
        <w:jc w:val="both"/>
        <w:rPr>
          <w:rFonts w:ascii="Arial" w:hAnsi="Arial" w:cs="Arial"/>
          <w:sz w:val="24"/>
          <w:szCs w:val="24"/>
        </w:rPr>
      </w:pPr>
      <w:r w:rsidRPr="6F14673E" w:rsidR="6F14673E">
        <w:rPr>
          <w:rFonts w:ascii="Arial" w:hAnsi="Arial" w:cs="Arial"/>
          <w:sz w:val="24"/>
          <w:szCs w:val="24"/>
        </w:rPr>
        <w:t xml:space="preserve">Play Wales (2015) </w:t>
      </w:r>
      <w:r w:rsidRPr="6F14673E" w:rsidR="6F14673E">
        <w:rPr>
          <w:rFonts w:ascii="Arial" w:hAnsi="Arial" w:cs="Arial"/>
          <w:i w:val="1"/>
          <w:iCs w:val="1"/>
          <w:sz w:val="24"/>
          <w:szCs w:val="24"/>
        </w:rPr>
        <w:t>Building Resilience-The Importance of Play.</w:t>
      </w:r>
      <w:r w:rsidRPr="6F14673E" w:rsidR="6F14673E">
        <w:rPr>
          <w:rFonts w:ascii="Arial" w:hAnsi="Arial" w:cs="Arial"/>
          <w:sz w:val="24"/>
          <w:szCs w:val="24"/>
        </w:rPr>
        <w:t xml:space="preserve"> Available at:</w:t>
      </w:r>
    </w:p>
    <w:p w:rsidR="6F14673E" w:rsidP="6F14673E" w:rsidRDefault="6F14673E" w14:paraId="241D1F53" w14:textId="70789052">
      <w:pPr>
        <w:pStyle w:val="Normal"/>
        <w:spacing w:line="360" w:lineRule="auto"/>
        <w:jc w:val="both"/>
        <w:rPr>
          <w:rFonts w:ascii="Arial" w:hAnsi="Arial" w:eastAsia="Arial" w:cs="Arial"/>
          <w:noProof w:val="0"/>
          <w:sz w:val="24"/>
          <w:szCs w:val="24"/>
          <w:lang w:val="en-GB"/>
        </w:rPr>
      </w:pPr>
      <w:hyperlink r:id="R7152833bde574591">
        <w:r w:rsidRPr="6F14673E" w:rsidR="6F14673E">
          <w:rPr>
            <w:rStyle w:val="Hyperlink"/>
            <w:rFonts w:ascii="Arial" w:hAnsi="Arial" w:eastAsia="Arial" w:cs="Arial"/>
            <w:noProof w:val="0"/>
            <w:sz w:val="24"/>
            <w:szCs w:val="24"/>
            <w:lang w:val="en-GB"/>
          </w:rPr>
          <w:t>https://issuu.com/playwales/docs/building_resilience_</w:t>
        </w:r>
      </w:hyperlink>
      <w:r w:rsidRPr="6F14673E" w:rsidR="6F14673E">
        <w:rPr>
          <w:rFonts w:ascii="Arial" w:hAnsi="Arial" w:eastAsia="Arial" w:cs="Arial"/>
          <w:noProof w:val="0"/>
          <w:sz w:val="24"/>
          <w:szCs w:val="24"/>
          <w:lang w:val="en-GB"/>
        </w:rPr>
        <w:t xml:space="preserve"> (Accessed: 27</w:t>
      </w:r>
      <w:r w:rsidRPr="6F14673E" w:rsidR="6F14673E">
        <w:rPr>
          <w:rFonts w:ascii="Arial" w:hAnsi="Arial" w:eastAsia="Arial" w:cs="Arial"/>
          <w:noProof w:val="0"/>
          <w:sz w:val="24"/>
          <w:szCs w:val="24"/>
          <w:vertAlign w:val="superscript"/>
          <w:lang w:val="en-GB"/>
        </w:rPr>
        <w:t>th</w:t>
      </w:r>
      <w:r w:rsidRPr="6F14673E" w:rsidR="6F14673E">
        <w:rPr>
          <w:rFonts w:ascii="Arial" w:hAnsi="Arial" w:eastAsia="Arial" w:cs="Arial"/>
          <w:noProof w:val="0"/>
          <w:sz w:val="24"/>
          <w:szCs w:val="24"/>
          <w:lang w:val="en-GB"/>
        </w:rPr>
        <w:t xml:space="preserve"> March 2021).</w:t>
      </w:r>
    </w:p>
    <w:p xmlns:wp14="http://schemas.microsoft.com/office/word/2010/wordml" w:rsidR="001A4EFD" w:rsidP="001A4EFD" w:rsidRDefault="00017A3F" w14:paraId="39DBC93F" wp14:textId="77777777">
      <w:pPr>
        <w:spacing w:line="360" w:lineRule="auto"/>
        <w:jc w:val="both"/>
        <w:rPr>
          <w:rFonts w:ascii="Arial" w:hAnsi="Arial" w:cs="Arial"/>
          <w:sz w:val="24"/>
          <w:szCs w:val="24"/>
        </w:rPr>
      </w:pPr>
      <w:r>
        <w:rPr>
          <w:rFonts w:ascii="Arial" w:hAnsi="Arial" w:cs="Arial"/>
          <w:sz w:val="24"/>
          <w:szCs w:val="24"/>
        </w:rPr>
        <w:t xml:space="preserve">REPEY (2002) </w:t>
      </w:r>
      <w:r w:rsidRPr="001A4EFD">
        <w:rPr>
          <w:rFonts w:ascii="Arial" w:hAnsi="Arial" w:cs="Arial"/>
          <w:i/>
          <w:sz w:val="24"/>
          <w:szCs w:val="24"/>
        </w:rPr>
        <w:t>Researching Effective Pedagogy in the Early Years</w:t>
      </w:r>
      <w:r>
        <w:rPr>
          <w:rFonts w:ascii="Arial" w:hAnsi="Arial" w:cs="Arial"/>
          <w:sz w:val="24"/>
          <w:szCs w:val="24"/>
        </w:rPr>
        <w:t xml:space="preserve">. Available at: </w:t>
      </w:r>
    </w:p>
    <w:p xmlns:wp14="http://schemas.microsoft.com/office/word/2010/wordml" w:rsidR="001A4EFD" w:rsidP="001A4EFD" w:rsidRDefault="00760516" w14:paraId="54128494" wp14:textId="77777777">
      <w:pPr>
        <w:spacing w:line="360" w:lineRule="auto"/>
        <w:jc w:val="both"/>
        <w:rPr>
          <w:rFonts w:ascii="Arial" w:hAnsi="Arial" w:cs="Arial"/>
          <w:sz w:val="24"/>
          <w:szCs w:val="24"/>
        </w:rPr>
      </w:pPr>
      <w:hyperlink w:history="1" r:id="rId33">
        <w:r w:rsidRPr="00C63D4D" w:rsidR="00017A3F">
          <w:rPr>
            <w:rStyle w:val="Hyperlink"/>
            <w:rFonts w:ascii="Arial" w:hAnsi="Arial" w:cs="Arial"/>
            <w:sz w:val="24"/>
            <w:szCs w:val="24"/>
          </w:rPr>
          <w:t>https://dera.ioe.ac.uk/4650/1/RR356.pdf</w:t>
        </w:r>
      </w:hyperlink>
      <w:r w:rsidR="00017A3F">
        <w:rPr>
          <w:rFonts w:ascii="Arial" w:hAnsi="Arial" w:cs="Arial"/>
          <w:sz w:val="24"/>
          <w:szCs w:val="24"/>
        </w:rPr>
        <w:t xml:space="preserve"> (Accessed: 26</w:t>
      </w:r>
      <w:r w:rsidRPr="001A4EFD" w:rsidR="00017A3F">
        <w:rPr>
          <w:rFonts w:ascii="Arial" w:hAnsi="Arial" w:cs="Arial"/>
          <w:sz w:val="24"/>
          <w:szCs w:val="24"/>
          <w:vertAlign w:val="superscript"/>
        </w:rPr>
        <w:t>th</w:t>
      </w:r>
      <w:r w:rsidR="00017A3F">
        <w:rPr>
          <w:rFonts w:ascii="Arial" w:hAnsi="Arial" w:cs="Arial"/>
          <w:sz w:val="24"/>
          <w:szCs w:val="24"/>
        </w:rPr>
        <w:t xml:space="preserve"> March 2021). </w:t>
      </w:r>
    </w:p>
    <w:p xmlns:wp14="http://schemas.microsoft.com/office/word/2010/wordml" w:rsidRPr="00E97D6D" w:rsidR="009A1B88" w:rsidP="00E97D6D" w:rsidRDefault="00017A3F" w14:paraId="41050012" wp14:textId="77777777">
      <w:pPr>
        <w:spacing w:line="360" w:lineRule="auto"/>
        <w:jc w:val="both"/>
        <w:rPr>
          <w:rFonts w:ascii="Arial" w:hAnsi="Arial" w:cs="Arial"/>
          <w:sz w:val="24"/>
          <w:szCs w:val="24"/>
        </w:rPr>
      </w:pPr>
      <w:proofErr w:type="spellStart"/>
      <w:r>
        <w:rPr>
          <w:rFonts w:ascii="Arial" w:hAnsi="Arial" w:cs="Arial"/>
          <w:sz w:val="24"/>
          <w:szCs w:val="24"/>
        </w:rPr>
        <w:t>Sancisi</w:t>
      </w:r>
      <w:proofErr w:type="spellEnd"/>
      <w:r>
        <w:rPr>
          <w:rFonts w:ascii="Arial" w:hAnsi="Arial" w:cs="Arial"/>
          <w:sz w:val="24"/>
          <w:szCs w:val="24"/>
        </w:rPr>
        <w:t xml:space="preserve">, L and </w:t>
      </w:r>
      <w:proofErr w:type="spellStart"/>
      <w:r>
        <w:rPr>
          <w:rFonts w:ascii="Arial" w:hAnsi="Arial" w:cs="Arial"/>
          <w:sz w:val="24"/>
          <w:szCs w:val="24"/>
        </w:rPr>
        <w:t>Edgington</w:t>
      </w:r>
      <w:proofErr w:type="spellEnd"/>
      <w:r>
        <w:rPr>
          <w:rFonts w:ascii="Arial" w:hAnsi="Arial" w:cs="Arial"/>
          <w:sz w:val="24"/>
          <w:szCs w:val="24"/>
        </w:rPr>
        <w:t xml:space="preserve">, M (2015) </w:t>
      </w:r>
      <w:r w:rsidRPr="00B036D2">
        <w:rPr>
          <w:rFonts w:ascii="Arial" w:hAnsi="Arial" w:cs="Arial"/>
          <w:i/>
          <w:sz w:val="24"/>
          <w:szCs w:val="24"/>
        </w:rPr>
        <w:t>Developing High Quality Observations, Assessment and Planning in the Early Years: Made to measure</w:t>
      </w:r>
      <w:r>
        <w:rPr>
          <w:rFonts w:ascii="Arial" w:hAnsi="Arial" w:cs="Arial"/>
          <w:sz w:val="24"/>
          <w:szCs w:val="24"/>
        </w:rPr>
        <w:t>. Abingdon: Routledge.</w:t>
      </w:r>
    </w:p>
    <w:p xmlns:wp14="http://schemas.microsoft.com/office/word/2010/wordml" w:rsidRPr="00C13A56" w:rsidR="00C13A56" w:rsidP="00C13A56" w:rsidRDefault="00017A3F" w14:paraId="1D5F75D0" wp14:textId="77777777">
      <w:pPr>
        <w:spacing w:line="360" w:lineRule="auto"/>
        <w:jc w:val="both"/>
        <w:rPr>
          <w:rFonts w:ascii="Arial" w:hAnsi="Arial" w:cs="Arial"/>
          <w:sz w:val="24"/>
          <w:szCs w:val="24"/>
        </w:rPr>
      </w:pPr>
      <w:r w:rsidRPr="00C13A56">
        <w:rPr>
          <w:rFonts w:ascii="Arial" w:hAnsi="Arial" w:cs="Arial"/>
          <w:sz w:val="24"/>
          <w:szCs w:val="24"/>
        </w:rPr>
        <w:t>Taylor,</w:t>
      </w:r>
      <w:r>
        <w:rPr>
          <w:rFonts w:ascii="Arial" w:hAnsi="Arial" w:cs="Arial"/>
          <w:sz w:val="24"/>
          <w:szCs w:val="24"/>
        </w:rPr>
        <w:t xml:space="preserve"> C. et al (2016) ‘Implementing curriculum reform in Wales: T</w:t>
      </w:r>
      <w:r w:rsidRPr="00C13A56">
        <w:rPr>
          <w:rFonts w:ascii="Arial" w:hAnsi="Arial" w:cs="Arial"/>
          <w:sz w:val="24"/>
          <w:szCs w:val="24"/>
        </w:rPr>
        <w:t>he case of the Foundation Phase</w:t>
      </w:r>
      <w:r>
        <w:rPr>
          <w:rFonts w:ascii="Arial" w:hAnsi="Arial" w:cs="Arial"/>
          <w:sz w:val="24"/>
          <w:szCs w:val="24"/>
        </w:rPr>
        <w:t>’</w:t>
      </w:r>
      <w:r w:rsidRPr="00C13A56">
        <w:rPr>
          <w:rFonts w:ascii="Arial" w:hAnsi="Arial" w:cs="Arial"/>
          <w:sz w:val="24"/>
          <w:szCs w:val="24"/>
        </w:rPr>
        <w:t xml:space="preserve">, </w:t>
      </w:r>
      <w:r w:rsidRPr="00C13A56">
        <w:rPr>
          <w:rFonts w:ascii="Arial" w:hAnsi="Arial" w:cs="Arial"/>
          <w:i/>
          <w:sz w:val="24"/>
          <w:szCs w:val="24"/>
        </w:rPr>
        <w:t>Oxford Review of Education</w:t>
      </w:r>
      <w:r>
        <w:rPr>
          <w:rFonts w:ascii="Arial" w:hAnsi="Arial" w:cs="Arial"/>
          <w:sz w:val="24"/>
          <w:szCs w:val="24"/>
        </w:rPr>
        <w:t>, 42(</w:t>
      </w:r>
      <w:r w:rsidRPr="00C13A56">
        <w:rPr>
          <w:rFonts w:ascii="Arial" w:hAnsi="Arial" w:cs="Arial"/>
          <w:sz w:val="24"/>
          <w:szCs w:val="24"/>
        </w:rPr>
        <w:t>3</w:t>
      </w:r>
      <w:r>
        <w:rPr>
          <w:rFonts w:ascii="Arial" w:hAnsi="Arial" w:cs="Arial"/>
          <w:sz w:val="24"/>
          <w:szCs w:val="24"/>
        </w:rPr>
        <w:t>)</w:t>
      </w:r>
      <w:r w:rsidRPr="00C13A56">
        <w:rPr>
          <w:rFonts w:ascii="Arial" w:hAnsi="Arial" w:cs="Arial"/>
          <w:sz w:val="24"/>
          <w:szCs w:val="24"/>
        </w:rPr>
        <w:t xml:space="preserve">, </w:t>
      </w:r>
      <w:r>
        <w:rPr>
          <w:rFonts w:ascii="Arial" w:hAnsi="Arial" w:cs="Arial"/>
          <w:sz w:val="24"/>
          <w:szCs w:val="24"/>
        </w:rPr>
        <w:t>pp.299-315. Available at:</w:t>
      </w:r>
    </w:p>
    <w:p xmlns:wp14="http://schemas.microsoft.com/office/word/2010/wordml" w:rsidR="00C13A56" w:rsidP="00C13A56" w:rsidRDefault="00760516" w14:paraId="56208944" wp14:textId="77777777">
      <w:pPr>
        <w:spacing w:line="360" w:lineRule="auto"/>
        <w:jc w:val="both"/>
        <w:rPr>
          <w:rFonts w:ascii="Arial" w:hAnsi="Arial" w:cs="Arial"/>
          <w:sz w:val="24"/>
          <w:szCs w:val="24"/>
        </w:rPr>
      </w:pPr>
      <w:hyperlink w:history="1" r:id="rId34">
        <w:r w:rsidRPr="00022440" w:rsidR="00017A3F">
          <w:rPr>
            <w:rStyle w:val="Hyperlink"/>
            <w:rFonts w:ascii="Arial" w:hAnsi="Arial" w:cs="Arial"/>
            <w:sz w:val="24"/>
            <w:szCs w:val="24"/>
          </w:rPr>
          <w:t>https://www.tandfonline.com/doi/abs/10.1080/03054985.2016.1184872?journalCode=core20</w:t>
        </w:r>
      </w:hyperlink>
      <w:r w:rsidR="00017A3F">
        <w:rPr>
          <w:rFonts w:ascii="Arial" w:hAnsi="Arial" w:cs="Arial"/>
          <w:sz w:val="24"/>
          <w:szCs w:val="24"/>
        </w:rPr>
        <w:t xml:space="preserve"> (Accessed: 22</w:t>
      </w:r>
      <w:r w:rsidRPr="007E4562" w:rsidR="00017A3F">
        <w:rPr>
          <w:rFonts w:ascii="Arial" w:hAnsi="Arial" w:cs="Arial"/>
          <w:sz w:val="24"/>
          <w:szCs w:val="24"/>
          <w:vertAlign w:val="superscript"/>
        </w:rPr>
        <w:t>nd</w:t>
      </w:r>
      <w:r w:rsidR="00017A3F">
        <w:rPr>
          <w:rFonts w:ascii="Arial" w:hAnsi="Arial" w:cs="Arial"/>
          <w:sz w:val="24"/>
          <w:szCs w:val="24"/>
        </w:rPr>
        <w:t xml:space="preserve"> March 2021).</w:t>
      </w:r>
    </w:p>
    <w:p xmlns:wp14="http://schemas.microsoft.com/office/word/2010/wordml" w:rsidR="00B83079" w:rsidP="00DA6115" w:rsidRDefault="00017A3F" w14:paraId="445ED230" wp14:textId="77777777">
      <w:pPr>
        <w:spacing w:line="360" w:lineRule="auto"/>
        <w:jc w:val="both"/>
        <w:rPr>
          <w:rFonts w:ascii="Arial" w:hAnsi="Arial" w:cs="Arial"/>
          <w:sz w:val="24"/>
          <w:szCs w:val="24"/>
        </w:rPr>
      </w:pPr>
      <w:r>
        <w:rPr>
          <w:rFonts w:ascii="Arial" w:hAnsi="Arial" w:cs="Arial"/>
          <w:sz w:val="24"/>
          <w:szCs w:val="24"/>
        </w:rPr>
        <w:t xml:space="preserve">The Ministry of Education (2017)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Whāriki</w:t>
      </w:r>
      <w:proofErr w:type="spellEnd"/>
      <w:r>
        <w:rPr>
          <w:rFonts w:ascii="Arial" w:hAnsi="Arial" w:cs="Arial"/>
          <w:sz w:val="24"/>
          <w:szCs w:val="24"/>
        </w:rPr>
        <w:t xml:space="preserve"> He </w:t>
      </w:r>
      <w:proofErr w:type="spellStart"/>
      <w:r>
        <w:rPr>
          <w:rFonts w:ascii="Arial" w:hAnsi="Arial" w:cs="Arial"/>
          <w:sz w:val="24"/>
          <w:szCs w:val="24"/>
        </w:rPr>
        <w:t>whāriki</w:t>
      </w:r>
      <w:proofErr w:type="spellEnd"/>
      <w:r>
        <w:rPr>
          <w:rFonts w:ascii="Arial" w:hAnsi="Arial" w:cs="Arial"/>
          <w:sz w:val="24"/>
          <w:szCs w:val="24"/>
        </w:rPr>
        <w:t xml:space="preserve"> </w:t>
      </w:r>
      <w:proofErr w:type="spellStart"/>
      <w:r>
        <w:rPr>
          <w:rFonts w:ascii="Arial" w:hAnsi="Arial" w:cs="Arial"/>
          <w:sz w:val="24"/>
          <w:szCs w:val="24"/>
        </w:rPr>
        <w:t>mātauranga</w:t>
      </w:r>
      <w:proofErr w:type="spellEnd"/>
      <w:r>
        <w:rPr>
          <w:rFonts w:ascii="Arial" w:hAnsi="Arial" w:cs="Arial"/>
          <w:sz w:val="24"/>
          <w:szCs w:val="24"/>
        </w:rPr>
        <w:t xml:space="preserve"> </w:t>
      </w:r>
      <w:proofErr w:type="spellStart"/>
      <w:r w:rsidRPr="00DA6115">
        <w:rPr>
          <w:rFonts w:ascii="Arial" w:hAnsi="Arial" w:cs="Arial"/>
          <w:sz w:val="24"/>
          <w:szCs w:val="24"/>
        </w:rPr>
        <w:t>mō</w:t>
      </w:r>
      <w:proofErr w:type="spellEnd"/>
      <w:r w:rsidRPr="00DA6115">
        <w:rPr>
          <w:rFonts w:ascii="Arial" w:hAnsi="Arial" w:cs="Arial"/>
          <w:sz w:val="24"/>
          <w:szCs w:val="24"/>
        </w:rPr>
        <w:t xml:space="preserve"> </w:t>
      </w:r>
      <w:proofErr w:type="spellStart"/>
      <w:r w:rsidRPr="00DA6115">
        <w:rPr>
          <w:rFonts w:ascii="Arial" w:hAnsi="Arial" w:cs="Arial"/>
          <w:sz w:val="24"/>
          <w:szCs w:val="24"/>
        </w:rPr>
        <w:t>ngā</w:t>
      </w:r>
      <w:proofErr w:type="spellEnd"/>
      <w:r w:rsidRPr="00DA6115">
        <w:rPr>
          <w:rFonts w:ascii="Arial" w:hAnsi="Arial" w:cs="Arial"/>
          <w:sz w:val="24"/>
          <w:szCs w:val="24"/>
        </w:rPr>
        <w:t xml:space="preserve"> </w:t>
      </w:r>
      <w:proofErr w:type="spellStart"/>
      <w:r w:rsidRPr="00DA6115">
        <w:rPr>
          <w:rFonts w:ascii="Arial" w:hAnsi="Arial" w:cs="Arial"/>
          <w:sz w:val="24"/>
          <w:szCs w:val="24"/>
        </w:rPr>
        <w:t>mokopuna</w:t>
      </w:r>
      <w:proofErr w:type="spellEnd"/>
      <w:r w:rsidRPr="00DA6115">
        <w:rPr>
          <w:rFonts w:ascii="Arial" w:hAnsi="Arial" w:cs="Arial"/>
          <w:sz w:val="24"/>
          <w:szCs w:val="24"/>
        </w:rPr>
        <w:t xml:space="preserve"> o </w:t>
      </w:r>
      <w:proofErr w:type="spellStart"/>
      <w:r w:rsidRPr="00DA6115">
        <w:rPr>
          <w:rFonts w:ascii="Arial" w:hAnsi="Arial" w:cs="Arial"/>
          <w:sz w:val="24"/>
          <w:szCs w:val="24"/>
        </w:rPr>
        <w:t>Aotearoa</w:t>
      </w:r>
      <w:proofErr w:type="spellEnd"/>
      <w:r>
        <w:rPr>
          <w:rFonts w:ascii="Arial" w:hAnsi="Arial" w:cs="Arial"/>
          <w:sz w:val="24"/>
          <w:szCs w:val="24"/>
        </w:rPr>
        <w:t xml:space="preserve"> </w:t>
      </w:r>
      <w:r w:rsidRPr="00DA6115">
        <w:rPr>
          <w:rFonts w:ascii="Arial" w:hAnsi="Arial" w:cs="Arial"/>
          <w:sz w:val="24"/>
          <w:szCs w:val="24"/>
        </w:rPr>
        <w:t>Early childhood curriculum</w:t>
      </w:r>
      <w:r>
        <w:rPr>
          <w:rFonts w:ascii="Arial" w:hAnsi="Arial" w:cs="Arial"/>
          <w:sz w:val="24"/>
          <w:szCs w:val="24"/>
        </w:rPr>
        <w:t>. Available at:</w:t>
      </w:r>
    </w:p>
    <w:p xmlns:wp14="http://schemas.microsoft.com/office/word/2010/wordml" w:rsidRPr="00C13A56" w:rsidR="00DA6115" w:rsidP="00DA6115" w:rsidRDefault="00760516" w14:paraId="53BA845B" wp14:textId="77777777">
      <w:pPr>
        <w:spacing w:line="360" w:lineRule="auto"/>
        <w:jc w:val="both"/>
        <w:rPr>
          <w:rFonts w:ascii="Arial" w:hAnsi="Arial" w:cs="Arial"/>
          <w:sz w:val="24"/>
          <w:szCs w:val="24"/>
        </w:rPr>
      </w:pPr>
      <w:hyperlink w:history="1" r:id="rId35">
        <w:r w:rsidRPr="00452BD4" w:rsidR="00017A3F">
          <w:rPr>
            <w:rStyle w:val="Hyperlink"/>
            <w:rFonts w:ascii="Arial" w:hAnsi="Arial" w:cs="Arial"/>
            <w:sz w:val="24"/>
            <w:szCs w:val="24"/>
          </w:rPr>
          <w:t>https://education.govt.nz/assets/Documents/Early-Childhood/ELS-Te-Whariki-Early-Childhood-Curriculum-ENG-Web.pdf</w:t>
        </w:r>
      </w:hyperlink>
      <w:r w:rsidR="00017A3F">
        <w:rPr>
          <w:rFonts w:ascii="Arial" w:hAnsi="Arial" w:cs="Arial"/>
          <w:sz w:val="24"/>
          <w:szCs w:val="24"/>
        </w:rPr>
        <w:t xml:space="preserve"> (Accessed: 27</w:t>
      </w:r>
      <w:r w:rsidRPr="00DA6115" w:rsidR="00017A3F">
        <w:rPr>
          <w:rFonts w:ascii="Arial" w:hAnsi="Arial" w:cs="Arial"/>
          <w:sz w:val="24"/>
          <w:szCs w:val="24"/>
          <w:vertAlign w:val="superscript"/>
        </w:rPr>
        <w:t>th</w:t>
      </w:r>
      <w:r w:rsidR="00017A3F">
        <w:rPr>
          <w:rFonts w:ascii="Arial" w:hAnsi="Arial" w:cs="Arial"/>
          <w:sz w:val="24"/>
          <w:szCs w:val="24"/>
        </w:rPr>
        <w:t xml:space="preserve"> March 2021).</w:t>
      </w:r>
    </w:p>
    <w:p xmlns:wp14="http://schemas.microsoft.com/office/word/2010/wordml" w:rsidR="00F47C5A" w:rsidP="00F47C5A" w:rsidRDefault="00017A3F" w14:paraId="668A6208" wp14:textId="77777777">
      <w:pPr>
        <w:spacing w:line="360" w:lineRule="auto"/>
        <w:jc w:val="both"/>
        <w:rPr>
          <w:rFonts w:ascii="Arial" w:hAnsi="Arial" w:cs="Arial"/>
          <w:sz w:val="24"/>
          <w:szCs w:val="24"/>
        </w:rPr>
      </w:pPr>
      <w:r>
        <w:rPr>
          <w:rFonts w:ascii="Arial" w:hAnsi="Arial" w:cs="Arial"/>
          <w:sz w:val="24"/>
          <w:szCs w:val="24"/>
        </w:rPr>
        <w:lastRenderedPageBreak/>
        <w:t xml:space="preserve">The National Assembly for Wales (2001) </w:t>
      </w:r>
      <w:r w:rsidRPr="00F47C5A">
        <w:rPr>
          <w:rFonts w:ascii="Arial" w:hAnsi="Arial" w:cs="Arial"/>
          <w:i/>
          <w:sz w:val="24"/>
          <w:szCs w:val="24"/>
        </w:rPr>
        <w:t>The Learning Country: A Paving Document. A Comprehensive Education and Lifelong Learning Programme to 2010 in Wales</w:t>
      </w:r>
      <w:r>
        <w:rPr>
          <w:rFonts w:ascii="Arial" w:hAnsi="Arial" w:cs="Arial"/>
          <w:sz w:val="24"/>
          <w:szCs w:val="24"/>
        </w:rPr>
        <w:t>. Available at:</w:t>
      </w:r>
    </w:p>
    <w:p xmlns:wp14="http://schemas.microsoft.com/office/word/2010/wordml" w:rsidR="00F47C5A" w:rsidP="00F47C5A" w:rsidRDefault="00760516" w14:paraId="3FFB8022" wp14:textId="77777777">
      <w:pPr>
        <w:spacing w:line="360" w:lineRule="auto"/>
        <w:jc w:val="both"/>
        <w:rPr>
          <w:rFonts w:ascii="Arial" w:hAnsi="Arial" w:cs="Arial"/>
          <w:sz w:val="24"/>
          <w:szCs w:val="24"/>
        </w:rPr>
      </w:pPr>
      <w:hyperlink w:history="1" r:id="rId36">
        <w:r w:rsidRPr="00022440" w:rsidR="00017A3F">
          <w:rPr>
            <w:rStyle w:val="Hyperlink"/>
            <w:rFonts w:ascii="Arial" w:hAnsi="Arial" w:cs="Arial"/>
            <w:sz w:val="24"/>
            <w:szCs w:val="24"/>
          </w:rPr>
          <w:t>https://dera.ioe.ac.uk/5147/1/learning_country_paving_document.pdf</w:t>
        </w:r>
      </w:hyperlink>
      <w:r w:rsidR="00017A3F">
        <w:rPr>
          <w:rFonts w:ascii="Arial" w:hAnsi="Arial" w:cs="Arial"/>
          <w:sz w:val="24"/>
          <w:szCs w:val="24"/>
        </w:rPr>
        <w:t xml:space="preserve"> (Accessed: 22</w:t>
      </w:r>
      <w:r w:rsidRPr="00F47C5A" w:rsidR="00017A3F">
        <w:rPr>
          <w:rFonts w:ascii="Arial" w:hAnsi="Arial" w:cs="Arial"/>
          <w:sz w:val="24"/>
          <w:szCs w:val="24"/>
          <w:vertAlign w:val="superscript"/>
        </w:rPr>
        <w:t>nd</w:t>
      </w:r>
      <w:r w:rsidR="00017A3F">
        <w:rPr>
          <w:rFonts w:ascii="Arial" w:hAnsi="Arial" w:cs="Arial"/>
          <w:sz w:val="24"/>
          <w:szCs w:val="24"/>
        </w:rPr>
        <w:t xml:space="preserve"> March 2021)</w:t>
      </w:r>
    </w:p>
    <w:p xmlns:wp14="http://schemas.microsoft.com/office/word/2010/wordml" w:rsidR="00D220E0" w:rsidP="00D220E0" w:rsidRDefault="00017A3F" w14:paraId="711BFA34" wp14:textId="77777777">
      <w:pPr>
        <w:spacing w:line="360" w:lineRule="auto"/>
        <w:jc w:val="both"/>
        <w:rPr>
          <w:rFonts w:ascii="Arial" w:hAnsi="Arial" w:cs="Arial"/>
          <w:sz w:val="24"/>
          <w:szCs w:val="24"/>
        </w:rPr>
      </w:pPr>
      <w:r>
        <w:rPr>
          <w:rFonts w:ascii="Arial" w:hAnsi="Arial" w:cs="Arial"/>
          <w:sz w:val="24"/>
          <w:szCs w:val="24"/>
        </w:rPr>
        <w:t xml:space="preserve">The Welsh Education Reform Journey (2017) </w:t>
      </w:r>
      <w:r>
        <w:rPr>
          <w:rFonts w:ascii="Arial" w:hAnsi="Arial" w:cs="Arial"/>
          <w:i/>
          <w:sz w:val="24"/>
          <w:szCs w:val="24"/>
        </w:rPr>
        <w:t>A R</w:t>
      </w:r>
      <w:r w:rsidRPr="0012683D">
        <w:rPr>
          <w:rFonts w:ascii="Arial" w:hAnsi="Arial" w:cs="Arial"/>
          <w:i/>
          <w:sz w:val="24"/>
          <w:szCs w:val="24"/>
        </w:rPr>
        <w:t>apid Policy Assessment. OECD</w:t>
      </w:r>
      <w:r>
        <w:rPr>
          <w:rFonts w:ascii="Arial" w:hAnsi="Arial" w:cs="Arial"/>
          <w:sz w:val="24"/>
          <w:szCs w:val="24"/>
        </w:rPr>
        <w:t xml:space="preserve">. Available at: </w:t>
      </w:r>
    </w:p>
    <w:p xmlns:wp14="http://schemas.microsoft.com/office/word/2010/wordml" w:rsidR="0012683D" w:rsidP="00D220E0" w:rsidRDefault="00760516" w14:paraId="7B93EE5D" wp14:textId="77777777">
      <w:pPr>
        <w:spacing w:line="360" w:lineRule="auto"/>
        <w:jc w:val="both"/>
        <w:rPr>
          <w:rFonts w:ascii="Arial" w:hAnsi="Arial" w:cs="Arial"/>
          <w:sz w:val="24"/>
          <w:szCs w:val="24"/>
        </w:rPr>
      </w:pPr>
      <w:hyperlink w:history="1" r:id="rId37">
        <w:r w:rsidRPr="00022440" w:rsidR="00017A3F">
          <w:rPr>
            <w:rStyle w:val="Hyperlink"/>
            <w:rFonts w:ascii="Arial" w:hAnsi="Arial" w:cs="Arial"/>
            <w:sz w:val="24"/>
            <w:szCs w:val="24"/>
          </w:rPr>
          <w:t>http://www.oecd.org/education/The-Welsh-Education-Reform-Journey-FINAL.pdf</w:t>
        </w:r>
      </w:hyperlink>
      <w:r w:rsidR="00017A3F">
        <w:rPr>
          <w:rFonts w:ascii="Arial" w:hAnsi="Arial" w:cs="Arial"/>
          <w:sz w:val="24"/>
          <w:szCs w:val="24"/>
        </w:rPr>
        <w:t xml:space="preserve"> (Accessed: 22</w:t>
      </w:r>
      <w:r w:rsidRPr="0012683D" w:rsidR="00017A3F">
        <w:rPr>
          <w:rFonts w:ascii="Arial" w:hAnsi="Arial" w:cs="Arial"/>
          <w:sz w:val="24"/>
          <w:szCs w:val="24"/>
          <w:vertAlign w:val="superscript"/>
        </w:rPr>
        <w:t>nd</w:t>
      </w:r>
      <w:r w:rsidR="00017A3F">
        <w:rPr>
          <w:rFonts w:ascii="Arial" w:hAnsi="Arial" w:cs="Arial"/>
          <w:sz w:val="24"/>
          <w:szCs w:val="24"/>
        </w:rPr>
        <w:t xml:space="preserve"> March 2021).</w:t>
      </w:r>
    </w:p>
    <w:p xmlns:wp14="http://schemas.microsoft.com/office/word/2010/wordml" w:rsidR="004B69D0" w:rsidP="00D220E0" w:rsidRDefault="00017A3F" w14:paraId="3209B762" wp14:textId="77777777">
      <w:pPr>
        <w:spacing w:line="360" w:lineRule="auto"/>
        <w:jc w:val="both"/>
        <w:rPr>
          <w:rFonts w:ascii="Arial" w:hAnsi="Arial" w:cs="Arial"/>
          <w:sz w:val="24"/>
          <w:szCs w:val="24"/>
        </w:rPr>
      </w:pPr>
      <w:r>
        <w:rPr>
          <w:rFonts w:ascii="Arial" w:hAnsi="Arial" w:cs="Arial"/>
          <w:sz w:val="24"/>
          <w:szCs w:val="24"/>
        </w:rPr>
        <w:t xml:space="preserve">UNESCO (2015) </w:t>
      </w:r>
      <w:r w:rsidRPr="004B69D0">
        <w:rPr>
          <w:rFonts w:ascii="Arial" w:hAnsi="Arial" w:cs="Arial"/>
          <w:i/>
          <w:sz w:val="24"/>
          <w:szCs w:val="24"/>
        </w:rPr>
        <w:t>Education for All</w:t>
      </w:r>
      <w:r>
        <w:rPr>
          <w:rFonts w:ascii="Arial" w:hAnsi="Arial" w:cs="Arial"/>
          <w:sz w:val="24"/>
          <w:szCs w:val="24"/>
        </w:rPr>
        <w:t xml:space="preserve">. Available at: </w:t>
      </w:r>
    </w:p>
    <w:p xmlns:wp14="http://schemas.microsoft.com/office/word/2010/wordml" w:rsidR="004B69D0" w:rsidP="00D220E0" w:rsidRDefault="00760516" w14:paraId="742CAAA6" wp14:textId="77777777">
      <w:pPr>
        <w:spacing w:line="360" w:lineRule="auto"/>
        <w:jc w:val="both"/>
        <w:rPr>
          <w:rFonts w:ascii="Arial" w:hAnsi="Arial" w:cs="Arial"/>
          <w:sz w:val="24"/>
          <w:szCs w:val="24"/>
        </w:rPr>
      </w:pPr>
      <w:hyperlink w:history="1" r:id="rId38">
        <w:r w:rsidRPr="0045446D" w:rsidR="00017A3F">
          <w:rPr>
            <w:rStyle w:val="Hyperlink"/>
            <w:rFonts w:ascii="Arial" w:hAnsi="Arial" w:cs="Arial"/>
            <w:sz w:val="24"/>
            <w:szCs w:val="24"/>
          </w:rPr>
          <w:t>https://www.smm.lt/uploads/lawacts/docs/764_f5a0f788b5783d3f016d4b6de00dc418.pdf</w:t>
        </w:r>
      </w:hyperlink>
      <w:r w:rsidR="00017A3F">
        <w:rPr>
          <w:rFonts w:ascii="Arial" w:hAnsi="Arial" w:cs="Arial"/>
          <w:sz w:val="24"/>
          <w:szCs w:val="24"/>
        </w:rPr>
        <w:t xml:space="preserve"> (Accessed: 23</w:t>
      </w:r>
      <w:r w:rsidRPr="004B69D0" w:rsidR="00017A3F">
        <w:rPr>
          <w:rFonts w:ascii="Arial" w:hAnsi="Arial" w:cs="Arial"/>
          <w:sz w:val="24"/>
          <w:szCs w:val="24"/>
          <w:vertAlign w:val="superscript"/>
        </w:rPr>
        <w:t>rd</w:t>
      </w:r>
      <w:r w:rsidR="00017A3F">
        <w:rPr>
          <w:rFonts w:ascii="Arial" w:hAnsi="Arial" w:cs="Arial"/>
          <w:sz w:val="24"/>
          <w:szCs w:val="24"/>
        </w:rPr>
        <w:t xml:space="preserve"> March 2021).</w:t>
      </w:r>
    </w:p>
    <w:p xmlns:wp14="http://schemas.microsoft.com/office/word/2010/wordml" w:rsidR="00D220E0" w:rsidP="00D220E0" w:rsidRDefault="00017A3F" w14:paraId="26696695" wp14:textId="77777777">
      <w:pPr>
        <w:spacing w:line="360" w:lineRule="auto"/>
        <w:jc w:val="both"/>
        <w:rPr>
          <w:rFonts w:ascii="Arial" w:hAnsi="Arial" w:cs="Arial"/>
          <w:sz w:val="24"/>
          <w:szCs w:val="24"/>
        </w:rPr>
      </w:pPr>
      <w:r>
        <w:rPr>
          <w:rFonts w:ascii="Arial" w:hAnsi="Arial" w:cs="Arial"/>
          <w:sz w:val="24"/>
          <w:szCs w:val="24"/>
        </w:rPr>
        <w:t xml:space="preserve">UNICEF (2019) </w:t>
      </w:r>
      <w:r w:rsidRPr="00D220E0">
        <w:rPr>
          <w:rFonts w:ascii="Arial" w:hAnsi="Arial" w:cs="Arial"/>
          <w:i/>
          <w:sz w:val="24"/>
          <w:szCs w:val="24"/>
        </w:rPr>
        <w:t>The UN Convention on the Rights of the Child</w:t>
      </w:r>
      <w:r>
        <w:rPr>
          <w:rFonts w:ascii="Arial" w:hAnsi="Arial" w:cs="Arial"/>
          <w:sz w:val="24"/>
          <w:szCs w:val="24"/>
        </w:rPr>
        <w:t xml:space="preserve">. Available at: </w:t>
      </w:r>
    </w:p>
    <w:p xmlns:wp14="http://schemas.microsoft.com/office/word/2010/wordml" w:rsidR="00D10071" w:rsidP="004C4655" w:rsidRDefault="00760516" w14:paraId="6C3529EF" wp14:textId="77777777">
      <w:pPr>
        <w:spacing w:line="360" w:lineRule="auto"/>
        <w:jc w:val="both"/>
        <w:rPr>
          <w:rFonts w:ascii="Arial" w:hAnsi="Arial" w:cs="Arial"/>
          <w:sz w:val="24"/>
          <w:szCs w:val="24"/>
        </w:rPr>
      </w:pPr>
      <w:hyperlink w:history="1" r:id="rId39">
        <w:r w:rsidRPr="00022440" w:rsidR="00017A3F">
          <w:rPr>
            <w:rStyle w:val="Hyperlink"/>
            <w:rFonts w:ascii="Arial" w:hAnsi="Arial" w:cs="Arial"/>
            <w:sz w:val="24"/>
            <w:szCs w:val="24"/>
          </w:rPr>
          <w:t>https://downloads.unicef.org.uk/wp-content/uploads/2019/10/UNCRC_summary-1_1.pdf</w:t>
        </w:r>
      </w:hyperlink>
      <w:r w:rsidR="00017A3F">
        <w:rPr>
          <w:rFonts w:ascii="Arial" w:hAnsi="Arial" w:cs="Arial"/>
          <w:sz w:val="24"/>
          <w:szCs w:val="24"/>
        </w:rPr>
        <w:t xml:space="preserve"> (Accessed: 22</w:t>
      </w:r>
      <w:r w:rsidRPr="00D220E0" w:rsidR="00017A3F">
        <w:rPr>
          <w:rFonts w:ascii="Arial" w:hAnsi="Arial" w:cs="Arial"/>
          <w:sz w:val="24"/>
          <w:szCs w:val="24"/>
          <w:vertAlign w:val="superscript"/>
        </w:rPr>
        <w:t>nd</w:t>
      </w:r>
      <w:r w:rsidR="00017A3F">
        <w:rPr>
          <w:rFonts w:ascii="Arial" w:hAnsi="Arial" w:cs="Arial"/>
          <w:sz w:val="24"/>
          <w:szCs w:val="24"/>
        </w:rPr>
        <w:t xml:space="preserve"> March 2021). </w:t>
      </w:r>
    </w:p>
    <w:p xmlns:wp14="http://schemas.microsoft.com/office/word/2010/wordml" w:rsidR="002F4B6F" w:rsidP="00DA6115" w:rsidRDefault="00017A3F" w14:paraId="0FCBF8D4" wp14:textId="77777777">
      <w:pPr>
        <w:spacing w:line="360" w:lineRule="auto"/>
        <w:jc w:val="both"/>
        <w:rPr>
          <w:rFonts w:ascii="Arial" w:hAnsi="Arial" w:cs="Arial"/>
          <w:sz w:val="24"/>
          <w:szCs w:val="24"/>
        </w:rPr>
      </w:pPr>
      <w:r w:rsidRPr="004C4655">
        <w:rPr>
          <w:rFonts w:ascii="Arial" w:hAnsi="Arial" w:cs="Arial"/>
          <w:sz w:val="24"/>
          <w:szCs w:val="24"/>
        </w:rPr>
        <w:t xml:space="preserve">Vygotsky, L. S. (1978). </w:t>
      </w:r>
      <w:r w:rsidRPr="004C4655">
        <w:rPr>
          <w:rFonts w:ascii="Arial" w:hAnsi="Arial" w:cs="Arial"/>
          <w:i/>
          <w:sz w:val="24"/>
          <w:szCs w:val="24"/>
        </w:rPr>
        <w:t>Mind in society: The development of higher psychological processes.</w:t>
      </w:r>
      <w:r>
        <w:rPr>
          <w:rFonts w:ascii="Arial" w:hAnsi="Arial" w:cs="Arial"/>
          <w:sz w:val="24"/>
          <w:szCs w:val="24"/>
        </w:rPr>
        <w:t xml:space="preserve"> </w:t>
      </w:r>
      <w:r w:rsidRPr="004C4655">
        <w:rPr>
          <w:rFonts w:ascii="Arial" w:hAnsi="Arial" w:cs="Arial"/>
          <w:sz w:val="24"/>
          <w:szCs w:val="24"/>
        </w:rPr>
        <w:t>Cambridge, MA: Harvard University Press.</w:t>
      </w:r>
      <w:r>
        <w:rPr>
          <w:rFonts w:ascii="Arial" w:hAnsi="Arial" w:cs="Arial"/>
          <w:sz w:val="24"/>
          <w:szCs w:val="24"/>
        </w:rPr>
        <w:cr/>
      </w:r>
      <w:r w:rsidRPr="002F4B6F">
        <w:rPr>
          <w:rFonts w:ascii="Arial" w:hAnsi="Arial" w:cs="Arial"/>
          <w:sz w:val="24"/>
          <w:szCs w:val="24"/>
        </w:rPr>
        <w:t xml:space="preserve">Waters, J. (2016). </w:t>
      </w:r>
      <w:r>
        <w:rPr>
          <w:rFonts w:ascii="Arial" w:hAnsi="Arial" w:cs="Arial"/>
          <w:sz w:val="24"/>
          <w:szCs w:val="24"/>
        </w:rPr>
        <w:t>‘</w:t>
      </w:r>
      <w:r w:rsidRPr="002F4B6F">
        <w:rPr>
          <w:rFonts w:ascii="Arial" w:hAnsi="Arial" w:cs="Arial"/>
          <w:sz w:val="24"/>
          <w:szCs w:val="24"/>
        </w:rPr>
        <w:t>The Foundation Phase in Wales - tim</w:t>
      </w:r>
      <w:r>
        <w:rPr>
          <w:rFonts w:ascii="Arial" w:hAnsi="Arial" w:cs="Arial"/>
          <w:sz w:val="24"/>
          <w:szCs w:val="24"/>
        </w:rPr>
        <w:t xml:space="preserve">e to grow up?’.  </w:t>
      </w:r>
      <w:r w:rsidRPr="002F4B6F">
        <w:rPr>
          <w:rFonts w:ascii="Arial" w:hAnsi="Arial" w:cs="Arial"/>
          <w:i/>
          <w:sz w:val="24"/>
          <w:szCs w:val="24"/>
        </w:rPr>
        <w:t>Wales Journal of Education,</w:t>
      </w:r>
      <w:r w:rsidRPr="002F4B6F">
        <w:rPr>
          <w:rFonts w:ascii="Arial" w:hAnsi="Arial" w:cs="Arial"/>
          <w:sz w:val="24"/>
          <w:szCs w:val="24"/>
        </w:rPr>
        <w:t xml:space="preserve"> 18</w:t>
      </w:r>
      <w:r>
        <w:rPr>
          <w:rFonts w:ascii="Arial" w:hAnsi="Arial" w:cs="Arial"/>
          <w:sz w:val="24"/>
          <w:szCs w:val="24"/>
        </w:rPr>
        <w:t>(</w:t>
      </w:r>
      <w:r w:rsidRPr="002F4B6F">
        <w:rPr>
          <w:rFonts w:ascii="Arial" w:hAnsi="Arial" w:cs="Arial"/>
          <w:sz w:val="24"/>
          <w:szCs w:val="24"/>
        </w:rPr>
        <w:t>1</w:t>
      </w:r>
      <w:r>
        <w:rPr>
          <w:rFonts w:ascii="Arial" w:hAnsi="Arial" w:cs="Arial"/>
          <w:sz w:val="24"/>
          <w:szCs w:val="24"/>
        </w:rPr>
        <w:t>)</w:t>
      </w:r>
      <w:r w:rsidRPr="002F4B6F">
        <w:rPr>
          <w:rFonts w:ascii="Arial" w:hAnsi="Arial" w:cs="Arial"/>
          <w:sz w:val="24"/>
          <w:szCs w:val="24"/>
        </w:rPr>
        <w:t xml:space="preserve">, </w:t>
      </w:r>
      <w:r>
        <w:rPr>
          <w:rFonts w:ascii="Arial" w:hAnsi="Arial" w:cs="Arial"/>
          <w:sz w:val="24"/>
          <w:szCs w:val="24"/>
        </w:rPr>
        <w:t>pp.</w:t>
      </w:r>
      <w:r w:rsidRPr="002F4B6F">
        <w:rPr>
          <w:rFonts w:ascii="Arial" w:hAnsi="Arial" w:cs="Arial"/>
          <w:sz w:val="24"/>
          <w:szCs w:val="24"/>
        </w:rPr>
        <w:t>179-198.</w:t>
      </w:r>
    </w:p>
    <w:p xmlns:wp14="http://schemas.microsoft.com/office/word/2010/wordml" w:rsidRPr="00834EF9" w:rsidR="00834EF9" w:rsidP="00834EF9" w:rsidRDefault="00017A3F" w14:paraId="1299590B" wp14:textId="77777777">
      <w:pPr>
        <w:spacing w:line="360" w:lineRule="auto"/>
        <w:jc w:val="both"/>
        <w:rPr>
          <w:rFonts w:ascii="Arial" w:hAnsi="Arial" w:cs="Arial"/>
          <w:i/>
          <w:sz w:val="24"/>
          <w:szCs w:val="24"/>
        </w:rPr>
      </w:pPr>
      <w:r>
        <w:rPr>
          <w:rFonts w:ascii="Arial" w:hAnsi="Arial" w:cs="Arial"/>
          <w:sz w:val="24"/>
          <w:szCs w:val="24"/>
        </w:rPr>
        <w:t xml:space="preserve">Welsh Government (2012) </w:t>
      </w:r>
      <w:r w:rsidRPr="00834EF9">
        <w:rPr>
          <w:rFonts w:ascii="Arial" w:hAnsi="Arial" w:cs="Arial"/>
          <w:i/>
          <w:sz w:val="24"/>
          <w:szCs w:val="24"/>
        </w:rPr>
        <w:t>Evaluating the Foundation Phase: Policy Logic Model and</w:t>
      </w:r>
    </w:p>
    <w:p xmlns:wp14="http://schemas.microsoft.com/office/word/2010/wordml" w:rsidR="00834EF9" w:rsidP="00834EF9" w:rsidRDefault="00017A3F" w14:paraId="3A82B259" wp14:textId="77777777">
      <w:pPr>
        <w:spacing w:line="360" w:lineRule="auto"/>
        <w:jc w:val="both"/>
        <w:rPr>
          <w:rFonts w:ascii="Arial" w:hAnsi="Arial" w:cs="Arial"/>
          <w:sz w:val="24"/>
          <w:szCs w:val="24"/>
        </w:rPr>
      </w:pPr>
      <w:r w:rsidRPr="00834EF9">
        <w:rPr>
          <w:rFonts w:ascii="Arial" w:hAnsi="Arial" w:cs="Arial"/>
          <w:i/>
          <w:sz w:val="24"/>
          <w:szCs w:val="24"/>
        </w:rPr>
        <w:t>Programme Theory.</w:t>
      </w:r>
      <w:r>
        <w:rPr>
          <w:rFonts w:ascii="Arial" w:hAnsi="Arial" w:cs="Arial"/>
          <w:sz w:val="24"/>
          <w:szCs w:val="24"/>
        </w:rPr>
        <w:t xml:space="preserve"> Available at: </w:t>
      </w:r>
      <w:hyperlink w:history="1" r:id="rId40">
        <w:r w:rsidRPr="00022440">
          <w:rPr>
            <w:rStyle w:val="Hyperlink"/>
            <w:rFonts w:ascii="Arial" w:hAnsi="Arial" w:cs="Arial"/>
            <w:sz w:val="24"/>
            <w:szCs w:val="24"/>
          </w:rPr>
          <w:t>http://orca.cf.ac.uk/88812/1/130318-evaluating-foundation-phase-policy-logic-model-programme-theory-en.pdf</w:t>
        </w:r>
      </w:hyperlink>
      <w:r>
        <w:rPr>
          <w:rFonts w:ascii="Arial" w:hAnsi="Arial" w:cs="Arial"/>
          <w:sz w:val="24"/>
          <w:szCs w:val="24"/>
        </w:rPr>
        <w:t xml:space="preserve"> (Accessed:22nd March 2021).</w:t>
      </w:r>
    </w:p>
    <w:p xmlns:wp14="http://schemas.microsoft.com/office/word/2010/wordml" w:rsidR="00B7601C" w:rsidP="004C4655" w:rsidRDefault="00017A3F" w14:paraId="55F09527" wp14:textId="77777777">
      <w:pPr>
        <w:spacing w:line="360" w:lineRule="auto"/>
        <w:jc w:val="both"/>
        <w:rPr>
          <w:rFonts w:ascii="Arial" w:hAnsi="Arial" w:cs="Arial"/>
          <w:sz w:val="24"/>
          <w:szCs w:val="24"/>
        </w:rPr>
      </w:pPr>
      <w:r>
        <w:rPr>
          <w:rFonts w:ascii="Arial" w:hAnsi="Arial" w:cs="Arial"/>
          <w:sz w:val="24"/>
          <w:szCs w:val="24"/>
        </w:rPr>
        <w:t xml:space="preserve">Welsh Government (2014) </w:t>
      </w:r>
      <w:r w:rsidRPr="002F4B6F">
        <w:rPr>
          <w:rFonts w:ascii="Arial" w:hAnsi="Arial" w:cs="Arial"/>
          <w:i/>
          <w:sz w:val="24"/>
          <w:szCs w:val="24"/>
        </w:rPr>
        <w:t>An independent stocktake of the Foundation Phase in Wales. Final Report</w:t>
      </w:r>
      <w:r>
        <w:rPr>
          <w:rFonts w:ascii="Arial" w:hAnsi="Arial" w:cs="Arial"/>
          <w:sz w:val="24"/>
          <w:szCs w:val="24"/>
        </w:rPr>
        <w:t xml:space="preserve">. Available at: </w:t>
      </w:r>
    </w:p>
    <w:p xmlns:wp14="http://schemas.microsoft.com/office/word/2010/wordml" w:rsidR="002F4B6F" w:rsidP="004C4655" w:rsidRDefault="00760516" w14:paraId="401EAED0" wp14:textId="77777777">
      <w:pPr>
        <w:spacing w:line="360" w:lineRule="auto"/>
        <w:jc w:val="both"/>
        <w:rPr>
          <w:rFonts w:ascii="Arial" w:hAnsi="Arial" w:cs="Arial"/>
          <w:sz w:val="24"/>
          <w:szCs w:val="24"/>
        </w:rPr>
      </w:pPr>
      <w:hyperlink w:history="1" r:id="rId41">
        <w:r w:rsidRPr="00022440" w:rsidR="00017A3F">
          <w:rPr>
            <w:rStyle w:val="Hyperlink"/>
            <w:rFonts w:ascii="Arial" w:hAnsi="Arial" w:cs="Arial"/>
            <w:sz w:val="24"/>
            <w:szCs w:val="24"/>
          </w:rPr>
          <w:t>https://dera.ioe.ac.uk/20340/1/140519-independent-stocktake-of-the-foundation-phase-in-wales-en.pdf</w:t>
        </w:r>
      </w:hyperlink>
      <w:r w:rsidR="00017A3F">
        <w:rPr>
          <w:rFonts w:ascii="Arial" w:hAnsi="Arial" w:cs="Arial"/>
          <w:sz w:val="24"/>
          <w:szCs w:val="24"/>
        </w:rPr>
        <w:t xml:space="preserve"> (Accessed: 22</w:t>
      </w:r>
      <w:r w:rsidRPr="002F4B6F" w:rsidR="00017A3F">
        <w:rPr>
          <w:rFonts w:ascii="Arial" w:hAnsi="Arial" w:cs="Arial"/>
          <w:sz w:val="24"/>
          <w:szCs w:val="24"/>
          <w:vertAlign w:val="superscript"/>
        </w:rPr>
        <w:t>nd</w:t>
      </w:r>
      <w:r w:rsidR="00017A3F">
        <w:rPr>
          <w:rFonts w:ascii="Arial" w:hAnsi="Arial" w:cs="Arial"/>
          <w:sz w:val="24"/>
          <w:szCs w:val="24"/>
        </w:rPr>
        <w:t xml:space="preserve"> March 2021).</w:t>
      </w:r>
    </w:p>
    <w:p xmlns:wp14="http://schemas.microsoft.com/office/word/2010/wordml" w:rsidR="00E06628" w:rsidP="00E06628" w:rsidRDefault="00017A3F" w14:paraId="55691972" wp14:textId="77777777">
      <w:pPr>
        <w:spacing w:line="360" w:lineRule="auto"/>
        <w:jc w:val="both"/>
        <w:rPr>
          <w:rFonts w:ascii="Arial" w:hAnsi="Arial" w:cs="Arial"/>
          <w:sz w:val="24"/>
          <w:szCs w:val="24"/>
        </w:rPr>
      </w:pPr>
      <w:r w:rsidRPr="6F14673E" w:rsidR="6F14673E">
        <w:rPr>
          <w:rFonts w:ascii="Arial" w:hAnsi="Arial" w:cs="Arial"/>
          <w:sz w:val="24"/>
          <w:szCs w:val="24"/>
        </w:rPr>
        <w:t xml:space="preserve">Welsh Government (2015) </w:t>
      </w:r>
      <w:r w:rsidRPr="6F14673E" w:rsidR="6F14673E">
        <w:rPr>
          <w:rFonts w:ascii="Arial" w:hAnsi="Arial" w:cs="Arial"/>
          <w:i w:val="1"/>
          <w:iCs w:val="1"/>
          <w:sz w:val="24"/>
          <w:szCs w:val="24"/>
        </w:rPr>
        <w:t>Foundation Phase Framework</w:t>
      </w:r>
      <w:r w:rsidRPr="6F14673E" w:rsidR="6F14673E">
        <w:rPr>
          <w:rFonts w:ascii="Arial" w:hAnsi="Arial" w:cs="Arial"/>
          <w:sz w:val="24"/>
          <w:szCs w:val="24"/>
        </w:rPr>
        <w:t>. Available at:</w:t>
      </w:r>
      <w:r w:rsidR="6F14673E">
        <w:rPr/>
        <w:t xml:space="preserve"> </w:t>
      </w:r>
      <w:hyperlink r:id="R0d6c18d9df91411d">
        <w:r w:rsidRPr="6F14673E" w:rsidR="6F14673E">
          <w:rPr>
            <w:rStyle w:val="Hyperlink"/>
            <w:rFonts w:ascii="Arial" w:hAnsi="Arial" w:cs="Arial"/>
            <w:sz w:val="24"/>
            <w:szCs w:val="24"/>
          </w:rPr>
          <w:t>https://hwb.gov.wales/storage/d5d8e39c-b534-40cb-a3f5-7e2e126d8077/foundation-phase-framework.pdf</w:t>
        </w:r>
      </w:hyperlink>
      <w:r w:rsidRPr="6F14673E" w:rsidR="6F14673E">
        <w:rPr>
          <w:rFonts w:ascii="Arial" w:hAnsi="Arial" w:cs="Arial"/>
          <w:sz w:val="24"/>
          <w:szCs w:val="24"/>
        </w:rPr>
        <w:t xml:space="preserve"> (Accessed: 22</w:t>
      </w:r>
      <w:r w:rsidRPr="6F14673E" w:rsidR="6F14673E">
        <w:rPr>
          <w:rFonts w:ascii="Arial" w:hAnsi="Arial" w:cs="Arial"/>
          <w:sz w:val="24"/>
          <w:szCs w:val="24"/>
          <w:vertAlign w:val="superscript"/>
        </w:rPr>
        <w:t>nd</w:t>
      </w:r>
      <w:r w:rsidRPr="6F14673E" w:rsidR="6F14673E">
        <w:rPr>
          <w:rFonts w:ascii="Arial" w:hAnsi="Arial" w:cs="Arial"/>
          <w:sz w:val="24"/>
          <w:szCs w:val="24"/>
        </w:rPr>
        <w:t xml:space="preserve"> March 2021).</w:t>
      </w:r>
    </w:p>
    <w:p w:rsidR="6F14673E" w:rsidP="6F14673E" w:rsidRDefault="6F14673E" w14:paraId="51F299B6" w14:textId="2C709F5C">
      <w:pPr>
        <w:pStyle w:val="Normal"/>
        <w:spacing w:line="360" w:lineRule="auto"/>
        <w:jc w:val="both"/>
        <w:rPr>
          <w:rFonts w:ascii="Arial" w:hAnsi="Arial" w:eastAsia="Arial" w:cs="Arial"/>
          <w:noProof w:val="0"/>
          <w:sz w:val="24"/>
          <w:szCs w:val="24"/>
          <w:lang w:val="en-GB"/>
        </w:rPr>
      </w:pPr>
      <w:r w:rsidRPr="6F14673E" w:rsidR="6F14673E">
        <w:rPr>
          <w:rFonts w:ascii="Arial" w:hAnsi="Arial" w:cs="Arial"/>
          <w:sz w:val="24"/>
          <w:szCs w:val="24"/>
        </w:rPr>
        <w:t xml:space="preserve">Welsh Government (2015) </w:t>
      </w:r>
      <w:r w:rsidRPr="6F14673E" w:rsidR="6F14673E">
        <w:rPr>
          <w:rFonts w:ascii="Arial" w:hAnsi="Arial" w:eastAsia="Arial" w:cs="Arial"/>
          <w:i w:val="1"/>
          <w:iCs w:val="1"/>
          <w:noProof w:val="0"/>
          <w:sz w:val="24"/>
          <w:szCs w:val="24"/>
          <w:lang w:val="en-GB"/>
        </w:rPr>
        <w:t>Child Poverty Strategy for Wales</w:t>
      </w:r>
      <w:r w:rsidRPr="6F14673E" w:rsidR="6F14673E">
        <w:rPr>
          <w:rFonts w:ascii="Arial" w:hAnsi="Arial" w:eastAsia="Arial" w:cs="Arial"/>
          <w:noProof w:val="0"/>
          <w:sz w:val="24"/>
          <w:szCs w:val="24"/>
          <w:lang w:val="en-GB"/>
        </w:rPr>
        <w:t>. Available at:</w:t>
      </w:r>
    </w:p>
    <w:p w:rsidR="6F14673E" w:rsidP="6F14673E" w:rsidRDefault="6F14673E" w14:paraId="16A3CA68" w14:textId="2CD6E213">
      <w:pPr>
        <w:pStyle w:val="Normal"/>
        <w:spacing w:line="360" w:lineRule="auto"/>
        <w:jc w:val="both"/>
        <w:rPr>
          <w:rFonts w:ascii="Arial" w:hAnsi="Arial" w:eastAsia="Arial" w:cs="Arial"/>
          <w:noProof w:val="0"/>
          <w:sz w:val="24"/>
          <w:szCs w:val="24"/>
          <w:lang w:val="en-GB"/>
        </w:rPr>
      </w:pPr>
      <w:hyperlink r:id="R6a3622e9609c4de0">
        <w:r w:rsidRPr="6F14673E" w:rsidR="6F14673E">
          <w:rPr>
            <w:rStyle w:val="Hyperlink"/>
            <w:rFonts w:ascii="Arial" w:hAnsi="Arial" w:eastAsia="Arial" w:cs="Arial"/>
            <w:noProof w:val="0"/>
            <w:sz w:val="24"/>
            <w:szCs w:val="24"/>
            <w:lang w:val="en-GB"/>
          </w:rPr>
          <w:t>https://gov.wales/sites/default/files/publications/2019-06/child-poverty-strategy-for-wales-report.pdf</w:t>
        </w:r>
      </w:hyperlink>
      <w:r w:rsidRPr="6F14673E" w:rsidR="6F14673E">
        <w:rPr>
          <w:rFonts w:ascii="Arial" w:hAnsi="Arial" w:eastAsia="Arial" w:cs="Arial"/>
          <w:noProof w:val="0"/>
          <w:sz w:val="24"/>
          <w:szCs w:val="24"/>
          <w:lang w:val="en-GB"/>
        </w:rPr>
        <w:t xml:space="preserve"> (Accessed: 27</w:t>
      </w:r>
      <w:r w:rsidRPr="6F14673E" w:rsidR="6F14673E">
        <w:rPr>
          <w:rFonts w:ascii="Arial" w:hAnsi="Arial" w:eastAsia="Arial" w:cs="Arial"/>
          <w:noProof w:val="0"/>
          <w:sz w:val="24"/>
          <w:szCs w:val="24"/>
          <w:vertAlign w:val="superscript"/>
          <w:lang w:val="en-GB"/>
        </w:rPr>
        <w:t>th</w:t>
      </w:r>
      <w:r w:rsidRPr="6F14673E" w:rsidR="6F14673E">
        <w:rPr>
          <w:rFonts w:ascii="Arial" w:hAnsi="Arial" w:eastAsia="Arial" w:cs="Arial"/>
          <w:noProof w:val="0"/>
          <w:sz w:val="24"/>
          <w:szCs w:val="24"/>
          <w:lang w:val="en-GB"/>
        </w:rPr>
        <w:t xml:space="preserve"> March 2021) </w:t>
      </w:r>
    </w:p>
    <w:p xmlns:wp14="http://schemas.microsoft.com/office/word/2010/wordml" w:rsidR="00A05C39" w:rsidP="00A05C39" w:rsidRDefault="00017A3F" w14:paraId="664B13C1" wp14:textId="77777777">
      <w:pPr>
        <w:spacing w:line="360" w:lineRule="auto"/>
        <w:jc w:val="both"/>
        <w:rPr>
          <w:rFonts w:ascii="Arial" w:hAnsi="Arial" w:cs="Arial"/>
          <w:sz w:val="24"/>
          <w:szCs w:val="24"/>
        </w:rPr>
      </w:pPr>
      <w:r>
        <w:rPr>
          <w:rFonts w:ascii="Arial" w:hAnsi="Arial" w:cs="Arial"/>
          <w:sz w:val="24"/>
          <w:szCs w:val="24"/>
        </w:rPr>
        <w:t xml:space="preserve">Welsh Assembly Government (2017) </w:t>
      </w:r>
      <w:r w:rsidRPr="00A05C39">
        <w:rPr>
          <w:rFonts w:ascii="Arial" w:hAnsi="Arial" w:cs="Arial"/>
          <w:i/>
          <w:sz w:val="24"/>
          <w:szCs w:val="24"/>
        </w:rPr>
        <w:t>Foundation Phase Profile Handbook</w:t>
      </w:r>
      <w:r>
        <w:rPr>
          <w:rFonts w:ascii="Arial" w:hAnsi="Arial" w:cs="Arial"/>
          <w:sz w:val="24"/>
          <w:szCs w:val="24"/>
        </w:rPr>
        <w:t xml:space="preserve">. Available at: </w:t>
      </w:r>
      <w:hyperlink w:history="1" r:id="rId43">
        <w:r w:rsidRPr="00022440">
          <w:rPr>
            <w:rStyle w:val="Hyperlink"/>
            <w:rFonts w:ascii="Arial" w:hAnsi="Arial" w:cs="Arial"/>
            <w:sz w:val="24"/>
            <w:szCs w:val="24"/>
          </w:rPr>
          <w:t>https://gov.wales/sites/default/files/publications/2018-03/foundation-phase-profile-handbook-revised-september-2017.pdf</w:t>
        </w:r>
      </w:hyperlink>
      <w:r>
        <w:rPr>
          <w:rFonts w:ascii="Arial" w:hAnsi="Arial" w:cs="Arial"/>
          <w:sz w:val="24"/>
          <w:szCs w:val="24"/>
        </w:rPr>
        <w:t xml:space="preserve"> (Accessed: 22</w:t>
      </w:r>
      <w:r w:rsidRPr="00A05C39">
        <w:rPr>
          <w:rFonts w:ascii="Arial" w:hAnsi="Arial" w:cs="Arial"/>
          <w:sz w:val="24"/>
          <w:szCs w:val="24"/>
          <w:vertAlign w:val="superscript"/>
        </w:rPr>
        <w:t>nd</w:t>
      </w:r>
      <w:r>
        <w:rPr>
          <w:rFonts w:ascii="Arial" w:hAnsi="Arial" w:cs="Arial"/>
          <w:sz w:val="24"/>
          <w:szCs w:val="24"/>
        </w:rPr>
        <w:t xml:space="preserve"> March 2021).</w:t>
      </w:r>
    </w:p>
    <w:p xmlns:wp14="http://schemas.microsoft.com/office/word/2010/wordml" w:rsidR="00A05C39" w:rsidP="00A05C39" w:rsidRDefault="00017A3F" w14:paraId="29672E33" wp14:textId="77777777">
      <w:pPr>
        <w:spacing w:line="360" w:lineRule="auto"/>
        <w:jc w:val="both"/>
        <w:rPr>
          <w:rFonts w:ascii="Arial" w:hAnsi="Arial" w:cs="Arial"/>
          <w:sz w:val="24"/>
          <w:szCs w:val="24"/>
        </w:rPr>
      </w:pPr>
      <w:r>
        <w:rPr>
          <w:rFonts w:ascii="Arial" w:hAnsi="Arial" w:cs="Arial"/>
          <w:sz w:val="24"/>
          <w:szCs w:val="24"/>
        </w:rPr>
        <w:t>Welsh Assembly Government (2009</w:t>
      </w:r>
      <w:r w:rsidRPr="00A05C39">
        <w:rPr>
          <w:rFonts w:ascii="Arial" w:hAnsi="Arial" w:cs="Arial"/>
          <w:i/>
          <w:sz w:val="24"/>
          <w:szCs w:val="24"/>
        </w:rPr>
        <w:t>) Outdoor Learning Handbook</w:t>
      </w:r>
      <w:r>
        <w:rPr>
          <w:rFonts w:ascii="Arial" w:hAnsi="Arial" w:cs="Arial"/>
          <w:sz w:val="24"/>
          <w:szCs w:val="24"/>
        </w:rPr>
        <w:t>. Available at:</w:t>
      </w:r>
    </w:p>
    <w:p xmlns:wp14="http://schemas.microsoft.com/office/word/2010/wordml" w:rsidR="004C4655" w:rsidP="00E06628" w:rsidRDefault="00760516" w14:paraId="4C9E6AAB" wp14:textId="77777777">
      <w:pPr>
        <w:spacing w:line="360" w:lineRule="auto"/>
        <w:jc w:val="both"/>
        <w:rPr>
          <w:rFonts w:ascii="Arial" w:hAnsi="Arial" w:cs="Arial"/>
          <w:sz w:val="24"/>
          <w:szCs w:val="24"/>
        </w:rPr>
      </w:pPr>
      <w:hyperlink w:history="1" r:id="rId44">
        <w:r w:rsidRPr="00022440" w:rsidR="00017A3F">
          <w:rPr>
            <w:rStyle w:val="Hyperlink"/>
            <w:rFonts w:ascii="Arial" w:hAnsi="Arial" w:cs="Arial"/>
            <w:sz w:val="24"/>
            <w:szCs w:val="24"/>
          </w:rPr>
          <w:t>https://hwb.gov.wales/storage/fcb8539c-9be7-4883-8542-35d7b54b56f2/foundation-phase-outdoor-learning-handbook.pdf</w:t>
        </w:r>
      </w:hyperlink>
      <w:r w:rsidR="00017A3F">
        <w:rPr>
          <w:rFonts w:ascii="Arial" w:hAnsi="Arial" w:cs="Arial"/>
          <w:sz w:val="24"/>
          <w:szCs w:val="24"/>
        </w:rPr>
        <w:t xml:space="preserve"> (Accessed: 22</w:t>
      </w:r>
      <w:r w:rsidRPr="00A05C39" w:rsidR="00017A3F">
        <w:rPr>
          <w:rFonts w:ascii="Arial" w:hAnsi="Arial" w:cs="Arial"/>
          <w:sz w:val="24"/>
          <w:szCs w:val="24"/>
          <w:vertAlign w:val="superscript"/>
        </w:rPr>
        <w:t>nd</w:t>
      </w:r>
      <w:r w:rsidR="00017A3F">
        <w:rPr>
          <w:rFonts w:ascii="Arial" w:hAnsi="Arial" w:cs="Arial"/>
          <w:sz w:val="24"/>
          <w:szCs w:val="24"/>
        </w:rPr>
        <w:t xml:space="preserve"> March 2021).</w:t>
      </w:r>
    </w:p>
    <w:p xmlns:wp14="http://schemas.microsoft.com/office/word/2010/wordml" w:rsidR="00A05C39" w:rsidP="00A05C39" w:rsidRDefault="00017A3F" w14:paraId="1A8B32DC" wp14:textId="77777777">
      <w:pPr>
        <w:spacing w:line="360" w:lineRule="auto"/>
        <w:jc w:val="both"/>
        <w:rPr>
          <w:rFonts w:ascii="Arial" w:hAnsi="Arial" w:cs="Arial"/>
          <w:sz w:val="24"/>
          <w:szCs w:val="24"/>
        </w:rPr>
      </w:pPr>
      <w:r w:rsidRPr="6F14673E" w:rsidR="6F14673E">
        <w:rPr>
          <w:rFonts w:ascii="Arial" w:hAnsi="Arial" w:cs="Arial"/>
          <w:sz w:val="24"/>
          <w:szCs w:val="24"/>
        </w:rPr>
        <w:t xml:space="preserve">Welsh Assembly Government (2008) </w:t>
      </w:r>
      <w:r w:rsidRPr="6F14673E" w:rsidR="6F14673E">
        <w:rPr>
          <w:rFonts w:ascii="Arial" w:hAnsi="Arial" w:cs="Arial"/>
          <w:i w:val="1"/>
          <w:iCs w:val="1"/>
          <w:sz w:val="24"/>
          <w:szCs w:val="24"/>
        </w:rPr>
        <w:t xml:space="preserve">Learning and Teaching </w:t>
      </w:r>
      <w:r w:rsidRPr="6F14673E" w:rsidR="6F14673E">
        <w:rPr>
          <w:rFonts w:ascii="Arial" w:hAnsi="Arial" w:cs="Arial"/>
          <w:i w:val="1"/>
          <w:iCs w:val="1"/>
          <w:sz w:val="24"/>
          <w:szCs w:val="24"/>
        </w:rPr>
        <w:t>Pedagogy</w:t>
      </w:r>
      <w:r w:rsidRPr="6F14673E" w:rsidR="6F14673E">
        <w:rPr>
          <w:rFonts w:ascii="Arial" w:hAnsi="Arial" w:cs="Arial"/>
          <w:sz w:val="24"/>
          <w:szCs w:val="24"/>
        </w:rPr>
        <w:t>. Available at:</w:t>
      </w:r>
    </w:p>
    <w:p xmlns:wp14="http://schemas.microsoft.com/office/word/2010/wordml" w:rsidR="00E06628" w:rsidP="00A05C39" w:rsidRDefault="00017A3F" w14:paraId="437BAF5A" wp14:textId="762D56B4">
      <w:pPr>
        <w:spacing w:line="360" w:lineRule="auto"/>
        <w:jc w:val="both"/>
        <w:rPr>
          <w:rFonts w:ascii="Arial" w:hAnsi="Arial" w:cs="Arial"/>
          <w:sz w:val="24"/>
          <w:szCs w:val="24"/>
        </w:rPr>
      </w:pPr>
      <w:hyperlink r:id="R064e306e5c984a09">
        <w:r w:rsidRPr="6F14673E" w:rsidR="6F14673E">
          <w:rPr>
            <w:rStyle w:val="Hyperlink"/>
            <w:rFonts w:ascii="Arial" w:hAnsi="Arial" w:cs="Arial"/>
            <w:sz w:val="24"/>
            <w:szCs w:val="24"/>
          </w:rPr>
          <w:t>https://hwb.gov.wales/storage/8f0b360f-f1f6-4bec-b11a-df88168007f9/learning-and-teaching-pedagogy.pdf</w:t>
        </w:r>
      </w:hyperlink>
      <w:r w:rsidRPr="6F14673E" w:rsidR="6F14673E">
        <w:rPr>
          <w:rFonts w:ascii="Arial" w:hAnsi="Arial" w:cs="Arial"/>
          <w:sz w:val="24"/>
          <w:szCs w:val="24"/>
        </w:rPr>
        <w:t xml:space="preserve"> (Accessed: 22</w:t>
      </w:r>
      <w:r w:rsidRPr="6F14673E" w:rsidR="6F14673E">
        <w:rPr>
          <w:rFonts w:ascii="Arial" w:hAnsi="Arial" w:cs="Arial"/>
          <w:sz w:val="24"/>
          <w:szCs w:val="24"/>
          <w:vertAlign w:val="superscript"/>
        </w:rPr>
        <w:t>nd</w:t>
      </w:r>
      <w:r w:rsidRPr="6F14673E" w:rsidR="6F14673E">
        <w:rPr>
          <w:rFonts w:ascii="Arial" w:hAnsi="Arial" w:cs="Arial"/>
          <w:sz w:val="24"/>
          <w:szCs w:val="24"/>
        </w:rPr>
        <w:t xml:space="preserve"> March 2021). </w:t>
      </w:r>
    </w:p>
    <w:p xmlns:wp14="http://schemas.microsoft.com/office/word/2010/wordml" w:rsidR="00755323" w:rsidP="00A05C39" w:rsidRDefault="00017A3F" w14:paraId="663116BA" wp14:textId="77777777">
      <w:pPr>
        <w:spacing w:line="360" w:lineRule="auto"/>
        <w:jc w:val="both"/>
        <w:rPr>
          <w:rFonts w:ascii="Arial" w:hAnsi="Arial" w:cs="Arial"/>
          <w:sz w:val="24"/>
          <w:szCs w:val="24"/>
        </w:rPr>
      </w:pPr>
      <w:r>
        <w:rPr>
          <w:rFonts w:ascii="Arial" w:hAnsi="Arial" w:cs="Arial"/>
          <w:sz w:val="24"/>
          <w:szCs w:val="24"/>
        </w:rPr>
        <w:t xml:space="preserve">Welsh Government (2019) </w:t>
      </w:r>
      <w:r w:rsidRPr="004F3C23">
        <w:rPr>
          <w:rFonts w:ascii="Arial" w:hAnsi="Arial" w:cs="Arial"/>
          <w:i/>
          <w:sz w:val="24"/>
          <w:szCs w:val="24"/>
        </w:rPr>
        <w:t>A Guide to Curriculum in Wales 2022: Draft Statutory Guidance</w:t>
      </w:r>
      <w:r>
        <w:rPr>
          <w:rFonts w:ascii="Arial" w:hAnsi="Arial" w:cs="Arial"/>
          <w:sz w:val="24"/>
          <w:szCs w:val="24"/>
        </w:rPr>
        <w:t>. Available at:</w:t>
      </w:r>
    </w:p>
    <w:p xmlns:wp14="http://schemas.microsoft.com/office/word/2010/wordml" w:rsidR="004F3C23" w:rsidP="00A05C39" w:rsidRDefault="00760516" w14:paraId="6F7EC678" wp14:textId="77777777">
      <w:pPr>
        <w:spacing w:line="360" w:lineRule="auto"/>
        <w:jc w:val="both"/>
        <w:rPr>
          <w:rFonts w:ascii="Arial" w:hAnsi="Arial" w:cs="Arial"/>
          <w:sz w:val="24"/>
          <w:szCs w:val="24"/>
        </w:rPr>
      </w:pPr>
      <w:hyperlink w:history="1" r:id="rId46">
        <w:r w:rsidRPr="00C63D4D" w:rsidR="00017A3F">
          <w:rPr>
            <w:rStyle w:val="Hyperlink"/>
            <w:rFonts w:ascii="Arial" w:hAnsi="Arial" w:cs="Arial"/>
            <w:sz w:val="24"/>
            <w:szCs w:val="24"/>
          </w:rPr>
          <w:t>file:///C:/Users/Teacher/AppData/Local/Temp/Temp1_draft-curriculum-for-wales-2022-191007%20(2).zip/a-guide-to-curriculum-for-wales-2022.pdf</w:t>
        </w:r>
      </w:hyperlink>
      <w:r w:rsidR="00017A3F">
        <w:rPr>
          <w:rFonts w:ascii="Arial" w:hAnsi="Arial" w:cs="Arial"/>
          <w:sz w:val="24"/>
          <w:szCs w:val="24"/>
        </w:rPr>
        <w:t xml:space="preserve"> (Accessed: 26</w:t>
      </w:r>
      <w:r w:rsidRPr="004F3C23" w:rsidR="00017A3F">
        <w:rPr>
          <w:rFonts w:ascii="Arial" w:hAnsi="Arial" w:cs="Arial"/>
          <w:sz w:val="24"/>
          <w:szCs w:val="24"/>
          <w:vertAlign w:val="superscript"/>
        </w:rPr>
        <w:t>th</w:t>
      </w:r>
      <w:r w:rsidR="00017A3F">
        <w:rPr>
          <w:rFonts w:ascii="Arial" w:hAnsi="Arial" w:cs="Arial"/>
          <w:sz w:val="24"/>
          <w:szCs w:val="24"/>
        </w:rPr>
        <w:t xml:space="preserve"> March 2021).</w:t>
      </w:r>
    </w:p>
    <w:p xmlns:wp14="http://schemas.microsoft.com/office/word/2010/wordml" w:rsidR="006934E8" w:rsidP="00A05C39" w:rsidRDefault="00017A3F" w14:paraId="48BA9A51" wp14:textId="77777777">
      <w:pPr>
        <w:spacing w:line="360" w:lineRule="auto"/>
        <w:jc w:val="both"/>
        <w:rPr>
          <w:rFonts w:ascii="Arial" w:hAnsi="Arial" w:cs="Arial"/>
          <w:sz w:val="24"/>
          <w:szCs w:val="24"/>
        </w:rPr>
      </w:pPr>
      <w:r>
        <w:rPr>
          <w:rFonts w:ascii="Arial" w:hAnsi="Arial" w:cs="Arial"/>
          <w:sz w:val="24"/>
          <w:szCs w:val="24"/>
        </w:rPr>
        <w:t xml:space="preserve">Welsh Government (2020) </w:t>
      </w:r>
      <w:r w:rsidRPr="006934E8">
        <w:rPr>
          <w:rFonts w:ascii="Arial" w:hAnsi="Arial" w:cs="Arial"/>
          <w:i/>
          <w:sz w:val="24"/>
          <w:szCs w:val="24"/>
        </w:rPr>
        <w:t>Designing your curriculum: Developing a vision for curriculum design</w:t>
      </w:r>
      <w:r>
        <w:rPr>
          <w:rFonts w:ascii="Arial" w:hAnsi="Arial" w:cs="Arial"/>
          <w:sz w:val="24"/>
          <w:szCs w:val="24"/>
        </w:rPr>
        <w:t>. Available at:</w:t>
      </w:r>
    </w:p>
    <w:p w:rsidR="6F14673E" w:rsidP="6F14673E" w:rsidRDefault="6F14673E" w14:paraId="2B298E97" w14:textId="496B7D89">
      <w:pPr>
        <w:spacing w:line="360" w:lineRule="auto"/>
        <w:jc w:val="both"/>
        <w:rPr>
          <w:rFonts w:ascii="Arial" w:hAnsi="Arial" w:cs="Arial"/>
          <w:sz w:val="24"/>
          <w:szCs w:val="24"/>
        </w:rPr>
      </w:pPr>
      <w:hyperlink w:anchor="skills-integral-to-the-four-purposes" r:id="R89fc34894cf449c9">
        <w:r w:rsidRPr="6F14673E" w:rsidR="6F14673E">
          <w:rPr>
            <w:rStyle w:val="Hyperlink"/>
            <w:rFonts w:ascii="Arial" w:hAnsi="Arial" w:cs="Arial"/>
            <w:sz w:val="24"/>
            <w:szCs w:val="24"/>
          </w:rPr>
          <w:t>https://hwb.gov.wales/curriculum-for-wales/designing-your-curriculum/developing-a-vision-for-curriculum-design/#skills-integral-to-the-four-purposes</w:t>
        </w:r>
      </w:hyperlink>
      <w:r w:rsidRPr="6F14673E" w:rsidR="6F14673E">
        <w:rPr>
          <w:rFonts w:ascii="Arial" w:hAnsi="Arial" w:cs="Arial"/>
          <w:sz w:val="24"/>
          <w:szCs w:val="24"/>
        </w:rPr>
        <w:t xml:space="preserve"> (Accessed: 26</w:t>
      </w:r>
      <w:r w:rsidRPr="6F14673E" w:rsidR="6F14673E">
        <w:rPr>
          <w:rFonts w:ascii="Arial" w:hAnsi="Arial" w:cs="Arial"/>
          <w:sz w:val="24"/>
          <w:szCs w:val="24"/>
          <w:vertAlign w:val="superscript"/>
        </w:rPr>
        <w:t>th</w:t>
      </w:r>
      <w:r w:rsidRPr="6F14673E" w:rsidR="6F14673E">
        <w:rPr>
          <w:rFonts w:ascii="Arial" w:hAnsi="Arial" w:cs="Arial"/>
          <w:sz w:val="24"/>
          <w:szCs w:val="24"/>
        </w:rPr>
        <w:t xml:space="preserve"> March 2020)</w:t>
      </w:r>
    </w:p>
    <w:p w:rsidR="6F14673E" w:rsidP="6F14673E" w:rsidRDefault="6F14673E" w14:paraId="0BC7C6BB" w14:textId="605426F0">
      <w:pPr>
        <w:pStyle w:val="Normal"/>
        <w:spacing w:line="360" w:lineRule="auto"/>
        <w:jc w:val="both"/>
        <w:rPr>
          <w:rFonts w:ascii="Arial" w:hAnsi="Arial" w:cs="Arial"/>
          <w:sz w:val="24"/>
          <w:szCs w:val="24"/>
        </w:rPr>
      </w:pPr>
      <w:r w:rsidRPr="6F14673E" w:rsidR="6F14673E">
        <w:rPr>
          <w:rFonts w:ascii="Arial" w:hAnsi="Arial" w:cs="Arial"/>
          <w:sz w:val="24"/>
          <w:szCs w:val="24"/>
        </w:rPr>
        <w:t xml:space="preserve">Whitham, G. (2012) </w:t>
      </w:r>
      <w:r w:rsidRPr="6F14673E" w:rsidR="6F14673E">
        <w:rPr>
          <w:rFonts w:ascii="Arial" w:hAnsi="Arial" w:cs="Arial"/>
          <w:i w:val="1"/>
          <w:iCs w:val="1"/>
          <w:sz w:val="24"/>
          <w:szCs w:val="24"/>
        </w:rPr>
        <w:t>Child Poverty Snapshots</w:t>
      </w:r>
      <w:r w:rsidRPr="6F14673E" w:rsidR="6F14673E">
        <w:rPr>
          <w:rFonts w:ascii="Arial" w:hAnsi="Arial" w:cs="Arial"/>
          <w:i w:val="1"/>
          <w:iCs w:val="1"/>
          <w:sz w:val="24"/>
          <w:szCs w:val="24"/>
        </w:rPr>
        <w:t>: The Local Picture in Wales.</w:t>
      </w:r>
      <w:r w:rsidRPr="6F14673E" w:rsidR="6F14673E">
        <w:rPr>
          <w:rFonts w:ascii="Arial" w:hAnsi="Arial" w:cs="Arial"/>
          <w:sz w:val="24"/>
          <w:szCs w:val="24"/>
        </w:rPr>
        <w:t xml:space="preserve"> Cardiff: Save the Children.</w:t>
      </w:r>
    </w:p>
    <w:p w:rsidR="6F14673E" w:rsidP="6F14673E" w:rsidRDefault="6F14673E" w14:paraId="65A36298" w14:textId="10F80DF4">
      <w:pPr>
        <w:pStyle w:val="Normal"/>
        <w:spacing w:line="360" w:lineRule="auto"/>
        <w:jc w:val="both"/>
        <w:rPr>
          <w:rFonts w:ascii="Arial" w:hAnsi="Arial" w:cs="Arial"/>
          <w:sz w:val="24"/>
          <w:szCs w:val="24"/>
        </w:rPr>
      </w:pPr>
      <w:r w:rsidRPr="6F14673E" w:rsidR="6F14673E">
        <w:rPr>
          <w:rFonts w:ascii="Arial" w:hAnsi="Arial" w:cs="Arial"/>
          <w:sz w:val="24"/>
          <w:szCs w:val="24"/>
        </w:rPr>
        <w:t>Williams, M. K. (2017) ‘John Dewey in the 21</w:t>
      </w:r>
      <w:r w:rsidRPr="6F14673E" w:rsidR="6F14673E">
        <w:rPr>
          <w:rFonts w:ascii="Arial" w:hAnsi="Arial" w:cs="Arial"/>
          <w:sz w:val="24"/>
          <w:szCs w:val="24"/>
          <w:vertAlign w:val="superscript"/>
        </w:rPr>
        <w:t>st</w:t>
      </w:r>
      <w:r w:rsidRPr="6F14673E" w:rsidR="6F14673E">
        <w:rPr>
          <w:rFonts w:ascii="Arial" w:hAnsi="Arial" w:cs="Arial"/>
          <w:sz w:val="24"/>
          <w:szCs w:val="24"/>
        </w:rPr>
        <w:t xml:space="preserve"> Century’, </w:t>
      </w:r>
      <w:r w:rsidRPr="6F14673E" w:rsidR="6F14673E">
        <w:rPr>
          <w:rFonts w:ascii="Arial" w:hAnsi="Arial" w:cs="Arial"/>
          <w:i w:val="1"/>
          <w:iCs w:val="1"/>
          <w:sz w:val="24"/>
          <w:szCs w:val="24"/>
        </w:rPr>
        <w:t>Journal</w:t>
      </w:r>
      <w:r w:rsidRPr="6F14673E" w:rsidR="6F14673E">
        <w:rPr>
          <w:rFonts w:ascii="Arial" w:hAnsi="Arial" w:cs="Arial"/>
          <w:sz w:val="24"/>
          <w:szCs w:val="24"/>
        </w:rPr>
        <w:t xml:space="preserve"> </w:t>
      </w:r>
      <w:r w:rsidRPr="6F14673E" w:rsidR="6F14673E">
        <w:rPr>
          <w:rFonts w:ascii="Arial" w:hAnsi="Arial" w:cs="Arial"/>
          <w:i w:val="1"/>
          <w:iCs w:val="1"/>
          <w:sz w:val="24"/>
          <w:szCs w:val="24"/>
        </w:rPr>
        <w:t>of</w:t>
      </w:r>
      <w:r w:rsidRPr="6F14673E" w:rsidR="6F14673E">
        <w:rPr>
          <w:rFonts w:ascii="Arial" w:hAnsi="Arial" w:cs="Arial"/>
          <w:sz w:val="24"/>
          <w:szCs w:val="24"/>
        </w:rPr>
        <w:t xml:space="preserve"> </w:t>
      </w:r>
      <w:r w:rsidRPr="6F14673E" w:rsidR="6F14673E">
        <w:rPr>
          <w:rFonts w:ascii="Arial" w:hAnsi="Arial" w:cs="Arial"/>
          <w:i w:val="1"/>
          <w:iCs w:val="1"/>
          <w:sz w:val="24"/>
          <w:szCs w:val="24"/>
        </w:rPr>
        <w:t>Inquiry</w:t>
      </w:r>
      <w:r w:rsidRPr="6F14673E" w:rsidR="6F14673E">
        <w:rPr>
          <w:rFonts w:ascii="Arial" w:hAnsi="Arial" w:cs="Arial"/>
          <w:sz w:val="24"/>
          <w:szCs w:val="24"/>
        </w:rPr>
        <w:t xml:space="preserve"> </w:t>
      </w:r>
      <w:proofErr w:type="gramStart"/>
      <w:r w:rsidRPr="6F14673E" w:rsidR="6F14673E">
        <w:rPr>
          <w:rFonts w:ascii="Arial" w:hAnsi="Arial" w:cs="Arial"/>
          <w:i w:val="1"/>
          <w:iCs w:val="1"/>
          <w:sz w:val="24"/>
          <w:szCs w:val="24"/>
        </w:rPr>
        <w:t>&amp;</w:t>
      </w:r>
      <w:r w:rsidRPr="6F14673E" w:rsidR="6F14673E">
        <w:rPr>
          <w:rFonts w:ascii="Arial" w:hAnsi="Arial" w:cs="Arial"/>
          <w:sz w:val="24"/>
          <w:szCs w:val="24"/>
        </w:rPr>
        <w:t xml:space="preserve">  </w:t>
      </w:r>
      <w:r w:rsidRPr="6F14673E" w:rsidR="6F14673E">
        <w:rPr>
          <w:rFonts w:ascii="Arial" w:hAnsi="Arial" w:cs="Arial"/>
          <w:i w:val="1"/>
          <w:iCs w:val="1"/>
          <w:sz w:val="24"/>
          <w:szCs w:val="24"/>
        </w:rPr>
        <w:t>Action</w:t>
      </w:r>
      <w:proofErr w:type="gramEnd"/>
      <w:r w:rsidRPr="6F14673E" w:rsidR="6F14673E">
        <w:rPr>
          <w:rFonts w:ascii="Arial" w:hAnsi="Arial" w:cs="Arial"/>
          <w:i w:val="1"/>
          <w:iCs w:val="1"/>
          <w:sz w:val="24"/>
          <w:szCs w:val="24"/>
        </w:rPr>
        <w:t xml:space="preserve"> in Education</w:t>
      </w:r>
      <w:r w:rsidRPr="6F14673E" w:rsidR="6F14673E">
        <w:rPr>
          <w:rFonts w:ascii="Arial" w:hAnsi="Arial" w:cs="Arial"/>
          <w:sz w:val="24"/>
          <w:szCs w:val="24"/>
        </w:rPr>
        <w:t>. 9(1). Available at:</w:t>
      </w:r>
    </w:p>
    <w:p w:rsidR="6F14673E" w:rsidP="6F14673E" w:rsidRDefault="6F14673E" w14:paraId="1CA55F89" w14:textId="587F1D04">
      <w:pPr>
        <w:pStyle w:val="Normal"/>
        <w:spacing w:line="360" w:lineRule="auto"/>
        <w:jc w:val="both"/>
        <w:rPr>
          <w:rFonts w:ascii="Arial" w:hAnsi="Arial" w:eastAsia="Arial" w:cs="Arial"/>
          <w:noProof w:val="0"/>
          <w:sz w:val="24"/>
          <w:szCs w:val="24"/>
          <w:lang w:val="en-GB"/>
        </w:rPr>
      </w:pPr>
      <w:hyperlink r:id="Rf9eadab960e0430e">
        <w:r w:rsidRPr="6F14673E" w:rsidR="6F14673E">
          <w:rPr>
            <w:rStyle w:val="Hyperlink"/>
            <w:rFonts w:ascii="Arial" w:hAnsi="Arial" w:eastAsia="Arial" w:cs="Arial"/>
            <w:noProof w:val="0"/>
            <w:sz w:val="24"/>
            <w:szCs w:val="24"/>
            <w:lang w:val="en-GB"/>
          </w:rPr>
          <w:t>https://files.eric.ed.gov/fulltext/EJ1158258.pdf</w:t>
        </w:r>
      </w:hyperlink>
      <w:r w:rsidRPr="6F14673E" w:rsidR="6F14673E">
        <w:rPr>
          <w:rFonts w:ascii="Arial" w:hAnsi="Arial" w:eastAsia="Arial" w:cs="Arial"/>
          <w:noProof w:val="0"/>
          <w:sz w:val="24"/>
          <w:szCs w:val="24"/>
          <w:lang w:val="en-GB"/>
        </w:rPr>
        <w:t xml:space="preserve"> (Accessed: 28</w:t>
      </w:r>
      <w:r w:rsidRPr="6F14673E" w:rsidR="6F14673E">
        <w:rPr>
          <w:rFonts w:ascii="Arial" w:hAnsi="Arial" w:eastAsia="Arial" w:cs="Arial"/>
          <w:noProof w:val="0"/>
          <w:sz w:val="24"/>
          <w:szCs w:val="24"/>
          <w:vertAlign w:val="superscript"/>
          <w:lang w:val="en-GB"/>
        </w:rPr>
        <w:t>th</w:t>
      </w:r>
      <w:r w:rsidRPr="6F14673E" w:rsidR="6F14673E">
        <w:rPr>
          <w:rFonts w:ascii="Arial" w:hAnsi="Arial" w:eastAsia="Arial" w:cs="Arial"/>
          <w:noProof w:val="0"/>
          <w:sz w:val="24"/>
          <w:szCs w:val="24"/>
          <w:lang w:val="en-GB"/>
        </w:rPr>
        <w:t xml:space="preserve"> March 2021). </w:t>
      </w:r>
    </w:p>
    <w:p xmlns:wp14="http://schemas.microsoft.com/office/word/2010/wordml" w:rsidR="006934E8" w:rsidP="00A05C39" w:rsidRDefault="00017A3F" w14:paraId="26F3F0D7" wp14:textId="4BA98984">
      <w:pPr>
        <w:spacing w:line="360" w:lineRule="auto"/>
        <w:jc w:val="both"/>
        <w:rPr>
          <w:rFonts w:ascii="Arial" w:hAnsi="Arial" w:cs="Arial"/>
          <w:sz w:val="24"/>
          <w:szCs w:val="24"/>
        </w:rPr>
      </w:pPr>
      <w:r w:rsidRPr="6F14673E" w:rsidR="6F14673E">
        <w:rPr>
          <w:rFonts w:ascii="Arial" w:hAnsi="Arial" w:cs="Arial"/>
          <w:sz w:val="24"/>
          <w:szCs w:val="24"/>
        </w:rPr>
        <w:t>Wiserd</w:t>
      </w:r>
      <w:r w:rsidRPr="6F14673E" w:rsidR="6F14673E">
        <w:rPr>
          <w:rFonts w:ascii="Arial" w:hAnsi="Arial" w:cs="Arial"/>
          <w:sz w:val="24"/>
          <w:szCs w:val="24"/>
        </w:rPr>
        <w:t xml:space="preserve"> (2015) </w:t>
      </w:r>
      <w:r w:rsidRPr="6F14673E" w:rsidR="6F14673E">
        <w:rPr>
          <w:rFonts w:ascii="Arial" w:hAnsi="Arial" w:cs="Arial"/>
          <w:i w:val="1"/>
          <w:iCs w:val="1"/>
          <w:sz w:val="24"/>
          <w:szCs w:val="24"/>
        </w:rPr>
        <w:t>Evaluating the Foundation Phase. Final Report.</w:t>
      </w:r>
      <w:r w:rsidRPr="6F14673E" w:rsidR="6F14673E">
        <w:rPr>
          <w:rFonts w:ascii="Arial" w:hAnsi="Arial" w:cs="Arial"/>
          <w:sz w:val="24"/>
          <w:szCs w:val="24"/>
        </w:rPr>
        <w:t xml:space="preserve"> Available at: </w:t>
      </w:r>
      <w:hyperlink r:id="R06d788cab7744097">
        <w:r w:rsidRPr="6F14673E" w:rsidR="6F14673E">
          <w:rPr>
            <w:rStyle w:val="Hyperlink"/>
            <w:rFonts w:ascii="Arial" w:hAnsi="Arial" w:cs="Arial"/>
            <w:sz w:val="24"/>
            <w:szCs w:val="24"/>
          </w:rPr>
          <w:t>https://moodle.uwtsd.ac.uk/pluginfile.php/344802/mod_resource/content/1/150514-foundation-phase-final-en_Redacted.pdf</w:t>
        </w:r>
      </w:hyperlink>
      <w:r w:rsidRPr="6F14673E" w:rsidR="6F14673E">
        <w:rPr>
          <w:rFonts w:ascii="Arial" w:hAnsi="Arial" w:cs="Arial"/>
          <w:sz w:val="24"/>
          <w:szCs w:val="24"/>
        </w:rPr>
        <w:t xml:space="preserve"> (Accessed: 23rd March 2021).</w:t>
      </w:r>
    </w:p>
    <w:p xmlns:wp14="http://schemas.microsoft.com/office/word/2010/wordml" w:rsidR="00021278" w:rsidP="00A05C39" w:rsidRDefault="00017A3F" w14:paraId="30A06E71" wp14:textId="77777777">
      <w:pPr>
        <w:spacing w:line="360" w:lineRule="auto"/>
        <w:jc w:val="both"/>
        <w:rPr>
          <w:rFonts w:ascii="Arial" w:hAnsi="Arial" w:cs="Arial"/>
          <w:sz w:val="24"/>
          <w:szCs w:val="24"/>
        </w:rPr>
      </w:pPr>
      <w:r>
        <w:rPr>
          <w:rFonts w:ascii="Arial" w:hAnsi="Arial" w:cs="Arial"/>
          <w:sz w:val="24"/>
          <w:szCs w:val="24"/>
        </w:rPr>
        <w:t>Zhao, Y. (2020) ‘</w:t>
      </w:r>
      <w:r w:rsidRPr="00021278">
        <w:rPr>
          <w:rFonts w:ascii="Arial" w:hAnsi="Arial" w:cs="Arial"/>
          <w:sz w:val="24"/>
          <w:szCs w:val="24"/>
        </w:rPr>
        <w:t>Two decades of havoc: A synthe</w:t>
      </w:r>
      <w:r>
        <w:rPr>
          <w:rFonts w:ascii="Arial" w:hAnsi="Arial" w:cs="Arial"/>
          <w:sz w:val="24"/>
          <w:szCs w:val="24"/>
        </w:rPr>
        <w:t>sis of criticism against PISA’</w:t>
      </w:r>
      <w:r w:rsidRPr="00021278">
        <w:rPr>
          <w:rFonts w:ascii="Arial" w:hAnsi="Arial" w:cs="Arial"/>
          <w:i/>
          <w:sz w:val="24"/>
          <w:szCs w:val="24"/>
        </w:rPr>
        <w:t>, Journal of Educational Change</w:t>
      </w:r>
      <w:r>
        <w:rPr>
          <w:rFonts w:ascii="Arial" w:hAnsi="Arial" w:cs="Arial"/>
          <w:sz w:val="24"/>
          <w:szCs w:val="24"/>
        </w:rPr>
        <w:t>. 21, pp.</w:t>
      </w:r>
      <w:r w:rsidRPr="00021278">
        <w:rPr>
          <w:rFonts w:ascii="Arial" w:hAnsi="Arial" w:cs="Arial"/>
          <w:sz w:val="24"/>
          <w:szCs w:val="24"/>
        </w:rPr>
        <w:t xml:space="preserve"> 245–266</w:t>
      </w:r>
      <w:r>
        <w:rPr>
          <w:rFonts w:ascii="Arial" w:hAnsi="Arial" w:cs="Arial"/>
          <w:sz w:val="24"/>
          <w:szCs w:val="24"/>
        </w:rPr>
        <w:t>. Available at:</w:t>
      </w:r>
    </w:p>
    <w:p xmlns:wp14="http://schemas.microsoft.com/office/word/2010/wordml" w:rsidRPr="00A05C39" w:rsidR="00021278" w:rsidP="00A05C39" w:rsidRDefault="00760516" w14:paraId="72B14620" wp14:textId="77777777">
      <w:pPr>
        <w:spacing w:line="360" w:lineRule="auto"/>
        <w:jc w:val="both"/>
        <w:rPr>
          <w:rFonts w:ascii="Arial" w:hAnsi="Arial" w:cs="Arial"/>
          <w:sz w:val="24"/>
          <w:szCs w:val="24"/>
        </w:rPr>
      </w:pPr>
      <w:hyperlink w:history="1" w:anchor="citeas" r:id="rId48">
        <w:r w:rsidRPr="00022440" w:rsidR="00017A3F">
          <w:rPr>
            <w:rStyle w:val="Hyperlink"/>
            <w:rFonts w:ascii="Arial" w:hAnsi="Arial" w:cs="Arial"/>
            <w:sz w:val="24"/>
            <w:szCs w:val="24"/>
          </w:rPr>
          <w:t>https://link.springer.com/article/10.1007/s10833-019-09367-x#citeas</w:t>
        </w:r>
      </w:hyperlink>
      <w:r w:rsidR="00017A3F">
        <w:rPr>
          <w:rFonts w:ascii="Arial" w:hAnsi="Arial" w:cs="Arial"/>
          <w:sz w:val="24"/>
          <w:szCs w:val="24"/>
        </w:rPr>
        <w:t xml:space="preserve"> (Accessed: 22</w:t>
      </w:r>
      <w:r w:rsidRPr="00021278" w:rsidR="00017A3F">
        <w:rPr>
          <w:rFonts w:ascii="Arial" w:hAnsi="Arial" w:cs="Arial"/>
          <w:sz w:val="24"/>
          <w:szCs w:val="24"/>
          <w:vertAlign w:val="superscript"/>
        </w:rPr>
        <w:t>nd</w:t>
      </w:r>
      <w:r w:rsidR="00017A3F">
        <w:rPr>
          <w:rFonts w:ascii="Arial" w:hAnsi="Arial" w:cs="Arial"/>
          <w:sz w:val="24"/>
          <w:szCs w:val="24"/>
        </w:rPr>
        <w:t xml:space="preserve"> March 2021).</w:t>
      </w:r>
    </w:p>
    <w:sectPr w:rsidRPr="00A05C39" w:rsidR="00021278">
      <w:headerReference w:type="default" r:id="rId4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760516" w:rsidP="00E06628" w:rsidRDefault="00760516" w14:paraId="3FE9F23F" wp14:textId="77777777">
      <w:pPr>
        <w:spacing w:after="0" w:line="240" w:lineRule="auto"/>
      </w:pPr>
      <w:r>
        <w:separator/>
      </w:r>
    </w:p>
  </w:endnote>
  <w:endnote w:type="continuationSeparator" w:id="0">
    <w:p xmlns:wp14="http://schemas.microsoft.com/office/word/2010/wordml" w:rsidR="00760516" w:rsidP="00E06628" w:rsidRDefault="00760516" w14:paraId="1F72F646"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760516" w:rsidP="00E06628" w:rsidRDefault="00760516" w14:paraId="08CE6F91" wp14:textId="77777777">
      <w:pPr>
        <w:spacing w:after="0" w:line="240" w:lineRule="auto"/>
      </w:pPr>
      <w:r>
        <w:separator/>
      </w:r>
    </w:p>
  </w:footnote>
  <w:footnote w:type="continuationSeparator" w:id="0">
    <w:p xmlns:wp14="http://schemas.microsoft.com/office/word/2010/wordml" w:rsidR="00760516" w:rsidP="00E06628" w:rsidRDefault="00760516" w14:paraId="61CDCEAD" wp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Pr="00E06628" w:rsidR="00E06628" w:rsidRDefault="00017A3F" w14:paraId="1255EEC0" wp14:textId="77777777">
    <w:pPr>
      <w:pStyle w:val="Header"/>
      <w:rPr>
        <w:rFonts w:ascii="Arial" w:hAnsi="Arial" w:cs="Arial"/>
        <w:sz w:val="24"/>
        <w:szCs w:val="24"/>
      </w:rPr>
    </w:pPr>
    <w:r>
      <w:rPr>
        <w:rFonts w:ascii="Arial" w:hAnsi="Arial" w:cs="Arial"/>
        <w:sz w:val="24"/>
        <w:szCs w:val="24"/>
      </w:rPr>
      <w:t>EAEE 6001                                        0801829                                  word count</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E505F1"/>
    <w:multiLevelType w:val="hybridMultilevel"/>
    <w:tmpl w:val="3B42D282"/>
    <w:lvl w:ilvl="0" w:tplc="D51C24C0">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87F742B"/>
    <w:multiLevelType w:val="hybridMultilevel"/>
    <w:tmpl w:val="9288E1C0"/>
    <w:lvl w:ilvl="0" w:tplc="9AF4047E">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2DB603E"/>
    <w:multiLevelType w:val="hybridMultilevel"/>
    <w:tmpl w:val="90CC537E"/>
    <w:lvl w:ilvl="0" w:tplc="D51C24C0">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D3D2AE5"/>
    <w:multiLevelType w:val="hybridMultilevel"/>
    <w:tmpl w:val="47A633BC"/>
    <w:lvl w:ilvl="0" w:tplc="8E1EAD64">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F6A0F4A"/>
    <w:multiLevelType w:val="hybridMultilevel"/>
    <w:tmpl w:val="99CCC55E"/>
    <w:lvl w:ilvl="0" w:tplc="D51C24C0">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A30481D"/>
    <w:multiLevelType w:val="hybridMultilevel"/>
    <w:tmpl w:val="2DBCF790"/>
    <w:lvl w:ilvl="0" w:tplc="D51C24C0">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DC37F2C"/>
    <w:multiLevelType w:val="hybridMultilevel"/>
    <w:tmpl w:val="37A89E44"/>
    <w:lvl w:ilvl="0" w:tplc="3176E40E">
      <w:start w:val="1"/>
      <w:numFmt w:val="decimal"/>
      <w:lvlText w:val="%1."/>
      <w:lvlJc w:val="left"/>
      <w:pPr>
        <w:ind w:left="720" w:hanging="360"/>
      </w:pPr>
    </w:lvl>
    <w:lvl w:ilvl="1" w:tplc="8DA09836">
      <w:start w:val="1"/>
      <w:numFmt w:val="decimal"/>
      <w:lvlText w:val="%2."/>
      <w:lvlJc w:val="left"/>
      <w:pPr>
        <w:ind w:left="1440" w:hanging="1080"/>
      </w:pPr>
    </w:lvl>
    <w:lvl w:ilvl="2" w:tplc="D02E0EB0">
      <w:start w:val="1"/>
      <w:numFmt w:val="decimal"/>
      <w:lvlText w:val="%3."/>
      <w:lvlJc w:val="left"/>
      <w:pPr>
        <w:ind w:left="2160" w:hanging="1980"/>
      </w:pPr>
    </w:lvl>
    <w:lvl w:ilvl="3" w:tplc="FB06E1C8">
      <w:start w:val="1"/>
      <w:numFmt w:val="decimal"/>
      <w:lvlText w:val="%4."/>
      <w:lvlJc w:val="left"/>
      <w:pPr>
        <w:ind w:left="2880" w:hanging="2520"/>
      </w:pPr>
    </w:lvl>
    <w:lvl w:ilvl="4" w:tplc="4EB02A7A">
      <w:start w:val="1"/>
      <w:numFmt w:val="decimal"/>
      <w:lvlText w:val="%5."/>
      <w:lvlJc w:val="left"/>
      <w:pPr>
        <w:ind w:left="3600" w:hanging="3240"/>
      </w:pPr>
    </w:lvl>
    <w:lvl w:ilvl="5" w:tplc="E164731E">
      <w:start w:val="1"/>
      <w:numFmt w:val="decimal"/>
      <w:lvlText w:val="%6."/>
      <w:lvlJc w:val="left"/>
      <w:pPr>
        <w:ind w:left="4320" w:hanging="4140"/>
      </w:pPr>
    </w:lvl>
    <w:lvl w:ilvl="6" w:tplc="A82055F0">
      <w:start w:val="1"/>
      <w:numFmt w:val="decimal"/>
      <w:lvlText w:val="%7."/>
      <w:lvlJc w:val="left"/>
      <w:pPr>
        <w:ind w:left="5040" w:hanging="4680"/>
      </w:pPr>
    </w:lvl>
    <w:lvl w:ilvl="7" w:tplc="460CC89E">
      <w:start w:val="1"/>
      <w:numFmt w:val="decimal"/>
      <w:lvlText w:val="%8."/>
      <w:lvlJc w:val="left"/>
      <w:pPr>
        <w:ind w:left="5760" w:hanging="5400"/>
      </w:pPr>
    </w:lvl>
    <w:lvl w:ilvl="8" w:tplc="E7A40400">
      <w:start w:val="1"/>
      <w:numFmt w:val="decimal"/>
      <w:lvlText w:val="%9."/>
      <w:lvlJc w:val="left"/>
      <w:pPr>
        <w:ind w:left="6480" w:hanging="6300"/>
      </w:pPr>
    </w:lvl>
  </w:abstractNum>
  <w:abstractNum w:abstractNumId="7" w15:restartNumberingAfterBreak="0">
    <w:nsid w:val="5AFC445A"/>
    <w:multiLevelType w:val="hybridMultilevel"/>
    <w:tmpl w:val="F622FAD8"/>
    <w:lvl w:ilvl="0" w:tplc="D51C24C0">
      <w:numFmt w:val="bullet"/>
      <w:lvlText w:val="•"/>
      <w:lvlJc w:val="left"/>
      <w:pPr>
        <w:ind w:left="1080" w:hanging="360"/>
      </w:pPr>
      <w:rPr>
        <w:rFonts w:hint="default" w:ascii="Arial" w:hAnsi="Arial" w:cs="Arial" w:eastAsiaTheme="minorHAnsi"/>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8" w15:restartNumberingAfterBreak="0">
    <w:nsid w:val="6B056A0B"/>
    <w:multiLevelType w:val="hybridMultilevel"/>
    <w:tmpl w:val="E7E6EC1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6FA01737"/>
    <w:multiLevelType w:val="hybridMultilevel"/>
    <w:tmpl w:val="B7ACBB9A"/>
    <w:lvl w:ilvl="0" w:tplc="D51C24C0">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3"/>
  </w:num>
  <w:num w:numId="2">
    <w:abstractNumId w:val="1"/>
  </w:num>
  <w:num w:numId="3">
    <w:abstractNumId w:val="8"/>
  </w:num>
  <w:num w:numId="4">
    <w:abstractNumId w:val="0"/>
  </w:num>
  <w:num w:numId="5">
    <w:abstractNumId w:val="4"/>
  </w:num>
  <w:num w:numId="6">
    <w:abstractNumId w:val="2"/>
  </w:num>
  <w:num w:numId="7">
    <w:abstractNumId w:val="7"/>
  </w:num>
  <w:num w:numId="8">
    <w:abstractNumId w:val="9"/>
  </w:num>
  <w:num w:numId="9">
    <w:abstractNumId w:val="5"/>
  </w:num>
  <w:num w:numId="10">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35BB"/>
    <w:rsid w:val="00017A3F"/>
    <w:rsid w:val="00252CB9"/>
    <w:rsid w:val="00271844"/>
    <w:rsid w:val="003A0EFF"/>
    <w:rsid w:val="005335BB"/>
    <w:rsid w:val="006D06EE"/>
    <w:rsid w:val="00760516"/>
    <w:rsid w:val="0088468E"/>
    <w:rsid w:val="00CD02AE"/>
    <w:rsid w:val="00E35AE3"/>
    <w:rsid w:val="218D3F72"/>
    <w:rsid w:val="6F14673E"/>
    <w:rsid w:val="752977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C4CC3"/>
  <w15:chartTrackingRefBased/>
  <w15:docId w15:val="{F9854EAD-DFC8-48C7-BE18-981C7F698E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Calibr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pPr>
      <w:spacing w:before="480"/>
      <w:outlineLvl w:val="0"/>
    </w:pPr>
    <w:rPr>
      <w:b/>
      <w:color w:val="345A8A"/>
      <w:sz w:val="32"/>
    </w:rPr>
  </w:style>
  <w:style w:type="paragraph" w:styleId="Heading2">
    <w:name w:val="heading 2"/>
    <w:basedOn w:val="Normal"/>
    <w:pPr>
      <w:spacing w:before="200"/>
      <w:outlineLvl w:val="1"/>
    </w:pPr>
    <w:rPr>
      <w:b/>
      <w:color w:val="4F81BD"/>
      <w:sz w:val="26"/>
    </w:rPr>
  </w:style>
  <w:style w:type="paragraph" w:styleId="Heading3">
    <w:name w:val="heading 3"/>
    <w:basedOn w:val="Normal"/>
    <w:pPr>
      <w:spacing w:before="200"/>
      <w:outlineLvl w:val="2"/>
    </w:pPr>
    <w:rPr>
      <w:b/>
      <w:color w:val="4F81BD"/>
      <w:sz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06628"/>
    <w:pPr>
      <w:tabs>
        <w:tab w:val="center" w:pos="4513"/>
        <w:tab w:val="right" w:pos="9026"/>
      </w:tabs>
      <w:spacing w:after="0" w:line="240" w:lineRule="auto"/>
    </w:pPr>
  </w:style>
  <w:style w:type="character" w:styleId="HeaderChar" w:customStyle="1">
    <w:name w:val="Header Char"/>
    <w:basedOn w:val="DefaultParagraphFont"/>
    <w:link w:val="Header"/>
    <w:uiPriority w:val="99"/>
    <w:rsid w:val="00E06628"/>
  </w:style>
  <w:style w:type="paragraph" w:styleId="Footer">
    <w:name w:val="footer"/>
    <w:basedOn w:val="Normal"/>
    <w:link w:val="FooterChar"/>
    <w:uiPriority w:val="99"/>
    <w:unhideWhenUsed/>
    <w:rsid w:val="00E06628"/>
    <w:pPr>
      <w:tabs>
        <w:tab w:val="center" w:pos="4513"/>
        <w:tab w:val="right" w:pos="9026"/>
      </w:tabs>
      <w:spacing w:after="0" w:line="240" w:lineRule="auto"/>
    </w:pPr>
  </w:style>
  <w:style w:type="character" w:styleId="FooterChar" w:customStyle="1">
    <w:name w:val="Footer Char"/>
    <w:basedOn w:val="DefaultParagraphFont"/>
    <w:link w:val="Footer"/>
    <w:uiPriority w:val="99"/>
    <w:rsid w:val="00E06628"/>
  </w:style>
  <w:style w:type="character" w:styleId="Hyperlink">
    <w:name w:val="Hyperlink"/>
    <w:basedOn w:val="DefaultParagraphFont"/>
    <w:uiPriority w:val="99"/>
    <w:unhideWhenUsed/>
    <w:rsid w:val="003E472B"/>
    <w:rPr>
      <w:color w:val="0563C1"/>
      <w:u w:val="single"/>
    </w:rPr>
  </w:style>
  <w:style w:type="paragraph" w:styleId="ListParagraph">
    <w:name w:val="List Paragraph"/>
    <w:basedOn w:val="Normal"/>
    <w:uiPriority w:val="34"/>
    <w:qFormat/>
    <w:rsid w:val="002D61C6"/>
    <w:pPr>
      <w:ind w:left="720"/>
      <w:contextualSpacing/>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aut.ac.nz/__data/assets/pdf_file/0016/180061/EE62_WEB.pdf" TargetMode="External" Id="rId13" /><Relationship Type="http://schemas.openxmlformats.org/officeDocument/2006/relationships/hyperlink" Target="https://senedd.wales/Research%20Documents/Programme%20for%20International%20Student%20Assessment%20(PISA)%20-%20Quick%20guide-21112013-251963/qg13-0010-English.pdf" TargetMode="External" Id="rId26" /><Relationship Type="http://schemas.openxmlformats.org/officeDocument/2006/relationships/hyperlink" Target="https://downloads.unicef.org.uk/wp-content/uploads/2019/10/UNCRC_summary-1_1.pdf" TargetMode="External" Id="rId39" /><Relationship Type="http://schemas.openxmlformats.org/officeDocument/2006/relationships/settings" Target="settings.xml" Id="rId3" /><Relationship Type="http://schemas.openxmlformats.org/officeDocument/2006/relationships/hyperlink" Target="https://www.ingentaconnect.com/content/uwp/wjed/2017/00000019/00000001/art00004;jsessionid=42oa871d74c17.x-ic-live-03" TargetMode="External" Id="rId21" /><Relationship Type="http://schemas.openxmlformats.org/officeDocument/2006/relationships/hyperlink" Target="https://www.tandfonline.com/doi/abs/10.1080/03054985.2016.1184872?journalCode=core20" TargetMode="External" Id="rId34" /><Relationship Type="http://schemas.openxmlformats.org/officeDocument/2006/relationships/fontTable" Target="fontTable.xml" Id="rId50" /><Relationship Type="http://schemas.openxmlformats.org/officeDocument/2006/relationships/hyperlink" Target="https://www.myece.org.nz/educational-curriculum-aspects/227-learning-stories" TargetMode="External" Id="rId7" /><Relationship Type="http://schemas.openxmlformats.org/officeDocument/2006/relationships/hyperlink" Target="https://link.springer.com/article/10.1007/BF03400925" TargetMode="External" Id="rId12" /><Relationship Type="http://schemas.openxmlformats.org/officeDocument/2006/relationships/hyperlink" Target="https://www.legislation.gov.uk/ukpga/1998/38/contents" TargetMode="External" Id="rId17" /><Relationship Type="http://schemas.openxmlformats.org/officeDocument/2006/relationships/hyperlink" Target="https://dera.ioe.ac.uk/4650/1/RR356.pdf" TargetMode="External" Id="rId33" /><Relationship Type="http://schemas.openxmlformats.org/officeDocument/2006/relationships/hyperlink" Target="https://www.smm.lt/uploads/lawacts/docs/764_f5a0f788b5783d3f016d4b6de00dc418.pdf" TargetMode="External" Id="rId38" /><Relationship Type="http://schemas.openxmlformats.org/officeDocument/2006/relationships/hyperlink" Target="file:///C:/Users/Teacher/AppData/Local/Temp/Temp1_draft-curriculum-for-wales-2022-191007%20(2).zip/a-guide-to-curriculum-for-wales-2022.pdf" TargetMode="External" Id="rId46" /><Relationship Type="http://schemas.openxmlformats.org/officeDocument/2006/relationships/styles" Target="styles.xml" Id="rId2" /><Relationship Type="http://schemas.openxmlformats.org/officeDocument/2006/relationships/hyperlink" Target="https://bera-journals.onlinelibrary.wiley.com/doi/full/10.1002/curj.26" TargetMode="External" Id="rId16" /><Relationship Type="http://schemas.openxmlformats.org/officeDocument/2006/relationships/hyperlink" Target="https://doi.org/10.1007/s11125-013-9291-9" TargetMode="External" Id="rId20" /><Relationship Type="http://schemas.openxmlformats.org/officeDocument/2006/relationships/hyperlink" Target="http://www.oecd.org/education/Improving-schools-in-Wales.pdf" TargetMode="External" Id="rId29" /><Relationship Type="http://schemas.openxmlformats.org/officeDocument/2006/relationships/hyperlink" Target="https://dera.ioe.ac.uk/20340/1/140519-independent-stocktake-of-the-foundation-phase-in-wales-en.pdf" TargetMode="External" Id="rId41"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gov.wales/sites/default/files/publications/2018-03/successful-futures.pdf" TargetMode="External" Id="rId11" /><Relationship Type="http://schemas.openxmlformats.org/officeDocument/2006/relationships/hyperlink" Target="https://education.govt.nz/assets/Documents/Early-Childhood/ELS-Te-Whariki-Early-Childhood-Curriculum-ENG-Web.pdf" TargetMode="External" Id="rId24" /><Relationship Type="http://schemas.openxmlformats.org/officeDocument/2006/relationships/hyperlink" Target="http://www.oecd.org/education/The-Welsh-Education-Reform-Journey-FINAL.pdf" TargetMode="External" Id="rId37" /><Relationship Type="http://schemas.openxmlformats.org/officeDocument/2006/relationships/hyperlink" Target="http://orca.cf.ac.uk/88812/1/130318-evaluating-foundation-phase-policy-logic-model-programme-theory-en.pdf" TargetMode="External" Id="rId40" /><Relationship Type="http://schemas.openxmlformats.org/officeDocument/2006/relationships/footnotes" Target="footnotes.xml" Id="rId5" /><Relationship Type="http://schemas.openxmlformats.org/officeDocument/2006/relationships/hyperlink" Target="https://dera.ioe.ac.uk/907/1/Foundation_Phase_training_and_its_impact_on_learning_and_teachingAn_interim_report_April_2010.pdf" TargetMode="External" Id="rId15" /><Relationship Type="http://schemas.openxmlformats.org/officeDocument/2006/relationships/hyperlink" Target="https://read.oecd-ilibrary.org/education/developing-schools-as-learning-organisations-in-wales_9789264307193-en" TargetMode="External" Id="rId28" /><Relationship Type="http://schemas.openxmlformats.org/officeDocument/2006/relationships/hyperlink" Target="https://dera.ioe.ac.uk/5147/1/learning_country_paving_document.pdf" TargetMode="External" Id="rId36" /><Relationship Type="http://schemas.openxmlformats.org/officeDocument/2006/relationships/header" Target="header1.xml" Id="rId49" /><Relationship Type="http://schemas.openxmlformats.org/officeDocument/2006/relationships/hyperlink" Target="https://assets.publishing.service.gov.uk/government/uploads/system/uploads/attachment_data/file/944603/Development_Matters_-_non-statuatory_cirriculum_guidance_for_EYFS.pdf" TargetMode="External" Id="rId10" /><Relationship Type="http://schemas.openxmlformats.org/officeDocument/2006/relationships/hyperlink" Target="https://www.nzcer.org.nz/nzcerpress/early-childhood-folio/articles/assessment-learning-comparative-study-paper-based" TargetMode="External" Id="rId19" /><Relationship Type="http://schemas.openxmlformats.org/officeDocument/2006/relationships/hyperlink" Target="https://www.oecd.org/pisa/aboutpisa/pisa-based-test-for-schools-faq.htm" TargetMode="External" Id="rId31" /><Relationship Type="http://schemas.openxmlformats.org/officeDocument/2006/relationships/hyperlink" Target="https://hwb.gov.wales/storage/fcb8539c-9be7-4883-8542-35d7b54b56f2/foundation-phase-outdoor-learning-handbook.pdf" TargetMode="External" Id="rId44" /><Relationship Type="http://schemas.openxmlformats.org/officeDocument/2006/relationships/webSettings" Target="webSettings.xml" Id="rId4" /><Relationship Type="http://schemas.openxmlformats.org/officeDocument/2006/relationships/hyperlink" Target="https://www.tandfonline.com/doi/abs/10.1080/03004279.2016.1194448" TargetMode="External" Id="rId9" /><Relationship Type="http://schemas.openxmlformats.org/officeDocument/2006/relationships/hyperlink" Target="https://www.earlyyearsmatters.co.uk/wpcontent/uploads/2011/03/eyfs_card_unique_child_dev1.pdf" TargetMode="External" Id="rId14" /><Relationship Type="http://schemas.openxmlformats.org/officeDocument/2006/relationships/hyperlink" Target="https://gov.wales/sites/default/files/publications/2018-03/teaching-tomorrow%E2%80%99s-teachers.pdf" TargetMode="External" Id="rId22" /><Relationship Type="http://schemas.openxmlformats.org/officeDocument/2006/relationships/hyperlink" Target="https://www.oecd.org/pisa/pisaproducts/39725224.pdf" TargetMode="External" Id="rId27" /><Relationship Type="http://schemas.openxmlformats.org/officeDocument/2006/relationships/hyperlink" Target="https://www.oecd.org/pisa/pisa-2015-results-in-focus.pdf" TargetMode="External" Id="rId30" /><Relationship Type="http://schemas.openxmlformats.org/officeDocument/2006/relationships/hyperlink" Target="https://education.govt.nz/assets/Documents/Early-Childhood/ELS-Te-Whariki-Early-Childhood-Curriculum-ENG-Web.pdf" TargetMode="External" Id="rId35" /><Relationship Type="http://schemas.openxmlformats.org/officeDocument/2006/relationships/hyperlink" Target="https://gov.wales/sites/default/files/publications/2018-03/foundation-phase-profile-handbook-revised-september-2017.pdf" TargetMode="External" Id="rId43" /><Relationship Type="http://schemas.openxmlformats.org/officeDocument/2006/relationships/hyperlink" Target="https://link.springer.com/article/10.1007/s10833-019-09367-x" TargetMode="External" Id="rId48" /><Relationship Type="http://schemas.openxmlformats.org/officeDocument/2006/relationships/hyperlink" Target="file:///C:/Users/Teacher/Downloads/socsci-06-00001%20(2).pdf" TargetMode="External" Id="rId8" /><Relationship Type="http://schemas.openxmlformats.org/officeDocument/2006/relationships/theme" Target="theme/theme1.xml" Id="rId51" /><Relationship Type="http://schemas.openxmlformats.org/officeDocument/2006/relationships/hyperlink" Target="https://youaremom.com/health/psychology/childhood-psychology/jean-jaques-rousseau/" TargetMode="External" Id="Reee9f8f87fa449e7" /><Relationship Type="http://schemas.openxmlformats.org/officeDocument/2006/relationships/hyperlink" Target="https://ndhadeliver.natlib.govt.nz/delivery/DeliveryManagerServlet?dps_pid=IE5345532" TargetMode="External" Id="Re0d3820f3fd04285" /><Relationship Type="http://schemas.openxmlformats.org/officeDocument/2006/relationships/hyperlink" Target="https://moodle.uwtsd.ac.uk/mod/folder/view.php?id=239367" TargetMode="External" Id="R02223c3621f24e4f" /><Relationship Type="http://schemas.openxmlformats.org/officeDocument/2006/relationships/hyperlink" Target="https://www.tandfonline.com/doi/abs/10.1080/09575146.2011.572870" TargetMode="External" Id="R2deb9aab88534ab9" /><Relationship Type="http://schemas.openxmlformats.org/officeDocument/2006/relationships/hyperlink" Target="http://www.oecd.org/education/The-Welsh-Education-Reform-Journey-FINAL.pdf" TargetMode="External" Id="R02313fcd7b054740" /><Relationship Type="http://schemas.openxmlformats.org/officeDocument/2006/relationships/hyperlink" Target="https://issuu.com/playwales/docs/building_resilience_" TargetMode="External" Id="R7152833bde574591" /><Relationship Type="http://schemas.openxmlformats.org/officeDocument/2006/relationships/hyperlink" Target="https://hwb.gov.wales/storage/d5d8e39c-b534-40cb-a3f5-7e2e126d8077/foundation-phase-framework.pdf" TargetMode="External" Id="R0d6c18d9df91411d" /><Relationship Type="http://schemas.openxmlformats.org/officeDocument/2006/relationships/hyperlink" Target="https://gov.wales/sites/default/files/publications/2019-06/child-poverty-strategy-for-wales-report.pdf" TargetMode="External" Id="R6a3622e9609c4de0" /><Relationship Type="http://schemas.openxmlformats.org/officeDocument/2006/relationships/hyperlink" Target="https://hwb.gov.wales/storage/8f0b360f-f1f6-4bec-b11a-df88168007f9/learning-and-teaching-pedagogy.pdf" TargetMode="External" Id="R064e306e5c984a09" /><Relationship Type="http://schemas.openxmlformats.org/officeDocument/2006/relationships/hyperlink" Target="https://hwb.gov.wales/curriculum-for-wales/designing-your-curriculum/developing-a-vision-for-curriculum-design/" TargetMode="External" Id="R89fc34894cf449c9" /><Relationship Type="http://schemas.openxmlformats.org/officeDocument/2006/relationships/hyperlink" Target="https://files.eric.ed.gov/fulltext/EJ1158258.pdf" TargetMode="External" Id="Rf9eadab960e0430e" /><Relationship Type="http://schemas.openxmlformats.org/officeDocument/2006/relationships/hyperlink" Target="https://moodle.uwtsd.ac.uk/pluginfile.php/344802/mod_resource/content/1/150514-foundation-phase-final-en_Redacted.pdf" TargetMode="External" Id="R06d788cab7744097" /><Relationship Type="http://schemas.openxmlformats.org/officeDocument/2006/relationships/hyperlink" Target="https://papers.ssrn.com/sol3/papers.cfm?abstract_id=3166780" TargetMode="External" Id="Rd0429d17f8774345" /><Relationship Type="http://schemas.openxmlformats.org/officeDocument/2006/relationships/hyperlink" Target="http://doi.org/10.1080/0145935x.2017.1412825" TargetMode="External" Id="R71ecf09ccc504fce" /><Relationship Type="http://schemas.openxmlformats.org/officeDocument/2006/relationships/hyperlink" Target="https://www.ltl.org.uk" TargetMode="External" Id="R1f7a9762c5564a0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Carmarthenshire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Windows User</dc:creator>
  <keywords/>
  <dc:description/>
  <lastModifiedBy>Debra Jones</lastModifiedBy>
  <revision>5</revision>
  <dcterms:created xsi:type="dcterms:W3CDTF">2021-03-28T08:20:00.0000000Z</dcterms:created>
  <dcterms:modified xsi:type="dcterms:W3CDTF">2021-03-28T22:51:14.0890330Z</dcterms:modified>
</coreProperties>
</file>