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ECBB5" w14:textId="77777777" w:rsidR="00CD06D9" w:rsidRDefault="00CD06D9" w:rsidP="009F14F9">
      <w:pPr>
        <w:jc w:val="center"/>
        <w:rPr>
          <w:b/>
          <w:bCs/>
          <w:sz w:val="36"/>
          <w:szCs w:val="36"/>
        </w:rPr>
      </w:pPr>
    </w:p>
    <w:p w14:paraId="505FB73E" w14:textId="77777777" w:rsidR="00CD06D9" w:rsidRDefault="00CD06D9" w:rsidP="009F14F9">
      <w:pPr>
        <w:jc w:val="center"/>
        <w:rPr>
          <w:b/>
          <w:bCs/>
          <w:sz w:val="36"/>
          <w:szCs w:val="36"/>
        </w:rPr>
      </w:pPr>
    </w:p>
    <w:p w14:paraId="0C37E802" w14:textId="77777777" w:rsidR="00CD06D9" w:rsidRDefault="00CD06D9" w:rsidP="009F14F9">
      <w:pPr>
        <w:jc w:val="center"/>
        <w:rPr>
          <w:b/>
          <w:bCs/>
          <w:sz w:val="36"/>
          <w:szCs w:val="36"/>
        </w:rPr>
      </w:pPr>
    </w:p>
    <w:p w14:paraId="0AFFB30D" w14:textId="544F7180" w:rsidR="0027122F" w:rsidRPr="00177509" w:rsidRDefault="009F14F9" w:rsidP="009F14F9">
      <w:pPr>
        <w:jc w:val="center"/>
        <w:rPr>
          <w:b/>
          <w:bCs/>
          <w:sz w:val="36"/>
          <w:szCs w:val="36"/>
        </w:rPr>
      </w:pPr>
      <w:r w:rsidRPr="00177509">
        <w:rPr>
          <w:b/>
          <w:bCs/>
          <w:sz w:val="36"/>
          <w:szCs w:val="36"/>
        </w:rPr>
        <w:t>Module Title: Managing Guest Service Operations</w:t>
      </w:r>
    </w:p>
    <w:p w14:paraId="18298664" w14:textId="5A7F4C06" w:rsidR="009F14F9" w:rsidRPr="00CD06D9" w:rsidRDefault="001C4736" w:rsidP="009F14F9">
      <w:pPr>
        <w:jc w:val="center"/>
        <w:rPr>
          <w:b/>
          <w:bCs/>
          <w:sz w:val="32"/>
          <w:szCs w:val="32"/>
        </w:rPr>
      </w:pPr>
      <w:r>
        <w:rPr>
          <w:b/>
          <w:bCs/>
          <w:sz w:val="32"/>
          <w:szCs w:val="32"/>
        </w:rPr>
        <w:t>Module Name</w:t>
      </w:r>
      <w:r w:rsidR="009F14F9" w:rsidRPr="00CD06D9">
        <w:rPr>
          <w:b/>
          <w:bCs/>
          <w:sz w:val="32"/>
          <w:szCs w:val="32"/>
        </w:rPr>
        <w:t>:  BMIH6003</w:t>
      </w:r>
    </w:p>
    <w:p w14:paraId="072C34A9" w14:textId="3EB71824" w:rsidR="009F14F9" w:rsidRPr="00CD06D9" w:rsidRDefault="009F14F9" w:rsidP="009F14F9">
      <w:pPr>
        <w:jc w:val="center"/>
        <w:rPr>
          <w:b/>
          <w:bCs/>
          <w:sz w:val="28"/>
          <w:szCs w:val="28"/>
        </w:rPr>
      </w:pPr>
      <w:r w:rsidRPr="00CD06D9">
        <w:rPr>
          <w:b/>
          <w:bCs/>
          <w:sz w:val="28"/>
          <w:szCs w:val="28"/>
        </w:rPr>
        <w:t>Assignment Title: Student Learning Log</w:t>
      </w:r>
    </w:p>
    <w:p w14:paraId="5F74FFD5" w14:textId="225FDF41" w:rsidR="001C4736" w:rsidRDefault="001C4736" w:rsidP="009F14F9">
      <w:pPr>
        <w:jc w:val="center"/>
      </w:pPr>
      <w:r>
        <w:t xml:space="preserve">Lecturer’s Name: Natalie </w:t>
      </w:r>
      <w:proofErr w:type="spellStart"/>
      <w:r>
        <w:t>Brailsford</w:t>
      </w:r>
      <w:bookmarkStart w:id="0" w:name="_GoBack"/>
      <w:bookmarkEnd w:id="0"/>
      <w:proofErr w:type="spellEnd"/>
    </w:p>
    <w:p w14:paraId="0297C04F" w14:textId="4B5D9048" w:rsidR="009F14F9" w:rsidRPr="00CD06D9" w:rsidRDefault="009F14F9" w:rsidP="009F14F9">
      <w:pPr>
        <w:jc w:val="center"/>
      </w:pPr>
      <w:r w:rsidRPr="00CD06D9">
        <w:t>Student Name:</w:t>
      </w:r>
      <w:r w:rsidR="00CD06D9" w:rsidRPr="00CD06D9">
        <w:t xml:space="preserve"> Catalina Miron</w:t>
      </w:r>
    </w:p>
    <w:p w14:paraId="62F2C01A" w14:textId="70C96E1E" w:rsidR="009F14F9" w:rsidRPr="00CD06D9" w:rsidRDefault="009F14F9" w:rsidP="009F14F9">
      <w:pPr>
        <w:jc w:val="center"/>
      </w:pPr>
      <w:r w:rsidRPr="00CD06D9">
        <w:t>Student ID:</w:t>
      </w:r>
      <w:r w:rsidR="00AF064D">
        <w:t xml:space="preserve"> 2025168</w:t>
      </w:r>
    </w:p>
    <w:p w14:paraId="747E1FF2" w14:textId="17BA73B8" w:rsidR="00177509" w:rsidRPr="00224B7F" w:rsidRDefault="009F14F9" w:rsidP="00224B7F">
      <w:r w:rsidRPr="00177509">
        <w:br w:type="page"/>
      </w:r>
    </w:p>
    <w:p w14:paraId="259C7D9A" w14:textId="77777777" w:rsidR="00177509" w:rsidRPr="00177509" w:rsidRDefault="00177509" w:rsidP="00177509">
      <w:pPr>
        <w:spacing w:before="0" w:after="0"/>
        <w:rPr>
          <w:rFonts w:eastAsia="Times New Roman" w:cs="Times New Roman"/>
          <w:szCs w:val="24"/>
        </w:rPr>
      </w:pPr>
      <w:r w:rsidRPr="00177509">
        <w:rPr>
          <w:rFonts w:eastAsia="Times New Roman" w:cs="Times New Roman"/>
          <w:b/>
          <w:bCs/>
          <w:color w:val="000000"/>
          <w:szCs w:val="24"/>
        </w:rPr>
        <w:lastRenderedPageBreak/>
        <w:t>Introduction </w:t>
      </w:r>
    </w:p>
    <w:p w14:paraId="7F8B4BFE" w14:textId="77777777" w:rsidR="00177509" w:rsidRPr="00177509" w:rsidRDefault="00177509" w:rsidP="00177509">
      <w:pPr>
        <w:spacing w:before="0" w:after="0"/>
        <w:rPr>
          <w:rFonts w:eastAsia="Times New Roman" w:cs="Times New Roman"/>
          <w:szCs w:val="24"/>
        </w:rPr>
      </w:pPr>
      <w:r w:rsidRPr="00177509">
        <w:rPr>
          <w:rFonts w:eastAsia="Times New Roman" w:cs="Times New Roman"/>
          <w:color w:val="000000"/>
          <w:szCs w:val="24"/>
        </w:rPr>
        <w:t xml:space="preserve">Guest services are one of the essential elements of the hospitality enterprise. The main aim of guest assistance is to deliver clients a pleasant adventure primarily related to the hotel industry, event venues and sports facilities. Hence, the following learning log will discuss the quality of the guest services provided in the </w:t>
      </w:r>
      <w:r w:rsidRPr="00177509">
        <w:rPr>
          <w:rFonts w:eastAsia="Times New Roman" w:cs="Times New Roman"/>
          <w:color w:val="000000"/>
          <w:szCs w:val="24"/>
          <w:shd w:val="clear" w:color="auto" w:fill="FFFFFF"/>
        </w:rPr>
        <w:t>Hilton at the Ageas Bowl - Southampton. Additionally, the skills and experiences required for the management of the guest service operations related to Front office, Housekeeping and related ones will be mentioned. Further, the principles of Kolb’s reflective model will be emphasised to highlight the management performance. Moreover, the challenges related to the resources, marketing, culture and management style and the industrial issues related to the hotel will be underlined as well. </w:t>
      </w:r>
    </w:p>
    <w:p w14:paraId="6CD36DE7" w14:textId="77777777" w:rsidR="00177509" w:rsidRDefault="00177509">
      <w:pPr>
        <w:spacing w:before="0" w:after="160" w:line="259" w:lineRule="auto"/>
        <w:jc w:val="left"/>
        <w:rPr>
          <w:rFonts w:eastAsia="Times New Roman" w:cs="Times New Roman"/>
          <w:b/>
          <w:bCs/>
          <w:color w:val="000000"/>
          <w:szCs w:val="24"/>
        </w:rPr>
      </w:pPr>
      <w:r>
        <w:rPr>
          <w:rFonts w:eastAsia="Times New Roman" w:cs="Times New Roman"/>
          <w:b/>
          <w:bCs/>
          <w:color w:val="000000"/>
          <w:szCs w:val="24"/>
        </w:rPr>
        <w:br w:type="page"/>
      </w:r>
    </w:p>
    <w:p w14:paraId="1DEF4151" w14:textId="37B66F2A" w:rsidR="00177509" w:rsidRPr="00177509" w:rsidRDefault="00177509" w:rsidP="00177509">
      <w:pPr>
        <w:spacing w:before="0" w:after="0"/>
        <w:rPr>
          <w:rFonts w:eastAsia="Times New Roman" w:cs="Times New Roman"/>
          <w:szCs w:val="24"/>
        </w:rPr>
      </w:pPr>
      <w:r w:rsidRPr="00177509">
        <w:rPr>
          <w:rFonts w:eastAsia="Times New Roman" w:cs="Times New Roman"/>
          <w:b/>
          <w:bCs/>
          <w:color w:val="000000"/>
          <w:szCs w:val="24"/>
        </w:rPr>
        <w:lastRenderedPageBreak/>
        <w:t>Discussion</w:t>
      </w:r>
    </w:p>
    <w:p w14:paraId="501D7A64" w14:textId="48F40EB4" w:rsidR="00C6341E" w:rsidRDefault="00177509" w:rsidP="00177509">
      <w:pPr>
        <w:spacing w:before="0" w:after="0"/>
        <w:rPr>
          <w:rFonts w:eastAsia="Times New Roman" w:cs="Times New Roman"/>
          <w:b/>
          <w:bCs/>
          <w:color w:val="000000"/>
          <w:szCs w:val="24"/>
        </w:rPr>
      </w:pPr>
      <w:r w:rsidRPr="00177509">
        <w:rPr>
          <w:rFonts w:eastAsia="Times New Roman" w:cs="Times New Roman"/>
          <w:color w:val="000000"/>
          <w:szCs w:val="24"/>
        </w:rPr>
        <w:t xml:space="preserve">The </w:t>
      </w:r>
      <w:r w:rsidRPr="00177509">
        <w:rPr>
          <w:rFonts w:eastAsia="Times New Roman" w:cs="Times New Roman"/>
          <w:color w:val="000000"/>
          <w:szCs w:val="24"/>
          <w:shd w:val="clear" w:color="auto" w:fill="FFFFFF"/>
        </w:rPr>
        <w:t>Hilton at the Ageas Bowl is a luxurious hotel with 171 bedrooms located in Southampton, UK. The hotel provides an enjoyable service to its guests and is associated with the facilities of a spa, bar, and restaurants, as well as an event and meeting space. This hotel sector was established in 1919. David Mann is the CEO and Martin Rogers is the General Manager of the organisation</w:t>
      </w:r>
      <w:r>
        <w:rPr>
          <w:rFonts w:eastAsia="Times New Roman" w:cs="Times New Roman"/>
          <w:color w:val="000000"/>
          <w:szCs w:val="24"/>
          <w:shd w:val="clear" w:color="auto" w:fill="FFFFFF"/>
        </w:rPr>
        <w:t xml:space="preserve"> </w:t>
      </w:r>
      <w:sdt>
        <w:sdtPr>
          <w:rPr>
            <w:rFonts w:eastAsia="Times New Roman" w:cs="Times New Roman"/>
            <w:color w:val="000000"/>
            <w:szCs w:val="24"/>
            <w:shd w:val="clear" w:color="auto" w:fill="FFFFFF"/>
          </w:rPr>
          <w:id w:val="1812437199"/>
          <w:citation/>
        </w:sdtPr>
        <w:sdtEndPr/>
        <w:sdtContent>
          <w:r>
            <w:rPr>
              <w:rFonts w:eastAsia="Times New Roman" w:cs="Times New Roman"/>
              <w:color w:val="000000"/>
              <w:szCs w:val="24"/>
              <w:shd w:val="clear" w:color="auto" w:fill="FFFFFF"/>
            </w:rPr>
            <w:fldChar w:fldCharType="begin"/>
          </w:r>
          <w:r>
            <w:rPr>
              <w:rFonts w:eastAsia="Times New Roman" w:cs="Times New Roman"/>
              <w:color w:val="000000"/>
              <w:szCs w:val="24"/>
              <w:shd w:val="clear" w:color="auto" w:fill="FFFFFF"/>
              <w:lang w:val="en-US"/>
            </w:rPr>
            <w:instrText xml:space="preserve"> CITATION age23 \l 1033 </w:instrText>
          </w:r>
          <w:r>
            <w:rPr>
              <w:rFonts w:eastAsia="Times New Roman" w:cs="Times New Roman"/>
              <w:color w:val="000000"/>
              <w:szCs w:val="24"/>
              <w:shd w:val="clear" w:color="auto" w:fill="FFFFFF"/>
            </w:rPr>
            <w:fldChar w:fldCharType="separate"/>
          </w:r>
          <w:r w:rsidRPr="00177509">
            <w:rPr>
              <w:rFonts w:eastAsia="Times New Roman" w:cs="Times New Roman"/>
              <w:noProof/>
              <w:color w:val="000000"/>
              <w:szCs w:val="24"/>
              <w:shd w:val="clear" w:color="auto" w:fill="FFFFFF"/>
              <w:lang w:val="en-US"/>
            </w:rPr>
            <w:t>(ageasbowl, 2023)</w:t>
          </w:r>
          <w:r>
            <w:rPr>
              <w:rFonts w:eastAsia="Times New Roman" w:cs="Times New Roman"/>
              <w:color w:val="000000"/>
              <w:szCs w:val="24"/>
              <w:shd w:val="clear" w:color="auto" w:fill="FFFFFF"/>
            </w:rPr>
            <w:fldChar w:fldCharType="end"/>
          </w:r>
        </w:sdtContent>
      </w:sdt>
      <w:r w:rsidRPr="00177509">
        <w:rPr>
          <w:rFonts w:eastAsia="Times New Roman" w:cs="Times New Roman"/>
          <w:color w:val="000000"/>
          <w:szCs w:val="24"/>
          <w:shd w:val="clear" w:color="auto" w:fill="FFFFFF"/>
        </w:rPr>
        <w:t xml:space="preserve">. The hotel has great placement services and </w:t>
      </w:r>
      <w:proofErr w:type="gramStart"/>
      <w:r w:rsidRPr="00177509">
        <w:rPr>
          <w:rFonts w:eastAsia="Times New Roman" w:cs="Times New Roman"/>
          <w:color w:val="000000"/>
          <w:szCs w:val="24"/>
          <w:shd w:val="clear" w:color="auto" w:fill="FFFFFF"/>
        </w:rPr>
        <w:t>recruits</w:t>
      </w:r>
      <w:proofErr w:type="gramEnd"/>
      <w:r w:rsidRPr="00177509">
        <w:rPr>
          <w:rFonts w:eastAsia="Times New Roman" w:cs="Times New Roman"/>
          <w:color w:val="000000"/>
          <w:szCs w:val="24"/>
          <w:shd w:val="clear" w:color="auto" w:fill="FFFFFF"/>
        </w:rPr>
        <w:t xml:space="preserve"> eligible candidates who will be able to provide effective guest assistance. Besides this, the organisation has an employee capacity of more than 5000 people. The company provides a great opportunity for the Front Office, housekeeping, Supervisors, and related posts and take measures to maintain the service quality. Therefore, the hotel organisation supports the idea of diversity and maintains their fundamentals, legacy, and brand values to achieve a sustainable success level</w:t>
      </w:r>
      <w:r>
        <w:rPr>
          <w:rFonts w:eastAsia="Times New Roman" w:cs="Times New Roman"/>
          <w:color w:val="000000"/>
          <w:szCs w:val="24"/>
          <w:shd w:val="clear" w:color="auto" w:fill="FFFFFF"/>
        </w:rPr>
        <w:t xml:space="preserve"> </w:t>
      </w:r>
      <w:sdt>
        <w:sdtPr>
          <w:rPr>
            <w:rFonts w:eastAsia="Times New Roman" w:cs="Times New Roman"/>
            <w:color w:val="000000"/>
            <w:szCs w:val="24"/>
            <w:shd w:val="clear" w:color="auto" w:fill="FFFFFF"/>
          </w:rPr>
          <w:id w:val="402179462"/>
          <w:citation/>
        </w:sdtPr>
        <w:sdtEndPr/>
        <w:sdtContent>
          <w:r>
            <w:rPr>
              <w:rFonts w:eastAsia="Times New Roman" w:cs="Times New Roman"/>
              <w:color w:val="000000"/>
              <w:szCs w:val="24"/>
              <w:shd w:val="clear" w:color="auto" w:fill="FFFFFF"/>
            </w:rPr>
            <w:fldChar w:fldCharType="begin"/>
          </w:r>
          <w:r>
            <w:rPr>
              <w:rFonts w:eastAsia="Times New Roman" w:cs="Times New Roman"/>
              <w:color w:val="000000"/>
              <w:szCs w:val="24"/>
              <w:shd w:val="clear" w:color="auto" w:fill="FFFFFF"/>
              <w:lang w:val="en-US"/>
            </w:rPr>
            <w:instrText xml:space="preserve">CITATION hil23 \l 1033 </w:instrText>
          </w:r>
          <w:r>
            <w:rPr>
              <w:rFonts w:eastAsia="Times New Roman" w:cs="Times New Roman"/>
              <w:color w:val="000000"/>
              <w:szCs w:val="24"/>
              <w:shd w:val="clear" w:color="auto" w:fill="FFFFFF"/>
            </w:rPr>
            <w:fldChar w:fldCharType="separate"/>
          </w:r>
          <w:r w:rsidRPr="00177509">
            <w:rPr>
              <w:rFonts w:eastAsia="Times New Roman" w:cs="Times New Roman"/>
              <w:noProof/>
              <w:color w:val="000000"/>
              <w:szCs w:val="24"/>
              <w:shd w:val="clear" w:color="auto" w:fill="FFFFFF"/>
              <w:lang w:val="en-US"/>
            </w:rPr>
            <w:t>(Hilton, 2023)</w:t>
          </w:r>
          <w:r>
            <w:rPr>
              <w:rFonts w:eastAsia="Times New Roman" w:cs="Times New Roman"/>
              <w:color w:val="000000"/>
              <w:szCs w:val="24"/>
              <w:shd w:val="clear" w:color="auto" w:fill="FFFFFF"/>
            </w:rPr>
            <w:fldChar w:fldCharType="end"/>
          </w:r>
        </w:sdtContent>
      </w:sdt>
      <w:r w:rsidRPr="00177509">
        <w:rPr>
          <w:rFonts w:eastAsia="Times New Roman" w:cs="Times New Roman"/>
          <w:color w:val="000000"/>
          <w:szCs w:val="24"/>
          <w:shd w:val="clear" w:color="auto" w:fill="FFFFFF"/>
        </w:rPr>
        <w:t>. I am pursuing my final year of a</w:t>
      </w:r>
      <w:r w:rsidR="00B90FA8">
        <w:rPr>
          <w:rFonts w:eastAsia="Times New Roman" w:cs="Times New Roman"/>
          <w:color w:val="000000"/>
          <w:szCs w:val="24"/>
          <w:shd w:val="clear" w:color="auto" w:fill="FFFFFF"/>
        </w:rPr>
        <w:t xml:space="preserve"> BA 3 Year International</w:t>
      </w:r>
      <w:r w:rsidRPr="00177509">
        <w:rPr>
          <w:rFonts w:eastAsia="Times New Roman" w:cs="Times New Roman"/>
          <w:color w:val="000000"/>
          <w:szCs w:val="24"/>
          <w:shd w:val="clear" w:color="auto" w:fill="FFFFFF"/>
        </w:rPr>
        <w:t xml:space="preserve"> Hot</w:t>
      </w:r>
      <w:r w:rsidR="00B90FA8">
        <w:rPr>
          <w:rFonts w:eastAsia="Times New Roman" w:cs="Times New Roman"/>
          <w:color w:val="000000"/>
          <w:szCs w:val="24"/>
          <w:shd w:val="clear" w:color="auto" w:fill="FFFFFF"/>
        </w:rPr>
        <w:t>el Management course from Wales</w:t>
      </w:r>
      <w:r w:rsidRPr="00177509">
        <w:rPr>
          <w:rFonts w:eastAsia="Times New Roman" w:cs="Times New Roman"/>
          <w:color w:val="000000"/>
          <w:szCs w:val="24"/>
          <w:shd w:val="clear" w:color="auto" w:fill="FFFFFF"/>
        </w:rPr>
        <w:t xml:space="preserve"> University, UK. I am searching for various opportunities in the hospitality sector and perform at my best to provide great service to visitors. Therefore, I will use the principles of Kolb’s reflective model to analyse my learning experiences along with emphasising the key academic skills. The experimental learning model has four different stages concrete experience, reflective observation, abstract conceptualisation, and active experimentation</w:t>
      </w:r>
      <w:r>
        <w:rPr>
          <w:rFonts w:eastAsia="Times New Roman" w:cs="Times New Roman"/>
          <w:color w:val="000000"/>
          <w:szCs w:val="24"/>
          <w:shd w:val="clear" w:color="auto" w:fill="FFFFFF"/>
        </w:rPr>
        <w:t xml:space="preserve"> (</w:t>
      </w:r>
      <w:r w:rsidRPr="00177509">
        <w:t>ASET</w:t>
      </w:r>
      <w:r w:rsidR="00C6341E">
        <w:t xml:space="preserve">, </w:t>
      </w:r>
      <w:r w:rsidRPr="00177509">
        <w:t>2017)</w:t>
      </w:r>
      <w:r w:rsidRPr="00177509">
        <w:rPr>
          <w:rFonts w:eastAsia="Times New Roman" w:cs="Times New Roman"/>
          <w:color w:val="000000"/>
          <w:szCs w:val="24"/>
          <w:shd w:val="clear" w:color="auto" w:fill="FFFFFF"/>
        </w:rPr>
        <w:t xml:space="preserve">. The first stage of concrete experience helped me to discuss the current placement opportunities of </w:t>
      </w:r>
      <w:r w:rsidRPr="00177509">
        <w:rPr>
          <w:rFonts w:eastAsia="Times New Roman" w:cs="Times New Roman"/>
          <w:color w:val="000000"/>
          <w:szCs w:val="24"/>
        </w:rPr>
        <w:t xml:space="preserve">the </w:t>
      </w:r>
      <w:r w:rsidRPr="00177509">
        <w:rPr>
          <w:rFonts w:eastAsia="Times New Roman" w:cs="Times New Roman"/>
          <w:color w:val="000000"/>
          <w:szCs w:val="24"/>
          <w:shd w:val="clear" w:color="auto" w:fill="FFFFFF"/>
        </w:rPr>
        <w:t xml:space="preserve">Hilton at the Ageas Bowl - Southampton and feel that I require some specific skills to be efficient in the hotel services. The academic skills related to task management, application of knowledge, self-management, effective communication, and ability to apply innovative approaches are essential in this field. These skills helped me to become efficient in active customer dealing and provide them with their desired services. I feel that self-management skills are essential and related to the management of </w:t>
      </w:r>
      <w:r w:rsidRPr="00177509">
        <w:rPr>
          <w:rFonts w:eastAsia="Times New Roman" w:cs="Times New Roman"/>
          <w:color w:val="000000"/>
          <w:szCs w:val="24"/>
          <w:shd w:val="clear" w:color="auto" w:fill="FFFFFF"/>
        </w:rPr>
        <w:lastRenderedPageBreak/>
        <w:t>my own tasks, emotions, behaviours, and thoughts</w:t>
      </w:r>
      <w:r w:rsidR="00C6341E">
        <w:rPr>
          <w:rFonts w:eastAsia="Times New Roman" w:cs="Times New Roman"/>
          <w:color w:val="000000"/>
          <w:szCs w:val="24"/>
          <w:shd w:val="clear" w:color="auto" w:fill="FFFFFF"/>
        </w:rPr>
        <w:t xml:space="preserve"> (</w:t>
      </w:r>
      <w:proofErr w:type="spellStart"/>
      <w:r w:rsidR="00C6341E" w:rsidRPr="00177509">
        <w:t>Bardi</w:t>
      </w:r>
      <w:proofErr w:type="spellEnd"/>
      <w:r w:rsidR="00C6341E">
        <w:t>, 2010)</w:t>
      </w:r>
      <w:r w:rsidRPr="00177509">
        <w:rPr>
          <w:rFonts w:eastAsia="Times New Roman" w:cs="Times New Roman"/>
          <w:color w:val="000000"/>
          <w:szCs w:val="24"/>
          <w:shd w:val="clear" w:color="auto" w:fill="FFFFFF"/>
        </w:rPr>
        <w:t>. This skill made me capable of dealing with different critical situations. Additionally, skills related to the proper management of tasks are associated with effective tracking, managing as well as proper execution of the projects. This further influenced my improvements related to decision-making, work efficiency and proper communication and interactions</w:t>
      </w:r>
      <w:r w:rsidR="00C6341E">
        <w:rPr>
          <w:rFonts w:eastAsia="Times New Roman" w:cs="Times New Roman"/>
          <w:color w:val="000000"/>
          <w:szCs w:val="24"/>
          <w:shd w:val="clear" w:color="auto" w:fill="FFFFFF"/>
        </w:rPr>
        <w:t xml:space="preserve"> (Wood, 2012)</w:t>
      </w:r>
      <w:r w:rsidRPr="00177509">
        <w:rPr>
          <w:rFonts w:eastAsia="Times New Roman" w:cs="Times New Roman"/>
          <w:color w:val="000000"/>
          <w:szCs w:val="24"/>
          <w:shd w:val="clear" w:color="auto" w:fill="FFFFFF"/>
        </w:rPr>
        <w:t>. Further, my ability to apply my experiences and knowledge fostered my improvement in the practical field and I became capable of executing various projects during my academics as well as my future career. I feel that the hospitality business requires candidates who are efficient in handling the guests and resolving their issues and queries</w:t>
      </w:r>
      <w:r w:rsidR="00C6341E">
        <w:rPr>
          <w:rFonts w:eastAsia="Times New Roman" w:cs="Times New Roman"/>
          <w:color w:val="000000"/>
          <w:szCs w:val="24"/>
          <w:shd w:val="clear" w:color="auto" w:fill="FFFFFF"/>
        </w:rPr>
        <w:t xml:space="preserve"> (</w:t>
      </w:r>
      <w:proofErr w:type="spellStart"/>
      <w:r w:rsidR="00C6341E" w:rsidRPr="00177509">
        <w:t>Casado</w:t>
      </w:r>
      <w:proofErr w:type="spellEnd"/>
      <w:r w:rsidR="00C6341E">
        <w:t>, 2012)</w:t>
      </w:r>
      <w:r w:rsidRPr="00177509">
        <w:rPr>
          <w:rFonts w:eastAsia="Times New Roman" w:cs="Times New Roman"/>
          <w:color w:val="000000"/>
          <w:szCs w:val="24"/>
          <w:shd w:val="clear" w:color="auto" w:fill="FFFFFF"/>
        </w:rPr>
        <w:t>. Apart from this, the second stage of the model related to my own observation highlights my experiences related to my skill development processes. I observed that the development of the key skills requires a certain time and continuous practice measures to follow the continuous development. The gradual improvement is also associated with the development of other related guest service skills like language skills, flexibility and networking skills and skills for resilience and conflict management of hotel services. These skills made me capable of enduring the customer's requirements and providing them satisfaction with the help of efficient assistance</w:t>
      </w:r>
      <w:r w:rsidR="00C6341E">
        <w:rPr>
          <w:rFonts w:eastAsia="Times New Roman" w:cs="Times New Roman"/>
          <w:color w:val="000000"/>
          <w:szCs w:val="24"/>
          <w:shd w:val="clear" w:color="auto" w:fill="FFFFFF"/>
        </w:rPr>
        <w:t xml:space="preserve"> (</w:t>
      </w:r>
      <w:proofErr w:type="spellStart"/>
      <w:r w:rsidR="00C6341E" w:rsidRPr="00177509">
        <w:t>Hagg</w:t>
      </w:r>
      <w:proofErr w:type="spellEnd"/>
      <w:r w:rsidR="00C6341E">
        <w:t>, 2013)</w:t>
      </w:r>
      <w:r w:rsidRPr="00177509">
        <w:rPr>
          <w:rFonts w:eastAsia="Times New Roman" w:cs="Times New Roman"/>
          <w:color w:val="000000"/>
          <w:szCs w:val="24"/>
          <w:shd w:val="clear" w:color="auto" w:fill="FFFFFF"/>
        </w:rPr>
        <w:t xml:space="preserve">. Further, the third stage of abstract conceptualisation hit me to get a precise idea about my developmental progress and inspired me to discover various ideal ways to handle different situations. I became more concentrated on finding out different strategies to resolve the issues and get a positive result. I found that the Hilton at the Ageas Bowl - Southampton hotel faces some organisational difficulties related to guest services, performance management, marketing, communication, organisational </w:t>
      </w:r>
      <w:r w:rsidR="00C6341E" w:rsidRPr="00177509">
        <w:rPr>
          <w:rFonts w:eastAsia="Times New Roman" w:cs="Times New Roman"/>
          <w:color w:val="000000"/>
          <w:szCs w:val="24"/>
          <w:shd w:val="clear" w:color="auto" w:fill="FFFFFF"/>
        </w:rPr>
        <w:t>culture,</w:t>
      </w:r>
      <w:r w:rsidRPr="00177509">
        <w:rPr>
          <w:rFonts w:eastAsia="Times New Roman" w:cs="Times New Roman"/>
          <w:color w:val="000000"/>
          <w:szCs w:val="24"/>
          <w:shd w:val="clear" w:color="auto" w:fill="FFFFFF"/>
        </w:rPr>
        <w:t xml:space="preserve"> and teamwork abilities</w:t>
      </w:r>
      <w:r w:rsidR="00C6341E">
        <w:rPr>
          <w:rFonts w:eastAsia="Times New Roman" w:cs="Times New Roman"/>
          <w:color w:val="000000"/>
          <w:szCs w:val="24"/>
          <w:shd w:val="clear" w:color="auto" w:fill="FFFFFF"/>
        </w:rPr>
        <w:t xml:space="preserve"> (</w:t>
      </w:r>
      <w:r w:rsidR="00C6341E" w:rsidRPr="00177509">
        <w:t>QAA,</w:t>
      </w:r>
      <w:r w:rsidR="00C6341E">
        <w:t xml:space="preserve"> 2018)</w:t>
      </w:r>
      <w:r w:rsidRPr="00177509">
        <w:rPr>
          <w:rFonts w:eastAsia="Times New Roman" w:cs="Times New Roman"/>
          <w:color w:val="000000"/>
          <w:szCs w:val="24"/>
          <w:shd w:val="clear" w:color="auto" w:fill="FFFFFF"/>
        </w:rPr>
        <w:t xml:space="preserve">. I got some reviews from the guests of the hotels that the organisation sometimes </w:t>
      </w:r>
      <w:r w:rsidR="00C6341E" w:rsidRPr="00177509">
        <w:rPr>
          <w:rFonts w:eastAsia="Times New Roman" w:cs="Times New Roman"/>
          <w:color w:val="000000"/>
          <w:szCs w:val="24"/>
          <w:shd w:val="clear" w:color="auto" w:fill="FFFFFF"/>
        </w:rPr>
        <w:t>fails</w:t>
      </w:r>
      <w:r w:rsidRPr="00177509">
        <w:rPr>
          <w:rFonts w:eastAsia="Times New Roman" w:cs="Times New Roman"/>
          <w:color w:val="000000"/>
          <w:szCs w:val="24"/>
          <w:shd w:val="clear" w:color="auto" w:fill="FFFFFF"/>
        </w:rPr>
        <w:t xml:space="preserve"> to meet the expectations of the customers by their communication services as well as dining facilities. Besides </w:t>
      </w:r>
      <w:r w:rsidRPr="00177509">
        <w:rPr>
          <w:rFonts w:eastAsia="Times New Roman" w:cs="Times New Roman"/>
          <w:color w:val="000000"/>
          <w:szCs w:val="24"/>
          <w:shd w:val="clear" w:color="auto" w:fill="FFFFFF"/>
        </w:rPr>
        <w:lastRenderedPageBreak/>
        <w:t>this, I got an overview of the weak marketing strategies and teamwork facilities of the business that make obstacles in their progression of trade practices. The organisational culture must be improved and requires some further modifications. Hence, the third stage helped me to realise the areas of my skill development that need further consideration. I felt that I had some areas that needed to be prioritised to improve my self-management skills</w:t>
      </w:r>
      <w:r w:rsidR="00C6341E">
        <w:rPr>
          <w:rFonts w:eastAsia="Times New Roman" w:cs="Times New Roman"/>
          <w:color w:val="000000"/>
          <w:szCs w:val="24"/>
          <w:shd w:val="clear" w:color="auto" w:fill="FFFFFF"/>
        </w:rPr>
        <w:t xml:space="preserve"> (</w:t>
      </w:r>
      <w:r w:rsidR="00C6341E" w:rsidRPr="00177509">
        <w:t>Fallon</w:t>
      </w:r>
      <w:r w:rsidR="00C6341E">
        <w:t xml:space="preserve"> </w:t>
      </w:r>
      <w:r w:rsidR="00C6341E" w:rsidRPr="00177509">
        <w:t>&amp; Rutherford,</w:t>
      </w:r>
      <w:r w:rsidR="00C6341E">
        <w:t xml:space="preserve"> 2010)</w:t>
      </w:r>
      <w:r w:rsidRPr="00177509">
        <w:rPr>
          <w:rFonts w:eastAsia="Times New Roman" w:cs="Times New Roman"/>
          <w:color w:val="000000"/>
          <w:szCs w:val="24"/>
          <w:shd w:val="clear" w:color="auto" w:fill="FFFFFF"/>
        </w:rPr>
        <w:t>. I realised that I should provide more consideration to my strengths and weaknesses and set my personal goals as well as understand and manage my self-emotions. Again, I regarded that I require more practice to do task management more precisely and set my goals and required schedules</w:t>
      </w:r>
      <w:r w:rsidR="00C6341E">
        <w:rPr>
          <w:rFonts w:eastAsia="Times New Roman" w:cs="Times New Roman"/>
          <w:color w:val="000000"/>
          <w:szCs w:val="24"/>
          <w:shd w:val="clear" w:color="auto" w:fill="FFFFFF"/>
        </w:rPr>
        <w:t xml:space="preserve"> (</w:t>
      </w:r>
      <w:proofErr w:type="spellStart"/>
      <w:r w:rsidR="00C6341E" w:rsidRPr="00177509">
        <w:t>Vallen</w:t>
      </w:r>
      <w:proofErr w:type="spellEnd"/>
      <w:r w:rsidR="00C6341E">
        <w:t xml:space="preserve"> </w:t>
      </w:r>
      <w:r w:rsidR="00C6341E" w:rsidRPr="00177509">
        <w:t xml:space="preserve">&amp; </w:t>
      </w:r>
      <w:proofErr w:type="spellStart"/>
      <w:r w:rsidR="00C6341E" w:rsidRPr="00177509">
        <w:t>Vallen</w:t>
      </w:r>
      <w:proofErr w:type="spellEnd"/>
      <w:r w:rsidR="00C6341E" w:rsidRPr="00177509">
        <w:t>,</w:t>
      </w:r>
      <w:r w:rsidR="00C6341E">
        <w:t xml:space="preserve"> 2014)</w:t>
      </w:r>
      <w:r w:rsidRPr="00177509">
        <w:rPr>
          <w:rFonts w:eastAsia="Times New Roman" w:cs="Times New Roman"/>
          <w:color w:val="000000"/>
          <w:szCs w:val="24"/>
          <w:shd w:val="clear" w:color="auto" w:fill="FFFFFF"/>
        </w:rPr>
        <w:t xml:space="preserve">. Additionally, I need to get more knowledge about the hospitality field and adopt measures to understand business strategies. It should provide me more chances to communicate with new people and understand the ethics of effective communication, which will </w:t>
      </w:r>
      <w:proofErr w:type="spellStart"/>
      <w:r w:rsidR="00C6341E" w:rsidRPr="00177509">
        <w:rPr>
          <w:rFonts w:eastAsia="Times New Roman" w:cs="Times New Roman"/>
          <w:color w:val="000000"/>
          <w:szCs w:val="24"/>
          <w:shd w:val="clear" w:color="auto" w:fill="FFFFFF"/>
        </w:rPr>
        <w:t>combinedly</w:t>
      </w:r>
      <w:proofErr w:type="spellEnd"/>
      <w:r w:rsidRPr="00177509">
        <w:rPr>
          <w:rFonts w:eastAsia="Times New Roman" w:cs="Times New Roman"/>
          <w:color w:val="000000"/>
          <w:szCs w:val="24"/>
          <w:shd w:val="clear" w:color="auto" w:fill="FFFFFF"/>
        </w:rPr>
        <w:t xml:space="preserve"> help me to serve in a good manner</w:t>
      </w:r>
      <w:r w:rsidR="00C6341E">
        <w:rPr>
          <w:rFonts w:eastAsia="Times New Roman" w:cs="Times New Roman"/>
          <w:color w:val="000000"/>
          <w:szCs w:val="24"/>
          <w:shd w:val="clear" w:color="auto" w:fill="FFFFFF"/>
        </w:rPr>
        <w:t xml:space="preserve"> (</w:t>
      </w:r>
      <w:r w:rsidR="00C6341E" w:rsidRPr="00177509">
        <w:t>Johnston</w:t>
      </w:r>
      <w:r w:rsidR="00C6341E">
        <w:t xml:space="preserve"> et al., 2012)</w:t>
      </w:r>
      <w:r w:rsidRPr="00177509">
        <w:rPr>
          <w:rFonts w:eastAsia="Times New Roman" w:cs="Times New Roman"/>
          <w:color w:val="000000"/>
          <w:szCs w:val="24"/>
          <w:shd w:val="clear" w:color="auto" w:fill="FFFFFF"/>
        </w:rPr>
        <w:t>. During the last stage of active experimentation, I realised that I should implement my theoretical knowledge in the practical work field. I would form an action plan to measure my progress level and put some considerations for further improvements. I should apply my skills to daily life measure my activity level and consider further development to get better opportunities in the hotel business</w:t>
      </w:r>
      <w:r w:rsidR="00C6341E">
        <w:rPr>
          <w:rFonts w:eastAsia="Times New Roman" w:cs="Times New Roman"/>
          <w:color w:val="000000"/>
          <w:szCs w:val="24"/>
          <w:shd w:val="clear" w:color="auto" w:fill="FFFFFF"/>
        </w:rPr>
        <w:t xml:space="preserve"> (</w:t>
      </w:r>
      <w:proofErr w:type="spellStart"/>
      <w:r w:rsidR="00C6341E" w:rsidRPr="00177509">
        <w:t>Rughubalan</w:t>
      </w:r>
      <w:proofErr w:type="spellEnd"/>
      <w:r w:rsidR="00C6341E">
        <w:t>, 2009)</w:t>
      </w:r>
      <w:r w:rsidRPr="00177509">
        <w:rPr>
          <w:rFonts w:eastAsia="Times New Roman" w:cs="Times New Roman"/>
          <w:color w:val="000000"/>
          <w:szCs w:val="24"/>
          <w:shd w:val="clear" w:color="auto" w:fill="FFFFFF"/>
        </w:rPr>
        <w:t>. Further, I realised that the management and customer service issues of the Hilton at the Ageas Bowl - Southampton can be resolved by adopting effective strategies. According to my study and experience, the solutions related to the problem of customer service are associated with requiring efficient people and employee management. Further, the issues related to marketing practice can be resolved by the proper use of digital technologies and social media as well as by analysis of the market competition</w:t>
      </w:r>
      <w:r w:rsidR="00C6341E">
        <w:rPr>
          <w:rFonts w:eastAsia="Times New Roman" w:cs="Times New Roman"/>
          <w:color w:val="000000"/>
          <w:szCs w:val="24"/>
          <w:shd w:val="clear" w:color="auto" w:fill="FFFFFF"/>
        </w:rPr>
        <w:t xml:space="preserve"> (</w:t>
      </w:r>
      <w:proofErr w:type="spellStart"/>
      <w:r w:rsidR="00C6341E" w:rsidRPr="00177509">
        <w:t>Tewan</w:t>
      </w:r>
      <w:proofErr w:type="spellEnd"/>
      <w:r w:rsidR="00C6341E">
        <w:t>, 2009)</w:t>
      </w:r>
      <w:r w:rsidRPr="00177509">
        <w:rPr>
          <w:rFonts w:eastAsia="Times New Roman" w:cs="Times New Roman"/>
          <w:color w:val="000000"/>
          <w:szCs w:val="24"/>
          <w:shd w:val="clear" w:color="auto" w:fill="FFFFFF"/>
        </w:rPr>
        <w:t xml:space="preserve">. Moreover, the management </w:t>
      </w:r>
      <w:r w:rsidRPr="00177509">
        <w:rPr>
          <w:rFonts w:eastAsia="Times New Roman" w:cs="Times New Roman"/>
          <w:color w:val="000000"/>
          <w:szCs w:val="24"/>
          <w:shd w:val="clear" w:color="auto" w:fill="FFFFFF"/>
        </w:rPr>
        <w:lastRenderedPageBreak/>
        <w:t>should take further approaches to plan, organise, coordinate, feedback and control the essential business aspects.</w:t>
      </w:r>
    </w:p>
    <w:p w14:paraId="3BC94C3E" w14:textId="77777777" w:rsidR="00767228" w:rsidRDefault="00767228">
      <w:pPr>
        <w:spacing w:before="0" w:after="160" w:line="259" w:lineRule="auto"/>
        <w:jc w:val="left"/>
        <w:rPr>
          <w:rFonts w:eastAsia="Times New Roman" w:cs="Times New Roman"/>
          <w:b/>
          <w:bCs/>
          <w:color w:val="000000"/>
          <w:szCs w:val="24"/>
        </w:rPr>
      </w:pPr>
      <w:r>
        <w:rPr>
          <w:rFonts w:eastAsia="Times New Roman" w:cs="Times New Roman"/>
          <w:b/>
          <w:bCs/>
          <w:color w:val="000000"/>
          <w:szCs w:val="24"/>
        </w:rPr>
        <w:br w:type="page"/>
      </w:r>
    </w:p>
    <w:p w14:paraId="08B4B698" w14:textId="24466625" w:rsidR="00177509" w:rsidRPr="00177509" w:rsidRDefault="00177509" w:rsidP="00177509">
      <w:pPr>
        <w:spacing w:before="0" w:after="0"/>
        <w:rPr>
          <w:rFonts w:eastAsia="Times New Roman" w:cs="Times New Roman"/>
          <w:szCs w:val="24"/>
        </w:rPr>
      </w:pPr>
      <w:r w:rsidRPr="00177509">
        <w:rPr>
          <w:rFonts w:eastAsia="Times New Roman" w:cs="Times New Roman"/>
          <w:b/>
          <w:bCs/>
          <w:color w:val="000000"/>
          <w:szCs w:val="24"/>
        </w:rPr>
        <w:lastRenderedPageBreak/>
        <w:t>Conclusion </w:t>
      </w:r>
    </w:p>
    <w:p w14:paraId="2E0A1329" w14:textId="12F1292C" w:rsidR="00177509" w:rsidRPr="00177509" w:rsidRDefault="00177509" w:rsidP="00177509">
      <w:pPr>
        <w:spacing w:before="0" w:after="0"/>
        <w:rPr>
          <w:rFonts w:eastAsia="Times New Roman" w:cs="Times New Roman"/>
          <w:szCs w:val="24"/>
        </w:rPr>
      </w:pPr>
      <w:r w:rsidRPr="00177509">
        <w:rPr>
          <w:rFonts w:eastAsia="Times New Roman" w:cs="Times New Roman"/>
          <w:color w:val="000000"/>
          <w:szCs w:val="24"/>
        </w:rPr>
        <w:t xml:space="preserve">The above learning log signifies the academic journey of an individual and the development of essential skills and abilities to establish in the future career. The guest services in the hotel industry are related to the overall activities to accomplish the requirements of the visitors and provide them satisfaction. In that context, the above discussion has mentioned the guest service facilities and the related consequences of the </w:t>
      </w:r>
      <w:r w:rsidRPr="00177509">
        <w:rPr>
          <w:rFonts w:eastAsia="Times New Roman" w:cs="Times New Roman"/>
          <w:color w:val="000000"/>
          <w:szCs w:val="24"/>
          <w:shd w:val="clear" w:color="auto" w:fill="FFFFFF"/>
        </w:rPr>
        <w:t>Hilton at the Ageas Bowl - Southampton. It has been concluded that the customer assistance of the respective hotel requires some essential modifications that will improve their business pattern and</w:t>
      </w:r>
      <w:r w:rsidRPr="00177509">
        <w:rPr>
          <w:rFonts w:eastAsia="Times New Roman" w:cs="Times New Roman"/>
          <w:color w:val="000000"/>
          <w:szCs w:val="24"/>
        </w:rPr>
        <w:t xml:space="preserve"> tourist satisfaction levels. It has been highlighted that the principles of Kolb’s model help to analyse the importance of the academic skills related to organisation, management, communication, and knowledge application. It has been supposed that these skills need to be developed to provide better assistance in the hospitality sector and increase proficiency. </w:t>
      </w:r>
      <w:r w:rsidR="0087038A">
        <w:rPr>
          <w:rFonts w:eastAsia="Times New Roman" w:cs="Times New Roman"/>
          <w:color w:val="000000"/>
          <w:szCs w:val="24"/>
        </w:rPr>
        <w:t>Furthermore</w:t>
      </w:r>
      <w:r w:rsidRPr="00177509">
        <w:rPr>
          <w:rFonts w:eastAsia="Times New Roman" w:cs="Times New Roman"/>
          <w:color w:val="000000"/>
          <w:szCs w:val="24"/>
        </w:rPr>
        <w:t xml:space="preserve">, the management issues of the </w:t>
      </w:r>
      <w:r w:rsidRPr="00177509">
        <w:rPr>
          <w:rFonts w:eastAsia="Times New Roman" w:cs="Times New Roman"/>
          <w:color w:val="000000"/>
          <w:szCs w:val="24"/>
          <w:shd w:val="clear" w:color="auto" w:fill="FFFFFF"/>
        </w:rPr>
        <w:t>Hilton at the Ageas Bowl - Southampton have been underlined with Kolb’s reflective model as well as mentioning the efficient solutions to deal with the issues. </w:t>
      </w:r>
    </w:p>
    <w:p w14:paraId="650DE8E8" w14:textId="77777777" w:rsidR="00177509" w:rsidRDefault="00177509">
      <w:pPr>
        <w:spacing w:before="0" w:after="160" w:line="259" w:lineRule="auto"/>
        <w:jc w:val="left"/>
        <w:rPr>
          <w:rFonts w:eastAsiaTheme="majorEastAsia" w:cstheme="majorBidi"/>
          <w:b/>
          <w:bCs/>
          <w:sz w:val="28"/>
          <w:szCs w:val="32"/>
        </w:rPr>
      </w:pPr>
      <w:r>
        <w:br w:type="page"/>
      </w:r>
    </w:p>
    <w:p w14:paraId="08DC4318" w14:textId="7F39BCD3" w:rsidR="009F14F9" w:rsidRPr="00177509" w:rsidRDefault="009F14F9" w:rsidP="009F14F9">
      <w:pPr>
        <w:pStyle w:val="Titlu1"/>
      </w:pPr>
      <w:r w:rsidRPr="00177509">
        <w:lastRenderedPageBreak/>
        <w:t>References</w:t>
      </w:r>
    </w:p>
    <w:p w14:paraId="5334AFF7" w14:textId="77777777" w:rsidR="00224B7F" w:rsidRDefault="00224B7F" w:rsidP="00767228">
      <w:pPr>
        <w:pStyle w:val="Bibliografie"/>
        <w:rPr>
          <w:noProof/>
          <w:szCs w:val="24"/>
        </w:rPr>
      </w:pPr>
      <w:r>
        <w:rPr>
          <w:noProof/>
        </w:rPr>
        <w:t xml:space="preserve">ageasbowl, (2023). </w:t>
      </w:r>
      <w:r>
        <w:rPr>
          <w:i/>
          <w:iCs/>
          <w:noProof/>
        </w:rPr>
        <w:t xml:space="preserve">Hilton at The Ageas Bowl is the stunning 171-bedroom hotel, located at the home of Hampshire Cricket. </w:t>
      </w:r>
      <w:r>
        <w:rPr>
          <w:noProof/>
        </w:rPr>
        <w:t xml:space="preserve">[Online] Available at: </w:t>
      </w:r>
      <w:r>
        <w:rPr>
          <w:noProof/>
          <w:u w:val="single"/>
        </w:rPr>
        <w:t>https://www.ageasbowl.com/hotel/</w:t>
      </w:r>
      <w:r>
        <w:rPr>
          <w:noProof/>
        </w:rPr>
        <w:t>[Accessed 24 October 2023].</w:t>
      </w:r>
    </w:p>
    <w:p w14:paraId="274F6BED" w14:textId="77777777" w:rsidR="00224B7F" w:rsidRPr="00177509" w:rsidRDefault="00224B7F" w:rsidP="00767228">
      <w:r w:rsidRPr="00177509">
        <w:t>ASET (2017) Good Practice Guide for Work based and Placement Learning in Higher Education, ASET, Sheffield.</w:t>
      </w:r>
    </w:p>
    <w:p w14:paraId="2CEC2ABB" w14:textId="77777777" w:rsidR="00224B7F" w:rsidRPr="00177509" w:rsidRDefault="00224B7F" w:rsidP="00767228">
      <w:proofErr w:type="spellStart"/>
      <w:r w:rsidRPr="00177509">
        <w:t>Bardi</w:t>
      </w:r>
      <w:proofErr w:type="spellEnd"/>
      <w:r w:rsidRPr="00177509">
        <w:t>, J. (2010) Hotel Front Office Management, Wiley, London</w:t>
      </w:r>
    </w:p>
    <w:p w14:paraId="7B301448" w14:textId="77777777" w:rsidR="00224B7F" w:rsidRPr="00177509" w:rsidRDefault="00224B7F" w:rsidP="00767228">
      <w:proofErr w:type="spellStart"/>
      <w:r w:rsidRPr="00177509">
        <w:t>Casado</w:t>
      </w:r>
      <w:proofErr w:type="spellEnd"/>
      <w:r w:rsidRPr="00177509">
        <w:t>, M. (2012) Housekeeping Management, Wiley, London</w:t>
      </w:r>
    </w:p>
    <w:p w14:paraId="7E8711E0" w14:textId="77777777" w:rsidR="00224B7F" w:rsidRPr="00177509" w:rsidRDefault="00224B7F" w:rsidP="00767228">
      <w:r w:rsidRPr="00177509">
        <w:t>Fallon, M. &amp; Rutherford, D. (2010) Hotel Management and Operations, Wiley, London</w:t>
      </w:r>
    </w:p>
    <w:p w14:paraId="1EC5CB2B" w14:textId="77777777" w:rsidR="00224B7F" w:rsidRPr="00177509" w:rsidRDefault="00224B7F" w:rsidP="00767228">
      <w:proofErr w:type="spellStart"/>
      <w:r w:rsidRPr="00177509">
        <w:t>Hagg</w:t>
      </w:r>
      <w:proofErr w:type="spellEnd"/>
      <w:r w:rsidRPr="00177509">
        <w:t>, E (2013) Internship Guide Eleven, The Hague</w:t>
      </w:r>
    </w:p>
    <w:p w14:paraId="250FEFCA" w14:textId="77777777" w:rsidR="00224B7F" w:rsidRDefault="00224B7F" w:rsidP="00767228">
      <w:pPr>
        <w:pStyle w:val="Bibliografie"/>
        <w:rPr>
          <w:noProof/>
        </w:rPr>
      </w:pPr>
      <w:r>
        <w:rPr>
          <w:noProof/>
        </w:rPr>
        <w:t xml:space="preserve">Hilton, (2023). </w:t>
      </w:r>
      <w:r>
        <w:rPr>
          <w:i/>
          <w:iCs/>
          <w:noProof/>
        </w:rPr>
        <w:t xml:space="preserve">Hilton at the Ageas Bowl, Southampton. </w:t>
      </w:r>
      <w:r>
        <w:rPr>
          <w:noProof/>
        </w:rPr>
        <w:t xml:space="preserve">[Online] Available at: </w:t>
      </w:r>
      <w:r>
        <w:rPr>
          <w:noProof/>
          <w:u w:val="single"/>
        </w:rPr>
        <w:t>https://www.hilton.com/en/hotels/souaghi-hilton-at-the-ageas-bowl-southampton/</w:t>
      </w:r>
      <w:r>
        <w:rPr>
          <w:noProof/>
        </w:rPr>
        <w:t>[Accessed 23 October 2023].</w:t>
      </w:r>
    </w:p>
    <w:p w14:paraId="6F6ED094" w14:textId="77777777" w:rsidR="00224B7F" w:rsidRPr="00177509" w:rsidRDefault="00224B7F" w:rsidP="00767228">
      <w:r w:rsidRPr="00177509">
        <w:t xml:space="preserve">Johnston, R. Clark, G. </w:t>
      </w:r>
      <w:proofErr w:type="spellStart"/>
      <w:r w:rsidRPr="00177509">
        <w:t>Shulver</w:t>
      </w:r>
      <w:proofErr w:type="spellEnd"/>
      <w:r w:rsidRPr="00177509">
        <w:t>, M. (2012) Service Operations Management, Pearson, London</w:t>
      </w:r>
    </w:p>
    <w:p w14:paraId="0944A073" w14:textId="77777777" w:rsidR="00224B7F" w:rsidRPr="00177509" w:rsidRDefault="00224B7F" w:rsidP="00767228">
      <w:r w:rsidRPr="00177509">
        <w:t xml:space="preserve">QAA, </w:t>
      </w:r>
      <w:r>
        <w:t>(</w:t>
      </w:r>
      <w:r w:rsidRPr="00177509">
        <w:t>2018</w:t>
      </w:r>
      <w:r>
        <w:t>)</w:t>
      </w:r>
      <w:r w:rsidRPr="00177509">
        <w:t xml:space="preserve"> UK Quality Code, Advice and Guidance: Work-based Learning, QAA, London</w:t>
      </w:r>
    </w:p>
    <w:p w14:paraId="28CC17CC" w14:textId="77777777" w:rsidR="00224B7F" w:rsidRPr="00177509" w:rsidRDefault="00224B7F" w:rsidP="00767228">
      <w:proofErr w:type="spellStart"/>
      <w:r w:rsidRPr="00177509">
        <w:t>Rughubalan</w:t>
      </w:r>
      <w:proofErr w:type="spellEnd"/>
      <w:r w:rsidRPr="00177509">
        <w:t>, G. (2009) Hotel Housekeeping: Operations and Management, Oxford Higher Education Press</w:t>
      </w:r>
    </w:p>
    <w:p w14:paraId="38B9B38B" w14:textId="77777777" w:rsidR="00224B7F" w:rsidRPr="00177509" w:rsidRDefault="00224B7F" w:rsidP="00767228">
      <w:proofErr w:type="spellStart"/>
      <w:r w:rsidRPr="00177509">
        <w:lastRenderedPageBreak/>
        <w:t>Tewan</w:t>
      </w:r>
      <w:proofErr w:type="spellEnd"/>
      <w:r w:rsidRPr="00177509">
        <w:t>, J. (2009) Hotel Front Office: Operations and Management, Oxford Higher Ed Press</w:t>
      </w:r>
    </w:p>
    <w:p w14:paraId="4729AB72" w14:textId="77777777" w:rsidR="00224B7F" w:rsidRPr="00177509" w:rsidRDefault="00224B7F" w:rsidP="00767228">
      <w:proofErr w:type="spellStart"/>
      <w:r w:rsidRPr="00177509">
        <w:t>Vallen</w:t>
      </w:r>
      <w:proofErr w:type="spellEnd"/>
      <w:r w:rsidRPr="00177509">
        <w:t xml:space="preserve">, G.K. &amp; </w:t>
      </w:r>
      <w:proofErr w:type="spellStart"/>
      <w:r w:rsidRPr="00177509">
        <w:t>Vallen</w:t>
      </w:r>
      <w:proofErr w:type="spellEnd"/>
      <w:r w:rsidRPr="00177509">
        <w:t>, Jerome J. (2014) Check-in check-out: managing hotel operations Ninth edition.; Pearson new international.</w:t>
      </w:r>
    </w:p>
    <w:p w14:paraId="24A306FD" w14:textId="77777777" w:rsidR="00224B7F" w:rsidRDefault="00224B7F" w:rsidP="00767228">
      <w:r w:rsidRPr="00177509">
        <w:t>Wood, R. (2012) Key Concepts in Hospitality Management, Sage, London</w:t>
      </w:r>
    </w:p>
    <w:p w14:paraId="46A3CFAB" w14:textId="755DB7B1" w:rsidR="00C6341E" w:rsidRDefault="00C6341E" w:rsidP="00C6341E"/>
    <w:p w14:paraId="69947568" w14:textId="77777777" w:rsidR="00C6341E" w:rsidRPr="007B7172" w:rsidRDefault="00C6341E" w:rsidP="007B7172">
      <w:pPr>
        <w:rPr>
          <w:lang w:val="en-US"/>
        </w:rPr>
      </w:pPr>
    </w:p>
    <w:sectPr w:rsidR="00C6341E" w:rsidRPr="007B7172" w:rsidSect="009F14F9">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FCBB6" w14:textId="77777777" w:rsidR="002D60CC" w:rsidRPr="00177509" w:rsidRDefault="002D60CC" w:rsidP="009F14F9">
      <w:pPr>
        <w:spacing w:before="0" w:after="0" w:line="240" w:lineRule="auto"/>
      </w:pPr>
      <w:r w:rsidRPr="00177509">
        <w:separator/>
      </w:r>
    </w:p>
  </w:endnote>
  <w:endnote w:type="continuationSeparator" w:id="0">
    <w:p w14:paraId="2E94F186" w14:textId="77777777" w:rsidR="002D60CC" w:rsidRPr="00177509" w:rsidRDefault="002D60CC" w:rsidP="009F14F9">
      <w:pPr>
        <w:spacing w:before="0" w:after="0" w:line="240" w:lineRule="auto"/>
      </w:pPr>
      <w:r w:rsidRPr="001775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1355678"/>
      <w:docPartObj>
        <w:docPartGallery w:val="Page Numbers (Bottom of Page)"/>
        <w:docPartUnique/>
      </w:docPartObj>
    </w:sdtPr>
    <w:sdtEndPr/>
    <w:sdtContent>
      <w:sdt>
        <w:sdtPr>
          <w:id w:val="-1769616900"/>
          <w:docPartObj>
            <w:docPartGallery w:val="Page Numbers (Top of Page)"/>
            <w:docPartUnique/>
          </w:docPartObj>
        </w:sdtPr>
        <w:sdtEndPr/>
        <w:sdtContent>
          <w:p w14:paraId="232A0CD2" w14:textId="04735763" w:rsidR="009F14F9" w:rsidRPr="00177509" w:rsidRDefault="009F14F9">
            <w:pPr>
              <w:pStyle w:val="Subsol"/>
              <w:jc w:val="right"/>
            </w:pPr>
            <w:r w:rsidRPr="00177509">
              <w:t xml:space="preserve">Page </w:t>
            </w:r>
            <w:r w:rsidRPr="00177509">
              <w:rPr>
                <w:b/>
                <w:bCs/>
                <w:szCs w:val="24"/>
              </w:rPr>
              <w:fldChar w:fldCharType="begin"/>
            </w:r>
            <w:r w:rsidRPr="00177509">
              <w:rPr>
                <w:b/>
                <w:bCs/>
              </w:rPr>
              <w:instrText xml:space="preserve"> PAGE </w:instrText>
            </w:r>
            <w:r w:rsidRPr="00177509">
              <w:rPr>
                <w:b/>
                <w:bCs/>
                <w:szCs w:val="24"/>
              </w:rPr>
              <w:fldChar w:fldCharType="separate"/>
            </w:r>
            <w:r w:rsidR="00683214">
              <w:rPr>
                <w:b/>
                <w:bCs/>
                <w:noProof/>
              </w:rPr>
              <w:t>9</w:t>
            </w:r>
            <w:r w:rsidRPr="00177509">
              <w:rPr>
                <w:b/>
                <w:bCs/>
                <w:szCs w:val="24"/>
              </w:rPr>
              <w:fldChar w:fldCharType="end"/>
            </w:r>
            <w:r w:rsidRPr="00177509">
              <w:t xml:space="preserve"> of </w:t>
            </w:r>
            <w:r w:rsidRPr="00177509">
              <w:rPr>
                <w:b/>
                <w:bCs/>
                <w:szCs w:val="24"/>
              </w:rPr>
              <w:fldChar w:fldCharType="begin"/>
            </w:r>
            <w:r w:rsidRPr="00177509">
              <w:rPr>
                <w:b/>
                <w:bCs/>
              </w:rPr>
              <w:instrText xml:space="preserve"> NUMPAGES  </w:instrText>
            </w:r>
            <w:r w:rsidRPr="00177509">
              <w:rPr>
                <w:b/>
                <w:bCs/>
                <w:szCs w:val="24"/>
              </w:rPr>
              <w:fldChar w:fldCharType="separate"/>
            </w:r>
            <w:r w:rsidR="00683214">
              <w:rPr>
                <w:b/>
                <w:bCs/>
                <w:noProof/>
              </w:rPr>
              <w:t>9</w:t>
            </w:r>
            <w:r w:rsidRPr="00177509">
              <w:rPr>
                <w:b/>
                <w:bCs/>
                <w:szCs w:val="24"/>
              </w:rPr>
              <w:fldChar w:fldCharType="end"/>
            </w:r>
          </w:p>
        </w:sdtContent>
      </w:sdt>
    </w:sdtContent>
  </w:sdt>
  <w:p w14:paraId="5D20CA8D" w14:textId="77777777" w:rsidR="009F14F9" w:rsidRPr="00177509" w:rsidRDefault="009F14F9">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C6EEC" w14:textId="77777777" w:rsidR="002D60CC" w:rsidRPr="00177509" w:rsidRDefault="002D60CC" w:rsidP="009F14F9">
      <w:pPr>
        <w:spacing w:before="0" w:after="0" w:line="240" w:lineRule="auto"/>
      </w:pPr>
      <w:r w:rsidRPr="00177509">
        <w:separator/>
      </w:r>
    </w:p>
  </w:footnote>
  <w:footnote w:type="continuationSeparator" w:id="0">
    <w:p w14:paraId="1B927994" w14:textId="77777777" w:rsidR="002D60CC" w:rsidRPr="00177509" w:rsidRDefault="002D60CC" w:rsidP="009F14F9">
      <w:pPr>
        <w:spacing w:before="0" w:after="0" w:line="240" w:lineRule="auto"/>
      </w:pPr>
      <w:r w:rsidRPr="00177509">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0EFEF" w14:textId="77777777" w:rsidR="009F14F9" w:rsidRPr="00177509" w:rsidRDefault="009F14F9" w:rsidP="009F14F9">
    <w:pPr>
      <w:jc w:val="right"/>
    </w:pPr>
    <w:r w:rsidRPr="00177509">
      <w:t xml:space="preserve">Managing Guest Service Operations </w:t>
    </w:r>
  </w:p>
  <w:p w14:paraId="70FB1924" w14:textId="77777777" w:rsidR="009F14F9" w:rsidRPr="00177509" w:rsidRDefault="009F14F9">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E4133"/>
    <w:multiLevelType w:val="hybridMultilevel"/>
    <w:tmpl w:val="F2347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2D3B"/>
    <w:multiLevelType w:val="hybridMultilevel"/>
    <w:tmpl w:val="FAC85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4F9"/>
    <w:rsid w:val="000A43E6"/>
    <w:rsid w:val="000F1862"/>
    <w:rsid w:val="00177509"/>
    <w:rsid w:val="00193F67"/>
    <w:rsid w:val="001C4736"/>
    <w:rsid w:val="00224B7F"/>
    <w:rsid w:val="0027122F"/>
    <w:rsid w:val="002D60CC"/>
    <w:rsid w:val="003646EF"/>
    <w:rsid w:val="003C0F72"/>
    <w:rsid w:val="004459A8"/>
    <w:rsid w:val="005D68F3"/>
    <w:rsid w:val="005F3C51"/>
    <w:rsid w:val="00683214"/>
    <w:rsid w:val="00750812"/>
    <w:rsid w:val="00767228"/>
    <w:rsid w:val="007B7172"/>
    <w:rsid w:val="0087038A"/>
    <w:rsid w:val="009F14F9"/>
    <w:rsid w:val="00AA6BAC"/>
    <w:rsid w:val="00AD0FA3"/>
    <w:rsid w:val="00AE1E43"/>
    <w:rsid w:val="00AF064D"/>
    <w:rsid w:val="00B90FA8"/>
    <w:rsid w:val="00C6341E"/>
    <w:rsid w:val="00CD06D9"/>
    <w:rsid w:val="00E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C4A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BAC"/>
    <w:pPr>
      <w:spacing w:before="120" w:after="280" w:line="480" w:lineRule="auto"/>
      <w:jc w:val="both"/>
    </w:pPr>
    <w:rPr>
      <w:rFonts w:ascii="Times New Roman" w:hAnsi="Times New Roman"/>
      <w:kern w:val="0"/>
      <w:sz w:val="24"/>
      <w:lang w:val="en-GB"/>
      <w14:ligatures w14:val="none"/>
    </w:rPr>
  </w:style>
  <w:style w:type="paragraph" w:styleId="Titlu1">
    <w:name w:val="heading 1"/>
    <w:basedOn w:val="Normal"/>
    <w:next w:val="Normal"/>
    <w:link w:val="Titlu1Caracter"/>
    <w:autoRedefine/>
    <w:uiPriority w:val="9"/>
    <w:qFormat/>
    <w:rsid w:val="00AE1E43"/>
    <w:pPr>
      <w:keepNext/>
      <w:keepLines/>
      <w:spacing w:before="240" w:after="0"/>
      <w:outlineLvl w:val="0"/>
    </w:pPr>
    <w:rPr>
      <w:rFonts w:eastAsiaTheme="majorEastAsia" w:cstheme="majorBidi"/>
      <w:b/>
      <w:bCs/>
      <w:sz w:val="28"/>
      <w:szCs w:val="32"/>
    </w:rPr>
  </w:style>
  <w:style w:type="paragraph" w:styleId="Titlu2">
    <w:name w:val="heading 2"/>
    <w:basedOn w:val="Normal"/>
    <w:next w:val="Normal"/>
    <w:link w:val="Titlu2Caracter"/>
    <w:uiPriority w:val="9"/>
    <w:unhideWhenUsed/>
    <w:qFormat/>
    <w:rsid w:val="00AE1E43"/>
    <w:pPr>
      <w:keepNext/>
      <w:keepLines/>
      <w:spacing w:before="40" w:after="0"/>
      <w:outlineLvl w:val="1"/>
    </w:pPr>
    <w:rPr>
      <w:rFonts w:eastAsiaTheme="majorEastAsia" w:cstheme="majorBidi"/>
      <w:b/>
      <w:sz w:val="26"/>
      <w:szCs w:val="26"/>
    </w:rPr>
  </w:style>
  <w:style w:type="paragraph" w:styleId="Titlu3">
    <w:name w:val="heading 3"/>
    <w:basedOn w:val="Normal"/>
    <w:next w:val="Normal"/>
    <w:link w:val="Titlu3Caracter"/>
    <w:uiPriority w:val="9"/>
    <w:unhideWhenUsed/>
    <w:qFormat/>
    <w:rsid w:val="00EF228A"/>
    <w:pPr>
      <w:keepNext/>
      <w:keepLines/>
      <w:spacing w:before="320" w:after="80"/>
      <w:outlineLvl w:val="2"/>
    </w:pPr>
    <w:rPr>
      <w:rFonts w:eastAsia="Times New Roman" w:cs="Times New Roman"/>
      <w:i/>
      <w:color w:val="434343"/>
      <w:szCs w:val="28"/>
      <w:u w:val="single"/>
      <w:lang w:val="en"/>
    </w:rPr>
  </w:style>
  <w:style w:type="paragraph" w:styleId="Titlu4">
    <w:name w:val="heading 4"/>
    <w:basedOn w:val="Normal"/>
    <w:next w:val="Normal"/>
    <w:link w:val="Titlu4Caracter"/>
    <w:uiPriority w:val="9"/>
    <w:semiHidden/>
    <w:unhideWhenUsed/>
    <w:qFormat/>
    <w:rsid w:val="009F14F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9F14F9"/>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9F14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9F14F9"/>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9F14F9"/>
    <w:pPr>
      <w:keepNext/>
      <w:keepLines/>
      <w:spacing w:before="0"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9F14F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E1E43"/>
    <w:rPr>
      <w:rFonts w:ascii="Times New Roman" w:eastAsiaTheme="majorEastAsia" w:hAnsi="Times New Roman" w:cstheme="majorBidi"/>
      <w:b/>
      <w:bCs/>
      <w:sz w:val="28"/>
      <w:szCs w:val="32"/>
    </w:rPr>
  </w:style>
  <w:style w:type="character" w:customStyle="1" w:styleId="Titlu2Caracter">
    <w:name w:val="Titlu 2 Caracter"/>
    <w:basedOn w:val="Fontdeparagrafimplicit"/>
    <w:link w:val="Titlu2"/>
    <w:uiPriority w:val="9"/>
    <w:rsid w:val="00AE1E43"/>
    <w:rPr>
      <w:rFonts w:ascii="Times New Roman" w:eastAsiaTheme="majorEastAsia" w:hAnsi="Times New Roman" w:cstheme="majorBidi"/>
      <w:b/>
      <w:sz w:val="26"/>
      <w:szCs w:val="26"/>
    </w:rPr>
  </w:style>
  <w:style w:type="character" w:customStyle="1" w:styleId="Titlu3Caracter">
    <w:name w:val="Titlu 3 Caracter"/>
    <w:basedOn w:val="Fontdeparagrafimplicit"/>
    <w:link w:val="Titlu3"/>
    <w:uiPriority w:val="9"/>
    <w:rsid w:val="00EF228A"/>
    <w:rPr>
      <w:rFonts w:ascii="Times New Roman" w:eastAsia="Times New Roman" w:hAnsi="Times New Roman" w:cs="Times New Roman"/>
      <w:i/>
      <w:color w:val="434343"/>
      <w:kern w:val="0"/>
      <w:sz w:val="24"/>
      <w:szCs w:val="28"/>
      <w:u w:val="single"/>
      <w:lang w:val="en"/>
      <w14:ligatures w14:val="none"/>
    </w:rPr>
  </w:style>
  <w:style w:type="character" w:customStyle="1" w:styleId="Titlu4Caracter">
    <w:name w:val="Titlu 4 Caracter"/>
    <w:basedOn w:val="Fontdeparagrafimplicit"/>
    <w:link w:val="Titlu4"/>
    <w:uiPriority w:val="9"/>
    <w:semiHidden/>
    <w:rsid w:val="009F14F9"/>
    <w:rPr>
      <w:rFonts w:eastAsiaTheme="majorEastAsia" w:cstheme="majorBidi"/>
      <w:i/>
      <w:iCs/>
      <w:color w:val="0F4761" w:themeColor="accent1" w:themeShade="BF"/>
      <w:kern w:val="0"/>
      <w:sz w:val="24"/>
      <w:lang w:val="en-GB"/>
      <w14:ligatures w14:val="none"/>
    </w:rPr>
  </w:style>
  <w:style w:type="character" w:customStyle="1" w:styleId="Titlu5Caracter">
    <w:name w:val="Titlu 5 Caracter"/>
    <w:basedOn w:val="Fontdeparagrafimplicit"/>
    <w:link w:val="Titlu5"/>
    <w:uiPriority w:val="9"/>
    <w:semiHidden/>
    <w:rsid w:val="009F14F9"/>
    <w:rPr>
      <w:rFonts w:eastAsiaTheme="majorEastAsia" w:cstheme="majorBidi"/>
      <w:color w:val="0F4761" w:themeColor="accent1" w:themeShade="BF"/>
      <w:kern w:val="0"/>
      <w:sz w:val="24"/>
      <w:lang w:val="en-GB"/>
      <w14:ligatures w14:val="none"/>
    </w:rPr>
  </w:style>
  <w:style w:type="character" w:customStyle="1" w:styleId="Titlu6Caracter">
    <w:name w:val="Titlu 6 Caracter"/>
    <w:basedOn w:val="Fontdeparagrafimplicit"/>
    <w:link w:val="Titlu6"/>
    <w:uiPriority w:val="9"/>
    <w:semiHidden/>
    <w:rsid w:val="009F14F9"/>
    <w:rPr>
      <w:rFonts w:eastAsiaTheme="majorEastAsia" w:cstheme="majorBidi"/>
      <w:i/>
      <w:iCs/>
      <w:color w:val="595959" w:themeColor="text1" w:themeTint="A6"/>
      <w:kern w:val="0"/>
      <w:sz w:val="24"/>
      <w:lang w:val="en-GB"/>
      <w14:ligatures w14:val="none"/>
    </w:rPr>
  </w:style>
  <w:style w:type="character" w:customStyle="1" w:styleId="Titlu7Caracter">
    <w:name w:val="Titlu 7 Caracter"/>
    <w:basedOn w:val="Fontdeparagrafimplicit"/>
    <w:link w:val="Titlu7"/>
    <w:uiPriority w:val="9"/>
    <w:semiHidden/>
    <w:rsid w:val="009F14F9"/>
    <w:rPr>
      <w:rFonts w:eastAsiaTheme="majorEastAsia" w:cstheme="majorBidi"/>
      <w:color w:val="595959" w:themeColor="text1" w:themeTint="A6"/>
      <w:kern w:val="0"/>
      <w:sz w:val="24"/>
      <w:lang w:val="en-GB"/>
      <w14:ligatures w14:val="none"/>
    </w:rPr>
  </w:style>
  <w:style w:type="character" w:customStyle="1" w:styleId="Titlu8Caracter">
    <w:name w:val="Titlu 8 Caracter"/>
    <w:basedOn w:val="Fontdeparagrafimplicit"/>
    <w:link w:val="Titlu8"/>
    <w:uiPriority w:val="9"/>
    <w:semiHidden/>
    <w:rsid w:val="009F14F9"/>
    <w:rPr>
      <w:rFonts w:eastAsiaTheme="majorEastAsia" w:cstheme="majorBidi"/>
      <w:i/>
      <w:iCs/>
      <w:color w:val="272727" w:themeColor="text1" w:themeTint="D8"/>
      <w:kern w:val="0"/>
      <w:sz w:val="24"/>
      <w:lang w:val="en-GB"/>
      <w14:ligatures w14:val="none"/>
    </w:rPr>
  </w:style>
  <w:style w:type="character" w:customStyle="1" w:styleId="Titlu9Caracter">
    <w:name w:val="Titlu 9 Caracter"/>
    <w:basedOn w:val="Fontdeparagrafimplicit"/>
    <w:link w:val="Titlu9"/>
    <w:uiPriority w:val="9"/>
    <w:semiHidden/>
    <w:rsid w:val="009F14F9"/>
    <w:rPr>
      <w:rFonts w:eastAsiaTheme="majorEastAsia" w:cstheme="majorBidi"/>
      <w:color w:val="272727" w:themeColor="text1" w:themeTint="D8"/>
      <w:kern w:val="0"/>
      <w:sz w:val="24"/>
      <w:lang w:val="en-GB"/>
      <w14:ligatures w14:val="none"/>
    </w:rPr>
  </w:style>
  <w:style w:type="paragraph" w:styleId="Titlu">
    <w:name w:val="Title"/>
    <w:basedOn w:val="Normal"/>
    <w:next w:val="Normal"/>
    <w:link w:val="TitluCaracter"/>
    <w:uiPriority w:val="10"/>
    <w:qFormat/>
    <w:rsid w:val="009F14F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F14F9"/>
    <w:rPr>
      <w:rFonts w:asciiTheme="majorHAnsi" w:eastAsiaTheme="majorEastAsia" w:hAnsiTheme="majorHAnsi" w:cstheme="majorBidi"/>
      <w:spacing w:val="-10"/>
      <w:kern w:val="28"/>
      <w:sz w:val="56"/>
      <w:szCs w:val="56"/>
      <w:lang w:val="en-GB"/>
      <w14:ligatures w14:val="none"/>
    </w:rPr>
  </w:style>
  <w:style w:type="paragraph" w:styleId="Subtitlu">
    <w:name w:val="Subtitle"/>
    <w:basedOn w:val="Normal"/>
    <w:next w:val="Normal"/>
    <w:link w:val="SubtitluCaracter"/>
    <w:uiPriority w:val="11"/>
    <w:qFormat/>
    <w:rsid w:val="009F14F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F14F9"/>
    <w:rPr>
      <w:rFonts w:eastAsiaTheme="majorEastAsia" w:cstheme="majorBidi"/>
      <w:color w:val="595959" w:themeColor="text1" w:themeTint="A6"/>
      <w:spacing w:val="15"/>
      <w:kern w:val="0"/>
      <w:sz w:val="28"/>
      <w:szCs w:val="28"/>
      <w:lang w:val="en-GB"/>
      <w14:ligatures w14:val="none"/>
    </w:rPr>
  </w:style>
  <w:style w:type="paragraph" w:styleId="Citat">
    <w:name w:val="Quote"/>
    <w:basedOn w:val="Normal"/>
    <w:next w:val="Normal"/>
    <w:link w:val="CitatCaracter"/>
    <w:uiPriority w:val="29"/>
    <w:qFormat/>
    <w:rsid w:val="009F14F9"/>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9F14F9"/>
    <w:rPr>
      <w:rFonts w:ascii="Times New Roman" w:hAnsi="Times New Roman"/>
      <w:i/>
      <w:iCs/>
      <w:color w:val="404040" w:themeColor="text1" w:themeTint="BF"/>
      <w:kern w:val="0"/>
      <w:sz w:val="24"/>
      <w:lang w:val="en-GB"/>
      <w14:ligatures w14:val="none"/>
    </w:rPr>
  </w:style>
  <w:style w:type="paragraph" w:styleId="Listparagraf">
    <w:name w:val="List Paragraph"/>
    <w:basedOn w:val="Normal"/>
    <w:uiPriority w:val="34"/>
    <w:qFormat/>
    <w:rsid w:val="009F14F9"/>
    <w:pPr>
      <w:ind w:left="720"/>
      <w:contextualSpacing/>
    </w:pPr>
  </w:style>
  <w:style w:type="character" w:styleId="Accentuareintens">
    <w:name w:val="Intense Emphasis"/>
    <w:basedOn w:val="Fontdeparagrafimplicit"/>
    <w:uiPriority w:val="21"/>
    <w:qFormat/>
    <w:rsid w:val="009F14F9"/>
    <w:rPr>
      <w:i/>
      <w:iCs/>
      <w:color w:val="0F4761" w:themeColor="accent1" w:themeShade="BF"/>
    </w:rPr>
  </w:style>
  <w:style w:type="paragraph" w:styleId="Citatintens">
    <w:name w:val="Intense Quote"/>
    <w:basedOn w:val="Normal"/>
    <w:next w:val="Normal"/>
    <w:link w:val="CitatintensCaracter"/>
    <w:uiPriority w:val="30"/>
    <w:qFormat/>
    <w:rsid w:val="009F1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F14F9"/>
    <w:rPr>
      <w:rFonts w:ascii="Times New Roman" w:hAnsi="Times New Roman"/>
      <w:i/>
      <w:iCs/>
      <w:color w:val="0F4761" w:themeColor="accent1" w:themeShade="BF"/>
      <w:kern w:val="0"/>
      <w:sz w:val="24"/>
      <w:lang w:val="en-GB"/>
      <w14:ligatures w14:val="none"/>
    </w:rPr>
  </w:style>
  <w:style w:type="character" w:styleId="Referireintens">
    <w:name w:val="Intense Reference"/>
    <w:basedOn w:val="Fontdeparagrafimplicit"/>
    <w:uiPriority w:val="32"/>
    <w:qFormat/>
    <w:rsid w:val="009F14F9"/>
    <w:rPr>
      <w:b/>
      <w:bCs/>
      <w:smallCaps/>
      <w:color w:val="0F4761" w:themeColor="accent1" w:themeShade="BF"/>
      <w:spacing w:val="5"/>
    </w:rPr>
  </w:style>
  <w:style w:type="paragraph" w:styleId="Antet">
    <w:name w:val="header"/>
    <w:basedOn w:val="Normal"/>
    <w:link w:val="AntetCaracter"/>
    <w:uiPriority w:val="99"/>
    <w:unhideWhenUsed/>
    <w:rsid w:val="009F14F9"/>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9F14F9"/>
    <w:rPr>
      <w:rFonts w:ascii="Times New Roman" w:hAnsi="Times New Roman"/>
      <w:kern w:val="0"/>
      <w:sz w:val="24"/>
      <w:lang w:val="en-GB"/>
      <w14:ligatures w14:val="none"/>
    </w:rPr>
  </w:style>
  <w:style w:type="paragraph" w:styleId="Subsol">
    <w:name w:val="footer"/>
    <w:basedOn w:val="Normal"/>
    <w:link w:val="SubsolCaracter"/>
    <w:uiPriority w:val="99"/>
    <w:unhideWhenUsed/>
    <w:rsid w:val="009F14F9"/>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9F14F9"/>
    <w:rPr>
      <w:rFonts w:ascii="Times New Roman" w:hAnsi="Times New Roman"/>
      <w:kern w:val="0"/>
      <w:sz w:val="24"/>
      <w:lang w:val="en-GB"/>
      <w14:ligatures w14:val="none"/>
    </w:rPr>
  </w:style>
  <w:style w:type="paragraph" w:styleId="NormalWeb">
    <w:name w:val="Normal (Web)"/>
    <w:basedOn w:val="Normal"/>
    <w:uiPriority w:val="99"/>
    <w:semiHidden/>
    <w:unhideWhenUsed/>
    <w:rsid w:val="00177509"/>
    <w:pPr>
      <w:spacing w:before="100" w:beforeAutospacing="1" w:after="100" w:afterAutospacing="1" w:line="240" w:lineRule="auto"/>
      <w:jc w:val="left"/>
    </w:pPr>
    <w:rPr>
      <w:rFonts w:eastAsia="Times New Roman" w:cs="Times New Roman"/>
      <w:szCs w:val="24"/>
      <w:lang w:val="en-US"/>
    </w:rPr>
  </w:style>
  <w:style w:type="paragraph" w:styleId="Bibliografie">
    <w:name w:val="Bibliography"/>
    <w:basedOn w:val="Normal"/>
    <w:next w:val="Normal"/>
    <w:uiPriority w:val="37"/>
    <w:unhideWhenUsed/>
    <w:rsid w:val="00C63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10815">
      <w:bodyDiv w:val="1"/>
      <w:marLeft w:val="0"/>
      <w:marRight w:val="0"/>
      <w:marTop w:val="0"/>
      <w:marBottom w:val="0"/>
      <w:divBdr>
        <w:top w:val="none" w:sz="0" w:space="0" w:color="auto"/>
        <w:left w:val="none" w:sz="0" w:space="0" w:color="auto"/>
        <w:bottom w:val="none" w:sz="0" w:space="0" w:color="auto"/>
        <w:right w:val="none" w:sz="0" w:space="0" w:color="auto"/>
      </w:divBdr>
    </w:div>
    <w:div w:id="315885279">
      <w:bodyDiv w:val="1"/>
      <w:marLeft w:val="0"/>
      <w:marRight w:val="0"/>
      <w:marTop w:val="0"/>
      <w:marBottom w:val="0"/>
      <w:divBdr>
        <w:top w:val="none" w:sz="0" w:space="0" w:color="auto"/>
        <w:left w:val="none" w:sz="0" w:space="0" w:color="auto"/>
        <w:bottom w:val="none" w:sz="0" w:space="0" w:color="auto"/>
        <w:right w:val="none" w:sz="0" w:space="0" w:color="auto"/>
      </w:divBdr>
    </w:div>
    <w:div w:id="714618530">
      <w:bodyDiv w:val="1"/>
      <w:marLeft w:val="0"/>
      <w:marRight w:val="0"/>
      <w:marTop w:val="0"/>
      <w:marBottom w:val="0"/>
      <w:divBdr>
        <w:top w:val="none" w:sz="0" w:space="0" w:color="auto"/>
        <w:left w:val="none" w:sz="0" w:space="0" w:color="auto"/>
        <w:bottom w:val="none" w:sz="0" w:space="0" w:color="auto"/>
        <w:right w:val="none" w:sz="0" w:space="0" w:color="auto"/>
      </w:divBdr>
    </w:div>
    <w:div w:id="899167561">
      <w:bodyDiv w:val="1"/>
      <w:marLeft w:val="0"/>
      <w:marRight w:val="0"/>
      <w:marTop w:val="0"/>
      <w:marBottom w:val="0"/>
      <w:divBdr>
        <w:top w:val="none" w:sz="0" w:space="0" w:color="auto"/>
        <w:left w:val="none" w:sz="0" w:space="0" w:color="auto"/>
        <w:bottom w:val="none" w:sz="0" w:space="0" w:color="auto"/>
        <w:right w:val="none" w:sz="0" w:space="0" w:color="auto"/>
      </w:divBdr>
    </w:div>
    <w:div w:id="1591767853">
      <w:bodyDiv w:val="1"/>
      <w:marLeft w:val="0"/>
      <w:marRight w:val="0"/>
      <w:marTop w:val="0"/>
      <w:marBottom w:val="0"/>
      <w:divBdr>
        <w:top w:val="none" w:sz="0" w:space="0" w:color="auto"/>
        <w:left w:val="none" w:sz="0" w:space="0" w:color="auto"/>
        <w:bottom w:val="none" w:sz="0" w:space="0" w:color="auto"/>
        <w:right w:val="none" w:sz="0" w:space="0" w:color="auto"/>
      </w:divBdr>
    </w:div>
    <w:div w:id="179274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age23</b:Tag>
    <b:SourceType>InternetSite</b:SourceType>
    <b:Guid>{60356BD0-1E4E-4BBA-8174-99C5E50BA94B}</b:Guid>
    <b:Author>
      <b:Author>
        <b:Corporate>ageasbowl</b:Corporate>
      </b:Author>
    </b:Author>
    <b:Title>Hilton at The Ageas Bowl is the stunning 171-bedroom hotel, located at the home of Hampshire Cricket</b:Title>
    <b:Year>2023</b:Year>
    <b:YearAccessed>2023</b:YearAccessed>
    <b:MonthAccessed>October</b:MonthAccessed>
    <b:DayAccessed>24</b:DayAccessed>
    <b:URL>https://www.ageasbowl.com/hotel/</b:URL>
    <b:RefOrder>1</b:RefOrder>
  </b:Source>
  <b:Source>
    <b:Tag>hil23</b:Tag>
    <b:SourceType>InternetSite</b:SourceType>
    <b:Guid>{7B34B69E-58C5-4396-A579-CB3B729805F2}</b:Guid>
    <b:Author>
      <b:Author>
        <b:Corporate>Hilton</b:Corporate>
      </b:Author>
    </b:Author>
    <b:Title>Hilton at the Ageas Bowl, Southampton</b:Title>
    <b:Year>2023</b:Year>
    <b:YearAccessed>2023</b:YearAccessed>
    <b:MonthAccessed>October</b:MonthAccessed>
    <b:DayAccessed>23</b:DayAccessed>
    <b:URL>https://www.hilton.com/en/hotels/souaghi-hilton-at-the-ageas-bowl-southampton/</b:URL>
    <b:RefOrder>2</b:RefOrder>
  </b:Source>
</b:Sources>
</file>

<file path=customXml/itemProps1.xml><?xml version="1.0" encoding="utf-8"?>
<ds:datastoreItem xmlns:ds="http://schemas.openxmlformats.org/officeDocument/2006/customXml" ds:itemID="{5FD0B31B-97E2-4E33-B17E-AFE2DA788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1515</Words>
  <Characters>8639</Characters>
  <Application>Microsoft Office Word</Application>
  <DocSecurity>0</DocSecurity>
  <Lines>71</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2023-10-30T10:07:00Z</dcterms:created>
  <dcterms:modified xsi:type="dcterms:W3CDTF">2023-11-13T09:06:00Z</dcterms:modified>
</cp:coreProperties>
</file>