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xbrh7yeogfao" w:colFirst="0" w:colLast="0" w:displacedByCustomXml="next"/>
    <w:bookmarkEnd w:id="0" w:displacedByCustomXml="next"/>
    <w:sdt>
      <w:sdtPr>
        <w:id w:val="-1905217798"/>
        <w:docPartObj>
          <w:docPartGallery w:val="Cover Pages"/>
          <w:docPartUnique/>
        </w:docPartObj>
      </w:sdtPr>
      <w:sdtEndPr>
        <w:rPr>
          <w:rFonts w:eastAsia="Times New Roman"/>
          <w:b/>
          <w:bCs/>
          <w:color w:val="384143"/>
          <w:sz w:val="36"/>
          <w:szCs w:val="36"/>
        </w:rPr>
      </w:sdtEndPr>
      <w:sdtContent>
        <w:p w14:paraId="4070C63E" w14:textId="2BB12DD7" w:rsidR="00815F9E" w:rsidRDefault="00815F9E">
          <w:r>
            <w:rPr>
              <w:noProof/>
            </w:rPr>
            <mc:AlternateContent>
              <mc:Choice Requires="wpg">
                <w:drawing>
                  <wp:anchor distT="0" distB="0" distL="114300" distR="114300" simplePos="0" relativeHeight="251662336" behindDoc="0" locked="0" layoutInCell="1" allowOverlap="1" wp14:anchorId="41720E64" wp14:editId="4F9EF2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804DC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FC2B4B1" wp14:editId="0B9AA4A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218CE8" w14:textId="70D6A79F" w:rsidR="00815F9E" w:rsidRDefault="00815F9E">
                                    <w:pPr>
                                      <w:pStyle w:val="NoSpacing"/>
                                      <w:jc w:val="right"/>
                                      <w:rPr>
                                        <w:color w:val="595959" w:themeColor="text1" w:themeTint="A6"/>
                                        <w:sz w:val="28"/>
                                        <w:szCs w:val="28"/>
                                      </w:rPr>
                                    </w:pPr>
                                    <w:r>
                                      <w:rPr>
                                        <w:color w:val="595959" w:themeColor="text1" w:themeTint="A6"/>
                                        <w:sz w:val="28"/>
                                        <w:szCs w:val="28"/>
                                      </w:rPr>
                                      <w:t>Madalina Blaglosov</w:t>
                                    </w:r>
                                    <w:r w:rsidR="0093713D">
                                      <w:rPr>
                                        <w:color w:val="595959" w:themeColor="text1" w:themeTint="A6"/>
                                        <w:sz w:val="28"/>
                                        <w:szCs w:val="28"/>
                                      </w:rPr>
                                      <w:t xml:space="preserve"> 2207678</w:t>
                                    </w:r>
                                  </w:p>
                                </w:sdtContent>
                              </w:sdt>
                              <w:p w14:paraId="6F276D74" w14:textId="4E230C8B" w:rsidR="00815F9E" w:rsidRDefault="00815F9E" w:rsidP="0093713D">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3713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C2B4B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218CE8" w14:textId="70D6A79F" w:rsidR="00815F9E" w:rsidRDefault="00815F9E">
                              <w:pPr>
                                <w:pStyle w:val="NoSpacing"/>
                                <w:jc w:val="right"/>
                                <w:rPr>
                                  <w:color w:val="595959" w:themeColor="text1" w:themeTint="A6"/>
                                  <w:sz w:val="28"/>
                                  <w:szCs w:val="28"/>
                                </w:rPr>
                              </w:pPr>
                              <w:r>
                                <w:rPr>
                                  <w:color w:val="595959" w:themeColor="text1" w:themeTint="A6"/>
                                  <w:sz w:val="28"/>
                                  <w:szCs w:val="28"/>
                                </w:rPr>
                                <w:t>Madalina Blaglosov</w:t>
                              </w:r>
                              <w:r w:rsidR="0093713D">
                                <w:rPr>
                                  <w:color w:val="595959" w:themeColor="text1" w:themeTint="A6"/>
                                  <w:sz w:val="28"/>
                                  <w:szCs w:val="28"/>
                                </w:rPr>
                                <w:t xml:space="preserve"> 2207678</w:t>
                              </w:r>
                            </w:p>
                          </w:sdtContent>
                        </w:sdt>
                        <w:p w14:paraId="6F276D74" w14:textId="4E230C8B" w:rsidR="00815F9E" w:rsidRDefault="00815F9E" w:rsidP="0093713D">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3713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6AC2111" wp14:editId="547D670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9C3CF" w14:textId="22A2FD0C" w:rsidR="00815F9E" w:rsidRDefault="00815F9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6AC211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789C3CF" w14:textId="22A2FD0C" w:rsidR="00815F9E" w:rsidRDefault="00815F9E">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E79B24" wp14:editId="753795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72ECB8" w14:textId="78DF5844" w:rsidR="00815F9E" w:rsidRPr="007461FC" w:rsidRDefault="00815F9E">
                                <w:pPr>
                                  <w:jc w:val="right"/>
                                  <w:rPr>
                                    <w:rFonts w:ascii="Arial" w:hAnsi="Arial" w:cs="Arial"/>
                                    <w:color w:val="4472C4" w:themeColor="accent1"/>
                                    <w:sz w:val="44"/>
                                    <w:szCs w:val="44"/>
                                  </w:rPr>
                                </w:pPr>
                                <w:sdt>
                                  <w:sdtPr>
                                    <w:rPr>
                                      <w:rFonts w:ascii="Arial" w:hAnsi="Arial" w:cs="Arial"/>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461FC">
                                      <w:rPr>
                                        <w:rFonts w:ascii="Arial" w:hAnsi="Arial" w:cs="Arial"/>
                                        <w:caps/>
                                        <w:color w:val="4472C4" w:themeColor="accent1"/>
                                        <w:sz w:val="44"/>
                                        <w:szCs w:val="44"/>
                                      </w:rPr>
                                      <w:t>Contempor</w:t>
                                    </w:r>
                                    <w:r w:rsidR="009174F5" w:rsidRPr="007461FC">
                                      <w:rPr>
                                        <w:rFonts w:ascii="Arial" w:hAnsi="Arial" w:cs="Arial"/>
                                        <w:caps/>
                                        <w:color w:val="4472C4" w:themeColor="accent1"/>
                                        <w:sz w:val="44"/>
                                        <w:szCs w:val="44"/>
                                      </w:rPr>
                                      <w:t>ary CHALENGES: mAKING A DIFERENCE</w:t>
                                    </w:r>
                                  </w:sdtContent>
                                </w:sdt>
                              </w:p>
                              <w:sdt>
                                <w:sdtPr>
                                  <w:rPr>
                                    <w:rFonts w:ascii="Arial" w:hAnsi="Arial" w:cs="Arial"/>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F0228B" w14:textId="13741592" w:rsidR="00815F9E" w:rsidRDefault="00226629">
                                    <w:pPr>
                                      <w:jc w:val="right"/>
                                      <w:rPr>
                                        <w:smallCaps/>
                                        <w:color w:val="404040" w:themeColor="text1" w:themeTint="BF"/>
                                        <w:sz w:val="36"/>
                                        <w:szCs w:val="36"/>
                                      </w:rPr>
                                    </w:pPr>
                                    <w:r w:rsidRPr="007461FC">
                                      <w:rPr>
                                        <w:rFonts w:ascii="Arial" w:hAnsi="Arial" w:cs="Arial"/>
                                        <w:color w:val="404040" w:themeColor="text1" w:themeTint="BF"/>
                                        <w:sz w:val="44"/>
                                        <w:szCs w:val="44"/>
                                      </w:rPr>
                                      <w:t>E-PORTFOLIO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E79B2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A72ECB8" w14:textId="78DF5844" w:rsidR="00815F9E" w:rsidRPr="007461FC" w:rsidRDefault="00815F9E">
                          <w:pPr>
                            <w:jc w:val="right"/>
                            <w:rPr>
                              <w:rFonts w:ascii="Arial" w:hAnsi="Arial" w:cs="Arial"/>
                              <w:color w:val="4472C4" w:themeColor="accent1"/>
                              <w:sz w:val="44"/>
                              <w:szCs w:val="44"/>
                            </w:rPr>
                          </w:pPr>
                          <w:sdt>
                            <w:sdtPr>
                              <w:rPr>
                                <w:rFonts w:ascii="Arial" w:hAnsi="Arial" w:cs="Arial"/>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461FC">
                                <w:rPr>
                                  <w:rFonts w:ascii="Arial" w:hAnsi="Arial" w:cs="Arial"/>
                                  <w:caps/>
                                  <w:color w:val="4472C4" w:themeColor="accent1"/>
                                  <w:sz w:val="44"/>
                                  <w:szCs w:val="44"/>
                                </w:rPr>
                                <w:t>Contempor</w:t>
                              </w:r>
                              <w:r w:rsidR="009174F5" w:rsidRPr="007461FC">
                                <w:rPr>
                                  <w:rFonts w:ascii="Arial" w:hAnsi="Arial" w:cs="Arial"/>
                                  <w:caps/>
                                  <w:color w:val="4472C4" w:themeColor="accent1"/>
                                  <w:sz w:val="44"/>
                                  <w:szCs w:val="44"/>
                                </w:rPr>
                                <w:t>ary CHALENGES: mAKING A DIFERENCE</w:t>
                              </w:r>
                            </w:sdtContent>
                          </w:sdt>
                        </w:p>
                        <w:sdt>
                          <w:sdtPr>
                            <w:rPr>
                              <w:rFonts w:ascii="Arial" w:hAnsi="Arial" w:cs="Arial"/>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F0228B" w14:textId="13741592" w:rsidR="00815F9E" w:rsidRDefault="00226629">
                              <w:pPr>
                                <w:jc w:val="right"/>
                                <w:rPr>
                                  <w:smallCaps/>
                                  <w:color w:val="404040" w:themeColor="text1" w:themeTint="BF"/>
                                  <w:sz w:val="36"/>
                                  <w:szCs w:val="36"/>
                                </w:rPr>
                              </w:pPr>
                              <w:r w:rsidRPr="007461FC">
                                <w:rPr>
                                  <w:rFonts w:ascii="Arial" w:hAnsi="Arial" w:cs="Arial"/>
                                  <w:color w:val="404040" w:themeColor="text1" w:themeTint="BF"/>
                                  <w:sz w:val="44"/>
                                  <w:szCs w:val="44"/>
                                </w:rPr>
                                <w:t>E-PORTFOLIO</w:t>
                              </w:r>
                            </w:p>
                          </w:sdtContent>
                        </w:sdt>
                      </w:txbxContent>
                    </v:textbox>
                    <w10:wrap type="square" anchorx="page" anchory="page"/>
                  </v:shape>
                </w:pict>
              </mc:Fallback>
            </mc:AlternateContent>
          </w:r>
        </w:p>
        <w:p w14:paraId="06CAA751" w14:textId="467ED002" w:rsidR="00815F9E" w:rsidRDefault="00815F9E">
          <w:pPr>
            <w:rPr>
              <w:rFonts w:ascii="Arial" w:eastAsia="Times New Roman" w:hAnsi="Arial" w:cs="Arial"/>
              <w:b/>
              <w:bCs/>
              <w:color w:val="384143"/>
              <w:sz w:val="36"/>
              <w:szCs w:val="36"/>
              <w:lang w:eastAsia="en-GB"/>
            </w:rPr>
          </w:pPr>
          <w:r>
            <w:rPr>
              <w:rFonts w:eastAsia="Times New Roman"/>
              <w:b/>
              <w:bCs/>
              <w:color w:val="384143"/>
              <w:sz w:val="36"/>
              <w:szCs w:val="36"/>
            </w:rPr>
            <w:br w:type="page"/>
          </w:r>
        </w:p>
      </w:sdtContent>
    </w:sdt>
    <w:p w14:paraId="6C898886" w14:textId="695F4443" w:rsidR="006B032D" w:rsidRPr="007F3FEE" w:rsidRDefault="006B032D" w:rsidP="006B032D">
      <w:pPr>
        <w:pStyle w:val="Heading1"/>
        <w:spacing w:before="200" w:line="360" w:lineRule="auto"/>
        <w:jc w:val="center"/>
        <w:rPr>
          <w:b/>
          <w:bCs/>
        </w:rPr>
      </w:pPr>
      <w:r w:rsidRPr="007F3FEE">
        <w:rPr>
          <w:b/>
          <w:bCs/>
        </w:rPr>
        <w:lastRenderedPageBreak/>
        <w:t xml:space="preserve">Why Is Climate Change the Biggest Threat to Humanity? </w:t>
      </w:r>
    </w:p>
    <w:p w14:paraId="166C946C" w14:textId="77777777" w:rsidR="006B032D" w:rsidRDefault="006B032D"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p>
    <w:p w14:paraId="6C6377A1" w14:textId="5E86BD0A"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An article by William J. Ripple and his colleagues indicated that climate change could cause major destruction to ecosystems, societies, and economies. And the results can be extremely severe, even leaving some areas of the Earth inhabitable.</w:t>
      </w:r>
    </w:p>
    <w:p w14:paraId="3EF14523" w14:textId="5AD0D72A"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Considering this and many other evidence of climate change’s destructive nature, I believe it is currently the biggest threat to humanity compared to other problem</w:t>
      </w:r>
      <w:r w:rsidR="00D842AD" w:rsidRPr="00A43F65">
        <w:rPr>
          <w:rFonts w:ascii="Arial" w:eastAsia="Times New Roman" w:hAnsi="Arial" w:cs="Arial"/>
          <w:color w:val="384143"/>
          <w:sz w:val="24"/>
          <w:szCs w:val="24"/>
          <w:lang w:eastAsia="en-GB"/>
        </w:rPr>
        <w:t>s.</w:t>
      </w:r>
    </w:p>
    <w:p w14:paraId="48F62E0D" w14:textId="77777777"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For example, deaths from a sedentary lifestyle can decrease if people start exercising daily. Similarly, the robotic revolution is unlikely to take over human jobs completely because of some serious limitations. But climate change is not something easy to control and has already started affecting humanity in most inhumane ways. </w:t>
      </w:r>
    </w:p>
    <w:p w14:paraId="27517680" w14:textId="77777777"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With that being said, I will discuss all the major threats climate change poses to humanity supported by evidence. So let’s get started.  </w:t>
      </w:r>
    </w:p>
    <w:p w14:paraId="7B3BD4CD" w14:textId="77777777" w:rsidR="00751FDF" w:rsidRPr="00A43F65" w:rsidRDefault="00751FDF" w:rsidP="00751FDF">
      <w:pPr>
        <w:shd w:val="clear" w:color="auto" w:fill="FFFFFF"/>
        <w:spacing w:before="100" w:beforeAutospacing="1" w:after="100" w:afterAutospacing="1" w:line="240" w:lineRule="auto"/>
        <w:outlineLvl w:val="1"/>
        <w:rPr>
          <w:rFonts w:ascii="Arial" w:eastAsia="Times New Roman" w:hAnsi="Arial" w:cs="Arial"/>
          <w:b/>
          <w:bCs/>
          <w:color w:val="384143"/>
          <w:sz w:val="24"/>
          <w:szCs w:val="24"/>
          <w:lang w:eastAsia="en-GB"/>
        </w:rPr>
      </w:pPr>
      <w:r w:rsidRPr="00A43F65">
        <w:rPr>
          <w:rFonts w:ascii="Arial" w:eastAsia="Times New Roman" w:hAnsi="Arial" w:cs="Arial"/>
          <w:b/>
          <w:bCs/>
          <w:color w:val="384143"/>
          <w:sz w:val="24"/>
          <w:szCs w:val="24"/>
          <w:lang w:eastAsia="en-GB"/>
        </w:rPr>
        <w:t>Increased Risk of Diseases </w:t>
      </w:r>
    </w:p>
    <w:p w14:paraId="415FC78A" w14:textId="280BBD3C"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Factors that lead to climate change, like fossil fuel burning, can adversely affect human health. The contaminants from the air can reach one’s lungs, heart, or even bloodstream, leading to multiple life-threatening diseases.</w:t>
      </w:r>
    </w:p>
    <w:p w14:paraId="1276D7C5" w14:textId="3872D2BF"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According to research, around 8 million people died prematurely worldwide in 2018 due to fossil fuel burning. This figure is almost double the annual deaths caused by a sedentary lifestyle. As per reports by the World Health Organization, around 3.2 million people die yearly due to physical inactivity. </w:t>
      </w:r>
    </w:p>
    <w:p w14:paraId="744063D9" w14:textId="77777777"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I think this comparison presents a wider picture of which factor poses a high potential threat to humanity. </w:t>
      </w:r>
    </w:p>
    <w:p w14:paraId="65438061" w14:textId="77777777" w:rsidR="00751FDF" w:rsidRPr="00A43F65" w:rsidRDefault="00751FDF" w:rsidP="00751FDF">
      <w:pPr>
        <w:shd w:val="clear" w:color="auto" w:fill="FFFFFF"/>
        <w:spacing w:before="100" w:beforeAutospacing="1" w:after="100" w:afterAutospacing="1" w:line="240" w:lineRule="auto"/>
        <w:outlineLvl w:val="1"/>
        <w:rPr>
          <w:rFonts w:ascii="Arial" w:eastAsia="Times New Roman" w:hAnsi="Arial" w:cs="Arial"/>
          <w:b/>
          <w:bCs/>
          <w:color w:val="384143"/>
          <w:sz w:val="24"/>
          <w:szCs w:val="24"/>
          <w:lang w:eastAsia="en-GB"/>
        </w:rPr>
      </w:pPr>
      <w:r w:rsidRPr="00A43F65">
        <w:rPr>
          <w:rFonts w:ascii="Arial" w:eastAsia="Times New Roman" w:hAnsi="Arial" w:cs="Arial"/>
          <w:b/>
          <w:bCs/>
          <w:color w:val="384143"/>
          <w:sz w:val="24"/>
          <w:szCs w:val="24"/>
          <w:lang w:eastAsia="en-GB"/>
        </w:rPr>
        <w:t>Heat Waves</w:t>
      </w:r>
    </w:p>
    <w:p w14:paraId="69A0EF83" w14:textId="1C090C0B"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vertAlign w:val="superscript"/>
          <w:lang w:eastAsia="en-GB"/>
        </w:rPr>
      </w:pPr>
      <w:r w:rsidRPr="00A43F65">
        <w:rPr>
          <w:rFonts w:ascii="Arial" w:eastAsia="Times New Roman" w:hAnsi="Arial" w:cs="Arial"/>
          <w:color w:val="384143"/>
          <w:sz w:val="24"/>
          <w:szCs w:val="24"/>
          <w:lang w:eastAsia="en-GB"/>
        </w:rPr>
        <w:t xml:space="preserve">Greenhouse gasses, the major culprit behind climate change, are responsible for trapping heat in the Earth’s atmosphere. Due to this, the world’s temperature is predicted to rise by 1.5 degrees </w:t>
      </w:r>
      <w:r w:rsidR="007E55F6" w:rsidRPr="00A43F65">
        <w:rPr>
          <w:rFonts w:ascii="Arial" w:eastAsia="Times New Roman" w:hAnsi="Arial" w:cs="Arial"/>
          <w:color w:val="384143"/>
          <w:sz w:val="24"/>
          <w:szCs w:val="24"/>
          <w:lang w:eastAsia="en-GB"/>
        </w:rPr>
        <w:t>Celsius</w:t>
      </w:r>
      <w:r w:rsidRPr="00A43F65">
        <w:rPr>
          <w:rFonts w:ascii="Arial" w:eastAsia="Times New Roman" w:hAnsi="Arial" w:cs="Arial"/>
          <w:color w:val="384143"/>
          <w:sz w:val="24"/>
          <w:szCs w:val="24"/>
          <w:lang w:eastAsia="en-GB"/>
        </w:rPr>
        <w:t xml:space="preserve"> by 2050. While it can increase by 2 to 4 degrees </w:t>
      </w:r>
      <w:r w:rsidR="007E55F6" w:rsidRPr="00A43F65">
        <w:rPr>
          <w:rFonts w:ascii="Arial" w:eastAsia="Times New Roman" w:hAnsi="Arial" w:cs="Arial"/>
          <w:color w:val="384143"/>
          <w:sz w:val="24"/>
          <w:szCs w:val="24"/>
          <w:lang w:eastAsia="en-GB"/>
        </w:rPr>
        <w:t>Celsius</w:t>
      </w:r>
      <w:r w:rsidRPr="00A43F65">
        <w:rPr>
          <w:rFonts w:ascii="Arial" w:eastAsia="Times New Roman" w:hAnsi="Arial" w:cs="Arial"/>
          <w:color w:val="384143"/>
          <w:sz w:val="24"/>
          <w:szCs w:val="24"/>
          <w:lang w:eastAsia="en-GB"/>
        </w:rPr>
        <w:t xml:space="preserve"> till 2100. </w:t>
      </w:r>
    </w:p>
    <w:p w14:paraId="5E117278" w14:textId="53B21A0D"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If that happens, human life would have to face some major consequences. High temperatures worsen chronic conditions and can prove fatal in severe cases. And it is also linked with preterm birth and pregnancy complications.</w:t>
      </w:r>
    </w:p>
    <w:p w14:paraId="199EBCB8" w14:textId="77777777" w:rsidR="0093713D" w:rsidRDefault="0093713D" w:rsidP="00751FDF">
      <w:pPr>
        <w:shd w:val="clear" w:color="auto" w:fill="FFFFFF"/>
        <w:spacing w:before="100" w:beforeAutospacing="1" w:after="100" w:afterAutospacing="1" w:line="240" w:lineRule="auto"/>
        <w:outlineLvl w:val="1"/>
        <w:rPr>
          <w:rFonts w:ascii="Arial" w:eastAsia="Times New Roman" w:hAnsi="Arial" w:cs="Arial"/>
          <w:b/>
          <w:bCs/>
          <w:color w:val="384143"/>
          <w:sz w:val="36"/>
          <w:szCs w:val="36"/>
          <w:lang w:eastAsia="en-GB"/>
        </w:rPr>
      </w:pPr>
    </w:p>
    <w:p w14:paraId="5E61456D" w14:textId="75E97E49" w:rsidR="00751FDF" w:rsidRPr="00751FDF" w:rsidRDefault="00751FDF" w:rsidP="00751FDF">
      <w:pPr>
        <w:shd w:val="clear" w:color="auto" w:fill="FFFFFF"/>
        <w:spacing w:before="100" w:beforeAutospacing="1" w:after="100" w:afterAutospacing="1" w:line="240" w:lineRule="auto"/>
        <w:outlineLvl w:val="1"/>
        <w:rPr>
          <w:rFonts w:ascii="Arial" w:eastAsia="Times New Roman" w:hAnsi="Arial" w:cs="Arial"/>
          <w:b/>
          <w:bCs/>
          <w:color w:val="384143"/>
          <w:sz w:val="36"/>
          <w:szCs w:val="36"/>
          <w:lang w:eastAsia="en-GB"/>
        </w:rPr>
      </w:pPr>
      <w:r w:rsidRPr="00751FDF">
        <w:rPr>
          <w:rFonts w:ascii="Arial" w:eastAsia="Times New Roman" w:hAnsi="Arial" w:cs="Arial"/>
          <w:b/>
          <w:bCs/>
          <w:color w:val="384143"/>
          <w:sz w:val="36"/>
          <w:szCs w:val="36"/>
          <w:lang w:eastAsia="en-GB"/>
        </w:rPr>
        <w:lastRenderedPageBreak/>
        <w:t>Increased Droughts </w:t>
      </w:r>
    </w:p>
    <w:p w14:paraId="54B14CA6" w14:textId="77777777" w:rsidR="00751FDF" w:rsidRPr="00751FDF" w:rsidRDefault="00751FDF" w:rsidP="00751FDF">
      <w:pPr>
        <w:shd w:val="clear" w:color="auto" w:fill="FFFFFF"/>
        <w:spacing w:before="100" w:beforeAutospacing="1" w:after="100" w:afterAutospacing="1" w:line="240" w:lineRule="auto"/>
        <w:rPr>
          <w:rFonts w:ascii="DM Sans" w:eastAsia="Times New Roman" w:hAnsi="DM Sans" w:cs="Times New Roman"/>
          <w:color w:val="384143"/>
          <w:sz w:val="27"/>
          <w:szCs w:val="27"/>
          <w:lang w:eastAsia="en-GB"/>
        </w:rPr>
      </w:pPr>
      <w:r w:rsidRPr="00751FDF">
        <w:rPr>
          <w:rFonts w:ascii="Arial" w:eastAsia="Times New Roman" w:hAnsi="Arial" w:cs="Arial"/>
          <w:color w:val="384143"/>
          <w:sz w:val="24"/>
          <w:szCs w:val="24"/>
          <w:lang w:eastAsia="en-GB"/>
        </w:rPr>
        <w:t>A prominent example of climate change leading to a food crisis can be seen in Africa. According to the United Nations, the region’s agricultural productivity has declined by 34%.</w:t>
      </w:r>
      <w:r w:rsidRPr="00751FDF">
        <w:rPr>
          <w:rFonts w:ascii="Arial" w:eastAsia="Times New Roman" w:hAnsi="Arial" w:cs="Arial"/>
          <w:color w:val="384143"/>
          <w:sz w:val="24"/>
          <w:szCs w:val="24"/>
          <w:vertAlign w:val="superscript"/>
          <w:lang w:eastAsia="en-GB"/>
        </w:rPr>
        <w:t>7</w:t>
      </w:r>
      <w:r w:rsidRPr="00751FDF">
        <w:rPr>
          <w:rFonts w:ascii="Arial" w:eastAsia="Times New Roman" w:hAnsi="Arial" w:cs="Arial"/>
          <w:color w:val="384143"/>
          <w:sz w:val="24"/>
          <w:szCs w:val="24"/>
          <w:lang w:eastAsia="en-GB"/>
        </w:rPr>
        <w:t> And the lack of rain is to be believed</w:t>
      </w:r>
      <w:r w:rsidRPr="00751FDF">
        <w:rPr>
          <w:rFonts w:ascii="DM Sans" w:eastAsia="Times New Roman" w:hAnsi="DM Sans" w:cs="Times New Roman"/>
          <w:color w:val="384143"/>
          <w:sz w:val="27"/>
          <w:szCs w:val="27"/>
          <w:lang w:eastAsia="en-GB"/>
        </w:rPr>
        <w:t xml:space="preserve"> as there are no irrigation </w:t>
      </w:r>
      <w:r w:rsidRPr="00751FDF">
        <w:rPr>
          <w:rFonts w:ascii="Arial" w:eastAsia="Times New Roman" w:hAnsi="Arial" w:cs="Arial"/>
          <w:color w:val="384143"/>
          <w:sz w:val="24"/>
          <w:szCs w:val="24"/>
          <w:lang w:eastAsia="en-GB"/>
        </w:rPr>
        <w:t>systems in Africa. The farmers majorly rely on rainfall.</w:t>
      </w:r>
      <w:r w:rsidRPr="00751FDF">
        <w:rPr>
          <w:rFonts w:ascii="DM Sans" w:eastAsia="Times New Roman" w:hAnsi="DM Sans" w:cs="Times New Roman"/>
          <w:color w:val="384143"/>
          <w:sz w:val="27"/>
          <w:szCs w:val="27"/>
          <w:lang w:eastAsia="en-GB"/>
        </w:rPr>
        <w:t> </w:t>
      </w:r>
    </w:p>
    <w:p w14:paraId="30D66548" w14:textId="5F802FAE" w:rsidR="00751FDF" w:rsidRPr="00751FDF"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751FDF">
        <w:rPr>
          <w:rFonts w:ascii="Arial" w:eastAsia="Times New Roman" w:hAnsi="Arial" w:cs="Arial"/>
          <w:color w:val="384143"/>
          <w:sz w:val="24"/>
          <w:szCs w:val="24"/>
          <w:lang w:eastAsia="en-GB"/>
        </w:rPr>
        <w:t>Similarly, even developed countries like the US are victims of climate change’s agricultural effects. Since the early 2020s, the country’s southwest region has experienced the most severe drought in the last 12 thousand years because of decreased annual rainfall and high temperatures.  </w:t>
      </w:r>
    </w:p>
    <w:p w14:paraId="2BF840FE" w14:textId="77777777" w:rsidR="00751FDF" w:rsidRPr="00751FDF" w:rsidRDefault="00751FDF" w:rsidP="00751FDF">
      <w:pPr>
        <w:shd w:val="clear" w:color="auto" w:fill="FFFFFF"/>
        <w:spacing w:before="100" w:beforeAutospacing="1" w:after="100" w:afterAutospacing="1" w:line="240" w:lineRule="auto"/>
        <w:outlineLvl w:val="1"/>
        <w:rPr>
          <w:rFonts w:ascii="Arial" w:eastAsia="Times New Roman" w:hAnsi="Arial" w:cs="Arial"/>
          <w:b/>
          <w:bCs/>
          <w:color w:val="384143"/>
          <w:sz w:val="36"/>
          <w:szCs w:val="36"/>
          <w:lang w:eastAsia="en-GB"/>
        </w:rPr>
      </w:pPr>
      <w:r w:rsidRPr="00751FDF">
        <w:rPr>
          <w:rFonts w:ascii="Arial" w:eastAsia="Times New Roman" w:hAnsi="Arial" w:cs="Arial"/>
          <w:b/>
          <w:bCs/>
          <w:color w:val="384143"/>
          <w:sz w:val="36"/>
          <w:szCs w:val="36"/>
          <w:lang w:eastAsia="en-GB"/>
        </w:rPr>
        <w:t>Unprecedented Floods</w:t>
      </w:r>
    </w:p>
    <w:p w14:paraId="6DE20ED6" w14:textId="5D27EB71" w:rsidR="00751FDF" w:rsidRPr="00751FDF"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751FDF">
        <w:rPr>
          <w:rFonts w:ascii="Arial" w:eastAsia="Times New Roman" w:hAnsi="Arial" w:cs="Arial"/>
          <w:color w:val="384143"/>
          <w:sz w:val="24"/>
          <w:szCs w:val="24"/>
          <w:lang w:eastAsia="en-GB"/>
        </w:rPr>
        <w:t>A recent example of flooding brought on by climate change is Pakistan, where the 2022 flood affected around 33 million people, leaving them dead or homeless. Similarly, there has been flooding in Sudan’s southern area for four straight years now.</w:t>
      </w:r>
    </w:p>
    <w:p w14:paraId="14601B49" w14:textId="6F69FC78"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Scientists have already predicted a rise in different types of floods if greenhouse gasses keep emitting at the current rate. And they also expect that increased temperatures will lead to frequent flash floods of higher magnitude. The consequences of this can be more destructive.</w:t>
      </w:r>
    </w:p>
    <w:p w14:paraId="46037697" w14:textId="5C1AFA52"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Not only infrastructure but flash floods have adverse effects on human health as well in the form of injuries, animal bites, undernutrition, etc.</w:t>
      </w:r>
    </w:p>
    <w:p w14:paraId="0DE96C1B" w14:textId="77777777"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b/>
          <w:bCs/>
          <w:color w:val="384143"/>
          <w:sz w:val="24"/>
          <w:szCs w:val="24"/>
          <w:lang w:eastAsia="en-GB"/>
        </w:rPr>
        <w:t>Bottom Line: </w:t>
      </w:r>
    </w:p>
    <w:p w14:paraId="4EE4F4D7" w14:textId="0809B038" w:rsidR="00751FDF" w:rsidRPr="00A43F65" w:rsidRDefault="00751FDF" w:rsidP="00751FDF">
      <w:pPr>
        <w:shd w:val="clear" w:color="auto" w:fill="FFFFFF"/>
        <w:spacing w:before="100" w:beforeAutospacing="1" w:after="100" w:afterAutospacing="1" w:line="240" w:lineRule="auto"/>
        <w:rPr>
          <w:rFonts w:ascii="Arial" w:eastAsia="Times New Roman" w:hAnsi="Arial" w:cs="Arial"/>
          <w:color w:val="384143"/>
          <w:sz w:val="24"/>
          <w:szCs w:val="24"/>
          <w:lang w:eastAsia="en-GB"/>
        </w:rPr>
      </w:pPr>
      <w:r w:rsidRPr="00A43F65">
        <w:rPr>
          <w:rFonts w:ascii="Arial" w:eastAsia="Times New Roman" w:hAnsi="Arial" w:cs="Arial"/>
          <w:color w:val="384143"/>
          <w:sz w:val="24"/>
          <w:szCs w:val="24"/>
          <w:lang w:eastAsia="en-GB"/>
        </w:rPr>
        <w:t xml:space="preserve">I will end this with a quote from a researcher, </w:t>
      </w:r>
      <w:proofErr w:type="spellStart"/>
      <w:r w:rsidRPr="00A43F65">
        <w:rPr>
          <w:rFonts w:ascii="Arial" w:eastAsia="Times New Roman" w:hAnsi="Arial" w:cs="Arial"/>
          <w:color w:val="384143"/>
          <w:sz w:val="24"/>
          <w:szCs w:val="24"/>
          <w:lang w:eastAsia="en-GB"/>
        </w:rPr>
        <w:t>Ortiez</w:t>
      </w:r>
      <w:proofErr w:type="spellEnd"/>
      <w:r w:rsidRPr="00A43F65">
        <w:rPr>
          <w:rFonts w:ascii="Arial" w:eastAsia="Times New Roman" w:hAnsi="Arial" w:cs="Arial"/>
          <w:color w:val="384143"/>
          <w:sz w:val="24"/>
          <w:szCs w:val="24"/>
          <w:lang w:eastAsia="en-GB"/>
        </w:rPr>
        <w:t xml:space="preserve"> </w:t>
      </w:r>
      <w:proofErr w:type="spellStart"/>
      <w:r w:rsidRPr="00A43F65">
        <w:rPr>
          <w:rFonts w:ascii="Arial" w:eastAsia="Times New Roman" w:hAnsi="Arial" w:cs="Arial"/>
          <w:color w:val="384143"/>
          <w:sz w:val="24"/>
          <w:szCs w:val="24"/>
          <w:lang w:eastAsia="en-GB"/>
        </w:rPr>
        <w:t>Bobea</w:t>
      </w:r>
      <w:proofErr w:type="spellEnd"/>
      <w:r w:rsidRPr="00A43F65">
        <w:rPr>
          <w:rFonts w:ascii="Arial" w:eastAsia="Times New Roman" w:hAnsi="Arial" w:cs="Arial"/>
          <w:color w:val="384143"/>
          <w:sz w:val="24"/>
          <w:szCs w:val="24"/>
          <w:lang w:eastAsia="en-GB"/>
        </w:rPr>
        <w:t>. According to him, people think climate change is a distant problem that will show its effects in future years, but little do they know that it has already started to affect humanity in the worst possible ways.</w:t>
      </w:r>
    </w:p>
    <w:p w14:paraId="2AAC7ED1" w14:textId="77777777" w:rsidR="00E72EE6" w:rsidRDefault="00E72EE6"/>
    <w:p w14:paraId="67F41343" w14:textId="77777777" w:rsidR="006650DB" w:rsidRDefault="006650DB"/>
    <w:p w14:paraId="5B641624" w14:textId="77777777" w:rsidR="006650DB" w:rsidRDefault="006650DB"/>
    <w:p w14:paraId="387B56A7" w14:textId="77777777" w:rsidR="006650DB" w:rsidRDefault="006650DB"/>
    <w:p w14:paraId="26FEA3D8" w14:textId="77777777" w:rsidR="006650DB" w:rsidRDefault="006650DB"/>
    <w:p w14:paraId="64B73972" w14:textId="77777777" w:rsidR="006650DB" w:rsidRDefault="006650DB"/>
    <w:p w14:paraId="498BBED1" w14:textId="77777777" w:rsidR="006650DB" w:rsidRDefault="006650DB"/>
    <w:p w14:paraId="32D5920D" w14:textId="77777777" w:rsidR="006650DB" w:rsidRDefault="006650DB"/>
    <w:p w14:paraId="24CE74CC" w14:textId="77777777" w:rsidR="006650DB" w:rsidRDefault="006650DB"/>
    <w:p w14:paraId="198047D0" w14:textId="77777777" w:rsidR="006650DB" w:rsidRDefault="006650DB"/>
    <w:p w14:paraId="3C4D15CA" w14:textId="1917B684" w:rsidR="006650DB" w:rsidRDefault="006650DB" w:rsidP="006650DB">
      <w:pPr>
        <w:pStyle w:val="Heading1"/>
        <w:spacing w:before="200" w:line="360" w:lineRule="auto"/>
        <w:jc w:val="center"/>
        <w:rPr>
          <w:b/>
        </w:rPr>
      </w:pPr>
      <w:bookmarkStart w:id="1" w:name="_2jcwng75invn" w:colFirst="0" w:colLast="0"/>
      <w:bookmarkEnd w:id="1"/>
      <w:r>
        <w:rPr>
          <w:b/>
        </w:rPr>
        <w:t xml:space="preserve">Crisis Management and Conflict Resolution: Two Vital Skills That Help One Succeed Professionally </w:t>
      </w:r>
    </w:p>
    <w:p w14:paraId="3DC19B61" w14:textId="476A9368" w:rsidR="0017537E" w:rsidRPr="0017537E" w:rsidRDefault="0017537E" w:rsidP="0017537E">
      <w:pPr>
        <w:rPr>
          <w:rFonts w:ascii="Arial" w:hAnsi="Arial" w:cs="Arial"/>
          <w:b/>
          <w:bCs/>
          <w:sz w:val="32"/>
          <w:szCs w:val="32"/>
          <w:lang w:val="en" w:eastAsia="en-GB"/>
        </w:rPr>
      </w:pPr>
      <w:r w:rsidRPr="0017537E">
        <w:rPr>
          <w:rFonts w:ascii="Arial" w:hAnsi="Arial" w:cs="Arial"/>
          <w:b/>
          <w:bCs/>
          <w:sz w:val="32"/>
          <w:szCs w:val="32"/>
          <w:lang w:val="en" w:eastAsia="en-GB"/>
        </w:rPr>
        <w:t>UNIT2</w:t>
      </w:r>
    </w:p>
    <w:p w14:paraId="7449B8A7"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Professional skills play a vital role in deciding the success of your career, irrespective of your field. Moreover, having technical information about the area of study is crucial; something else that extensively matters in the workplace is how well you can manage conflicts and crises. These two situations are common in workplaces.</w:t>
      </w:r>
    </w:p>
    <w:p w14:paraId="4B3DC971"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 xml:space="preserve">In that case, a set of multiple abilities can help, but here we will target two of the most crucial ones from what we learned in unit 2. They are conflict resolution and crisis management. So without any further ado, let’s shine a light on how both of these skills can significantly determine your success. </w:t>
      </w:r>
    </w:p>
    <w:p w14:paraId="1C65C7C0" w14:textId="77777777" w:rsidR="006650DB" w:rsidRDefault="006650DB" w:rsidP="006650DB">
      <w:pPr>
        <w:pStyle w:val="Heading2"/>
        <w:spacing w:before="200" w:line="360" w:lineRule="auto"/>
        <w:rPr>
          <w:b/>
        </w:rPr>
      </w:pPr>
      <w:bookmarkStart w:id="2" w:name="_s0oeu5jtkr4z" w:colFirst="0" w:colLast="0"/>
      <w:bookmarkEnd w:id="2"/>
      <w:r>
        <w:rPr>
          <w:b/>
        </w:rPr>
        <w:t>Why Is Crisis Management Crucial to Succeed In Professional Life?</w:t>
      </w:r>
    </w:p>
    <w:p w14:paraId="07ACC01C"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 xml:space="preserve">A crisis, a series of disturbing events, can happen anywhere, professionally or personally. The feeling of fear that accompanies it is something that needs to be dealt with to succeed professionally. </w:t>
      </w:r>
    </w:p>
    <w:p w14:paraId="09529DDC"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It matters for the reputation of the company you work for or the brand you have built. Crises can be of multiple types; of course, we won’t go into detail about them. Because our main focus is to define how crisis management skills can help one have a successful career.</w:t>
      </w:r>
    </w:p>
    <w:p w14:paraId="417EB06D" w14:textId="77777777" w:rsidR="006650DB" w:rsidRPr="005603FF" w:rsidRDefault="006650DB" w:rsidP="006650DB">
      <w:pPr>
        <w:spacing w:before="200" w:line="360" w:lineRule="auto"/>
        <w:rPr>
          <w:rFonts w:ascii="Arial" w:hAnsi="Arial" w:cs="Arial"/>
          <w:sz w:val="24"/>
          <w:szCs w:val="24"/>
        </w:rPr>
      </w:pPr>
      <w:r w:rsidRPr="005603FF">
        <w:rPr>
          <w:rFonts w:ascii="Arial" w:hAnsi="Arial" w:cs="Arial"/>
          <w:sz w:val="24"/>
          <w:szCs w:val="24"/>
        </w:rPr>
        <w:t xml:space="preserve">Let’s understand that with the below points: </w:t>
      </w:r>
    </w:p>
    <w:p w14:paraId="34432595" w14:textId="77777777" w:rsidR="006650DB" w:rsidRPr="005603FF" w:rsidRDefault="006650DB" w:rsidP="006650DB">
      <w:pPr>
        <w:numPr>
          <w:ilvl w:val="0"/>
          <w:numId w:val="2"/>
        </w:numPr>
        <w:spacing w:before="200" w:after="0" w:line="360" w:lineRule="auto"/>
        <w:rPr>
          <w:rFonts w:ascii="Arial" w:hAnsi="Arial" w:cs="Arial"/>
          <w:sz w:val="24"/>
          <w:szCs w:val="24"/>
        </w:rPr>
      </w:pPr>
      <w:r w:rsidRPr="005603FF">
        <w:rPr>
          <w:rFonts w:ascii="Arial" w:hAnsi="Arial" w:cs="Arial"/>
          <w:sz w:val="24"/>
          <w:szCs w:val="24"/>
        </w:rPr>
        <w:t xml:space="preserve">If you know the right crisis management skills, you will never panic when a disaster hits. It is crucial to understand that panicking won’t help in any </w:t>
      </w:r>
      <w:r w:rsidRPr="005603FF">
        <w:rPr>
          <w:rFonts w:ascii="Arial" w:hAnsi="Arial" w:cs="Arial"/>
          <w:sz w:val="24"/>
          <w:szCs w:val="24"/>
        </w:rPr>
        <w:lastRenderedPageBreak/>
        <w:t>scenario. The key is effectively addressing the issue and utilizing available resources to resolve it instead of creating havoc about it.</w:t>
      </w:r>
    </w:p>
    <w:p w14:paraId="0F0592C2" w14:textId="77777777" w:rsidR="006650DB" w:rsidRPr="005603FF" w:rsidRDefault="006650DB" w:rsidP="006650DB">
      <w:pPr>
        <w:numPr>
          <w:ilvl w:val="0"/>
          <w:numId w:val="2"/>
        </w:numPr>
        <w:spacing w:before="200" w:after="0" w:line="360" w:lineRule="auto"/>
        <w:rPr>
          <w:rFonts w:ascii="Arial" w:hAnsi="Arial" w:cs="Arial"/>
          <w:sz w:val="24"/>
          <w:szCs w:val="24"/>
        </w:rPr>
      </w:pPr>
      <w:r w:rsidRPr="005603FF">
        <w:rPr>
          <w:rFonts w:ascii="Arial" w:hAnsi="Arial" w:cs="Arial"/>
          <w:sz w:val="24"/>
          <w:szCs w:val="24"/>
        </w:rPr>
        <w:t xml:space="preserve">Without a crisis management plan, you would act hastily. Although a sense of urgency is important as you want to solve the problem as soon as possible, it can still lead to nervousness. </w:t>
      </w:r>
    </w:p>
    <w:p w14:paraId="63DBD6D8" w14:textId="77777777" w:rsidR="006650DB" w:rsidRPr="005603FF" w:rsidRDefault="006650DB" w:rsidP="006650DB">
      <w:pPr>
        <w:numPr>
          <w:ilvl w:val="0"/>
          <w:numId w:val="2"/>
        </w:numPr>
        <w:spacing w:before="200" w:after="0" w:line="360" w:lineRule="auto"/>
        <w:rPr>
          <w:rFonts w:ascii="Arial" w:hAnsi="Arial" w:cs="Arial"/>
          <w:sz w:val="24"/>
          <w:szCs w:val="24"/>
        </w:rPr>
      </w:pPr>
      <w:r w:rsidRPr="005603FF">
        <w:rPr>
          <w:rFonts w:ascii="Arial" w:hAnsi="Arial" w:cs="Arial"/>
          <w:sz w:val="24"/>
          <w:szCs w:val="24"/>
        </w:rPr>
        <w:t xml:space="preserve">A leader without crisis management skills can never benefit an organization. It is because providing your perspective is crucial as you are someone whom everyone will look up to. Similarly, it helps manage chaos if you can adequately handle concerns from your employees.  </w:t>
      </w:r>
    </w:p>
    <w:p w14:paraId="03CE096B" w14:textId="77777777" w:rsidR="006650DB" w:rsidRPr="005603FF" w:rsidRDefault="006650DB" w:rsidP="006650DB">
      <w:pPr>
        <w:numPr>
          <w:ilvl w:val="0"/>
          <w:numId w:val="2"/>
        </w:numPr>
        <w:spacing w:before="200" w:after="0" w:line="360" w:lineRule="auto"/>
        <w:rPr>
          <w:rFonts w:ascii="Arial" w:hAnsi="Arial" w:cs="Arial"/>
          <w:sz w:val="24"/>
          <w:szCs w:val="24"/>
        </w:rPr>
      </w:pPr>
      <w:r w:rsidRPr="005603FF">
        <w:rPr>
          <w:rFonts w:ascii="Arial" w:hAnsi="Arial" w:cs="Arial"/>
          <w:sz w:val="24"/>
          <w:szCs w:val="24"/>
        </w:rPr>
        <w:t>Lastly, with a crisis management plan, you will realize the importance of changing your strategies. Not every problem can be solved in the same way; hence you must observe and curate different solutions according to the magnitude of the problem.</w:t>
      </w:r>
      <w:r w:rsidRPr="005603FF">
        <w:rPr>
          <w:rFonts w:ascii="Arial" w:hAnsi="Arial" w:cs="Arial"/>
          <w:sz w:val="24"/>
          <w:szCs w:val="24"/>
          <w:vertAlign w:val="superscript"/>
        </w:rPr>
        <w:footnoteReference w:id="1"/>
      </w:r>
    </w:p>
    <w:p w14:paraId="124C0565" w14:textId="77777777" w:rsidR="006650DB" w:rsidRDefault="006650DB" w:rsidP="006650DB">
      <w:pPr>
        <w:pStyle w:val="Heading2"/>
        <w:spacing w:before="200" w:line="360" w:lineRule="auto"/>
        <w:rPr>
          <w:b/>
        </w:rPr>
      </w:pPr>
      <w:bookmarkStart w:id="3" w:name="_ymg3vx5dmym" w:colFirst="0" w:colLast="0"/>
      <w:bookmarkEnd w:id="3"/>
      <w:r>
        <w:rPr>
          <w:b/>
        </w:rPr>
        <w:t xml:space="preserve">Importance of Conflict Resolution for a Successful Career </w:t>
      </w:r>
    </w:p>
    <w:p w14:paraId="0977BE06" w14:textId="77777777" w:rsidR="006650DB" w:rsidRDefault="006650DB" w:rsidP="006650DB">
      <w:pPr>
        <w:spacing w:before="200" w:line="360" w:lineRule="auto"/>
      </w:pPr>
      <w:r>
        <w:t>Conflict resolution is valuable in several instances, typically to build peaceful relationships in the working environment. With underlying arguments between employees, productivity is one thing to suffer the most.</w:t>
      </w:r>
      <w:r>
        <w:rPr>
          <w:vertAlign w:val="superscript"/>
        </w:rPr>
        <w:footnoteReference w:id="2"/>
      </w:r>
    </w:p>
    <w:p w14:paraId="51C1A6D9" w14:textId="77777777" w:rsidR="006650DB" w:rsidRPr="00A43F65" w:rsidRDefault="006650DB" w:rsidP="006650DB">
      <w:pPr>
        <w:spacing w:before="200" w:line="360" w:lineRule="auto"/>
        <w:rPr>
          <w:rFonts w:ascii="Arial" w:hAnsi="Arial" w:cs="Arial"/>
          <w:sz w:val="24"/>
          <w:szCs w:val="24"/>
        </w:rPr>
      </w:pPr>
      <w:r w:rsidRPr="00A43F65">
        <w:rPr>
          <w:rFonts w:ascii="Arial" w:hAnsi="Arial" w:cs="Arial"/>
          <w:sz w:val="24"/>
          <w:szCs w:val="24"/>
        </w:rPr>
        <w:t xml:space="preserve">Collaborating on projects may get complicated, while the focus quotient also declines. All this will eventually affect the capabilities of the workers in passing personal and professional milestones. </w:t>
      </w:r>
    </w:p>
    <w:p w14:paraId="0D2AB54B" w14:textId="77777777" w:rsidR="006650DB" w:rsidRPr="00A43F65" w:rsidRDefault="006650DB" w:rsidP="006650DB">
      <w:pPr>
        <w:spacing w:before="200" w:line="360" w:lineRule="auto"/>
        <w:rPr>
          <w:rFonts w:ascii="Arial" w:hAnsi="Arial" w:cs="Arial"/>
          <w:sz w:val="24"/>
          <w:szCs w:val="24"/>
        </w:rPr>
      </w:pPr>
      <w:r w:rsidRPr="00A43F65">
        <w:rPr>
          <w:rFonts w:ascii="Arial" w:hAnsi="Arial" w:cs="Arial"/>
          <w:sz w:val="24"/>
          <w:szCs w:val="24"/>
        </w:rPr>
        <w:t>Let’s briefly overview the benefits one can get if he possesses proper conflict-resolving skills:</w:t>
      </w:r>
    </w:p>
    <w:p w14:paraId="3A79A549" w14:textId="77777777" w:rsidR="006650DB" w:rsidRPr="00A43F65" w:rsidRDefault="006650DB" w:rsidP="006650DB">
      <w:pPr>
        <w:numPr>
          <w:ilvl w:val="0"/>
          <w:numId w:val="1"/>
        </w:numPr>
        <w:spacing w:before="200" w:after="0" w:line="360" w:lineRule="auto"/>
        <w:rPr>
          <w:rFonts w:ascii="Arial" w:hAnsi="Arial" w:cs="Arial"/>
          <w:sz w:val="24"/>
          <w:szCs w:val="24"/>
        </w:rPr>
      </w:pPr>
      <w:r w:rsidRPr="00A43F65">
        <w:rPr>
          <w:rFonts w:ascii="Arial" w:hAnsi="Arial" w:cs="Arial"/>
          <w:sz w:val="24"/>
          <w:szCs w:val="24"/>
        </w:rPr>
        <w:t xml:space="preserve">Conflict itself is not something bad. With the correct approach, employees having different opinions can pave the way to developing new ideas, innovations, and problem-resolving techniques. </w:t>
      </w:r>
    </w:p>
    <w:p w14:paraId="67C6AD58" w14:textId="77777777" w:rsidR="006650DB" w:rsidRDefault="006650DB" w:rsidP="006650DB">
      <w:pPr>
        <w:numPr>
          <w:ilvl w:val="0"/>
          <w:numId w:val="1"/>
        </w:numPr>
        <w:spacing w:before="200" w:after="0" w:line="360" w:lineRule="auto"/>
      </w:pPr>
      <w:r w:rsidRPr="00A43F65">
        <w:rPr>
          <w:rFonts w:ascii="Arial" w:hAnsi="Arial" w:cs="Arial"/>
          <w:sz w:val="24"/>
          <w:szCs w:val="24"/>
        </w:rPr>
        <w:lastRenderedPageBreak/>
        <w:t>People with skills to resolve conflict will also have other qualities like emotional awareness and empathy. All these aspects are vital in creating satisfactory relationships, both</w:t>
      </w:r>
      <w:r>
        <w:t xml:space="preserve"> </w:t>
      </w:r>
      <w:r w:rsidRPr="00F06052">
        <w:rPr>
          <w:rFonts w:ascii="Arial" w:hAnsi="Arial" w:cs="Arial"/>
          <w:sz w:val="24"/>
          <w:szCs w:val="24"/>
        </w:rPr>
        <w:t>professionally and personally. Resolving arguments peacefully will further strengthen one’s bond with others</w:t>
      </w:r>
      <w:r>
        <w:t xml:space="preserve">. </w:t>
      </w:r>
    </w:p>
    <w:p w14:paraId="1BCAC532" w14:textId="77777777" w:rsidR="006B689C" w:rsidRDefault="006B689C" w:rsidP="006B689C">
      <w:pPr>
        <w:spacing w:before="200" w:after="0" w:line="360" w:lineRule="auto"/>
        <w:ind w:left="720"/>
      </w:pPr>
    </w:p>
    <w:p w14:paraId="7B82BAD6"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6C741F06"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7F0B6C6C"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0A8B2EDA"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1145D6FD"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46D98B12"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2FBCDC7F"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3FAAF871"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1BF77FAE"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29E788E7"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52F98D08"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1CB6BF48"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694F9AC7"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2AEA3D67"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4862FF76" w14:textId="77777777" w:rsidR="007615DD" w:rsidRDefault="007615DD" w:rsidP="00A072DC">
      <w:pPr>
        <w:spacing w:before="200" w:after="0" w:line="360" w:lineRule="auto"/>
        <w:ind w:left="720"/>
        <w:rPr>
          <w:rFonts w:ascii="Arial" w:hAnsi="Arial" w:cs="Arial"/>
          <w:b/>
          <w:bCs/>
          <w:color w:val="374151"/>
          <w:sz w:val="36"/>
          <w:szCs w:val="36"/>
          <w:shd w:val="clear" w:color="auto" w:fill="F7F7F8"/>
        </w:rPr>
      </w:pPr>
    </w:p>
    <w:p w14:paraId="4469368F" w14:textId="77425FD2" w:rsidR="0017537E" w:rsidRDefault="0017537E" w:rsidP="00A072DC">
      <w:pPr>
        <w:spacing w:before="200" w:after="0" w:line="360" w:lineRule="auto"/>
        <w:ind w:left="720"/>
        <w:rPr>
          <w:rFonts w:ascii="Arial" w:hAnsi="Arial" w:cs="Arial"/>
          <w:b/>
          <w:bCs/>
          <w:color w:val="374151"/>
          <w:sz w:val="36"/>
          <w:szCs w:val="36"/>
          <w:shd w:val="clear" w:color="auto" w:fill="F7F7F8"/>
        </w:rPr>
      </w:pPr>
      <w:r w:rsidRPr="0017537E">
        <w:rPr>
          <w:rFonts w:ascii="Arial" w:hAnsi="Arial" w:cs="Arial"/>
          <w:b/>
          <w:bCs/>
          <w:color w:val="374151"/>
          <w:sz w:val="36"/>
          <w:szCs w:val="36"/>
          <w:shd w:val="clear" w:color="auto" w:fill="F7F7F8"/>
        </w:rPr>
        <w:t>UNIT3:</w:t>
      </w:r>
    </w:p>
    <w:p w14:paraId="21BA54A1" w14:textId="77777777" w:rsidR="003C0DF0" w:rsidRDefault="003C0DF0" w:rsidP="003C0DF0">
      <w:pPr>
        <w:pStyle w:val="Heading1"/>
        <w:spacing w:before="200" w:line="360" w:lineRule="auto"/>
        <w:jc w:val="center"/>
        <w:rPr>
          <w:b/>
        </w:rPr>
      </w:pPr>
      <w:bookmarkStart w:id="4" w:name="_xrb5yudk3gjf" w:colFirst="0" w:colLast="0"/>
      <w:bookmarkEnd w:id="4"/>
      <w:r>
        <w:rPr>
          <w:b/>
        </w:rPr>
        <w:t xml:space="preserve">Merits and Shortcomings of Design Thinking </w:t>
      </w:r>
    </w:p>
    <w:p w14:paraId="044D7796" w14:textId="6DF8F060" w:rsidR="003C0DF0" w:rsidRPr="001B7491" w:rsidRDefault="003C0DF0" w:rsidP="003C0DF0">
      <w:pPr>
        <w:spacing w:before="200" w:line="360" w:lineRule="auto"/>
        <w:rPr>
          <w:rFonts w:ascii="Arial" w:hAnsi="Arial" w:cs="Arial"/>
          <w:sz w:val="24"/>
          <w:szCs w:val="24"/>
        </w:rPr>
      </w:pPr>
      <w:r w:rsidRPr="001B7491">
        <w:rPr>
          <w:rFonts w:ascii="Arial" w:hAnsi="Arial" w:cs="Arial"/>
          <w:sz w:val="24"/>
          <w:szCs w:val="24"/>
        </w:rPr>
        <w:t xml:space="preserve">Did you know almost all the big companies like IBM, Google, PepsiCo, and Nike consider design thinking as an integral part of their business conduct? It won’t be wrong to call this approach one of the reasons behind their massively successful business ventures. </w:t>
      </w:r>
    </w:p>
    <w:p w14:paraId="2AF179D4" w14:textId="77777777" w:rsidR="003C0DF0" w:rsidRPr="001B7491" w:rsidRDefault="003C0DF0" w:rsidP="003C0DF0">
      <w:pPr>
        <w:spacing w:before="200" w:line="360" w:lineRule="auto"/>
        <w:rPr>
          <w:rFonts w:ascii="Arial" w:hAnsi="Arial" w:cs="Arial"/>
          <w:sz w:val="24"/>
          <w:szCs w:val="24"/>
        </w:rPr>
      </w:pPr>
      <w:r w:rsidRPr="001B7491">
        <w:rPr>
          <w:rFonts w:ascii="Arial" w:hAnsi="Arial" w:cs="Arial"/>
          <w:sz w:val="24"/>
          <w:szCs w:val="24"/>
        </w:rPr>
        <w:t xml:space="preserve">This proves that any organization can claim its way to success by following the pathway of design thinking. However, with all the merits, it has a few shortcomings too that may result in inefficient outputs. </w:t>
      </w:r>
    </w:p>
    <w:p w14:paraId="0CDB86AC" w14:textId="77777777" w:rsidR="003C0DF0" w:rsidRPr="001B7491" w:rsidRDefault="003C0DF0" w:rsidP="003C0DF0">
      <w:pPr>
        <w:spacing w:before="200" w:line="360" w:lineRule="auto"/>
        <w:rPr>
          <w:rFonts w:ascii="Arial" w:hAnsi="Arial" w:cs="Arial"/>
          <w:sz w:val="24"/>
          <w:szCs w:val="24"/>
        </w:rPr>
      </w:pPr>
      <w:r w:rsidRPr="001B7491">
        <w:rPr>
          <w:rFonts w:ascii="Arial" w:hAnsi="Arial" w:cs="Arial"/>
          <w:sz w:val="24"/>
          <w:szCs w:val="24"/>
        </w:rPr>
        <w:t xml:space="preserve">In this blog post, I will shed light on the positive side and limitations of design thinking skills, especially concerning our study areas. So, without any further ado, let’s get started. </w:t>
      </w:r>
    </w:p>
    <w:p w14:paraId="36C0B35C" w14:textId="77777777" w:rsidR="00417C40" w:rsidRDefault="00417C40" w:rsidP="003C0DF0">
      <w:pPr>
        <w:spacing w:before="200" w:line="360" w:lineRule="auto"/>
      </w:pPr>
    </w:p>
    <w:p w14:paraId="6762817B" w14:textId="77777777" w:rsidR="00753F4F" w:rsidRDefault="00753F4F" w:rsidP="00753F4F">
      <w:pPr>
        <w:pStyle w:val="Heading2"/>
        <w:spacing w:before="200" w:line="360" w:lineRule="auto"/>
        <w:jc w:val="center"/>
        <w:rPr>
          <w:b/>
        </w:rPr>
      </w:pPr>
      <w:r>
        <w:rPr>
          <w:b/>
        </w:rPr>
        <w:t xml:space="preserve">Merits of Design Thinking </w:t>
      </w:r>
    </w:p>
    <w:p w14:paraId="516C3589" w14:textId="0884A2CA" w:rsidR="003C0DF0" w:rsidRPr="00CE6872" w:rsidRDefault="00753F4F" w:rsidP="00753F4F">
      <w:pPr>
        <w:spacing w:before="200" w:line="360" w:lineRule="auto"/>
        <w:rPr>
          <w:rFonts w:ascii="Arial" w:hAnsi="Arial" w:cs="Arial"/>
          <w:sz w:val="24"/>
          <w:szCs w:val="24"/>
        </w:rPr>
      </w:pPr>
      <w:r w:rsidRPr="00CE6872">
        <w:rPr>
          <w:rFonts w:ascii="Arial" w:hAnsi="Arial" w:cs="Arial"/>
          <w:sz w:val="24"/>
          <w:szCs w:val="24"/>
        </w:rPr>
        <w:t xml:space="preserve">Design thinking is a skill that comes with several benefits for any firm as a whole. I have mentioned the two of its advantages that I find the most helpful for my study area. </w:t>
      </w:r>
      <w:bookmarkStart w:id="5" w:name="_9pii0b8c6fyu" w:colFirst="0" w:colLast="0"/>
      <w:bookmarkEnd w:id="5"/>
    </w:p>
    <w:p w14:paraId="54B442BD" w14:textId="77777777" w:rsidR="00AF5659" w:rsidRPr="00CE6872" w:rsidRDefault="00AF5659" w:rsidP="00AF5659">
      <w:pPr>
        <w:pStyle w:val="Heading3"/>
        <w:numPr>
          <w:ilvl w:val="0"/>
          <w:numId w:val="3"/>
        </w:numPr>
        <w:spacing w:before="200" w:after="80" w:line="360" w:lineRule="auto"/>
        <w:rPr>
          <w:rFonts w:ascii="Arial" w:hAnsi="Arial" w:cs="Arial"/>
          <w:b/>
        </w:rPr>
      </w:pPr>
      <w:r w:rsidRPr="00CE6872">
        <w:rPr>
          <w:rFonts w:ascii="Arial" w:hAnsi="Arial" w:cs="Arial"/>
          <w:b/>
        </w:rPr>
        <w:t>Improved Customer Satisfaction</w:t>
      </w:r>
    </w:p>
    <w:p w14:paraId="22712D2C" w14:textId="77777777" w:rsidR="00AF5659" w:rsidRPr="00CE6872" w:rsidRDefault="00AF5659" w:rsidP="00AF5659">
      <w:pPr>
        <w:spacing w:before="200" w:line="360" w:lineRule="auto"/>
        <w:rPr>
          <w:rFonts w:ascii="Arial" w:hAnsi="Arial" w:cs="Arial"/>
          <w:sz w:val="24"/>
          <w:szCs w:val="24"/>
        </w:rPr>
      </w:pPr>
      <w:r w:rsidRPr="00CE6872">
        <w:rPr>
          <w:rFonts w:ascii="Arial" w:hAnsi="Arial" w:cs="Arial"/>
          <w:sz w:val="24"/>
          <w:szCs w:val="24"/>
        </w:rPr>
        <w:t xml:space="preserve">The road to developing innovative products becomes clear when we have a solid grip on design thinking skills. This is especially useful when there is an intention to produce something that makes customers’ lives easier. Revenue generation is also a secondary goal of design thinking that equally matters. </w:t>
      </w:r>
    </w:p>
    <w:p w14:paraId="6ADEA2A9" w14:textId="4CA94AD6" w:rsidR="00AF5659" w:rsidRPr="00CE6872" w:rsidRDefault="00AF5659" w:rsidP="00AF5659">
      <w:pPr>
        <w:spacing w:before="200" w:line="360" w:lineRule="auto"/>
        <w:rPr>
          <w:rFonts w:ascii="Arial" w:hAnsi="Arial" w:cs="Arial"/>
          <w:sz w:val="24"/>
          <w:szCs w:val="24"/>
        </w:rPr>
      </w:pPr>
      <w:r w:rsidRPr="00CE6872">
        <w:rPr>
          <w:rFonts w:ascii="Arial" w:hAnsi="Arial" w:cs="Arial"/>
          <w:sz w:val="24"/>
          <w:szCs w:val="24"/>
        </w:rPr>
        <w:t xml:space="preserve">With design thinking capabilities, one can easily think of ways to improve existing products. And then eventually end up creating something out of the box targeting </w:t>
      </w:r>
      <w:r w:rsidRPr="00CE6872">
        <w:rPr>
          <w:rFonts w:ascii="Arial" w:hAnsi="Arial" w:cs="Arial"/>
          <w:sz w:val="24"/>
          <w:szCs w:val="24"/>
        </w:rPr>
        <w:lastRenderedPageBreak/>
        <w:t>customers' pain points. With a satisfied customer, greater business performance comes as a plus.</w:t>
      </w:r>
    </w:p>
    <w:p w14:paraId="2CCDF503" w14:textId="3C0BA34B" w:rsidR="007615DD" w:rsidRPr="00C7544A" w:rsidRDefault="00AF5659" w:rsidP="00AF5659">
      <w:pPr>
        <w:spacing w:before="200" w:after="0" w:line="360" w:lineRule="auto"/>
        <w:ind w:left="720"/>
        <w:rPr>
          <w:rFonts w:ascii="Arial" w:hAnsi="Arial" w:cs="Arial"/>
          <w:sz w:val="24"/>
          <w:szCs w:val="24"/>
        </w:rPr>
      </w:pPr>
      <w:r w:rsidRPr="00C7544A">
        <w:rPr>
          <w:rFonts w:ascii="Arial" w:hAnsi="Arial" w:cs="Arial"/>
          <w:sz w:val="24"/>
          <w:szCs w:val="24"/>
        </w:rPr>
        <w:t>Moreover, the monetary benefits of design thinking are also endless for a firm. According to data from McKinsey, businesses that follow design thinking practices can achieve 56% higher</w:t>
      </w:r>
      <w:r w:rsidR="001815E4" w:rsidRPr="00C7544A">
        <w:rPr>
          <w:rFonts w:ascii="Arial" w:hAnsi="Arial" w:cs="Arial"/>
          <w:sz w:val="24"/>
          <w:szCs w:val="24"/>
        </w:rPr>
        <w:t xml:space="preserve"> </w:t>
      </w:r>
      <w:r w:rsidR="001815E4" w:rsidRPr="00C7544A">
        <w:rPr>
          <w:rFonts w:ascii="Arial" w:hAnsi="Arial" w:cs="Arial"/>
          <w:sz w:val="24"/>
          <w:szCs w:val="24"/>
        </w:rPr>
        <w:t>returns than those that avoid it</w:t>
      </w:r>
      <w:r w:rsidR="001815E4" w:rsidRPr="00C7544A">
        <w:rPr>
          <w:rFonts w:ascii="Arial" w:hAnsi="Arial" w:cs="Arial"/>
          <w:sz w:val="24"/>
          <w:szCs w:val="24"/>
        </w:rPr>
        <w:t>.</w:t>
      </w:r>
    </w:p>
    <w:p w14:paraId="7BC9AB87" w14:textId="77777777" w:rsidR="002E67AF" w:rsidRPr="00C7544A" w:rsidRDefault="002E67AF" w:rsidP="002E67AF">
      <w:pPr>
        <w:pStyle w:val="Heading3"/>
        <w:numPr>
          <w:ilvl w:val="0"/>
          <w:numId w:val="3"/>
        </w:numPr>
        <w:spacing w:before="200" w:after="80" w:line="360" w:lineRule="auto"/>
        <w:ind w:left="785"/>
        <w:rPr>
          <w:rFonts w:ascii="Arial" w:hAnsi="Arial" w:cs="Arial"/>
          <w:b/>
        </w:rPr>
      </w:pPr>
      <w:r w:rsidRPr="00C7544A">
        <w:rPr>
          <w:rFonts w:ascii="Arial" w:hAnsi="Arial" w:cs="Arial"/>
          <w:b/>
        </w:rPr>
        <w:t>Overcome Cognitive Fixedness</w:t>
      </w:r>
    </w:p>
    <w:p w14:paraId="02C65695" w14:textId="07639041"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 xml:space="preserve">To understand how design thinking helps overcome cognitive fixedness, it is important to know what it actually is. It is a state of mind in which a person presumes a single way to interpret any situation. Their mind </w:t>
      </w:r>
      <w:r w:rsidR="0093713D" w:rsidRPr="00C7544A">
        <w:rPr>
          <w:rFonts w:ascii="Arial" w:hAnsi="Arial" w:cs="Arial"/>
          <w:sz w:val="24"/>
          <w:szCs w:val="24"/>
        </w:rPr>
        <w:t>cannot</w:t>
      </w:r>
      <w:r w:rsidRPr="00C7544A">
        <w:rPr>
          <w:rFonts w:ascii="Arial" w:hAnsi="Arial" w:cs="Arial"/>
          <w:sz w:val="24"/>
          <w:szCs w:val="24"/>
        </w:rPr>
        <w:t xml:space="preserve"> think of any alternative, eventually limiting their creativity. </w:t>
      </w:r>
    </w:p>
    <w:p w14:paraId="0DF431FA" w14:textId="77777777"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However, design thinking skills can help recover this by letting one explore different sides of a product. For example, you can ask yourself what else a product is capable of or what if I try to solve this problem differently instead of the traditional method.</w:t>
      </w:r>
      <w:r w:rsidRPr="00C7544A">
        <w:rPr>
          <w:rFonts w:ascii="Arial" w:hAnsi="Arial" w:cs="Arial"/>
          <w:sz w:val="24"/>
          <w:szCs w:val="24"/>
          <w:vertAlign w:val="superscript"/>
        </w:rPr>
        <w:footnoteReference w:id="3"/>
      </w:r>
    </w:p>
    <w:p w14:paraId="6C2DFEDD" w14:textId="77777777"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 xml:space="preserve">This opens up the chances of developing something new and unique, which is the ulterior motive of design thinking. </w:t>
      </w:r>
    </w:p>
    <w:p w14:paraId="3B975A39" w14:textId="77777777" w:rsidR="002E67AF" w:rsidRDefault="002E67AF" w:rsidP="002E67AF">
      <w:pPr>
        <w:pStyle w:val="Heading2"/>
        <w:spacing w:before="200" w:line="360" w:lineRule="auto"/>
        <w:jc w:val="center"/>
        <w:rPr>
          <w:b/>
        </w:rPr>
      </w:pPr>
      <w:bookmarkStart w:id="6" w:name="_caev0msxqtvd" w:colFirst="0" w:colLast="0"/>
      <w:bookmarkEnd w:id="6"/>
      <w:r>
        <w:rPr>
          <w:b/>
        </w:rPr>
        <w:t xml:space="preserve">Shortcomings of Design Thinking </w:t>
      </w:r>
    </w:p>
    <w:p w14:paraId="386D12F3" w14:textId="77777777"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 xml:space="preserve">Let’s explore a few limitations of design thinking in this section. </w:t>
      </w:r>
    </w:p>
    <w:p w14:paraId="4B7CD0BD" w14:textId="77777777" w:rsidR="002E67AF" w:rsidRPr="00C7544A" w:rsidRDefault="002E67AF" w:rsidP="002E67AF">
      <w:pPr>
        <w:pStyle w:val="Heading3"/>
        <w:numPr>
          <w:ilvl w:val="0"/>
          <w:numId w:val="4"/>
        </w:numPr>
        <w:spacing w:before="200" w:after="80" w:line="360" w:lineRule="auto"/>
        <w:rPr>
          <w:rFonts w:ascii="Arial" w:hAnsi="Arial" w:cs="Arial"/>
          <w:b/>
        </w:rPr>
      </w:pPr>
      <w:bookmarkStart w:id="7" w:name="_5d1zr44bilrr" w:colFirst="0" w:colLast="0"/>
      <w:bookmarkEnd w:id="7"/>
      <w:r w:rsidRPr="00C7544A">
        <w:rPr>
          <w:rFonts w:ascii="Arial" w:hAnsi="Arial" w:cs="Arial"/>
          <w:b/>
        </w:rPr>
        <w:t xml:space="preserve">Not a Linear Process </w:t>
      </w:r>
    </w:p>
    <w:p w14:paraId="0E60C20C" w14:textId="6DA0EDDC"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On paper, design thinking may look like a straightforward 6-step process. But the reality is entirely opposite. It is a series of crazy trials with no guarantee of fixed results. Hence, one should always be ready for unpredictable outputs.</w:t>
      </w:r>
    </w:p>
    <w:p w14:paraId="3101029A" w14:textId="77777777" w:rsidR="002E67AF" w:rsidRPr="00C7544A" w:rsidRDefault="002E67AF" w:rsidP="002E67AF">
      <w:pPr>
        <w:spacing w:before="200" w:line="360" w:lineRule="auto"/>
        <w:rPr>
          <w:rFonts w:ascii="Arial" w:hAnsi="Arial" w:cs="Arial"/>
          <w:sz w:val="24"/>
          <w:szCs w:val="24"/>
        </w:rPr>
      </w:pPr>
      <w:r w:rsidRPr="00C7544A">
        <w:rPr>
          <w:rFonts w:ascii="Arial" w:hAnsi="Arial" w:cs="Arial"/>
          <w:sz w:val="24"/>
          <w:szCs w:val="24"/>
        </w:rPr>
        <w:t xml:space="preserve">Expecting quick results or surrendering to the urge of taking shortcuts will only result in disappointments. </w:t>
      </w:r>
    </w:p>
    <w:p w14:paraId="0ECDA949" w14:textId="77777777" w:rsidR="002E67AF" w:rsidRPr="00C7544A" w:rsidRDefault="002E67AF" w:rsidP="002E67AF">
      <w:pPr>
        <w:pStyle w:val="Heading3"/>
        <w:numPr>
          <w:ilvl w:val="0"/>
          <w:numId w:val="4"/>
        </w:numPr>
        <w:spacing w:before="200" w:after="80" w:line="360" w:lineRule="auto"/>
        <w:rPr>
          <w:rFonts w:ascii="Arial" w:hAnsi="Arial" w:cs="Arial"/>
        </w:rPr>
      </w:pPr>
      <w:bookmarkStart w:id="8" w:name="_jwezsjhdbp9o" w:colFirst="0" w:colLast="0"/>
      <w:bookmarkEnd w:id="8"/>
      <w:r w:rsidRPr="00C7544A">
        <w:rPr>
          <w:rFonts w:ascii="Arial" w:hAnsi="Arial" w:cs="Arial"/>
        </w:rPr>
        <w:lastRenderedPageBreak/>
        <w:t>Knowledge Gap in Team Members</w:t>
      </w:r>
    </w:p>
    <w:p w14:paraId="612742FB" w14:textId="66B15E38" w:rsidR="001815E4" w:rsidRPr="00C7544A" w:rsidRDefault="002E67AF" w:rsidP="002E67AF">
      <w:pPr>
        <w:spacing w:before="200" w:after="0" w:line="360" w:lineRule="auto"/>
        <w:ind w:left="720"/>
        <w:rPr>
          <w:rFonts w:ascii="Arial" w:hAnsi="Arial" w:cs="Arial"/>
          <w:sz w:val="24"/>
          <w:szCs w:val="24"/>
        </w:rPr>
      </w:pPr>
      <w:r w:rsidRPr="00C7544A">
        <w:rPr>
          <w:rFonts w:ascii="Arial" w:hAnsi="Arial" w:cs="Arial"/>
          <w:sz w:val="24"/>
          <w:szCs w:val="24"/>
        </w:rPr>
        <w:t xml:space="preserve">All team members must be on the same page to get effective results from design thinking. However, achieving this goal is difficult as people who conduct research and </w:t>
      </w:r>
      <w:proofErr w:type="spellStart"/>
      <w:r w:rsidRPr="00C7544A">
        <w:rPr>
          <w:rFonts w:ascii="Arial" w:hAnsi="Arial" w:cs="Arial"/>
          <w:sz w:val="24"/>
          <w:szCs w:val="24"/>
        </w:rPr>
        <w:t>analyze</w:t>
      </w:r>
      <w:proofErr w:type="spellEnd"/>
      <w:r w:rsidRPr="00C7544A">
        <w:rPr>
          <w:rFonts w:ascii="Arial" w:hAnsi="Arial" w:cs="Arial"/>
          <w:sz w:val="24"/>
          <w:szCs w:val="24"/>
        </w:rPr>
        <w:t xml:space="preserve"> insights are always one step</w:t>
      </w:r>
      <w:r w:rsidR="00155854" w:rsidRPr="00C7544A">
        <w:rPr>
          <w:rFonts w:ascii="Arial" w:hAnsi="Arial" w:cs="Arial"/>
          <w:sz w:val="24"/>
          <w:szCs w:val="24"/>
        </w:rPr>
        <w:t xml:space="preserve"> ahead.</w:t>
      </w:r>
    </w:p>
    <w:p w14:paraId="48DD5ABA" w14:textId="16965F5F" w:rsidR="000E520D" w:rsidRPr="00C7544A" w:rsidRDefault="000E520D" w:rsidP="000E520D">
      <w:pPr>
        <w:spacing w:before="200" w:line="360" w:lineRule="auto"/>
        <w:rPr>
          <w:rFonts w:ascii="Arial" w:hAnsi="Arial" w:cs="Arial"/>
          <w:sz w:val="24"/>
          <w:szCs w:val="24"/>
        </w:rPr>
      </w:pPr>
      <w:r w:rsidRPr="00C7544A">
        <w:rPr>
          <w:rFonts w:ascii="Arial" w:hAnsi="Arial" w:cs="Arial"/>
          <w:sz w:val="24"/>
          <w:szCs w:val="24"/>
        </w:rPr>
        <w:t>On the other hand, the project sponsor and core team might not know enough about the problem. This gap in the knowledge scale can lead to confusion and inefficiencies during the project.</w:t>
      </w:r>
    </w:p>
    <w:p w14:paraId="772379C7" w14:textId="47407CAD" w:rsidR="006A1BE2" w:rsidRDefault="000E520D" w:rsidP="00C9487E">
      <w:pPr>
        <w:spacing w:before="200" w:after="0" w:line="360" w:lineRule="auto"/>
        <w:ind w:left="720"/>
        <w:rPr>
          <w:rFonts w:ascii="Arial" w:hAnsi="Arial" w:cs="Arial"/>
          <w:iCs/>
          <w:sz w:val="24"/>
          <w:szCs w:val="24"/>
        </w:rPr>
      </w:pPr>
      <w:r w:rsidRPr="00C7544A">
        <w:rPr>
          <w:rFonts w:ascii="Arial" w:hAnsi="Arial" w:cs="Arial"/>
          <w:iCs/>
          <w:sz w:val="24"/>
          <w:szCs w:val="24"/>
        </w:rPr>
        <w:t>While design thinking is an ideal approach for bringing monetary success and reputation to any firm, it still has some limitations that must be solved for effective outcome</w:t>
      </w:r>
      <w:r w:rsidR="00C9487E">
        <w:rPr>
          <w:rFonts w:ascii="Arial" w:hAnsi="Arial" w:cs="Arial"/>
          <w:iCs/>
          <w:sz w:val="24"/>
          <w:szCs w:val="24"/>
        </w:rPr>
        <w:t>s.</w:t>
      </w:r>
    </w:p>
    <w:p w14:paraId="20B7B4F0" w14:textId="77777777" w:rsidR="00A331FA" w:rsidRDefault="00A331FA" w:rsidP="00C9487E">
      <w:pPr>
        <w:spacing w:before="200" w:after="0" w:line="360" w:lineRule="auto"/>
        <w:ind w:left="720"/>
        <w:rPr>
          <w:rFonts w:ascii="Arial" w:hAnsi="Arial" w:cs="Arial"/>
          <w:iCs/>
          <w:sz w:val="24"/>
          <w:szCs w:val="24"/>
        </w:rPr>
      </w:pPr>
    </w:p>
    <w:p w14:paraId="55F32A98" w14:textId="77777777" w:rsidR="00A331FA" w:rsidRDefault="00A331FA" w:rsidP="00C9487E">
      <w:pPr>
        <w:spacing w:before="200" w:after="0" w:line="360" w:lineRule="auto"/>
        <w:ind w:left="720"/>
        <w:rPr>
          <w:rFonts w:ascii="Arial" w:hAnsi="Arial" w:cs="Arial"/>
          <w:iCs/>
          <w:sz w:val="24"/>
          <w:szCs w:val="24"/>
        </w:rPr>
      </w:pPr>
    </w:p>
    <w:p w14:paraId="1B5E2AE5" w14:textId="77777777" w:rsidR="00A331FA" w:rsidRDefault="00A331FA" w:rsidP="00C9487E">
      <w:pPr>
        <w:spacing w:before="200" w:after="0" w:line="360" w:lineRule="auto"/>
        <w:ind w:left="720"/>
        <w:rPr>
          <w:rFonts w:ascii="Arial" w:hAnsi="Arial" w:cs="Arial"/>
          <w:iCs/>
          <w:sz w:val="24"/>
          <w:szCs w:val="24"/>
        </w:rPr>
      </w:pPr>
    </w:p>
    <w:p w14:paraId="51DA30B8" w14:textId="550A9B73" w:rsidR="00A331FA" w:rsidRDefault="00A26575" w:rsidP="00C9487E">
      <w:pPr>
        <w:spacing w:before="200" w:after="0" w:line="360" w:lineRule="auto"/>
        <w:ind w:left="720"/>
        <w:rPr>
          <w:rFonts w:ascii="Arial" w:hAnsi="Arial" w:cs="Arial"/>
          <w:iCs/>
          <w:sz w:val="24"/>
          <w:szCs w:val="24"/>
        </w:rPr>
      </w:pPr>
      <w:hyperlink r:id="rId10" w:history="1">
        <w:r w:rsidRPr="00A26575">
          <w:rPr>
            <w:rStyle w:val="Hyperlink"/>
            <w:rFonts w:ascii="Arial" w:hAnsi="Arial" w:cs="Arial"/>
            <w:iCs/>
            <w:sz w:val="24"/>
            <w:szCs w:val="24"/>
          </w:rPr>
          <w:t>https://caietdemate.wordpress.com/2023/02/26/why-is-climate-change-the-biggest-threat-to-humanity/</w:t>
        </w:r>
      </w:hyperlink>
    </w:p>
    <w:p w14:paraId="02780B57" w14:textId="12ECB9BE" w:rsidR="001E4EF0" w:rsidRDefault="001E4EF0" w:rsidP="00C9487E">
      <w:pPr>
        <w:spacing w:before="200" w:after="0" w:line="360" w:lineRule="auto"/>
        <w:ind w:left="720"/>
        <w:rPr>
          <w:rFonts w:ascii="Arial" w:hAnsi="Arial" w:cs="Arial"/>
          <w:iCs/>
          <w:sz w:val="24"/>
          <w:szCs w:val="24"/>
        </w:rPr>
      </w:pPr>
      <w:hyperlink r:id="rId11" w:history="1">
        <w:r w:rsidRPr="001E4EF0">
          <w:rPr>
            <w:rStyle w:val="Hyperlink"/>
            <w:rFonts w:ascii="Arial" w:hAnsi="Arial" w:cs="Arial"/>
            <w:iCs/>
            <w:sz w:val="24"/>
            <w:szCs w:val="24"/>
          </w:rPr>
          <w:t>https://wordpress.com/post/caietdemate.wordpress.com/60</w:t>
        </w:r>
      </w:hyperlink>
    </w:p>
    <w:p w14:paraId="2B5A4E6B" w14:textId="1D4103BB" w:rsidR="00A26575" w:rsidRDefault="001C68DC" w:rsidP="00C9487E">
      <w:pPr>
        <w:spacing w:before="200" w:after="0" w:line="360" w:lineRule="auto"/>
        <w:ind w:left="720"/>
        <w:rPr>
          <w:rFonts w:ascii="Arial" w:hAnsi="Arial" w:cs="Arial"/>
          <w:iCs/>
          <w:sz w:val="24"/>
          <w:szCs w:val="24"/>
        </w:rPr>
      </w:pPr>
      <w:hyperlink r:id="rId12" w:history="1">
        <w:r w:rsidRPr="001C68DC">
          <w:rPr>
            <w:rStyle w:val="Hyperlink"/>
            <w:rFonts w:ascii="Arial" w:hAnsi="Arial" w:cs="Arial"/>
            <w:iCs/>
            <w:sz w:val="24"/>
            <w:szCs w:val="24"/>
          </w:rPr>
          <w:t>https://wordpress.com/post/caietdemate.wordpress.com/51</w:t>
        </w:r>
      </w:hyperlink>
    </w:p>
    <w:p w14:paraId="21F73EC0" w14:textId="77777777" w:rsidR="00A331FA" w:rsidRDefault="00A331FA" w:rsidP="00C9487E">
      <w:pPr>
        <w:spacing w:before="200" w:after="0" w:line="360" w:lineRule="auto"/>
        <w:ind w:left="720"/>
        <w:rPr>
          <w:rFonts w:ascii="Arial" w:hAnsi="Arial" w:cs="Arial"/>
          <w:iCs/>
          <w:sz w:val="24"/>
          <w:szCs w:val="24"/>
        </w:rPr>
      </w:pPr>
    </w:p>
    <w:p w14:paraId="0FFBE0B4" w14:textId="77777777" w:rsidR="006A1BE2" w:rsidRDefault="006A1BE2">
      <w:pPr>
        <w:rPr>
          <w:rFonts w:ascii="Arial" w:hAnsi="Arial" w:cs="Arial"/>
          <w:iCs/>
          <w:sz w:val="24"/>
          <w:szCs w:val="24"/>
        </w:rPr>
      </w:pPr>
      <w:r>
        <w:rPr>
          <w:rFonts w:ascii="Arial" w:hAnsi="Arial" w:cs="Arial"/>
          <w:iCs/>
          <w:sz w:val="24"/>
          <w:szCs w:val="24"/>
        </w:rPr>
        <w:br w:type="page"/>
      </w:r>
    </w:p>
    <w:p w14:paraId="09922921" w14:textId="01A12A0B" w:rsidR="006B689C" w:rsidRDefault="006A1BE2" w:rsidP="00C9487E">
      <w:pPr>
        <w:spacing w:before="200" w:after="0" w:line="360" w:lineRule="auto"/>
        <w:ind w:left="720"/>
        <w:rPr>
          <w:rFonts w:ascii="Arial" w:hAnsi="Arial" w:cs="Arial"/>
          <w:iCs/>
          <w:color w:val="374151"/>
          <w:sz w:val="40"/>
          <w:szCs w:val="40"/>
          <w:shd w:val="clear" w:color="auto" w:fill="F7F7F8"/>
        </w:rPr>
      </w:pPr>
      <w:r w:rsidRPr="006A1BE2">
        <w:rPr>
          <w:rFonts w:ascii="Arial" w:hAnsi="Arial" w:cs="Arial"/>
          <w:iCs/>
          <w:color w:val="374151"/>
          <w:sz w:val="40"/>
          <w:szCs w:val="40"/>
          <w:shd w:val="clear" w:color="auto" w:fill="F7F7F8"/>
        </w:rPr>
        <w:lastRenderedPageBreak/>
        <w:t>References:</w:t>
      </w:r>
    </w:p>
    <w:p w14:paraId="002E19FC" w14:textId="77777777" w:rsidR="0005387C" w:rsidRDefault="0005387C" w:rsidP="00E56CCF">
      <w:pPr>
        <w:spacing w:before="240" w:after="240" w:line="240" w:lineRule="auto"/>
        <w:rPr>
          <w:rFonts w:ascii="Arial" w:hAnsi="Arial" w:cs="Arial"/>
          <w:sz w:val="24"/>
          <w:szCs w:val="24"/>
        </w:rPr>
      </w:pPr>
      <w:r>
        <w:rPr>
          <w:rFonts w:ascii="Arial" w:hAnsi="Arial" w:cs="Arial"/>
          <w:sz w:val="24"/>
          <w:szCs w:val="24"/>
        </w:rPr>
        <w:t>UNIT 1:</w:t>
      </w:r>
    </w:p>
    <w:p w14:paraId="4D619575" w14:textId="77A7ECA3" w:rsidR="00E56CCF" w:rsidRPr="00E43A43" w:rsidRDefault="00E56CCF" w:rsidP="00E56CCF">
      <w:pPr>
        <w:spacing w:before="240" w:after="240" w:line="240" w:lineRule="auto"/>
        <w:rPr>
          <w:rFonts w:ascii="Arial" w:hAnsi="Arial" w:cs="Arial"/>
          <w:sz w:val="24"/>
          <w:szCs w:val="24"/>
        </w:rPr>
      </w:pPr>
      <w:r w:rsidRPr="00E43A43">
        <w:rPr>
          <w:rFonts w:ascii="Arial" w:hAnsi="Arial" w:cs="Arial"/>
          <w:sz w:val="24"/>
          <w:szCs w:val="24"/>
        </w:rPr>
        <w:t xml:space="preserve">Ripple, W. J., Wolf, C., Newsome, T. M., Gregg, J. W., </w:t>
      </w:r>
      <w:proofErr w:type="spellStart"/>
      <w:r w:rsidRPr="00E43A43">
        <w:rPr>
          <w:rFonts w:ascii="Arial" w:hAnsi="Arial" w:cs="Arial"/>
          <w:sz w:val="24"/>
          <w:szCs w:val="24"/>
        </w:rPr>
        <w:t>Lenton</w:t>
      </w:r>
      <w:proofErr w:type="spellEnd"/>
      <w:r w:rsidRPr="00E43A43">
        <w:rPr>
          <w:rFonts w:ascii="Arial" w:hAnsi="Arial" w:cs="Arial"/>
          <w:sz w:val="24"/>
          <w:szCs w:val="24"/>
        </w:rPr>
        <w:t xml:space="preserve">, T. M., </w:t>
      </w:r>
      <w:proofErr w:type="spellStart"/>
      <w:r w:rsidRPr="00E43A43">
        <w:rPr>
          <w:rFonts w:ascii="Arial" w:hAnsi="Arial" w:cs="Arial"/>
          <w:sz w:val="24"/>
          <w:szCs w:val="24"/>
        </w:rPr>
        <w:t>Palomo</w:t>
      </w:r>
      <w:proofErr w:type="spellEnd"/>
      <w:r w:rsidRPr="00E43A43">
        <w:rPr>
          <w:rFonts w:ascii="Arial" w:hAnsi="Arial" w:cs="Arial"/>
          <w:sz w:val="24"/>
          <w:szCs w:val="24"/>
        </w:rPr>
        <w:t xml:space="preserve">, I., </w:t>
      </w:r>
      <w:proofErr w:type="spellStart"/>
      <w:r w:rsidRPr="00E43A43">
        <w:rPr>
          <w:rFonts w:ascii="Arial" w:hAnsi="Arial" w:cs="Arial"/>
          <w:sz w:val="24"/>
          <w:szCs w:val="24"/>
        </w:rPr>
        <w:t>Eikelboom</w:t>
      </w:r>
      <w:proofErr w:type="spellEnd"/>
      <w:r w:rsidRPr="00E43A43">
        <w:rPr>
          <w:rFonts w:ascii="Arial" w:hAnsi="Arial" w:cs="Arial"/>
          <w:sz w:val="24"/>
          <w:szCs w:val="24"/>
        </w:rPr>
        <w:t xml:space="preserve">, J. A., Law, B. E., Huq, S., Duffy, P. B., &amp; </w:t>
      </w:r>
      <w:proofErr w:type="spellStart"/>
      <w:r w:rsidRPr="00E43A43">
        <w:rPr>
          <w:rFonts w:ascii="Arial" w:hAnsi="Arial" w:cs="Arial"/>
          <w:sz w:val="24"/>
          <w:szCs w:val="24"/>
        </w:rPr>
        <w:t>Rockström</w:t>
      </w:r>
      <w:proofErr w:type="spellEnd"/>
      <w:r w:rsidRPr="00E43A43">
        <w:rPr>
          <w:rFonts w:ascii="Arial" w:hAnsi="Arial" w:cs="Arial"/>
          <w:sz w:val="24"/>
          <w:szCs w:val="24"/>
        </w:rPr>
        <w:t xml:space="preserve">, J. (2021). World scientists’ warning of a climate emergency 2021. </w:t>
      </w:r>
      <w:proofErr w:type="spellStart"/>
      <w:r w:rsidRPr="00E43A43">
        <w:rPr>
          <w:rFonts w:ascii="Arial" w:hAnsi="Arial" w:cs="Arial"/>
          <w:i/>
          <w:sz w:val="24"/>
          <w:szCs w:val="24"/>
        </w:rPr>
        <w:t>BioScience</w:t>
      </w:r>
      <w:proofErr w:type="spellEnd"/>
      <w:r w:rsidRPr="00E43A43">
        <w:rPr>
          <w:rFonts w:ascii="Arial" w:hAnsi="Arial" w:cs="Arial"/>
          <w:sz w:val="24"/>
          <w:szCs w:val="24"/>
        </w:rPr>
        <w:t xml:space="preserve">, </w:t>
      </w:r>
      <w:r w:rsidRPr="00E43A43">
        <w:rPr>
          <w:rFonts w:ascii="Arial" w:hAnsi="Arial" w:cs="Arial"/>
          <w:i/>
          <w:sz w:val="24"/>
          <w:szCs w:val="24"/>
        </w:rPr>
        <w:t>71</w:t>
      </w:r>
      <w:r w:rsidRPr="00E43A43">
        <w:rPr>
          <w:rFonts w:ascii="Arial" w:hAnsi="Arial" w:cs="Arial"/>
          <w:sz w:val="24"/>
          <w:szCs w:val="24"/>
        </w:rPr>
        <w:t xml:space="preserve">(9), 894–898. </w:t>
      </w:r>
    </w:p>
    <w:p w14:paraId="1B1662AF" w14:textId="486004CC" w:rsidR="00F4190C" w:rsidRPr="00E43A43" w:rsidRDefault="00E56CCF" w:rsidP="00F4190C">
      <w:pPr>
        <w:spacing w:line="240" w:lineRule="auto"/>
        <w:rPr>
          <w:rFonts w:ascii="Arial" w:hAnsi="Arial" w:cs="Arial"/>
          <w:sz w:val="24"/>
          <w:szCs w:val="24"/>
        </w:rPr>
      </w:pPr>
      <w:r w:rsidRPr="00E43A43">
        <w:rPr>
          <w:rFonts w:ascii="Arial" w:hAnsi="Arial" w:cs="Arial"/>
          <w:sz w:val="24"/>
          <w:szCs w:val="24"/>
        </w:rPr>
        <w:t xml:space="preserve">McKeever, A. (2021) </w:t>
      </w:r>
      <w:r w:rsidRPr="00E43A43">
        <w:rPr>
          <w:rFonts w:ascii="Arial" w:hAnsi="Arial" w:cs="Arial"/>
          <w:i/>
          <w:sz w:val="24"/>
          <w:szCs w:val="24"/>
        </w:rPr>
        <w:t>Why climate change is still the greatest threat to human health</w:t>
      </w:r>
      <w:r w:rsidRPr="00E43A43">
        <w:rPr>
          <w:rFonts w:ascii="Arial" w:hAnsi="Arial" w:cs="Arial"/>
          <w:sz w:val="24"/>
          <w:szCs w:val="24"/>
        </w:rPr>
        <w:t xml:space="preserve">, </w:t>
      </w:r>
      <w:r w:rsidRPr="00E43A43">
        <w:rPr>
          <w:rFonts w:ascii="Arial" w:hAnsi="Arial" w:cs="Arial"/>
          <w:i/>
          <w:sz w:val="24"/>
          <w:szCs w:val="24"/>
        </w:rPr>
        <w:t>Science</w:t>
      </w:r>
      <w:r w:rsidRPr="00E43A43">
        <w:rPr>
          <w:rFonts w:ascii="Arial" w:hAnsi="Arial" w:cs="Arial"/>
          <w:sz w:val="24"/>
          <w:szCs w:val="24"/>
        </w:rPr>
        <w:t xml:space="preserve">. National Geographic. </w:t>
      </w:r>
      <w:r w:rsidR="00F4190C" w:rsidRPr="00E43A43">
        <w:rPr>
          <w:rFonts w:ascii="Arial" w:hAnsi="Arial" w:cs="Arial"/>
          <w:sz w:val="24"/>
          <w:szCs w:val="24"/>
        </w:rPr>
        <w:t xml:space="preserve">Vohra, K., </w:t>
      </w:r>
      <w:proofErr w:type="spellStart"/>
      <w:r w:rsidR="00F4190C" w:rsidRPr="00E43A43">
        <w:rPr>
          <w:rFonts w:ascii="Arial" w:hAnsi="Arial" w:cs="Arial"/>
          <w:sz w:val="24"/>
          <w:szCs w:val="24"/>
        </w:rPr>
        <w:t>Vodonos</w:t>
      </w:r>
      <w:proofErr w:type="spellEnd"/>
      <w:r w:rsidR="00F4190C" w:rsidRPr="00E43A43">
        <w:rPr>
          <w:rFonts w:ascii="Arial" w:hAnsi="Arial" w:cs="Arial"/>
          <w:sz w:val="24"/>
          <w:szCs w:val="24"/>
        </w:rPr>
        <w:t xml:space="preserve">, A., Schwartz, J., Marais, E. A., </w:t>
      </w:r>
      <w:proofErr w:type="spellStart"/>
      <w:r w:rsidR="00F4190C" w:rsidRPr="00E43A43">
        <w:rPr>
          <w:rFonts w:ascii="Arial" w:hAnsi="Arial" w:cs="Arial"/>
          <w:sz w:val="24"/>
          <w:szCs w:val="24"/>
        </w:rPr>
        <w:t>Sulprizio</w:t>
      </w:r>
      <w:proofErr w:type="spellEnd"/>
      <w:r w:rsidR="00F4190C" w:rsidRPr="00E43A43">
        <w:rPr>
          <w:rFonts w:ascii="Arial" w:hAnsi="Arial" w:cs="Arial"/>
          <w:sz w:val="24"/>
          <w:szCs w:val="24"/>
        </w:rPr>
        <w:t xml:space="preserve">, M. P., &amp; </w:t>
      </w:r>
      <w:proofErr w:type="spellStart"/>
      <w:r w:rsidR="00F4190C" w:rsidRPr="00E43A43">
        <w:rPr>
          <w:rFonts w:ascii="Arial" w:hAnsi="Arial" w:cs="Arial"/>
          <w:sz w:val="24"/>
          <w:szCs w:val="24"/>
        </w:rPr>
        <w:t>Mickley</w:t>
      </w:r>
      <w:proofErr w:type="spellEnd"/>
      <w:r w:rsidR="00F4190C" w:rsidRPr="00E43A43">
        <w:rPr>
          <w:rFonts w:ascii="Arial" w:hAnsi="Arial" w:cs="Arial"/>
          <w:sz w:val="24"/>
          <w:szCs w:val="24"/>
        </w:rPr>
        <w:t xml:space="preserve">, L. J. (2021). Global mortality from outdoor fine particle pollution generated by fossil fuel combustion: Results from GEOS-Chem. </w:t>
      </w:r>
      <w:r w:rsidR="00F4190C" w:rsidRPr="00E43A43">
        <w:rPr>
          <w:rFonts w:ascii="Arial" w:hAnsi="Arial" w:cs="Arial"/>
          <w:i/>
          <w:sz w:val="24"/>
          <w:szCs w:val="24"/>
        </w:rPr>
        <w:t>Environmental Research</w:t>
      </w:r>
      <w:r w:rsidR="00F4190C" w:rsidRPr="00E43A43">
        <w:rPr>
          <w:rFonts w:ascii="Arial" w:hAnsi="Arial" w:cs="Arial"/>
          <w:sz w:val="24"/>
          <w:szCs w:val="24"/>
        </w:rPr>
        <w:t xml:space="preserve">, </w:t>
      </w:r>
      <w:r w:rsidR="00F4190C" w:rsidRPr="00E43A43">
        <w:rPr>
          <w:rFonts w:ascii="Arial" w:hAnsi="Arial" w:cs="Arial"/>
          <w:i/>
          <w:sz w:val="24"/>
          <w:szCs w:val="24"/>
        </w:rPr>
        <w:t>195</w:t>
      </w:r>
      <w:r w:rsidR="00F4190C" w:rsidRPr="00E43A43">
        <w:rPr>
          <w:rFonts w:ascii="Arial" w:hAnsi="Arial" w:cs="Arial"/>
          <w:sz w:val="24"/>
          <w:szCs w:val="24"/>
        </w:rPr>
        <w:t xml:space="preserve">, 110754. </w:t>
      </w:r>
    </w:p>
    <w:p w14:paraId="1F41531D" w14:textId="5B701F21" w:rsidR="00012C06" w:rsidRDefault="00F4190C" w:rsidP="00EA1CDE">
      <w:pPr>
        <w:spacing w:line="240" w:lineRule="auto"/>
        <w:rPr>
          <w:rFonts w:ascii="Arial" w:hAnsi="Arial" w:cs="Arial"/>
          <w:sz w:val="24"/>
          <w:szCs w:val="24"/>
        </w:rPr>
      </w:pPr>
      <w:r w:rsidRPr="00E43A43">
        <w:rPr>
          <w:rFonts w:ascii="Arial" w:hAnsi="Arial" w:cs="Arial"/>
          <w:sz w:val="24"/>
          <w:szCs w:val="24"/>
        </w:rPr>
        <w:t xml:space="preserve">World Health Organization. (n.d.). </w:t>
      </w:r>
      <w:r w:rsidRPr="00E43A43">
        <w:rPr>
          <w:rFonts w:ascii="Arial" w:hAnsi="Arial" w:cs="Arial"/>
          <w:i/>
          <w:sz w:val="24"/>
          <w:szCs w:val="24"/>
        </w:rPr>
        <w:t>Indicator metadata registry details</w:t>
      </w:r>
      <w:r w:rsidRPr="00E43A43">
        <w:rPr>
          <w:rFonts w:ascii="Arial" w:hAnsi="Arial" w:cs="Arial"/>
          <w:sz w:val="24"/>
          <w:szCs w:val="24"/>
        </w:rPr>
        <w:t>. World Health Organization.</w:t>
      </w:r>
    </w:p>
    <w:p w14:paraId="28DD88EE" w14:textId="28E467F6" w:rsidR="00F4190C" w:rsidRPr="00E43A43" w:rsidRDefault="00F4190C" w:rsidP="00EA1CDE">
      <w:pPr>
        <w:spacing w:line="240" w:lineRule="auto"/>
        <w:rPr>
          <w:rFonts w:ascii="Arial" w:hAnsi="Arial" w:cs="Arial"/>
          <w:sz w:val="24"/>
          <w:szCs w:val="24"/>
        </w:rPr>
      </w:pPr>
      <w:r w:rsidRPr="00E43A43">
        <w:rPr>
          <w:rFonts w:ascii="Arial" w:hAnsi="Arial" w:cs="Arial"/>
          <w:sz w:val="24"/>
          <w:szCs w:val="24"/>
        </w:rPr>
        <w:t xml:space="preserve"> The Science of Climate Change | The world is warming | Wisconsin DNR. (n.d.). </w:t>
      </w:r>
    </w:p>
    <w:p w14:paraId="33AF76FB" w14:textId="42C9D98C" w:rsidR="00E56CCF" w:rsidRPr="00E43A43" w:rsidRDefault="00F4190C" w:rsidP="00E56CCF">
      <w:pPr>
        <w:spacing w:line="240" w:lineRule="auto"/>
        <w:rPr>
          <w:rFonts w:ascii="Arial" w:hAnsi="Arial" w:cs="Arial"/>
          <w:sz w:val="24"/>
          <w:szCs w:val="24"/>
        </w:rPr>
      </w:pPr>
      <w:r w:rsidRPr="00E43A43">
        <w:rPr>
          <w:rFonts w:ascii="Arial" w:hAnsi="Arial" w:cs="Arial"/>
          <w:sz w:val="24"/>
          <w:szCs w:val="24"/>
        </w:rPr>
        <w:t xml:space="preserve">Ha, S. The Changing Climate and Pregnancy Health. </w:t>
      </w:r>
      <w:proofErr w:type="spellStart"/>
      <w:r w:rsidRPr="00E43A43">
        <w:rPr>
          <w:rFonts w:ascii="Arial" w:hAnsi="Arial" w:cs="Arial"/>
          <w:sz w:val="24"/>
          <w:szCs w:val="24"/>
        </w:rPr>
        <w:t>Curr</w:t>
      </w:r>
      <w:proofErr w:type="spellEnd"/>
      <w:r w:rsidRPr="00E43A43">
        <w:rPr>
          <w:rFonts w:ascii="Arial" w:hAnsi="Arial" w:cs="Arial"/>
          <w:sz w:val="24"/>
          <w:szCs w:val="24"/>
        </w:rPr>
        <w:t xml:space="preserve"> </w:t>
      </w:r>
      <w:proofErr w:type="spellStart"/>
      <w:r w:rsidRPr="00E43A43">
        <w:rPr>
          <w:rFonts w:ascii="Arial" w:hAnsi="Arial" w:cs="Arial"/>
          <w:sz w:val="24"/>
          <w:szCs w:val="24"/>
        </w:rPr>
        <w:t>Envir</w:t>
      </w:r>
      <w:proofErr w:type="spellEnd"/>
      <w:r w:rsidRPr="00E43A43">
        <w:rPr>
          <w:rFonts w:ascii="Arial" w:hAnsi="Arial" w:cs="Arial"/>
          <w:sz w:val="24"/>
          <w:szCs w:val="24"/>
        </w:rPr>
        <w:t xml:space="preserve"> Health </w:t>
      </w:r>
      <w:proofErr w:type="spellStart"/>
      <w:r w:rsidRPr="00E43A43">
        <w:rPr>
          <w:rFonts w:ascii="Arial" w:hAnsi="Arial" w:cs="Arial"/>
          <w:sz w:val="24"/>
          <w:szCs w:val="24"/>
        </w:rPr>
        <w:t>Rpt</w:t>
      </w:r>
      <w:proofErr w:type="spellEnd"/>
      <w:r w:rsidRPr="00E43A43">
        <w:rPr>
          <w:rFonts w:ascii="Arial" w:hAnsi="Arial" w:cs="Arial"/>
          <w:sz w:val="24"/>
          <w:szCs w:val="24"/>
        </w:rPr>
        <w:t xml:space="preserve"> 9, 263–275 (2022).</w:t>
      </w:r>
    </w:p>
    <w:p w14:paraId="135E8A5B" w14:textId="5D750296" w:rsidR="00E43A43" w:rsidRPr="00E43A43" w:rsidRDefault="00E43A43" w:rsidP="00E43A43">
      <w:pPr>
        <w:spacing w:before="240" w:after="240" w:line="240" w:lineRule="auto"/>
        <w:rPr>
          <w:rFonts w:ascii="Arial" w:hAnsi="Arial" w:cs="Arial"/>
          <w:sz w:val="24"/>
          <w:szCs w:val="24"/>
        </w:rPr>
      </w:pPr>
      <w:r w:rsidRPr="00E43A43">
        <w:rPr>
          <w:rFonts w:ascii="Arial" w:hAnsi="Arial" w:cs="Arial"/>
          <w:sz w:val="24"/>
          <w:szCs w:val="24"/>
        </w:rPr>
        <w:t xml:space="preserve">Italy, U. S. M. (2022, October 17). </w:t>
      </w:r>
      <w:r w:rsidRPr="00EA1CDE">
        <w:rPr>
          <w:rFonts w:ascii="Arial" w:hAnsi="Arial" w:cs="Arial"/>
          <w:iCs/>
          <w:sz w:val="24"/>
          <w:szCs w:val="24"/>
        </w:rPr>
        <w:t>How climate change affects the Food Crisis</w:t>
      </w:r>
      <w:r w:rsidRPr="00E43A43">
        <w:rPr>
          <w:rFonts w:ascii="Arial" w:hAnsi="Arial" w:cs="Arial"/>
          <w:sz w:val="24"/>
          <w:szCs w:val="24"/>
        </w:rPr>
        <w:t xml:space="preserve">. U.S. Embassy &amp; Consulates in Italy. </w:t>
      </w:r>
    </w:p>
    <w:p w14:paraId="5328963A" w14:textId="7785FBA0" w:rsidR="00E43A43" w:rsidRPr="00E43A43" w:rsidRDefault="00E43A43" w:rsidP="00E43A43">
      <w:pPr>
        <w:spacing w:line="240" w:lineRule="auto"/>
        <w:rPr>
          <w:rFonts w:ascii="Arial" w:hAnsi="Arial" w:cs="Arial"/>
          <w:sz w:val="24"/>
          <w:szCs w:val="24"/>
        </w:rPr>
      </w:pPr>
      <w:r w:rsidRPr="00E43A43">
        <w:rPr>
          <w:rFonts w:ascii="Arial" w:hAnsi="Arial" w:cs="Arial"/>
          <w:sz w:val="24"/>
          <w:szCs w:val="24"/>
        </w:rPr>
        <w:t xml:space="preserve">National Oceanic and Atmospheric Administration, NOAA Drought task force report on the 2020-2021 southwestern U.S. drought (2021). Washington, DC. </w:t>
      </w:r>
    </w:p>
    <w:p w14:paraId="4FE406C6" w14:textId="6A131924" w:rsidR="00E43A43" w:rsidRPr="00E43A43" w:rsidRDefault="00E43A43" w:rsidP="00E43A43">
      <w:pPr>
        <w:spacing w:line="240" w:lineRule="auto"/>
        <w:rPr>
          <w:rFonts w:ascii="Arial" w:hAnsi="Arial" w:cs="Arial"/>
          <w:sz w:val="24"/>
          <w:szCs w:val="24"/>
        </w:rPr>
      </w:pPr>
      <w:r w:rsidRPr="00E43A43">
        <w:rPr>
          <w:rFonts w:ascii="Arial" w:hAnsi="Arial" w:cs="Arial"/>
          <w:sz w:val="24"/>
          <w:szCs w:val="24"/>
        </w:rPr>
        <w:t xml:space="preserve">Italy, U. S. M. (2022, October 17). </w:t>
      </w:r>
      <w:r w:rsidRPr="00EA1CDE">
        <w:rPr>
          <w:rFonts w:ascii="Arial" w:hAnsi="Arial" w:cs="Arial"/>
          <w:iCs/>
          <w:sz w:val="24"/>
          <w:szCs w:val="24"/>
        </w:rPr>
        <w:t>How climate change affects the Food Crisis.</w:t>
      </w:r>
      <w:r w:rsidRPr="00E43A43">
        <w:rPr>
          <w:rFonts w:ascii="Arial" w:hAnsi="Arial" w:cs="Arial"/>
          <w:sz w:val="24"/>
          <w:szCs w:val="24"/>
        </w:rPr>
        <w:t xml:space="preserve"> U.S. Embassy &amp; Consulates in Italy. </w:t>
      </w:r>
    </w:p>
    <w:p w14:paraId="55FC7C4C" w14:textId="79B86932" w:rsidR="00E43A43" w:rsidRPr="00E43A43" w:rsidRDefault="00E43A43" w:rsidP="00E43A43">
      <w:pPr>
        <w:spacing w:line="240" w:lineRule="auto"/>
        <w:rPr>
          <w:rFonts w:ascii="Arial" w:hAnsi="Arial" w:cs="Arial"/>
          <w:sz w:val="24"/>
          <w:szCs w:val="24"/>
        </w:rPr>
      </w:pPr>
      <w:r w:rsidRPr="00E43A43">
        <w:rPr>
          <w:rFonts w:ascii="Arial" w:hAnsi="Arial" w:cs="Arial"/>
          <w:sz w:val="24"/>
          <w:szCs w:val="24"/>
        </w:rPr>
        <w:t xml:space="preserve">Shao, E. (2022, July 26). </w:t>
      </w:r>
      <w:r w:rsidRPr="00EA1CDE">
        <w:rPr>
          <w:rFonts w:ascii="Arial" w:hAnsi="Arial" w:cs="Arial"/>
          <w:iCs/>
          <w:sz w:val="24"/>
          <w:szCs w:val="24"/>
        </w:rPr>
        <w:t>How is climate change affecting floods?</w:t>
      </w:r>
      <w:r w:rsidRPr="00E43A43">
        <w:rPr>
          <w:rFonts w:ascii="Arial" w:hAnsi="Arial" w:cs="Arial"/>
          <w:sz w:val="24"/>
          <w:szCs w:val="24"/>
        </w:rPr>
        <w:t xml:space="preserve"> The New York Times. </w:t>
      </w:r>
    </w:p>
    <w:p w14:paraId="523957FC" w14:textId="06F5687D" w:rsidR="00E43A43" w:rsidRDefault="00E43A43" w:rsidP="00E43A43">
      <w:pPr>
        <w:spacing w:line="240" w:lineRule="auto"/>
        <w:rPr>
          <w:rFonts w:ascii="Arial" w:hAnsi="Arial" w:cs="Arial"/>
          <w:sz w:val="24"/>
          <w:szCs w:val="24"/>
        </w:rPr>
      </w:pPr>
      <w:r w:rsidRPr="00EA1CDE">
        <w:rPr>
          <w:rFonts w:ascii="Arial" w:hAnsi="Arial" w:cs="Arial"/>
          <w:iCs/>
          <w:sz w:val="24"/>
          <w:szCs w:val="24"/>
        </w:rPr>
        <w:t>This is how flooding can impact our health: News</w:t>
      </w:r>
      <w:r w:rsidRPr="00E43A43">
        <w:rPr>
          <w:rFonts w:ascii="Arial" w:hAnsi="Arial" w:cs="Arial"/>
          <w:sz w:val="24"/>
          <w:szCs w:val="24"/>
        </w:rPr>
        <w:t xml:space="preserve">. </w:t>
      </w:r>
      <w:r w:rsidR="00EA1CDE" w:rsidRPr="00E43A43">
        <w:rPr>
          <w:rFonts w:ascii="Arial" w:hAnsi="Arial" w:cs="Arial"/>
          <w:sz w:val="24"/>
          <w:szCs w:val="24"/>
        </w:rPr>
        <w:t>Welcome</w:t>
      </w:r>
      <w:r w:rsidRPr="00E43A43">
        <w:rPr>
          <w:rFonts w:ascii="Arial" w:hAnsi="Arial" w:cs="Arial"/>
          <w:sz w:val="24"/>
          <w:szCs w:val="24"/>
        </w:rPr>
        <w:t xml:space="preserve">. (2022, May 19). </w:t>
      </w:r>
    </w:p>
    <w:p w14:paraId="4FD5BB48" w14:textId="77777777" w:rsidR="0005387C" w:rsidRDefault="0005387C" w:rsidP="00E43A43">
      <w:pPr>
        <w:spacing w:line="240" w:lineRule="auto"/>
        <w:rPr>
          <w:rFonts w:ascii="Arial" w:hAnsi="Arial" w:cs="Arial"/>
          <w:sz w:val="24"/>
          <w:szCs w:val="24"/>
        </w:rPr>
      </w:pPr>
    </w:p>
    <w:p w14:paraId="73948B77" w14:textId="77777777" w:rsidR="0005387C" w:rsidRDefault="0005387C" w:rsidP="00E43A43">
      <w:pPr>
        <w:spacing w:line="240" w:lineRule="auto"/>
        <w:rPr>
          <w:rFonts w:ascii="Arial" w:hAnsi="Arial" w:cs="Arial"/>
          <w:sz w:val="24"/>
          <w:szCs w:val="24"/>
        </w:rPr>
      </w:pPr>
    </w:p>
    <w:p w14:paraId="29234D01" w14:textId="5ABCC5F9" w:rsidR="0005387C" w:rsidRDefault="0005387C" w:rsidP="00E43A43">
      <w:pPr>
        <w:spacing w:line="240" w:lineRule="auto"/>
        <w:rPr>
          <w:rFonts w:ascii="Arial" w:hAnsi="Arial" w:cs="Arial"/>
          <w:sz w:val="24"/>
          <w:szCs w:val="24"/>
        </w:rPr>
      </w:pPr>
      <w:r>
        <w:rPr>
          <w:rFonts w:ascii="Arial" w:hAnsi="Arial" w:cs="Arial"/>
          <w:sz w:val="24"/>
          <w:szCs w:val="24"/>
        </w:rPr>
        <w:t>UNIT2:</w:t>
      </w:r>
    </w:p>
    <w:p w14:paraId="0211451B" w14:textId="1009D18A" w:rsidR="007D2EE3" w:rsidRPr="007D2EE3" w:rsidRDefault="007D2EE3" w:rsidP="007D2EE3">
      <w:pPr>
        <w:spacing w:line="240" w:lineRule="auto"/>
        <w:rPr>
          <w:rFonts w:ascii="Arial" w:hAnsi="Arial" w:cs="Arial"/>
          <w:sz w:val="24"/>
          <w:szCs w:val="24"/>
        </w:rPr>
      </w:pPr>
      <w:r w:rsidRPr="00F125EF">
        <w:rPr>
          <w:rFonts w:ascii="Arial" w:hAnsi="Arial" w:cs="Arial"/>
          <w:iCs/>
          <w:sz w:val="24"/>
          <w:szCs w:val="24"/>
        </w:rPr>
        <w:t>Crisis management.</w:t>
      </w:r>
      <w:r w:rsidRPr="007D2EE3">
        <w:rPr>
          <w:rFonts w:ascii="Arial" w:hAnsi="Arial" w:cs="Arial"/>
          <w:sz w:val="24"/>
          <w:szCs w:val="24"/>
        </w:rPr>
        <w:t xml:space="preserve"> </w:t>
      </w:r>
      <w:proofErr w:type="spellStart"/>
      <w:r w:rsidRPr="007D2EE3">
        <w:rPr>
          <w:rFonts w:ascii="Arial" w:hAnsi="Arial" w:cs="Arial"/>
          <w:sz w:val="24"/>
          <w:szCs w:val="24"/>
        </w:rPr>
        <w:t>Cleverism</w:t>
      </w:r>
      <w:proofErr w:type="spellEnd"/>
      <w:r w:rsidRPr="007D2EE3">
        <w:rPr>
          <w:rFonts w:ascii="Arial" w:hAnsi="Arial" w:cs="Arial"/>
          <w:sz w:val="24"/>
          <w:szCs w:val="24"/>
        </w:rPr>
        <w:t xml:space="preserve">. (2016, August 12). </w:t>
      </w:r>
    </w:p>
    <w:p w14:paraId="19DAD3C2" w14:textId="373F3CBC" w:rsidR="00C85C0A" w:rsidRDefault="007D2EE3" w:rsidP="007D2EE3">
      <w:pPr>
        <w:spacing w:line="240" w:lineRule="auto"/>
        <w:rPr>
          <w:rFonts w:ascii="Arial" w:hAnsi="Arial" w:cs="Arial"/>
          <w:sz w:val="24"/>
          <w:szCs w:val="24"/>
        </w:rPr>
      </w:pPr>
      <w:r w:rsidRPr="007D2EE3">
        <w:rPr>
          <w:rFonts w:ascii="Arial" w:hAnsi="Arial" w:cs="Arial"/>
          <w:sz w:val="24"/>
          <w:szCs w:val="24"/>
        </w:rPr>
        <w:t>Why is Conflict Resolution Important? | North Central College. (2022, September 13).</w:t>
      </w:r>
    </w:p>
    <w:p w14:paraId="20BD300A" w14:textId="77777777" w:rsidR="002C38A4" w:rsidRDefault="002C38A4" w:rsidP="007D2EE3">
      <w:pPr>
        <w:spacing w:line="240" w:lineRule="auto"/>
        <w:rPr>
          <w:rFonts w:ascii="Arial" w:hAnsi="Arial" w:cs="Arial"/>
          <w:sz w:val="24"/>
          <w:szCs w:val="24"/>
        </w:rPr>
      </w:pPr>
    </w:p>
    <w:p w14:paraId="4EE31D2C" w14:textId="77777777" w:rsidR="003201F8" w:rsidRDefault="003201F8" w:rsidP="007D2EE3">
      <w:pPr>
        <w:spacing w:line="240" w:lineRule="auto"/>
        <w:rPr>
          <w:rFonts w:ascii="Arial" w:hAnsi="Arial" w:cs="Arial"/>
          <w:sz w:val="24"/>
          <w:szCs w:val="24"/>
        </w:rPr>
      </w:pPr>
    </w:p>
    <w:p w14:paraId="13A3637E" w14:textId="77777777" w:rsidR="003201F8" w:rsidRDefault="003201F8" w:rsidP="007D2EE3">
      <w:pPr>
        <w:spacing w:line="240" w:lineRule="auto"/>
        <w:rPr>
          <w:rFonts w:ascii="Arial" w:hAnsi="Arial" w:cs="Arial"/>
          <w:sz w:val="24"/>
          <w:szCs w:val="24"/>
        </w:rPr>
      </w:pPr>
    </w:p>
    <w:p w14:paraId="0DCE07C5" w14:textId="77777777" w:rsidR="003201F8" w:rsidRDefault="003201F8" w:rsidP="007D2EE3">
      <w:pPr>
        <w:spacing w:line="240" w:lineRule="auto"/>
        <w:rPr>
          <w:rFonts w:ascii="Arial" w:hAnsi="Arial" w:cs="Arial"/>
          <w:sz w:val="24"/>
          <w:szCs w:val="24"/>
        </w:rPr>
      </w:pPr>
    </w:p>
    <w:p w14:paraId="3C251694" w14:textId="7E2C8A99" w:rsidR="002C38A4" w:rsidRDefault="002C38A4" w:rsidP="007D2EE3">
      <w:pPr>
        <w:spacing w:line="240" w:lineRule="auto"/>
        <w:rPr>
          <w:rFonts w:ascii="Arial" w:hAnsi="Arial" w:cs="Arial"/>
          <w:sz w:val="24"/>
          <w:szCs w:val="24"/>
        </w:rPr>
      </w:pPr>
      <w:r>
        <w:rPr>
          <w:rFonts w:ascii="Arial" w:hAnsi="Arial" w:cs="Arial"/>
          <w:sz w:val="24"/>
          <w:szCs w:val="24"/>
        </w:rPr>
        <w:t>UNIT3:</w:t>
      </w:r>
    </w:p>
    <w:p w14:paraId="4F56CBA8" w14:textId="0FF77780" w:rsidR="003201F8" w:rsidRPr="003201F8" w:rsidRDefault="003201F8" w:rsidP="003201F8">
      <w:pPr>
        <w:spacing w:line="240" w:lineRule="auto"/>
        <w:rPr>
          <w:rFonts w:ascii="Arial" w:hAnsi="Arial" w:cs="Arial"/>
          <w:sz w:val="24"/>
          <w:szCs w:val="24"/>
        </w:rPr>
      </w:pPr>
      <w:r w:rsidRPr="003201F8">
        <w:rPr>
          <w:rFonts w:ascii="Arial" w:hAnsi="Arial" w:cs="Arial"/>
          <w:sz w:val="24"/>
          <w:szCs w:val="24"/>
        </w:rPr>
        <w:lastRenderedPageBreak/>
        <w:t>Experience Point</w:t>
      </w:r>
      <w:r w:rsidRPr="003201F8">
        <w:rPr>
          <w:rFonts w:ascii="Arial" w:hAnsi="Arial" w:cs="Arial"/>
          <w:sz w:val="24"/>
          <w:szCs w:val="24"/>
        </w:rPr>
        <w:t xml:space="preserve">. (n.d.). </w:t>
      </w:r>
      <w:r w:rsidRPr="003201F8">
        <w:rPr>
          <w:rFonts w:ascii="Arial" w:hAnsi="Arial" w:cs="Arial"/>
          <w:iCs/>
          <w:sz w:val="24"/>
          <w:szCs w:val="24"/>
        </w:rPr>
        <w:t>8 stats that prove design thinking pays off.</w:t>
      </w:r>
      <w:r w:rsidRPr="003201F8">
        <w:rPr>
          <w:rFonts w:ascii="Arial" w:hAnsi="Arial" w:cs="Arial"/>
          <w:sz w:val="24"/>
          <w:szCs w:val="24"/>
        </w:rPr>
        <w:t xml:space="preserve"> The Prototype Blog.</w:t>
      </w:r>
    </w:p>
    <w:p w14:paraId="4FCFBB9B" w14:textId="48BCD9AC" w:rsidR="003201F8" w:rsidRPr="003201F8" w:rsidRDefault="003201F8" w:rsidP="003201F8">
      <w:pPr>
        <w:spacing w:line="240" w:lineRule="auto"/>
        <w:rPr>
          <w:rFonts w:ascii="Arial" w:hAnsi="Arial" w:cs="Arial"/>
          <w:sz w:val="24"/>
          <w:szCs w:val="24"/>
        </w:rPr>
      </w:pPr>
      <w:r w:rsidRPr="003201F8">
        <w:rPr>
          <w:rFonts w:ascii="Arial" w:hAnsi="Arial" w:cs="Arial"/>
          <w:iCs/>
          <w:sz w:val="24"/>
          <w:szCs w:val="24"/>
        </w:rPr>
        <w:t>Why learn design thinking?</w:t>
      </w:r>
      <w:r w:rsidRPr="003201F8">
        <w:rPr>
          <w:rFonts w:ascii="Arial" w:hAnsi="Arial" w:cs="Arial"/>
          <w:i/>
          <w:sz w:val="24"/>
          <w:szCs w:val="24"/>
        </w:rPr>
        <w:t xml:space="preserve"> 6 </w:t>
      </w:r>
      <w:r w:rsidRPr="003201F8">
        <w:rPr>
          <w:rFonts w:ascii="Arial" w:hAnsi="Arial" w:cs="Arial"/>
          <w:iCs/>
          <w:sz w:val="24"/>
          <w:szCs w:val="24"/>
        </w:rPr>
        <w:t>career benefits</w:t>
      </w:r>
      <w:r w:rsidRPr="003201F8">
        <w:rPr>
          <w:rFonts w:ascii="Arial" w:hAnsi="Arial" w:cs="Arial"/>
          <w:sz w:val="24"/>
          <w:szCs w:val="24"/>
        </w:rPr>
        <w:t>. Business Insights Blog. (2022, March 31)</w:t>
      </w:r>
    </w:p>
    <w:p w14:paraId="2A25AE50" w14:textId="071B98AD" w:rsidR="00EE5828" w:rsidRDefault="003201F8" w:rsidP="00EE5828">
      <w:pPr>
        <w:spacing w:line="240" w:lineRule="auto"/>
        <w:rPr>
          <w:i/>
          <w:sz w:val="20"/>
          <w:szCs w:val="20"/>
        </w:rPr>
      </w:pPr>
      <w:r w:rsidRPr="003201F8">
        <w:rPr>
          <w:rFonts w:ascii="Arial" w:hAnsi="Arial" w:cs="Arial"/>
          <w:sz w:val="24"/>
          <w:szCs w:val="24"/>
        </w:rPr>
        <w:t>Experience Point</w:t>
      </w:r>
      <w:r w:rsidRPr="003201F8">
        <w:rPr>
          <w:rFonts w:ascii="Arial" w:hAnsi="Arial" w:cs="Arial"/>
          <w:sz w:val="24"/>
          <w:szCs w:val="24"/>
        </w:rPr>
        <w:t>. (n.d</w:t>
      </w:r>
      <w:r w:rsidRPr="003201F8">
        <w:rPr>
          <w:rFonts w:ascii="Arial" w:hAnsi="Arial" w:cs="Arial"/>
          <w:i/>
          <w:iCs/>
          <w:sz w:val="24"/>
          <w:szCs w:val="24"/>
        </w:rPr>
        <w:t xml:space="preserve">.). 8 </w:t>
      </w:r>
      <w:r w:rsidRPr="00EE5828">
        <w:rPr>
          <w:rFonts w:ascii="Arial" w:hAnsi="Arial" w:cs="Arial"/>
          <w:sz w:val="24"/>
          <w:szCs w:val="24"/>
        </w:rPr>
        <w:t>stats that prove design thinking pays off</w:t>
      </w:r>
      <w:r w:rsidRPr="003201F8">
        <w:rPr>
          <w:rFonts w:ascii="Arial" w:hAnsi="Arial" w:cs="Arial"/>
          <w:i/>
          <w:iCs/>
          <w:sz w:val="24"/>
          <w:szCs w:val="24"/>
        </w:rPr>
        <w:t>.</w:t>
      </w:r>
      <w:r w:rsidRPr="003201F8">
        <w:rPr>
          <w:rFonts w:ascii="Arial" w:hAnsi="Arial" w:cs="Arial"/>
          <w:sz w:val="24"/>
          <w:szCs w:val="24"/>
        </w:rPr>
        <w:t xml:space="preserve"> The Prototype Blog.</w:t>
      </w:r>
      <w:r w:rsidR="00EE5828" w:rsidRPr="00EE5828">
        <w:rPr>
          <w:i/>
          <w:sz w:val="20"/>
          <w:szCs w:val="20"/>
        </w:rPr>
        <w:t xml:space="preserve"> </w:t>
      </w:r>
    </w:p>
    <w:p w14:paraId="5392BE6C" w14:textId="318082C6" w:rsidR="00EE5828" w:rsidRPr="00EE5828" w:rsidRDefault="00EE5828" w:rsidP="00EE5828">
      <w:pPr>
        <w:spacing w:line="240" w:lineRule="auto"/>
        <w:rPr>
          <w:rFonts w:ascii="Arial" w:hAnsi="Arial" w:cs="Arial"/>
          <w:iCs/>
          <w:sz w:val="24"/>
          <w:szCs w:val="24"/>
        </w:rPr>
      </w:pPr>
      <w:r w:rsidRPr="00EE5828">
        <w:rPr>
          <w:rFonts w:ascii="Arial" w:hAnsi="Arial" w:cs="Arial"/>
          <w:iCs/>
          <w:sz w:val="24"/>
          <w:szCs w:val="24"/>
        </w:rPr>
        <w:t xml:space="preserve">Why learn design thinking? 6 career benefits. Business Insights Blog. (2022, March 31) </w:t>
      </w:r>
    </w:p>
    <w:p w14:paraId="7BE1ECE3" w14:textId="293CF9DF" w:rsidR="00EE5828" w:rsidRPr="00EE5828" w:rsidRDefault="00EE5828" w:rsidP="00EE5828">
      <w:pPr>
        <w:spacing w:line="240" w:lineRule="auto"/>
        <w:rPr>
          <w:rFonts w:ascii="Arial" w:hAnsi="Arial" w:cs="Arial"/>
          <w:sz w:val="24"/>
          <w:szCs w:val="24"/>
        </w:rPr>
      </w:pPr>
      <w:r w:rsidRPr="00EE5828">
        <w:rPr>
          <w:rFonts w:ascii="Arial" w:hAnsi="Arial" w:cs="Arial"/>
          <w:sz w:val="24"/>
          <w:szCs w:val="24"/>
        </w:rPr>
        <w:t xml:space="preserve">B. K., By, &amp; -. (2019, February 1). </w:t>
      </w:r>
      <w:r w:rsidRPr="00EE5828">
        <w:rPr>
          <w:rFonts w:ascii="Arial" w:hAnsi="Arial" w:cs="Arial"/>
          <w:iCs/>
          <w:sz w:val="24"/>
          <w:szCs w:val="24"/>
        </w:rPr>
        <w:t>Braden Kelley</w:t>
      </w:r>
      <w:r w:rsidRPr="00EE5828">
        <w:rPr>
          <w:rFonts w:ascii="Arial" w:hAnsi="Arial" w:cs="Arial"/>
          <w:sz w:val="24"/>
          <w:szCs w:val="24"/>
        </w:rPr>
        <w:t xml:space="preserve">. </w:t>
      </w:r>
      <w:r w:rsidRPr="00EE5828">
        <w:rPr>
          <w:rFonts w:ascii="Arial" w:hAnsi="Arial" w:cs="Arial"/>
          <w:sz w:val="24"/>
          <w:szCs w:val="24"/>
        </w:rPr>
        <w:t>Customer Think</w:t>
      </w:r>
      <w:r w:rsidRPr="00EE5828">
        <w:rPr>
          <w:rFonts w:ascii="Arial" w:hAnsi="Arial" w:cs="Arial"/>
          <w:sz w:val="24"/>
          <w:szCs w:val="24"/>
        </w:rPr>
        <w:t xml:space="preserve"> </w:t>
      </w:r>
    </w:p>
    <w:p w14:paraId="7F7E37F0" w14:textId="2549C5B0" w:rsidR="002C38A4" w:rsidRPr="003201F8" w:rsidRDefault="002C38A4" w:rsidP="003201F8">
      <w:pPr>
        <w:spacing w:line="240" w:lineRule="auto"/>
        <w:rPr>
          <w:rFonts w:ascii="Arial" w:hAnsi="Arial" w:cs="Arial"/>
          <w:sz w:val="24"/>
          <w:szCs w:val="24"/>
        </w:rPr>
      </w:pPr>
    </w:p>
    <w:p w14:paraId="3CFAE608" w14:textId="77777777" w:rsidR="00E56CCF" w:rsidRPr="003201F8" w:rsidRDefault="00E56CCF" w:rsidP="00C9487E">
      <w:pPr>
        <w:spacing w:before="200" w:after="0" w:line="360" w:lineRule="auto"/>
        <w:ind w:left="720"/>
        <w:rPr>
          <w:rFonts w:ascii="Arial" w:hAnsi="Arial" w:cs="Arial"/>
          <w:iCs/>
          <w:color w:val="374151"/>
          <w:sz w:val="24"/>
          <w:szCs w:val="24"/>
          <w:shd w:val="clear" w:color="auto" w:fill="F7F7F8"/>
        </w:rPr>
      </w:pPr>
    </w:p>
    <w:sectPr w:rsidR="00E56CCF" w:rsidRPr="003201F8" w:rsidSect="00815F9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A34DB" w14:textId="77777777" w:rsidR="007A08BD" w:rsidRDefault="007A08BD" w:rsidP="006650DB">
      <w:pPr>
        <w:spacing w:after="0" w:line="240" w:lineRule="auto"/>
      </w:pPr>
      <w:r>
        <w:separator/>
      </w:r>
    </w:p>
  </w:endnote>
  <w:endnote w:type="continuationSeparator" w:id="0">
    <w:p w14:paraId="3D6CA6F6" w14:textId="77777777" w:rsidR="007A08BD" w:rsidRDefault="007A08BD" w:rsidP="00665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DM Sans">
    <w:charset w:val="00"/>
    <w:family w:val="auto"/>
    <w:pitch w:val="variable"/>
    <w:sig w:usb0="8000002F" w:usb1="5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78C8C" w14:textId="77777777" w:rsidR="007A08BD" w:rsidRDefault="007A08BD" w:rsidP="006650DB">
      <w:pPr>
        <w:spacing w:after="0" w:line="240" w:lineRule="auto"/>
      </w:pPr>
      <w:r>
        <w:separator/>
      </w:r>
    </w:p>
  </w:footnote>
  <w:footnote w:type="continuationSeparator" w:id="0">
    <w:p w14:paraId="1DF59A15" w14:textId="77777777" w:rsidR="007A08BD" w:rsidRDefault="007A08BD" w:rsidP="006650DB">
      <w:pPr>
        <w:spacing w:after="0" w:line="240" w:lineRule="auto"/>
      </w:pPr>
      <w:r>
        <w:continuationSeparator/>
      </w:r>
    </w:p>
  </w:footnote>
  <w:footnote w:id="1">
    <w:p w14:paraId="4BF50247" w14:textId="1476173D" w:rsidR="006650DB" w:rsidRDefault="006650DB" w:rsidP="006650DB">
      <w:pPr>
        <w:spacing w:line="240" w:lineRule="auto"/>
        <w:rPr>
          <w:sz w:val="20"/>
          <w:szCs w:val="20"/>
        </w:rPr>
      </w:pPr>
    </w:p>
  </w:footnote>
  <w:footnote w:id="2">
    <w:p w14:paraId="11653A8F" w14:textId="3B329C6D" w:rsidR="006650DB" w:rsidRDefault="006650DB" w:rsidP="006650DB">
      <w:pPr>
        <w:spacing w:line="240" w:lineRule="auto"/>
        <w:rPr>
          <w:sz w:val="20"/>
          <w:szCs w:val="20"/>
        </w:rPr>
      </w:pPr>
    </w:p>
  </w:footnote>
  <w:footnote w:id="3">
    <w:p w14:paraId="03A3F482" w14:textId="5CC9C4F2" w:rsidR="002E67AF" w:rsidRDefault="002E67AF" w:rsidP="002E67AF">
      <w:pPr>
        <w:spacing w:line="240" w:lineRule="auto"/>
        <w:rPr>
          <w:sz w:val="20"/>
          <w:szCs w:val="20"/>
        </w:rPr>
      </w:pPr>
    </w:p>
    <w:p w14:paraId="43E7CE95" w14:textId="77777777" w:rsidR="002E67AF" w:rsidRDefault="002E67AF" w:rsidP="002E67AF">
      <w:pPr>
        <w:spacing w:line="240" w:lineRule="auto"/>
        <w:rPr>
          <w:sz w:val="20"/>
          <w:szCs w:val="20"/>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67444"/>
    <w:multiLevelType w:val="multilevel"/>
    <w:tmpl w:val="44DC12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A561239"/>
    <w:multiLevelType w:val="multilevel"/>
    <w:tmpl w:val="A4F837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98870E5"/>
    <w:multiLevelType w:val="multilevel"/>
    <w:tmpl w:val="9CDC3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39002A"/>
    <w:multiLevelType w:val="multilevel"/>
    <w:tmpl w:val="014E6C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7977591">
    <w:abstractNumId w:val="3"/>
  </w:num>
  <w:num w:numId="2" w16cid:durableId="868418841">
    <w:abstractNumId w:val="2"/>
  </w:num>
  <w:num w:numId="3" w16cid:durableId="164051398">
    <w:abstractNumId w:val="1"/>
  </w:num>
  <w:num w:numId="4" w16cid:durableId="1483354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425"/>
    <w:rsid w:val="00012C06"/>
    <w:rsid w:val="0005387C"/>
    <w:rsid w:val="00073507"/>
    <w:rsid w:val="000E520D"/>
    <w:rsid w:val="000F1358"/>
    <w:rsid w:val="00155854"/>
    <w:rsid w:val="0017537E"/>
    <w:rsid w:val="001815E4"/>
    <w:rsid w:val="001B7491"/>
    <w:rsid w:val="001C68DC"/>
    <w:rsid w:val="001E4EF0"/>
    <w:rsid w:val="00226629"/>
    <w:rsid w:val="002B53F4"/>
    <w:rsid w:val="002C38A4"/>
    <w:rsid w:val="002E67AF"/>
    <w:rsid w:val="003201F8"/>
    <w:rsid w:val="003807F7"/>
    <w:rsid w:val="003C0DF0"/>
    <w:rsid w:val="00417C40"/>
    <w:rsid w:val="004D280B"/>
    <w:rsid w:val="0053228B"/>
    <w:rsid w:val="005603FF"/>
    <w:rsid w:val="005E1D52"/>
    <w:rsid w:val="006650DB"/>
    <w:rsid w:val="006A1BE2"/>
    <w:rsid w:val="006B032D"/>
    <w:rsid w:val="006B689C"/>
    <w:rsid w:val="007461FC"/>
    <w:rsid w:val="00751FDF"/>
    <w:rsid w:val="00753F4F"/>
    <w:rsid w:val="007615DD"/>
    <w:rsid w:val="007A08BD"/>
    <w:rsid w:val="007D2EE3"/>
    <w:rsid w:val="007E55F6"/>
    <w:rsid w:val="007F3FEE"/>
    <w:rsid w:val="00815F9E"/>
    <w:rsid w:val="008544E1"/>
    <w:rsid w:val="00896425"/>
    <w:rsid w:val="009174F5"/>
    <w:rsid w:val="0093713D"/>
    <w:rsid w:val="00A072DC"/>
    <w:rsid w:val="00A26575"/>
    <w:rsid w:val="00A331FA"/>
    <w:rsid w:val="00A43F65"/>
    <w:rsid w:val="00AF5659"/>
    <w:rsid w:val="00C7544A"/>
    <w:rsid w:val="00C85650"/>
    <w:rsid w:val="00C85C0A"/>
    <w:rsid w:val="00C9487E"/>
    <w:rsid w:val="00CE6872"/>
    <w:rsid w:val="00D842AD"/>
    <w:rsid w:val="00E16F76"/>
    <w:rsid w:val="00E43A43"/>
    <w:rsid w:val="00E56CCF"/>
    <w:rsid w:val="00E72EE6"/>
    <w:rsid w:val="00EA1CDE"/>
    <w:rsid w:val="00EE5828"/>
    <w:rsid w:val="00F06052"/>
    <w:rsid w:val="00F125EF"/>
    <w:rsid w:val="00F4190C"/>
    <w:rsid w:val="00F832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D807"/>
  <w15:chartTrackingRefBased/>
  <w15:docId w15:val="{426BA2BF-7F21-4436-BC69-E75547C31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0DB"/>
    <w:pPr>
      <w:keepNext/>
      <w:keepLines/>
      <w:spacing w:before="400" w:after="120" w:line="276" w:lineRule="auto"/>
      <w:outlineLvl w:val="0"/>
    </w:pPr>
    <w:rPr>
      <w:rFonts w:ascii="Arial" w:eastAsia="Arial" w:hAnsi="Arial" w:cs="Arial"/>
      <w:sz w:val="40"/>
      <w:szCs w:val="40"/>
      <w:lang w:val="en" w:eastAsia="en-GB"/>
    </w:rPr>
  </w:style>
  <w:style w:type="paragraph" w:styleId="Heading2">
    <w:name w:val="heading 2"/>
    <w:basedOn w:val="Normal"/>
    <w:next w:val="Normal"/>
    <w:link w:val="Heading2Char"/>
    <w:uiPriority w:val="9"/>
    <w:unhideWhenUsed/>
    <w:qFormat/>
    <w:rsid w:val="006650DB"/>
    <w:pPr>
      <w:keepNext/>
      <w:keepLines/>
      <w:spacing w:before="360" w:after="120" w:line="276" w:lineRule="auto"/>
      <w:outlineLvl w:val="1"/>
    </w:pPr>
    <w:rPr>
      <w:rFonts w:ascii="Arial" w:eastAsia="Arial" w:hAnsi="Arial" w:cs="Arial"/>
      <w:sz w:val="32"/>
      <w:szCs w:val="32"/>
      <w:lang w:val="en" w:eastAsia="en-GB"/>
    </w:rPr>
  </w:style>
  <w:style w:type="paragraph" w:styleId="Heading3">
    <w:name w:val="heading 3"/>
    <w:basedOn w:val="Normal"/>
    <w:next w:val="Normal"/>
    <w:link w:val="Heading3Char"/>
    <w:uiPriority w:val="9"/>
    <w:semiHidden/>
    <w:unhideWhenUsed/>
    <w:qFormat/>
    <w:rsid w:val="008544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0DB"/>
    <w:rPr>
      <w:rFonts w:ascii="Arial" w:eastAsia="Arial" w:hAnsi="Arial" w:cs="Arial"/>
      <w:sz w:val="40"/>
      <w:szCs w:val="40"/>
      <w:lang w:val="en" w:eastAsia="en-GB"/>
    </w:rPr>
  </w:style>
  <w:style w:type="character" w:customStyle="1" w:styleId="Heading2Char">
    <w:name w:val="Heading 2 Char"/>
    <w:basedOn w:val="DefaultParagraphFont"/>
    <w:link w:val="Heading2"/>
    <w:uiPriority w:val="9"/>
    <w:rsid w:val="006650DB"/>
    <w:rPr>
      <w:rFonts w:ascii="Arial" w:eastAsia="Arial" w:hAnsi="Arial" w:cs="Arial"/>
      <w:sz w:val="32"/>
      <w:szCs w:val="32"/>
      <w:lang w:val="en" w:eastAsia="en-GB"/>
    </w:rPr>
  </w:style>
  <w:style w:type="character" w:customStyle="1" w:styleId="Heading3Char">
    <w:name w:val="Heading 3 Char"/>
    <w:basedOn w:val="DefaultParagraphFont"/>
    <w:link w:val="Heading3"/>
    <w:uiPriority w:val="9"/>
    <w:semiHidden/>
    <w:rsid w:val="008544E1"/>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815F9E"/>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15F9E"/>
    <w:rPr>
      <w:rFonts w:eastAsiaTheme="minorEastAsia"/>
      <w:lang w:eastAsia="en-GB"/>
    </w:rPr>
  </w:style>
  <w:style w:type="character" w:styleId="Hyperlink">
    <w:name w:val="Hyperlink"/>
    <w:basedOn w:val="DefaultParagraphFont"/>
    <w:uiPriority w:val="99"/>
    <w:unhideWhenUsed/>
    <w:rsid w:val="00A26575"/>
    <w:rPr>
      <w:color w:val="0563C1" w:themeColor="hyperlink"/>
      <w:u w:val="single"/>
    </w:rPr>
  </w:style>
  <w:style w:type="character" w:styleId="UnresolvedMention">
    <w:name w:val="Unresolved Mention"/>
    <w:basedOn w:val="DefaultParagraphFont"/>
    <w:uiPriority w:val="99"/>
    <w:semiHidden/>
    <w:unhideWhenUsed/>
    <w:rsid w:val="00A26575"/>
    <w:rPr>
      <w:color w:val="605E5C"/>
      <w:shd w:val="clear" w:color="auto" w:fill="E1DFDD"/>
    </w:rPr>
  </w:style>
  <w:style w:type="character" w:styleId="FollowedHyperlink">
    <w:name w:val="FollowedHyperlink"/>
    <w:basedOn w:val="DefaultParagraphFont"/>
    <w:uiPriority w:val="99"/>
    <w:semiHidden/>
    <w:unhideWhenUsed/>
    <w:rsid w:val="001E4E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663">
      <w:bodyDiv w:val="1"/>
      <w:marLeft w:val="0"/>
      <w:marRight w:val="0"/>
      <w:marTop w:val="0"/>
      <w:marBottom w:val="0"/>
      <w:divBdr>
        <w:top w:val="none" w:sz="0" w:space="0" w:color="auto"/>
        <w:left w:val="none" w:sz="0" w:space="0" w:color="auto"/>
        <w:bottom w:val="none" w:sz="0" w:space="0" w:color="auto"/>
        <w:right w:val="none" w:sz="0" w:space="0" w:color="auto"/>
      </w:divBdr>
    </w:div>
    <w:div w:id="140584569">
      <w:bodyDiv w:val="1"/>
      <w:marLeft w:val="0"/>
      <w:marRight w:val="0"/>
      <w:marTop w:val="0"/>
      <w:marBottom w:val="0"/>
      <w:divBdr>
        <w:top w:val="none" w:sz="0" w:space="0" w:color="auto"/>
        <w:left w:val="none" w:sz="0" w:space="0" w:color="auto"/>
        <w:bottom w:val="none" w:sz="0" w:space="0" w:color="auto"/>
        <w:right w:val="none" w:sz="0" w:space="0" w:color="auto"/>
      </w:divBdr>
      <w:divsChild>
        <w:div w:id="846137106">
          <w:marLeft w:val="0"/>
          <w:marRight w:val="0"/>
          <w:marTop w:val="0"/>
          <w:marBottom w:val="0"/>
          <w:divBdr>
            <w:top w:val="single" w:sz="2" w:space="0" w:color="D9D9E3"/>
            <w:left w:val="single" w:sz="2" w:space="0" w:color="D9D9E3"/>
            <w:bottom w:val="single" w:sz="2" w:space="0" w:color="D9D9E3"/>
            <w:right w:val="single" w:sz="2" w:space="0" w:color="D9D9E3"/>
          </w:divBdr>
          <w:divsChild>
            <w:div w:id="2011831126">
              <w:marLeft w:val="0"/>
              <w:marRight w:val="0"/>
              <w:marTop w:val="0"/>
              <w:marBottom w:val="0"/>
              <w:divBdr>
                <w:top w:val="single" w:sz="2" w:space="0" w:color="D9D9E3"/>
                <w:left w:val="single" w:sz="2" w:space="0" w:color="D9D9E3"/>
                <w:bottom w:val="single" w:sz="2" w:space="0" w:color="D9D9E3"/>
                <w:right w:val="single" w:sz="2" w:space="0" w:color="D9D9E3"/>
              </w:divBdr>
              <w:divsChild>
                <w:div w:id="163739756">
                  <w:marLeft w:val="0"/>
                  <w:marRight w:val="0"/>
                  <w:marTop w:val="0"/>
                  <w:marBottom w:val="0"/>
                  <w:divBdr>
                    <w:top w:val="single" w:sz="2" w:space="0" w:color="D9D9E3"/>
                    <w:left w:val="single" w:sz="2" w:space="0" w:color="D9D9E3"/>
                    <w:bottom w:val="single" w:sz="2" w:space="0" w:color="D9D9E3"/>
                    <w:right w:val="single" w:sz="2" w:space="0" w:color="D9D9E3"/>
                  </w:divBdr>
                  <w:divsChild>
                    <w:div w:id="1029716956">
                      <w:marLeft w:val="0"/>
                      <w:marRight w:val="0"/>
                      <w:marTop w:val="0"/>
                      <w:marBottom w:val="0"/>
                      <w:divBdr>
                        <w:top w:val="single" w:sz="2" w:space="0" w:color="D9D9E3"/>
                        <w:left w:val="single" w:sz="2" w:space="0" w:color="D9D9E3"/>
                        <w:bottom w:val="single" w:sz="2" w:space="0" w:color="D9D9E3"/>
                        <w:right w:val="single" w:sz="2" w:space="0" w:color="D9D9E3"/>
                      </w:divBdr>
                      <w:divsChild>
                        <w:div w:id="1550216291">
                          <w:marLeft w:val="0"/>
                          <w:marRight w:val="0"/>
                          <w:marTop w:val="0"/>
                          <w:marBottom w:val="0"/>
                          <w:divBdr>
                            <w:top w:val="single" w:sz="2" w:space="0" w:color="auto"/>
                            <w:left w:val="single" w:sz="2" w:space="0" w:color="auto"/>
                            <w:bottom w:val="single" w:sz="6" w:space="0" w:color="auto"/>
                            <w:right w:val="single" w:sz="2" w:space="0" w:color="auto"/>
                          </w:divBdr>
                          <w:divsChild>
                            <w:div w:id="1748458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851528249">
                                  <w:marLeft w:val="0"/>
                                  <w:marRight w:val="0"/>
                                  <w:marTop w:val="0"/>
                                  <w:marBottom w:val="0"/>
                                  <w:divBdr>
                                    <w:top w:val="single" w:sz="2" w:space="0" w:color="D9D9E3"/>
                                    <w:left w:val="single" w:sz="2" w:space="0" w:color="D9D9E3"/>
                                    <w:bottom w:val="single" w:sz="2" w:space="0" w:color="D9D9E3"/>
                                    <w:right w:val="single" w:sz="2" w:space="0" w:color="D9D9E3"/>
                                  </w:divBdr>
                                  <w:divsChild>
                                    <w:div w:id="951980403">
                                      <w:marLeft w:val="0"/>
                                      <w:marRight w:val="0"/>
                                      <w:marTop w:val="0"/>
                                      <w:marBottom w:val="0"/>
                                      <w:divBdr>
                                        <w:top w:val="single" w:sz="2" w:space="0" w:color="D9D9E3"/>
                                        <w:left w:val="single" w:sz="2" w:space="0" w:color="D9D9E3"/>
                                        <w:bottom w:val="single" w:sz="2" w:space="0" w:color="D9D9E3"/>
                                        <w:right w:val="single" w:sz="2" w:space="0" w:color="D9D9E3"/>
                                      </w:divBdr>
                                      <w:divsChild>
                                        <w:div w:id="364646332">
                                          <w:marLeft w:val="0"/>
                                          <w:marRight w:val="0"/>
                                          <w:marTop w:val="0"/>
                                          <w:marBottom w:val="0"/>
                                          <w:divBdr>
                                            <w:top w:val="single" w:sz="2" w:space="0" w:color="D9D9E3"/>
                                            <w:left w:val="single" w:sz="2" w:space="0" w:color="D9D9E3"/>
                                            <w:bottom w:val="single" w:sz="2" w:space="0" w:color="D9D9E3"/>
                                            <w:right w:val="single" w:sz="2" w:space="0" w:color="D9D9E3"/>
                                          </w:divBdr>
                                          <w:divsChild>
                                            <w:div w:id="429158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40477507">
          <w:marLeft w:val="0"/>
          <w:marRight w:val="0"/>
          <w:marTop w:val="0"/>
          <w:marBottom w:val="0"/>
          <w:divBdr>
            <w:top w:val="none" w:sz="0" w:space="0" w:color="auto"/>
            <w:left w:val="none" w:sz="0" w:space="0" w:color="auto"/>
            <w:bottom w:val="none" w:sz="0" w:space="0" w:color="auto"/>
            <w:right w:val="none" w:sz="0" w:space="0" w:color="auto"/>
          </w:divBdr>
          <w:divsChild>
            <w:div w:id="1097364442">
              <w:marLeft w:val="0"/>
              <w:marRight w:val="0"/>
              <w:marTop w:val="0"/>
              <w:marBottom w:val="0"/>
              <w:divBdr>
                <w:top w:val="single" w:sz="2" w:space="0" w:color="D9D9E3"/>
                <w:left w:val="single" w:sz="2" w:space="0" w:color="D9D9E3"/>
                <w:bottom w:val="single" w:sz="2" w:space="0" w:color="D9D9E3"/>
                <w:right w:val="single" w:sz="2" w:space="0" w:color="D9D9E3"/>
              </w:divBdr>
              <w:divsChild>
                <w:div w:id="17856372">
                  <w:marLeft w:val="0"/>
                  <w:marRight w:val="0"/>
                  <w:marTop w:val="0"/>
                  <w:marBottom w:val="0"/>
                  <w:divBdr>
                    <w:top w:val="single" w:sz="2" w:space="0" w:color="D9D9E3"/>
                    <w:left w:val="single" w:sz="2" w:space="0" w:color="D9D9E3"/>
                    <w:bottom w:val="single" w:sz="2" w:space="0" w:color="D9D9E3"/>
                    <w:right w:val="single" w:sz="2" w:space="0" w:color="D9D9E3"/>
                  </w:divBdr>
                  <w:divsChild>
                    <w:div w:id="12486095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182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86412">
      <w:bodyDiv w:val="1"/>
      <w:marLeft w:val="0"/>
      <w:marRight w:val="0"/>
      <w:marTop w:val="0"/>
      <w:marBottom w:val="0"/>
      <w:divBdr>
        <w:top w:val="none" w:sz="0" w:space="0" w:color="auto"/>
        <w:left w:val="none" w:sz="0" w:space="0" w:color="auto"/>
        <w:bottom w:val="none" w:sz="0" w:space="0" w:color="auto"/>
        <w:right w:val="none" w:sz="0" w:space="0" w:color="auto"/>
      </w:divBdr>
    </w:div>
    <w:div w:id="1304236861">
      <w:bodyDiv w:val="1"/>
      <w:marLeft w:val="0"/>
      <w:marRight w:val="0"/>
      <w:marTop w:val="0"/>
      <w:marBottom w:val="0"/>
      <w:divBdr>
        <w:top w:val="none" w:sz="0" w:space="0" w:color="auto"/>
        <w:left w:val="none" w:sz="0" w:space="0" w:color="auto"/>
        <w:bottom w:val="none" w:sz="0" w:space="0" w:color="auto"/>
        <w:right w:val="none" w:sz="0" w:space="0" w:color="auto"/>
      </w:divBdr>
    </w:div>
    <w:div w:id="1784349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rdpress.com/post/caietdemate.wordpress.com/5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rdpress.com/post/caietdemate.wordpress.com/60" TargetMode="External"/><Relationship Id="rId5" Type="http://schemas.openxmlformats.org/officeDocument/2006/relationships/webSettings" Target="webSettings.xml"/><Relationship Id="rId10" Type="http://schemas.openxmlformats.org/officeDocument/2006/relationships/hyperlink" Target="https://caietdemate.wordpress.com/2023/02/26/why-is-climate-change-the-biggest-threat-to-human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1959</Words>
  <Characters>11171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CHALENGES: mAKING A DIFERENCE</dc:title>
  <dc:subject>E-PORTFOLIO</dc:subject>
  <dc:creator>Madalina Blaglosov 2207678</dc:creator>
  <cp:keywords/>
  <dc:description/>
  <cp:lastModifiedBy>Madalina Blaglosov</cp:lastModifiedBy>
  <cp:revision>56</cp:revision>
  <dcterms:created xsi:type="dcterms:W3CDTF">2023-03-18T09:10:00Z</dcterms:created>
  <dcterms:modified xsi:type="dcterms:W3CDTF">2023-03-26T15:25:00Z</dcterms:modified>
</cp:coreProperties>
</file>