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BC36C4" w14:textId="77777777" w:rsidR="00514E3A" w:rsidRPr="00514E3A" w:rsidRDefault="00514E3A" w:rsidP="00514E3A">
      <w:r w:rsidRPr="00514E3A">
        <w:fldChar w:fldCharType="begin"/>
      </w:r>
      <w:r w:rsidRPr="00514E3A">
        <w:instrText xml:space="preserve"> INCLUDEPICTURE "/var/folders/g_/2ld2ncnd60xc3530_3dqrk600000gn/T/com.microsoft.Word/WebArchiveCopyPasteTempFiles/page1image63276048" \* MERGEFORMATINET </w:instrText>
      </w:r>
      <w:r w:rsidRPr="00514E3A">
        <w:fldChar w:fldCharType="separate"/>
      </w:r>
      <w:r w:rsidRPr="00514E3A">
        <w:rPr>
          <w:noProof/>
        </w:rPr>
        <w:drawing>
          <wp:inline distT="0" distB="0" distL="0" distR="0" wp14:anchorId="23ADF7EA" wp14:editId="640C94FD">
            <wp:extent cx="1676400" cy="549639"/>
            <wp:effectExtent l="0" t="0" r="0" b="0"/>
            <wp:docPr id="1" name="Picture 1" descr="page1image632760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6327604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98048" cy="556737"/>
                    </a:xfrm>
                    <a:prstGeom prst="rect">
                      <a:avLst/>
                    </a:prstGeom>
                    <a:noFill/>
                    <a:ln>
                      <a:noFill/>
                    </a:ln>
                  </pic:spPr>
                </pic:pic>
              </a:graphicData>
            </a:graphic>
          </wp:inline>
        </w:drawing>
      </w:r>
      <w:r w:rsidRPr="00514E3A">
        <w:fldChar w:fldCharType="end"/>
      </w:r>
    </w:p>
    <w:p w14:paraId="5F27966A" w14:textId="77777777" w:rsidR="001E5E13" w:rsidRDefault="001E5E13" w:rsidP="001E5E13">
      <w:pPr>
        <w:spacing w:line="360" w:lineRule="auto"/>
        <w:rPr>
          <w:rFonts w:ascii="Arial" w:hAnsi="Arial" w:cs="Arial"/>
          <w:sz w:val="20"/>
          <w:szCs w:val="20"/>
        </w:rPr>
      </w:pPr>
    </w:p>
    <w:p w14:paraId="338DC6B6" w14:textId="2991F318" w:rsidR="00514E3A" w:rsidRPr="00514E3A" w:rsidRDefault="00514E3A" w:rsidP="001E5E13">
      <w:pPr>
        <w:spacing w:line="360" w:lineRule="auto"/>
        <w:rPr>
          <w:sz w:val="20"/>
          <w:szCs w:val="20"/>
        </w:rPr>
      </w:pPr>
      <w:r w:rsidRPr="00514E3A">
        <w:rPr>
          <w:rFonts w:ascii="Arial" w:hAnsi="Arial" w:cs="Arial"/>
          <w:sz w:val="20"/>
          <w:szCs w:val="20"/>
        </w:rPr>
        <w:t xml:space="preserve">Academic Discipline of Hospitality &amp; Tourism Management BA International Hotel Management </w:t>
      </w:r>
    </w:p>
    <w:p w14:paraId="610D05DD" w14:textId="77777777" w:rsidR="00514E3A" w:rsidRPr="00514E3A" w:rsidRDefault="00514E3A" w:rsidP="001E5E13">
      <w:pPr>
        <w:spacing w:line="360" w:lineRule="auto"/>
        <w:rPr>
          <w:sz w:val="20"/>
          <w:szCs w:val="20"/>
        </w:rPr>
      </w:pPr>
      <w:r w:rsidRPr="00514E3A">
        <w:rPr>
          <w:rFonts w:ascii="Arial" w:hAnsi="Arial" w:cs="Arial"/>
          <w:sz w:val="20"/>
          <w:szCs w:val="20"/>
        </w:rPr>
        <w:t xml:space="preserve">Hotel Placement Research Project </w:t>
      </w:r>
    </w:p>
    <w:p w14:paraId="4BA6CFA4" w14:textId="77777777" w:rsidR="00514E3A" w:rsidRPr="00514E3A" w:rsidRDefault="00514E3A" w:rsidP="00514E3A">
      <w:pPr>
        <w:spacing w:before="100" w:beforeAutospacing="1" w:after="100" w:afterAutospacing="1"/>
        <w:rPr>
          <w:sz w:val="20"/>
          <w:szCs w:val="20"/>
        </w:rPr>
      </w:pPr>
    </w:p>
    <w:p w14:paraId="5978B70B" w14:textId="77777777" w:rsidR="00514E3A" w:rsidRPr="00760C46" w:rsidRDefault="00514E3A" w:rsidP="00514E3A">
      <w:pPr>
        <w:ind w:right="-6"/>
        <w:rPr>
          <w:rFonts w:ascii="Arial" w:eastAsia="Arial" w:hAnsi="Arial" w:cs="Arial"/>
        </w:rPr>
      </w:pPr>
    </w:p>
    <w:p w14:paraId="0713137E" w14:textId="77777777" w:rsidR="00514E3A" w:rsidRPr="00760C46" w:rsidRDefault="00514E3A" w:rsidP="00514E3A">
      <w:pPr>
        <w:ind w:right="-6"/>
        <w:rPr>
          <w:rFonts w:ascii="Arial" w:eastAsia="Arial" w:hAnsi="Arial" w:cs="Arial"/>
        </w:rPr>
      </w:pPr>
    </w:p>
    <w:p w14:paraId="01DF6ADF" w14:textId="77777777" w:rsidR="00514E3A" w:rsidRPr="00760C46" w:rsidRDefault="00514E3A" w:rsidP="00514E3A">
      <w:pPr>
        <w:ind w:right="-6"/>
        <w:rPr>
          <w:rFonts w:ascii="Arial" w:eastAsia="Arial" w:hAnsi="Arial" w:cs="Arial"/>
        </w:rPr>
      </w:pPr>
    </w:p>
    <w:p w14:paraId="731392EC" w14:textId="77777777" w:rsidR="00514E3A" w:rsidRPr="00760C46" w:rsidRDefault="00514E3A" w:rsidP="00514E3A">
      <w:pPr>
        <w:ind w:right="-6"/>
        <w:rPr>
          <w:rFonts w:ascii="Arial" w:eastAsia="Arial" w:hAnsi="Arial" w:cs="Arial"/>
        </w:rPr>
      </w:pPr>
    </w:p>
    <w:p w14:paraId="0DC55666" w14:textId="77777777" w:rsidR="00514E3A" w:rsidRPr="00760C46" w:rsidRDefault="00514E3A" w:rsidP="00514E3A">
      <w:pPr>
        <w:ind w:right="-6"/>
        <w:rPr>
          <w:rFonts w:ascii="Arial" w:eastAsia="Arial" w:hAnsi="Arial" w:cs="Arial"/>
        </w:rPr>
      </w:pPr>
    </w:p>
    <w:p w14:paraId="669034E9" w14:textId="77777777" w:rsidR="00514E3A" w:rsidRPr="00760C46" w:rsidRDefault="00514E3A" w:rsidP="00514E3A">
      <w:pPr>
        <w:ind w:right="-6"/>
        <w:rPr>
          <w:rFonts w:ascii="Arial" w:eastAsia="Arial" w:hAnsi="Arial" w:cs="Arial"/>
        </w:rPr>
      </w:pPr>
    </w:p>
    <w:p w14:paraId="5D1FE3DB" w14:textId="77777777" w:rsidR="00514E3A" w:rsidRDefault="00514E3A" w:rsidP="00514E3A">
      <w:pPr>
        <w:ind w:right="-6"/>
        <w:rPr>
          <w:rFonts w:ascii="Arial" w:eastAsia="Arial" w:hAnsi="Arial" w:cs="Arial"/>
        </w:rPr>
      </w:pPr>
    </w:p>
    <w:p w14:paraId="2B75210D" w14:textId="77777777" w:rsidR="001A20FA" w:rsidRDefault="001A20FA" w:rsidP="00514E3A">
      <w:pPr>
        <w:ind w:right="-6"/>
        <w:rPr>
          <w:rFonts w:ascii="Arial" w:eastAsia="Arial" w:hAnsi="Arial" w:cs="Arial"/>
        </w:rPr>
      </w:pPr>
    </w:p>
    <w:p w14:paraId="6FA2731D" w14:textId="77777777" w:rsidR="00261C5E" w:rsidRDefault="00261C5E" w:rsidP="00747465">
      <w:pPr>
        <w:spacing w:line="360" w:lineRule="auto"/>
        <w:jc w:val="center"/>
        <w:rPr>
          <w:rFonts w:ascii="Arial" w:hAnsi="Arial" w:cs="Arial"/>
          <w:sz w:val="36"/>
          <w:szCs w:val="36"/>
        </w:rPr>
      </w:pPr>
      <w:r>
        <w:rPr>
          <w:rFonts w:ascii="Arial" w:hAnsi="Arial" w:cs="Arial"/>
          <w:sz w:val="36"/>
          <w:szCs w:val="36"/>
        </w:rPr>
        <w:t>Examining t</w:t>
      </w:r>
      <w:r w:rsidR="00ED4EB8">
        <w:rPr>
          <w:rFonts w:ascii="Arial" w:hAnsi="Arial" w:cs="Arial"/>
          <w:sz w:val="36"/>
          <w:szCs w:val="36"/>
        </w:rPr>
        <w:t>he Impact of</w:t>
      </w:r>
      <w:r w:rsidR="00747465" w:rsidRPr="00747465">
        <w:rPr>
          <w:rFonts w:ascii="Arial" w:hAnsi="Arial" w:cs="Arial"/>
          <w:sz w:val="36"/>
          <w:szCs w:val="36"/>
        </w:rPr>
        <w:t xml:space="preserve"> </w:t>
      </w:r>
    </w:p>
    <w:p w14:paraId="0147DF63" w14:textId="0D1EBF6D" w:rsidR="00ED4EB8" w:rsidRDefault="00747465" w:rsidP="00747465">
      <w:pPr>
        <w:spacing w:line="360" w:lineRule="auto"/>
        <w:jc w:val="center"/>
        <w:rPr>
          <w:rFonts w:ascii="Arial" w:hAnsi="Arial" w:cs="Arial"/>
          <w:sz w:val="36"/>
          <w:szCs w:val="36"/>
        </w:rPr>
      </w:pPr>
      <w:r w:rsidRPr="00747465">
        <w:rPr>
          <w:rFonts w:ascii="Arial" w:hAnsi="Arial" w:cs="Arial"/>
          <w:sz w:val="36"/>
          <w:szCs w:val="36"/>
        </w:rPr>
        <w:t xml:space="preserve">Motivation </w:t>
      </w:r>
      <w:r w:rsidR="00ED4EB8">
        <w:rPr>
          <w:rFonts w:ascii="Arial" w:hAnsi="Arial" w:cs="Arial"/>
          <w:sz w:val="36"/>
          <w:szCs w:val="36"/>
        </w:rPr>
        <w:t xml:space="preserve">on Staff Performance </w:t>
      </w:r>
    </w:p>
    <w:p w14:paraId="5B3E3404" w14:textId="7A18C860" w:rsidR="00747465" w:rsidRPr="00747465" w:rsidRDefault="00747465" w:rsidP="00747465">
      <w:pPr>
        <w:spacing w:line="360" w:lineRule="auto"/>
        <w:jc w:val="center"/>
        <w:rPr>
          <w:rFonts w:ascii="Arial" w:hAnsi="Arial" w:cs="Arial"/>
          <w:sz w:val="36"/>
          <w:szCs w:val="36"/>
        </w:rPr>
      </w:pPr>
      <w:r w:rsidRPr="00747465">
        <w:rPr>
          <w:rFonts w:ascii="Arial" w:hAnsi="Arial" w:cs="Arial"/>
          <w:sz w:val="36"/>
          <w:szCs w:val="36"/>
        </w:rPr>
        <w:t xml:space="preserve">in </w:t>
      </w:r>
      <w:r w:rsidR="00ED4EB8">
        <w:rPr>
          <w:rFonts w:ascii="Arial" w:hAnsi="Arial" w:cs="Arial"/>
          <w:sz w:val="36"/>
          <w:szCs w:val="36"/>
        </w:rPr>
        <w:t xml:space="preserve">the </w:t>
      </w:r>
      <w:r w:rsidRPr="00747465">
        <w:rPr>
          <w:rFonts w:ascii="Arial" w:hAnsi="Arial" w:cs="Arial"/>
          <w:sz w:val="36"/>
          <w:szCs w:val="36"/>
        </w:rPr>
        <w:t>Ibis Barking Hotel, London</w:t>
      </w:r>
    </w:p>
    <w:p w14:paraId="4781B70E" w14:textId="77777777" w:rsidR="001A20FA" w:rsidRDefault="001A20FA" w:rsidP="00514E3A">
      <w:pPr>
        <w:ind w:right="-6"/>
        <w:rPr>
          <w:rFonts w:ascii="Arial" w:eastAsia="Arial" w:hAnsi="Arial" w:cs="Arial"/>
        </w:rPr>
      </w:pPr>
    </w:p>
    <w:p w14:paraId="56586AED" w14:textId="77777777" w:rsidR="001A20FA" w:rsidRDefault="001A20FA" w:rsidP="00514E3A">
      <w:pPr>
        <w:ind w:right="-6"/>
        <w:rPr>
          <w:rFonts w:ascii="Arial" w:eastAsia="Arial" w:hAnsi="Arial" w:cs="Arial"/>
        </w:rPr>
      </w:pPr>
    </w:p>
    <w:p w14:paraId="190AF3F2" w14:textId="77777777" w:rsidR="001A20FA" w:rsidRDefault="001A20FA" w:rsidP="00514E3A">
      <w:pPr>
        <w:ind w:right="-6"/>
        <w:rPr>
          <w:rFonts w:ascii="Arial" w:eastAsia="Arial" w:hAnsi="Arial" w:cs="Arial"/>
        </w:rPr>
      </w:pPr>
    </w:p>
    <w:p w14:paraId="4E33011E" w14:textId="77777777" w:rsidR="001A20FA" w:rsidRDefault="001A20FA" w:rsidP="00514E3A">
      <w:pPr>
        <w:ind w:right="-6"/>
        <w:rPr>
          <w:rFonts w:ascii="Arial" w:eastAsia="Arial" w:hAnsi="Arial" w:cs="Arial"/>
        </w:rPr>
      </w:pPr>
    </w:p>
    <w:p w14:paraId="30A94E37" w14:textId="77777777" w:rsidR="00514E3A" w:rsidRPr="00760C46" w:rsidRDefault="00514E3A" w:rsidP="00514E3A">
      <w:pPr>
        <w:ind w:right="-6"/>
        <w:rPr>
          <w:rFonts w:ascii="Arial" w:eastAsia="Arial" w:hAnsi="Arial" w:cs="Arial"/>
        </w:rPr>
      </w:pPr>
    </w:p>
    <w:p w14:paraId="6A2A4FEC" w14:textId="77777777" w:rsidR="00514E3A" w:rsidRPr="00760C46" w:rsidRDefault="00514E3A" w:rsidP="00514E3A">
      <w:pPr>
        <w:ind w:right="-6"/>
        <w:rPr>
          <w:rFonts w:ascii="Arial" w:eastAsia="Arial" w:hAnsi="Arial" w:cs="Arial"/>
        </w:rPr>
      </w:pPr>
    </w:p>
    <w:p w14:paraId="7448F68F" w14:textId="77777777" w:rsidR="00514E3A" w:rsidRPr="00760C46" w:rsidRDefault="00514E3A" w:rsidP="00514E3A">
      <w:pPr>
        <w:ind w:right="-6"/>
        <w:rPr>
          <w:rFonts w:ascii="Arial" w:eastAsia="Arial" w:hAnsi="Arial" w:cs="Arial"/>
        </w:rPr>
      </w:pPr>
    </w:p>
    <w:p w14:paraId="2E27C662" w14:textId="77777777" w:rsidR="00514E3A" w:rsidRPr="00760C46" w:rsidRDefault="00514E3A" w:rsidP="00514E3A">
      <w:pPr>
        <w:ind w:right="-6"/>
        <w:rPr>
          <w:rFonts w:ascii="Arial" w:eastAsia="Arial" w:hAnsi="Arial" w:cs="Arial"/>
        </w:rPr>
      </w:pPr>
    </w:p>
    <w:p w14:paraId="46F26FF3" w14:textId="77777777" w:rsidR="00514E3A" w:rsidRPr="00760C46" w:rsidRDefault="00514E3A" w:rsidP="00514E3A">
      <w:pPr>
        <w:ind w:right="-6"/>
        <w:rPr>
          <w:rFonts w:ascii="Arial" w:eastAsia="Arial" w:hAnsi="Arial" w:cs="Arial"/>
        </w:rPr>
      </w:pPr>
    </w:p>
    <w:p w14:paraId="5DBD88A7" w14:textId="77777777" w:rsidR="00514E3A" w:rsidRPr="00760C46" w:rsidRDefault="00514E3A" w:rsidP="00514E3A">
      <w:pPr>
        <w:ind w:right="-6"/>
        <w:rPr>
          <w:rFonts w:ascii="Arial" w:eastAsia="Arial" w:hAnsi="Arial" w:cs="Arial"/>
        </w:rPr>
      </w:pPr>
    </w:p>
    <w:p w14:paraId="336761FA" w14:textId="77777777" w:rsidR="00514E3A" w:rsidRPr="00760C46" w:rsidRDefault="00514E3A" w:rsidP="00514E3A">
      <w:pPr>
        <w:ind w:right="-6"/>
        <w:rPr>
          <w:rFonts w:ascii="Arial" w:eastAsia="Arial" w:hAnsi="Arial" w:cs="Arial"/>
        </w:rPr>
      </w:pPr>
    </w:p>
    <w:p w14:paraId="202672D6" w14:textId="77777777" w:rsidR="00514E3A" w:rsidRPr="00760C46" w:rsidRDefault="00514E3A" w:rsidP="00514E3A">
      <w:pPr>
        <w:ind w:right="-6"/>
        <w:rPr>
          <w:rFonts w:ascii="Arial" w:eastAsia="Arial" w:hAnsi="Arial" w:cs="Arial"/>
        </w:rPr>
      </w:pPr>
    </w:p>
    <w:p w14:paraId="7E104C5D" w14:textId="77777777" w:rsidR="00514E3A" w:rsidRPr="00760C46" w:rsidRDefault="00514E3A" w:rsidP="00514E3A">
      <w:pPr>
        <w:spacing w:line="360" w:lineRule="auto"/>
        <w:ind w:right="-6"/>
        <w:rPr>
          <w:rFonts w:ascii="Arial" w:eastAsia="Arial" w:hAnsi="Arial" w:cs="Arial"/>
        </w:rPr>
      </w:pPr>
    </w:p>
    <w:p w14:paraId="524E76B5" w14:textId="77777777" w:rsidR="00514E3A" w:rsidRPr="00760C46" w:rsidRDefault="00514E3A" w:rsidP="00514E3A">
      <w:pPr>
        <w:spacing w:line="360" w:lineRule="auto"/>
        <w:ind w:right="-6"/>
        <w:jc w:val="right"/>
        <w:rPr>
          <w:rFonts w:ascii="Arial" w:hAnsi="Arial" w:cs="Arial"/>
        </w:rPr>
      </w:pPr>
      <w:r>
        <w:rPr>
          <w:rFonts w:ascii="Arial" w:hAnsi="Arial" w:cs="Arial"/>
        </w:rPr>
        <w:t>Module No.: BMIH6008</w:t>
      </w:r>
    </w:p>
    <w:p w14:paraId="272CDF63" w14:textId="77777777" w:rsidR="00514E3A" w:rsidRPr="00760C46" w:rsidRDefault="00514E3A" w:rsidP="00514E3A">
      <w:pPr>
        <w:pStyle w:val="NormalWeb"/>
        <w:spacing w:before="0" w:beforeAutospacing="0" w:after="0" w:afterAutospacing="0" w:line="360" w:lineRule="auto"/>
        <w:jc w:val="right"/>
        <w:rPr>
          <w:rFonts w:ascii="Arial" w:hAnsi="Arial" w:cs="Arial"/>
        </w:rPr>
      </w:pPr>
      <w:r w:rsidRPr="00760C46">
        <w:rPr>
          <w:rFonts w:ascii="Arial" w:hAnsi="Arial" w:cs="Arial"/>
        </w:rPr>
        <w:t>Module Lead: Dr. Ernest Balutie Wavei</w:t>
      </w:r>
      <w:r w:rsidRPr="00760C46">
        <w:rPr>
          <w:rFonts w:ascii="Arial" w:hAnsi="Arial" w:cs="Arial"/>
          <w:sz w:val="36"/>
          <w:szCs w:val="36"/>
        </w:rPr>
        <w:t xml:space="preserve"> </w:t>
      </w:r>
    </w:p>
    <w:p w14:paraId="7F82A670" w14:textId="77777777" w:rsidR="00514E3A" w:rsidRPr="00760C46" w:rsidRDefault="00514E3A" w:rsidP="00514E3A">
      <w:pPr>
        <w:spacing w:line="360" w:lineRule="auto"/>
        <w:ind w:right="-6"/>
        <w:jc w:val="right"/>
        <w:rPr>
          <w:rFonts w:ascii="Arial" w:hAnsi="Arial" w:cs="Arial"/>
        </w:rPr>
      </w:pPr>
      <w:r w:rsidRPr="00760C46">
        <w:rPr>
          <w:rFonts w:ascii="Arial" w:hAnsi="Arial" w:cs="Arial"/>
        </w:rPr>
        <w:t xml:space="preserve">Student name: </w:t>
      </w:r>
      <w:r w:rsidRPr="00760C46">
        <w:rPr>
          <w:rFonts w:ascii="Arial" w:hAnsi="Arial" w:cs="Arial"/>
          <w:b/>
          <w:bCs/>
        </w:rPr>
        <w:t>Cecilia Enache</w:t>
      </w:r>
    </w:p>
    <w:p w14:paraId="52380FD9" w14:textId="5FA40B8B" w:rsidR="00514E3A" w:rsidRDefault="00514E3A" w:rsidP="00514E3A">
      <w:pPr>
        <w:spacing w:line="360" w:lineRule="auto"/>
        <w:ind w:right="-6"/>
        <w:jc w:val="right"/>
        <w:rPr>
          <w:rFonts w:ascii="Arial" w:hAnsi="Arial" w:cs="Arial"/>
        </w:rPr>
      </w:pPr>
      <w:r w:rsidRPr="00760C46">
        <w:rPr>
          <w:rFonts w:ascii="Arial" w:hAnsi="Arial" w:cs="Arial"/>
        </w:rPr>
        <w:t>Student No.: 2129006</w:t>
      </w:r>
    </w:p>
    <w:p w14:paraId="335BBF3F" w14:textId="69E3CB0F" w:rsidR="00F67CD9" w:rsidRDefault="00F67CD9" w:rsidP="00514E3A">
      <w:pPr>
        <w:spacing w:line="360" w:lineRule="auto"/>
        <w:ind w:right="-6"/>
        <w:jc w:val="right"/>
        <w:rPr>
          <w:rFonts w:ascii="Arial" w:hAnsi="Arial" w:cs="Arial"/>
        </w:rPr>
      </w:pPr>
    </w:p>
    <w:p w14:paraId="15B4D26F" w14:textId="77777777" w:rsidR="001E5E13" w:rsidRDefault="001E5E13" w:rsidP="00514E3A">
      <w:pPr>
        <w:spacing w:line="360" w:lineRule="auto"/>
        <w:ind w:right="-6"/>
        <w:jc w:val="right"/>
        <w:rPr>
          <w:rFonts w:ascii="Arial" w:hAnsi="Arial" w:cs="Arial"/>
        </w:rPr>
      </w:pPr>
    </w:p>
    <w:p w14:paraId="04632089" w14:textId="77777777" w:rsidR="00F67CD9" w:rsidRDefault="00F67CD9" w:rsidP="00514E3A">
      <w:pPr>
        <w:spacing w:line="360" w:lineRule="auto"/>
        <w:ind w:right="-6"/>
        <w:jc w:val="right"/>
        <w:rPr>
          <w:rFonts w:ascii="Arial" w:hAnsi="Arial" w:cs="Arial"/>
        </w:rPr>
      </w:pPr>
    </w:p>
    <w:p w14:paraId="2EF4AB2D" w14:textId="77777777" w:rsidR="00F67CD9" w:rsidRPr="00E34971" w:rsidRDefault="00F67CD9" w:rsidP="00F67CD9">
      <w:pPr>
        <w:jc w:val="both"/>
        <w:rPr>
          <w:rFonts w:ascii="Arial" w:hAnsi="Arial" w:cs="Arial"/>
          <w:sz w:val="20"/>
          <w:szCs w:val="20"/>
        </w:rPr>
      </w:pPr>
      <w:r w:rsidRPr="00E34971">
        <w:rPr>
          <w:rFonts w:ascii="Arial" w:hAnsi="Arial" w:cs="Arial"/>
          <w:sz w:val="20"/>
          <w:szCs w:val="20"/>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0217790" w14:textId="77777777" w:rsidR="00F67CD9" w:rsidRPr="00760C46" w:rsidRDefault="00F67CD9" w:rsidP="00514E3A">
      <w:pPr>
        <w:spacing w:line="360" w:lineRule="auto"/>
        <w:ind w:right="-6"/>
        <w:jc w:val="right"/>
        <w:rPr>
          <w:rFonts w:ascii="Arial" w:hAnsi="Arial" w:cs="Arial"/>
        </w:rPr>
      </w:pPr>
    </w:p>
    <w:p w14:paraId="4BC4C6BB" w14:textId="77777777" w:rsidR="00071764" w:rsidRDefault="00071764"/>
    <w:p w14:paraId="474F37CA" w14:textId="77777777" w:rsidR="009C1AF8" w:rsidRPr="0050468C" w:rsidRDefault="009C1AF8" w:rsidP="009C1AF8">
      <w:pPr>
        <w:spacing w:line="360" w:lineRule="auto"/>
        <w:ind w:firstLine="567"/>
        <w:jc w:val="both"/>
        <w:rPr>
          <w:rFonts w:ascii="Arial" w:hAnsi="Arial" w:cs="Arial"/>
          <w:b/>
          <w:bCs/>
          <w:color w:val="000000"/>
          <w:sz w:val="40"/>
          <w:szCs w:val="40"/>
        </w:rPr>
      </w:pPr>
      <w:r w:rsidRPr="0050468C">
        <w:rPr>
          <w:rFonts w:ascii="Arial" w:hAnsi="Arial" w:cs="Arial"/>
          <w:b/>
          <w:bCs/>
          <w:color w:val="000000"/>
          <w:sz w:val="40"/>
          <w:szCs w:val="40"/>
        </w:rPr>
        <w:t>Content</w:t>
      </w:r>
    </w:p>
    <w:p w14:paraId="451C0ED5" w14:textId="77777777" w:rsidR="009C1AF8" w:rsidRDefault="009C1AF8" w:rsidP="009C1AF8">
      <w:pPr>
        <w:spacing w:line="360" w:lineRule="auto"/>
        <w:ind w:firstLine="567"/>
        <w:jc w:val="both"/>
        <w:rPr>
          <w:rFonts w:ascii="Arial" w:hAnsi="Arial" w:cs="Arial"/>
          <w:color w:val="000000"/>
        </w:rPr>
      </w:pPr>
    </w:p>
    <w:p w14:paraId="6071E209" w14:textId="77777777" w:rsidR="009C1AF8" w:rsidRPr="00D46EA2" w:rsidRDefault="009C1AF8" w:rsidP="00F67CD9">
      <w:pPr>
        <w:spacing w:line="360" w:lineRule="auto"/>
        <w:ind w:right="-6" w:firstLine="567"/>
        <w:jc w:val="both"/>
        <w:rPr>
          <w:rFonts w:ascii="Arial" w:hAnsi="Arial" w:cs="Arial"/>
          <w:color w:val="000000"/>
        </w:rPr>
      </w:pPr>
    </w:p>
    <w:p w14:paraId="77E1A7E4" w14:textId="509747F6" w:rsidR="009C1AF8" w:rsidRPr="00F67CD9" w:rsidRDefault="009C1AF8" w:rsidP="00F67CD9">
      <w:pPr>
        <w:numPr>
          <w:ilvl w:val="0"/>
          <w:numId w:val="9"/>
        </w:numPr>
        <w:spacing w:line="360" w:lineRule="auto"/>
        <w:ind w:left="0" w:right="-6" w:firstLine="567"/>
        <w:jc w:val="both"/>
        <w:rPr>
          <w:rFonts w:ascii="Arial" w:hAnsi="Arial" w:cs="Arial"/>
          <w:b/>
          <w:bCs/>
        </w:rPr>
      </w:pPr>
      <w:r>
        <w:rPr>
          <w:rFonts w:ascii="Arial" w:hAnsi="Arial" w:cs="Arial"/>
          <w:b/>
          <w:bCs/>
        </w:rPr>
        <w:tab/>
        <w:t xml:space="preserve">Executive Summary </w:t>
      </w:r>
      <w:r w:rsidRPr="003F037B">
        <w:rPr>
          <w:rFonts w:ascii="Arial" w:hAnsi="Arial" w:cs="Arial"/>
        </w:rPr>
        <w:t>..............</w:t>
      </w:r>
      <w:r>
        <w:rPr>
          <w:rFonts w:ascii="Arial" w:hAnsi="Arial" w:cs="Arial"/>
        </w:rPr>
        <w:t>..</w:t>
      </w:r>
      <w:r w:rsidRPr="003F037B">
        <w:rPr>
          <w:rFonts w:ascii="Arial" w:hAnsi="Arial" w:cs="Arial"/>
        </w:rPr>
        <w:t>.............................................</w:t>
      </w:r>
      <w:r w:rsidR="0074296A">
        <w:rPr>
          <w:rFonts w:ascii="Arial" w:hAnsi="Arial" w:cs="Arial"/>
        </w:rPr>
        <w:t>.</w:t>
      </w:r>
      <w:r w:rsidRPr="003F037B">
        <w:rPr>
          <w:rFonts w:ascii="Arial" w:hAnsi="Arial" w:cs="Arial"/>
        </w:rPr>
        <w:t>.....</w:t>
      </w:r>
      <w:r w:rsidRPr="00025F6D">
        <w:rPr>
          <w:rFonts w:ascii="Arial" w:hAnsi="Arial" w:cs="Arial"/>
        </w:rPr>
        <w:t xml:space="preserve"> Page </w:t>
      </w:r>
      <w:r>
        <w:rPr>
          <w:rFonts w:ascii="Arial" w:hAnsi="Arial" w:cs="Arial"/>
        </w:rPr>
        <w:t>3</w:t>
      </w:r>
    </w:p>
    <w:p w14:paraId="4AA85E12" w14:textId="2DF163FC" w:rsidR="009C1AF8" w:rsidRPr="00F67CD9" w:rsidRDefault="009C1AF8" w:rsidP="00F67CD9">
      <w:pPr>
        <w:numPr>
          <w:ilvl w:val="0"/>
          <w:numId w:val="9"/>
        </w:numPr>
        <w:spacing w:line="360" w:lineRule="auto"/>
        <w:ind w:left="0" w:right="-6" w:firstLine="567"/>
        <w:jc w:val="both"/>
        <w:rPr>
          <w:rFonts w:ascii="Arial" w:hAnsi="Arial" w:cs="Arial"/>
          <w:b/>
          <w:bCs/>
        </w:rPr>
      </w:pPr>
      <w:r>
        <w:rPr>
          <w:rFonts w:ascii="Arial" w:hAnsi="Arial" w:cs="Arial"/>
          <w:b/>
          <w:bCs/>
        </w:rPr>
        <w:t xml:space="preserve">Introduction </w:t>
      </w:r>
      <w:r w:rsidRPr="003F037B">
        <w:rPr>
          <w:rFonts w:ascii="Arial" w:hAnsi="Arial" w:cs="Arial"/>
        </w:rPr>
        <w:t>..............</w:t>
      </w:r>
      <w:r>
        <w:rPr>
          <w:rFonts w:ascii="Arial" w:hAnsi="Arial" w:cs="Arial"/>
        </w:rPr>
        <w:t>..</w:t>
      </w:r>
      <w:r w:rsidRPr="003F037B">
        <w:rPr>
          <w:rFonts w:ascii="Arial" w:hAnsi="Arial" w:cs="Arial"/>
        </w:rPr>
        <w:t>................................................................</w:t>
      </w:r>
      <w:r w:rsidRPr="00025F6D">
        <w:rPr>
          <w:rFonts w:ascii="Arial" w:hAnsi="Arial" w:cs="Arial"/>
        </w:rPr>
        <w:t xml:space="preserve"> Page </w:t>
      </w:r>
      <w:r w:rsidR="00B6395E">
        <w:rPr>
          <w:rFonts w:ascii="Arial" w:hAnsi="Arial" w:cs="Arial"/>
        </w:rPr>
        <w:t>4</w:t>
      </w:r>
    </w:p>
    <w:p w14:paraId="59B69937" w14:textId="155020DA" w:rsidR="004075D4" w:rsidRPr="00F67CD9" w:rsidRDefault="004075D4" w:rsidP="00F67CD9">
      <w:pPr>
        <w:pStyle w:val="ListParagraph"/>
        <w:numPr>
          <w:ilvl w:val="0"/>
          <w:numId w:val="9"/>
        </w:numPr>
        <w:spacing w:line="360" w:lineRule="auto"/>
        <w:ind w:left="1418" w:hanging="851"/>
        <w:rPr>
          <w:rFonts w:ascii="ArialMT" w:hAnsi="ArialMT"/>
        </w:rPr>
      </w:pPr>
      <w:r w:rsidRPr="004075D4">
        <w:rPr>
          <w:rFonts w:ascii="Arial" w:hAnsi="Arial" w:cs="Arial"/>
          <w:b/>
          <w:bCs/>
          <w:color w:val="212121"/>
        </w:rPr>
        <w:t>Literature Review</w:t>
      </w:r>
      <w:r>
        <w:rPr>
          <w:rFonts w:ascii="Arial" w:hAnsi="Arial" w:cs="Arial"/>
          <w:b/>
          <w:bCs/>
          <w:color w:val="212121"/>
        </w:rPr>
        <w:t xml:space="preserve"> </w:t>
      </w:r>
      <w:r w:rsidR="009C1AF8" w:rsidRPr="004075D4">
        <w:rPr>
          <w:rFonts w:ascii="Arial" w:hAnsi="Arial" w:cs="Arial"/>
        </w:rPr>
        <w:t>......................</w:t>
      </w:r>
      <w:r>
        <w:rPr>
          <w:rFonts w:ascii="Arial" w:hAnsi="Arial" w:cs="Arial"/>
        </w:rPr>
        <w:t>.....</w:t>
      </w:r>
      <w:r w:rsidR="009C1AF8" w:rsidRPr="004075D4">
        <w:rPr>
          <w:rFonts w:ascii="Arial" w:hAnsi="Arial" w:cs="Arial"/>
        </w:rPr>
        <w:t xml:space="preserve">............................................ Page </w:t>
      </w:r>
      <w:r>
        <w:rPr>
          <w:rFonts w:ascii="Arial" w:hAnsi="Arial" w:cs="Arial"/>
        </w:rPr>
        <w:t>5</w:t>
      </w:r>
    </w:p>
    <w:p w14:paraId="1C6BCF4C" w14:textId="2AD88C9E" w:rsidR="004075D4" w:rsidRPr="00F67CD9" w:rsidRDefault="004075D4" w:rsidP="00F67CD9">
      <w:pPr>
        <w:pStyle w:val="ListParagraph"/>
        <w:numPr>
          <w:ilvl w:val="0"/>
          <w:numId w:val="9"/>
        </w:numPr>
        <w:spacing w:line="360" w:lineRule="auto"/>
        <w:ind w:left="1418" w:hanging="851"/>
        <w:rPr>
          <w:rFonts w:ascii="Arial" w:hAnsi="Arial" w:cs="Arial"/>
          <w:b/>
          <w:bCs/>
        </w:rPr>
      </w:pPr>
      <w:r w:rsidRPr="004075D4">
        <w:rPr>
          <w:rFonts w:ascii="Arial" w:hAnsi="Arial" w:cs="Arial"/>
          <w:b/>
          <w:bCs/>
        </w:rPr>
        <w:t xml:space="preserve">Methodology </w:t>
      </w:r>
      <w:r w:rsidR="009C1AF8" w:rsidRPr="004075D4">
        <w:rPr>
          <w:rFonts w:ascii="Arial" w:hAnsi="Arial" w:cs="Arial"/>
        </w:rPr>
        <w:t>......</w:t>
      </w:r>
      <w:r w:rsidR="009C1AF8" w:rsidRPr="004075D4">
        <w:rPr>
          <w:rFonts w:ascii="Arial" w:hAnsi="Arial" w:cs="Arial"/>
          <w:color w:val="000000"/>
        </w:rPr>
        <w:t>..............................</w:t>
      </w:r>
      <w:r>
        <w:rPr>
          <w:rFonts w:ascii="Arial" w:hAnsi="Arial" w:cs="Arial"/>
          <w:color w:val="000000"/>
        </w:rPr>
        <w:t>.........</w:t>
      </w:r>
      <w:r w:rsidR="009C1AF8" w:rsidRPr="004075D4">
        <w:rPr>
          <w:rFonts w:ascii="Arial" w:hAnsi="Arial" w:cs="Arial"/>
          <w:color w:val="000000"/>
        </w:rPr>
        <w:t xml:space="preserve">................................. Page </w:t>
      </w:r>
      <w:r w:rsidR="0074296A">
        <w:rPr>
          <w:rFonts w:ascii="Arial" w:hAnsi="Arial" w:cs="Arial"/>
          <w:color w:val="000000"/>
        </w:rPr>
        <w:t>9</w:t>
      </w:r>
    </w:p>
    <w:p w14:paraId="34CF9130" w14:textId="57314466" w:rsidR="009C1AF8" w:rsidRPr="00F67CD9" w:rsidRDefault="004075D4" w:rsidP="00F67CD9">
      <w:pPr>
        <w:pStyle w:val="ListParagraph"/>
        <w:numPr>
          <w:ilvl w:val="0"/>
          <w:numId w:val="9"/>
        </w:numPr>
        <w:spacing w:line="360" w:lineRule="auto"/>
        <w:ind w:left="1418" w:hanging="851"/>
        <w:rPr>
          <w:rFonts w:ascii="Arial" w:hAnsi="Arial" w:cs="Arial"/>
          <w:i/>
          <w:iCs/>
        </w:rPr>
      </w:pPr>
      <w:r w:rsidRPr="004075D4">
        <w:rPr>
          <w:rFonts w:ascii="Arial" w:hAnsi="Arial" w:cs="Arial"/>
          <w:b/>
          <w:bCs/>
          <w:color w:val="212121"/>
        </w:rPr>
        <w:t>Case Study Hotel Overview and Findings</w:t>
      </w:r>
      <w:r>
        <w:rPr>
          <w:rFonts w:ascii="Arial" w:hAnsi="Arial" w:cs="Arial"/>
          <w:b/>
          <w:bCs/>
          <w:color w:val="212121"/>
        </w:rPr>
        <w:t xml:space="preserve"> </w:t>
      </w:r>
      <w:r w:rsidR="009C1AF8" w:rsidRPr="004075D4">
        <w:rPr>
          <w:rFonts w:ascii="Arial" w:hAnsi="Arial" w:cs="Arial"/>
        </w:rPr>
        <w:t>.......................</w:t>
      </w:r>
      <w:r w:rsidR="009C1AF8" w:rsidRPr="004075D4">
        <w:rPr>
          <w:rFonts w:ascii="Arial" w:hAnsi="Arial" w:cs="Arial"/>
          <w:color w:val="000000"/>
        </w:rPr>
        <w:t xml:space="preserve">...... Page </w:t>
      </w:r>
      <w:r w:rsidR="0074296A">
        <w:rPr>
          <w:rFonts w:ascii="Arial" w:hAnsi="Arial" w:cs="Arial"/>
          <w:color w:val="000000"/>
        </w:rPr>
        <w:t>10</w:t>
      </w:r>
    </w:p>
    <w:p w14:paraId="0599D60D" w14:textId="77777777" w:rsidR="00F67CD9" w:rsidRPr="00F67CD9" w:rsidRDefault="00F67CD9" w:rsidP="00F67CD9">
      <w:pPr>
        <w:pStyle w:val="ListParagraph"/>
        <w:spacing w:line="360" w:lineRule="auto"/>
        <w:ind w:left="1843" w:hanging="425"/>
        <w:rPr>
          <w:rFonts w:ascii="Arial" w:hAnsi="Arial" w:cs="Arial"/>
          <w:i/>
          <w:iCs/>
        </w:rPr>
      </w:pPr>
    </w:p>
    <w:p w14:paraId="4D22F9F9" w14:textId="34CE446A" w:rsidR="00F67CD9" w:rsidRDefault="00F67CD9" w:rsidP="00F67CD9">
      <w:pPr>
        <w:numPr>
          <w:ilvl w:val="1"/>
          <w:numId w:val="9"/>
        </w:numPr>
        <w:spacing w:line="360" w:lineRule="auto"/>
        <w:ind w:left="1843" w:right="-6" w:hanging="425"/>
        <w:rPr>
          <w:rFonts w:ascii="Arial" w:hAnsi="Arial" w:cs="Arial"/>
        </w:rPr>
      </w:pPr>
      <w:r w:rsidRPr="00210501">
        <w:rPr>
          <w:rFonts w:ascii="Arial" w:hAnsi="Arial" w:cs="Arial"/>
          <w:color w:val="000000" w:themeColor="text1"/>
        </w:rPr>
        <w:t xml:space="preserve">Lack of </w:t>
      </w:r>
      <w:r>
        <w:rPr>
          <w:rFonts w:ascii="Arial" w:hAnsi="Arial" w:cs="Arial"/>
          <w:color w:val="000000" w:themeColor="text1"/>
        </w:rPr>
        <w:t xml:space="preserve">development opportunities </w:t>
      </w:r>
      <w:r>
        <w:rPr>
          <w:rFonts w:ascii="Arial" w:hAnsi="Arial" w:cs="Arial"/>
          <w:color w:val="000000"/>
        </w:rPr>
        <w:t>.......................................</w:t>
      </w:r>
      <w:r w:rsidRPr="004A3A98">
        <w:rPr>
          <w:rFonts w:ascii="Arial" w:hAnsi="Arial" w:cs="Arial"/>
          <w:color w:val="000000"/>
        </w:rPr>
        <w:t>Page 1</w:t>
      </w:r>
      <w:r w:rsidR="0074296A">
        <w:rPr>
          <w:rFonts w:ascii="Arial" w:hAnsi="Arial" w:cs="Arial"/>
          <w:color w:val="000000"/>
        </w:rPr>
        <w:t>9</w:t>
      </w:r>
    </w:p>
    <w:p w14:paraId="51DCA849" w14:textId="139F926E" w:rsidR="00F67CD9" w:rsidRPr="00F67CD9" w:rsidRDefault="00F67CD9" w:rsidP="00F67CD9">
      <w:pPr>
        <w:pStyle w:val="ListParagraph"/>
        <w:numPr>
          <w:ilvl w:val="1"/>
          <w:numId w:val="9"/>
        </w:numPr>
        <w:spacing w:line="360" w:lineRule="auto"/>
        <w:ind w:left="1843" w:hanging="425"/>
        <w:jc w:val="both"/>
        <w:rPr>
          <w:rFonts w:ascii="Arial" w:hAnsi="Arial" w:cs="Arial"/>
          <w:color w:val="000000" w:themeColor="text1"/>
        </w:rPr>
      </w:pPr>
      <w:r w:rsidRPr="00210501">
        <w:rPr>
          <w:rFonts w:ascii="Arial" w:hAnsi="Arial" w:cs="Arial"/>
          <w:color w:val="000000" w:themeColor="text1"/>
        </w:rPr>
        <w:t xml:space="preserve">Forced adherence to strict business policies </w:t>
      </w:r>
      <w:r>
        <w:rPr>
          <w:rFonts w:ascii="Arial" w:hAnsi="Arial" w:cs="Arial"/>
          <w:color w:val="000000" w:themeColor="text1"/>
        </w:rPr>
        <w:t>and script..........</w:t>
      </w:r>
      <w:r w:rsidRPr="00F67CD9">
        <w:rPr>
          <w:rFonts w:ascii="Arial" w:hAnsi="Arial" w:cs="Arial"/>
          <w:color w:val="000000"/>
        </w:rPr>
        <w:t xml:space="preserve">Page </w:t>
      </w:r>
      <w:r w:rsidR="0074296A">
        <w:rPr>
          <w:rFonts w:ascii="Arial" w:hAnsi="Arial" w:cs="Arial"/>
          <w:color w:val="000000"/>
        </w:rPr>
        <w:t>20</w:t>
      </w:r>
    </w:p>
    <w:p w14:paraId="1930E8C4" w14:textId="6E581445" w:rsidR="00F67CD9" w:rsidRPr="00745C67" w:rsidRDefault="00F67CD9" w:rsidP="00F67CD9">
      <w:pPr>
        <w:numPr>
          <w:ilvl w:val="1"/>
          <w:numId w:val="9"/>
        </w:numPr>
        <w:spacing w:line="360" w:lineRule="auto"/>
        <w:ind w:left="1843" w:hanging="425"/>
        <w:jc w:val="both"/>
        <w:rPr>
          <w:rFonts w:ascii="Arial" w:hAnsi="Arial" w:cs="Arial"/>
        </w:rPr>
      </w:pPr>
      <w:r>
        <w:rPr>
          <w:rFonts w:ascii="Arial" w:hAnsi="Arial" w:cs="Arial"/>
        </w:rPr>
        <w:t xml:space="preserve">No on-duty meals </w:t>
      </w:r>
      <w:r w:rsidRPr="004A3A98">
        <w:rPr>
          <w:rFonts w:ascii="Arial" w:hAnsi="Arial" w:cs="Arial"/>
        </w:rPr>
        <w:t>...................</w:t>
      </w:r>
      <w:r>
        <w:rPr>
          <w:rFonts w:ascii="Arial" w:hAnsi="Arial" w:cs="Arial"/>
        </w:rPr>
        <w:t>...............</w:t>
      </w:r>
      <w:r w:rsidRPr="004A3A98">
        <w:rPr>
          <w:rFonts w:ascii="Arial" w:hAnsi="Arial" w:cs="Arial"/>
        </w:rPr>
        <w:t>.....................</w:t>
      </w:r>
      <w:r w:rsidRPr="004A3A98">
        <w:rPr>
          <w:rFonts w:ascii="Arial" w:hAnsi="Arial" w:cs="Arial"/>
          <w:color w:val="000000"/>
        </w:rPr>
        <w:t>...</w:t>
      </w:r>
      <w:r>
        <w:rPr>
          <w:rFonts w:ascii="Arial" w:hAnsi="Arial" w:cs="Arial"/>
          <w:color w:val="000000"/>
        </w:rPr>
        <w:t>....</w:t>
      </w:r>
      <w:r w:rsidRPr="004A3A98">
        <w:rPr>
          <w:rFonts w:ascii="Arial" w:hAnsi="Arial" w:cs="Arial"/>
          <w:color w:val="000000"/>
        </w:rPr>
        <w:t xml:space="preserve">... Page </w:t>
      </w:r>
      <w:r w:rsidR="0074296A">
        <w:rPr>
          <w:rFonts w:ascii="Arial" w:hAnsi="Arial" w:cs="Arial"/>
          <w:color w:val="000000"/>
        </w:rPr>
        <w:t>2</w:t>
      </w:r>
      <w:r w:rsidRPr="004A3A98">
        <w:rPr>
          <w:rFonts w:ascii="Arial" w:hAnsi="Arial" w:cs="Arial"/>
          <w:color w:val="000000"/>
        </w:rPr>
        <w:t>1</w:t>
      </w:r>
    </w:p>
    <w:p w14:paraId="045E5E6E" w14:textId="7FCEF327" w:rsidR="00F67CD9" w:rsidRDefault="00F67CD9" w:rsidP="00F67CD9">
      <w:pPr>
        <w:numPr>
          <w:ilvl w:val="1"/>
          <w:numId w:val="9"/>
        </w:numPr>
        <w:spacing w:line="360" w:lineRule="auto"/>
        <w:ind w:left="1843" w:right="-6" w:hanging="425"/>
        <w:rPr>
          <w:rFonts w:ascii="Arial" w:hAnsi="Arial" w:cs="Arial"/>
        </w:rPr>
      </w:pPr>
      <w:r>
        <w:rPr>
          <w:rFonts w:ascii="Arial" w:hAnsi="Arial" w:cs="Arial"/>
        </w:rPr>
        <w:t>Old equipment and machines ..............................................</w:t>
      </w:r>
      <w:r>
        <w:rPr>
          <w:rFonts w:ascii="Arial" w:hAnsi="Arial" w:cs="Arial"/>
          <w:color w:val="000000"/>
        </w:rPr>
        <w:t>.</w:t>
      </w:r>
      <w:r w:rsidRPr="004A3A98">
        <w:rPr>
          <w:rFonts w:ascii="Arial" w:hAnsi="Arial" w:cs="Arial"/>
          <w:color w:val="000000"/>
        </w:rPr>
        <w:t xml:space="preserve">Page </w:t>
      </w:r>
      <w:r w:rsidR="0074296A">
        <w:rPr>
          <w:rFonts w:ascii="Arial" w:hAnsi="Arial" w:cs="Arial"/>
          <w:color w:val="000000"/>
        </w:rPr>
        <w:t>2</w:t>
      </w:r>
      <w:r w:rsidRPr="004A3A98">
        <w:rPr>
          <w:rFonts w:ascii="Arial" w:hAnsi="Arial" w:cs="Arial"/>
          <w:color w:val="000000"/>
        </w:rPr>
        <w:t>1</w:t>
      </w:r>
    </w:p>
    <w:p w14:paraId="3E1E53A4" w14:textId="54F9A44B" w:rsidR="009C1AF8" w:rsidRDefault="009C1AF8" w:rsidP="00F67CD9">
      <w:pPr>
        <w:spacing w:line="360" w:lineRule="auto"/>
        <w:ind w:right="-6"/>
        <w:rPr>
          <w:rFonts w:ascii="Arial" w:hAnsi="Arial" w:cs="Arial"/>
        </w:rPr>
      </w:pPr>
    </w:p>
    <w:p w14:paraId="0820C564" w14:textId="77777777" w:rsidR="001E5E13" w:rsidRPr="009F17F9" w:rsidRDefault="001E5E13" w:rsidP="00F67CD9">
      <w:pPr>
        <w:spacing w:line="360" w:lineRule="auto"/>
        <w:ind w:right="-6"/>
        <w:rPr>
          <w:rFonts w:ascii="Arial" w:hAnsi="Arial" w:cs="Arial"/>
        </w:rPr>
      </w:pPr>
    </w:p>
    <w:p w14:paraId="2C7B83A2" w14:textId="24A8866B" w:rsidR="009C1AF8" w:rsidRPr="00113FED" w:rsidRDefault="00F67CD9" w:rsidP="00F67CD9">
      <w:pPr>
        <w:numPr>
          <w:ilvl w:val="0"/>
          <w:numId w:val="9"/>
        </w:numPr>
        <w:spacing w:line="360" w:lineRule="auto"/>
        <w:ind w:left="0" w:right="-6" w:firstLine="567"/>
        <w:rPr>
          <w:rFonts w:ascii="Arial" w:hAnsi="Arial" w:cs="Arial"/>
        </w:rPr>
      </w:pPr>
      <w:r>
        <w:rPr>
          <w:rFonts w:ascii="Arial" w:hAnsi="Arial" w:cs="Arial"/>
          <w:b/>
          <w:bCs/>
          <w:color w:val="000000"/>
        </w:rPr>
        <w:t xml:space="preserve">Discussions </w:t>
      </w:r>
      <w:r w:rsidR="009C1AF8">
        <w:rPr>
          <w:rFonts w:ascii="Arial" w:hAnsi="Arial" w:cs="Arial"/>
          <w:color w:val="000000"/>
        </w:rPr>
        <w:t xml:space="preserve"> </w:t>
      </w:r>
      <w:r w:rsidR="009C1AF8">
        <w:rPr>
          <w:rFonts w:ascii="Arial" w:hAnsi="Arial" w:cs="Arial"/>
        </w:rPr>
        <w:t>....</w:t>
      </w:r>
      <w:r w:rsidR="009C1AF8" w:rsidRPr="006C5D22">
        <w:rPr>
          <w:rFonts w:ascii="Arial" w:hAnsi="Arial" w:cs="Arial"/>
        </w:rPr>
        <w:t>.......</w:t>
      </w:r>
      <w:r w:rsidR="009C1AF8">
        <w:rPr>
          <w:rFonts w:ascii="Arial" w:hAnsi="Arial" w:cs="Arial"/>
        </w:rPr>
        <w:t>......</w:t>
      </w:r>
      <w:r w:rsidR="009C1AF8" w:rsidRPr="006C5D22">
        <w:rPr>
          <w:rFonts w:ascii="Arial" w:hAnsi="Arial" w:cs="Arial"/>
          <w:color w:val="000000"/>
        </w:rPr>
        <w:t>.</w:t>
      </w:r>
      <w:r>
        <w:rPr>
          <w:rFonts w:ascii="Arial" w:hAnsi="Arial" w:cs="Arial"/>
          <w:color w:val="000000"/>
        </w:rPr>
        <w:t>.......................................................</w:t>
      </w:r>
      <w:r w:rsidR="009C1AF8" w:rsidRPr="006C5D22">
        <w:rPr>
          <w:rFonts w:ascii="Arial" w:hAnsi="Arial" w:cs="Arial"/>
          <w:color w:val="000000"/>
        </w:rPr>
        <w:t xml:space="preserve">... Page </w:t>
      </w:r>
      <w:r w:rsidR="009C1AF8">
        <w:rPr>
          <w:rFonts w:ascii="Arial" w:hAnsi="Arial" w:cs="Arial"/>
          <w:color w:val="000000"/>
        </w:rPr>
        <w:t>2</w:t>
      </w:r>
      <w:r w:rsidR="001353DA">
        <w:rPr>
          <w:rFonts w:ascii="Arial" w:hAnsi="Arial" w:cs="Arial"/>
          <w:color w:val="000000"/>
        </w:rPr>
        <w:t>2</w:t>
      </w:r>
    </w:p>
    <w:p w14:paraId="1975BB84" w14:textId="6912E313" w:rsidR="009C1AF8" w:rsidRPr="00975AAD" w:rsidRDefault="00F67CD9" w:rsidP="00F67CD9">
      <w:pPr>
        <w:numPr>
          <w:ilvl w:val="0"/>
          <w:numId w:val="9"/>
        </w:numPr>
        <w:spacing w:line="360" w:lineRule="auto"/>
        <w:ind w:left="0" w:right="-6" w:firstLine="567"/>
        <w:jc w:val="both"/>
        <w:rPr>
          <w:rFonts w:ascii="Arial" w:hAnsi="Arial" w:cs="Arial"/>
        </w:rPr>
      </w:pPr>
      <w:r>
        <w:rPr>
          <w:rFonts w:ascii="ArialMT" w:hAnsi="ArialMT" w:cs="Arial"/>
          <w:b/>
          <w:bCs/>
          <w:sz w:val="22"/>
          <w:szCs w:val="22"/>
        </w:rPr>
        <w:t>Conclusions</w:t>
      </w:r>
      <w:r w:rsidR="009C1AF8">
        <w:rPr>
          <w:rFonts w:ascii="ArialMT" w:hAnsi="ArialMT" w:cs="Arial"/>
          <w:b/>
          <w:bCs/>
          <w:sz w:val="22"/>
          <w:szCs w:val="22"/>
        </w:rPr>
        <w:t xml:space="preserve"> </w:t>
      </w:r>
      <w:r w:rsidR="009C1AF8" w:rsidRPr="00617EF8">
        <w:rPr>
          <w:rFonts w:ascii="Arial" w:hAnsi="Arial" w:cs="Arial"/>
        </w:rPr>
        <w:t>.......</w:t>
      </w:r>
      <w:r w:rsidR="009C1AF8">
        <w:rPr>
          <w:rFonts w:ascii="Arial" w:hAnsi="Arial" w:cs="Arial"/>
        </w:rPr>
        <w:t>...................................</w:t>
      </w:r>
      <w:r w:rsidR="009C1AF8" w:rsidRPr="00617EF8">
        <w:rPr>
          <w:rFonts w:ascii="Arial" w:hAnsi="Arial" w:cs="Arial"/>
        </w:rPr>
        <w:t>..........................</w:t>
      </w:r>
      <w:r w:rsidR="009C1AF8">
        <w:rPr>
          <w:rFonts w:ascii="Arial" w:hAnsi="Arial" w:cs="Arial"/>
        </w:rPr>
        <w:t>.</w:t>
      </w:r>
      <w:r w:rsidR="009C1AF8" w:rsidRPr="00617EF8">
        <w:rPr>
          <w:rFonts w:ascii="Arial" w:hAnsi="Arial" w:cs="Arial"/>
        </w:rPr>
        <w:t>....</w:t>
      </w:r>
      <w:r w:rsidR="009C1AF8" w:rsidRPr="00617EF8">
        <w:rPr>
          <w:rFonts w:ascii="Arial" w:hAnsi="Arial" w:cs="Arial"/>
          <w:color w:val="000000"/>
        </w:rPr>
        <w:t xml:space="preserve">....... Page </w:t>
      </w:r>
      <w:r w:rsidR="009C1AF8">
        <w:rPr>
          <w:rFonts w:ascii="Arial" w:hAnsi="Arial" w:cs="Arial"/>
          <w:color w:val="000000"/>
        </w:rPr>
        <w:t>2</w:t>
      </w:r>
      <w:r w:rsidR="001353DA">
        <w:rPr>
          <w:rFonts w:ascii="Arial" w:hAnsi="Arial" w:cs="Arial"/>
          <w:color w:val="000000"/>
        </w:rPr>
        <w:t>9</w:t>
      </w:r>
    </w:p>
    <w:p w14:paraId="54A76C60" w14:textId="71A3C070" w:rsidR="009C1AF8" w:rsidRPr="00617EF8" w:rsidRDefault="00F67CD9" w:rsidP="00F67CD9">
      <w:pPr>
        <w:numPr>
          <w:ilvl w:val="0"/>
          <w:numId w:val="9"/>
        </w:numPr>
        <w:spacing w:line="360" w:lineRule="auto"/>
        <w:ind w:left="0" w:right="-6" w:firstLine="567"/>
        <w:jc w:val="both"/>
        <w:rPr>
          <w:rFonts w:ascii="Arial" w:hAnsi="Arial" w:cs="Arial"/>
          <w:color w:val="000000"/>
        </w:rPr>
      </w:pPr>
      <w:r>
        <w:rPr>
          <w:rFonts w:ascii="Arial" w:hAnsi="Arial" w:cs="Arial"/>
          <w:b/>
          <w:bCs/>
          <w:color w:val="000000"/>
        </w:rPr>
        <w:t>Recommendations</w:t>
      </w:r>
      <w:r w:rsidR="009C1AF8">
        <w:rPr>
          <w:rFonts w:ascii="Arial" w:hAnsi="Arial" w:cs="Arial"/>
          <w:b/>
          <w:bCs/>
          <w:color w:val="000000"/>
        </w:rPr>
        <w:t xml:space="preserve"> </w:t>
      </w:r>
      <w:r w:rsidR="009C1AF8" w:rsidRPr="00D46EA2">
        <w:rPr>
          <w:rFonts w:ascii="Arial" w:hAnsi="Arial" w:cs="Arial"/>
          <w:color w:val="000000"/>
        </w:rPr>
        <w:t>....</w:t>
      </w:r>
      <w:r w:rsidR="009C1AF8">
        <w:rPr>
          <w:rFonts w:ascii="Arial" w:hAnsi="Arial" w:cs="Arial"/>
          <w:color w:val="000000"/>
        </w:rPr>
        <w:t>...............................</w:t>
      </w:r>
      <w:r w:rsidR="009C1AF8" w:rsidRPr="00D46EA2">
        <w:rPr>
          <w:rFonts w:ascii="Arial" w:hAnsi="Arial" w:cs="Arial"/>
          <w:color w:val="000000"/>
        </w:rPr>
        <w:t>.............</w:t>
      </w:r>
      <w:r w:rsidR="009C1AF8">
        <w:rPr>
          <w:rFonts w:ascii="Arial" w:hAnsi="Arial" w:cs="Arial"/>
          <w:color w:val="000000"/>
        </w:rPr>
        <w:t>..</w:t>
      </w:r>
      <w:r w:rsidR="009C1AF8" w:rsidRPr="00D46EA2">
        <w:rPr>
          <w:rFonts w:ascii="Arial" w:hAnsi="Arial" w:cs="Arial"/>
          <w:color w:val="000000"/>
        </w:rPr>
        <w:t>......</w:t>
      </w:r>
      <w:r w:rsidR="009C1AF8">
        <w:rPr>
          <w:rFonts w:ascii="Arial" w:hAnsi="Arial" w:cs="Arial"/>
          <w:color w:val="000000"/>
        </w:rPr>
        <w:t>.....</w:t>
      </w:r>
      <w:r w:rsidR="009C1AF8" w:rsidRPr="00D46EA2">
        <w:rPr>
          <w:rFonts w:ascii="Arial" w:hAnsi="Arial" w:cs="Arial"/>
          <w:color w:val="000000"/>
        </w:rPr>
        <w:t xml:space="preserve">...... Page </w:t>
      </w:r>
      <w:r w:rsidR="001353DA">
        <w:rPr>
          <w:rFonts w:ascii="Arial" w:hAnsi="Arial" w:cs="Arial"/>
          <w:color w:val="000000"/>
        </w:rPr>
        <w:t>30</w:t>
      </w:r>
    </w:p>
    <w:p w14:paraId="35F58C45" w14:textId="3DCBF28B" w:rsidR="009C1AF8" w:rsidRPr="00D46EA2" w:rsidRDefault="009C1AF8" w:rsidP="00F67CD9">
      <w:pPr>
        <w:numPr>
          <w:ilvl w:val="0"/>
          <w:numId w:val="9"/>
        </w:numPr>
        <w:spacing w:line="360" w:lineRule="auto"/>
        <w:ind w:left="0" w:firstLine="567"/>
        <w:jc w:val="both"/>
        <w:rPr>
          <w:rFonts w:ascii="Arial" w:hAnsi="Arial" w:cs="Arial"/>
          <w:color w:val="000000"/>
        </w:rPr>
      </w:pPr>
      <w:r>
        <w:rPr>
          <w:rFonts w:ascii="Arial" w:hAnsi="Arial" w:cs="Arial"/>
          <w:b/>
          <w:bCs/>
          <w:color w:val="000000"/>
        </w:rPr>
        <w:t>Bibliography</w:t>
      </w:r>
      <w:r w:rsidRPr="00D46EA2">
        <w:rPr>
          <w:rFonts w:ascii="Arial" w:hAnsi="Arial" w:cs="Arial"/>
          <w:color w:val="000000"/>
        </w:rPr>
        <w:t xml:space="preserve"> .......................</w:t>
      </w:r>
      <w:r>
        <w:rPr>
          <w:rFonts w:ascii="Arial" w:hAnsi="Arial" w:cs="Arial"/>
          <w:color w:val="000000"/>
        </w:rPr>
        <w:t>.</w:t>
      </w:r>
      <w:r w:rsidRPr="00D46EA2">
        <w:rPr>
          <w:rFonts w:ascii="Arial" w:hAnsi="Arial" w:cs="Arial"/>
          <w:color w:val="000000"/>
        </w:rPr>
        <w:t>.................</w:t>
      </w:r>
      <w:r w:rsidR="00F67CD9">
        <w:rPr>
          <w:rFonts w:ascii="Arial" w:hAnsi="Arial" w:cs="Arial"/>
          <w:color w:val="000000"/>
        </w:rPr>
        <w:t>.</w:t>
      </w:r>
      <w:r w:rsidRPr="00D46EA2">
        <w:rPr>
          <w:rFonts w:ascii="Arial" w:hAnsi="Arial" w:cs="Arial"/>
          <w:color w:val="000000"/>
        </w:rPr>
        <w:t>........</w:t>
      </w:r>
      <w:r>
        <w:rPr>
          <w:rFonts w:ascii="Arial" w:hAnsi="Arial" w:cs="Arial"/>
          <w:color w:val="000000"/>
        </w:rPr>
        <w:t>.</w:t>
      </w:r>
      <w:r w:rsidRPr="00D46EA2">
        <w:rPr>
          <w:rFonts w:ascii="Arial" w:hAnsi="Arial" w:cs="Arial"/>
          <w:color w:val="000000"/>
        </w:rPr>
        <w:t>...........</w:t>
      </w:r>
      <w:r>
        <w:rPr>
          <w:rFonts w:ascii="Arial" w:hAnsi="Arial" w:cs="Arial"/>
          <w:color w:val="000000"/>
        </w:rPr>
        <w:t>....</w:t>
      </w:r>
      <w:r w:rsidRPr="00D46EA2">
        <w:rPr>
          <w:rFonts w:ascii="Arial" w:hAnsi="Arial" w:cs="Arial"/>
          <w:color w:val="000000"/>
        </w:rPr>
        <w:t xml:space="preserve">........... Page </w:t>
      </w:r>
      <w:r w:rsidR="001353DA">
        <w:rPr>
          <w:rFonts w:ascii="Arial" w:hAnsi="Arial" w:cs="Arial"/>
          <w:color w:val="000000"/>
        </w:rPr>
        <w:t>3</w:t>
      </w:r>
      <w:r>
        <w:rPr>
          <w:rFonts w:ascii="Arial" w:hAnsi="Arial" w:cs="Arial"/>
          <w:color w:val="000000"/>
        </w:rPr>
        <w:t>4</w:t>
      </w:r>
    </w:p>
    <w:p w14:paraId="28131466" w14:textId="77777777" w:rsidR="009C1AF8" w:rsidRPr="00D46EA2" w:rsidRDefault="009C1AF8" w:rsidP="009C1AF8">
      <w:pPr>
        <w:spacing w:line="360" w:lineRule="auto"/>
        <w:ind w:left="1069"/>
        <w:jc w:val="both"/>
        <w:rPr>
          <w:rFonts w:ascii="Arial" w:hAnsi="Arial" w:cs="Arial"/>
          <w:color w:val="000000"/>
        </w:rPr>
      </w:pPr>
    </w:p>
    <w:p w14:paraId="7F026504" w14:textId="77777777" w:rsidR="009C1AF8" w:rsidRDefault="009C1AF8" w:rsidP="009C1AF8">
      <w:pPr>
        <w:ind w:right="-6"/>
        <w:rPr>
          <w:rFonts w:ascii="Arial" w:hAnsi="Arial" w:cs="Arial"/>
        </w:rPr>
      </w:pPr>
    </w:p>
    <w:p w14:paraId="19EA5419" w14:textId="77777777" w:rsidR="009C1AF8" w:rsidRDefault="009C1AF8" w:rsidP="009C1AF8">
      <w:pPr>
        <w:ind w:right="-6"/>
        <w:rPr>
          <w:rFonts w:ascii="Arial" w:hAnsi="Arial" w:cs="Arial"/>
        </w:rPr>
      </w:pPr>
    </w:p>
    <w:p w14:paraId="496A8601" w14:textId="7E923F87" w:rsidR="004F6696" w:rsidRDefault="004F6696"/>
    <w:p w14:paraId="4B9C128E" w14:textId="77777777" w:rsidR="009C1AF8" w:rsidRDefault="009C1AF8"/>
    <w:p w14:paraId="0954C4E3" w14:textId="7630DBF4" w:rsidR="00514E3A" w:rsidRDefault="00514E3A"/>
    <w:p w14:paraId="4B731008" w14:textId="183AEE6E" w:rsidR="00F67CD9" w:rsidRDefault="00F67CD9"/>
    <w:p w14:paraId="27D9BE8A" w14:textId="676F8008" w:rsidR="00F67CD9" w:rsidRDefault="00F67CD9"/>
    <w:p w14:paraId="3B8FB32F" w14:textId="12D9EAB8" w:rsidR="00F67CD9" w:rsidRDefault="00F67CD9"/>
    <w:p w14:paraId="4D0E43C0" w14:textId="3749EB5A" w:rsidR="00F67CD9" w:rsidRDefault="00F67CD9"/>
    <w:p w14:paraId="29D6A3EE" w14:textId="2A5B98D6" w:rsidR="00F67CD9" w:rsidRDefault="00F67CD9"/>
    <w:p w14:paraId="17030623" w14:textId="6A0F2FA0" w:rsidR="00F67CD9" w:rsidRDefault="00F67CD9"/>
    <w:p w14:paraId="63A2EED4" w14:textId="7CB135D2" w:rsidR="00F67CD9" w:rsidRDefault="00F67CD9"/>
    <w:p w14:paraId="356AAE54" w14:textId="58AE9BDD" w:rsidR="00F67CD9" w:rsidRDefault="00F67CD9"/>
    <w:p w14:paraId="3D9E54D6" w14:textId="7E2970A0" w:rsidR="00F67CD9" w:rsidRDefault="00F67CD9"/>
    <w:p w14:paraId="16D2B6FE" w14:textId="2CC2F455" w:rsidR="00F67CD9" w:rsidRDefault="00F67CD9"/>
    <w:p w14:paraId="4E243459" w14:textId="5DF92182" w:rsidR="00F67CD9" w:rsidRDefault="00F67CD9"/>
    <w:p w14:paraId="398756A3" w14:textId="18137FF6" w:rsidR="00F67CD9" w:rsidRDefault="00F67CD9"/>
    <w:p w14:paraId="00C67717" w14:textId="77777777" w:rsidR="00F67CD9" w:rsidRDefault="00F67CD9"/>
    <w:p w14:paraId="19B27CC9" w14:textId="77777777" w:rsidR="005E413C" w:rsidRDefault="005E413C" w:rsidP="005E413C">
      <w:pPr>
        <w:pStyle w:val="NormalWeb"/>
        <w:ind w:firstLine="720"/>
        <w:rPr>
          <w:rFonts w:ascii="Arial" w:hAnsi="Arial" w:cs="Arial"/>
          <w:b/>
          <w:bCs/>
          <w:sz w:val="28"/>
          <w:szCs w:val="28"/>
        </w:rPr>
      </w:pPr>
    </w:p>
    <w:p w14:paraId="77C64E69" w14:textId="3A5CEB0F" w:rsidR="004F6696" w:rsidRPr="00A21B0A" w:rsidRDefault="001A20FA" w:rsidP="005E413C">
      <w:pPr>
        <w:pStyle w:val="NormalWeb"/>
        <w:ind w:firstLine="720"/>
        <w:rPr>
          <w:sz w:val="28"/>
          <w:szCs w:val="28"/>
        </w:rPr>
      </w:pPr>
      <w:r w:rsidRPr="00A21B0A">
        <w:rPr>
          <w:rFonts w:ascii="Arial" w:hAnsi="Arial" w:cs="Arial"/>
          <w:b/>
          <w:bCs/>
          <w:sz w:val="28"/>
          <w:szCs w:val="28"/>
        </w:rPr>
        <w:t>Executive Summary</w:t>
      </w:r>
    </w:p>
    <w:p w14:paraId="0DBB14E6" w14:textId="77777777" w:rsidR="004F6696" w:rsidRDefault="004F6696" w:rsidP="004F6696"/>
    <w:p w14:paraId="0BB87EFA" w14:textId="6D5CFF90" w:rsidR="004F6696" w:rsidRPr="00A21B0A" w:rsidRDefault="005E39C4" w:rsidP="00A477B4">
      <w:pPr>
        <w:spacing w:line="360" w:lineRule="auto"/>
        <w:ind w:firstLine="720"/>
        <w:jc w:val="both"/>
        <w:rPr>
          <w:rFonts w:ascii="Arial" w:hAnsi="Arial" w:cs="Arial"/>
        </w:rPr>
      </w:pPr>
      <w:r w:rsidRPr="00A21B0A">
        <w:rPr>
          <w:rFonts w:ascii="Arial" w:hAnsi="Arial" w:cs="Arial"/>
        </w:rPr>
        <w:t>A</w:t>
      </w:r>
      <w:r w:rsidR="00A21B0A" w:rsidRPr="00A21B0A">
        <w:rPr>
          <w:rFonts w:ascii="Arial" w:hAnsi="Arial" w:cs="Arial"/>
        </w:rPr>
        <w:t>cknowledging that</w:t>
      </w:r>
      <w:r w:rsidR="00A21B0A" w:rsidRPr="00A21B0A">
        <w:rPr>
          <w:rFonts w:ascii="Arial" w:hAnsi="Arial" w:cs="Arial"/>
        </w:rPr>
        <w:t xml:space="preserve"> identification and retention of competent workers through engagement and motivation has always been one of the hospitality industry's most acute problems</w:t>
      </w:r>
      <w:r w:rsidR="00A21B0A" w:rsidRPr="00A21B0A">
        <w:rPr>
          <w:rFonts w:ascii="Arial" w:hAnsi="Arial" w:cs="Arial"/>
        </w:rPr>
        <w:t>, t</w:t>
      </w:r>
      <w:r w:rsidR="00ED4EB8" w:rsidRPr="00A21B0A">
        <w:rPr>
          <w:rFonts w:ascii="Arial" w:hAnsi="Arial" w:cs="Arial"/>
        </w:rPr>
        <w:t>his study aims to investigate the impact of motivation on staff performance</w:t>
      </w:r>
      <w:r w:rsidR="00742B49" w:rsidRPr="00A21B0A">
        <w:rPr>
          <w:rFonts w:ascii="Arial" w:hAnsi="Arial" w:cs="Arial"/>
        </w:rPr>
        <w:t xml:space="preserve"> at Ibis Barking Hotel, London</w:t>
      </w:r>
      <w:r w:rsidR="00A21B0A" w:rsidRPr="00A21B0A">
        <w:rPr>
          <w:rFonts w:ascii="Arial" w:hAnsi="Arial" w:cs="Arial"/>
        </w:rPr>
        <w:t xml:space="preserve">, where the researcher completed a 10-week placement program. </w:t>
      </w:r>
    </w:p>
    <w:p w14:paraId="68F8B955" w14:textId="2AF40F0E" w:rsidR="00A21B0A" w:rsidRPr="00A21B0A" w:rsidRDefault="00A21B0A" w:rsidP="00A477B4">
      <w:pPr>
        <w:spacing w:line="360" w:lineRule="auto"/>
        <w:ind w:firstLine="720"/>
        <w:jc w:val="both"/>
        <w:rPr>
          <w:rFonts w:ascii="Arial" w:hAnsi="Arial" w:cs="Arial"/>
        </w:rPr>
      </w:pPr>
      <w:r w:rsidRPr="00A21B0A">
        <w:rPr>
          <w:rFonts w:ascii="Arial" w:hAnsi="Arial" w:cs="Arial"/>
        </w:rPr>
        <w:t>The three primary goals of the research project are to evaluate the effect of employee motivation at the Ibis Hotel Barking in London, pinpoint the elements that demotivate the staff there, and offer suggestions for boosting employee motivation in order to improve the hotel's performance</w:t>
      </w:r>
      <w:r w:rsidR="005E413C">
        <w:rPr>
          <w:rFonts w:ascii="Arial" w:hAnsi="Arial" w:cs="Arial"/>
        </w:rPr>
        <w:t>.</w:t>
      </w:r>
    </w:p>
    <w:p w14:paraId="23C530D9" w14:textId="6FF24CD2" w:rsidR="00A21B0A" w:rsidRPr="00A21B0A" w:rsidRDefault="00A21B0A" w:rsidP="00A477B4">
      <w:pPr>
        <w:spacing w:line="360" w:lineRule="auto"/>
        <w:ind w:firstLine="720"/>
        <w:jc w:val="both"/>
        <w:rPr>
          <w:rFonts w:ascii="Arial" w:hAnsi="Arial" w:cs="Arial"/>
        </w:rPr>
      </w:pPr>
      <w:r w:rsidRPr="00A21B0A">
        <w:rPr>
          <w:rFonts w:ascii="Arial" w:hAnsi="Arial" w:cs="Arial"/>
        </w:rPr>
        <w:t>T</w:t>
      </w:r>
      <w:r w:rsidRPr="00A21B0A">
        <w:rPr>
          <w:rFonts w:ascii="Arial" w:hAnsi="Arial" w:cs="Arial"/>
        </w:rPr>
        <w:t>he methodologies employed in this study</w:t>
      </w:r>
      <w:r w:rsidRPr="00A21B0A">
        <w:rPr>
          <w:rFonts w:ascii="Arial" w:hAnsi="Arial" w:cs="Arial"/>
        </w:rPr>
        <w:t xml:space="preserve"> were p</w:t>
      </w:r>
      <w:r w:rsidRPr="00A21B0A">
        <w:rPr>
          <w:rFonts w:ascii="Arial" w:hAnsi="Arial" w:cs="Arial"/>
        </w:rPr>
        <w:t>rimary research and netnography. While netnography, which refers to information collection online, used a large number of online platforms and websites, primary research suggested the researcher's own experience and observations</w:t>
      </w:r>
      <w:r w:rsidRPr="00A21B0A">
        <w:rPr>
          <w:rFonts w:ascii="Arial" w:hAnsi="Arial" w:cs="Arial"/>
        </w:rPr>
        <w:t xml:space="preserve"> in the hotel</w:t>
      </w:r>
      <w:r w:rsidRPr="00A21B0A">
        <w:rPr>
          <w:rFonts w:ascii="Arial" w:hAnsi="Arial" w:cs="Arial"/>
        </w:rPr>
        <w:t>.</w:t>
      </w:r>
    </w:p>
    <w:p w14:paraId="56C0BEC6" w14:textId="335CF68B" w:rsidR="00A477B4" w:rsidRDefault="00ED4EB8" w:rsidP="00A477B4">
      <w:pPr>
        <w:pStyle w:val="NormalWeb"/>
        <w:spacing w:before="0" w:beforeAutospacing="0" w:after="0" w:afterAutospacing="0" w:line="360" w:lineRule="auto"/>
        <w:ind w:firstLine="720"/>
        <w:jc w:val="both"/>
        <w:rPr>
          <w:rFonts w:ascii="Arial" w:hAnsi="Arial" w:cs="Arial"/>
        </w:rPr>
      </w:pPr>
      <w:r w:rsidRPr="00A21B0A">
        <w:rPr>
          <w:rFonts w:ascii="Arial" w:hAnsi="Arial" w:cs="Arial"/>
        </w:rPr>
        <w:t>Based on th</w:t>
      </w:r>
      <w:r w:rsidR="00A21B0A" w:rsidRPr="00A21B0A">
        <w:rPr>
          <w:rFonts w:ascii="Arial" w:hAnsi="Arial" w:cs="Arial"/>
        </w:rPr>
        <w:t xml:space="preserve">ese two methods of </w:t>
      </w:r>
      <w:r w:rsidRPr="00A21B0A">
        <w:rPr>
          <w:rFonts w:ascii="Arial" w:hAnsi="Arial" w:cs="Arial"/>
        </w:rPr>
        <w:t>analysis</w:t>
      </w:r>
      <w:r w:rsidR="00742B49" w:rsidRPr="00A21B0A">
        <w:rPr>
          <w:rFonts w:ascii="Arial" w:hAnsi="Arial" w:cs="Arial"/>
        </w:rPr>
        <w:t>,</w:t>
      </w:r>
      <w:r w:rsidRPr="00A21B0A">
        <w:rPr>
          <w:rFonts w:ascii="Arial" w:hAnsi="Arial" w:cs="Arial"/>
        </w:rPr>
        <w:t xml:space="preserve"> this paper found that staff were not motivated enough to perform their duties</w:t>
      </w:r>
      <w:r w:rsidR="00A21B0A" w:rsidRPr="00A21B0A">
        <w:rPr>
          <w:rFonts w:ascii="Arial" w:hAnsi="Arial" w:cs="Arial"/>
        </w:rPr>
        <w:t>,</w:t>
      </w:r>
      <w:r w:rsidRPr="00A21B0A">
        <w:rPr>
          <w:rFonts w:ascii="Arial" w:hAnsi="Arial" w:cs="Arial"/>
        </w:rPr>
        <w:t xml:space="preserve"> and this impacted the quality </w:t>
      </w:r>
      <w:r w:rsidR="00742B49" w:rsidRPr="00A21B0A">
        <w:rPr>
          <w:rFonts w:ascii="Arial" w:hAnsi="Arial" w:cs="Arial"/>
        </w:rPr>
        <w:t xml:space="preserve">of </w:t>
      </w:r>
      <w:r w:rsidRPr="00A21B0A">
        <w:rPr>
          <w:rFonts w:ascii="Arial" w:hAnsi="Arial" w:cs="Arial"/>
        </w:rPr>
        <w:t>service provision</w:t>
      </w:r>
      <w:r w:rsidR="00A21B0A" w:rsidRPr="00A21B0A">
        <w:rPr>
          <w:rFonts w:ascii="Arial" w:hAnsi="Arial" w:cs="Arial"/>
        </w:rPr>
        <w:t>,</w:t>
      </w:r>
      <w:r w:rsidRPr="00A21B0A">
        <w:rPr>
          <w:rFonts w:ascii="Arial" w:hAnsi="Arial" w:cs="Arial"/>
        </w:rPr>
        <w:t xml:space="preserve"> leading to </w:t>
      </w:r>
      <w:r w:rsidR="00A477B4">
        <w:rPr>
          <w:rFonts w:ascii="Arial" w:hAnsi="Arial" w:cs="Arial"/>
        </w:rPr>
        <w:t>decreased</w:t>
      </w:r>
      <w:r w:rsidRPr="00A21B0A">
        <w:rPr>
          <w:rFonts w:ascii="Arial" w:hAnsi="Arial" w:cs="Arial"/>
        </w:rPr>
        <w:t xml:space="preserve"> customer satisfaction</w:t>
      </w:r>
      <w:r w:rsidR="00A477B4">
        <w:rPr>
          <w:rFonts w:ascii="Arial" w:hAnsi="Arial" w:cs="Arial"/>
        </w:rPr>
        <w:t xml:space="preserve"> and low performance</w:t>
      </w:r>
      <w:r w:rsidRPr="00A21B0A">
        <w:rPr>
          <w:rFonts w:ascii="Arial" w:hAnsi="Arial" w:cs="Arial"/>
        </w:rPr>
        <w:t xml:space="preserve">. </w:t>
      </w:r>
      <w:r w:rsidR="00A477B4">
        <w:rPr>
          <w:rFonts w:ascii="Arial" w:hAnsi="Arial" w:cs="Arial"/>
        </w:rPr>
        <w:t xml:space="preserve">Analysing in deep the four main factors that demotivate employees at Ibis Barking Hotel and offering suggestions for addressing them, this research recommends to managers to </w:t>
      </w:r>
      <w:r w:rsidR="00A477B4">
        <w:rPr>
          <w:rFonts w:ascii="Arial" w:hAnsi="Arial" w:cs="Arial"/>
          <w:color w:val="000000" w:themeColor="text1"/>
        </w:rPr>
        <w:t>focus on the factors that increase motivation, especially among the Generation Z workers, who represent 67% of Ibis Barking staff</w:t>
      </w:r>
      <w:r w:rsidR="00A477B4">
        <w:rPr>
          <w:rFonts w:ascii="Arial" w:hAnsi="Arial" w:cs="Arial"/>
          <w:color w:val="000000" w:themeColor="text1"/>
        </w:rPr>
        <w:t xml:space="preserve">: </w:t>
      </w:r>
      <w:r w:rsidR="00A477B4">
        <w:rPr>
          <w:rFonts w:ascii="Arial" w:hAnsi="Arial" w:cs="Arial"/>
          <w:color w:val="000000" w:themeColor="text1"/>
        </w:rPr>
        <w:t>recognition</w:t>
      </w:r>
      <w:r w:rsidR="00A477B4">
        <w:rPr>
          <w:rFonts w:ascii="Arial" w:hAnsi="Arial" w:cs="Arial"/>
          <w:color w:val="000000" w:themeColor="text1"/>
        </w:rPr>
        <w:t xml:space="preserve">, </w:t>
      </w:r>
      <w:r w:rsidR="00A477B4">
        <w:rPr>
          <w:rFonts w:ascii="Arial" w:hAnsi="Arial" w:cs="Arial"/>
          <w:color w:val="000000" w:themeColor="text1"/>
        </w:rPr>
        <w:t>appreciation, effective communication</w:t>
      </w:r>
      <w:r w:rsidR="00A477B4">
        <w:rPr>
          <w:rFonts w:ascii="Arial" w:hAnsi="Arial" w:cs="Arial"/>
          <w:color w:val="000000" w:themeColor="text1"/>
        </w:rPr>
        <w:t xml:space="preserve">, </w:t>
      </w:r>
      <w:r w:rsidR="00A477B4">
        <w:rPr>
          <w:rFonts w:ascii="Arial" w:hAnsi="Arial" w:cs="Arial"/>
          <w:color w:val="000000" w:themeColor="text1"/>
        </w:rPr>
        <w:t>and trust</w:t>
      </w:r>
      <w:r w:rsidR="00A477B4">
        <w:rPr>
          <w:rFonts w:ascii="Arial" w:hAnsi="Arial" w:cs="Arial"/>
          <w:color w:val="000000" w:themeColor="text1"/>
        </w:rPr>
        <w:t>.</w:t>
      </w:r>
    </w:p>
    <w:p w14:paraId="35F85122" w14:textId="1BBF4EC6" w:rsidR="005E413C" w:rsidRPr="00584DBA" w:rsidRDefault="00ED4EB8" w:rsidP="005E413C">
      <w:pPr>
        <w:spacing w:line="360" w:lineRule="auto"/>
        <w:ind w:firstLine="709"/>
        <w:jc w:val="both"/>
        <w:rPr>
          <w:rFonts w:ascii="Arial" w:hAnsi="Arial" w:cs="Arial"/>
        </w:rPr>
      </w:pPr>
      <w:r w:rsidRPr="00A21B0A">
        <w:rPr>
          <w:rFonts w:ascii="Arial" w:hAnsi="Arial" w:cs="Arial"/>
        </w:rPr>
        <w:t>Based on this</w:t>
      </w:r>
      <w:r w:rsidR="00742B49" w:rsidRPr="00A21B0A">
        <w:rPr>
          <w:rFonts w:ascii="Arial" w:hAnsi="Arial" w:cs="Arial"/>
        </w:rPr>
        <w:t>,</w:t>
      </w:r>
      <w:r w:rsidRPr="00A21B0A">
        <w:rPr>
          <w:rFonts w:ascii="Arial" w:hAnsi="Arial" w:cs="Arial"/>
        </w:rPr>
        <w:t xml:space="preserve"> Ibis </w:t>
      </w:r>
      <w:r w:rsidR="00742B49" w:rsidRPr="00A21B0A">
        <w:rPr>
          <w:rFonts w:ascii="Arial" w:hAnsi="Arial" w:cs="Arial"/>
        </w:rPr>
        <w:t xml:space="preserve">Barking Hotel </w:t>
      </w:r>
      <w:r w:rsidR="005E413C">
        <w:rPr>
          <w:rFonts w:ascii="Arial" w:hAnsi="Arial" w:cs="Arial"/>
        </w:rPr>
        <w:t xml:space="preserve">should </w:t>
      </w:r>
      <w:r w:rsidRPr="00A21B0A">
        <w:rPr>
          <w:rFonts w:ascii="Arial" w:hAnsi="Arial" w:cs="Arial"/>
        </w:rPr>
        <w:t xml:space="preserve">provide different </w:t>
      </w:r>
      <w:r w:rsidR="00A477B4">
        <w:rPr>
          <w:rFonts w:ascii="Arial" w:hAnsi="Arial" w:cs="Arial"/>
        </w:rPr>
        <w:t xml:space="preserve">types of training to its managers, who lack leadership skills, and to apply sanctions when they do make mistakes. </w:t>
      </w:r>
      <w:r w:rsidR="005E413C">
        <w:rPr>
          <w:rFonts w:ascii="Arial" w:hAnsi="Arial" w:cs="Arial"/>
        </w:rPr>
        <w:t xml:space="preserve">In addition, this research paper recommends Ibis Barking Hotel to </w:t>
      </w:r>
      <w:r w:rsidR="005E413C" w:rsidRPr="00BF08E4">
        <w:rPr>
          <w:rFonts w:ascii="Arial" w:hAnsi="Arial" w:cs="Arial"/>
          <w:color w:val="000000" w:themeColor="text1"/>
          <w:shd w:val="clear" w:color="auto" w:fill="FFFFFF"/>
        </w:rPr>
        <w:t>empower employees to assist managers in achieving objectives</w:t>
      </w:r>
      <w:r w:rsidR="005E413C">
        <w:rPr>
          <w:rFonts w:ascii="Arial" w:hAnsi="Arial" w:cs="Arial"/>
        </w:rPr>
        <w:t xml:space="preserve"> and to periodically evaluate their performance and adapt the leadership strategies. </w:t>
      </w:r>
    </w:p>
    <w:p w14:paraId="6ACE00F4" w14:textId="50A07012" w:rsidR="00ED4EB8" w:rsidRPr="00A21B0A" w:rsidRDefault="00ED4EB8" w:rsidP="00A477B4">
      <w:pPr>
        <w:pStyle w:val="NormalWeb"/>
        <w:spacing w:before="0" w:beforeAutospacing="0" w:after="0" w:afterAutospacing="0" w:line="360" w:lineRule="auto"/>
        <w:ind w:firstLine="720"/>
        <w:jc w:val="both"/>
        <w:rPr>
          <w:rFonts w:ascii="Arial" w:hAnsi="Arial" w:cs="Arial"/>
        </w:rPr>
      </w:pPr>
    </w:p>
    <w:p w14:paraId="02DD53D5" w14:textId="7FE5BE82" w:rsidR="00544F5F" w:rsidRDefault="00544F5F" w:rsidP="001A20FA">
      <w:pPr>
        <w:spacing w:before="100" w:beforeAutospacing="1" w:after="100" w:afterAutospacing="1"/>
      </w:pPr>
    </w:p>
    <w:p w14:paraId="712695C5" w14:textId="77777777" w:rsidR="009C1AF8" w:rsidRPr="001A20FA" w:rsidRDefault="009C1AF8" w:rsidP="001A20FA">
      <w:pPr>
        <w:spacing w:before="100" w:beforeAutospacing="1" w:after="100" w:afterAutospacing="1"/>
      </w:pPr>
    </w:p>
    <w:p w14:paraId="179C367B" w14:textId="2DF5AB28" w:rsidR="004E226F" w:rsidRPr="004E226F" w:rsidRDefault="001A20FA" w:rsidP="000B189C">
      <w:pPr>
        <w:spacing w:before="100" w:beforeAutospacing="1" w:after="100" w:afterAutospacing="1"/>
        <w:ind w:firstLine="709"/>
        <w:rPr>
          <w:rFonts w:ascii="ArialMT" w:hAnsi="ArialMT"/>
          <w:sz w:val="28"/>
          <w:szCs w:val="28"/>
        </w:rPr>
      </w:pPr>
      <w:bookmarkStart w:id="0" w:name="_GoBack"/>
      <w:r w:rsidRPr="004E226F">
        <w:rPr>
          <w:rFonts w:ascii="Arial" w:hAnsi="Arial" w:cs="Arial"/>
          <w:b/>
          <w:bCs/>
          <w:sz w:val="28"/>
          <w:szCs w:val="28"/>
        </w:rPr>
        <w:lastRenderedPageBreak/>
        <w:t>Introduction</w:t>
      </w:r>
    </w:p>
    <w:p w14:paraId="4EF73A51" w14:textId="38E7ADBB" w:rsidR="00742B49" w:rsidRPr="00D15A87" w:rsidRDefault="007D1F3A" w:rsidP="00D15A87">
      <w:pPr>
        <w:spacing w:line="360" w:lineRule="auto"/>
        <w:ind w:firstLine="720"/>
        <w:jc w:val="both"/>
        <w:rPr>
          <w:rFonts w:ascii="Arial" w:hAnsi="Arial" w:cs="Arial"/>
        </w:rPr>
      </w:pPr>
      <w:r w:rsidRPr="00D15A87">
        <w:rPr>
          <w:rFonts w:ascii="Arial" w:hAnsi="Arial" w:cs="Arial"/>
        </w:rPr>
        <w:t xml:space="preserve">One of the biggest challenges facing the hospitality </w:t>
      </w:r>
      <w:r w:rsidR="00D15A87" w:rsidRPr="00D15A87">
        <w:rPr>
          <w:rFonts w:ascii="Arial" w:hAnsi="Arial" w:cs="Arial"/>
        </w:rPr>
        <w:t>sector</w:t>
      </w:r>
      <w:r w:rsidRPr="00D15A87">
        <w:rPr>
          <w:rFonts w:ascii="Arial" w:hAnsi="Arial" w:cs="Arial"/>
        </w:rPr>
        <w:t xml:space="preserve"> has always been identifying and retaining skilled personnel</w:t>
      </w:r>
      <w:r w:rsidR="00D620E1">
        <w:rPr>
          <w:rFonts w:ascii="Arial" w:hAnsi="Arial" w:cs="Arial"/>
        </w:rPr>
        <w:t xml:space="preserve"> through motivation and engagement</w:t>
      </w:r>
      <w:r w:rsidRPr="00D15A87">
        <w:rPr>
          <w:rFonts w:ascii="Arial" w:hAnsi="Arial" w:cs="Arial"/>
        </w:rPr>
        <w:t xml:space="preserve">. As hospitality is one </w:t>
      </w:r>
      <w:r w:rsidR="00D15A87" w:rsidRPr="00D15A87">
        <w:rPr>
          <w:rFonts w:ascii="Arial" w:hAnsi="Arial" w:cs="Arial"/>
        </w:rPr>
        <w:t xml:space="preserve">of the businesses </w:t>
      </w:r>
      <w:r w:rsidRPr="00D15A87">
        <w:rPr>
          <w:rFonts w:ascii="Arial" w:hAnsi="Arial" w:cs="Arial"/>
        </w:rPr>
        <w:t>that creates memories, connections, and emotions,</w:t>
      </w:r>
      <w:r w:rsidR="00D15A87" w:rsidRPr="00D15A87">
        <w:rPr>
          <w:rFonts w:ascii="Arial" w:hAnsi="Arial" w:cs="Arial"/>
        </w:rPr>
        <w:t xml:space="preserve"> </w:t>
      </w:r>
      <w:r w:rsidRPr="00D15A87">
        <w:rPr>
          <w:rFonts w:ascii="Arial" w:hAnsi="Arial" w:cs="Arial"/>
        </w:rPr>
        <w:t xml:space="preserve">its employees are essential to producing these one-of-a-kind experiences. </w:t>
      </w:r>
      <w:r w:rsidRPr="00D15A87">
        <w:rPr>
          <w:rFonts w:ascii="Arial" w:hAnsi="Arial" w:cs="Arial"/>
          <w:color w:val="000000"/>
        </w:rPr>
        <w:t>Th</w:t>
      </w:r>
      <w:r w:rsidR="000A2DAA" w:rsidRPr="00D15A87">
        <w:rPr>
          <w:rFonts w:ascii="Arial" w:hAnsi="Arial" w:cs="Arial"/>
          <w:color w:val="000000"/>
        </w:rPr>
        <w:t>erefore</w:t>
      </w:r>
      <w:r w:rsidR="00D15A87" w:rsidRPr="00D15A87">
        <w:rPr>
          <w:rFonts w:ascii="Arial" w:hAnsi="Arial" w:cs="Arial"/>
          <w:color w:val="000000"/>
        </w:rPr>
        <w:t>,</w:t>
      </w:r>
      <w:r w:rsidRPr="00D15A87">
        <w:rPr>
          <w:rFonts w:ascii="Arial" w:hAnsi="Arial" w:cs="Arial"/>
          <w:color w:val="000000"/>
        </w:rPr>
        <w:t xml:space="preserve"> “managers in the hospitality industry encounter more challenges in </w:t>
      </w:r>
      <w:r w:rsidR="000A2DAA" w:rsidRPr="00D15A87">
        <w:rPr>
          <w:rFonts w:ascii="Arial" w:hAnsi="Arial" w:cs="Arial"/>
          <w:color w:val="000000"/>
        </w:rPr>
        <w:t>managing</w:t>
      </w:r>
      <w:r w:rsidRPr="00D15A87">
        <w:rPr>
          <w:rFonts w:ascii="Arial" w:hAnsi="Arial" w:cs="Arial"/>
          <w:color w:val="000000"/>
        </w:rPr>
        <w:t xml:space="preserve"> people than in many other work environments“</w:t>
      </w:r>
      <w:r w:rsidR="000A2DAA" w:rsidRPr="00D15A87">
        <w:rPr>
          <w:rFonts w:ascii="Arial" w:hAnsi="Arial" w:cs="Arial"/>
          <w:color w:val="000000"/>
        </w:rPr>
        <w:t xml:space="preserve"> </w:t>
      </w:r>
      <w:sdt>
        <w:sdtPr>
          <w:rPr>
            <w:rFonts w:ascii="Arial" w:hAnsi="Arial" w:cs="Arial"/>
            <w:color w:val="000000"/>
          </w:rPr>
          <w:id w:val="2003465100"/>
          <w:citation/>
        </w:sdtPr>
        <w:sdtContent>
          <w:r w:rsidR="000A2DAA" w:rsidRPr="00D15A87">
            <w:rPr>
              <w:rFonts w:ascii="Arial" w:hAnsi="Arial" w:cs="Arial"/>
              <w:color w:val="000000"/>
            </w:rPr>
            <w:fldChar w:fldCharType="begin"/>
          </w:r>
          <w:r w:rsidR="000A2DAA" w:rsidRPr="00D15A87">
            <w:rPr>
              <w:rFonts w:ascii="Arial" w:hAnsi="Arial" w:cs="Arial"/>
              <w:color w:val="000000"/>
            </w:rPr>
            <w:instrText xml:space="preserve"> CITATION Mul19 \l 1048 </w:instrText>
          </w:r>
          <w:r w:rsidR="000A2DAA" w:rsidRPr="00D15A87">
            <w:rPr>
              <w:rFonts w:ascii="Arial" w:hAnsi="Arial" w:cs="Arial"/>
              <w:color w:val="000000"/>
            </w:rPr>
            <w:fldChar w:fldCharType="separate"/>
          </w:r>
          <w:r w:rsidR="000A2DAA" w:rsidRPr="00D15A87">
            <w:rPr>
              <w:rFonts w:ascii="Arial" w:hAnsi="Arial" w:cs="Arial"/>
              <w:noProof/>
              <w:color w:val="000000"/>
            </w:rPr>
            <w:t>(Mullins, 2019)</w:t>
          </w:r>
          <w:r w:rsidR="000A2DAA" w:rsidRPr="00D15A87">
            <w:rPr>
              <w:rFonts w:ascii="Arial" w:hAnsi="Arial" w:cs="Arial"/>
              <w:color w:val="000000"/>
            </w:rPr>
            <w:fldChar w:fldCharType="end"/>
          </w:r>
        </w:sdtContent>
      </w:sdt>
      <w:r w:rsidR="000A2DAA" w:rsidRPr="00D15A87">
        <w:rPr>
          <w:rFonts w:ascii="Arial" w:hAnsi="Arial" w:cs="Arial"/>
          <w:color w:val="000000"/>
        </w:rPr>
        <w:t xml:space="preserve">. </w:t>
      </w:r>
      <w:r w:rsidR="000A2DAA" w:rsidRPr="00D15A87">
        <w:rPr>
          <w:rFonts w:ascii="Arial" w:hAnsi="Arial" w:cs="Arial"/>
        </w:rPr>
        <w:t xml:space="preserve">That is why the staff is the most crucial element, with particular </w:t>
      </w:r>
      <w:r w:rsidR="006C54B5">
        <w:rPr>
          <w:rFonts w:ascii="Arial" w:hAnsi="Arial" w:cs="Arial"/>
        </w:rPr>
        <w:t>hotels</w:t>
      </w:r>
      <w:r w:rsidR="000A2DAA" w:rsidRPr="00D15A87">
        <w:rPr>
          <w:rFonts w:ascii="Arial" w:hAnsi="Arial" w:cs="Arial"/>
        </w:rPr>
        <w:t xml:space="preserve"> viewing their employees as </w:t>
      </w:r>
      <w:r w:rsidR="000A2DAA" w:rsidRPr="00D15A87">
        <w:rPr>
          <w:rFonts w:ascii="Arial" w:hAnsi="Arial" w:cs="Arial"/>
          <w:color w:val="000000"/>
        </w:rPr>
        <w:t>“ladies and gentlemen serving ladies and gentlemen</w:t>
      </w:r>
      <w:r w:rsidR="006C54B5">
        <w:rPr>
          <w:rFonts w:ascii="Arial" w:hAnsi="Arial" w:cs="Arial"/>
          <w:color w:val="000000"/>
        </w:rPr>
        <w:t>.</w:t>
      </w:r>
      <w:r w:rsidR="000A2DAA" w:rsidRPr="00D15A87">
        <w:rPr>
          <w:rFonts w:ascii="Arial" w:hAnsi="Arial" w:cs="Arial"/>
          <w:color w:val="000000"/>
        </w:rPr>
        <w:t xml:space="preserve">“ </w:t>
      </w:r>
      <w:sdt>
        <w:sdtPr>
          <w:rPr>
            <w:rFonts w:ascii="Arial" w:hAnsi="Arial" w:cs="Arial"/>
            <w:color w:val="000000"/>
          </w:rPr>
          <w:id w:val="-193005253"/>
          <w:citation/>
        </w:sdtPr>
        <w:sdtContent>
          <w:r w:rsidR="000A2DAA" w:rsidRPr="00D15A87">
            <w:rPr>
              <w:rFonts w:ascii="Arial" w:hAnsi="Arial" w:cs="Arial"/>
              <w:color w:val="000000"/>
            </w:rPr>
            <w:fldChar w:fldCharType="begin"/>
          </w:r>
          <w:r w:rsidR="000A2DAA" w:rsidRPr="00D15A87">
            <w:rPr>
              <w:rFonts w:ascii="Arial" w:hAnsi="Arial" w:cs="Arial"/>
              <w:color w:val="000000"/>
            </w:rPr>
            <w:instrText xml:space="preserve">CITATION Rit25 \l 1048 </w:instrText>
          </w:r>
          <w:r w:rsidR="000A2DAA" w:rsidRPr="00D15A87">
            <w:rPr>
              <w:rFonts w:ascii="Arial" w:hAnsi="Arial" w:cs="Arial"/>
              <w:color w:val="000000"/>
            </w:rPr>
            <w:fldChar w:fldCharType="separate"/>
          </w:r>
          <w:r w:rsidR="000A2DAA" w:rsidRPr="00D15A87">
            <w:rPr>
              <w:rFonts w:ascii="Arial" w:hAnsi="Arial" w:cs="Arial"/>
              <w:noProof/>
              <w:color w:val="000000"/>
            </w:rPr>
            <w:t>(Ritz Carlton, 2024)</w:t>
          </w:r>
          <w:r w:rsidR="000A2DAA" w:rsidRPr="00D15A87">
            <w:rPr>
              <w:rFonts w:ascii="Arial" w:hAnsi="Arial" w:cs="Arial"/>
              <w:color w:val="000000"/>
            </w:rPr>
            <w:fldChar w:fldCharType="end"/>
          </w:r>
        </w:sdtContent>
      </w:sdt>
      <w:r w:rsidR="000A2DAA" w:rsidRPr="00D15A87">
        <w:rPr>
          <w:rFonts w:ascii="Arial" w:hAnsi="Arial" w:cs="Arial"/>
          <w:color w:val="000000"/>
        </w:rPr>
        <w:t xml:space="preserve"> </w:t>
      </w:r>
      <w:r w:rsidR="006C54B5">
        <w:rPr>
          <w:rFonts w:ascii="Arial" w:hAnsi="Arial" w:cs="Arial"/>
          <w:color w:val="000000"/>
        </w:rPr>
        <w:t>T</w:t>
      </w:r>
      <w:r w:rsidR="000A2DAA" w:rsidRPr="00D15A87">
        <w:rPr>
          <w:rFonts w:ascii="Arial" w:hAnsi="Arial" w:cs="Arial"/>
          <w:color w:val="000000"/>
        </w:rPr>
        <w:t xml:space="preserve">hey should be inspired to create </w:t>
      </w:r>
      <w:r w:rsidR="000A2DAA" w:rsidRPr="00D15A87">
        <w:rPr>
          <w:rFonts w:ascii="Arial" w:hAnsi="Arial" w:cs="Arial"/>
          <w:b/>
          <w:bCs/>
          <w:i/>
          <w:iCs/>
          <w:color w:val="000000"/>
        </w:rPr>
        <w:t>magic</w:t>
      </w:r>
      <w:r w:rsidR="000A2DAA" w:rsidRPr="00D15A87">
        <w:rPr>
          <w:rFonts w:ascii="Arial" w:hAnsi="Arial" w:cs="Arial"/>
          <w:color w:val="000000"/>
        </w:rPr>
        <w:t xml:space="preserve"> moments b</w:t>
      </w:r>
      <w:r w:rsidR="000A2DAA" w:rsidRPr="00D15A87">
        <w:rPr>
          <w:rFonts w:ascii="Arial" w:hAnsi="Arial" w:cs="Arial"/>
          <w:color w:val="000000"/>
          <w:lang w:val="en-GB"/>
        </w:rPr>
        <w:t>ecause “</w:t>
      </w:r>
      <w:r w:rsidR="000A2DAA" w:rsidRPr="00D15A87">
        <w:rPr>
          <w:rFonts w:ascii="Arial" w:hAnsi="Arial" w:cs="Arial"/>
          <w:i/>
          <w:iCs/>
          <w:color w:val="000000"/>
          <w:lang w:val="en-GB"/>
        </w:rPr>
        <w:t xml:space="preserve">The Hospitality Industry transforms essentials […] into an experience that is […] memorable and even </w:t>
      </w:r>
      <w:r w:rsidR="000A2DAA" w:rsidRPr="00D15A87">
        <w:rPr>
          <w:rFonts w:ascii="Arial" w:hAnsi="Arial" w:cs="Arial"/>
          <w:b/>
          <w:bCs/>
          <w:i/>
          <w:iCs/>
          <w:color w:val="000000"/>
          <w:lang w:val="en-GB"/>
        </w:rPr>
        <w:t>magical</w:t>
      </w:r>
      <w:r w:rsidR="000A2DAA" w:rsidRPr="00D15A87">
        <w:rPr>
          <w:rFonts w:ascii="Arial" w:hAnsi="Arial" w:cs="Arial"/>
          <w:i/>
          <w:iCs/>
          <w:color w:val="000000"/>
          <w:lang w:val="en-GB"/>
        </w:rPr>
        <w:t>“</w:t>
      </w:r>
      <w:sdt>
        <w:sdtPr>
          <w:rPr>
            <w:rFonts w:ascii="Arial" w:hAnsi="Arial" w:cs="Arial"/>
            <w:i/>
            <w:iCs/>
            <w:color w:val="000000"/>
            <w:lang w:val="en-GB"/>
          </w:rPr>
          <w:id w:val="1352836910"/>
          <w:citation/>
        </w:sdtPr>
        <w:sdtContent>
          <w:r w:rsidR="000A2DAA" w:rsidRPr="00D15A87">
            <w:rPr>
              <w:rFonts w:ascii="Arial" w:hAnsi="Arial" w:cs="Arial"/>
              <w:i/>
              <w:iCs/>
              <w:color w:val="000000"/>
              <w:lang w:val="en-GB"/>
            </w:rPr>
            <w:fldChar w:fldCharType="begin"/>
          </w:r>
          <w:r w:rsidR="000A2DAA" w:rsidRPr="00D15A87">
            <w:rPr>
              <w:rFonts w:ascii="Arial" w:hAnsi="Arial" w:cs="Arial"/>
              <w:i/>
              <w:iCs/>
              <w:color w:val="000000"/>
            </w:rPr>
            <w:instrText xml:space="preserve"> CITATION Sol161 \l 1048 </w:instrText>
          </w:r>
          <w:r w:rsidR="000A2DAA" w:rsidRPr="00D15A87">
            <w:rPr>
              <w:rFonts w:ascii="Arial" w:hAnsi="Arial" w:cs="Arial"/>
              <w:i/>
              <w:iCs/>
              <w:color w:val="000000"/>
              <w:lang w:val="en-GB"/>
            </w:rPr>
            <w:fldChar w:fldCharType="separate"/>
          </w:r>
          <w:r w:rsidR="000A2DAA" w:rsidRPr="00D15A87">
            <w:rPr>
              <w:rFonts w:ascii="Arial" w:hAnsi="Arial" w:cs="Arial"/>
              <w:i/>
              <w:iCs/>
              <w:noProof/>
              <w:color w:val="000000"/>
            </w:rPr>
            <w:t xml:space="preserve"> </w:t>
          </w:r>
          <w:r w:rsidR="000A2DAA" w:rsidRPr="00D15A87">
            <w:rPr>
              <w:rFonts w:ascii="Arial" w:hAnsi="Arial" w:cs="Arial"/>
              <w:noProof/>
              <w:color w:val="000000"/>
            </w:rPr>
            <w:t>(Solomon, 2016)</w:t>
          </w:r>
          <w:r w:rsidR="000A2DAA" w:rsidRPr="00D15A87">
            <w:rPr>
              <w:rFonts w:ascii="Arial" w:hAnsi="Arial" w:cs="Arial"/>
              <w:i/>
              <w:iCs/>
              <w:color w:val="000000"/>
              <w:lang w:val="en-GB"/>
            </w:rPr>
            <w:fldChar w:fldCharType="end"/>
          </w:r>
        </w:sdtContent>
      </w:sdt>
      <w:r w:rsidR="00D15A87" w:rsidRPr="00D15A87">
        <w:rPr>
          <w:rFonts w:ascii="Arial" w:hAnsi="Arial" w:cs="Arial"/>
          <w:i/>
          <w:iCs/>
          <w:color w:val="000000"/>
          <w:lang w:val="en-GB"/>
        </w:rPr>
        <w:t xml:space="preserve">. </w:t>
      </w:r>
      <w:r w:rsidR="00D15A87" w:rsidRPr="00D15A87">
        <w:rPr>
          <w:rFonts w:ascii="Arial" w:hAnsi="Arial" w:cs="Arial"/>
          <w:color w:val="000000"/>
          <w:lang w:val="en-GB"/>
        </w:rPr>
        <w:t xml:space="preserve">To achieve this outstanding level of customer satisfaction, the hotel’s employees must be highly motivated, as motivation is a </w:t>
      </w:r>
      <w:r w:rsidR="006C54B5">
        <w:rPr>
          <w:rFonts w:ascii="Arial" w:hAnsi="Arial" w:cs="Arial"/>
          <w:color w:val="000000"/>
          <w:lang w:val="en-GB"/>
        </w:rPr>
        <w:t>vital</w:t>
      </w:r>
      <w:r w:rsidR="00D15A87" w:rsidRPr="00D15A87">
        <w:rPr>
          <w:rFonts w:ascii="Arial" w:hAnsi="Arial" w:cs="Arial"/>
          <w:color w:val="000000"/>
          <w:lang w:val="en-GB"/>
        </w:rPr>
        <w:t xml:space="preserve"> factor that impacts staff performance and overall business success</w:t>
      </w:r>
      <w:r w:rsidR="00035642">
        <w:rPr>
          <w:rFonts w:ascii="Arial" w:hAnsi="Arial" w:cs="Arial"/>
          <w:color w:val="000000"/>
          <w:lang w:val="en-GB"/>
        </w:rPr>
        <w:t xml:space="preserve"> </w:t>
      </w:r>
      <w:sdt>
        <w:sdtPr>
          <w:rPr>
            <w:rFonts w:ascii="Arial" w:hAnsi="Arial" w:cs="Arial"/>
            <w:color w:val="000000"/>
            <w:lang w:val="en-GB"/>
          </w:rPr>
          <w:id w:val="298037358"/>
          <w:citation/>
        </w:sdtPr>
        <w:sdtContent>
          <w:r w:rsidR="00035642">
            <w:rPr>
              <w:rFonts w:ascii="Arial" w:hAnsi="Arial" w:cs="Arial"/>
              <w:color w:val="000000"/>
              <w:lang w:val="en-GB"/>
            </w:rPr>
            <w:fldChar w:fldCharType="begin"/>
          </w:r>
          <w:r w:rsidR="00035642">
            <w:rPr>
              <w:rFonts w:ascii="Arial" w:hAnsi="Arial" w:cs="Arial"/>
              <w:color w:val="000000"/>
            </w:rPr>
            <w:instrText xml:space="preserve"> CITATION Uka21 \l 1048 </w:instrText>
          </w:r>
          <w:r w:rsidR="00035642">
            <w:rPr>
              <w:rFonts w:ascii="Arial" w:hAnsi="Arial" w:cs="Arial"/>
              <w:color w:val="000000"/>
              <w:lang w:val="en-GB"/>
            </w:rPr>
            <w:fldChar w:fldCharType="separate"/>
          </w:r>
          <w:r w:rsidR="00035642" w:rsidRPr="00035642">
            <w:rPr>
              <w:rFonts w:ascii="Arial" w:hAnsi="Arial" w:cs="Arial"/>
              <w:noProof/>
              <w:color w:val="000000"/>
            </w:rPr>
            <w:t>(Uka, 2021)</w:t>
          </w:r>
          <w:r w:rsidR="00035642">
            <w:rPr>
              <w:rFonts w:ascii="Arial" w:hAnsi="Arial" w:cs="Arial"/>
              <w:color w:val="000000"/>
              <w:lang w:val="en-GB"/>
            </w:rPr>
            <w:fldChar w:fldCharType="end"/>
          </w:r>
        </w:sdtContent>
      </w:sdt>
      <w:r w:rsidR="00D15A87" w:rsidRPr="00D15A87">
        <w:rPr>
          <w:rFonts w:ascii="Arial" w:hAnsi="Arial" w:cs="Arial"/>
          <w:color w:val="000000"/>
          <w:lang w:val="en-GB"/>
        </w:rPr>
        <w:t xml:space="preserve">. </w:t>
      </w:r>
    </w:p>
    <w:p w14:paraId="1145BB0C" w14:textId="2B00A298" w:rsidR="006C54B5" w:rsidRPr="00035642" w:rsidRDefault="00D255CF" w:rsidP="00035642">
      <w:pPr>
        <w:spacing w:line="360" w:lineRule="auto"/>
        <w:ind w:firstLine="720"/>
        <w:jc w:val="both"/>
        <w:rPr>
          <w:rFonts w:ascii="Arial" w:hAnsi="Arial" w:cs="Arial"/>
          <w:color w:val="000000" w:themeColor="text1"/>
        </w:rPr>
      </w:pPr>
      <w:r w:rsidRPr="00D15A87">
        <w:rPr>
          <w:rFonts w:ascii="Arial" w:hAnsi="Arial" w:cs="Arial"/>
        </w:rPr>
        <w:t xml:space="preserve">Considering relevant concepts and theories from the hospitality sector, </w:t>
      </w:r>
      <w:r w:rsidR="00984409">
        <w:rPr>
          <w:rFonts w:ascii="Arial" w:hAnsi="Arial" w:cs="Arial"/>
        </w:rPr>
        <w:t>analysing a wide spectrum of literature</w:t>
      </w:r>
      <w:r w:rsidR="00D620E1">
        <w:rPr>
          <w:rFonts w:ascii="Arial" w:hAnsi="Arial" w:cs="Arial"/>
        </w:rPr>
        <w:t>,</w:t>
      </w:r>
      <w:r w:rsidR="00984409">
        <w:rPr>
          <w:rFonts w:ascii="Arial" w:hAnsi="Arial" w:cs="Arial"/>
        </w:rPr>
        <w:t xml:space="preserve"> </w:t>
      </w:r>
      <w:r w:rsidR="009C1AF8">
        <w:rPr>
          <w:rFonts w:ascii="Arial" w:hAnsi="Arial" w:cs="Arial"/>
        </w:rPr>
        <w:t xml:space="preserve">and </w:t>
      </w:r>
      <w:r w:rsidR="00984409">
        <w:rPr>
          <w:rFonts w:ascii="Arial" w:hAnsi="Arial" w:cs="Arial"/>
        </w:rPr>
        <w:t xml:space="preserve">using valuable primary data, </w:t>
      </w:r>
      <w:r w:rsidRPr="00D15A87">
        <w:rPr>
          <w:rFonts w:ascii="Arial" w:hAnsi="Arial" w:cs="Arial"/>
        </w:rPr>
        <w:t>this research aims to investigate, measure, and critically evaluate the effect of motivation on staff productivity at the Ibis Barking Hotel in London.</w:t>
      </w:r>
      <w:r w:rsidR="00D15A87">
        <w:rPr>
          <w:rFonts w:ascii="Arial" w:hAnsi="Arial" w:cs="Arial"/>
        </w:rPr>
        <w:t xml:space="preserve"> </w:t>
      </w:r>
      <w:r w:rsidRPr="00D15A87">
        <w:rPr>
          <w:rFonts w:ascii="Arial" w:hAnsi="Arial" w:cs="Arial"/>
          <w:color w:val="000000" w:themeColor="text1"/>
        </w:rPr>
        <w:t>The premise is an 86-room budget hotel, located at  Highbridge Road, IG11 7BA Barking, United Kingdom.</w:t>
      </w:r>
      <w:r w:rsidR="006C54B5">
        <w:rPr>
          <w:rFonts w:ascii="Arial" w:hAnsi="Arial" w:cs="Arial"/>
          <w:color w:val="000000" w:themeColor="text1"/>
        </w:rPr>
        <w:t xml:space="preserve"> This hotel was the place where the researcher conducted h</w:t>
      </w:r>
      <w:r w:rsidR="00860583">
        <w:rPr>
          <w:rFonts w:ascii="Arial" w:hAnsi="Arial" w:cs="Arial"/>
          <w:color w:val="000000" w:themeColor="text1"/>
        </w:rPr>
        <w:t>er</w:t>
      </w:r>
      <w:r w:rsidR="006C54B5">
        <w:rPr>
          <w:rFonts w:ascii="Arial" w:hAnsi="Arial" w:cs="Arial"/>
          <w:color w:val="000000" w:themeColor="text1"/>
        </w:rPr>
        <w:t xml:space="preserve"> 10 weeks of primary research</w:t>
      </w:r>
      <w:r w:rsidR="00860583">
        <w:rPr>
          <w:rFonts w:ascii="Arial" w:hAnsi="Arial" w:cs="Arial"/>
          <w:color w:val="000000" w:themeColor="text1"/>
        </w:rPr>
        <w:t xml:space="preserve"> during the university placement program.</w:t>
      </w:r>
    </w:p>
    <w:p w14:paraId="6EBC6279" w14:textId="4B64A325" w:rsidR="002A2186" w:rsidRDefault="006C54B5" w:rsidP="00EB0C21">
      <w:pPr>
        <w:autoSpaceDE w:val="0"/>
        <w:autoSpaceDN w:val="0"/>
        <w:adjustRightInd w:val="0"/>
        <w:spacing w:line="360" w:lineRule="auto"/>
        <w:ind w:firstLine="720"/>
        <w:jc w:val="both"/>
        <w:rPr>
          <w:rFonts w:ascii="Arial" w:hAnsi="Arial" w:cs="Arial"/>
        </w:rPr>
      </w:pPr>
      <w:r w:rsidRPr="006C54B5">
        <w:rPr>
          <w:rFonts w:ascii="Arial" w:hAnsi="Arial" w:cs="Arial"/>
        </w:rPr>
        <w:t xml:space="preserve">The research activity </w:t>
      </w:r>
      <w:r w:rsidR="00EB0C21">
        <w:rPr>
          <w:rFonts w:ascii="Arial" w:hAnsi="Arial" w:cs="Arial"/>
        </w:rPr>
        <w:t>has three main objectives:</w:t>
      </w:r>
      <w:r w:rsidRPr="006C54B5">
        <w:rPr>
          <w:rFonts w:ascii="Arial" w:hAnsi="Arial" w:cs="Arial"/>
        </w:rPr>
        <w:t xml:space="preserve"> t</w:t>
      </w:r>
      <w:r w:rsidRPr="006C54B5">
        <w:rPr>
          <w:rFonts w:ascii="Arial" w:hAnsi="Arial" w:cs="Arial"/>
          <w:color w:val="000000" w:themeColor="text1"/>
          <w:lang w:eastAsia="zh-CN"/>
        </w:rPr>
        <w:t>o assess the impact of staff motivation at Ibis Hotel Barking, London</w:t>
      </w:r>
      <w:r w:rsidRPr="006C54B5">
        <w:rPr>
          <w:rFonts w:ascii="Arial" w:hAnsi="Arial" w:cs="Arial"/>
        </w:rPr>
        <w:t>, t</w:t>
      </w:r>
      <w:r w:rsidRPr="006C54B5">
        <w:rPr>
          <w:rFonts w:ascii="Arial" w:hAnsi="Arial" w:cs="Arial"/>
          <w:color w:val="000000" w:themeColor="text1"/>
          <w:lang w:eastAsia="zh-CN"/>
        </w:rPr>
        <w:t xml:space="preserve">o identify the factors that </w:t>
      </w:r>
      <w:r w:rsidR="00D620E1">
        <w:rPr>
          <w:rFonts w:ascii="Arial" w:hAnsi="Arial" w:cs="Arial"/>
          <w:color w:val="000000" w:themeColor="text1"/>
          <w:lang w:eastAsia="zh-CN"/>
        </w:rPr>
        <w:t xml:space="preserve">demotivates the workers </w:t>
      </w:r>
      <w:r w:rsidRPr="006C54B5">
        <w:rPr>
          <w:rFonts w:ascii="Arial" w:hAnsi="Arial" w:cs="Arial"/>
          <w:color w:val="000000" w:themeColor="text1"/>
          <w:lang w:eastAsia="zh-CN"/>
        </w:rPr>
        <w:t xml:space="preserve">at </w:t>
      </w:r>
      <w:r>
        <w:rPr>
          <w:rFonts w:ascii="Arial" w:hAnsi="Arial" w:cs="Arial"/>
          <w:color w:val="000000" w:themeColor="text1"/>
          <w:lang w:eastAsia="zh-CN"/>
        </w:rPr>
        <w:t>this hotel,</w:t>
      </w:r>
      <w:r w:rsidRPr="006C54B5">
        <w:rPr>
          <w:rFonts w:ascii="Arial" w:hAnsi="Arial" w:cs="Arial"/>
        </w:rPr>
        <w:t xml:space="preserve"> and to </w:t>
      </w:r>
      <w:r w:rsidRPr="006C54B5">
        <w:rPr>
          <w:rFonts w:ascii="Arial" w:hAnsi="Arial" w:cs="Arial"/>
          <w:color w:val="000000" w:themeColor="text1"/>
          <w:lang w:eastAsia="zh-CN"/>
        </w:rPr>
        <w:t>make recommendations</w:t>
      </w:r>
      <w:r>
        <w:rPr>
          <w:rFonts w:ascii="Arial" w:hAnsi="Arial" w:cs="Arial"/>
          <w:color w:val="000000" w:themeColor="text1"/>
          <w:lang w:eastAsia="zh-CN"/>
        </w:rPr>
        <w:t xml:space="preserve"> to</w:t>
      </w:r>
      <w:r w:rsidRPr="006C54B5">
        <w:rPr>
          <w:rFonts w:ascii="Arial" w:hAnsi="Arial" w:cs="Arial"/>
          <w:color w:val="000000" w:themeColor="text1"/>
          <w:lang w:eastAsia="zh-CN"/>
        </w:rPr>
        <w:t xml:space="preserve"> increas</w:t>
      </w:r>
      <w:r>
        <w:rPr>
          <w:rFonts w:ascii="Arial" w:hAnsi="Arial" w:cs="Arial"/>
          <w:color w:val="000000" w:themeColor="text1"/>
          <w:lang w:eastAsia="zh-CN"/>
        </w:rPr>
        <w:t>e</w:t>
      </w:r>
      <w:r w:rsidRPr="006C54B5">
        <w:rPr>
          <w:rFonts w:ascii="Arial" w:hAnsi="Arial" w:cs="Arial"/>
          <w:color w:val="000000" w:themeColor="text1"/>
          <w:lang w:eastAsia="zh-CN"/>
        </w:rPr>
        <w:t xml:space="preserve"> the</w:t>
      </w:r>
      <w:r w:rsidR="00D620E1">
        <w:rPr>
          <w:rFonts w:ascii="Arial" w:hAnsi="Arial" w:cs="Arial"/>
          <w:color w:val="000000" w:themeColor="text1"/>
          <w:lang w:eastAsia="zh-CN"/>
        </w:rPr>
        <w:t xml:space="preserve">ir </w:t>
      </w:r>
      <w:r w:rsidRPr="006C54B5">
        <w:rPr>
          <w:rFonts w:ascii="Arial" w:hAnsi="Arial" w:cs="Arial"/>
          <w:color w:val="000000" w:themeColor="text1"/>
          <w:lang w:eastAsia="zh-CN"/>
        </w:rPr>
        <w:t xml:space="preserve">motivation </w:t>
      </w:r>
      <w:r w:rsidR="00D620E1">
        <w:rPr>
          <w:rFonts w:ascii="Arial" w:hAnsi="Arial" w:cs="Arial"/>
          <w:color w:val="000000" w:themeColor="text1"/>
          <w:lang w:eastAsia="zh-CN"/>
        </w:rPr>
        <w:t xml:space="preserve">so that the overall performance of this hotel will flourish in the near future. </w:t>
      </w:r>
      <w:r w:rsidR="002A2186" w:rsidRPr="00D15A87">
        <w:rPr>
          <w:rFonts w:ascii="Arial" w:hAnsi="Arial" w:cs="Arial"/>
        </w:rPr>
        <w:t>According to Delmar Jose Ribero Sabio, Marketing and Tourism Teacher at Ministério da Educação in Lisboa, Portugal, cited by the LinkedIn platform, “</w:t>
      </w:r>
      <w:r w:rsidR="002A2186" w:rsidRPr="00D15A87">
        <w:rPr>
          <w:rFonts w:ascii="Arial" w:hAnsi="Arial" w:cs="Arial"/>
          <w:shd w:val="clear" w:color="auto" w:fill="FFFFFF"/>
        </w:rPr>
        <w:t xml:space="preserve">motivation is essential in the hospitality industry because it directly impacts employee engagement, productivity, turnover, customer satisfaction, and overall business success.“ </w:t>
      </w:r>
      <w:sdt>
        <w:sdtPr>
          <w:rPr>
            <w:rFonts w:ascii="Arial" w:hAnsi="Arial" w:cs="Arial"/>
            <w:shd w:val="clear" w:color="auto" w:fill="FFFFFF"/>
          </w:rPr>
          <w:id w:val="-1671015112"/>
          <w:citation/>
        </w:sdtPr>
        <w:sdtContent>
          <w:r w:rsidR="002A2186" w:rsidRPr="00D15A87">
            <w:rPr>
              <w:rFonts w:ascii="Arial" w:hAnsi="Arial" w:cs="Arial"/>
              <w:shd w:val="clear" w:color="auto" w:fill="FFFFFF"/>
            </w:rPr>
            <w:fldChar w:fldCharType="begin"/>
          </w:r>
          <w:r w:rsidR="002A2186" w:rsidRPr="00D15A87">
            <w:rPr>
              <w:rFonts w:ascii="Arial" w:hAnsi="Arial" w:cs="Arial"/>
              <w:shd w:val="clear" w:color="auto" w:fill="FFFFFF"/>
            </w:rPr>
            <w:instrText xml:space="preserve"> CITATION Del24 \l 1048 </w:instrText>
          </w:r>
          <w:r w:rsidR="002A2186" w:rsidRPr="00D15A87">
            <w:rPr>
              <w:rFonts w:ascii="Arial" w:hAnsi="Arial" w:cs="Arial"/>
              <w:shd w:val="clear" w:color="auto" w:fill="FFFFFF"/>
            </w:rPr>
            <w:fldChar w:fldCharType="separate"/>
          </w:r>
          <w:r w:rsidR="002A2186" w:rsidRPr="00D15A87">
            <w:rPr>
              <w:rFonts w:ascii="Arial" w:hAnsi="Arial" w:cs="Arial"/>
              <w:noProof/>
              <w:shd w:val="clear" w:color="auto" w:fill="FFFFFF"/>
            </w:rPr>
            <w:t>(Sábio, 2024)</w:t>
          </w:r>
          <w:r w:rsidR="002A2186" w:rsidRPr="00D15A87">
            <w:rPr>
              <w:rFonts w:ascii="Arial" w:hAnsi="Arial" w:cs="Arial"/>
              <w:shd w:val="clear" w:color="auto" w:fill="FFFFFF"/>
            </w:rPr>
            <w:fldChar w:fldCharType="end"/>
          </w:r>
        </w:sdtContent>
      </w:sdt>
    </w:p>
    <w:p w14:paraId="151F245A" w14:textId="62AE44B5" w:rsidR="00F35303" w:rsidRPr="00A52661" w:rsidRDefault="00EB0C21" w:rsidP="00A52661">
      <w:pPr>
        <w:spacing w:line="360" w:lineRule="auto"/>
        <w:ind w:firstLine="720"/>
        <w:jc w:val="both"/>
        <w:rPr>
          <w:rFonts w:ascii="Arial" w:hAnsi="Arial" w:cs="Arial"/>
        </w:rPr>
      </w:pPr>
      <w:r>
        <w:rPr>
          <w:rFonts w:ascii="Arial" w:hAnsi="Arial" w:cs="Arial"/>
        </w:rPr>
        <w:t>A</w:t>
      </w:r>
      <w:r w:rsidRPr="00A52661">
        <w:rPr>
          <w:rFonts w:ascii="Arial" w:hAnsi="Arial" w:cs="Arial"/>
        </w:rPr>
        <w:t>fter a brief introduction that will set the groundwork for the investigation</w:t>
      </w:r>
      <w:r>
        <w:rPr>
          <w:rFonts w:ascii="Arial" w:hAnsi="Arial" w:cs="Arial"/>
        </w:rPr>
        <w:t xml:space="preserve"> and an </w:t>
      </w:r>
      <w:r w:rsidR="00B15738" w:rsidRPr="00A52661">
        <w:rPr>
          <w:rFonts w:ascii="Arial" w:hAnsi="Arial" w:cs="Arial"/>
        </w:rPr>
        <w:t xml:space="preserve">outline </w:t>
      </w:r>
      <w:r>
        <w:rPr>
          <w:rFonts w:ascii="Arial" w:hAnsi="Arial" w:cs="Arial"/>
        </w:rPr>
        <w:t xml:space="preserve">of </w:t>
      </w:r>
      <w:r w:rsidR="00B15738" w:rsidRPr="00A52661">
        <w:rPr>
          <w:rFonts w:ascii="Arial" w:hAnsi="Arial" w:cs="Arial"/>
        </w:rPr>
        <w:t>its three primary goals</w:t>
      </w:r>
      <w:r>
        <w:rPr>
          <w:rFonts w:ascii="Arial" w:hAnsi="Arial" w:cs="Arial"/>
        </w:rPr>
        <w:t>, the</w:t>
      </w:r>
      <w:r w:rsidR="00B15738" w:rsidRPr="00A52661">
        <w:rPr>
          <w:rFonts w:ascii="Arial" w:hAnsi="Arial" w:cs="Arial"/>
        </w:rPr>
        <w:t xml:space="preserve"> study will proceed with a review of scholarly works and specialised literature on the effect of motivation on employee performance, </w:t>
      </w:r>
      <w:r>
        <w:rPr>
          <w:rFonts w:ascii="Arial" w:hAnsi="Arial" w:cs="Arial"/>
        </w:rPr>
        <w:t>explaining then</w:t>
      </w:r>
      <w:r w:rsidR="00B15738" w:rsidRPr="00A52661">
        <w:rPr>
          <w:rFonts w:ascii="Arial" w:hAnsi="Arial" w:cs="Arial"/>
        </w:rPr>
        <w:t xml:space="preserve"> the methodology (netnography and primary research) and the </w:t>
      </w:r>
      <w:r w:rsidR="00B15738" w:rsidRPr="00A52661">
        <w:rPr>
          <w:rFonts w:ascii="Arial" w:hAnsi="Arial" w:cs="Arial"/>
        </w:rPr>
        <w:lastRenderedPageBreak/>
        <w:t xml:space="preserve">theoretical frameworks employed to provide the article legitimacy and value. </w:t>
      </w:r>
      <w:r w:rsidR="00F35303" w:rsidRPr="00A52661">
        <w:rPr>
          <w:rFonts w:ascii="Arial" w:hAnsi="Arial" w:cs="Arial"/>
        </w:rPr>
        <w:t xml:space="preserve">The next section will focus on the Ibis Barking Hotel case study and will then delve deeply into the factors that contribute to work demotivation. </w:t>
      </w:r>
    </w:p>
    <w:p w14:paraId="232A5B16" w14:textId="6A1EE38B" w:rsidR="00F35303" w:rsidRPr="00A52661" w:rsidRDefault="00F35303" w:rsidP="00A52661">
      <w:pPr>
        <w:spacing w:line="360" w:lineRule="auto"/>
        <w:ind w:firstLine="720"/>
        <w:jc w:val="both"/>
        <w:rPr>
          <w:rFonts w:ascii="Arial" w:hAnsi="Arial" w:cs="Arial"/>
        </w:rPr>
      </w:pPr>
      <w:r w:rsidRPr="00A52661">
        <w:rPr>
          <w:rFonts w:ascii="Arial" w:hAnsi="Arial" w:cs="Arial"/>
        </w:rPr>
        <w:t xml:space="preserve">The research will conclude that staff demotivation harms the overall operations of the Ibis Barking Hotel due to the factors that will be shown to contribute to job dissatisfaction at work, such as using damaged kitchenware, having to follow rigid rules, not having meals while on the job, and not having enough opportunities for professional and personal growth. </w:t>
      </w:r>
    </w:p>
    <w:p w14:paraId="29F001CE" w14:textId="03221271" w:rsidR="00F35303" w:rsidRPr="00A52661" w:rsidRDefault="00F35303" w:rsidP="00A52661">
      <w:pPr>
        <w:spacing w:line="360" w:lineRule="auto"/>
        <w:ind w:firstLine="720"/>
        <w:jc w:val="both"/>
        <w:rPr>
          <w:rFonts w:ascii="Arial" w:hAnsi="Arial" w:cs="Arial"/>
        </w:rPr>
      </w:pPr>
      <w:r w:rsidRPr="00A52661">
        <w:rPr>
          <w:rFonts w:ascii="Arial" w:hAnsi="Arial" w:cs="Arial"/>
        </w:rPr>
        <w:t xml:space="preserve">Bad customer service, poor outcomes, decreased profitability, and ultimately, bad company performance are likely to have a significant impact on the hotel if the lack of motivation and involvement continues. Given these reasons, this research will use its last part to make practical suggestions to eliminate the demotivating factors and to create a new work environment </w:t>
      </w:r>
      <w:r w:rsidR="00A52661" w:rsidRPr="00A52661">
        <w:rPr>
          <w:rFonts w:ascii="Arial" w:hAnsi="Arial" w:cs="Arial"/>
        </w:rPr>
        <w:t xml:space="preserve">that empowers the workers, motivates them, and makes them engage in their daily activities for a significant better performance and business success. </w:t>
      </w:r>
    </w:p>
    <w:p w14:paraId="5EA6AD31" w14:textId="7F0134E3" w:rsidR="00C62391" w:rsidRDefault="00C62391" w:rsidP="00C62391">
      <w:pPr>
        <w:spacing w:line="360" w:lineRule="auto"/>
        <w:jc w:val="both"/>
        <w:rPr>
          <w:rFonts w:ascii="Arial" w:hAnsi="Arial" w:cs="Arial"/>
        </w:rPr>
      </w:pPr>
    </w:p>
    <w:p w14:paraId="6C56E42B" w14:textId="77777777" w:rsidR="000B189C" w:rsidRPr="00C62391" w:rsidRDefault="000B189C" w:rsidP="00C62391">
      <w:pPr>
        <w:spacing w:line="360" w:lineRule="auto"/>
        <w:jc w:val="both"/>
        <w:rPr>
          <w:rFonts w:ascii="Arial" w:hAnsi="Arial" w:cs="Arial"/>
        </w:rPr>
      </w:pPr>
    </w:p>
    <w:p w14:paraId="32B793EC" w14:textId="44B3F1E7" w:rsidR="00853D84" w:rsidRDefault="001A20FA" w:rsidP="000B189C">
      <w:pPr>
        <w:spacing w:before="100" w:beforeAutospacing="1" w:after="100" w:afterAutospacing="1"/>
        <w:ind w:firstLine="720"/>
        <w:rPr>
          <w:rFonts w:ascii="ArialMT" w:hAnsi="ArialMT"/>
        </w:rPr>
      </w:pPr>
      <w:r w:rsidRPr="004E226F">
        <w:rPr>
          <w:rFonts w:ascii="Arial" w:hAnsi="Arial" w:cs="Arial"/>
          <w:b/>
          <w:bCs/>
          <w:color w:val="212121"/>
          <w:sz w:val="28"/>
          <w:szCs w:val="28"/>
        </w:rPr>
        <w:t>Literature Review</w:t>
      </w:r>
    </w:p>
    <w:p w14:paraId="7D446147" w14:textId="35BC6A85" w:rsidR="00F007B0" w:rsidRPr="00347406" w:rsidRDefault="00EC051F" w:rsidP="00347406">
      <w:pPr>
        <w:spacing w:line="360" w:lineRule="auto"/>
        <w:ind w:firstLine="720"/>
        <w:jc w:val="both"/>
        <w:rPr>
          <w:rFonts w:ascii="Arial" w:hAnsi="Arial" w:cs="Arial"/>
        </w:rPr>
      </w:pPr>
      <w:r w:rsidRPr="00347406">
        <w:rPr>
          <w:rFonts w:ascii="Arial" w:hAnsi="Arial" w:cs="Arial"/>
        </w:rPr>
        <w:t xml:space="preserve">From the </w:t>
      </w:r>
      <w:r w:rsidRPr="00EB09C7">
        <w:rPr>
          <w:rFonts w:ascii="Arial" w:hAnsi="Arial" w:cs="Arial"/>
          <w:i/>
          <w:iCs/>
        </w:rPr>
        <w:t>era of survival</w:t>
      </w:r>
      <w:r w:rsidRPr="00347406">
        <w:rPr>
          <w:rFonts w:ascii="Arial" w:hAnsi="Arial" w:cs="Arial"/>
        </w:rPr>
        <w:t>, when people’</w:t>
      </w:r>
      <w:r w:rsidR="00D64BEF" w:rsidRPr="00347406">
        <w:rPr>
          <w:rFonts w:ascii="Arial" w:hAnsi="Arial" w:cs="Arial"/>
        </w:rPr>
        <w:t xml:space="preserve">s only reason to work was to fulfill their basic needs of food, shelter, and security, to the </w:t>
      </w:r>
      <w:r w:rsidR="00D64BEF" w:rsidRPr="00EB09C7">
        <w:rPr>
          <w:rFonts w:ascii="Arial" w:hAnsi="Arial" w:cs="Arial"/>
          <w:i/>
          <w:iCs/>
        </w:rPr>
        <w:t>social</w:t>
      </w:r>
      <w:r w:rsidR="000206C4" w:rsidRPr="00EB09C7">
        <w:rPr>
          <w:rFonts w:ascii="Arial" w:hAnsi="Arial" w:cs="Arial"/>
          <w:i/>
          <w:iCs/>
        </w:rPr>
        <w:t xml:space="preserve"> era</w:t>
      </w:r>
      <w:r w:rsidR="00D64BEF" w:rsidRPr="00347406">
        <w:rPr>
          <w:rFonts w:ascii="Arial" w:hAnsi="Arial" w:cs="Arial"/>
        </w:rPr>
        <w:t xml:space="preserve">, when the reason to work was more </w:t>
      </w:r>
      <w:r w:rsidR="00EB09C7">
        <w:rPr>
          <w:rFonts w:ascii="Arial" w:hAnsi="Arial" w:cs="Arial"/>
        </w:rPr>
        <w:t xml:space="preserve">the need </w:t>
      </w:r>
      <w:r w:rsidR="00D64BEF" w:rsidRPr="00347406">
        <w:rPr>
          <w:rFonts w:ascii="Arial" w:hAnsi="Arial" w:cs="Arial"/>
        </w:rPr>
        <w:t xml:space="preserve">of being accepted or desired in a social group, to the </w:t>
      </w:r>
      <w:r w:rsidR="00D64BEF" w:rsidRPr="00EB09C7">
        <w:rPr>
          <w:rFonts w:ascii="Arial" w:hAnsi="Arial" w:cs="Arial"/>
          <w:i/>
          <w:iCs/>
        </w:rPr>
        <w:t>industrial era</w:t>
      </w:r>
      <w:r w:rsidR="00D64BEF" w:rsidRPr="00347406">
        <w:rPr>
          <w:rFonts w:ascii="Arial" w:hAnsi="Arial" w:cs="Arial"/>
        </w:rPr>
        <w:t>, when the motivation became more extrinsec, being driven by money and job security</w:t>
      </w:r>
      <w:r w:rsidR="00EB09C7">
        <w:rPr>
          <w:rFonts w:ascii="Arial" w:hAnsi="Arial" w:cs="Arial"/>
        </w:rPr>
        <w:t xml:space="preserve"> </w:t>
      </w:r>
      <w:sdt>
        <w:sdtPr>
          <w:rPr>
            <w:rFonts w:ascii="Arial" w:hAnsi="Arial" w:cs="Arial"/>
          </w:rPr>
          <w:id w:val="747317898"/>
          <w:citation/>
        </w:sdtPr>
        <w:sdtContent>
          <w:r w:rsidR="00EB09C7">
            <w:rPr>
              <w:rFonts w:ascii="Arial" w:hAnsi="Arial" w:cs="Arial"/>
            </w:rPr>
            <w:fldChar w:fldCharType="begin"/>
          </w:r>
          <w:r w:rsidR="00EB09C7">
            <w:rPr>
              <w:rFonts w:ascii="Arial" w:hAnsi="Arial" w:cs="Arial"/>
            </w:rPr>
            <w:instrText xml:space="preserve"> CITATION Sta08 \l 1048 </w:instrText>
          </w:r>
          <w:r w:rsidR="00EB09C7">
            <w:rPr>
              <w:rFonts w:ascii="Arial" w:hAnsi="Arial" w:cs="Arial"/>
            </w:rPr>
            <w:fldChar w:fldCharType="separate"/>
          </w:r>
          <w:r w:rsidR="00EB09C7" w:rsidRPr="00EB09C7">
            <w:rPr>
              <w:rFonts w:ascii="Arial" w:hAnsi="Arial" w:cs="Arial"/>
              <w:noProof/>
            </w:rPr>
            <w:t>(Staubus, 2008)</w:t>
          </w:r>
          <w:r w:rsidR="00EB09C7">
            <w:rPr>
              <w:rFonts w:ascii="Arial" w:hAnsi="Arial" w:cs="Arial"/>
            </w:rPr>
            <w:fldChar w:fldCharType="end"/>
          </w:r>
        </w:sdtContent>
      </w:sdt>
      <w:r w:rsidR="00D64BEF" w:rsidRPr="00347406">
        <w:rPr>
          <w:rFonts w:ascii="Arial" w:hAnsi="Arial" w:cs="Arial"/>
        </w:rPr>
        <w:t xml:space="preserve">, </w:t>
      </w:r>
      <w:r w:rsidR="00EB09C7">
        <w:rPr>
          <w:rFonts w:ascii="Arial" w:hAnsi="Arial" w:cs="Arial"/>
        </w:rPr>
        <w:t>un</w:t>
      </w:r>
      <w:r w:rsidR="00D64BEF" w:rsidRPr="00347406">
        <w:rPr>
          <w:rFonts w:ascii="Arial" w:hAnsi="Arial" w:cs="Arial"/>
        </w:rPr>
        <w:t xml:space="preserve">till today, when Generation Z </w:t>
      </w:r>
      <w:r w:rsidR="00EB09C7">
        <w:rPr>
          <w:rFonts w:ascii="Arial" w:hAnsi="Arial" w:cs="Arial"/>
        </w:rPr>
        <w:t>is</w:t>
      </w:r>
      <w:r w:rsidR="00D64BEF" w:rsidRPr="00347406">
        <w:rPr>
          <w:rFonts w:ascii="Arial" w:hAnsi="Arial" w:cs="Arial"/>
        </w:rPr>
        <w:t xml:space="preserve"> motivated by a meaning</w:t>
      </w:r>
      <w:r w:rsidR="000206C4" w:rsidRPr="00347406">
        <w:rPr>
          <w:rFonts w:ascii="Arial" w:hAnsi="Arial" w:cs="Arial"/>
        </w:rPr>
        <w:t>ful work as well as by personal and profe</w:t>
      </w:r>
      <w:r w:rsidR="00EB09C7">
        <w:rPr>
          <w:rFonts w:ascii="Arial" w:hAnsi="Arial" w:cs="Arial"/>
        </w:rPr>
        <w:t>s</w:t>
      </w:r>
      <w:r w:rsidR="000206C4" w:rsidRPr="00347406">
        <w:rPr>
          <w:rFonts w:ascii="Arial" w:hAnsi="Arial" w:cs="Arial"/>
        </w:rPr>
        <w:t xml:space="preserve">sional development, motivation played an essential role in </w:t>
      </w:r>
      <w:r w:rsidR="00EB09C7">
        <w:rPr>
          <w:rFonts w:ascii="Arial" w:hAnsi="Arial" w:cs="Arial"/>
        </w:rPr>
        <w:t xml:space="preserve">the </w:t>
      </w:r>
      <w:r w:rsidR="000206C4" w:rsidRPr="00347406">
        <w:rPr>
          <w:rFonts w:ascii="Arial" w:hAnsi="Arial" w:cs="Arial"/>
        </w:rPr>
        <w:t xml:space="preserve">decission making </w:t>
      </w:r>
      <w:r w:rsidR="00EB09C7">
        <w:rPr>
          <w:rFonts w:ascii="Arial" w:hAnsi="Arial" w:cs="Arial"/>
        </w:rPr>
        <w:t xml:space="preserve">process </w:t>
      </w:r>
      <w:r w:rsidR="000206C4" w:rsidRPr="00347406">
        <w:rPr>
          <w:rFonts w:ascii="Arial" w:hAnsi="Arial" w:cs="Arial"/>
        </w:rPr>
        <w:t xml:space="preserve">in general and in the attitude towards work in particular. </w:t>
      </w:r>
    </w:p>
    <w:p w14:paraId="1B4BF52E" w14:textId="291F3A4F" w:rsidR="000B189C" w:rsidRPr="00347406" w:rsidRDefault="004D39F7" w:rsidP="00347406">
      <w:pPr>
        <w:spacing w:line="360" w:lineRule="auto"/>
        <w:ind w:firstLine="720"/>
        <w:jc w:val="both"/>
        <w:rPr>
          <w:rFonts w:ascii="Arial" w:hAnsi="Arial" w:cs="Arial"/>
        </w:rPr>
      </w:pPr>
      <w:r w:rsidRPr="00347406">
        <w:rPr>
          <w:rFonts w:ascii="Arial" w:hAnsi="Arial" w:cs="Arial"/>
        </w:rPr>
        <w:t>T</w:t>
      </w:r>
      <w:r w:rsidR="00F007B0" w:rsidRPr="00347406">
        <w:rPr>
          <w:rFonts w:ascii="Arial" w:hAnsi="Arial" w:cs="Arial"/>
        </w:rPr>
        <w:t xml:space="preserve">he </w:t>
      </w:r>
      <w:r w:rsidR="00EB09C7">
        <w:rPr>
          <w:rFonts w:ascii="Arial" w:hAnsi="Arial" w:cs="Arial"/>
        </w:rPr>
        <w:t xml:space="preserve">specialised literature recognises </w:t>
      </w:r>
      <w:r w:rsidR="00F007B0" w:rsidRPr="00347406">
        <w:rPr>
          <w:rFonts w:ascii="Arial" w:hAnsi="Arial" w:cs="Arial"/>
        </w:rPr>
        <w:t xml:space="preserve">three basic pillars of the theoretical framework of staff motivation </w:t>
      </w:r>
      <w:r w:rsidRPr="00347406">
        <w:rPr>
          <w:rFonts w:ascii="Arial" w:hAnsi="Arial" w:cs="Arial"/>
        </w:rPr>
        <w:t xml:space="preserve">built during the last seventy years by three important theories: Maslow’s Hierarchy of Needs Theory, </w:t>
      </w:r>
      <w:r w:rsidR="0004358A" w:rsidRPr="00347406">
        <w:rPr>
          <w:rFonts w:ascii="Arial" w:hAnsi="Arial" w:cs="Arial"/>
        </w:rPr>
        <w:t>Vroom</w:t>
      </w:r>
      <w:r w:rsidRPr="00347406">
        <w:rPr>
          <w:rFonts w:ascii="Arial" w:hAnsi="Arial" w:cs="Arial"/>
        </w:rPr>
        <w:t xml:space="preserve">’s Expectancy Theory, and Dicey’s </w:t>
      </w:r>
      <w:r w:rsidR="00F007B0" w:rsidRPr="00347406">
        <w:rPr>
          <w:rFonts w:ascii="Arial" w:hAnsi="Arial" w:cs="Arial"/>
        </w:rPr>
        <w:t>Self-Determination</w:t>
      </w:r>
      <w:r w:rsidR="00FD39C6">
        <w:rPr>
          <w:rFonts w:ascii="Arial" w:hAnsi="Arial" w:cs="Arial"/>
        </w:rPr>
        <w:t xml:space="preserve"> </w:t>
      </w:r>
      <w:r w:rsidR="00F007B0" w:rsidRPr="00347406">
        <w:rPr>
          <w:rFonts w:ascii="Arial" w:hAnsi="Arial" w:cs="Arial"/>
        </w:rPr>
        <w:t>Theory</w:t>
      </w:r>
      <w:r w:rsidRPr="00347406">
        <w:rPr>
          <w:rFonts w:ascii="Arial" w:hAnsi="Arial" w:cs="Arial"/>
        </w:rPr>
        <w:t xml:space="preserve">. </w:t>
      </w:r>
      <w:r w:rsidR="00F007B0" w:rsidRPr="00347406">
        <w:rPr>
          <w:rFonts w:ascii="Arial" w:hAnsi="Arial" w:cs="Arial"/>
        </w:rPr>
        <w:t>Maslow developed the Hierarchy of Needs Theory in 1954, postulat</w:t>
      </w:r>
      <w:r w:rsidR="00FD39C6">
        <w:rPr>
          <w:rFonts w:ascii="Arial" w:hAnsi="Arial" w:cs="Arial"/>
        </w:rPr>
        <w:t>ing</w:t>
      </w:r>
      <w:r w:rsidR="00F007B0" w:rsidRPr="00347406">
        <w:rPr>
          <w:rFonts w:ascii="Arial" w:hAnsi="Arial" w:cs="Arial"/>
        </w:rPr>
        <w:t xml:space="preserve"> that people have several degrees of needs, from physiological necessities to demands for achieving personal </w:t>
      </w:r>
      <w:r w:rsidR="0086689B">
        <w:rPr>
          <w:rFonts w:ascii="Arial" w:hAnsi="Arial" w:cs="Arial"/>
        </w:rPr>
        <w:t>accomplishment</w:t>
      </w:r>
      <w:r w:rsidR="0004358A" w:rsidRPr="00347406">
        <w:rPr>
          <w:rFonts w:ascii="Arial" w:hAnsi="Arial" w:cs="Arial"/>
        </w:rPr>
        <w:t xml:space="preserve"> </w:t>
      </w:r>
      <w:sdt>
        <w:sdtPr>
          <w:rPr>
            <w:rFonts w:ascii="Arial" w:hAnsi="Arial" w:cs="Arial"/>
          </w:rPr>
          <w:id w:val="-736552154"/>
          <w:citation/>
        </w:sdtPr>
        <w:sdtContent>
          <w:r w:rsidR="0004358A" w:rsidRPr="00347406">
            <w:rPr>
              <w:rFonts w:ascii="Arial" w:hAnsi="Arial" w:cs="Arial"/>
            </w:rPr>
            <w:fldChar w:fldCharType="begin"/>
          </w:r>
          <w:r w:rsidR="0004358A" w:rsidRPr="00347406">
            <w:rPr>
              <w:rFonts w:ascii="Arial" w:hAnsi="Arial" w:cs="Arial"/>
            </w:rPr>
            <w:instrText xml:space="preserve"> CITATION Abr17 \l 1048 </w:instrText>
          </w:r>
          <w:r w:rsidR="0004358A" w:rsidRPr="00347406">
            <w:rPr>
              <w:rFonts w:ascii="Arial" w:hAnsi="Arial" w:cs="Arial"/>
            </w:rPr>
            <w:fldChar w:fldCharType="separate"/>
          </w:r>
          <w:r w:rsidR="0004358A" w:rsidRPr="00347406">
            <w:rPr>
              <w:rFonts w:ascii="Arial" w:hAnsi="Arial" w:cs="Arial"/>
              <w:noProof/>
            </w:rPr>
            <w:t>(Maslow, 2017)</w:t>
          </w:r>
          <w:r w:rsidR="0004358A" w:rsidRPr="00347406">
            <w:rPr>
              <w:rFonts w:ascii="Arial" w:hAnsi="Arial" w:cs="Arial"/>
            </w:rPr>
            <w:fldChar w:fldCharType="end"/>
          </w:r>
        </w:sdtContent>
      </w:sdt>
      <w:r w:rsidR="00F007B0" w:rsidRPr="00347406">
        <w:rPr>
          <w:rFonts w:ascii="Arial" w:hAnsi="Arial" w:cs="Arial"/>
        </w:rPr>
        <w:t xml:space="preserve">. </w:t>
      </w:r>
    </w:p>
    <w:p w14:paraId="58F37000" w14:textId="77777777" w:rsidR="000B189C" w:rsidRPr="00347406" w:rsidRDefault="000B189C" w:rsidP="002756D1">
      <w:pPr>
        <w:spacing w:line="360" w:lineRule="auto"/>
        <w:jc w:val="both"/>
        <w:rPr>
          <w:rFonts w:ascii="Arial" w:hAnsi="Arial" w:cs="Arial"/>
        </w:rPr>
      </w:pPr>
    </w:p>
    <w:p w14:paraId="7B6A4609" w14:textId="34A34849" w:rsidR="000B189C" w:rsidRPr="00347406" w:rsidRDefault="000B189C" w:rsidP="00347406">
      <w:pPr>
        <w:spacing w:line="360" w:lineRule="auto"/>
        <w:jc w:val="both"/>
        <w:rPr>
          <w:rFonts w:ascii="Arial" w:hAnsi="Arial" w:cs="Arial"/>
        </w:rPr>
      </w:pPr>
      <w:r w:rsidRPr="00347406">
        <w:rPr>
          <w:rFonts w:ascii="Arial" w:hAnsi="Arial" w:cs="Arial"/>
          <w:noProof/>
        </w:rPr>
        <w:lastRenderedPageBreak/>
        <w:drawing>
          <wp:inline distT="0" distB="0" distL="0" distR="0" wp14:anchorId="1FD69EE6" wp14:editId="079A9BD3">
            <wp:extent cx="5664200" cy="37846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Untitled - 1 of 1 (1).jpeg"/>
                    <pic:cNvPicPr/>
                  </pic:nvPicPr>
                  <pic:blipFill>
                    <a:blip r:embed="rId9">
                      <a:extLst>
                        <a:ext uri="{28A0092B-C50C-407E-A947-70E740481C1C}">
                          <a14:useLocalDpi xmlns:a14="http://schemas.microsoft.com/office/drawing/2010/main" val="0"/>
                        </a:ext>
                      </a:extLst>
                    </a:blip>
                    <a:stretch>
                      <a:fillRect/>
                    </a:stretch>
                  </pic:blipFill>
                  <pic:spPr>
                    <a:xfrm>
                      <a:off x="0" y="0"/>
                      <a:ext cx="5664200" cy="3784600"/>
                    </a:xfrm>
                    <a:prstGeom prst="rect">
                      <a:avLst/>
                    </a:prstGeom>
                  </pic:spPr>
                </pic:pic>
              </a:graphicData>
            </a:graphic>
          </wp:inline>
        </w:drawing>
      </w:r>
    </w:p>
    <w:p w14:paraId="49E31C46" w14:textId="77777777" w:rsidR="000B189C" w:rsidRPr="00347406" w:rsidRDefault="000B189C" w:rsidP="00347406">
      <w:pPr>
        <w:spacing w:line="360" w:lineRule="auto"/>
        <w:jc w:val="right"/>
        <w:rPr>
          <w:rFonts w:ascii="Arial" w:hAnsi="Arial" w:cs="Arial"/>
          <w:i/>
          <w:iCs/>
        </w:rPr>
      </w:pPr>
      <w:sdt>
        <w:sdtPr>
          <w:rPr>
            <w:rFonts w:ascii="Arial" w:hAnsi="Arial" w:cs="Arial"/>
            <w:i/>
            <w:iCs/>
          </w:rPr>
          <w:id w:val="604306549"/>
          <w:citation/>
        </w:sdtPr>
        <w:sdtContent>
          <w:r w:rsidRPr="00347406">
            <w:rPr>
              <w:rFonts w:ascii="Arial" w:hAnsi="Arial" w:cs="Arial"/>
              <w:i/>
              <w:iCs/>
            </w:rPr>
            <w:fldChar w:fldCharType="begin"/>
          </w:r>
          <w:r w:rsidRPr="00347406">
            <w:rPr>
              <w:rFonts w:ascii="Arial" w:hAnsi="Arial" w:cs="Arial"/>
              <w:i/>
              <w:iCs/>
            </w:rPr>
            <w:instrText xml:space="preserve"> CITATION Wor24 \l 1048 </w:instrText>
          </w:r>
          <w:r w:rsidRPr="00347406">
            <w:rPr>
              <w:rFonts w:ascii="Arial" w:hAnsi="Arial" w:cs="Arial"/>
              <w:i/>
              <w:iCs/>
            </w:rPr>
            <w:fldChar w:fldCharType="separate"/>
          </w:r>
          <w:r w:rsidRPr="00347406">
            <w:rPr>
              <w:rFonts w:ascii="Arial" w:hAnsi="Arial" w:cs="Arial"/>
              <w:i/>
              <w:iCs/>
              <w:noProof/>
            </w:rPr>
            <w:t>(Workleap, 2024)</w:t>
          </w:r>
          <w:r w:rsidRPr="00347406">
            <w:rPr>
              <w:rFonts w:ascii="Arial" w:hAnsi="Arial" w:cs="Arial"/>
              <w:i/>
              <w:iCs/>
            </w:rPr>
            <w:fldChar w:fldCharType="end"/>
          </w:r>
        </w:sdtContent>
      </w:sdt>
    </w:p>
    <w:p w14:paraId="7718F9D9" w14:textId="77777777" w:rsidR="000B189C" w:rsidRPr="00347406" w:rsidRDefault="000B189C" w:rsidP="00347406">
      <w:pPr>
        <w:spacing w:line="360" w:lineRule="auto"/>
        <w:jc w:val="both"/>
        <w:rPr>
          <w:rFonts w:ascii="Arial" w:hAnsi="Arial" w:cs="Arial"/>
        </w:rPr>
      </w:pPr>
    </w:p>
    <w:p w14:paraId="62EA137A" w14:textId="2D55B0E3" w:rsidR="00F007B0" w:rsidRPr="00347406" w:rsidRDefault="00F007B0" w:rsidP="00347406">
      <w:pPr>
        <w:spacing w:line="360" w:lineRule="auto"/>
        <w:ind w:firstLine="720"/>
        <w:jc w:val="both"/>
        <w:rPr>
          <w:rFonts w:ascii="Arial" w:hAnsi="Arial" w:cs="Arial"/>
        </w:rPr>
      </w:pPr>
      <w:r w:rsidRPr="00347406">
        <w:rPr>
          <w:rFonts w:ascii="Arial" w:hAnsi="Arial" w:cs="Arial"/>
        </w:rPr>
        <w:t xml:space="preserve">Ten years later, </w:t>
      </w:r>
      <w:r w:rsidR="00EC051F" w:rsidRPr="00347406">
        <w:rPr>
          <w:rFonts w:ascii="Arial" w:hAnsi="Arial" w:cs="Arial"/>
        </w:rPr>
        <w:t>Vroom</w:t>
      </w:r>
      <w:r w:rsidRPr="00347406">
        <w:rPr>
          <w:rFonts w:ascii="Arial" w:hAnsi="Arial" w:cs="Arial"/>
        </w:rPr>
        <w:t> proposed the </w:t>
      </w:r>
      <w:r w:rsidR="00FD39C6">
        <w:rPr>
          <w:rFonts w:ascii="Arial" w:hAnsi="Arial" w:cs="Arial"/>
        </w:rPr>
        <w:t>E</w:t>
      </w:r>
      <w:r w:rsidRPr="00347406">
        <w:rPr>
          <w:rFonts w:ascii="Arial" w:hAnsi="Arial" w:cs="Arial"/>
        </w:rPr>
        <w:t>xpecta</w:t>
      </w:r>
      <w:r w:rsidR="0086689B">
        <w:rPr>
          <w:rFonts w:ascii="Arial" w:hAnsi="Arial" w:cs="Arial"/>
        </w:rPr>
        <w:t>ncy</w:t>
      </w:r>
      <w:r w:rsidRPr="00347406">
        <w:rPr>
          <w:rFonts w:ascii="Arial" w:hAnsi="Arial" w:cs="Arial"/>
        </w:rPr>
        <w:t xml:space="preserve"> </w:t>
      </w:r>
      <w:r w:rsidR="00FD39C6">
        <w:rPr>
          <w:rFonts w:ascii="Arial" w:hAnsi="Arial" w:cs="Arial"/>
        </w:rPr>
        <w:t>T</w:t>
      </w:r>
      <w:r w:rsidRPr="00347406">
        <w:rPr>
          <w:rFonts w:ascii="Arial" w:hAnsi="Arial" w:cs="Arial"/>
        </w:rPr>
        <w:t>heory, which suggests that people forecast future events based on their actions and efforts</w:t>
      </w:r>
      <w:r w:rsidR="0004358A" w:rsidRPr="00347406">
        <w:rPr>
          <w:rFonts w:ascii="Arial" w:hAnsi="Arial" w:cs="Arial"/>
        </w:rPr>
        <w:t xml:space="preserve"> </w:t>
      </w:r>
      <w:sdt>
        <w:sdtPr>
          <w:rPr>
            <w:rFonts w:ascii="Arial" w:hAnsi="Arial" w:cs="Arial"/>
          </w:rPr>
          <w:id w:val="1977487805"/>
          <w:citation/>
        </w:sdtPr>
        <w:sdtContent>
          <w:r w:rsidR="0004358A" w:rsidRPr="00347406">
            <w:rPr>
              <w:rFonts w:ascii="Arial" w:hAnsi="Arial" w:cs="Arial"/>
            </w:rPr>
            <w:fldChar w:fldCharType="begin"/>
          </w:r>
          <w:r w:rsidR="0004358A" w:rsidRPr="00347406">
            <w:rPr>
              <w:rFonts w:ascii="Arial" w:hAnsi="Arial" w:cs="Arial"/>
            </w:rPr>
            <w:instrText xml:space="preserve"> CITATION Vic64 \l 1048 </w:instrText>
          </w:r>
          <w:r w:rsidR="0004358A" w:rsidRPr="00347406">
            <w:rPr>
              <w:rFonts w:ascii="Arial" w:hAnsi="Arial" w:cs="Arial"/>
            </w:rPr>
            <w:fldChar w:fldCharType="separate"/>
          </w:r>
          <w:r w:rsidR="0004358A" w:rsidRPr="00347406">
            <w:rPr>
              <w:rFonts w:ascii="Arial" w:hAnsi="Arial" w:cs="Arial"/>
              <w:noProof/>
            </w:rPr>
            <w:t>(Vroom, 1964)</w:t>
          </w:r>
          <w:r w:rsidR="0004358A" w:rsidRPr="00347406">
            <w:rPr>
              <w:rFonts w:ascii="Arial" w:hAnsi="Arial" w:cs="Arial"/>
            </w:rPr>
            <w:fldChar w:fldCharType="end"/>
          </w:r>
        </w:sdtContent>
      </w:sdt>
      <w:r w:rsidRPr="00347406">
        <w:rPr>
          <w:rFonts w:ascii="Arial" w:hAnsi="Arial" w:cs="Arial"/>
        </w:rPr>
        <w:t xml:space="preserve">. </w:t>
      </w:r>
      <w:r w:rsidR="00FD39C6">
        <w:rPr>
          <w:rFonts w:ascii="Arial" w:hAnsi="Arial" w:cs="Arial"/>
        </w:rPr>
        <w:t>L</w:t>
      </w:r>
      <w:r w:rsidR="004D39F7" w:rsidRPr="00347406">
        <w:rPr>
          <w:rFonts w:ascii="Arial" w:hAnsi="Arial" w:cs="Arial"/>
        </w:rPr>
        <w:t xml:space="preserve">ater, in 1985, </w:t>
      </w:r>
      <w:r w:rsidRPr="00347406">
        <w:rPr>
          <w:rFonts w:ascii="Arial" w:hAnsi="Arial" w:cs="Arial"/>
        </w:rPr>
        <w:t>Ryan and D</w:t>
      </w:r>
      <w:r w:rsidR="00EC051F" w:rsidRPr="00347406">
        <w:rPr>
          <w:rFonts w:ascii="Arial" w:hAnsi="Arial" w:cs="Arial"/>
        </w:rPr>
        <w:t>e</w:t>
      </w:r>
      <w:r w:rsidRPr="00347406">
        <w:rPr>
          <w:rFonts w:ascii="Arial" w:hAnsi="Arial" w:cs="Arial"/>
        </w:rPr>
        <w:t>c</w:t>
      </w:r>
      <w:r w:rsidR="00EC051F" w:rsidRPr="00347406">
        <w:rPr>
          <w:rFonts w:ascii="Arial" w:hAnsi="Arial" w:cs="Arial"/>
        </w:rPr>
        <w:t>i</w:t>
      </w:r>
      <w:r w:rsidRPr="00347406">
        <w:rPr>
          <w:rFonts w:ascii="Arial" w:hAnsi="Arial" w:cs="Arial"/>
        </w:rPr>
        <w:t xml:space="preserve">'s </w:t>
      </w:r>
      <w:r w:rsidR="00FD39C6">
        <w:rPr>
          <w:rFonts w:ascii="Arial" w:hAnsi="Arial" w:cs="Arial"/>
        </w:rPr>
        <w:t>S</w:t>
      </w:r>
      <w:r w:rsidRPr="00347406">
        <w:rPr>
          <w:rFonts w:ascii="Arial" w:hAnsi="Arial" w:cs="Arial"/>
        </w:rPr>
        <w:t>elf-</w:t>
      </w:r>
      <w:r w:rsidR="00FD39C6">
        <w:rPr>
          <w:rFonts w:ascii="Arial" w:hAnsi="Arial" w:cs="Arial"/>
        </w:rPr>
        <w:t>D</w:t>
      </w:r>
      <w:r w:rsidRPr="00347406">
        <w:rPr>
          <w:rFonts w:ascii="Arial" w:hAnsi="Arial" w:cs="Arial"/>
        </w:rPr>
        <w:t xml:space="preserve">etermination </w:t>
      </w:r>
      <w:r w:rsidR="00FD39C6">
        <w:rPr>
          <w:rFonts w:ascii="Arial" w:hAnsi="Arial" w:cs="Arial"/>
        </w:rPr>
        <w:t>T</w:t>
      </w:r>
      <w:r w:rsidRPr="00347406">
        <w:rPr>
          <w:rFonts w:ascii="Arial" w:hAnsi="Arial" w:cs="Arial"/>
        </w:rPr>
        <w:t>heory</w:t>
      </w:r>
      <w:r w:rsidR="0004358A" w:rsidRPr="00347406">
        <w:rPr>
          <w:rFonts w:ascii="Arial" w:hAnsi="Arial" w:cs="Arial"/>
        </w:rPr>
        <w:t xml:space="preserve"> s</w:t>
      </w:r>
      <w:r w:rsidR="0086689B">
        <w:rPr>
          <w:rFonts w:ascii="Arial" w:hAnsi="Arial" w:cs="Arial"/>
        </w:rPr>
        <w:t>tated</w:t>
      </w:r>
      <w:r w:rsidR="0004358A" w:rsidRPr="00347406">
        <w:rPr>
          <w:rFonts w:ascii="Arial" w:hAnsi="Arial" w:cs="Arial"/>
        </w:rPr>
        <w:t xml:space="preserve"> that</w:t>
      </w:r>
      <w:r w:rsidRPr="00347406">
        <w:rPr>
          <w:rFonts w:ascii="Arial" w:hAnsi="Arial" w:cs="Arial"/>
        </w:rPr>
        <w:t xml:space="preserve"> people are driven to labour by their own freedom of choice, pursuit of objectives, and intrinsic desire </w:t>
      </w:r>
      <w:r w:rsidR="0004358A" w:rsidRPr="00347406">
        <w:rPr>
          <w:rFonts w:ascii="Arial" w:hAnsi="Arial" w:cs="Arial"/>
        </w:rPr>
        <w:t>for</w:t>
      </w:r>
      <w:r w:rsidRPr="00347406">
        <w:rPr>
          <w:rFonts w:ascii="Arial" w:hAnsi="Arial" w:cs="Arial"/>
        </w:rPr>
        <w:t xml:space="preserve"> fulfilment</w:t>
      </w:r>
      <w:r w:rsidR="00EC051F" w:rsidRPr="00347406">
        <w:rPr>
          <w:rFonts w:ascii="Arial" w:hAnsi="Arial" w:cs="Arial"/>
        </w:rPr>
        <w:t xml:space="preserve"> </w:t>
      </w:r>
      <w:sdt>
        <w:sdtPr>
          <w:rPr>
            <w:rFonts w:ascii="Arial" w:hAnsi="Arial" w:cs="Arial"/>
          </w:rPr>
          <w:id w:val="-827587743"/>
          <w:citation/>
        </w:sdtPr>
        <w:sdtContent>
          <w:r w:rsidR="00EC051F" w:rsidRPr="00347406">
            <w:rPr>
              <w:rFonts w:ascii="Arial" w:hAnsi="Arial" w:cs="Arial"/>
            </w:rPr>
            <w:fldChar w:fldCharType="begin"/>
          </w:r>
          <w:r w:rsidR="00EC051F" w:rsidRPr="00347406">
            <w:rPr>
              <w:rFonts w:ascii="Arial" w:hAnsi="Arial" w:cs="Arial"/>
            </w:rPr>
            <w:instrText xml:space="preserve"> CITATION Ric17 \l 1048 </w:instrText>
          </w:r>
          <w:r w:rsidR="00EC051F" w:rsidRPr="00347406">
            <w:rPr>
              <w:rFonts w:ascii="Arial" w:hAnsi="Arial" w:cs="Arial"/>
            </w:rPr>
            <w:fldChar w:fldCharType="separate"/>
          </w:r>
          <w:r w:rsidR="00EC051F" w:rsidRPr="00347406">
            <w:rPr>
              <w:rFonts w:ascii="Arial" w:hAnsi="Arial" w:cs="Arial"/>
              <w:noProof/>
            </w:rPr>
            <w:t>(Richard M. Ryan, 2017)</w:t>
          </w:r>
          <w:r w:rsidR="00EC051F" w:rsidRPr="00347406">
            <w:rPr>
              <w:rFonts w:ascii="Arial" w:hAnsi="Arial" w:cs="Arial"/>
            </w:rPr>
            <w:fldChar w:fldCharType="end"/>
          </w:r>
        </w:sdtContent>
      </w:sdt>
      <w:r w:rsidRPr="00347406">
        <w:rPr>
          <w:rFonts w:ascii="Arial" w:hAnsi="Arial" w:cs="Arial"/>
        </w:rPr>
        <w:t>.</w:t>
      </w:r>
    </w:p>
    <w:p w14:paraId="4974B63B" w14:textId="40E341F2" w:rsidR="00FD39C6" w:rsidRDefault="00E16925" w:rsidP="002756D1">
      <w:pPr>
        <w:spacing w:line="360" w:lineRule="auto"/>
        <w:jc w:val="both"/>
        <w:rPr>
          <w:rFonts w:ascii="Arial" w:hAnsi="Arial" w:cs="Arial"/>
        </w:rPr>
      </w:pPr>
      <w:r w:rsidRPr="00347406">
        <w:rPr>
          <w:rFonts w:ascii="Arial" w:hAnsi="Arial" w:cs="Arial"/>
        </w:rPr>
        <w:t xml:space="preserve"> </w:t>
      </w:r>
      <w:r w:rsidR="000B189C" w:rsidRPr="00347406">
        <w:rPr>
          <w:rFonts w:ascii="Arial" w:hAnsi="Arial" w:cs="Arial"/>
        </w:rPr>
        <w:tab/>
      </w:r>
      <w:r w:rsidRPr="00347406">
        <w:rPr>
          <w:rFonts w:ascii="Arial" w:hAnsi="Arial" w:cs="Arial"/>
        </w:rPr>
        <w:t xml:space="preserve">Apart from these three pillars, the </w:t>
      </w:r>
      <w:r w:rsidR="00FD39C6">
        <w:rPr>
          <w:rFonts w:ascii="Arial" w:hAnsi="Arial" w:cs="Arial"/>
        </w:rPr>
        <w:t xml:space="preserve">present </w:t>
      </w:r>
      <w:r w:rsidRPr="00347406">
        <w:rPr>
          <w:rFonts w:ascii="Arial" w:hAnsi="Arial" w:cs="Arial"/>
        </w:rPr>
        <w:t xml:space="preserve">research </w:t>
      </w:r>
      <w:r w:rsidR="00FD39C6">
        <w:rPr>
          <w:rFonts w:ascii="Arial" w:hAnsi="Arial" w:cs="Arial"/>
        </w:rPr>
        <w:t>considers three other relevant</w:t>
      </w:r>
      <w:r w:rsidRPr="00347406">
        <w:rPr>
          <w:rFonts w:ascii="Arial" w:hAnsi="Arial" w:cs="Arial"/>
        </w:rPr>
        <w:t xml:space="preserve"> theories that will help </w:t>
      </w:r>
      <w:r w:rsidR="0086689B">
        <w:rPr>
          <w:rFonts w:ascii="Arial" w:hAnsi="Arial" w:cs="Arial"/>
        </w:rPr>
        <w:t>create a</w:t>
      </w:r>
      <w:r w:rsidR="00B234A6">
        <w:rPr>
          <w:rFonts w:ascii="Arial" w:hAnsi="Arial" w:cs="Arial"/>
        </w:rPr>
        <w:t xml:space="preserve"> more holistic picture of</w:t>
      </w:r>
      <w:r w:rsidRPr="00347406">
        <w:rPr>
          <w:rFonts w:ascii="Arial" w:hAnsi="Arial" w:cs="Arial"/>
        </w:rPr>
        <w:t xml:space="preserve"> the motivational factors at work. According to Herzberg's Two-Factor Theory</w:t>
      </w:r>
      <w:r w:rsidR="000B189C" w:rsidRPr="00347406">
        <w:rPr>
          <w:rFonts w:ascii="Arial" w:hAnsi="Arial" w:cs="Arial"/>
        </w:rPr>
        <w:t xml:space="preserve"> </w:t>
      </w:r>
      <w:sdt>
        <w:sdtPr>
          <w:rPr>
            <w:rFonts w:ascii="Arial" w:hAnsi="Arial" w:cs="Arial"/>
          </w:rPr>
          <w:id w:val="-2047202546"/>
          <w:citation/>
        </w:sdtPr>
        <w:sdtContent>
          <w:r w:rsidR="000B189C" w:rsidRPr="00347406">
            <w:rPr>
              <w:rFonts w:ascii="Arial" w:hAnsi="Arial" w:cs="Arial"/>
            </w:rPr>
            <w:fldChar w:fldCharType="begin"/>
          </w:r>
          <w:r w:rsidR="000B189C" w:rsidRPr="00347406">
            <w:rPr>
              <w:rFonts w:ascii="Arial" w:hAnsi="Arial" w:cs="Arial"/>
            </w:rPr>
            <w:instrText xml:space="preserve"> CITATION Her17 \l 1048 </w:instrText>
          </w:r>
          <w:r w:rsidR="000B189C" w:rsidRPr="00347406">
            <w:rPr>
              <w:rFonts w:ascii="Arial" w:hAnsi="Arial" w:cs="Arial"/>
            </w:rPr>
            <w:fldChar w:fldCharType="separate"/>
          </w:r>
          <w:r w:rsidR="000B189C" w:rsidRPr="00347406">
            <w:rPr>
              <w:rFonts w:ascii="Arial" w:hAnsi="Arial" w:cs="Arial"/>
              <w:noProof/>
            </w:rPr>
            <w:t>(Herzberg, 2017)</w:t>
          </w:r>
          <w:r w:rsidR="000B189C" w:rsidRPr="00347406">
            <w:rPr>
              <w:rFonts w:ascii="Arial" w:hAnsi="Arial" w:cs="Arial"/>
            </w:rPr>
            <w:fldChar w:fldCharType="end"/>
          </w:r>
        </w:sdtContent>
      </w:sdt>
      <w:r w:rsidRPr="00347406">
        <w:rPr>
          <w:rFonts w:ascii="Arial" w:hAnsi="Arial" w:cs="Arial"/>
        </w:rPr>
        <w:t>, presented in 1959</w:t>
      </w:r>
      <w:r w:rsidR="000B189C" w:rsidRPr="00347406">
        <w:rPr>
          <w:rFonts w:ascii="Arial" w:hAnsi="Arial" w:cs="Arial"/>
        </w:rPr>
        <w:t xml:space="preserve">, </w:t>
      </w:r>
      <w:r w:rsidRPr="00347406">
        <w:rPr>
          <w:rFonts w:ascii="Arial" w:hAnsi="Arial" w:cs="Arial"/>
        </w:rPr>
        <w:t xml:space="preserve">recognition fulfills the demand for acknowledgment and serves as a powerful motivator, increasing engagement and satisfaction. According to the Job Demands–Resources Model </w:t>
      </w:r>
      <w:sdt>
        <w:sdtPr>
          <w:rPr>
            <w:rFonts w:ascii="Arial" w:hAnsi="Arial" w:cs="Arial"/>
          </w:rPr>
          <w:id w:val="1567988083"/>
          <w:citation/>
        </w:sdtPr>
        <w:sdtContent>
          <w:r w:rsidR="000B189C" w:rsidRPr="00347406">
            <w:rPr>
              <w:rFonts w:ascii="Arial" w:hAnsi="Arial" w:cs="Arial"/>
            </w:rPr>
            <w:fldChar w:fldCharType="begin"/>
          </w:r>
          <w:r w:rsidR="000B189C" w:rsidRPr="00347406">
            <w:rPr>
              <w:rFonts w:ascii="Arial" w:hAnsi="Arial" w:cs="Arial"/>
            </w:rPr>
            <w:instrText xml:space="preserve"> CITATION Dem01 \l 1048 </w:instrText>
          </w:r>
          <w:r w:rsidR="000B189C" w:rsidRPr="00347406">
            <w:rPr>
              <w:rFonts w:ascii="Arial" w:hAnsi="Arial" w:cs="Arial"/>
            </w:rPr>
            <w:fldChar w:fldCharType="separate"/>
          </w:r>
          <w:r w:rsidR="000B189C" w:rsidRPr="00347406">
            <w:rPr>
              <w:rFonts w:ascii="Arial" w:hAnsi="Arial" w:cs="Arial"/>
              <w:noProof/>
            </w:rPr>
            <w:t>(Demerouti, 2001)</w:t>
          </w:r>
          <w:r w:rsidR="000B189C" w:rsidRPr="00347406">
            <w:rPr>
              <w:rFonts w:ascii="Arial" w:hAnsi="Arial" w:cs="Arial"/>
            </w:rPr>
            <w:fldChar w:fldCharType="end"/>
          </w:r>
        </w:sdtContent>
      </w:sdt>
      <w:r w:rsidRPr="00347406">
        <w:rPr>
          <w:rFonts w:ascii="Arial" w:hAnsi="Arial" w:cs="Arial"/>
        </w:rPr>
        <w:t xml:space="preserve">, resources that promote well-being lower stress and boost motivation, which is </w:t>
      </w:r>
      <w:r w:rsidR="00FD39C6">
        <w:rPr>
          <w:rFonts w:ascii="Arial" w:hAnsi="Arial" w:cs="Arial"/>
        </w:rPr>
        <w:t>in concordance</w:t>
      </w:r>
      <w:r w:rsidRPr="00347406">
        <w:rPr>
          <w:rFonts w:ascii="Arial" w:hAnsi="Arial" w:cs="Arial"/>
        </w:rPr>
        <w:t xml:space="preserve"> with </w:t>
      </w:r>
      <w:r w:rsidR="00FD39C6">
        <w:rPr>
          <w:rFonts w:ascii="Arial" w:hAnsi="Arial" w:cs="Arial"/>
        </w:rPr>
        <w:t xml:space="preserve">the </w:t>
      </w:r>
      <w:r w:rsidRPr="00347406">
        <w:rPr>
          <w:rFonts w:ascii="Arial" w:hAnsi="Arial" w:cs="Arial"/>
        </w:rPr>
        <w:t xml:space="preserve">desire for balanced work settings. According to the Organisational Support Theory </w:t>
      </w:r>
      <w:sdt>
        <w:sdtPr>
          <w:rPr>
            <w:rFonts w:ascii="Arial" w:hAnsi="Arial" w:cs="Arial"/>
          </w:rPr>
          <w:id w:val="165753991"/>
          <w:citation/>
        </w:sdtPr>
        <w:sdtContent>
          <w:r w:rsidR="000B189C" w:rsidRPr="00347406">
            <w:rPr>
              <w:rFonts w:ascii="Arial" w:hAnsi="Arial" w:cs="Arial"/>
            </w:rPr>
            <w:fldChar w:fldCharType="begin"/>
          </w:r>
          <w:r w:rsidR="000B189C" w:rsidRPr="00347406">
            <w:rPr>
              <w:rFonts w:ascii="Arial" w:hAnsi="Arial" w:cs="Arial"/>
            </w:rPr>
            <w:instrText xml:space="preserve"> CITATION Eis86 \l 1048 </w:instrText>
          </w:r>
          <w:r w:rsidR="000B189C" w:rsidRPr="00347406">
            <w:rPr>
              <w:rFonts w:ascii="Arial" w:hAnsi="Arial" w:cs="Arial"/>
            </w:rPr>
            <w:fldChar w:fldCharType="separate"/>
          </w:r>
          <w:r w:rsidR="000B189C" w:rsidRPr="00347406">
            <w:rPr>
              <w:rFonts w:ascii="Arial" w:hAnsi="Arial" w:cs="Arial"/>
              <w:noProof/>
            </w:rPr>
            <w:t>(Eisenberger, 1986)</w:t>
          </w:r>
          <w:r w:rsidR="000B189C" w:rsidRPr="00347406">
            <w:rPr>
              <w:rFonts w:ascii="Arial" w:hAnsi="Arial" w:cs="Arial"/>
            </w:rPr>
            <w:fldChar w:fldCharType="end"/>
          </w:r>
        </w:sdtContent>
      </w:sdt>
      <w:r w:rsidRPr="00347406">
        <w:rPr>
          <w:rFonts w:ascii="Arial" w:hAnsi="Arial" w:cs="Arial"/>
        </w:rPr>
        <w:t>, workers are more driven to complete their jobs when they feel valued by their company.</w:t>
      </w:r>
    </w:p>
    <w:p w14:paraId="6D5FA33F" w14:textId="32F9DEFE" w:rsidR="00584DBA" w:rsidRPr="00551F5C" w:rsidRDefault="00FD39C6" w:rsidP="002756D1">
      <w:pPr>
        <w:spacing w:line="360" w:lineRule="auto"/>
        <w:ind w:firstLine="720"/>
        <w:jc w:val="both"/>
        <w:rPr>
          <w:rFonts w:ascii="Arial" w:hAnsi="Arial" w:cs="Arial"/>
        </w:rPr>
      </w:pPr>
      <w:r w:rsidRPr="00F04C48">
        <w:rPr>
          <w:rFonts w:ascii="Arial" w:hAnsi="Arial" w:cs="Arial"/>
          <w:color w:val="000000" w:themeColor="text1"/>
        </w:rPr>
        <w:t>Described as a goal-directed behaviour, motivation has three key components: direction, effort, and persistence. In other words, if the motivation is aligned with the company’s vision</w:t>
      </w:r>
      <w:r w:rsidR="00B234A6">
        <w:rPr>
          <w:rFonts w:ascii="Arial" w:hAnsi="Arial" w:cs="Arial"/>
          <w:color w:val="000000" w:themeColor="text1"/>
        </w:rPr>
        <w:t xml:space="preserve"> (direction)</w:t>
      </w:r>
      <w:r w:rsidRPr="00F04C48">
        <w:rPr>
          <w:rFonts w:ascii="Arial" w:hAnsi="Arial" w:cs="Arial"/>
          <w:color w:val="000000" w:themeColor="text1"/>
        </w:rPr>
        <w:t xml:space="preserve">, if the effort is </w:t>
      </w:r>
      <w:r w:rsidR="00CA1EDA" w:rsidRPr="00F04C48">
        <w:rPr>
          <w:rFonts w:ascii="Arial" w:hAnsi="Arial" w:cs="Arial"/>
          <w:color w:val="000000" w:themeColor="text1"/>
        </w:rPr>
        <w:t xml:space="preserve">made in tandem with the organisational efforts, and if there is consistency from both sides, the performance comes as a natural </w:t>
      </w:r>
      <w:r w:rsidR="00CA1EDA" w:rsidRPr="00F04C48">
        <w:rPr>
          <w:rFonts w:ascii="Arial" w:hAnsi="Arial" w:cs="Arial"/>
          <w:color w:val="000000" w:themeColor="text1"/>
        </w:rPr>
        <w:lastRenderedPageBreak/>
        <w:t xml:space="preserve">result. </w:t>
      </w:r>
      <w:r w:rsidR="00584DBA" w:rsidRPr="00F04C48">
        <w:rPr>
          <w:rFonts w:ascii="Arial" w:hAnsi="Arial" w:cs="Arial"/>
          <w:color w:val="000000" w:themeColor="text1"/>
        </w:rPr>
        <w:t xml:space="preserve">Because the main goal of </w:t>
      </w:r>
      <w:r w:rsidR="003D7AB1">
        <w:rPr>
          <w:rFonts w:ascii="Arial" w:hAnsi="Arial" w:cs="Arial"/>
          <w:color w:val="000000" w:themeColor="text1"/>
        </w:rPr>
        <w:t>employee</w:t>
      </w:r>
      <w:r w:rsidR="00584DBA" w:rsidRPr="00F04C48">
        <w:rPr>
          <w:rFonts w:ascii="Arial" w:hAnsi="Arial" w:cs="Arial"/>
          <w:color w:val="000000" w:themeColor="text1"/>
        </w:rPr>
        <w:t xml:space="preserve"> motivation is to support people in being deeply committed to their objectives and the significance of their work. </w:t>
      </w:r>
      <w:r w:rsidR="00551F5C">
        <w:rPr>
          <w:rFonts w:ascii="Arial" w:hAnsi="Arial" w:cs="Arial"/>
          <w:color w:val="000000" w:themeColor="text1"/>
        </w:rPr>
        <w:t>Confirming this, s</w:t>
      </w:r>
      <w:r w:rsidR="00551F5C" w:rsidRPr="00F04C48">
        <w:rPr>
          <w:rFonts w:ascii="Arial" w:hAnsi="Arial" w:cs="Arial"/>
          <w:color w:val="000000" w:themeColor="text1"/>
        </w:rPr>
        <w:t>tatistics on motivation reveal that strategies that make workers feel accomplished lead to increased commitment to meet objectives and enhance performance.</w:t>
      </w:r>
    </w:p>
    <w:p w14:paraId="1A3312C1" w14:textId="1D605A4F" w:rsidR="00FD39C6" w:rsidRDefault="00F04C48" w:rsidP="00F04C48">
      <w:pPr>
        <w:spacing w:line="360" w:lineRule="auto"/>
        <w:ind w:firstLine="720"/>
        <w:jc w:val="both"/>
        <w:rPr>
          <w:rFonts w:ascii="Arial" w:hAnsi="Arial" w:cs="Arial"/>
          <w:color w:val="000000" w:themeColor="text1"/>
        </w:rPr>
      </w:pPr>
      <w:r w:rsidRPr="00F04C48">
        <w:rPr>
          <w:rFonts w:ascii="Arial" w:hAnsi="Arial" w:cs="Arial"/>
          <w:color w:val="000000" w:themeColor="text1"/>
        </w:rPr>
        <w:t xml:space="preserve">But what </w:t>
      </w:r>
      <w:r>
        <w:rPr>
          <w:rFonts w:ascii="Arial" w:hAnsi="Arial" w:cs="Arial"/>
          <w:color w:val="000000" w:themeColor="text1"/>
        </w:rPr>
        <w:t>is performance</w:t>
      </w:r>
      <w:r w:rsidRPr="00F04C48">
        <w:rPr>
          <w:rFonts w:ascii="Arial" w:hAnsi="Arial" w:cs="Arial"/>
          <w:color w:val="000000" w:themeColor="text1"/>
        </w:rPr>
        <w:t xml:space="preserve">? According to Moullin, performance means </w:t>
      </w:r>
      <w:r w:rsidRPr="00F04C48">
        <w:rPr>
          <w:rFonts w:ascii="Arial" w:hAnsi="Arial" w:cs="Arial"/>
          <w:color w:val="000000" w:themeColor="text1"/>
          <w:shd w:val="clear" w:color="auto" w:fill="FFFFFF"/>
        </w:rPr>
        <w:t>"evaluating how well organisations are managed and the value they deliver for customers and other stakeholders" </w:t>
      </w:r>
      <w:sdt>
        <w:sdtPr>
          <w:rPr>
            <w:rFonts w:ascii="Arial" w:hAnsi="Arial" w:cs="Arial"/>
            <w:color w:val="000000" w:themeColor="text1"/>
            <w:shd w:val="clear" w:color="auto" w:fill="FFFFFF"/>
          </w:rPr>
          <w:id w:val="-954856956"/>
          <w:citation/>
        </w:sdtPr>
        <w:sdtContent>
          <w:r w:rsidRPr="00F04C48">
            <w:rPr>
              <w:rFonts w:ascii="Arial" w:hAnsi="Arial" w:cs="Arial"/>
              <w:color w:val="000000" w:themeColor="text1"/>
              <w:shd w:val="clear" w:color="auto" w:fill="FFFFFF"/>
            </w:rPr>
            <w:fldChar w:fldCharType="begin"/>
          </w:r>
          <w:r w:rsidRPr="00F04C48">
            <w:rPr>
              <w:rFonts w:ascii="Arial" w:hAnsi="Arial" w:cs="Arial"/>
              <w:color w:val="000000" w:themeColor="text1"/>
              <w:shd w:val="clear" w:color="auto" w:fill="FFFFFF"/>
            </w:rPr>
            <w:instrText xml:space="preserve"> CITATION Mou02 \l 1048 </w:instrText>
          </w:r>
          <w:r w:rsidRPr="00F04C48">
            <w:rPr>
              <w:rFonts w:ascii="Arial" w:hAnsi="Arial" w:cs="Arial"/>
              <w:color w:val="000000" w:themeColor="text1"/>
              <w:shd w:val="clear" w:color="auto" w:fill="FFFFFF"/>
            </w:rPr>
            <w:fldChar w:fldCharType="separate"/>
          </w:r>
          <w:r w:rsidRPr="00F04C48">
            <w:rPr>
              <w:rFonts w:ascii="Arial" w:hAnsi="Arial" w:cs="Arial"/>
              <w:noProof/>
              <w:color w:val="000000" w:themeColor="text1"/>
              <w:shd w:val="clear" w:color="auto" w:fill="FFFFFF"/>
            </w:rPr>
            <w:t>(Moullin, 2002)</w:t>
          </w:r>
          <w:r w:rsidRPr="00F04C48">
            <w:rPr>
              <w:rFonts w:ascii="Arial" w:hAnsi="Arial" w:cs="Arial"/>
              <w:color w:val="000000" w:themeColor="text1"/>
              <w:shd w:val="clear" w:color="auto" w:fill="FFFFFF"/>
            </w:rPr>
            <w:fldChar w:fldCharType="end"/>
          </w:r>
        </w:sdtContent>
      </w:sdt>
      <w:r w:rsidRPr="00F04C48">
        <w:rPr>
          <w:rFonts w:ascii="Arial" w:hAnsi="Arial" w:cs="Arial"/>
          <w:color w:val="000000" w:themeColor="text1"/>
          <w:shd w:val="clear" w:color="auto" w:fill="FFFFFF"/>
        </w:rPr>
        <w:t xml:space="preserve">, even though the most common definition used in the literature is "the process of quantifying the efficiency and effectiveness of past actions" </w:t>
      </w:r>
      <w:sdt>
        <w:sdtPr>
          <w:rPr>
            <w:rFonts w:ascii="Arial" w:hAnsi="Arial" w:cs="Arial"/>
            <w:color w:val="000000" w:themeColor="text1"/>
            <w:shd w:val="clear" w:color="auto" w:fill="FFFFFF"/>
          </w:rPr>
          <w:id w:val="-1636168758"/>
          <w:citation/>
        </w:sdtPr>
        <w:sdtContent>
          <w:r w:rsidRPr="00F04C48">
            <w:rPr>
              <w:rFonts w:ascii="Arial" w:hAnsi="Arial" w:cs="Arial"/>
              <w:color w:val="000000" w:themeColor="text1"/>
              <w:shd w:val="clear" w:color="auto" w:fill="FFFFFF"/>
            </w:rPr>
            <w:fldChar w:fldCharType="begin"/>
          </w:r>
          <w:r w:rsidRPr="00F04C48">
            <w:rPr>
              <w:rFonts w:ascii="Arial" w:hAnsi="Arial" w:cs="Arial"/>
              <w:color w:val="000000" w:themeColor="text1"/>
              <w:shd w:val="clear" w:color="auto" w:fill="FFFFFF"/>
            </w:rPr>
            <w:instrText xml:space="preserve"> CITATION Nee02 \l 1048 </w:instrText>
          </w:r>
          <w:r w:rsidRPr="00F04C48">
            <w:rPr>
              <w:rFonts w:ascii="Arial" w:hAnsi="Arial" w:cs="Arial"/>
              <w:color w:val="000000" w:themeColor="text1"/>
              <w:shd w:val="clear" w:color="auto" w:fill="FFFFFF"/>
            </w:rPr>
            <w:fldChar w:fldCharType="separate"/>
          </w:r>
          <w:r w:rsidRPr="00F04C48">
            <w:rPr>
              <w:rFonts w:ascii="Arial" w:hAnsi="Arial" w:cs="Arial"/>
              <w:noProof/>
              <w:color w:val="000000" w:themeColor="text1"/>
              <w:shd w:val="clear" w:color="auto" w:fill="FFFFFF"/>
            </w:rPr>
            <w:t>(Neely, 2002)</w:t>
          </w:r>
          <w:r w:rsidRPr="00F04C48">
            <w:rPr>
              <w:rFonts w:ascii="Arial" w:hAnsi="Arial" w:cs="Arial"/>
              <w:color w:val="000000" w:themeColor="text1"/>
              <w:shd w:val="clear" w:color="auto" w:fill="FFFFFF"/>
            </w:rPr>
            <w:fldChar w:fldCharType="end"/>
          </w:r>
        </w:sdtContent>
      </w:sdt>
      <w:r w:rsidR="003D7AB1">
        <w:rPr>
          <w:rFonts w:ascii="Arial" w:hAnsi="Arial" w:cs="Arial"/>
          <w:color w:val="000000" w:themeColor="text1"/>
          <w:shd w:val="clear" w:color="auto" w:fill="FFFFFF"/>
        </w:rPr>
        <w:t xml:space="preserve"> </w:t>
      </w:r>
      <w:r w:rsidRPr="00F04C48">
        <w:rPr>
          <w:rFonts w:ascii="Arial" w:hAnsi="Arial" w:cs="Arial"/>
          <w:color w:val="000000" w:themeColor="text1"/>
        </w:rPr>
        <w:t xml:space="preserve">Although this definition places a strong emphasis on efficiency and effectiveness, it is unlikely to </w:t>
      </w:r>
      <w:r w:rsidR="003D7AB1">
        <w:rPr>
          <w:rFonts w:ascii="Arial" w:hAnsi="Arial" w:cs="Arial"/>
          <w:color w:val="000000" w:themeColor="text1"/>
        </w:rPr>
        <w:t>determine</w:t>
      </w:r>
      <w:r w:rsidRPr="00F04C48">
        <w:rPr>
          <w:rFonts w:ascii="Arial" w:hAnsi="Arial" w:cs="Arial"/>
          <w:color w:val="000000" w:themeColor="text1"/>
        </w:rPr>
        <w:t xml:space="preserve"> managers to pause and question their performance assessment methods because </w:t>
      </w:r>
      <w:r w:rsidR="003D7AB1">
        <w:rPr>
          <w:rFonts w:ascii="Arial" w:hAnsi="Arial" w:cs="Arial"/>
          <w:color w:val="000000" w:themeColor="text1"/>
        </w:rPr>
        <w:t xml:space="preserve">they </w:t>
      </w:r>
      <w:r w:rsidRPr="00F04C48">
        <w:rPr>
          <w:rFonts w:ascii="Arial" w:hAnsi="Arial" w:cs="Arial"/>
          <w:color w:val="000000" w:themeColor="text1"/>
        </w:rPr>
        <w:t xml:space="preserve">provides no guidance on what should be measured and why. </w:t>
      </w:r>
    </w:p>
    <w:p w14:paraId="14754458" w14:textId="7AEDAB35" w:rsidR="004A3F1E" w:rsidRPr="002756D1" w:rsidRDefault="004A3F1E" w:rsidP="002756D1">
      <w:pPr>
        <w:spacing w:line="360" w:lineRule="auto"/>
        <w:ind w:firstLine="720"/>
        <w:jc w:val="both"/>
        <w:rPr>
          <w:rFonts w:ascii="Arial" w:hAnsi="Arial" w:cs="Arial"/>
        </w:rPr>
      </w:pPr>
      <w:r w:rsidRPr="002756D1">
        <w:rPr>
          <w:rFonts w:ascii="Arial" w:hAnsi="Arial" w:cs="Arial"/>
          <w:color w:val="000000" w:themeColor="text1"/>
        </w:rPr>
        <w:t xml:space="preserve">How </w:t>
      </w:r>
      <w:r w:rsidR="00AC5102" w:rsidRPr="002756D1">
        <w:rPr>
          <w:rFonts w:ascii="Arial" w:hAnsi="Arial" w:cs="Arial"/>
          <w:color w:val="000000" w:themeColor="text1"/>
        </w:rPr>
        <w:t>is the performance</w:t>
      </w:r>
      <w:r w:rsidRPr="002756D1">
        <w:rPr>
          <w:rFonts w:ascii="Arial" w:hAnsi="Arial" w:cs="Arial"/>
          <w:color w:val="000000" w:themeColor="text1"/>
        </w:rPr>
        <w:t xml:space="preserve"> measured</w:t>
      </w:r>
      <w:r w:rsidR="00AC5102" w:rsidRPr="002756D1">
        <w:rPr>
          <w:rFonts w:ascii="Arial" w:hAnsi="Arial" w:cs="Arial"/>
          <w:color w:val="000000" w:themeColor="text1"/>
        </w:rPr>
        <w:t xml:space="preserve">? </w:t>
      </w:r>
      <w:r w:rsidR="00AC5102" w:rsidRPr="002756D1">
        <w:rPr>
          <w:rFonts w:ascii="Arial" w:hAnsi="Arial" w:cs="Arial"/>
        </w:rPr>
        <w:t>Researchers have created a variety of motivation assessment instruments to evaluate workers' levels of motivation. The Work Motivation Questionnaire (WMQ), created by Professor Amram in 1993 and widely utilised in empirical research, is the most frequently utilised. Additionally, there are a few methods for measuring motivation that are particular to a given domain, like the Entrepreneurial Motivation Questionnaire, the Sales Motivation Questionnaire, and the Learning Motivation Questionnaire.</w:t>
      </w:r>
    </w:p>
    <w:p w14:paraId="304959D1" w14:textId="3DF10B36" w:rsidR="00853D84" w:rsidRPr="002756D1" w:rsidRDefault="00966B97" w:rsidP="002756D1">
      <w:pPr>
        <w:spacing w:line="360" w:lineRule="auto"/>
        <w:ind w:firstLine="720"/>
        <w:jc w:val="both"/>
        <w:rPr>
          <w:rFonts w:ascii="Arial" w:hAnsi="Arial" w:cs="Arial"/>
        </w:rPr>
      </w:pPr>
      <w:r w:rsidRPr="00347406">
        <w:rPr>
          <w:rFonts w:ascii="Arial" w:hAnsi="Arial" w:cs="Arial"/>
        </w:rPr>
        <w:t xml:space="preserve">The relationship between motivation and performance has long been a subject of extensive research, with numerous discussions and revisions. </w:t>
      </w:r>
      <w:r w:rsidR="006B7915" w:rsidRPr="00347406">
        <w:rPr>
          <w:rFonts w:ascii="Arial" w:hAnsi="Arial" w:cs="Arial"/>
        </w:rPr>
        <w:t xml:space="preserve">Job motivation is seen as a crucial </w:t>
      </w:r>
      <w:r w:rsidR="000B189C" w:rsidRPr="00347406">
        <w:rPr>
          <w:rFonts w:ascii="Arial" w:hAnsi="Arial" w:cs="Arial"/>
        </w:rPr>
        <w:t>stimulus</w:t>
      </w:r>
      <w:r w:rsidR="006B7915" w:rsidRPr="00347406">
        <w:rPr>
          <w:rFonts w:ascii="Arial" w:hAnsi="Arial" w:cs="Arial"/>
        </w:rPr>
        <w:t xml:space="preserve"> for organisations' success since it encourages employees to perform successfully</w:t>
      </w:r>
      <w:sdt>
        <w:sdtPr>
          <w:rPr>
            <w:rFonts w:ascii="Arial" w:hAnsi="Arial" w:cs="Arial"/>
          </w:rPr>
          <w:id w:val="496240726"/>
          <w:citation/>
        </w:sdtPr>
        <w:sdtContent>
          <w:r w:rsidR="006B7915" w:rsidRPr="00347406">
            <w:rPr>
              <w:rFonts w:ascii="Arial" w:hAnsi="Arial" w:cs="Arial"/>
            </w:rPr>
            <w:fldChar w:fldCharType="begin"/>
          </w:r>
          <w:r w:rsidR="006B7915" w:rsidRPr="00347406">
            <w:rPr>
              <w:rFonts w:ascii="Arial" w:hAnsi="Arial" w:cs="Arial"/>
            </w:rPr>
            <w:instrText xml:space="preserve"> CITATION Wil97 \l 1048 </w:instrText>
          </w:r>
          <w:r w:rsidR="006B7915" w:rsidRPr="00347406">
            <w:rPr>
              <w:rFonts w:ascii="Arial" w:hAnsi="Arial" w:cs="Arial"/>
            </w:rPr>
            <w:fldChar w:fldCharType="separate"/>
          </w:r>
          <w:r w:rsidR="006B7915" w:rsidRPr="00347406">
            <w:rPr>
              <w:rFonts w:ascii="Arial" w:hAnsi="Arial" w:cs="Arial"/>
              <w:noProof/>
            </w:rPr>
            <w:t xml:space="preserve"> (Wiley, 1997)</w:t>
          </w:r>
          <w:r w:rsidR="006B7915" w:rsidRPr="00347406">
            <w:rPr>
              <w:rFonts w:ascii="Arial" w:hAnsi="Arial" w:cs="Arial"/>
            </w:rPr>
            <w:fldChar w:fldCharType="end"/>
          </w:r>
        </w:sdtContent>
      </w:sdt>
      <w:r w:rsidR="006B7915" w:rsidRPr="00347406">
        <w:rPr>
          <w:rFonts w:ascii="Arial" w:hAnsi="Arial" w:cs="Arial"/>
        </w:rPr>
        <w:t xml:space="preserve">. Numerous prior research studies have demonstrated the connections between increased motivation and improved </w:t>
      </w:r>
      <w:r w:rsidR="006B7915" w:rsidRPr="002756D1">
        <w:rPr>
          <w:rFonts w:ascii="Arial" w:hAnsi="Arial" w:cs="Arial"/>
        </w:rPr>
        <w:t xml:space="preserve">performance. </w:t>
      </w:r>
      <w:sdt>
        <w:sdtPr>
          <w:rPr>
            <w:rFonts w:ascii="Arial" w:hAnsi="Arial" w:cs="Arial"/>
          </w:rPr>
          <w:id w:val="532309830"/>
          <w:citation/>
        </w:sdtPr>
        <w:sdtContent>
          <w:r w:rsidR="006B7915" w:rsidRPr="002756D1">
            <w:rPr>
              <w:rFonts w:ascii="Arial" w:hAnsi="Arial" w:cs="Arial"/>
            </w:rPr>
            <w:fldChar w:fldCharType="begin"/>
          </w:r>
          <w:r w:rsidR="006B7915" w:rsidRPr="002756D1">
            <w:rPr>
              <w:rFonts w:ascii="Arial" w:hAnsi="Arial" w:cs="Arial"/>
            </w:rPr>
            <w:instrText xml:space="preserve"> CITATION Qom22 \l 1048 </w:instrText>
          </w:r>
          <w:r w:rsidR="006B7915" w:rsidRPr="002756D1">
            <w:rPr>
              <w:rFonts w:ascii="Arial" w:hAnsi="Arial" w:cs="Arial"/>
            </w:rPr>
            <w:fldChar w:fldCharType="separate"/>
          </w:r>
          <w:r w:rsidR="006B7915" w:rsidRPr="002756D1">
            <w:rPr>
              <w:rFonts w:ascii="Arial" w:hAnsi="Arial" w:cs="Arial"/>
              <w:noProof/>
            </w:rPr>
            <w:t>(Qomariah, 2022)</w:t>
          </w:r>
          <w:r w:rsidR="006B7915" w:rsidRPr="002756D1">
            <w:rPr>
              <w:rFonts w:ascii="Arial" w:hAnsi="Arial" w:cs="Arial"/>
            </w:rPr>
            <w:fldChar w:fldCharType="end"/>
          </w:r>
        </w:sdtContent>
      </w:sdt>
      <w:r w:rsidR="00E16925" w:rsidRPr="002756D1">
        <w:rPr>
          <w:rFonts w:ascii="Arial" w:hAnsi="Arial" w:cs="Arial"/>
        </w:rPr>
        <w:t xml:space="preserve"> </w:t>
      </w:r>
      <w:sdt>
        <w:sdtPr>
          <w:rPr>
            <w:rFonts w:ascii="Arial" w:hAnsi="Arial" w:cs="Arial"/>
          </w:rPr>
          <w:id w:val="-994341143"/>
          <w:citation/>
        </w:sdtPr>
        <w:sdtContent>
          <w:r w:rsidR="00E16925" w:rsidRPr="002756D1">
            <w:rPr>
              <w:rFonts w:ascii="Arial" w:hAnsi="Arial" w:cs="Arial"/>
            </w:rPr>
            <w:fldChar w:fldCharType="begin"/>
          </w:r>
          <w:r w:rsidR="00E16925" w:rsidRPr="002756D1">
            <w:rPr>
              <w:rFonts w:ascii="Arial" w:hAnsi="Arial" w:cs="Arial"/>
            </w:rPr>
            <w:instrText xml:space="preserve"> CITATION Tar23 \l 1048 </w:instrText>
          </w:r>
          <w:r w:rsidR="00E16925" w:rsidRPr="002756D1">
            <w:rPr>
              <w:rFonts w:ascii="Arial" w:hAnsi="Arial" w:cs="Arial"/>
            </w:rPr>
            <w:fldChar w:fldCharType="separate"/>
          </w:r>
          <w:r w:rsidR="00E16925" w:rsidRPr="002756D1">
            <w:rPr>
              <w:rFonts w:ascii="Arial" w:hAnsi="Arial" w:cs="Arial"/>
              <w:noProof/>
            </w:rPr>
            <w:t>(Taryana, 2023)</w:t>
          </w:r>
          <w:r w:rsidR="00E16925" w:rsidRPr="002756D1">
            <w:rPr>
              <w:rFonts w:ascii="Arial" w:hAnsi="Arial" w:cs="Arial"/>
            </w:rPr>
            <w:fldChar w:fldCharType="end"/>
          </w:r>
        </w:sdtContent>
      </w:sdt>
    </w:p>
    <w:p w14:paraId="6347F998" w14:textId="576BC2A3" w:rsidR="00AC5102" w:rsidRDefault="00AC5102" w:rsidP="002756D1">
      <w:pPr>
        <w:spacing w:line="360" w:lineRule="auto"/>
        <w:ind w:firstLine="720"/>
        <w:jc w:val="both"/>
        <w:rPr>
          <w:rFonts w:ascii="Arial" w:hAnsi="Arial" w:cs="Arial"/>
        </w:rPr>
      </w:pPr>
      <w:r w:rsidRPr="00AC5102">
        <w:rPr>
          <w:rFonts w:ascii="Arial" w:hAnsi="Arial" w:cs="Arial"/>
        </w:rPr>
        <w:t xml:space="preserve">According to research on job choice, one of the most important variables for people when looking for and accepting a job offer is compensation </w:t>
      </w:r>
      <w:sdt>
        <w:sdtPr>
          <w:rPr>
            <w:rFonts w:ascii="Arial" w:hAnsi="Arial" w:cs="Arial"/>
          </w:rPr>
          <w:id w:val="694972342"/>
          <w:citation/>
        </w:sdtPr>
        <w:sdtContent>
          <w:r w:rsidR="0029104B">
            <w:rPr>
              <w:rFonts w:ascii="Arial" w:hAnsi="Arial" w:cs="Arial"/>
            </w:rPr>
            <w:fldChar w:fldCharType="begin"/>
          </w:r>
          <w:r w:rsidR="0029104B">
            <w:rPr>
              <w:rFonts w:ascii="Arial" w:hAnsi="Arial" w:cs="Arial"/>
            </w:rPr>
            <w:instrText xml:space="preserve"> CITATION Bar00 \l 1048 </w:instrText>
          </w:r>
          <w:r w:rsidR="0029104B">
            <w:rPr>
              <w:rFonts w:ascii="Arial" w:hAnsi="Arial" w:cs="Arial"/>
            </w:rPr>
            <w:fldChar w:fldCharType="separate"/>
          </w:r>
          <w:r w:rsidR="0029104B" w:rsidRPr="0029104B">
            <w:rPr>
              <w:rFonts w:ascii="Arial" w:hAnsi="Arial" w:cs="Arial"/>
              <w:noProof/>
            </w:rPr>
            <w:t>(Barber, 2000)</w:t>
          </w:r>
          <w:r w:rsidR="0029104B">
            <w:rPr>
              <w:rFonts w:ascii="Arial" w:hAnsi="Arial" w:cs="Arial"/>
            </w:rPr>
            <w:fldChar w:fldCharType="end"/>
          </w:r>
        </w:sdtContent>
      </w:sdt>
      <w:r w:rsidR="0029104B">
        <w:rPr>
          <w:rFonts w:ascii="Arial" w:hAnsi="Arial" w:cs="Arial"/>
        </w:rPr>
        <w:t xml:space="preserve"> </w:t>
      </w:r>
      <w:r w:rsidRPr="00AC5102">
        <w:rPr>
          <w:rFonts w:ascii="Arial" w:hAnsi="Arial" w:cs="Arial"/>
        </w:rPr>
        <w:t xml:space="preserve">However, how much does it affect perseverance and effort? Engineers came to the conclusion in the first quarter of the 20th century that the main motivator for acting in an effective and efficient manner is money </w:t>
      </w:r>
      <w:sdt>
        <w:sdtPr>
          <w:rPr>
            <w:rFonts w:ascii="Arial" w:hAnsi="Arial" w:cs="Arial"/>
          </w:rPr>
          <w:id w:val="989607533"/>
          <w:citation/>
        </w:sdtPr>
        <w:sdtContent>
          <w:r w:rsidR="008E78E9">
            <w:rPr>
              <w:rFonts w:ascii="Arial" w:hAnsi="Arial" w:cs="Arial"/>
            </w:rPr>
            <w:fldChar w:fldCharType="begin"/>
          </w:r>
          <w:r w:rsidR="008E78E9">
            <w:rPr>
              <w:rFonts w:ascii="Arial" w:hAnsi="Arial" w:cs="Arial"/>
            </w:rPr>
            <w:instrText xml:space="preserve">CITATION Tay11 \l 1048 </w:instrText>
          </w:r>
          <w:r w:rsidR="008E78E9">
            <w:rPr>
              <w:rFonts w:ascii="Arial" w:hAnsi="Arial" w:cs="Arial"/>
            </w:rPr>
            <w:fldChar w:fldCharType="separate"/>
          </w:r>
          <w:r w:rsidR="008E78E9" w:rsidRPr="008E78E9">
            <w:rPr>
              <w:rFonts w:ascii="Arial" w:hAnsi="Arial" w:cs="Arial"/>
              <w:noProof/>
            </w:rPr>
            <w:t>(Taylor, 1911)</w:t>
          </w:r>
          <w:r w:rsidR="008E78E9">
            <w:rPr>
              <w:rFonts w:ascii="Arial" w:hAnsi="Arial" w:cs="Arial"/>
            </w:rPr>
            <w:fldChar w:fldCharType="end"/>
          </w:r>
        </w:sdtContent>
      </w:sdt>
      <w:r w:rsidRPr="00AC5102">
        <w:rPr>
          <w:rFonts w:ascii="Arial" w:hAnsi="Arial" w:cs="Arial"/>
        </w:rPr>
        <w:t xml:space="preserve">. In the second quarter, Viteles (1932) demonstrated that money is just one of several worker motivations based on innumerable attitude surveys. The primary component is the desire to experience </w:t>
      </w:r>
      <w:r w:rsidR="002756D1">
        <w:rPr>
          <w:rFonts w:ascii="Arial" w:hAnsi="Arial" w:cs="Arial"/>
        </w:rPr>
        <w:t>a</w:t>
      </w:r>
      <w:r w:rsidRPr="00AC5102">
        <w:rPr>
          <w:rFonts w:ascii="Arial" w:hAnsi="Arial" w:cs="Arial"/>
        </w:rPr>
        <w:t xml:space="preserve"> sense of value, acknowledgement, and respect from others</w:t>
      </w:r>
      <w:r w:rsidR="002756D1" w:rsidRPr="002756D1">
        <w:rPr>
          <w:rFonts w:ascii="Arial" w:hAnsi="Arial" w:cs="Arial"/>
        </w:rPr>
        <w:t xml:space="preserve">. </w:t>
      </w:r>
      <w:r w:rsidRPr="00AC5102">
        <w:rPr>
          <w:rFonts w:ascii="Arial" w:hAnsi="Arial" w:cs="Arial"/>
        </w:rPr>
        <w:t xml:space="preserve">The interpretation of the Hawthorne investigations supported this conclusion (Mayo, 1933). </w:t>
      </w:r>
      <w:r w:rsidRPr="00AC5102">
        <w:rPr>
          <w:rFonts w:ascii="Arial" w:hAnsi="Arial" w:cs="Arial"/>
        </w:rPr>
        <w:lastRenderedPageBreak/>
        <w:t xml:space="preserve">Herzberg (1966) came to the conclusion in the third quarter that while money has no effect on job satisfaction, it can negatively affect job unhappiness. The impact of money on job happiness and performance was described by both the expectation theory (Lawler, 1971) and </w:t>
      </w:r>
      <w:r w:rsidR="002756D1">
        <w:rPr>
          <w:rFonts w:ascii="Arial" w:hAnsi="Arial" w:cs="Arial"/>
        </w:rPr>
        <w:t xml:space="preserve">the </w:t>
      </w:r>
      <w:r w:rsidRPr="00AC5102">
        <w:rPr>
          <w:rFonts w:ascii="Arial" w:hAnsi="Arial" w:cs="Arial"/>
        </w:rPr>
        <w:t>equity theory (Adams, 1965).</w:t>
      </w:r>
      <w:r w:rsidR="002756D1">
        <w:rPr>
          <w:rFonts w:ascii="Arial" w:hAnsi="Arial" w:cs="Arial"/>
        </w:rPr>
        <w:t xml:space="preserve"> </w:t>
      </w:r>
      <w:r w:rsidR="002756D1" w:rsidRPr="002756D1">
        <w:rPr>
          <w:rFonts w:ascii="Arial" w:hAnsi="Arial" w:cs="Arial"/>
        </w:rPr>
        <w:t>Money, according to Locke and myself (Locke &amp; Latham, 1984, 1990a), has little influence on behaviour unless it encourages the establishment and dedication to particular ambitious goals. A concentration on financial incentives ignores the affective self-evaluative rewards of achieving goals, according to Bandura (1989).</w:t>
      </w:r>
      <w:r w:rsidR="002756D1">
        <w:rPr>
          <w:rFonts w:ascii="Arial" w:hAnsi="Arial" w:cs="Arial"/>
        </w:rPr>
        <w:t xml:space="preserve"> </w:t>
      </w:r>
      <w:r w:rsidR="002756D1">
        <w:rPr>
          <w:rFonts w:ascii="Arial" w:hAnsi="Arial" w:cs="Arial"/>
          <w:color w:val="000000" w:themeColor="text1"/>
        </w:rPr>
        <w:t>Additionally, a</w:t>
      </w:r>
      <w:r w:rsidR="002756D1" w:rsidRPr="00347406">
        <w:rPr>
          <w:rFonts w:ascii="Arial" w:hAnsi="Arial" w:cs="Arial"/>
        </w:rPr>
        <w:t xml:space="preserve">ccording to the high-performance cycle </w:t>
      </w:r>
      <w:sdt>
        <w:sdtPr>
          <w:rPr>
            <w:rFonts w:ascii="Arial" w:hAnsi="Arial" w:cs="Arial"/>
          </w:rPr>
          <w:id w:val="-678582557"/>
          <w:citation/>
        </w:sdtPr>
        <w:sdtContent>
          <w:r w:rsidR="002756D1" w:rsidRPr="00347406">
            <w:rPr>
              <w:rFonts w:ascii="Arial" w:hAnsi="Arial" w:cs="Arial"/>
            </w:rPr>
            <w:fldChar w:fldCharType="begin"/>
          </w:r>
          <w:r w:rsidR="002756D1" w:rsidRPr="00347406">
            <w:rPr>
              <w:rFonts w:ascii="Arial" w:hAnsi="Arial" w:cs="Arial"/>
            </w:rPr>
            <w:instrText xml:space="preserve">CITATION Lat02 \l 1048 </w:instrText>
          </w:r>
          <w:r w:rsidR="002756D1" w:rsidRPr="00347406">
            <w:rPr>
              <w:rFonts w:ascii="Arial" w:hAnsi="Arial" w:cs="Arial"/>
            </w:rPr>
            <w:fldChar w:fldCharType="separate"/>
          </w:r>
          <w:r w:rsidR="002756D1" w:rsidRPr="00347406">
            <w:rPr>
              <w:rFonts w:ascii="Arial" w:hAnsi="Arial" w:cs="Arial"/>
              <w:noProof/>
            </w:rPr>
            <w:t>(Latham, 2002)</w:t>
          </w:r>
          <w:r w:rsidR="002756D1" w:rsidRPr="00347406">
            <w:rPr>
              <w:rFonts w:ascii="Arial" w:hAnsi="Arial" w:cs="Arial"/>
            </w:rPr>
            <w:fldChar w:fldCharType="end"/>
          </w:r>
        </w:sdtContent>
      </w:sdt>
      <w:r w:rsidR="002756D1" w:rsidRPr="00347406">
        <w:rPr>
          <w:rFonts w:ascii="Arial" w:hAnsi="Arial" w:cs="Arial"/>
        </w:rPr>
        <w:t>, rewards that are performance-based only improve a worker's achievement if they also promote job satisfaction, organisational commitment, and the ability to embrace challenges in the future.</w:t>
      </w:r>
    </w:p>
    <w:p w14:paraId="5C16DE6D" w14:textId="77777777" w:rsidR="0074296A" w:rsidRDefault="0074296A" w:rsidP="002756D1">
      <w:pPr>
        <w:spacing w:line="360" w:lineRule="auto"/>
        <w:ind w:firstLine="720"/>
        <w:jc w:val="both"/>
        <w:rPr>
          <w:rFonts w:ascii="Arial" w:hAnsi="Arial" w:cs="Arial"/>
        </w:rPr>
      </w:pPr>
    </w:p>
    <w:p w14:paraId="5476488D" w14:textId="2902F6C8" w:rsidR="0074296A" w:rsidRDefault="0074296A" w:rsidP="0074296A">
      <w:pPr>
        <w:spacing w:line="360" w:lineRule="auto"/>
        <w:jc w:val="center"/>
        <w:rPr>
          <w:rFonts w:ascii="Arial" w:hAnsi="Arial" w:cs="Arial"/>
        </w:rPr>
      </w:pPr>
      <w:r>
        <w:rPr>
          <w:rFonts w:ascii="Arial" w:hAnsi="Arial" w:cs="Arial"/>
          <w:noProof/>
        </w:rPr>
        <w:drawing>
          <wp:inline distT="0" distB="0" distL="0" distR="0" wp14:anchorId="33408725" wp14:editId="5C6E73E3">
            <wp:extent cx="5124450" cy="301438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otivation-Effect-on-Employees-Performance-54.png"/>
                    <pic:cNvPicPr/>
                  </pic:nvPicPr>
                  <pic:blipFill>
                    <a:blip r:embed="rId10">
                      <a:extLst>
                        <a:ext uri="{28A0092B-C50C-407E-A947-70E740481C1C}">
                          <a14:useLocalDpi xmlns:a14="http://schemas.microsoft.com/office/drawing/2010/main" val="0"/>
                        </a:ext>
                      </a:extLst>
                    </a:blip>
                    <a:stretch>
                      <a:fillRect/>
                    </a:stretch>
                  </pic:blipFill>
                  <pic:spPr>
                    <a:xfrm>
                      <a:off x="0" y="0"/>
                      <a:ext cx="5134856" cy="3020503"/>
                    </a:xfrm>
                    <a:prstGeom prst="rect">
                      <a:avLst/>
                    </a:prstGeom>
                  </pic:spPr>
                </pic:pic>
              </a:graphicData>
            </a:graphic>
          </wp:inline>
        </w:drawing>
      </w:r>
    </w:p>
    <w:p w14:paraId="71C221E2" w14:textId="77777777" w:rsidR="0074296A" w:rsidRPr="00347406" w:rsidRDefault="0074296A" w:rsidP="0074296A">
      <w:pPr>
        <w:spacing w:line="360" w:lineRule="auto"/>
        <w:jc w:val="center"/>
        <w:rPr>
          <w:rFonts w:ascii="Arial" w:hAnsi="Arial" w:cs="Arial"/>
        </w:rPr>
      </w:pPr>
    </w:p>
    <w:p w14:paraId="0271EFD6" w14:textId="20957B36" w:rsidR="00884D1B" w:rsidRPr="00347406" w:rsidRDefault="005E008F" w:rsidP="00551F5C">
      <w:pPr>
        <w:spacing w:line="360" w:lineRule="auto"/>
        <w:ind w:firstLine="720"/>
        <w:jc w:val="both"/>
        <w:rPr>
          <w:rFonts w:ascii="Arial" w:hAnsi="Arial" w:cs="Arial"/>
        </w:rPr>
      </w:pPr>
      <w:r w:rsidRPr="005E008F">
        <w:rPr>
          <w:rFonts w:ascii="Arial" w:hAnsi="Arial" w:cs="Arial"/>
        </w:rPr>
        <w:t>It is</w:t>
      </w:r>
      <w:r w:rsidR="00544F5F" w:rsidRPr="005E008F">
        <w:rPr>
          <w:rFonts w:ascii="Arial" w:hAnsi="Arial" w:cs="Arial"/>
        </w:rPr>
        <w:t xml:space="preserve"> important to research staff motivation</w:t>
      </w:r>
      <w:r w:rsidRPr="005E008F">
        <w:rPr>
          <w:rFonts w:ascii="Arial" w:hAnsi="Arial" w:cs="Arial"/>
        </w:rPr>
        <w:t xml:space="preserve"> b</w:t>
      </w:r>
      <w:r w:rsidR="003D7AB1" w:rsidRPr="005E008F">
        <w:rPr>
          <w:rFonts w:ascii="Arial" w:hAnsi="Arial" w:cs="Arial"/>
        </w:rPr>
        <w:t xml:space="preserve">ecause </w:t>
      </w:r>
      <w:r w:rsidRPr="005E008F">
        <w:rPr>
          <w:rFonts w:ascii="Arial" w:hAnsi="Arial" w:cs="Arial"/>
        </w:rPr>
        <w:t xml:space="preserve">by </w:t>
      </w:r>
      <w:r w:rsidR="003D7AB1" w:rsidRPr="003D7AB1">
        <w:rPr>
          <w:rFonts w:ascii="Arial" w:hAnsi="Arial" w:cs="Arial"/>
        </w:rPr>
        <w:t>comprehend</w:t>
      </w:r>
      <w:r w:rsidRPr="005E008F">
        <w:rPr>
          <w:rFonts w:ascii="Arial" w:hAnsi="Arial" w:cs="Arial"/>
        </w:rPr>
        <w:t xml:space="preserve">ing it, leaders will be able to use </w:t>
      </w:r>
      <w:r w:rsidR="003D7AB1" w:rsidRPr="003D7AB1">
        <w:rPr>
          <w:rFonts w:ascii="Arial" w:hAnsi="Arial" w:cs="Arial"/>
        </w:rPr>
        <w:t>individualised motivation techniques, develop</w:t>
      </w:r>
      <w:r w:rsidRPr="005E008F">
        <w:rPr>
          <w:rFonts w:ascii="Arial" w:hAnsi="Arial" w:cs="Arial"/>
        </w:rPr>
        <w:t xml:space="preserve"> </w:t>
      </w:r>
      <w:r w:rsidR="003D7AB1" w:rsidRPr="003D7AB1">
        <w:rPr>
          <w:rFonts w:ascii="Arial" w:hAnsi="Arial" w:cs="Arial"/>
        </w:rPr>
        <w:t>understanding and emotional intelligence, and lead their teams with greater success.</w:t>
      </w:r>
      <w:r w:rsidRPr="005E008F">
        <w:rPr>
          <w:rFonts w:ascii="Arial" w:hAnsi="Arial" w:cs="Arial"/>
        </w:rPr>
        <w:t xml:space="preserve"> Additionally, it enables leaders to resolve problems or obstacles that might be impeding motivation, resulting in a more pleasant and efficient workplace.</w:t>
      </w:r>
    </w:p>
    <w:p w14:paraId="6D4C5480" w14:textId="1460BFAE" w:rsidR="005A323B" w:rsidRPr="0074296A" w:rsidRDefault="005A323B" w:rsidP="0074296A">
      <w:pPr>
        <w:spacing w:line="360" w:lineRule="auto"/>
        <w:ind w:firstLine="720"/>
        <w:jc w:val="both"/>
        <w:rPr>
          <w:rFonts w:ascii="Arial" w:hAnsi="Arial" w:cs="Arial"/>
        </w:rPr>
      </w:pPr>
      <w:r w:rsidRPr="00347406">
        <w:rPr>
          <w:rFonts w:ascii="Arial" w:hAnsi="Arial" w:cs="Arial"/>
        </w:rPr>
        <w:t>Numerous studies and the literature c</w:t>
      </w:r>
      <w:r w:rsidR="000F631D">
        <w:rPr>
          <w:rFonts w:ascii="Arial" w:hAnsi="Arial" w:cs="Arial"/>
        </w:rPr>
        <w:t>oncluded</w:t>
      </w:r>
      <w:r w:rsidRPr="00347406">
        <w:rPr>
          <w:rFonts w:ascii="Arial" w:hAnsi="Arial" w:cs="Arial"/>
        </w:rPr>
        <w:t xml:space="preserve"> that employee motivation is positively impacted by empowerment and appreciation. Employee motivation to work will </w:t>
      </w:r>
      <w:r w:rsidR="00DE355A" w:rsidRPr="00347406">
        <w:rPr>
          <w:rFonts w:ascii="Arial" w:hAnsi="Arial" w:cs="Arial"/>
        </w:rPr>
        <w:t xml:space="preserve">considerably </w:t>
      </w:r>
      <w:r w:rsidRPr="00347406">
        <w:rPr>
          <w:rFonts w:ascii="Arial" w:hAnsi="Arial" w:cs="Arial"/>
        </w:rPr>
        <w:t>improve if an organization's employees are given more authority and recognition. Additionally, there is a positive correlation between organisational effectiveness and employee motivation.</w:t>
      </w:r>
      <w:sdt>
        <w:sdtPr>
          <w:rPr>
            <w:rFonts w:ascii="Arial" w:hAnsi="Arial" w:cs="Arial"/>
          </w:rPr>
          <w:id w:val="-1556923871"/>
          <w:citation/>
        </w:sdtPr>
        <w:sdtContent>
          <w:r w:rsidR="00DE355A" w:rsidRPr="00347406">
            <w:rPr>
              <w:rFonts w:ascii="Arial" w:hAnsi="Arial" w:cs="Arial"/>
            </w:rPr>
            <w:fldChar w:fldCharType="begin"/>
          </w:r>
          <w:r w:rsidR="00DE355A" w:rsidRPr="00347406">
            <w:rPr>
              <w:rFonts w:ascii="Arial" w:hAnsi="Arial" w:cs="Arial"/>
            </w:rPr>
            <w:instrText xml:space="preserve"> CITATION Man121 \l 1048 </w:instrText>
          </w:r>
          <w:r w:rsidR="00DE355A" w:rsidRPr="00347406">
            <w:rPr>
              <w:rFonts w:ascii="Arial" w:hAnsi="Arial" w:cs="Arial"/>
            </w:rPr>
            <w:fldChar w:fldCharType="separate"/>
          </w:r>
          <w:r w:rsidR="00DE355A" w:rsidRPr="00347406">
            <w:rPr>
              <w:rFonts w:ascii="Arial" w:hAnsi="Arial" w:cs="Arial"/>
              <w:noProof/>
            </w:rPr>
            <w:t xml:space="preserve"> (Manzoor, 2012)</w:t>
          </w:r>
          <w:r w:rsidR="00DE355A" w:rsidRPr="00347406">
            <w:rPr>
              <w:rFonts w:ascii="Arial" w:hAnsi="Arial" w:cs="Arial"/>
            </w:rPr>
            <w:fldChar w:fldCharType="end"/>
          </w:r>
        </w:sdtContent>
      </w:sdt>
    </w:p>
    <w:p w14:paraId="0FD1A053" w14:textId="6F69F8CB" w:rsidR="00391931" w:rsidRPr="004E226F" w:rsidRDefault="004075D4" w:rsidP="005E413C">
      <w:pPr>
        <w:spacing w:before="100" w:beforeAutospacing="1" w:after="100" w:afterAutospacing="1"/>
        <w:ind w:firstLine="720"/>
        <w:rPr>
          <w:rFonts w:ascii="Arial" w:hAnsi="Arial" w:cs="Arial"/>
          <w:b/>
          <w:bCs/>
          <w:sz w:val="28"/>
          <w:szCs w:val="28"/>
        </w:rPr>
      </w:pPr>
      <w:r>
        <w:rPr>
          <w:rFonts w:ascii="Arial" w:hAnsi="Arial" w:cs="Arial"/>
          <w:b/>
          <w:bCs/>
          <w:sz w:val="28"/>
          <w:szCs w:val="28"/>
        </w:rPr>
        <w:lastRenderedPageBreak/>
        <w:t>M</w:t>
      </w:r>
      <w:r w:rsidR="001A20FA" w:rsidRPr="001A20FA">
        <w:rPr>
          <w:rFonts w:ascii="Arial" w:hAnsi="Arial" w:cs="Arial"/>
          <w:b/>
          <w:bCs/>
          <w:sz w:val="28"/>
          <w:szCs w:val="28"/>
        </w:rPr>
        <w:t>ethod</w:t>
      </w:r>
      <w:r w:rsidR="00F1537F" w:rsidRPr="00F1537F">
        <w:rPr>
          <w:rFonts w:ascii="Arial" w:hAnsi="Arial" w:cs="Arial"/>
          <w:b/>
          <w:bCs/>
          <w:sz w:val="28"/>
          <w:szCs w:val="28"/>
        </w:rPr>
        <w:t xml:space="preserve">ology </w:t>
      </w:r>
    </w:p>
    <w:p w14:paraId="6111AD5A" w14:textId="4245A5D7" w:rsidR="00005F7B" w:rsidRDefault="00761F2C" w:rsidP="00005F7B">
      <w:pPr>
        <w:spacing w:line="360" w:lineRule="auto"/>
        <w:ind w:firstLine="720"/>
        <w:jc w:val="both"/>
        <w:rPr>
          <w:rFonts w:ascii="Arial" w:hAnsi="Arial" w:cs="Arial"/>
          <w:color w:val="000000" w:themeColor="text1"/>
        </w:rPr>
      </w:pPr>
      <w:r w:rsidRPr="00761F2C">
        <w:rPr>
          <w:rFonts w:ascii="Arial" w:hAnsi="Arial" w:cs="Arial"/>
          <w:color w:val="000000" w:themeColor="text1"/>
        </w:rPr>
        <w:t>The methodologies chosen for this study</w:t>
      </w:r>
      <w:r w:rsidR="00331BBE" w:rsidRPr="00005F7B">
        <w:rPr>
          <w:rFonts w:ascii="Arial" w:hAnsi="Arial" w:cs="Arial"/>
          <w:color w:val="000000" w:themeColor="text1"/>
        </w:rPr>
        <w:t xml:space="preserve"> demonstrate the researcher’s main sources of information, provide credibility to </w:t>
      </w:r>
      <w:r w:rsidR="00405390" w:rsidRPr="00005F7B">
        <w:rPr>
          <w:rFonts w:ascii="Arial" w:hAnsi="Arial" w:cs="Arial"/>
          <w:color w:val="000000" w:themeColor="text1"/>
        </w:rPr>
        <w:t xml:space="preserve">the </w:t>
      </w:r>
      <w:r w:rsidR="00331BBE" w:rsidRPr="00005F7B">
        <w:rPr>
          <w:rFonts w:ascii="Arial" w:hAnsi="Arial" w:cs="Arial"/>
          <w:color w:val="000000" w:themeColor="text1"/>
        </w:rPr>
        <w:t xml:space="preserve">research, and deliver results that are supported by evidence. Thus, the methods used in this investigation </w:t>
      </w:r>
      <w:r w:rsidRPr="00761F2C">
        <w:rPr>
          <w:rFonts w:ascii="Arial" w:hAnsi="Arial" w:cs="Arial"/>
          <w:color w:val="000000" w:themeColor="text1"/>
        </w:rPr>
        <w:t xml:space="preserve">were </w:t>
      </w:r>
      <w:r w:rsidRPr="00761F2C">
        <w:rPr>
          <w:rFonts w:ascii="Arial" w:hAnsi="Arial" w:cs="Arial"/>
          <w:b/>
          <w:bCs/>
          <w:color w:val="000000" w:themeColor="text1"/>
        </w:rPr>
        <w:t>primary research</w:t>
      </w:r>
      <w:r w:rsidRPr="00761F2C">
        <w:rPr>
          <w:rFonts w:ascii="Arial" w:hAnsi="Arial" w:cs="Arial"/>
          <w:color w:val="000000" w:themeColor="text1"/>
        </w:rPr>
        <w:t xml:space="preserve"> </w:t>
      </w:r>
      <w:r w:rsidR="00331BBE" w:rsidRPr="00761F2C">
        <w:rPr>
          <w:rFonts w:ascii="Arial" w:hAnsi="Arial" w:cs="Arial"/>
          <w:color w:val="000000" w:themeColor="text1"/>
        </w:rPr>
        <w:t xml:space="preserve">and </w:t>
      </w:r>
      <w:r w:rsidR="00331BBE" w:rsidRPr="00761F2C">
        <w:rPr>
          <w:rFonts w:ascii="Arial" w:hAnsi="Arial" w:cs="Arial"/>
          <w:b/>
          <w:bCs/>
          <w:color w:val="000000" w:themeColor="text1"/>
        </w:rPr>
        <w:t>netnography</w:t>
      </w:r>
      <w:r w:rsidR="00331BBE" w:rsidRPr="00005F7B">
        <w:rPr>
          <w:rFonts w:ascii="Arial" w:hAnsi="Arial" w:cs="Arial"/>
          <w:b/>
          <w:bCs/>
          <w:color w:val="000000" w:themeColor="text1"/>
        </w:rPr>
        <w:t>.</w:t>
      </w:r>
      <w:r w:rsidR="00331BBE" w:rsidRPr="00005F7B">
        <w:rPr>
          <w:rFonts w:ascii="Arial" w:hAnsi="Arial" w:cs="Arial"/>
          <w:color w:val="000000" w:themeColor="text1"/>
        </w:rPr>
        <w:t xml:space="preserve"> </w:t>
      </w:r>
    </w:p>
    <w:p w14:paraId="61FBD91E" w14:textId="1F8519EB" w:rsidR="00761F2C" w:rsidRPr="00761F2C" w:rsidRDefault="00005F7B" w:rsidP="00005F7B">
      <w:pPr>
        <w:spacing w:line="360" w:lineRule="auto"/>
        <w:ind w:firstLine="709"/>
        <w:jc w:val="both"/>
        <w:rPr>
          <w:rFonts w:ascii="Arial" w:hAnsi="Arial" w:cs="Arial"/>
          <w:color w:val="000000" w:themeColor="text1"/>
        </w:rPr>
      </w:pPr>
      <w:r w:rsidRPr="00005F7B">
        <w:rPr>
          <w:rFonts w:ascii="Arial" w:hAnsi="Arial" w:cs="Arial"/>
          <w:color w:val="000000" w:themeColor="text1"/>
        </w:rPr>
        <w:t xml:space="preserve">The </w:t>
      </w:r>
      <w:r w:rsidRPr="00005F7B">
        <w:rPr>
          <w:rFonts w:ascii="Arial" w:hAnsi="Arial" w:cs="Arial"/>
          <w:b/>
          <w:bCs/>
          <w:color w:val="000000" w:themeColor="text1"/>
        </w:rPr>
        <w:t>primary research</w:t>
      </w:r>
      <w:r w:rsidRPr="00005F7B">
        <w:rPr>
          <w:rFonts w:ascii="Arial" w:hAnsi="Arial" w:cs="Arial"/>
          <w:color w:val="000000" w:themeColor="text1"/>
        </w:rPr>
        <w:t xml:space="preserve"> implied the researcher’s personal experience and observations during her 10 weeks placement program at Ibis Barking Hotel, London, from </w:t>
      </w:r>
      <w:r>
        <w:rPr>
          <w:rFonts w:ascii="Arial" w:hAnsi="Arial" w:cs="Arial"/>
          <w:color w:val="000000" w:themeColor="text1"/>
        </w:rPr>
        <w:t xml:space="preserve">the </w:t>
      </w:r>
      <w:r w:rsidRPr="00005F7B">
        <w:rPr>
          <w:rFonts w:ascii="Arial" w:hAnsi="Arial" w:cs="Arial"/>
          <w:color w:val="000000" w:themeColor="text1"/>
        </w:rPr>
        <w:t xml:space="preserve">27th of September 2025 to </w:t>
      </w:r>
      <w:r>
        <w:rPr>
          <w:rFonts w:ascii="Arial" w:hAnsi="Arial" w:cs="Arial"/>
          <w:color w:val="000000" w:themeColor="text1"/>
        </w:rPr>
        <w:t xml:space="preserve">the </w:t>
      </w:r>
      <w:r w:rsidRPr="00005F7B">
        <w:rPr>
          <w:rFonts w:ascii="Arial" w:hAnsi="Arial" w:cs="Arial"/>
          <w:color w:val="000000" w:themeColor="text1"/>
        </w:rPr>
        <w:t>6th of December 2025</w:t>
      </w:r>
      <w:r w:rsidRPr="00761F2C">
        <w:rPr>
          <w:rFonts w:ascii="Arial" w:hAnsi="Arial" w:cs="Arial"/>
          <w:color w:val="000000" w:themeColor="text1"/>
        </w:rPr>
        <w:t>)</w:t>
      </w:r>
      <w:r w:rsidRPr="00005F7B">
        <w:rPr>
          <w:rFonts w:ascii="Arial" w:hAnsi="Arial" w:cs="Arial"/>
          <w:color w:val="000000" w:themeColor="text1"/>
        </w:rPr>
        <w:t>, while</w:t>
      </w:r>
      <w:r w:rsidRPr="00761F2C">
        <w:rPr>
          <w:rFonts w:ascii="Arial" w:hAnsi="Arial" w:cs="Arial"/>
          <w:color w:val="000000" w:themeColor="text1"/>
        </w:rPr>
        <w:t xml:space="preserve"> </w:t>
      </w:r>
      <w:r w:rsidRPr="00761F2C">
        <w:rPr>
          <w:rFonts w:ascii="Arial" w:hAnsi="Arial" w:cs="Arial"/>
          <w:b/>
          <w:bCs/>
          <w:color w:val="000000" w:themeColor="text1"/>
        </w:rPr>
        <w:t>netnography</w:t>
      </w:r>
      <w:r w:rsidRPr="00005F7B">
        <w:rPr>
          <w:rFonts w:ascii="Arial" w:hAnsi="Arial" w:cs="Arial"/>
          <w:color w:val="000000" w:themeColor="text1"/>
        </w:rPr>
        <w:t xml:space="preserve">, which implies </w:t>
      </w:r>
      <w:r w:rsidRPr="00761F2C">
        <w:rPr>
          <w:rFonts w:ascii="Arial" w:hAnsi="Arial" w:cs="Arial"/>
          <w:color w:val="000000" w:themeColor="text1"/>
        </w:rPr>
        <w:t>gathering information online</w:t>
      </w:r>
      <w:r w:rsidRPr="00005F7B">
        <w:rPr>
          <w:rFonts w:ascii="Arial" w:hAnsi="Arial" w:cs="Arial"/>
          <w:color w:val="000000" w:themeColor="text1"/>
        </w:rPr>
        <w:t>, ma</w:t>
      </w:r>
      <w:r>
        <w:rPr>
          <w:rFonts w:ascii="Arial" w:hAnsi="Arial" w:cs="Arial"/>
          <w:color w:val="000000" w:themeColor="text1"/>
        </w:rPr>
        <w:t>de</w:t>
      </w:r>
      <w:r w:rsidRPr="00005F7B">
        <w:rPr>
          <w:rFonts w:ascii="Arial" w:hAnsi="Arial" w:cs="Arial"/>
          <w:color w:val="000000" w:themeColor="text1"/>
        </w:rPr>
        <w:t xml:space="preserve"> use of a significant number of online platforms such as </w:t>
      </w:r>
      <w:r w:rsidRPr="00761F2C">
        <w:rPr>
          <w:rFonts w:ascii="Arial" w:hAnsi="Arial" w:cs="Arial"/>
          <w:color w:val="000000" w:themeColor="text1"/>
        </w:rPr>
        <w:t xml:space="preserve">journals and articles, online books, online libraries, </w:t>
      </w:r>
      <w:r w:rsidRPr="00005F7B">
        <w:rPr>
          <w:rFonts w:ascii="Arial" w:hAnsi="Arial" w:cs="Arial"/>
          <w:color w:val="000000" w:themeColor="text1"/>
        </w:rPr>
        <w:t xml:space="preserve">hotels’ websites, statistics platforms, </w:t>
      </w:r>
      <w:r w:rsidRPr="00761F2C">
        <w:rPr>
          <w:rFonts w:ascii="Arial" w:hAnsi="Arial" w:cs="Arial"/>
          <w:color w:val="000000" w:themeColor="text1"/>
        </w:rPr>
        <w:t xml:space="preserve">ResearchGate, Google Scholar, Grammarly, and </w:t>
      </w:r>
      <w:r w:rsidR="001A53AB">
        <w:rPr>
          <w:rFonts w:ascii="Arial" w:hAnsi="Arial" w:cs="Arial"/>
          <w:color w:val="000000" w:themeColor="text1"/>
        </w:rPr>
        <w:t xml:space="preserve">Turnitin </w:t>
      </w:r>
      <w:r w:rsidRPr="00761F2C">
        <w:rPr>
          <w:rFonts w:ascii="Arial" w:hAnsi="Arial" w:cs="Arial"/>
          <w:color w:val="000000" w:themeColor="text1"/>
        </w:rPr>
        <w:t>site that check</w:t>
      </w:r>
      <w:r w:rsidR="001A53AB">
        <w:rPr>
          <w:rFonts w:ascii="Arial" w:hAnsi="Arial" w:cs="Arial"/>
          <w:color w:val="000000" w:themeColor="text1"/>
        </w:rPr>
        <w:t>s</w:t>
      </w:r>
      <w:r w:rsidRPr="00761F2C">
        <w:rPr>
          <w:rFonts w:ascii="Arial" w:hAnsi="Arial" w:cs="Arial"/>
          <w:color w:val="000000" w:themeColor="text1"/>
        </w:rPr>
        <w:t xml:space="preserve"> </w:t>
      </w:r>
      <w:r>
        <w:rPr>
          <w:rFonts w:ascii="Arial" w:hAnsi="Arial" w:cs="Arial"/>
          <w:color w:val="000000" w:themeColor="text1"/>
        </w:rPr>
        <w:t xml:space="preserve">for plagiarism. </w:t>
      </w:r>
      <w:r w:rsidR="00D07792">
        <w:rPr>
          <w:rFonts w:ascii="Arial" w:hAnsi="Arial" w:cs="Arial"/>
          <w:color w:val="000000" w:themeColor="text1"/>
        </w:rPr>
        <w:t xml:space="preserve">The online research was conducted </w:t>
      </w:r>
      <w:r w:rsidR="00D07792" w:rsidRPr="00005F7B">
        <w:rPr>
          <w:rFonts w:ascii="Arial" w:hAnsi="Arial" w:cs="Arial"/>
          <w:color w:val="000000" w:themeColor="text1"/>
        </w:rPr>
        <w:t xml:space="preserve">from </w:t>
      </w:r>
      <w:r w:rsidR="00D07792">
        <w:rPr>
          <w:rFonts w:ascii="Arial" w:hAnsi="Arial" w:cs="Arial"/>
          <w:color w:val="000000" w:themeColor="text1"/>
        </w:rPr>
        <w:t xml:space="preserve">the </w:t>
      </w:r>
      <w:r w:rsidR="00D07792" w:rsidRPr="00005F7B">
        <w:rPr>
          <w:rFonts w:ascii="Arial" w:hAnsi="Arial" w:cs="Arial"/>
          <w:color w:val="000000" w:themeColor="text1"/>
        </w:rPr>
        <w:t xml:space="preserve">27th of September 2025 to </w:t>
      </w:r>
      <w:r w:rsidR="00D07792">
        <w:rPr>
          <w:rFonts w:ascii="Arial" w:hAnsi="Arial" w:cs="Arial"/>
          <w:color w:val="000000" w:themeColor="text1"/>
        </w:rPr>
        <w:t xml:space="preserve">the 2nd of March 2025, for approximately 22 weeks. </w:t>
      </w:r>
    </w:p>
    <w:p w14:paraId="22EE5B65" w14:textId="4F7A726A" w:rsidR="00267E35" w:rsidRPr="00EE3053" w:rsidRDefault="00405390" w:rsidP="005E413C">
      <w:pPr>
        <w:spacing w:line="360" w:lineRule="auto"/>
        <w:ind w:firstLine="709"/>
        <w:jc w:val="both"/>
        <w:rPr>
          <w:rFonts w:ascii="Arial" w:hAnsi="Arial" w:cs="Arial"/>
        </w:rPr>
      </w:pPr>
      <w:r w:rsidRPr="009B027B">
        <w:rPr>
          <w:rFonts w:ascii="Arial" w:hAnsi="Arial" w:cs="Arial"/>
          <w:color w:val="000000" w:themeColor="text1"/>
        </w:rPr>
        <w:t xml:space="preserve">The primary research has </w:t>
      </w:r>
      <w:r w:rsidR="00044A7B" w:rsidRPr="009B027B">
        <w:rPr>
          <w:rFonts w:ascii="Arial" w:hAnsi="Arial" w:cs="Arial"/>
          <w:color w:val="000000" w:themeColor="text1"/>
        </w:rPr>
        <w:t>significant qualitative advantages, offering complete ownership of data as well as full control of the information</w:t>
      </w:r>
      <w:r w:rsidR="003324CE" w:rsidRPr="009B027B">
        <w:rPr>
          <w:rFonts w:ascii="Arial" w:hAnsi="Arial" w:cs="Arial"/>
          <w:color w:val="000000" w:themeColor="text1"/>
        </w:rPr>
        <w:t xml:space="preserve">, creating, </w:t>
      </w:r>
      <w:r w:rsidR="00005F7B" w:rsidRPr="009B027B">
        <w:rPr>
          <w:rFonts w:ascii="Arial" w:hAnsi="Arial" w:cs="Arial"/>
          <w:color w:val="000000" w:themeColor="text1"/>
        </w:rPr>
        <w:t>at</w:t>
      </w:r>
      <w:r w:rsidR="003324CE" w:rsidRPr="009B027B">
        <w:rPr>
          <w:rFonts w:ascii="Arial" w:hAnsi="Arial" w:cs="Arial"/>
          <w:color w:val="000000" w:themeColor="text1"/>
        </w:rPr>
        <w:t xml:space="preserve"> the same time, unique perspectives that are immediately relevant to Ibis Barking Hotel, London. However, this method is costly and time-consuming</w:t>
      </w:r>
      <w:r w:rsidR="00911D42" w:rsidRPr="009B027B">
        <w:rPr>
          <w:rFonts w:ascii="Arial" w:hAnsi="Arial" w:cs="Arial"/>
          <w:color w:val="000000" w:themeColor="text1"/>
        </w:rPr>
        <w:t xml:space="preserve"> </w:t>
      </w:r>
      <w:sdt>
        <w:sdtPr>
          <w:rPr>
            <w:rFonts w:ascii="Arial" w:hAnsi="Arial" w:cs="Arial"/>
            <w:color w:val="000000" w:themeColor="text1"/>
          </w:rPr>
          <w:id w:val="2085328306"/>
          <w:citation/>
        </w:sdtPr>
        <w:sdtContent>
          <w:r w:rsidR="00911D42" w:rsidRPr="009B027B">
            <w:rPr>
              <w:rFonts w:ascii="Arial" w:hAnsi="Arial" w:cs="Arial"/>
              <w:color w:val="000000" w:themeColor="text1"/>
            </w:rPr>
            <w:fldChar w:fldCharType="begin"/>
          </w:r>
          <w:r w:rsidR="00EE3053" w:rsidRPr="009B027B">
            <w:rPr>
              <w:rFonts w:ascii="Arial" w:hAnsi="Arial" w:cs="Arial"/>
              <w:color w:val="000000" w:themeColor="text1"/>
            </w:rPr>
            <w:instrText xml:space="preserve">CITATION MdS17 \l 1048 </w:instrText>
          </w:r>
          <w:r w:rsidR="00911D42" w:rsidRPr="009B027B">
            <w:rPr>
              <w:rFonts w:ascii="Arial" w:hAnsi="Arial" w:cs="Arial"/>
              <w:color w:val="000000" w:themeColor="text1"/>
            </w:rPr>
            <w:fldChar w:fldCharType="separate"/>
          </w:r>
          <w:r w:rsidR="00EE3053" w:rsidRPr="009B027B">
            <w:rPr>
              <w:rFonts w:ascii="Arial" w:hAnsi="Arial" w:cs="Arial"/>
              <w:noProof/>
              <w:color w:val="000000" w:themeColor="text1"/>
            </w:rPr>
            <w:t>(Rahman, 2017)</w:t>
          </w:r>
          <w:r w:rsidR="00911D42" w:rsidRPr="009B027B">
            <w:rPr>
              <w:rFonts w:ascii="Arial" w:hAnsi="Arial" w:cs="Arial"/>
              <w:color w:val="000000" w:themeColor="text1"/>
            </w:rPr>
            <w:fldChar w:fldCharType="end"/>
          </w:r>
        </w:sdtContent>
      </w:sdt>
      <w:r w:rsidR="003324CE" w:rsidRPr="009B027B">
        <w:rPr>
          <w:rFonts w:ascii="Arial" w:hAnsi="Arial" w:cs="Arial"/>
          <w:color w:val="000000" w:themeColor="text1"/>
        </w:rPr>
        <w:t xml:space="preserve"> to </w:t>
      </w:r>
      <w:r w:rsidR="00EE3053" w:rsidRPr="009B027B">
        <w:rPr>
          <w:rFonts w:ascii="Arial" w:hAnsi="Arial" w:cs="Arial"/>
          <w:color w:val="000000" w:themeColor="text1"/>
        </w:rPr>
        <w:t>carry</w:t>
      </w:r>
      <w:r w:rsidR="003324CE" w:rsidRPr="009B027B">
        <w:rPr>
          <w:rFonts w:ascii="Arial" w:hAnsi="Arial" w:cs="Arial"/>
          <w:color w:val="000000" w:themeColor="text1"/>
        </w:rPr>
        <w:t xml:space="preserve"> out (two and half months)</w:t>
      </w:r>
      <w:r w:rsidR="00267E35" w:rsidRPr="009B027B">
        <w:rPr>
          <w:rFonts w:ascii="Arial" w:hAnsi="Arial" w:cs="Arial"/>
          <w:color w:val="000000" w:themeColor="text1"/>
        </w:rPr>
        <w:t>,</w:t>
      </w:r>
      <w:r w:rsidR="003324CE" w:rsidRPr="009B027B">
        <w:rPr>
          <w:rFonts w:ascii="Arial" w:hAnsi="Arial" w:cs="Arial"/>
          <w:color w:val="000000" w:themeColor="text1"/>
        </w:rPr>
        <w:t xml:space="preserve"> </w:t>
      </w:r>
      <w:r w:rsidR="00EE3053" w:rsidRPr="009B027B">
        <w:rPr>
          <w:rFonts w:ascii="Arial" w:hAnsi="Arial" w:cs="Arial"/>
          <w:color w:val="000000" w:themeColor="text1"/>
        </w:rPr>
        <w:t>“</w:t>
      </w:r>
      <w:r w:rsidR="00EE3053" w:rsidRPr="009B027B">
        <w:rPr>
          <w:rFonts w:ascii="Arial" w:hAnsi="Arial" w:cs="Arial"/>
          <w:color w:val="000000" w:themeColor="text1"/>
          <w:shd w:val="clear" w:color="auto" w:fill="FFFFFF"/>
        </w:rPr>
        <w:t>the approach is prone to researchers’ subjectivity</w:t>
      </w:r>
      <w:r w:rsidR="009B027B">
        <w:rPr>
          <w:rFonts w:ascii="Arial" w:hAnsi="Arial" w:cs="Arial"/>
          <w:color w:val="000000" w:themeColor="text1"/>
          <w:shd w:val="clear" w:color="auto" w:fill="FFFFFF"/>
        </w:rPr>
        <w:t xml:space="preserve">, </w:t>
      </w:r>
      <w:r w:rsidR="00EE3053" w:rsidRPr="009B027B">
        <w:rPr>
          <w:rFonts w:ascii="Arial" w:hAnsi="Arial" w:cs="Arial"/>
          <w:color w:val="000000" w:themeColor="text1"/>
          <w:shd w:val="clear" w:color="auto" w:fill="FFFFFF"/>
        </w:rPr>
        <w:t>“</w:t>
      </w:r>
      <w:r w:rsidR="00EE3053" w:rsidRPr="009B027B">
        <w:rPr>
          <w:rFonts w:ascii="Arial" w:hAnsi="Arial" w:cs="Arial"/>
          <w:color w:val="333333"/>
          <w:shd w:val="clear" w:color="auto" w:fill="FFFFFF"/>
        </w:rPr>
        <w:t xml:space="preserve"> </w:t>
      </w:r>
      <w:sdt>
        <w:sdtPr>
          <w:rPr>
            <w:rFonts w:ascii="Arial" w:hAnsi="Arial" w:cs="Arial"/>
            <w:color w:val="333333"/>
            <w:shd w:val="clear" w:color="auto" w:fill="FFFFFF"/>
          </w:rPr>
          <w:id w:val="-135345121"/>
          <w:citation/>
        </w:sdtPr>
        <w:sdtContent>
          <w:r w:rsidR="00EE3053" w:rsidRPr="009B027B">
            <w:rPr>
              <w:rFonts w:ascii="Arial" w:hAnsi="Arial" w:cs="Arial"/>
              <w:color w:val="333333"/>
              <w:shd w:val="clear" w:color="auto" w:fill="FFFFFF"/>
            </w:rPr>
            <w:fldChar w:fldCharType="begin"/>
          </w:r>
          <w:r w:rsidR="00EE3053" w:rsidRPr="009B027B">
            <w:rPr>
              <w:rFonts w:ascii="Arial" w:hAnsi="Arial" w:cs="Arial"/>
              <w:color w:val="333333"/>
              <w:shd w:val="clear" w:color="auto" w:fill="FFFFFF"/>
            </w:rPr>
            <w:instrText xml:space="preserve"> CITATION Mwi22 \l 1048 </w:instrText>
          </w:r>
          <w:r w:rsidR="00EE3053" w:rsidRPr="009B027B">
            <w:rPr>
              <w:rFonts w:ascii="Arial" w:hAnsi="Arial" w:cs="Arial"/>
              <w:color w:val="333333"/>
              <w:shd w:val="clear" w:color="auto" w:fill="FFFFFF"/>
            </w:rPr>
            <w:fldChar w:fldCharType="separate"/>
          </w:r>
          <w:r w:rsidR="00EE3053" w:rsidRPr="009B027B">
            <w:rPr>
              <w:rFonts w:ascii="Arial" w:hAnsi="Arial" w:cs="Arial"/>
              <w:noProof/>
              <w:color w:val="333333"/>
              <w:shd w:val="clear" w:color="auto" w:fill="FFFFFF"/>
            </w:rPr>
            <w:t>(Mwita, 2022)</w:t>
          </w:r>
          <w:r w:rsidR="00EE3053" w:rsidRPr="009B027B">
            <w:rPr>
              <w:rFonts w:ascii="Arial" w:hAnsi="Arial" w:cs="Arial"/>
              <w:color w:val="333333"/>
              <w:shd w:val="clear" w:color="auto" w:fill="FFFFFF"/>
            </w:rPr>
            <w:fldChar w:fldCharType="end"/>
          </w:r>
        </w:sdtContent>
      </w:sdt>
      <w:r w:rsidR="00EE3053" w:rsidRPr="009B027B">
        <w:rPr>
          <w:rFonts w:ascii="Arial" w:hAnsi="Arial" w:cs="Arial"/>
        </w:rPr>
        <w:t xml:space="preserve"> and </w:t>
      </w:r>
      <w:r w:rsidR="003324CE" w:rsidRPr="009B027B">
        <w:rPr>
          <w:rFonts w:ascii="Arial" w:hAnsi="Arial" w:cs="Arial"/>
          <w:color w:val="000000" w:themeColor="text1"/>
        </w:rPr>
        <w:t xml:space="preserve">the results might not have a more comprehensive context from previous research. That is why extensive online research was conducted, collecting and analysing relevant data </w:t>
      </w:r>
      <w:r w:rsidR="00EE3053" w:rsidRPr="009B027B">
        <w:rPr>
          <w:rFonts w:ascii="Arial" w:hAnsi="Arial" w:cs="Arial"/>
          <w:color w:val="000000" w:themeColor="text1"/>
        </w:rPr>
        <w:t>from a wide range of platforms t</w:t>
      </w:r>
      <w:r w:rsidR="003324CE" w:rsidRPr="009B027B">
        <w:rPr>
          <w:rFonts w:ascii="Arial" w:hAnsi="Arial" w:cs="Arial"/>
          <w:color w:val="000000" w:themeColor="text1"/>
        </w:rPr>
        <w:t xml:space="preserve">hat were compared and contrasted with the results of the researcher’s own observations in the hotel. </w:t>
      </w:r>
      <w:r w:rsidR="00267E35" w:rsidRPr="009B027B">
        <w:rPr>
          <w:rFonts w:ascii="Arial" w:hAnsi="Arial" w:cs="Arial"/>
          <w:color w:val="000000" w:themeColor="text1"/>
        </w:rPr>
        <w:t xml:space="preserve">An exclusively online research wouldn’t have been appropriate also, because </w:t>
      </w:r>
      <w:r w:rsidR="009B027B">
        <w:rPr>
          <w:rFonts w:ascii="Arial" w:hAnsi="Arial" w:cs="Arial"/>
        </w:rPr>
        <w:t>i</w:t>
      </w:r>
      <w:r w:rsidR="0077036D" w:rsidRPr="009B027B">
        <w:rPr>
          <w:rFonts w:ascii="Arial" w:hAnsi="Arial" w:cs="Arial"/>
        </w:rPr>
        <w:t>t's important to recognise netnography's limitations, which include a significant amount of outdated data and the inability to confirm the information's source, even though it's a useful method of conducting research and simple to produce pertinent findings that will assist the hotel in improving its staff motivation policies and operations. However, this method makes the research report transparent and repeatable.</w:t>
      </w:r>
    </w:p>
    <w:p w14:paraId="37D003A1" w14:textId="6C03D8AB" w:rsidR="00761F2C" w:rsidRPr="00005F7B" w:rsidRDefault="00267E35" w:rsidP="00D255CF">
      <w:pPr>
        <w:spacing w:line="360" w:lineRule="auto"/>
        <w:ind w:firstLine="709"/>
        <w:jc w:val="both"/>
        <w:rPr>
          <w:rFonts w:ascii="Arial" w:hAnsi="Arial" w:cs="Arial"/>
          <w:color w:val="000000" w:themeColor="text1"/>
        </w:rPr>
      </w:pPr>
      <w:r w:rsidRPr="00005F7B">
        <w:rPr>
          <w:rFonts w:ascii="Arial" w:hAnsi="Arial" w:cs="Arial"/>
          <w:color w:val="000000" w:themeColor="text1"/>
        </w:rPr>
        <w:t xml:space="preserve">This was the reason for combining the two research methodologies, so that the findings of this paper about the impact of motivation on staff performance at Ibis Barking Hotel, London, to be supported by evidence from theory as well as practice (theoretical and empirical data). </w:t>
      </w:r>
      <w:r w:rsidRPr="00761F2C">
        <w:rPr>
          <w:rFonts w:ascii="Arial" w:hAnsi="Arial" w:cs="Arial"/>
          <w:color w:val="000000" w:themeColor="text1"/>
        </w:rPr>
        <w:t>T</w:t>
      </w:r>
      <w:r w:rsidR="00391A05" w:rsidRPr="00005F7B">
        <w:rPr>
          <w:rFonts w:ascii="Arial" w:hAnsi="Arial" w:cs="Arial"/>
          <w:color w:val="000000" w:themeColor="text1"/>
        </w:rPr>
        <w:t>hus, t</w:t>
      </w:r>
      <w:r w:rsidRPr="00761F2C">
        <w:rPr>
          <w:rFonts w:ascii="Arial" w:hAnsi="Arial" w:cs="Arial"/>
          <w:color w:val="000000" w:themeColor="text1"/>
        </w:rPr>
        <w:t>he information gathered</w:t>
      </w:r>
      <w:r w:rsidR="00391A05" w:rsidRPr="00005F7B">
        <w:rPr>
          <w:rFonts w:ascii="Arial" w:hAnsi="Arial" w:cs="Arial"/>
          <w:color w:val="000000" w:themeColor="text1"/>
        </w:rPr>
        <w:t xml:space="preserve"> utilising both primary research and netnography</w:t>
      </w:r>
      <w:r w:rsidRPr="00761F2C">
        <w:rPr>
          <w:rFonts w:ascii="Arial" w:hAnsi="Arial" w:cs="Arial"/>
          <w:color w:val="000000" w:themeColor="text1"/>
        </w:rPr>
        <w:t xml:space="preserve">, </w:t>
      </w:r>
      <w:r w:rsidR="00391A05" w:rsidRPr="00005F7B">
        <w:rPr>
          <w:rFonts w:ascii="Arial" w:hAnsi="Arial" w:cs="Arial"/>
          <w:color w:val="000000" w:themeColor="text1"/>
        </w:rPr>
        <w:t>was analysed, contrasted, and compared to provide findings that formed the basis of the study's conclusions and suggestions.</w:t>
      </w:r>
    </w:p>
    <w:p w14:paraId="753358EE" w14:textId="2784314A" w:rsidR="00C62391" w:rsidRDefault="00761F2C" w:rsidP="00F9324F">
      <w:pPr>
        <w:spacing w:line="360" w:lineRule="auto"/>
        <w:ind w:firstLine="709"/>
        <w:jc w:val="both"/>
        <w:rPr>
          <w:rFonts w:ascii="Arial" w:hAnsi="Arial" w:cs="Arial"/>
        </w:rPr>
      </w:pPr>
      <w:r w:rsidRPr="00F9324F">
        <w:rPr>
          <w:rFonts w:ascii="Arial" w:hAnsi="Arial" w:cs="Arial"/>
          <w:color w:val="000000" w:themeColor="text1"/>
        </w:rPr>
        <w:lastRenderedPageBreak/>
        <w:t xml:space="preserve">Additionally, an Ethics Form was completed before the study was carried out. </w:t>
      </w:r>
      <w:r w:rsidR="00005F7B" w:rsidRPr="00F9324F">
        <w:rPr>
          <w:rFonts w:ascii="Arial" w:hAnsi="Arial" w:cs="Arial"/>
          <w:color w:val="000000" w:themeColor="text1"/>
        </w:rPr>
        <w:t>The purpose of this form is to confirm that the r</w:t>
      </w:r>
      <w:r w:rsidR="00391A05" w:rsidRPr="00F9324F">
        <w:rPr>
          <w:rFonts w:ascii="Arial" w:hAnsi="Arial" w:cs="Arial"/>
          <w:color w:val="000000" w:themeColor="text1"/>
        </w:rPr>
        <w:t>esearchers' behavior is influenced by ethical principles</w:t>
      </w:r>
      <w:r w:rsidR="00005F7B" w:rsidRPr="00F9324F">
        <w:rPr>
          <w:rFonts w:ascii="Arial" w:hAnsi="Arial" w:cs="Arial"/>
          <w:color w:val="000000" w:themeColor="text1"/>
        </w:rPr>
        <w:t xml:space="preserve"> in consideration </w:t>
      </w:r>
      <w:r w:rsidR="00D07792" w:rsidRPr="00F9324F">
        <w:rPr>
          <w:rFonts w:ascii="Arial" w:hAnsi="Arial" w:cs="Arial"/>
          <w:color w:val="000000" w:themeColor="text1"/>
        </w:rPr>
        <w:t>of</w:t>
      </w:r>
      <w:r w:rsidR="00005F7B" w:rsidRPr="00F9324F">
        <w:rPr>
          <w:rFonts w:ascii="Arial" w:hAnsi="Arial" w:cs="Arial"/>
          <w:color w:val="000000" w:themeColor="text1"/>
        </w:rPr>
        <w:t xml:space="preserve"> </w:t>
      </w:r>
      <w:r w:rsidR="00D07792" w:rsidRPr="00F9324F">
        <w:rPr>
          <w:rFonts w:ascii="Arial" w:hAnsi="Arial" w:cs="Arial"/>
          <w:color w:val="000000" w:themeColor="text1"/>
        </w:rPr>
        <w:t xml:space="preserve">plagiarism and copywriting, </w:t>
      </w:r>
      <w:r w:rsidR="00005F7B" w:rsidRPr="00F9324F">
        <w:rPr>
          <w:rFonts w:ascii="Arial" w:hAnsi="Arial" w:cs="Arial"/>
          <w:color w:val="000000" w:themeColor="text1"/>
        </w:rPr>
        <w:t xml:space="preserve">data </w:t>
      </w:r>
      <w:r w:rsidR="00391A05" w:rsidRPr="00F9324F">
        <w:rPr>
          <w:rFonts w:ascii="Arial" w:hAnsi="Arial" w:cs="Arial"/>
          <w:color w:val="000000" w:themeColor="text1"/>
        </w:rPr>
        <w:t>management, responsible resource use, social responsibility, honesty, integrity, and sharing research findings</w:t>
      </w:r>
      <w:r w:rsidR="00005F7B" w:rsidRPr="00F9324F">
        <w:rPr>
          <w:rFonts w:ascii="Arial" w:hAnsi="Arial" w:cs="Arial"/>
          <w:color w:val="000000" w:themeColor="text1"/>
        </w:rPr>
        <w:t>.</w:t>
      </w:r>
      <w:sdt>
        <w:sdtPr>
          <w:rPr>
            <w:rFonts w:ascii="Arial" w:hAnsi="Arial" w:cs="Arial"/>
            <w:color w:val="000000" w:themeColor="text1"/>
          </w:rPr>
          <w:id w:val="-1192675033"/>
          <w:citation/>
        </w:sdtPr>
        <w:sdtContent>
          <w:r w:rsidR="00D07792" w:rsidRPr="00F9324F">
            <w:rPr>
              <w:rFonts w:ascii="Arial" w:hAnsi="Arial" w:cs="Arial"/>
              <w:color w:val="000000" w:themeColor="text1"/>
            </w:rPr>
            <w:fldChar w:fldCharType="begin"/>
          </w:r>
          <w:r w:rsidR="00D07792" w:rsidRPr="00F9324F">
            <w:rPr>
              <w:rFonts w:ascii="Arial" w:hAnsi="Arial" w:cs="Arial"/>
              <w:color w:val="000000" w:themeColor="text1"/>
            </w:rPr>
            <w:instrText xml:space="preserve"> CITATION Shi21 \l 1048 </w:instrText>
          </w:r>
          <w:r w:rsidR="00D07792" w:rsidRPr="00F9324F">
            <w:rPr>
              <w:rFonts w:ascii="Arial" w:hAnsi="Arial" w:cs="Arial"/>
              <w:color w:val="000000" w:themeColor="text1"/>
            </w:rPr>
            <w:fldChar w:fldCharType="separate"/>
          </w:r>
          <w:r w:rsidR="00D07792" w:rsidRPr="00F9324F">
            <w:rPr>
              <w:rFonts w:ascii="Arial" w:hAnsi="Arial" w:cs="Arial"/>
              <w:noProof/>
              <w:color w:val="000000" w:themeColor="text1"/>
            </w:rPr>
            <w:t xml:space="preserve"> (Shivadas Sivasubramaniam, 2021)</w:t>
          </w:r>
          <w:r w:rsidR="00D07792" w:rsidRPr="00F9324F">
            <w:rPr>
              <w:rFonts w:ascii="Arial" w:hAnsi="Arial" w:cs="Arial"/>
              <w:color w:val="000000" w:themeColor="text1"/>
            </w:rPr>
            <w:fldChar w:fldCharType="end"/>
          </w:r>
        </w:sdtContent>
      </w:sdt>
      <w:r w:rsidR="00005F7B" w:rsidRPr="00F9324F">
        <w:rPr>
          <w:rFonts w:ascii="Arial" w:hAnsi="Arial" w:cs="Arial"/>
          <w:color w:val="000000" w:themeColor="text1"/>
        </w:rPr>
        <w:t xml:space="preserve"> </w:t>
      </w:r>
      <w:r w:rsidR="00F9324F" w:rsidRPr="00F9324F">
        <w:rPr>
          <w:rFonts w:ascii="Arial" w:hAnsi="Arial" w:cs="Arial"/>
        </w:rPr>
        <w:t>Essentially, the purpose of ethics in academic research is to ensure that the advancement of knowledge does not come at the expense of any person's or society's well-being. It fosters an environment where responsible scientific research can thrive.</w:t>
      </w:r>
    </w:p>
    <w:p w14:paraId="72ACF9BD" w14:textId="77777777" w:rsidR="005E413C" w:rsidRPr="00F9324F" w:rsidRDefault="005E413C" w:rsidP="0074296A">
      <w:pPr>
        <w:spacing w:line="360" w:lineRule="auto"/>
        <w:jc w:val="both"/>
        <w:rPr>
          <w:rFonts w:ascii="Arial" w:hAnsi="Arial" w:cs="Arial"/>
        </w:rPr>
      </w:pPr>
    </w:p>
    <w:p w14:paraId="3FAA8C94" w14:textId="70F5C47D" w:rsidR="00391931" w:rsidRPr="00C62391" w:rsidRDefault="001A20FA" w:rsidP="005E413C">
      <w:pPr>
        <w:spacing w:before="100" w:beforeAutospacing="1" w:after="100" w:afterAutospacing="1"/>
        <w:ind w:firstLine="709"/>
        <w:rPr>
          <w:rFonts w:ascii="Arial" w:hAnsi="Arial" w:cs="Arial"/>
          <w:i/>
          <w:iCs/>
          <w:sz w:val="28"/>
          <w:szCs w:val="28"/>
        </w:rPr>
      </w:pPr>
      <w:r w:rsidRPr="00C62391">
        <w:rPr>
          <w:rFonts w:ascii="Arial" w:hAnsi="Arial" w:cs="Arial"/>
          <w:b/>
          <w:bCs/>
          <w:color w:val="212121"/>
          <w:sz w:val="28"/>
          <w:szCs w:val="28"/>
        </w:rPr>
        <w:t>Case Study Hotel Overview and Findings</w:t>
      </w:r>
      <w:r w:rsidR="00860583" w:rsidRPr="00C62391">
        <w:rPr>
          <w:rFonts w:ascii="Arial" w:hAnsi="Arial" w:cs="Arial"/>
          <w:i/>
          <w:iCs/>
          <w:sz w:val="28"/>
          <w:szCs w:val="28"/>
        </w:rPr>
        <w:t xml:space="preserve"> </w:t>
      </w:r>
    </w:p>
    <w:p w14:paraId="3B60E967" w14:textId="7AD9693A" w:rsidR="00BA5CBC" w:rsidRDefault="002B50FA" w:rsidP="00BA5CBC">
      <w:pPr>
        <w:spacing w:line="360" w:lineRule="auto"/>
        <w:ind w:firstLine="720"/>
        <w:jc w:val="both"/>
        <w:rPr>
          <w:rFonts w:ascii="Arial" w:hAnsi="Arial" w:cs="Arial"/>
          <w:color w:val="000000" w:themeColor="text1"/>
        </w:rPr>
      </w:pPr>
      <w:r w:rsidRPr="00742B49">
        <w:rPr>
          <w:rFonts w:ascii="Arial" w:hAnsi="Arial" w:cs="Arial"/>
          <w:color w:val="000000" w:themeColor="text1"/>
        </w:rPr>
        <w:t>Ibis Barking Hotel</w:t>
      </w:r>
      <w:r w:rsidR="0098256E" w:rsidRPr="00742B49">
        <w:rPr>
          <w:rFonts w:ascii="Arial" w:hAnsi="Arial" w:cs="Arial"/>
          <w:color w:val="000000" w:themeColor="text1"/>
        </w:rPr>
        <w:t xml:space="preserve"> London</w:t>
      </w:r>
      <w:r w:rsidRPr="00742B49">
        <w:rPr>
          <w:rFonts w:ascii="Arial" w:hAnsi="Arial" w:cs="Arial"/>
          <w:color w:val="000000" w:themeColor="text1"/>
        </w:rPr>
        <w:t>, featuring 86 inviting bedrooms and considering itself a “vibrant economy hotel, open to everyone</w:t>
      </w:r>
      <w:r w:rsidR="00B7469E">
        <w:rPr>
          <w:rFonts w:ascii="Arial" w:hAnsi="Arial" w:cs="Arial"/>
          <w:color w:val="000000" w:themeColor="text1"/>
        </w:rPr>
        <w:t>,</w:t>
      </w:r>
      <w:r w:rsidRPr="00742B49">
        <w:rPr>
          <w:rFonts w:ascii="Arial" w:hAnsi="Arial" w:cs="Arial"/>
          <w:color w:val="000000" w:themeColor="text1"/>
        </w:rPr>
        <w:t xml:space="preserve">” </w:t>
      </w:r>
      <w:sdt>
        <w:sdtPr>
          <w:rPr>
            <w:rFonts w:ascii="Arial" w:hAnsi="Arial" w:cs="Arial"/>
            <w:color w:val="000000" w:themeColor="text1"/>
          </w:rPr>
          <w:id w:val="-1854864885"/>
          <w:citation/>
        </w:sdtPr>
        <w:sdtContent>
          <w:r w:rsidRPr="00742B49">
            <w:rPr>
              <w:rFonts w:ascii="Arial" w:hAnsi="Arial" w:cs="Arial"/>
              <w:color w:val="000000" w:themeColor="text1"/>
            </w:rPr>
            <w:fldChar w:fldCharType="begin"/>
          </w:r>
          <w:r w:rsidRPr="00742B49">
            <w:rPr>
              <w:rFonts w:ascii="Arial" w:hAnsi="Arial" w:cs="Arial"/>
              <w:color w:val="000000" w:themeColor="text1"/>
            </w:rPr>
            <w:instrText xml:space="preserve"> CITATION All19 \l 1048 </w:instrText>
          </w:r>
          <w:r w:rsidRPr="00742B49">
            <w:rPr>
              <w:rFonts w:ascii="Arial" w:hAnsi="Arial" w:cs="Arial"/>
              <w:color w:val="000000" w:themeColor="text1"/>
            </w:rPr>
            <w:fldChar w:fldCharType="separate"/>
          </w:r>
          <w:r w:rsidRPr="00742B49">
            <w:rPr>
              <w:rFonts w:ascii="Arial" w:hAnsi="Arial" w:cs="Arial"/>
              <w:noProof/>
              <w:color w:val="000000" w:themeColor="text1"/>
            </w:rPr>
            <w:t>(All.com, 2019)</w:t>
          </w:r>
          <w:r w:rsidRPr="00742B49">
            <w:rPr>
              <w:rFonts w:ascii="Arial" w:hAnsi="Arial" w:cs="Arial"/>
              <w:color w:val="000000" w:themeColor="text1"/>
            </w:rPr>
            <w:fldChar w:fldCharType="end"/>
          </w:r>
        </w:sdtContent>
      </w:sdt>
      <w:r w:rsidRPr="00742B49">
        <w:rPr>
          <w:rFonts w:ascii="Arial" w:hAnsi="Arial" w:cs="Arial"/>
          <w:color w:val="000000" w:themeColor="text1"/>
        </w:rPr>
        <w:t xml:space="preserve"> is located at  Highbridge Road, IG11 7BA Barking, United Kingdom. </w:t>
      </w:r>
    </w:p>
    <w:p w14:paraId="01A6DBAC" w14:textId="77777777" w:rsidR="005E413C" w:rsidRPr="00466B3A" w:rsidRDefault="005E413C" w:rsidP="00BA5CBC">
      <w:pPr>
        <w:spacing w:line="360" w:lineRule="auto"/>
        <w:ind w:firstLine="720"/>
        <w:jc w:val="both"/>
        <w:rPr>
          <w:rFonts w:ascii="Arial" w:hAnsi="Arial" w:cs="Arial"/>
          <w:color w:val="000000" w:themeColor="text1"/>
          <w:sz w:val="10"/>
          <w:szCs w:val="10"/>
        </w:rPr>
      </w:pPr>
    </w:p>
    <w:p w14:paraId="25DF9339" w14:textId="472B6FE4" w:rsidR="00BA5CBC" w:rsidRDefault="00BA5CBC" w:rsidP="00BA5CBC">
      <w:pPr>
        <w:spacing w:line="360" w:lineRule="auto"/>
        <w:jc w:val="center"/>
        <w:rPr>
          <w:rFonts w:ascii="Arial" w:hAnsi="Arial" w:cs="Arial"/>
          <w:color w:val="000000" w:themeColor="text1"/>
        </w:rPr>
      </w:pPr>
      <w:r>
        <w:rPr>
          <w:rFonts w:ascii="Arial" w:hAnsi="Arial" w:cs="Arial"/>
          <w:noProof/>
        </w:rPr>
        <w:drawing>
          <wp:inline distT="0" distB="0" distL="0" distR="0" wp14:anchorId="170194D8" wp14:editId="685F71A2">
            <wp:extent cx="4956810" cy="191908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ll Photos - 1 of 1 (3).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61054" cy="1920726"/>
                    </a:xfrm>
                    <a:prstGeom prst="rect">
                      <a:avLst/>
                    </a:prstGeom>
                  </pic:spPr>
                </pic:pic>
              </a:graphicData>
            </a:graphic>
          </wp:inline>
        </w:drawing>
      </w:r>
    </w:p>
    <w:p w14:paraId="34859516" w14:textId="5EA6457C" w:rsidR="00466B3A" w:rsidRPr="005E413C" w:rsidRDefault="00B24725" w:rsidP="0074296A">
      <w:pPr>
        <w:spacing w:line="360" w:lineRule="auto"/>
        <w:jc w:val="right"/>
        <w:rPr>
          <w:rFonts w:ascii="Arial" w:hAnsi="Arial" w:cs="Arial"/>
          <w:i/>
          <w:iCs/>
          <w:sz w:val="20"/>
          <w:szCs w:val="20"/>
        </w:rPr>
      </w:pPr>
      <w:sdt>
        <w:sdtPr>
          <w:rPr>
            <w:rFonts w:ascii="Arial" w:hAnsi="Arial" w:cs="Arial"/>
          </w:rPr>
          <w:id w:val="-1667706874"/>
          <w:citation/>
        </w:sdtPr>
        <w:sdtEndPr>
          <w:rPr>
            <w:i/>
            <w:iCs/>
            <w:sz w:val="20"/>
            <w:szCs w:val="20"/>
          </w:rPr>
        </w:sdtEndPr>
        <w:sdtContent>
          <w:r w:rsidR="00BA5CBC" w:rsidRPr="00226138">
            <w:rPr>
              <w:rFonts w:ascii="Arial" w:hAnsi="Arial" w:cs="Arial"/>
              <w:i/>
              <w:iCs/>
              <w:sz w:val="20"/>
              <w:szCs w:val="20"/>
            </w:rPr>
            <w:fldChar w:fldCharType="begin"/>
          </w:r>
          <w:r w:rsidR="00BA5CBC" w:rsidRPr="00226138">
            <w:rPr>
              <w:rFonts w:ascii="Arial" w:hAnsi="Arial" w:cs="Arial"/>
              <w:i/>
              <w:iCs/>
              <w:sz w:val="20"/>
              <w:szCs w:val="20"/>
            </w:rPr>
            <w:instrText xml:space="preserve"> CITATION All19 \l 1048 </w:instrText>
          </w:r>
          <w:r w:rsidR="00BA5CBC" w:rsidRPr="00226138">
            <w:rPr>
              <w:rFonts w:ascii="Arial" w:hAnsi="Arial" w:cs="Arial"/>
              <w:i/>
              <w:iCs/>
              <w:sz w:val="20"/>
              <w:szCs w:val="20"/>
            </w:rPr>
            <w:fldChar w:fldCharType="separate"/>
          </w:r>
          <w:r w:rsidR="00BA5CBC" w:rsidRPr="00226138">
            <w:rPr>
              <w:rFonts w:ascii="Arial" w:hAnsi="Arial" w:cs="Arial"/>
              <w:i/>
              <w:iCs/>
              <w:noProof/>
              <w:sz w:val="20"/>
              <w:szCs w:val="20"/>
            </w:rPr>
            <w:t>(All.com, 2019)</w:t>
          </w:r>
          <w:r w:rsidR="00BA5CBC" w:rsidRPr="00226138">
            <w:rPr>
              <w:rFonts w:ascii="Arial" w:hAnsi="Arial" w:cs="Arial"/>
              <w:i/>
              <w:iCs/>
              <w:sz w:val="20"/>
              <w:szCs w:val="20"/>
            </w:rPr>
            <w:fldChar w:fldCharType="end"/>
          </w:r>
        </w:sdtContent>
      </w:sdt>
    </w:p>
    <w:p w14:paraId="489A997A" w14:textId="38F47ADB" w:rsidR="00C62391" w:rsidRDefault="002B50FA" w:rsidP="005E413C">
      <w:pPr>
        <w:spacing w:line="360" w:lineRule="auto"/>
        <w:ind w:firstLine="720"/>
        <w:jc w:val="both"/>
        <w:rPr>
          <w:rFonts w:ascii="Arial" w:hAnsi="Arial" w:cs="Arial"/>
        </w:rPr>
      </w:pPr>
      <w:r w:rsidRPr="007D320D">
        <w:rPr>
          <w:rFonts w:ascii="Arial" w:hAnsi="Arial" w:cs="Arial"/>
          <w:color w:val="000000" w:themeColor="text1"/>
        </w:rPr>
        <w:t>I</w:t>
      </w:r>
      <w:r w:rsidR="00EE3053" w:rsidRPr="007D320D">
        <w:rPr>
          <w:rFonts w:ascii="Arial" w:hAnsi="Arial" w:cs="Arial"/>
          <w:color w:val="000000" w:themeColor="text1"/>
        </w:rPr>
        <w:t>bis</w:t>
      </w:r>
      <w:r w:rsidRPr="007D320D">
        <w:rPr>
          <w:rFonts w:ascii="Arial" w:hAnsi="Arial" w:cs="Arial"/>
          <w:color w:val="000000" w:themeColor="text1"/>
        </w:rPr>
        <w:t xml:space="preserve"> is one of the 50 international brands of the Accor Group, which is present in 110 countries and employs 230,000 people worldwide</w:t>
      </w:r>
      <w:sdt>
        <w:sdtPr>
          <w:rPr>
            <w:rFonts w:ascii="Arial" w:hAnsi="Arial" w:cs="Arial"/>
            <w:color w:val="000000" w:themeColor="text1"/>
          </w:rPr>
          <w:id w:val="1318541271"/>
          <w:citation/>
        </w:sdtPr>
        <w:sdtContent>
          <w:r w:rsidR="002F28BB" w:rsidRPr="007D320D">
            <w:rPr>
              <w:rFonts w:ascii="Arial" w:hAnsi="Arial" w:cs="Arial"/>
              <w:color w:val="000000" w:themeColor="text1"/>
            </w:rPr>
            <w:fldChar w:fldCharType="begin"/>
          </w:r>
          <w:r w:rsidR="002F28BB" w:rsidRPr="007D320D">
            <w:rPr>
              <w:rFonts w:ascii="Arial" w:hAnsi="Arial" w:cs="Arial"/>
              <w:color w:val="000000" w:themeColor="text1"/>
            </w:rPr>
            <w:instrText xml:space="preserve"> CITATION Acc22 \l 1048 </w:instrText>
          </w:r>
          <w:r w:rsidR="002F28BB" w:rsidRPr="007D320D">
            <w:rPr>
              <w:rFonts w:ascii="Arial" w:hAnsi="Arial" w:cs="Arial"/>
              <w:color w:val="000000" w:themeColor="text1"/>
            </w:rPr>
            <w:fldChar w:fldCharType="separate"/>
          </w:r>
          <w:r w:rsidR="002F28BB" w:rsidRPr="007D320D">
            <w:rPr>
              <w:rFonts w:ascii="Arial" w:hAnsi="Arial" w:cs="Arial"/>
              <w:noProof/>
              <w:color w:val="000000" w:themeColor="text1"/>
            </w:rPr>
            <w:t xml:space="preserve"> (Accor, 2022)</w:t>
          </w:r>
          <w:r w:rsidR="002F28BB" w:rsidRPr="007D320D">
            <w:rPr>
              <w:rFonts w:ascii="Arial" w:hAnsi="Arial" w:cs="Arial"/>
              <w:color w:val="000000" w:themeColor="text1"/>
            </w:rPr>
            <w:fldChar w:fldCharType="end"/>
          </w:r>
        </w:sdtContent>
      </w:sdt>
      <w:r w:rsidRPr="007D320D">
        <w:rPr>
          <w:rFonts w:ascii="Arial" w:hAnsi="Arial" w:cs="Arial"/>
          <w:color w:val="000000" w:themeColor="text1"/>
        </w:rPr>
        <w:t xml:space="preserve">. </w:t>
      </w:r>
      <w:r w:rsidR="00285CE6" w:rsidRPr="007D320D">
        <w:rPr>
          <w:rFonts w:ascii="Arial" w:hAnsi="Arial" w:cs="Arial"/>
        </w:rPr>
        <w:t xml:space="preserve">An international hospitality corporation based in France, Accor owns, operates, and franchises hotels, resorts, and vacation homes. It is the biggest hotel operator in Europe and among </w:t>
      </w:r>
      <w:r w:rsidR="00050F4F" w:rsidRPr="007D320D">
        <w:rPr>
          <w:rFonts w:ascii="Arial" w:hAnsi="Arial" w:cs="Arial"/>
          <w:color w:val="000000"/>
          <w:shd w:val="clear" w:color="auto" w:fill="FFFFFF"/>
        </w:rPr>
        <w:t>the top 10 hotel chains with the highest income in the world</w:t>
      </w:r>
      <w:r w:rsidR="00050F4F" w:rsidRPr="007D320D">
        <w:rPr>
          <w:rFonts w:ascii="Arial" w:hAnsi="Arial" w:cs="Arial"/>
        </w:rPr>
        <w:t xml:space="preserve"> </w:t>
      </w:r>
      <w:sdt>
        <w:sdtPr>
          <w:rPr>
            <w:rFonts w:ascii="Arial" w:hAnsi="Arial" w:cs="Arial"/>
          </w:rPr>
          <w:id w:val="1954749103"/>
          <w:citation/>
        </w:sdtPr>
        <w:sdtContent>
          <w:r w:rsidR="00050F4F" w:rsidRPr="007D320D">
            <w:rPr>
              <w:rFonts w:ascii="Arial" w:hAnsi="Arial" w:cs="Arial"/>
            </w:rPr>
            <w:fldChar w:fldCharType="begin"/>
          </w:r>
          <w:r w:rsidR="00050F4F" w:rsidRPr="007D320D">
            <w:rPr>
              <w:rFonts w:ascii="Arial" w:hAnsi="Arial" w:cs="Arial"/>
            </w:rPr>
            <w:instrText xml:space="preserve">CITATION Pat21 \l 1048 </w:instrText>
          </w:r>
          <w:r w:rsidR="00050F4F" w:rsidRPr="007D320D">
            <w:rPr>
              <w:rFonts w:ascii="Arial" w:hAnsi="Arial" w:cs="Arial"/>
            </w:rPr>
            <w:fldChar w:fldCharType="separate"/>
          </w:r>
          <w:r w:rsidR="00050F4F" w:rsidRPr="007D320D">
            <w:rPr>
              <w:rFonts w:ascii="Arial" w:hAnsi="Arial" w:cs="Arial"/>
              <w:noProof/>
            </w:rPr>
            <w:t>(Tourism Review, 2021)</w:t>
          </w:r>
          <w:r w:rsidR="00050F4F" w:rsidRPr="007D320D">
            <w:rPr>
              <w:rFonts w:ascii="Arial" w:hAnsi="Arial" w:cs="Arial"/>
            </w:rPr>
            <w:fldChar w:fldCharType="end"/>
          </w:r>
        </w:sdtContent>
      </w:sdt>
      <w:r w:rsidR="00285CE6" w:rsidRPr="007D320D">
        <w:rPr>
          <w:rFonts w:ascii="Arial" w:hAnsi="Arial" w:cs="Arial"/>
        </w:rPr>
        <w:t>. Paul Dubrule and Gérard Pélisson established Accor in 1967 when their first Novotel hotel opened in Lille, France. Since then, the business has expanded to become a world leader in the hospitality sector.</w:t>
      </w:r>
      <w:r w:rsidR="007D320D" w:rsidRPr="007D320D">
        <w:rPr>
          <w:rFonts w:ascii="Arial" w:hAnsi="Arial" w:cs="Arial"/>
        </w:rPr>
        <w:t xml:space="preserve"> “Included in the CAC 40 index, the Group is publicly listed on the Euronext Paris Stock Exchange (ISIN code: FR0000120404) and on the OTC Market (Ticker: ACCYY) in the United States“ </w:t>
      </w:r>
      <w:sdt>
        <w:sdtPr>
          <w:rPr>
            <w:rFonts w:ascii="Arial" w:hAnsi="Arial" w:cs="Arial"/>
          </w:rPr>
          <w:id w:val="663050272"/>
          <w:citation/>
        </w:sdtPr>
        <w:sdtContent>
          <w:r w:rsidR="007D320D" w:rsidRPr="007D320D">
            <w:rPr>
              <w:rFonts w:ascii="Arial" w:hAnsi="Arial" w:cs="Arial"/>
            </w:rPr>
            <w:fldChar w:fldCharType="begin"/>
          </w:r>
          <w:r w:rsidR="007D320D" w:rsidRPr="007D320D">
            <w:rPr>
              <w:rFonts w:ascii="Arial" w:hAnsi="Arial" w:cs="Arial"/>
            </w:rPr>
            <w:instrText xml:space="preserve"> CITATION Acc242 \l 1048 </w:instrText>
          </w:r>
          <w:r w:rsidR="007D320D" w:rsidRPr="007D320D">
            <w:rPr>
              <w:rFonts w:ascii="Arial" w:hAnsi="Arial" w:cs="Arial"/>
            </w:rPr>
            <w:fldChar w:fldCharType="separate"/>
          </w:r>
          <w:r w:rsidR="007D320D" w:rsidRPr="007D320D">
            <w:rPr>
              <w:rFonts w:ascii="Arial" w:hAnsi="Arial" w:cs="Arial"/>
              <w:noProof/>
            </w:rPr>
            <w:t>(Accor.com, 2024)</w:t>
          </w:r>
          <w:r w:rsidR="007D320D" w:rsidRPr="007D320D">
            <w:rPr>
              <w:rFonts w:ascii="Arial" w:hAnsi="Arial" w:cs="Arial"/>
            </w:rPr>
            <w:fldChar w:fldCharType="end"/>
          </w:r>
        </w:sdtContent>
      </w:sdt>
      <w:r w:rsidR="007D320D" w:rsidRPr="007D320D">
        <w:rPr>
          <w:rFonts w:ascii="Arial" w:hAnsi="Arial" w:cs="Arial"/>
        </w:rPr>
        <w:t>.</w:t>
      </w:r>
    </w:p>
    <w:p w14:paraId="75EF6D1B" w14:textId="17A83281" w:rsidR="00391931" w:rsidRDefault="007D320D" w:rsidP="00466B3A">
      <w:pPr>
        <w:spacing w:line="360" w:lineRule="auto"/>
        <w:jc w:val="center"/>
        <w:rPr>
          <w:rFonts w:ascii="Arial" w:hAnsi="Arial" w:cs="Arial"/>
          <w:i/>
          <w:iCs/>
          <w:sz w:val="20"/>
          <w:szCs w:val="20"/>
        </w:rPr>
      </w:pPr>
      <w:r>
        <w:rPr>
          <w:rFonts w:ascii="Arial" w:hAnsi="Arial" w:cs="Arial"/>
          <w:noProof/>
        </w:rPr>
        <w:lastRenderedPageBreak/>
        <w:drawing>
          <wp:inline distT="0" distB="0" distL="0" distR="0" wp14:anchorId="380458A5" wp14:editId="775BCBD9">
            <wp:extent cx="3190875" cy="2279650"/>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ports - 2 of 3.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12467" cy="2295076"/>
                    </a:xfrm>
                    <a:prstGeom prst="rect">
                      <a:avLst/>
                    </a:prstGeom>
                  </pic:spPr>
                </pic:pic>
              </a:graphicData>
            </a:graphic>
          </wp:inline>
        </w:drawing>
      </w:r>
      <w:sdt>
        <w:sdtPr>
          <w:rPr>
            <w:rFonts w:ascii="Arial" w:hAnsi="Arial" w:cs="Arial"/>
          </w:rPr>
          <w:id w:val="2143846441"/>
          <w:citation/>
        </w:sdtPr>
        <w:sdtEndPr>
          <w:rPr>
            <w:i/>
            <w:iCs/>
            <w:sz w:val="20"/>
            <w:szCs w:val="20"/>
          </w:rPr>
        </w:sdtEndPr>
        <w:sdtContent>
          <w:r w:rsidR="00466B3A" w:rsidRPr="007D320D">
            <w:rPr>
              <w:rFonts w:ascii="Arial" w:hAnsi="Arial" w:cs="Arial"/>
              <w:i/>
              <w:iCs/>
              <w:sz w:val="20"/>
              <w:szCs w:val="20"/>
            </w:rPr>
            <w:fldChar w:fldCharType="begin"/>
          </w:r>
          <w:r w:rsidR="00466B3A" w:rsidRPr="007D320D">
            <w:rPr>
              <w:rFonts w:ascii="Arial" w:hAnsi="Arial" w:cs="Arial"/>
              <w:i/>
              <w:iCs/>
              <w:sz w:val="20"/>
              <w:szCs w:val="20"/>
            </w:rPr>
            <w:instrText xml:space="preserve"> CITATION Acc242 \l 1048 </w:instrText>
          </w:r>
          <w:r w:rsidR="00466B3A" w:rsidRPr="007D320D">
            <w:rPr>
              <w:rFonts w:ascii="Arial" w:hAnsi="Arial" w:cs="Arial"/>
              <w:i/>
              <w:iCs/>
              <w:sz w:val="20"/>
              <w:szCs w:val="20"/>
            </w:rPr>
            <w:fldChar w:fldCharType="separate"/>
          </w:r>
          <w:r w:rsidR="00466B3A" w:rsidRPr="007D320D">
            <w:rPr>
              <w:rFonts w:ascii="Arial" w:hAnsi="Arial" w:cs="Arial"/>
              <w:i/>
              <w:iCs/>
              <w:noProof/>
              <w:sz w:val="20"/>
              <w:szCs w:val="20"/>
            </w:rPr>
            <w:t>(Accor.com, 2024)</w:t>
          </w:r>
          <w:r w:rsidR="00466B3A" w:rsidRPr="007D320D">
            <w:rPr>
              <w:rFonts w:ascii="Arial" w:hAnsi="Arial" w:cs="Arial"/>
              <w:i/>
              <w:iCs/>
              <w:sz w:val="20"/>
              <w:szCs w:val="20"/>
            </w:rPr>
            <w:fldChar w:fldCharType="end"/>
          </w:r>
        </w:sdtContent>
      </w:sdt>
    </w:p>
    <w:p w14:paraId="258DCC15" w14:textId="7C1D202C" w:rsidR="00391931" w:rsidRDefault="00391931" w:rsidP="007D320D">
      <w:pPr>
        <w:spacing w:line="360" w:lineRule="auto"/>
        <w:jc w:val="right"/>
        <w:rPr>
          <w:rFonts w:ascii="Arial" w:hAnsi="Arial" w:cs="Arial"/>
          <w:i/>
          <w:iCs/>
          <w:sz w:val="20"/>
          <w:szCs w:val="20"/>
        </w:rPr>
      </w:pPr>
    </w:p>
    <w:p w14:paraId="04683C89" w14:textId="2DE713AF" w:rsidR="001E5E13" w:rsidRDefault="001E5E13" w:rsidP="007D320D">
      <w:pPr>
        <w:spacing w:line="360" w:lineRule="auto"/>
        <w:jc w:val="right"/>
        <w:rPr>
          <w:rFonts w:ascii="Arial" w:hAnsi="Arial" w:cs="Arial"/>
          <w:i/>
          <w:iCs/>
          <w:sz w:val="20"/>
          <w:szCs w:val="20"/>
        </w:rPr>
      </w:pPr>
    </w:p>
    <w:p w14:paraId="14EAF818" w14:textId="77777777" w:rsidR="001E5E13" w:rsidRDefault="001E5E13" w:rsidP="007D320D">
      <w:pPr>
        <w:spacing w:line="360" w:lineRule="auto"/>
        <w:jc w:val="right"/>
        <w:rPr>
          <w:rFonts w:ascii="Arial" w:hAnsi="Arial" w:cs="Arial"/>
          <w:i/>
          <w:iCs/>
          <w:sz w:val="20"/>
          <w:szCs w:val="20"/>
        </w:rPr>
      </w:pPr>
    </w:p>
    <w:p w14:paraId="23FEB52B" w14:textId="153C6A31" w:rsidR="00C62391" w:rsidRDefault="00C62391" w:rsidP="001E5E13">
      <w:pPr>
        <w:spacing w:line="360" w:lineRule="auto"/>
        <w:jc w:val="center"/>
        <w:rPr>
          <w:rFonts w:ascii="Arial" w:hAnsi="Arial" w:cs="Arial"/>
        </w:rPr>
      </w:pPr>
      <w:r w:rsidRPr="00C62391">
        <w:rPr>
          <w:rFonts w:ascii="Arial" w:hAnsi="Arial" w:cs="Arial"/>
        </w:rPr>
        <w:t xml:space="preserve">Accor Group Financial Results – Comparaison 2023 </w:t>
      </w:r>
      <w:r>
        <w:rPr>
          <w:rFonts w:ascii="Arial" w:hAnsi="Arial" w:cs="Arial"/>
        </w:rPr>
        <w:t>–</w:t>
      </w:r>
      <w:r w:rsidRPr="00C62391">
        <w:rPr>
          <w:rFonts w:ascii="Arial" w:hAnsi="Arial" w:cs="Arial"/>
        </w:rPr>
        <w:t xml:space="preserve"> 2024</w:t>
      </w:r>
    </w:p>
    <w:p w14:paraId="49C2997D" w14:textId="77777777" w:rsidR="001E5E13" w:rsidRPr="00C62391" w:rsidRDefault="001E5E13" w:rsidP="001E5E13">
      <w:pPr>
        <w:spacing w:line="360" w:lineRule="auto"/>
        <w:jc w:val="center"/>
        <w:rPr>
          <w:rFonts w:ascii="Arial" w:hAnsi="Arial" w:cs="Arial"/>
        </w:rPr>
      </w:pPr>
    </w:p>
    <w:p w14:paraId="23D640BF" w14:textId="4C4540DE" w:rsidR="007D320D" w:rsidRDefault="007D320D" w:rsidP="007D320D">
      <w:pPr>
        <w:spacing w:line="360" w:lineRule="auto"/>
        <w:jc w:val="both"/>
        <w:rPr>
          <w:rFonts w:ascii="Arial" w:hAnsi="Arial" w:cs="Arial"/>
        </w:rPr>
      </w:pPr>
      <w:r>
        <w:rPr>
          <w:rFonts w:ascii="Arial" w:hAnsi="Arial" w:cs="Arial"/>
          <w:noProof/>
        </w:rPr>
        <w:drawing>
          <wp:inline distT="0" distB="0" distL="0" distR="0" wp14:anchorId="02E6AC92" wp14:editId="40642224">
            <wp:extent cx="5756910" cy="483108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ports - 1 of 3.jpeg"/>
                    <pic:cNvPicPr/>
                  </pic:nvPicPr>
                  <pic:blipFill>
                    <a:blip r:embed="rId13">
                      <a:extLst>
                        <a:ext uri="{28A0092B-C50C-407E-A947-70E740481C1C}">
                          <a14:useLocalDpi xmlns:a14="http://schemas.microsoft.com/office/drawing/2010/main" val="0"/>
                        </a:ext>
                      </a:extLst>
                    </a:blip>
                    <a:stretch>
                      <a:fillRect/>
                    </a:stretch>
                  </pic:blipFill>
                  <pic:spPr>
                    <a:xfrm>
                      <a:off x="0" y="0"/>
                      <a:ext cx="5756910" cy="4831080"/>
                    </a:xfrm>
                    <a:prstGeom prst="rect">
                      <a:avLst/>
                    </a:prstGeom>
                  </pic:spPr>
                </pic:pic>
              </a:graphicData>
            </a:graphic>
          </wp:inline>
        </w:drawing>
      </w:r>
    </w:p>
    <w:p w14:paraId="24CAC39C" w14:textId="3312A10B" w:rsidR="006E17C1" w:rsidRDefault="006E17C1" w:rsidP="006E17C1">
      <w:pPr>
        <w:spacing w:line="360" w:lineRule="auto"/>
        <w:jc w:val="both"/>
        <w:rPr>
          <w:rFonts w:ascii="Arial" w:hAnsi="Arial" w:cs="Arial"/>
        </w:rPr>
      </w:pPr>
    </w:p>
    <w:p w14:paraId="60CFDD02" w14:textId="63B150CC" w:rsidR="00C62391" w:rsidRDefault="00C62391" w:rsidP="006E17C1">
      <w:pPr>
        <w:spacing w:line="360" w:lineRule="auto"/>
        <w:jc w:val="both"/>
        <w:rPr>
          <w:rFonts w:ascii="Arial" w:hAnsi="Arial" w:cs="Arial"/>
        </w:rPr>
      </w:pPr>
    </w:p>
    <w:p w14:paraId="300980D0" w14:textId="05D6516F" w:rsidR="00B7469E" w:rsidRPr="00D81698" w:rsidRDefault="006E17C1" w:rsidP="00D81698">
      <w:pPr>
        <w:spacing w:line="360" w:lineRule="auto"/>
        <w:ind w:firstLine="720"/>
        <w:jc w:val="both"/>
        <w:rPr>
          <w:rFonts w:ascii="Arial" w:hAnsi="Arial" w:cs="Arial"/>
        </w:rPr>
      </w:pPr>
      <w:r w:rsidRPr="00D81698">
        <w:rPr>
          <w:rFonts w:ascii="Arial" w:hAnsi="Arial" w:cs="Arial"/>
        </w:rPr>
        <w:lastRenderedPageBreak/>
        <w:t xml:space="preserve">Analysing the latest data released by Accor </w:t>
      </w:r>
      <w:sdt>
        <w:sdtPr>
          <w:rPr>
            <w:rFonts w:ascii="Arial" w:hAnsi="Arial" w:cs="Arial"/>
          </w:rPr>
          <w:id w:val="-213115810"/>
          <w:citation/>
        </w:sdtPr>
        <w:sdtContent>
          <w:r w:rsidRPr="00D81698">
            <w:rPr>
              <w:rFonts w:ascii="Arial" w:hAnsi="Arial" w:cs="Arial"/>
            </w:rPr>
            <w:fldChar w:fldCharType="begin"/>
          </w:r>
          <w:r w:rsidRPr="00D81698">
            <w:rPr>
              <w:rFonts w:ascii="Arial" w:hAnsi="Arial" w:cs="Arial"/>
            </w:rPr>
            <w:instrText xml:space="preserve"> CITATION Acc242 \l 1048 </w:instrText>
          </w:r>
          <w:r w:rsidRPr="00D81698">
            <w:rPr>
              <w:rFonts w:ascii="Arial" w:hAnsi="Arial" w:cs="Arial"/>
            </w:rPr>
            <w:fldChar w:fldCharType="separate"/>
          </w:r>
          <w:r w:rsidRPr="00D81698">
            <w:rPr>
              <w:rFonts w:ascii="Arial" w:hAnsi="Arial" w:cs="Arial"/>
              <w:noProof/>
            </w:rPr>
            <w:t>(Accor.com, 2024)</w:t>
          </w:r>
          <w:r w:rsidRPr="00D81698">
            <w:rPr>
              <w:rFonts w:ascii="Arial" w:hAnsi="Arial" w:cs="Arial"/>
            </w:rPr>
            <w:fldChar w:fldCharType="end"/>
          </w:r>
        </w:sdtContent>
      </w:sdt>
      <w:r w:rsidRPr="00D81698">
        <w:rPr>
          <w:rFonts w:ascii="Arial" w:hAnsi="Arial" w:cs="Arial"/>
        </w:rPr>
        <w:t xml:space="preserve">, it can be observed that the group's net profit in 2024 was €610 million, whereas in 2023, it was €633 million. After share buybacks, </w:t>
      </w:r>
      <w:r w:rsidR="00D81698" w:rsidRPr="00D81698">
        <w:rPr>
          <w:rFonts w:ascii="Arial" w:hAnsi="Arial" w:cs="Arial"/>
        </w:rPr>
        <w:t>which have reduced the average number of shares in circulation, adjusted</w:t>
      </w:r>
      <w:r w:rsidRPr="00D81698">
        <w:rPr>
          <w:rFonts w:ascii="Arial" w:hAnsi="Arial" w:cs="Arial"/>
        </w:rPr>
        <w:t xml:space="preserve"> profits per share increas</w:t>
      </w:r>
      <w:r w:rsidR="00D81698" w:rsidRPr="00D81698">
        <w:rPr>
          <w:rFonts w:ascii="Arial" w:hAnsi="Arial" w:cs="Arial"/>
        </w:rPr>
        <w:t>ed</w:t>
      </w:r>
      <w:r w:rsidRPr="00D81698">
        <w:rPr>
          <w:rFonts w:ascii="Arial" w:hAnsi="Arial" w:cs="Arial"/>
        </w:rPr>
        <w:t xml:space="preserve"> from €2.22 in 2023 to €2.33</w:t>
      </w:r>
      <w:r w:rsidR="00D81698" w:rsidRPr="00D81698">
        <w:rPr>
          <w:rFonts w:ascii="Arial" w:hAnsi="Arial" w:cs="Arial"/>
        </w:rPr>
        <w:t xml:space="preserve">. </w:t>
      </w:r>
      <w:r w:rsidR="00B7469E" w:rsidRPr="00D81698">
        <w:rPr>
          <w:rFonts w:ascii="Arial" w:hAnsi="Arial" w:cs="Arial"/>
        </w:rPr>
        <w:t>A</w:t>
      </w:r>
      <w:r w:rsidRPr="00D81698">
        <w:rPr>
          <w:rFonts w:ascii="Arial" w:hAnsi="Arial" w:cs="Arial"/>
        </w:rPr>
        <w:t>lso, a</w:t>
      </w:r>
      <w:r w:rsidR="00B7469E" w:rsidRPr="00D81698">
        <w:rPr>
          <w:rFonts w:ascii="Arial" w:hAnsi="Arial" w:cs="Arial"/>
        </w:rPr>
        <w:t>s it can be observed in the table below, in 2024, the Group's revenue was €5,606 million, an 11% increase over 2023. This expansion translates into a 5% rise for the Premium, Midscale, and Economy segment</w:t>
      </w:r>
      <w:r w:rsidR="00D81698">
        <w:rPr>
          <w:rFonts w:ascii="Arial" w:hAnsi="Arial" w:cs="Arial"/>
        </w:rPr>
        <w:t>s</w:t>
      </w:r>
      <w:r w:rsidR="00B7469E" w:rsidRPr="00D81698">
        <w:rPr>
          <w:rFonts w:ascii="Arial" w:hAnsi="Arial" w:cs="Arial"/>
        </w:rPr>
        <w:t xml:space="preserve">, </w:t>
      </w:r>
      <w:r w:rsidRPr="00D81698">
        <w:rPr>
          <w:rFonts w:ascii="Arial" w:hAnsi="Arial" w:cs="Arial"/>
        </w:rPr>
        <w:t xml:space="preserve">which include Ibis brands as well. </w:t>
      </w:r>
    </w:p>
    <w:p w14:paraId="11689B94" w14:textId="27D9A815" w:rsidR="00B7469E" w:rsidRDefault="00B7469E" w:rsidP="007D320D">
      <w:pPr>
        <w:spacing w:line="360" w:lineRule="auto"/>
        <w:jc w:val="both"/>
        <w:rPr>
          <w:rFonts w:ascii="Arial" w:hAnsi="Arial" w:cs="Arial"/>
        </w:rPr>
      </w:pPr>
    </w:p>
    <w:p w14:paraId="40F3C09D" w14:textId="495A2F52" w:rsidR="00285CE6" w:rsidRPr="00742B49" w:rsidRDefault="007D320D" w:rsidP="007D320D">
      <w:pPr>
        <w:spacing w:line="360" w:lineRule="auto"/>
        <w:jc w:val="both"/>
        <w:rPr>
          <w:rFonts w:ascii="Arial" w:hAnsi="Arial" w:cs="Arial"/>
        </w:rPr>
      </w:pPr>
      <w:r>
        <w:rPr>
          <w:rFonts w:ascii="Arial" w:hAnsi="Arial" w:cs="Arial"/>
          <w:noProof/>
        </w:rPr>
        <w:drawing>
          <wp:inline distT="0" distB="0" distL="0" distR="0" wp14:anchorId="0AC4BAE7" wp14:editId="18E2A17E">
            <wp:extent cx="5756910" cy="3159125"/>
            <wp:effectExtent l="0" t="0" r="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ports - 3 of 3.jpeg"/>
                    <pic:cNvPicPr/>
                  </pic:nvPicPr>
                  <pic:blipFill>
                    <a:blip r:embed="rId14">
                      <a:extLst>
                        <a:ext uri="{28A0092B-C50C-407E-A947-70E740481C1C}">
                          <a14:useLocalDpi xmlns:a14="http://schemas.microsoft.com/office/drawing/2010/main" val="0"/>
                        </a:ext>
                      </a:extLst>
                    </a:blip>
                    <a:stretch>
                      <a:fillRect/>
                    </a:stretch>
                  </pic:blipFill>
                  <pic:spPr>
                    <a:xfrm>
                      <a:off x="0" y="0"/>
                      <a:ext cx="5756910" cy="3159125"/>
                    </a:xfrm>
                    <a:prstGeom prst="rect">
                      <a:avLst/>
                    </a:prstGeom>
                  </pic:spPr>
                </pic:pic>
              </a:graphicData>
            </a:graphic>
          </wp:inline>
        </w:drawing>
      </w:r>
    </w:p>
    <w:p w14:paraId="3F614103" w14:textId="77777777" w:rsidR="006E17C1" w:rsidRDefault="006E17C1" w:rsidP="00742B49">
      <w:pPr>
        <w:spacing w:line="360" w:lineRule="auto"/>
        <w:ind w:firstLine="720"/>
        <w:jc w:val="both"/>
        <w:rPr>
          <w:rFonts w:ascii="Arial" w:hAnsi="Arial" w:cs="Arial"/>
          <w:color w:val="000000" w:themeColor="text1"/>
        </w:rPr>
      </w:pPr>
    </w:p>
    <w:p w14:paraId="0A4F6C4A" w14:textId="2AA648D2" w:rsidR="00CE30A3" w:rsidRDefault="002B50FA" w:rsidP="00466B3A">
      <w:pPr>
        <w:spacing w:line="360" w:lineRule="auto"/>
        <w:ind w:firstLine="720"/>
        <w:jc w:val="both"/>
        <w:rPr>
          <w:rFonts w:ascii="Arial" w:hAnsi="Arial" w:cs="Arial"/>
          <w:color w:val="000000" w:themeColor="text1"/>
        </w:rPr>
      </w:pPr>
      <w:r w:rsidRPr="00742B49">
        <w:rPr>
          <w:rFonts w:ascii="Arial" w:hAnsi="Arial" w:cs="Arial"/>
          <w:color w:val="000000" w:themeColor="text1"/>
        </w:rPr>
        <w:t xml:space="preserve">The Accor Group offers the most extensive brand portfolio in the hotel sector, encompassing well-known midscale and budget brands as well as globally recognized luxury and premium options. </w:t>
      </w:r>
    </w:p>
    <w:p w14:paraId="356EF38F" w14:textId="377D1B4A" w:rsidR="005258BC" w:rsidRDefault="005258BC" w:rsidP="005258BC">
      <w:pPr>
        <w:spacing w:line="360" w:lineRule="auto"/>
        <w:jc w:val="center"/>
        <w:rPr>
          <w:rFonts w:ascii="Arial" w:hAnsi="Arial" w:cs="Arial"/>
          <w:color w:val="000000" w:themeColor="text1"/>
        </w:rPr>
      </w:pPr>
      <w:r>
        <w:rPr>
          <w:rFonts w:ascii="Arial" w:hAnsi="Arial" w:cs="Arial"/>
          <w:caps/>
          <w:noProof/>
          <w:color w:val="3E3D48"/>
        </w:rPr>
        <w:drawing>
          <wp:inline distT="0" distB="0" distL="0" distR="0" wp14:anchorId="3E04FA80" wp14:editId="59D152EA">
            <wp:extent cx="5756910" cy="24060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ccor-ALL-brand.webp"/>
                    <pic:cNvPicPr/>
                  </pic:nvPicPr>
                  <pic:blipFill>
                    <a:blip r:embed="rId15">
                      <a:extLst>
                        <a:ext uri="{28A0092B-C50C-407E-A947-70E740481C1C}">
                          <a14:useLocalDpi xmlns:a14="http://schemas.microsoft.com/office/drawing/2010/main" val="0"/>
                        </a:ext>
                      </a:extLst>
                    </a:blip>
                    <a:stretch>
                      <a:fillRect/>
                    </a:stretch>
                  </pic:blipFill>
                  <pic:spPr>
                    <a:xfrm>
                      <a:off x="0" y="0"/>
                      <a:ext cx="5756910" cy="2406015"/>
                    </a:xfrm>
                    <a:prstGeom prst="rect">
                      <a:avLst/>
                    </a:prstGeom>
                  </pic:spPr>
                </pic:pic>
              </a:graphicData>
            </a:graphic>
          </wp:inline>
        </w:drawing>
      </w:r>
    </w:p>
    <w:p w14:paraId="76EB1A30" w14:textId="2BC486A2" w:rsidR="005258BC" w:rsidRPr="0074296A" w:rsidRDefault="005258BC" w:rsidP="0074296A">
      <w:pPr>
        <w:spacing w:line="360" w:lineRule="auto"/>
        <w:jc w:val="right"/>
        <w:rPr>
          <w:rFonts w:ascii="Arial" w:hAnsi="Arial" w:cs="Arial"/>
          <w:i/>
          <w:iCs/>
          <w:color w:val="000000" w:themeColor="text1"/>
          <w:sz w:val="20"/>
          <w:szCs w:val="20"/>
        </w:rPr>
      </w:pPr>
      <w:sdt>
        <w:sdtPr>
          <w:rPr>
            <w:rFonts w:ascii="Arial" w:hAnsi="Arial" w:cs="Arial"/>
            <w:i/>
            <w:iCs/>
            <w:color w:val="000000" w:themeColor="text1"/>
            <w:sz w:val="20"/>
            <w:szCs w:val="20"/>
          </w:rPr>
          <w:id w:val="347079360"/>
          <w:citation/>
        </w:sdtPr>
        <w:sdtContent>
          <w:r w:rsidRPr="00B7469E">
            <w:rPr>
              <w:rFonts w:ascii="Arial" w:hAnsi="Arial" w:cs="Arial"/>
              <w:i/>
              <w:iCs/>
              <w:color w:val="000000" w:themeColor="text1"/>
              <w:sz w:val="20"/>
              <w:szCs w:val="20"/>
            </w:rPr>
            <w:fldChar w:fldCharType="begin"/>
          </w:r>
          <w:r w:rsidRPr="00B7469E">
            <w:rPr>
              <w:rFonts w:ascii="Arial" w:hAnsi="Arial" w:cs="Arial"/>
              <w:i/>
              <w:iCs/>
              <w:color w:val="000000" w:themeColor="text1"/>
              <w:sz w:val="20"/>
              <w:szCs w:val="20"/>
            </w:rPr>
            <w:instrText xml:space="preserve"> CITATION GoT24 \l 1048 </w:instrText>
          </w:r>
          <w:r w:rsidRPr="00B7469E">
            <w:rPr>
              <w:rFonts w:ascii="Arial" w:hAnsi="Arial" w:cs="Arial"/>
              <w:i/>
              <w:iCs/>
              <w:color w:val="000000" w:themeColor="text1"/>
              <w:sz w:val="20"/>
              <w:szCs w:val="20"/>
            </w:rPr>
            <w:fldChar w:fldCharType="separate"/>
          </w:r>
          <w:r w:rsidRPr="00B7469E">
            <w:rPr>
              <w:rFonts w:ascii="Arial" w:hAnsi="Arial" w:cs="Arial"/>
              <w:i/>
              <w:iCs/>
              <w:noProof/>
              <w:color w:val="000000" w:themeColor="text1"/>
              <w:sz w:val="20"/>
              <w:szCs w:val="20"/>
            </w:rPr>
            <w:t>(GoTravelVideo, 2024)</w:t>
          </w:r>
          <w:r w:rsidRPr="00B7469E">
            <w:rPr>
              <w:rFonts w:ascii="Arial" w:hAnsi="Arial" w:cs="Arial"/>
              <w:i/>
              <w:iCs/>
              <w:color w:val="000000" w:themeColor="text1"/>
              <w:sz w:val="20"/>
              <w:szCs w:val="20"/>
            </w:rPr>
            <w:fldChar w:fldCharType="end"/>
          </w:r>
        </w:sdtContent>
      </w:sdt>
    </w:p>
    <w:p w14:paraId="3ABAE452" w14:textId="26E8BD8F" w:rsidR="00226138" w:rsidRPr="005258BC" w:rsidRDefault="002B50FA" w:rsidP="005258BC">
      <w:pPr>
        <w:spacing w:line="360" w:lineRule="auto"/>
        <w:ind w:firstLine="720"/>
        <w:jc w:val="both"/>
        <w:rPr>
          <w:rFonts w:ascii="Arial" w:hAnsi="Arial" w:cs="Arial"/>
        </w:rPr>
      </w:pPr>
      <w:r w:rsidRPr="00742B49">
        <w:rPr>
          <w:rFonts w:ascii="Arial" w:hAnsi="Arial" w:cs="Arial"/>
          <w:color w:val="000000" w:themeColor="text1"/>
        </w:rPr>
        <w:lastRenderedPageBreak/>
        <w:t xml:space="preserve">Alongside Adagio, </w:t>
      </w:r>
      <w:r w:rsidR="002F28BB" w:rsidRPr="00742B49">
        <w:rPr>
          <w:rFonts w:ascii="Arial" w:hAnsi="Arial" w:cs="Arial"/>
          <w:color w:val="000000" w:themeColor="text1"/>
        </w:rPr>
        <w:t xml:space="preserve">Breakfree, </w:t>
      </w:r>
      <w:r w:rsidRPr="00742B49">
        <w:rPr>
          <w:rFonts w:ascii="Arial" w:hAnsi="Arial" w:cs="Arial"/>
          <w:color w:val="000000" w:themeColor="text1"/>
        </w:rPr>
        <w:t>Greet, Ibis Styles, and Ibis Budget, Ibis is an economy brand</w:t>
      </w:r>
      <w:r w:rsidR="00285CE6" w:rsidRPr="00742B49">
        <w:rPr>
          <w:rFonts w:ascii="Arial" w:hAnsi="Arial" w:cs="Arial"/>
          <w:color w:val="000000" w:themeColor="text1"/>
        </w:rPr>
        <w:t xml:space="preserve"> </w:t>
      </w:r>
      <w:sdt>
        <w:sdtPr>
          <w:rPr>
            <w:rFonts w:ascii="Arial" w:hAnsi="Arial" w:cs="Arial"/>
            <w:color w:val="000000" w:themeColor="text1"/>
          </w:rPr>
          <w:id w:val="-955329192"/>
          <w:citation/>
        </w:sdtPr>
        <w:sdtContent>
          <w:r w:rsidR="00285CE6" w:rsidRPr="00742B49">
            <w:rPr>
              <w:rFonts w:ascii="Arial" w:hAnsi="Arial" w:cs="Arial"/>
              <w:color w:val="000000" w:themeColor="text1"/>
            </w:rPr>
            <w:fldChar w:fldCharType="begin"/>
          </w:r>
          <w:r w:rsidR="00285CE6" w:rsidRPr="00742B49">
            <w:rPr>
              <w:rFonts w:ascii="Arial" w:hAnsi="Arial" w:cs="Arial"/>
              <w:color w:val="000000" w:themeColor="text1"/>
            </w:rPr>
            <w:instrText xml:space="preserve"> CITATION Acc24 \l 1048 </w:instrText>
          </w:r>
          <w:r w:rsidR="00285CE6" w:rsidRPr="00742B49">
            <w:rPr>
              <w:rFonts w:ascii="Arial" w:hAnsi="Arial" w:cs="Arial"/>
              <w:color w:val="000000" w:themeColor="text1"/>
            </w:rPr>
            <w:fldChar w:fldCharType="separate"/>
          </w:r>
          <w:r w:rsidR="00285CE6" w:rsidRPr="00742B49">
            <w:rPr>
              <w:rFonts w:ascii="Arial" w:hAnsi="Arial" w:cs="Arial"/>
              <w:noProof/>
              <w:color w:val="000000" w:themeColor="text1"/>
            </w:rPr>
            <w:t>(Accor, 2024)</w:t>
          </w:r>
          <w:r w:rsidR="00285CE6" w:rsidRPr="00742B49">
            <w:rPr>
              <w:rFonts w:ascii="Arial" w:hAnsi="Arial" w:cs="Arial"/>
              <w:color w:val="000000" w:themeColor="text1"/>
            </w:rPr>
            <w:fldChar w:fldCharType="end"/>
          </w:r>
        </w:sdtContent>
      </w:sdt>
      <w:r w:rsidR="00A346A2">
        <w:rPr>
          <w:rFonts w:ascii="Arial" w:hAnsi="Arial" w:cs="Arial"/>
          <w:color w:val="000000" w:themeColor="text1"/>
        </w:rPr>
        <w:t xml:space="preserve"> </w:t>
      </w:r>
      <w:r w:rsidRPr="00742B49">
        <w:rPr>
          <w:rFonts w:ascii="Arial" w:hAnsi="Arial" w:cs="Arial"/>
          <w:color w:val="000000" w:themeColor="text1"/>
        </w:rPr>
        <w:t>established in 1974</w:t>
      </w:r>
      <w:r w:rsidR="00CE30A3">
        <w:rPr>
          <w:rFonts w:ascii="Arial" w:hAnsi="Arial" w:cs="Arial"/>
          <w:color w:val="000000" w:themeColor="text1"/>
        </w:rPr>
        <w:t>, also</w:t>
      </w:r>
      <w:r w:rsidRPr="00742B49">
        <w:rPr>
          <w:rFonts w:ascii="Arial" w:hAnsi="Arial" w:cs="Arial"/>
          <w:color w:val="000000" w:themeColor="text1"/>
        </w:rPr>
        <w:t xml:space="preserve"> in France</w:t>
      </w:r>
      <w:r w:rsidR="00285CE6" w:rsidRPr="00742B49">
        <w:rPr>
          <w:rFonts w:ascii="Arial" w:hAnsi="Arial" w:cs="Arial"/>
          <w:color w:val="000000" w:themeColor="text1"/>
        </w:rPr>
        <w:t xml:space="preserve"> </w:t>
      </w:r>
      <w:sdt>
        <w:sdtPr>
          <w:rPr>
            <w:rFonts w:ascii="Arial" w:hAnsi="Arial" w:cs="Arial"/>
            <w:color w:val="000000" w:themeColor="text1"/>
          </w:rPr>
          <w:id w:val="-919411011"/>
          <w:citation/>
        </w:sdtPr>
        <w:sdtContent>
          <w:r w:rsidR="00285CE6" w:rsidRPr="00742B49">
            <w:rPr>
              <w:rFonts w:ascii="Arial" w:hAnsi="Arial" w:cs="Arial"/>
              <w:color w:val="000000" w:themeColor="text1"/>
            </w:rPr>
            <w:fldChar w:fldCharType="begin"/>
          </w:r>
          <w:r w:rsidR="00A346A2">
            <w:rPr>
              <w:rFonts w:ascii="Arial" w:hAnsi="Arial" w:cs="Arial"/>
              <w:color w:val="000000" w:themeColor="text1"/>
            </w:rPr>
            <w:instrText xml:space="preserve">CITATION Ibi25 \y  \l 1048 </w:instrText>
          </w:r>
          <w:r w:rsidR="00285CE6" w:rsidRPr="00742B49">
            <w:rPr>
              <w:rFonts w:ascii="Arial" w:hAnsi="Arial" w:cs="Arial"/>
              <w:color w:val="000000" w:themeColor="text1"/>
            </w:rPr>
            <w:fldChar w:fldCharType="separate"/>
          </w:r>
          <w:r w:rsidR="00A346A2" w:rsidRPr="00A346A2">
            <w:rPr>
              <w:rFonts w:ascii="Arial" w:hAnsi="Arial" w:cs="Arial"/>
              <w:noProof/>
              <w:color w:val="000000" w:themeColor="text1"/>
            </w:rPr>
            <w:t>(Ibis.accor.com)</w:t>
          </w:r>
          <w:r w:rsidR="00285CE6" w:rsidRPr="00742B49">
            <w:rPr>
              <w:rFonts w:ascii="Arial" w:hAnsi="Arial" w:cs="Arial"/>
              <w:color w:val="000000" w:themeColor="text1"/>
            </w:rPr>
            <w:fldChar w:fldCharType="end"/>
          </w:r>
        </w:sdtContent>
      </w:sdt>
      <w:r w:rsidRPr="00742B49">
        <w:rPr>
          <w:rFonts w:ascii="Arial" w:hAnsi="Arial" w:cs="Arial"/>
          <w:color w:val="000000" w:themeColor="text1"/>
        </w:rPr>
        <w:t>, being the first standardised economy hotel brand in the world, with the aim of ensuring that everyone has access to dependable, comfortable accommodations.</w:t>
      </w:r>
      <w:r w:rsidR="0098256E" w:rsidRPr="00742B49">
        <w:rPr>
          <w:rFonts w:ascii="Arial" w:hAnsi="Arial" w:cs="Arial"/>
          <w:color w:val="000000" w:themeColor="text1"/>
        </w:rPr>
        <w:t xml:space="preserve"> </w:t>
      </w:r>
      <w:r w:rsidR="0098256E" w:rsidRPr="00742B49">
        <w:rPr>
          <w:rFonts w:ascii="Arial" w:hAnsi="Arial" w:cs="Arial"/>
        </w:rPr>
        <w:t xml:space="preserve">After </w:t>
      </w:r>
      <w:r w:rsidR="005258BC">
        <w:rPr>
          <w:rFonts w:ascii="Arial" w:hAnsi="Arial" w:cs="Arial"/>
        </w:rPr>
        <w:t xml:space="preserve">more than </w:t>
      </w:r>
      <w:r w:rsidR="0098256E" w:rsidRPr="00742B49">
        <w:rPr>
          <w:rFonts w:ascii="Arial" w:hAnsi="Arial" w:cs="Arial"/>
        </w:rPr>
        <w:t xml:space="preserve">fifty years, the Ibis name is well-known throughout the world, with over 2,500 properties </w:t>
      </w:r>
      <w:sdt>
        <w:sdtPr>
          <w:rPr>
            <w:rFonts w:ascii="Arial" w:hAnsi="Arial" w:cs="Arial"/>
          </w:rPr>
          <w:id w:val="-373006014"/>
          <w:citation/>
        </w:sdtPr>
        <w:sdtContent>
          <w:r w:rsidR="00A346A2">
            <w:rPr>
              <w:rFonts w:ascii="Arial" w:hAnsi="Arial" w:cs="Arial"/>
            </w:rPr>
            <w:fldChar w:fldCharType="begin"/>
          </w:r>
          <w:r w:rsidR="00A346A2">
            <w:rPr>
              <w:rFonts w:ascii="Arial" w:hAnsi="Arial" w:cs="Arial"/>
            </w:rPr>
            <w:instrText xml:space="preserve">CITATION Ibi25 \l 1048 </w:instrText>
          </w:r>
          <w:r w:rsidR="00A346A2">
            <w:rPr>
              <w:rFonts w:ascii="Arial" w:hAnsi="Arial" w:cs="Arial"/>
            </w:rPr>
            <w:fldChar w:fldCharType="separate"/>
          </w:r>
          <w:r w:rsidR="00A346A2" w:rsidRPr="00A346A2">
            <w:rPr>
              <w:rFonts w:ascii="Arial" w:hAnsi="Arial" w:cs="Arial"/>
              <w:noProof/>
            </w:rPr>
            <w:t>(Ibis.accor.com, 2025)</w:t>
          </w:r>
          <w:r w:rsidR="00A346A2">
            <w:rPr>
              <w:rFonts w:ascii="Arial" w:hAnsi="Arial" w:cs="Arial"/>
            </w:rPr>
            <w:fldChar w:fldCharType="end"/>
          </w:r>
        </w:sdtContent>
      </w:sdt>
      <w:r w:rsidR="00A346A2">
        <w:rPr>
          <w:rFonts w:ascii="Arial" w:hAnsi="Arial" w:cs="Arial"/>
        </w:rPr>
        <w:t xml:space="preserve"> </w:t>
      </w:r>
      <w:r w:rsidR="0098256E" w:rsidRPr="00742B49">
        <w:rPr>
          <w:rFonts w:ascii="Arial" w:hAnsi="Arial" w:cs="Arial"/>
        </w:rPr>
        <w:t>spread over six continents</w:t>
      </w:r>
      <w:r w:rsidR="007D320D">
        <w:rPr>
          <w:rFonts w:ascii="Arial" w:hAnsi="Arial" w:cs="Arial"/>
        </w:rPr>
        <w:t xml:space="preserve"> and with the Ibis brand alone ha</w:t>
      </w:r>
      <w:r w:rsidR="006E17C1">
        <w:rPr>
          <w:rFonts w:ascii="Arial" w:hAnsi="Arial" w:cs="Arial"/>
        </w:rPr>
        <w:t xml:space="preserve">ving </w:t>
      </w:r>
      <w:r w:rsidR="007D320D">
        <w:rPr>
          <w:rFonts w:ascii="Arial" w:hAnsi="Arial" w:cs="Arial"/>
        </w:rPr>
        <w:t xml:space="preserve">155.887 rooms across the world </w:t>
      </w:r>
      <w:sdt>
        <w:sdtPr>
          <w:rPr>
            <w:rFonts w:ascii="Arial" w:hAnsi="Arial" w:cs="Arial"/>
          </w:rPr>
          <w:id w:val="1795256724"/>
          <w:citation/>
        </w:sdtPr>
        <w:sdtContent>
          <w:r w:rsidR="007D320D">
            <w:rPr>
              <w:rFonts w:ascii="Arial" w:hAnsi="Arial" w:cs="Arial"/>
            </w:rPr>
            <w:fldChar w:fldCharType="begin"/>
          </w:r>
          <w:r w:rsidR="007D320D">
            <w:rPr>
              <w:rFonts w:ascii="Arial" w:hAnsi="Arial" w:cs="Arial"/>
            </w:rPr>
            <w:instrText xml:space="preserve"> CITATION Acc242 \l 1048 </w:instrText>
          </w:r>
          <w:r w:rsidR="007D320D">
            <w:rPr>
              <w:rFonts w:ascii="Arial" w:hAnsi="Arial" w:cs="Arial"/>
            </w:rPr>
            <w:fldChar w:fldCharType="separate"/>
          </w:r>
          <w:r w:rsidR="007D320D" w:rsidRPr="007D320D">
            <w:rPr>
              <w:rFonts w:ascii="Arial" w:hAnsi="Arial" w:cs="Arial"/>
              <w:noProof/>
            </w:rPr>
            <w:t>(Accor.com, 2024)</w:t>
          </w:r>
          <w:r w:rsidR="007D320D">
            <w:rPr>
              <w:rFonts w:ascii="Arial" w:hAnsi="Arial" w:cs="Arial"/>
            </w:rPr>
            <w:fldChar w:fldCharType="end"/>
          </w:r>
        </w:sdtContent>
      </w:sdt>
      <w:r w:rsidR="007D320D">
        <w:rPr>
          <w:rFonts w:ascii="Arial" w:hAnsi="Arial" w:cs="Arial"/>
        </w:rPr>
        <w:t xml:space="preserve">. </w:t>
      </w:r>
      <w:r w:rsidR="0098256E" w:rsidRPr="00742B49">
        <w:rPr>
          <w:rFonts w:ascii="Arial" w:hAnsi="Arial" w:cs="Arial"/>
        </w:rPr>
        <w:t xml:space="preserve">While the </w:t>
      </w:r>
      <w:r w:rsidR="003A4065" w:rsidRPr="00742B49">
        <w:rPr>
          <w:rFonts w:ascii="Arial" w:hAnsi="Arial" w:cs="Arial"/>
        </w:rPr>
        <w:t>literature mentions the number of Accor employees worldwide</w:t>
      </w:r>
      <w:r w:rsidR="005258BC">
        <w:rPr>
          <w:rFonts w:ascii="Arial" w:hAnsi="Arial" w:cs="Arial"/>
        </w:rPr>
        <w:t xml:space="preserve"> (230.000)</w:t>
      </w:r>
      <w:r w:rsidR="003A4065" w:rsidRPr="00742B49">
        <w:rPr>
          <w:rFonts w:ascii="Arial" w:hAnsi="Arial" w:cs="Arial"/>
        </w:rPr>
        <w:t xml:space="preserve">, the researcher of the present study was unable to find the current number of worldwide employees </w:t>
      </w:r>
      <w:r w:rsidR="00860583">
        <w:rPr>
          <w:rFonts w:ascii="Arial" w:hAnsi="Arial" w:cs="Arial"/>
        </w:rPr>
        <w:t>who</w:t>
      </w:r>
      <w:r w:rsidR="003A4065" w:rsidRPr="00742B49">
        <w:rPr>
          <w:rFonts w:ascii="Arial" w:hAnsi="Arial" w:cs="Arial"/>
        </w:rPr>
        <w:t xml:space="preserve"> work for the Ibis brand only. </w:t>
      </w:r>
      <w:r w:rsidR="000D6CBE">
        <w:rPr>
          <w:rFonts w:ascii="Arial" w:hAnsi="Arial" w:cs="Arial"/>
        </w:rPr>
        <w:t>She could observe, however, that Ibis Barking Hotel has a number of 13 full-time employees, plus 4 team members working part-time</w:t>
      </w:r>
      <w:r w:rsidR="00CE30A3">
        <w:rPr>
          <w:rFonts w:ascii="Arial" w:hAnsi="Arial" w:cs="Arial"/>
        </w:rPr>
        <w:t xml:space="preserve">. Still, </w:t>
      </w:r>
      <w:r w:rsidR="000D6CBE">
        <w:rPr>
          <w:rFonts w:ascii="Arial" w:hAnsi="Arial" w:cs="Arial"/>
        </w:rPr>
        <w:t>except for the supervisors and managers, all were working based on a “zero-hours contract“, a framework that demotivates the staff</w:t>
      </w:r>
      <w:r w:rsidR="001353DA">
        <w:rPr>
          <w:rFonts w:ascii="Arial" w:hAnsi="Arial" w:cs="Arial"/>
        </w:rPr>
        <w:t>.</w:t>
      </w:r>
    </w:p>
    <w:p w14:paraId="0F218359" w14:textId="4BDB0DFB" w:rsidR="000D6CBE" w:rsidRPr="000D6CBE" w:rsidRDefault="000D6CBE" w:rsidP="00011546">
      <w:pPr>
        <w:spacing w:line="360" w:lineRule="auto"/>
        <w:ind w:firstLine="720"/>
        <w:jc w:val="both"/>
        <w:rPr>
          <w:rFonts w:ascii="Arial" w:hAnsi="Arial" w:cs="Arial"/>
        </w:rPr>
      </w:pPr>
      <w:r w:rsidRPr="00011546">
        <w:rPr>
          <w:rFonts w:ascii="Arial" w:hAnsi="Arial" w:cs="Arial"/>
        </w:rPr>
        <w:t>Analysin</w:t>
      </w:r>
      <w:r w:rsidR="00524B82" w:rsidRPr="00011546">
        <w:rPr>
          <w:rFonts w:ascii="Arial" w:hAnsi="Arial" w:cs="Arial"/>
        </w:rPr>
        <w:t>g</w:t>
      </w:r>
      <w:r w:rsidRPr="00011546">
        <w:rPr>
          <w:rFonts w:ascii="Arial" w:hAnsi="Arial" w:cs="Arial"/>
        </w:rPr>
        <w:t xml:space="preserve"> the guests’ reviews</w:t>
      </w:r>
      <w:r w:rsidR="00046E4C" w:rsidRPr="00011546">
        <w:rPr>
          <w:rFonts w:ascii="Arial" w:hAnsi="Arial" w:cs="Arial"/>
        </w:rPr>
        <w:t xml:space="preserve"> </w:t>
      </w:r>
      <w:sdt>
        <w:sdtPr>
          <w:rPr>
            <w:rFonts w:ascii="Arial" w:hAnsi="Arial" w:cs="Arial"/>
          </w:rPr>
          <w:id w:val="-319347932"/>
          <w:citation/>
        </w:sdtPr>
        <w:sdtContent>
          <w:r w:rsidR="00524B82" w:rsidRPr="00011546">
            <w:rPr>
              <w:rFonts w:ascii="Arial" w:hAnsi="Arial" w:cs="Arial"/>
            </w:rPr>
            <w:fldChar w:fldCharType="begin"/>
          </w:r>
          <w:r w:rsidR="00524B82" w:rsidRPr="00011546">
            <w:rPr>
              <w:rFonts w:ascii="Arial" w:hAnsi="Arial" w:cs="Arial"/>
            </w:rPr>
            <w:instrText xml:space="preserve"> CITATION Boo25 \l 1048 </w:instrText>
          </w:r>
          <w:r w:rsidR="00524B82" w:rsidRPr="00011546">
            <w:rPr>
              <w:rFonts w:ascii="Arial" w:hAnsi="Arial" w:cs="Arial"/>
            </w:rPr>
            <w:fldChar w:fldCharType="separate"/>
          </w:r>
          <w:r w:rsidR="00524B82" w:rsidRPr="00011546">
            <w:rPr>
              <w:rFonts w:ascii="Arial" w:hAnsi="Arial" w:cs="Arial"/>
              <w:noProof/>
            </w:rPr>
            <w:t>(Booking.com, 2025)</w:t>
          </w:r>
          <w:r w:rsidR="00524B82" w:rsidRPr="00011546">
            <w:rPr>
              <w:rFonts w:ascii="Arial" w:hAnsi="Arial" w:cs="Arial"/>
            </w:rPr>
            <w:fldChar w:fldCharType="end"/>
          </w:r>
        </w:sdtContent>
      </w:sdt>
      <w:r w:rsidR="00391931">
        <w:rPr>
          <w:rFonts w:ascii="Arial" w:hAnsi="Arial" w:cs="Arial"/>
        </w:rPr>
        <w:t xml:space="preserve"> </w:t>
      </w:r>
      <w:sdt>
        <w:sdtPr>
          <w:rPr>
            <w:rFonts w:ascii="Arial" w:hAnsi="Arial" w:cs="Arial"/>
          </w:rPr>
          <w:id w:val="-985242657"/>
          <w:citation/>
        </w:sdtPr>
        <w:sdtContent>
          <w:r w:rsidR="0035012F" w:rsidRPr="00011546">
            <w:rPr>
              <w:rFonts w:ascii="Arial" w:hAnsi="Arial" w:cs="Arial"/>
            </w:rPr>
            <w:fldChar w:fldCharType="begin"/>
          </w:r>
          <w:r w:rsidR="0035012F" w:rsidRPr="00011546">
            <w:rPr>
              <w:rFonts w:ascii="Arial" w:hAnsi="Arial" w:cs="Arial"/>
            </w:rPr>
            <w:instrText xml:space="preserve"> CITATION UKH25 \l 1048 </w:instrText>
          </w:r>
          <w:r w:rsidR="0035012F" w:rsidRPr="00011546">
            <w:rPr>
              <w:rFonts w:ascii="Arial" w:hAnsi="Arial" w:cs="Arial"/>
            </w:rPr>
            <w:fldChar w:fldCharType="separate"/>
          </w:r>
          <w:r w:rsidR="0035012F" w:rsidRPr="00011546">
            <w:rPr>
              <w:rFonts w:ascii="Arial" w:hAnsi="Arial" w:cs="Arial"/>
              <w:noProof/>
            </w:rPr>
            <w:t>(Hotels.com, 2025)</w:t>
          </w:r>
          <w:r w:rsidR="0035012F" w:rsidRPr="00011546">
            <w:rPr>
              <w:rFonts w:ascii="Arial" w:hAnsi="Arial" w:cs="Arial"/>
            </w:rPr>
            <w:fldChar w:fldCharType="end"/>
          </w:r>
        </w:sdtContent>
      </w:sdt>
      <w:r w:rsidR="0035012F" w:rsidRPr="00011546">
        <w:rPr>
          <w:rFonts w:ascii="Arial" w:hAnsi="Arial" w:cs="Arial"/>
        </w:rPr>
        <w:t xml:space="preserve"> </w:t>
      </w:r>
      <w:sdt>
        <w:sdtPr>
          <w:rPr>
            <w:rFonts w:ascii="Arial" w:hAnsi="Arial" w:cs="Arial"/>
          </w:rPr>
          <w:id w:val="-972295674"/>
          <w:citation/>
        </w:sdtPr>
        <w:sdtContent>
          <w:r w:rsidR="0035012F" w:rsidRPr="00011546">
            <w:rPr>
              <w:rFonts w:ascii="Arial" w:hAnsi="Arial" w:cs="Arial"/>
            </w:rPr>
            <w:fldChar w:fldCharType="begin"/>
          </w:r>
          <w:r w:rsidR="0035012F" w:rsidRPr="00011546">
            <w:rPr>
              <w:rFonts w:ascii="Arial" w:hAnsi="Arial" w:cs="Arial"/>
            </w:rPr>
            <w:instrText xml:space="preserve"> CITATION Tri25 \l 1048 </w:instrText>
          </w:r>
          <w:r w:rsidR="0035012F" w:rsidRPr="00011546">
            <w:rPr>
              <w:rFonts w:ascii="Arial" w:hAnsi="Arial" w:cs="Arial"/>
            </w:rPr>
            <w:fldChar w:fldCharType="separate"/>
          </w:r>
          <w:r w:rsidR="0035012F" w:rsidRPr="00011546">
            <w:rPr>
              <w:rFonts w:ascii="Arial" w:hAnsi="Arial" w:cs="Arial"/>
              <w:noProof/>
            </w:rPr>
            <w:t>(Tripadvisor, 2025)</w:t>
          </w:r>
          <w:r w:rsidR="0035012F" w:rsidRPr="00011546">
            <w:rPr>
              <w:rFonts w:ascii="Arial" w:hAnsi="Arial" w:cs="Arial"/>
            </w:rPr>
            <w:fldChar w:fldCharType="end"/>
          </w:r>
        </w:sdtContent>
      </w:sdt>
      <w:r w:rsidR="00524B82" w:rsidRPr="00011546">
        <w:rPr>
          <w:rFonts w:ascii="Arial" w:hAnsi="Arial" w:cs="Arial"/>
        </w:rPr>
        <w:t xml:space="preserve">, </w:t>
      </w:r>
      <w:r w:rsidR="00046E4C" w:rsidRPr="00011546">
        <w:rPr>
          <w:rFonts w:ascii="Arial" w:hAnsi="Arial" w:cs="Arial"/>
        </w:rPr>
        <w:t>the researcher found that Ibis Barking</w:t>
      </w:r>
      <w:r w:rsidRPr="000D6CBE">
        <w:rPr>
          <w:rFonts w:ascii="Arial" w:hAnsi="Arial" w:cs="Arial"/>
        </w:rPr>
        <w:t xml:space="preserve"> </w:t>
      </w:r>
      <w:r w:rsidR="00046E4C" w:rsidRPr="00011546">
        <w:rPr>
          <w:rFonts w:ascii="Arial" w:hAnsi="Arial" w:cs="Arial"/>
        </w:rPr>
        <w:t>H</w:t>
      </w:r>
      <w:r w:rsidRPr="000D6CBE">
        <w:rPr>
          <w:rFonts w:ascii="Arial" w:hAnsi="Arial" w:cs="Arial"/>
        </w:rPr>
        <w:t xml:space="preserve">otel has a </w:t>
      </w:r>
      <w:r w:rsidR="00524B82" w:rsidRPr="00011546">
        <w:rPr>
          <w:rFonts w:ascii="Arial" w:hAnsi="Arial" w:cs="Arial"/>
        </w:rPr>
        <w:t xml:space="preserve">good </w:t>
      </w:r>
      <w:r w:rsidRPr="000D6CBE">
        <w:rPr>
          <w:rFonts w:ascii="Arial" w:hAnsi="Arial" w:cs="Arial"/>
        </w:rPr>
        <w:t xml:space="preserve">reputation </w:t>
      </w:r>
      <w:r w:rsidR="00D81698">
        <w:rPr>
          <w:rFonts w:ascii="Arial" w:hAnsi="Arial" w:cs="Arial"/>
        </w:rPr>
        <w:t>overall</w:t>
      </w:r>
      <w:r w:rsidRPr="000D6CBE">
        <w:rPr>
          <w:rFonts w:ascii="Arial" w:hAnsi="Arial" w:cs="Arial"/>
        </w:rPr>
        <w:t xml:space="preserve">, </w:t>
      </w:r>
      <w:r w:rsidR="00011546" w:rsidRPr="00011546">
        <w:rPr>
          <w:rFonts w:ascii="Arial" w:hAnsi="Arial" w:cs="Arial"/>
        </w:rPr>
        <w:t xml:space="preserve">scoring 7.6 on two of the </w:t>
      </w:r>
      <w:r w:rsidR="006E17C1">
        <w:rPr>
          <w:rFonts w:ascii="Arial" w:hAnsi="Arial" w:cs="Arial"/>
        </w:rPr>
        <w:t xml:space="preserve">three </w:t>
      </w:r>
      <w:r w:rsidR="00011546" w:rsidRPr="00011546">
        <w:rPr>
          <w:rFonts w:ascii="Arial" w:hAnsi="Arial" w:cs="Arial"/>
        </w:rPr>
        <w:t>examined OTAs</w:t>
      </w:r>
      <w:r w:rsidR="00011546">
        <w:rPr>
          <w:rFonts w:ascii="Arial" w:hAnsi="Arial" w:cs="Arial"/>
        </w:rPr>
        <w:t>’ platforms</w:t>
      </w:r>
      <w:r w:rsidR="00011546" w:rsidRPr="00011546">
        <w:rPr>
          <w:rFonts w:ascii="Arial" w:hAnsi="Arial" w:cs="Arial"/>
        </w:rPr>
        <w:t xml:space="preserve"> (online travel agents). However, primary research has revealed that the hotel is</w:t>
      </w:r>
      <w:r w:rsidRPr="000D6CBE">
        <w:rPr>
          <w:rFonts w:ascii="Arial" w:hAnsi="Arial" w:cs="Arial"/>
        </w:rPr>
        <w:t xml:space="preserve"> struggling with a persistent issue</w:t>
      </w:r>
      <w:r w:rsidR="00011546">
        <w:rPr>
          <w:rFonts w:ascii="Arial" w:hAnsi="Arial" w:cs="Arial"/>
        </w:rPr>
        <w:t xml:space="preserve"> related </w:t>
      </w:r>
      <w:r w:rsidR="00F55396">
        <w:rPr>
          <w:rFonts w:ascii="Arial" w:hAnsi="Arial" w:cs="Arial"/>
        </w:rPr>
        <w:t xml:space="preserve">to </w:t>
      </w:r>
      <w:r w:rsidR="006E17C1">
        <w:rPr>
          <w:rFonts w:ascii="Arial" w:hAnsi="Arial" w:cs="Arial"/>
        </w:rPr>
        <w:t xml:space="preserve">the </w:t>
      </w:r>
      <w:r w:rsidR="00F55396">
        <w:rPr>
          <w:rFonts w:ascii="Arial" w:hAnsi="Arial" w:cs="Arial"/>
        </w:rPr>
        <w:t>staff</w:t>
      </w:r>
      <w:r w:rsidR="006E17C1">
        <w:rPr>
          <w:rFonts w:ascii="Arial" w:hAnsi="Arial" w:cs="Arial"/>
        </w:rPr>
        <w:t>’s</w:t>
      </w:r>
      <w:r w:rsidR="00F55396">
        <w:rPr>
          <w:rFonts w:ascii="Arial" w:hAnsi="Arial" w:cs="Arial"/>
        </w:rPr>
        <w:t xml:space="preserve"> lack of motivation, which leads to </w:t>
      </w:r>
      <w:r w:rsidR="00876FBE">
        <w:rPr>
          <w:rFonts w:ascii="Arial" w:hAnsi="Arial" w:cs="Arial"/>
        </w:rPr>
        <w:t xml:space="preserve">a </w:t>
      </w:r>
      <w:r w:rsidRPr="000D6CBE">
        <w:rPr>
          <w:rFonts w:ascii="Arial" w:hAnsi="Arial" w:cs="Arial"/>
        </w:rPr>
        <w:t>personnel shortage</w:t>
      </w:r>
      <w:r w:rsidR="00011546">
        <w:rPr>
          <w:rFonts w:ascii="Arial" w:hAnsi="Arial" w:cs="Arial"/>
        </w:rPr>
        <w:t xml:space="preserve"> </w:t>
      </w:r>
      <w:r w:rsidR="00876FBE">
        <w:rPr>
          <w:rFonts w:ascii="Arial" w:hAnsi="Arial" w:cs="Arial"/>
        </w:rPr>
        <w:t xml:space="preserve">and </w:t>
      </w:r>
      <w:r w:rsidR="00CE30A3">
        <w:rPr>
          <w:rFonts w:ascii="Arial" w:hAnsi="Arial" w:cs="Arial"/>
        </w:rPr>
        <w:t xml:space="preserve">a </w:t>
      </w:r>
      <w:r w:rsidR="00011546">
        <w:rPr>
          <w:rFonts w:ascii="Arial" w:hAnsi="Arial" w:cs="Arial"/>
        </w:rPr>
        <w:t>high turnover rate</w:t>
      </w:r>
      <w:r w:rsidR="00D81698">
        <w:rPr>
          <w:rFonts w:ascii="Arial" w:hAnsi="Arial" w:cs="Arial"/>
        </w:rPr>
        <w:t>, negatively impacting the hotel</w:t>
      </w:r>
      <w:r w:rsidR="0092204F">
        <w:rPr>
          <w:rFonts w:ascii="Arial" w:hAnsi="Arial" w:cs="Arial"/>
        </w:rPr>
        <w:t>’s</w:t>
      </w:r>
      <w:r w:rsidR="00D81698">
        <w:rPr>
          <w:rFonts w:ascii="Arial" w:hAnsi="Arial" w:cs="Arial"/>
        </w:rPr>
        <w:t xml:space="preserve"> performance</w:t>
      </w:r>
      <w:r w:rsidRPr="000D6CBE">
        <w:rPr>
          <w:rFonts w:ascii="Arial" w:hAnsi="Arial" w:cs="Arial"/>
        </w:rPr>
        <w:t xml:space="preserve">. </w:t>
      </w:r>
      <w:sdt>
        <w:sdtPr>
          <w:rPr>
            <w:rFonts w:ascii="Arial" w:hAnsi="Arial" w:cs="Arial"/>
          </w:rPr>
          <w:id w:val="1394773650"/>
          <w:citation/>
        </w:sdtPr>
        <w:sdtContent>
          <w:r w:rsidR="0092204F">
            <w:rPr>
              <w:rFonts w:ascii="Arial" w:hAnsi="Arial" w:cs="Arial"/>
            </w:rPr>
            <w:fldChar w:fldCharType="begin"/>
          </w:r>
          <w:r w:rsidR="0092204F">
            <w:rPr>
              <w:rFonts w:ascii="Arial" w:hAnsi="Arial" w:cs="Arial"/>
            </w:rPr>
            <w:instrText xml:space="preserve"> CITATION ChV25 \l 1048 </w:instrText>
          </w:r>
          <w:r w:rsidR="0092204F">
            <w:rPr>
              <w:rFonts w:ascii="Arial" w:hAnsi="Arial" w:cs="Arial"/>
            </w:rPr>
            <w:fldChar w:fldCharType="separate"/>
          </w:r>
          <w:r w:rsidR="0092204F" w:rsidRPr="0092204F">
            <w:rPr>
              <w:rFonts w:ascii="Arial" w:hAnsi="Arial" w:cs="Arial"/>
              <w:noProof/>
            </w:rPr>
            <w:t>(ChVmpionMind, 2025)</w:t>
          </w:r>
          <w:r w:rsidR="0092204F">
            <w:rPr>
              <w:rFonts w:ascii="Arial" w:hAnsi="Arial" w:cs="Arial"/>
            </w:rPr>
            <w:fldChar w:fldCharType="end"/>
          </w:r>
        </w:sdtContent>
      </w:sdt>
      <w:r w:rsidR="0092204F">
        <w:rPr>
          <w:rFonts w:ascii="Arial" w:hAnsi="Arial" w:cs="Arial"/>
        </w:rPr>
        <w:t xml:space="preserve"> </w:t>
      </w:r>
      <w:r w:rsidR="00CE30A3">
        <w:rPr>
          <w:rFonts w:ascii="Arial" w:hAnsi="Arial" w:cs="Arial"/>
        </w:rPr>
        <w:t>While the vast majority of the quitting happens during the first two months of work, t</w:t>
      </w:r>
      <w:r w:rsidRPr="000D6CBE">
        <w:rPr>
          <w:rFonts w:ascii="Arial" w:hAnsi="Arial" w:cs="Arial"/>
        </w:rPr>
        <w:t>he remaining team members are under more stress</w:t>
      </w:r>
      <w:r w:rsidR="00011546" w:rsidRPr="00011546">
        <w:rPr>
          <w:rFonts w:ascii="Arial" w:hAnsi="Arial" w:cs="Arial"/>
        </w:rPr>
        <w:t xml:space="preserve"> </w:t>
      </w:r>
      <w:r w:rsidRPr="000D6CBE">
        <w:rPr>
          <w:rFonts w:ascii="Arial" w:hAnsi="Arial" w:cs="Arial"/>
        </w:rPr>
        <w:t>as a result of the hotel's management's inability to maintain a consistent staffing level.</w:t>
      </w:r>
    </w:p>
    <w:p w14:paraId="5DFF168B" w14:textId="22B46A20" w:rsidR="00011546" w:rsidRPr="00C62391" w:rsidRDefault="00876FBE" w:rsidP="00F55396">
      <w:pPr>
        <w:pStyle w:val="Heading3"/>
        <w:spacing w:before="0" w:line="360" w:lineRule="auto"/>
        <w:ind w:firstLine="720"/>
        <w:jc w:val="both"/>
        <w:rPr>
          <w:rFonts w:ascii="Arial" w:hAnsi="Arial" w:cs="Arial"/>
          <w:color w:val="1D1C22"/>
          <w:spacing w:val="-6"/>
        </w:rPr>
      </w:pPr>
      <w:r w:rsidRPr="00876FBE">
        <w:rPr>
          <w:rFonts w:ascii="Arial" w:hAnsi="Arial" w:cs="Arial"/>
          <w:color w:val="1D1C22"/>
          <w:spacing w:val="-6"/>
        </w:rPr>
        <w:t xml:space="preserve">To </w:t>
      </w:r>
      <w:r>
        <w:rPr>
          <w:rFonts w:ascii="Arial" w:hAnsi="Arial" w:cs="Arial"/>
          <w:color w:val="1D1C22"/>
          <w:spacing w:val="-6"/>
        </w:rPr>
        <w:t xml:space="preserve">state </w:t>
      </w:r>
      <w:r w:rsidRPr="00876FBE">
        <w:rPr>
          <w:rFonts w:ascii="Arial" w:hAnsi="Arial" w:cs="Arial"/>
          <w:color w:val="1D1C22"/>
          <w:spacing w:val="-6"/>
        </w:rPr>
        <w:t xml:space="preserve">that Ibis Hotel Barking has a high turnover rate, the researcher calculated it based on </w:t>
      </w:r>
      <w:r w:rsidR="00116A86">
        <w:rPr>
          <w:rFonts w:ascii="Arial" w:hAnsi="Arial" w:cs="Arial"/>
          <w:color w:val="1D1C22"/>
          <w:spacing w:val="-6"/>
        </w:rPr>
        <w:t xml:space="preserve">two factors: </w:t>
      </w:r>
      <w:r w:rsidRPr="00876FBE">
        <w:rPr>
          <w:rFonts w:ascii="Arial" w:hAnsi="Arial" w:cs="Arial"/>
          <w:color w:val="1D1C22"/>
          <w:spacing w:val="-6"/>
        </w:rPr>
        <w:t xml:space="preserve">the </w:t>
      </w:r>
      <w:r w:rsidRPr="00116A86">
        <w:rPr>
          <w:rFonts w:ascii="Arial" w:hAnsi="Arial" w:cs="Arial"/>
          <w:b/>
          <w:bCs/>
          <w:color w:val="1D1C22"/>
          <w:spacing w:val="-6"/>
        </w:rPr>
        <w:t>facts</w:t>
      </w:r>
      <w:r w:rsidRPr="00876FBE">
        <w:rPr>
          <w:rFonts w:ascii="Arial" w:hAnsi="Arial" w:cs="Arial"/>
          <w:color w:val="1D1C22"/>
          <w:spacing w:val="-6"/>
        </w:rPr>
        <w:t xml:space="preserve"> </w:t>
      </w:r>
      <w:r w:rsidR="00116A86">
        <w:rPr>
          <w:rFonts w:ascii="Arial" w:hAnsi="Arial" w:cs="Arial"/>
          <w:color w:val="1D1C22"/>
          <w:spacing w:val="-6"/>
        </w:rPr>
        <w:t xml:space="preserve">noted during the researcher’s placement program </w:t>
      </w:r>
      <w:r w:rsidRPr="00876FBE">
        <w:rPr>
          <w:rFonts w:ascii="Arial" w:hAnsi="Arial" w:cs="Arial"/>
          <w:color w:val="1D1C22"/>
          <w:spacing w:val="-6"/>
        </w:rPr>
        <w:t>(</w:t>
      </w:r>
      <w:r w:rsidR="00116A86">
        <w:rPr>
          <w:rFonts w:ascii="Arial" w:hAnsi="Arial" w:cs="Arial"/>
          <w:color w:val="1D1C22"/>
          <w:spacing w:val="-6"/>
        </w:rPr>
        <w:t xml:space="preserve">at the beginning of October </w:t>
      </w:r>
      <w:r w:rsidR="00CE30A3">
        <w:rPr>
          <w:rFonts w:ascii="Arial" w:hAnsi="Arial" w:cs="Arial"/>
          <w:color w:val="1D1C22"/>
          <w:spacing w:val="-6"/>
        </w:rPr>
        <w:t xml:space="preserve">2025, </w:t>
      </w:r>
      <w:r w:rsidR="00116A86">
        <w:rPr>
          <w:rFonts w:ascii="Arial" w:hAnsi="Arial" w:cs="Arial"/>
          <w:color w:val="1D1C22"/>
          <w:spacing w:val="-6"/>
        </w:rPr>
        <w:t xml:space="preserve">the hotel had 18 team members, while at the beginning of November there were 10 because </w:t>
      </w:r>
      <w:r w:rsidRPr="00876FBE">
        <w:rPr>
          <w:rFonts w:ascii="Arial" w:hAnsi="Arial" w:cs="Arial"/>
          <w:color w:val="1D1C22"/>
          <w:spacing w:val="-6"/>
        </w:rPr>
        <w:t>eight people left the job in October 2025) and based on a f</w:t>
      </w:r>
      <w:r w:rsidRPr="00116A86">
        <w:rPr>
          <w:rFonts w:ascii="Arial" w:hAnsi="Arial" w:cs="Arial"/>
          <w:b/>
          <w:bCs/>
          <w:color w:val="1D1C22"/>
          <w:spacing w:val="-6"/>
        </w:rPr>
        <w:t xml:space="preserve">ormula </w:t>
      </w:r>
      <w:r w:rsidRPr="00876FBE">
        <w:rPr>
          <w:rFonts w:ascii="Arial" w:hAnsi="Arial" w:cs="Arial"/>
          <w:color w:val="1D1C22"/>
          <w:spacing w:val="-6"/>
        </w:rPr>
        <w:t>given by the specialised literature</w:t>
      </w:r>
      <w:r>
        <w:rPr>
          <w:rFonts w:ascii="Arial" w:hAnsi="Arial" w:cs="Arial"/>
          <w:color w:val="1D1C22"/>
          <w:spacing w:val="-6"/>
        </w:rPr>
        <w:t xml:space="preserve"> </w:t>
      </w:r>
      <w:sdt>
        <w:sdtPr>
          <w:rPr>
            <w:rFonts w:ascii="Arial" w:hAnsi="Arial" w:cs="Arial"/>
            <w:color w:val="1D1C22"/>
            <w:spacing w:val="-6"/>
          </w:rPr>
          <w:id w:val="1234041608"/>
          <w:citation/>
        </w:sdtPr>
        <w:sdtContent>
          <w:r>
            <w:rPr>
              <w:rFonts w:ascii="Arial" w:hAnsi="Arial" w:cs="Arial"/>
              <w:color w:val="1D1C22"/>
              <w:spacing w:val="-6"/>
            </w:rPr>
            <w:fldChar w:fldCharType="begin"/>
          </w:r>
          <w:r>
            <w:rPr>
              <w:rFonts w:ascii="Arial" w:hAnsi="Arial" w:cs="Arial"/>
              <w:color w:val="1D1C22"/>
              <w:spacing w:val="-6"/>
            </w:rPr>
            <w:instrText xml:space="preserve"> CITATION Sto24 \l 1048 </w:instrText>
          </w:r>
          <w:r>
            <w:rPr>
              <w:rFonts w:ascii="Arial" w:hAnsi="Arial" w:cs="Arial"/>
              <w:color w:val="1D1C22"/>
              <w:spacing w:val="-6"/>
            </w:rPr>
            <w:fldChar w:fldCharType="separate"/>
          </w:r>
          <w:r w:rsidRPr="00876FBE">
            <w:rPr>
              <w:rFonts w:ascii="Arial" w:hAnsi="Arial" w:cs="Arial"/>
              <w:noProof/>
              <w:color w:val="1D1C22"/>
              <w:spacing w:val="-6"/>
            </w:rPr>
            <w:t>(Stowers, 2024)</w:t>
          </w:r>
          <w:r>
            <w:rPr>
              <w:rFonts w:ascii="Arial" w:hAnsi="Arial" w:cs="Arial"/>
              <w:color w:val="1D1C22"/>
              <w:spacing w:val="-6"/>
            </w:rPr>
            <w:fldChar w:fldCharType="end"/>
          </w:r>
        </w:sdtContent>
      </w:sdt>
      <w:r w:rsidRPr="00876FBE">
        <w:rPr>
          <w:rFonts w:ascii="Arial" w:hAnsi="Arial" w:cs="Arial"/>
          <w:color w:val="1D1C22"/>
          <w:spacing w:val="-6"/>
        </w:rPr>
        <w:t xml:space="preserve">: </w:t>
      </w:r>
    </w:p>
    <w:p w14:paraId="3F04BE2F" w14:textId="77777777" w:rsidR="00C62391" w:rsidRPr="00C62391" w:rsidRDefault="00C62391" w:rsidP="00C62391">
      <w:pPr>
        <w:numPr>
          <w:ilvl w:val="0"/>
          <w:numId w:val="11"/>
        </w:numPr>
        <w:spacing w:line="360" w:lineRule="auto"/>
        <w:jc w:val="both"/>
        <w:rPr>
          <w:rFonts w:ascii="Arial" w:hAnsi="Arial" w:cs="Arial"/>
          <w:color w:val="383640"/>
          <w:spacing w:val="5"/>
        </w:rPr>
      </w:pPr>
      <w:r w:rsidRPr="00C62391">
        <w:rPr>
          <w:rFonts w:ascii="Arial" w:hAnsi="Arial" w:cs="Arial"/>
          <w:color w:val="383640"/>
          <w:spacing w:val="5"/>
        </w:rPr>
        <w:t xml:space="preserve">Number of employees at the beginning of October: </w:t>
      </w:r>
      <w:r w:rsidRPr="00C62391">
        <w:rPr>
          <w:rFonts w:ascii="Arial" w:hAnsi="Arial" w:cs="Arial"/>
          <w:b/>
          <w:bCs/>
          <w:color w:val="383640"/>
          <w:spacing w:val="5"/>
        </w:rPr>
        <w:t>18</w:t>
      </w:r>
      <w:r w:rsidRPr="00C62391">
        <w:rPr>
          <w:rFonts w:ascii="Arial" w:hAnsi="Arial" w:cs="Arial"/>
          <w:color w:val="383640"/>
          <w:spacing w:val="5"/>
        </w:rPr>
        <w:t>.</w:t>
      </w:r>
    </w:p>
    <w:p w14:paraId="04BB025C" w14:textId="4D951348" w:rsidR="00011546" w:rsidRPr="00C62391" w:rsidRDefault="00011546" w:rsidP="00876FBE">
      <w:pPr>
        <w:numPr>
          <w:ilvl w:val="0"/>
          <w:numId w:val="11"/>
        </w:numPr>
        <w:spacing w:line="360" w:lineRule="auto"/>
        <w:jc w:val="both"/>
        <w:rPr>
          <w:rFonts w:ascii="Arial" w:hAnsi="Arial" w:cs="Arial"/>
          <w:color w:val="383640"/>
          <w:spacing w:val="5"/>
        </w:rPr>
      </w:pPr>
      <w:r w:rsidRPr="00C62391">
        <w:rPr>
          <w:rFonts w:ascii="Arial" w:hAnsi="Arial" w:cs="Arial"/>
          <w:color w:val="383640"/>
          <w:spacing w:val="5"/>
        </w:rPr>
        <w:t xml:space="preserve">Employees who left in October: </w:t>
      </w:r>
      <w:r w:rsidR="00876FBE" w:rsidRPr="00C62391">
        <w:rPr>
          <w:rFonts w:ascii="Arial" w:hAnsi="Arial" w:cs="Arial"/>
          <w:b/>
          <w:bCs/>
          <w:color w:val="383640"/>
          <w:spacing w:val="5"/>
        </w:rPr>
        <w:t>8</w:t>
      </w:r>
      <w:r w:rsidRPr="00C62391">
        <w:rPr>
          <w:rFonts w:ascii="Arial" w:hAnsi="Arial" w:cs="Arial"/>
          <w:color w:val="383640"/>
          <w:spacing w:val="5"/>
        </w:rPr>
        <w:t xml:space="preserve"> (one fired and </w:t>
      </w:r>
      <w:r w:rsidR="00876FBE" w:rsidRPr="00C62391">
        <w:rPr>
          <w:rFonts w:ascii="Arial" w:hAnsi="Arial" w:cs="Arial"/>
          <w:color w:val="383640"/>
          <w:spacing w:val="5"/>
        </w:rPr>
        <w:t>seven</w:t>
      </w:r>
      <w:r w:rsidRPr="00C62391">
        <w:rPr>
          <w:rFonts w:ascii="Arial" w:hAnsi="Arial" w:cs="Arial"/>
          <w:color w:val="383640"/>
          <w:spacing w:val="5"/>
        </w:rPr>
        <w:t xml:space="preserve"> quit).</w:t>
      </w:r>
    </w:p>
    <w:p w14:paraId="29569247" w14:textId="1DD9EA1C" w:rsidR="00011546" w:rsidRPr="00C62391" w:rsidRDefault="00011546" w:rsidP="00876FBE">
      <w:pPr>
        <w:numPr>
          <w:ilvl w:val="0"/>
          <w:numId w:val="11"/>
        </w:numPr>
        <w:spacing w:line="360" w:lineRule="auto"/>
        <w:jc w:val="both"/>
        <w:rPr>
          <w:rFonts w:ascii="Arial" w:hAnsi="Arial" w:cs="Arial"/>
          <w:color w:val="383640"/>
          <w:spacing w:val="5"/>
        </w:rPr>
      </w:pPr>
      <w:r w:rsidRPr="00C62391">
        <w:rPr>
          <w:rFonts w:ascii="Arial" w:hAnsi="Arial" w:cs="Arial"/>
          <w:color w:val="383640"/>
          <w:spacing w:val="5"/>
        </w:rPr>
        <w:t xml:space="preserve">Number of employees at the end of October: </w:t>
      </w:r>
      <w:r w:rsidRPr="00C62391">
        <w:rPr>
          <w:rFonts w:ascii="Arial" w:hAnsi="Arial" w:cs="Arial"/>
          <w:b/>
          <w:bCs/>
          <w:color w:val="383640"/>
          <w:spacing w:val="5"/>
        </w:rPr>
        <w:t>1</w:t>
      </w:r>
      <w:r w:rsidR="00876FBE" w:rsidRPr="00C62391">
        <w:rPr>
          <w:rFonts w:ascii="Arial" w:hAnsi="Arial" w:cs="Arial"/>
          <w:b/>
          <w:bCs/>
          <w:color w:val="383640"/>
          <w:spacing w:val="5"/>
        </w:rPr>
        <w:t>0</w:t>
      </w:r>
      <w:r w:rsidRPr="00C62391">
        <w:rPr>
          <w:rFonts w:ascii="Arial" w:hAnsi="Arial" w:cs="Arial"/>
          <w:color w:val="383640"/>
          <w:spacing w:val="5"/>
        </w:rPr>
        <w:t>.</w:t>
      </w:r>
    </w:p>
    <w:p w14:paraId="399CBEF1" w14:textId="764047B9" w:rsidR="00011546" w:rsidRPr="00C62391" w:rsidRDefault="00011546" w:rsidP="005E27CC">
      <w:pPr>
        <w:pStyle w:val="NormalWeb"/>
        <w:spacing w:before="0" w:beforeAutospacing="0" w:after="0" w:afterAutospacing="0" w:line="360" w:lineRule="auto"/>
        <w:jc w:val="both"/>
        <w:rPr>
          <w:rFonts w:ascii="Arial" w:hAnsi="Arial" w:cs="Arial"/>
          <w:color w:val="1D1C22"/>
          <w:spacing w:val="5"/>
        </w:rPr>
      </w:pPr>
      <w:r w:rsidRPr="00C62391">
        <w:rPr>
          <w:rFonts w:ascii="Arial" w:hAnsi="Arial" w:cs="Arial"/>
          <w:color w:val="1D1C22"/>
          <w:spacing w:val="5"/>
        </w:rPr>
        <w:t>The average number of employees is as follows: </w:t>
      </w:r>
      <w:r w:rsidRPr="00C62391">
        <w:rPr>
          <w:rStyle w:val="Strong"/>
          <w:rFonts w:ascii="Arial" w:hAnsi="Arial" w:cs="Arial"/>
          <w:color w:val="1D1C22"/>
          <w:spacing w:val="5"/>
        </w:rPr>
        <w:t>(18 + 1</w:t>
      </w:r>
      <w:r w:rsidR="00876FBE" w:rsidRPr="00C62391">
        <w:rPr>
          <w:rStyle w:val="Strong"/>
          <w:rFonts w:ascii="Arial" w:hAnsi="Arial" w:cs="Arial"/>
          <w:color w:val="1D1C22"/>
          <w:spacing w:val="5"/>
        </w:rPr>
        <w:t>0</w:t>
      </w:r>
      <w:r w:rsidRPr="00C62391">
        <w:rPr>
          <w:rStyle w:val="Strong"/>
          <w:rFonts w:ascii="Arial" w:hAnsi="Arial" w:cs="Arial"/>
          <w:color w:val="1D1C22"/>
          <w:spacing w:val="5"/>
        </w:rPr>
        <w:t>) ÷ 2 = 1</w:t>
      </w:r>
      <w:r w:rsidR="00876FBE" w:rsidRPr="00C62391">
        <w:rPr>
          <w:rStyle w:val="Strong"/>
          <w:rFonts w:ascii="Arial" w:hAnsi="Arial" w:cs="Arial"/>
          <w:color w:val="1D1C22"/>
          <w:spacing w:val="5"/>
        </w:rPr>
        <w:t>4</w:t>
      </w:r>
    </w:p>
    <w:p w14:paraId="758DC684" w14:textId="463B7031" w:rsidR="00011546" w:rsidRPr="00C62391" w:rsidRDefault="00011546" w:rsidP="005E27CC">
      <w:pPr>
        <w:pStyle w:val="NormalWeb"/>
        <w:spacing w:before="0" w:beforeAutospacing="0" w:after="0" w:afterAutospacing="0" w:line="360" w:lineRule="auto"/>
        <w:jc w:val="both"/>
        <w:rPr>
          <w:rFonts w:ascii="Arial" w:hAnsi="Arial" w:cs="Arial"/>
          <w:color w:val="1D1C22"/>
          <w:spacing w:val="5"/>
        </w:rPr>
      </w:pPr>
      <w:r w:rsidRPr="00C62391">
        <w:rPr>
          <w:rFonts w:ascii="Arial" w:hAnsi="Arial" w:cs="Arial"/>
          <w:color w:val="1D1C22"/>
          <w:spacing w:val="5"/>
        </w:rPr>
        <w:t>The turnover rate is calculated this way:</w:t>
      </w:r>
      <w:r w:rsidR="005E27CC" w:rsidRPr="00C62391">
        <w:rPr>
          <w:rFonts w:ascii="Arial" w:hAnsi="Arial" w:cs="Arial"/>
          <w:color w:val="1D1C22"/>
          <w:spacing w:val="5"/>
        </w:rPr>
        <w:t xml:space="preserve"> </w:t>
      </w:r>
      <w:r w:rsidRPr="00C62391">
        <w:rPr>
          <w:rStyle w:val="Strong"/>
          <w:rFonts w:ascii="Arial" w:hAnsi="Arial" w:cs="Arial"/>
          <w:color w:val="1D1C22"/>
          <w:spacing w:val="5"/>
        </w:rPr>
        <w:t>Turnover rate = (4 ÷ 1</w:t>
      </w:r>
      <w:r w:rsidR="00876FBE" w:rsidRPr="00C62391">
        <w:rPr>
          <w:rStyle w:val="Strong"/>
          <w:rFonts w:ascii="Arial" w:hAnsi="Arial" w:cs="Arial"/>
          <w:color w:val="1D1C22"/>
          <w:spacing w:val="5"/>
        </w:rPr>
        <w:t>4</w:t>
      </w:r>
      <w:r w:rsidRPr="00C62391">
        <w:rPr>
          <w:rStyle w:val="Strong"/>
          <w:rFonts w:ascii="Arial" w:hAnsi="Arial" w:cs="Arial"/>
          <w:color w:val="1D1C22"/>
          <w:spacing w:val="5"/>
        </w:rPr>
        <w:t>) x 100</w:t>
      </w:r>
    </w:p>
    <w:p w14:paraId="5B05B182" w14:textId="7CFF4EB6" w:rsidR="00011546" w:rsidRPr="00C62391" w:rsidRDefault="00011546" w:rsidP="00876FBE">
      <w:pPr>
        <w:pStyle w:val="NormalWeb"/>
        <w:spacing w:before="0" w:beforeAutospacing="0" w:after="0" w:afterAutospacing="0" w:line="360" w:lineRule="auto"/>
        <w:jc w:val="both"/>
        <w:rPr>
          <w:rFonts w:ascii="Arial" w:hAnsi="Arial" w:cs="Arial"/>
          <w:b/>
          <w:bCs/>
          <w:color w:val="1D1C22"/>
          <w:spacing w:val="5"/>
        </w:rPr>
      </w:pPr>
      <w:r w:rsidRPr="00C62391">
        <w:rPr>
          <w:rFonts w:ascii="Arial" w:hAnsi="Arial" w:cs="Arial"/>
          <w:color w:val="1D1C22"/>
          <w:spacing w:val="5"/>
        </w:rPr>
        <w:t xml:space="preserve">Using the formula, </w:t>
      </w:r>
      <w:r w:rsidR="005E27CC" w:rsidRPr="00C62391">
        <w:rPr>
          <w:rFonts w:ascii="Arial" w:hAnsi="Arial" w:cs="Arial"/>
          <w:color w:val="1D1C22"/>
          <w:spacing w:val="5"/>
        </w:rPr>
        <w:t>the hotel’s</w:t>
      </w:r>
      <w:r w:rsidRPr="00C62391">
        <w:rPr>
          <w:rFonts w:ascii="Arial" w:hAnsi="Arial" w:cs="Arial"/>
          <w:color w:val="1D1C22"/>
          <w:spacing w:val="5"/>
        </w:rPr>
        <w:t xml:space="preserve"> employee turnover rate for </w:t>
      </w:r>
      <w:r w:rsidR="00876FBE" w:rsidRPr="00C62391">
        <w:rPr>
          <w:rFonts w:ascii="Arial" w:hAnsi="Arial" w:cs="Arial"/>
          <w:color w:val="1D1C22"/>
          <w:spacing w:val="5"/>
        </w:rPr>
        <w:t>October 2025</w:t>
      </w:r>
      <w:r w:rsidRPr="00C62391">
        <w:rPr>
          <w:rFonts w:ascii="Arial" w:hAnsi="Arial" w:cs="Arial"/>
          <w:color w:val="1D1C22"/>
          <w:spacing w:val="5"/>
        </w:rPr>
        <w:t xml:space="preserve"> is </w:t>
      </w:r>
      <w:r w:rsidRPr="00C62391">
        <w:rPr>
          <w:rFonts w:ascii="Arial" w:hAnsi="Arial" w:cs="Arial"/>
          <w:b/>
          <w:bCs/>
          <w:color w:val="1D1C22"/>
          <w:spacing w:val="5"/>
        </w:rPr>
        <w:t>2</w:t>
      </w:r>
      <w:r w:rsidR="00876FBE" w:rsidRPr="00C62391">
        <w:rPr>
          <w:rFonts w:ascii="Arial" w:hAnsi="Arial" w:cs="Arial"/>
          <w:b/>
          <w:bCs/>
          <w:color w:val="1D1C22"/>
          <w:spacing w:val="5"/>
        </w:rPr>
        <w:t>8</w:t>
      </w:r>
      <w:r w:rsidRPr="00C62391">
        <w:rPr>
          <w:rFonts w:ascii="Arial" w:hAnsi="Arial" w:cs="Arial"/>
          <w:b/>
          <w:bCs/>
          <w:color w:val="1D1C22"/>
          <w:spacing w:val="5"/>
        </w:rPr>
        <w:t>.</w:t>
      </w:r>
      <w:r w:rsidR="00876FBE" w:rsidRPr="00C62391">
        <w:rPr>
          <w:rFonts w:ascii="Arial" w:hAnsi="Arial" w:cs="Arial"/>
          <w:b/>
          <w:bCs/>
          <w:color w:val="1D1C22"/>
          <w:spacing w:val="5"/>
        </w:rPr>
        <w:t>57</w:t>
      </w:r>
      <w:r w:rsidRPr="00C62391">
        <w:rPr>
          <w:rFonts w:ascii="Arial" w:hAnsi="Arial" w:cs="Arial"/>
          <w:b/>
          <w:bCs/>
          <w:color w:val="1D1C22"/>
          <w:spacing w:val="5"/>
        </w:rPr>
        <w:t xml:space="preserve"> percent. </w:t>
      </w:r>
    </w:p>
    <w:p w14:paraId="3320CB6D" w14:textId="2D6DAD80" w:rsidR="00466B3A" w:rsidRPr="00B7469E" w:rsidRDefault="00CE30A3" w:rsidP="001E5E13">
      <w:pPr>
        <w:spacing w:line="360" w:lineRule="auto"/>
        <w:ind w:firstLine="709"/>
        <w:jc w:val="right"/>
        <w:rPr>
          <w:rFonts w:ascii="Arial" w:hAnsi="Arial" w:cs="Arial"/>
          <w:i/>
          <w:iCs/>
          <w:sz w:val="20"/>
          <w:szCs w:val="20"/>
        </w:rPr>
      </w:pPr>
      <w:r>
        <w:rPr>
          <w:rFonts w:ascii="Arial" w:hAnsi="Arial" w:cs="Arial"/>
          <w:noProof/>
        </w:rPr>
        <w:lastRenderedPageBreak/>
        <w:drawing>
          <wp:inline distT="0" distB="0" distL="0" distR="0" wp14:anchorId="73468ADA" wp14:editId="155BD92A">
            <wp:extent cx="4693725" cy="2466975"/>
            <wp:effectExtent l="0" t="0" r="571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ll Photos - 1 of 1.jpe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730581" cy="2486346"/>
                    </a:xfrm>
                    <a:prstGeom prst="rect">
                      <a:avLst/>
                    </a:prstGeom>
                  </pic:spPr>
                </pic:pic>
              </a:graphicData>
            </a:graphic>
          </wp:inline>
        </w:drawing>
      </w:r>
      <w:sdt>
        <w:sdtPr>
          <w:rPr>
            <w:rFonts w:ascii="Arial" w:hAnsi="Arial" w:cs="Arial"/>
            <w:i/>
            <w:iCs/>
            <w:sz w:val="20"/>
            <w:szCs w:val="20"/>
          </w:rPr>
          <w:id w:val="64152517"/>
          <w:citation/>
        </w:sdtPr>
        <w:sdtContent>
          <w:r w:rsidR="00466B3A" w:rsidRPr="00B7469E">
            <w:rPr>
              <w:rFonts w:ascii="Arial" w:hAnsi="Arial" w:cs="Arial"/>
              <w:i/>
              <w:iCs/>
              <w:sz w:val="20"/>
              <w:szCs w:val="20"/>
            </w:rPr>
            <w:fldChar w:fldCharType="begin"/>
          </w:r>
          <w:r w:rsidR="00466B3A" w:rsidRPr="00B7469E">
            <w:rPr>
              <w:rFonts w:ascii="Arial" w:hAnsi="Arial" w:cs="Arial"/>
              <w:i/>
              <w:iCs/>
              <w:sz w:val="20"/>
              <w:szCs w:val="20"/>
            </w:rPr>
            <w:instrText xml:space="preserve"> CITATION Ste22 \l 1048 </w:instrText>
          </w:r>
          <w:r w:rsidR="00466B3A" w:rsidRPr="00B7469E">
            <w:rPr>
              <w:rFonts w:ascii="Arial" w:hAnsi="Arial" w:cs="Arial"/>
              <w:i/>
              <w:iCs/>
              <w:sz w:val="20"/>
              <w:szCs w:val="20"/>
            </w:rPr>
            <w:fldChar w:fldCharType="separate"/>
          </w:r>
          <w:r w:rsidR="00466B3A" w:rsidRPr="00B7469E">
            <w:rPr>
              <w:rFonts w:ascii="Arial" w:hAnsi="Arial" w:cs="Arial"/>
              <w:i/>
              <w:iCs/>
              <w:noProof/>
              <w:sz w:val="20"/>
              <w:szCs w:val="20"/>
            </w:rPr>
            <w:t>(Calhoun, 2022)</w:t>
          </w:r>
          <w:r w:rsidR="00466B3A" w:rsidRPr="00B7469E">
            <w:rPr>
              <w:rFonts w:ascii="Arial" w:hAnsi="Arial" w:cs="Arial"/>
              <w:i/>
              <w:iCs/>
              <w:sz w:val="20"/>
              <w:szCs w:val="20"/>
            </w:rPr>
            <w:fldChar w:fldCharType="end"/>
          </w:r>
        </w:sdtContent>
      </w:sdt>
    </w:p>
    <w:p w14:paraId="065A5BD9" w14:textId="15F017F2" w:rsidR="00CE30A3" w:rsidRDefault="00CE30A3" w:rsidP="00466B3A">
      <w:pPr>
        <w:spacing w:line="360" w:lineRule="auto"/>
        <w:rPr>
          <w:rFonts w:ascii="Arial" w:hAnsi="Arial" w:cs="Arial"/>
        </w:rPr>
      </w:pPr>
    </w:p>
    <w:p w14:paraId="1D5F9966" w14:textId="0AC860E9" w:rsidR="00FB293E" w:rsidRDefault="00FB293E" w:rsidP="00765ED5">
      <w:pPr>
        <w:spacing w:line="360" w:lineRule="auto"/>
        <w:ind w:firstLine="720"/>
        <w:jc w:val="both"/>
        <w:rPr>
          <w:rFonts w:ascii="Arial" w:hAnsi="Arial" w:cs="Arial"/>
          <w:color w:val="000000" w:themeColor="text1"/>
          <w:shd w:val="clear" w:color="auto" w:fill="FFFFFF"/>
        </w:rPr>
      </w:pPr>
      <w:r w:rsidRPr="00765ED5">
        <w:rPr>
          <w:rFonts w:ascii="Arial" w:hAnsi="Arial" w:cs="Arial"/>
        </w:rPr>
        <w:t>Observing this percentage – 28.57% turnover rate</w:t>
      </w:r>
      <w:r w:rsidR="005E27CC" w:rsidRPr="00765ED5">
        <w:rPr>
          <w:rFonts w:ascii="Arial" w:hAnsi="Arial" w:cs="Arial"/>
        </w:rPr>
        <w:t>-</w:t>
      </w:r>
      <w:r w:rsidRPr="00765ED5">
        <w:rPr>
          <w:rFonts w:ascii="Arial" w:hAnsi="Arial" w:cs="Arial"/>
        </w:rPr>
        <w:t xml:space="preserve"> the researcher examined the causes of this high rate, diving deeper into the hotel analysis, as well as into the issues </w:t>
      </w:r>
      <w:r w:rsidR="0092204F" w:rsidRPr="00765ED5">
        <w:rPr>
          <w:rFonts w:ascii="Arial" w:hAnsi="Arial" w:cs="Arial"/>
        </w:rPr>
        <w:t xml:space="preserve">related to the lack of motivation </w:t>
      </w:r>
      <w:r w:rsidRPr="00765ED5">
        <w:rPr>
          <w:rFonts w:ascii="Arial" w:hAnsi="Arial" w:cs="Arial"/>
        </w:rPr>
        <w:t>identified during the placement program. It is worth mentioning that the literature considers a “high turnover rate</w:t>
      </w:r>
      <w:r w:rsidR="00F55396" w:rsidRPr="00765ED5">
        <w:rPr>
          <w:rFonts w:ascii="Arial" w:hAnsi="Arial" w:cs="Arial"/>
        </w:rPr>
        <w:t xml:space="preserve">, </w:t>
      </w:r>
      <w:r w:rsidRPr="00765ED5">
        <w:rPr>
          <w:rFonts w:ascii="Arial" w:hAnsi="Arial" w:cs="Arial"/>
        </w:rPr>
        <w:t>“ anything “</w:t>
      </w:r>
      <w:r w:rsidRPr="00765ED5">
        <w:rPr>
          <w:rFonts w:ascii="Arial" w:hAnsi="Arial" w:cs="Arial"/>
          <w:color w:val="333333"/>
          <w:shd w:val="clear" w:color="auto" w:fill="FFFFFF"/>
        </w:rPr>
        <w:t xml:space="preserve"> higher than 20%“, as “a sign that something is probably wrong with your work environment</w:t>
      </w:r>
      <w:r w:rsidR="00F55396" w:rsidRPr="00765ED5">
        <w:rPr>
          <w:rFonts w:ascii="Arial" w:hAnsi="Arial" w:cs="Arial"/>
          <w:color w:val="333333"/>
          <w:shd w:val="clear" w:color="auto" w:fill="FFFFFF"/>
        </w:rPr>
        <w:t>.“</w:t>
      </w:r>
      <w:r w:rsidRPr="00765ED5">
        <w:rPr>
          <w:rFonts w:ascii="Arial" w:hAnsi="Arial" w:cs="Arial"/>
          <w:color w:val="333333"/>
          <w:shd w:val="clear" w:color="auto" w:fill="FFFFFF"/>
        </w:rPr>
        <w:t xml:space="preserve"> </w:t>
      </w:r>
      <w:sdt>
        <w:sdtPr>
          <w:rPr>
            <w:rFonts w:ascii="Arial" w:hAnsi="Arial" w:cs="Arial"/>
            <w:color w:val="333333"/>
            <w:shd w:val="clear" w:color="auto" w:fill="FFFFFF"/>
          </w:rPr>
          <w:id w:val="-156077410"/>
          <w:citation/>
        </w:sdtPr>
        <w:sdtContent>
          <w:r w:rsidR="005E27CC" w:rsidRPr="00765ED5">
            <w:rPr>
              <w:rFonts w:ascii="Arial" w:hAnsi="Arial" w:cs="Arial"/>
              <w:color w:val="333333"/>
              <w:shd w:val="clear" w:color="auto" w:fill="FFFFFF"/>
            </w:rPr>
            <w:fldChar w:fldCharType="begin"/>
          </w:r>
          <w:r w:rsidR="005E27CC" w:rsidRPr="00765ED5">
            <w:rPr>
              <w:rFonts w:ascii="Arial" w:hAnsi="Arial" w:cs="Arial"/>
              <w:color w:val="333333"/>
              <w:shd w:val="clear" w:color="auto" w:fill="FFFFFF"/>
            </w:rPr>
            <w:instrText xml:space="preserve"> CITATION Ste22 \l 1048 </w:instrText>
          </w:r>
          <w:r w:rsidR="005E27CC" w:rsidRPr="00765ED5">
            <w:rPr>
              <w:rFonts w:ascii="Arial" w:hAnsi="Arial" w:cs="Arial"/>
              <w:color w:val="333333"/>
              <w:shd w:val="clear" w:color="auto" w:fill="FFFFFF"/>
            </w:rPr>
            <w:fldChar w:fldCharType="separate"/>
          </w:r>
          <w:r w:rsidR="005E27CC" w:rsidRPr="00765ED5">
            <w:rPr>
              <w:rFonts w:ascii="Arial" w:hAnsi="Arial" w:cs="Arial"/>
              <w:noProof/>
              <w:color w:val="333333"/>
              <w:shd w:val="clear" w:color="auto" w:fill="FFFFFF"/>
            </w:rPr>
            <w:t>(Calhoun, 2022)</w:t>
          </w:r>
          <w:r w:rsidR="005E27CC" w:rsidRPr="00765ED5">
            <w:rPr>
              <w:rFonts w:ascii="Arial" w:hAnsi="Arial" w:cs="Arial"/>
              <w:color w:val="333333"/>
              <w:shd w:val="clear" w:color="auto" w:fill="FFFFFF"/>
            </w:rPr>
            <w:fldChar w:fldCharType="end"/>
          </w:r>
        </w:sdtContent>
      </w:sdt>
      <w:r w:rsidR="005E27CC" w:rsidRPr="00765ED5">
        <w:rPr>
          <w:rFonts w:ascii="Arial" w:hAnsi="Arial" w:cs="Arial"/>
          <w:color w:val="333333"/>
          <w:shd w:val="clear" w:color="auto" w:fill="FFFFFF"/>
        </w:rPr>
        <w:t xml:space="preserve">. </w:t>
      </w:r>
      <w:r w:rsidR="00F17263" w:rsidRPr="00765ED5">
        <w:rPr>
          <w:rFonts w:ascii="Arial" w:hAnsi="Arial" w:cs="Arial"/>
          <w:color w:val="333333"/>
          <w:shd w:val="clear" w:color="auto" w:fill="FFFFFF"/>
        </w:rPr>
        <w:t>T</w:t>
      </w:r>
      <w:r w:rsidRPr="00765ED5">
        <w:rPr>
          <w:rFonts w:ascii="Arial" w:hAnsi="Arial" w:cs="Arial"/>
          <w:color w:val="333333"/>
          <w:shd w:val="clear" w:color="auto" w:fill="FFFFFF"/>
        </w:rPr>
        <w:t xml:space="preserve">o find out </w:t>
      </w:r>
      <w:r w:rsidR="00F17263" w:rsidRPr="00765ED5">
        <w:rPr>
          <w:rFonts w:ascii="Arial" w:hAnsi="Arial" w:cs="Arial"/>
          <w:color w:val="333333"/>
          <w:shd w:val="clear" w:color="auto" w:fill="FFFFFF"/>
        </w:rPr>
        <w:t>what the problems in the workplace</w:t>
      </w:r>
      <w:r w:rsidR="00F55396" w:rsidRPr="00765ED5">
        <w:rPr>
          <w:rFonts w:ascii="Arial" w:hAnsi="Arial" w:cs="Arial"/>
          <w:color w:val="333333"/>
          <w:shd w:val="clear" w:color="auto" w:fill="FFFFFF"/>
        </w:rPr>
        <w:t xml:space="preserve"> are</w:t>
      </w:r>
      <w:r w:rsidR="005A5C92" w:rsidRPr="00765ED5">
        <w:rPr>
          <w:rFonts w:ascii="Arial" w:hAnsi="Arial" w:cs="Arial"/>
          <w:color w:val="333333"/>
          <w:shd w:val="clear" w:color="auto" w:fill="FFFFFF"/>
        </w:rPr>
        <w:t xml:space="preserve"> and what demotivat</w:t>
      </w:r>
      <w:r w:rsidR="0092204F">
        <w:rPr>
          <w:rFonts w:ascii="Arial" w:hAnsi="Arial" w:cs="Arial"/>
          <w:color w:val="333333"/>
          <w:shd w:val="clear" w:color="auto" w:fill="FFFFFF"/>
        </w:rPr>
        <w:t>es</w:t>
      </w:r>
      <w:r w:rsidR="005A5C92" w:rsidRPr="00765ED5">
        <w:rPr>
          <w:rFonts w:ascii="Arial" w:hAnsi="Arial" w:cs="Arial"/>
          <w:color w:val="333333"/>
          <w:shd w:val="clear" w:color="auto" w:fill="FFFFFF"/>
        </w:rPr>
        <w:t xml:space="preserve"> the staff</w:t>
      </w:r>
      <w:r w:rsidR="00F17263" w:rsidRPr="00765ED5">
        <w:rPr>
          <w:rFonts w:ascii="Arial" w:hAnsi="Arial" w:cs="Arial"/>
          <w:color w:val="333333"/>
          <w:shd w:val="clear" w:color="auto" w:fill="FFFFFF"/>
        </w:rPr>
        <w:t xml:space="preserve">, this </w:t>
      </w:r>
      <w:r w:rsidR="00F55396" w:rsidRPr="00765ED5">
        <w:rPr>
          <w:rFonts w:ascii="Arial" w:hAnsi="Arial" w:cs="Arial"/>
          <w:color w:val="333333"/>
          <w:shd w:val="clear" w:color="auto" w:fill="FFFFFF"/>
        </w:rPr>
        <w:t>chapter of the study</w:t>
      </w:r>
      <w:r w:rsidR="00F17263" w:rsidRPr="00765ED5">
        <w:rPr>
          <w:rFonts w:ascii="Arial" w:hAnsi="Arial" w:cs="Arial"/>
          <w:color w:val="333333"/>
          <w:shd w:val="clear" w:color="auto" w:fill="FFFFFF"/>
        </w:rPr>
        <w:t xml:space="preserve"> </w:t>
      </w:r>
      <w:r w:rsidR="00F17263" w:rsidRPr="00765ED5">
        <w:rPr>
          <w:rFonts w:ascii="Arial" w:hAnsi="Arial" w:cs="Arial"/>
        </w:rPr>
        <w:t>will employ a number of theories and frameworks, including SWOT</w:t>
      </w:r>
      <w:r w:rsidR="00765ED5">
        <w:rPr>
          <w:rFonts w:ascii="Arial" w:hAnsi="Arial" w:cs="Arial"/>
        </w:rPr>
        <w:t xml:space="preserve"> </w:t>
      </w:r>
      <w:r w:rsidR="00F17263" w:rsidRPr="00765ED5">
        <w:rPr>
          <w:rFonts w:ascii="Arial" w:hAnsi="Arial" w:cs="Arial"/>
        </w:rPr>
        <w:t>and PESTEL</w:t>
      </w:r>
      <w:r w:rsidR="00F55396" w:rsidRPr="00765ED5">
        <w:rPr>
          <w:rFonts w:ascii="Arial" w:hAnsi="Arial" w:cs="Arial"/>
        </w:rPr>
        <w:t>, th</w:t>
      </w:r>
      <w:r w:rsidR="005A5C92" w:rsidRPr="00765ED5">
        <w:rPr>
          <w:rFonts w:ascii="Arial" w:hAnsi="Arial" w:cs="Arial"/>
        </w:rPr>
        <w:t>u</w:t>
      </w:r>
      <w:r w:rsidR="00F55396" w:rsidRPr="00765ED5">
        <w:rPr>
          <w:rFonts w:ascii="Arial" w:hAnsi="Arial" w:cs="Arial"/>
        </w:rPr>
        <w:t xml:space="preserve">s being able </w:t>
      </w:r>
      <w:r w:rsidR="00F17263" w:rsidRPr="00765ED5">
        <w:rPr>
          <w:rFonts w:ascii="Arial" w:hAnsi="Arial" w:cs="Arial"/>
        </w:rPr>
        <w:t xml:space="preserve">to assess the hotel's both internal and external circumstances, identify its key strengths and challenges, and provide suggestions to mitigate the impact of </w:t>
      </w:r>
      <w:r w:rsidR="00F55396" w:rsidRPr="00765ED5">
        <w:rPr>
          <w:rFonts w:ascii="Arial" w:hAnsi="Arial" w:cs="Arial"/>
        </w:rPr>
        <w:t xml:space="preserve">the </w:t>
      </w:r>
      <w:r w:rsidR="00F17263" w:rsidRPr="00765ED5">
        <w:rPr>
          <w:rFonts w:ascii="Arial" w:hAnsi="Arial" w:cs="Arial"/>
        </w:rPr>
        <w:t>staff</w:t>
      </w:r>
      <w:r w:rsidR="00F55396" w:rsidRPr="00765ED5">
        <w:rPr>
          <w:rFonts w:ascii="Arial" w:hAnsi="Arial" w:cs="Arial"/>
        </w:rPr>
        <w:t xml:space="preserve">’s </w:t>
      </w:r>
      <w:r w:rsidR="00F17263" w:rsidRPr="00765ED5">
        <w:rPr>
          <w:rFonts w:ascii="Arial" w:hAnsi="Arial" w:cs="Arial"/>
        </w:rPr>
        <w:t xml:space="preserve">low motivation on its daily </w:t>
      </w:r>
      <w:r w:rsidR="005A5C92" w:rsidRPr="00765ED5">
        <w:rPr>
          <w:rFonts w:ascii="Arial" w:hAnsi="Arial" w:cs="Arial"/>
        </w:rPr>
        <w:t>performance</w:t>
      </w:r>
      <w:r w:rsidR="00F55396" w:rsidRPr="00765ED5">
        <w:rPr>
          <w:rFonts w:ascii="Arial" w:hAnsi="Arial" w:cs="Arial"/>
        </w:rPr>
        <w:t xml:space="preserve">. </w:t>
      </w:r>
      <w:r w:rsidR="00950B60" w:rsidRPr="00765ED5">
        <w:rPr>
          <w:rFonts w:ascii="Arial" w:hAnsi="Arial" w:cs="Arial"/>
        </w:rPr>
        <w:t xml:space="preserve">But before examing the business through the lenses of these matrixes, the term “performance“ will be explained and the most relevant KPI analysed in order to determine the impact of motivation on some specific key performance indicators, </w:t>
      </w:r>
      <w:r w:rsidR="00950B60" w:rsidRPr="00765ED5">
        <w:rPr>
          <w:rFonts w:ascii="Arial" w:hAnsi="Arial" w:cs="Arial"/>
          <w:color w:val="000000" w:themeColor="text1"/>
        </w:rPr>
        <w:t xml:space="preserve">which </w:t>
      </w:r>
      <w:r w:rsidR="00950B60" w:rsidRPr="00765ED5">
        <w:rPr>
          <w:rFonts w:ascii="Arial" w:hAnsi="Arial" w:cs="Arial"/>
          <w:color w:val="000000" w:themeColor="text1"/>
          <w:shd w:val="clear" w:color="auto" w:fill="FFFFFF"/>
        </w:rPr>
        <w:t>must be SMART</w:t>
      </w:r>
      <w:r w:rsidR="00EA7EFD">
        <w:rPr>
          <w:rFonts w:ascii="Arial" w:hAnsi="Arial" w:cs="Arial"/>
          <w:color w:val="000000" w:themeColor="text1"/>
          <w:shd w:val="clear" w:color="auto" w:fill="FFFFFF"/>
        </w:rPr>
        <w:t xml:space="preserve"> ones</w:t>
      </w:r>
      <w:r w:rsidR="00950B60" w:rsidRPr="00765ED5">
        <w:rPr>
          <w:rFonts w:ascii="Arial" w:hAnsi="Arial" w:cs="Arial"/>
          <w:color w:val="000000" w:themeColor="text1"/>
          <w:shd w:val="clear" w:color="auto" w:fill="FFFFFF"/>
        </w:rPr>
        <w:t xml:space="preserve"> (specific, measurable, achievable, relevant, and time-bound)</w:t>
      </w:r>
      <w:sdt>
        <w:sdtPr>
          <w:rPr>
            <w:rFonts w:ascii="Arial" w:hAnsi="Arial" w:cs="Arial"/>
            <w:color w:val="000000" w:themeColor="text1"/>
            <w:shd w:val="clear" w:color="auto" w:fill="FFFFFF"/>
          </w:rPr>
          <w:id w:val="765505967"/>
          <w:citation/>
        </w:sdtPr>
        <w:sdtContent>
          <w:r w:rsidR="00950B60" w:rsidRPr="00765ED5">
            <w:rPr>
              <w:rFonts w:ascii="Arial" w:hAnsi="Arial" w:cs="Arial"/>
              <w:color w:val="000000" w:themeColor="text1"/>
              <w:shd w:val="clear" w:color="auto" w:fill="FFFFFF"/>
            </w:rPr>
            <w:fldChar w:fldCharType="begin"/>
          </w:r>
          <w:r w:rsidR="00950B60" w:rsidRPr="00765ED5">
            <w:rPr>
              <w:rFonts w:ascii="Arial" w:hAnsi="Arial" w:cs="Arial"/>
              <w:color w:val="000000" w:themeColor="text1"/>
              <w:shd w:val="clear" w:color="auto" w:fill="FFFFFF"/>
            </w:rPr>
            <w:instrText xml:space="preserve"> CITATION Sha07 \l 1048 </w:instrText>
          </w:r>
          <w:r w:rsidR="00950B60" w:rsidRPr="00765ED5">
            <w:rPr>
              <w:rFonts w:ascii="Arial" w:hAnsi="Arial" w:cs="Arial"/>
              <w:color w:val="000000" w:themeColor="text1"/>
              <w:shd w:val="clear" w:color="auto" w:fill="FFFFFF"/>
            </w:rPr>
            <w:fldChar w:fldCharType="separate"/>
          </w:r>
          <w:r w:rsidR="00950B60" w:rsidRPr="00765ED5">
            <w:rPr>
              <w:rFonts w:ascii="Arial" w:hAnsi="Arial" w:cs="Arial"/>
              <w:noProof/>
              <w:color w:val="000000" w:themeColor="text1"/>
              <w:shd w:val="clear" w:color="auto" w:fill="FFFFFF"/>
            </w:rPr>
            <w:t xml:space="preserve"> (Shahin &amp; Mahbod, 2007)</w:t>
          </w:r>
          <w:r w:rsidR="00950B60" w:rsidRPr="00765ED5">
            <w:rPr>
              <w:rFonts w:ascii="Arial" w:hAnsi="Arial" w:cs="Arial"/>
              <w:color w:val="000000" w:themeColor="text1"/>
              <w:shd w:val="clear" w:color="auto" w:fill="FFFFFF"/>
            </w:rPr>
            <w:fldChar w:fldCharType="end"/>
          </w:r>
        </w:sdtContent>
      </w:sdt>
    </w:p>
    <w:p w14:paraId="482E4C78" w14:textId="7FA6DBAC" w:rsidR="00F73D6A" w:rsidRPr="001E5E13" w:rsidRDefault="00F73D6A" w:rsidP="001E5E13">
      <w:pPr>
        <w:spacing w:line="360" w:lineRule="auto"/>
        <w:ind w:firstLine="720"/>
        <w:jc w:val="both"/>
        <w:rPr>
          <w:rFonts w:ascii="Arial" w:hAnsi="Arial" w:cs="Arial"/>
        </w:rPr>
      </w:pPr>
      <w:r w:rsidRPr="00F9324F">
        <w:rPr>
          <w:rFonts w:ascii="Arial" w:hAnsi="Arial" w:cs="Arial"/>
          <w:color w:val="000000" w:themeColor="text1"/>
          <w:shd w:val="clear" w:color="auto" w:fill="FFFFFF"/>
        </w:rPr>
        <w:t xml:space="preserve">In her book “Industrial Research Performance Management Key - Performance Indicators in the ICT Industry“  </w:t>
      </w:r>
      <w:sdt>
        <w:sdtPr>
          <w:rPr>
            <w:rFonts w:ascii="Arial" w:hAnsi="Arial" w:cs="Arial"/>
            <w:color w:val="000000" w:themeColor="text1"/>
            <w:shd w:val="clear" w:color="auto" w:fill="FFFFFF"/>
          </w:rPr>
          <w:id w:val="-1457872675"/>
          <w:citation/>
        </w:sdtPr>
        <w:sdtContent>
          <w:r w:rsidRPr="00F9324F">
            <w:rPr>
              <w:rFonts w:ascii="Arial" w:hAnsi="Arial" w:cs="Arial"/>
              <w:color w:val="000000" w:themeColor="text1"/>
              <w:shd w:val="clear" w:color="auto" w:fill="FFFFFF"/>
            </w:rPr>
            <w:fldChar w:fldCharType="begin"/>
          </w:r>
          <w:r w:rsidR="001B7C02" w:rsidRPr="00F9324F">
            <w:rPr>
              <w:rFonts w:ascii="Arial" w:hAnsi="Arial" w:cs="Arial"/>
              <w:color w:val="000000" w:themeColor="text1"/>
              <w:shd w:val="clear" w:color="auto" w:fill="FFFFFF"/>
            </w:rPr>
            <w:instrText xml:space="preserve">CITATION Sam11 \l 1048 </w:instrText>
          </w:r>
          <w:r w:rsidRPr="00F9324F">
            <w:rPr>
              <w:rFonts w:ascii="Arial" w:hAnsi="Arial" w:cs="Arial"/>
              <w:color w:val="000000" w:themeColor="text1"/>
              <w:shd w:val="clear" w:color="auto" w:fill="FFFFFF"/>
            </w:rPr>
            <w:fldChar w:fldCharType="separate"/>
          </w:r>
          <w:r w:rsidR="001B7C02" w:rsidRPr="00F9324F">
            <w:rPr>
              <w:rFonts w:ascii="Arial" w:hAnsi="Arial" w:cs="Arial"/>
              <w:noProof/>
              <w:color w:val="000000" w:themeColor="text1"/>
              <w:shd w:val="clear" w:color="auto" w:fill="FFFFFF"/>
            </w:rPr>
            <w:t>(Samsonowa, 2012)</w:t>
          </w:r>
          <w:r w:rsidRPr="00F9324F">
            <w:rPr>
              <w:rFonts w:ascii="Arial" w:hAnsi="Arial" w:cs="Arial"/>
              <w:color w:val="000000" w:themeColor="text1"/>
              <w:shd w:val="clear" w:color="auto" w:fill="FFFFFF"/>
            </w:rPr>
            <w:fldChar w:fldCharType="end"/>
          </w:r>
        </w:sdtContent>
      </w:sdt>
      <w:r w:rsidRPr="00F9324F">
        <w:rPr>
          <w:rFonts w:ascii="Arial" w:hAnsi="Arial" w:cs="Arial"/>
          <w:color w:val="000000" w:themeColor="text1"/>
          <w:shd w:val="clear" w:color="auto" w:fill="FFFFFF"/>
        </w:rPr>
        <w:t xml:space="preserve">, </w:t>
      </w:r>
      <w:r w:rsidRPr="00F9324F">
        <w:rPr>
          <w:rFonts w:ascii="Arial" w:hAnsi="Arial" w:cs="Arial"/>
          <w:color w:val="000000"/>
          <w:shd w:val="clear" w:color="auto" w:fill="FFFFFF"/>
        </w:rPr>
        <w:t xml:space="preserve">Tatjana Samsonowa </w:t>
      </w:r>
      <w:r w:rsidRPr="00F9324F">
        <w:rPr>
          <w:rFonts w:ascii="Arial" w:hAnsi="Arial" w:cs="Arial"/>
        </w:rPr>
        <w:t xml:space="preserve">claims that all of the various definitions she had to look at in the literature on evaluating performance share a single trait: they are all connected to the terms </w:t>
      </w:r>
      <w:r w:rsidRPr="00F9324F">
        <w:rPr>
          <w:rFonts w:ascii="Arial" w:hAnsi="Arial" w:cs="Arial"/>
          <w:b/>
          <w:bCs/>
        </w:rPr>
        <w:t>effectiveness</w:t>
      </w:r>
      <w:r w:rsidRPr="00F9324F">
        <w:rPr>
          <w:rFonts w:ascii="Arial" w:hAnsi="Arial" w:cs="Arial"/>
        </w:rPr>
        <w:t xml:space="preserve">, which she defines as </w:t>
      </w:r>
      <w:r w:rsidR="00F9324F" w:rsidRPr="00F9324F">
        <w:rPr>
          <w:rFonts w:ascii="Arial" w:hAnsi="Arial" w:cs="Arial"/>
        </w:rPr>
        <w:t>an indicator of how well a goal was accomplished and efficiency as an indicator of the resources required to reach it</w:t>
      </w:r>
      <w:r w:rsidRPr="00F9324F">
        <w:rPr>
          <w:rFonts w:ascii="Arial" w:hAnsi="Arial" w:cs="Arial"/>
        </w:rPr>
        <w:t xml:space="preserve">. </w:t>
      </w:r>
      <w:r w:rsidR="00F9324F" w:rsidRPr="00F9324F">
        <w:rPr>
          <w:rFonts w:ascii="Arial" w:hAnsi="Arial" w:cs="Arial"/>
        </w:rPr>
        <w:t>Instead of referring to an individual's performance, she defines "performance" as the extent to which a department or organisation meets its objectives.</w:t>
      </w:r>
    </w:p>
    <w:p w14:paraId="4682016D" w14:textId="2165CD05" w:rsidR="00F73D6A" w:rsidRPr="00F73D6A" w:rsidRDefault="00F73D6A" w:rsidP="00F73D6A">
      <w:pPr>
        <w:rPr>
          <w:rFonts w:ascii="Arial" w:hAnsi="Arial" w:cs="Arial"/>
        </w:rPr>
      </w:pPr>
    </w:p>
    <w:p w14:paraId="3B9767C3" w14:textId="6BC9885C" w:rsidR="00F73D6A" w:rsidRDefault="00F73D6A" w:rsidP="0074296A">
      <w:pPr>
        <w:tabs>
          <w:tab w:val="left" w:pos="1134"/>
        </w:tabs>
        <w:spacing w:line="360" w:lineRule="auto"/>
        <w:jc w:val="center"/>
        <w:rPr>
          <w:rFonts w:ascii="Arial" w:hAnsi="Arial" w:cs="Arial"/>
          <w:color w:val="000000" w:themeColor="text1"/>
          <w:shd w:val="clear" w:color="auto" w:fill="FFFFFF"/>
        </w:rPr>
      </w:pPr>
      <w:r>
        <w:rPr>
          <w:rFonts w:ascii="Arial" w:hAnsi="Arial" w:cs="Arial"/>
          <w:noProof/>
          <w:color w:val="000000" w:themeColor="text1"/>
          <w:shd w:val="clear" w:color="auto" w:fill="FFFFFF"/>
        </w:rPr>
        <w:drawing>
          <wp:inline distT="0" distB="0" distL="0" distR="0" wp14:anchorId="51DA8F6C" wp14:editId="21CD8C19">
            <wp:extent cx="5371857" cy="2524125"/>
            <wp:effectExtent l="0" t="0" r="635"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Untitled - 1 of 1.jpeg"/>
                    <pic:cNvPicPr/>
                  </pic:nvPicPr>
                  <pic:blipFill>
                    <a:blip r:embed="rId17">
                      <a:extLst>
                        <a:ext uri="{28A0092B-C50C-407E-A947-70E740481C1C}">
                          <a14:useLocalDpi xmlns:a14="http://schemas.microsoft.com/office/drawing/2010/main" val="0"/>
                        </a:ext>
                      </a:extLst>
                    </a:blip>
                    <a:stretch>
                      <a:fillRect/>
                    </a:stretch>
                  </pic:blipFill>
                  <pic:spPr>
                    <a:xfrm>
                      <a:off x="0" y="0"/>
                      <a:ext cx="5383270" cy="2529488"/>
                    </a:xfrm>
                    <a:prstGeom prst="rect">
                      <a:avLst/>
                    </a:prstGeom>
                  </pic:spPr>
                </pic:pic>
              </a:graphicData>
            </a:graphic>
          </wp:inline>
        </w:drawing>
      </w:r>
    </w:p>
    <w:p w14:paraId="2D812B42" w14:textId="72E5DE0E" w:rsidR="00F73D6A" w:rsidRPr="00391931" w:rsidRDefault="00391931" w:rsidP="00391931">
      <w:pPr>
        <w:spacing w:line="360" w:lineRule="auto"/>
        <w:ind w:firstLine="720"/>
        <w:jc w:val="right"/>
        <w:rPr>
          <w:rFonts w:ascii="Arial" w:hAnsi="Arial" w:cs="Arial"/>
          <w:i/>
          <w:iCs/>
          <w:color w:val="000000" w:themeColor="text1"/>
          <w:sz w:val="20"/>
          <w:szCs w:val="20"/>
          <w:shd w:val="clear" w:color="auto" w:fill="FFFFFF"/>
        </w:rPr>
      </w:pPr>
      <w:sdt>
        <w:sdtPr>
          <w:rPr>
            <w:rFonts w:ascii="Arial" w:hAnsi="Arial" w:cs="Arial"/>
            <w:i/>
            <w:iCs/>
            <w:color w:val="000000" w:themeColor="text1"/>
            <w:sz w:val="20"/>
            <w:szCs w:val="20"/>
            <w:shd w:val="clear" w:color="auto" w:fill="FFFFFF"/>
          </w:rPr>
          <w:id w:val="-497815466"/>
          <w:citation/>
        </w:sdtPr>
        <w:sdtContent>
          <w:r w:rsidRPr="00391931">
            <w:rPr>
              <w:rFonts w:ascii="Arial" w:hAnsi="Arial" w:cs="Arial"/>
              <w:i/>
              <w:iCs/>
              <w:color w:val="000000" w:themeColor="text1"/>
              <w:sz w:val="20"/>
              <w:szCs w:val="20"/>
              <w:shd w:val="clear" w:color="auto" w:fill="FFFFFF"/>
            </w:rPr>
            <w:fldChar w:fldCharType="begin"/>
          </w:r>
          <w:r w:rsidRPr="00391931">
            <w:rPr>
              <w:rFonts w:ascii="Arial" w:hAnsi="Arial" w:cs="Arial"/>
              <w:i/>
              <w:iCs/>
              <w:color w:val="000000" w:themeColor="text1"/>
              <w:sz w:val="20"/>
              <w:szCs w:val="20"/>
              <w:shd w:val="clear" w:color="auto" w:fill="FFFFFF"/>
            </w:rPr>
            <w:instrText xml:space="preserve"> CITATION Sam11 \l 1048 </w:instrText>
          </w:r>
          <w:r w:rsidRPr="00391931">
            <w:rPr>
              <w:rFonts w:ascii="Arial" w:hAnsi="Arial" w:cs="Arial"/>
              <w:i/>
              <w:iCs/>
              <w:color w:val="000000" w:themeColor="text1"/>
              <w:sz w:val="20"/>
              <w:szCs w:val="20"/>
              <w:shd w:val="clear" w:color="auto" w:fill="FFFFFF"/>
            </w:rPr>
            <w:fldChar w:fldCharType="separate"/>
          </w:r>
          <w:r w:rsidRPr="00391931">
            <w:rPr>
              <w:rFonts w:ascii="Arial" w:hAnsi="Arial" w:cs="Arial"/>
              <w:i/>
              <w:iCs/>
              <w:noProof/>
              <w:color w:val="000000" w:themeColor="text1"/>
              <w:sz w:val="20"/>
              <w:szCs w:val="20"/>
              <w:shd w:val="clear" w:color="auto" w:fill="FFFFFF"/>
            </w:rPr>
            <w:t>(Samsonowa, 2012)</w:t>
          </w:r>
          <w:r w:rsidRPr="00391931">
            <w:rPr>
              <w:rFonts w:ascii="Arial" w:hAnsi="Arial" w:cs="Arial"/>
              <w:i/>
              <w:iCs/>
              <w:color w:val="000000" w:themeColor="text1"/>
              <w:sz w:val="20"/>
              <w:szCs w:val="20"/>
              <w:shd w:val="clear" w:color="auto" w:fill="FFFFFF"/>
            </w:rPr>
            <w:fldChar w:fldCharType="end"/>
          </w:r>
        </w:sdtContent>
      </w:sdt>
    </w:p>
    <w:p w14:paraId="711B0593" w14:textId="77777777" w:rsidR="00F73D6A" w:rsidRDefault="00F73D6A" w:rsidP="00F73D6A">
      <w:pPr>
        <w:spacing w:line="360" w:lineRule="auto"/>
        <w:ind w:firstLine="720"/>
        <w:jc w:val="both"/>
        <w:rPr>
          <w:rFonts w:ascii="Arial" w:hAnsi="Arial" w:cs="Arial"/>
          <w:color w:val="000000" w:themeColor="text1"/>
          <w:shd w:val="clear" w:color="auto" w:fill="FFFFFF"/>
        </w:rPr>
      </w:pPr>
    </w:p>
    <w:p w14:paraId="79DD5921" w14:textId="31242E05" w:rsidR="00950B60" w:rsidRPr="00144991" w:rsidRDefault="00950B60" w:rsidP="00F73D6A">
      <w:pPr>
        <w:spacing w:line="360" w:lineRule="auto"/>
        <w:ind w:firstLine="720"/>
        <w:jc w:val="both"/>
        <w:rPr>
          <w:rFonts w:ascii="Arial" w:hAnsi="Arial" w:cs="Arial"/>
        </w:rPr>
      </w:pPr>
      <w:r w:rsidRPr="00144991">
        <w:rPr>
          <w:rFonts w:ascii="Arial" w:hAnsi="Arial" w:cs="Arial"/>
        </w:rPr>
        <w:t>A business can determine whether it is operating appropriately and whether its performance is competitive by measuring key performance indicators (KPIs)</w:t>
      </w:r>
      <w:r w:rsidR="001B7C02">
        <w:rPr>
          <w:rFonts w:ascii="Arial" w:hAnsi="Arial" w:cs="Arial"/>
        </w:rPr>
        <w:t xml:space="preserve">, the “critical and quantifiable indicators of progress toward the atempted result“ </w:t>
      </w:r>
      <w:sdt>
        <w:sdtPr>
          <w:rPr>
            <w:rFonts w:ascii="Arial" w:hAnsi="Arial" w:cs="Arial"/>
          </w:rPr>
          <w:id w:val="60770095"/>
          <w:citation/>
        </w:sdtPr>
        <w:sdtContent>
          <w:r w:rsidR="001B7C02">
            <w:rPr>
              <w:rFonts w:ascii="Arial" w:hAnsi="Arial" w:cs="Arial"/>
            </w:rPr>
            <w:fldChar w:fldCharType="begin"/>
          </w:r>
          <w:r w:rsidR="001B7C02">
            <w:rPr>
              <w:rFonts w:ascii="Arial" w:hAnsi="Arial" w:cs="Arial"/>
            </w:rPr>
            <w:instrText xml:space="preserve"> CITATION Bal22 \l 1048 </w:instrText>
          </w:r>
          <w:r w:rsidR="001B7C02">
            <w:rPr>
              <w:rFonts w:ascii="Arial" w:hAnsi="Arial" w:cs="Arial"/>
            </w:rPr>
            <w:fldChar w:fldCharType="separate"/>
          </w:r>
          <w:r w:rsidR="001B7C02" w:rsidRPr="001B7C02">
            <w:rPr>
              <w:rFonts w:ascii="Arial" w:hAnsi="Arial" w:cs="Arial"/>
              <w:noProof/>
            </w:rPr>
            <w:t>(Balanced Scorecard Institute, 2022)</w:t>
          </w:r>
          <w:r w:rsidR="001B7C02">
            <w:rPr>
              <w:rFonts w:ascii="Arial" w:hAnsi="Arial" w:cs="Arial"/>
            </w:rPr>
            <w:fldChar w:fldCharType="end"/>
          </w:r>
        </w:sdtContent>
      </w:sdt>
      <w:r w:rsidRPr="00144991">
        <w:rPr>
          <w:rFonts w:ascii="Arial" w:hAnsi="Arial" w:cs="Arial"/>
        </w:rPr>
        <w:t xml:space="preserve">. </w:t>
      </w:r>
      <w:r w:rsidR="00765ED5" w:rsidRPr="00144991">
        <w:rPr>
          <w:rFonts w:ascii="Arial" w:hAnsi="Arial" w:cs="Arial"/>
        </w:rPr>
        <w:t>Ibis Hotel Barking</w:t>
      </w:r>
      <w:r w:rsidRPr="00144991">
        <w:rPr>
          <w:rFonts w:ascii="Arial" w:hAnsi="Arial" w:cs="Arial"/>
        </w:rPr>
        <w:t xml:space="preserve"> can also</w:t>
      </w:r>
      <w:r w:rsidR="001856EA" w:rsidRPr="00144991">
        <w:rPr>
          <w:rFonts w:ascii="Arial" w:hAnsi="Arial" w:cs="Arial"/>
        </w:rPr>
        <w:t xml:space="preserve"> </w:t>
      </w:r>
      <w:r w:rsidR="008A58C5" w:rsidRPr="00144991">
        <w:rPr>
          <w:rFonts w:ascii="Arial" w:hAnsi="Arial" w:cs="Arial"/>
        </w:rPr>
        <w:t>identify if it</w:t>
      </w:r>
      <w:r w:rsidRPr="00144991">
        <w:rPr>
          <w:rFonts w:ascii="Arial" w:hAnsi="Arial" w:cs="Arial"/>
        </w:rPr>
        <w:t xml:space="preserve"> meet</w:t>
      </w:r>
      <w:r w:rsidR="008A58C5" w:rsidRPr="00144991">
        <w:rPr>
          <w:rFonts w:ascii="Arial" w:hAnsi="Arial" w:cs="Arial"/>
        </w:rPr>
        <w:t>s</w:t>
      </w:r>
      <w:r w:rsidRPr="00144991">
        <w:rPr>
          <w:rFonts w:ascii="Arial" w:hAnsi="Arial" w:cs="Arial"/>
        </w:rPr>
        <w:t xml:space="preserve"> its </w:t>
      </w:r>
      <w:r w:rsidR="00FB3852" w:rsidRPr="00144991">
        <w:rPr>
          <w:rFonts w:ascii="Arial" w:hAnsi="Arial" w:cs="Arial"/>
        </w:rPr>
        <w:t>business</w:t>
      </w:r>
      <w:r w:rsidRPr="00144991">
        <w:rPr>
          <w:rFonts w:ascii="Arial" w:hAnsi="Arial" w:cs="Arial"/>
        </w:rPr>
        <w:t xml:space="preserve"> goals by analysing and tracking a pertinent set of KPIs. </w:t>
      </w:r>
      <w:r w:rsidR="00765ED5" w:rsidRPr="00144991">
        <w:rPr>
          <w:rFonts w:ascii="Arial" w:hAnsi="Arial" w:cs="Arial"/>
        </w:rPr>
        <w:t>T</w:t>
      </w:r>
      <w:r w:rsidRPr="00144991">
        <w:rPr>
          <w:rFonts w:ascii="Arial" w:hAnsi="Arial" w:cs="Arial"/>
        </w:rPr>
        <w:t>he most widely utilised metrics</w:t>
      </w:r>
      <w:r w:rsidR="00765ED5" w:rsidRPr="00144991">
        <w:rPr>
          <w:rFonts w:ascii="Arial" w:hAnsi="Arial" w:cs="Arial"/>
        </w:rPr>
        <w:t xml:space="preserve"> that should be examined daily </w:t>
      </w:r>
      <w:r w:rsidR="008A58C5" w:rsidRPr="00144991">
        <w:rPr>
          <w:rFonts w:ascii="Arial" w:hAnsi="Arial" w:cs="Arial"/>
        </w:rPr>
        <w:t xml:space="preserve">by any lodging business </w:t>
      </w:r>
      <w:r w:rsidR="00765ED5" w:rsidRPr="00144991">
        <w:rPr>
          <w:rFonts w:ascii="Arial" w:hAnsi="Arial" w:cs="Arial"/>
        </w:rPr>
        <w:t xml:space="preserve">are </w:t>
      </w:r>
      <w:r w:rsidRPr="00C62391">
        <w:rPr>
          <w:rFonts w:ascii="Arial" w:hAnsi="Arial" w:cs="Arial"/>
          <w:b/>
          <w:bCs/>
        </w:rPr>
        <w:t>occupancy percentage</w:t>
      </w:r>
      <w:r w:rsidRPr="00144991">
        <w:rPr>
          <w:rFonts w:ascii="Arial" w:hAnsi="Arial" w:cs="Arial"/>
        </w:rPr>
        <w:t xml:space="preserve"> (OCC), </w:t>
      </w:r>
      <w:r w:rsidRPr="00C62391">
        <w:rPr>
          <w:rFonts w:ascii="Arial" w:hAnsi="Arial" w:cs="Arial"/>
          <w:b/>
          <w:bCs/>
        </w:rPr>
        <w:t>average revenue</w:t>
      </w:r>
      <w:r w:rsidRPr="00144991">
        <w:rPr>
          <w:rFonts w:ascii="Arial" w:hAnsi="Arial" w:cs="Arial"/>
        </w:rPr>
        <w:t xml:space="preserve"> (ADR), and </w:t>
      </w:r>
      <w:r w:rsidRPr="00C62391">
        <w:rPr>
          <w:rFonts w:ascii="Arial" w:hAnsi="Arial" w:cs="Arial"/>
          <w:b/>
          <w:bCs/>
        </w:rPr>
        <w:t>revenue per room</w:t>
      </w:r>
      <w:r w:rsidRPr="00144991">
        <w:rPr>
          <w:rFonts w:ascii="Arial" w:hAnsi="Arial" w:cs="Arial"/>
        </w:rPr>
        <w:t xml:space="preserve"> (RevPAR)</w:t>
      </w:r>
      <w:r w:rsidR="00765ED5" w:rsidRPr="00144991">
        <w:rPr>
          <w:rFonts w:ascii="Arial" w:hAnsi="Arial" w:cs="Arial"/>
        </w:rPr>
        <w:t xml:space="preserve"> </w:t>
      </w:r>
      <w:sdt>
        <w:sdtPr>
          <w:rPr>
            <w:rFonts w:ascii="Arial" w:hAnsi="Arial" w:cs="Arial"/>
          </w:rPr>
          <w:id w:val="-1355797507"/>
          <w:citation/>
        </w:sdtPr>
        <w:sdtContent>
          <w:r w:rsidR="00765ED5" w:rsidRPr="00144991">
            <w:rPr>
              <w:rFonts w:ascii="Arial" w:hAnsi="Arial" w:cs="Arial"/>
            </w:rPr>
            <w:fldChar w:fldCharType="begin"/>
          </w:r>
          <w:r w:rsidR="00765ED5" w:rsidRPr="00144991">
            <w:rPr>
              <w:rFonts w:ascii="Arial" w:hAnsi="Arial" w:cs="Arial"/>
            </w:rPr>
            <w:instrText xml:space="preserve"> CITATION Wid22 \l 1048 </w:instrText>
          </w:r>
          <w:r w:rsidR="00765ED5" w:rsidRPr="00144991">
            <w:rPr>
              <w:rFonts w:ascii="Arial" w:hAnsi="Arial" w:cs="Arial"/>
            </w:rPr>
            <w:fldChar w:fldCharType="separate"/>
          </w:r>
          <w:r w:rsidR="00765ED5" w:rsidRPr="00144991">
            <w:rPr>
              <w:rFonts w:ascii="Arial" w:hAnsi="Arial" w:cs="Arial"/>
              <w:noProof/>
            </w:rPr>
            <w:t>(Widz, et al., 2022)</w:t>
          </w:r>
          <w:r w:rsidR="00765ED5" w:rsidRPr="00144991">
            <w:rPr>
              <w:rFonts w:ascii="Arial" w:hAnsi="Arial" w:cs="Arial"/>
            </w:rPr>
            <w:fldChar w:fldCharType="end"/>
          </w:r>
        </w:sdtContent>
      </w:sdt>
      <w:r w:rsidR="00765ED5" w:rsidRPr="00144991">
        <w:rPr>
          <w:rFonts w:ascii="Arial" w:hAnsi="Arial" w:cs="Arial"/>
        </w:rPr>
        <w:t>. SiteMinder adds three more KPI</w:t>
      </w:r>
      <w:r w:rsidR="009027AC" w:rsidRPr="00144991">
        <w:rPr>
          <w:rFonts w:ascii="Arial" w:hAnsi="Arial" w:cs="Arial"/>
        </w:rPr>
        <w:t xml:space="preserve"> utilised to measure performance in hotels</w:t>
      </w:r>
      <w:r w:rsidR="00765ED5" w:rsidRPr="00144991">
        <w:rPr>
          <w:rFonts w:ascii="Arial" w:hAnsi="Arial" w:cs="Arial"/>
        </w:rPr>
        <w:t xml:space="preserve">, among which one is vital for Ibis Barking: </w:t>
      </w:r>
      <w:r w:rsidR="00EA7EFD" w:rsidRPr="00144991">
        <w:rPr>
          <w:rFonts w:ascii="Arial" w:hAnsi="Arial" w:cs="Arial"/>
        </w:rPr>
        <w:t>“</w:t>
      </w:r>
      <w:r w:rsidR="00EA7EFD" w:rsidRPr="00C62391">
        <w:rPr>
          <w:rFonts w:ascii="Arial" w:hAnsi="Arial" w:cs="Arial"/>
          <w:b/>
          <w:bCs/>
          <w:color w:val="001927"/>
        </w:rPr>
        <w:t>g</w:t>
      </w:r>
      <w:r w:rsidR="00765ED5" w:rsidRPr="00C62391">
        <w:rPr>
          <w:rFonts w:ascii="Arial" w:hAnsi="Arial" w:cs="Arial"/>
          <w:b/>
          <w:bCs/>
          <w:color w:val="001927"/>
        </w:rPr>
        <w:t>uest satisfaction</w:t>
      </w:r>
      <w:r w:rsidR="00765ED5" w:rsidRPr="00144991">
        <w:rPr>
          <w:rFonts w:ascii="Arial" w:hAnsi="Arial" w:cs="Arial"/>
          <w:color w:val="001927"/>
        </w:rPr>
        <w:t xml:space="preserve"> metrics, such as Net Promoter Score (NPS) and </w:t>
      </w:r>
      <w:r w:rsidR="00765ED5" w:rsidRPr="00C62391">
        <w:rPr>
          <w:rFonts w:ascii="Arial" w:hAnsi="Arial" w:cs="Arial"/>
          <w:b/>
          <w:bCs/>
          <w:color w:val="001927"/>
        </w:rPr>
        <w:t>online reviews, gauge guest experiences</w:t>
      </w:r>
      <w:r w:rsidR="00765ED5" w:rsidRPr="00144991">
        <w:rPr>
          <w:rFonts w:ascii="Arial" w:hAnsi="Arial" w:cs="Arial"/>
          <w:color w:val="001927"/>
        </w:rPr>
        <w:t xml:space="preserve"> and </w:t>
      </w:r>
      <w:r w:rsidR="00765ED5" w:rsidRPr="00C62391">
        <w:rPr>
          <w:rFonts w:ascii="Arial" w:hAnsi="Arial" w:cs="Arial"/>
          <w:b/>
          <w:bCs/>
          <w:color w:val="001927"/>
        </w:rPr>
        <w:t>areas of improvement</w:t>
      </w:r>
      <w:r w:rsidR="00EA7EFD" w:rsidRPr="00144991">
        <w:rPr>
          <w:rFonts w:ascii="Arial" w:hAnsi="Arial" w:cs="Arial"/>
          <w:color w:val="001927"/>
        </w:rPr>
        <w:t xml:space="preserve">“ </w:t>
      </w:r>
      <w:sdt>
        <w:sdtPr>
          <w:rPr>
            <w:rFonts w:ascii="Arial" w:hAnsi="Arial" w:cs="Arial"/>
            <w:color w:val="001927"/>
          </w:rPr>
          <w:id w:val="2083639245"/>
          <w:citation/>
        </w:sdtPr>
        <w:sdtContent>
          <w:r w:rsidR="00EA7EFD" w:rsidRPr="00144991">
            <w:rPr>
              <w:rFonts w:ascii="Arial" w:hAnsi="Arial" w:cs="Arial"/>
              <w:color w:val="001927"/>
            </w:rPr>
            <w:fldChar w:fldCharType="begin"/>
          </w:r>
          <w:r w:rsidR="00EA7EFD" w:rsidRPr="00144991">
            <w:rPr>
              <w:rFonts w:ascii="Arial" w:hAnsi="Arial" w:cs="Arial"/>
              <w:color w:val="001927"/>
            </w:rPr>
            <w:instrText xml:space="preserve"> CITATION Sit24 \l 1048 </w:instrText>
          </w:r>
          <w:r w:rsidR="00EA7EFD" w:rsidRPr="00144991">
            <w:rPr>
              <w:rFonts w:ascii="Arial" w:hAnsi="Arial" w:cs="Arial"/>
              <w:color w:val="001927"/>
            </w:rPr>
            <w:fldChar w:fldCharType="separate"/>
          </w:r>
          <w:r w:rsidR="00EA7EFD" w:rsidRPr="00144991">
            <w:rPr>
              <w:rFonts w:ascii="Arial" w:hAnsi="Arial" w:cs="Arial"/>
              <w:noProof/>
              <w:color w:val="001927"/>
            </w:rPr>
            <w:t>(SiteMinder, 2024)</w:t>
          </w:r>
          <w:r w:rsidR="00EA7EFD" w:rsidRPr="00144991">
            <w:rPr>
              <w:rFonts w:ascii="Arial" w:hAnsi="Arial" w:cs="Arial"/>
              <w:color w:val="001927"/>
            </w:rPr>
            <w:fldChar w:fldCharType="end"/>
          </w:r>
        </w:sdtContent>
      </w:sdt>
      <w:r w:rsidR="00765ED5" w:rsidRPr="00144991">
        <w:rPr>
          <w:rFonts w:ascii="Arial" w:hAnsi="Arial" w:cs="Arial"/>
          <w:color w:val="001927"/>
        </w:rPr>
        <w:t>. </w:t>
      </w:r>
      <w:r w:rsidR="009027AC" w:rsidRPr="00144991">
        <w:rPr>
          <w:rFonts w:ascii="Arial" w:hAnsi="Arial" w:cs="Arial"/>
          <w:color w:val="001927"/>
        </w:rPr>
        <w:t xml:space="preserve">These last metrics are directly linked with the staff performance and its motivation in delivering great experiences to their customers. </w:t>
      </w:r>
      <w:r w:rsidR="008A58C5" w:rsidRPr="00144991">
        <w:rPr>
          <w:rFonts w:ascii="Arial" w:hAnsi="Arial" w:cs="Arial"/>
          <w:color w:val="001927"/>
        </w:rPr>
        <w:t>Unfortunately, these KPIs are not well communicated to the team members, and there is no clear performance measurement in Ibis Barking Hotel, which means, in other words, “</w:t>
      </w:r>
      <w:r w:rsidR="008A58C5" w:rsidRPr="00144991">
        <w:rPr>
          <w:rFonts w:ascii="Arial" w:hAnsi="Arial" w:cs="Arial"/>
          <w:shd w:val="clear" w:color="auto" w:fill="FFFFFF"/>
        </w:rPr>
        <w:t>giving up any control over performance“</w:t>
      </w:r>
      <w:sdt>
        <w:sdtPr>
          <w:rPr>
            <w:rFonts w:ascii="Arial" w:hAnsi="Arial" w:cs="Arial"/>
            <w:shd w:val="clear" w:color="auto" w:fill="FFFFFF"/>
          </w:rPr>
          <w:id w:val="9035026"/>
          <w:citation/>
        </w:sdtPr>
        <w:sdtContent>
          <w:r w:rsidR="00144991" w:rsidRPr="00144991">
            <w:rPr>
              <w:rFonts w:ascii="Arial" w:hAnsi="Arial" w:cs="Arial"/>
              <w:shd w:val="clear" w:color="auto" w:fill="FFFFFF"/>
            </w:rPr>
            <w:fldChar w:fldCharType="begin"/>
          </w:r>
          <w:r w:rsidR="00144991" w:rsidRPr="00144991">
            <w:rPr>
              <w:rFonts w:ascii="Arial" w:hAnsi="Arial" w:cs="Arial"/>
              <w:shd w:val="clear" w:color="auto" w:fill="FFFFFF"/>
            </w:rPr>
            <w:instrText xml:space="preserve"> CITATION Lin19 \l 1048 </w:instrText>
          </w:r>
          <w:r w:rsidR="00144991" w:rsidRPr="00144991">
            <w:rPr>
              <w:rFonts w:ascii="Arial" w:hAnsi="Arial" w:cs="Arial"/>
              <w:shd w:val="clear" w:color="auto" w:fill="FFFFFF"/>
            </w:rPr>
            <w:fldChar w:fldCharType="separate"/>
          </w:r>
          <w:r w:rsidR="00144991" w:rsidRPr="00144991">
            <w:rPr>
              <w:rFonts w:ascii="Arial" w:hAnsi="Arial" w:cs="Arial"/>
              <w:noProof/>
              <w:shd w:val="clear" w:color="auto" w:fill="FFFFFF"/>
            </w:rPr>
            <w:t xml:space="preserve"> (LinkedIn, 2019)</w:t>
          </w:r>
          <w:r w:rsidR="00144991" w:rsidRPr="00144991">
            <w:rPr>
              <w:rFonts w:ascii="Arial" w:hAnsi="Arial" w:cs="Arial"/>
              <w:shd w:val="clear" w:color="auto" w:fill="FFFFFF"/>
            </w:rPr>
            <w:fldChar w:fldCharType="end"/>
          </w:r>
        </w:sdtContent>
      </w:sdt>
    </w:p>
    <w:p w14:paraId="40DE48EA" w14:textId="61342379" w:rsidR="000A327D" w:rsidRDefault="005A5C92" w:rsidP="005A5C92">
      <w:pPr>
        <w:spacing w:line="360" w:lineRule="auto"/>
        <w:ind w:firstLine="720"/>
        <w:jc w:val="both"/>
        <w:rPr>
          <w:rFonts w:ascii="Arial" w:hAnsi="Arial" w:cs="Arial"/>
        </w:rPr>
      </w:pPr>
      <w:r>
        <w:rPr>
          <w:rFonts w:ascii="Arial" w:hAnsi="Arial" w:cs="Arial"/>
        </w:rPr>
        <w:t>E</w:t>
      </w:r>
      <w:r w:rsidR="000A327D" w:rsidRPr="00FA35C4">
        <w:rPr>
          <w:rFonts w:ascii="Arial" w:hAnsi="Arial" w:cs="Arial"/>
        </w:rPr>
        <w:t xml:space="preserve">xamining the SWOT analysis, this report finds that while </w:t>
      </w:r>
      <w:r>
        <w:rPr>
          <w:rFonts w:ascii="Arial" w:hAnsi="Arial" w:cs="Arial"/>
        </w:rPr>
        <w:t xml:space="preserve">the number of tourists visiting London is constantly increasing and Ibis Barking Hotel’s reputation is good, the staff demotivation corroborated with the discrepancies in the quality of the services and with Airbnb’s fabulous growth, may lead to a decreasing number of guests, negatively affecting </w:t>
      </w:r>
      <w:r w:rsidR="00144991" w:rsidRPr="00144991">
        <w:rPr>
          <w:rFonts w:ascii="Arial" w:hAnsi="Arial" w:cs="Arial"/>
        </w:rPr>
        <w:t>occupancy percentage (OCC), and revenue per room (RevPAR)</w:t>
      </w:r>
      <w:r w:rsidR="00144991">
        <w:rPr>
          <w:rFonts w:ascii="Arial" w:hAnsi="Arial" w:cs="Arial"/>
        </w:rPr>
        <w:t xml:space="preserve"> and the end, </w:t>
      </w:r>
      <w:r>
        <w:rPr>
          <w:rFonts w:ascii="Arial" w:hAnsi="Arial" w:cs="Arial"/>
        </w:rPr>
        <w:t xml:space="preserve">the entire hotel performance. </w:t>
      </w:r>
    </w:p>
    <w:p w14:paraId="17672EF9" w14:textId="5666695A" w:rsidR="00226138" w:rsidRPr="00226138" w:rsidRDefault="00226138" w:rsidP="00226138">
      <w:pPr>
        <w:spacing w:line="360" w:lineRule="auto"/>
        <w:jc w:val="right"/>
        <w:rPr>
          <w:rFonts w:ascii="Arial" w:hAnsi="Arial" w:cs="Arial"/>
          <w:i/>
          <w:iCs/>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226138" w:rsidRPr="00211B40" w14:paraId="5EC6EDDB" w14:textId="77777777" w:rsidTr="00BA5CBC">
        <w:tc>
          <w:tcPr>
            <w:tcW w:w="4508" w:type="dxa"/>
            <w:shd w:val="clear" w:color="auto" w:fill="auto"/>
          </w:tcPr>
          <w:p w14:paraId="479F2F24" w14:textId="77777777" w:rsidR="00226138" w:rsidRPr="00B7469E" w:rsidRDefault="00226138" w:rsidP="00BA5CBC">
            <w:pPr>
              <w:pStyle w:val="Heading2"/>
              <w:rPr>
                <w:rFonts w:ascii="Arial" w:hAnsi="Arial" w:cs="Arial"/>
                <w:color w:val="5B9BD5"/>
                <w:sz w:val="22"/>
                <w:szCs w:val="22"/>
              </w:rPr>
            </w:pPr>
            <w:r w:rsidRPr="00B7469E">
              <w:rPr>
                <w:rFonts w:ascii="Arial" w:hAnsi="Arial" w:cs="Arial"/>
                <w:color w:val="5B9BD5"/>
                <w:sz w:val="22"/>
                <w:szCs w:val="22"/>
              </w:rPr>
              <w:lastRenderedPageBreak/>
              <w:t>Strengths:</w:t>
            </w:r>
          </w:p>
          <w:p w14:paraId="40E053CA" w14:textId="77777777" w:rsidR="00226138" w:rsidRPr="00B7469E" w:rsidRDefault="00226138" w:rsidP="00BA5CBC">
            <w:pPr>
              <w:rPr>
                <w:rFonts w:ascii="Arial" w:hAnsi="Arial" w:cs="Arial"/>
                <w:sz w:val="22"/>
                <w:szCs w:val="22"/>
              </w:rPr>
            </w:pPr>
          </w:p>
          <w:p w14:paraId="78FB52CE" w14:textId="77777777" w:rsidR="00226138" w:rsidRPr="00B7469E" w:rsidRDefault="00226138" w:rsidP="00BA5CBC">
            <w:pPr>
              <w:numPr>
                <w:ilvl w:val="0"/>
                <w:numId w:val="2"/>
              </w:numPr>
              <w:rPr>
                <w:rFonts w:ascii="Arial" w:hAnsi="Arial" w:cs="Arial"/>
                <w:sz w:val="22"/>
                <w:szCs w:val="22"/>
              </w:rPr>
            </w:pPr>
            <w:r w:rsidRPr="00B7469E">
              <w:rPr>
                <w:rFonts w:ascii="Arial" w:hAnsi="Arial" w:cs="Arial"/>
                <w:sz w:val="22"/>
                <w:szCs w:val="22"/>
              </w:rPr>
              <w:t>Worldwide presence</w:t>
            </w:r>
          </w:p>
          <w:p w14:paraId="35B34269" w14:textId="50993CB3" w:rsidR="00226138" w:rsidRPr="00B7469E" w:rsidRDefault="009441ED" w:rsidP="00140868">
            <w:pPr>
              <w:numPr>
                <w:ilvl w:val="0"/>
                <w:numId w:val="2"/>
              </w:numPr>
              <w:rPr>
                <w:rFonts w:ascii="Arial" w:hAnsi="Arial" w:cs="Arial"/>
                <w:sz w:val="22"/>
                <w:szCs w:val="22"/>
              </w:rPr>
            </w:pPr>
            <w:r w:rsidRPr="00B7469E">
              <w:rPr>
                <w:rFonts w:ascii="Arial" w:hAnsi="Arial" w:cs="Arial"/>
                <w:sz w:val="22"/>
                <w:szCs w:val="22"/>
              </w:rPr>
              <w:t>Good</w:t>
            </w:r>
            <w:r w:rsidR="00226138" w:rsidRPr="00B7469E">
              <w:rPr>
                <w:rFonts w:ascii="Arial" w:hAnsi="Arial" w:cs="Arial"/>
                <w:sz w:val="22"/>
                <w:szCs w:val="22"/>
              </w:rPr>
              <w:t xml:space="preserve"> reputation</w:t>
            </w:r>
          </w:p>
          <w:p w14:paraId="39078485" w14:textId="5C71DF6F" w:rsidR="00226138" w:rsidRPr="00B7469E" w:rsidRDefault="009441ED" w:rsidP="00BA5CBC">
            <w:pPr>
              <w:numPr>
                <w:ilvl w:val="0"/>
                <w:numId w:val="2"/>
              </w:numPr>
              <w:rPr>
                <w:rFonts w:ascii="Arial" w:hAnsi="Arial" w:cs="Arial"/>
                <w:sz w:val="22"/>
                <w:szCs w:val="22"/>
              </w:rPr>
            </w:pPr>
            <w:r w:rsidRPr="00B7469E">
              <w:rPr>
                <w:rFonts w:ascii="Arial" w:hAnsi="Arial" w:cs="Arial"/>
                <w:sz w:val="22"/>
                <w:szCs w:val="22"/>
              </w:rPr>
              <w:t>L</w:t>
            </w:r>
            <w:r w:rsidR="00226138" w:rsidRPr="00B7469E">
              <w:rPr>
                <w:rFonts w:ascii="Arial" w:hAnsi="Arial" w:cs="Arial"/>
                <w:sz w:val="22"/>
                <w:szCs w:val="22"/>
              </w:rPr>
              <w:t>ocat</w:t>
            </w:r>
            <w:r w:rsidRPr="00B7469E">
              <w:rPr>
                <w:rFonts w:ascii="Arial" w:hAnsi="Arial" w:cs="Arial"/>
                <w:sz w:val="22"/>
                <w:szCs w:val="22"/>
              </w:rPr>
              <w:t xml:space="preserve">ed in </w:t>
            </w:r>
            <w:r w:rsidR="006C54B8" w:rsidRPr="00B7469E">
              <w:rPr>
                <w:rFonts w:ascii="Arial" w:hAnsi="Arial" w:cs="Arial"/>
                <w:sz w:val="22"/>
                <w:szCs w:val="22"/>
              </w:rPr>
              <w:t xml:space="preserve">commercial/ </w:t>
            </w:r>
            <w:r w:rsidRPr="00B7469E">
              <w:rPr>
                <w:rFonts w:ascii="Arial" w:hAnsi="Arial" w:cs="Arial"/>
                <w:sz w:val="22"/>
                <w:szCs w:val="22"/>
              </w:rPr>
              <w:t>business area</w:t>
            </w:r>
            <w:r w:rsidR="00924D44" w:rsidRPr="00B7469E">
              <w:rPr>
                <w:rFonts w:ascii="Arial" w:hAnsi="Arial" w:cs="Arial"/>
                <w:sz w:val="22"/>
                <w:szCs w:val="22"/>
              </w:rPr>
              <w:t xml:space="preserve"> (ExCel London, Canning Town, Canary Wharf) </w:t>
            </w:r>
            <w:sdt>
              <w:sdtPr>
                <w:rPr>
                  <w:rFonts w:ascii="Arial" w:hAnsi="Arial" w:cs="Arial"/>
                  <w:i/>
                  <w:iCs/>
                  <w:sz w:val="22"/>
                  <w:szCs w:val="22"/>
                </w:rPr>
                <w:id w:val="1476729469"/>
                <w:citation/>
              </w:sdtPr>
              <w:sdtContent>
                <w:r w:rsidR="00924D44" w:rsidRPr="005E27CC">
                  <w:rPr>
                    <w:rFonts w:ascii="Arial" w:hAnsi="Arial" w:cs="Arial"/>
                    <w:i/>
                    <w:iCs/>
                    <w:sz w:val="22"/>
                    <w:szCs w:val="22"/>
                  </w:rPr>
                  <w:fldChar w:fldCharType="begin"/>
                </w:r>
                <w:r w:rsidR="00924D44" w:rsidRPr="005E27CC">
                  <w:rPr>
                    <w:rFonts w:ascii="Arial" w:hAnsi="Arial" w:cs="Arial"/>
                    <w:i/>
                    <w:iCs/>
                    <w:sz w:val="22"/>
                    <w:szCs w:val="22"/>
                  </w:rPr>
                  <w:instrText xml:space="preserve"> CITATION All19 \l 1048 </w:instrText>
                </w:r>
                <w:r w:rsidR="00924D44" w:rsidRPr="005E27CC">
                  <w:rPr>
                    <w:rFonts w:ascii="Arial" w:hAnsi="Arial" w:cs="Arial"/>
                    <w:i/>
                    <w:iCs/>
                    <w:sz w:val="22"/>
                    <w:szCs w:val="22"/>
                  </w:rPr>
                  <w:fldChar w:fldCharType="separate"/>
                </w:r>
                <w:r w:rsidR="00924D44" w:rsidRPr="005E27CC">
                  <w:rPr>
                    <w:rFonts w:ascii="Arial" w:hAnsi="Arial" w:cs="Arial"/>
                    <w:i/>
                    <w:iCs/>
                    <w:noProof/>
                    <w:sz w:val="22"/>
                    <w:szCs w:val="22"/>
                  </w:rPr>
                  <w:t>(All.com, 2019)</w:t>
                </w:r>
                <w:r w:rsidR="00924D44" w:rsidRPr="005E27CC">
                  <w:rPr>
                    <w:rFonts w:ascii="Arial" w:hAnsi="Arial" w:cs="Arial"/>
                    <w:i/>
                    <w:iCs/>
                    <w:sz w:val="22"/>
                    <w:szCs w:val="22"/>
                  </w:rPr>
                  <w:fldChar w:fldCharType="end"/>
                </w:r>
              </w:sdtContent>
            </w:sdt>
          </w:p>
          <w:p w14:paraId="7073BC01" w14:textId="17959BF0" w:rsidR="00226138" w:rsidRPr="00B7469E" w:rsidRDefault="00226138" w:rsidP="00BA5CBC">
            <w:pPr>
              <w:numPr>
                <w:ilvl w:val="0"/>
                <w:numId w:val="2"/>
              </w:numPr>
              <w:rPr>
                <w:rFonts w:ascii="Arial" w:hAnsi="Arial" w:cs="Arial"/>
                <w:sz w:val="22"/>
                <w:szCs w:val="22"/>
              </w:rPr>
            </w:pPr>
            <w:r w:rsidRPr="00B7469E">
              <w:rPr>
                <w:rFonts w:ascii="Arial" w:hAnsi="Arial" w:cs="Arial"/>
                <w:sz w:val="22"/>
                <w:szCs w:val="22"/>
              </w:rPr>
              <w:t>Loyal guests</w:t>
            </w:r>
          </w:p>
          <w:p w14:paraId="618C0E44" w14:textId="0D71B3B5" w:rsidR="00924D44" w:rsidRPr="00B7469E" w:rsidRDefault="00924D44" w:rsidP="00BA5CBC">
            <w:pPr>
              <w:numPr>
                <w:ilvl w:val="0"/>
                <w:numId w:val="2"/>
              </w:numPr>
              <w:rPr>
                <w:rFonts w:ascii="Arial" w:hAnsi="Arial" w:cs="Arial"/>
                <w:sz w:val="22"/>
                <w:szCs w:val="22"/>
              </w:rPr>
            </w:pPr>
            <w:r w:rsidRPr="00B7469E">
              <w:rPr>
                <w:rFonts w:ascii="Arial" w:hAnsi="Arial" w:cs="Arial"/>
                <w:sz w:val="22"/>
                <w:szCs w:val="22"/>
              </w:rPr>
              <w:t>Standard consistency</w:t>
            </w:r>
          </w:p>
          <w:p w14:paraId="105C082D" w14:textId="2B442D0F" w:rsidR="009441ED" w:rsidRPr="00B7469E" w:rsidRDefault="009441ED" w:rsidP="009441ED">
            <w:pPr>
              <w:numPr>
                <w:ilvl w:val="0"/>
                <w:numId w:val="2"/>
              </w:numPr>
              <w:rPr>
                <w:rFonts w:ascii="Arial" w:hAnsi="Arial" w:cs="Arial"/>
                <w:sz w:val="22"/>
                <w:szCs w:val="22"/>
              </w:rPr>
            </w:pPr>
            <w:r w:rsidRPr="00B7469E">
              <w:rPr>
                <w:rFonts w:ascii="Arial" w:hAnsi="Arial" w:cs="Arial"/>
                <w:sz w:val="22"/>
                <w:szCs w:val="22"/>
              </w:rPr>
              <w:t>Client satisfaction and value at affordable costs</w:t>
            </w:r>
          </w:p>
          <w:p w14:paraId="6B984D65" w14:textId="77777777" w:rsidR="00226138" w:rsidRDefault="007D320D" w:rsidP="00B7469E">
            <w:pPr>
              <w:numPr>
                <w:ilvl w:val="0"/>
                <w:numId w:val="2"/>
              </w:numPr>
              <w:rPr>
                <w:rFonts w:ascii="Arial" w:hAnsi="Arial" w:cs="Arial"/>
                <w:sz w:val="22"/>
                <w:szCs w:val="22"/>
              </w:rPr>
            </w:pPr>
            <w:r w:rsidRPr="00B7469E">
              <w:rPr>
                <w:rFonts w:ascii="Arial" w:hAnsi="Arial" w:cs="Arial"/>
                <w:sz w:val="22"/>
                <w:szCs w:val="22"/>
              </w:rPr>
              <w:t>New collaboration with Amadeus</w:t>
            </w:r>
            <w:r w:rsidR="00B7469E" w:rsidRPr="00B7469E">
              <w:rPr>
                <w:rFonts w:ascii="Arial" w:hAnsi="Arial" w:cs="Arial"/>
                <w:sz w:val="22"/>
                <w:szCs w:val="22"/>
              </w:rPr>
              <w:t xml:space="preserve"> </w:t>
            </w:r>
            <w:sdt>
              <w:sdtPr>
                <w:rPr>
                  <w:rFonts w:ascii="Arial" w:hAnsi="Arial" w:cs="Arial"/>
                  <w:sz w:val="22"/>
                  <w:szCs w:val="22"/>
                </w:rPr>
                <w:id w:val="-923026970"/>
                <w:citation/>
              </w:sdtPr>
              <w:sdtEndPr>
                <w:rPr>
                  <w:i/>
                  <w:iCs/>
                </w:rPr>
              </w:sdtEndPr>
              <w:sdtContent>
                <w:r w:rsidR="00B7469E" w:rsidRPr="005E27CC">
                  <w:rPr>
                    <w:rFonts w:ascii="Arial" w:hAnsi="Arial" w:cs="Arial"/>
                    <w:i/>
                    <w:iCs/>
                    <w:sz w:val="22"/>
                    <w:szCs w:val="22"/>
                  </w:rPr>
                  <w:fldChar w:fldCharType="begin"/>
                </w:r>
                <w:r w:rsidR="00B7469E" w:rsidRPr="005E27CC">
                  <w:rPr>
                    <w:rFonts w:ascii="Arial" w:hAnsi="Arial" w:cs="Arial"/>
                    <w:i/>
                    <w:iCs/>
                    <w:sz w:val="22"/>
                    <w:szCs w:val="22"/>
                  </w:rPr>
                  <w:instrText xml:space="preserve"> CITATION Ama24 \l 1048 </w:instrText>
                </w:r>
                <w:r w:rsidR="00B7469E" w:rsidRPr="005E27CC">
                  <w:rPr>
                    <w:rFonts w:ascii="Arial" w:hAnsi="Arial" w:cs="Arial"/>
                    <w:i/>
                    <w:iCs/>
                    <w:sz w:val="22"/>
                    <w:szCs w:val="22"/>
                  </w:rPr>
                  <w:fldChar w:fldCharType="separate"/>
                </w:r>
                <w:r w:rsidR="00B7469E" w:rsidRPr="005E27CC">
                  <w:rPr>
                    <w:rFonts w:ascii="Arial" w:hAnsi="Arial" w:cs="Arial"/>
                    <w:i/>
                    <w:iCs/>
                    <w:noProof/>
                    <w:sz w:val="22"/>
                    <w:szCs w:val="22"/>
                  </w:rPr>
                  <w:t>(Amadeus, 2024)</w:t>
                </w:r>
                <w:r w:rsidR="00B7469E" w:rsidRPr="005E27CC">
                  <w:rPr>
                    <w:rFonts w:ascii="Arial" w:hAnsi="Arial" w:cs="Arial"/>
                    <w:i/>
                    <w:iCs/>
                    <w:sz w:val="22"/>
                    <w:szCs w:val="22"/>
                  </w:rPr>
                  <w:fldChar w:fldCharType="end"/>
                </w:r>
              </w:sdtContent>
            </w:sdt>
            <w:r w:rsidRPr="00B7469E">
              <w:rPr>
                <w:rFonts w:ascii="Arial" w:hAnsi="Arial" w:cs="Arial"/>
                <w:sz w:val="22"/>
                <w:szCs w:val="22"/>
              </w:rPr>
              <w:t xml:space="preserve"> </w:t>
            </w:r>
          </w:p>
          <w:p w14:paraId="5FE7FC7F" w14:textId="22608342" w:rsidR="00C62391" w:rsidRPr="00B7469E" w:rsidRDefault="00C62391" w:rsidP="00C62391">
            <w:pPr>
              <w:ind w:left="720"/>
              <w:rPr>
                <w:rFonts w:ascii="Arial" w:hAnsi="Arial" w:cs="Arial"/>
                <w:sz w:val="22"/>
                <w:szCs w:val="22"/>
              </w:rPr>
            </w:pPr>
          </w:p>
        </w:tc>
        <w:tc>
          <w:tcPr>
            <w:tcW w:w="4508" w:type="dxa"/>
          </w:tcPr>
          <w:p w14:paraId="61CE87F9" w14:textId="77777777" w:rsidR="00226138" w:rsidRPr="00B7469E" w:rsidRDefault="00226138" w:rsidP="00BA5CBC">
            <w:pPr>
              <w:pStyle w:val="Heading2"/>
              <w:rPr>
                <w:rFonts w:ascii="Arial" w:hAnsi="Arial" w:cs="Arial"/>
                <w:color w:val="5B9BD5"/>
                <w:sz w:val="22"/>
                <w:szCs w:val="22"/>
              </w:rPr>
            </w:pPr>
            <w:r w:rsidRPr="00B7469E">
              <w:rPr>
                <w:rFonts w:ascii="Arial" w:hAnsi="Arial" w:cs="Arial"/>
                <w:color w:val="5B9BD5"/>
                <w:sz w:val="22"/>
                <w:szCs w:val="22"/>
              </w:rPr>
              <w:t>Weaknesses:</w:t>
            </w:r>
          </w:p>
          <w:p w14:paraId="4B43549E" w14:textId="77777777" w:rsidR="00226138" w:rsidRPr="00B7469E" w:rsidRDefault="00226138" w:rsidP="00BA5CBC">
            <w:pPr>
              <w:rPr>
                <w:rFonts w:ascii="Arial" w:hAnsi="Arial" w:cs="Arial"/>
                <w:sz w:val="22"/>
                <w:szCs w:val="22"/>
              </w:rPr>
            </w:pPr>
          </w:p>
          <w:p w14:paraId="5F6C3158" w14:textId="6FA3607E" w:rsidR="00924D44" w:rsidRPr="00B7469E" w:rsidRDefault="00924D44" w:rsidP="00924D44">
            <w:pPr>
              <w:numPr>
                <w:ilvl w:val="0"/>
                <w:numId w:val="3"/>
              </w:numPr>
              <w:ind w:right="-6"/>
              <w:rPr>
                <w:rFonts w:ascii="Arial" w:hAnsi="Arial" w:cs="Arial"/>
                <w:sz w:val="22"/>
                <w:szCs w:val="22"/>
                <w:lang w:val="en-GB"/>
              </w:rPr>
            </w:pPr>
            <w:r w:rsidRPr="00B7469E">
              <w:rPr>
                <w:rFonts w:ascii="Arial" w:hAnsi="Arial" w:cs="Arial"/>
                <w:sz w:val="22"/>
                <w:szCs w:val="22"/>
              </w:rPr>
              <w:t>Unmotivated staff</w:t>
            </w:r>
          </w:p>
          <w:p w14:paraId="6B304FA8" w14:textId="7661E801" w:rsidR="00924D44" w:rsidRPr="00B7469E" w:rsidRDefault="005734C3" w:rsidP="00924D44">
            <w:pPr>
              <w:numPr>
                <w:ilvl w:val="0"/>
                <w:numId w:val="3"/>
              </w:numPr>
              <w:ind w:right="-6"/>
              <w:rPr>
                <w:rFonts w:ascii="Arial" w:hAnsi="Arial" w:cs="Arial"/>
                <w:sz w:val="22"/>
                <w:szCs w:val="22"/>
                <w:lang w:val="en-GB"/>
              </w:rPr>
            </w:pPr>
            <w:r w:rsidRPr="00B7469E">
              <w:rPr>
                <w:rFonts w:ascii="Arial" w:hAnsi="Arial" w:cs="Arial"/>
                <w:sz w:val="22"/>
                <w:szCs w:val="22"/>
              </w:rPr>
              <w:t>D</w:t>
            </w:r>
            <w:r w:rsidR="00924D44" w:rsidRPr="00B7469E">
              <w:rPr>
                <w:rFonts w:ascii="Arial" w:hAnsi="Arial" w:cs="Arial"/>
                <w:sz w:val="22"/>
                <w:szCs w:val="22"/>
              </w:rPr>
              <w:t>iscrepancies in quality of service.</w:t>
            </w:r>
          </w:p>
          <w:p w14:paraId="250E784F" w14:textId="60842082" w:rsidR="001B0E94" w:rsidRPr="00B7469E" w:rsidRDefault="001B0E94" w:rsidP="00924D44">
            <w:pPr>
              <w:numPr>
                <w:ilvl w:val="0"/>
                <w:numId w:val="3"/>
              </w:numPr>
              <w:ind w:right="-6"/>
              <w:rPr>
                <w:rFonts w:ascii="Arial" w:hAnsi="Arial" w:cs="Arial"/>
                <w:sz w:val="22"/>
                <w:szCs w:val="22"/>
                <w:lang w:val="en-GB"/>
              </w:rPr>
            </w:pPr>
            <w:r w:rsidRPr="00B7469E">
              <w:rPr>
                <w:rFonts w:ascii="Arial" w:hAnsi="Arial" w:cs="Arial"/>
                <w:sz w:val="22"/>
                <w:szCs w:val="22"/>
                <w:lang w:val="en-GB"/>
              </w:rPr>
              <w:t xml:space="preserve">Bed bugs </w:t>
            </w:r>
            <w:sdt>
              <w:sdtPr>
                <w:rPr>
                  <w:rFonts w:ascii="Arial" w:hAnsi="Arial" w:cs="Arial"/>
                  <w:i/>
                  <w:iCs/>
                  <w:sz w:val="22"/>
                  <w:szCs w:val="22"/>
                  <w:lang w:val="en-GB"/>
                </w:rPr>
                <w:id w:val="-766846848"/>
                <w:citation/>
              </w:sdtPr>
              <w:sdtContent>
                <w:r w:rsidRPr="005E27CC">
                  <w:rPr>
                    <w:rFonts w:ascii="Arial" w:hAnsi="Arial" w:cs="Arial"/>
                    <w:i/>
                    <w:iCs/>
                    <w:sz w:val="22"/>
                    <w:szCs w:val="22"/>
                    <w:lang w:val="en-GB"/>
                  </w:rPr>
                  <w:fldChar w:fldCharType="begin"/>
                </w:r>
                <w:r w:rsidRPr="005E27CC">
                  <w:rPr>
                    <w:rFonts w:ascii="Arial" w:hAnsi="Arial" w:cs="Arial"/>
                    <w:i/>
                    <w:iCs/>
                    <w:sz w:val="22"/>
                    <w:szCs w:val="22"/>
                  </w:rPr>
                  <w:instrText xml:space="preserve"> CITATION Tri24 \l 1048 </w:instrText>
                </w:r>
                <w:r w:rsidRPr="005E27CC">
                  <w:rPr>
                    <w:rFonts w:ascii="Arial" w:hAnsi="Arial" w:cs="Arial"/>
                    <w:i/>
                    <w:iCs/>
                    <w:sz w:val="22"/>
                    <w:szCs w:val="22"/>
                    <w:lang w:val="en-GB"/>
                  </w:rPr>
                  <w:fldChar w:fldCharType="separate"/>
                </w:r>
                <w:r w:rsidRPr="005E27CC">
                  <w:rPr>
                    <w:rFonts w:ascii="Arial" w:hAnsi="Arial" w:cs="Arial"/>
                    <w:i/>
                    <w:iCs/>
                    <w:noProof/>
                    <w:sz w:val="22"/>
                    <w:szCs w:val="22"/>
                  </w:rPr>
                  <w:t>(Tripadvisor, 2024)</w:t>
                </w:r>
                <w:r w:rsidRPr="005E27CC">
                  <w:rPr>
                    <w:rFonts w:ascii="Arial" w:hAnsi="Arial" w:cs="Arial"/>
                    <w:i/>
                    <w:iCs/>
                    <w:sz w:val="22"/>
                    <w:szCs w:val="22"/>
                    <w:lang w:val="en-GB"/>
                  </w:rPr>
                  <w:fldChar w:fldCharType="end"/>
                </w:r>
              </w:sdtContent>
            </w:sdt>
          </w:p>
          <w:p w14:paraId="4B02FAF9" w14:textId="77777777" w:rsidR="00924D44" w:rsidRPr="00B7469E" w:rsidRDefault="00924D44" w:rsidP="00BA5CBC">
            <w:pPr>
              <w:numPr>
                <w:ilvl w:val="0"/>
                <w:numId w:val="3"/>
              </w:numPr>
              <w:ind w:right="-6"/>
              <w:rPr>
                <w:rFonts w:ascii="Arial" w:hAnsi="Arial" w:cs="Arial"/>
                <w:sz w:val="22"/>
                <w:szCs w:val="22"/>
                <w:lang w:val="en-GB"/>
              </w:rPr>
            </w:pPr>
            <w:r w:rsidRPr="00B7469E">
              <w:rPr>
                <w:rFonts w:ascii="Arial" w:hAnsi="Arial" w:cs="Arial"/>
                <w:sz w:val="22"/>
                <w:szCs w:val="22"/>
                <w:lang w:val="en-GB"/>
              </w:rPr>
              <w:t xml:space="preserve">Strong competition (a Premier In hotel is situated </w:t>
            </w:r>
            <w:r w:rsidR="0000590D" w:rsidRPr="00B7469E">
              <w:rPr>
                <w:rFonts w:ascii="Arial" w:hAnsi="Arial" w:cs="Arial"/>
                <w:sz w:val="22"/>
                <w:szCs w:val="22"/>
                <w:lang w:val="en-GB"/>
              </w:rPr>
              <w:t xml:space="preserve">just few meters away) </w:t>
            </w:r>
            <w:sdt>
              <w:sdtPr>
                <w:rPr>
                  <w:rFonts w:ascii="Arial" w:hAnsi="Arial" w:cs="Arial"/>
                  <w:i/>
                  <w:iCs/>
                  <w:sz w:val="22"/>
                  <w:szCs w:val="22"/>
                  <w:lang w:val="en-GB"/>
                </w:rPr>
                <w:id w:val="-1101718000"/>
                <w:citation/>
              </w:sdtPr>
              <w:sdtContent>
                <w:r w:rsidR="0000590D" w:rsidRPr="005E27CC">
                  <w:rPr>
                    <w:rFonts w:ascii="Arial" w:hAnsi="Arial" w:cs="Arial"/>
                    <w:i/>
                    <w:iCs/>
                    <w:sz w:val="22"/>
                    <w:szCs w:val="22"/>
                    <w:lang w:val="en-GB"/>
                  </w:rPr>
                  <w:fldChar w:fldCharType="begin"/>
                </w:r>
                <w:r w:rsidR="0000590D" w:rsidRPr="005E27CC">
                  <w:rPr>
                    <w:rFonts w:ascii="Arial" w:hAnsi="Arial" w:cs="Arial"/>
                    <w:i/>
                    <w:iCs/>
                    <w:sz w:val="22"/>
                    <w:szCs w:val="22"/>
                  </w:rPr>
                  <w:instrText xml:space="preserve"> CITATION Pre25 \l 1048 </w:instrText>
                </w:r>
                <w:r w:rsidR="0000590D" w:rsidRPr="005E27CC">
                  <w:rPr>
                    <w:rFonts w:ascii="Arial" w:hAnsi="Arial" w:cs="Arial"/>
                    <w:i/>
                    <w:iCs/>
                    <w:sz w:val="22"/>
                    <w:szCs w:val="22"/>
                    <w:lang w:val="en-GB"/>
                  </w:rPr>
                  <w:fldChar w:fldCharType="separate"/>
                </w:r>
                <w:r w:rsidR="0000590D" w:rsidRPr="005E27CC">
                  <w:rPr>
                    <w:rFonts w:ascii="Arial" w:hAnsi="Arial" w:cs="Arial"/>
                    <w:i/>
                    <w:iCs/>
                    <w:noProof/>
                    <w:sz w:val="22"/>
                    <w:szCs w:val="22"/>
                  </w:rPr>
                  <w:t>(Premier Inn, 2025)</w:t>
                </w:r>
                <w:r w:rsidR="0000590D" w:rsidRPr="005E27CC">
                  <w:rPr>
                    <w:rFonts w:ascii="Arial" w:hAnsi="Arial" w:cs="Arial"/>
                    <w:i/>
                    <w:iCs/>
                    <w:sz w:val="22"/>
                    <w:szCs w:val="22"/>
                    <w:lang w:val="en-GB"/>
                  </w:rPr>
                  <w:fldChar w:fldCharType="end"/>
                </w:r>
              </w:sdtContent>
            </w:sdt>
          </w:p>
          <w:p w14:paraId="76808C4A" w14:textId="77777777" w:rsidR="005734C3" w:rsidRPr="00B7469E" w:rsidRDefault="005734C3" w:rsidP="00BA5CBC">
            <w:pPr>
              <w:numPr>
                <w:ilvl w:val="0"/>
                <w:numId w:val="3"/>
              </w:numPr>
              <w:ind w:right="-6"/>
              <w:rPr>
                <w:rFonts w:ascii="Arial" w:hAnsi="Arial" w:cs="Arial"/>
                <w:sz w:val="22"/>
                <w:szCs w:val="22"/>
                <w:lang w:val="en-GB"/>
              </w:rPr>
            </w:pPr>
            <w:r w:rsidRPr="00B7469E">
              <w:rPr>
                <w:rFonts w:ascii="Arial" w:hAnsi="Arial" w:cs="Arial"/>
                <w:sz w:val="22"/>
                <w:szCs w:val="22"/>
                <w:lang w:val="en-GB"/>
              </w:rPr>
              <w:t xml:space="preserve">Lack of services like fine dinning </w:t>
            </w:r>
          </w:p>
          <w:p w14:paraId="69A1162A" w14:textId="77777777" w:rsidR="005734C3" w:rsidRPr="00B7469E" w:rsidRDefault="005734C3" w:rsidP="00BA5CBC">
            <w:pPr>
              <w:numPr>
                <w:ilvl w:val="0"/>
                <w:numId w:val="3"/>
              </w:numPr>
              <w:ind w:right="-6"/>
              <w:rPr>
                <w:rFonts w:ascii="Arial" w:hAnsi="Arial" w:cs="Arial"/>
                <w:sz w:val="22"/>
                <w:szCs w:val="22"/>
                <w:lang w:val="en-GB"/>
              </w:rPr>
            </w:pPr>
            <w:r w:rsidRPr="00B7469E">
              <w:rPr>
                <w:rFonts w:ascii="Arial" w:hAnsi="Arial" w:cs="Arial"/>
                <w:sz w:val="22"/>
                <w:szCs w:val="22"/>
                <w:lang w:val="en-GB"/>
              </w:rPr>
              <w:t>No free parking</w:t>
            </w:r>
          </w:p>
          <w:p w14:paraId="305F9AEB" w14:textId="48D95E0C" w:rsidR="005734C3" w:rsidRPr="00B7469E" w:rsidRDefault="005734C3" w:rsidP="00BA5CBC">
            <w:pPr>
              <w:numPr>
                <w:ilvl w:val="0"/>
                <w:numId w:val="3"/>
              </w:numPr>
              <w:ind w:right="-6"/>
              <w:rPr>
                <w:rFonts w:ascii="Arial" w:hAnsi="Arial" w:cs="Arial"/>
                <w:sz w:val="22"/>
                <w:szCs w:val="22"/>
                <w:lang w:val="en-GB"/>
              </w:rPr>
            </w:pPr>
            <w:r w:rsidRPr="00B7469E">
              <w:rPr>
                <w:rFonts w:ascii="Arial" w:hAnsi="Arial" w:cs="Arial"/>
                <w:sz w:val="22"/>
                <w:szCs w:val="22"/>
                <w:lang w:val="en-GB"/>
              </w:rPr>
              <w:t>Location: far from the city center</w:t>
            </w:r>
          </w:p>
        </w:tc>
      </w:tr>
      <w:tr w:rsidR="00226138" w:rsidRPr="00211B40" w14:paraId="2127F872" w14:textId="77777777" w:rsidTr="00BA5CBC">
        <w:tc>
          <w:tcPr>
            <w:tcW w:w="4508" w:type="dxa"/>
            <w:shd w:val="clear" w:color="auto" w:fill="auto"/>
          </w:tcPr>
          <w:p w14:paraId="109FC526" w14:textId="77777777" w:rsidR="00226138" w:rsidRPr="00B7469E" w:rsidRDefault="00226138" w:rsidP="00BA5CBC">
            <w:pPr>
              <w:pStyle w:val="Heading2"/>
              <w:rPr>
                <w:rFonts w:ascii="Arial" w:hAnsi="Arial" w:cs="Arial"/>
                <w:color w:val="5B9BD5"/>
                <w:sz w:val="22"/>
                <w:szCs w:val="22"/>
              </w:rPr>
            </w:pPr>
            <w:r w:rsidRPr="00B7469E">
              <w:rPr>
                <w:rFonts w:ascii="Arial" w:hAnsi="Arial" w:cs="Arial"/>
                <w:color w:val="5B9BD5"/>
                <w:sz w:val="22"/>
                <w:szCs w:val="22"/>
              </w:rPr>
              <w:t>Opportunities:</w:t>
            </w:r>
          </w:p>
          <w:p w14:paraId="5C5B0D6F" w14:textId="77777777" w:rsidR="00226138" w:rsidRPr="00B7469E" w:rsidRDefault="00226138" w:rsidP="00BA5CBC">
            <w:pPr>
              <w:rPr>
                <w:rFonts w:ascii="Arial" w:hAnsi="Arial" w:cs="Arial"/>
                <w:sz w:val="22"/>
                <w:szCs w:val="22"/>
                <w:lang w:val="en-GB"/>
              </w:rPr>
            </w:pPr>
          </w:p>
          <w:p w14:paraId="0CD119AA" w14:textId="77777777" w:rsidR="00226138" w:rsidRPr="00B7469E" w:rsidRDefault="00226138" w:rsidP="00BA5CBC">
            <w:pPr>
              <w:numPr>
                <w:ilvl w:val="0"/>
                <w:numId w:val="4"/>
              </w:numPr>
              <w:rPr>
                <w:rFonts w:ascii="Arial" w:hAnsi="Arial" w:cs="Arial"/>
                <w:sz w:val="22"/>
                <w:szCs w:val="22"/>
              </w:rPr>
            </w:pPr>
            <w:r w:rsidRPr="00B7469E">
              <w:rPr>
                <w:rFonts w:ascii="Arial" w:hAnsi="Arial" w:cs="Arial"/>
                <w:sz w:val="22"/>
                <w:szCs w:val="22"/>
              </w:rPr>
              <w:t>Diverse offer – millenials, gen Z</w:t>
            </w:r>
          </w:p>
          <w:p w14:paraId="4CD24C80" w14:textId="61EA0929" w:rsidR="00226138" w:rsidRPr="00B7469E" w:rsidRDefault="005734C3" w:rsidP="00BA5CBC">
            <w:pPr>
              <w:numPr>
                <w:ilvl w:val="0"/>
                <w:numId w:val="4"/>
              </w:numPr>
              <w:rPr>
                <w:rFonts w:ascii="Arial" w:hAnsi="Arial" w:cs="Arial"/>
                <w:sz w:val="22"/>
                <w:szCs w:val="22"/>
              </w:rPr>
            </w:pPr>
            <w:r w:rsidRPr="00B7469E">
              <w:rPr>
                <w:rFonts w:ascii="Arial" w:hAnsi="Arial" w:cs="Arial"/>
                <w:sz w:val="22"/>
                <w:szCs w:val="22"/>
              </w:rPr>
              <w:t>Increasing of the events market</w:t>
            </w:r>
          </w:p>
          <w:p w14:paraId="6A6E4E26" w14:textId="66BE37E3" w:rsidR="005734C3" w:rsidRPr="00B7469E" w:rsidRDefault="005734C3" w:rsidP="00BA5CBC">
            <w:pPr>
              <w:numPr>
                <w:ilvl w:val="0"/>
                <w:numId w:val="4"/>
              </w:numPr>
              <w:rPr>
                <w:rFonts w:ascii="Arial" w:hAnsi="Arial" w:cs="Arial"/>
                <w:sz w:val="22"/>
                <w:szCs w:val="22"/>
              </w:rPr>
            </w:pPr>
            <w:r w:rsidRPr="00B7469E">
              <w:rPr>
                <w:rFonts w:ascii="Arial" w:hAnsi="Arial" w:cs="Arial"/>
                <w:sz w:val="22"/>
                <w:szCs w:val="22"/>
              </w:rPr>
              <w:t>Corporate partnerships</w:t>
            </w:r>
          </w:p>
          <w:p w14:paraId="2A72E5E5" w14:textId="20E8CE21" w:rsidR="005734C3" w:rsidRPr="00B7469E" w:rsidRDefault="005734C3" w:rsidP="00BA5CBC">
            <w:pPr>
              <w:numPr>
                <w:ilvl w:val="0"/>
                <w:numId w:val="4"/>
              </w:numPr>
              <w:rPr>
                <w:rFonts w:ascii="Arial" w:hAnsi="Arial" w:cs="Arial"/>
                <w:sz w:val="22"/>
                <w:szCs w:val="22"/>
              </w:rPr>
            </w:pPr>
            <w:r w:rsidRPr="00B7469E">
              <w:rPr>
                <w:rFonts w:ascii="Arial" w:hAnsi="Arial" w:cs="Arial"/>
                <w:sz w:val="22"/>
                <w:szCs w:val="22"/>
              </w:rPr>
              <w:t>Increasing number of tourists visiting London</w:t>
            </w:r>
          </w:p>
          <w:p w14:paraId="3ACD97C0" w14:textId="77777777" w:rsidR="00226138" w:rsidRPr="00B7469E" w:rsidRDefault="00226138" w:rsidP="00BA5CBC">
            <w:pPr>
              <w:ind w:left="720"/>
              <w:rPr>
                <w:rFonts w:ascii="Arial" w:hAnsi="Arial" w:cs="Arial"/>
                <w:sz w:val="22"/>
                <w:szCs w:val="22"/>
              </w:rPr>
            </w:pPr>
          </w:p>
        </w:tc>
        <w:tc>
          <w:tcPr>
            <w:tcW w:w="4508" w:type="dxa"/>
          </w:tcPr>
          <w:p w14:paraId="7C438500" w14:textId="77777777" w:rsidR="00226138" w:rsidRPr="00B7469E" w:rsidRDefault="00226138" w:rsidP="00BA5CBC">
            <w:pPr>
              <w:pStyle w:val="Heading2"/>
              <w:rPr>
                <w:rFonts w:ascii="Arial" w:hAnsi="Arial" w:cs="Arial"/>
                <w:color w:val="5B9BD5"/>
                <w:sz w:val="22"/>
                <w:szCs w:val="22"/>
              </w:rPr>
            </w:pPr>
            <w:r w:rsidRPr="00B7469E">
              <w:rPr>
                <w:rFonts w:ascii="Arial" w:hAnsi="Arial" w:cs="Arial"/>
                <w:color w:val="5B9BD5"/>
                <w:sz w:val="22"/>
                <w:szCs w:val="22"/>
              </w:rPr>
              <w:t>Threats:</w:t>
            </w:r>
          </w:p>
          <w:p w14:paraId="4552528D" w14:textId="77777777" w:rsidR="00226138" w:rsidRPr="00B7469E" w:rsidRDefault="00226138" w:rsidP="00BA5CBC">
            <w:pPr>
              <w:rPr>
                <w:rFonts w:ascii="Arial" w:hAnsi="Arial" w:cs="Arial"/>
                <w:sz w:val="22"/>
                <w:szCs w:val="22"/>
                <w:lang w:val="en-GB"/>
              </w:rPr>
            </w:pPr>
          </w:p>
          <w:p w14:paraId="0235C750" w14:textId="13C12CB3" w:rsidR="00226138" w:rsidRPr="00B7469E" w:rsidRDefault="005734C3" w:rsidP="00BA5CBC">
            <w:pPr>
              <w:numPr>
                <w:ilvl w:val="0"/>
                <w:numId w:val="5"/>
              </w:numPr>
              <w:rPr>
                <w:rFonts w:ascii="Arial" w:hAnsi="Arial" w:cs="Arial"/>
                <w:sz w:val="22"/>
                <w:szCs w:val="22"/>
                <w:lang w:val="en-GB"/>
              </w:rPr>
            </w:pPr>
            <w:r w:rsidRPr="00B7469E">
              <w:rPr>
                <w:rFonts w:ascii="Arial" w:hAnsi="Arial" w:cs="Arial"/>
                <w:sz w:val="22"/>
                <w:szCs w:val="22"/>
                <w:lang w:val="en-GB"/>
              </w:rPr>
              <w:t>New real estate project developing in the proximity</w:t>
            </w:r>
          </w:p>
          <w:p w14:paraId="07B97F2A" w14:textId="1E389DEF" w:rsidR="00226138" w:rsidRPr="00B7469E" w:rsidRDefault="00226138" w:rsidP="00BA5CBC">
            <w:pPr>
              <w:numPr>
                <w:ilvl w:val="0"/>
                <w:numId w:val="5"/>
              </w:numPr>
              <w:rPr>
                <w:rFonts w:ascii="Arial" w:hAnsi="Arial" w:cs="Arial"/>
                <w:sz w:val="22"/>
                <w:szCs w:val="22"/>
              </w:rPr>
            </w:pPr>
            <w:r w:rsidRPr="00B7469E">
              <w:rPr>
                <w:rFonts w:ascii="Arial" w:hAnsi="Arial" w:cs="Arial"/>
                <w:sz w:val="22"/>
                <w:szCs w:val="22"/>
              </w:rPr>
              <w:t xml:space="preserve">Airbnb </w:t>
            </w:r>
          </w:p>
          <w:p w14:paraId="7D0F9A69" w14:textId="335ACA6E" w:rsidR="005734C3" w:rsidRPr="00B7469E" w:rsidRDefault="005734C3" w:rsidP="00BA5CBC">
            <w:pPr>
              <w:numPr>
                <w:ilvl w:val="0"/>
                <w:numId w:val="5"/>
              </w:numPr>
              <w:rPr>
                <w:rFonts w:ascii="Arial" w:hAnsi="Arial" w:cs="Arial"/>
                <w:sz w:val="22"/>
                <w:szCs w:val="22"/>
              </w:rPr>
            </w:pPr>
            <w:r w:rsidRPr="00B7469E">
              <w:rPr>
                <w:rFonts w:ascii="Arial" w:hAnsi="Arial" w:cs="Arial"/>
                <w:sz w:val="22"/>
                <w:szCs w:val="22"/>
              </w:rPr>
              <w:t>Regulatory changes</w:t>
            </w:r>
            <w:r w:rsidR="00B8196E" w:rsidRPr="00B7469E">
              <w:rPr>
                <w:rFonts w:ascii="Arial" w:hAnsi="Arial" w:cs="Arial"/>
                <w:sz w:val="22"/>
                <w:szCs w:val="22"/>
              </w:rPr>
              <w:t xml:space="preserve"> – increasing operational costs</w:t>
            </w:r>
          </w:p>
          <w:p w14:paraId="7EC17EDE" w14:textId="77777777" w:rsidR="00226138" w:rsidRDefault="00B8196E" w:rsidP="00B7469E">
            <w:pPr>
              <w:numPr>
                <w:ilvl w:val="0"/>
                <w:numId w:val="5"/>
              </w:numPr>
              <w:rPr>
                <w:rFonts w:ascii="Arial" w:hAnsi="Arial" w:cs="Arial"/>
                <w:sz w:val="22"/>
                <w:szCs w:val="22"/>
              </w:rPr>
            </w:pPr>
            <w:r w:rsidRPr="00B7469E">
              <w:rPr>
                <w:rFonts w:ascii="Arial" w:hAnsi="Arial" w:cs="Arial"/>
                <w:sz w:val="22"/>
                <w:szCs w:val="22"/>
              </w:rPr>
              <w:t>Sustainability requirements – hotel is lacking of resources to implements the required measures</w:t>
            </w:r>
          </w:p>
          <w:p w14:paraId="04CF5622" w14:textId="4CDE1467" w:rsidR="00C62391" w:rsidRPr="00B7469E" w:rsidRDefault="00C62391" w:rsidP="00C62391">
            <w:pPr>
              <w:ind w:left="720"/>
              <w:rPr>
                <w:rFonts w:ascii="Arial" w:hAnsi="Arial" w:cs="Arial"/>
                <w:sz w:val="22"/>
                <w:szCs w:val="22"/>
              </w:rPr>
            </w:pPr>
          </w:p>
        </w:tc>
      </w:tr>
    </w:tbl>
    <w:p w14:paraId="569DB59E" w14:textId="7B4D63CF" w:rsidR="0000590D" w:rsidRDefault="0000590D" w:rsidP="00B7469E">
      <w:pPr>
        <w:spacing w:line="360" w:lineRule="auto"/>
        <w:rPr>
          <w:rFonts w:ascii="Arial" w:hAnsi="Arial" w:cs="Arial"/>
        </w:rPr>
      </w:pPr>
    </w:p>
    <w:p w14:paraId="62FAEE3D" w14:textId="7FA7061A" w:rsidR="0000590D" w:rsidRDefault="0000590D" w:rsidP="00305575">
      <w:pPr>
        <w:spacing w:line="360" w:lineRule="auto"/>
        <w:jc w:val="center"/>
        <w:rPr>
          <w:rFonts w:ascii="Arial" w:hAnsi="Arial" w:cs="Arial"/>
        </w:rPr>
      </w:pPr>
      <w:r>
        <w:rPr>
          <w:rFonts w:ascii="Arial" w:hAnsi="Arial" w:cs="Arial"/>
          <w:noProof/>
        </w:rPr>
        <w:drawing>
          <wp:inline distT="0" distB="0" distL="0" distR="0" wp14:anchorId="245F3F13" wp14:editId="50FB7F36">
            <wp:extent cx="2618740" cy="159122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ll Photos - 1 of 1.jpe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661544" cy="1617235"/>
                    </a:xfrm>
                    <a:prstGeom prst="rect">
                      <a:avLst/>
                    </a:prstGeom>
                  </pic:spPr>
                </pic:pic>
              </a:graphicData>
            </a:graphic>
          </wp:inline>
        </w:drawing>
      </w:r>
      <w:r w:rsidR="00B24725">
        <w:rPr>
          <w:rFonts w:ascii="Arial" w:hAnsi="Arial" w:cs="Arial"/>
          <w:noProof/>
        </w:rPr>
        <w:t xml:space="preserve">                </w:t>
      </w:r>
      <w:r w:rsidR="00305575">
        <w:rPr>
          <w:rFonts w:ascii="Arial" w:hAnsi="Arial" w:cs="Arial"/>
          <w:noProof/>
        </w:rPr>
        <w:drawing>
          <wp:inline distT="0" distB="0" distL="0" distR="0" wp14:anchorId="003F45AF" wp14:editId="4625C623">
            <wp:extent cx="2428875" cy="1643094"/>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ll Photos - 1 of 1.jpe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80234" cy="1677837"/>
                    </a:xfrm>
                    <a:prstGeom prst="rect">
                      <a:avLst/>
                    </a:prstGeom>
                  </pic:spPr>
                </pic:pic>
              </a:graphicData>
            </a:graphic>
          </wp:inline>
        </w:drawing>
      </w:r>
    </w:p>
    <w:p w14:paraId="51824828" w14:textId="50962C88" w:rsidR="00911E6C" w:rsidRPr="00B24725" w:rsidRDefault="00A679A7" w:rsidP="00B24725">
      <w:pPr>
        <w:spacing w:line="360" w:lineRule="auto"/>
        <w:jc w:val="right"/>
        <w:rPr>
          <w:rFonts w:ascii="Arial" w:hAnsi="Arial" w:cs="Arial"/>
          <w:i/>
          <w:iCs/>
          <w:sz w:val="20"/>
          <w:szCs w:val="20"/>
        </w:rPr>
      </w:pPr>
      <w:sdt>
        <w:sdtPr>
          <w:rPr>
            <w:rFonts w:ascii="Arial" w:hAnsi="Arial" w:cs="Arial"/>
            <w:i/>
            <w:iCs/>
            <w:sz w:val="20"/>
            <w:szCs w:val="20"/>
          </w:rPr>
          <w:id w:val="667225304"/>
          <w:citation/>
        </w:sdtPr>
        <w:sdtContent>
          <w:r w:rsidRPr="00B24725">
            <w:rPr>
              <w:rFonts w:ascii="Arial" w:hAnsi="Arial" w:cs="Arial"/>
              <w:i/>
              <w:iCs/>
              <w:sz w:val="20"/>
              <w:szCs w:val="20"/>
            </w:rPr>
            <w:fldChar w:fldCharType="begin"/>
          </w:r>
          <w:r w:rsidRPr="00B24725">
            <w:rPr>
              <w:rFonts w:ascii="Arial" w:hAnsi="Arial" w:cs="Arial"/>
              <w:i/>
              <w:iCs/>
              <w:sz w:val="20"/>
              <w:szCs w:val="20"/>
            </w:rPr>
            <w:instrText xml:space="preserve"> CITATION Goo25 \l 1048 </w:instrText>
          </w:r>
          <w:r w:rsidRPr="00B24725">
            <w:rPr>
              <w:rFonts w:ascii="Arial" w:hAnsi="Arial" w:cs="Arial"/>
              <w:i/>
              <w:iCs/>
              <w:sz w:val="20"/>
              <w:szCs w:val="20"/>
            </w:rPr>
            <w:fldChar w:fldCharType="separate"/>
          </w:r>
          <w:r w:rsidRPr="00B24725">
            <w:rPr>
              <w:rFonts w:ascii="Arial" w:hAnsi="Arial" w:cs="Arial"/>
              <w:i/>
              <w:iCs/>
              <w:noProof/>
              <w:sz w:val="20"/>
              <w:szCs w:val="20"/>
            </w:rPr>
            <w:t>(Google Maps, 2025)</w:t>
          </w:r>
          <w:r w:rsidRPr="00B24725">
            <w:rPr>
              <w:rFonts w:ascii="Arial" w:hAnsi="Arial" w:cs="Arial"/>
              <w:i/>
              <w:iCs/>
              <w:sz w:val="20"/>
              <w:szCs w:val="20"/>
            </w:rPr>
            <w:fldChar w:fldCharType="end"/>
          </w:r>
        </w:sdtContent>
      </w:sdt>
      <w:r w:rsidRPr="00B24725">
        <w:rPr>
          <w:rFonts w:ascii="Arial" w:hAnsi="Arial" w:cs="Arial"/>
          <w:i/>
          <w:iCs/>
          <w:sz w:val="20"/>
          <w:szCs w:val="20"/>
        </w:rPr>
        <w:t xml:space="preserve">           </w:t>
      </w:r>
      <w:r w:rsidR="00B24725">
        <w:rPr>
          <w:rFonts w:ascii="Arial" w:hAnsi="Arial" w:cs="Arial"/>
          <w:i/>
          <w:iCs/>
          <w:sz w:val="20"/>
          <w:szCs w:val="20"/>
        </w:rPr>
        <w:t xml:space="preserve">              </w:t>
      </w:r>
      <w:r w:rsidRPr="00B24725">
        <w:rPr>
          <w:rFonts w:ascii="Arial" w:hAnsi="Arial" w:cs="Arial"/>
          <w:i/>
          <w:iCs/>
          <w:sz w:val="20"/>
          <w:szCs w:val="20"/>
        </w:rPr>
        <w:t xml:space="preserve">                 </w:t>
      </w:r>
      <w:r w:rsidR="00B24725">
        <w:rPr>
          <w:rFonts w:ascii="Arial" w:hAnsi="Arial" w:cs="Arial"/>
          <w:i/>
          <w:iCs/>
          <w:sz w:val="20"/>
          <w:szCs w:val="20"/>
        </w:rPr>
        <w:t xml:space="preserve">           </w:t>
      </w:r>
      <w:r w:rsidRPr="00B24725">
        <w:rPr>
          <w:rFonts w:ascii="Arial" w:hAnsi="Arial" w:cs="Arial"/>
          <w:i/>
          <w:iCs/>
          <w:sz w:val="20"/>
          <w:szCs w:val="20"/>
        </w:rPr>
        <w:t xml:space="preserve">      </w:t>
      </w:r>
      <w:sdt>
        <w:sdtPr>
          <w:rPr>
            <w:rFonts w:ascii="Arial" w:hAnsi="Arial" w:cs="Arial"/>
            <w:i/>
            <w:iCs/>
            <w:sz w:val="20"/>
            <w:szCs w:val="20"/>
          </w:rPr>
          <w:id w:val="1477409504"/>
          <w:citation/>
        </w:sdtPr>
        <w:sdtContent>
          <w:r w:rsidR="00B24725" w:rsidRPr="00B24725">
            <w:rPr>
              <w:rFonts w:ascii="Arial" w:hAnsi="Arial" w:cs="Arial"/>
              <w:i/>
              <w:iCs/>
              <w:sz w:val="20"/>
              <w:szCs w:val="20"/>
            </w:rPr>
            <w:fldChar w:fldCharType="begin"/>
          </w:r>
          <w:r w:rsidR="00B24725" w:rsidRPr="00B24725">
            <w:rPr>
              <w:rFonts w:ascii="Arial" w:hAnsi="Arial" w:cs="Arial"/>
              <w:i/>
              <w:iCs/>
              <w:sz w:val="20"/>
              <w:szCs w:val="20"/>
            </w:rPr>
            <w:instrText xml:space="preserve"> CITATION Tri24 \l 1048 </w:instrText>
          </w:r>
          <w:r w:rsidR="00B24725" w:rsidRPr="00B24725">
            <w:rPr>
              <w:rFonts w:ascii="Arial" w:hAnsi="Arial" w:cs="Arial"/>
              <w:i/>
              <w:iCs/>
              <w:sz w:val="20"/>
              <w:szCs w:val="20"/>
            </w:rPr>
            <w:fldChar w:fldCharType="separate"/>
          </w:r>
          <w:r w:rsidR="00B24725" w:rsidRPr="00B24725">
            <w:rPr>
              <w:rFonts w:ascii="Arial" w:hAnsi="Arial" w:cs="Arial"/>
              <w:i/>
              <w:iCs/>
              <w:noProof/>
              <w:sz w:val="20"/>
              <w:szCs w:val="20"/>
            </w:rPr>
            <w:t>(Tripadvisor, 2024)</w:t>
          </w:r>
          <w:r w:rsidR="00B24725" w:rsidRPr="00B24725">
            <w:rPr>
              <w:rFonts w:ascii="Arial" w:hAnsi="Arial" w:cs="Arial"/>
              <w:i/>
              <w:iCs/>
              <w:sz w:val="20"/>
              <w:szCs w:val="20"/>
            </w:rPr>
            <w:fldChar w:fldCharType="end"/>
          </w:r>
        </w:sdtContent>
      </w:sdt>
    </w:p>
    <w:p w14:paraId="40225A25" w14:textId="00E92047" w:rsidR="0053380A" w:rsidRPr="00B24725" w:rsidRDefault="0053380A" w:rsidP="003F382A">
      <w:pPr>
        <w:spacing w:line="360" w:lineRule="auto"/>
        <w:jc w:val="both"/>
        <w:rPr>
          <w:rFonts w:ascii="Arial" w:hAnsi="Arial" w:cs="Arial"/>
          <w:i/>
          <w:iCs/>
          <w:sz w:val="20"/>
          <w:szCs w:val="20"/>
        </w:rPr>
      </w:pPr>
    </w:p>
    <w:p w14:paraId="0A87E750" w14:textId="7E9CA4A4" w:rsidR="0053380A" w:rsidRDefault="0053380A" w:rsidP="003F382A">
      <w:pPr>
        <w:spacing w:line="360" w:lineRule="auto"/>
        <w:jc w:val="both"/>
        <w:rPr>
          <w:rFonts w:ascii="Arial" w:hAnsi="Arial" w:cs="Arial"/>
        </w:rPr>
      </w:pPr>
    </w:p>
    <w:p w14:paraId="1D9A4D79" w14:textId="1DABC65C" w:rsidR="00B24725" w:rsidRPr="00B24725" w:rsidRDefault="00B24725" w:rsidP="00B7469E">
      <w:pPr>
        <w:spacing w:line="360" w:lineRule="auto"/>
        <w:ind w:firstLine="720"/>
        <w:jc w:val="both"/>
        <w:rPr>
          <w:rFonts w:ascii="Arial" w:hAnsi="Arial" w:cs="Arial"/>
        </w:rPr>
      </w:pPr>
      <w:r w:rsidRPr="00B24725">
        <w:rPr>
          <w:rFonts w:ascii="Arial" w:hAnsi="Arial" w:cs="Arial"/>
        </w:rPr>
        <w:t>The external environment in which the hotel operates</w:t>
      </w:r>
      <w:r w:rsidR="00D967E6">
        <w:rPr>
          <w:rFonts w:ascii="Arial" w:hAnsi="Arial" w:cs="Arial"/>
        </w:rPr>
        <w:t>, those factors that are totally out of the hotel’s control,</w:t>
      </w:r>
      <w:r w:rsidRPr="00B24725">
        <w:rPr>
          <w:rFonts w:ascii="Arial" w:hAnsi="Arial" w:cs="Arial"/>
        </w:rPr>
        <w:t xml:space="preserve"> will be examined using the PESTEL framework. With the help of this matrix, the researcher will be able to pinpoint significant factors that may be affecting the hotel's ability to retain and motivate staff, including changes in labour laws, market trends, technological advancements, and social shifts. By evaluating these factors</w:t>
      </w:r>
      <w:r w:rsidR="00D967E6">
        <w:rPr>
          <w:rFonts w:ascii="Arial" w:hAnsi="Arial" w:cs="Arial"/>
        </w:rPr>
        <w:t>,</w:t>
      </w:r>
      <w:r w:rsidRPr="00B24725">
        <w:rPr>
          <w:rFonts w:ascii="Arial" w:hAnsi="Arial" w:cs="Arial"/>
        </w:rPr>
        <w:t xml:space="preserve"> his paper will be able to identify </w:t>
      </w:r>
      <w:r w:rsidR="00D967E6" w:rsidRPr="00B24725">
        <w:rPr>
          <w:rFonts w:ascii="Arial" w:hAnsi="Arial" w:cs="Arial"/>
        </w:rPr>
        <w:t xml:space="preserve">opportunities </w:t>
      </w:r>
      <w:r w:rsidR="00D967E6">
        <w:rPr>
          <w:rFonts w:ascii="Arial" w:hAnsi="Arial" w:cs="Arial"/>
        </w:rPr>
        <w:t xml:space="preserve">– like developing corporate partnerships or adapting the rates for the increased events </w:t>
      </w:r>
      <w:r w:rsidR="00D967E6">
        <w:rPr>
          <w:rFonts w:ascii="Arial" w:hAnsi="Arial" w:cs="Arial"/>
        </w:rPr>
        <w:lastRenderedPageBreak/>
        <w:t xml:space="preserve">market in the Barking area - and </w:t>
      </w:r>
      <w:r w:rsidRPr="00B24725">
        <w:rPr>
          <w:rFonts w:ascii="Arial" w:hAnsi="Arial" w:cs="Arial"/>
        </w:rPr>
        <w:t>potential dangers that could jeopardise the hotel's staff management capabilities</w:t>
      </w:r>
      <w:r w:rsidR="00D967E6">
        <w:rPr>
          <w:rFonts w:ascii="Arial" w:hAnsi="Arial" w:cs="Arial"/>
        </w:rPr>
        <w:t xml:space="preserve"> – like sustainability requirements or the intro</w:t>
      </w:r>
      <w:r w:rsidR="00D41992">
        <w:rPr>
          <w:rFonts w:ascii="Arial" w:hAnsi="Arial" w:cs="Arial"/>
        </w:rPr>
        <w:t xml:space="preserve">duction of ETA, the </w:t>
      </w:r>
      <w:r w:rsidR="00D967E6">
        <w:rPr>
          <w:rFonts w:ascii="Arial" w:hAnsi="Arial" w:cs="Arial"/>
        </w:rPr>
        <w:t xml:space="preserve">new visa regulation </w:t>
      </w:r>
      <w:sdt>
        <w:sdtPr>
          <w:rPr>
            <w:rFonts w:ascii="Arial" w:hAnsi="Arial" w:cs="Arial"/>
          </w:rPr>
          <w:id w:val="1803339575"/>
          <w:citation/>
        </w:sdtPr>
        <w:sdtContent>
          <w:r w:rsidR="00D967E6">
            <w:rPr>
              <w:rFonts w:ascii="Arial" w:hAnsi="Arial" w:cs="Arial"/>
            </w:rPr>
            <w:fldChar w:fldCharType="begin"/>
          </w:r>
          <w:r w:rsidR="00D967E6">
            <w:rPr>
              <w:rFonts w:ascii="Arial" w:hAnsi="Arial" w:cs="Arial"/>
            </w:rPr>
            <w:instrText xml:space="preserve"> CITATION GOV23 \l 1048 </w:instrText>
          </w:r>
          <w:r w:rsidR="00D967E6">
            <w:rPr>
              <w:rFonts w:ascii="Arial" w:hAnsi="Arial" w:cs="Arial"/>
            </w:rPr>
            <w:fldChar w:fldCharType="separate"/>
          </w:r>
          <w:r w:rsidR="00D967E6" w:rsidRPr="00D967E6">
            <w:rPr>
              <w:rFonts w:ascii="Arial" w:hAnsi="Arial" w:cs="Arial"/>
              <w:noProof/>
            </w:rPr>
            <w:t>(GOV.UK, 2023)</w:t>
          </w:r>
          <w:r w:rsidR="00D967E6">
            <w:rPr>
              <w:rFonts w:ascii="Arial" w:hAnsi="Arial" w:cs="Arial"/>
            </w:rPr>
            <w:fldChar w:fldCharType="end"/>
          </w:r>
        </w:sdtContent>
      </w:sdt>
      <w:r w:rsidR="00144991">
        <w:rPr>
          <w:rFonts w:ascii="Arial" w:hAnsi="Arial" w:cs="Arial"/>
        </w:rPr>
        <w:t>, that</w:t>
      </w:r>
      <w:r w:rsidR="00D967E6">
        <w:rPr>
          <w:rFonts w:ascii="Arial" w:hAnsi="Arial" w:cs="Arial"/>
        </w:rPr>
        <w:t xml:space="preserve"> may consierable reduce the number of international guests</w:t>
      </w:r>
      <w:r w:rsidR="005E27CC">
        <w:rPr>
          <w:rFonts w:ascii="Arial" w:hAnsi="Arial" w:cs="Arial"/>
        </w:rPr>
        <w:t xml:space="preserve"> or labour laws</w:t>
      </w:r>
      <w:r w:rsidR="00144991">
        <w:rPr>
          <w:rFonts w:ascii="Arial" w:hAnsi="Arial" w:cs="Arial"/>
        </w:rPr>
        <w:t xml:space="preserve"> and “zero-hour contract“ framework</w:t>
      </w:r>
      <w:r w:rsidR="005E27CC">
        <w:rPr>
          <w:rFonts w:ascii="Arial" w:hAnsi="Arial" w:cs="Arial"/>
        </w:rPr>
        <w:t xml:space="preserve">, which may affect the staff in any of the </w:t>
      </w:r>
      <w:r w:rsidR="00144991">
        <w:rPr>
          <w:rFonts w:ascii="Arial" w:hAnsi="Arial" w:cs="Arial"/>
        </w:rPr>
        <w:t>six</w:t>
      </w:r>
      <w:r w:rsidR="005E27CC">
        <w:rPr>
          <w:rFonts w:ascii="Arial" w:hAnsi="Arial" w:cs="Arial"/>
        </w:rPr>
        <w:t xml:space="preserve"> stages of the employee life cycle</w:t>
      </w:r>
      <w:r w:rsidRPr="00B24725">
        <w:rPr>
          <w:rFonts w:ascii="Arial" w:hAnsi="Arial" w:cs="Arial"/>
        </w:rPr>
        <w:t>.</w:t>
      </w:r>
      <w:sdt>
        <w:sdtPr>
          <w:rPr>
            <w:rFonts w:ascii="Arial" w:hAnsi="Arial" w:cs="Arial"/>
          </w:rPr>
          <w:id w:val="1703286831"/>
          <w:citation/>
        </w:sdtPr>
        <w:sdtContent>
          <w:r w:rsidR="00545432">
            <w:rPr>
              <w:rFonts w:ascii="Arial" w:hAnsi="Arial" w:cs="Arial"/>
            </w:rPr>
            <w:fldChar w:fldCharType="begin"/>
          </w:r>
          <w:r w:rsidR="00545432">
            <w:rPr>
              <w:rFonts w:ascii="Arial" w:hAnsi="Arial" w:cs="Arial"/>
            </w:rPr>
            <w:instrText xml:space="preserve"> CITATION Peo25 \l 1048 </w:instrText>
          </w:r>
          <w:r w:rsidR="00545432">
            <w:rPr>
              <w:rFonts w:ascii="Arial" w:hAnsi="Arial" w:cs="Arial"/>
            </w:rPr>
            <w:fldChar w:fldCharType="separate"/>
          </w:r>
          <w:r w:rsidR="00545432">
            <w:rPr>
              <w:rFonts w:ascii="Arial" w:hAnsi="Arial" w:cs="Arial"/>
              <w:noProof/>
            </w:rPr>
            <w:t xml:space="preserve"> </w:t>
          </w:r>
          <w:r w:rsidR="00545432" w:rsidRPr="00545432">
            <w:rPr>
              <w:rFonts w:ascii="Arial" w:hAnsi="Arial" w:cs="Arial"/>
              <w:noProof/>
            </w:rPr>
            <w:t>(People Managing People, 2025)</w:t>
          </w:r>
          <w:r w:rsidR="00545432">
            <w:rPr>
              <w:rFonts w:ascii="Arial" w:hAnsi="Arial" w:cs="Arial"/>
            </w:rPr>
            <w:fldChar w:fldCharType="end"/>
          </w:r>
        </w:sdtContent>
      </w:sdt>
    </w:p>
    <w:p w14:paraId="5A65277B" w14:textId="77777777" w:rsidR="00B24725" w:rsidRDefault="00B24725" w:rsidP="003F382A">
      <w:pPr>
        <w:spacing w:line="360" w:lineRule="auto"/>
        <w:jc w:val="both"/>
        <w:rPr>
          <w:rFonts w:ascii="Arial" w:hAnsi="Arial" w:cs="Arial"/>
        </w:rPr>
      </w:pPr>
    </w:p>
    <w:p w14:paraId="26DFE6DF" w14:textId="0EF3F67D" w:rsidR="00911E6C" w:rsidRDefault="0053380A" w:rsidP="003F382A">
      <w:pPr>
        <w:spacing w:line="360" w:lineRule="auto"/>
        <w:jc w:val="both"/>
        <w:rPr>
          <w:rFonts w:ascii="Arial" w:hAnsi="Arial" w:cs="Arial"/>
        </w:rPr>
      </w:pPr>
      <w:r>
        <w:rPr>
          <w:rFonts w:ascii="Arial" w:hAnsi="Arial" w:cs="Arial"/>
          <w:noProof/>
        </w:rPr>
        <w:drawing>
          <wp:inline distT="0" distB="0" distL="0" distR="0" wp14:anchorId="4043C625" wp14:editId="69D661C9">
            <wp:extent cx="5756910" cy="433260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ll Photos - 1 of 1 (2).jpe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56910" cy="4332605"/>
                    </a:xfrm>
                    <a:prstGeom prst="rect">
                      <a:avLst/>
                    </a:prstGeom>
                  </pic:spPr>
                </pic:pic>
              </a:graphicData>
            </a:graphic>
          </wp:inline>
        </w:drawing>
      </w:r>
    </w:p>
    <w:p w14:paraId="3EE9BB96" w14:textId="77777777" w:rsidR="00911E6C" w:rsidRDefault="00911E6C" w:rsidP="009441ED">
      <w:pPr>
        <w:spacing w:before="100" w:beforeAutospacing="1" w:after="100" w:afterAutospacing="1"/>
      </w:pPr>
    </w:p>
    <w:p w14:paraId="30F98E88" w14:textId="0C480DDC" w:rsidR="00911E6C" w:rsidRDefault="00911E6C" w:rsidP="00911E6C">
      <w:pPr>
        <w:spacing w:before="100" w:beforeAutospacing="1" w:after="100" w:afterAutospacing="1"/>
        <w:jc w:val="center"/>
      </w:pPr>
      <w:r>
        <w:rPr>
          <w:noProof/>
        </w:rPr>
        <w:lastRenderedPageBreak/>
        <w:drawing>
          <wp:inline distT="0" distB="0" distL="0" distR="0" wp14:anchorId="4DD01AD2" wp14:editId="66A834F4">
            <wp:extent cx="3464374" cy="3484245"/>
            <wp:effectExtent l="0" t="0" r="317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ll Photos - 1 of 1.jpe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464374" cy="3484245"/>
                    </a:xfrm>
                    <a:prstGeom prst="rect">
                      <a:avLst/>
                    </a:prstGeom>
                  </pic:spPr>
                </pic:pic>
              </a:graphicData>
            </a:graphic>
          </wp:inline>
        </w:drawing>
      </w:r>
    </w:p>
    <w:p w14:paraId="3E552238" w14:textId="3F465743" w:rsidR="00423EA4" w:rsidRDefault="00911E6C" w:rsidP="00C62391">
      <w:pPr>
        <w:spacing w:before="100" w:beforeAutospacing="1" w:after="100" w:afterAutospacing="1"/>
        <w:jc w:val="center"/>
        <w:rPr>
          <w:rFonts w:ascii="Arial" w:hAnsi="Arial" w:cs="Arial"/>
          <w:i/>
          <w:iCs/>
          <w:sz w:val="20"/>
          <w:szCs w:val="20"/>
        </w:rPr>
      </w:pPr>
      <w:sdt>
        <w:sdtPr>
          <w:rPr>
            <w:rFonts w:ascii="Arial" w:hAnsi="Arial" w:cs="Arial"/>
            <w:i/>
            <w:iCs/>
            <w:sz w:val="20"/>
            <w:szCs w:val="20"/>
          </w:rPr>
          <w:id w:val="255409974"/>
          <w:citation/>
        </w:sdtPr>
        <w:sdtContent>
          <w:r w:rsidRPr="00C62391">
            <w:rPr>
              <w:rFonts w:ascii="Arial" w:hAnsi="Arial" w:cs="Arial"/>
              <w:i/>
              <w:iCs/>
              <w:sz w:val="20"/>
              <w:szCs w:val="20"/>
            </w:rPr>
            <w:fldChar w:fldCharType="begin"/>
          </w:r>
          <w:r w:rsidR="00B7469E" w:rsidRPr="00C62391">
            <w:rPr>
              <w:rFonts w:ascii="Arial" w:hAnsi="Arial" w:cs="Arial"/>
              <w:i/>
              <w:iCs/>
              <w:sz w:val="20"/>
              <w:szCs w:val="20"/>
            </w:rPr>
            <w:instrText xml:space="preserve">CITATION Lon16 \l 1048 </w:instrText>
          </w:r>
          <w:r w:rsidRPr="00C62391">
            <w:rPr>
              <w:rFonts w:ascii="Arial" w:hAnsi="Arial" w:cs="Arial"/>
              <w:i/>
              <w:iCs/>
              <w:sz w:val="20"/>
              <w:szCs w:val="20"/>
            </w:rPr>
            <w:fldChar w:fldCharType="separate"/>
          </w:r>
          <w:r w:rsidR="00B7469E" w:rsidRPr="00C62391">
            <w:rPr>
              <w:rFonts w:ascii="Arial" w:hAnsi="Arial" w:cs="Arial"/>
              <w:i/>
              <w:iCs/>
              <w:noProof/>
              <w:sz w:val="20"/>
              <w:szCs w:val="20"/>
            </w:rPr>
            <w:t>(London Borough Barking &amp; Dagenham, 2016)</w:t>
          </w:r>
          <w:r w:rsidRPr="00C62391">
            <w:rPr>
              <w:rFonts w:ascii="Arial" w:hAnsi="Arial" w:cs="Arial"/>
              <w:i/>
              <w:iCs/>
              <w:sz w:val="20"/>
              <w:szCs w:val="20"/>
            </w:rPr>
            <w:fldChar w:fldCharType="end"/>
          </w:r>
        </w:sdtContent>
      </w:sdt>
    </w:p>
    <w:p w14:paraId="088E6FE6" w14:textId="77777777" w:rsidR="001E5E13" w:rsidRPr="00C62391" w:rsidRDefault="001E5E13" w:rsidP="00C62391">
      <w:pPr>
        <w:spacing w:before="100" w:beforeAutospacing="1" w:after="100" w:afterAutospacing="1"/>
        <w:jc w:val="center"/>
        <w:rPr>
          <w:rFonts w:ascii="Arial" w:hAnsi="Arial" w:cs="Arial"/>
          <w:i/>
          <w:iCs/>
          <w:sz w:val="20"/>
          <w:szCs w:val="20"/>
        </w:rPr>
      </w:pPr>
    </w:p>
    <w:p w14:paraId="07C9F3DE" w14:textId="046ECD95" w:rsidR="00423EA4" w:rsidRDefault="00D41992" w:rsidP="00C62391">
      <w:pPr>
        <w:spacing w:line="360" w:lineRule="auto"/>
        <w:ind w:firstLine="720"/>
        <w:jc w:val="both"/>
        <w:rPr>
          <w:rFonts w:ascii="Arial" w:hAnsi="Arial" w:cs="Arial"/>
        </w:rPr>
      </w:pPr>
      <w:r>
        <w:rPr>
          <w:rFonts w:ascii="Arial" w:hAnsi="Arial" w:cs="Arial"/>
        </w:rPr>
        <w:t xml:space="preserve">Having a clear picture of the hotel’s internal and external challenges and opportunities, the next paragraphs of this study will dive deeper into the </w:t>
      </w:r>
      <w:r w:rsidR="00F606F7">
        <w:rPr>
          <w:rFonts w:ascii="Arial" w:hAnsi="Arial" w:cs="Arial"/>
        </w:rPr>
        <w:t>problems identified by the researcher during her 10</w:t>
      </w:r>
      <w:r w:rsidR="00050F4F">
        <w:rPr>
          <w:rFonts w:ascii="Arial" w:hAnsi="Arial" w:cs="Arial"/>
        </w:rPr>
        <w:t>-week</w:t>
      </w:r>
      <w:r w:rsidR="00F606F7">
        <w:rPr>
          <w:rFonts w:ascii="Arial" w:hAnsi="Arial" w:cs="Arial"/>
        </w:rPr>
        <w:t xml:space="preserve"> </w:t>
      </w:r>
      <w:r w:rsidR="00D460D0">
        <w:rPr>
          <w:rFonts w:ascii="Arial" w:hAnsi="Arial" w:cs="Arial"/>
        </w:rPr>
        <w:t xml:space="preserve">(160 hours) </w:t>
      </w:r>
      <w:r w:rsidR="00423EA4">
        <w:rPr>
          <w:rFonts w:ascii="Arial" w:hAnsi="Arial" w:cs="Arial"/>
        </w:rPr>
        <w:t xml:space="preserve">placement program </w:t>
      </w:r>
      <w:r w:rsidR="00D460D0">
        <w:rPr>
          <w:rFonts w:ascii="Arial" w:hAnsi="Arial" w:cs="Arial"/>
        </w:rPr>
        <w:t>in Ibis Barking Hotel</w:t>
      </w:r>
      <w:r w:rsidR="00423EA4">
        <w:rPr>
          <w:rFonts w:ascii="Arial" w:hAnsi="Arial" w:cs="Arial"/>
        </w:rPr>
        <w:t>. T</w:t>
      </w:r>
      <w:r w:rsidR="00D460D0">
        <w:rPr>
          <w:rFonts w:ascii="Arial" w:hAnsi="Arial" w:cs="Arial"/>
        </w:rPr>
        <w:t xml:space="preserve">hrough observation and </w:t>
      </w:r>
      <w:r w:rsidR="00050F4F">
        <w:rPr>
          <w:rFonts w:ascii="Arial" w:hAnsi="Arial" w:cs="Arial"/>
        </w:rPr>
        <w:t>discussions with the employees</w:t>
      </w:r>
      <w:r w:rsidR="00423EA4">
        <w:rPr>
          <w:rFonts w:ascii="Arial" w:hAnsi="Arial" w:cs="Arial"/>
        </w:rPr>
        <w:t xml:space="preserve">, </w:t>
      </w:r>
      <w:r w:rsidR="00423EA4" w:rsidRPr="00210501">
        <w:rPr>
          <w:rFonts w:ascii="Arial" w:hAnsi="Arial" w:cs="Arial"/>
        </w:rPr>
        <w:t>the researcher constantly observed a high d</w:t>
      </w:r>
      <w:r w:rsidR="00423EA4">
        <w:rPr>
          <w:rFonts w:ascii="Arial" w:hAnsi="Arial" w:cs="Arial"/>
        </w:rPr>
        <w:t>egree</w:t>
      </w:r>
      <w:r w:rsidR="00423EA4" w:rsidRPr="00210501">
        <w:rPr>
          <w:rFonts w:ascii="Arial" w:hAnsi="Arial" w:cs="Arial"/>
        </w:rPr>
        <w:t xml:space="preserve"> of l</w:t>
      </w:r>
      <w:r w:rsidR="00423EA4" w:rsidRPr="00210501">
        <w:rPr>
          <w:rFonts w:ascii="Arial" w:hAnsi="Arial" w:cs="Arial"/>
          <w:color w:val="000000" w:themeColor="text1"/>
        </w:rPr>
        <w:t xml:space="preserve">ack of motivation and engagement for almost all the team members. </w:t>
      </w:r>
      <w:r w:rsidR="00423EA4" w:rsidRPr="00210501">
        <w:rPr>
          <w:rFonts w:ascii="Arial" w:hAnsi="Arial" w:cs="Arial"/>
        </w:rPr>
        <w:t xml:space="preserve">According to the Utrecht University group of vocational psychologists, "work engagement" is a mental state in which workers exhibit the following qualities: </w:t>
      </w:r>
      <w:r w:rsidR="00423EA4" w:rsidRPr="00210501">
        <w:rPr>
          <w:rFonts w:ascii="Arial" w:hAnsi="Arial" w:cs="Arial"/>
          <w:b/>
          <w:bCs/>
        </w:rPr>
        <w:t xml:space="preserve">vitality </w:t>
      </w:r>
      <w:r w:rsidR="00423EA4" w:rsidRPr="00210501">
        <w:rPr>
          <w:rFonts w:ascii="Arial" w:hAnsi="Arial" w:cs="Arial"/>
        </w:rPr>
        <w:t xml:space="preserve">(stamina, endurance, and determination), </w:t>
      </w:r>
      <w:r w:rsidR="00423EA4" w:rsidRPr="00210501">
        <w:rPr>
          <w:rFonts w:ascii="Arial" w:hAnsi="Arial" w:cs="Arial"/>
          <w:b/>
          <w:bCs/>
        </w:rPr>
        <w:t>dedication</w:t>
      </w:r>
      <w:r w:rsidR="00423EA4" w:rsidRPr="00210501">
        <w:rPr>
          <w:rFonts w:ascii="Arial" w:hAnsi="Arial" w:cs="Arial"/>
        </w:rPr>
        <w:t xml:space="preserve"> (such as joy, motivation, and passion) and </w:t>
      </w:r>
      <w:r w:rsidR="00423EA4" w:rsidRPr="00210501">
        <w:rPr>
          <w:rFonts w:ascii="Arial" w:hAnsi="Arial" w:cs="Arial"/>
          <w:b/>
          <w:bCs/>
        </w:rPr>
        <w:t>immersion</w:t>
      </w:r>
      <w:r w:rsidR="00423EA4" w:rsidRPr="00210501">
        <w:rPr>
          <w:rFonts w:ascii="Arial" w:hAnsi="Arial" w:cs="Arial"/>
        </w:rPr>
        <w:t xml:space="preserve"> (focused on and absorbed in the work). </w:t>
      </w:r>
      <w:sdt>
        <w:sdtPr>
          <w:rPr>
            <w:rFonts w:ascii="Arial" w:hAnsi="Arial" w:cs="Arial"/>
          </w:rPr>
          <w:id w:val="1683398787"/>
          <w:citation/>
        </w:sdtPr>
        <w:sdtContent>
          <w:r w:rsidR="00423EA4" w:rsidRPr="00210501">
            <w:rPr>
              <w:rFonts w:ascii="Arial" w:hAnsi="Arial" w:cs="Arial"/>
            </w:rPr>
            <w:fldChar w:fldCharType="begin"/>
          </w:r>
          <w:r w:rsidR="00423EA4" w:rsidRPr="00210501">
            <w:rPr>
              <w:rFonts w:ascii="Arial" w:hAnsi="Arial" w:cs="Arial"/>
            </w:rPr>
            <w:instrText xml:space="preserve"> CITATION CIP21 \l 1048 </w:instrText>
          </w:r>
          <w:r w:rsidR="00423EA4" w:rsidRPr="00210501">
            <w:rPr>
              <w:rFonts w:ascii="Arial" w:hAnsi="Arial" w:cs="Arial"/>
            </w:rPr>
            <w:fldChar w:fldCharType="separate"/>
          </w:r>
          <w:r w:rsidR="00423EA4" w:rsidRPr="00210501">
            <w:rPr>
              <w:rFonts w:ascii="Arial" w:hAnsi="Arial" w:cs="Arial"/>
              <w:noProof/>
            </w:rPr>
            <w:t>(CIPD, 2021)</w:t>
          </w:r>
          <w:r w:rsidR="00423EA4" w:rsidRPr="00210501">
            <w:rPr>
              <w:rFonts w:ascii="Arial" w:hAnsi="Arial" w:cs="Arial"/>
            </w:rPr>
            <w:fldChar w:fldCharType="end"/>
          </w:r>
        </w:sdtContent>
      </w:sdt>
      <w:r w:rsidR="00423EA4" w:rsidRPr="00210501">
        <w:rPr>
          <w:rFonts w:ascii="Arial" w:hAnsi="Arial" w:cs="Arial"/>
        </w:rPr>
        <w:t>. While the majority of staff is under 28 years old, they should normally experience vitality and dedication at this stage of their life. However, they didn’t; they were demotivated and disengaged</w:t>
      </w:r>
      <w:r w:rsidR="00423EA4">
        <w:rPr>
          <w:rFonts w:ascii="Arial" w:hAnsi="Arial" w:cs="Arial"/>
        </w:rPr>
        <w:t>,</w:t>
      </w:r>
      <w:r w:rsidR="00423EA4" w:rsidRPr="00210501">
        <w:rPr>
          <w:rFonts w:ascii="Arial" w:hAnsi="Arial" w:cs="Arial"/>
        </w:rPr>
        <w:t xml:space="preserve"> </w:t>
      </w:r>
      <w:r w:rsidR="00423EA4" w:rsidRPr="00210501">
        <w:rPr>
          <w:rFonts w:ascii="Arial" w:hAnsi="Arial" w:cs="Arial"/>
          <w:color w:val="000000" w:themeColor="text1"/>
        </w:rPr>
        <w:t xml:space="preserve">and during free discussion with the staff, the following causes were determined: </w:t>
      </w:r>
    </w:p>
    <w:p w14:paraId="29D1779D" w14:textId="77777777" w:rsidR="00726777" w:rsidRPr="00C62391" w:rsidRDefault="00726777" w:rsidP="00C62391">
      <w:pPr>
        <w:spacing w:line="360" w:lineRule="auto"/>
        <w:ind w:firstLine="720"/>
        <w:jc w:val="both"/>
        <w:rPr>
          <w:rFonts w:ascii="Arial" w:hAnsi="Arial" w:cs="Arial"/>
        </w:rPr>
      </w:pPr>
    </w:p>
    <w:p w14:paraId="699D43C4" w14:textId="77777777" w:rsidR="00423EA4" w:rsidRDefault="00423EA4" w:rsidP="00423EA4">
      <w:pPr>
        <w:pStyle w:val="ListParagraph"/>
        <w:numPr>
          <w:ilvl w:val="0"/>
          <w:numId w:val="6"/>
        </w:numPr>
        <w:spacing w:line="360" w:lineRule="auto"/>
        <w:ind w:left="714" w:hanging="357"/>
        <w:jc w:val="both"/>
        <w:rPr>
          <w:rFonts w:ascii="Arial" w:hAnsi="Arial" w:cs="Arial"/>
          <w:color w:val="000000" w:themeColor="text1"/>
        </w:rPr>
      </w:pPr>
      <w:r w:rsidRPr="00210501">
        <w:rPr>
          <w:rFonts w:ascii="Arial" w:hAnsi="Arial" w:cs="Arial"/>
          <w:color w:val="000000" w:themeColor="text1"/>
        </w:rPr>
        <w:t>Lack of opportunities for development;</w:t>
      </w:r>
    </w:p>
    <w:p w14:paraId="513DB847" w14:textId="775B8308" w:rsidR="00423EA4" w:rsidRPr="00414004" w:rsidRDefault="00423EA4" w:rsidP="00337B18">
      <w:pPr>
        <w:pStyle w:val="ListParagraph"/>
        <w:numPr>
          <w:ilvl w:val="0"/>
          <w:numId w:val="6"/>
        </w:numPr>
        <w:spacing w:line="360" w:lineRule="auto"/>
        <w:ind w:left="714" w:hanging="357"/>
        <w:jc w:val="both"/>
        <w:rPr>
          <w:rFonts w:ascii="Arial" w:hAnsi="Arial" w:cs="Arial"/>
          <w:color w:val="000000" w:themeColor="text1"/>
        </w:rPr>
      </w:pPr>
      <w:r w:rsidRPr="00210501">
        <w:rPr>
          <w:rFonts w:ascii="Arial" w:hAnsi="Arial" w:cs="Arial"/>
          <w:color w:val="000000" w:themeColor="text1"/>
        </w:rPr>
        <w:t xml:space="preserve">Forced adherence to strict business policies </w:t>
      </w:r>
      <w:r>
        <w:rPr>
          <w:rFonts w:ascii="Arial" w:hAnsi="Arial" w:cs="Arial"/>
          <w:color w:val="000000" w:themeColor="text1"/>
        </w:rPr>
        <w:t>and scripts</w:t>
      </w:r>
      <w:r w:rsidR="00337B18">
        <w:rPr>
          <w:rFonts w:ascii="Arial" w:hAnsi="Arial" w:cs="Arial"/>
          <w:color w:val="000000" w:themeColor="text1"/>
        </w:rPr>
        <w:t>;</w:t>
      </w:r>
      <w:r>
        <w:rPr>
          <w:rFonts w:ascii="Arial" w:hAnsi="Arial" w:cs="Arial"/>
          <w:color w:val="000000" w:themeColor="text1"/>
        </w:rPr>
        <w:t xml:space="preserve"> </w:t>
      </w:r>
    </w:p>
    <w:p w14:paraId="136BE3CD" w14:textId="0CBEB9B4" w:rsidR="00423EA4" w:rsidRPr="00210501" w:rsidRDefault="00423EA4" w:rsidP="00726777">
      <w:pPr>
        <w:pStyle w:val="ListParagraph"/>
        <w:numPr>
          <w:ilvl w:val="0"/>
          <w:numId w:val="6"/>
        </w:numPr>
        <w:spacing w:line="360" w:lineRule="auto"/>
        <w:ind w:left="714" w:hanging="357"/>
        <w:jc w:val="both"/>
        <w:rPr>
          <w:rFonts w:ascii="Arial" w:hAnsi="Arial" w:cs="Arial"/>
          <w:color w:val="000000" w:themeColor="text1"/>
        </w:rPr>
      </w:pPr>
      <w:r w:rsidRPr="00210501">
        <w:rPr>
          <w:rFonts w:ascii="Arial" w:hAnsi="Arial" w:cs="Arial"/>
          <w:color w:val="000000" w:themeColor="text1"/>
        </w:rPr>
        <w:t>No on-duty meals</w:t>
      </w:r>
      <w:r w:rsidR="00337B18">
        <w:rPr>
          <w:rFonts w:ascii="Arial" w:hAnsi="Arial" w:cs="Arial"/>
          <w:color w:val="000000" w:themeColor="text1"/>
        </w:rPr>
        <w:t>;</w:t>
      </w:r>
      <w:r w:rsidRPr="00210501">
        <w:rPr>
          <w:rFonts w:ascii="Arial" w:hAnsi="Arial" w:cs="Arial"/>
          <w:color w:val="000000" w:themeColor="text1"/>
        </w:rPr>
        <w:t xml:space="preserve"> </w:t>
      </w:r>
    </w:p>
    <w:p w14:paraId="40A5C2B7" w14:textId="6F6FB460" w:rsidR="00423EA4" w:rsidRPr="001E5E13" w:rsidRDefault="00423EA4" w:rsidP="001E5E13">
      <w:pPr>
        <w:pStyle w:val="ListParagraph"/>
        <w:numPr>
          <w:ilvl w:val="0"/>
          <w:numId w:val="6"/>
        </w:numPr>
        <w:spacing w:line="360" w:lineRule="auto"/>
        <w:ind w:left="714" w:hanging="357"/>
        <w:jc w:val="both"/>
        <w:rPr>
          <w:rFonts w:ascii="Arial" w:hAnsi="Arial" w:cs="Arial"/>
          <w:color w:val="000000" w:themeColor="text1"/>
        </w:rPr>
      </w:pPr>
      <w:r w:rsidRPr="00210501">
        <w:rPr>
          <w:rFonts w:ascii="Arial" w:hAnsi="Arial" w:cs="Arial"/>
          <w:color w:val="000000" w:themeColor="text1"/>
        </w:rPr>
        <w:t>Old machinery and equipment</w:t>
      </w:r>
      <w:r w:rsidR="00337B18">
        <w:rPr>
          <w:rFonts w:ascii="Arial" w:hAnsi="Arial" w:cs="Arial"/>
          <w:color w:val="000000" w:themeColor="text1"/>
        </w:rPr>
        <w:t>.</w:t>
      </w:r>
    </w:p>
    <w:p w14:paraId="746C650B" w14:textId="5CE9ED69" w:rsidR="00726777" w:rsidRPr="00466B3A" w:rsidRDefault="00423EA4" w:rsidP="00466B3A">
      <w:pPr>
        <w:pStyle w:val="ListParagraph"/>
        <w:numPr>
          <w:ilvl w:val="0"/>
          <w:numId w:val="14"/>
        </w:numPr>
        <w:spacing w:line="360" w:lineRule="auto"/>
        <w:jc w:val="both"/>
        <w:rPr>
          <w:rFonts w:ascii="Arial" w:hAnsi="Arial" w:cs="Arial"/>
          <w:b/>
          <w:bCs/>
        </w:rPr>
      </w:pPr>
      <w:r w:rsidRPr="00423EA4">
        <w:rPr>
          <w:rFonts w:ascii="Arial" w:hAnsi="Arial" w:cs="Arial"/>
          <w:b/>
          <w:bCs/>
          <w:color w:val="000000" w:themeColor="text1"/>
        </w:rPr>
        <w:lastRenderedPageBreak/>
        <w:t>Lack of opportunities for development</w:t>
      </w:r>
    </w:p>
    <w:p w14:paraId="0C8BC970" w14:textId="2FABEA46" w:rsidR="003F382A" w:rsidRPr="00726777" w:rsidRDefault="008F5038" w:rsidP="00726777">
      <w:pPr>
        <w:spacing w:line="360" w:lineRule="auto"/>
        <w:ind w:firstLine="720"/>
        <w:jc w:val="both"/>
        <w:rPr>
          <w:rFonts w:ascii="Arial" w:hAnsi="Arial" w:cs="Arial"/>
        </w:rPr>
      </w:pPr>
      <w:r w:rsidRPr="003F382A">
        <w:rPr>
          <w:rFonts w:ascii="Arial" w:hAnsi="Arial" w:cs="Arial"/>
        </w:rPr>
        <w:t>At Ibis Barking Hotel</w:t>
      </w:r>
      <w:r w:rsidR="003F382A">
        <w:rPr>
          <w:rFonts w:ascii="Arial" w:hAnsi="Arial" w:cs="Arial"/>
        </w:rPr>
        <w:t>,</w:t>
      </w:r>
      <w:r w:rsidRPr="003F382A">
        <w:rPr>
          <w:rFonts w:ascii="Arial" w:hAnsi="Arial" w:cs="Arial"/>
        </w:rPr>
        <w:t xml:space="preserve"> the salaries are not among the lowest in the industry; while the minimum wage in </w:t>
      </w:r>
      <w:r w:rsidR="003F382A">
        <w:rPr>
          <w:rFonts w:ascii="Arial" w:hAnsi="Arial" w:cs="Arial"/>
        </w:rPr>
        <w:t xml:space="preserve">the </w:t>
      </w:r>
      <w:r w:rsidRPr="003F382A">
        <w:rPr>
          <w:rFonts w:ascii="Arial" w:hAnsi="Arial" w:cs="Arial"/>
        </w:rPr>
        <w:t xml:space="preserve">UK is 11.44 GBP/ hour, Ibis pays 13.50 GBP/ hour, which should be a good motivating factor. However, </w:t>
      </w:r>
      <w:r w:rsidR="00226138">
        <w:rPr>
          <w:rFonts w:ascii="Arial" w:hAnsi="Arial" w:cs="Arial"/>
        </w:rPr>
        <w:t xml:space="preserve">according to the researcher’s observation, </w:t>
      </w:r>
      <w:r w:rsidRPr="003F382A">
        <w:rPr>
          <w:rFonts w:ascii="Arial" w:hAnsi="Arial" w:cs="Arial"/>
        </w:rPr>
        <w:t xml:space="preserve">most of the employees </w:t>
      </w:r>
      <w:r w:rsidR="003F382A">
        <w:rPr>
          <w:rFonts w:ascii="Arial" w:hAnsi="Arial" w:cs="Arial"/>
        </w:rPr>
        <w:t>are</w:t>
      </w:r>
      <w:r w:rsidRPr="003F382A">
        <w:rPr>
          <w:rFonts w:ascii="Arial" w:hAnsi="Arial" w:cs="Arial"/>
        </w:rPr>
        <w:t xml:space="preserve"> under 28 years old</w:t>
      </w:r>
      <w:r w:rsidR="003F382A">
        <w:rPr>
          <w:rFonts w:ascii="Arial" w:hAnsi="Arial" w:cs="Arial"/>
        </w:rPr>
        <w:t>, so</w:t>
      </w:r>
      <w:r w:rsidRPr="003F382A">
        <w:rPr>
          <w:rFonts w:ascii="Arial" w:hAnsi="Arial" w:cs="Arial"/>
        </w:rPr>
        <w:t xml:space="preserve"> they belong to Generation Z </w:t>
      </w:r>
      <w:sdt>
        <w:sdtPr>
          <w:rPr>
            <w:rFonts w:ascii="Arial" w:hAnsi="Arial" w:cs="Arial"/>
          </w:rPr>
          <w:id w:val="564377092"/>
          <w:citation/>
        </w:sdtPr>
        <w:sdtContent>
          <w:r w:rsidRPr="003F382A">
            <w:rPr>
              <w:rFonts w:ascii="Arial" w:hAnsi="Arial" w:cs="Arial"/>
            </w:rPr>
            <w:fldChar w:fldCharType="begin"/>
          </w:r>
          <w:r w:rsidRPr="003F382A">
            <w:rPr>
              <w:rFonts w:ascii="Arial" w:hAnsi="Arial" w:cs="Arial"/>
            </w:rPr>
            <w:instrText xml:space="preserve"> CITATION Ber25 \l 1048 </w:instrText>
          </w:r>
          <w:r w:rsidRPr="003F382A">
            <w:rPr>
              <w:rFonts w:ascii="Arial" w:hAnsi="Arial" w:cs="Arial"/>
            </w:rPr>
            <w:fldChar w:fldCharType="separate"/>
          </w:r>
          <w:r w:rsidRPr="003F382A">
            <w:rPr>
              <w:rFonts w:ascii="Arial" w:hAnsi="Arial" w:cs="Arial"/>
              <w:noProof/>
            </w:rPr>
            <w:t>(Beresford Research, 2025)</w:t>
          </w:r>
          <w:r w:rsidRPr="003F382A">
            <w:rPr>
              <w:rFonts w:ascii="Arial" w:hAnsi="Arial" w:cs="Arial"/>
            </w:rPr>
            <w:fldChar w:fldCharType="end"/>
          </w:r>
        </w:sdtContent>
      </w:sdt>
      <w:r w:rsidRPr="003F382A">
        <w:rPr>
          <w:rFonts w:ascii="Arial" w:hAnsi="Arial" w:cs="Arial"/>
        </w:rPr>
        <w:t xml:space="preserve">, a generation for which </w:t>
      </w:r>
      <w:r w:rsidR="003F382A" w:rsidRPr="003F382A">
        <w:rPr>
          <w:rFonts w:ascii="Arial" w:hAnsi="Arial" w:cs="Arial"/>
        </w:rPr>
        <w:t>money is at the end of the list of factors that impact their motivation at work. For them</w:t>
      </w:r>
      <w:r w:rsidR="003F382A">
        <w:rPr>
          <w:rFonts w:ascii="Arial" w:hAnsi="Arial" w:cs="Arial"/>
        </w:rPr>
        <w:t>,</w:t>
      </w:r>
      <w:r w:rsidR="003F382A" w:rsidRPr="003F382A">
        <w:rPr>
          <w:rFonts w:ascii="Arial" w:hAnsi="Arial" w:cs="Arial"/>
        </w:rPr>
        <w:t xml:space="preserve"> </w:t>
      </w:r>
      <w:r w:rsidR="003F382A">
        <w:rPr>
          <w:rFonts w:ascii="Arial" w:hAnsi="Arial" w:cs="Arial"/>
        </w:rPr>
        <w:t>“</w:t>
      </w:r>
      <w:r w:rsidR="003F382A" w:rsidRPr="003F382A">
        <w:rPr>
          <w:rFonts w:ascii="Arial" w:hAnsi="Arial" w:cs="Arial"/>
          <w:color w:val="000000"/>
          <w:shd w:val="clear" w:color="auto" w:fill="FFFFFF"/>
        </w:rPr>
        <w:t>learning and development, family, impact on others and society</w:t>
      </w:r>
      <w:r w:rsidR="003F382A">
        <w:rPr>
          <w:rFonts w:ascii="Arial" w:hAnsi="Arial" w:cs="Arial"/>
          <w:color w:val="000000"/>
          <w:shd w:val="clear" w:color="auto" w:fill="FFFFFF"/>
        </w:rPr>
        <w:t>,</w:t>
      </w:r>
      <w:r w:rsidR="003F382A" w:rsidRPr="003F382A">
        <w:rPr>
          <w:rFonts w:ascii="Arial" w:hAnsi="Arial" w:cs="Arial"/>
          <w:color w:val="000000"/>
          <w:shd w:val="clear" w:color="auto" w:fill="FFFFFF"/>
        </w:rPr>
        <w:t xml:space="preserve"> and passion and enjoyment</w:t>
      </w:r>
      <w:r w:rsidR="003F382A">
        <w:rPr>
          <w:rFonts w:ascii="Arial" w:hAnsi="Arial" w:cs="Arial"/>
          <w:color w:val="000000"/>
          <w:shd w:val="clear" w:color="auto" w:fill="FFFFFF"/>
        </w:rPr>
        <w:t>“</w:t>
      </w:r>
      <w:r w:rsidR="003F382A" w:rsidRPr="003F382A">
        <w:rPr>
          <w:rFonts w:ascii="Arial" w:hAnsi="Arial" w:cs="Arial"/>
          <w:color w:val="000000"/>
          <w:shd w:val="clear" w:color="auto" w:fill="FFFFFF"/>
        </w:rPr>
        <w:t xml:space="preserve"> are the top factors that contribute to their motivation in the workplace.</w:t>
      </w:r>
      <w:r w:rsidR="00E16DF7">
        <w:rPr>
          <w:rFonts w:ascii="Arial" w:hAnsi="Arial" w:cs="Arial"/>
          <w:color w:val="000000"/>
          <w:shd w:val="clear" w:color="auto" w:fill="FFFFFF"/>
        </w:rPr>
        <w:t xml:space="preserve"> Additionally, the </w:t>
      </w:r>
      <w:r w:rsidR="00E16DF7" w:rsidRPr="004463F2">
        <w:rPr>
          <w:rFonts w:ascii="Arial" w:hAnsi="Arial" w:cs="Arial"/>
        </w:rPr>
        <w:t xml:space="preserve">0.5 GBP </w:t>
      </w:r>
      <w:r w:rsidR="00E16DF7">
        <w:rPr>
          <w:rFonts w:ascii="Arial" w:hAnsi="Arial" w:cs="Arial"/>
        </w:rPr>
        <w:t xml:space="preserve">earned </w:t>
      </w:r>
      <w:r w:rsidR="00E16DF7" w:rsidRPr="004463F2">
        <w:rPr>
          <w:rFonts w:ascii="Arial" w:hAnsi="Arial" w:cs="Arial"/>
        </w:rPr>
        <w:t>per sold meal is not a relevant extrinsic motivational factor to influence their level of involvement</w:t>
      </w:r>
      <w:r w:rsidR="00E16DF7">
        <w:rPr>
          <w:rFonts w:ascii="Arial" w:hAnsi="Arial" w:cs="Arial"/>
        </w:rPr>
        <w:t>.</w:t>
      </w:r>
    </w:p>
    <w:p w14:paraId="5FE1467E" w14:textId="77777777" w:rsidR="00BA5CBC" w:rsidRPr="003F382A" w:rsidRDefault="00BA5CBC" w:rsidP="003F382A">
      <w:pPr>
        <w:spacing w:line="360" w:lineRule="auto"/>
        <w:ind w:firstLine="720"/>
        <w:jc w:val="both"/>
        <w:rPr>
          <w:rFonts w:ascii="Arial" w:hAnsi="Arial" w:cs="Arial"/>
        </w:rPr>
      </w:pPr>
    </w:p>
    <w:p w14:paraId="62C456E4" w14:textId="526275DD" w:rsidR="008F5038" w:rsidRDefault="00226138" w:rsidP="00226138">
      <w:pPr>
        <w:spacing w:line="360" w:lineRule="auto"/>
        <w:jc w:val="center"/>
      </w:pPr>
      <w:r>
        <w:rPr>
          <w:noProof/>
        </w:rPr>
        <w:drawing>
          <wp:inline distT="0" distB="0" distL="0" distR="0" wp14:anchorId="737E0429" wp14:editId="1A880C4D">
            <wp:extent cx="3209317" cy="2513965"/>
            <wp:effectExtent l="0" t="0" r="381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ll Photos - 1 of 1 (2).jpeg"/>
                    <pic:cNvPicPr/>
                  </pic:nvPicPr>
                  <pic:blipFill>
                    <a:blip r:embed="rId22">
                      <a:extLst>
                        <a:ext uri="{28A0092B-C50C-407E-A947-70E740481C1C}">
                          <a14:useLocalDpi xmlns:a14="http://schemas.microsoft.com/office/drawing/2010/main" val="0"/>
                        </a:ext>
                      </a:extLst>
                    </a:blip>
                    <a:stretch>
                      <a:fillRect/>
                    </a:stretch>
                  </pic:blipFill>
                  <pic:spPr>
                    <a:xfrm>
                      <a:off x="0" y="0"/>
                      <a:ext cx="3252246" cy="2547593"/>
                    </a:xfrm>
                    <a:prstGeom prst="rect">
                      <a:avLst/>
                    </a:prstGeom>
                  </pic:spPr>
                </pic:pic>
              </a:graphicData>
            </a:graphic>
          </wp:inline>
        </w:drawing>
      </w:r>
    </w:p>
    <w:p w14:paraId="7A7F988F" w14:textId="77777777" w:rsidR="00226138" w:rsidRDefault="00226138" w:rsidP="00226138">
      <w:pPr>
        <w:spacing w:line="360" w:lineRule="auto"/>
        <w:ind w:firstLine="720"/>
        <w:jc w:val="right"/>
        <w:rPr>
          <w:rFonts w:ascii="Arial" w:hAnsi="Arial" w:cs="Arial"/>
          <w:i/>
          <w:iCs/>
          <w:sz w:val="20"/>
          <w:szCs w:val="20"/>
        </w:rPr>
      </w:pPr>
      <w:r w:rsidRPr="00852D72">
        <w:rPr>
          <w:rFonts w:ascii="Arial" w:hAnsi="Arial" w:cs="Arial"/>
          <w:i/>
          <w:iCs/>
          <w:sz w:val="20"/>
          <w:szCs w:val="20"/>
        </w:rPr>
        <w:t>Based on the researcher’s own observations</w:t>
      </w:r>
    </w:p>
    <w:p w14:paraId="3761D4C9" w14:textId="337F52CE" w:rsidR="00FC0A2F" w:rsidRDefault="00FC0A2F" w:rsidP="0037542E">
      <w:pPr>
        <w:spacing w:line="360" w:lineRule="auto"/>
        <w:ind w:firstLine="720"/>
        <w:jc w:val="both"/>
        <w:rPr>
          <w:rFonts w:ascii="Arial" w:hAnsi="Arial" w:cs="Arial"/>
        </w:rPr>
      </w:pPr>
    </w:p>
    <w:p w14:paraId="369871BE" w14:textId="77777777" w:rsidR="00337B18" w:rsidRDefault="00337B18" w:rsidP="0037542E">
      <w:pPr>
        <w:spacing w:line="360" w:lineRule="auto"/>
        <w:ind w:firstLine="720"/>
        <w:jc w:val="both"/>
        <w:rPr>
          <w:rFonts w:ascii="Arial" w:hAnsi="Arial" w:cs="Arial"/>
        </w:rPr>
      </w:pPr>
    </w:p>
    <w:p w14:paraId="5422BA01" w14:textId="2CF1128F" w:rsidR="00FC5DC1" w:rsidRDefault="00F60345" w:rsidP="0037542E">
      <w:pPr>
        <w:spacing w:line="360" w:lineRule="auto"/>
        <w:ind w:firstLine="720"/>
        <w:jc w:val="both"/>
        <w:rPr>
          <w:rFonts w:ascii="Arial" w:hAnsi="Arial" w:cs="Arial"/>
        </w:rPr>
      </w:pPr>
      <w:r w:rsidRPr="00FC5DC1">
        <w:rPr>
          <w:rFonts w:ascii="Arial" w:hAnsi="Arial" w:cs="Arial"/>
        </w:rPr>
        <w:t>During her placement in the hotel, the researcher approached 11 employees and 2 managers, asking about their personal development opportunities within the company</w:t>
      </w:r>
      <w:r w:rsidR="00FC5DC1">
        <w:rPr>
          <w:rFonts w:ascii="Arial" w:hAnsi="Arial" w:cs="Arial"/>
        </w:rPr>
        <w:t>,</w:t>
      </w:r>
      <w:r w:rsidRPr="00FC5DC1">
        <w:rPr>
          <w:rFonts w:ascii="Arial" w:hAnsi="Arial" w:cs="Arial"/>
        </w:rPr>
        <w:t xml:space="preserve"> and except for one manager, the other 12 people answered that Ibis offers very limited access to personal and professional growth. </w:t>
      </w:r>
      <w:r w:rsidR="00FC5DC1">
        <w:rPr>
          <w:rFonts w:ascii="Arial" w:hAnsi="Arial" w:cs="Arial"/>
        </w:rPr>
        <w:t xml:space="preserve">They mentioned the lack of technical training essential for daily operations, </w:t>
      </w:r>
      <w:r w:rsidR="0037542E">
        <w:rPr>
          <w:rFonts w:ascii="Arial" w:hAnsi="Arial" w:cs="Arial"/>
        </w:rPr>
        <w:t xml:space="preserve">being extremely skeptical about the company’s interest in their personal development. </w:t>
      </w:r>
    </w:p>
    <w:p w14:paraId="1244647F" w14:textId="115055C0" w:rsidR="0037542E" w:rsidRDefault="0037542E" w:rsidP="0037542E">
      <w:pPr>
        <w:spacing w:line="360" w:lineRule="auto"/>
        <w:ind w:firstLine="720"/>
        <w:jc w:val="both"/>
        <w:rPr>
          <w:rFonts w:ascii="Arial" w:hAnsi="Arial" w:cs="Arial"/>
        </w:rPr>
      </w:pPr>
    </w:p>
    <w:p w14:paraId="51F6646A" w14:textId="77777777" w:rsidR="00337B18" w:rsidRDefault="00337B18" w:rsidP="0037542E">
      <w:pPr>
        <w:spacing w:line="360" w:lineRule="auto"/>
        <w:ind w:firstLine="720"/>
        <w:jc w:val="both"/>
        <w:rPr>
          <w:rFonts w:ascii="Arial" w:hAnsi="Arial" w:cs="Arial"/>
        </w:rPr>
      </w:pPr>
    </w:p>
    <w:p w14:paraId="1B58BE34" w14:textId="77777777" w:rsidR="0037542E" w:rsidRDefault="0037542E" w:rsidP="0037542E">
      <w:pPr>
        <w:spacing w:line="360" w:lineRule="auto"/>
        <w:ind w:firstLine="720"/>
        <w:jc w:val="both"/>
        <w:rPr>
          <w:rFonts w:ascii="Arial" w:hAnsi="Arial" w:cs="Arial"/>
        </w:rPr>
      </w:pPr>
    </w:p>
    <w:p w14:paraId="7D42A218" w14:textId="5B3A5D16" w:rsidR="0037542E" w:rsidRDefault="00852D72" w:rsidP="00B6375C">
      <w:pPr>
        <w:spacing w:line="360" w:lineRule="auto"/>
        <w:jc w:val="center"/>
        <w:rPr>
          <w:rFonts w:ascii="Arial" w:hAnsi="Arial" w:cs="Arial"/>
        </w:rPr>
      </w:pPr>
      <w:r>
        <w:rPr>
          <w:rFonts w:ascii="Arial" w:hAnsi="Arial" w:cs="Arial"/>
          <w:noProof/>
        </w:rPr>
        <w:lastRenderedPageBreak/>
        <w:drawing>
          <wp:inline distT="0" distB="0" distL="0" distR="0" wp14:anchorId="6911FA71" wp14:editId="5E2198C8">
            <wp:extent cx="2881739" cy="2520446"/>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ll Photos - 1 of 1 (1).jpeg"/>
                    <pic:cNvPicPr/>
                  </pic:nvPicPr>
                  <pic:blipFill>
                    <a:blip r:embed="rId23">
                      <a:extLst>
                        <a:ext uri="{28A0092B-C50C-407E-A947-70E740481C1C}">
                          <a14:useLocalDpi xmlns:a14="http://schemas.microsoft.com/office/drawing/2010/main" val="0"/>
                        </a:ext>
                      </a:extLst>
                    </a:blip>
                    <a:stretch>
                      <a:fillRect/>
                    </a:stretch>
                  </pic:blipFill>
                  <pic:spPr>
                    <a:xfrm>
                      <a:off x="0" y="0"/>
                      <a:ext cx="2881739" cy="2520446"/>
                    </a:xfrm>
                    <a:prstGeom prst="rect">
                      <a:avLst/>
                    </a:prstGeom>
                  </pic:spPr>
                </pic:pic>
              </a:graphicData>
            </a:graphic>
          </wp:inline>
        </w:drawing>
      </w:r>
    </w:p>
    <w:p w14:paraId="3D3664AC" w14:textId="43FF61CC" w:rsidR="0037542E" w:rsidRDefault="0037542E" w:rsidP="00852D72">
      <w:pPr>
        <w:spacing w:line="360" w:lineRule="auto"/>
        <w:ind w:firstLine="720"/>
        <w:jc w:val="right"/>
        <w:rPr>
          <w:rFonts w:ascii="Arial" w:hAnsi="Arial" w:cs="Arial"/>
          <w:i/>
          <w:iCs/>
          <w:sz w:val="20"/>
          <w:szCs w:val="20"/>
        </w:rPr>
      </w:pPr>
      <w:r w:rsidRPr="00852D72">
        <w:rPr>
          <w:rFonts w:ascii="Arial" w:hAnsi="Arial" w:cs="Arial"/>
          <w:i/>
          <w:iCs/>
          <w:sz w:val="20"/>
          <w:szCs w:val="20"/>
        </w:rPr>
        <w:t xml:space="preserve">Based on the researcher’s </w:t>
      </w:r>
      <w:r w:rsidR="00852D72" w:rsidRPr="00852D72">
        <w:rPr>
          <w:rFonts w:ascii="Arial" w:hAnsi="Arial" w:cs="Arial"/>
          <w:i/>
          <w:iCs/>
          <w:sz w:val="20"/>
          <w:szCs w:val="20"/>
        </w:rPr>
        <w:t>own observations</w:t>
      </w:r>
    </w:p>
    <w:p w14:paraId="3757B9BC" w14:textId="3B7D26FB" w:rsidR="00852D72" w:rsidRDefault="00852D72" w:rsidP="00852D72">
      <w:pPr>
        <w:spacing w:line="360" w:lineRule="auto"/>
        <w:ind w:firstLine="720"/>
        <w:jc w:val="right"/>
        <w:rPr>
          <w:rFonts w:ascii="Arial" w:hAnsi="Arial" w:cs="Arial"/>
          <w:i/>
          <w:iCs/>
          <w:sz w:val="20"/>
          <w:szCs w:val="20"/>
        </w:rPr>
      </w:pPr>
    </w:p>
    <w:p w14:paraId="4B4D422D" w14:textId="77777777" w:rsidR="00852D72" w:rsidRPr="00852D72" w:rsidRDefault="00852D72" w:rsidP="00852D72">
      <w:pPr>
        <w:spacing w:line="360" w:lineRule="auto"/>
        <w:ind w:firstLine="720"/>
        <w:jc w:val="right"/>
        <w:rPr>
          <w:rFonts w:ascii="Arial" w:hAnsi="Arial" w:cs="Arial"/>
          <w:i/>
          <w:iCs/>
          <w:sz w:val="20"/>
          <w:szCs w:val="20"/>
        </w:rPr>
      </w:pPr>
    </w:p>
    <w:p w14:paraId="3CF123B9" w14:textId="77777777" w:rsidR="00600548" w:rsidRDefault="00F60345" w:rsidP="00FC5DC1">
      <w:pPr>
        <w:spacing w:line="360" w:lineRule="auto"/>
        <w:ind w:firstLine="720"/>
        <w:jc w:val="both"/>
        <w:rPr>
          <w:rFonts w:ascii="Arial" w:hAnsi="Arial" w:cs="Arial"/>
        </w:rPr>
      </w:pPr>
      <w:r w:rsidRPr="00FC5DC1">
        <w:rPr>
          <w:rFonts w:ascii="Arial" w:hAnsi="Arial" w:cs="Arial"/>
        </w:rPr>
        <w:t>Even though there are sound programs for training in the hotel’s written policies</w:t>
      </w:r>
      <w:r w:rsidR="00437B6A">
        <w:rPr>
          <w:rFonts w:ascii="Arial" w:hAnsi="Arial" w:cs="Arial"/>
        </w:rPr>
        <w:t xml:space="preserve"> </w:t>
      </w:r>
      <w:sdt>
        <w:sdtPr>
          <w:rPr>
            <w:rFonts w:ascii="Arial" w:hAnsi="Arial" w:cs="Arial"/>
          </w:rPr>
          <w:id w:val="1632742"/>
          <w:citation/>
        </w:sdtPr>
        <w:sdtContent>
          <w:r w:rsidR="00437B6A">
            <w:rPr>
              <w:rFonts w:ascii="Arial" w:hAnsi="Arial" w:cs="Arial"/>
            </w:rPr>
            <w:fldChar w:fldCharType="begin"/>
          </w:r>
          <w:r w:rsidR="00437B6A">
            <w:rPr>
              <w:rFonts w:ascii="Arial" w:hAnsi="Arial" w:cs="Arial"/>
            </w:rPr>
            <w:instrText xml:space="preserve"> CITATION Acc241 \l 1048 </w:instrText>
          </w:r>
          <w:r w:rsidR="00437B6A">
            <w:rPr>
              <w:rFonts w:ascii="Arial" w:hAnsi="Arial" w:cs="Arial"/>
            </w:rPr>
            <w:fldChar w:fldCharType="separate"/>
          </w:r>
          <w:r w:rsidR="00437B6A" w:rsidRPr="00437B6A">
            <w:rPr>
              <w:rFonts w:ascii="Arial" w:hAnsi="Arial" w:cs="Arial"/>
              <w:noProof/>
            </w:rPr>
            <w:t>(Accor, 2024)</w:t>
          </w:r>
          <w:r w:rsidR="00437B6A">
            <w:rPr>
              <w:rFonts w:ascii="Arial" w:hAnsi="Arial" w:cs="Arial"/>
            </w:rPr>
            <w:fldChar w:fldCharType="end"/>
          </w:r>
        </w:sdtContent>
      </w:sdt>
      <w:r w:rsidRPr="00FC5DC1">
        <w:rPr>
          <w:rFonts w:ascii="Arial" w:hAnsi="Arial" w:cs="Arial"/>
        </w:rPr>
        <w:t xml:space="preserve">, </w:t>
      </w:r>
      <w:r w:rsidR="00CF0C3B">
        <w:rPr>
          <w:rFonts w:ascii="Arial" w:hAnsi="Arial" w:cs="Arial"/>
        </w:rPr>
        <w:t xml:space="preserve">the employees consider that </w:t>
      </w:r>
      <w:r w:rsidRPr="00FC5DC1">
        <w:rPr>
          <w:rFonts w:ascii="Arial" w:hAnsi="Arial" w:cs="Arial"/>
        </w:rPr>
        <w:t xml:space="preserve">even the technical training is poor and </w:t>
      </w:r>
      <w:r w:rsidR="00FC5DC1" w:rsidRPr="00FC5DC1">
        <w:rPr>
          <w:rFonts w:ascii="Arial" w:hAnsi="Arial" w:cs="Arial"/>
        </w:rPr>
        <w:t xml:space="preserve">has mediocre results. </w:t>
      </w:r>
      <w:r w:rsidR="00437B6A">
        <w:rPr>
          <w:rFonts w:ascii="Arial" w:hAnsi="Arial" w:cs="Arial"/>
        </w:rPr>
        <w:t>For</w:t>
      </w:r>
      <w:r w:rsidR="00FC5DC1" w:rsidRPr="00FC5DC1">
        <w:rPr>
          <w:rFonts w:ascii="Arial" w:hAnsi="Arial" w:cs="Arial"/>
        </w:rPr>
        <w:t xml:space="preserve"> example, while in placement, the researcher had the opportunity to </w:t>
      </w:r>
      <w:r w:rsidR="005E27CC">
        <w:rPr>
          <w:rFonts w:ascii="Arial" w:hAnsi="Arial" w:cs="Arial"/>
        </w:rPr>
        <w:t>witness</w:t>
      </w:r>
      <w:r w:rsidR="00FC5DC1" w:rsidRPr="00FC5DC1">
        <w:rPr>
          <w:rFonts w:ascii="Arial" w:hAnsi="Arial" w:cs="Arial"/>
        </w:rPr>
        <w:t xml:space="preserve"> the switch from Fols</w:t>
      </w:r>
      <w:r w:rsidR="00CF0C3B">
        <w:rPr>
          <w:rFonts w:ascii="Arial" w:hAnsi="Arial" w:cs="Arial"/>
        </w:rPr>
        <w:t xml:space="preserve"> </w:t>
      </w:r>
      <w:sdt>
        <w:sdtPr>
          <w:rPr>
            <w:rFonts w:ascii="Arial" w:hAnsi="Arial" w:cs="Arial"/>
          </w:rPr>
          <w:id w:val="-1728904427"/>
          <w:citation/>
        </w:sdtPr>
        <w:sdtContent>
          <w:r w:rsidR="00CF0C3B">
            <w:rPr>
              <w:rFonts w:ascii="Arial" w:hAnsi="Arial" w:cs="Arial"/>
            </w:rPr>
            <w:fldChar w:fldCharType="begin"/>
          </w:r>
          <w:r w:rsidR="00CF0C3B">
            <w:rPr>
              <w:rFonts w:ascii="Arial" w:hAnsi="Arial" w:cs="Arial"/>
            </w:rPr>
            <w:instrText xml:space="preserve"> CITATION FOL17 \l 1048 </w:instrText>
          </w:r>
          <w:r w:rsidR="00CF0C3B">
            <w:rPr>
              <w:rFonts w:ascii="Arial" w:hAnsi="Arial" w:cs="Arial"/>
            </w:rPr>
            <w:fldChar w:fldCharType="separate"/>
          </w:r>
          <w:r w:rsidR="00CF0C3B" w:rsidRPr="00CF0C3B">
            <w:rPr>
              <w:rFonts w:ascii="Arial" w:hAnsi="Arial" w:cs="Arial"/>
              <w:noProof/>
            </w:rPr>
            <w:t>( FOLS Accor, 2017)</w:t>
          </w:r>
          <w:r w:rsidR="00CF0C3B">
            <w:rPr>
              <w:rFonts w:ascii="Arial" w:hAnsi="Arial" w:cs="Arial"/>
            </w:rPr>
            <w:fldChar w:fldCharType="end"/>
          </w:r>
        </w:sdtContent>
      </w:sdt>
      <w:r w:rsidR="00FC5DC1" w:rsidRPr="00FC5DC1">
        <w:rPr>
          <w:rFonts w:ascii="Arial" w:hAnsi="Arial" w:cs="Arial"/>
        </w:rPr>
        <w:t xml:space="preserve">, the earlier reservation system used by Ibis till the 24th of October 2024, a system created by Accor, to Opera, which is owned by Oracle </w:t>
      </w:r>
      <w:sdt>
        <w:sdtPr>
          <w:rPr>
            <w:rFonts w:ascii="Arial" w:hAnsi="Arial" w:cs="Arial"/>
          </w:rPr>
          <w:id w:val="781005376"/>
          <w:citation/>
        </w:sdtPr>
        <w:sdtContent>
          <w:r w:rsidR="00437B6A">
            <w:rPr>
              <w:rFonts w:ascii="Arial" w:hAnsi="Arial" w:cs="Arial"/>
            </w:rPr>
            <w:fldChar w:fldCharType="begin"/>
          </w:r>
          <w:r w:rsidR="00437B6A">
            <w:rPr>
              <w:rFonts w:ascii="Arial" w:hAnsi="Arial" w:cs="Arial"/>
            </w:rPr>
            <w:instrText xml:space="preserve"> CITATION Ora25 \l 1048 </w:instrText>
          </w:r>
          <w:r w:rsidR="00437B6A">
            <w:rPr>
              <w:rFonts w:ascii="Arial" w:hAnsi="Arial" w:cs="Arial"/>
            </w:rPr>
            <w:fldChar w:fldCharType="separate"/>
          </w:r>
          <w:r w:rsidR="00437B6A" w:rsidRPr="00437B6A">
            <w:rPr>
              <w:rFonts w:ascii="Arial" w:hAnsi="Arial" w:cs="Arial"/>
              <w:noProof/>
            </w:rPr>
            <w:t>(Oracle, 2025)</w:t>
          </w:r>
          <w:r w:rsidR="00437B6A">
            <w:rPr>
              <w:rFonts w:ascii="Arial" w:hAnsi="Arial" w:cs="Arial"/>
            </w:rPr>
            <w:fldChar w:fldCharType="end"/>
          </w:r>
        </w:sdtContent>
      </w:sdt>
      <w:r w:rsidR="00437B6A">
        <w:rPr>
          <w:rFonts w:ascii="Arial" w:hAnsi="Arial" w:cs="Arial"/>
        </w:rPr>
        <w:t xml:space="preserve"> </w:t>
      </w:r>
      <w:r w:rsidR="00FC5DC1" w:rsidRPr="00FC5DC1">
        <w:rPr>
          <w:rFonts w:ascii="Arial" w:hAnsi="Arial" w:cs="Arial"/>
        </w:rPr>
        <w:t>and started to be used from 25th of October. Due to the short training period for this new system</w:t>
      </w:r>
      <w:r w:rsidR="0037542E">
        <w:rPr>
          <w:rFonts w:ascii="Arial" w:hAnsi="Arial" w:cs="Arial"/>
        </w:rPr>
        <w:t xml:space="preserve"> (four days</w:t>
      </w:r>
      <w:r w:rsidR="00E16DF7">
        <w:rPr>
          <w:rFonts w:ascii="Arial" w:hAnsi="Arial" w:cs="Arial"/>
        </w:rPr>
        <w:t xml:space="preserve"> only</w:t>
      </w:r>
      <w:r w:rsidR="0037542E">
        <w:rPr>
          <w:rFonts w:ascii="Arial" w:hAnsi="Arial" w:cs="Arial"/>
        </w:rPr>
        <w:t>),</w:t>
      </w:r>
      <w:r w:rsidR="00FC5DC1" w:rsidRPr="00FC5DC1">
        <w:rPr>
          <w:rFonts w:ascii="Arial" w:hAnsi="Arial" w:cs="Arial"/>
        </w:rPr>
        <w:t xml:space="preserve"> staff members </w:t>
      </w:r>
      <w:r w:rsidR="0037542E">
        <w:rPr>
          <w:rFonts w:ascii="Arial" w:hAnsi="Arial" w:cs="Arial"/>
        </w:rPr>
        <w:t xml:space="preserve">experienced </w:t>
      </w:r>
      <w:r w:rsidR="00FC5DC1" w:rsidRPr="00FC5DC1">
        <w:rPr>
          <w:rFonts w:ascii="Arial" w:hAnsi="Arial" w:cs="Arial"/>
        </w:rPr>
        <w:t xml:space="preserve">anxiety when adjusting to the new platform, and errors quickly surfaced. For example, a room remained empty in the system when the last "Complete Check-in" button was not pressed, allowing another guest to be assigned to it. This resulted in two people </w:t>
      </w:r>
      <w:r w:rsidR="0037542E">
        <w:rPr>
          <w:rFonts w:ascii="Arial" w:hAnsi="Arial" w:cs="Arial"/>
        </w:rPr>
        <w:t xml:space="preserve">meeting in the same </w:t>
      </w:r>
      <w:r w:rsidR="00FC5DC1" w:rsidRPr="00FC5DC1">
        <w:rPr>
          <w:rFonts w:ascii="Arial" w:hAnsi="Arial" w:cs="Arial"/>
        </w:rPr>
        <w:t>room, which sparked complaints from both parties.</w:t>
      </w:r>
    </w:p>
    <w:p w14:paraId="28C3FE06" w14:textId="0CD7491C" w:rsidR="00FC5DC1" w:rsidRPr="00FC5DC1" w:rsidRDefault="00C30CF5" w:rsidP="00C30CF5">
      <w:pPr>
        <w:spacing w:line="360" w:lineRule="auto"/>
        <w:ind w:firstLine="720"/>
        <w:jc w:val="both"/>
        <w:rPr>
          <w:rFonts w:ascii="Arial" w:hAnsi="Arial" w:cs="Arial"/>
        </w:rPr>
      </w:pPr>
      <w:r>
        <w:rPr>
          <w:rFonts w:ascii="Arial" w:hAnsi="Arial" w:cs="Arial"/>
        </w:rPr>
        <w:t xml:space="preserve">According to Business.com </w:t>
      </w:r>
      <w:sdt>
        <w:sdtPr>
          <w:rPr>
            <w:rFonts w:ascii="Arial" w:hAnsi="Arial" w:cs="Arial"/>
          </w:rPr>
          <w:id w:val="-2119743851"/>
          <w:citation/>
        </w:sdtPr>
        <w:sdtContent>
          <w:r>
            <w:rPr>
              <w:rFonts w:ascii="Arial" w:hAnsi="Arial" w:cs="Arial"/>
            </w:rPr>
            <w:fldChar w:fldCharType="begin"/>
          </w:r>
          <w:r>
            <w:rPr>
              <w:rFonts w:ascii="Arial" w:hAnsi="Arial" w:cs="Arial"/>
            </w:rPr>
            <w:instrText xml:space="preserve"> CITATION Sto24 \l 1048 </w:instrText>
          </w:r>
          <w:r>
            <w:rPr>
              <w:rFonts w:ascii="Arial" w:hAnsi="Arial" w:cs="Arial"/>
            </w:rPr>
            <w:fldChar w:fldCharType="separate"/>
          </w:r>
          <w:r w:rsidRPr="00C30CF5">
            <w:rPr>
              <w:rFonts w:ascii="Arial" w:hAnsi="Arial" w:cs="Arial"/>
              <w:noProof/>
            </w:rPr>
            <w:t>(Stowers, 2024)</w:t>
          </w:r>
          <w:r>
            <w:rPr>
              <w:rFonts w:ascii="Arial" w:hAnsi="Arial" w:cs="Arial"/>
            </w:rPr>
            <w:fldChar w:fldCharType="end"/>
          </w:r>
        </w:sdtContent>
      </w:sdt>
      <w:r>
        <w:rPr>
          <w:rFonts w:ascii="Arial" w:hAnsi="Arial" w:cs="Arial"/>
        </w:rPr>
        <w:t xml:space="preserve">, the lack of opportunities for career ascension is the main reason that determines a high turnover rate, which in Ibis Barking is 28.57%. </w:t>
      </w:r>
    </w:p>
    <w:p w14:paraId="78D59BB1" w14:textId="77777777" w:rsidR="00FC0A2F" w:rsidRDefault="00FC0A2F" w:rsidP="00FC0A2F">
      <w:pPr>
        <w:spacing w:line="360" w:lineRule="auto"/>
        <w:jc w:val="center"/>
      </w:pPr>
    </w:p>
    <w:p w14:paraId="6E521DB0" w14:textId="54D50E1E" w:rsidR="00423EA4" w:rsidRPr="00423EA4" w:rsidRDefault="00423EA4" w:rsidP="00FC0A2F">
      <w:pPr>
        <w:spacing w:line="360" w:lineRule="auto"/>
        <w:ind w:firstLine="720"/>
        <w:jc w:val="both"/>
        <w:rPr>
          <w:rFonts w:ascii="Arial" w:hAnsi="Arial" w:cs="Arial"/>
          <w:b/>
          <w:bCs/>
        </w:rPr>
      </w:pPr>
    </w:p>
    <w:p w14:paraId="2C9114BB" w14:textId="2447FE9B" w:rsidR="00423EA4" w:rsidRPr="00466B3A" w:rsidRDefault="00423EA4" w:rsidP="00466B3A">
      <w:pPr>
        <w:pStyle w:val="ListParagraph"/>
        <w:numPr>
          <w:ilvl w:val="0"/>
          <w:numId w:val="14"/>
        </w:numPr>
        <w:spacing w:line="360" w:lineRule="auto"/>
        <w:jc w:val="both"/>
        <w:rPr>
          <w:rFonts w:ascii="Arial" w:hAnsi="Arial" w:cs="Arial"/>
          <w:b/>
          <w:bCs/>
          <w:color w:val="000000" w:themeColor="text1"/>
        </w:rPr>
      </w:pPr>
      <w:r w:rsidRPr="00423EA4">
        <w:rPr>
          <w:rFonts w:ascii="Arial" w:hAnsi="Arial" w:cs="Arial"/>
          <w:b/>
          <w:bCs/>
          <w:color w:val="000000" w:themeColor="text1"/>
        </w:rPr>
        <w:t xml:space="preserve">Forced adherence to strict business policies and scripts </w:t>
      </w:r>
    </w:p>
    <w:p w14:paraId="4FA99073" w14:textId="77777777" w:rsidR="004075D4" w:rsidRDefault="00FC0A2F" w:rsidP="004075D4">
      <w:pPr>
        <w:spacing w:line="360" w:lineRule="auto"/>
        <w:ind w:firstLine="720"/>
        <w:jc w:val="both"/>
        <w:rPr>
          <w:rFonts w:ascii="Arial" w:hAnsi="Arial" w:cs="Arial"/>
          <w:color w:val="000000" w:themeColor="text1"/>
        </w:rPr>
      </w:pPr>
      <w:r w:rsidRPr="004075D4">
        <w:rPr>
          <w:rFonts w:ascii="Arial" w:hAnsi="Arial" w:cs="Arial"/>
        </w:rPr>
        <w:t xml:space="preserve">In </w:t>
      </w:r>
      <w:r w:rsidR="00423EA4" w:rsidRPr="004075D4">
        <w:rPr>
          <w:rFonts w:ascii="Arial" w:hAnsi="Arial" w:cs="Arial"/>
        </w:rPr>
        <w:t xml:space="preserve">the </w:t>
      </w:r>
      <w:r w:rsidRPr="004075D4">
        <w:rPr>
          <w:rFonts w:ascii="Arial" w:hAnsi="Arial" w:cs="Arial"/>
        </w:rPr>
        <w:t xml:space="preserve">Ibis Barking Hotel, the team members do not feel empowered; they are not encouraged to share their ideas in meetings or to take initiative in approaching the guests. On the contrary, they must follow specific scripts that make them prisoners of a rigid corporate attitude that doesn’t suit the expectations of Generation Z.  According to Forbes </w:t>
      </w:r>
      <w:sdt>
        <w:sdtPr>
          <w:rPr>
            <w:rFonts w:ascii="Arial" w:hAnsi="Arial" w:cs="Arial"/>
          </w:rPr>
          <w:id w:val="327644397"/>
          <w:citation/>
        </w:sdtPr>
        <w:sdtContent>
          <w:r w:rsidRPr="004075D4">
            <w:rPr>
              <w:rFonts w:ascii="Arial" w:hAnsi="Arial" w:cs="Arial"/>
            </w:rPr>
            <w:fldChar w:fldCharType="begin"/>
          </w:r>
          <w:r w:rsidRPr="004075D4">
            <w:rPr>
              <w:rFonts w:ascii="Arial" w:hAnsi="Arial" w:cs="Arial"/>
            </w:rPr>
            <w:instrText xml:space="preserve"> CITATION Jul25 \l 1048 </w:instrText>
          </w:r>
          <w:r w:rsidRPr="004075D4">
            <w:rPr>
              <w:rFonts w:ascii="Arial" w:hAnsi="Arial" w:cs="Arial"/>
            </w:rPr>
            <w:fldChar w:fldCharType="separate"/>
          </w:r>
          <w:r w:rsidRPr="004075D4">
            <w:rPr>
              <w:rFonts w:ascii="Arial" w:hAnsi="Arial" w:cs="Arial"/>
              <w:noProof/>
            </w:rPr>
            <w:t>(Korn, 2025)</w:t>
          </w:r>
          <w:r w:rsidRPr="004075D4">
            <w:rPr>
              <w:rFonts w:ascii="Arial" w:hAnsi="Arial" w:cs="Arial"/>
            </w:rPr>
            <w:fldChar w:fldCharType="end"/>
          </w:r>
        </w:sdtContent>
      </w:sdt>
      <w:r w:rsidRPr="004075D4">
        <w:rPr>
          <w:rFonts w:ascii="Arial" w:hAnsi="Arial" w:cs="Arial"/>
        </w:rPr>
        <w:t>, Gen</w:t>
      </w:r>
      <w:r w:rsidR="00423EA4" w:rsidRPr="004075D4">
        <w:rPr>
          <w:rFonts w:ascii="Arial" w:hAnsi="Arial" w:cs="Arial"/>
        </w:rPr>
        <w:t xml:space="preserve"> </w:t>
      </w:r>
      <w:r w:rsidRPr="004075D4">
        <w:rPr>
          <w:rFonts w:ascii="Arial" w:hAnsi="Arial" w:cs="Arial"/>
        </w:rPr>
        <w:t xml:space="preserve">Z prefers purpose-driven jobs, versatility, and work-life </w:t>
      </w:r>
      <w:r w:rsidRPr="004075D4">
        <w:rPr>
          <w:rFonts w:ascii="Arial" w:hAnsi="Arial" w:cs="Arial"/>
        </w:rPr>
        <w:lastRenderedPageBreak/>
        <w:t xml:space="preserve">balance to strict office rules and a standard hustle environment. </w:t>
      </w:r>
      <w:r w:rsidR="00423EA4" w:rsidRPr="004075D4">
        <w:rPr>
          <w:rFonts w:ascii="Arial" w:hAnsi="Arial" w:cs="Arial"/>
        </w:rPr>
        <w:t xml:space="preserve">Enforced compliance with stringent company norms and procedures </w:t>
      </w:r>
      <w:r w:rsidR="00423EA4" w:rsidRPr="004075D4">
        <w:rPr>
          <w:rFonts w:ascii="Arial" w:hAnsi="Arial" w:cs="Arial"/>
          <w:color w:val="000000" w:themeColor="text1"/>
        </w:rPr>
        <w:t xml:space="preserve">do not align with the aspirations of Generation Z and make them lose their </w:t>
      </w:r>
      <w:r w:rsidR="007030C0" w:rsidRPr="004075D4">
        <w:rPr>
          <w:rFonts w:ascii="Arial" w:hAnsi="Arial" w:cs="Arial"/>
          <w:color w:val="000000" w:themeColor="text1"/>
        </w:rPr>
        <w:t xml:space="preserve">motivation and engagement, which leads to low performance and losses for the business. </w:t>
      </w:r>
    </w:p>
    <w:p w14:paraId="1F2A49E1" w14:textId="72EED68B" w:rsidR="007030C0" w:rsidRPr="004075D4" w:rsidRDefault="004075D4" w:rsidP="004075D4">
      <w:pPr>
        <w:spacing w:line="360" w:lineRule="auto"/>
        <w:ind w:firstLine="720"/>
        <w:jc w:val="both"/>
        <w:rPr>
          <w:rFonts w:ascii="Arial" w:hAnsi="Arial" w:cs="Arial"/>
        </w:rPr>
      </w:pPr>
      <w:r w:rsidRPr="004075D4">
        <w:rPr>
          <w:rFonts w:ascii="Arial" w:hAnsi="Arial" w:cs="Arial"/>
          <w:color w:val="000000" w:themeColor="text1"/>
        </w:rPr>
        <w:t xml:space="preserve">Additionally, studies show that </w:t>
      </w:r>
      <w:r w:rsidRPr="004075D4">
        <w:rPr>
          <w:rFonts w:ascii="Arial" w:hAnsi="Arial" w:cs="Arial"/>
        </w:rPr>
        <w:t xml:space="preserve">independence inspires employees by giving their work a sense of purpose </w:t>
      </w:r>
      <w:sdt>
        <w:sdtPr>
          <w:rPr>
            <w:rFonts w:ascii="Arial" w:hAnsi="Arial" w:cs="Arial"/>
          </w:rPr>
          <w:id w:val="-1645195358"/>
          <w:citation/>
        </w:sdtPr>
        <w:sdtContent>
          <w:r w:rsidRPr="004075D4">
            <w:rPr>
              <w:rFonts w:ascii="Arial" w:hAnsi="Arial" w:cs="Arial"/>
            </w:rPr>
            <w:fldChar w:fldCharType="begin"/>
          </w:r>
          <w:r w:rsidRPr="004075D4">
            <w:rPr>
              <w:rFonts w:ascii="Arial" w:hAnsi="Arial" w:cs="Arial"/>
            </w:rPr>
            <w:instrText xml:space="preserve"> CITATION Fra21 \l 1048 </w:instrText>
          </w:r>
          <w:r w:rsidRPr="004075D4">
            <w:rPr>
              <w:rFonts w:ascii="Arial" w:hAnsi="Arial" w:cs="Arial"/>
            </w:rPr>
            <w:fldChar w:fldCharType="separate"/>
          </w:r>
          <w:r w:rsidRPr="004075D4">
            <w:rPr>
              <w:rFonts w:ascii="Arial" w:hAnsi="Arial" w:cs="Arial"/>
              <w:noProof/>
            </w:rPr>
            <w:t>(Frank Martela a, 2021)</w:t>
          </w:r>
          <w:r w:rsidRPr="004075D4">
            <w:rPr>
              <w:rFonts w:ascii="Arial" w:hAnsi="Arial" w:cs="Arial"/>
            </w:rPr>
            <w:fldChar w:fldCharType="end"/>
          </w:r>
        </w:sdtContent>
      </w:sdt>
      <w:r w:rsidRPr="004075D4">
        <w:rPr>
          <w:rFonts w:ascii="Arial" w:hAnsi="Arial" w:cs="Arial"/>
        </w:rPr>
        <w:t xml:space="preserve">, while </w:t>
      </w:r>
      <w:r w:rsidR="007030C0" w:rsidRPr="004075D4">
        <w:rPr>
          <w:rFonts w:ascii="Arial" w:hAnsi="Arial" w:cs="Arial"/>
        </w:rPr>
        <w:t xml:space="preserve">low engagement costs the world economy US$8.9 trillion, or 9% of </w:t>
      </w:r>
      <w:r w:rsidR="00F007B0" w:rsidRPr="004075D4">
        <w:rPr>
          <w:rFonts w:ascii="Arial" w:hAnsi="Arial" w:cs="Arial"/>
        </w:rPr>
        <w:t xml:space="preserve">the </w:t>
      </w:r>
      <w:r w:rsidR="007030C0" w:rsidRPr="004075D4">
        <w:rPr>
          <w:rFonts w:ascii="Arial" w:hAnsi="Arial" w:cs="Arial"/>
        </w:rPr>
        <w:t xml:space="preserve">global GDP </w:t>
      </w:r>
      <w:sdt>
        <w:sdtPr>
          <w:rPr>
            <w:rFonts w:ascii="Arial" w:hAnsi="Arial" w:cs="Arial"/>
          </w:rPr>
          <w:id w:val="463865254"/>
          <w:citation/>
        </w:sdtPr>
        <w:sdtContent>
          <w:r w:rsidR="007030C0" w:rsidRPr="004075D4">
            <w:rPr>
              <w:rFonts w:ascii="Arial" w:hAnsi="Arial" w:cs="Arial"/>
            </w:rPr>
            <w:fldChar w:fldCharType="begin"/>
          </w:r>
          <w:r w:rsidR="007030C0" w:rsidRPr="004075D4">
            <w:rPr>
              <w:rFonts w:ascii="Arial" w:hAnsi="Arial" w:cs="Arial"/>
            </w:rPr>
            <w:instrText xml:space="preserve"> CITATION Gal24 \l 1048 </w:instrText>
          </w:r>
          <w:r w:rsidR="007030C0" w:rsidRPr="004075D4">
            <w:rPr>
              <w:rFonts w:ascii="Arial" w:hAnsi="Arial" w:cs="Arial"/>
            </w:rPr>
            <w:fldChar w:fldCharType="separate"/>
          </w:r>
          <w:r w:rsidR="007030C0" w:rsidRPr="004075D4">
            <w:rPr>
              <w:rFonts w:ascii="Arial" w:hAnsi="Arial" w:cs="Arial"/>
              <w:noProof/>
            </w:rPr>
            <w:t>(Gallup, 2024)</w:t>
          </w:r>
          <w:r w:rsidR="007030C0" w:rsidRPr="004075D4">
            <w:rPr>
              <w:rFonts w:ascii="Arial" w:hAnsi="Arial" w:cs="Arial"/>
            </w:rPr>
            <w:fldChar w:fldCharType="end"/>
          </w:r>
        </w:sdtContent>
      </w:sdt>
      <w:r w:rsidR="007030C0" w:rsidRPr="004075D4">
        <w:rPr>
          <w:rFonts w:ascii="Arial" w:hAnsi="Arial" w:cs="Arial"/>
        </w:rPr>
        <w:t xml:space="preserve">. </w:t>
      </w:r>
    </w:p>
    <w:p w14:paraId="6B911BED" w14:textId="39C0E072" w:rsidR="00423EA4" w:rsidRPr="004075D4" w:rsidRDefault="00423EA4" w:rsidP="004075D4">
      <w:pPr>
        <w:pStyle w:val="ListParagraph"/>
        <w:spacing w:line="360" w:lineRule="auto"/>
        <w:ind w:left="0" w:firstLine="1080"/>
        <w:jc w:val="both"/>
        <w:rPr>
          <w:rFonts w:ascii="Arial" w:hAnsi="Arial" w:cs="Arial"/>
          <w:color w:val="000000" w:themeColor="text1"/>
        </w:rPr>
      </w:pPr>
    </w:p>
    <w:p w14:paraId="41E0B3E2" w14:textId="77777777" w:rsidR="00726777" w:rsidRPr="00726777" w:rsidRDefault="00726777" w:rsidP="00726777">
      <w:pPr>
        <w:spacing w:line="360" w:lineRule="auto"/>
        <w:jc w:val="both"/>
        <w:rPr>
          <w:rFonts w:ascii="Arial" w:hAnsi="Arial" w:cs="Arial"/>
        </w:rPr>
      </w:pPr>
    </w:p>
    <w:p w14:paraId="624BD568" w14:textId="25E56E7D" w:rsidR="00726777" w:rsidRPr="00466B3A" w:rsidRDefault="00423EA4" w:rsidP="00466B3A">
      <w:pPr>
        <w:pStyle w:val="ListParagraph"/>
        <w:numPr>
          <w:ilvl w:val="0"/>
          <w:numId w:val="14"/>
        </w:numPr>
        <w:spacing w:line="360" w:lineRule="auto"/>
        <w:jc w:val="both"/>
        <w:rPr>
          <w:rFonts w:ascii="Arial" w:hAnsi="Arial" w:cs="Arial"/>
          <w:b/>
          <w:bCs/>
          <w:color w:val="000000" w:themeColor="text1"/>
        </w:rPr>
      </w:pPr>
      <w:r w:rsidRPr="006528CF">
        <w:rPr>
          <w:rFonts w:ascii="Arial" w:hAnsi="Arial" w:cs="Arial"/>
          <w:b/>
          <w:bCs/>
          <w:color w:val="000000" w:themeColor="text1"/>
        </w:rPr>
        <w:t xml:space="preserve">No on-duty meals </w:t>
      </w:r>
    </w:p>
    <w:p w14:paraId="3D4603F5" w14:textId="3C0BA822" w:rsidR="006528CF" w:rsidRDefault="00E16DF7" w:rsidP="00726777">
      <w:pPr>
        <w:spacing w:line="360" w:lineRule="auto"/>
        <w:ind w:firstLine="709"/>
        <w:jc w:val="both"/>
        <w:rPr>
          <w:color w:val="000000" w:themeColor="text1"/>
          <w:shd w:val="clear" w:color="auto" w:fill="FFFFFF"/>
        </w:rPr>
      </w:pPr>
      <w:r w:rsidRPr="006528CF">
        <w:rPr>
          <w:rFonts w:ascii="Arial" w:hAnsi="Arial" w:cs="Arial"/>
        </w:rPr>
        <w:t>Another demot</w:t>
      </w:r>
      <w:r w:rsidR="009D100D" w:rsidRPr="006528CF">
        <w:rPr>
          <w:rFonts w:ascii="Arial" w:hAnsi="Arial" w:cs="Arial"/>
        </w:rPr>
        <w:t>i</w:t>
      </w:r>
      <w:r w:rsidRPr="006528CF">
        <w:rPr>
          <w:rFonts w:ascii="Arial" w:hAnsi="Arial" w:cs="Arial"/>
        </w:rPr>
        <w:t>vating factor observed was related to the on-duty meal: w</w:t>
      </w:r>
      <w:r w:rsidR="00A1011F" w:rsidRPr="006528CF">
        <w:rPr>
          <w:rFonts w:ascii="Arial" w:hAnsi="Arial" w:cs="Arial"/>
        </w:rPr>
        <w:t xml:space="preserve">hile </w:t>
      </w:r>
      <w:r w:rsidRPr="006528CF">
        <w:rPr>
          <w:rFonts w:ascii="Arial" w:hAnsi="Arial" w:cs="Arial"/>
        </w:rPr>
        <w:t xml:space="preserve">plenty of </w:t>
      </w:r>
      <w:r w:rsidR="00A1011F" w:rsidRPr="006528CF">
        <w:rPr>
          <w:rFonts w:ascii="Arial" w:hAnsi="Arial" w:cs="Arial"/>
        </w:rPr>
        <w:t>other hotels offer a free meal per day for each worker</w:t>
      </w:r>
      <w:r w:rsidR="001F3249" w:rsidRPr="006528CF">
        <w:rPr>
          <w:rFonts w:ascii="Arial" w:hAnsi="Arial" w:cs="Arial"/>
        </w:rPr>
        <w:t xml:space="preserve"> </w:t>
      </w:r>
      <w:sdt>
        <w:sdtPr>
          <w:id w:val="-1645652144"/>
          <w:citation/>
        </w:sdtPr>
        <w:sdtContent>
          <w:r w:rsidR="004463F2" w:rsidRPr="006528CF">
            <w:rPr>
              <w:rFonts w:ascii="Arial" w:hAnsi="Arial" w:cs="Arial"/>
            </w:rPr>
            <w:fldChar w:fldCharType="begin"/>
          </w:r>
          <w:r w:rsidR="004463F2" w:rsidRPr="006528CF">
            <w:rPr>
              <w:rFonts w:ascii="Arial" w:hAnsi="Arial" w:cs="Arial"/>
            </w:rPr>
            <w:instrText xml:space="preserve"> CITATION Mar24 \l 1048 </w:instrText>
          </w:r>
          <w:r w:rsidR="004463F2" w:rsidRPr="006528CF">
            <w:rPr>
              <w:rFonts w:ascii="Arial" w:hAnsi="Arial" w:cs="Arial"/>
            </w:rPr>
            <w:fldChar w:fldCharType="separate"/>
          </w:r>
          <w:r w:rsidR="004463F2" w:rsidRPr="006528CF">
            <w:rPr>
              <w:rFonts w:ascii="Arial" w:hAnsi="Arial" w:cs="Arial"/>
              <w:noProof/>
            </w:rPr>
            <w:t>(Marriott International, 2024)</w:t>
          </w:r>
          <w:r w:rsidR="004463F2" w:rsidRPr="006528CF">
            <w:rPr>
              <w:rFonts w:ascii="Arial" w:hAnsi="Arial" w:cs="Arial"/>
            </w:rPr>
            <w:fldChar w:fldCharType="end"/>
          </w:r>
        </w:sdtContent>
      </w:sdt>
      <w:r w:rsidR="001F3249" w:rsidRPr="006528CF">
        <w:rPr>
          <w:rFonts w:ascii="Arial" w:hAnsi="Arial" w:cs="Arial"/>
        </w:rPr>
        <w:t xml:space="preserve">, </w:t>
      </w:r>
      <w:r w:rsidR="00A1011F" w:rsidRPr="006528CF">
        <w:rPr>
          <w:rFonts w:ascii="Arial" w:hAnsi="Arial" w:cs="Arial"/>
        </w:rPr>
        <w:t>at Ibis Barking, the employees must bring their own food from home, observing, at the same time, dozens of kilograms of food wasted daily, thrown in a common bin after 10.30 am, when the breakfast time finishes. This fact brings at least three types of frustration among the hotel workers: one related to their loss (as they perceive the purchasing of their own food as a loss in their pocket), one related to the company’s greediness</w:t>
      </w:r>
      <w:r w:rsidR="004463F2" w:rsidRPr="006528CF">
        <w:rPr>
          <w:rFonts w:ascii="Arial" w:hAnsi="Arial" w:cs="Arial"/>
        </w:rPr>
        <w:t>,</w:t>
      </w:r>
      <w:r w:rsidR="00A1011F" w:rsidRPr="006528CF">
        <w:rPr>
          <w:rFonts w:ascii="Arial" w:hAnsi="Arial" w:cs="Arial"/>
        </w:rPr>
        <w:t xml:space="preserve"> and one regarding the environment, as no proper food waste management is in place at Ibis on the Highbridge Road</w:t>
      </w:r>
      <w:r w:rsidR="00BA5CBC" w:rsidRPr="006528CF">
        <w:rPr>
          <w:rFonts w:ascii="Arial" w:hAnsi="Arial" w:cs="Arial"/>
        </w:rPr>
        <w:t xml:space="preserve">, according to the researcher’s observation. </w:t>
      </w:r>
    </w:p>
    <w:p w14:paraId="2983523E" w14:textId="6461B366" w:rsidR="006528CF" w:rsidRDefault="006528CF" w:rsidP="006528CF">
      <w:pPr>
        <w:spacing w:line="360" w:lineRule="auto"/>
        <w:ind w:firstLine="720"/>
        <w:jc w:val="both"/>
        <w:rPr>
          <w:rFonts w:ascii="Arial" w:hAnsi="Arial" w:cs="Arial"/>
          <w:color w:val="000000" w:themeColor="text1"/>
        </w:rPr>
      </w:pPr>
    </w:p>
    <w:p w14:paraId="132C4924" w14:textId="77777777" w:rsidR="00726777" w:rsidRPr="006528CF" w:rsidRDefault="00726777" w:rsidP="006528CF">
      <w:pPr>
        <w:spacing w:line="360" w:lineRule="auto"/>
        <w:ind w:firstLine="720"/>
        <w:jc w:val="both"/>
        <w:rPr>
          <w:rFonts w:ascii="Arial" w:hAnsi="Arial" w:cs="Arial"/>
          <w:color w:val="000000" w:themeColor="text1"/>
        </w:rPr>
      </w:pPr>
    </w:p>
    <w:p w14:paraId="29319F68" w14:textId="7A0A407B" w:rsidR="00BA5CBC" w:rsidRPr="00466B3A" w:rsidRDefault="006528CF" w:rsidP="00466B3A">
      <w:pPr>
        <w:pStyle w:val="ListParagraph"/>
        <w:numPr>
          <w:ilvl w:val="0"/>
          <w:numId w:val="14"/>
        </w:numPr>
        <w:spacing w:line="360" w:lineRule="auto"/>
        <w:jc w:val="both"/>
        <w:rPr>
          <w:rFonts w:ascii="Arial" w:hAnsi="Arial" w:cs="Arial"/>
          <w:b/>
          <w:bCs/>
          <w:color w:val="000000" w:themeColor="text1"/>
        </w:rPr>
      </w:pPr>
      <w:r w:rsidRPr="006528CF">
        <w:rPr>
          <w:rFonts w:ascii="Arial" w:hAnsi="Arial" w:cs="Arial"/>
          <w:b/>
          <w:bCs/>
          <w:color w:val="000000" w:themeColor="text1"/>
        </w:rPr>
        <w:t>Old equipment</w:t>
      </w:r>
      <w:r w:rsidR="00B6375C">
        <w:rPr>
          <w:rFonts w:ascii="Arial" w:hAnsi="Arial" w:cs="Arial"/>
          <w:b/>
          <w:bCs/>
          <w:color w:val="000000" w:themeColor="text1"/>
        </w:rPr>
        <w:t xml:space="preserve"> and machines</w:t>
      </w:r>
    </w:p>
    <w:p w14:paraId="4EFBEF2A" w14:textId="7658A7B1" w:rsidR="003E414E" w:rsidRDefault="006528CF" w:rsidP="003E414E">
      <w:pPr>
        <w:spacing w:line="360" w:lineRule="auto"/>
        <w:ind w:firstLine="720"/>
        <w:jc w:val="both"/>
        <w:rPr>
          <w:rFonts w:ascii="Arial" w:hAnsi="Arial" w:cs="Arial"/>
        </w:rPr>
      </w:pPr>
      <w:r w:rsidRPr="00603AEE">
        <w:rPr>
          <w:rFonts w:ascii="Arial" w:hAnsi="Arial" w:cs="Arial"/>
        </w:rPr>
        <w:t xml:space="preserve">While in placement at Ibis Barking Hotel, the researcher observed a significant number of stressful </w:t>
      </w:r>
      <w:r>
        <w:rPr>
          <w:rFonts w:ascii="Arial" w:hAnsi="Arial" w:cs="Arial"/>
        </w:rPr>
        <w:t xml:space="preserve">technical </w:t>
      </w:r>
      <w:r w:rsidRPr="00603AEE">
        <w:rPr>
          <w:rFonts w:ascii="Arial" w:hAnsi="Arial" w:cs="Arial"/>
        </w:rPr>
        <w:t xml:space="preserve">factors that lead to a lack of motivation – such as continuous errors </w:t>
      </w:r>
      <w:r>
        <w:rPr>
          <w:rFonts w:ascii="Arial" w:hAnsi="Arial" w:cs="Arial"/>
        </w:rPr>
        <w:t>o</w:t>
      </w:r>
      <w:r w:rsidRPr="00603AEE">
        <w:rPr>
          <w:rFonts w:ascii="Arial" w:hAnsi="Arial" w:cs="Arial"/>
        </w:rPr>
        <w:t xml:space="preserve">f the dishwashing machine noticed in the kitchen or “out of service“ coffee machine at peak hours or </w:t>
      </w:r>
      <w:r>
        <w:rPr>
          <w:rFonts w:ascii="Arial" w:hAnsi="Arial" w:cs="Arial"/>
        </w:rPr>
        <w:t xml:space="preserve">smoke coming out from the bread toaster under the guests’ eyes. </w:t>
      </w:r>
      <w:r w:rsidR="002205F0">
        <w:rPr>
          <w:rFonts w:ascii="Arial" w:hAnsi="Arial" w:cs="Arial"/>
        </w:rPr>
        <w:t xml:space="preserve">These facts demotivated the restaurant’s staff as it was not in their hands to solve these technical issues, even though they have addressed them to the managers plenty of times. These problems evolved into bad reviews, decreasing customer loyalty and, eventually, decreasing the occupancy rate, negatively affecting the entire business. </w:t>
      </w:r>
    </w:p>
    <w:p w14:paraId="422618A1" w14:textId="4A8B9E8C" w:rsidR="00466B3A" w:rsidRDefault="00466B3A" w:rsidP="003E414E">
      <w:pPr>
        <w:spacing w:line="360" w:lineRule="auto"/>
        <w:ind w:firstLine="720"/>
        <w:jc w:val="both"/>
        <w:rPr>
          <w:rFonts w:ascii="Arial" w:hAnsi="Arial" w:cs="Arial"/>
        </w:rPr>
      </w:pPr>
    </w:p>
    <w:p w14:paraId="694E3454" w14:textId="783A61B0" w:rsidR="00466B3A" w:rsidRDefault="00466B3A" w:rsidP="003E414E">
      <w:pPr>
        <w:spacing w:line="360" w:lineRule="auto"/>
        <w:ind w:firstLine="720"/>
        <w:jc w:val="both"/>
        <w:rPr>
          <w:rFonts w:ascii="Arial" w:hAnsi="Arial" w:cs="Arial"/>
        </w:rPr>
      </w:pPr>
    </w:p>
    <w:p w14:paraId="72C2A1B5" w14:textId="77777777" w:rsidR="00466B3A" w:rsidRPr="003E414E" w:rsidRDefault="00466B3A" w:rsidP="003E414E">
      <w:pPr>
        <w:spacing w:line="360" w:lineRule="auto"/>
        <w:ind w:firstLine="720"/>
        <w:jc w:val="both"/>
        <w:rPr>
          <w:rFonts w:ascii="Arial" w:hAnsi="Arial" w:cs="Arial"/>
        </w:rPr>
      </w:pPr>
    </w:p>
    <w:p w14:paraId="4CBBECD8" w14:textId="2FC297DD" w:rsidR="003E414E" w:rsidRPr="00753DF1" w:rsidRDefault="00753DF1" w:rsidP="00466B3A">
      <w:pPr>
        <w:spacing w:before="100" w:beforeAutospacing="1" w:after="100" w:afterAutospacing="1"/>
        <w:ind w:firstLine="720"/>
        <w:rPr>
          <w:rFonts w:ascii="Arial" w:hAnsi="Arial" w:cs="Arial"/>
          <w:b/>
          <w:bCs/>
          <w:sz w:val="28"/>
          <w:szCs w:val="28"/>
        </w:rPr>
      </w:pPr>
      <w:r w:rsidRPr="00753DF1">
        <w:rPr>
          <w:rFonts w:ascii="Arial" w:hAnsi="Arial" w:cs="Arial"/>
          <w:b/>
          <w:bCs/>
          <w:sz w:val="28"/>
          <w:szCs w:val="28"/>
        </w:rPr>
        <w:lastRenderedPageBreak/>
        <w:t>Discussion</w:t>
      </w:r>
    </w:p>
    <w:p w14:paraId="36758860" w14:textId="3F623DC2" w:rsidR="00753DF1" w:rsidRPr="00E65B20" w:rsidRDefault="002B0D6F" w:rsidP="00E65B20">
      <w:pPr>
        <w:spacing w:line="360" w:lineRule="auto"/>
        <w:ind w:firstLine="720"/>
        <w:jc w:val="both"/>
        <w:rPr>
          <w:rFonts w:ascii="Arial" w:hAnsi="Arial" w:cs="Arial"/>
        </w:rPr>
      </w:pPr>
      <w:r w:rsidRPr="00E65B20">
        <w:rPr>
          <w:rFonts w:ascii="Arial" w:hAnsi="Arial" w:cs="Arial"/>
        </w:rPr>
        <w:t>This cha</w:t>
      </w:r>
      <w:r w:rsidR="00E65B20" w:rsidRPr="00E65B20">
        <w:rPr>
          <w:rFonts w:ascii="Arial" w:hAnsi="Arial" w:cs="Arial"/>
        </w:rPr>
        <w:t>pter will cover t</w:t>
      </w:r>
      <w:r w:rsidRPr="00E65B20">
        <w:rPr>
          <w:rFonts w:ascii="Arial" w:hAnsi="Arial" w:cs="Arial"/>
        </w:rPr>
        <w:t>he impact of motivation on staff performance</w:t>
      </w:r>
      <w:r w:rsidR="00E65B20" w:rsidRPr="00E65B20">
        <w:rPr>
          <w:rFonts w:ascii="Arial" w:hAnsi="Arial" w:cs="Arial"/>
        </w:rPr>
        <w:t xml:space="preserve"> and </w:t>
      </w:r>
      <w:r w:rsidRPr="00E65B20">
        <w:rPr>
          <w:rFonts w:ascii="Arial" w:hAnsi="Arial" w:cs="Arial"/>
        </w:rPr>
        <w:t xml:space="preserve">the research objectives of identifying the factors that demotivate Ibis Barking Hotel employees, the factors that can increase their motivation, and </w:t>
      </w:r>
      <w:r w:rsidR="00E65B20" w:rsidRPr="00E65B20">
        <w:rPr>
          <w:rFonts w:ascii="Arial" w:hAnsi="Arial" w:cs="Arial"/>
        </w:rPr>
        <w:t xml:space="preserve">of making </w:t>
      </w:r>
      <w:r w:rsidRPr="00E65B20">
        <w:rPr>
          <w:rFonts w:ascii="Arial" w:hAnsi="Arial" w:cs="Arial"/>
        </w:rPr>
        <w:t>recommendations for raising staff motivation at Ibis Hotel Barking</w:t>
      </w:r>
      <w:r w:rsidR="00E65B20" w:rsidRPr="00E65B20">
        <w:rPr>
          <w:rFonts w:ascii="Arial" w:hAnsi="Arial" w:cs="Arial"/>
        </w:rPr>
        <w:t xml:space="preserve">. It </w:t>
      </w:r>
      <w:r w:rsidRPr="00E65B20">
        <w:rPr>
          <w:rFonts w:ascii="Arial" w:hAnsi="Arial" w:cs="Arial"/>
        </w:rPr>
        <w:t xml:space="preserve">will also critically interpret and analyse the study's results in relation to the body of existing literature. Along with examining implications and admitting limitations, this chapter will highlight </w:t>
      </w:r>
      <w:r w:rsidR="00E65B20" w:rsidRPr="00E65B20">
        <w:rPr>
          <w:rFonts w:ascii="Arial" w:hAnsi="Arial" w:cs="Arial"/>
        </w:rPr>
        <w:t xml:space="preserve">the crucial </w:t>
      </w:r>
      <w:r w:rsidRPr="00E65B20">
        <w:rPr>
          <w:rFonts w:ascii="Arial" w:hAnsi="Arial" w:cs="Arial"/>
        </w:rPr>
        <w:t>importan</w:t>
      </w:r>
      <w:r w:rsidR="00E65B20" w:rsidRPr="00E65B20">
        <w:rPr>
          <w:rFonts w:ascii="Arial" w:hAnsi="Arial" w:cs="Arial"/>
        </w:rPr>
        <w:t>ce of staff motivation in correlation with the hotel</w:t>
      </w:r>
      <w:r w:rsidR="00E65B20">
        <w:rPr>
          <w:rFonts w:ascii="Arial" w:hAnsi="Arial" w:cs="Arial"/>
        </w:rPr>
        <w:t>’s</w:t>
      </w:r>
      <w:r w:rsidR="00E65B20" w:rsidRPr="00E65B20">
        <w:rPr>
          <w:rFonts w:ascii="Arial" w:hAnsi="Arial" w:cs="Arial"/>
        </w:rPr>
        <w:t xml:space="preserve"> overall performance.</w:t>
      </w:r>
    </w:p>
    <w:p w14:paraId="6F2D5FB5" w14:textId="4DE3C7D1" w:rsidR="004463F2" w:rsidRPr="00753DF1" w:rsidRDefault="0080338C" w:rsidP="00753DF1">
      <w:pPr>
        <w:pStyle w:val="NormalWeb"/>
        <w:shd w:val="clear" w:color="auto" w:fill="FFFFFF"/>
        <w:spacing w:before="0" w:beforeAutospacing="0" w:after="0" w:afterAutospacing="0" w:line="360" w:lineRule="auto"/>
        <w:ind w:firstLine="720"/>
        <w:jc w:val="both"/>
        <w:rPr>
          <w:rFonts w:ascii="Arial" w:hAnsi="Arial" w:cs="Arial"/>
          <w:color w:val="000000" w:themeColor="text1"/>
        </w:rPr>
      </w:pPr>
      <w:r>
        <w:rPr>
          <w:rFonts w:ascii="Arial" w:hAnsi="Arial" w:cs="Arial"/>
          <w:color w:val="000000" w:themeColor="text1"/>
        </w:rPr>
        <w:t xml:space="preserve">To feel motivated and contribute to the high performance of the company an employee works for, he must feel he is operating in a good work environment. </w:t>
      </w:r>
      <w:r w:rsidR="00A457CA" w:rsidRPr="00584CC0">
        <w:rPr>
          <w:rFonts w:ascii="Arial" w:hAnsi="Arial" w:cs="Arial"/>
          <w:color w:val="000000" w:themeColor="text1"/>
        </w:rPr>
        <w:t xml:space="preserve">According to the UK Government, </w:t>
      </w:r>
      <w:r w:rsidR="00A457CA">
        <w:rPr>
          <w:rFonts w:ascii="Arial" w:hAnsi="Arial" w:cs="Arial"/>
          <w:color w:val="000000" w:themeColor="text1"/>
        </w:rPr>
        <w:t xml:space="preserve">the definition of </w:t>
      </w:r>
      <w:r w:rsidR="00A457CA" w:rsidRPr="00584CC0">
        <w:rPr>
          <w:rFonts w:ascii="Arial" w:hAnsi="Arial" w:cs="Arial"/>
          <w:color w:val="000000" w:themeColor="text1"/>
        </w:rPr>
        <w:t xml:space="preserve">‘Good work’ is </w:t>
      </w:r>
      <w:r w:rsidR="00A457CA">
        <w:rPr>
          <w:rFonts w:ascii="Arial" w:hAnsi="Arial" w:cs="Arial"/>
          <w:color w:val="000000" w:themeColor="text1"/>
        </w:rPr>
        <w:t>“</w:t>
      </w:r>
      <w:r w:rsidR="00A457CA" w:rsidRPr="00584CC0">
        <w:rPr>
          <w:rFonts w:ascii="Arial" w:hAnsi="Arial" w:cs="Arial"/>
          <w:color w:val="000000" w:themeColor="text1"/>
        </w:rPr>
        <w:t>having a safe and secure job with good working hours and conditions, supportive management</w:t>
      </w:r>
      <w:r w:rsidR="00A457CA">
        <w:rPr>
          <w:rFonts w:ascii="Arial" w:hAnsi="Arial" w:cs="Arial"/>
          <w:color w:val="000000" w:themeColor="text1"/>
        </w:rPr>
        <w:t>,</w:t>
      </w:r>
      <w:r w:rsidR="00A457CA" w:rsidRPr="00584CC0">
        <w:rPr>
          <w:rFonts w:ascii="Arial" w:hAnsi="Arial" w:cs="Arial"/>
          <w:color w:val="000000" w:themeColor="text1"/>
        </w:rPr>
        <w:t xml:space="preserve"> and opportunities for training and development</w:t>
      </w:r>
      <w:r w:rsidR="00A457CA">
        <w:rPr>
          <w:rFonts w:ascii="Arial" w:hAnsi="Arial" w:cs="Arial"/>
          <w:color w:val="000000" w:themeColor="text1"/>
        </w:rPr>
        <w:t>.“</w:t>
      </w:r>
      <w:r w:rsidR="00A457CA" w:rsidRPr="00584CC0">
        <w:rPr>
          <w:rFonts w:ascii="Arial" w:hAnsi="Arial" w:cs="Arial"/>
          <w:color w:val="000000" w:themeColor="text1"/>
        </w:rPr>
        <w:t xml:space="preserve"> </w:t>
      </w:r>
      <w:sdt>
        <w:sdtPr>
          <w:rPr>
            <w:rFonts w:ascii="Arial" w:hAnsi="Arial" w:cs="Arial"/>
            <w:color w:val="000000" w:themeColor="text1"/>
          </w:rPr>
          <w:id w:val="939106266"/>
          <w:citation/>
        </w:sdtPr>
        <w:sdtContent>
          <w:r w:rsidR="00A457CA">
            <w:rPr>
              <w:rFonts w:ascii="Arial" w:hAnsi="Arial" w:cs="Arial"/>
              <w:color w:val="000000" w:themeColor="text1"/>
            </w:rPr>
            <w:fldChar w:fldCharType="begin"/>
          </w:r>
          <w:r w:rsidR="00A457CA">
            <w:rPr>
              <w:rFonts w:ascii="Arial" w:hAnsi="Arial" w:cs="Arial"/>
              <w:color w:val="000000" w:themeColor="text1"/>
            </w:rPr>
            <w:instrText xml:space="preserve"> CITATION Gov19 \l 1048 </w:instrText>
          </w:r>
          <w:r w:rsidR="00A457CA">
            <w:rPr>
              <w:rFonts w:ascii="Arial" w:hAnsi="Arial" w:cs="Arial"/>
              <w:color w:val="000000" w:themeColor="text1"/>
            </w:rPr>
            <w:fldChar w:fldCharType="separate"/>
          </w:r>
          <w:r w:rsidR="00A457CA" w:rsidRPr="00584CC0">
            <w:rPr>
              <w:rFonts w:ascii="Arial" w:hAnsi="Arial" w:cs="Arial"/>
              <w:noProof/>
              <w:color w:val="000000" w:themeColor="text1"/>
            </w:rPr>
            <w:t>(Gov.UK, 2019)</w:t>
          </w:r>
          <w:r w:rsidR="00A457CA">
            <w:rPr>
              <w:rFonts w:ascii="Arial" w:hAnsi="Arial" w:cs="Arial"/>
              <w:color w:val="000000" w:themeColor="text1"/>
            </w:rPr>
            <w:fldChar w:fldCharType="end"/>
          </w:r>
        </w:sdtContent>
      </w:sdt>
      <w:r w:rsidR="00A457CA">
        <w:rPr>
          <w:rFonts w:ascii="Arial" w:hAnsi="Arial" w:cs="Arial"/>
          <w:color w:val="000000" w:themeColor="text1"/>
        </w:rPr>
        <w:t xml:space="preserve">. Following this interpretation, through the researcher’s observation, this paper can state that even though the staff members at Ibis Barking Hotel have a safe and secure job, all the other parts of the definition do not apply to them, as they do not have good working hours and conditions, their management is not supportive, while the opportunities for profesional and personal growth are extremely limited. </w:t>
      </w:r>
    </w:p>
    <w:p w14:paraId="4B88D487" w14:textId="2E530096" w:rsidR="00250282" w:rsidRPr="00F9324F" w:rsidRDefault="00250282" w:rsidP="00F9324F">
      <w:pPr>
        <w:spacing w:line="360" w:lineRule="auto"/>
        <w:ind w:firstLine="720"/>
        <w:jc w:val="both"/>
        <w:rPr>
          <w:rFonts w:ascii="Arial" w:hAnsi="Arial" w:cs="Arial"/>
        </w:rPr>
      </w:pPr>
      <w:r w:rsidRPr="00F9324F">
        <w:rPr>
          <w:rFonts w:ascii="Arial" w:hAnsi="Arial" w:cs="Arial"/>
        </w:rPr>
        <w:t xml:space="preserve">In the UK, the CIPD Good Work Index serves as an annual standard for employment quality. </w:t>
      </w:r>
      <w:r w:rsidR="00F9324F" w:rsidRPr="00F9324F">
        <w:rPr>
          <w:rFonts w:ascii="Arial" w:hAnsi="Arial" w:cs="Arial"/>
        </w:rPr>
        <w:t>To improve work and working lives by offering evidence-based insights to individuals, professionals, employers, and legislators</w:t>
      </w:r>
      <w:r w:rsidRPr="00F9324F">
        <w:rPr>
          <w:rFonts w:ascii="Arial" w:hAnsi="Arial" w:cs="Arial"/>
        </w:rPr>
        <w:t>, over 5,000 employees from various industries and vocations are surveyed annually about important elements of their jobs.</w:t>
      </w:r>
      <w:sdt>
        <w:sdtPr>
          <w:rPr>
            <w:rFonts w:ascii="Arial" w:hAnsi="Arial" w:cs="Arial"/>
          </w:rPr>
          <w:id w:val="1377743028"/>
          <w:citation/>
        </w:sdtPr>
        <w:sdtContent>
          <w:r w:rsidRPr="00F9324F">
            <w:rPr>
              <w:rFonts w:ascii="Arial" w:hAnsi="Arial" w:cs="Arial"/>
            </w:rPr>
            <w:fldChar w:fldCharType="begin"/>
          </w:r>
          <w:r w:rsidRPr="00F9324F">
            <w:rPr>
              <w:rFonts w:ascii="Arial" w:hAnsi="Arial" w:cs="Arial"/>
            </w:rPr>
            <w:instrText xml:space="preserve"> CITATION CIP241 \l 1048 </w:instrText>
          </w:r>
          <w:r w:rsidRPr="00F9324F">
            <w:rPr>
              <w:rFonts w:ascii="Arial" w:hAnsi="Arial" w:cs="Arial"/>
            </w:rPr>
            <w:fldChar w:fldCharType="separate"/>
          </w:r>
          <w:r w:rsidRPr="00F9324F">
            <w:rPr>
              <w:rFonts w:ascii="Arial" w:hAnsi="Arial" w:cs="Arial"/>
              <w:noProof/>
            </w:rPr>
            <w:t xml:space="preserve"> (CIPD, 2024)</w:t>
          </w:r>
          <w:r w:rsidRPr="00F9324F">
            <w:rPr>
              <w:rFonts w:ascii="Arial" w:hAnsi="Arial" w:cs="Arial"/>
            </w:rPr>
            <w:fldChar w:fldCharType="end"/>
          </w:r>
        </w:sdtContent>
      </w:sdt>
      <w:r w:rsidRPr="00F9324F">
        <w:rPr>
          <w:rFonts w:ascii="Arial" w:hAnsi="Arial" w:cs="Arial"/>
        </w:rPr>
        <w:t xml:space="preserve"> The study investigates people's perspectives and methods of working. Data on the six dimensions of work are gathered to provide a picture of what constitutes quality work. Here are the six dimensions: </w:t>
      </w:r>
    </w:p>
    <w:p w14:paraId="3764DD65" w14:textId="77777777" w:rsidR="00DF6ABE" w:rsidRDefault="00DF6ABE" w:rsidP="00250282">
      <w:pPr>
        <w:spacing w:before="100" w:beforeAutospacing="1" w:after="100" w:afterAutospacing="1"/>
      </w:pPr>
    </w:p>
    <w:p w14:paraId="2EC38926" w14:textId="33073ABB" w:rsidR="00CB3C22" w:rsidRDefault="00DF6ABE" w:rsidP="00DF7634">
      <w:pPr>
        <w:pStyle w:val="ListParagraph"/>
        <w:spacing w:before="100" w:beforeAutospacing="1" w:after="100" w:afterAutospacing="1"/>
        <w:ind w:left="1080" w:hanging="1080"/>
        <w:jc w:val="center"/>
      </w:pPr>
      <w:r>
        <w:rPr>
          <w:noProof/>
        </w:rPr>
        <w:lastRenderedPageBreak/>
        <w:drawing>
          <wp:inline distT="0" distB="0" distL="0" distR="0" wp14:anchorId="5575164F" wp14:editId="305BF1AF">
            <wp:extent cx="5820978" cy="40386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ll Photos - 1 of 1 (1).jpe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833350" cy="4047184"/>
                    </a:xfrm>
                    <a:prstGeom prst="rect">
                      <a:avLst/>
                    </a:prstGeom>
                  </pic:spPr>
                </pic:pic>
              </a:graphicData>
            </a:graphic>
          </wp:inline>
        </w:drawing>
      </w:r>
    </w:p>
    <w:p w14:paraId="00E05291" w14:textId="5AABEC5C" w:rsidR="0001365E" w:rsidRDefault="0001365E" w:rsidP="0001365E">
      <w:pPr>
        <w:pStyle w:val="NormalWeb"/>
        <w:shd w:val="clear" w:color="auto" w:fill="FFFFFF"/>
        <w:spacing w:before="0" w:beforeAutospacing="0" w:after="0" w:afterAutospacing="0" w:line="360" w:lineRule="auto"/>
        <w:ind w:firstLine="720"/>
        <w:jc w:val="both"/>
        <w:rPr>
          <w:rFonts w:ascii="Arial" w:hAnsi="Arial" w:cs="Arial"/>
        </w:rPr>
      </w:pPr>
      <w:r w:rsidRPr="00DF7634">
        <w:rPr>
          <w:rFonts w:ascii="Arial" w:hAnsi="Arial" w:cs="Arial"/>
        </w:rPr>
        <w:t>Apart from the 6 dimensions of good work published by CIPD in 2021, in 2024</w:t>
      </w:r>
      <w:r>
        <w:rPr>
          <w:rFonts w:ascii="Arial" w:hAnsi="Arial" w:cs="Arial"/>
        </w:rPr>
        <w:t>,</w:t>
      </w:r>
      <w:r w:rsidRPr="00DF7634">
        <w:rPr>
          <w:rFonts w:ascii="Arial" w:hAnsi="Arial" w:cs="Arial"/>
        </w:rPr>
        <w:t xml:space="preserve"> a new dimension was added as a result of </w:t>
      </w:r>
      <w:r>
        <w:rPr>
          <w:rFonts w:ascii="Arial" w:hAnsi="Arial" w:cs="Arial"/>
        </w:rPr>
        <w:t>the latest</w:t>
      </w:r>
      <w:r w:rsidRPr="00DF7634">
        <w:rPr>
          <w:rFonts w:ascii="Arial" w:hAnsi="Arial" w:cs="Arial"/>
        </w:rPr>
        <w:t xml:space="preserve"> survey of over 5,000 employees across all industries and professions: Health &amp; Well-being </w:t>
      </w:r>
      <w:sdt>
        <w:sdtPr>
          <w:rPr>
            <w:rFonts w:ascii="Arial" w:hAnsi="Arial" w:cs="Arial"/>
          </w:rPr>
          <w:id w:val="1905727983"/>
          <w:citation/>
        </w:sdtPr>
        <w:sdtContent>
          <w:r w:rsidRPr="00DF7634">
            <w:rPr>
              <w:rFonts w:ascii="Arial" w:hAnsi="Arial" w:cs="Arial"/>
            </w:rPr>
            <w:fldChar w:fldCharType="begin"/>
          </w:r>
          <w:r w:rsidRPr="00DF7634">
            <w:rPr>
              <w:rFonts w:ascii="Arial" w:hAnsi="Arial" w:cs="Arial"/>
            </w:rPr>
            <w:instrText xml:space="preserve"> CITATION CIP24 \l 1048 </w:instrText>
          </w:r>
          <w:r w:rsidRPr="00DF7634">
            <w:rPr>
              <w:rFonts w:ascii="Arial" w:hAnsi="Arial" w:cs="Arial"/>
            </w:rPr>
            <w:fldChar w:fldCharType="separate"/>
          </w:r>
          <w:r w:rsidRPr="00DF7634">
            <w:rPr>
              <w:rFonts w:ascii="Arial" w:hAnsi="Arial" w:cs="Arial"/>
              <w:noProof/>
            </w:rPr>
            <w:t>(CIPD, 2024)</w:t>
          </w:r>
          <w:r w:rsidRPr="00DF7634">
            <w:rPr>
              <w:rFonts w:ascii="Arial" w:hAnsi="Arial" w:cs="Arial"/>
            </w:rPr>
            <w:fldChar w:fldCharType="end"/>
          </w:r>
        </w:sdtContent>
      </w:sdt>
      <w:r>
        <w:rPr>
          <w:rFonts w:ascii="Arial" w:hAnsi="Arial" w:cs="Arial"/>
        </w:rPr>
        <w:t xml:space="preserve">. </w:t>
      </w:r>
    </w:p>
    <w:p w14:paraId="40A30AEE" w14:textId="10057909" w:rsidR="0080338C" w:rsidRDefault="0080338C" w:rsidP="00753DF1">
      <w:pPr>
        <w:pStyle w:val="NormalWeb"/>
        <w:shd w:val="clear" w:color="auto" w:fill="FFFFFF"/>
        <w:spacing w:before="0" w:beforeAutospacing="0" w:after="0" w:afterAutospacing="0" w:line="360" w:lineRule="auto"/>
        <w:ind w:firstLine="720"/>
        <w:jc w:val="both"/>
        <w:rPr>
          <w:rFonts w:ascii="Arial" w:hAnsi="Arial" w:cs="Arial"/>
        </w:rPr>
      </w:pPr>
      <w:r>
        <w:rPr>
          <w:rFonts w:ascii="Arial" w:hAnsi="Arial" w:cs="Arial"/>
        </w:rPr>
        <w:t xml:space="preserve">As it can be observed in the WHO’s visual representation, </w:t>
      </w:r>
      <w:r w:rsidR="00753DF1">
        <w:rPr>
          <w:rFonts w:ascii="Arial" w:hAnsi="Arial" w:cs="Arial"/>
        </w:rPr>
        <w:t xml:space="preserve">cited by Public Health England, there is a strong link between productivity at work and health &amp; well-being: </w:t>
      </w:r>
    </w:p>
    <w:p w14:paraId="3D01136E" w14:textId="77777777" w:rsidR="00297D9F" w:rsidRDefault="00297D9F" w:rsidP="00753DF1">
      <w:pPr>
        <w:pStyle w:val="NormalWeb"/>
        <w:shd w:val="clear" w:color="auto" w:fill="FFFFFF"/>
        <w:spacing w:before="0" w:beforeAutospacing="0" w:after="0" w:afterAutospacing="0" w:line="360" w:lineRule="auto"/>
        <w:ind w:firstLine="720"/>
        <w:jc w:val="both"/>
        <w:rPr>
          <w:rFonts w:ascii="Arial" w:hAnsi="Arial" w:cs="Arial"/>
        </w:rPr>
      </w:pPr>
    </w:p>
    <w:p w14:paraId="563B2756" w14:textId="77777777" w:rsidR="00753DF1" w:rsidRPr="00753DF1" w:rsidRDefault="00753DF1" w:rsidP="00753DF1">
      <w:pPr>
        <w:pStyle w:val="NormalWeb"/>
        <w:shd w:val="clear" w:color="auto" w:fill="FFFFFF"/>
        <w:spacing w:before="0" w:beforeAutospacing="0" w:after="0" w:afterAutospacing="0" w:line="360" w:lineRule="auto"/>
        <w:ind w:firstLine="720"/>
        <w:jc w:val="both"/>
        <w:rPr>
          <w:rFonts w:ascii="Arial" w:hAnsi="Arial" w:cs="Arial"/>
        </w:rPr>
      </w:pPr>
    </w:p>
    <w:p w14:paraId="2C907B1D" w14:textId="3DCFD47D" w:rsidR="00753DF1" w:rsidRDefault="00753DF1" w:rsidP="00753DF1">
      <w:pPr>
        <w:pStyle w:val="NormalWeb"/>
        <w:shd w:val="clear" w:color="auto" w:fill="FFFFFF"/>
        <w:spacing w:before="0" w:beforeAutospacing="0" w:after="0" w:afterAutospacing="0" w:line="360" w:lineRule="auto"/>
        <w:ind w:left="284" w:hanging="284"/>
        <w:jc w:val="center"/>
      </w:pPr>
      <w:r>
        <w:fldChar w:fldCharType="begin"/>
      </w:r>
      <w:r>
        <w:instrText xml:space="preserve"> INCLUDEPICTURE "/var/folders/g_/2ld2ncnd60xc3530_3dqrk600000gn/T/com.microsoft.Word/WebArchiveCopyPasteTempFiles/page21image2591376" \* MERGEFORMATINET </w:instrText>
      </w:r>
      <w:r>
        <w:fldChar w:fldCharType="separate"/>
      </w:r>
      <w:r>
        <w:rPr>
          <w:noProof/>
        </w:rPr>
        <w:drawing>
          <wp:inline distT="0" distB="0" distL="0" distR="0" wp14:anchorId="691787CA" wp14:editId="4FC885B7">
            <wp:extent cx="3724275" cy="2364130"/>
            <wp:effectExtent l="0" t="0" r="0" b="0"/>
            <wp:docPr id="31" name="Picture 31" descr="page21image2591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21image2591376"/>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742938" cy="2375977"/>
                    </a:xfrm>
                    <a:prstGeom prst="rect">
                      <a:avLst/>
                    </a:prstGeom>
                    <a:noFill/>
                    <a:ln>
                      <a:noFill/>
                    </a:ln>
                  </pic:spPr>
                </pic:pic>
              </a:graphicData>
            </a:graphic>
          </wp:inline>
        </w:drawing>
      </w:r>
      <w:r>
        <w:fldChar w:fldCharType="end"/>
      </w:r>
    </w:p>
    <w:p w14:paraId="0BC0BD7A" w14:textId="77777777" w:rsidR="00753DF1" w:rsidRPr="00753DF1" w:rsidRDefault="00753DF1" w:rsidP="00753DF1">
      <w:pPr>
        <w:spacing w:before="100" w:beforeAutospacing="1" w:after="100" w:afterAutospacing="1"/>
        <w:jc w:val="right"/>
        <w:rPr>
          <w:rFonts w:ascii="ArialMT" w:hAnsi="ArialMT"/>
          <w:sz w:val="20"/>
          <w:szCs w:val="20"/>
        </w:rPr>
      </w:pPr>
      <w:sdt>
        <w:sdtPr>
          <w:rPr>
            <w:rFonts w:ascii="Arial" w:hAnsi="Arial" w:cs="Arial"/>
            <w:i/>
            <w:iCs/>
            <w:sz w:val="20"/>
            <w:szCs w:val="20"/>
          </w:rPr>
          <w:id w:val="-1927030910"/>
          <w:citation/>
        </w:sdtPr>
        <w:sdtContent>
          <w:r w:rsidRPr="00753DF1">
            <w:rPr>
              <w:rFonts w:ascii="Arial" w:hAnsi="Arial" w:cs="Arial"/>
              <w:i/>
              <w:iCs/>
              <w:sz w:val="20"/>
              <w:szCs w:val="20"/>
            </w:rPr>
            <w:fldChar w:fldCharType="begin"/>
          </w:r>
          <w:r w:rsidRPr="00753DF1">
            <w:rPr>
              <w:rFonts w:ascii="Arial" w:hAnsi="Arial" w:cs="Arial"/>
              <w:i/>
              <w:iCs/>
              <w:sz w:val="20"/>
              <w:szCs w:val="20"/>
            </w:rPr>
            <w:instrText xml:space="preserve"> CITATION Wor10 \l 1048 </w:instrText>
          </w:r>
          <w:r w:rsidRPr="00753DF1">
            <w:rPr>
              <w:rFonts w:ascii="Arial" w:hAnsi="Arial" w:cs="Arial"/>
              <w:i/>
              <w:iCs/>
              <w:sz w:val="20"/>
              <w:szCs w:val="20"/>
            </w:rPr>
            <w:fldChar w:fldCharType="separate"/>
          </w:r>
          <w:r w:rsidRPr="00753DF1">
            <w:rPr>
              <w:rFonts w:ascii="Arial" w:hAnsi="Arial" w:cs="Arial"/>
              <w:i/>
              <w:iCs/>
              <w:noProof/>
              <w:sz w:val="20"/>
              <w:szCs w:val="20"/>
            </w:rPr>
            <w:t>(World Health Organization &amp; Burton, Joan, 2010)</w:t>
          </w:r>
          <w:r w:rsidRPr="00753DF1">
            <w:rPr>
              <w:rFonts w:ascii="Arial" w:hAnsi="Arial" w:cs="Arial"/>
              <w:i/>
              <w:iCs/>
              <w:sz w:val="20"/>
              <w:szCs w:val="20"/>
            </w:rPr>
            <w:fldChar w:fldCharType="end"/>
          </w:r>
        </w:sdtContent>
      </w:sdt>
    </w:p>
    <w:p w14:paraId="11ABED71" w14:textId="77777777" w:rsidR="00753DF1" w:rsidRDefault="00753DF1" w:rsidP="0001365E">
      <w:pPr>
        <w:pStyle w:val="NormalWeb"/>
        <w:shd w:val="clear" w:color="auto" w:fill="FFFFFF"/>
        <w:spacing w:before="0" w:beforeAutospacing="0" w:after="0" w:afterAutospacing="0" w:line="360" w:lineRule="auto"/>
        <w:ind w:firstLine="720"/>
        <w:jc w:val="both"/>
        <w:rPr>
          <w:rFonts w:ascii="Arial" w:hAnsi="Arial" w:cs="Arial"/>
        </w:rPr>
      </w:pPr>
    </w:p>
    <w:p w14:paraId="12CF6FAF" w14:textId="5ABEA69B" w:rsidR="00EB5A6B" w:rsidRPr="00E65B20" w:rsidRDefault="0068429A" w:rsidP="00E65B20">
      <w:pPr>
        <w:spacing w:line="360" w:lineRule="auto"/>
        <w:ind w:firstLine="720"/>
        <w:jc w:val="both"/>
        <w:rPr>
          <w:rFonts w:ascii="Arial" w:hAnsi="Arial" w:cs="Arial"/>
        </w:rPr>
      </w:pPr>
      <w:r w:rsidRPr="00EB5A6B">
        <w:rPr>
          <w:rFonts w:ascii="Arial" w:hAnsi="Arial" w:cs="Arial"/>
        </w:rPr>
        <w:t>If the</w:t>
      </w:r>
      <w:r w:rsidR="00753DF1">
        <w:rPr>
          <w:rFonts w:ascii="Arial" w:hAnsi="Arial" w:cs="Arial"/>
        </w:rPr>
        <w:t xml:space="preserve"> above-mentioned</w:t>
      </w:r>
      <w:r w:rsidRPr="00EB5A6B">
        <w:rPr>
          <w:rFonts w:ascii="Arial" w:hAnsi="Arial" w:cs="Arial"/>
        </w:rPr>
        <w:t xml:space="preserve"> s</w:t>
      </w:r>
      <w:r w:rsidR="0001365E">
        <w:rPr>
          <w:rFonts w:ascii="Arial" w:hAnsi="Arial" w:cs="Arial"/>
        </w:rPr>
        <w:t>even</w:t>
      </w:r>
      <w:r w:rsidRPr="00EB5A6B">
        <w:rPr>
          <w:rFonts w:ascii="Arial" w:hAnsi="Arial" w:cs="Arial"/>
        </w:rPr>
        <w:t xml:space="preserve"> factors are carefully considered when developing the </w:t>
      </w:r>
      <w:r w:rsidR="00F92B2F">
        <w:rPr>
          <w:rFonts w:ascii="Arial" w:hAnsi="Arial" w:cs="Arial"/>
        </w:rPr>
        <w:t xml:space="preserve">Ibis Barking Hotel </w:t>
      </w:r>
      <w:r w:rsidRPr="00EB5A6B">
        <w:rPr>
          <w:rFonts w:ascii="Arial" w:hAnsi="Arial" w:cs="Arial"/>
        </w:rPr>
        <w:t>HR strategy</w:t>
      </w:r>
      <w:r w:rsidR="00EB5A6B" w:rsidRPr="00EB5A6B">
        <w:rPr>
          <w:rFonts w:ascii="Arial" w:hAnsi="Arial" w:cs="Arial"/>
        </w:rPr>
        <w:t>,</w:t>
      </w:r>
      <w:r w:rsidRPr="00EB5A6B">
        <w:rPr>
          <w:rFonts w:ascii="Arial" w:hAnsi="Arial" w:cs="Arial"/>
        </w:rPr>
        <w:t xml:space="preserve"> the employees will be motivated and engaged. In addition to these aspects, IES recognised in 2003 ten fundamental principles that will greatly aid an employee in feeling valued and involved: professional fulfilment, familial relationships, collaboration and communication, health and safety, compensation, benefits, equitable treatment at work, efficient management of performance, coaching, and career advancement. </w:t>
      </w:r>
      <w:sdt>
        <w:sdtPr>
          <w:rPr>
            <w:rFonts w:ascii="Arial" w:hAnsi="Arial" w:cs="Arial"/>
          </w:rPr>
          <w:id w:val="390461161"/>
          <w:citation/>
        </w:sdtPr>
        <w:sdtContent>
          <w:r w:rsidR="006615C3">
            <w:rPr>
              <w:rFonts w:ascii="Arial" w:hAnsi="Arial" w:cs="Arial"/>
            </w:rPr>
            <w:fldChar w:fldCharType="begin"/>
          </w:r>
          <w:r w:rsidR="006615C3">
            <w:rPr>
              <w:rFonts w:ascii="Arial" w:hAnsi="Arial" w:cs="Arial"/>
            </w:rPr>
            <w:instrText xml:space="preserve"> CITATION IES03 \l 1048 </w:instrText>
          </w:r>
          <w:r w:rsidR="006615C3">
            <w:rPr>
              <w:rFonts w:ascii="Arial" w:hAnsi="Arial" w:cs="Arial"/>
            </w:rPr>
            <w:fldChar w:fldCharType="separate"/>
          </w:r>
          <w:r w:rsidR="006615C3" w:rsidRPr="006615C3">
            <w:rPr>
              <w:rFonts w:ascii="Arial" w:hAnsi="Arial" w:cs="Arial"/>
              <w:noProof/>
            </w:rPr>
            <w:t>(IES, 2003)</w:t>
          </w:r>
          <w:r w:rsidR="006615C3">
            <w:rPr>
              <w:rFonts w:ascii="Arial" w:hAnsi="Arial" w:cs="Arial"/>
            </w:rPr>
            <w:fldChar w:fldCharType="end"/>
          </w:r>
        </w:sdtContent>
      </w:sdt>
    </w:p>
    <w:p w14:paraId="3C3D195B" w14:textId="79C1D83B" w:rsidR="0068429A" w:rsidRDefault="00EB5A6B" w:rsidP="00EB5A6B">
      <w:pPr>
        <w:pStyle w:val="NormalWeb"/>
        <w:shd w:val="clear" w:color="auto" w:fill="FFFFFF"/>
        <w:spacing w:line="360" w:lineRule="auto"/>
        <w:jc w:val="both"/>
        <w:rPr>
          <w:rFonts w:ascii="Arial" w:hAnsi="Arial" w:cs="Arial"/>
        </w:rPr>
      </w:pPr>
      <w:r>
        <w:rPr>
          <w:noProof/>
        </w:rPr>
        <w:drawing>
          <wp:inline distT="0" distB="0" distL="0" distR="0" wp14:anchorId="4C03AB30" wp14:editId="3CB37C56">
            <wp:extent cx="5756910" cy="3778885"/>
            <wp:effectExtent l="0" t="0" r="0"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ll Photos - 1 of 1.jpe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56910" cy="3778885"/>
                    </a:xfrm>
                    <a:prstGeom prst="rect">
                      <a:avLst/>
                    </a:prstGeom>
                  </pic:spPr>
                </pic:pic>
              </a:graphicData>
            </a:graphic>
          </wp:inline>
        </w:drawing>
      </w:r>
    </w:p>
    <w:p w14:paraId="4020E8DF" w14:textId="7D4F4579" w:rsidR="00EB5A6B" w:rsidRPr="00EB5A6B" w:rsidRDefault="00EB5A6B" w:rsidP="00EB5A6B">
      <w:pPr>
        <w:pStyle w:val="NormalWeb"/>
        <w:shd w:val="clear" w:color="auto" w:fill="FFFFFF"/>
        <w:spacing w:line="360" w:lineRule="auto"/>
        <w:jc w:val="right"/>
        <w:rPr>
          <w:rFonts w:ascii="Arial" w:hAnsi="Arial" w:cs="Arial"/>
          <w:i/>
          <w:iCs/>
          <w:sz w:val="20"/>
          <w:szCs w:val="20"/>
        </w:rPr>
      </w:pPr>
      <w:sdt>
        <w:sdtPr>
          <w:rPr>
            <w:rFonts w:ascii="Arial" w:hAnsi="Arial" w:cs="Arial"/>
            <w:i/>
            <w:iCs/>
            <w:sz w:val="20"/>
            <w:szCs w:val="20"/>
          </w:rPr>
          <w:id w:val="1178924936"/>
          <w:citation/>
        </w:sdtPr>
        <w:sdtContent>
          <w:r w:rsidRPr="00EB5A6B">
            <w:rPr>
              <w:rFonts w:ascii="Arial" w:hAnsi="Arial" w:cs="Arial"/>
              <w:i/>
              <w:iCs/>
              <w:sz w:val="20"/>
              <w:szCs w:val="20"/>
            </w:rPr>
            <w:fldChar w:fldCharType="begin"/>
          </w:r>
          <w:r w:rsidRPr="00EB5A6B">
            <w:rPr>
              <w:rFonts w:ascii="Arial" w:hAnsi="Arial" w:cs="Arial"/>
              <w:i/>
              <w:iCs/>
              <w:sz w:val="20"/>
              <w:szCs w:val="20"/>
            </w:rPr>
            <w:instrText xml:space="preserve"> CITATION IES03 \l 1048 </w:instrText>
          </w:r>
          <w:r w:rsidRPr="00EB5A6B">
            <w:rPr>
              <w:rFonts w:ascii="Arial" w:hAnsi="Arial" w:cs="Arial"/>
              <w:i/>
              <w:iCs/>
              <w:sz w:val="20"/>
              <w:szCs w:val="20"/>
            </w:rPr>
            <w:fldChar w:fldCharType="separate"/>
          </w:r>
          <w:r w:rsidRPr="00EB5A6B">
            <w:rPr>
              <w:rFonts w:ascii="Arial" w:hAnsi="Arial" w:cs="Arial"/>
              <w:i/>
              <w:iCs/>
              <w:noProof/>
              <w:sz w:val="20"/>
              <w:szCs w:val="20"/>
            </w:rPr>
            <w:t>(IES, 2003)</w:t>
          </w:r>
          <w:r w:rsidRPr="00EB5A6B">
            <w:rPr>
              <w:rFonts w:ascii="Arial" w:hAnsi="Arial" w:cs="Arial"/>
              <w:i/>
              <w:iCs/>
              <w:sz w:val="20"/>
              <w:szCs w:val="20"/>
            </w:rPr>
            <w:fldChar w:fldCharType="end"/>
          </w:r>
        </w:sdtContent>
      </w:sdt>
    </w:p>
    <w:p w14:paraId="06B3FFFD" w14:textId="56EB2301" w:rsidR="009B5B56" w:rsidRPr="00E65B20" w:rsidRDefault="00EB5A6B" w:rsidP="00E65B20">
      <w:pPr>
        <w:spacing w:line="360" w:lineRule="auto"/>
        <w:ind w:firstLine="720"/>
        <w:jc w:val="both"/>
        <w:rPr>
          <w:rFonts w:ascii="Arial" w:hAnsi="Arial" w:cs="Arial"/>
        </w:rPr>
      </w:pPr>
      <w:r w:rsidRPr="00CC416D">
        <w:rPr>
          <w:rFonts w:ascii="Arial" w:hAnsi="Arial" w:cs="Arial"/>
        </w:rPr>
        <w:t>The IES engagement framework demonstrates the close connection between feeling appreciated and engaged and the</w:t>
      </w:r>
      <w:r w:rsidR="00210501">
        <w:rPr>
          <w:rFonts w:ascii="Arial" w:hAnsi="Arial" w:cs="Arial"/>
        </w:rPr>
        <w:t xml:space="preserve"> overall</w:t>
      </w:r>
      <w:r w:rsidRPr="00CC416D">
        <w:rPr>
          <w:rFonts w:ascii="Arial" w:hAnsi="Arial" w:cs="Arial"/>
        </w:rPr>
        <w:t xml:space="preserve"> level of involvement. </w:t>
      </w:r>
      <w:sdt>
        <w:sdtPr>
          <w:rPr>
            <w:rFonts w:ascii="Arial" w:hAnsi="Arial" w:cs="Arial"/>
          </w:rPr>
          <w:id w:val="-881703746"/>
          <w:citation/>
        </w:sdtPr>
        <w:sdtContent>
          <w:r>
            <w:rPr>
              <w:rFonts w:ascii="Arial" w:hAnsi="Arial" w:cs="Arial"/>
            </w:rPr>
            <w:fldChar w:fldCharType="begin"/>
          </w:r>
          <w:r>
            <w:rPr>
              <w:rFonts w:ascii="Arial" w:hAnsi="Arial" w:cs="Arial"/>
            </w:rPr>
            <w:instrText xml:space="preserve"> CITATION Dil04 \l 1048 </w:instrText>
          </w:r>
          <w:r>
            <w:rPr>
              <w:rFonts w:ascii="Arial" w:hAnsi="Arial" w:cs="Arial"/>
            </w:rPr>
            <w:fldChar w:fldCharType="separate"/>
          </w:r>
          <w:r w:rsidRPr="00CC416D">
            <w:rPr>
              <w:rFonts w:ascii="Arial" w:hAnsi="Arial" w:cs="Arial"/>
              <w:noProof/>
            </w:rPr>
            <w:t>(Hayday, 2004)</w:t>
          </w:r>
          <w:r>
            <w:rPr>
              <w:rFonts w:ascii="Arial" w:hAnsi="Arial" w:cs="Arial"/>
            </w:rPr>
            <w:fldChar w:fldCharType="end"/>
          </w:r>
        </w:sdtContent>
      </w:sdt>
    </w:p>
    <w:p w14:paraId="536DFE2C" w14:textId="4AB9D9F3" w:rsidR="009B5B56" w:rsidRDefault="00E65B20" w:rsidP="00210501">
      <w:pPr>
        <w:pStyle w:val="NormalWeb"/>
        <w:shd w:val="clear" w:color="auto" w:fill="FFFFFF"/>
        <w:spacing w:before="0" w:beforeAutospacing="0" w:after="0" w:afterAutospacing="0" w:line="360" w:lineRule="auto"/>
        <w:ind w:firstLine="720"/>
        <w:jc w:val="both"/>
        <w:rPr>
          <w:rFonts w:ascii="Arial" w:hAnsi="Arial" w:cs="Arial"/>
          <w:color w:val="000000" w:themeColor="text1"/>
        </w:rPr>
      </w:pPr>
      <w:r>
        <w:rPr>
          <w:rFonts w:ascii="Arial" w:hAnsi="Arial" w:cs="Arial"/>
          <w:color w:val="000000" w:themeColor="text1"/>
        </w:rPr>
        <w:t xml:space="preserve">During the placement program, as shown in the previous chapter of this research, they were identified four key factors that demotivate the staff at Ibis Barking Hotel London. In the following paragraphs, these factors will be analysed and correlated with the studied literature to form a solid base for the recommendations that will be provided at the end of the present research. </w:t>
      </w:r>
    </w:p>
    <w:p w14:paraId="2B133927" w14:textId="77777777" w:rsidR="00337B18" w:rsidRPr="00EE59E8" w:rsidRDefault="00337B18" w:rsidP="00337B18">
      <w:pPr>
        <w:pStyle w:val="ListParagraph"/>
        <w:spacing w:line="360" w:lineRule="auto"/>
        <w:ind w:left="851" w:hanging="854"/>
        <w:jc w:val="both"/>
        <w:rPr>
          <w:rFonts w:ascii="Arial" w:hAnsi="Arial" w:cs="Arial"/>
        </w:rPr>
      </w:pPr>
    </w:p>
    <w:p w14:paraId="1B84454B" w14:textId="0C838036" w:rsidR="00337B18" w:rsidRPr="00E65B20" w:rsidRDefault="00337B18" w:rsidP="002B0D6F">
      <w:pPr>
        <w:pStyle w:val="ListParagraph"/>
        <w:numPr>
          <w:ilvl w:val="0"/>
          <w:numId w:val="15"/>
        </w:numPr>
        <w:spacing w:line="360" w:lineRule="auto"/>
        <w:ind w:hanging="153"/>
        <w:jc w:val="both"/>
        <w:rPr>
          <w:rFonts w:ascii="Arial" w:hAnsi="Arial" w:cs="Arial"/>
          <w:b/>
          <w:bCs/>
          <w:color w:val="000000" w:themeColor="text1"/>
        </w:rPr>
      </w:pPr>
      <w:r w:rsidRPr="00E65B20">
        <w:rPr>
          <w:rFonts w:ascii="Arial" w:hAnsi="Arial" w:cs="Arial"/>
          <w:b/>
          <w:bCs/>
          <w:color w:val="000000" w:themeColor="text1"/>
        </w:rPr>
        <w:lastRenderedPageBreak/>
        <w:t>Lack of opportunities for development;</w:t>
      </w:r>
    </w:p>
    <w:p w14:paraId="58A5729C" w14:textId="3E031005" w:rsidR="00297D9F" w:rsidRPr="002B0D6F" w:rsidRDefault="00297D9F" w:rsidP="002B0D6F">
      <w:pPr>
        <w:spacing w:line="360" w:lineRule="auto"/>
        <w:ind w:firstLine="567"/>
        <w:jc w:val="both"/>
        <w:rPr>
          <w:rFonts w:ascii="Arial" w:hAnsi="Arial" w:cs="Arial"/>
        </w:rPr>
      </w:pPr>
      <w:r w:rsidRPr="002B0D6F">
        <w:rPr>
          <w:rFonts w:ascii="Arial" w:hAnsi="Arial" w:cs="Arial"/>
        </w:rPr>
        <w:t>It is generally known that when an activity is done for its own sake, it is said to be intrinsically motivated; when it is followed by a reward (such as cash or verbal appreciation), it is said to be extrinsically motivated behavior.</w:t>
      </w:r>
      <w:sdt>
        <w:sdtPr>
          <w:rPr>
            <w:rFonts w:ascii="Arial" w:hAnsi="Arial" w:cs="Arial"/>
          </w:rPr>
          <w:id w:val="2125259527"/>
          <w:citation/>
        </w:sdtPr>
        <w:sdtContent>
          <w:r w:rsidRPr="002B0D6F">
            <w:rPr>
              <w:rFonts w:ascii="Arial" w:hAnsi="Arial" w:cs="Arial"/>
            </w:rPr>
            <w:fldChar w:fldCharType="begin"/>
          </w:r>
          <w:r w:rsidRPr="002B0D6F">
            <w:rPr>
              <w:rFonts w:ascii="Arial" w:hAnsi="Arial" w:cs="Arial"/>
            </w:rPr>
            <w:instrText xml:space="preserve"> CITATION Leg16 \l 1048 </w:instrText>
          </w:r>
          <w:r w:rsidRPr="002B0D6F">
            <w:rPr>
              <w:rFonts w:ascii="Arial" w:hAnsi="Arial" w:cs="Arial"/>
            </w:rPr>
            <w:fldChar w:fldCharType="separate"/>
          </w:r>
          <w:r w:rsidRPr="002B0D6F">
            <w:rPr>
              <w:rFonts w:ascii="Arial" w:hAnsi="Arial" w:cs="Arial"/>
              <w:noProof/>
            </w:rPr>
            <w:t xml:space="preserve"> (Legault, 2016)</w:t>
          </w:r>
          <w:r w:rsidRPr="002B0D6F">
            <w:rPr>
              <w:rFonts w:ascii="Arial" w:hAnsi="Arial" w:cs="Arial"/>
            </w:rPr>
            <w:fldChar w:fldCharType="end"/>
          </w:r>
        </w:sdtContent>
      </w:sdt>
      <w:r w:rsidRPr="002B0D6F">
        <w:rPr>
          <w:rFonts w:ascii="Arial" w:hAnsi="Arial" w:cs="Arial"/>
        </w:rPr>
        <w:t xml:space="preserve">. As demonstrated in the </w:t>
      </w:r>
      <w:r w:rsidRPr="002B0D6F">
        <w:rPr>
          <w:rFonts w:ascii="Arial" w:hAnsi="Arial" w:cs="Arial"/>
          <w:color w:val="212121"/>
        </w:rPr>
        <w:t xml:space="preserve">Case Study Hotel Overview section of this study, Generation Z tends to be more intrinsically motivated, empowered by goals such as </w:t>
      </w:r>
      <w:r w:rsidRPr="002B0D6F">
        <w:rPr>
          <w:rFonts w:ascii="Arial" w:hAnsi="Arial" w:cs="Arial"/>
        </w:rPr>
        <w:t xml:space="preserve">education and growth, family, contribution to society, and enthusiasm and excitement </w:t>
      </w:r>
      <w:sdt>
        <w:sdtPr>
          <w:rPr>
            <w:rFonts w:ascii="Arial" w:hAnsi="Arial" w:cs="Arial"/>
          </w:rPr>
          <w:id w:val="632373673"/>
          <w:citation/>
        </w:sdtPr>
        <w:sdtContent>
          <w:r w:rsidRPr="002B0D6F">
            <w:rPr>
              <w:rFonts w:ascii="Arial" w:hAnsi="Arial" w:cs="Arial"/>
            </w:rPr>
            <w:fldChar w:fldCharType="begin"/>
          </w:r>
          <w:r w:rsidRPr="002B0D6F">
            <w:rPr>
              <w:rFonts w:ascii="Arial" w:hAnsi="Arial" w:cs="Arial"/>
            </w:rPr>
            <w:instrText xml:space="preserve"> CITATION Kir18 \l 1048 </w:instrText>
          </w:r>
          <w:r w:rsidRPr="002B0D6F">
            <w:rPr>
              <w:rFonts w:ascii="Arial" w:hAnsi="Arial" w:cs="Arial"/>
            </w:rPr>
            <w:fldChar w:fldCharType="separate"/>
          </w:r>
          <w:r w:rsidRPr="002B0D6F">
            <w:rPr>
              <w:rFonts w:ascii="Arial" w:hAnsi="Arial" w:cs="Arial"/>
              <w:noProof/>
            </w:rPr>
            <w:t>(Kirchmayer, 2018)</w:t>
          </w:r>
          <w:r w:rsidRPr="002B0D6F">
            <w:rPr>
              <w:rFonts w:ascii="Arial" w:hAnsi="Arial" w:cs="Arial"/>
            </w:rPr>
            <w:fldChar w:fldCharType="end"/>
          </w:r>
        </w:sdtContent>
      </w:sdt>
      <w:r w:rsidR="00E14DC4" w:rsidRPr="002B0D6F">
        <w:rPr>
          <w:rFonts w:ascii="Arial" w:hAnsi="Arial" w:cs="Arial"/>
        </w:rPr>
        <w:t xml:space="preserve"> rather than money. So education and growth are in the first position, and Ibis Barking Hotel is doing almost nothing to support this generation of workers in achieving their primary goals. </w:t>
      </w:r>
    </w:p>
    <w:p w14:paraId="364DA1C3" w14:textId="0AD5E52B" w:rsidR="00E14DC4" w:rsidRPr="002B0D6F" w:rsidRDefault="00E14DC4" w:rsidP="002B0D6F">
      <w:pPr>
        <w:spacing w:line="360" w:lineRule="auto"/>
        <w:ind w:firstLine="720"/>
        <w:jc w:val="both"/>
        <w:rPr>
          <w:rFonts w:ascii="Arial" w:hAnsi="Arial" w:cs="Arial"/>
        </w:rPr>
      </w:pPr>
      <w:r w:rsidRPr="002B0D6F">
        <w:rPr>
          <w:rFonts w:ascii="Arial" w:hAnsi="Arial" w:cs="Arial"/>
        </w:rPr>
        <w:t>On Accor</w:t>
      </w:r>
      <w:r w:rsidR="002B0D6F" w:rsidRPr="002B0D6F">
        <w:rPr>
          <w:rFonts w:ascii="Arial" w:hAnsi="Arial" w:cs="Arial"/>
        </w:rPr>
        <w:t xml:space="preserve"> Group’s website, it is stated: “</w:t>
      </w:r>
      <w:r w:rsidRPr="002B0D6F">
        <w:rPr>
          <w:rFonts w:ascii="Arial" w:hAnsi="Arial" w:cs="Arial"/>
        </w:rPr>
        <w:t>Because our Group's success relies on our team members’ talents, we aim to support the mobility aspirations of our people, both internally and internationally, to allow them to grow and reach their full potential</w:t>
      </w:r>
      <w:r w:rsidR="002B0D6F" w:rsidRPr="002B0D6F">
        <w:rPr>
          <w:rFonts w:ascii="Arial" w:hAnsi="Arial" w:cs="Arial"/>
        </w:rPr>
        <w:t>“</w:t>
      </w:r>
      <w:r w:rsidRPr="002B0D6F">
        <w:rPr>
          <w:rFonts w:ascii="Arial" w:hAnsi="Arial" w:cs="Arial"/>
        </w:rPr>
        <w:t>.</w:t>
      </w:r>
      <w:sdt>
        <w:sdtPr>
          <w:rPr>
            <w:rFonts w:ascii="Arial" w:hAnsi="Arial" w:cs="Arial"/>
          </w:rPr>
          <w:id w:val="587116996"/>
          <w:citation/>
        </w:sdtPr>
        <w:sdtContent>
          <w:r w:rsidR="002B0D6F" w:rsidRPr="002B0D6F">
            <w:rPr>
              <w:rFonts w:ascii="Arial" w:hAnsi="Arial" w:cs="Arial"/>
            </w:rPr>
            <w:fldChar w:fldCharType="begin"/>
          </w:r>
          <w:r w:rsidR="002B0D6F" w:rsidRPr="002B0D6F">
            <w:rPr>
              <w:rFonts w:ascii="Arial" w:hAnsi="Arial" w:cs="Arial"/>
            </w:rPr>
            <w:instrText xml:space="preserve"> CITATION Acc241 \l 1048 </w:instrText>
          </w:r>
          <w:r w:rsidR="002B0D6F" w:rsidRPr="002B0D6F">
            <w:rPr>
              <w:rFonts w:ascii="Arial" w:hAnsi="Arial" w:cs="Arial"/>
            </w:rPr>
            <w:fldChar w:fldCharType="separate"/>
          </w:r>
          <w:r w:rsidR="002B0D6F" w:rsidRPr="002B0D6F">
            <w:rPr>
              <w:rFonts w:ascii="Arial" w:hAnsi="Arial" w:cs="Arial"/>
              <w:noProof/>
            </w:rPr>
            <w:t xml:space="preserve"> (Accor, 2024)</w:t>
          </w:r>
          <w:r w:rsidR="002B0D6F" w:rsidRPr="002B0D6F">
            <w:rPr>
              <w:rFonts w:ascii="Arial" w:hAnsi="Arial" w:cs="Arial"/>
            </w:rPr>
            <w:fldChar w:fldCharType="end"/>
          </w:r>
        </w:sdtContent>
      </w:sdt>
      <w:r w:rsidR="002B0D6F" w:rsidRPr="002B0D6F">
        <w:rPr>
          <w:rFonts w:ascii="Arial" w:hAnsi="Arial" w:cs="Arial"/>
        </w:rPr>
        <w:t xml:space="preserve">. However, during discussions with Ibis Barking Hotel team members, they affirmed that there are no significant opportunities for career growth because when a vacancy appears, the managers bring someone from outside to take the job, avoiding promotions. In addition, when staff requires specific training, they are guided to the online training platforms that are rigid and repetitive, lacking engagement and creativity. On top of that, no personal development training is accesible, only profesional ones are recommended, and even these with limitations. </w:t>
      </w:r>
    </w:p>
    <w:p w14:paraId="168A780B" w14:textId="77777777" w:rsidR="00E14DC4" w:rsidRDefault="00E14DC4" w:rsidP="00297D9F"/>
    <w:p w14:paraId="6F347940" w14:textId="77777777" w:rsidR="00E86EFB" w:rsidRPr="00E86EFB" w:rsidRDefault="00E86EFB" w:rsidP="00E86EFB">
      <w:pPr>
        <w:spacing w:line="360" w:lineRule="auto"/>
        <w:jc w:val="both"/>
        <w:rPr>
          <w:rFonts w:ascii="Arial" w:hAnsi="Arial" w:cs="Arial"/>
          <w:color w:val="000000" w:themeColor="text1"/>
        </w:rPr>
      </w:pPr>
    </w:p>
    <w:p w14:paraId="3C630398" w14:textId="77777777" w:rsidR="00337B18" w:rsidRPr="00E65B20" w:rsidRDefault="00337B18" w:rsidP="002B0D6F">
      <w:pPr>
        <w:pStyle w:val="ListParagraph"/>
        <w:numPr>
          <w:ilvl w:val="0"/>
          <w:numId w:val="15"/>
        </w:numPr>
        <w:spacing w:line="360" w:lineRule="auto"/>
        <w:ind w:left="714" w:firstLine="137"/>
        <w:jc w:val="both"/>
        <w:rPr>
          <w:rFonts w:ascii="Arial" w:hAnsi="Arial" w:cs="Arial"/>
          <w:b/>
          <w:bCs/>
          <w:color w:val="000000" w:themeColor="text1"/>
        </w:rPr>
      </w:pPr>
      <w:r w:rsidRPr="00E65B20">
        <w:rPr>
          <w:rFonts w:ascii="Arial" w:hAnsi="Arial" w:cs="Arial"/>
          <w:b/>
          <w:bCs/>
          <w:color w:val="000000" w:themeColor="text1"/>
        </w:rPr>
        <w:t xml:space="preserve">Forced adherence to strict business policies and scripts; </w:t>
      </w:r>
    </w:p>
    <w:p w14:paraId="62418BFC" w14:textId="7DAEF07A" w:rsidR="00AE3EAF" w:rsidRPr="00AE3EAF" w:rsidRDefault="00AE3EAF" w:rsidP="00AE3EAF">
      <w:pPr>
        <w:spacing w:line="360" w:lineRule="auto"/>
        <w:ind w:firstLine="714"/>
        <w:jc w:val="both"/>
        <w:rPr>
          <w:rFonts w:ascii="Arial" w:hAnsi="Arial" w:cs="Arial"/>
        </w:rPr>
      </w:pPr>
      <w:r w:rsidRPr="00AE3EAF">
        <w:rPr>
          <w:rFonts w:ascii="Arial" w:hAnsi="Arial" w:cs="Arial"/>
        </w:rPr>
        <w:t xml:space="preserve">According to Walker, focusing on the client and understanding how the customer and the employee interact are the most important components of delivering a great service </w:t>
      </w:r>
      <w:sdt>
        <w:sdtPr>
          <w:rPr>
            <w:rFonts w:ascii="Arial" w:hAnsi="Arial" w:cs="Arial"/>
          </w:rPr>
          <w:id w:val="374048754"/>
          <w:citation/>
        </w:sdtPr>
        <w:sdtContent>
          <w:r w:rsidRPr="00AE3EAF">
            <w:rPr>
              <w:rFonts w:ascii="Arial" w:hAnsi="Arial" w:cs="Arial"/>
            </w:rPr>
            <w:fldChar w:fldCharType="begin"/>
          </w:r>
          <w:r w:rsidRPr="00AE3EAF">
            <w:rPr>
              <w:rFonts w:ascii="Arial" w:hAnsi="Arial" w:cs="Arial"/>
            </w:rPr>
            <w:instrText xml:space="preserve"> CITATION Wal21 \l 1048 </w:instrText>
          </w:r>
          <w:r w:rsidRPr="00AE3EAF">
            <w:rPr>
              <w:rFonts w:ascii="Arial" w:hAnsi="Arial" w:cs="Arial"/>
            </w:rPr>
            <w:fldChar w:fldCharType="separate"/>
          </w:r>
          <w:r w:rsidRPr="00AE3EAF">
            <w:rPr>
              <w:rFonts w:ascii="Arial" w:hAnsi="Arial" w:cs="Arial"/>
              <w:noProof/>
            </w:rPr>
            <w:t>(Walker, 2021)</w:t>
          </w:r>
          <w:r w:rsidRPr="00AE3EAF">
            <w:rPr>
              <w:rFonts w:ascii="Arial" w:hAnsi="Arial" w:cs="Arial"/>
            </w:rPr>
            <w:fldChar w:fldCharType="end"/>
          </w:r>
        </w:sdtContent>
      </w:sdt>
      <w:r w:rsidRPr="00AE3EAF">
        <w:rPr>
          <w:rFonts w:ascii="Arial" w:hAnsi="Arial" w:cs="Arial"/>
        </w:rPr>
        <w:t>. While some managers choose to empower their staff and provide them with a very light, relaxed script that increases the likelihood of forming genuine connections, others choose to use scripted services for their team members in order to ensure a wonderful encounter.</w:t>
      </w:r>
    </w:p>
    <w:p w14:paraId="3D8DC4A5" w14:textId="775DDD72" w:rsidR="00337B18" w:rsidRPr="00AE3EAF" w:rsidRDefault="00337B18" w:rsidP="00AE3EAF">
      <w:pPr>
        <w:spacing w:line="360" w:lineRule="auto"/>
        <w:ind w:firstLine="714"/>
        <w:jc w:val="both"/>
        <w:rPr>
          <w:rFonts w:ascii="Arial" w:hAnsi="Arial" w:cs="Arial"/>
        </w:rPr>
      </w:pPr>
      <w:r w:rsidRPr="00AE3EAF">
        <w:rPr>
          <w:rFonts w:ascii="Arial" w:hAnsi="Arial" w:cs="Arial"/>
        </w:rPr>
        <w:t xml:space="preserve">In </w:t>
      </w:r>
      <w:r w:rsidR="00FA51B9" w:rsidRPr="00AE3EAF">
        <w:rPr>
          <w:rFonts w:ascii="Arial" w:hAnsi="Arial" w:cs="Arial"/>
        </w:rPr>
        <w:t xml:space="preserve">the </w:t>
      </w:r>
      <w:r w:rsidRPr="00AE3EAF">
        <w:rPr>
          <w:rFonts w:ascii="Arial" w:hAnsi="Arial" w:cs="Arial"/>
        </w:rPr>
        <w:t>Ibis Barking Hotel</w:t>
      </w:r>
      <w:r w:rsidR="00FA51B9" w:rsidRPr="00AE3EAF">
        <w:rPr>
          <w:rFonts w:ascii="Arial" w:hAnsi="Arial" w:cs="Arial"/>
        </w:rPr>
        <w:t>,</w:t>
      </w:r>
      <w:r w:rsidRPr="00AE3EAF">
        <w:rPr>
          <w:rFonts w:ascii="Arial" w:hAnsi="Arial" w:cs="Arial"/>
        </w:rPr>
        <w:t xml:space="preserve"> the staff must follow rigid scripts while interacting with the guests</w:t>
      </w:r>
      <w:r w:rsidR="00FA51B9" w:rsidRPr="00AE3EAF">
        <w:rPr>
          <w:rFonts w:ascii="Arial" w:hAnsi="Arial" w:cs="Arial"/>
        </w:rPr>
        <w:t>,</w:t>
      </w:r>
      <w:r w:rsidRPr="00AE3EAF">
        <w:rPr>
          <w:rFonts w:ascii="Arial" w:hAnsi="Arial" w:cs="Arial"/>
        </w:rPr>
        <w:t xml:space="preserve"> and the researcher found that they are unhappy with this approach, which makes them feel they are not in control over their work and diminish</w:t>
      </w:r>
      <w:r w:rsidR="006615C3" w:rsidRPr="00AE3EAF">
        <w:rPr>
          <w:rFonts w:ascii="Arial" w:hAnsi="Arial" w:cs="Arial"/>
        </w:rPr>
        <w:t>es</w:t>
      </w:r>
      <w:r w:rsidRPr="00AE3EAF">
        <w:rPr>
          <w:rFonts w:ascii="Arial" w:hAnsi="Arial" w:cs="Arial"/>
        </w:rPr>
        <w:t xml:space="preserve"> their personality. Although the scripted method may be </w:t>
      </w:r>
      <w:r w:rsidR="00AE3EAF" w:rsidRPr="00AE3EAF">
        <w:rPr>
          <w:rFonts w:ascii="Arial" w:hAnsi="Arial" w:cs="Arial"/>
        </w:rPr>
        <w:t>efficient for the check-in process and ensures an appropriate degre of control</w:t>
      </w:r>
      <w:r w:rsidR="00AE3EAF" w:rsidRPr="00AE3EAF">
        <w:rPr>
          <w:rFonts w:ascii="Arial" w:hAnsi="Arial" w:cs="Arial"/>
        </w:rPr>
        <w:t xml:space="preserve">, </w:t>
      </w:r>
      <w:r w:rsidRPr="00AE3EAF">
        <w:rPr>
          <w:rFonts w:ascii="Arial" w:hAnsi="Arial" w:cs="Arial"/>
        </w:rPr>
        <w:t>guests will be able to quickly detect it, reducing the level of personalisation and service quality</w:t>
      </w:r>
      <w:sdt>
        <w:sdtPr>
          <w:rPr>
            <w:rFonts w:ascii="Arial" w:hAnsi="Arial" w:cs="Arial"/>
          </w:rPr>
          <w:id w:val="-1886324691"/>
          <w:citation/>
        </w:sdtPr>
        <w:sdtContent>
          <w:r w:rsidRPr="00AE3EAF">
            <w:rPr>
              <w:rFonts w:ascii="Arial" w:hAnsi="Arial" w:cs="Arial"/>
            </w:rPr>
            <w:fldChar w:fldCharType="begin"/>
          </w:r>
          <w:r w:rsidRPr="00AE3EAF">
            <w:rPr>
              <w:rFonts w:ascii="Arial" w:hAnsi="Arial" w:cs="Arial"/>
            </w:rPr>
            <w:instrText xml:space="preserve"> CITATION Vic08 \l 1048 </w:instrText>
          </w:r>
          <w:r w:rsidRPr="00AE3EAF">
            <w:rPr>
              <w:rFonts w:ascii="Arial" w:hAnsi="Arial" w:cs="Arial"/>
            </w:rPr>
            <w:fldChar w:fldCharType="separate"/>
          </w:r>
          <w:r w:rsidRPr="00AE3EAF">
            <w:rPr>
              <w:rFonts w:ascii="Arial" w:hAnsi="Arial" w:cs="Arial"/>
              <w:noProof/>
            </w:rPr>
            <w:t xml:space="preserve"> (Victorino, 2008)</w:t>
          </w:r>
          <w:r w:rsidRPr="00AE3EAF">
            <w:rPr>
              <w:rFonts w:ascii="Arial" w:hAnsi="Arial" w:cs="Arial"/>
            </w:rPr>
            <w:fldChar w:fldCharType="end"/>
          </w:r>
        </w:sdtContent>
      </w:sdt>
    </w:p>
    <w:p w14:paraId="02BDD366" w14:textId="53A2DCCB" w:rsidR="00337B18" w:rsidRPr="006D5B59" w:rsidRDefault="00337B18" w:rsidP="00337B18">
      <w:pPr>
        <w:pStyle w:val="ListParagraph"/>
        <w:spacing w:line="360" w:lineRule="auto"/>
        <w:ind w:left="0" w:firstLine="720"/>
        <w:jc w:val="both"/>
        <w:rPr>
          <w:rFonts w:ascii="Arial" w:hAnsi="Arial" w:cs="Arial"/>
        </w:rPr>
      </w:pPr>
      <w:r>
        <w:rPr>
          <w:rFonts w:ascii="Arial" w:hAnsi="Arial" w:cs="Arial"/>
        </w:rPr>
        <w:lastRenderedPageBreak/>
        <w:t xml:space="preserve">As can be observed in the chart below, what happens at Ibis Barking Hotel doesn’t go against the trend, as in the low-paid sector, which encompasses the hospitality sector also, the level of control over the work is the lowest, contrasting the high-paid services. However, this approach </w:t>
      </w:r>
      <w:r w:rsidR="006615C3">
        <w:rPr>
          <w:rFonts w:ascii="Arial" w:hAnsi="Arial" w:cs="Arial"/>
        </w:rPr>
        <w:t>i</w:t>
      </w:r>
      <w:r>
        <w:rPr>
          <w:rFonts w:ascii="Arial" w:hAnsi="Arial" w:cs="Arial"/>
        </w:rPr>
        <w:t xml:space="preserve">s in contradiction with Generation Z’s vision of work; as this report shows, this generation represents the majority of the Ibis Barking Hotel employees (67%) and expects to have control over their tasks, rhythm of performing, and approach. </w:t>
      </w:r>
      <w:sdt>
        <w:sdtPr>
          <w:rPr>
            <w:rFonts w:ascii="Arial" w:hAnsi="Arial" w:cs="Arial"/>
          </w:rPr>
          <w:id w:val="1010950693"/>
          <w:citation/>
        </w:sdtPr>
        <w:sdtContent>
          <w:r w:rsidR="006615C3">
            <w:rPr>
              <w:rFonts w:ascii="Arial" w:hAnsi="Arial" w:cs="Arial"/>
            </w:rPr>
            <w:fldChar w:fldCharType="begin"/>
          </w:r>
          <w:r w:rsidR="006615C3">
            <w:rPr>
              <w:rFonts w:ascii="Arial" w:hAnsi="Arial" w:cs="Arial"/>
            </w:rPr>
            <w:instrText xml:space="preserve"> CITATION Sta24 \l 1048 </w:instrText>
          </w:r>
          <w:r w:rsidR="006615C3">
            <w:rPr>
              <w:rFonts w:ascii="Arial" w:hAnsi="Arial" w:cs="Arial"/>
            </w:rPr>
            <w:fldChar w:fldCharType="separate"/>
          </w:r>
          <w:r w:rsidR="006615C3" w:rsidRPr="006615C3">
            <w:rPr>
              <w:rFonts w:ascii="Arial" w:hAnsi="Arial" w:cs="Arial"/>
              <w:noProof/>
            </w:rPr>
            <w:t>(Standford University, 2024)</w:t>
          </w:r>
          <w:r w:rsidR="006615C3">
            <w:rPr>
              <w:rFonts w:ascii="Arial" w:hAnsi="Arial" w:cs="Arial"/>
            </w:rPr>
            <w:fldChar w:fldCharType="end"/>
          </w:r>
        </w:sdtContent>
      </w:sdt>
    </w:p>
    <w:p w14:paraId="4763A148" w14:textId="77777777" w:rsidR="00337B18" w:rsidRDefault="00337B18" w:rsidP="00337B18">
      <w:pPr>
        <w:pStyle w:val="ListParagraph"/>
        <w:ind w:left="1080"/>
      </w:pPr>
      <w:r>
        <w:br/>
      </w:r>
    </w:p>
    <w:p w14:paraId="542F2DF6" w14:textId="77777777" w:rsidR="00337B18" w:rsidRDefault="00337B18" w:rsidP="00337B18">
      <w:pPr>
        <w:pStyle w:val="ListParagraph"/>
        <w:ind w:left="0"/>
      </w:pPr>
      <w:r>
        <w:rPr>
          <w:noProof/>
        </w:rPr>
        <w:drawing>
          <wp:inline distT="0" distB="0" distL="0" distR="0" wp14:anchorId="7588423F" wp14:editId="07626805">
            <wp:extent cx="5756910" cy="340550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ll Photos - 1 of 1 (2).jpeg"/>
                    <pic:cNvPicPr/>
                  </pic:nvPicPr>
                  <pic:blipFill>
                    <a:blip r:embed="rId27">
                      <a:extLst>
                        <a:ext uri="{28A0092B-C50C-407E-A947-70E740481C1C}">
                          <a14:useLocalDpi xmlns:a14="http://schemas.microsoft.com/office/drawing/2010/main" val="0"/>
                        </a:ext>
                      </a:extLst>
                    </a:blip>
                    <a:stretch>
                      <a:fillRect/>
                    </a:stretch>
                  </pic:blipFill>
                  <pic:spPr>
                    <a:xfrm>
                      <a:off x="0" y="0"/>
                      <a:ext cx="5756910" cy="3405505"/>
                    </a:xfrm>
                    <a:prstGeom prst="rect">
                      <a:avLst/>
                    </a:prstGeom>
                  </pic:spPr>
                </pic:pic>
              </a:graphicData>
            </a:graphic>
          </wp:inline>
        </w:drawing>
      </w:r>
    </w:p>
    <w:p w14:paraId="310308F0" w14:textId="77777777" w:rsidR="00337B18" w:rsidRDefault="00337B18" w:rsidP="00337B18">
      <w:pPr>
        <w:pStyle w:val="ListParagraph"/>
        <w:ind w:left="0"/>
      </w:pPr>
    </w:p>
    <w:p w14:paraId="5C7ABF78" w14:textId="77777777" w:rsidR="00337B18" w:rsidRPr="00927EEF" w:rsidRDefault="00337B18" w:rsidP="00337B18">
      <w:pPr>
        <w:pStyle w:val="ListParagraph"/>
        <w:ind w:left="0"/>
        <w:jc w:val="right"/>
        <w:rPr>
          <w:i/>
          <w:iCs/>
        </w:rPr>
      </w:pPr>
      <w:sdt>
        <w:sdtPr>
          <w:rPr>
            <w:i/>
            <w:iCs/>
          </w:rPr>
          <w:id w:val="1351675421"/>
          <w:citation/>
        </w:sdtPr>
        <w:sdtContent>
          <w:r w:rsidRPr="00927EEF">
            <w:rPr>
              <w:i/>
              <w:iCs/>
            </w:rPr>
            <w:fldChar w:fldCharType="begin"/>
          </w:r>
          <w:r w:rsidRPr="00927EEF">
            <w:rPr>
              <w:i/>
              <w:iCs/>
            </w:rPr>
            <w:instrText xml:space="preserve"> CITATION CIP241 \l 1048 </w:instrText>
          </w:r>
          <w:r w:rsidRPr="00927EEF">
            <w:rPr>
              <w:i/>
              <w:iCs/>
            </w:rPr>
            <w:fldChar w:fldCharType="separate"/>
          </w:r>
          <w:r w:rsidRPr="00927EEF">
            <w:rPr>
              <w:i/>
              <w:iCs/>
              <w:noProof/>
            </w:rPr>
            <w:t>(CIPD, 2024)</w:t>
          </w:r>
          <w:r w:rsidRPr="00927EEF">
            <w:rPr>
              <w:i/>
              <w:iCs/>
            </w:rPr>
            <w:fldChar w:fldCharType="end"/>
          </w:r>
        </w:sdtContent>
      </w:sdt>
    </w:p>
    <w:p w14:paraId="6C104817" w14:textId="77777777" w:rsidR="00337B18" w:rsidRDefault="00337B18" w:rsidP="00337B18">
      <w:pPr>
        <w:jc w:val="center"/>
      </w:pPr>
    </w:p>
    <w:p w14:paraId="47AA90F8" w14:textId="54AF5B73" w:rsidR="00337B18" w:rsidRPr="00DF7634" w:rsidRDefault="002825B6" w:rsidP="002B0D6F">
      <w:pPr>
        <w:pStyle w:val="ListParagraph"/>
        <w:spacing w:line="360" w:lineRule="auto"/>
        <w:ind w:left="0" w:firstLine="709"/>
        <w:jc w:val="both"/>
        <w:rPr>
          <w:rFonts w:ascii="Arial" w:hAnsi="Arial" w:cs="Arial"/>
        </w:rPr>
      </w:pPr>
      <w:r>
        <w:rPr>
          <w:rFonts w:ascii="Arial" w:hAnsi="Arial" w:cs="Arial"/>
        </w:rPr>
        <w:t>Considering these facts,</w:t>
      </w:r>
      <w:r w:rsidR="00337B18">
        <w:rPr>
          <w:rFonts w:ascii="Arial" w:hAnsi="Arial" w:cs="Arial"/>
        </w:rPr>
        <w:t xml:space="preserve"> </w:t>
      </w:r>
      <w:r w:rsidR="00FA51B9">
        <w:rPr>
          <w:rFonts w:ascii="Arial" w:hAnsi="Arial" w:cs="Arial"/>
        </w:rPr>
        <w:t xml:space="preserve">the </w:t>
      </w:r>
      <w:r w:rsidR="00337B18">
        <w:rPr>
          <w:rFonts w:ascii="Arial" w:hAnsi="Arial" w:cs="Arial"/>
        </w:rPr>
        <w:t>Ibis Barking Hotel m</w:t>
      </w:r>
      <w:r w:rsidR="00337B18" w:rsidRPr="00DF7634">
        <w:rPr>
          <w:rFonts w:ascii="Arial" w:hAnsi="Arial" w:cs="Arial"/>
        </w:rPr>
        <w:t xml:space="preserve">anagers </w:t>
      </w:r>
      <w:r>
        <w:rPr>
          <w:rFonts w:ascii="Arial" w:hAnsi="Arial" w:cs="Arial"/>
        </w:rPr>
        <w:t xml:space="preserve">still </w:t>
      </w:r>
      <w:r w:rsidR="00337B18" w:rsidRPr="00DF7634">
        <w:rPr>
          <w:rFonts w:ascii="Arial" w:hAnsi="Arial" w:cs="Arial"/>
        </w:rPr>
        <w:t>do not listen to their employees’ voice</w:t>
      </w:r>
      <w:r w:rsidR="00337B18">
        <w:rPr>
          <w:rFonts w:ascii="Arial" w:hAnsi="Arial" w:cs="Arial"/>
        </w:rPr>
        <w:t>s, they do not encourage them to speak, and they show very limited interest in their needs</w:t>
      </w:r>
      <w:r w:rsidR="00337B18" w:rsidRPr="00DF7634">
        <w:rPr>
          <w:rFonts w:ascii="Arial" w:hAnsi="Arial" w:cs="Arial"/>
        </w:rPr>
        <w:t xml:space="preserve">. In a healthy working environment, every human resources professional </w:t>
      </w:r>
      <w:r w:rsidR="00337B18">
        <w:rPr>
          <w:rFonts w:ascii="Arial" w:hAnsi="Arial" w:cs="Arial"/>
        </w:rPr>
        <w:t>(at Ibis Barking Hotel, the general manager serve</w:t>
      </w:r>
      <w:r w:rsidR="00FA51B9">
        <w:rPr>
          <w:rFonts w:ascii="Arial" w:hAnsi="Arial" w:cs="Arial"/>
        </w:rPr>
        <w:t>s</w:t>
      </w:r>
      <w:r w:rsidR="00337B18">
        <w:rPr>
          <w:rFonts w:ascii="Arial" w:hAnsi="Arial" w:cs="Arial"/>
        </w:rPr>
        <w:t xml:space="preserve"> as the human resources manager as well) </w:t>
      </w:r>
      <w:r w:rsidR="00337B18" w:rsidRPr="00DF7634">
        <w:rPr>
          <w:rFonts w:ascii="Arial" w:hAnsi="Arial" w:cs="Arial"/>
        </w:rPr>
        <w:t xml:space="preserve">should aspire to have a deeper understanding of how employees actually feel about their company. To achieve this goal, the employee needs to be </w:t>
      </w:r>
      <w:r w:rsidR="00337B18">
        <w:rPr>
          <w:rFonts w:ascii="Arial" w:hAnsi="Arial" w:cs="Arial"/>
        </w:rPr>
        <w:t>encouraged to communicate</w:t>
      </w:r>
      <w:r w:rsidR="00337B18" w:rsidRPr="00DF7634">
        <w:rPr>
          <w:rFonts w:ascii="Arial" w:hAnsi="Arial" w:cs="Arial"/>
        </w:rPr>
        <w:t xml:space="preserve"> by cultivating a listening culture among staff members to increase involvement. </w:t>
      </w:r>
      <w:sdt>
        <w:sdtPr>
          <w:rPr>
            <w:rFonts w:ascii="Arial" w:hAnsi="Arial" w:cs="Arial"/>
          </w:rPr>
          <w:id w:val="1306356134"/>
          <w:citation/>
        </w:sdtPr>
        <w:sdtContent>
          <w:r w:rsidR="00337B18" w:rsidRPr="00DF7634">
            <w:rPr>
              <w:rFonts w:ascii="Arial" w:hAnsi="Arial" w:cs="Arial"/>
            </w:rPr>
            <w:fldChar w:fldCharType="begin"/>
          </w:r>
          <w:r w:rsidR="00337B18" w:rsidRPr="00DF7634">
            <w:rPr>
              <w:rFonts w:ascii="Arial" w:hAnsi="Arial" w:cs="Arial"/>
            </w:rPr>
            <w:instrText xml:space="preserve"> CITATION HRM21 \l 1048 </w:instrText>
          </w:r>
          <w:r w:rsidR="00337B18" w:rsidRPr="00DF7634">
            <w:rPr>
              <w:rFonts w:ascii="Arial" w:hAnsi="Arial" w:cs="Arial"/>
            </w:rPr>
            <w:fldChar w:fldCharType="separate"/>
          </w:r>
          <w:r w:rsidR="00337B18" w:rsidRPr="00DF7634">
            <w:rPr>
              <w:rFonts w:ascii="Arial" w:hAnsi="Arial" w:cs="Arial"/>
              <w:noProof/>
            </w:rPr>
            <w:t>(HR Magazine, 2021)</w:t>
          </w:r>
          <w:r w:rsidR="00337B18" w:rsidRPr="00DF7634">
            <w:rPr>
              <w:rFonts w:ascii="Arial" w:hAnsi="Arial" w:cs="Arial"/>
            </w:rPr>
            <w:fldChar w:fldCharType="end"/>
          </w:r>
        </w:sdtContent>
      </w:sdt>
    </w:p>
    <w:p w14:paraId="1EEFAC10" w14:textId="546F3A48" w:rsidR="00584CC0" w:rsidRDefault="00584CC0" w:rsidP="00584CC0">
      <w:pPr>
        <w:shd w:val="clear" w:color="auto" w:fill="FFFFFF"/>
      </w:pPr>
    </w:p>
    <w:p w14:paraId="55A704FF" w14:textId="37C87130" w:rsidR="00E65B20" w:rsidRDefault="00E65B20" w:rsidP="00E65B20">
      <w:pPr>
        <w:spacing w:line="360" w:lineRule="auto"/>
        <w:rPr>
          <w:rFonts w:ascii="Arial" w:hAnsi="Arial" w:cs="Arial"/>
          <w:i/>
          <w:iCs/>
        </w:rPr>
      </w:pPr>
    </w:p>
    <w:p w14:paraId="1FAB11AF" w14:textId="77777777" w:rsidR="00276D84" w:rsidRPr="00584CC0" w:rsidRDefault="00276D84" w:rsidP="00E65B20">
      <w:pPr>
        <w:spacing w:line="360" w:lineRule="auto"/>
        <w:rPr>
          <w:rFonts w:ascii="Arial" w:hAnsi="Arial" w:cs="Arial"/>
          <w:i/>
          <w:iCs/>
        </w:rPr>
      </w:pPr>
    </w:p>
    <w:p w14:paraId="1BAE0C18" w14:textId="070CDB47" w:rsidR="00337B18" w:rsidRPr="00E65B20" w:rsidRDefault="00337B18" w:rsidP="002B0D6F">
      <w:pPr>
        <w:pStyle w:val="ListParagraph"/>
        <w:numPr>
          <w:ilvl w:val="0"/>
          <w:numId w:val="15"/>
        </w:numPr>
        <w:spacing w:line="360" w:lineRule="auto"/>
        <w:ind w:left="714" w:hanging="5"/>
        <w:jc w:val="both"/>
        <w:rPr>
          <w:rFonts w:ascii="Arial" w:hAnsi="Arial" w:cs="Arial"/>
          <w:b/>
          <w:bCs/>
          <w:color w:val="000000" w:themeColor="text1"/>
        </w:rPr>
      </w:pPr>
      <w:r w:rsidRPr="00E65B20">
        <w:rPr>
          <w:rFonts w:ascii="Arial" w:hAnsi="Arial" w:cs="Arial"/>
          <w:b/>
          <w:bCs/>
          <w:color w:val="000000" w:themeColor="text1"/>
        </w:rPr>
        <w:lastRenderedPageBreak/>
        <w:t>No on-duty meals</w:t>
      </w:r>
    </w:p>
    <w:p w14:paraId="1344F854" w14:textId="7755EF40" w:rsidR="00337B18" w:rsidRPr="00AE3EAF" w:rsidRDefault="00337B18" w:rsidP="00AE3EAF">
      <w:pPr>
        <w:spacing w:line="360" w:lineRule="auto"/>
        <w:ind w:firstLine="709"/>
        <w:jc w:val="both"/>
        <w:rPr>
          <w:rFonts w:ascii="Arial" w:hAnsi="Arial" w:cs="Arial"/>
        </w:rPr>
      </w:pPr>
      <w:r w:rsidRPr="00AE3EAF">
        <w:rPr>
          <w:rFonts w:ascii="Arial" w:hAnsi="Arial" w:cs="Arial"/>
          <w:color w:val="000000" w:themeColor="text1"/>
        </w:rPr>
        <w:t xml:space="preserve">A study conducted in November 2020 examining </w:t>
      </w:r>
      <w:r w:rsidR="00AE3EAF" w:rsidRPr="00AE3EAF">
        <w:rPr>
          <w:rFonts w:ascii="Arial" w:hAnsi="Arial" w:cs="Arial"/>
        </w:rPr>
        <w:t>the effect of staff lunches on hotel profitability and satisfaction for employees</w:t>
      </w:r>
      <w:r w:rsidR="00AE3EAF" w:rsidRPr="00AE3EAF">
        <w:rPr>
          <w:rFonts w:ascii="Arial" w:hAnsi="Arial" w:cs="Arial"/>
        </w:rPr>
        <w:t xml:space="preserve"> </w:t>
      </w:r>
      <w:r w:rsidRPr="00AE3EAF">
        <w:rPr>
          <w:rFonts w:ascii="Arial" w:hAnsi="Arial" w:cs="Arial"/>
          <w:color w:val="000000" w:themeColor="text1"/>
        </w:rPr>
        <w:t xml:space="preserve">indicates </w:t>
      </w:r>
      <w:r w:rsidRPr="00AE3EAF">
        <w:rPr>
          <w:rFonts w:ascii="Arial" w:hAnsi="Arial" w:cs="Arial"/>
          <w:b/>
          <w:bCs/>
          <w:color w:val="000000" w:themeColor="text1"/>
        </w:rPr>
        <w:t>“</w:t>
      </w:r>
      <w:r w:rsidRPr="00AE3EAF">
        <w:rPr>
          <w:rFonts w:ascii="Arial" w:hAnsi="Arial" w:cs="Arial"/>
          <w:color w:val="000000" w:themeColor="text1"/>
          <w:shd w:val="clear" w:color="auto" w:fill="FFFFFF"/>
        </w:rPr>
        <w:t>a significant and robust correlation among the quality of the employee meals, employee satisfaction, and financial performance of the resort.“</w:t>
      </w:r>
      <w:sdt>
        <w:sdtPr>
          <w:rPr>
            <w:rFonts w:ascii="Arial" w:hAnsi="Arial" w:cs="Arial"/>
            <w:color w:val="000000" w:themeColor="text1"/>
            <w:shd w:val="clear" w:color="auto" w:fill="FFFFFF"/>
          </w:rPr>
          <w:id w:val="499084608"/>
          <w:citation/>
        </w:sdtPr>
        <w:sdtContent>
          <w:r w:rsidRPr="00AE3EAF">
            <w:rPr>
              <w:rFonts w:ascii="Arial" w:hAnsi="Arial" w:cs="Arial"/>
              <w:color w:val="000000" w:themeColor="text1"/>
              <w:shd w:val="clear" w:color="auto" w:fill="FFFFFF"/>
            </w:rPr>
            <w:fldChar w:fldCharType="begin"/>
          </w:r>
          <w:r w:rsidRPr="00AE3EAF">
            <w:rPr>
              <w:rFonts w:ascii="Arial" w:hAnsi="Arial" w:cs="Arial"/>
              <w:color w:val="000000" w:themeColor="text1"/>
              <w:shd w:val="clear" w:color="auto" w:fill="FFFFFF"/>
            </w:rPr>
            <w:instrText xml:space="preserve">CITATION Lua20 \l 1048 </w:instrText>
          </w:r>
          <w:r w:rsidRPr="00AE3EAF">
            <w:rPr>
              <w:rFonts w:ascii="Arial" w:hAnsi="Arial" w:cs="Arial"/>
              <w:color w:val="000000" w:themeColor="text1"/>
              <w:shd w:val="clear" w:color="auto" w:fill="FFFFFF"/>
            </w:rPr>
            <w:fldChar w:fldCharType="separate"/>
          </w:r>
          <w:r w:rsidRPr="00AE3EAF">
            <w:rPr>
              <w:rFonts w:ascii="Arial" w:hAnsi="Arial" w:cs="Arial"/>
              <w:noProof/>
              <w:color w:val="000000" w:themeColor="text1"/>
              <w:shd w:val="clear" w:color="auto" w:fill="FFFFFF"/>
            </w:rPr>
            <w:t xml:space="preserve"> (Luana Nanu, 2020)</w:t>
          </w:r>
          <w:r w:rsidRPr="00AE3EAF">
            <w:rPr>
              <w:rFonts w:ascii="Arial" w:hAnsi="Arial" w:cs="Arial"/>
              <w:color w:val="000000" w:themeColor="text1"/>
              <w:shd w:val="clear" w:color="auto" w:fill="FFFFFF"/>
            </w:rPr>
            <w:fldChar w:fldCharType="end"/>
          </w:r>
        </w:sdtContent>
      </w:sdt>
      <w:r w:rsidR="00E86EFB" w:rsidRPr="00AE3EAF">
        <w:rPr>
          <w:rFonts w:ascii="Arial" w:hAnsi="Arial" w:cs="Arial"/>
          <w:color w:val="000000" w:themeColor="text1"/>
          <w:shd w:val="clear" w:color="auto" w:fill="FFFFFF"/>
        </w:rPr>
        <w:t xml:space="preserve"> This can easily explain why employees at Ibis Barking London feel frustrated by the quantity of food thrown daily, around 11.00 am, even without a minimal food waste management. In contrast, Premier Inn hotels (one of them located at one minute distance from Ibis Barking) offer free on-duty meals at 11.00 to all the employees. This observation was made by the researcher during a 10-week placement program at Premier Inn Southgate in January and February 2023. </w:t>
      </w:r>
    </w:p>
    <w:p w14:paraId="004CA9BE" w14:textId="24397072" w:rsidR="00FA51B9" w:rsidRPr="00E86EFB" w:rsidRDefault="00FA51B9" w:rsidP="00966B97">
      <w:pPr>
        <w:pStyle w:val="ListParagraph"/>
        <w:spacing w:line="360" w:lineRule="auto"/>
        <w:ind w:left="0" w:firstLine="709"/>
        <w:jc w:val="both"/>
        <w:rPr>
          <w:rFonts w:ascii="Arial" w:hAnsi="Arial" w:cs="Arial"/>
          <w:color w:val="000000" w:themeColor="text1"/>
          <w:shd w:val="clear" w:color="auto" w:fill="FFFFFF"/>
        </w:rPr>
      </w:pPr>
      <w:r>
        <w:rPr>
          <w:rFonts w:ascii="Arial" w:hAnsi="Arial" w:cs="Arial"/>
          <w:color w:val="000000" w:themeColor="text1"/>
          <w:shd w:val="clear" w:color="auto" w:fill="FFFFFF"/>
        </w:rPr>
        <w:t>Studies show that f</w:t>
      </w:r>
      <w:r w:rsidRPr="00FA51B9">
        <w:rPr>
          <w:rFonts w:ascii="Arial" w:hAnsi="Arial" w:cs="Arial"/>
          <w:color w:val="000000" w:themeColor="text1"/>
          <w:shd w:val="clear" w:color="auto" w:fill="FFFFFF"/>
        </w:rPr>
        <w:t>ree food offers convenient on-site meals that increase employee performance</w:t>
      </w:r>
      <w:r>
        <w:rPr>
          <w:rFonts w:ascii="Arial" w:hAnsi="Arial" w:cs="Arial"/>
          <w:color w:val="000000" w:themeColor="text1"/>
          <w:shd w:val="clear" w:color="auto" w:fill="FFFFFF"/>
        </w:rPr>
        <w:t xml:space="preserve"> and </w:t>
      </w:r>
      <w:r w:rsidRPr="00FA51B9">
        <w:rPr>
          <w:rFonts w:ascii="Arial" w:hAnsi="Arial" w:cs="Arial"/>
          <w:color w:val="000000" w:themeColor="text1"/>
          <w:shd w:val="clear" w:color="auto" w:fill="FFFFFF"/>
        </w:rPr>
        <w:t>raise staff morale</w:t>
      </w:r>
      <w:r>
        <w:rPr>
          <w:rFonts w:ascii="Arial" w:hAnsi="Arial" w:cs="Arial"/>
          <w:color w:val="000000" w:themeColor="text1"/>
          <w:shd w:val="clear" w:color="auto" w:fill="FFFFFF"/>
        </w:rPr>
        <w:t xml:space="preserve"> by </w:t>
      </w:r>
      <w:r w:rsidRPr="00FA51B9">
        <w:rPr>
          <w:rFonts w:ascii="Arial" w:hAnsi="Arial" w:cs="Arial"/>
          <w:color w:val="000000" w:themeColor="text1"/>
          <w:shd w:val="clear" w:color="auto" w:fill="FFFFFF"/>
        </w:rPr>
        <w:t xml:space="preserve">demonstrating gratitude and concern. </w:t>
      </w:r>
      <w:r>
        <w:rPr>
          <w:rFonts w:ascii="Arial" w:hAnsi="Arial" w:cs="Arial"/>
          <w:color w:val="000000" w:themeColor="text1"/>
          <w:shd w:val="clear" w:color="auto" w:fill="FFFFFF"/>
        </w:rPr>
        <w:t>It also</w:t>
      </w:r>
      <w:r w:rsidRPr="00FA51B9">
        <w:rPr>
          <w:rFonts w:ascii="Arial" w:hAnsi="Arial" w:cs="Arial"/>
          <w:color w:val="000000" w:themeColor="text1"/>
          <w:shd w:val="clear" w:color="auto" w:fill="FFFFFF"/>
        </w:rPr>
        <w:t xml:space="preserve"> promotes social relationships and a collaborative work atmosphere</w:t>
      </w:r>
      <w:r>
        <w:rPr>
          <w:rFonts w:ascii="Arial" w:hAnsi="Arial" w:cs="Arial"/>
          <w:color w:val="000000" w:themeColor="text1"/>
          <w:shd w:val="clear" w:color="auto" w:fill="FFFFFF"/>
        </w:rPr>
        <w:t xml:space="preserve"> b</w:t>
      </w:r>
      <w:r w:rsidRPr="00FA51B9">
        <w:rPr>
          <w:rFonts w:ascii="Arial" w:hAnsi="Arial" w:cs="Arial"/>
          <w:color w:val="000000" w:themeColor="text1"/>
          <w:shd w:val="clear" w:color="auto" w:fill="FFFFFF"/>
        </w:rPr>
        <w:t>y offering informal opportunities to engage over a meal</w:t>
      </w:r>
      <w:r>
        <w:rPr>
          <w:rFonts w:ascii="Arial" w:hAnsi="Arial" w:cs="Arial"/>
          <w:color w:val="000000" w:themeColor="text1"/>
          <w:shd w:val="clear" w:color="auto" w:fill="FFFFFF"/>
        </w:rPr>
        <w:t xml:space="preserve">. </w:t>
      </w:r>
      <w:r w:rsidR="00966B97">
        <w:rPr>
          <w:rFonts w:ascii="Arial" w:hAnsi="Arial" w:cs="Arial"/>
          <w:color w:val="000000" w:themeColor="text1"/>
          <w:shd w:val="clear" w:color="auto" w:fill="FFFFFF"/>
        </w:rPr>
        <w:t xml:space="preserve">In addition, on-duty meals </w:t>
      </w:r>
      <w:r w:rsidRPr="00FA51B9">
        <w:rPr>
          <w:rFonts w:ascii="Arial" w:hAnsi="Arial" w:cs="Arial"/>
          <w:color w:val="000000" w:themeColor="text1"/>
          <w:shd w:val="clear" w:color="auto" w:fill="FFFFFF"/>
        </w:rPr>
        <w:t>encourage improvements in lifestyle habits, which lower absenteeism and increase concentration.</w:t>
      </w:r>
      <w:r w:rsidR="00966B97">
        <w:rPr>
          <w:rFonts w:ascii="Arial" w:hAnsi="Arial" w:cs="Arial"/>
          <w:color w:val="000000" w:themeColor="text1"/>
          <w:shd w:val="clear" w:color="auto" w:fill="FFFFFF"/>
        </w:rPr>
        <w:t xml:space="preserve"> Ultimately, i</w:t>
      </w:r>
      <w:r w:rsidRPr="00FA51B9">
        <w:rPr>
          <w:rFonts w:ascii="Arial" w:hAnsi="Arial" w:cs="Arial"/>
          <w:color w:val="000000" w:themeColor="text1"/>
          <w:shd w:val="clear" w:color="auto" w:fill="FFFFFF"/>
        </w:rPr>
        <w:t>t makes the company stand out in a crowded labour market by increasing staff attraction</w:t>
      </w:r>
      <w:r w:rsidR="00966B97">
        <w:rPr>
          <w:rFonts w:ascii="Arial" w:hAnsi="Arial" w:cs="Arial"/>
          <w:color w:val="000000" w:themeColor="text1"/>
          <w:shd w:val="clear" w:color="auto" w:fill="FFFFFF"/>
        </w:rPr>
        <w:t>, motivation,</w:t>
      </w:r>
      <w:r w:rsidRPr="00FA51B9">
        <w:rPr>
          <w:rFonts w:ascii="Arial" w:hAnsi="Arial" w:cs="Arial"/>
          <w:color w:val="000000" w:themeColor="text1"/>
          <w:shd w:val="clear" w:color="auto" w:fill="FFFFFF"/>
        </w:rPr>
        <w:t xml:space="preserve"> and retention.</w:t>
      </w:r>
      <w:sdt>
        <w:sdtPr>
          <w:rPr>
            <w:rFonts w:ascii="Arial" w:hAnsi="Arial" w:cs="Arial"/>
            <w:color w:val="000000" w:themeColor="text1"/>
            <w:shd w:val="clear" w:color="auto" w:fill="FFFFFF"/>
          </w:rPr>
          <w:id w:val="1168828968"/>
          <w:citation/>
        </w:sdtPr>
        <w:sdtContent>
          <w:r w:rsidR="00966B97">
            <w:rPr>
              <w:rFonts w:ascii="Arial" w:hAnsi="Arial" w:cs="Arial"/>
              <w:color w:val="000000" w:themeColor="text1"/>
              <w:shd w:val="clear" w:color="auto" w:fill="FFFFFF"/>
            </w:rPr>
            <w:fldChar w:fldCharType="begin"/>
          </w:r>
          <w:r w:rsidR="00966B97">
            <w:rPr>
              <w:rFonts w:ascii="Arial" w:hAnsi="Arial" w:cs="Arial"/>
              <w:color w:val="000000" w:themeColor="text1"/>
              <w:shd w:val="clear" w:color="auto" w:fill="FFFFFF"/>
            </w:rPr>
            <w:instrText xml:space="preserve"> CITATION Sha23 \l 1048 </w:instrText>
          </w:r>
          <w:r w:rsidR="00966B97">
            <w:rPr>
              <w:rFonts w:ascii="Arial" w:hAnsi="Arial" w:cs="Arial"/>
              <w:color w:val="000000" w:themeColor="text1"/>
              <w:shd w:val="clear" w:color="auto" w:fill="FFFFFF"/>
            </w:rPr>
            <w:fldChar w:fldCharType="separate"/>
          </w:r>
          <w:r w:rsidR="00966B97">
            <w:rPr>
              <w:rFonts w:ascii="Arial" w:hAnsi="Arial" w:cs="Arial"/>
              <w:noProof/>
              <w:color w:val="000000" w:themeColor="text1"/>
              <w:shd w:val="clear" w:color="auto" w:fill="FFFFFF"/>
            </w:rPr>
            <w:t xml:space="preserve"> </w:t>
          </w:r>
          <w:r w:rsidR="00966B97" w:rsidRPr="00966B97">
            <w:rPr>
              <w:rFonts w:ascii="Arial" w:hAnsi="Arial" w:cs="Arial"/>
              <w:noProof/>
              <w:color w:val="000000" w:themeColor="text1"/>
              <w:shd w:val="clear" w:color="auto" w:fill="FFFFFF"/>
            </w:rPr>
            <w:t>(Sharebite , 2023)</w:t>
          </w:r>
          <w:r w:rsidR="00966B97">
            <w:rPr>
              <w:rFonts w:ascii="Arial" w:hAnsi="Arial" w:cs="Arial"/>
              <w:color w:val="000000" w:themeColor="text1"/>
              <w:shd w:val="clear" w:color="auto" w:fill="FFFFFF"/>
            </w:rPr>
            <w:fldChar w:fldCharType="end"/>
          </w:r>
        </w:sdtContent>
      </w:sdt>
      <w:r w:rsidR="002825B6">
        <w:rPr>
          <w:rFonts w:ascii="Arial" w:hAnsi="Arial" w:cs="Arial"/>
          <w:color w:val="000000" w:themeColor="text1"/>
          <w:shd w:val="clear" w:color="auto" w:fill="FFFFFF"/>
        </w:rPr>
        <w:t xml:space="preserve">. However, Ibis Hotel Barking is not taking any action in order to tackle this demotivating factor, which is the lack of on-duty free meals. </w:t>
      </w:r>
    </w:p>
    <w:p w14:paraId="2E056D15" w14:textId="77777777" w:rsidR="00E86EFB" w:rsidRDefault="00E86EFB" w:rsidP="00337B18">
      <w:pPr>
        <w:pStyle w:val="ListParagraph"/>
        <w:spacing w:line="360" w:lineRule="auto"/>
        <w:ind w:left="0" w:firstLine="714"/>
        <w:jc w:val="both"/>
        <w:rPr>
          <w:color w:val="000000" w:themeColor="text1"/>
          <w:shd w:val="clear" w:color="auto" w:fill="FFFFFF"/>
        </w:rPr>
      </w:pPr>
    </w:p>
    <w:p w14:paraId="34C4CFF5" w14:textId="77777777" w:rsidR="00337B18" w:rsidRPr="00210501" w:rsidRDefault="00337B18" w:rsidP="00337B18">
      <w:pPr>
        <w:pStyle w:val="ListParagraph"/>
        <w:spacing w:line="360" w:lineRule="auto"/>
        <w:ind w:left="0" w:firstLine="714"/>
        <w:jc w:val="both"/>
        <w:rPr>
          <w:rFonts w:ascii="Arial" w:hAnsi="Arial" w:cs="Arial"/>
          <w:color w:val="000000" w:themeColor="text1"/>
        </w:rPr>
      </w:pPr>
    </w:p>
    <w:p w14:paraId="7F12AF16" w14:textId="53360C86" w:rsidR="00337B18" w:rsidRPr="00E65B20" w:rsidRDefault="00337B18" w:rsidP="002B0D6F">
      <w:pPr>
        <w:pStyle w:val="ListParagraph"/>
        <w:numPr>
          <w:ilvl w:val="0"/>
          <w:numId w:val="15"/>
        </w:numPr>
        <w:spacing w:line="360" w:lineRule="auto"/>
        <w:ind w:hanging="11"/>
        <w:jc w:val="both"/>
        <w:rPr>
          <w:rFonts w:ascii="Arial" w:hAnsi="Arial" w:cs="Arial"/>
          <w:b/>
          <w:bCs/>
        </w:rPr>
      </w:pPr>
      <w:r w:rsidRPr="00E65B20">
        <w:rPr>
          <w:rFonts w:ascii="Arial" w:hAnsi="Arial" w:cs="Arial"/>
          <w:b/>
          <w:bCs/>
          <w:color w:val="000000" w:themeColor="text1"/>
        </w:rPr>
        <w:t>Old equipment</w:t>
      </w:r>
      <w:r w:rsidR="00B6375C">
        <w:rPr>
          <w:rFonts w:ascii="Arial" w:hAnsi="Arial" w:cs="Arial"/>
          <w:b/>
          <w:bCs/>
          <w:color w:val="000000" w:themeColor="text1"/>
        </w:rPr>
        <w:t xml:space="preserve"> and machines</w:t>
      </w:r>
    </w:p>
    <w:p w14:paraId="554898C6" w14:textId="2706D9EC" w:rsidR="002205F0" w:rsidRPr="00C2406A" w:rsidRDefault="002205F0" w:rsidP="002B0D6F">
      <w:pPr>
        <w:spacing w:line="360" w:lineRule="auto"/>
        <w:ind w:firstLine="709"/>
        <w:jc w:val="both"/>
        <w:rPr>
          <w:rFonts w:ascii="Arial" w:hAnsi="Arial" w:cs="Arial"/>
        </w:rPr>
      </w:pPr>
      <w:r w:rsidRPr="00C2406A">
        <w:rPr>
          <w:rFonts w:ascii="Arial" w:hAnsi="Arial" w:cs="Arial"/>
        </w:rPr>
        <w:t>Recently, Hyatt has made significant adjustments to its personnel strategy, motivated by the clear goal of delivering care and consideration that allows employees to function at their highest level. Together with PwC, Hyatt created a tool called Playbook and Talent Philosophy, which gives CEOs the ability to expand the business through consistent, focused, yet flexible talent management.</w:t>
      </w:r>
      <w:sdt>
        <w:sdtPr>
          <w:rPr>
            <w:rFonts w:ascii="Arial" w:hAnsi="Arial" w:cs="Arial"/>
          </w:rPr>
          <w:id w:val="-1575115652"/>
          <w:citation/>
        </w:sdtPr>
        <w:sdtContent>
          <w:r w:rsidRPr="00C2406A">
            <w:rPr>
              <w:rFonts w:ascii="Arial" w:hAnsi="Arial" w:cs="Arial"/>
            </w:rPr>
            <w:fldChar w:fldCharType="begin"/>
          </w:r>
          <w:r w:rsidRPr="00C2406A">
            <w:rPr>
              <w:rFonts w:ascii="Arial" w:hAnsi="Arial" w:cs="Arial"/>
            </w:rPr>
            <w:instrText xml:space="preserve">CITATION Hya25 \l 1048 </w:instrText>
          </w:r>
          <w:r w:rsidRPr="00C2406A">
            <w:rPr>
              <w:rFonts w:ascii="Arial" w:hAnsi="Arial" w:cs="Arial"/>
            </w:rPr>
            <w:fldChar w:fldCharType="separate"/>
          </w:r>
          <w:r w:rsidRPr="00C2406A">
            <w:rPr>
              <w:rFonts w:ascii="Arial" w:hAnsi="Arial" w:cs="Arial"/>
              <w:noProof/>
            </w:rPr>
            <w:t xml:space="preserve"> (PwC, 2025)</w:t>
          </w:r>
          <w:r w:rsidRPr="00C2406A">
            <w:rPr>
              <w:rFonts w:ascii="Arial" w:hAnsi="Arial" w:cs="Arial"/>
            </w:rPr>
            <w:fldChar w:fldCharType="end"/>
          </w:r>
        </w:sdtContent>
      </w:sdt>
      <w:r w:rsidRPr="00C2406A">
        <w:rPr>
          <w:rFonts w:ascii="Arial" w:hAnsi="Arial" w:cs="Arial"/>
        </w:rPr>
        <w:t xml:space="preserve"> </w:t>
      </w:r>
      <w:r w:rsidR="00E86EFB" w:rsidRPr="00C2406A">
        <w:rPr>
          <w:rFonts w:ascii="Arial" w:hAnsi="Arial" w:cs="Arial"/>
        </w:rPr>
        <w:t>For</w:t>
      </w:r>
      <w:r w:rsidRPr="00C2406A">
        <w:rPr>
          <w:rFonts w:ascii="Arial" w:hAnsi="Arial" w:cs="Arial"/>
        </w:rPr>
        <w:t xml:space="preserve"> example, Hyatt found out that to increase staff motivation, it is important to eliminate significant sources of stress for colleagues. </w:t>
      </w:r>
      <w:r w:rsidR="00C2406A" w:rsidRPr="00C2406A">
        <w:rPr>
          <w:rFonts w:ascii="Arial" w:hAnsi="Arial" w:cs="Arial"/>
        </w:rPr>
        <w:t xml:space="preserve">Ibis Barking Hotel can also make use of such tools, with the help of professionals, to address the most important factors that demotivate their staff, one of them being also the high level of stress. Manzoor, Awan, and Mariam </w:t>
      </w:r>
      <w:sdt>
        <w:sdtPr>
          <w:rPr>
            <w:rFonts w:ascii="Arial" w:hAnsi="Arial" w:cs="Arial"/>
          </w:rPr>
          <w:id w:val="-2017225018"/>
          <w:citation/>
        </w:sdtPr>
        <w:sdtContent>
          <w:r w:rsidR="00C2406A" w:rsidRPr="00C2406A">
            <w:rPr>
              <w:rFonts w:ascii="Arial" w:hAnsi="Arial" w:cs="Arial"/>
            </w:rPr>
            <w:fldChar w:fldCharType="begin"/>
          </w:r>
          <w:r w:rsidR="00C2406A" w:rsidRPr="00C2406A">
            <w:rPr>
              <w:rFonts w:ascii="Arial" w:hAnsi="Arial" w:cs="Arial"/>
            </w:rPr>
            <w:instrText xml:space="preserve"> CITATION Man12 \l 1048 </w:instrText>
          </w:r>
          <w:r w:rsidR="00C2406A" w:rsidRPr="00C2406A">
            <w:rPr>
              <w:rFonts w:ascii="Arial" w:hAnsi="Arial" w:cs="Arial"/>
            </w:rPr>
            <w:fldChar w:fldCharType="separate"/>
          </w:r>
          <w:r w:rsidR="00C2406A" w:rsidRPr="00C2406A">
            <w:rPr>
              <w:rFonts w:ascii="Arial" w:hAnsi="Arial" w:cs="Arial"/>
              <w:noProof/>
            </w:rPr>
            <w:t>(Manzoor, 2012)</w:t>
          </w:r>
          <w:r w:rsidR="00C2406A" w:rsidRPr="00C2406A">
            <w:rPr>
              <w:rFonts w:ascii="Arial" w:hAnsi="Arial" w:cs="Arial"/>
            </w:rPr>
            <w:fldChar w:fldCharType="end"/>
          </w:r>
        </w:sdtContent>
      </w:sdt>
      <w:r w:rsidR="00C2406A" w:rsidRPr="00C2406A">
        <w:rPr>
          <w:rFonts w:ascii="Arial" w:hAnsi="Arial" w:cs="Arial"/>
        </w:rPr>
        <w:t xml:space="preserve"> claim that stress is a major issue for workers across all departments, which is negatively affecting their overall performance. </w:t>
      </w:r>
      <w:r w:rsidRPr="00C2406A">
        <w:rPr>
          <w:rFonts w:ascii="Arial" w:hAnsi="Arial" w:cs="Arial"/>
        </w:rPr>
        <w:t xml:space="preserve">Correlating the </w:t>
      </w:r>
      <w:r w:rsidRPr="00C2406A">
        <w:rPr>
          <w:rFonts w:ascii="Arial" w:hAnsi="Arial" w:cs="Arial"/>
        </w:rPr>
        <w:lastRenderedPageBreak/>
        <w:t>findings of Hyatt and PwC with the issues identified in the Ibis Barking Hotel kitchen (broken equipments and functioning errors of kitcken machines), this research can state that if these machines have better maintenance or are being replaced, an important source of stress would disappear, relaxing the staff and empowering it with the enthusiasm that definetely leads to increasing their daily motivation</w:t>
      </w:r>
      <w:r w:rsidR="00966B97">
        <w:rPr>
          <w:rFonts w:ascii="Arial" w:hAnsi="Arial" w:cs="Arial"/>
        </w:rPr>
        <w:t xml:space="preserve"> and the business performance</w:t>
      </w:r>
      <w:r w:rsidRPr="00C2406A">
        <w:rPr>
          <w:rFonts w:ascii="Arial" w:hAnsi="Arial" w:cs="Arial"/>
        </w:rPr>
        <w:t xml:space="preserve">.  </w:t>
      </w:r>
    </w:p>
    <w:p w14:paraId="6BA615DD" w14:textId="26C2B28B" w:rsidR="001C0AF7" w:rsidRPr="001C0AF7" w:rsidRDefault="00966B97" w:rsidP="00462256">
      <w:pPr>
        <w:spacing w:line="360" w:lineRule="auto"/>
        <w:ind w:firstLine="709"/>
        <w:jc w:val="both"/>
        <w:rPr>
          <w:rFonts w:ascii="Arial" w:hAnsi="Arial" w:cs="Arial"/>
        </w:rPr>
      </w:pPr>
      <w:r w:rsidRPr="001C0AF7">
        <w:rPr>
          <w:rFonts w:ascii="Arial" w:hAnsi="Arial" w:cs="Arial"/>
        </w:rPr>
        <w:t xml:space="preserve">But how is the performance measured? </w:t>
      </w:r>
      <w:r w:rsidR="001C0AF7" w:rsidRPr="001C0AF7">
        <w:rPr>
          <w:rFonts w:ascii="Arial" w:hAnsi="Arial" w:cs="Arial"/>
        </w:rPr>
        <w:t>The reviewed literature considers that evaluations and metrics must be used in tandem</w:t>
      </w:r>
      <w:r w:rsidR="00311F92">
        <w:rPr>
          <w:rFonts w:ascii="Arial" w:hAnsi="Arial" w:cs="Arial"/>
        </w:rPr>
        <w:t xml:space="preserve"> to assess employee performance</w:t>
      </w:r>
      <w:r w:rsidR="001C0AF7" w:rsidRPr="001C0AF7">
        <w:rPr>
          <w:rFonts w:ascii="Arial" w:hAnsi="Arial" w:cs="Arial"/>
        </w:rPr>
        <w:t xml:space="preserve">. </w:t>
      </w:r>
    </w:p>
    <w:p w14:paraId="41B9E908" w14:textId="77777777" w:rsidR="001C0AF7" w:rsidRDefault="001C0AF7" w:rsidP="001C0AF7"/>
    <w:p w14:paraId="78605CC2" w14:textId="32E9D9F5" w:rsidR="001C0AF7" w:rsidRDefault="001C0AF7" w:rsidP="001C0AF7">
      <w:r>
        <w:rPr>
          <w:noProof/>
        </w:rPr>
        <w:drawing>
          <wp:inline distT="0" distB="0" distL="0" distR="0" wp14:anchorId="1E1C0D22" wp14:editId="7743D017">
            <wp:extent cx="5756910" cy="2851150"/>
            <wp:effectExtent l="0" t="0" r="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how-to-measure-employee-performance.webp"/>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56910" cy="2851150"/>
                    </a:xfrm>
                    <a:prstGeom prst="rect">
                      <a:avLst/>
                    </a:prstGeom>
                  </pic:spPr>
                </pic:pic>
              </a:graphicData>
            </a:graphic>
          </wp:inline>
        </w:drawing>
      </w:r>
    </w:p>
    <w:p w14:paraId="505B4D58" w14:textId="6BD8441B" w:rsidR="001C0AF7" w:rsidRDefault="001C0AF7" w:rsidP="001C0AF7"/>
    <w:p w14:paraId="62B9BDB0" w14:textId="2CFC9093" w:rsidR="001C0AF7" w:rsidRPr="001C0AF7" w:rsidRDefault="001C0AF7" w:rsidP="001C0AF7">
      <w:pPr>
        <w:jc w:val="right"/>
        <w:rPr>
          <w:rFonts w:ascii="Arial" w:hAnsi="Arial" w:cs="Arial"/>
          <w:i/>
          <w:iCs/>
          <w:sz w:val="20"/>
          <w:szCs w:val="20"/>
        </w:rPr>
      </w:pPr>
      <w:sdt>
        <w:sdtPr>
          <w:rPr>
            <w:rFonts w:ascii="Arial" w:hAnsi="Arial" w:cs="Arial"/>
            <w:i/>
            <w:iCs/>
            <w:sz w:val="20"/>
            <w:szCs w:val="20"/>
          </w:rPr>
          <w:id w:val="-1005132479"/>
          <w:citation/>
        </w:sdtPr>
        <w:sdtContent>
          <w:r w:rsidRPr="001C0AF7">
            <w:rPr>
              <w:rFonts w:ascii="Arial" w:hAnsi="Arial" w:cs="Arial"/>
              <w:i/>
              <w:iCs/>
              <w:sz w:val="20"/>
              <w:szCs w:val="20"/>
            </w:rPr>
            <w:fldChar w:fldCharType="begin"/>
          </w:r>
          <w:r w:rsidRPr="001C0AF7">
            <w:rPr>
              <w:rFonts w:ascii="Arial" w:hAnsi="Arial" w:cs="Arial"/>
              <w:i/>
              <w:iCs/>
              <w:sz w:val="20"/>
              <w:szCs w:val="20"/>
            </w:rPr>
            <w:instrText xml:space="preserve"> CITATION Vis25 \l 1048 </w:instrText>
          </w:r>
          <w:r w:rsidRPr="001C0AF7">
            <w:rPr>
              <w:rFonts w:ascii="Arial" w:hAnsi="Arial" w:cs="Arial"/>
              <w:i/>
              <w:iCs/>
              <w:sz w:val="20"/>
              <w:szCs w:val="20"/>
            </w:rPr>
            <w:fldChar w:fldCharType="separate"/>
          </w:r>
          <w:r w:rsidRPr="001C0AF7">
            <w:rPr>
              <w:rFonts w:ascii="Arial" w:hAnsi="Arial" w:cs="Arial"/>
              <w:i/>
              <w:iCs/>
              <w:noProof/>
              <w:sz w:val="20"/>
              <w:szCs w:val="20"/>
            </w:rPr>
            <w:t>(Visier.com, 2025)</w:t>
          </w:r>
          <w:r w:rsidRPr="001C0AF7">
            <w:rPr>
              <w:rFonts w:ascii="Arial" w:hAnsi="Arial" w:cs="Arial"/>
              <w:i/>
              <w:iCs/>
              <w:sz w:val="20"/>
              <w:szCs w:val="20"/>
            </w:rPr>
            <w:fldChar w:fldCharType="end"/>
          </w:r>
        </w:sdtContent>
      </w:sdt>
    </w:p>
    <w:p w14:paraId="02BB5608" w14:textId="3603E959" w:rsidR="001C0AF7" w:rsidRDefault="001C0AF7" w:rsidP="001C0AF7"/>
    <w:p w14:paraId="4F1BBE05" w14:textId="0B657374" w:rsidR="00462256" w:rsidRPr="00311F92" w:rsidRDefault="00462256" w:rsidP="00311F92">
      <w:pPr>
        <w:spacing w:line="360" w:lineRule="auto"/>
        <w:ind w:firstLine="720"/>
        <w:jc w:val="both"/>
        <w:rPr>
          <w:rFonts w:ascii="Arial" w:hAnsi="Arial" w:cs="Arial"/>
          <w:color w:val="000000" w:themeColor="text1"/>
        </w:rPr>
      </w:pPr>
      <w:r w:rsidRPr="00311F92">
        <w:rPr>
          <w:rFonts w:ascii="Arial" w:hAnsi="Arial" w:cs="Arial"/>
          <w:color w:val="000000" w:themeColor="text1"/>
        </w:rPr>
        <w:t xml:space="preserve">Visier, a “global leader in AI-powered people analytics, workforce planning, and compensation allocation“ </w:t>
      </w:r>
      <w:sdt>
        <w:sdtPr>
          <w:rPr>
            <w:rFonts w:ascii="Arial" w:hAnsi="Arial" w:cs="Arial"/>
            <w:color w:val="000000" w:themeColor="text1"/>
          </w:rPr>
          <w:id w:val="-582228885"/>
          <w:citation/>
        </w:sdtPr>
        <w:sdtContent>
          <w:r w:rsidRPr="00311F92">
            <w:rPr>
              <w:rFonts w:ascii="Arial" w:hAnsi="Arial" w:cs="Arial"/>
              <w:color w:val="000000" w:themeColor="text1"/>
            </w:rPr>
            <w:fldChar w:fldCharType="begin"/>
          </w:r>
          <w:r w:rsidRPr="00311F92">
            <w:rPr>
              <w:rFonts w:ascii="Arial" w:hAnsi="Arial" w:cs="Arial"/>
              <w:color w:val="000000" w:themeColor="text1"/>
            </w:rPr>
            <w:instrText xml:space="preserve"> CITATION Vis25 \l 1048 </w:instrText>
          </w:r>
          <w:r w:rsidRPr="00311F92">
            <w:rPr>
              <w:rFonts w:ascii="Arial" w:hAnsi="Arial" w:cs="Arial"/>
              <w:color w:val="000000" w:themeColor="text1"/>
            </w:rPr>
            <w:fldChar w:fldCharType="separate"/>
          </w:r>
          <w:r w:rsidRPr="00311F92">
            <w:rPr>
              <w:rFonts w:ascii="Arial" w:hAnsi="Arial" w:cs="Arial"/>
              <w:noProof/>
              <w:color w:val="000000" w:themeColor="text1"/>
            </w:rPr>
            <w:t>(Visier.com, 2025)</w:t>
          </w:r>
          <w:r w:rsidRPr="00311F92">
            <w:rPr>
              <w:rFonts w:ascii="Arial" w:hAnsi="Arial" w:cs="Arial"/>
              <w:color w:val="000000" w:themeColor="text1"/>
            </w:rPr>
            <w:fldChar w:fldCharType="end"/>
          </w:r>
        </w:sdtContent>
      </w:sdt>
      <w:r w:rsidR="00311F92" w:rsidRPr="00311F92">
        <w:rPr>
          <w:rFonts w:ascii="Arial" w:hAnsi="Arial" w:cs="Arial"/>
          <w:color w:val="000000" w:themeColor="text1"/>
        </w:rPr>
        <w:t xml:space="preserve"> recommends four activities to be used to measure staff performance: </w:t>
      </w:r>
    </w:p>
    <w:p w14:paraId="19E6D78D" w14:textId="0A664A58" w:rsidR="001C0AF7" w:rsidRPr="00462256" w:rsidRDefault="001C0AF7" w:rsidP="00C415D6">
      <w:pPr>
        <w:spacing w:line="360" w:lineRule="auto"/>
        <w:ind w:firstLine="720"/>
        <w:jc w:val="both"/>
        <w:rPr>
          <w:rFonts w:ascii="Arial" w:hAnsi="Arial" w:cs="Arial"/>
        </w:rPr>
      </w:pPr>
      <w:r w:rsidRPr="00462256">
        <w:rPr>
          <w:rFonts w:ascii="Arial" w:hAnsi="Arial" w:cs="Arial"/>
        </w:rPr>
        <w:t xml:space="preserve">1. </w:t>
      </w:r>
      <w:r w:rsidR="00C415D6">
        <w:rPr>
          <w:rFonts w:ascii="Arial" w:hAnsi="Arial" w:cs="Arial"/>
        </w:rPr>
        <w:tab/>
      </w:r>
      <w:r w:rsidRPr="00462256">
        <w:rPr>
          <w:rFonts w:ascii="Arial" w:hAnsi="Arial" w:cs="Arial"/>
        </w:rPr>
        <w:t>Regular performance review</w:t>
      </w:r>
      <w:r w:rsidR="00462256" w:rsidRPr="00462256">
        <w:rPr>
          <w:rFonts w:ascii="Arial" w:hAnsi="Arial" w:cs="Arial"/>
        </w:rPr>
        <w:t xml:space="preserve"> - </w:t>
      </w:r>
      <w:r w:rsidRPr="00462256">
        <w:rPr>
          <w:rFonts w:ascii="Arial" w:hAnsi="Arial" w:cs="Arial"/>
        </w:rPr>
        <w:t xml:space="preserve">A manager </w:t>
      </w:r>
      <w:r w:rsidR="00311F92">
        <w:rPr>
          <w:rFonts w:ascii="Arial" w:hAnsi="Arial" w:cs="Arial"/>
        </w:rPr>
        <w:t>assesses</w:t>
      </w:r>
      <w:r w:rsidRPr="00462256">
        <w:rPr>
          <w:rFonts w:ascii="Arial" w:hAnsi="Arial" w:cs="Arial"/>
        </w:rPr>
        <w:t xml:space="preserve"> one of their immediate subordinates in these one-on-one evaluations. Several dimensions could be taken into account, such as </w:t>
      </w:r>
      <w:r w:rsidR="00462256" w:rsidRPr="00462256">
        <w:rPr>
          <w:rFonts w:ascii="Arial" w:hAnsi="Arial" w:cs="Arial"/>
        </w:rPr>
        <w:t xml:space="preserve">a </w:t>
      </w:r>
      <w:r w:rsidRPr="00462256">
        <w:rPr>
          <w:rFonts w:ascii="Arial" w:hAnsi="Arial" w:cs="Arial"/>
        </w:rPr>
        <w:t>review of a particular project</w:t>
      </w:r>
      <w:r w:rsidR="00462256" w:rsidRPr="00462256">
        <w:rPr>
          <w:rFonts w:ascii="Arial" w:hAnsi="Arial" w:cs="Arial"/>
        </w:rPr>
        <w:t>, e</w:t>
      </w:r>
      <w:r w:rsidRPr="00462256">
        <w:rPr>
          <w:rFonts w:ascii="Arial" w:hAnsi="Arial" w:cs="Arial"/>
        </w:rPr>
        <w:t>valuation of attitude</w:t>
      </w:r>
      <w:r w:rsidR="00462256" w:rsidRPr="00462256">
        <w:rPr>
          <w:rFonts w:ascii="Arial" w:hAnsi="Arial" w:cs="Arial"/>
        </w:rPr>
        <w:t>,</w:t>
      </w:r>
      <w:r w:rsidRPr="00462256">
        <w:rPr>
          <w:rFonts w:ascii="Arial" w:hAnsi="Arial" w:cs="Arial"/>
        </w:rPr>
        <w:t xml:space="preserve"> </w:t>
      </w:r>
      <w:r w:rsidR="00462256" w:rsidRPr="00462256">
        <w:rPr>
          <w:rFonts w:ascii="Arial" w:hAnsi="Arial" w:cs="Arial"/>
        </w:rPr>
        <w:t>or p</w:t>
      </w:r>
      <w:r w:rsidRPr="00462256">
        <w:rPr>
          <w:rFonts w:ascii="Arial" w:hAnsi="Arial" w:cs="Arial"/>
        </w:rPr>
        <w:t>rofessional and moral behaviour</w:t>
      </w:r>
      <w:r w:rsidR="00462256" w:rsidRPr="00462256">
        <w:rPr>
          <w:rFonts w:ascii="Arial" w:hAnsi="Arial" w:cs="Arial"/>
        </w:rPr>
        <w:t xml:space="preserve">. </w:t>
      </w:r>
    </w:p>
    <w:p w14:paraId="77724A5C" w14:textId="3BE990D7" w:rsidR="00462256" w:rsidRPr="00462256" w:rsidRDefault="00462256" w:rsidP="00C415D6">
      <w:pPr>
        <w:spacing w:line="360" w:lineRule="auto"/>
        <w:ind w:firstLine="720"/>
        <w:jc w:val="both"/>
        <w:rPr>
          <w:rFonts w:ascii="Arial" w:hAnsi="Arial" w:cs="Arial"/>
        </w:rPr>
      </w:pPr>
      <w:r w:rsidRPr="00462256">
        <w:rPr>
          <w:rFonts w:ascii="Arial" w:hAnsi="Arial" w:cs="Arial"/>
        </w:rPr>
        <w:t xml:space="preserve">2. </w:t>
      </w:r>
      <w:r w:rsidR="00C415D6">
        <w:rPr>
          <w:rFonts w:ascii="Arial" w:hAnsi="Arial" w:cs="Arial"/>
        </w:rPr>
        <w:tab/>
      </w:r>
      <w:r w:rsidRPr="00462256">
        <w:rPr>
          <w:rFonts w:ascii="Arial" w:hAnsi="Arial" w:cs="Arial"/>
        </w:rPr>
        <w:t>A 360-degree assessment collects input from different sources: guests, consumers, colleagues, subordinates, etc.</w:t>
      </w:r>
    </w:p>
    <w:p w14:paraId="6539DF03" w14:textId="113EDB54" w:rsidR="00462256" w:rsidRPr="00462256" w:rsidRDefault="00462256" w:rsidP="00C415D6">
      <w:pPr>
        <w:spacing w:line="360" w:lineRule="auto"/>
        <w:ind w:firstLine="720"/>
        <w:jc w:val="both"/>
        <w:rPr>
          <w:rFonts w:ascii="Arial" w:hAnsi="Arial" w:cs="Arial"/>
        </w:rPr>
      </w:pPr>
      <w:r w:rsidRPr="00462256">
        <w:rPr>
          <w:rFonts w:ascii="Arial" w:hAnsi="Arial" w:cs="Arial"/>
        </w:rPr>
        <w:t xml:space="preserve">3. </w:t>
      </w:r>
      <w:r w:rsidR="00C415D6">
        <w:rPr>
          <w:rFonts w:ascii="Arial" w:hAnsi="Arial" w:cs="Arial"/>
        </w:rPr>
        <w:tab/>
      </w:r>
      <w:r w:rsidRPr="00462256">
        <w:rPr>
          <w:rFonts w:ascii="Arial" w:hAnsi="Arial" w:cs="Arial"/>
        </w:rPr>
        <w:t xml:space="preserve">Self-evaluation - Self-assessments give performance reviews an additional dimension. They are somewhat subjective. However, they also demonstrate an employee's self-awareness and comprehension of the organization's objectives. </w:t>
      </w:r>
    </w:p>
    <w:p w14:paraId="00F92248" w14:textId="2B5BDCDC" w:rsidR="00462256" w:rsidRPr="003E414E" w:rsidRDefault="00462256" w:rsidP="003E414E">
      <w:pPr>
        <w:spacing w:line="360" w:lineRule="auto"/>
        <w:ind w:firstLine="709"/>
        <w:jc w:val="both"/>
        <w:rPr>
          <w:rFonts w:ascii="Arial" w:hAnsi="Arial" w:cs="Arial"/>
        </w:rPr>
      </w:pPr>
      <w:r w:rsidRPr="00462256">
        <w:rPr>
          <w:rFonts w:ascii="Arial" w:hAnsi="Arial" w:cs="Arial"/>
        </w:rPr>
        <w:lastRenderedPageBreak/>
        <w:t xml:space="preserve">4. </w:t>
      </w:r>
      <w:r w:rsidR="00C415D6">
        <w:rPr>
          <w:rFonts w:ascii="Arial" w:hAnsi="Arial" w:cs="Arial"/>
        </w:rPr>
        <w:tab/>
      </w:r>
      <w:r w:rsidRPr="00462256">
        <w:rPr>
          <w:rFonts w:ascii="Arial" w:hAnsi="Arial" w:cs="Arial"/>
        </w:rPr>
        <w:t>Performance based on goals</w:t>
      </w:r>
      <w:r>
        <w:rPr>
          <w:rFonts w:ascii="Arial" w:hAnsi="Arial" w:cs="Arial"/>
        </w:rPr>
        <w:t xml:space="preserve">. </w:t>
      </w:r>
      <w:r w:rsidRPr="00462256">
        <w:rPr>
          <w:rFonts w:ascii="Arial" w:hAnsi="Arial" w:cs="Arial"/>
        </w:rPr>
        <w:t>This kind of assessment focusses just on the objectives that an employee has met and if they did it before the deadline. Employees should be involved in the goal-setting and deadline-setting process to maximise this evaluation. This makes it easier for them to comprehend their responsibilities and the larger objectives they are pursuing.</w:t>
      </w:r>
    </w:p>
    <w:p w14:paraId="36F15A92" w14:textId="1A6477A4" w:rsidR="00DF6ABE" w:rsidRPr="002B0D6F" w:rsidRDefault="002825B6" w:rsidP="00B6395E">
      <w:pPr>
        <w:spacing w:line="360" w:lineRule="auto"/>
        <w:ind w:firstLine="709"/>
        <w:jc w:val="both"/>
        <w:rPr>
          <w:rFonts w:ascii="Arial" w:hAnsi="Arial" w:cs="Arial"/>
        </w:rPr>
      </w:pPr>
      <w:r>
        <w:rPr>
          <w:rFonts w:ascii="Arial" w:hAnsi="Arial" w:cs="Arial"/>
        </w:rPr>
        <w:t xml:space="preserve">So what are the factors that motivate the staff to pursue the highest level of performance? </w:t>
      </w:r>
      <w:r w:rsidR="006D00A6">
        <w:rPr>
          <w:rFonts w:ascii="Arial" w:hAnsi="Arial" w:cs="Arial"/>
        </w:rPr>
        <w:t>As mentioned in the Literature Review chapter</w:t>
      </w:r>
      <w:r w:rsidR="00535BCA">
        <w:rPr>
          <w:rFonts w:ascii="Arial" w:hAnsi="Arial" w:cs="Arial"/>
        </w:rPr>
        <w:t xml:space="preserve"> and as it was highlighted during the researcher’s </w:t>
      </w:r>
      <w:r w:rsidR="00D52192">
        <w:rPr>
          <w:rFonts w:ascii="Arial" w:hAnsi="Arial" w:cs="Arial"/>
        </w:rPr>
        <w:t xml:space="preserve">interractions with the employees at Ibis Barking Hotel, the most important factors that impact staff motivation are empowerment, appreciation and recognition, </w:t>
      </w:r>
      <w:r w:rsidR="00C415D6">
        <w:rPr>
          <w:rFonts w:ascii="Arial" w:hAnsi="Arial" w:cs="Arial"/>
        </w:rPr>
        <w:t>purpose-driven work, well-being</w:t>
      </w:r>
      <w:r w:rsidR="00530415">
        <w:rPr>
          <w:rFonts w:ascii="Arial" w:hAnsi="Arial" w:cs="Arial"/>
        </w:rPr>
        <w:t>,</w:t>
      </w:r>
      <w:r w:rsidR="003E414E">
        <w:rPr>
          <w:rFonts w:ascii="Arial" w:hAnsi="Arial" w:cs="Arial"/>
        </w:rPr>
        <w:t xml:space="preserve"> </w:t>
      </w:r>
      <w:r w:rsidR="00530415">
        <w:rPr>
          <w:rFonts w:ascii="Arial" w:hAnsi="Arial" w:cs="Arial"/>
        </w:rPr>
        <w:t>and</w:t>
      </w:r>
      <w:r w:rsidR="003E414E">
        <w:rPr>
          <w:rFonts w:ascii="Arial" w:hAnsi="Arial" w:cs="Arial"/>
        </w:rPr>
        <w:t xml:space="preserve"> financial components. </w:t>
      </w:r>
      <w:r w:rsidR="00B6395E">
        <w:rPr>
          <w:rFonts w:ascii="Arial" w:hAnsi="Arial" w:cs="Arial"/>
        </w:rPr>
        <w:t>Examining these factors and recommending strategies for improving staff motivation, t</w:t>
      </w:r>
      <w:r w:rsidR="00DE355A" w:rsidRPr="002B0D6F">
        <w:rPr>
          <w:rFonts w:ascii="Arial" w:hAnsi="Arial" w:cs="Arial"/>
        </w:rPr>
        <w:t xml:space="preserve">he present research </w:t>
      </w:r>
      <w:r w:rsidR="00B6395E">
        <w:rPr>
          <w:rFonts w:ascii="Arial" w:hAnsi="Arial" w:cs="Arial"/>
        </w:rPr>
        <w:t>becomes</w:t>
      </w:r>
      <w:r w:rsidR="00DE355A" w:rsidRPr="002B0D6F">
        <w:rPr>
          <w:rFonts w:ascii="Arial" w:hAnsi="Arial" w:cs="Arial"/>
        </w:rPr>
        <w:t xml:space="preserve"> relevant to Ibis Barking Hotel, as well as </w:t>
      </w:r>
      <w:r w:rsidR="00B6395E">
        <w:rPr>
          <w:rFonts w:ascii="Arial" w:hAnsi="Arial" w:cs="Arial"/>
        </w:rPr>
        <w:t xml:space="preserve">to </w:t>
      </w:r>
      <w:r w:rsidR="00DE355A" w:rsidRPr="002B0D6F">
        <w:rPr>
          <w:rFonts w:ascii="Arial" w:hAnsi="Arial" w:cs="Arial"/>
        </w:rPr>
        <w:t xml:space="preserve">any lodging business, especially those belonging to international chains, because it explains motivation’s significance, identifies the demotivation factors and provides recommendations for improving staff motivation and, thus, enhancing the relevant business KPIs. </w:t>
      </w:r>
      <w:r w:rsidR="0080338C" w:rsidRPr="002B0D6F">
        <w:rPr>
          <w:rFonts w:ascii="Arial" w:hAnsi="Arial" w:cs="Arial"/>
        </w:rPr>
        <w:t>However, the study lacks qualitative and quantitative research, which makes it significantly subjective,</w:t>
      </w:r>
      <w:r w:rsidR="00DE355A" w:rsidRPr="002B0D6F">
        <w:rPr>
          <w:rFonts w:ascii="Arial" w:hAnsi="Arial" w:cs="Arial"/>
        </w:rPr>
        <w:t xml:space="preserve"> </w:t>
      </w:r>
      <w:r w:rsidR="0080338C" w:rsidRPr="002B0D6F">
        <w:rPr>
          <w:rFonts w:ascii="Arial" w:hAnsi="Arial" w:cs="Arial"/>
        </w:rPr>
        <w:t xml:space="preserve">and it is limited to a single hotel among </w:t>
      </w:r>
      <w:r w:rsidR="00E65B20">
        <w:rPr>
          <w:rFonts w:ascii="Arial" w:hAnsi="Arial" w:cs="Arial"/>
        </w:rPr>
        <w:t xml:space="preserve">the </w:t>
      </w:r>
      <w:r w:rsidR="0080338C" w:rsidRPr="002B0D6F">
        <w:rPr>
          <w:rFonts w:ascii="Arial" w:hAnsi="Arial" w:cs="Arial"/>
        </w:rPr>
        <w:t xml:space="preserve">more than 2500 that the brand has. </w:t>
      </w:r>
      <w:sdt>
        <w:sdtPr>
          <w:rPr>
            <w:rFonts w:ascii="Arial" w:hAnsi="Arial" w:cs="Arial"/>
          </w:rPr>
          <w:id w:val="76714404"/>
          <w:citation/>
        </w:sdtPr>
        <w:sdtContent>
          <w:r w:rsidR="0080338C" w:rsidRPr="002B0D6F">
            <w:rPr>
              <w:rFonts w:ascii="Arial" w:hAnsi="Arial" w:cs="Arial"/>
            </w:rPr>
            <w:fldChar w:fldCharType="begin"/>
          </w:r>
          <w:r w:rsidR="0080338C" w:rsidRPr="002B0D6F">
            <w:rPr>
              <w:rFonts w:ascii="Arial" w:hAnsi="Arial" w:cs="Arial"/>
            </w:rPr>
            <w:instrText xml:space="preserve"> CITATION Ibi25 \l 1048 </w:instrText>
          </w:r>
          <w:r w:rsidR="0080338C" w:rsidRPr="002B0D6F">
            <w:rPr>
              <w:rFonts w:ascii="Arial" w:hAnsi="Arial" w:cs="Arial"/>
            </w:rPr>
            <w:fldChar w:fldCharType="separate"/>
          </w:r>
          <w:r w:rsidR="0080338C" w:rsidRPr="002B0D6F">
            <w:rPr>
              <w:rFonts w:ascii="Arial" w:hAnsi="Arial" w:cs="Arial"/>
              <w:noProof/>
            </w:rPr>
            <w:t>(Ibis.accor.com, 2025)</w:t>
          </w:r>
          <w:r w:rsidR="0080338C" w:rsidRPr="002B0D6F">
            <w:rPr>
              <w:rFonts w:ascii="Arial" w:hAnsi="Arial" w:cs="Arial"/>
            </w:rPr>
            <w:fldChar w:fldCharType="end"/>
          </w:r>
        </w:sdtContent>
      </w:sdt>
    </w:p>
    <w:p w14:paraId="7B15E807" w14:textId="1C9C698C" w:rsidR="00DF7634" w:rsidRDefault="00DF7634" w:rsidP="00276D84"/>
    <w:p w14:paraId="3789D07D" w14:textId="77777777" w:rsidR="00466B3A" w:rsidRPr="001A20FA" w:rsidRDefault="00466B3A" w:rsidP="00276D84"/>
    <w:p w14:paraId="53091451" w14:textId="5748BD8B" w:rsidR="00860583" w:rsidRPr="00466B3A" w:rsidRDefault="001A20FA" w:rsidP="00466B3A">
      <w:pPr>
        <w:spacing w:before="100" w:beforeAutospacing="1" w:after="100" w:afterAutospacing="1"/>
        <w:ind w:firstLine="709"/>
        <w:rPr>
          <w:sz w:val="28"/>
          <w:szCs w:val="28"/>
        </w:rPr>
      </w:pPr>
      <w:r w:rsidRPr="003E414E">
        <w:rPr>
          <w:rFonts w:ascii="Arial" w:hAnsi="Arial" w:cs="Arial"/>
          <w:b/>
          <w:bCs/>
          <w:sz w:val="28"/>
          <w:szCs w:val="28"/>
        </w:rPr>
        <w:t>Conclusion</w:t>
      </w:r>
      <w:r w:rsidR="003E414E" w:rsidRPr="003E414E">
        <w:rPr>
          <w:rFonts w:ascii="Arial" w:hAnsi="Arial" w:cs="Arial"/>
          <w:b/>
          <w:bCs/>
          <w:sz w:val="28"/>
          <w:szCs w:val="28"/>
        </w:rPr>
        <w:t>s</w:t>
      </w:r>
      <w:r w:rsidRPr="003E414E">
        <w:rPr>
          <w:rFonts w:ascii="Arial" w:hAnsi="Arial" w:cs="Arial"/>
          <w:b/>
          <w:bCs/>
          <w:sz w:val="28"/>
          <w:szCs w:val="28"/>
        </w:rPr>
        <w:t xml:space="preserve"> </w:t>
      </w:r>
    </w:p>
    <w:p w14:paraId="43A8B3CF" w14:textId="6E030D2C" w:rsidR="00BB71C1" w:rsidRPr="006E5C5A" w:rsidRDefault="00860583" w:rsidP="006E5C5A">
      <w:pPr>
        <w:spacing w:line="360" w:lineRule="auto"/>
        <w:ind w:firstLine="720"/>
        <w:jc w:val="both"/>
        <w:rPr>
          <w:rFonts w:ascii="Arial" w:hAnsi="Arial" w:cs="Arial"/>
        </w:rPr>
      </w:pPr>
      <w:r w:rsidRPr="006E5C5A">
        <w:rPr>
          <w:rFonts w:ascii="Arial" w:hAnsi="Arial" w:cs="Arial"/>
        </w:rPr>
        <w:t>The purpose of this research was to examine how employee performance at the Ibis Barking Hotel in London is impacted by motivation.</w:t>
      </w:r>
      <w:r w:rsidR="009A0485" w:rsidRPr="006E5C5A">
        <w:rPr>
          <w:rFonts w:ascii="Arial" w:hAnsi="Arial" w:cs="Arial"/>
        </w:rPr>
        <w:t xml:space="preserve"> </w:t>
      </w:r>
      <w:r w:rsidR="00BB71C1" w:rsidRPr="006E5C5A">
        <w:rPr>
          <w:rFonts w:ascii="Arial" w:hAnsi="Arial" w:cs="Arial"/>
        </w:rPr>
        <w:t xml:space="preserve">The </w:t>
      </w:r>
      <w:r w:rsidR="009A0485" w:rsidRPr="006E5C5A">
        <w:rPr>
          <w:rFonts w:ascii="Arial" w:hAnsi="Arial" w:cs="Arial"/>
        </w:rPr>
        <w:t>critical</w:t>
      </w:r>
      <w:r w:rsidR="00BB71C1" w:rsidRPr="006E5C5A">
        <w:rPr>
          <w:rFonts w:ascii="Arial" w:hAnsi="Arial" w:cs="Arial"/>
        </w:rPr>
        <w:t xml:space="preserve"> observations made during the researcher’s 10-week placement program </w:t>
      </w:r>
      <w:r w:rsidR="006E5C5A" w:rsidRPr="006E5C5A">
        <w:rPr>
          <w:rFonts w:ascii="Arial" w:hAnsi="Arial" w:cs="Arial"/>
        </w:rPr>
        <w:t>at Ibis Barking Hotel, London</w:t>
      </w:r>
      <w:r w:rsidR="00E86EFB">
        <w:rPr>
          <w:rFonts w:ascii="Arial" w:hAnsi="Arial" w:cs="Arial"/>
        </w:rPr>
        <w:t>,</w:t>
      </w:r>
      <w:r w:rsidR="006E5C5A" w:rsidRPr="006E5C5A">
        <w:rPr>
          <w:rFonts w:ascii="Arial" w:hAnsi="Arial" w:cs="Arial"/>
        </w:rPr>
        <w:t xml:space="preserve"> </w:t>
      </w:r>
      <w:r w:rsidR="00BB71C1" w:rsidRPr="006E5C5A">
        <w:rPr>
          <w:rFonts w:ascii="Arial" w:hAnsi="Arial" w:cs="Arial"/>
        </w:rPr>
        <w:t xml:space="preserve">served as the foundation for this focused study topic. The researcher found it practical and beneficial to use these valuable experiences by analysing, comparing, and contrasting them with other examples from the literature </w:t>
      </w:r>
      <w:r w:rsidR="009A0485" w:rsidRPr="006E5C5A">
        <w:rPr>
          <w:rFonts w:ascii="Arial" w:hAnsi="Arial" w:cs="Arial"/>
        </w:rPr>
        <w:t>and</w:t>
      </w:r>
      <w:r w:rsidR="00BB71C1" w:rsidRPr="006E5C5A">
        <w:rPr>
          <w:rFonts w:ascii="Arial" w:hAnsi="Arial" w:cs="Arial"/>
        </w:rPr>
        <w:t xml:space="preserve"> prior placement programs to ultimately generate useful suggestions for raising employee motivation at the Ibis Barking Hotel and, consequently, improving overall business performance.</w:t>
      </w:r>
    </w:p>
    <w:p w14:paraId="692061E4" w14:textId="48561C10" w:rsidR="00B648DC" w:rsidRPr="006E5C5A" w:rsidRDefault="00B648DC" w:rsidP="006E5C5A">
      <w:pPr>
        <w:spacing w:line="360" w:lineRule="auto"/>
        <w:ind w:firstLine="720"/>
        <w:jc w:val="both"/>
        <w:rPr>
          <w:rFonts w:ascii="Arial" w:hAnsi="Arial" w:cs="Arial"/>
        </w:rPr>
      </w:pPr>
      <w:r w:rsidRPr="006E5C5A">
        <w:rPr>
          <w:rFonts w:ascii="Arial" w:hAnsi="Arial" w:cs="Arial"/>
        </w:rPr>
        <w:t>The first part of this paper was a brief introduction that established the starting point of this research, and the three main objectives of the study: to evaluate the effect of employee motivation at the Ibis Hotel Barking in London, to pinpoint the elements that demotivate the staff, and offer suggestions for boosting employee motivation to improve the hotel's overall performance</w:t>
      </w:r>
      <w:r w:rsidR="006E5C5A">
        <w:rPr>
          <w:rFonts w:ascii="Arial" w:hAnsi="Arial" w:cs="Arial"/>
        </w:rPr>
        <w:t>.</w:t>
      </w:r>
    </w:p>
    <w:p w14:paraId="7A04BED9" w14:textId="417141D5" w:rsidR="00B648DC" w:rsidRPr="006E5C5A" w:rsidRDefault="00B648DC" w:rsidP="006E5C5A">
      <w:pPr>
        <w:spacing w:line="360" w:lineRule="auto"/>
        <w:ind w:firstLine="720"/>
        <w:jc w:val="both"/>
        <w:rPr>
          <w:rFonts w:ascii="Arial" w:hAnsi="Arial" w:cs="Arial"/>
        </w:rPr>
      </w:pPr>
      <w:r w:rsidRPr="006E5C5A">
        <w:rPr>
          <w:rFonts w:ascii="Arial" w:hAnsi="Arial" w:cs="Arial"/>
        </w:rPr>
        <w:lastRenderedPageBreak/>
        <w:t>The research continued with a review of the specialised literature and academic publications concerning the impact of motivation on staff performance</w:t>
      </w:r>
      <w:r w:rsidR="006E5C5A" w:rsidRPr="006E5C5A">
        <w:rPr>
          <w:rFonts w:ascii="Arial" w:hAnsi="Arial" w:cs="Arial"/>
        </w:rPr>
        <w:t xml:space="preserve">, explaining the methodology </w:t>
      </w:r>
      <w:r w:rsidR="006E5C5A">
        <w:rPr>
          <w:rFonts w:ascii="Arial" w:hAnsi="Arial" w:cs="Arial"/>
        </w:rPr>
        <w:t xml:space="preserve">(primary research and netnography) </w:t>
      </w:r>
      <w:r w:rsidR="006E5C5A" w:rsidRPr="006E5C5A">
        <w:rPr>
          <w:rFonts w:ascii="Arial" w:hAnsi="Arial" w:cs="Arial"/>
        </w:rPr>
        <w:t xml:space="preserve">and the frameworks used to make the paper credible and valuable. </w:t>
      </w:r>
    </w:p>
    <w:p w14:paraId="7D56CE8C" w14:textId="39492289" w:rsidR="002638C0" w:rsidRPr="006E5C5A" w:rsidRDefault="006E5C5A" w:rsidP="006E5C5A">
      <w:pPr>
        <w:spacing w:line="360" w:lineRule="auto"/>
        <w:jc w:val="both"/>
        <w:rPr>
          <w:rFonts w:ascii="Arial" w:hAnsi="Arial" w:cs="Arial"/>
        </w:rPr>
      </w:pPr>
      <w:r w:rsidRPr="006E5C5A">
        <w:rPr>
          <w:rFonts w:ascii="Arial" w:hAnsi="Arial" w:cs="Arial"/>
        </w:rPr>
        <w:tab/>
        <w:t xml:space="preserve">The </w:t>
      </w:r>
      <w:r>
        <w:rPr>
          <w:rFonts w:ascii="Arial" w:hAnsi="Arial" w:cs="Arial"/>
        </w:rPr>
        <w:t xml:space="preserve">next </w:t>
      </w:r>
      <w:r w:rsidRPr="006E5C5A">
        <w:rPr>
          <w:rFonts w:ascii="Arial" w:hAnsi="Arial" w:cs="Arial"/>
        </w:rPr>
        <w:t xml:space="preserve">part of the study was dedicated to the Ibis Barking Hotel case study, followed by a deep dive into the causes that bring work demotivation. </w:t>
      </w:r>
      <w:r w:rsidR="002638C0" w:rsidRPr="006E5C5A">
        <w:rPr>
          <w:rFonts w:ascii="Arial" w:hAnsi="Arial" w:cs="Arial"/>
        </w:rPr>
        <w:t>In the light of the</w:t>
      </w:r>
      <w:r w:rsidRPr="006E5C5A">
        <w:rPr>
          <w:rFonts w:ascii="Arial" w:hAnsi="Arial" w:cs="Arial"/>
        </w:rPr>
        <w:t>se</w:t>
      </w:r>
      <w:r w:rsidR="002638C0" w:rsidRPr="006E5C5A">
        <w:rPr>
          <w:rFonts w:ascii="Arial" w:hAnsi="Arial" w:cs="Arial"/>
        </w:rPr>
        <w:t xml:space="preserve"> demonstrated factors that bring job dissatisfaction at work</w:t>
      </w:r>
      <w:r w:rsidR="009A0485" w:rsidRPr="006E5C5A">
        <w:rPr>
          <w:rFonts w:ascii="Arial" w:hAnsi="Arial" w:cs="Arial"/>
        </w:rPr>
        <w:t xml:space="preserve"> – lack of development opportunities, forced adherence to rigid policies, lack of on-duty meals, and the use of broken equipment in the kitchen - </w:t>
      </w:r>
      <w:r w:rsidR="002638C0" w:rsidRPr="006E5C5A">
        <w:rPr>
          <w:rFonts w:ascii="Arial" w:hAnsi="Arial" w:cs="Arial"/>
        </w:rPr>
        <w:t xml:space="preserve">this research may conclude that staff demotivation has a detrimental impact on the entire Ibis Barking Hotel's business.  If the lack of </w:t>
      </w:r>
      <w:r w:rsidR="009A0485" w:rsidRPr="006E5C5A">
        <w:rPr>
          <w:rFonts w:ascii="Arial" w:hAnsi="Arial" w:cs="Arial"/>
        </w:rPr>
        <w:t xml:space="preserve">motivation and </w:t>
      </w:r>
      <w:r w:rsidR="002638C0" w:rsidRPr="006E5C5A">
        <w:rPr>
          <w:rFonts w:ascii="Arial" w:hAnsi="Arial" w:cs="Arial"/>
        </w:rPr>
        <w:t>engagement persist</w:t>
      </w:r>
      <w:r w:rsidR="009A0485" w:rsidRPr="006E5C5A">
        <w:rPr>
          <w:rFonts w:ascii="Arial" w:hAnsi="Arial" w:cs="Arial"/>
        </w:rPr>
        <w:t>s, the hotel is likely to be seriously affected by p</w:t>
      </w:r>
      <w:r w:rsidR="002638C0" w:rsidRPr="006E5C5A">
        <w:rPr>
          <w:rFonts w:ascii="Arial" w:hAnsi="Arial" w:cs="Arial"/>
        </w:rPr>
        <w:t>oor customer service, mediocre results, diminished profitability</w:t>
      </w:r>
      <w:r w:rsidR="009A0485" w:rsidRPr="006E5C5A">
        <w:rPr>
          <w:rFonts w:ascii="Arial" w:hAnsi="Arial" w:cs="Arial"/>
        </w:rPr>
        <w:t>,</w:t>
      </w:r>
      <w:r w:rsidR="002638C0" w:rsidRPr="006E5C5A">
        <w:rPr>
          <w:rFonts w:ascii="Arial" w:hAnsi="Arial" w:cs="Arial"/>
        </w:rPr>
        <w:t xml:space="preserve"> and</w:t>
      </w:r>
      <w:r w:rsidR="009A0485" w:rsidRPr="006E5C5A">
        <w:rPr>
          <w:rFonts w:ascii="Arial" w:hAnsi="Arial" w:cs="Arial"/>
        </w:rPr>
        <w:t>,</w:t>
      </w:r>
      <w:r w:rsidR="002638C0" w:rsidRPr="006E5C5A">
        <w:rPr>
          <w:rFonts w:ascii="Arial" w:hAnsi="Arial" w:cs="Arial"/>
        </w:rPr>
        <w:t xml:space="preserve"> </w:t>
      </w:r>
      <w:r w:rsidR="009A0485" w:rsidRPr="006E5C5A">
        <w:rPr>
          <w:rFonts w:ascii="Arial" w:hAnsi="Arial" w:cs="Arial"/>
        </w:rPr>
        <w:t xml:space="preserve">in the end, </w:t>
      </w:r>
      <w:r w:rsidR="002638C0" w:rsidRPr="006E5C5A">
        <w:rPr>
          <w:rFonts w:ascii="Arial" w:hAnsi="Arial" w:cs="Arial"/>
        </w:rPr>
        <w:t>low business performance</w:t>
      </w:r>
      <w:r w:rsidR="009A0485" w:rsidRPr="006E5C5A">
        <w:rPr>
          <w:rFonts w:ascii="Arial" w:hAnsi="Arial" w:cs="Arial"/>
        </w:rPr>
        <w:t xml:space="preserve">. </w:t>
      </w:r>
      <w:r w:rsidR="002638C0" w:rsidRPr="006E5C5A">
        <w:rPr>
          <w:rFonts w:ascii="Arial" w:hAnsi="Arial" w:cs="Arial"/>
        </w:rPr>
        <w:t xml:space="preserve"> </w:t>
      </w:r>
    </w:p>
    <w:p w14:paraId="7721AAE2" w14:textId="77777777" w:rsidR="00BB71C1" w:rsidRPr="00D15A87" w:rsidRDefault="00BB71C1" w:rsidP="00860583">
      <w:pPr>
        <w:spacing w:line="360" w:lineRule="auto"/>
        <w:jc w:val="both"/>
        <w:rPr>
          <w:rFonts w:ascii="Arial" w:hAnsi="Arial" w:cs="Arial"/>
        </w:rPr>
      </w:pPr>
    </w:p>
    <w:p w14:paraId="34F0E036" w14:textId="3D1020D4" w:rsidR="00F362E7" w:rsidRPr="00466B3A" w:rsidRDefault="001A20FA" w:rsidP="00466B3A">
      <w:pPr>
        <w:spacing w:line="360" w:lineRule="auto"/>
        <w:ind w:left="709"/>
        <w:jc w:val="both"/>
        <w:rPr>
          <w:rFonts w:ascii="Arial" w:hAnsi="Arial" w:cs="Arial"/>
          <w:b/>
          <w:bCs/>
          <w:sz w:val="28"/>
          <w:szCs w:val="28"/>
        </w:rPr>
      </w:pPr>
      <w:r w:rsidRPr="001A20FA">
        <w:rPr>
          <w:rFonts w:ascii="ArialMT" w:hAnsi="ArialMT"/>
        </w:rPr>
        <w:br/>
      </w:r>
      <w:r w:rsidRPr="00F362E7">
        <w:rPr>
          <w:rFonts w:ascii="Arial" w:hAnsi="Arial" w:cs="Arial"/>
          <w:b/>
          <w:bCs/>
          <w:sz w:val="28"/>
          <w:szCs w:val="28"/>
        </w:rPr>
        <w:t>Recommendations and Practical Strategies</w:t>
      </w:r>
    </w:p>
    <w:p w14:paraId="339D9B86" w14:textId="0E7237BF" w:rsidR="000206C4" w:rsidRPr="00F362E7" w:rsidRDefault="00F362E7" w:rsidP="00F362E7">
      <w:pPr>
        <w:spacing w:line="360" w:lineRule="auto"/>
        <w:ind w:firstLine="709"/>
        <w:jc w:val="both"/>
        <w:rPr>
          <w:rFonts w:ascii="Arial" w:hAnsi="Arial" w:cs="Arial"/>
        </w:rPr>
      </w:pPr>
      <w:r w:rsidRPr="00F362E7">
        <w:rPr>
          <w:rFonts w:ascii="Arial" w:hAnsi="Arial" w:cs="Arial"/>
        </w:rPr>
        <w:t>Considering the</w:t>
      </w:r>
      <w:r w:rsidR="00EF7E8D" w:rsidRPr="00F362E7">
        <w:rPr>
          <w:rFonts w:ascii="Arial" w:hAnsi="Arial" w:cs="Arial"/>
        </w:rPr>
        <w:t xml:space="preserve"> understandings, perspectives, and experiences gained throughout the researcher’s placement, corroborated with the findings from the </w:t>
      </w:r>
      <w:r>
        <w:rPr>
          <w:rFonts w:ascii="Arial" w:hAnsi="Arial" w:cs="Arial"/>
        </w:rPr>
        <w:t xml:space="preserve">reviewed </w:t>
      </w:r>
      <w:r w:rsidR="00EF7E8D" w:rsidRPr="00F362E7">
        <w:rPr>
          <w:rFonts w:ascii="Arial" w:hAnsi="Arial" w:cs="Arial"/>
        </w:rPr>
        <w:t xml:space="preserve">specialised literature, this </w:t>
      </w:r>
      <w:r w:rsidRPr="00F362E7">
        <w:rPr>
          <w:rFonts w:ascii="Arial" w:hAnsi="Arial" w:cs="Arial"/>
        </w:rPr>
        <w:t>last chapter will offer a series of knowledgeable suggestions to help Ibis Barking Hotel enhance its operations and performance</w:t>
      </w:r>
      <w:r>
        <w:rPr>
          <w:rFonts w:ascii="Arial" w:hAnsi="Arial" w:cs="Arial"/>
        </w:rPr>
        <w:t>, highly impacted by the staff motivation, as it was demonstrated in the previous sections of this research</w:t>
      </w:r>
      <w:r w:rsidRPr="00F362E7">
        <w:rPr>
          <w:rFonts w:ascii="Arial" w:hAnsi="Arial" w:cs="Arial"/>
        </w:rPr>
        <w:t>. Thus, this paper states</w:t>
      </w:r>
      <w:r w:rsidR="00EF7E8D" w:rsidRPr="00F362E7">
        <w:rPr>
          <w:rFonts w:ascii="Arial" w:hAnsi="Arial" w:cs="Arial"/>
        </w:rPr>
        <w:t xml:space="preserve"> that s</w:t>
      </w:r>
      <w:r w:rsidR="00076226" w:rsidRPr="00F362E7">
        <w:rPr>
          <w:rFonts w:ascii="Arial" w:hAnsi="Arial" w:cs="Arial"/>
        </w:rPr>
        <w:t xml:space="preserve">taff motivation in </w:t>
      </w:r>
      <w:r w:rsidRPr="00F362E7">
        <w:rPr>
          <w:rFonts w:ascii="Arial" w:hAnsi="Arial" w:cs="Arial"/>
        </w:rPr>
        <w:t>the examined hotel</w:t>
      </w:r>
      <w:r w:rsidR="00076226" w:rsidRPr="00F362E7">
        <w:rPr>
          <w:rFonts w:ascii="Arial" w:hAnsi="Arial" w:cs="Arial"/>
        </w:rPr>
        <w:t xml:space="preserve"> can be increased </w:t>
      </w:r>
      <w:r w:rsidRPr="00F362E7">
        <w:rPr>
          <w:rFonts w:ascii="Arial" w:hAnsi="Arial" w:cs="Arial"/>
        </w:rPr>
        <w:t xml:space="preserve">using two strategies simultaneously: the first one </w:t>
      </w:r>
      <w:r w:rsidR="00076226" w:rsidRPr="00F362E7">
        <w:rPr>
          <w:rFonts w:ascii="Arial" w:hAnsi="Arial" w:cs="Arial"/>
        </w:rPr>
        <w:t xml:space="preserve">by addressing the demotivating factors that were in deep analysed in the previous chapters of this research and </w:t>
      </w:r>
      <w:r w:rsidRPr="00F362E7">
        <w:rPr>
          <w:rFonts w:ascii="Arial" w:hAnsi="Arial" w:cs="Arial"/>
        </w:rPr>
        <w:t xml:space="preserve">the second one </w:t>
      </w:r>
      <w:r w:rsidR="00076226" w:rsidRPr="00F362E7">
        <w:rPr>
          <w:rFonts w:ascii="Arial" w:hAnsi="Arial" w:cs="Arial"/>
        </w:rPr>
        <w:t xml:space="preserve">by introducing the factors that empower employees, especially from Generation Z, to stay engaged with their work, feel motivated and </w:t>
      </w:r>
      <w:r>
        <w:rPr>
          <w:rFonts w:ascii="Arial" w:hAnsi="Arial" w:cs="Arial"/>
        </w:rPr>
        <w:t>con</w:t>
      </w:r>
      <w:r w:rsidR="006B7915">
        <w:rPr>
          <w:rFonts w:ascii="Arial" w:hAnsi="Arial" w:cs="Arial"/>
        </w:rPr>
        <w:t>s</w:t>
      </w:r>
      <w:r>
        <w:rPr>
          <w:rFonts w:ascii="Arial" w:hAnsi="Arial" w:cs="Arial"/>
        </w:rPr>
        <w:t>idered</w:t>
      </w:r>
      <w:r w:rsidR="00076226" w:rsidRPr="00F362E7">
        <w:rPr>
          <w:rFonts w:ascii="Arial" w:hAnsi="Arial" w:cs="Arial"/>
        </w:rPr>
        <w:t xml:space="preserve"> a key asset that contributes to the overall success of the hotel business. </w:t>
      </w:r>
    </w:p>
    <w:p w14:paraId="76B9CBEF" w14:textId="348EE02C" w:rsidR="000206C4" w:rsidRPr="00F362E7" w:rsidRDefault="00EF7E8D" w:rsidP="00F362E7">
      <w:pPr>
        <w:pStyle w:val="ListParagraph"/>
        <w:spacing w:line="360" w:lineRule="auto"/>
        <w:ind w:left="0" w:firstLine="709"/>
        <w:jc w:val="both"/>
        <w:rPr>
          <w:rFonts w:ascii="Arial" w:hAnsi="Arial" w:cs="Arial"/>
          <w:color w:val="000000" w:themeColor="text1"/>
        </w:rPr>
      </w:pPr>
      <w:r w:rsidRPr="00F362E7">
        <w:rPr>
          <w:rFonts w:ascii="Arial" w:hAnsi="Arial" w:cs="Arial"/>
          <w:color w:val="000000" w:themeColor="text1"/>
        </w:rPr>
        <w:t>In light of these considerations, the research suggests that the hotel management should address the l</w:t>
      </w:r>
      <w:r w:rsidR="000206C4" w:rsidRPr="00F362E7">
        <w:rPr>
          <w:rFonts w:ascii="Arial" w:hAnsi="Arial" w:cs="Arial"/>
          <w:color w:val="000000" w:themeColor="text1"/>
        </w:rPr>
        <w:t>ack of opportunities for development</w:t>
      </w:r>
      <w:r w:rsidRPr="00F362E7">
        <w:rPr>
          <w:rFonts w:ascii="Arial" w:hAnsi="Arial" w:cs="Arial"/>
          <w:color w:val="000000" w:themeColor="text1"/>
        </w:rPr>
        <w:t xml:space="preserve"> by </w:t>
      </w:r>
      <w:r w:rsidRPr="00F362E7">
        <w:rPr>
          <w:rFonts w:ascii="Arial" w:hAnsi="Arial" w:cs="Arial"/>
        </w:rPr>
        <w:t>establishing clear pathways for job advancement, by e</w:t>
      </w:r>
      <w:r w:rsidR="000206C4" w:rsidRPr="00F362E7">
        <w:rPr>
          <w:rFonts w:ascii="Arial" w:hAnsi="Arial" w:cs="Arial"/>
        </w:rPr>
        <w:t>valuat</w:t>
      </w:r>
      <w:r w:rsidRPr="00F362E7">
        <w:rPr>
          <w:rFonts w:ascii="Arial" w:hAnsi="Arial" w:cs="Arial"/>
        </w:rPr>
        <w:t>ing</w:t>
      </w:r>
      <w:r w:rsidR="000206C4" w:rsidRPr="00F362E7">
        <w:rPr>
          <w:rFonts w:ascii="Arial" w:hAnsi="Arial" w:cs="Arial"/>
        </w:rPr>
        <w:t xml:space="preserve"> and adapt</w:t>
      </w:r>
      <w:r w:rsidRPr="00F362E7">
        <w:rPr>
          <w:rFonts w:ascii="Arial" w:hAnsi="Arial" w:cs="Arial"/>
        </w:rPr>
        <w:t>ing</w:t>
      </w:r>
      <w:r w:rsidR="000206C4" w:rsidRPr="00F362E7">
        <w:rPr>
          <w:rFonts w:ascii="Arial" w:hAnsi="Arial" w:cs="Arial"/>
        </w:rPr>
        <w:t xml:space="preserve"> opportunities for </w:t>
      </w:r>
      <w:r w:rsidRPr="00F362E7">
        <w:rPr>
          <w:rFonts w:ascii="Arial" w:hAnsi="Arial" w:cs="Arial"/>
        </w:rPr>
        <w:t>growth</w:t>
      </w:r>
      <w:r w:rsidR="000206C4" w:rsidRPr="00F362E7">
        <w:rPr>
          <w:rFonts w:ascii="Arial" w:hAnsi="Arial" w:cs="Arial"/>
        </w:rPr>
        <w:t xml:space="preserve"> on a regular basis</w:t>
      </w:r>
      <w:r w:rsidRPr="00F362E7">
        <w:rPr>
          <w:rFonts w:ascii="Arial" w:hAnsi="Arial" w:cs="Arial"/>
        </w:rPr>
        <w:t>, and by e</w:t>
      </w:r>
      <w:r w:rsidR="000206C4" w:rsidRPr="00F362E7">
        <w:rPr>
          <w:rFonts w:ascii="Arial" w:hAnsi="Arial" w:cs="Arial"/>
        </w:rPr>
        <w:t>ncourag</w:t>
      </w:r>
      <w:r w:rsidRPr="00F362E7">
        <w:rPr>
          <w:rFonts w:ascii="Arial" w:hAnsi="Arial" w:cs="Arial"/>
        </w:rPr>
        <w:t>ing</w:t>
      </w:r>
      <w:r w:rsidR="000206C4" w:rsidRPr="00F362E7">
        <w:rPr>
          <w:rFonts w:ascii="Arial" w:hAnsi="Arial" w:cs="Arial"/>
        </w:rPr>
        <w:t xml:space="preserve"> a culture of ongoing education and growth</w:t>
      </w:r>
      <w:r w:rsidRPr="00F362E7">
        <w:rPr>
          <w:rFonts w:ascii="Arial" w:hAnsi="Arial" w:cs="Arial"/>
        </w:rPr>
        <w:t>, m</w:t>
      </w:r>
      <w:r w:rsidR="000206C4" w:rsidRPr="00F362E7">
        <w:rPr>
          <w:rFonts w:ascii="Arial" w:hAnsi="Arial" w:cs="Arial"/>
        </w:rPr>
        <w:t>aintain</w:t>
      </w:r>
      <w:r w:rsidR="00025398">
        <w:rPr>
          <w:rFonts w:ascii="Arial" w:hAnsi="Arial" w:cs="Arial"/>
        </w:rPr>
        <w:t>ing</w:t>
      </w:r>
      <w:r w:rsidR="000206C4" w:rsidRPr="00F362E7">
        <w:rPr>
          <w:rFonts w:ascii="Arial" w:hAnsi="Arial" w:cs="Arial"/>
        </w:rPr>
        <w:t xml:space="preserve"> an interesting and meaningful work environment.</w:t>
      </w:r>
      <w:r w:rsidR="00523081">
        <w:rPr>
          <w:rFonts w:ascii="Arial" w:hAnsi="Arial" w:cs="Arial"/>
        </w:rPr>
        <w:t xml:space="preserve"> The hotel managers should seek support from their in-line managers, from the HR department, and even from the top management. They should address this issue in the meetings </w:t>
      </w:r>
      <w:r w:rsidR="00523081">
        <w:rPr>
          <w:rFonts w:ascii="Arial" w:hAnsi="Arial" w:cs="Arial"/>
        </w:rPr>
        <w:lastRenderedPageBreak/>
        <w:t xml:space="preserve">to understand if this is an isolated problem that happens in Ibis Barking only or if it is a problem that should be analysed in Accor business accross UK or even worlwide. </w:t>
      </w:r>
    </w:p>
    <w:p w14:paraId="7798D22C" w14:textId="672CE5F3" w:rsidR="000206C4" w:rsidRPr="00F362E7" w:rsidRDefault="000206C4" w:rsidP="00B0412E">
      <w:pPr>
        <w:spacing w:line="360" w:lineRule="auto"/>
        <w:ind w:firstLine="709"/>
        <w:jc w:val="both"/>
        <w:rPr>
          <w:rFonts w:ascii="Arial" w:hAnsi="Arial" w:cs="Arial"/>
        </w:rPr>
      </w:pPr>
      <w:r w:rsidRPr="00F362E7">
        <w:rPr>
          <w:rFonts w:ascii="Arial" w:hAnsi="Arial" w:cs="Arial"/>
        </w:rPr>
        <w:t xml:space="preserve">Considering these </w:t>
      </w:r>
      <w:r w:rsidR="00076226" w:rsidRPr="00F362E7">
        <w:rPr>
          <w:rFonts w:ascii="Arial" w:hAnsi="Arial" w:cs="Arial"/>
        </w:rPr>
        <w:t>suggestions, Ibis Barking Hotel London</w:t>
      </w:r>
      <w:r w:rsidRPr="00F362E7">
        <w:rPr>
          <w:rFonts w:ascii="Arial" w:hAnsi="Arial" w:cs="Arial"/>
        </w:rPr>
        <w:t xml:space="preserve"> need</w:t>
      </w:r>
      <w:r w:rsidR="00076226" w:rsidRPr="00F362E7">
        <w:rPr>
          <w:rFonts w:ascii="Arial" w:hAnsi="Arial" w:cs="Arial"/>
        </w:rPr>
        <w:t xml:space="preserve">s </w:t>
      </w:r>
      <w:r w:rsidRPr="00F362E7">
        <w:rPr>
          <w:rFonts w:ascii="Arial" w:hAnsi="Arial" w:cs="Arial"/>
        </w:rPr>
        <w:t>to create all-encompassing learning ecosystems that integrate individualised growth pathways/ Training should be included in regular tasks, fostering chances for ongoing learning that support organisational and individual objectives.</w:t>
      </w:r>
    </w:p>
    <w:p w14:paraId="57F6445C" w14:textId="77338C40" w:rsidR="002A322C" w:rsidRPr="006B7915" w:rsidRDefault="00AD7B1A" w:rsidP="006B7915">
      <w:pPr>
        <w:spacing w:line="360" w:lineRule="auto"/>
        <w:ind w:firstLine="709"/>
        <w:jc w:val="both"/>
        <w:rPr>
          <w:rFonts w:ascii="Arial" w:hAnsi="Arial" w:cs="Arial"/>
          <w:color w:val="000000" w:themeColor="text1"/>
        </w:rPr>
      </w:pPr>
      <w:r>
        <w:rPr>
          <w:rFonts w:ascii="Arial" w:hAnsi="Arial" w:cs="Arial"/>
        </w:rPr>
        <w:t>Regarding f</w:t>
      </w:r>
      <w:r w:rsidR="000206C4" w:rsidRPr="00AD7B1A">
        <w:rPr>
          <w:rFonts w:ascii="Arial" w:hAnsi="Arial" w:cs="Arial"/>
          <w:color w:val="000000" w:themeColor="text1"/>
        </w:rPr>
        <w:t>orced adherence to strict business policies and scripts</w:t>
      </w:r>
      <w:r>
        <w:rPr>
          <w:rFonts w:ascii="Arial" w:hAnsi="Arial" w:cs="Arial"/>
          <w:color w:val="000000" w:themeColor="text1"/>
        </w:rPr>
        <w:t>, a</w:t>
      </w:r>
      <w:r w:rsidR="002A322C" w:rsidRPr="00AD7B1A">
        <w:rPr>
          <w:rFonts w:ascii="Arial" w:hAnsi="Arial" w:cs="Arial"/>
          <w:color w:val="000000" w:themeColor="text1"/>
        </w:rPr>
        <w:t>s shown in depth in the previous chapters, Generation Z demands</w:t>
      </w:r>
      <w:r w:rsidR="002A322C" w:rsidRPr="00AD7B1A">
        <w:rPr>
          <w:rFonts w:ascii="Arial" w:hAnsi="Arial" w:cs="Arial"/>
        </w:rPr>
        <w:t xml:space="preserve"> confidence and independence</w:t>
      </w:r>
      <w:r w:rsidR="006B7915">
        <w:rPr>
          <w:rFonts w:ascii="Arial" w:hAnsi="Arial" w:cs="Arial"/>
        </w:rPr>
        <w:t xml:space="preserve"> </w:t>
      </w:r>
      <w:sdt>
        <w:sdtPr>
          <w:rPr>
            <w:rFonts w:ascii="Arial" w:hAnsi="Arial" w:cs="Arial"/>
          </w:rPr>
          <w:id w:val="1617570931"/>
          <w:citation/>
        </w:sdtPr>
        <w:sdtContent>
          <w:r w:rsidR="006B7915">
            <w:rPr>
              <w:rFonts w:ascii="Arial" w:hAnsi="Arial" w:cs="Arial"/>
            </w:rPr>
            <w:fldChar w:fldCharType="begin"/>
          </w:r>
          <w:r w:rsidR="006B7915">
            <w:rPr>
              <w:rFonts w:ascii="Arial" w:hAnsi="Arial" w:cs="Arial"/>
            </w:rPr>
            <w:instrText xml:space="preserve"> CITATION Lin231 \l 1048 </w:instrText>
          </w:r>
          <w:r w:rsidR="006B7915">
            <w:rPr>
              <w:rFonts w:ascii="Arial" w:hAnsi="Arial" w:cs="Arial"/>
            </w:rPr>
            <w:fldChar w:fldCharType="separate"/>
          </w:r>
          <w:r w:rsidR="006B7915" w:rsidRPr="006B7915">
            <w:rPr>
              <w:rFonts w:ascii="Arial" w:hAnsi="Arial" w:cs="Arial"/>
              <w:noProof/>
            </w:rPr>
            <w:t>(LinkedIn, 2023)</w:t>
          </w:r>
          <w:r w:rsidR="006B7915">
            <w:rPr>
              <w:rFonts w:ascii="Arial" w:hAnsi="Arial" w:cs="Arial"/>
            </w:rPr>
            <w:fldChar w:fldCharType="end"/>
          </w:r>
        </w:sdtContent>
      </w:sdt>
      <w:r w:rsidR="002A322C" w:rsidRPr="00AD7B1A">
        <w:rPr>
          <w:rFonts w:ascii="Arial" w:hAnsi="Arial" w:cs="Arial"/>
        </w:rPr>
        <w:t>, so th</w:t>
      </w:r>
      <w:r>
        <w:rPr>
          <w:rFonts w:ascii="Arial" w:hAnsi="Arial" w:cs="Arial"/>
        </w:rPr>
        <w:t>is paper recommends to</w:t>
      </w:r>
      <w:r w:rsidR="002A322C" w:rsidRPr="00AD7B1A">
        <w:rPr>
          <w:rFonts w:ascii="Arial" w:hAnsi="Arial" w:cs="Arial"/>
        </w:rPr>
        <w:t xml:space="preserve"> managers at Ibis </w:t>
      </w:r>
      <w:r>
        <w:rPr>
          <w:rFonts w:ascii="Arial" w:hAnsi="Arial" w:cs="Arial"/>
        </w:rPr>
        <w:t>to</w:t>
      </w:r>
      <w:r w:rsidRPr="00AD7B1A">
        <w:rPr>
          <w:rFonts w:ascii="Arial" w:hAnsi="Arial" w:cs="Arial"/>
        </w:rPr>
        <w:t xml:space="preserve"> </w:t>
      </w:r>
      <w:r w:rsidR="002A322C" w:rsidRPr="00AD7B1A">
        <w:rPr>
          <w:rFonts w:ascii="Arial" w:hAnsi="Arial" w:cs="Arial"/>
        </w:rPr>
        <w:t xml:space="preserve">prioritise </w:t>
      </w:r>
      <w:r w:rsidRPr="00AD7B1A">
        <w:rPr>
          <w:rFonts w:ascii="Arial" w:hAnsi="Arial" w:cs="Arial"/>
        </w:rPr>
        <w:t>trust</w:t>
      </w:r>
      <w:r w:rsidR="002A322C" w:rsidRPr="00AD7B1A">
        <w:rPr>
          <w:rFonts w:ascii="Arial" w:hAnsi="Arial" w:cs="Arial"/>
        </w:rPr>
        <w:t xml:space="preserve"> as well as autonomy</w:t>
      </w:r>
      <w:r w:rsidRPr="00AD7B1A">
        <w:rPr>
          <w:rFonts w:ascii="Arial" w:hAnsi="Arial" w:cs="Arial"/>
        </w:rPr>
        <w:t xml:space="preserve">, demonstrating that, as leaders, they </w:t>
      </w:r>
      <w:r w:rsidR="002A322C" w:rsidRPr="00AD7B1A">
        <w:rPr>
          <w:rFonts w:ascii="Arial" w:hAnsi="Arial" w:cs="Arial"/>
        </w:rPr>
        <w:t xml:space="preserve">believe in their </w:t>
      </w:r>
      <w:r w:rsidRPr="00AD7B1A">
        <w:rPr>
          <w:rFonts w:ascii="Arial" w:hAnsi="Arial" w:cs="Arial"/>
        </w:rPr>
        <w:t xml:space="preserve">team members’ </w:t>
      </w:r>
      <w:r w:rsidR="002A322C" w:rsidRPr="00AD7B1A">
        <w:rPr>
          <w:rFonts w:ascii="Arial" w:hAnsi="Arial" w:cs="Arial"/>
        </w:rPr>
        <w:t xml:space="preserve">ability to handle their own tasks and make choices. </w:t>
      </w:r>
      <w:r w:rsidRPr="00AD7B1A">
        <w:rPr>
          <w:rFonts w:ascii="Arial" w:hAnsi="Arial" w:cs="Arial"/>
        </w:rPr>
        <w:t xml:space="preserve">Managers should create </w:t>
      </w:r>
      <w:r w:rsidR="002A322C" w:rsidRPr="00AD7B1A">
        <w:rPr>
          <w:rFonts w:ascii="Arial" w:hAnsi="Arial" w:cs="Arial"/>
        </w:rPr>
        <w:t>a flexible workplace where the</w:t>
      </w:r>
      <w:r w:rsidRPr="00AD7B1A">
        <w:rPr>
          <w:rFonts w:ascii="Arial" w:hAnsi="Arial" w:cs="Arial"/>
        </w:rPr>
        <w:t xml:space="preserve"> workers</w:t>
      </w:r>
      <w:r w:rsidR="002A322C" w:rsidRPr="00AD7B1A">
        <w:rPr>
          <w:rFonts w:ascii="Arial" w:hAnsi="Arial" w:cs="Arial"/>
        </w:rPr>
        <w:t xml:space="preserve"> are not micromanaged and can operate autonomously and at their own speed. </w:t>
      </w:r>
      <w:r w:rsidRPr="00AD7B1A">
        <w:rPr>
          <w:rFonts w:ascii="Arial" w:hAnsi="Arial" w:cs="Arial"/>
        </w:rPr>
        <w:t xml:space="preserve">By giving up the old-style autocratic management patterns, the hotel leaders should forget about scripts and rigid policies, empowering the staff to take initiatives, </w:t>
      </w:r>
      <w:r w:rsidR="007E6724">
        <w:rPr>
          <w:rFonts w:ascii="Arial" w:hAnsi="Arial" w:cs="Arial"/>
        </w:rPr>
        <w:t>freely engage with the guests, and t</w:t>
      </w:r>
      <w:r w:rsidRPr="00AD7B1A">
        <w:rPr>
          <w:rFonts w:ascii="Arial" w:hAnsi="Arial" w:cs="Arial"/>
        </w:rPr>
        <w:t xml:space="preserve">hus feel motivated and </w:t>
      </w:r>
      <w:r w:rsidR="007E6724">
        <w:rPr>
          <w:rFonts w:ascii="Arial" w:hAnsi="Arial" w:cs="Arial"/>
        </w:rPr>
        <w:t>valued</w:t>
      </w:r>
      <w:r w:rsidRPr="00AD7B1A">
        <w:rPr>
          <w:rFonts w:ascii="Arial" w:hAnsi="Arial" w:cs="Arial"/>
        </w:rPr>
        <w:t xml:space="preserve">. </w:t>
      </w:r>
    </w:p>
    <w:p w14:paraId="383C901D" w14:textId="3E7A4025" w:rsidR="000206C4" w:rsidRPr="00F362E7" w:rsidRDefault="00AD7B1A" w:rsidP="006E350A">
      <w:pPr>
        <w:pStyle w:val="ListParagraph"/>
        <w:spacing w:line="360" w:lineRule="auto"/>
        <w:ind w:left="0" w:firstLine="709"/>
        <w:jc w:val="both"/>
        <w:rPr>
          <w:rFonts w:ascii="Arial" w:hAnsi="Arial" w:cs="Arial"/>
          <w:color w:val="000000" w:themeColor="text1"/>
        </w:rPr>
      </w:pPr>
      <w:r>
        <w:rPr>
          <w:rFonts w:ascii="Arial" w:hAnsi="Arial" w:cs="Arial"/>
          <w:color w:val="000000" w:themeColor="text1"/>
        </w:rPr>
        <w:t xml:space="preserve">The lack of </w:t>
      </w:r>
      <w:r w:rsidR="000206C4" w:rsidRPr="00F362E7">
        <w:rPr>
          <w:rFonts w:ascii="Arial" w:hAnsi="Arial" w:cs="Arial"/>
          <w:color w:val="000000" w:themeColor="text1"/>
        </w:rPr>
        <w:t>on-duty meals</w:t>
      </w:r>
      <w:r>
        <w:rPr>
          <w:rFonts w:ascii="Arial" w:hAnsi="Arial" w:cs="Arial"/>
          <w:color w:val="000000" w:themeColor="text1"/>
        </w:rPr>
        <w:t xml:space="preserve"> is the easiest problem to solve by creating a new internal procedure that </w:t>
      </w:r>
      <w:r w:rsidR="006E350A">
        <w:rPr>
          <w:rFonts w:ascii="Arial" w:hAnsi="Arial" w:cs="Arial"/>
          <w:color w:val="000000" w:themeColor="text1"/>
        </w:rPr>
        <w:t>allows the staff to have a free on-site meal offered by the hotel. Additionally, a pleasant room should be allocated for this activity, where the employees can enjoy their meal in a 20 minutes break. However, the timings must be carrefoully considered, as some workers are in their peack time exactly at 10.30, when the breakfast for guests finishes (cleaners and kitcken staff), while the front desk staff might be less busy at this time, so rotation is important for the successful implementation of this new norm. This designated room can be on the ground floor, near the changing room, which currently serves as storage for plenty of useless old stuff. In the near future</w:t>
      </w:r>
      <w:r w:rsidR="00B0412E">
        <w:rPr>
          <w:rFonts w:ascii="Arial" w:hAnsi="Arial" w:cs="Arial"/>
          <w:color w:val="000000" w:themeColor="text1"/>
        </w:rPr>
        <w:t>,</w:t>
      </w:r>
      <w:r w:rsidR="006E350A">
        <w:rPr>
          <w:rFonts w:ascii="Arial" w:hAnsi="Arial" w:cs="Arial"/>
          <w:color w:val="000000" w:themeColor="text1"/>
        </w:rPr>
        <w:t xml:space="preserve"> this room can </w:t>
      </w:r>
      <w:r w:rsidR="00B0412E">
        <w:rPr>
          <w:rFonts w:ascii="Arial" w:hAnsi="Arial" w:cs="Arial"/>
          <w:color w:val="000000" w:themeColor="text1"/>
        </w:rPr>
        <w:t>also be</w:t>
      </w:r>
      <w:r w:rsidR="006E350A">
        <w:rPr>
          <w:rFonts w:ascii="Arial" w:hAnsi="Arial" w:cs="Arial"/>
          <w:color w:val="000000" w:themeColor="text1"/>
        </w:rPr>
        <w:t xml:space="preserve"> used for small celebrations or group activities that enhance the cohesion of the team and create a more informal, familial environment. </w:t>
      </w:r>
    </w:p>
    <w:p w14:paraId="06716A2D" w14:textId="54A5132A" w:rsidR="000206C4" w:rsidRPr="003E414E" w:rsidRDefault="006E350A" w:rsidP="003E414E">
      <w:pPr>
        <w:pStyle w:val="NormalWeb"/>
        <w:shd w:val="clear" w:color="auto" w:fill="FFFFFF"/>
        <w:spacing w:before="0" w:beforeAutospacing="0" w:after="0" w:afterAutospacing="0" w:line="360" w:lineRule="auto"/>
        <w:ind w:firstLine="709"/>
        <w:jc w:val="both"/>
        <w:rPr>
          <w:rFonts w:ascii="Arial" w:hAnsi="Arial" w:cs="Arial"/>
          <w:color w:val="000000" w:themeColor="text1"/>
        </w:rPr>
      </w:pPr>
      <w:r w:rsidRPr="00447AC6">
        <w:rPr>
          <w:rFonts w:ascii="Arial" w:hAnsi="Arial" w:cs="Arial"/>
          <w:color w:val="000000" w:themeColor="text1"/>
        </w:rPr>
        <w:t>The last identified demotivating factor at Ibis Barking was the use of o</w:t>
      </w:r>
      <w:r w:rsidR="000206C4" w:rsidRPr="00447AC6">
        <w:rPr>
          <w:rFonts w:ascii="Arial" w:hAnsi="Arial" w:cs="Arial"/>
          <w:color w:val="000000" w:themeColor="text1"/>
        </w:rPr>
        <w:t>ld machinery and equipment</w:t>
      </w:r>
      <w:r w:rsidRPr="00447AC6">
        <w:rPr>
          <w:rFonts w:ascii="Arial" w:hAnsi="Arial" w:cs="Arial"/>
          <w:color w:val="000000" w:themeColor="text1"/>
        </w:rPr>
        <w:t xml:space="preserve">, </w:t>
      </w:r>
      <w:r w:rsidR="00B0412E" w:rsidRPr="00447AC6">
        <w:rPr>
          <w:rFonts w:ascii="Arial" w:hAnsi="Arial" w:cs="Arial"/>
          <w:color w:val="000000" w:themeColor="text1"/>
        </w:rPr>
        <w:t xml:space="preserve">a problem that causes a lot of stress and tension to the staff. The solution is simple: according to the budget constraints, either new equipment is purchased or it </w:t>
      </w:r>
      <w:r w:rsidR="00584DBA" w:rsidRPr="00447AC6">
        <w:rPr>
          <w:rFonts w:ascii="Arial" w:hAnsi="Arial" w:cs="Arial"/>
          <w:color w:val="000000" w:themeColor="text1"/>
        </w:rPr>
        <w:t>is</w:t>
      </w:r>
      <w:r w:rsidR="00B0412E" w:rsidRPr="00447AC6">
        <w:rPr>
          <w:rFonts w:ascii="Arial" w:hAnsi="Arial" w:cs="Arial"/>
          <w:color w:val="000000" w:themeColor="text1"/>
        </w:rPr>
        <w:t xml:space="preserve"> rented, with maintenance clauses and with high penalties for the suppliers in case of functioning errors.</w:t>
      </w:r>
      <w:r w:rsidR="00584DBA" w:rsidRPr="00447AC6">
        <w:rPr>
          <w:rFonts w:ascii="Arial" w:hAnsi="Arial" w:cs="Arial"/>
          <w:color w:val="000000" w:themeColor="text1"/>
        </w:rPr>
        <w:t xml:space="preserve"> </w:t>
      </w:r>
      <w:r w:rsidR="00523081" w:rsidRPr="00447AC6">
        <w:rPr>
          <w:rFonts w:ascii="Arial" w:hAnsi="Arial" w:cs="Arial"/>
          <w:color w:val="000000" w:themeColor="text1"/>
        </w:rPr>
        <w:t>I</w:t>
      </w:r>
      <w:r w:rsidR="00584DBA" w:rsidRPr="00447AC6">
        <w:rPr>
          <w:rFonts w:ascii="Arial" w:hAnsi="Arial" w:cs="Arial"/>
          <w:color w:val="000000" w:themeColor="text1"/>
        </w:rPr>
        <w:t xml:space="preserve">t </w:t>
      </w:r>
      <w:r w:rsidR="007E6724" w:rsidRPr="00447AC6">
        <w:rPr>
          <w:rFonts w:ascii="Arial" w:hAnsi="Arial" w:cs="Arial"/>
          <w:color w:val="000000" w:themeColor="text1"/>
        </w:rPr>
        <w:t>is</w:t>
      </w:r>
      <w:r w:rsidR="00584DBA" w:rsidRPr="00447AC6">
        <w:rPr>
          <w:rFonts w:ascii="Arial" w:hAnsi="Arial" w:cs="Arial"/>
          <w:color w:val="000000" w:themeColor="text1"/>
        </w:rPr>
        <w:t xml:space="preserve"> only the managers’ negligence </w:t>
      </w:r>
      <w:r w:rsidR="00523081" w:rsidRPr="00447AC6">
        <w:rPr>
          <w:rFonts w:ascii="Arial" w:hAnsi="Arial" w:cs="Arial"/>
          <w:color w:val="000000" w:themeColor="text1"/>
        </w:rPr>
        <w:t xml:space="preserve">that created this source of stress for the staff; that is why a sanction for this manager would also motivate the staff to trust the company has a fair response </w:t>
      </w:r>
      <w:r w:rsidR="007E6724" w:rsidRPr="00447AC6">
        <w:rPr>
          <w:rFonts w:ascii="Arial" w:hAnsi="Arial" w:cs="Arial"/>
          <w:color w:val="000000" w:themeColor="text1"/>
        </w:rPr>
        <w:t>to</w:t>
      </w:r>
      <w:r w:rsidR="00523081" w:rsidRPr="00447AC6">
        <w:rPr>
          <w:rFonts w:ascii="Arial" w:hAnsi="Arial" w:cs="Arial"/>
          <w:color w:val="000000" w:themeColor="text1"/>
        </w:rPr>
        <w:t xml:space="preserve"> its employees’ attitude </w:t>
      </w:r>
      <w:r w:rsidR="00523081" w:rsidRPr="00447AC6">
        <w:rPr>
          <w:rFonts w:ascii="Arial" w:hAnsi="Arial" w:cs="Arial"/>
          <w:color w:val="000000" w:themeColor="text1"/>
        </w:rPr>
        <w:lastRenderedPageBreak/>
        <w:t>and sanction</w:t>
      </w:r>
      <w:r w:rsidR="007E6724" w:rsidRPr="00447AC6">
        <w:rPr>
          <w:rFonts w:ascii="Arial" w:hAnsi="Arial" w:cs="Arial"/>
          <w:color w:val="000000" w:themeColor="text1"/>
        </w:rPr>
        <w:t>s</w:t>
      </w:r>
      <w:r w:rsidR="00523081" w:rsidRPr="00447AC6">
        <w:rPr>
          <w:rFonts w:ascii="Arial" w:hAnsi="Arial" w:cs="Arial"/>
          <w:color w:val="000000" w:themeColor="text1"/>
        </w:rPr>
        <w:t xml:space="preserve"> not only the workers, but whoever is mistaking, including managers, if their actions or lack or actions sabotage the business’ success. </w:t>
      </w:r>
      <w:r w:rsidR="0021505A" w:rsidRPr="00447AC6">
        <w:rPr>
          <w:rFonts w:ascii="Arial" w:hAnsi="Arial" w:cs="Arial"/>
          <w:color w:val="000000" w:themeColor="text1"/>
        </w:rPr>
        <w:t>According to the </w:t>
      </w:r>
      <w:r w:rsidR="0021505A" w:rsidRPr="00447AC6">
        <w:rPr>
          <w:rStyle w:val="Emphasis"/>
          <w:rFonts w:ascii="Arial" w:hAnsi="Arial" w:cs="Arial"/>
          <w:color w:val="000000" w:themeColor="text1"/>
        </w:rPr>
        <w:t>State of the American Manager</w:t>
      </w:r>
      <w:r w:rsidR="0021505A" w:rsidRPr="00447AC6">
        <w:rPr>
          <w:rFonts w:ascii="Arial" w:hAnsi="Arial" w:cs="Arial"/>
          <w:color w:val="000000" w:themeColor="text1"/>
        </w:rPr>
        <w:t> report,</w:t>
      </w:r>
      <w:r w:rsidR="00447AC6">
        <w:rPr>
          <w:rFonts w:ascii="Arial" w:hAnsi="Arial" w:cs="Arial"/>
          <w:color w:val="000000" w:themeColor="text1"/>
        </w:rPr>
        <w:t xml:space="preserve"> </w:t>
      </w:r>
      <w:r w:rsidR="0021505A" w:rsidRPr="00447AC6">
        <w:rPr>
          <w:rFonts w:ascii="Arial" w:hAnsi="Arial" w:cs="Arial"/>
          <w:color w:val="000000" w:themeColor="text1"/>
        </w:rPr>
        <w:t>"Managers account for </w:t>
      </w:r>
      <w:r w:rsidR="0021505A" w:rsidRPr="00447AC6">
        <w:rPr>
          <w:rStyle w:val="Strong"/>
          <w:rFonts w:ascii="Arial" w:hAnsi="Arial" w:cs="Arial"/>
          <w:color w:val="000000" w:themeColor="text1"/>
        </w:rPr>
        <w:t>at least 70%</w:t>
      </w:r>
      <w:r w:rsidR="0021505A" w:rsidRPr="00447AC6">
        <w:rPr>
          <w:rFonts w:ascii="Arial" w:hAnsi="Arial" w:cs="Arial"/>
          <w:color w:val="000000" w:themeColor="text1"/>
        </w:rPr>
        <w:t> of the variance in employee engagement scores."</w:t>
      </w:r>
      <w:sdt>
        <w:sdtPr>
          <w:rPr>
            <w:rFonts w:ascii="Arial" w:hAnsi="Arial" w:cs="Arial"/>
            <w:color w:val="000000" w:themeColor="text1"/>
          </w:rPr>
          <w:id w:val="475735236"/>
          <w:citation/>
        </w:sdtPr>
        <w:sdtContent>
          <w:r w:rsidR="00447AC6" w:rsidRPr="00447AC6">
            <w:rPr>
              <w:rFonts w:ascii="Arial" w:hAnsi="Arial" w:cs="Arial"/>
              <w:color w:val="000000" w:themeColor="text1"/>
            </w:rPr>
            <w:fldChar w:fldCharType="begin"/>
          </w:r>
          <w:r w:rsidR="00447AC6" w:rsidRPr="00447AC6">
            <w:rPr>
              <w:rFonts w:ascii="Arial" w:hAnsi="Arial" w:cs="Arial"/>
              <w:color w:val="000000" w:themeColor="text1"/>
            </w:rPr>
            <w:instrText xml:space="preserve"> CITATION Gal17 \l 1048 </w:instrText>
          </w:r>
          <w:r w:rsidR="00447AC6" w:rsidRPr="00447AC6">
            <w:rPr>
              <w:rFonts w:ascii="Arial" w:hAnsi="Arial" w:cs="Arial"/>
              <w:color w:val="000000" w:themeColor="text1"/>
            </w:rPr>
            <w:fldChar w:fldCharType="separate"/>
          </w:r>
          <w:r w:rsidR="00447AC6" w:rsidRPr="00447AC6">
            <w:rPr>
              <w:rFonts w:ascii="Arial" w:hAnsi="Arial" w:cs="Arial"/>
              <w:noProof/>
              <w:color w:val="000000" w:themeColor="text1"/>
            </w:rPr>
            <w:t xml:space="preserve"> (Gallup, 2017)</w:t>
          </w:r>
          <w:r w:rsidR="00447AC6" w:rsidRPr="00447AC6">
            <w:rPr>
              <w:rFonts w:ascii="Arial" w:hAnsi="Arial" w:cs="Arial"/>
              <w:color w:val="000000" w:themeColor="text1"/>
            </w:rPr>
            <w:fldChar w:fldCharType="end"/>
          </w:r>
        </w:sdtContent>
      </w:sdt>
    </w:p>
    <w:p w14:paraId="29A9FBF3" w14:textId="3927AE56" w:rsidR="00C26317" w:rsidRDefault="00C26317" w:rsidP="00B0412E">
      <w:pPr>
        <w:pStyle w:val="ListParagraph"/>
        <w:spacing w:line="360" w:lineRule="auto"/>
        <w:ind w:left="0" w:firstLine="709"/>
        <w:jc w:val="both"/>
        <w:rPr>
          <w:rFonts w:ascii="Arial" w:hAnsi="Arial" w:cs="Arial"/>
          <w:color w:val="000000" w:themeColor="text1"/>
        </w:rPr>
      </w:pPr>
      <w:r>
        <w:rPr>
          <w:rFonts w:ascii="Arial" w:hAnsi="Arial" w:cs="Arial"/>
          <w:color w:val="000000" w:themeColor="text1"/>
        </w:rPr>
        <w:t xml:space="preserve">After addressing the problems that demotivate the staff at Ibis Barking, the managers should focus on the factors that increase motivation, especially among the Generation Z workers, who represent 67% of Ibis Barking staff. As statistics already mentioned in this report, the employees are motivated by recognition </w:t>
      </w:r>
      <w:sdt>
        <w:sdtPr>
          <w:rPr>
            <w:rFonts w:ascii="Arial" w:hAnsi="Arial" w:cs="Arial"/>
            <w:color w:val="000000" w:themeColor="text1"/>
          </w:rPr>
          <w:id w:val="-1103101384"/>
          <w:citation/>
        </w:sdtPr>
        <w:sdtContent>
          <w:r w:rsidR="00447AC6">
            <w:rPr>
              <w:rFonts w:ascii="Arial" w:hAnsi="Arial" w:cs="Arial"/>
              <w:color w:val="000000" w:themeColor="text1"/>
            </w:rPr>
            <w:fldChar w:fldCharType="begin"/>
          </w:r>
          <w:r w:rsidR="00447AC6">
            <w:rPr>
              <w:rFonts w:ascii="Arial" w:hAnsi="Arial" w:cs="Arial"/>
              <w:color w:val="000000" w:themeColor="text1"/>
            </w:rPr>
            <w:instrText xml:space="preserve"> CITATION Qua24 \l 1048 </w:instrText>
          </w:r>
          <w:r w:rsidR="00447AC6">
            <w:rPr>
              <w:rFonts w:ascii="Arial" w:hAnsi="Arial" w:cs="Arial"/>
              <w:color w:val="000000" w:themeColor="text1"/>
            </w:rPr>
            <w:fldChar w:fldCharType="separate"/>
          </w:r>
          <w:r w:rsidR="00447AC6" w:rsidRPr="00447AC6">
            <w:rPr>
              <w:rFonts w:ascii="Arial" w:hAnsi="Arial" w:cs="Arial"/>
              <w:noProof/>
              <w:color w:val="000000" w:themeColor="text1"/>
            </w:rPr>
            <w:t>(Quantum workplace, 2024)</w:t>
          </w:r>
          <w:r w:rsidR="00447AC6">
            <w:rPr>
              <w:rFonts w:ascii="Arial" w:hAnsi="Arial" w:cs="Arial"/>
              <w:color w:val="000000" w:themeColor="text1"/>
            </w:rPr>
            <w:fldChar w:fldCharType="end"/>
          </w:r>
        </w:sdtContent>
      </w:sdt>
      <w:r w:rsidR="00447AC6">
        <w:rPr>
          <w:rFonts w:ascii="Arial" w:hAnsi="Arial" w:cs="Arial"/>
          <w:color w:val="000000" w:themeColor="text1"/>
        </w:rPr>
        <w:t xml:space="preserve"> </w:t>
      </w:r>
      <w:r>
        <w:rPr>
          <w:rFonts w:ascii="Arial" w:hAnsi="Arial" w:cs="Arial"/>
          <w:color w:val="000000" w:themeColor="text1"/>
        </w:rPr>
        <w:t>and appreciation, effective communication</w:t>
      </w:r>
      <w:r w:rsidR="00447AC6">
        <w:rPr>
          <w:rFonts w:ascii="Arial" w:hAnsi="Arial" w:cs="Arial"/>
          <w:color w:val="000000" w:themeColor="text1"/>
        </w:rPr>
        <w:t xml:space="preserve"> (feeling heard)</w:t>
      </w:r>
      <w:r w:rsidR="006A5BC0">
        <w:rPr>
          <w:rFonts w:ascii="Arial" w:hAnsi="Arial" w:cs="Arial"/>
          <w:color w:val="000000" w:themeColor="text1"/>
        </w:rPr>
        <w:t xml:space="preserve"> </w:t>
      </w:r>
      <w:sdt>
        <w:sdtPr>
          <w:rPr>
            <w:rFonts w:ascii="Arial" w:hAnsi="Arial" w:cs="Arial"/>
            <w:color w:val="000000" w:themeColor="text1"/>
          </w:rPr>
          <w:id w:val="-2085520660"/>
          <w:citation/>
        </w:sdtPr>
        <w:sdtContent>
          <w:r w:rsidR="006A5BC0">
            <w:rPr>
              <w:rFonts w:ascii="Arial" w:hAnsi="Arial" w:cs="Arial"/>
              <w:color w:val="000000" w:themeColor="text1"/>
            </w:rPr>
            <w:fldChar w:fldCharType="begin"/>
          </w:r>
          <w:r w:rsidR="006A5BC0">
            <w:rPr>
              <w:rFonts w:ascii="Arial" w:hAnsi="Arial" w:cs="Arial"/>
              <w:color w:val="000000" w:themeColor="text1"/>
            </w:rPr>
            <w:instrText xml:space="preserve"> CITATION Sal20 \l 1048 </w:instrText>
          </w:r>
          <w:r w:rsidR="006A5BC0">
            <w:rPr>
              <w:rFonts w:ascii="Arial" w:hAnsi="Arial" w:cs="Arial"/>
              <w:color w:val="000000" w:themeColor="text1"/>
            </w:rPr>
            <w:fldChar w:fldCharType="separate"/>
          </w:r>
          <w:r w:rsidR="006A5BC0" w:rsidRPr="006A5BC0">
            <w:rPr>
              <w:rFonts w:ascii="Arial" w:hAnsi="Arial" w:cs="Arial"/>
              <w:noProof/>
              <w:color w:val="000000" w:themeColor="text1"/>
            </w:rPr>
            <w:t>(Salesforce, 2020)</w:t>
          </w:r>
          <w:r w:rsidR="006A5BC0">
            <w:rPr>
              <w:rFonts w:ascii="Arial" w:hAnsi="Arial" w:cs="Arial"/>
              <w:color w:val="000000" w:themeColor="text1"/>
            </w:rPr>
            <w:fldChar w:fldCharType="end"/>
          </w:r>
        </w:sdtContent>
      </w:sdt>
      <w:r>
        <w:rPr>
          <w:rFonts w:ascii="Arial" w:hAnsi="Arial" w:cs="Arial"/>
          <w:color w:val="000000" w:themeColor="text1"/>
        </w:rPr>
        <w:t xml:space="preserve">, and trust. </w:t>
      </w:r>
      <w:r w:rsidR="00C55FFD">
        <w:rPr>
          <w:rFonts w:ascii="Arial" w:hAnsi="Arial" w:cs="Arial"/>
          <w:color w:val="000000" w:themeColor="text1"/>
        </w:rPr>
        <w:t>For the team members t</w:t>
      </w:r>
      <w:r>
        <w:rPr>
          <w:rFonts w:ascii="Arial" w:hAnsi="Arial" w:cs="Arial"/>
          <w:color w:val="000000" w:themeColor="text1"/>
        </w:rPr>
        <w:t xml:space="preserve">o benefit </w:t>
      </w:r>
      <w:r w:rsidR="00C55FFD">
        <w:rPr>
          <w:rFonts w:ascii="Arial" w:hAnsi="Arial" w:cs="Arial"/>
          <w:color w:val="000000" w:themeColor="text1"/>
        </w:rPr>
        <w:t>from</w:t>
      </w:r>
      <w:r>
        <w:rPr>
          <w:rFonts w:ascii="Arial" w:hAnsi="Arial" w:cs="Arial"/>
          <w:color w:val="000000" w:themeColor="text1"/>
        </w:rPr>
        <w:t xml:space="preserve"> </w:t>
      </w:r>
      <w:r w:rsidR="00C55FFD">
        <w:rPr>
          <w:rFonts w:ascii="Arial" w:hAnsi="Arial" w:cs="Arial"/>
          <w:color w:val="000000" w:themeColor="text1"/>
        </w:rPr>
        <w:t xml:space="preserve">these factors, this research recommends that their managers attend training sessions about leadership, interpersonal skills, integrity and ethical judgment, performance management, change management, communication, etc. </w:t>
      </w:r>
      <w:sdt>
        <w:sdtPr>
          <w:rPr>
            <w:rFonts w:ascii="Arial" w:hAnsi="Arial" w:cs="Arial"/>
            <w:color w:val="000000" w:themeColor="text1"/>
          </w:rPr>
          <w:id w:val="1319384078"/>
          <w:citation/>
        </w:sdtPr>
        <w:sdtContent>
          <w:r w:rsidR="00C55FFD">
            <w:rPr>
              <w:rFonts w:ascii="Arial" w:hAnsi="Arial" w:cs="Arial"/>
              <w:color w:val="000000" w:themeColor="text1"/>
            </w:rPr>
            <w:fldChar w:fldCharType="begin"/>
          </w:r>
          <w:r w:rsidR="00C55FFD">
            <w:rPr>
              <w:rFonts w:ascii="Arial" w:hAnsi="Arial" w:cs="Arial"/>
              <w:color w:val="000000" w:themeColor="text1"/>
            </w:rPr>
            <w:instrText xml:space="preserve"> CITATION HRF25 \l 1048 </w:instrText>
          </w:r>
          <w:r w:rsidR="00C55FFD">
            <w:rPr>
              <w:rFonts w:ascii="Arial" w:hAnsi="Arial" w:cs="Arial"/>
              <w:color w:val="000000" w:themeColor="text1"/>
            </w:rPr>
            <w:fldChar w:fldCharType="separate"/>
          </w:r>
          <w:r w:rsidR="00C55FFD" w:rsidRPr="00C55FFD">
            <w:rPr>
              <w:rFonts w:ascii="Arial" w:hAnsi="Arial" w:cs="Arial"/>
              <w:noProof/>
              <w:color w:val="000000" w:themeColor="text1"/>
            </w:rPr>
            <w:t>(HR Future, 2025)</w:t>
          </w:r>
          <w:r w:rsidR="00C55FFD">
            <w:rPr>
              <w:rFonts w:ascii="Arial" w:hAnsi="Arial" w:cs="Arial"/>
              <w:color w:val="000000" w:themeColor="text1"/>
            </w:rPr>
            <w:fldChar w:fldCharType="end"/>
          </w:r>
        </w:sdtContent>
      </w:sdt>
      <w:r w:rsidR="00C55FFD">
        <w:rPr>
          <w:rFonts w:ascii="Arial" w:hAnsi="Arial" w:cs="Arial"/>
          <w:color w:val="000000" w:themeColor="text1"/>
        </w:rPr>
        <w:t xml:space="preserve">, as well as trainings that promote well-being and health </w:t>
      </w:r>
      <w:sdt>
        <w:sdtPr>
          <w:rPr>
            <w:rFonts w:ascii="Arial" w:hAnsi="Arial" w:cs="Arial"/>
            <w:color w:val="000000" w:themeColor="text1"/>
          </w:rPr>
          <w:id w:val="-679820103"/>
          <w:citation/>
        </w:sdtPr>
        <w:sdtContent>
          <w:r w:rsidR="00C55FFD">
            <w:rPr>
              <w:rFonts w:ascii="Arial" w:hAnsi="Arial" w:cs="Arial"/>
              <w:color w:val="000000" w:themeColor="text1"/>
            </w:rPr>
            <w:fldChar w:fldCharType="begin"/>
          </w:r>
          <w:r w:rsidR="00C55FFD">
            <w:rPr>
              <w:rFonts w:ascii="Arial" w:hAnsi="Arial" w:cs="Arial"/>
              <w:color w:val="000000" w:themeColor="text1"/>
            </w:rPr>
            <w:instrText xml:space="preserve"> CITATION Ame24 \l 1048 </w:instrText>
          </w:r>
          <w:r w:rsidR="00C55FFD">
            <w:rPr>
              <w:rFonts w:ascii="Arial" w:hAnsi="Arial" w:cs="Arial"/>
              <w:color w:val="000000" w:themeColor="text1"/>
            </w:rPr>
            <w:fldChar w:fldCharType="separate"/>
          </w:r>
          <w:r w:rsidR="00C55FFD" w:rsidRPr="00C55FFD">
            <w:rPr>
              <w:rFonts w:ascii="Arial" w:hAnsi="Arial" w:cs="Arial"/>
              <w:noProof/>
              <w:color w:val="000000" w:themeColor="text1"/>
            </w:rPr>
            <w:t>(American Psychology Association, 2024)</w:t>
          </w:r>
          <w:r w:rsidR="00C55FFD">
            <w:rPr>
              <w:rFonts w:ascii="Arial" w:hAnsi="Arial" w:cs="Arial"/>
              <w:color w:val="000000" w:themeColor="text1"/>
            </w:rPr>
            <w:fldChar w:fldCharType="end"/>
          </w:r>
        </w:sdtContent>
      </w:sdt>
    </w:p>
    <w:p w14:paraId="2F1BC89A" w14:textId="524E1B2A" w:rsidR="00BF08E4" w:rsidRDefault="00BF08E4" w:rsidP="00BF08E4">
      <w:pPr>
        <w:spacing w:line="360" w:lineRule="auto"/>
        <w:ind w:firstLine="709"/>
        <w:jc w:val="both"/>
        <w:rPr>
          <w:rFonts w:ascii="Arial" w:hAnsi="Arial" w:cs="Arial"/>
          <w:color w:val="000000" w:themeColor="text1"/>
          <w:shd w:val="clear" w:color="auto" w:fill="FFFFFF"/>
        </w:rPr>
      </w:pPr>
      <w:r w:rsidRPr="00BF08E4">
        <w:rPr>
          <w:rFonts w:ascii="Arial" w:hAnsi="Arial" w:cs="Arial"/>
          <w:color w:val="000000" w:themeColor="text1"/>
        </w:rPr>
        <w:t xml:space="preserve">An article addressing </w:t>
      </w:r>
      <w:r w:rsidR="007E6724">
        <w:rPr>
          <w:rFonts w:ascii="Arial" w:hAnsi="Arial" w:cs="Arial"/>
          <w:color w:val="000000" w:themeColor="text1"/>
        </w:rPr>
        <w:t>“</w:t>
      </w:r>
      <w:r w:rsidR="007E6724">
        <w:rPr>
          <w:rFonts w:ascii="Arial" w:hAnsi="Arial" w:cs="Arial"/>
          <w:color w:val="000000" w:themeColor="text1"/>
          <w:kern w:val="36"/>
        </w:rPr>
        <w:t>f</w:t>
      </w:r>
      <w:r w:rsidRPr="00BF08E4">
        <w:rPr>
          <w:rFonts w:ascii="Arial" w:hAnsi="Arial" w:cs="Arial"/>
          <w:color w:val="000000" w:themeColor="text1"/>
          <w:kern w:val="36"/>
        </w:rPr>
        <w:t>actors influencing employee motivation in hotels</w:t>
      </w:r>
      <w:r w:rsidR="007E6724">
        <w:rPr>
          <w:rFonts w:ascii="Arial" w:hAnsi="Arial" w:cs="Arial"/>
          <w:color w:val="000000" w:themeColor="text1"/>
          <w:kern w:val="36"/>
        </w:rPr>
        <w:t>“</w:t>
      </w:r>
      <w:r w:rsidRPr="00BF08E4">
        <w:rPr>
          <w:rFonts w:ascii="Arial" w:hAnsi="Arial" w:cs="Arial"/>
          <w:color w:val="000000" w:themeColor="text1"/>
          <w:kern w:val="36"/>
        </w:rPr>
        <w:t xml:space="preserve">, published in 2018 in the </w:t>
      </w:r>
      <w:r w:rsidR="007E6724">
        <w:rPr>
          <w:rFonts w:ascii="Arial" w:hAnsi="Arial" w:cs="Arial"/>
          <w:color w:val="000000" w:themeColor="text1"/>
          <w:kern w:val="36"/>
        </w:rPr>
        <w:t>African Journal of Hospitality Turism and Leisure</w:t>
      </w:r>
      <w:r w:rsidR="007E6724">
        <w:rPr>
          <w:rFonts w:ascii="Arial" w:hAnsi="Arial" w:cs="Arial"/>
          <w:color w:val="000000" w:themeColor="text1"/>
          <w:kern w:val="36"/>
        </w:rPr>
        <w:t xml:space="preserve"> </w:t>
      </w:r>
      <w:sdt>
        <w:sdtPr>
          <w:rPr>
            <w:rFonts w:ascii="Arial" w:hAnsi="Arial" w:cs="Arial"/>
            <w:color w:val="000000" w:themeColor="text1"/>
            <w:kern w:val="36"/>
          </w:rPr>
          <w:id w:val="-542139807"/>
          <w:citation/>
        </w:sdtPr>
        <w:sdtContent>
          <w:r w:rsidR="007E6724">
            <w:rPr>
              <w:rFonts w:ascii="Arial" w:hAnsi="Arial" w:cs="Arial"/>
              <w:color w:val="000000" w:themeColor="text1"/>
              <w:kern w:val="36"/>
            </w:rPr>
            <w:fldChar w:fldCharType="begin"/>
          </w:r>
          <w:r w:rsidR="007E6724">
            <w:rPr>
              <w:rFonts w:ascii="Arial" w:hAnsi="Arial" w:cs="Arial"/>
              <w:color w:val="000000" w:themeColor="text1"/>
              <w:kern w:val="36"/>
            </w:rPr>
            <w:instrText xml:space="preserve"> CITATION Osw18 \l 1048 </w:instrText>
          </w:r>
          <w:r w:rsidR="007E6724">
            <w:rPr>
              <w:rFonts w:ascii="Arial" w:hAnsi="Arial" w:cs="Arial"/>
              <w:color w:val="000000" w:themeColor="text1"/>
              <w:kern w:val="36"/>
            </w:rPr>
            <w:fldChar w:fldCharType="separate"/>
          </w:r>
          <w:r w:rsidR="007E6724" w:rsidRPr="007E6724">
            <w:rPr>
              <w:rFonts w:ascii="Arial" w:hAnsi="Arial" w:cs="Arial"/>
              <w:noProof/>
              <w:color w:val="000000" w:themeColor="text1"/>
              <w:kern w:val="36"/>
            </w:rPr>
            <w:t>(Mhlanga, 2018)</w:t>
          </w:r>
          <w:r w:rsidR="007E6724">
            <w:rPr>
              <w:rFonts w:ascii="Arial" w:hAnsi="Arial" w:cs="Arial"/>
              <w:color w:val="000000" w:themeColor="text1"/>
              <w:kern w:val="36"/>
            </w:rPr>
            <w:fldChar w:fldCharType="end"/>
          </w:r>
        </w:sdtContent>
      </w:sdt>
      <w:r w:rsidRPr="007E6724">
        <w:rPr>
          <w:rFonts w:ascii="Arial" w:hAnsi="Arial" w:cs="Arial"/>
          <w:color w:val="000000" w:themeColor="text1"/>
        </w:rPr>
        <w:t>,</w:t>
      </w:r>
      <w:r w:rsidRPr="00BF08E4">
        <w:rPr>
          <w:rFonts w:ascii="Arial" w:hAnsi="Arial" w:cs="Arial"/>
          <w:color w:val="000000" w:themeColor="text1"/>
        </w:rPr>
        <w:t xml:space="preserve"> states that “</w:t>
      </w:r>
      <w:r w:rsidRPr="00BF08E4">
        <w:rPr>
          <w:rFonts w:ascii="Arial" w:hAnsi="Arial" w:cs="Arial"/>
          <w:color w:val="000000" w:themeColor="text1"/>
          <w:shd w:val="clear" w:color="auto" w:fill="FFFFFF"/>
        </w:rPr>
        <w:t>To motivate employees, hotel managers</w:t>
      </w:r>
      <w:r w:rsidR="00584DBA">
        <w:rPr>
          <w:rFonts w:ascii="Arial" w:hAnsi="Arial" w:cs="Arial"/>
          <w:color w:val="000000" w:themeColor="text1"/>
          <w:shd w:val="clear" w:color="auto" w:fill="FFFFFF"/>
        </w:rPr>
        <w:t xml:space="preserve"> s</w:t>
      </w:r>
      <w:r w:rsidRPr="00BF08E4">
        <w:rPr>
          <w:rFonts w:ascii="Arial" w:hAnsi="Arial" w:cs="Arial"/>
          <w:color w:val="000000" w:themeColor="text1"/>
          <w:shd w:val="clear" w:color="auto" w:fill="FFFFFF"/>
        </w:rPr>
        <w:t>hould evaluate the needs of employees every year</w:t>
      </w:r>
      <w:r w:rsidR="007E6724">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649511665"/>
          <w:citation/>
        </w:sdtPr>
        <w:sdtContent>
          <w:r w:rsidR="007E6724">
            <w:rPr>
              <w:rFonts w:ascii="Arial" w:hAnsi="Arial" w:cs="Arial"/>
              <w:color w:val="000000" w:themeColor="text1"/>
              <w:shd w:val="clear" w:color="auto" w:fill="FFFFFF"/>
            </w:rPr>
            <w:fldChar w:fldCharType="begin"/>
          </w:r>
          <w:r w:rsidR="007E6724">
            <w:rPr>
              <w:rFonts w:ascii="Arial" w:hAnsi="Arial" w:cs="Arial"/>
              <w:color w:val="000000" w:themeColor="text1"/>
              <w:shd w:val="clear" w:color="auto" w:fill="FFFFFF"/>
            </w:rPr>
            <w:instrText xml:space="preserve"> CITATION Shi07 \l 1048 </w:instrText>
          </w:r>
          <w:r w:rsidR="007E6724">
            <w:rPr>
              <w:rFonts w:ascii="Arial" w:hAnsi="Arial" w:cs="Arial"/>
              <w:color w:val="000000" w:themeColor="text1"/>
              <w:shd w:val="clear" w:color="auto" w:fill="FFFFFF"/>
            </w:rPr>
            <w:fldChar w:fldCharType="separate"/>
          </w:r>
          <w:r w:rsidR="007E6724" w:rsidRPr="007E6724">
            <w:rPr>
              <w:rFonts w:ascii="Arial" w:hAnsi="Arial" w:cs="Arial"/>
              <w:noProof/>
              <w:color w:val="000000" w:themeColor="text1"/>
              <w:shd w:val="clear" w:color="auto" w:fill="FFFFFF"/>
            </w:rPr>
            <w:t>(Shields, 2007)</w:t>
          </w:r>
          <w:r w:rsidR="007E6724">
            <w:rPr>
              <w:rFonts w:ascii="Arial" w:hAnsi="Arial" w:cs="Arial"/>
              <w:color w:val="000000" w:themeColor="text1"/>
              <w:shd w:val="clear" w:color="auto" w:fill="FFFFFF"/>
            </w:rPr>
            <w:fldChar w:fldCharType="end"/>
          </w:r>
        </w:sdtContent>
      </w:sdt>
      <w:r w:rsidRPr="00BF08E4">
        <w:rPr>
          <w:rFonts w:ascii="Arial" w:hAnsi="Arial" w:cs="Arial"/>
          <w:color w:val="000000" w:themeColor="text1"/>
          <w:shd w:val="clear" w:color="auto" w:fill="FFFFFF"/>
        </w:rPr>
        <w:t xml:space="preserve">. In addition, </w:t>
      </w:r>
      <w:r w:rsidR="007E6724">
        <w:rPr>
          <w:rFonts w:ascii="Arial" w:hAnsi="Arial" w:cs="Arial"/>
          <w:color w:val="000000" w:themeColor="text1"/>
          <w:shd w:val="clear" w:color="auto" w:fill="FFFFFF"/>
        </w:rPr>
        <w:t>“</w:t>
      </w:r>
      <w:r w:rsidRPr="00BF08E4">
        <w:rPr>
          <w:rFonts w:ascii="Arial" w:hAnsi="Arial" w:cs="Arial"/>
          <w:color w:val="000000" w:themeColor="text1"/>
          <w:shd w:val="clear" w:color="auto" w:fill="FFFFFF"/>
        </w:rPr>
        <w:t>hotels should empower employees to assist managers in achieving objectives“</w:t>
      </w:r>
      <w:r w:rsidR="00447AC6">
        <w:rPr>
          <w:rFonts w:ascii="Arial" w:hAnsi="Arial" w:cs="Arial"/>
          <w:color w:val="000000" w:themeColor="text1"/>
          <w:shd w:val="clear" w:color="auto" w:fill="FFFFFF"/>
        </w:rPr>
        <w:t xml:space="preserve">, while these objectives must be SMART. </w:t>
      </w:r>
    </w:p>
    <w:p w14:paraId="4BD6F7A7" w14:textId="10E7A2A1" w:rsidR="00447AC6" w:rsidRDefault="00447AC6" w:rsidP="00BF08E4">
      <w:pPr>
        <w:spacing w:line="360" w:lineRule="auto"/>
        <w:ind w:firstLine="709"/>
        <w:jc w:val="both"/>
        <w:rPr>
          <w:rFonts w:ascii="Arial" w:hAnsi="Arial" w:cs="Arial"/>
          <w:color w:val="000000" w:themeColor="text1"/>
        </w:rPr>
      </w:pPr>
    </w:p>
    <w:p w14:paraId="2156AF9D" w14:textId="19A89868" w:rsidR="00447AC6" w:rsidRPr="00BF08E4" w:rsidRDefault="00447AC6" w:rsidP="00BF08E4">
      <w:pPr>
        <w:spacing w:line="360" w:lineRule="auto"/>
        <w:ind w:firstLine="709"/>
        <w:jc w:val="both"/>
        <w:rPr>
          <w:rFonts w:ascii="Arial" w:hAnsi="Arial" w:cs="Arial"/>
          <w:color w:val="000000" w:themeColor="text1"/>
        </w:rPr>
      </w:pPr>
      <w:r>
        <w:rPr>
          <w:rFonts w:ascii="Arial" w:hAnsi="Arial" w:cs="Arial"/>
          <w:noProof/>
          <w:color w:val="000000" w:themeColor="text1"/>
        </w:rPr>
        <w:drawing>
          <wp:inline distT="0" distB="0" distL="0" distR="0" wp14:anchorId="73EB7DE2" wp14:editId="32DF39F2">
            <wp:extent cx="5153025" cy="2826604"/>
            <wp:effectExtent l="0" t="0" r="3175" b="571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bpj26wrla06uzld63bwysw.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185893" cy="2844633"/>
                    </a:xfrm>
                    <a:prstGeom prst="rect">
                      <a:avLst/>
                    </a:prstGeom>
                  </pic:spPr>
                </pic:pic>
              </a:graphicData>
            </a:graphic>
          </wp:inline>
        </w:drawing>
      </w:r>
    </w:p>
    <w:p w14:paraId="57DD6E82" w14:textId="2705C21C" w:rsidR="00BF08E4" w:rsidRPr="00BF08E4" w:rsidRDefault="00BF08E4" w:rsidP="00BF08E4">
      <w:pPr>
        <w:pStyle w:val="Heading1"/>
        <w:shd w:val="clear" w:color="auto" w:fill="FFFFFF"/>
        <w:spacing w:before="0"/>
        <w:jc w:val="both"/>
        <w:rPr>
          <w:rFonts w:ascii="Arial" w:eastAsia="Times New Roman" w:hAnsi="Arial" w:cs="Arial"/>
          <w:color w:val="111111"/>
          <w:kern w:val="36"/>
          <w:sz w:val="24"/>
          <w:szCs w:val="24"/>
        </w:rPr>
      </w:pPr>
    </w:p>
    <w:p w14:paraId="45CCE6E6" w14:textId="77777777" w:rsidR="00584DBA" w:rsidRPr="00584DBA" w:rsidRDefault="00584DBA" w:rsidP="00584DBA">
      <w:pPr>
        <w:spacing w:line="360" w:lineRule="auto"/>
        <w:ind w:firstLine="709"/>
        <w:jc w:val="both"/>
        <w:rPr>
          <w:rFonts w:ascii="Arial" w:hAnsi="Arial" w:cs="Arial"/>
        </w:rPr>
      </w:pPr>
      <w:r w:rsidRPr="00584DBA">
        <w:rPr>
          <w:rFonts w:ascii="Arial" w:hAnsi="Arial" w:cs="Arial"/>
        </w:rPr>
        <w:t xml:space="preserve">Having motivated and dedicated workers has a huge knock-on impact that affects the bottom line of the company in tangible ways. However, the majority of </w:t>
      </w:r>
      <w:r w:rsidRPr="00584DBA">
        <w:rPr>
          <w:rFonts w:ascii="Arial" w:hAnsi="Arial" w:cs="Arial"/>
        </w:rPr>
        <w:lastRenderedPageBreak/>
        <w:t>companies worldwide lack employee engagement initiatives, which has serious consequences for the profitability of businesses. Any business depends on having a motivated and engaged workforce, but this is especially true for service-oriented industries like hospitality. Additionally, as these motivational data attest, each employee's micro-success is connected to the organization's overall performance.</w:t>
      </w:r>
    </w:p>
    <w:bookmarkEnd w:id="0"/>
    <w:p w14:paraId="2E223346" w14:textId="60E66A83" w:rsidR="00CA1EDA" w:rsidRPr="00F362E7" w:rsidRDefault="00CA1EDA" w:rsidP="00B0412E">
      <w:pPr>
        <w:pStyle w:val="ListParagraph"/>
        <w:spacing w:line="360" w:lineRule="auto"/>
        <w:ind w:left="0" w:firstLine="709"/>
        <w:jc w:val="both"/>
        <w:rPr>
          <w:rFonts w:ascii="Arial" w:hAnsi="Arial" w:cs="Arial"/>
          <w:color w:val="000000" w:themeColor="text1"/>
        </w:rPr>
      </w:pPr>
    </w:p>
    <w:p w14:paraId="5EA79F5C" w14:textId="77777777" w:rsidR="000206C4" w:rsidRDefault="000206C4" w:rsidP="001A20FA">
      <w:pPr>
        <w:spacing w:before="100" w:beforeAutospacing="1" w:after="100" w:afterAutospacing="1"/>
      </w:pPr>
    </w:p>
    <w:p w14:paraId="7CB194F9" w14:textId="1059FC33" w:rsidR="00E17A31" w:rsidRDefault="00E17A31" w:rsidP="001A20FA">
      <w:pPr>
        <w:spacing w:before="100" w:beforeAutospacing="1" w:after="100" w:afterAutospacing="1"/>
      </w:pPr>
    </w:p>
    <w:p w14:paraId="01544968" w14:textId="5BDD12EA" w:rsidR="00B55261" w:rsidRDefault="00B55261" w:rsidP="001A20FA">
      <w:pPr>
        <w:spacing w:before="100" w:beforeAutospacing="1" w:after="100" w:afterAutospacing="1"/>
      </w:pPr>
    </w:p>
    <w:p w14:paraId="4B2B80FC" w14:textId="5F00258D" w:rsidR="003E414E" w:rsidRDefault="003E414E" w:rsidP="001A20FA">
      <w:pPr>
        <w:spacing w:before="100" w:beforeAutospacing="1" w:after="100" w:afterAutospacing="1"/>
      </w:pPr>
    </w:p>
    <w:p w14:paraId="23AD828B" w14:textId="5275CCB0" w:rsidR="003E414E" w:rsidRDefault="003E414E" w:rsidP="001A20FA">
      <w:pPr>
        <w:spacing w:before="100" w:beforeAutospacing="1" w:after="100" w:afterAutospacing="1"/>
      </w:pPr>
    </w:p>
    <w:p w14:paraId="0C3A4CA4" w14:textId="339AD4BE" w:rsidR="003E414E" w:rsidRDefault="003E414E" w:rsidP="001A20FA">
      <w:pPr>
        <w:spacing w:before="100" w:beforeAutospacing="1" w:after="100" w:afterAutospacing="1"/>
      </w:pPr>
    </w:p>
    <w:p w14:paraId="55E05A75" w14:textId="1AFB27C0" w:rsidR="003E414E" w:rsidRDefault="003E414E" w:rsidP="001A20FA">
      <w:pPr>
        <w:spacing w:before="100" w:beforeAutospacing="1" w:after="100" w:afterAutospacing="1"/>
      </w:pPr>
    </w:p>
    <w:p w14:paraId="3030C425" w14:textId="59E19FA6" w:rsidR="003E414E" w:rsidRDefault="003E414E" w:rsidP="001A20FA">
      <w:pPr>
        <w:spacing w:before="100" w:beforeAutospacing="1" w:after="100" w:afterAutospacing="1"/>
      </w:pPr>
    </w:p>
    <w:p w14:paraId="3FB685D6" w14:textId="5839371C" w:rsidR="003E414E" w:rsidRDefault="003E414E" w:rsidP="001A20FA">
      <w:pPr>
        <w:spacing w:before="100" w:beforeAutospacing="1" w:after="100" w:afterAutospacing="1"/>
      </w:pPr>
    </w:p>
    <w:p w14:paraId="26041B3E" w14:textId="0695ECD9" w:rsidR="003E414E" w:rsidRDefault="003E414E" w:rsidP="001A20FA">
      <w:pPr>
        <w:spacing w:before="100" w:beforeAutospacing="1" w:after="100" w:afterAutospacing="1"/>
      </w:pPr>
    </w:p>
    <w:p w14:paraId="40ABF3B5" w14:textId="1FB14D68" w:rsidR="003E414E" w:rsidRDefault="003E414E" w:rsidP="001A20FA">
      <w:pPr>
        <w:spacing w:before="100" w:beforeAutospacing="1" w:after="100" w:afterAutospacing="1"/>
      </w:pPr>
    </w:p>
    <w:p w14:paraId="6FF362C6" w14:textId="67213785" w:rsidR="003E414E" w:rsidRDefault="003E414E" w:rsidP="001A20FA">
      <w:pPr>
        <w:spacing w:before="100" w:beforeAutospacing="1" w:after="100" w:afterAutospacing="1"/>
      </w:pPr>
    </w:p>
    <w:p w14:paraId="005BD13F" w14:textId="5D770EE3" w:rsidR="003E414E" w:rsidRDefault="003E414E" w:rsidP="001A20FA">
      <w:pPr>
        <w:spacing w:before="100" w:beforeAutospacing="1" w:after="100" w:afterAutospacing="1"/>
      </w:pPr>
    </w:p>
    <w:p w14:paraId="3B8312BA" w14:textId="2E723FE4" w:rsidR="003E414E" w:rsidRDefault="003E414E" w:rsidP="001A20FA">
      <w:pPr>
        <w:spacing w:before="100" w:beforeAutospacing="1" w:after="100" w:afterAutospacing="1"/>
      </w:pPr>
    </w:p>
    <w:p w14:paraId="7009CAE4" w14:textId="42B98E74" w:rsidR="003E414E" w:rsidRDefault="003E414E" w:rsidP="001A20FA">
      <w:pPr>
        <w:spacing w:before="100" w:beforeAutospacing="1" w:after="100" w:afterAutospacing="1"/>
      </w:pPr>
    </w:p>
    <w:p w14:paraId="639ADB45" w14:textId="46DACBD2" w:rsidR="003E414E" w:rsidRDefault="003E414E" w:rsidP="001A20FA">
      <w:pPr>
        <w:spacing w:before="100" w:beforeAutospacing="1" w:after="100" w:afterAutospacing="1"/>
      </w:pPr>
    </w:p>
    <w:p w14:paraId="52CA0464" w14:textId="2B1746A6" w:rsidR="003E414E" w:rsidRDefault="003E414E" w:rsidP="001A20FA">
      <w:pPr>
        <w:spacing w:before="100" w:beforeAutospacing="1" w:after="100" w:afterAutospacing="1"/>
      </w:pPr>
    </w:p>
    <w:p w14:paraId="36FE0B5F" w14:textId="4B0716C6" w:rsidR="003E414E" w:rsidRDefault="003E414E" w:rsidP="001A20FA">
      <w:pPr>
        <w:spacing w:before="100" w:beforeAutospacing="1" w:after="100" w:afterAutospacing="1"/>
      </w:pPr>
    </w:p>
    <w:p w14:paraId="6A018CE8" w14:textId="2EC8418E" w:rsidR="003E414E" w:rsidRDefault="003E414E" w:rsidP="001A20FA">
      <w:pPr>
        <w:spacing w:before="100" w:beforeAutospacing="1" w:after="100" w:afterAutospacing="1"/>
      </w:pPr>
    </w:p>
    <w:p w14:paraId="3D226262" w14:textId="77777777" w:rsidR="00466B3A" w:rsidRDefault="00466B3A" w:rsidP="008D4181">
      <w:pPr>
        <w:spacing w:before="100" w:beforeAutospacing="1" w:after="100" w:afterAutospacing="1"/>
        <w:rPr>
          <w:rFonts w:ascii="Arial" w:hAnsi="Arial" w:cs="Arial"/>
          <w:b/>
          <w:bCs/>
        </w:rPr>
      </w:pPr>
    </w:p>
    <w:sdt>
      <w:sdtPr>
        <w:id w:val="-1514760235"/>
        <w:docPartObj>
          <w:docPartGallery w:val="Bibliographies"/>
          <w:docPartUnique/>
        </w:docPartObj>
      </w:sdtPr>
      <w:sdtEndPr>
        <w:rPr>
          <w:rFonts w:ascii="Times New Roman" w:eastAsia="Times New Roman" w:hAnsi="Times New Roman" w:cs="Times New Roman"/>
          <w:color w:val="auto"/>
          <w:sz w:val="24"/>
          <w:szCs w:val="24"/>
        </w:rPr>
      </w:sdtEndPr>
      <w:sdtContent>
        <w:p w14:paraId="7E0BCEB8" w14:textId="7872455A" w:rsidR="00466B3A" w:rsidRDefault="00466B3A">
          <w:pPr>
            <w:pStyle w:val="Heading1"/>
          </w:pPr>
          <w:r>
            <w:t>Bibliography</w:t>
          </w:r>
        </w:p>
        <w:sdt>
          <w:sdtPr>
            <w:id w:val="111145805"/>
            <w:bibliography/>
          </w:sdtPr>
          <w:sdtContent>
            <w:p w14:paraId="2A99DF29" w14:textId="3E619758" w:rsidR="00466B3A" w:rsidRDefault="00466B3A" w:rsidP="00466B3A">
              <w:pPr>
                <w:pStyle w:val="Bibliography"/>
                <w:rPr>
                  <w:noProof/>
                </w:rPr>
              </w:pPr>
              <w:r>
                <w:fldChar w:fldCharType="begin"/>
              </w:r>
              <w:r>
                <w:instrText xml:space="preserve"> BIBLIOGRAPHY </w:instrText>
              </w:r>
              <w:r>
                <w:fldChar w:fldCharType="separate"/>
              </w:r>
              <w:r>
                <w:rPr>
                  <w:noProof/>
                </w:rPr>
                <w:t xml:space="preserve">Accor, 2024. </w:t>
              </w:r>
              <w:r>
                <w:rPr>
                  <w:i/>
                  <w:iCs/>
                  <w:noProof/>
                </w:rPr>
                <w:t xml:space="preserve">Compare our brands. </w:t>
              </w:r>
              <w:r>
                <w:rPr>
                  <w:noProof/>
                </w:rPr>
                <w:t xml:space="preserve">[Interactiv] </w:t>
              </w:r>
              <w:r w:rsidR="002B633E">
                <w:rPr>
                  <w:noProof/>
                </w:rPr>
                <w:t xml:space="preserve"> </w:t>
              </w:r>
              <w:r>
                <w:rPr>
                  <w:noProof/>
                </w:rPr>
                <w:t xml:space="preserve">Available at: </w:t>
              </w:r>
              <w:r>
                <w:rPr>
                  <w:noProof/>
                  <w:u w:val="single"/>
                </w:rPr>
                <w:t>https://group.accor.com/en/hotel-development/compare-our-brands</w:t>
              </w:r>
              <w:r w:rsidR="002B633E">
                <w:rPr>
                  <w:noProof/>
                </w:rPr>
                <w:t xml:space="preserve"> </w:t>
              </w:r>
              <w:r>
                <w:rPr>
                  <w:noProof/>
                </w:rPr>
                <w:t>[Accesat 02 02 2025].</w:t>
              </w:r>
            </w:p>
            <w:p w14:paraId="79451AE9" w14:textId="6B265EDE" w:rsidR="00621A85" w:rsidRDefault="00621A85" w:rsidP="00621A85"/>
            <w:p w14:paraId="3A125F2A" w14:textId="4EEDBCF7" w:rsidR="00621A85" w:rsidRPr="00621A85" w:rsidRDefault="00621A85" w:rsidP="00621A85">
              <w:pPr>
                <w:pStyle w:val="Bibliography"/>
                <w:rPr>
                  <w:noProof/>
                </w:rPr>
              </w:pPr>
              <w:r>
                <w:rPr>
                  <w:noProof/>
                </w:rPr>
                <w:t xml:space="preserve">Accor, 2024. </w:t>
              </w:r>
              <w:r>
                <w:rPr>
                  <w:i/>
                  <w:iCs/>
                  <w:noProof/>
                </w:rPr>
                <w:t xml:space="preserve">Learning &amp; Development. Learning as a Way of Life. </w:t>
              </w:r>
              <w:r>
                <w:rPr>
                  <w:noProof/>
                </w:rPr>
                <w:t xml:space="preserve">[Interactiv] </w:t>
              </w:r>
              <w:r>
                <w:rPr>
                  <w:noProof/>
                </w:rPr>
                <w:br/>
                <w:t xml:space="preserve">Available at: </w:t>
              </w:r>
              <w:r>
                <w:rPr>
                  <w:noProof/>
                  <w:u w:val="single"/>
                </w:rPr>
                <w:t>https://group.accor.com/en/careers/join-accor/learning-development</w:t>
              </w:r>
              <w:r>
                <w:rPr>
                  <w:noProof/>
                </w:rPr>
                <w:br/>
                <w:t>[Accesat 06 02 2025].</w:t>
              </w:r>
            </w:p>
            <w:p w14:paraId="070C89D4" w14:textId="494E2350" w:rsidR="00621A85" w:rsidRDefault="00621A85" w:rsidP="00621A85"/>
            <w:p w14:paraId="00E4292B" w14:textId="77777777" w:rsidR="00621A85" w:rsidRDefault="00621A85" w:rsidP="00621A85">
              <w:pPr>
                <w:pStyle w:val="Bibliography"/>
                <w:rPr>
                  <w:noProof/>
                </w:rPr>
              </w:pPr>
              <w:r>
                <w:rPr>
                  <w:noProof/>
                </w:rPr>
                <w:t xml:space="preserve">Accor.com, 2024. </w:t>
              </w:r>
              <w:r>
                <w:rPr>
                  <w:i/>
                  <w:iCs/>
                  <w:noProof/>
                </w:rPr>
                <w:t xml:space="preserve">Financial Result. </w:t>
              </w:r>
              <w:r>
                <w:rPr>
                  <w:noProof/>
                </w:rPr>
                <w:t xml:space="preserve">[Interactiv]  Available at: </w:t>
              </w:r>
              <w:r>
                <w:rPr>
                  <w:noProof/>
                  <w:u w:val="single"/>
                </w:rPr>
                <w:t>https://group.accor.com/en/finance/results-and-publications/financial-result</w:t>
              </w:r>
              <w:r>
                <w:rPr>
                  <w:noProof/>
                </w:rPr>
                <w:t xml:space="preserve"> [Accesat 03 02 2025].</w:t>
              </w:r>
            </w:p>
            <w:p w14:paraId="4C0C05AD" w14:textId="4839C074" w:rsidR="00621A85" w:rsidRDefault="00621A85" w:rsidP="00621A85"/>
            <w:p w14:paraId="0B329069" w14:textId="3AE7D497" w:rsidR="003B6756" w:rsidRDefault="003B6756" w:rsidP="003B6756">
              <w:pPr>
                <w:pStyle w:val="Bibliography"/>
                <w:rPr>
                  <w:noProof/>
                </w:rPr>
              </w:pPr>
              <w:r>
                <w:rPr>
                  <w:noProof/>
                </w:rPr>
                <w:t xml:space="preserve">Accor, 2022. </w:t>
              </w:r>
              <w:r>
                <w:rPr>
                  <w:i/>
                  <w:iCs/>
                  <w:noProof/>
                </w:rPr>
                <w:t xml:space="preserve">Be Limitless: Empowering Our People Through Our Unique Employer Promise. </w:t>
              </w:r>
              <w:r>
                <w:rPr>
                  <w:noProof/>
                </w:rPr>
                <w:t xml:space="preserve">[Interactiv]  Available at: </w:t>
              </w:r>
              <w:r>
                <w:rPr>
                  <w:noProof/>
                  <w:u w:val="single"/>
                </w:rPr>
                <w:t>https://group.accor.com/en/Actualites/2022/06/talent-culture-employer-promise</w:t>
              </w:r>
              <w:r>
                <w:rPr>
                  <w:noProof/>
                </w:rPr>
                <w:t xml:space="preserve"> Accesat 04 02 2025].</w:t>
              </w:r>
            </w:p>
            <w:p w14:paraId="6AD381FD" w14:textId="4F2EBEA5" w:rsidR="003B6756" w:rsidRDefault="003B6756" w:rsidP="003B6756"/>
            <w:p w14:paraId="4F54A3F8" w14:textId="4E6A3409" w:rsidR="003B6756" w:rsidRPr="003B6756" w:rsidRDefault="003B6756" w:rsidP="003B6756">
              <w:pPr>
                <w:pStyle w:val="Bibliography"/>
                <w:rPr>
                  <w:noProof/>
                </w:rPr>
              </w:pPr>
              <w:r>
                <w:rPr>
                  <w:noProof/>
                </w:rPr>
                <w:t xml:space="preserve">All.com, 2019. </w:t>
              </w:r>
              <w:r>
                <w:rPr>
                  <w:i/>
                  <w:iCs/>
                  <w:noProof/>
                </w:rPr>
                <w:t xml:space="preserve">Ibis London Barking. </w:t>
              </w:r>
              <w:r>
                <w:rPr>
                  <w:noProof/>
                </w:rPr>
                <w:t xml:space="preserve">[Interactiv] </w:t>
              </w:r>
              <w:r>
                <w:rPr>
                  <w:noProof/>
                </w:rPr>
                <w:br/>
                <w:t xml:space="preserve">Available at: </w:t>
              </w:r>
              <w:r>
                <w:rPr>
                  <w:noProof/>
                  <w:u w:val="single"/>
                </w:rPr>
                <w:t>https://all.accor.com/hotel/2042/index.en.shtml#section-description</w:t>
              </w:r>
              <w:r>
                <w:rPr>
                  <w:noProof/>
                </w:rPr>
                <w:br/>
                <w:t>[Accesat 03 02 2025].</w:t>
              </w:r>
            </w:p>
            <w:p w14:paraId="6A9903C5" w14:textId="77777777" w:rsidR="003B6756" w:rsidRPr="00621A85" w:rsidRDefault="003B6756" w:rsidP="00621A85"/>
            <w:p w14:paraId="04429A64" w14:textId="52F4FC54" w:rsidR="00621A85" w:rsidRDefault="00621A85" w:rsidP="00621A85">
              <w:pPr>
                <w:pStyle w:val="Bibliography"/>
                <w:rPr>
                  <w:noProof/>
                </w:rPr>
              </w:pPr>
              <w:r>
                <w:rPr>
                  <w:noProof/>
                </w:rPr>
                <w:t xml:space="preserve">Amadeus, 2024. </w:t>
              </w:r>
              <w:r>
                <w:rPr>
                  <w:i/>
                  <w:iCs/>
                  <w:noProof/>
                </w:rPr>
                <w:t xml:space="preserve">Accor &amp; Amadeus announce a new collaboration. </w:t>
              </w:r>
              <w:r>
                <w:rPr>
                  <w:noProof/>
                </w:rPr>
                <w:t xml:space="preserve">[Interactiv] </w:t>
              </w:r>
              <w:r>
                <w:rPr>
                  <w:noProof/>
                </w:rPr>
                <w:br/>
                <w:t xml:space="preserve">Available at: </w:t>
              </w:r>
              <w:r>
                <w:rPr>
                  <w:noProof/>
                  <w:u w:val="single"/>
                </w:rPr>
                <w:t>https://amadeus.com/en/newsroom/press-releases/accor-amadeus-announce-new-collaboration</w:t>
              </w:r>
              <w:r>
                <w:rPr>
                  <w:noProof/>
                </w:rPr>
                <w:t xml:space="preserve"> [Accesat 13 02 2025].</w:t>
              </w:r>
            </w:p>
            <w:p w14:paraId="1B810F3D" w14:textId="77777777" w:rsidR="003B6756" w:rsidRPr="003B6756" w:rsidRDefault="003B6756" w:rsidP="003B6756"/>
            <w:p w14:paraId="4F2184CE" w14:textId="40F7F1EC" w:rsidR="003B6756" w:rsidRDefault="003B6756" w:rsidP="003B6756">
              <w:pPr>
                <w:pStyle w:val="Bibliography"/>
                <w:rPr>
                  <w:noProof/>
                </w:rPr>
              </w:pPr>
              <w:r>
                <w:rPr>
                  <w:noProof/>
                </w:rPr>
                <w:t xml:space="preserve">American Psychology Association, 2024. </w:t>
              </w:r>
              <w:r>
                <w:rPr>
                  <w:i/>
                  <w:iCs/>
                  <w:noProof/>
                </w:rPr>
                <w:t xml:space="preserve">Train your managers to promote health and well-being. </w:t>
              </w:r>
              <w:r>
                <w:rPr>
                  <w:noProof/>
                </w:rPr>
                <w:t xml:space="preserve">[Interactiv]  Available at: </w:t>
              </w:r>
              <w:r>
                <w:rPr>
                  <w:noProof/>
                  <w:u w:val="single"/>
                </w:rPr>
                <w:t>https://www.apa.org/topics/healthy-workplaces/mental-health/train-managers</w:t>
              </w:r>
              <w:r>
                <w:rPr>
                  <w:noProof/>
                </w:rPr>
                <w:t xml:space="preserve"> [Accesat 22 02 2025].</w:t>
              </w:r>
            </w:p>
            <w:p w14:paraId="7E156A06" w14:textId="16915AD3" w:rsidR="00621A85" w:rsidRDefault="00621A85" w:rsidP="00621A85"/>
            <w:p w14:paraId="615600D4" w14:textId="3B6ABD5A" w:rsidR="00621A85" w:rsidRPr="00621A85" w:rsidRDefault="00621A85" w:rsidP="00621A85">
              <w:r>
                <w:rPr>
                  <w:noProof/>
                </w:rPr>
                <w:t xml:space="preserve">Armstrong, M., 2013. </w:t>
              </w:r>
              <w:r>
                <w:rPr>
                  <w:i/>
                  <w:iCs/>
                  <w:noProof/>
                </w:rPr>
                <w:t xml:space="preserve">How to manage people. </w:t>
              </w:r>
              <w:r>
                <w:rPr>
                  <w:noProof/>
                </w:rPr>
                <w:t>2nd ed. s.l.:Kogan Page.</w:t>
              </w:r>
            </w:p>
            <w:p w14:paraId="55ADA01C" w14:textId="77777777" w:rsidR="00621A85" w:rsidRDefault="00621A85" w:rsidP="00621A85"/>
            <w:p w14:paraId="2075CA0B" w14:textId="5D934EF7" w:rsidR="00621A85" w:rsidRDefault="00621A85" w:rsidP="00621A85">
              <w:pPr>
                <w:pStyle w:val="Bibliography"/>
                <w:rPr>
                  <w:noProof/>
                </w:rPr>
              </w:pPr>
              <w:r>
                <w:rPr>
                  <w:noProof/>
                </w:rPr>
                <w:t xml:space="preserve">Ateneo de Manila University, 2024. </w:t>
              </w:r>
              <w:r>
                <w:rPr>
                  <w:i/>
                  <w:iCs/>
                  <w:noProof/>
                </w:rPr>
                <w:t xml:space="preserve">Motivating Filipino Generation Z Employees at Work: Enablers and Outcomes. </w:t>
              </w:r>
              <w:r>
                <w:rPr>
                  <w:noProof/>
                </w:rPr>
                <w:t xml:space="preserve">[Interactiv] Available at: </w:t>
              </w:r>
              <w:r>
                <w:rPr>
                  <w:noProof/>
                  <w:u w:val="single"/>
                </w:rPr>
                <w:t>https://archium.ateneo.edu/psychology-faculty-pubs/461/#:~:text=Several%20factors%20were%20found%20as,personal%20achievement%20and%20self%2Drewards.</w:t>
              </w:r>
              <w:r>
                <w:rPr>
                  <w:noProof/>
                </w:rPr>
                <w:t xml:space="preserve"> </w:t>
              </w:r>
              <w:r>
                <w:rPr>
                  <w:noProof/>
                </w:rPr>
                <w:t>[Accesat 05 02 2025].</w:t>
              </w:r>
            </w:p>
            <w:p w14:paraId="774931C5" w14:textId="4E073CD0" w:rsidR="003B6756" w:rsidRDefault="003B6756" w:rsidP="003B6756"/>
            <w:p w14:paraId="06B4E749" w14:textId="1F8FC9D2" w:rsidR="003B6756" w:rsidRPr="003B6756" w:rsidRDefault="003B6756" w:rsidP="003B6756">
              <w:pPr>
                <w:pStyle w:val="Bibliography"/>
                <w:rPr>
                  <w:noProof/>
                </w:rPr>
              </w:pPr>
              <w:r>
                <w:rPr>
                  <w:noProof/>
                </w:rPr>
                <w:t xml:space="preserve">Balanced Scorecard Institute, 2022. </w:t>
              </w:r>
              <w:r>
                <w:rPr>
                  <w:i/>
                  <w:iCs/>
                  <w:noProof/>
                </w:rPr>
                <w:t xml:space="preserve">What is a Key Performance Indicator (KPI)?. </w:t>
              </w:r>
              <w:r>
                <w:rPr>
                  <w:noProof/>
                </w:rPr>
                <w:t xml:space="preserve">[Interactiv] </w:t>
              </w:r>
              <w:r>
                <w:rPr>
                  <w:noProof/>
                </w:rPr>
                <w:br/>
                <w:t xml:space="preserve">Available at: </w:t>
              </w:r>
              <w:r>
                <w:rPr>
                  <w:noProof/>
                  <w:u w:val="single"/>
                </w:rPr>
                <w:t>https://www.youtube.com/watch?v=jvdPM6RZ3Xc&amp;t=12s</w:t>
              </w:r>
              <w:r>
                <w:rPr>
                  <w:noProof/>
                </w:rPr>
                <w:t xml:space="preserve"> [Accesat 02 2025].</w:t>
              </w:r>
            </w:p>
            <w:p w14:paraId="035BCCF0" w14:textId="73D1B5F4" w:rsidR="003B6756" w:rsidRDefault="003B6756" w:rsidP="003B6756"/>
            <w:p w14:paraId="4F3E3645" w14:textId="5321EF93" w:rsidR="003B6756" w:rsidRPr="003B6756" w:rsidRDefault="003B6756" w:rsidP="003B6756">
              <w:pPr>
                <w:pStyle w:val="Bibliography"/>
                <w:rPr>
                  <w:noProof/>
                </w:rPr>
              </w:pPr>
              <w:r>
                <w:rPr>
                  <w:noProof/>
                </w:rPr>
                <w:t xml:space="preserve">Barber, A. a. B. R., 2000. </w:t>
              </w:r>
              <w:r>
                <w:rPr>
                  <w:i/>
                  <w:iCs/>
                  <w:noProof/>
                </w:rPr>
                <w:t xml:space="preserve">Compensation, attraction, and retention. Compensation in organizations. </w:t>
              </w:r>
              <w:r>
                <w:rPr>
                  <w:noProof/>
                </w:rPr>
                <w:t>s.l.:s.n.</w:t>
              </w:r>
            </w:p>
            <w:p w14:paraId="7C81F3E0" w14:textId="61D4D09A" w:rsidR="00621A85" w:rsidRDefault="00621A85" w:rsidP="00621A85"/>
            <w:p w14:paraId="10204AD0" w14:textId="77777777" w:rsidR="00621A85" w:rsidRDefault="00621A85" w:rsidP="00621A85">
              <w:pPr>
                <w:pStyle w:val="Bibliography"/>
                <w:rPr>
                  <w:noProof/>
                </w:rPr>
              </w:pPr>
              <w:r>
                <w:rPr>
                  <w:noProof/>
                </w:rPr>
                <w:t xml:space="preserve">Beresford Research, 2025. </w:t>
              </w:r>
              <w:r>
                <w:rPr>
                  <w:i/>
                  <w:iCs/>
                  <w:noProof/>
                </w:rPr>
                <w:t xml:space="preserve">Age Range by Generation. </w:t>
              </w:r>
              <w:r>
                <w:rPr>
                  <w:noProof/>
                </w:rPr>
                <w:t xml:space="preserve">[Interactiv] </w:t>
              </w:r>
              <w:r>
                <w:rPr>
                  <w:noProof/>
                </w:rPr>
                <w:br/>
                <w:t xml:space="preserve">Available at: </w:t>
              </w:r>
              <w:r>
                <w:rPr>
                  <w:noProof/>
                  <w:u w:val="single"/>
                </w:rPr>
                <w:t>https://www.beresfordresearch.com/age-range-by-generation/</w:t>
              </w:r>
              <w:r>
                <w:rPr>
                  <w:noProof/>
                </w:rPr>
                <w:br/>
                <w:t>[Accesat 05 02 2025].</w:t>
              </w:r>
            </w:p>
            <w:p w14:paraId="3C537E29" w14:textId="158F84FC" w:rsidR="00621A85" w:rsidRDefault="00621A85" w:rsidP="00621A85"/>
            <w:p w14:paraId="59FE6207" w14:textId="77777777" w:rsidR="00621A85" w:rsidRDefault="00621A85" w:rsidP="00621A85">
              <w:pPr>
                <w:pStyle w:val="Bibliography"/>
                <w:rPr>
                  <w:noProof/>
                </w:rPr>
              </w:pPr>
              <w:r>
                <w:rPr>
                  <w:noProof/>
                </w:rPr>
                <w:t xml:space="preserve">Booking.com, 2025. </w:t>
              </w:r>
              <w:r>
                <w:rPr>
                  <w:i/>
                  <w:iCs/>
                  <w:noProof/>
                </w:rPr>
                <w:t xml:space="preserve">ibis London Barking. </w:t>
              </w:r>
              <w:r>
                <w:rPr>
                  <w:noProof/>
                </w:rPr>
                <w:t xml:space="preserve">[Interactiv] </w:t>
              </w:r>
              <w:r>
                <w:rPr>
                  <w:noProof/>
                </w:rPr>
                <w:br/>
                <w:t xml:space="preserve">Available at: </w:t>
              </w:r>
              <w:r>
                <w:rPr>
                  <w:noProof/>
                  <w:u w:val="single"/>
                </w:rPr>
                <w:t>https://www.booking.com/hotel/gb/ibis-barking.en-gb.html</w:t>
              </w:r>
              <w:r>
                <w:rPr>
                  <w:noProof/>
                </w:rPr>
                <w:t xml:space="preserve"> [Accesat 15 02 2025].</w:t>
              </w:r>
            </w:p>
            <w:p w14:paraId="3DED7716" w14:textId="582D6496" w:rsidR="00621A85" w:rsidRDefault="00621A85" w:rsidP="00621A85"/>
            <w:p w14:paraId="1131C74B" w14:textId="77777777" w:rsidR="00F00CA5" w:rsidRDefault="00F00CA5" w:rsidP="00F00CA5">
              <w:pPr>
                <w:pStyle w:val="Bibliography"/>
                <w:rPr>
                  <w:noProof/>
                </w:rPr>
              </w:pPr>
              <w:r>
                <w:rPr>
                  <w:noProof/>
                </w:rPr>
                <w:lastRenderedPageBreak/>
                <w:t xml:space="preserve">Calhoun, S., 2022. </w:t>
              </w:r>
              <w:r>
                <w:rPr>
                  <w:i/>
                  <w:iCs/>
                  <w:noProof/>
                </w:rPr>
                <w:t xml:space="preserve">How to Calculate Employee Turnover Rate. </w:t>
              </w:r>
              <w:r>
                <w:rPr>
                  <w:noProof/>
                </w:rPr>
                <w:t xml:space="preserve">[Interactiv] </w:t>
              </w:r>
              <w:r>
                <w:rPr>
                  <w:noProof/>
                </w:rPr>
                <w:br/>
                <w:t xml:space="preserve">Available at: </w:t>
              </w:r>
              <w:r>
                <w:rPr>
                  <w:noProof/>
                  <w:u w:val="single"/>
                </w:rPr>
                <w:t>https://www.veryableops.com/blog/how-to-calculate-employee-turnover-rate#:~:text=As%20a%20general%20rule%20of,t%20want%20to%20be%20there.&amp;text=As%20we%20note%20below%2C%20there%20will%20always%20be%20some%20employee%20turnover.</w:t>
              </w:r>
              <w:r>
                <w:rPr>
                  <w:noProof/>
                </w:rPr>
                <w:t xml:space="preserve"> Accesat 18 02 2025].</w:t>
              </w:r>
            </w:p>
            <w:p w14:paraId="6078B12C" w14:textId="77777777" w:rsidR="00F00CA5" w:rsidRDefault="00F00CA5" w:rsidP="00621A85"/>
            <w:p w14:paraId="1C48929F" w14:textId="77777777" w:rsidR="003B6756" w:rsidRDefault="003B6756" w:rsidP="003B6756">
              <w:pPr>
                <w:pStyle w:val="Bibliography"/>
                <w:rPr>
                  <w:noProof/>
                </w:rPr>
              </w:pPr>
              <w:r>
                <w:rPr>
                  <w:noProof/>
                </w:rPr>
                <w:t xml:space="preserve">CIPD, 2021. </w:t>
              </w:r>
              <w:r>
                <w:rPr>
                  <w:i/>
                  <w:iCs/>
                  <w:noProof/>
                </w:rPr>
                <w:t xml:space="preserve">Employee Engagement and Motivation. </w:t>
              </w:r>
              <w:r>
                <w:rPr>
                  <w:noProof/>
                </w:rPr>
                <w:t xml:space="preserve">[Interactiv] </w:t>
              </w:r>
              <w:r>
                <w:rPr>
                  <w:noProof/>
                </w:rPr>
                <w:br/>
                <w:t xml:space="preserve">Available at: </w:t>
              </w:r>
              <w:r>
                <w:rPr>
                  <w:noProof/>
                  <w:u w:val="single"/>
                </w:rPr>
                <w:t>https://www.cipd.org/uk/knowledge/factsheets/engagement-factsheet/</w:t>
              </w:r>
              <w:r>
                <w:rPr>
                  <w:noProof/>
                </w:rPr>
                <w:t xml:space="preserve"> [Accesat 02 02 2025].</w:t>
              </w:r>
            </w:p>
            <w:p w14:paraId="272D8C25" w14:textId="77777777" w:rsidR="003B6756" w:rsidRPr="00621A85" w:rsidRDefault="003B6756" w:rsidP="003B6756"/>
            <w:p w14:paraId="19662BA1" w14:textId="648A6C00" w:rsidR="003B6756" w:rsidRDefault="003B6756" w:rsidP="003B6756">
              <w:pPr>
                <w:pStyle w:val="Bibliography"/>
                <w:rPr>
                  <w:noProof/>
                </w:rPr>
              </w:pPr>
              <w:r>
                <w:rPr>
                  <w:noProof/>
                </w:rPr>
                <w:t xml:space="preserve">CIPD, 2024. </w:t>
              </w:r>
              <w:r>
                <w:rPr>
                  <w:i/>
                  <w:iCs/>
                  <w:noProof/>
                </w:rPr>
                <w:t xml:space="preserve">CIPD Good Work Index. </w:t>
              </w:r>
              <w:r>
                <w:rPr>
                  <w:noProof/>
                </w:rPr>
                <w:t xml:space="preserve">[Interactiv] </w:t>
              </w:r>
              <w:r>
                <w:rPr>
                  <w:noProof/>
                </w:rPr>
                <w:br/>
                <w:t xml:space="preserve">Available at: </w:t>
              </w:r>
              <w:r>
                <w:rPr>
                  <w:noProof/>
                  <w:u w:val="single"/>
                </w:rPr>
                <w:t>https://www.cipd.org/uk/knowledge/reports/goodwork/</w:t>
              </w:r>
              <w:r>
                <w:rPr>
                  <w:noProof/>
                </w:rPr>
                <w:t xml:space="preserve"> [Accesat 07 02 2025].</w:t>
              </w:r>
            </w:p>
            <w:p w14:paraId="2D5E3769" w14:textId="128070D8" w:rsidR="003B6756" w:rsidRDefault="003B6756" w:rsidP="003B6756"/>
            <w:p w14:paraId="6475BCB3" w14:textId="29C21C0C" w:rsidR="003B6756" w:rsidRDefault="003B6756" w:rsidP="003B6756">
              <w:pPr>
                <w:pStyle w:val="Bibliography"/>
                <w:rPr>
                  <w:noProof/>
                </w:rPr>
              </w:pPr>
              <w:r>
                <w:rPr>
                  <w:noProof/>
                </w:rPr>
                <w:t xml:space="preserve">CIPD, 2024. </w:t>
              </w:r>
              <w:r>
                <w:rPr>
                  <w:i/>
                  <w:iCs/>
                  <w:noProof/>
                </w:rPr>
                <w:t xml:space="preserve">CIPD Good Work Index 2024: Survey Report, </w:t>
              </w:r>
              <w:r>
                <w:rPr>
                  <w:noProof/>
                </w:rPr>
                <w:t>London: CIPD.</w:t>
              </w:r>
            </w:p>
            <w:p w14:paraId="16BAC683" w14:textId="77777777" w:rsidR="003B6756" w:rsidRPr="003B6756" w:rsidRDefault="003B6756" w:rsidP="003B6756"/>
            <w:p w14:paraId="4A4A37B9" w14:textId="3DB747B6" w:rsidR="003B6756" w:rsidRDefault="003B6756" w:rsidP="00F00CA5">
              <w:pPr>
                <w:pStyle w:val="Bibliography"/>
                <w:rPr>
                  <w:noProof/>
                </w:rPr>
              </w:pPr>
              <w:r>
                <w:rPr>
                  <w:noProof/>
                </w:rPr>
                <w:t xml:space="preserve">ChVmpionMind, 2025. </w:t>
              </w:r>
              <w:r>
                <w:rPr>
                  <w:i/>
                  <w:iCs/>
                  <w:noProof/>
                </w:rPr>
                <w:t xml:space="preserve">Learn about the consequences of having unmotivated and dissatisfied employees. </w:t>
              </w:r>
              <w:r>
                <w:rPr>
                  <w:noProof/>
                </w:rPr>
                <w:t xml:space="preserve">[Interactiv]  Available at: </w:t>
              </w:r>
              <w:r>
                <w:rPr>
                  <w:noProof/>
                  <w:u w:val="single"/>
                </w:rPr>
                <w:t>https://chvmpionmind.com/demotivated-employees/</w:t>
              </w:r>
              <w:r>
                <w:rPr>
                  <w:noProof/>
                </w:rPr>
                <w:br/>
                <w:t>[Accesat 02 2025].</w:t>
              </w:r>
            </w:p>
            <w:p w14:paraId="03CB2139" w14:textId="22C62EE6" w:rsidR="003B6756" w:rsidRDefault="003B6756" w:rsidP="00621A85"/>
            <w:p w14:paraId="6B1FE1B5" w14:textId="5DE74471" w:rsidR="003B6756" w:rsidRDefault="003B6756" w:rsidP="003B6756">
              <w:pPr>
                <w:pStyle w:val="Bibliography"/>
                <w:rPr>
                  <w:noProof/>
                </w:rPr>
              </w:pPr>
              <w:r>
                <w:rPr>
                  <w:noProof/>
                </w:rPr>
                <w:t xml:space="preserve">Demerouti, E. B. A. B. N. F. &amp;. S. W. B., 2001. The job demands-resources model of burnout. </w:t>
              </w:r>
              <w:r>
                <w:rPr>
                  <w:i/>
                  <w:iCs/>
                  <w:noProof/>
                </w:rPr>
                <w:t xml:space="preserve">Journal of AppliedPsychology, </w:t>
              </w:r>
              <w:r>
                <w:rPr>
                  <w:noProof/>
                </w:rPr>
                <w:t>3(26), p. 499.</w:t>
              </w:r>
            </w:p>
            <w:p w14:paraId="0C399864" w14:textId="77777777" w:rsidR="002B633E" w:rsidRPr="002B633E" w:rsidRDefault="002B633E" w:rsidP="002B633E"/>
            <w:p w14:paraId="0A64F3BD" w14:textId="77777777" w:rsidR="002B633E" w:rsidRPr="0053380A" w:rsidRDefault="002B633E" w:rsidP="002B633E">
              <w:r w:rsidRPr="0053380A">
                <w:t xml:space="preserve">Devisme, B. (2020), Quicktext, </w:t>
              </w:r>
              <w:r w:rsidRPr="0053380A">
                <w:rPr>
                  <w:i/>
                  <w:iCs/>
                </w:rPr>
                <w:t>Hospitality the Day after COVID</w:t>
              </w:r>
              <w:r w:rsidRPr="0053380A">
                <w:t xml:space="preserve">, available at </w:t>
              </w:r>
              <w:hyperlink r:id="rId30" w:history="1">
                <w:r w:rsidRPr="0053380A">
                  <w:rPr>
                    <w:rStyle w:val="Hyperlink"/>
                  </w:rPr>
                  <w:t>https://www.quicktext.im/blog/hospitality-the-day-after-covid-19/</w:t>
                </w:r>
              </w:hyperlink>
              <w:r w:rsidRPr="0053380A">
                <w:t xml:space="preserve"> (Accessed </w:t>
              </w:r>
              <w:r>
                <w:t>1</w:t>
              </w:r>
              <w:r w:rsidRPr="0053380A">
                <w:t xml:space="preserve">7 </w:t>
              </w:r>
              <w:r>
                <w:t xml:space="preserve">February </w:t>
              </w:r>
              <w:r w:rsidRPr="0053380A">
                <w:t>202</w:t>
              </w:r>
              <w:r>
                <w:t>5</w:t>
              </w:r>
              <w:r w:rsidRPr="0053380A">
                <w:t>)</w:t>
              </w:r>
            </w:p>
            <w:p w14:paraId="4122BA44" w14:textId="77777777" w:rsidR="003B6756" w:rsidRPr="00621A85" w:rsidRDefault="003B6756" w:rsidP="003B6756"/>
            <w:p w14:paraId="6C50908D" w14:textId="449F1BC5" w:rsidR="003B6756" w:rsidRDefault="003B6756" w:rsidP="003B6756">
              <w:pPr>
                <w:pStyle w:val="Bibliography"/>
                <w:rPr>
                  <w:noProof/>
                </w:rPr>
              </w:pPr>
              <w:r>
                <w:rPr>
                  <w:noProof/>
                </w:rPr>
                <w:t xml:space="preserve">Eisenberger, R. H. R. H. S. &amp;. S. D., 1986. Perceived organizational support. </w:t>
              </w:r>
              <w:r>
                <w:rPr>
                  <w:i/>
                  <w:iCs/>
                  <w:noProof/>
                </w:rPr>
                <w:t xml:space="preserve">Journal of Applied Psychology, </w:t>
              </w:r>
              <w:r>
                <w:rPr>
                  <w:noProof/>
                </w:rPr>
                <w:t>71(3), pp. 500-507.</w:t>
              </w:r>
            </w:p>
            <w:p w14:paraId="26F9347A" w14:textId="30C94B0B" w:rsidR="003B6756" w:rsidRDefault="003B6756" w:rsidP="003B6756"/>
            <w:p w14:paraId="3550B03A" w14:textId="0E2ACEC9" w:rsidR="003B6756" w:rsidRDefault="003B6756" w:rsidP="003B6756">
              <w:pPr>
                <w:pStyle w:val="Bibliography"/>
                <w:rPr>
                  <w:noProof/>
                </w:rPr>
              </w:pPr>
              <w:r>
                <w:rPr>
                  <w:noProof/>
                </w:rPr>
                <w:t xml:space="preserve">FOLS Accor, 2017. </w:t>
              </w:r>
              <w:r>
                <w:rPr>
                  <w:i/>
                  <w:iCs/>
                  <w:noProof/>
                </w:rPr>
                <w:t xml:space="preserve">FOLS welcome video. </w:t>
              </w:r>
              <w:r>
                <w:rPr>
                  <w:noProof/>
                </w:rPr>
                <w:t xml:space="preserve">[Interactiv]  Available at: </w:t>
              </w:r>
              <w:r>
                <w:rPr>
                  <w:noProof/>
                  <w:u w:val="single"/>
                </w:rPr>
                <w:t>https://www.youtube.com/watch?v=5vJRwj_H8ck</w:t>
              </w:r>
              <w:r>
                <w:rPr>
                  <w:noProof/>
                </w:rPr>
                <w:t xml:space="preserve"> [Accesat 06 02 2025].</w:t>
              </w:r>
            </w:p>
            <w:p w14:paraId="1B4BACB2" w14:textId="412CDA91" w:rsidR="00F00CA5" w:rsidRDefault="00F00CA5" w:rsidP="00F00CA5"/>
            <w:p w14:paraId="70C9C577" w14:textId="0473140D" w:rsidR="00F00CA5" w:rsidRPr="00F00CA5" w:rsidRDefault="00F00CA5" w:rsidP="00F00CA5">
              <w:pPr>
                <w:pStyle w:val="Bibliography"/>
                <w:rPr>
                  <w:noProof/>
                </w:rPr>
              </w:pPr>
              <w:r>
                <w:rPr>
                  <w:noProof/>
                </w:rPr>
                <w:t xml:space="preserve">Frank Martela a, M. G. b. ,. W. U. b. ,. S. A. b. ,. D. B. b. ,. A. E. c., 2021. What makes work meaningful? Longitudinal evidence for the importance of autonomy and beneficence for meaningful work. </w:t>
              </w:r>
              <w:r>
                <w:rPr>
                  <w:i/>
                  <w:iCs/>
                  <w:noProof/>
                </w:rPr>
                <w:t xml:space="preserve">Journal of Vocational Behavior, </w:t>
              </w:r>
              <w:r>
                <w:rPr>
                  <w:noProof/>
                </w:rPr>
                <w:t>Volumul 131.</w:t>
              </w:r>
            </w:p>
            <w:p w14:paraId="664F95FC" w14:textId="2CE3F7C2" w:rsidR="00F00CA5" w:rsidRDefault="00F00CA5" w:rsidP="00F00CA5"/>
            <w:p w14:paraId="082C71AC" w14:textId="518E3F21" w:rsidR="002B633E" w:rsidRDefault="002B633E" w:rsidP="002B633E">
              <w:pPr>
                <w:pStyle w:val="Bibliography"/>
                <w:rPr>
                  <w:noProof/>
                </w:rPr>
              </w:pPr>
              <w:r>
                <w:rPr>
                  <w:noProof/>
                </w:rPr>
                <w:t xml:space="preserve">Gallup, 2024. </w:t>
              </w:r>
              <w:r>
                <w:rPr>
                  <w:i/>
                  <w:iCs/>
                  <w:noProof/>
                </w:rPr>
                <w:t xml:space="preserve">State of the Global Workplace. </w:t>
              </w:r>
              <w:r>
                <w:rPr>
                  <w:noProof/>
                </w:rPr>
                <w:t xml:space="preserve">[Interactiv] </w:t>
              </w:r>
              <w:r>
                <w:rPr>
                  <w:noProof/>
                </w:rPr>
                <w:br/>
                <w:t xml:space="preserve">Available at: </w:t>
              </w:r>
              <w:r>
                <w:rPr>
                  <w:noProof/>
                  <w:u w:val="single"/>
                </w:rPr>
                <w:t>https://www.gallup.com/workplace/349484/state-of-the-global-workplace.aspx</w:t>
              </w:r>
              <w:r>
                <w:rPr>
                  <w:noProof/>
                </w:rPr>
                <w:br/>
                <w:t>[Accesat 10 02 2025].</w:t>
              </w:r>
            </w:p>
            <w:p w14:paraId="5918B545" w14:textId="23EF0191" w:rsidR="002B633E" w:rsidRDefault="002B633E" w:rsidP="002B633E"/>
            <w:p w14:paraId="231BE7ED" w14:textId="2A5AAF83" w:rsidR="002B633E" w:rsidRPr="002B633E" w:rsidRDefault="002B633E" w:rsidP="002B633E">
              <w:pPr>
                <w:pStyle w:val="Bibliography"/>
                <w:rPr>
                  <w:noProof/>
                </w:rPr>
              </w:pPr>
              <w:r>
                <w:rPr>
                  <w:noProof/>
                </w:rPr>
                <w:t xml:space="preserve">Gallup, 2017. </w:t>
              </w:r>
              <w:r>
                <w:rPr>
                  <w:i/>
                  <w:iCs/>
                  <w:noProof/>
                </w:rPr>
                <w:t xml:space="preserve">The No. 1 Employee Benefit That No One's Talking About. </w:t>
              </w:r>
              <w:r>
                <w:rPr>
                  <w:noProof/>
                </w:rPr>
                <w:t xml:space="preserve">[Interactiv] </w:t>
              </w:r>
              <w:r>
                <w:rPr>
                  <w:noProof/>
                </w:rPr>
                <w:br/>
                <w:t xml:space="preserve">Available at: </w:t>
              </w:r>
              <w:r>
                <w:rPr>
                  <w:noProof/>
                  <w:u w:val="single"/>
                </w:rPr>
                <w:t>https://www.gallup.com/workplace/231620/why-performance-development-wins-workplace.aspx</w:t>
              </w:r>
              <w:r>
                <w:rPr>
                  <w:noProof/>
                </w:rPr>
                <w:t xml:space="preserve"> [Accesat 21 02 2025].</w:t>
              </w:r>
            </w:p>
            <w:p w14:paraId="40A4AA77" w14:textId="77777777" w:rsidR="002B633E" w:rsidRDefault="002B633E" w:rsidP="00F00CA5"/>
            <w:p w14:paraId="44E9F85B" w14:textId="40755F13" w:rsidR="00F00CA5" w:rsidRPr="00F00CA5" w:rsidRDefault="00F00CA5" w:rsidP="00F00CA5">
              <w:pPr>
                <w:pStyle w:val="Bibliography"/>
                <w:rPr>
                  <w:noProof/>
                </w:rPr>
              </w:pPr>
              <w:r>
                <w:rPr>
                  <w:noProof/>
                </w:rPr>
                <w:t xml:space="preserve">Google Maps, 2025. [Interactiv] Available at: </w:t>
              </w:r>
              <w:r>
                <w:rPr>
                  <w:noProof/>
                  <w:u w:val="single"/>
                </w:rPr>
                <w:t>https://www.google.com/maps/dir/Highbridge+Rd,+Barking+IG11+7BA,+United+Kingdom/ibis+London+Barking,+Highbridge+Road,+Barking,+UK/@51.5342538,0.0690796,17z/data=!3m1!4b1!4m14!4m13!1m5!1m1!1s0x47d8a615a5f2d435:0x8eb7f6ae4e6ae518!2m2!1d0.0717169!2d51.534322</w:t>
              </w:r>
              <w:r>
                <w:rPr>
                  <w:noProof/>
                </w:rPr>
                <w:t xml:space="preserve"> [Accesat 02 02 2025].</w:t>
              </w:r>
            </w:p>
            <w:p w14:paraId="2801E0F5" w14:textId="77777777" w:rsidR="003B6756" w:rsidRPr="00621A85" w:rsidRDefault="003B6756" w:rsidP="00621A85"/>
            <w:p w14:paraId="2C1A4A4E" w14:textId="0EDE13A5" w:rsidR="00466B3A" w:rsidRDefault="00466B3A" w:rsidP="00466B3A">
              <w:pPr>
                <w:pStyle w:val="Bibliography"/>
                <w:rPr>
                  <w:noProof/>
                </w:rPr>
              </w:pPr>
              <w:r>
                <w:rPr>
                  <w:noProof/>
                </w:rPr>
                <w:lastRenderedPageBreak/>
                <w:t xml:space="preserve">GoTravelVideo, 2024. [Interactiv] Available at: </w:t>
              </w:r>
              <w:r>
                <w:rPr>
                  <w:noProof/>
                  <w:u w:val="single"/>
                </w:rPr>
                <w:t>https://gotravelvideo.com/accor-all/</w:t>
              </w:r>
              <w:r>
                <w:rPr>
                  <w:noProof/>
                </w:rPr>
                <w:br/>
                <w:t>[Accesat 03 02 2025].</w:t>
              </w:r>
            </w:p>
            <w:p w14:paraId="2A181E37" w14:textId="0BD00127" w:rsidR="00621A85" w:rsidRDefault="00621A85" w:rsidP="00621A85"/>
            <w:p w14:paraId="498BBCDA" w14:textId="77777777" w:rsidR="003B6756" w:rsidRDefault="003B6756" w:rsidP="003B6756">
              <w:pPr>
                <w:pStyle w:val="Bibliography"/>
                <w:rPr>
                  <w:noProof/>
                </w:rPr>
              </w:pPr>
              <w:r>
                <w:rPr>
                  <w:noProof/>
                </w:rPr>
                <w:t xml:space="preserve">Gov.UK, 2019. </w:t>
              </w:r>
              <w:r>
                <w:rPr>
                  <w:i/>
                  <w:iCs/>
                  <w:noProof/>
                </w:rPr>
                <w:t xml:space="preserve">Guidance: Health Matters: Health and Work. </w:t>
              </w:r>
              <w:r>
                <w:rPr>
                  <w:noProof/>
                </w:rPr>
                <w:t xml:space="preserve">[Interactiv]  Available at: </w:t>
              </w:r>
              <w:r>
                <w:rPr>
                  <w:noProof/>
                  <w:u w:val="single"/>
                </w:rPr>
                <w:t>https://www.gov.uk/government/publications/health-matters-health-and-work/health-matters-health-and-work</w:t>
              </w:r>
              <w:r>
                <w:rPr>
                  <w:noProof/>
                </w:rPr>
                <w:t xml:space="preserve"> [Accesat 11 02 2025].</w:t>
              </w:r>
            </w:p>
            <w:p w14:paraId="10D8D42F" w14:textId="77777777" w:rsidR="003B6756" w:rsidRDefault="003B6756" w:rsidP="003B6756"/>
            <w:p w14:paraId="6950D282" w14:textId="77777777" w:rsidR="003B6756" w:rsidRDefault="003B6756" w:rsidP="003B6756">
              <w:pPr>
                <w:pStyle w:val="Bibliography"/>
                <w:rPr>
                  <w:noProof/>
                </w:rPr>
              </w:pPr>
              <w:r>
                <w:rPr>
                  <w:noProof/>
                </w:rPr>
                <w:t xml:space="preserve">GOV.UK, 2023. </w:t>
              </w:r>
              <w:r>
                <w:rPr>
                  <w:i/>
                  <w:iCs/>
                  <w:noProof/>
                </w:rPr>
                <w:t xml:space="preserve">Guidance: Apply for an electronic travel authorisation (ETA). </w:t>
              </w:r>
              <w:r>
                <w:rPr>
                  <w:noProof/>
                </w:rPr>
                <w:t xml:space="preserve">[Interactiv] </w:t>
              </w:r>
              <w:r>
                <w:rPr>
                  <w:noProof/>
                </w:rPr>
                <w:br/>
                <w:t xml:space="preserve">Available at: </w:t>
              </w:r>
              <w:r>
                <w:rPr>
                  <w:noProof/>
                  <w:u w:val="single"/>
                </w:rPr>
                <w:t>https://www.gov.uk/guidance/apply-for-an-electronic-travel-authorisation-eta</w:t>
              </w:r>
              <w:r>
                <w:rPr>
                  <w:noProof/>
                </w:rPr>
                <w:br/>
                <w:t>[Accesat 13 02 2025].</w:t>
              </w:r>
            </w:p>
            <w:p w14:paraId="5CA8B159" w14:textId="77777777" w:rsidR="003B6756" w:rsidRDefault="003B6756" w:rsidP="003B6756"/>
            <w:p w14:paraId="4EA8814B" w14:textId="33915BF3" w:rsidR="003B6756" w:rsidRDefault="003B6756" w:rsidP="003B6756">
              <w:pPr>
                <w:pStyle w:val="Bibliography"/>
                <w:rPr>
                  <w:noProof/>
                </w:rPr>
              </w:pPr>
              <w:r>
                <w:rPr>
                  <w:noProof/>
                </w:rPr>
                <w:t xml:space="preserve">Hayday, D. R. S. P. S., 2004. </w:t>
              </w:r>
              <w:r>
                <w:rPr>
                  <w:i/>
                  <w:iCs/>
                  <w:noProof/>
                </w:rPr>
                <w:t xml:space="preserve">The Drivers of Employee Engagement, </w:t>
              </w:r>
              <w:r>
                <w:rPr>
                  <w:noProof/>
                </w:rPr>
                <w:t xml:space="preserve">Brighton, UK: INSTITUTE FOR EMPLOYMENT STUDIES </w:t>
              </w:r>
            </w:p>
            <w:p w14:paraId="6A8149D3" w14:textId="7CFA079A" w:rsidR="00F00CA5" w:rsidRDefault="00F00CA5" w:rsidP="00F00CA5"/>
            <w:p w14:paraId="1F02AAFD" w14:textId="2934CA4F" w:rsidR="00F00CA5" w:rsidRPr="00F00CA5" w:rsidRDefault="00F00CA5" w:rsidP="00F00CA5">
              <w:pPr>
                <w:pStyle w:val="Bibliography"/>
                <w:rPr>
                  <w:noProof/>
                </w:rPr>
              </w:pPr>
              <w:r>
                <w:rPr>
                  <w:noProof/>
                </w:rPr>
                <w:t xml:space="preserve">Herzberg, F. M. B. &amp;. S. B. B., 2017. </w:t>
              </w:r>
              <w:r>
                <w:rPr>
                  <w:i/>
                  <w:iCs/>
                  <w:noProof/>
                </w:rPr>
                <w:t xml:space="preserve">The motivation to work. </w:t>
              </w:r>
              <w:r>
                <w:rPr>
                  <w:noProof/>
                </w:rPr>
                <w:t>s.l.:Routledge.</w:t>
              </w:r>
            </w:p>
            <w:p w14:paraId="6DD947EF" w14:textId="43A99655" w:rsidR="00F00CA5" w:rsidRDefault="00F00CA5" w:rsidP="00F00CA5"/>
            <w:p w14:paraId="5BF9141E" w14:textId="0BC65A39" w:rsidR="00F00CA5" w:rsidRPr="00F00CA5" w:rsidRDefault="00F00CA5" w:rsidP="00F00CA5">
              <w:pPr>
                <w:pStyle w:val="Bibliography"/>
                <w:rPr>
                  <w:noProof/>
                </w:rPr>
              </w:pPr>
              <w:r>
                <w:rPr>
                  <w:noProof/>
                </w:rPr>
                <w:t xml:space="preserve">Hotels.com, U., 2025. </w:t>
              </w:r>
              <w:r>
                <w:rPr>
                  <w:i/>
                  <w:iCs/>
                  <w:noProof/>
                </w:rPr>
                <w:t xml:space="preserve">ibis London Barking3.0 star property. </w:t>
              </w:r>
              <w:r>
                <w:rPr>
                  <w:noProof/>
                </w:rPr>
                <w:t xml:space="preserve">[Interactiv] </w:t>
              </w:r>
              <w:r>
                <w:rPr>
                  <w:noProof/>
                </w:rPr>
                <w:br/>
                <w:t xml:space="preserve">Available at: </w:t>
              </w:r>
              <w:r>
                <w:rPr>
                  <w:noProof/>
                  <w:u w:val="single"/>
                </w:rPr>
                <w:t>https://uk.hotels.com/ho185347/ibis-london-barking-barking-united-kingdom/?recommendations-overlay=recommendations-overlay</w:t>
              </w:r>
              <w:r>
                <w:rPr>
                  <w:noProof/>
                </w:rPr>
                <w:t xml:space="preserve"> [Accesat 15 02 2025].</w:t>
              </w:r>
            </w:p>
            <w:p w14:paraId="45C8F5D5" w14:textId="77777777" w:rsidR="003B6756" w:rsidRDefault="003B6756" w:rsidP="00621A85"/>
            <w:p w14:paraId="5ECDD041" w14:textId="602A3032" w:rsidR="00F00CA5" w:rsidRPr="00F00CA5" w:rsidRDefault="003B6756" w:rsidP="00F00CA5">
              <w:pPr>
                <w:pStyle w:val="Bibliography"/>
                <w:rPr>
                  <w:noProof/>
                </w:rPr>
              </w:pPr>
              <w:r>
                <w:rPr>
                  <w:noProof/>
                </w:rPr>
                <w:t xml:space="preserve">HR Future, 2025. </w:t>
              </w:r>
              <w:r>
                <w:rPr>
                  <w:i/>
                  <w:iCs/>
                  <w:noProof/>
                </w:rPr>
                <w:t xml:space="preserve">10 Essential HR Training Topics for Managers. </w:t>
              </w:r>
              <w:r>
                <w:rPr>
                  <w:noProof/>
                </w:rPr>
                <w:t xml:space="preserve">[Interactiv] </w:t>
              </w:r>
              <w:r>
                <w:rPr>
                  <w:noProof/>
                </w:rPr>
                <w:br/>
                <w:t xml:space="preserve">Available at: </w:t>
              </w:r>
              <w:r>
                <w:rPr>
                  <w:noProof/>
                  <w:u w:val="single"/>
                </w:rPr>
                <w:t>https://www.hrfuture.net/employee-lifecycle/skills-learning-coaching-mentoring-training-development/10-essential-hr-training-topics-for-managers/</w:t>
              </w:r>
              <w:r>
                <w:rPr>
                  <w:noProof/>
                </w:rPr>
                <w:br/>
                <w:t>[Accesat 20 02 2025].</w:t>
              </w:r>
            </w:p>
            <w:p w14:paraId="475DA626" w14:textId="6EBBCD81" w:rsidR="003B6756" w:rsidRDefault="003B6756" w:rsidP="003B6756"/>
            <w:p w14:paraId="35C7B591" w14:textId="29D334A3" w:rsidR="003B6756" w:rsidRDefault="003B6756" w:rsidP="003B6756">
              <w:pPr>
                <w:pStyle w:val="Bibliography"/>
                <w:rPr>
                  <w:noProof/>
                </w:rPr>
              </w:pPr>
              <w:r>
                <w:rPr>
                  <w:noProof/>
                </w:rPr>
                <w:t xml:space="preserve">HR Magazine, 2021. </w:t>
              </w:r>
              <w:r>
                <w:rPr>
                  <w:i/>
                  <w:iCs/>
                  <w:noProof/>
                </w:rPr>
                <w:t xml:space="preserve">Why HR should consider an employee listening strategy to improve engagement. </w:t>
              </w:r>
              <w:r>
                <w:rPr>
                  <w:noProof/>
                </w:rPr>
                <w:t xml:space="preserve">[Interactiv]  Available at: </w:t>
              </w:r>
              <w:r>
                <w:rPr>
                  <w:noProof/>
                  <w:u w:val="single"/>
                </w:rPr>
                <w:t>https://email.hrmagazine.co.uk/k/Mark-Allen-Group/why_hr_should_consider_an_employee_listening_strategy</w:t>
              </w:r>
              <w:r>
                <w:rPr>
                  <w:noProof/>
                </w:rPr>
                <w:t xml:space="preserve"> [Accesat 10 02 2025].</w:t>
              </w:r>
            </w:p>
            <w:p w14:paraId="26970EA8" w14:textId="0C1A1AC7" w:rsidR="00F00CA5" w:rsidRDefault="00F00CA5" w:rsidP="00F00CA5"/>
            <w:p w14:paraId="6081EC4E" w14:textId="5CB23E47" w:rsidR="00F00CA5" w:rsidRPr="00F00CA5" w:rsidRDefault="00F00CA5" w:rsidP="00F00CA5">
              <w:pPr>
                <w:pStyle w:val="Bibliography"/>
                <w:rPr>
                  <w:noProof/>
                </w:rPr>
              </w:pPr>
              <w:r>
                <w:rPr>
                  <w:noProof/>
                </w:rPr>
                <w:t xml:space="preserve">Ibis.accor.com, 2025. </w:t>
              </w:r>
              <w:r>
                <w:rPr>
                  <w:i/>
                  <w:iCs/>
                  <w:noProof/>
                </w:rPr>
                <w:t xml:space="preserve">Welcome to the world of ibis. </w:t>
              </w:r>
              <w:r>
                <w:rPr>
                  <w:noProof/>
                </w:rPr>
                <w:t xml:space="preserve">[Interactiv] Available at: </w:t>
              </w:r>
              <w:r>
                <w:rPr>
                  <w:noProof/>
                  <w:u w:val="single"/>
                </w:rPr>
                <w:t>https://ibis.accor.com/en/about-us.html#:~:text=Welcome%20to%20the%20world%20of%20ibis&amp;text=Fast%20forward%20half%20a%20century,divided%20between%20three%20distinct%20brands.</w:t>
              </w:r>
              <w:r>
                <w:rPr>
                  <w:noProof/>
                </w:rPr>
                <w:t xml:space="preserve"> [Accesat 03 02 2025].</w:t>
              </w:r>
            </w:p>
            <w:p w14:paraId="70B589CB" w14:textId="111F90D7" w:rsidR="003B6756" w:rsidRDefault="003B6756" w:rsidP="003B6756"/>
            <w:p w14:paraId="538B7F04" w14:textId="21D1C33A" w:rsidR="00F00CA5" w:rsidRDefault="00F00CA5" w:rsidP="00F00CA5">
              <w:pPr>
                <w:pStyle w:val="Bibliography"/>
                <w:rPr>
                  <w:noProof/>
                </w:rPr>
              </w:pPr>
              <w:r>
                <w:rPr>
                  <w:noProof/>
                </w:rPr>
                <w:t xml:space="preserve">IES, 2003. </w:t>
              </w:r>
              <w:r>
                <w:rPr>
                  <w:i/>
                  <w:iCs/>
                  <w:noProof/>
                </w:rPr>
                <w:t xml:space="preserve">IES’s Diagnostic Tool. </w:t>
              </w:r>
              <w:r>
                <w:rPr>
                  <w:noProof/>
                </w:rPr>
                <w:t xml:space="preserve">[Interactiv] </w:t>
              </w:r>
              <w:r>
                <w:rPr>
                  <w:noProof/>
                </w:rPr>
                <w:br/>
                <w:t xml:space="preserve">Available at: </w:t>
              </w:r>
              <w:r>
                <w:rPr>
                  <w:noProof/>
                  <w:u w:val="single"/>
                </w:rPr>
                <w:t>https://www.employment-studies.co.uk/report-summaries/report-summary-drivers-employee-engagement</w:t>
              </w:r>
              <w:r>
                <w:rPr>
                  <w:noProof/>
                </w:rPr>
                <w:t xml:space="preserve"> [Accesat 11 02 2025].</w:t>
              </w:r>
            </w:p>
            <w:p w14:paraId="073B55C6" w14:textId="0A564E45" w:rsidR="00F00CA5" w:rsidRDefault="00F00CA5" w:rsidP="00F00CA5"/>
            <w:p w14:paraId="2C056F88" w14:textId="440BB325" w:rsidR="00F00CA5" w:rsidRPr="00F00CA5" w:rsidRDefault="00F00CA5" w:rsidP="00F00CA5">
              <w:pPr>
                <w:pStyle w:val="Bibliography"/>
                <w:rPr>
                  <w:noProof/>
                </w:rPr>
              </w:pPr>
              <w:r>
                <w:rPr>
                  <w:noProof/>
                </w:rPr>
                <w:t xml:space="preserve">Kirchmayer, Z., 2018. </w:t>
              </w:r>
              <w:r>
                <w:rPr>
                  <w:i/>
                  <w:iCs/>
                  <w:noProof/>
                </w:rPr>
                <w:t xml:space="preserve">What Motivates Generation Z at Work? Insights into Motivation Drivers of Business Students in Slovakia. </w:t>
              </w:r>
              <w:r>
                <w:rPr>
                  <w:noProof/>
                </w:rPr>
                <w:t>Milan, Researchgate.net.</w:t>
              </w:r>
            </w:p>
            <w:p w14:paraId="030435AA" w14:textId="77777777" w:rsidR="00F00CA5" w:rsidRDefault="00F00CA5" w:rsidP="003B6756"/>
            <w:p w14:paraId="266CF8B3" w14:textId="40691907" w:rsidR="003B6756" w:rsidRDefault="003B6756" w:rsidP="003B6756">
              <w:pPr>
                <w:pStyle w:val="Bibliography"/>
                <w:rPr>
                  <w:noProof/>
                </w:rPr>
              </w:pPr>
              <w:r>
                <w:rPr>
                  <w:noProof/>
                </w:rPr>
                <w:t xml:space="preserve">Korn, J., 2025. </w:t>
              </w:r>
              <w:r>
                <w:rPr>
                  <w:i/>
                  <w:iCs/>
                  <w:noProof/>
                </w:rPr>
                <w:t xml:space="preserve">Gen Z Doesn’t See Work Like You Do: Here’s What You Can Do About It. </w:t>
              </w:r>
              <w:r>
                <w:rPr>
                  <w:noProof/>
                </w:rPr>
                <w:t xml:space="preserve">[Interactiv]  Available at: </w:t>
              </w:r>
              <w:r>
                <w:rPr>
                  <w:noProof/>
                  <w:u w:val="single"/>
                </w:rPr>
                <w:t>https://www.forbes.com/sites/juliakorn/2025/01/17/gen-z-doesnt-see-work-like-you-do-heres-what-you-can-do-about-it/</w:t>
              </w:r>
              <w:r>
                <w:rPr>
                  <w:noProof/>
                </w:rPr>
                <w:t xml:space="preserve"> [Accesat 6 02 2025].</w:t>
              </w:r>
            </w:p>
            <w:p w14:paraId="1AF1EF52" w14:textId="4E76E518" w:rsidR="00F00CA5" w:rsidRDefault="00F00CA5" w:rsidP="00F00CA5"/>
            <w:p w14:paraId="423FAE6C" w14:textId="1E1F854D" w:rsidR="00F00CA5" w:rsidRPr="00F00CA5" w:rsidRDefault="00F00CA5" w:rsidP="00F00CA5">
              <w:pPr>
                <w:pStyle w:val="Bibliography"/>
                <w:rPr>
                  <w:noProof/>
                </w:rPr>
              </w:pPr>
              <w:r>
                <w:rPr>
                  <w:noProof/>
                </w:rPr>
                <w:t xml:space="preserve">Latham, G. P. L. E. A. &amp;. F. N. E., 2002. The high performance cycle: Standing the test of time.. În: S. Sonnentag, ed. </w:t>
              </w:r>
              <w:r>
                <w:rPr>
                  <w:i/>
                  <w:iCs/>
                  <w:noProof/>
                </w:rPr>
                <w:t xml:space="preserve">Psychological Management of Individual Performance. </w:t>
              </w:r>
              <w:r>
                <w:rPr>
                  <w:noProof/>
                </w:rPr>
                <w:t>Chichester, England: Wiley, p. 540.</w:t>
              </w:r>
            </w:p>
            <w:p w14:paraId="20F8FB4D" w14:textId="77777777" w:rsidR="003B6756" w:rsidRPr="00621A85" w:rsidRDefault="003B6756" w:rsidP="00621A85"/>
            <w:p w14:paraId="52C07A0F" w14:textId="1945EC11" w:rsidR="00466B3A" w:rsidRDefault="00466B3A" w:rsidP="00466B3A">
              <w:pPr>
                <w:pStyle w:val="Bibliography"/>
                <w:rPr>
                  <w:noProof/>
                </w:rPr>
              </w:pPr>
              <w:r>
                <w:rPr>
                  <w:noProof/>
                </w:rPr>
                <w:t xml:space="preserve">Legault, L., 2016. </w:t>
              </w:r>
              <w:r>
                <w:rPr>
                  <w:i/>
                  <w:iCs/>
                  <w:noProof/>
                </w:rPr>
                <w:t xml:space="preserve">Intrinsic and Extrinsic Motivation, </w:t>
              </w:r>
              <w:r>
                <w:rPr>
                  <w:noProof/>
                </w:rPr>
                <w:t>s.l.: Clarkson University.</w:t>
              </w:r>
            </w:p>
            <w:p w14:paraId="2A7DFCA1" w14:textId="3E5165A9" w:rsidR="00F00CA5" w:rsidRDefault="00F00CA5" w:rsidP="00F00CA5"/>
            <w:p w14:paraId="53B5CE93" w14:textId="71F307C7" w:rsidR="00F00CA5" w:rsidRDefault="00F00CA5" w:rsidP="00F00CA5">
              <w:pPr>
                <w:pStyle w:val="Bibliography"/>
                <w:rPr>
                  <w:noProof/>
                </w:rPr>
              </w:pPr>
              <w:r>
                <w:rPr>
                  <w:noProof/>
                </w:rPr>
                <w:t xml:space="preserve">LinkedIn, 2019. </w:t>
              </w:r>
              <w:r>
                <w:rPr>
                  <w:i/>
                  <w:iCs/>
                  <w:noProof/>
                </w:rPr>
                <w:t xml:space="preserve">What Happens if We Don't Measure Performance?. </w:t>
              </w:r>
              <w:r>
                <w:rPr>
                  <w:noProof/>
                </w:rPr>
                <w:t xml:space="preserve">[Interactiv] </w:t>
              </w:r>
              <w:r>
                <w:rPr>
                  <w:noProof/>
                </w:rPr>
                <w:br/>
                <w:t xml:space="preserve">Available at: </w:t>
              </w:r>
              <w:r>
                <w:rPr>
                  <w:noProof/>
                  <w:u w:val="single"/>
                </w:rPr>
                <w:t>https://www.linkedin.com/pulse/what-happens-we-dont-measure-performance-stacey-barr/</w:t>
              </w:r>
              <w:r>
                <w:rPr>
                  <w:noProof/>
                </w:rPr>
                <w:t xml:space="preserve"> [Accesat 20 02 2025].</w:t>
              </w:r>
            </w:p>
            <w:p w14:paraId="137E411A" w14:textId="6D9433D2" w:rsidR="00F00CA5" w:rsidRDefault="00F00CA5" w:rsidP="00F00CA5"/>
            <w:p w14:paraId="6994F406" w14:textId="6963A345" w:rsidR="00F00CA5" w:rsidRPr="00F00CA5" w:rsidRDefault="00F00CA5" w:rsidP="00F00CA5">
              <w:pPr>
                <w:pStyle w:val="Bibliography"/>
                <w:rPr>
                  <w:noProof/>
                </w:rPr>
              </w:pPr>
              <w:r>
                <w:rPr>
                  <w:noProof/>
                </w:rPr>
                <w:t xml:space="preserve">LinkedIn, 2023. </w:t>
              </w:r>
              <w:r>
                <w:rPr>
                  <w:i/>
                  <w:iCs/>
                  <w:noProof/>
                </w:rPr>
                <w:t xml:space="preserve">How Gen Z is flipping the workplace script. </w:t>
              </w:r>
              <w:r>
                <w:rPr>
                  <w:noProof/>
                </w:rPr>
                <w:t xml:space="preserve">[Interactiv]  Available at: </w:t>
              </w:r>
              <w:r>
                <w:rPr>
                  <w:noProof/>
                  <w:u w:val="single"/>
                </w:rPr>
                <w:t>https://www.linkedin.com/pulse/how-gen-z-flipping-workplace-script-northreach-uk/</w:t>
              </w:r>
              <w:r>
                <w:rPr>
                  <w:noProof/>
                </w:rPr>
                <w:br/>
                <w:t>[Accesat 22 02 2025].</w:t>
              </w:r>
            </w:p>
            <w:p w14:paraId="4F6B05B3" w14:textId="57C672DA" w:rsidR="00F00CA5" w:rsidRDefault="00F00CA5" w:rsidP="00F00CA5"/>
            <w:p w14:paraId="7330F254" w14:textId="608B1347" w:rsidR="00F00CA5" w:rsidRPr="00F00CA5" w:rsidRDefault="00F00CA5" w:rsidP="00F00CA5">
              <w:pPr>
                <w:pStyle w:val="Bibliography"/>
                <w:rPr>
                  <w:noProof/>
                </w:rPr>
              </w:pPr>
              <w:r>
                <w:rPr>
                  <w:noProof/>
                </w:rPr>
                <w:t xml:space="preserve">London Borough Barking &amp; Dagenham, 2016. </w:t>
              </w:r>
              <w:r>
                <w:rPr>
                  <w:i/>
                  <w:iCs/>
                  <w:noProof/>
                </w:rPr>
                <w:t xml:space="preserve">Londons-Growth-Opportunity-2016. </w:t>
              </w:r>
              <w:r>
                <w:rPr>
                  <w:noProof/>
                </w:rPr>
                <w:t xml:space="preserve">[Interactiv] Available at: </w:t>
              </w:r>
              <w:r>
                <w:rPr>
                  <w:noProof/>
                  <w:u w:val="single"/>
                </w:rPr>
                <w:t>https://www.lbbd.gov.uk/sites/default/files/2022-08/Londons-Growth-Opportunity-2016.pdf</w:t>
              </w:r>
              <w:r>
                <w:rPr>
                  <w:noProof/>
                </w:rPr>
                <w:t xml:space="preserve"> [Accesat 11 02 2025].</w:t>
              </w:r>
            </w:p>
            <w:p w14:paraId="0B961003" w14:textId="77777777" w:rsidR="003B6756" w:rsidRPr="00621A85" w:rsidRDefault="003B6756" w:rsidP="003B6756"/>
            <w:p w14:paraId="16F0EA35" w14:textId="6B3784B5" w:rsidR="003B6756" w:rsidRDefault="003B6756" w:rsidP="003B6756">
              <w:pPr>
                <w:pStyle w:val="Bibliography"/>
                <w:rPr>
                  <w:noProof/>
                </w:rPr>
              </w:pPr>
              <w:r>
                <w:rPr>
                  <w:noProof/>
                </w:rPr>
                <w:t xml:space="preserve">Luana Nanu, C. C. T. D. I. H. Y., 2020. Impact of Employee Meals on Employee Satisfaction and Hotel Financial Performance: An Experimental Study Financial Performance: An Experimental Study. </w:t>
              </w:r>
              <w:r>
                <w:rPr>
                  <w:i/>
                  <w:iCs/>
                  <w:noProof/>
                </w:rPr>
                <w:t xml:space="preserve">Journal of Hospitality Financial Management Journal of Hospitality Financial Management, </w:t>
              </w:r>
              <w:r>
                <w:rPr>
                  <w:noProof/>
                </w:rPr>
                <w:t>11, 28(2), pp. DOI:10.7275/0tft-v911.</w:t>
              </w:r>
            </w:p>
            <w:p w14:paraId="4BEB166E" w14:textId="14C84B69" w:rsidR="00F00CA5" w:rsidRDefault="00F00CA5" w:rsidP="00F00CA5"/>
            <w:p w14:paraId="55215E13" w14:textId="77777777" w:rsidR="00F00CA5" w:rsidRDefault="00F00CA5" w:rsidP="00F00CA5">
              <w:pPr>
                <w:pStyle w:val="Bibliography"/>
                <w:rPr>
                  <w:noProof/>
                </w:rPr>
              </w:pPr>
              <w:r>
                <w:rPr>
                  <w:noProof/>
                </w:rPr>
                <w:t xml:space="preserve">Manzoor, A. A. H. &amp;. M. S., 2012. Investigating the Ipact of Work Stress on Job Performance: A Study on Textile Sector of Faisalabad. </w:t>
              </w:r>
              <w:r>
                <w:rPr>
                  <w:i/>
                  <w:iCs/>
                  <w:noProof/>
                </w:rPr>
                <w:t xml:space="preserve">Asian Journal of Business and Management Sciences, </w:t>
              </w:r>
              <w:r>
                <w:rPr>
                  <w:noProof/>
                </w:rPr>
                <w:t>2(1), pp. 20-28.</w:t>
              </w:r>
            </w:p>
            <w:p w14:paraId="7C22EFE4" w14:textId="77777777" w:rsidR="00F00CA5" w:rsidRPr="00621A85" w:rsidRDefault="00F00CA5" w:rsidP="00F00CA5"/>
            <w:p w14:paraId="6301BFA1" w14:textId="0DF4D059" w:rsidR="00F00CA5" w:rsidRPr="00F00CA5" w:rsidRDefault="00F00CA5" w:rsidP="00F00CA5">
              <w:pPr>
                <w:pStyle w:val="Bibliography"/>
                <w:rPr>
                  <w:noProof/>
                </w:rPr>
              </w:pPr>
              <w:r>
                <w:rPr>
                  <w:noProof/>
                </w:rPr>
                <w:t xml:space="preserve">Manzoor, Q.-A., 2012. Impact of Employees Motivation on Organizational Effectiveness. </w:t>
              </w:r>
              <w:r>
                <w:rPr>
                  <w:i/>
                  <w:iCs/>
                  <w:noProof/>
                </w:rPr>
                <w:t xml:space="preserve">Business Management and Strategy, </w:t>
              </w:r>
              <w:r>
                <w:rPr>
                  <w:noProof/>
                </w:rPr>
                <w:t>3(1), p. https://macrothink.org/journal/index.php/bms/article/view/904/688.</w:t>
              </w:r>
            </w:p>
            <w:p w14:paraId="3355B6AE" w14:textId="77777777" w:rsidR="003B6756" w:rsidRPr="00621A85" w:rsidRDefault="003B6756" w:rsidP="003B6756"/>
            <w:p w14:paraId="7A4E0E15" w14:textId="56A93732" w:rsidR="003B6756" w:rsidRDefault="003B6756" w:rsidP="003B6756">
              <w:pPr>
                <w:pStyle w:val="Bibliography"/>
                <w:rPr>
                  <w:noProof/>
                </w:rPr>
              </w:pPr>
              <w:r>
                <w:rPr>
                  <w:noProof/>
                </w:rPr>
                <w:t xml:space="preserve">Marriott International, 2024. </w:t>
              </w:r>
              <w:r>
                <w:rPr>
                  <w:i/>
                  <w:iCs/>
                  <w:noProof/>
                </w:rPr>
                <w:t xml:space="preserve">Marriott Benefits for United Kingdom-Based Employees. </w:t>
              </w:r>
              <w:r>
                <w:rPr>
                  <w:noProof/>
                </w:rPr>
                <w:t xml:space="preserve">[Interactiv]  Available at: </w:t>
              </w:r>
              <w:r>
                <w:rPr>
                  <w:noProof/>
                  <w:u w:val="single"/>
                </w:rPr>
                <w:t>https://life.marriott.com/blog/uk-benefits/</w:t>
              </w:r>
              <w:r>
                <w:rPr>
                  <w:noProof/>
                </w:rPr>
                <w:t xml:space="preserve"> [Accesat 02 2025].</w:t>
              </w:r>
              <w:r w:rsidR="00F00CA5">
                <w:rPr>
                  <w:noProof/>
                </w:rPr>
                <w:br/>
              </w:r>
            </w:p>
            <w:p w14:paraId="34B759E6" w14:textId="7CE92443" w:rsidR="00F00CA5" w:rsidRDefault="00F00CA5" w:rsidP="00F00CA5">
              <w:pPr>
                <w:pStyle w:val="Bibliography"/>
                <w:rPr>
                  <w:noProof/>
                </w:rPr>
              </w:pPr>
              <w:r>
                <w:rPr>
                  <w:noProof/>
                </w:rPr>
                <w:t xml:space="preserve">Maslow, A. H., 2017. </w:t>
              </w:r>
              <w:r>
                <w:rPr>
                  <w:i/>
                  <w:iCs/>
                  <w:noProof/>
                </w:rPr>
                <w:t xml:space="preserve">Theory of Human Motivation. </w:t>
              </w:r>
              <w:r>
                <w:rPr>
                  <w:noProof/>
                </w:rPr>
                <w:t>23 ed. Abraham H. Maslow: Meirovich, Igal.</w:t>
              </w:r>
            </w:p>
            <w:p w14:paraId="1721218B" w14:textId="6D108711" w:rsidR="00F00CA5" w:rsidRDefault="00F00CA5" w:rsidP="00F00CA5"/>
            <w:p w14:paraId="2E1A9282" w14:textId="00FBE1E3" w:rsidR="00F00CA5" w:rsidRPr="00F00CA5" w:rsidRDefault="00F00CA5" w:rsidP="00F00CA5">
              <w:pPr>
                <w:pStyle w:val="Bibliography"/>
                <w:rPr>
                  <w:noProof/>
                </w:rPr>
              </w:pPr>
              <w:r>
                <w:rPr>
                  <w:noProof/>
                </w:rPr>
                <w:t xml:space="preserve">Mhlanga, O., 2018. Factors influencing employee motivation in hotels. </w:t>
              </w:r>
              <w:r>
                <w:rPr>
                  <w:i/>
                  <w:iCs/>
                  <w:noProof/>
                </w:rPr>
                <w:t xml:space="preserve">African Journal of Hospitality Tourism and Leisure, </w:t>
              </w:r>
              <w:r>
                <w:rPr>
                  <w:noProof/>
                </w:rPr>
                <w:t>7(3), pp. 1-8.</w:t>
              </w:r>
            </w:p>
            <w:p w14:paraId="75C0DB84" w14:textId="77777777" w:rsidR="003B6756" w:rsidRPr="003B6756" w:rsidRDefault="003B6756" w:rsidP="003B6756"/>
            <w:p w14:paraId="30D209BC" w14:textId="24487F54" w:rsidR="00F00CA5" w:rsidRDefault="003B6756" w:rsidP="00F00CA5">
              <w:pPr>
                <w:pStyle w:val="Bibliography"/>
                <w:rPr>
                  <w:noProof/>
                </w:rPr>
              </w:pPr>
              <w:r>
                <w:rPr>
                  <w:noProof/>
                </w:rPr>
                <w:t xml:space="preserve">Mullins, L. a. J. E. M., 2019. </w:t>
              </w:r>
              <w:r>
                <w:rPr>
                  <w:i/>
                  <w:iCs/>
                  <w:noProof/>
                </w:rPr>
                <w:t xml:space="preserve">Organisational Behaviour in the Workplace. </w:t>
              </w:r>
              <w:r>
                <w:rPr>
                  <w:noProof/>
                </w:rPr>
                <w:t>Harlow: Pearson Education Limited.</w:t>
              </w:r>
            </w:p>
            <w:p w14:paraId="79654FD6" w14:textId="77777777" w:rsidR="00F00CA5" w:rsidRPr="003B6756" w:rsidRDefault="00F00CA5" w:rsidP="00F00CA5"/>
            <w:p w14:paraId="27BF8530" w14:textId="35DAC1C5" w:rsidR="00F00CA5" w:rsidRPr="00F00CA5" w:rsidRDefault="00F00CA5" w:rsidP="00F00CA5">
              <w:pPr>
                <w:pStyle w:val="Bibliography"/>
                <w:rPr>
                  <w:noProof/>
                </w:rPr>
              </w:pPr>
              <w:r>
                <w:rPr>
                  <w:noProof/>
                </w:rPr>
                <w:t xml:space="preserve">Moullin, M., 2002. </w:t>
              </w:r>
              <w:r>
                <w:rPr>
                  <w:i/>
                  <w:iCs/>
                  <w:noProof/>
                </w:rPr>
                <w:t xml:space="preserve">Delivering Excellence in Health and Social Care. </w:t>
              </w:r>
              <w:r>
                <w:rPr>
                  <w:noProof/>
                </w:rPr>
                <w:t>s.l.:Open University Press, Buckingham.</w:t>
              </w:r>
            </w:p>
            <w:p w14:paraId="77B1E87C" w14:textId="7F30E0C4" w:rsidR="00F00CA5" w:rsidRDefault="00F00CA5" w:rsidP="00F00CA5"/>
            <w:p w14:paraId="112BCBFF" w14:textId="7F30E0C4" w:rsidR="00F00CA5" w:rsidRPr="00F00CA5" w:rsidRDefault="00F00CA5" w:rsidP="00F00CA5">
              <w:pPr>
                <w:pStyle w:val="Bibliography"/>
                <w:rPr>
                  <w:noProof/>
                </w:rPr>
              </w:pPr>
              <w:r>
                <w:rPr>
                  <w:noProof/>
                </w:rPr>
                <w:t xml:space="preserve">Mwita, K., 2022. Strengths and weaknesses of qualitative research in social science studies. </w:t>
              </w:r>
              <w:r>
                <w:rPr>
                  <w:i/>
                  <w:iCs/>
                  <w:noProof/>
                </w:rPr>
                <w:t xml:space="preserve">International Journal of Research in Business and Social Science (2147- 4478), </w:t>
              </w:r>
              <w:r>
                <w:rPr>
                  <w:noProof/>
                </w:rPr>
                <w:t>13 09.Volumul 11.</w:t>
              </w:r>
            </w:p>
            <w:p w14:paraId="6B951326" w14:textId="79A2B54B" w:rsidR="003B6756" w:rsidRDefault="003B6756" w:rsidP="003B6756"/>
            <w:p w14:paraId="384428F9" w14:textId="77777777" w:rsidR="00F00CA5" w:rsidRDefault="00F00CA5" w:rsidP="00F00CA5">
              <w:pPr>
                <w:pStyle w:val="Bibliography"/>
                <w:rPr>
                  <w:noProof/>
                </w:rPr>
              </w:pPr>
              <w:r>
                <w:rPr>
                  <w:noProof/>
                </w:rPr>
                <w:t xml:space="preserve">Neely, A. A. C. a. K. M., 2002. The Performance Prism: The Scorecard for Measuring and Managing Stakeholder Relationships. </w:t>
              </w:r>
              <w:r>
                <w:rPr>
                  <w:i/>
                  <w:iCs/>
                  <w:noProof/>
                </w:rPr>
                <w:t xml:space="preserve">Financial Times </w:t>
              </w:r>
            </w:p>
            <w:p w14:paraId="72120484" w14:textId="77777777" w:rsidR="00F00CA5" w:rsidRDefault="00F00CA5" w:rsidP="003B6756"/>
            <w:p w14:paraId="6A53FF1C" w14:textId="0476057A" w:rsidR="003B6756" w:rsidRDefault="003B6756" w:rsidP="003B6756">
              <w:pPr>
                <w:pStyle w:val="Bibliography"/>
                <w:rPr>
                  <w:noProof/>
                </w:rPr>
              </w:pPr>
              <w:r>
                <w:rPr>
                  <w:noProof/>
                </w:rPr>
                <w:t xml:space="preserve">Oracle, 2025. </w:t>
              </w:r>
              <w:r>
                <w:rPr>
                  <w:i/>
                  <w:iCs/>
                  <w:noProof/>
                </w:rPr>
                <w:t xml:space="preserve">Oracle OPERA 5 Property Management Solutions. </w:t>
              </w:r>
              <w:r>
                <w:rPr>
                  <w:noProof/>
                </w:rPr>
                <w:t xml:space="preserve">[Interactiv] </w:t>
              </w:r>
              <w:r>
                <w:rPr>
                  <w:noProof/>
                </w:rPr>
                <w:br/>
                <w:t xml:space="preserve">Available at: </w:t>
              </w:r>
              <w:r>
                <w:rPr>
                  <w:noProof/>
                  <w:u w:val="single"/>
                </w:rPr>
                <w:t>https://www.oracle.com/eg/hospitality/products/opera-property-services/</w:t>
              </w:r>
              <w:r>
                <w:rPr>
                  <w:noProof/>
                </w:rPr>
                <w:br/>
                <w:t>[Accesat 07 02 2025].</w:t>
              </w:r>
            </w:p>
            <w:p w14:paraId="3EBCD364" w14:textId="6D067466" w:rsidR="00F00CA5" w:rsidRDefault="00F00CA5" w:rsidP="00F00CA5"/>
            <w:p w14:paraId="0E3C2D82" w14:textId="77777777" w:rsidR="00F00CA5" w:rsidRDefault="00F00CA5" w:rsidP="00F00CA5">
              <w:pPr>
                <w:pStyle w:val="Bibliography"/>
                <w:rPr>
                  <w:noProof/>
                </w:rPr>
              </w:pPr>
              <w:r>
                <w:rPr>
                  <w:noProof/>
                </w:rPr>
                <w:t xml:space="preserve">People Managing People, 2025. </w:t>
              </w:r>
              <w:r>
                <w:rPr>
                  <w:i/>
                  <w:iCs/>
                  <w:noProof/>
                </w:rPr>
                <w:t xml:space="preserve">The Employee Life Cycle In 2025: A Complete Guide. </w:t>
              </w:r>
              <w:r>
                <w:rPr>
                  <w:noProof/>
                </w:rPr>
                <w:t xml:space="preserve">[Interactiv]  Available at: </w:t>
              </w:r>
              <w:r>
                <w:rPr>
                  <w:noProof/>
                  <w:u w:val="single"/>
                </w:rPr>
                <w:t>https://peoplemanagingpeople.com/articles/the-employee-life-cycle/#using-the-employee-life-cycle</w:t>
              </w:r>
              <w:r>
                <w:rPr>
                  <w:noProof/>
                </w:rPr>
                <w:t xml:space="preserve"> [Accesat 20 02 2025].</w:t>
              </w:r>
            </w:p>
            <w:p w14:paraId="4D80D38D" w14:textId="644603E8" w:rsidR="00621A85" w:rsidRDefault="00621A85" w:rsidP="00621A85"/>
            <w:p w14:paraId="367CA6DD" w14:textId="77777777" w:rsidR="00F00CA5" w:rsidRDefault="00F00CA5" w:rsidP="00F00CA5">
              <w:pPr>
                <w:pStyle w:val="Bibliography"/>
                <w:rPr>
                  <w:noProof/>
                </w:rPr>
              </w:pPr>
              <w:r>
                <w:rPr>
                  <w:noProof/>
                </w:rPr>
                <w:t xml:space="preserve">Premier Inn, 2025. </w:t>
              </w:r>
              <w:r>
                <w:rPr>
                  <w:i/>
                  <w:iCs/>
                  <w:noProof/>
                </w:rPr>
                <w:t xml:space="preserve">Premier Inn London Barking Hotel. </w:t>
              </w:r>
              <w:r>
                <w:rPr>
                  <w:noProof/>
                </w:rPr>
                <w:t xml:space="preserve">[Interactiv]  Available at: </w:t>
              </w:r>
              <w:r>
                <w:rPr>
                  <w:noProof/>
                  <w:u w:val="single"/>
                </w:rPr>
                <w:t>https://www.premierinn.com/gb/en/hotels/england/greater-london/london/london-barking.html?cid=GLBC_BARPTI</w:t>
              </w:r>
              <w:r>
                <w:rPr>
                  <w:noProof/>
                </w:rPr>
                <w:t xml:space="preserve"> [Accesat 11 02 2025].</w:t>
              </w:r>
            </w:p>
            <w:p w14:paraId="6D10BF02" w14:textId="77777777" w:rsidR="00F00CA5" w:rsidRPr="00621A85" w:rsidRDefault="00F00CA5" w:rsidP="00621A85"/>
            <w:p w14:paraId="3D177421" w14:textId="7F52E680" w:rsidR="00466B3A" w:rsidRDefault="00466B3A" w:rsidP="00621A85">
              <w:pPr>
                <w:pStyle w:val="Bibliography"/>
                <w:rPr>
                  <w:noProof/>
                </w:rPr>
              </w:pPr>
              <w:r>
                <w:rPr>
                  <w:noProof/>
                </w:rPr>
                <w:t xml:space="preserve">PwC, 2025. </w:t>
              </w:r>
              <w:r>
                <w:rPr>
                  <w:i/>
                  <w:iCs/>
                  <w:noProof/>
                </w:rPr>
                <w:t xml:space="preserve">Hyatt’s talent strategy transformation. </w:t>
              </w:r>
              <w:r>
                <w:rPr>
                  <w:noProof/>
                </w:rPr>
                <w:t xml:space="preserve">[Interactiv] </w:t>
              </w:r>
              <w:r>
                <w:rPr>
                  <w:noProof/>
                </w:rPr>
                <w:br/>
                <w:t xml:space="preserve">Available at: </w:t>
              </w:r>
              <w:r>
                <w:rPr>
                  <w:noProof/>
                  <w:u w:val="single"/>
                </w:rPr>
                <w:t>https://www.pwc.com/us/en/library/case-studies/hyatt-talent-strategy-transformation.html</w:t>
              </w:r>
              <w:r w:rsidR="00621A85">
                <w:rPr>
                  <w:noProof/>
                </w:rPr>
                <w:t xml:space="preserve"> </w:t>
              </w:r>
              <w:r>
                <w:rPr>
                  <w:noProof/>
                </w:rPr>
                <w:t>[Accesat 04 02 2025].</w:t>
              </w:r>
            </w:p>
            <w:p w14:paraId="2A61B8CF" w14:textId="77777777" w:rsidR="002B633E" w:rsidRPr="002B633E" w:rsidRDefault="002B633E" w:rsidP="002B633E"/>
            <w:p w14:paraId="76013E52" w14:textId="77777777" w:rsidR="002B633E" w:rsidRDefault="002B633E" w:rsidP="002B633E">
              <w:pPr>
                <w:pStyle w:val="Bibliography"/>
                <w:rPr>
                  <w:noProof/>
                </w:rPr>
              </w:pPr>
              <w:r>
                <w:rPr>
                  <w:noProof/>
                </w:rPr>
                <w:t xml:space="preserve">Qomariah, N. L. L. M. N. N. P. &amp;. N. N., 2022. The role of leadership and work motivation in improving employeeperformance: With job satisfaction intervening variables.. </w:t>
              </w:r>
              <w:r>
                <w:rPr>
                  <w:i/>
                  <w:iCs/>
                  <w:noProof/>
                </w:rPr>
                <w:t xml:space="preserve">Jurnal Aplikasi Manajeme, </w:t>
              </w:r>
              <w:r>
                <w:rPr>
                  <w:noProof/>
                </w:rPr>
                <w:t>Volumul 20, pp. 611 - 622.</w:t>
              </w:r>
            </w:p>
            <w:p w14:paraId="28C0B3AC" w14:textId="77777777" w:rsidR="002B633E" w:rsidRPr="003B6756" w:rsidRDefault="002B633E" w:rsidP="002B633E"/>
            <w:p w14:paraId="03B985E9" w14:textId="77777777" w:rsidR="002B633E" w:rsidRDefault="002B633E" w:rsidP="002B633E">
              <w:pPr>
                <w:pStyle w:val="Bibliography"/>
                <w:rPr>
                  <w:noProof/>
                </w:rPr>
              </w:pPr>
              <w:r>
                <w:rPr>
                  <w:noProof/>
                </w:rPr>
                <w:t xml:space="preserve">Quantum workplace, 2024. </w:t>
              </w:r>
              <w:r>
                <w:rPr>
                  <w:i/>
                  <w:iCs/>
                  <w:noProof/>
                </w:rPr>
                <w:t xml:space="preserve">The Importance of Employee Recognition: Statistics and Research. </w:t>
              </w:r>
              <w:r>
                <w:rPr>
                  <w:noProof/>
                </w:rPr>
                <w:t xml:space="preserve">[Interactiv]  Available at: </w:t>
              </w:r>
              <w:r>
                <w:rPr>
                  <w:noProof/>
                  <w:u w:val="single"/>
                </w:rPr>
                <w:t>https://www.quantumworkplace.com/future-of-work/importance-of-employee-recognition</w:t>
              </w:r>
              <w:r>
                <w:rPr>
                  <w:noProof/>
                </w:rPr>
                <w:t xml:space="preserve"> [Accesat 20 02 2025].</w:t>
              </w:r>
            </w:p>
            <w:p w14:paraId="31C8BA4C" w14:textId="7C9FBD50" w:rsidR="00F00CA5" w:rsidRDefault="00F00CA5" w:rsidP="00F00CA5"/>
            <w:p w14:paraId="172E9FC0" w14:textId="61034FC6" w:rsidR="00F00CA5" w:rsidRPr="00F00CA5" w:rsidRDefault="00F00CA5" w:rsidP="00F00CA5">
              <w:pPr>
                <w:pStyle w:val="Bibliography"/>
                <w:rPr>
                  <w:noProof/>
                </w:rPr>
              </w:pPr>
              <w:r>
                <w:rPr>
                  <w:noProof/>
                </w:rPr>
                <w:t xml:space="preserve">Rahman, M. S., 2017. The Advantages and Disadvantages of Using Qualitative and Quantitative Approaches and Methods in Language “Testing and Assessment” Research: A Literature Review. </w:t>
              </w:r>
              <w:r>
                <w:rPr>
                  <w:i/>
                  <w:iCs/>
                  <w:noProof/>
                </w:rPr>
                <w:t xml:space="preserve">Journal of Education and Learning, </w:t>
              </w:r>
              <w:r>
                <w:rPr>
                  <w:noProof/>
                </w:rPr>
                <w:t>https://files.eric.ed.gov/fulltext/EJ1120221.pdf, 16(1), p. 11.</w:t>
              </w:r>
            </w:p>
            <w:p w14:paraId="6B844E72" w14:textId="332D4906" w:rsidR="003B6756" w:rsidRDefault="003B6756" w:rsidP="003B6756"/>
            <w:p w14:paraId="0B05E4C3" w14:textId="77777777" w:rsidR="002B633E" w:rsidRDefault="002B633E" w:rsidP="002B633E">
              <w:pPr>
                <w:pStyle w:val="Bibliography"/>
                <w:rPr>
                  <w:noProof/>
                </w:rPr>
              </w:pPr>
              <w:r>
                <w:rPr>
                  <w:noProof/>
                </w:rPr>
                <w:t xml:space="preserve">Richard M. Ryan, E. L. D., 2017. </w:t>
              </w:r>
              <w:r>
                <w:rPr>
                  <w:i/>
                  <w:iCs/>
                  <w:noProof/>
                </w:rPr>
                <w:t xml:space="preserve">Self-Determination Theory: Basic Psychological Needs in Motivation, Development, and Wellness. </w:t>
              </w:r>
              <w:r>
                <w:rPr>
                  <w:noProof/>
                </w:rPr>
                <w:t>1st ed. s.l.:The Guilford Press.</w:t>
              </w:r>
            </w:p>
            <w:p w14:paraId="6B573129" w14:textId="77777777" w:rsidR="002B633E" w:rsidRDefault="002B633E" w:rsidP="003B6756"/>
            <w:p w14:paraId="322991E0" w14:textId="4BA0CAF1" w:rsidR="003B6756" w:rsidRDefault="003B6756" w:rsidP="003B6756">
              <w:pPr>
                <w:pStyle w:val="Bibliography"/>
                <w:rPr>
                  <w:noProof/>
                </w:rPr>
              </w:pPr>
              <w:r>
                <w:rPr>
                  <w:noProof/>
                </w:rPr>
                <w:t xml:space="preserve">Ritz Carlton, 2024. </w:t>
              </w:r>
              <w:r>
                <w:rPr>
                  <w:i/>
                  <w:iCs/>
                  <w:noProof/>
                </w:rPr>
                <w:t xml:space="preserve">Foundations of Our Brand. </w:t>
              </w:r>
              <w:r>
                <w:rPr>
                  <w:noProof/>
                </w:rPr>
                <w:t xml:space="preserve">[Interactiv] </w:t>
              </w:r>
              <w:r>
                <w:rPr>
                  <w:noProof/>
                </w:rPr>
                <w:br/>
                <w:t xml:space="preserve">Available at: </w:t>
              </w:r>
              <w:r>
                <w:rPr>
                  <w:noProof/>
                  <w:u w:val="single"/>
                </w:rPr>
                <w:t>https://ritzcarltonleadershipcenter.com/about-us/about-us-foundations-of-our-brand/#:~:text=of%20our%20guests.-,Motto,provided%20by%20all%20staff%20members.</w:t>
              </w:r>
              <w:r>
                <w:rPr>
                  <w:noProof/>
                </w:rPr>
                <w:br/>
                <w:t>[Accesat 07 02 2025].</w:t>
              </w:r>
            </w:p>
            <w:p w14:paraId="729659B0" w14:textId="0CFBA27C" w:rsidR="003B6756" w:rsidRDefault="003B6756" w:rsidP="003B6756"/>
            <w:p w14:paraId="2C95381A" w14:textId="4BD5968C" w:rsidR="003B6756" w:rsidRDefault="003B6756" w:rsidP="003B6756">
              <w:pPr>
                <w:pStyle w:val="Bibliography"/>
                <w:rPr>
                  <w:noProof/>
                </w:rPr>
              </w:pPr>
              <w:r>
                <w:rPr>
                  <w:noProof/>
                </w:rPr>
                <w:t xml:space="preserve">Sábio, D. J. R., 2024. </w:t>
              </w:r>
              <w:r>
                <w:rPr>
                  <w:i/>
                  <w:iCs/>
                  <w:noProof/>
                </w:rPr>
                <w:t xml:space="preserve">Why is motivation important in the hospitality industry?. </w:t>
              </w:r>
              <w:r>
                <w:rPr>
                  <w:noProof/>
                </w:rPr>
                <w:t xml:space="preserve">[Interactiv] </w:t>
              </w:r>
              <w:r>
                <w:rPr>
                  <w:noProof/>
                </w:rPr>
                <w:br/>
                <w:t xml:space="preserve">Available at: </w:t>
              </w:r>
              <w:r>
                <w:rPr>
                  <w:noProof/>
                  <w:u w:val="single"/>
                </w:rPr>
                <w:t>https://www.linkedin.com/pulse/why-motivation-important-hospitality-industry-s%C3%A1bio-q3w9f/</w:t>
              </w:r>
              <w:r w:rsidR="002B633E">
                <w:rPr>
                  <w:noProof/>
                </w:rPr>
                <w:t xml:space="preserve"> </w:t>
              </w:r>
              <w:r>
                <w:rPr>
                  <w:noProof/>
                </w:rPr>
                <w:t>[Accesat 04 02 2025].</w:t>
              </w:r>
            </w:p>
            <w:p w14:paraId="6142B966" w14:textId="61BBFEDB" w:rsidR="002B633E" w:rsidRDefault="002B633E" w:rsidP="002B633E"/>
            <w:p w14:paraId="4B01EA0E" w14:textId="77777777" w:rsidR="002B633E" w:rsidRDefault="002B633E" w:rsidP="002B633E">
              <w:pPr>
                <w:pStyle w:val="Bibliography"/>
                <w:rPr>
                  <w:noProof/>
                </w:rPr>
              </w:pPr>
              <w:r>
                <w:rPr>
                  <w:noProof/>
                </w:rPr>
                <w:t xml:space="preserve">Salesforce, 2020. </w:t>
              </w:r>
              <w:r>
                <w:rPr>
                  <w:i/>
                  <w:iCs/>
                  <w:noProof/>
                </w:rPr>
                <w:t xml:space="preserve">Trying To Identify a Corporate Purpose? You Don’t Have To Save the World. </w:t>
              </w:r>
              <w:r>
                <w:rPr>
                  <w:noProof/>
                </w:rPr>
                <w:t xml:space="preserve">[Interactiv]  Available at: </w:t>
              </w:r>
              <w:r>
                <w:rPr>
                  <w:noProof/>
                  <w:u w:val="single"/>
                </w:rPr>
                <w:t>https://www.salesforce.com/blog/category/business-as-a-platform-for-change/</w:t>
              </w:r>
              <w:r>
                <w:rPr>
                  <w:noProof/>
                </w:rPr>
                <w:t xml:space="preserve"> [Accesat 22 02 2025].</w:t>
              </w:r>
            </w:p>
            <w:p w14:paraId="042CF00E" w14:textId="77777777" w:rsidR="002B633E" w:rsidRPr="002B633E" w:rsidRDefault="002B633E" w:rsidP="002B633E"/>
            <w:p w14:paraId="62393654" w14:textId="77777777" w:rsidR="002B633E" w:rsidRDefault="002B633E" w:rsidP="002B633E">
              <w:pPr>
                <w:pStyle w:val="Bibliography"/>
                <w:rPr>
                  <w:noProof/>
                </w:rPr>
              </w:pPr>
              <w:r>
                <w:rPr>
                  <w:noProof/>
                </w:rPr>
                <w:t xml:space="preserve">Samsonowa, T., 2012. </w:t>
              </w:r>
              <w:r>
                <w:rPr>
                  <w:i/>
                  <w:iCs/>
                  <w:noProof/>
                </w:rPr>
                <w:t xml:space="preserve">Industrial Research Performance Management Key Performance Indicators in the ICT Industry. </w:t>
              </w:r>
              <w:r>
                <w:rPr>
                  <w:noProof/>
                </w:rPr>
                <w:t>https://www.google.com.eg/books/edition/Industrial_Research_Performance_Manageme/xenQ2cSpKEUC?hl=en&amp;gbpv=1&amp;printsec=frontcover: Physica - Verlag.</w:t>
              </w:r>
            </w:p>
            <w:p w14:paraId="7667F991" w14:textId="15683791" w:rsidR="00621A85" w:rsidRDefault="00621A85" w:rsidP="00621A85"/>
            <w:p w14:paraId="5E986955" w14:textId="77777777" w:rsidR="002B633E" w:rsidRDefault="002B633E" w:rsidP="002B633E">
              <w:pPr>
                <w:pStyle w:val="Bibliography"/>
                <w:rPr>
                  <w:noProof/>
                </w:rPr>
              </w:pPr>
              <w:r>
                <w:rPr>
                  <w:noProof/>
                </w:rPr>
                <w:t xml:space="preserve">Shahin, A. &amp; Mahbod, M. A., 2007. Prioritization of key performance indicators : An integration of analytical hierarchy process and goal setting. </w:t>
              </w:r>
              <w:r>
                <w:rPr>
                  <w:i/>
                  <w:iCs/>
                  <w:noProof/>
                </w:rPr>
                <w:t xml:space="preserve">The international journal of productivity and performance management, </w:t>
              </w:r>
              <w:r>
                <w:rPr>
                  <w:noProof/>
                </w:rPr>
                <w:t>20 03, 56(3), pp. 226 - 240.</w:t>
              </w:r>
            </w:p>
            <w:p w14:paraId="5A287EE1" w14:textId="4C2F7DD1" w:rsidR="002B633E" w:rsidRDefault="002B633E" w:rsidP="00621A85"/>
            <w:p w14:paraId="2D970474" w14:textId="7B490475" w:rsidR="002B633E" w:rsidRDefault="002B633E" w:rsidP="002B633E">
              <w:pPr>
                <w:pStyle w:val="Bibliography"/>
                <w:rPr>
                  <w:noProof/>
                </w:rPr>
              </w:pPr>
              <w:r>
                <w:rPr>
                  <w:noProof/>
                </w:rPr>
                <w:lastRenderedPageBreak/>
                <w:t xml:space="preserve">Sharebite , 2023. </w:t>
              </w:r>
              <w:r>
                <w:rPr>
                  <w:i/>
                  <w:iCs/>
                  <w:noProof/>
                </w:rPr>
                <w:t xml:space="preserve">Fueling Success: The 7 Massive Benefits of Free Food at Work. </w:t>
              </w:r>
              <w:r>
                <w:rPr>
                  <w:noProof/>
                </w:rPr>
                <w:t xml:space="preserve">[Interactiv] </w:t>
              </w:r>
              <w:r>
                <w:rPr>
                  <w:noProof/>
                </w:rPr>
                <w:br/>
                <w:t xml:space="preserve">Available at: </w:t>
              </w:r>
              <w:r>
                <w:rPr>
                  <w:noProof/>
                  <w:u w:val="single"/>
                </w:rPr>
                <w:t>https://sharebite.com/blog/7-benefits-of-free-food-at-work</w:t>
              </w:r>
              <w:r>
                <w:rPr>
                  <w:noProof/>
                </w:rPr>
                <w:t xml:space="preserve"> [Accesat 15 02 2025].</w:t>
              </w:r>
            </w:p>
            <w:p w14:paraId="3B3CF7E9" w14:textId="77777777" w:rsidR="002B633E" w:rsidRPr="002B633E" w:rsidRDefault="002B633E" w:rsidP="002B633E"/>
            <w:p w14:paraId="6D360321" w14:textId="752A854E" w:rsidR="002B633E" w:rsidRPr="002B633E" w:rsidRDefault="002B633E" w:rsidP="002B633E">
              <w:pPr>
                <w:pStyle w:val="Bibliography"/>
                <w:rPr>
                  <w:noProof/>
                </w:rPr>
              </w:pPr>
              <w:r>
                <w:rPr>
                  <w:noProof/>
                </w:rPr>
                <w:t xml:space="preserve">Shields, J., 2007. </w:t>
              </w:r>
              <w:r>
                <w:rPr>
                  <w:i/>
                  <w:iCs/>
                  <w:noProof/>
                </w:rPr>
                <w:t xml:space="preserve">Managing employee performance and reward : concepts, practices, strategies. </w:t>
              </w:r>
              <w:r>
                <w:rPr>
                  <w:noProof/>
                </w:rPr>
                <w:t>s.l.:Cambridge University Press.</w:t>
              </w:r>
            </w:p>
            <w:p w14:paraId="54FA9E48" w14:textId="77777777" w:rsidR="002B633E" w:rsidRPr="00621A85" w:rsidRDefault="002B633E" w:rsidP="00621A85"/>
            <w:p w14:paraId="47CEF84B" w14:textId="5C2BF6DA" w:rsidR="00466B3A" w:rsidRDefault="00466B3A" w:rsidP="00466B3A">
              <w:pPr>
                <w:pStyle w:val="Bibliography"/>
                <w:rPr>
                  <w:noProof/>
                </w:rPr>
              </w:pPr>
              <w:r>
                <w:rPr>
                  <w:noProof/>
                </w:rPr>
                <w:t xml:space="preserve">Shivadas Sivasubramaniam, D. H. D. V. K. &amp;. Z. R. K., 2021. Assisting you to advance with ethics in research: an introduction to ethical governance and application procedures. </w:t>
              </w:r>
              <w:r>
                <w:rPr>
                  <w:i/>
                  <w:iCs/>
                  <w:noProof/>
                </w:rPr>
                <w:t xml:space="preserve">International Journal for Educational Integrity, </w:t>
              </w:r>
              <w:r>
                <w:rPr>
                  <w:noProof/>
                </w:rPr>
                <w:t>13 07.Volumul 17.</w:t>
              </w:r>
            </w:p>
            <w:p w14:paraId="0049723B" w14:textId="66B59C29" w:rsidR="00621A85" w:rsidRDefault="00621A85" w:rsidP="00621A85"/>
            <w:p w14:paraId="6557BCFA" w14:textId="77777777" w:rsidR="002B633E" w:rsidRDefault="002B633E" w:rsidP="002B633E">
              <w:pPr>
                <w:pStyle w:val="Bibliography"/>
                <w:rPr>
                  <w:noProof/>
                </w:rPr>
              </w:pPr>
              <w:r>
                <w:rPr>
                  <w:noProof/>
                </w:rPr>
                <w:t xml:space="preserve">SiteMinder, 2024. </w:t>
              </w:r>
              <w:r>
                <w:rPr>
                  <w:i/>
                  <w:iCs/>
                  <w:noProof/>
                </w:rPr>
                <w:t xml:space="preserve">Hotel metrics: How to measure performance in the hotel industry. </w:t>
              </w:r>
              <w:r>
                <w:rPr>
                  <w:noProof/>
                </w:rPr>
                <w:t xml:space="preserve">[Interactiv]  Available at: </w:t>
              </w:r>
              <w:r>
                <w:rPr>
                  <w:noProof/>
                  <w:u w:val="single"/>
                </w:rPr>
                <w:t>https://www.siteminder.com/r/hotel-metrics/</w:t>
              </w:r>
              <w:r>
                <w:rPr>
                  <w:noProof/>
                </w:rPr>
                <w:t xml:space="preserve"> [Accesat 20 02 2025].</w:t>
              </w:r>
            </w:p>
            <w:p w14:paraId="6034D18B" w14:textId="77777777" w:rsidR="002B633E" w:rsidRPr="00621A85" w:rsidRDefault="002B633E" w:rsidP="00621A85"/>
            <w:p w14:paraId="17942056" w14:textId="7500E6D3" w:rsidR="00466B3A" w:rsidRDefault="00466B3A" w:rsidP="00466B3A">
              <w:pPr>
                <w:pStyle w:val="Bibliography"/>
                <w:rPr>
                  <w:noProof/>
                </w:rPr>
              </w:pPr>
              <w:r>
                <w:rPr>
                  <w:noProof/>
                </w:rPr>
                <w:t xml:space="preserve">Solomon, M., 2016. </w:t>
              </w:r>
              <w:r>
                <w:rPr>
                  <w:i/>
                  <w:iCs/>
                  <w:noProof/>
                </w:rPr>
                <w:t xml:space="preserve">Heart of Hospitality. </w:t>
              </w:r>
              <w:r>
                <w:rPr>
                  <w:noProof/>
                </w:rPr>
                <w:t>New York: SELECT Books INC.</w:t>
              </w:r>
            </w:p>
            <w:p w14:paraId="3EA4230A" w14:textId="224318B7" w:rsidR="00F00CA5" w:rsidRDefault="00F00CA5" w:rsidP="00F00CA5"/>
            <w:p w14:paraId="48F1F391" w14:textId="51F056D6" w:rsidR="002B633E" w:rsidRDefault="002B633E" w:rsidP="002B633E">
              <w:pPr>
                <w:pStyle w:val="Bibliography"/>
                <w:rPr>
                  <w:noProof/>
                </w:rPr>
              </w:pPr>
              <w:r>
                <w:rPr>
                  <w:noProof/>
                </w:rPr>
                <w:t xml:space="preserve">Standford University, 2024. </w:t>
              </w:r>
              <w:r>
                <w:rPr>
                  <w:i/>
                  <w:iCs/>
                  <w:noProof/>
                </w:rPr>
                <w:t xml:space="preserve">8 ways Gen Z will change the workforce. </w:t>
              </w:r>
              <w:r>
                <w:rPr>
                  <w:noProof/>
                </w:rPr>
                <w:t xml:space="preserve">[Interactiv] </w:t>
              </w:r>
              <w:r>
                <w:rPr>
                  <w:noProof/>
                </w:rPr>
                <w:br/>
                <w:t xml:space="preserve">Available at: </w:t>
              </w:r>
              <w:r>
                <w:rPr>
                  <w:noProof/>
                  <w:u w:val="single"/>
                </w:rPr>
                <w:t>https://news.stanford.edu/stories/2024/02/8-things-expect-gen-z-coworker</w:t>
              </w:r>
              <w:r>
                <w:rPr>
                  <w:noProof/>
                </w:rPr>
                <w:br/>
                <w:t>[Accesat 02 2025].</w:t>
              </w:r>
            </w:p>
            <w:p w14:paraId="0C4023E4" w14:textId="052BC42D" w:rsidR="002B633E" w:rsidRPr="002B633E" w:rsidRDefault="002B633E" w:rsidP="002B633E">
              <w:pPr>
                <w:pStyle w:val="Bibliography"/>
                <w:rPr>
                  <w:noProof/>
                </w:rPr>
              </w:pPr>
              <w:r>
                <w:rPr>
                  <w:noProof/>
                </w:rPr>
                <w:t xml:space="preserve">Staubus, M., 2008. The Inherent Motivation to Work Productively: A Brief Look at Employee Ownership and Industrial History. </w:t>
              </w:r>
              <w:r>
                <w:rPr>
                  <w:i/>
                  <w:iCs/>
                  <w:noProof/>
                </w:rPr>
                <w:t xml:space="preserve">Curriculum Library for Employee Ownership, </w:t>
              </w:r>
              <w:r>
                <w:rPr>
                  <w:noProof/>
                </w:rPr>
                <w:t>01.</w:t>
              </w:r>
            </w:p>
            <w:p w14:paraId="0317F3D5" w14:textId="77777777" w:rsidR="002B633E" w:rsidRDefault="002B633E" w:rsidP="00F00CA5"/>
            <w:p w14:paraId="505EF115" w14:textId="3912D3B7" w:rsidR="002B633E" w:rsidRDefault="00F00CA5" w:rsidP="002B633E">
              <w:pPr>
                <w:pStyle w:val="Bibliography"/>
                <w:rPr>
                  <w:noProof/>
                </w:rPr>
              </w:pPr>
              <w:r>
                <w:rPr>
                  <w:noProof/>
                </w:rPr>
                <w:t xml:space="preserve">Stowers, J., 2024. </w:t>
              </w:r>
              <w:r>
                <w:rPr>
                  <w:i/>
                  <w:iCs/>
                  <w:noProof/>
                </w:rPr>
                <w:t xml:space="preserve">Employee Retention: What Does Your Turnover Rate Tell You?. </w:t>
              </w:r>
              <w:r>
                <w:rPr>
                  <w:noProof/>
                </w:rPr>
                <w:t xml:space="preserve">[Interactiv] </w:t>
              </w:r>
              <w:r>
                <w:rPr>
                  <w:noProof/>
                </w:rPr>
                <w:br/>
                <w:t xml:space="preserve">Available at: </w:t>
              </w:r>
              <w:r>
                <w:rPr>
                  <w:noProof/>
                  <w:u w:val="single"/>
                </w:rPr>
                <w:t>https://www.business.com/articles/employee-turnover-rate/</w:t>
              </w:r>
              <w:r>
                <w:rPr>
                  <w:noProof/>
                </w:rPr>
                <w:t xml:space="preserve"> [Accesat 16 02 2025].</w:t>
              </w:r>
            </w:p>
            <w:p w14:paraId="323B1443" w14:textId="0B59FEF2" w:rsidR="002B633E" w:rsidRDefault="002B633E" w:rsidP="002B633E"/>
            <w:p w14:paraId="1E61A41F" w14:textId="77777777" w:rsidR="002B633E" w:rsidRDefault="002B633E" w:rsidP="002B633E">
              <w:pPr>
                <w:pStyle w:val="Bibliography"/>
                <w:rPr>
                  <w:noProof/>
                </w:rPr>
              </w:pPr>
              <w:r>
                <w:rPr>
                  <w:noProof/>
                </w:rPr>
                <w:t xml:space="preserve">Taryana, T. R. W. O. H. G. A. S. D. &amp;. M. M., 2023. The inﬂuence of teacher certiﬁcation and teachingmotivation on teacher performance.. </w:t>
              </w:r>
              <w:r>
                <w:rPr>
                  <w:i/>
                  <w:iCs/>
                  <w:noProof/>
                </w:rPr>
                <w:t xml:space="preserve">Journal of Education, </w:t>
              </w:r>
              <w:r>
                <w:rPr>
                  <w:noProof/>
                </w:rPr>
                <w:t>Volumul 5.</w:t>
              </w:r>
            </w:p>
            <w:p w14:paraId="16964855" w14:textId="52044C28" w:rsidR="002B633E" w:rsidRDefault="002B633E" w:rsidP="002B633E"/>
            <w:p w14:paraId="03D262ED" w14:textId="77777777" w:rsidR="002B633E" w:rsidRDefault="002B633E" w:rsidP="002B633E">
              <w:pPr>
                <w:pStyle w:val="Bibliography"/>
                <w:rPr>
                  <w:noProof/>
                </w:rPr>
              </w:pPr>
              <w:r>
                <w:rPr>
                  <w:noProof/>
                </w:rPr>
                <w:t xml:space="preserve">Taylor, F. V., 1911. </w:t>
              </w:r>
              <w:r>
                <w:rPr>
                  <w:i/>
                  <w:iCs/>
                  <w:noProof/>
                </w:rPr>
                <w:t xml:space="preserve">The Principles of Scientific Management. </w:t>
              </w:r>
              <w:r>
                <w:rPr>
                  <w:noProof/>
                </w:rPr>
                <w:t>Van Nostrand ed. New York: Harper and Brothers and Frank G Gilbreth.</w:t>
              </w:r>
            </w:p>
            <w:p w14:paraId="09EA7D37" w14:textId="77777777" w:rsidR="002B633E" w:rsidRPr="00621A85" w:rsidRDefault="002B633E" w:rsidP="002B633E"/>
            <w:p w14:paraId="546B44CB" w14:textId="4F3B82B9" w:rsidR="002B633E" w:rsidRPr="002B633E" w:rsidRDefault="002B633E" w:rsidP="002B633E">
              <w:pPr>
                <w:pStyle w:val="Bibliography"/>
                <w:rPr>
                  <w:noProof/>
                </w:rPr>
              </w:pPr>
              <w:r>
                <w:rPr>
                  <w:noProof/>
                </w:rPr>
                <w:t xml:space="preserve">Tourism Review, 2021. </w:t>
              </w:r>
              <w:r>
                <w:rPr>
                  <w:i/>
                  <w:iCs/>
                  <w:noProof/>
                </w:rPr>
                <w:t xml:space="preserve">TOP 10 LARGEST HOTEL GROUPS OF THE WORLD. </w:t>
              </w:r>
              <w:r>
                <w:rPr>
                  <w:noProof/>
                </w:rPr>
                <w:t xml:space="preserve">[Interactiv] </w:t>
              </w:r>
              <w:r>
                <w:rPr>
                  <w:noProof/>
                </w:rPr>
                <w:br/>
                <w:t xml:space="preserve">Available at: </w:t>
              </w:r>
              <w:r>
                <w:rPr>
                  <w:noProof/>
                  <w:u w:val="single"/>
                </w:rPr>
                <w:t>https://www.tourism-review.com/top-10-world-largest-hotel-groups-news1988</w:t>
              </w:r>
              <w:r>
                <w:rPr>
                  <w:noProof/>
                </w:rPr>
                <w:br/>
                <w:t>[Accesat 02 02 2025].</w:t>
              </w:r>
            </w:p>
            <w:p w14:paraId="1AF7B67F" w14:textId="703B86D5" w:rsidR="00621A85" w:rsidRDefault="00621A85" w:rsidP="00621A85"/>
            <w:p w14:paraId="2DDBB381" w14:textId="77777777" w:rsidR="00F00CA5" w:rsidRDefault="00F00CA5" w:rsidP="00F00CA5">
              <w:pPr>
                <w:pStyle w:val="Bibliography"/>
                <w:rPr>
                  <w:noProof/>
                </w:rPr>
              </w:pPr>
              <w:r>
                <w:rPr>
                  <w:noProof/>
                </w:rPr>
                <w:t xml:space="preserve">Tripadvisor, 2024. </w:t>
              </w:r>
              <w:r>
                <w:rPr>
                  <w:i/>
                  <w:iCs/>
                  <w:noProof/>
                </w:rPr>
                <w:t xml:space="preserve">Ibis London Barking. </w:t>
              </w:r>
              <w:r>
                <w:rPr>
                  <w:noProof/>
                </w:rPr>
                <w:t xml:space="preserve">[Interactiv] </w:t>
              </w:r>
              <w:r>
                <w:rPr>
                  <w:noProof/>
                </w:rPr>
                <w:br/>
                <w:t xml:space="preserve">Available at: </w:t>
              </w:r>
              <w:r>
                <w:rPr>
                  <w:noProof/>
                  <w:u w:val="single"/>
                </w:rPr>
                <w:t>https://www.tripadvisor.com.sg/ShowUserReviews-g503771-d191909-r969600802-Ibis_London_Barking-Barking_Barking_and_Dagenham_Greater_London_England.html</w:t>
              </w:r>
              <w:r>
                <w:rPr>
                  <w:noProof/>
                </w:rPr>
                <w:t xml:space="preserve"> [Accesat 04 02 2025].</w:t>
              </w:r>
            </w:p>
            <w:p w14:paraId="608222BE" w14:textId="77777777" w:rsidR="00F00CA5" w:rsidRPr="00621A85" w:rsidRDefault="00F00CA5" w:rsidP="00F00CA5"/>
            <w:p w14:paraId="7B7BCCC7" w14:textId="77777777" w:rsidR="00F00CA5" w:rsidRDefault="00F00CA5" w:rsidP="00F00CA5">
              <w:pPr>
                <w:pStyle w:val="Bibliography"/>
                <w:rPr>
                  <w:noProof/>
                </w:rPr>
              </w:pPr>
              <w:r>
                <w:rPr>
                  <w:noProof/>
                </w:rPr>
                <w:t xml:space="preserve">Tripadvisor, 2025. </w:t>
              </w:r>
              <w:r>
                <w:rPr>
                  <w:i/>
                  <w:iCs/>
                  <w:noProof/>
                </w:rPr>
                <w:t xml:space="preserve">ibis London Barking. </w:t>
              </w:r>
              <w:r>
                <w:rPr>
                  <w:noProof/>
                </w:rPr>
                <w:t xml:space="preserve">[Interactiv] </w:t>
              </w:r>
              <w:r>
                <w:rPr>
                  <w:noProof/>
                </w:rPr>
                <w:br/>
                <w:t xml:space="preserve">Available at: </w:t>
              </w:r>
              <w:r>
                <w:rPr>
                  <w:noProof/>
                  <w:u w:val="single"/>
                </w:rPr>
                <w:t>https://www.tripadvisor.com/Hotel_Review-g503771-d191909-Reviews-Ibis_London_Barking-Barking_Barking_and_Dagenham_Greater_London_England.html</w:t>
              </w:r>
              <w:r>
                <w:rPr>
                  <w:noProof/>
                </w:rPr>
                <w:br/>
                <w:t>[Accesat 15 02 2025].</w:t>
              </w:r>
            </w:p>
            <w:p w14:paraId="36B08B45" w14:textId="77777777" w:rsidR="00F00CA5" w:rsidRDefault="00F00CA5" w:rsidP="00621A85"/>
            <w:p w14:paraId="13C83A56" w14:textId="77777777" w:rsidR="00F00CA5" w:rsidRDefault="00F00CA5" w:rsidP="00F00CA5">
              <w:pPr>
                <w:pStyle w:val="Bibliography"/>
                <w:rPr>
                  <w:noProof/>
                </w:rPr>
              </w:pPr>
              <w:r>
                <w:rPr>
                  <w:noProof/>
                </w:rPr>
                <w:t xml:space="preserve">Uka, A. &amp;. P. A., 2021. Motivation as an indicator of performance and productivity from the perspective of employees. </w:t>
              </w:r>
              <w:r>
                <w:rPr>
                  <w:i/>
                  <w:iCs/>
                  <w:noProof/>
                </w:rPr>
                <w:t xml:space="preserve">Management &amp; Marketing. Challenges for the Knowledge Society , </w:t>
              </w:r>
              <w:r>
                <w:rPr>
                  <w:noProof/>
                </w:rPr>
                <w:t>Volumul 16.</w:t>
              </w:r>
            </w:p>
            <w:p w14:paraId="6D814886" w14:textId="77777777" w:rsidR="00F00CA5" w:rsidRDefault="00F00CA5" w:rsidP="00621A85"/>
            <w:p w14:paraId="3FB27518" w14:textId="77777777" w:rsidR="00F00CA5" w:rsidRDefault="00F00CA5" w:rsidP="00F00CA5">
              <w:pPr>
                <w:pStyle w:val="Bibliography"/>
                <w:rPr>
                  <w:noProof/>
                </w:rPr>
              </w:pPr>
              <w:r>
                <w:rPr>
                  <w:noProof/>
                </w:rPr>
                <w:lastRenderedPageBreak/>
                <w:t xml:space="preserve">Victorino, L. V. R. &amp;. W. D., 2008. </w:t>
              </w:r>
              <w:r>
                <w:rPr>
                  <w:i/>
                  <w:iCs/>
                  <w:noProof/>
                </w:rPr>
                <w:t xml:space="preserve">Service Scripting: A Customer’s Perspective of Quality and Performance, </w:t>
              </w:r>
              <w:r>
                <w:rPr>
                  <w:noProof/>
                </w:rPr>
                <w:t>s.l.: Cornell University.</w:t>
              </w:r>
            </w:p>
            <w:p w14:paraId="556FDE5D" w14:textId="770D7693" w:rsidR="00F00CA5" w:rsidRDefault="00F00CA5" w:rsidP="00621A85"/>
            <w:p w14:paraId="1A4A2314" w14:textId="77777777" w:rsidR="002B633E" w:rsidRDefault="002B633E" w:rsidP="002B633E">
              <w:pPr>
                <w:pStyle w:val="Bibliography"/>
                <w:rPr>
                  <w:noProof/>
                </w:rPr>
              </w:pPr>
              <w:r>
                <w:rPr>
                  <w:noProof/>
                </w:rPr>
                <w:t xml:space="preserve">Visier.com, 2025. </w:t>
              </w:r>
              <w:r>
                <w:rPr>
                  <w:i/>
                  <w:iCs/>
                  <w:noProof/>
                </w:rPr>
                <w:t xml:space="preserve">Complete Guide to Employee Evaluations. </w:t>
              </w:r>
              <w:r>
                <w:rPr>
                  <w:noProof/>
                </w:rPr>
                <w:t xml:space="preserve">[Interactiv]  Available at: </w:t>
              </w:r>
              <w:r>
                <w:rPr>
                  <w:noProof/>
                  <w:u w:val="single"/>
                </w:rPr>
                <w:t>https://www.visier.com/manager-effectiveness/employee-evaluation/</w:t>
              </w:r>
              <w:r>
                <w:rPr>
                  <w:noProof/>
                </w:rPr>
                <w:t xml:space="preserve"> [Accesat 20 02 2025].</w:t>
              </w:r>
            </w:p>
            <w:p w14:paraId="5A8ACF93" w14:textId="5D9018F5" w:rsidR="002B633E" w:rsidRDefault="002B633E" w:rsidP="00621A85"/>
            <w:p w14:paraId="1A09F9E2" w14:textId="77777777" w:rsidR="002B633E" w:rsidRDefault="002B633E" w:rsidP="002B633E">
              <w:pPr>
                <w:pStyle w:val="Bibliography"/>
                <w:rPr>
                  <w:noProof/>
                </w:rPr>
              </w:pPr>
              <w:r>
                <w:rPr>
                  <w:noProof/>
                </w:rPr>
                <w:t xml:space="preserve">Vroom, V. H., 1964. </w:t>
              </w:r>
              <w:r>
                <w:rPr>
                  <w:i/>
                  <w:iCs/>
                  <w:noProof/>
                </w:rPr>
                <w:t xml:space="preserve">Work and Motivation. </w:t>
              </w:r>
              <w:r>
                <w:rPr>
                  <w:noProof/>
                </w:rPr>
                <w:t>s.l.:Wiley.</w:t>
              </w:r>
            </w:p>
            <w:p w14:paraId="7C1A5A5F" w14:textId="77777777" w:rsidR="002B633E" w:rsidRPr="00621A85" w:rsidRDefault="002B633E" w:rsidP="00621A85"/>
            <w:p w14:paraId="7023C218" w14:textId="2C20ED3F" w:rsidR="00466B3A" w:rsidRDefault="00466B3A" w:rsidP="00466B3A">
              <w:pPr>
                <w:pStyle w:val="Bibliography"/>
                <w:rPr>
                  <w:noProof/>
                </w:rPr>
              </w:pPr>
              <w:r>
                <w:rPr>
                  <w:noProof/>
                </w:rPr>
                <w:t xml:space="preserve">Walker, J., 2021. </w:t>
              </w:r>
              <w:r>
                <w:rPr>
                  <w:i/>
                  <w:iCs/>
                  <w:noProof/>
                </w:rPr>
                <w:t xml:space="preserve">Introduction to Hospitality. </w:t>
              </w:r>
              <w:r>
                <w:rPr>
                  <w:noProof/>
                </w:rPr>
                <w:t>https://ebookcentral.proquest.com/lib/trinity/reader.action?docID=6371059&amp;ppg=30: Pearson Education Limited.</w:t>
              </w:r>
            </w:p>
            <w:p w14:paraId="2B699FDB" w14:textId="7962B743" w:rsidR="00621A85" w:rsidRDefault="00621A85" w:rsidP="00621A85"/>
            <w:p w14:paraId="17792D29" w14:textId="77777777" w:rsidR="002B633E" w:rsidRDefault="002B633E" w:rsidP="002B633E">
              <w:pPr>
                <w:pStyle w:val="Bibliography"/>
                <w:rPr>
                  <w:noProof/>
                </w:rPr>
              </w:pPr>
              <w:r>
                <w:rPr>
                  <w:noProof/>
                </w:rPr>
                <w:t xml:space="preserve">Widz, M. P. a. d., Krukowska, R., Walas, B. &amp; Kruczek, Z., 2022. Course of Values of Key Performance Indicators in City Hotels during the COVID-19 Pandemic: Poland Case Study. </w:t>
              </w:r>
              <w:r>
                <w:rPr>
                  <w:i/>
                  <w:iCs/>
                  <w:noProof/>
                </w:rPr>
                <w:t xml:space="preserve">Scholarly Journal, Sustainability, </w:t>
              </w:r>
              <w:r>
                <w:rPr>
                  <w:noProof/>
                </w:rPr>
                <w:t>14(19), p. 12454.</w:t>
              </w:r>
            </w:p>
            <w:p w14:paraId="5B1D8B63" w14:textId="1625B163" w:rsidR="002B633E" w:rsidRDefault="002B633E" w:rsidP="00621A85"/>
            <w:p w14:paraId="4F944BEA" w14:textId="77777777" w:rsidR="002B633E" w:rsidRDefault="002B633E" w:rsidP="002B633E">
              <w:pPr>
                <w:pStyle w:val="Bibliography"/>
                <w:rPr>
                  <w:noProof/>
                </w:rPr>
              </w:pPr>
              <w:r>
                <w:rPr>
                  <w:noProof/>
                </w:rPr>
                <w:t xml:space="preserve">Wiley, C., 1997. What motivates employees according to over 40 years of motivation surveys. </w:t>
              </w:r>
              <w:r>
                <w:rPr>
                  <w:i/>
                  <w:iCs/>
                  <w:noProof/>
                </w:rPr>
                <w:t xml:space="preserve">International journal of manpower, </w:t>
              </w:r>
              <w:r>
                <w:rPr>
                  <w:noProof/>
                </w:rPr>
                <w:t>18(3), pp. pp. 263-280.</w:t>
              </w:r>
            </w:p>
            <w:p w14:paraId="3F12CECC" w14:textId="03CEBF21" w:rsidR="002B633E" w:rsidRDefault="002B633E" w:rsidP="00621A85"/>
            <w:p w14:paraId="3056CF2A" w14:textId="77777777" w:rsidR="002B633E" w:rsidRDefault="002B633E" w:rsidP="002B633E">
              <w:pPr>
                <w:pStyle w:val="Bibliography"/>
                <w:rPr>
                  <w:noProof/>
                </w:rPr>
              </w:pPr>
              <w:r>
                <w:rPr>
                  <w:noProof/>
                </w:rPr>
                <w:t xml:space="preserve">Workleap, 2024. </w:t>
              </w:r>
              <w:r>
                <w:rPr>
                  <w:i/>
                  <w:iCs/>
                  <w:noProof/>
                </w:rPr>
                <w:t xml:space="preserve">Guide to performance motivation and its impact on the workplace. </w:t>
              </w:r>
              <w:r>
                <w:rPr>
                  <w:noProof/>
                </w:rPr>
                <w:t xml:space="preserve">[Interactiv]  Available at: </w:t>
              </w:r>
              <w:r>
                <w:rPr>
                  <w:noProof/>
                  <w:u w:val="single"/>
                </w:rPr>
                <w:t>https://workleap.com/blog/performance-motivation</w:t>
              </w:r>
              <w:r>
                <w:rPr>
                  <w:noProof/>
                </w:rPr>
                <w:t xml:space="preserve"> [Accesat 20 02 2025].</w:t>
              </w:r>
            </w:p>
            <w:p w14:paraId="2D870851" w14:textId="77777777" w:rsidR="002B633E" w:rsidRPr="00621A85" w:rsidRDefault="002B633E" w:rsidP="00621A85"/>
            <w:p w14:paraId="139E9D56" w14:textId="3E6AD969" w:rsidR="00466B3A" w:rsidRDefault="00466B3A" w:rsidP="00466B3A">
              <w:pPr>
                <w:pStyle w:val="Bibliography"/>
                <w:rPr>
                  <w:noProof/>
                </w:rPr>
              </w:pPr>
              <w:r>
                <w:rPr>
                  <w:noProof/>
                </w:rPr>
                <w:t xml:space="preserve">World Health Organization &amp; Burton, Joan, 2010. </w:t>
              </w:r>
              <w:r>
                <w:rPr>
                  <w:i/>
                  <w:iCs/>
                  <w:noProof/>
                </w:rPr>
                <w:t xml:space="preserve">WHO Healthy Workplace Framework and Model: Background and Supporting Literature and Practices. </w:t>
              </w:r>
              <w:r>
                <w:rPr>
                  <w:noProof/>
                </w:rPr>
                <w:t xml:space="preserve">[Interactiv] </w:t>
              </w:r>
              <w:r w:rsidR="00621A85">
                <w:rPr>
                  <w:noProof/>
                </w:rPr>
                <w:t xml:space="preserve"> </w:t>
              </w:r>
              <w:r>
                <w:rPr>
                  <w:noProof/>
                </w:rPr>
                <w:t xml:space="preserve">Available at: </w:t>
              </w:r>
              <w:r>
                <w:rPr>
                  <w:noProof/>
                  <w:u w:val="single"/>
                </w:rPr>
                <w:t>https://iris.who.int/handle/10665/113144</w:t>
              </w:r>
              <w:r w:rsidR="00621A85">
                <w:rPr>
                  <w:noProof/>
                </w:rPr>
                <w:t xml:space="preserve"> </w:t>
              </w:r>
              <w:r>
                <w:rPr>
                  <w:noProof/>
                </w:rPr>
                <w:t>[Accesat 11 2025].</w:t>
              </w:r>
            </w:p>
            <w:p w14:paraId="26067736" w14:textId="406832D1" w:rsidR="00466B3A" w:rsidRDefault="00466B3A" w:rsidP="00466B3A">
              <w:r>
                <w:rPr>
                  <w:b/>
                  <w:bCs/>
                  <w:noProof/>
                </w:rPr>
                <w:fldChar w:fldCharType="end"/>
              </w:r>
            </w:p>
          </w:sdtContent>
        </w:sdt>
      </w:sdtContent>
    </w:sdt>
    <w:p w14:paraId="77DA618F" w14:textId="77777777" w:rsidR="00514E3A" w:rsidRDefault="00514E3A"/>
    <w:p w14:paraId="45DF0A35" w14:textId="77777777" w:rsidR="00514E3A" w:rsidRDefault="00514E3A"/>
    <w:p w14:paraId="18977676" w14:textId="77777777" w:rsidR="001A20FA" w:rsidRDefault="001A20FA"/>
    <w:p w14:paraId="05A8533B" w14:textId="77777777" w:rsidR="00514E3A" w:rsidRDefault="00514E3A"/>
    <w:p w14:paraId="258DA10D" w14:textId="77777777" w:rsidR="00514E3A" w:rsidRDefault="00514E3A"/>
    <w:p w14:paraId="4568466A" w14:textId="77777777" w:rsidR="00514E3A" w:rsidRDefault="00514E3A"/>
    <w:p w14:paraId="4C62306A" w14:textId="77777777" w:rsidR="00514E3A" w:rsidRDefault="00514E3A"/>
    <w:p w14:paraId="6DE83F87" w14:textId="77777777" w:rsidR="00514E3A" w:rsidRDefault="00514E3A"/>
    <w:p w14:paraId="01DA02E7" w14:textId="77777777" w:rsidR="00514E3A" w:rsidRDefault="00514E3A"/>
    <w:sectPr w:rsidR="00514E3A" w:rsidSect="00753DF1">
      <w:footerReference w:type="even" r:id="rId31"/>
      <w:footerReference w:type="default" r:id="rId32"/>
      <w:pgSz w:w="11900" w:h="16840"/>
      <w:pgMar w:top="1305" w:right="1417" w:bottom="1265"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C441B1" w14:textId="77777777" w:rsidR="00610E52" w:rsidRDefault="00610E52" w:rsidP="000B189C">
      <w:r>
        <w:separator/>
      </w:r>
    </w:p>
  </w:endnote>
  <w:endnote w:type="continuationSeparator" w:id="0">
    <w:p w14:paraId="23CB75BD" w14:textId="77777777" w:rsidR="00610E52" w:rsidRDefault="00610E52" w:rsidP="000B18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36099779"/>
      <w:docPartObj>
        <w:docPartGallery w:val="Page Numbers (Bottom of Page)"/>
        <w:docPartUnique/>
      </w:docPartObj>
    </w:sdtPr>
    <w:sdtContent>
      <w:p w14:paraId="632878D9" w14:textId="7A7B1013" w:rsidR="000B189C" w:rsidRDefault="000B189C" w:rsidP="000B189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04B88B" w14:textId="77777777" w:rsidR="000B189C" w:rsidRDefault="000B189C" w:rsidP="000B189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00928993"/>
      <w:docPartObj>
        <w:docPartGallery w:val="Page Numbers (Bottom of Page)"/>
        <w:docPartUnique/>
      </w:docPartObj>
    </w:sdtPr>
    <w:sdtContent>
      <w:p w14:paraId="27B2264E" w14:textId="429A2120" w:rsidR="000B189C" w:rsidRDefault="000B189C" w:rsidP="000B189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04EAD8" w14:textId="77777777" w:rsidR="000B189C" w:rsidRDefault="000B189C" w:rsidP="000B189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6DEC09" w14:textId="77777777" w:rsidR="00610E52" w:rsidRDefault="00610E52" w:rsidP="000B189C">
      <w:r>
        <w:separator/>
      </w:r>
    </w:p>
  </w:footnote>
  <w:footnote w:type="continuationSeparator" w:id="0">
    <w:p w14:paraId="0461D8DC" w14:textId="77777777" w:rsidR="00610E52" w:rsidRDefault="00610E52" w:rsidP="000B18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22878"/>
    <w:multiLevelType w:val="hybridMultilevel"/>
    <w:tmpl w:val="B8D2C8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E4766A"/>
    <w:multiLevelType w:val="multilevel"/>
    <w:tmpl w:val="06121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AD280F"/>
    <w:multiLevelType w:val="hybridMultilevel"/>
    <w:tmpl w:val="617076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C43C41"/>
    <w:multiLevelType w:val="multilevel"/>
    <w:tmpl w:val="8D624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C72FB6"/>
    <w:multiLevelType w:val="hybridMultilevel"/>
    <w:tmpl w:val="368E43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9E77BB4"/>
    <w:multiLevelType w:val="hybridMultilevel"/>
    <w:tmpl w:val="002A8B46"/>
    <w:lvl w:ilvl="0" w:tplc="5E36D514">
      <w:start w:val="1"/>
      <w:numFmt w:val="decimal"/>
      <w:lvlText w:val="%1."/>
      <w:lvlJc w:val="left"/>
      <w:pPr>
        <w:ind w:left="1080" w:hanging="360"/>
      </w:pPr>
      <w:rPr>
        <w:rFonts w:hint="default"/>
        <w:color w:val="000000" w:themeColor="text1"/>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1BE67BC8"/>
    <w:multiLevelType w:val="hybridMultilevel"/>
    <w:tmpl w:val="E6689FA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B603792"/>
    <w:multiLevelType w:val="multilevel"/>
    <w:tmpl w:val="5B3EB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6D2860"/>
    <w:multiLevelType w:val="hybridMultilevel"/>
    <w:tmpl w:val="8C8EB942"/>
    <w:lvl w:ilvl="0" w:tplc="B9FEE82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334635C9"/>
    <w:multiLevelType w:val="hybridMultilevel"/>
    <w:tmpl w:val="B8D2C8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4FC7015"/>
    <w:multiLevelType w:val="hybridMultilevel"/>
    <w:tmpl w:val="B8D2C8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6F2211C"/>
    <w:multiLevelType w:val="multilevel"/>
    <w:tmpl w:val="DF5EA8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BFC38B2"/>
    <w:multiLevelType w:val="hybridMultilevel"/>
    <w:tmpl w:val="C68A27C2"/>
    <w:lvl w:ilvl="0" w:tplc="988836E4">
      <w:start w:val="1"/>
      <w:numFmt w:val="upperRoman"/>
      <w:lvlText w:val="%1."/>
      <w:lvlJc w:val="left"/>
      <w:pPr>
        <w:ind w:left="1789" w:hanging="720"/>
      </w:pPr>
      <w:rPr>
        <w:rFonts w:hint="default"/>
        <w:b/>
      </w:rPr>
    </w:lvl>
    <w:lvl w:ilvl="1" w:tplc="CB7ABD20">
      <w:start w:val="1"/>
      <w:numFmt w:val="decimal"/>
      <w:lvlText w:val="%2."/>
      <w:lvlJc w:val="left"/>
      <w:pPr>
        <w:ind w:left="2149" w:hanging="360"/>
      </w:pPr>
      <w:rPr>
        <w:rFonts w:ascii="Arial" w:eastAsia="Times New Roman" w:hAnsi="Arial" w:cs="Arial"/>
      </w:rPr>
    </w:lvl>
    <w:lvl w:ilvl="2" w:tplc="0409001B" w:tentative="1">
      <w:start w:val="1"/>
      <w:numFmt w:val="lowerRoman"/>
      <w:lvlText w:val="%3."/>
      <w:lvlJc w:val="right"/>
      <w:pPr>
        <w:ind w:left="2869" w:hanging="180"/>
      </w:pPr>
    </w:lvl>
    <w:lvl w:ilvl="3" w:tplc="0409000F" w:tentative="1">
      <w:start w:val="1"/>
      <w:numFmt w:val="decimal"/>
      <w:lvlText w:val="%4."/>
      <w:lvlJc w:val="left"/>
      <w:pPr>
        <w:ind w:left="3589" w:hanging="360"/>
      </w:pPr>
    </w:lvl>
    <w:lvl w:ilvl="4" w:tplc="04090019" w:tentative="1">
      <w:start w:val="1"/>
      <w:numFmt w:val="lowerLetter"/>
      <w:lvlText w:val="%5."/>
      <w:lvlJc w:val="left"/>
      <w:pPr>
        <w:ind w:left="4309" w:hanging="360"/>
      </w:pPr>
    </w:lvl>
    <w:lvl w:ilvl="5" w:tplc="0409001B" w:tentative="1">
      <w:start w:val="1"/>
      <w:numFmt w:val="lowerRoman"/>
      <w:lvlText w:val="%6."/>
      <w:lvlJc w:val="right"/>
      <w:pPr>
        <w:ind w:left="5029" w:hanging="180"/>
      </w:pPr>
    </w:lvl>
    <w:lvl w:ilvl="6" w:tplc="0409000F" w:tentative="1">
      <w:start w:val="1"/>
      <w:numFmt w:val="decimal"/>
      <w:lvlText w:val="%7."/>
      <w:lvlJc w:val="left"/>
      <w:pPr>
        <w:ind w:left="5749" w:hanging="360"/>
      </w:pPr>
    </w:lvl>
    <w:lvl w:ilvl="7" w:tplc="04090019" w:tentative="1">
      <w:start w:val="1"/>
      <w:numFmt w:val="lowerLetter"/>
      <w:lvlText w:val="%8."/>
      <w:lvlJc w:val="left"/>
      <w:pPr>
        <w:ind w:left="6469" w:hanging="360"/>
      </w:pPr>
    </w:lvl>
    <w:lvl w:ilvl="8" w:tplc="0409001B" w:tentative="1">
      <w:start w:val="1"/>
      <w:numFmt w:val="lowerRoman"/>
      <w:lvlText w:val="%9."/>
      <w:lvlJc w:val="right"/>
      <w:pPr>
        <w:ind w:left="7189" w:hanging="180"/>
      </w:pPr>
    </w:lvl>
  </w:abstractNum>
  <w:abstractNum w:abstractNumId="13" w15:restartNumberingAfterBreak="0">
    <w:nsid w:val="4E445EC0"/>
    <w:multiLevelType w:val="hybridMultilevel"/>
    <w:tmpl w:val="3258C7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49A3789"/>
    <w:multiLevelType w:val="hybridMultilevel"/>
    <w:tmpl w:val="A1F2511C"/>
    <w:lvl w:ilvl="0" w:tplc="12D6E8DA">
      <w:start w:val="1"/>
      <w:numFmt w:val="bullet"/>
      <w:lvlText w:val="•"/>
      <w:lvlJc w:val="left"/>
      <w:pPr>
        <w:tabs>
          <w:tab w:val="num" w:pos="720"/>
        </w:tabs>
        <w:ind w:left="720" w:hanging="360"/>
      </w:pPr>
      <w:rPr>
        <w:rFonts w:ascii="Times New Roman" w:hAnsi="Times New Roman" w:hint="default"/>
      </w:rPr>
    </w:lvl>
    <w:lvl w:ilvl="1" w:tplc="7FC4E734" w:tentative="1">
      <w:start w:val="1"/>
      <w:numFmt w:val="bullet"/>
      <w:lvlText w:val="•"/>
      <w:lvlJc w:val="left"/>
      <w:pPr>
        <w:tabs>
          <w:tab w:val="num" w:pos="1440"/>
        </w:tabs>
        <w:ind w:left="1440" w:hanging="360"/>
      </w:pPr>
      <w:rPr>
        <w:rFonts w:ascii="Times New Roman" w:hAnsi="Times New Roman" w:hint="default"/>
      </w:rPr>
    </w:lvl>
    <w:lvl w:ilvl="2" w:tplc="7B3C1BB8" w:tentative="1">
      <w:start w:val="1"/>
      <w:numFmt w:val="bullet"/>
      <w:lvlText w:val="•"/>
      <w:lvlJc w:val="left"/>
      <w:pPr>
        <w:tabs>
          <w:tab w:val="num" w:pos="2160"/>
        </w:tabs>
        <w:ind w:left="2160" w:hanging="360"/>
      </w:pPr>
      <w:rPr>
        <w:rFonts w:ascii="Times New Roman" w:hAnsi="Times New Roman" w:hint="default"/>
      </w:rPr>
    </w:lvl>
    <w:lvl w:ilvl="3" w:tplc="B1BAA554" w:tentative="1">
      <w:start w:val="1"/>
      <w:numFmt w:val="bullet"/>
      <w:lvlText w:val="•"/>
      <w:lvlJc w:val="left"/>
      <w:pPr>
        <w:tabs>
          <w:tab w:val="num" w:pos="2880"/>
        </w:tabs>
        <w:ind w:left="2880" w:hanging="360"/>
      </w:pPr>
      <w:rPr>
        <w:rFonts w:ascii="Times New Roman" w:hAnsi="Times New Roman" w:hint="default"/>
      </w:rPr>
    </w:lvl>
    <w:lvl w:ilvl="4" w:tplc="06CAD1BC" w:tentative="1">
      <w:start w:val="1"/>
      <w:numFmt w:val="bullet"/>
      <w:lvlText w:val="•"/>
      <w:lvlJc w:val="left"/>
      <w:pPr>
        <w:tabs>
          <w:tab w:val="num" w:pos="3600"/>
        </w:tabs>
        <w:ind w:left="3600" w:hanging="360"/>
      </w:pPr>
      <w:rPr>
        <w:rFonts w:ascii="Times New Roman" w:hAnsi="Times New Roman" w:hint="default"/>
      </w:rPr>
    </w:lvl>
    <w:lvl w:ilvl="5" w:tplc="BB94BA88" w:tentative="1">
      <w:start w:val="1"/>
      <w:numFmt w:val="bullet"/>
      <w:lvlText w:val="•"/>
      <w:lvlJc w:val="left"/>
      <w:pPr>
        <w:tabs>
          <w:tab w:val="num" w:pos="4320"/>
        </w:tabs>
        <w:ind w:left="4320" w:hanging="360"/>
      </w:pPr>
      <w:rPr>
        <w:rFonts w:ascii="Times New Roman" w:hAnsi="Times New Roman" w:hint="default"/>
      </w:rPr>
    </w:lvl>
    <w:lvl w:ilvl="6" w:tplc="A0509CB0" w:tentative="1">
      <w:start w:val="1"/>
      <w:numFmt w:val="bullet"/>
      <w:lvlText w:val="•"/>
      <w:lvlJc w:val="left"/>
      <w:pPr>
        <w:tabs>
          <w:tab w:val="num" w:pos="5040"/>
        </w:tabs>
        <w:ind w:left="5040" w:hanging="360"/>
      </w:pPr>
      <w:rPr>
        <w:rFonts w:ascii="Times New Roman" w:hAnsi="Times New Roman" w:hint="default"/>
      </w:rPr>
    </w:lvl>
    <w:lvl w:ilvl="7" w:tplc="71D6B090" w:tentative="1">
      <w:start w:val="1"/>
      <w:numFmt w:val="bullet"/>
      <w:lvlText w:val="•"/>
      <w:lvlJc w:val="left"/>
      <w:pPr>
        <w:tabs>
          <w:tab w:val="num" w:pos="5760"/>
        </w:tabs>
        <w:ind w:left="5760" w:hanging="360"/>
      </w:pPr>
      <w:rPr>
        <w:rFonts w:ascii="Times New Roman" w:hAnsi="Times New Roman" w:hint="default"/>
      </w:rPr>
    </w:lvl>
    <w:lvl w:ilvl="8" w:tplc="30300014"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6D9D7471"/>
    <w:multiLevelType w:val="hybridMultilevel"/>
    <w:tmpl w:val="B8D2C8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FE833D0"/>
    <w:multiLevelType w:val="hybridMultilevel"/>
    <w:tmpl w:val="058E94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2"/>
  </w:num>
  <w:num w:numId="3">
    <w:abstractNumId w:val="6"/>
  </w:num>
  <w:num w:numId="4">
    <w:abstractNumId w:val="4"/>
  </w:num>
  <w:num w:numId="5">
    <w:abstractNumId w:val="16"/>
  </w:num>
  <w:num w:numId="6">
    <w:abstractNumId w:val="9"/>
  </w:num>
  <w:num w:numId="7">
    <w:abstractNumId w:val="8"/>
  </w:num>
  <w:num w:numId="8">
    <w:abstractNumId w:val="13"/>
  </w:num>
  <w:num w:numId="9">
    <w:abstractNumId w:val="12"/>
  </w:num>
  <w:num w:numId="10">
    <w:abstractNumId w:val="14"/>
  </w:num>
  <w:num w:numId="11">
    <w:abstractNumId w:val="3"/>
  </w:num>
  <w:num w:numId="12">
    <w:abstractNumId w:val="1"/>
  </w:num>
  <w:num w:numId="13">
    <w:abstractNumId w:val="0"/>
  </w:num>
  <w:num w:numId="14">
    <w:abstractNumId w:val="5"/>
  </w:num>
  <w:num w:numId="15">
    <w:abstractNumId w:val="15"/>
  </w:num>
  <w:num w:numId="16">
    <w:abstractNumId w:val="10"/>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hideSpellingErrors/>
  <w:proofState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E3A"/>
    <w:rsid w:val="0000590D"/>
    <w:rsid w:val="00005F7B"/>
    <w:rsid w:val="00011546"/>
    <w:rsid w:val="0001365E"/>
    <w:rsid w:val="000206C4"/>
    <w:rsid w:val="00025398"/>
    <w:rsid w:val="00035642"/>
    <w:rsid w:val="0004358A"/>
    <w:rsid w:val="00044A7B"/>
    <w:rsid w:val="00046E4C"/>
    <w:rsid w:val="00050F4F"/>
    <w:rsid w:val="00051ECC"/>
    <w:rsid w:val="00071764"/>
    <w:rsid w:val="00076226"/>
    <w:rsid w:val="000A2DAA"/>
    <w:rsid w:val="000A327D"/>
    <w:rsid w:val="000B189C"/>
    <w:rsid w:val="000B32F4"/>
    <w:rsid w:val="000D6CBE"/>
    <w:rsid w:val="000F1DE1"/>
    <w:rsid w:val="000F58E9"/>
    <w:rsid w:val="000F631D"/>
    <w:rsid w:val="00116A86"/>
    <w:rsid w:val="001353DA"/>
    <w:rsid w:val="00140868"/>
    <w:rsid w:val="00144991"/>
    <w:rsid w:val="001856EA"/>
    <w:rsid w:val="00185D1E"/>
    <w:rsid w:val="001A1E53"/>
    <w:rsid w:val="001A20FA"/>
    <w:rsid w:val="001A53AB"/>
    <w:rsid w:val="001B0E94"/>
    <w:rsid w:val="001B7C02"/>
    <w:rsid w:val="001C0AF7"/>
    <w:rsid w:val="001E5E13"/>
    <w:rsid w:val="001F3249"/>
    <w:rsid w:val="001F45FF"/>
    <w:rsid w:val="002048F9"/>
    <w:rsid w:val="002104A8"/>
    <w:rsid w:val="00210501"/>
    <w:rsid w:val="0021505A"/>
    <w:rsid w:val="002205F0"/>
    <w:rsid w:val="00226138"/>
    <w:rsid w:val="00236D91"/>
    <w:rsid w:val="00242450"/>
    <w:rsid w:val="00250282"/>
    <w:rsid w:val="00261C5E"/>
    <w:rsid w:val="002638C0"/>
    <w:rsid w:val="00267E35"/>
    <w:rsid w:val="002756D1"/>
    <w:rsid w:val="00276D84"/>
    <w:rsid w:val="002825B6"/>
    <w:rsid w:val="00285CE6"/>
    <w:rsid w:val="0029104B"/>
    <w:rsid w:val="00297D9F"/>
    <w:rsid w:val="002A2186"/>
    <w:rsid w:val="002A322C"/>
    <w:rsid w:val="002B0D6F"/>
    <w:rsid w:val="002B50FA"/>
    <w:rsid w:val="002B633E"/>
    <w:rsid w:val="002E361B"/>
    <w:rsid w:val="002F28BB"/>
    <w:rsid w:val="00305575"/>
    <w:rsid w:val="00311F92"/>
    <w:rsid w:val="00325342"/>
    <w:rsid w:val="00327940"/>
    <w:rsid w:val="00331BBE"/>
    <w:rsid w:val="003324CE"/>
    <w:rsid w:val="00337B18"/>
    <w:rsid w:val="00347406"/>
    <w:rsid w:val="0035012F"/>
    <w:rsid w:val="0037542E"/>
    <w:rsid w:val="00391931"/>
    <w:rsid w:val="00391A05"/>
    <w:rsid w:val="003A4065"/>
    <w:rsid w:val="003B6756"/>
    <w:rsid w:val="003D7AB1"/>
    <w:rsid w:val="003E414E"/>
    <w:rsid w:val="003F382A"/>
    <w:rsid w:val="00405390"/>
    <w:rsid w:val="004075D4"/>
    <w:rsid w:val="00414004"/>
    <w:rsid w:val="00423EA4"/>
    <w:rsid w:val="00437B6A"/>
    <w:rsid w:val="0044153B"/>
    <w:rsid w:val="004463F2"/>
    <w:rsid w:val="00447AC6"/>
    <w:rsid w:val="00462256"/>
    <w:rsid w:val="00466B3A"/>
    <w:rsid w:val="004A3F1E"/>
    <w:rsid w:val="004D39F7"/>
    <w:rsid w:val="004E226F"/>
    <w:rsid w:val="004F6696"/>
    <w:rsid w:val="00514E3A"/>
    <w:rsid w:val="00523081"/>
    <w:rsid w:val="00524B82"/>
    <w:rsid w:val="005258BC"/>
    <w:rsid w:val="00530415"/>
    <w:rsid w:val="0053380A"/>
    <w:rsid w:val="00535BCA"/>
    <w:rsid w:val="00544F5F"/>
    <w:rsid w:val="00545432"/>
    <w:rsid w:val="00551F5C"/>
    <w:rsid w:val="00566D63"/>
    <w:rsid w:val="005726F6"/>
    <w:rsid w:val="005734C3"/>
    <w:rsid w:val="00584CC0"/>
    <w:rsid w:val="00584DBA"/>
    <w:rsid w:val="005A323B"/>
    <w:rsid w:val="005A5C92"/>
    <w:rsid w:val="005C4F26"/>
    <w:rsid w:val="005E008F"/>
    <w:rsid w:val="005E27CC"/>
    <w:rsid w:val="005E39C4"/>
    <w:rsid w:val="005E413C"/>
    <w:rsid w:val="00600548"/>
    <w:rsid w:val="00603AEE"/>
    <w:rsid w:val="0060512D"/>
    <w:rsid w:val="00610E52"/>
    <w:rsid w:val="00621A85"/>
    <w:rsid w:val="006310AF"/>
    <w:rsid w:val="006528CF"/>
    <w:rsid w:val="006557D8"/>
    <w:rsid w:val="00655B95"/>
    <w:rsid w:val="006615C3"/>
    <w:rsid w:val="0068429A"/>
    <w:rsid w:val="006A5BC0"/>
    <w:rsid w:val="006B7915"/>
    <w:rsid w:val="006C54B5"/>
    <w:rsid w:val="006C54B8"/>
    <w:rsid w:val="006D00A6"/>
    <w:rsid w:val="006D5B59"/>
    <w:rsid w:val="006E17C1"/>
    <w:rsid w:val="006E350A"/>
    <w:rsid w:val="006E5C5A"/>
    <w:rsid w:val="006F1A3C"/>
    <w:rsid w:val="007030C0"/>
    <w:rsid w:val="00721B3E"/>
    <w:rsid w:val="00726777"/>
    <w:rsid w:val="0074296A"/>
    <w:rsid w:val="00742B49"/>
    <w:rsid w:val="00747465"/>
    <w:rsid w:val="00753DF1"/>
    <w:rsid w:val="00761F2C"/>
    <w:rsid w:val="00765ED5"/>
    <w:rsid w:val="0077036D"/>
    <w:rsid w:val="0078087F"/>
    <w:rsid w:val="00782597"/>
    <w:rsid w:val="007B044C"/>
    <w:rsid w:val="007B4141"/>
    <w:rsid w:val="007D1F3A"/>
    <w:rsid w:val="007D320D"/>
    <w:rsid w:val="007E6724"/>
    <w:rsid w:val="0080338C"/>
    <w:rsid w:val="00806CFD"/>
    <w:rsid w:val="00852D72"/>
    <w:rsid w:val="00853D84"/>
    <w:rsid w:val="00860583"/>
    <w:rsid w:val="0086689B"/>
    <w:rsid w:val="00876FBE"/>
    <w:rsid w:val="00877AC7"/>
    <w:rsid w:val="00884406"/>
    <w:rsid w:val="00884D1B"/>
    <w:rsid w:val="008A4551"/>
    <w:rsid w:val="008A58C5"/>
    <w:rsid w:val="008D4181"/>
    <w:rsid w:val="008E2F76"/>
    <w:rsid w:val="008E78E9"/>
    <w:rsid w:val="008F5038"/>
    <w:rsid w:val="009027AC"/>
    <w:rsid w:val="00904EB5"/>
    <w:rsid w:val="00911D42"/>
    <w:rsid w:val="00911E6C"/>
    <w:rsid w:val="0092204F"/>
    <w:rsid w:val="00924D44"/>
    <w:rsid w:val="009250F8"/>
    <w:rsid w:val="00927EEF"/>
    <w:rsid w:val="009441ED"/>
    <w:rsid w:val="00950B60"/>
    <w:rsid w:val="00966B97"/>
    <w:rsid w:val="0098256E"/>
    <w:rsid w:val="00982DEA"/>
    <w:rsid w:val="00984409"/>
    <w:rsid w:val="009A0485"/>
    <w:rsid w:val="009B027B"/>
    <w:rsid w:val="009B5B56"/>
    <w:rsid w:val="009C1AF8"/>
    <w:rsid w:val="009D100D"/>
    <w:rsid w:val="009E614D"/>
    <w:rsid w:val="00A1011F"/>
    <w:rsid w:val="00A21B0A"/>
    <w:rsid w:val="00A326C0"/>
    <w:rsid w:val="00A346A2"/>
    <w:rsid w:val="00A457CA"/>
    <w:rsid w:val="00A477B4"/>
    <w:rsid w:val="00A52661"/>
    <w:rsid w:val="00A57D06"/>
    <w:rsid w:val="00A679A7"/>
    <w:rsid w:val="00A67EA9"/>
    <w:rsid w:val="00AC5102"/>
    <w:rsid w:val="00AC7322"/>
    <w:rsid w:val="00AD7B1A"/>
    <w:rsid w:val="00AE3EAF"/>
    <w:rsid w:val="00AF5DE9"/>
    <w:rsid w:val="00B0412E"/>
    <w:rsid w:val="00B15738"/>
    <w:rsid w:val="00B234A6"/>
    <w:rsid w:val="00B24725"/>
    <w:rsid w:val="00B55261"/>
    <w:rsid w:val="00B6375C"/>
    <w:rsid w:val="00B6395E"/>
    <w:rsid w:val="00B648DC"/>
    <w:rsid w:val="00B7233C"/>
    <w:rsid w:val="00B7469E"/>
    <w:rsid w:val="00B8196E"/>
    <w:rsid w:val="00BA5CBC"/>
    <w:rsid w:val="00BB71C1"/>
    <w:rsid w:val="00BB77BB"/>
    <w:rsid w:val="00BF08E4"/>
    <w:rsid w:val="00C0554A"/>
    <w:rsid w:val="00C2406A"/>
    <w:rsid w:val="00C26317"/>
    <w:rsid w:val="00C30CF5"/>
    <w:rsid w:val="00C415D6"/>
    <w:rsid w:val="00C55FFD"/>
    <w:rsid w:val="00C62391"/>
    <w:rsid w:val="00C7605D"/>
    <w:rsid w:val="00C9670E"/>
    <w:rsid w:val="00CA1EDA"/>
    <w:rsid w:val="00CA58E0"/>
    <w:rsid w:val="00CB3C22"/>
    <w:rsid w:val="00CC416D"/>
    <w:rsid w:val="00CE30A3"/>
    <w:rsid w:val="00CE7108"/>
    <w:rsid w:val="00CF0C3B"/>
    <w:rsid w:val="00D01E7F"/>
    <w:rsid w:val="00D07792"/>
    <w:rsid w:val="00D15A87"/>
    <w:rsid w:val="00D255CF"/>
    <w:rsid w:val="00D41992"/>
    <w:rsid w:val="00D460D0"/>
    <w:rsid w:val="00D52192"/>
    <w:rsid w:val="00D620E1"/>
    <w:rsid w:val="00D64BEF"/>
    <w:rsid w:val="00D8017A"/>
    <w:rsid w:val="00D81698"/>
    <w:rsid w:val="00D967E6"/>
    <w:rsid w:val="00DD0018"/>
    <w:rsid w:val="00DE355A"/>
    <w:rsid w:val="00DF5935"/>
    <w:rsid w:val="00DF6ABE"/>
    <w:rsid w:val="00DF7634"/>
    <w:rsid w:val="00E01AF8"/>
    <w:rsid w:val="00E14DC4"/>
    <w:rsid w:val="00E16925"/>
    <w:rsid w:val="00E16DF7"/>
    <w:rsid w:val="00E17A31"/>
    <w:rsid w:val="00E21454"/>
    <w:rsid w:val="00E659DB"/>
    <w:rsid w:val="00E65B20"/>
    <w:rsid w:val="00E86EFB"/>
    <w:rsid w:val="00EA7EFD"/>
    <w:rsid w:val="00EB09C7"/>
    <w:rsid w:val="00EB0C21"/>
    <w:rsid w:val="00EB5A6B"/>
    <w:rsid w:val="00EC051F"/>
    <w:rsid w:val="00ED4EB8"/>
    <w:rsid w:val="00EE3053"/>
    <w:rsid w:val="00EE59E8"/>
    <w:rsid w:val="00EF7E8D"/>
    <w:rsid w:val="00F007B0"/>
    <w:rsid w:val="00F00CA5"/>
    <w:rsid w:val="00F04C48"/>
    <w:rsid w:val="00F1537F"/>
    <w:rsid w:val="00F17263"/>
    <w:rsid w:val="00F24C1D"/>
    <w:rsid w:val="00F35303"/>
    <w:rsid w:val="00F362E7"/>
    <w:rsid w:val="00F55396"/>
    <w:rsid w:val="00F60345"/>
    <w:rsid w:val="00F606F7"/>
    <w:rsid w:val="00F67CD9"/>
    <w:rsid w:val="00F73D6A"/>
    <w:rsid w:val="00F92B2F"/>
    <w:rsid w:val="00F9324F"/>
    <w:rsid w:val="00FA0E0C"/>
    <w:rsid w:val="00FA51B9"/>
    <w:rsid w:val="00FB293E"/>
    <w:rsid w:val="00FB3852"/>
    <w:rsid w:val="00FC0A2F"/>
    <w:rsid w:val="00FC5DC1"/>
    <w:rsid w:val="00FD39C6"/>
    <w:rsid w:val="00FD612F"/>
    <w:rsid w:val="00FE26C0"/>
    <w:rsid w:val="00FE62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811B5"/>
  <w15:chartTrackingRefBased/>
  <w15:docId w15:val="{A696D1EA-80D1-3849-ADB1-98066AE4C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21B0A"/>
    <w:rPr>
      <w:rFonts w:ascii="Times New Roman" w:eastAsia="Times New Roman" w:hAnsi="Times New Roman" w:cs="Times New Roman"/>
      <w:lang w:val="ro-RO"/>
    </w:rPr>
  </w:style>
  <w:style w:type="paragraph" w:styleId="Heading1">
    <w:name w:val="heading 1"/>
    <w:basedOn w:val="Normal"/>
    <w:next w:val="Normal"/>
    <w:link w:val="Heading1Char"/>
    <w:uiPriority w:val="9"/>
    <w:qFormat/>
    <w:rsid w:val="002A218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5DE9"/>
    <w:pPr>
      <w:keepNext/>
      <w:spacing w:before="240" w:after="60"/>
      <w:outlineLvl w:val="1"/>
    </w:pPr>
    <w:rPr>
      <w:rFonts w:ascii="Calibri Light" w:hAnsi="Calibri Light"/>
      <w:b/>
      <w:bCs/>
      <w:i/>
      <w:iCs/>
      <w:sz w:val="28"/>
      <w:szCs w:val="28"/>
    </w:rPr>
  </w:style>
  <w:style w:type="paragraph" w:styleId="Heading3">
    <w:name w:val="heading 3"/>
    <w:basedOn w:val="Normal"/>
    <w:next w:val="Normal"/>
    <w:link w:val="Heading3Char"/>
    <w:uiPriority w:val="9"/>
    <w:semiHidden/>
    <w:unhideWhenUsed/>
    <w:qFormat/>
    <w:rsid w:val="0001154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14E3A"/>
    <w:pPr>
      <w:spacing w:before="100" w:beforeAutospacing="1" w:after="100" w:afterAutospacing="1"/>
    </w:pPr>
  </w:style>
  <w:style w:type="paragraph" w:customStyle="1" w:styleId="infostitle">
    <w:name w:val="infos__title"/>
    <w:basedOn w:val="Normal"/>
    <w:rsid w:val="00E17A31"/>
    <w:pPr>
      <w:spacing w:before="100" w:beforeAutospacing="1" w:after="100" w:afterAutospacing="1"/>
    </w:pPr>
  </w:style>
  <w:style w:type="character" w:customStyle="1" w:styleId="text-uppercase">
    <w:name w:val="text-uppercase"/>
    <w:basedOn w:val="DefaultParagraphFont"/>
    <w:rsid w:val="00E17A31"/>
  </w:style>
  <w:style w:type="paragraph" w:customStyle="1" w:styleId="hotelsub-title">
    <w:name w:val="hotel__sub-title"/>
    <w:basedOn w:val="Normal"/>
    <w:rsid w:val="009250F8"/>
    <w:pPr>
      <w:spacing w:before="100" w:beforeAutospacing="1" w:after="100" w:afterAutospacing="1"/>
    </w:pPr>
  </w:style>
  <w:style w:type="character" w:customStyle="1" w:styleId="Heading2Char">
    <w:name w:val="Heading 2 Char"/>
    <w:basedOn w:val="DefaultParagraphFont"/>
    <w:link w:val="Heading2"/>
    <w:uiPriority w:val="9"/>
    <w:rsid w:val="00AF5DE9"/>
    <w:rPr>
      <w:rFonts w:ascii="Calibri Light" w:eastAsia="Times New Roman" w:hAnsi="Calibri Light" w:cs="Times New Roman"/>
      <w:b/>
      <w:bCs/>
      <w:i/>
      <w:iCs/>
      <w:sz w:val="28"/>
      <w:szCs w:val="28"/>
      <w:lang w:val="ro-RO"/>
    </w:rPr>
  </w:style>
  <w:style w:type="character" w:customStyle="1" w:styleId="Heading1Char">
    <w:name w:val="Heading 1 Char"/>
    <w:basedOn w:val="DefaultParagraphFont"/>
    <w:link w:val="Heading1"/>
    <w:uiPriority w:val="9"/>
    <w:rsid w:val="002A2186"/>
    <w:rPr>
      <w:rFonts w:asciiTheme="majorHAnsi" w:eastAsiaTheme="majorEastAsia" w:hAnsiTheme="majorHAnsi" w:cstheme="majorBidi"/>
      <w:color w:val="2F5496" w:themeColor="accent1" w:themeShade="BF"/>
      <w:sz w:val="32"/>
      <w:szCs w:val="32"/>
      <w:lang w:val="ro-RO"/>
    </w:rPr>
  </w:style>
  <w:style w:type="character" w:customStyle="1" w:styleId="artdeco-hoverable-trigger">
    <w:name w:val="artdeco-hoverable-trigger"/>
    <w:basedOn w:val="DefaultParagraphFont"/>
    <w:rsid w:val="002A2186"/>
  </w:style>
  <w:style w:type="character" w:styleId="Hyperlink">
    <w:name w:val="Hyperlink"/>
    <w:basedOn w:val="DefaultParagraphFont"/>
    <w:uiPriority w:val="99"/>
    <w:unhideWhenUsed/>
    <w:rsid w:val="002A2186"/>
    <w:rPr>
      <w:color w:val="0000FF"/>
      <w:u w:val="single"/>
    </w:rPr>
  </w:style>
  <w:style w:type="paragraph" w:styleId="ListParagraph">
    <w:name w:val="List Paragraph"/>
    <w:basedOn w:val="Normal"/>
    <w:link w:val="ListParagraphChar"/>
    <w:uiPriority w:val="34"/>
    <w:qFormat/>
    <w:rsid w:val="004463F2"/>
    <w:pPr>
      <w:ind w:left="720"/>
      <w:contextualSpacing/>
    </w:pPr>
  </w:style>
  <w:style w:type="character" w:styleId="FollowedHyperlink">
    <w:name w:val="FollowedHyperlink"/>
    <w:basedOn w:val="DefaultParagraphFont"/>
    <w:uiPriority w:val="99"/>
    <w:semiHidden/>
    <w:unhideWhenUsed/>
    <w:rsid w:val="008D4181"/>
    <w:rPr>
      <w:color w:val="954F72" w:themeColor="followedHyperlink"/>
      <w:u w:val="single"/>
    </w:rPr>
  </w:style>
  <w:style w:type="character" w:customStyle="1" w:styleId="ListParagraphChar">
    <w:name w:val="List Paragraph Char"/>
    <w:link w:val="ListParagraph"/>
    <w:uiPriority w:val="34"/>
    <w:locked/>
    <w:rsid w:val="009C1AF8"/>
    <w:rPr>
      <w:rFonts w:ascii="Times New Roman" w:eastAsia="Times New Roman" w:hAnsi="Times New Roman" w:cs="Times New Roman"/>
      <w:lang w:val="ro-RO"/>
    </w:rPr>
  </w:style>
  <w:style w:type="character" w:styleId="UnresolvedMention">
    <w:name w:val="Unresolved Mention"/>
    <w:basedOn w:val="DefaultParagraphFont"/>
    <w:uiPriority w:val="99"/>
    <w:rsid w:val="0053380A"/>
    <w:rPr>
      <w:color w:val="605E5C"/>
      <w:shd w:val="clear" w:color="auto" w:fill="E1DFDD"/>
    </w:rPr>
  </w:style>
  <w:style w:type="character" w:customStyle="1" w:styleId="Heading3Char">
    <w:name w:val="Heading 3 Char"/>
    <w:basedOn w:val="DefaultParagraphFont"/>
    <w:link w:val="Heading3"/>
    <w:uiPriority w:val="9"/>
    <w:semiHidden/>
    <w:rsid w:val="00011546"/>
    <w:rPr>
      <w:rFonts w:asciiTheme="majorHAnsi" w:eastAsiaTheme="majorEastAsia" w:hAnsiTheme="majorHAnsi" w:cstheme="majorBidi"/>
      <w:color w:val="1F3763" w:themeColor="accent1" w:themeShade="7F"/>
      <w:lang w:val="ro-RO"/>
    </w:rPr>
  </w:style>
  <w:style w:type="paragraph" w:customStyle="1" w:styleId="ugcqi">
    <w:name w:val="ugcqi"/>
    <w:basedOn w:val="Normal"/>
    <w:rsid w:val="00011546"/>
    <w:pPr>
      <w:spacing w:before="100" w:beforeAutospacing="1" w:after="100" w:afterAutospacing="1"/>
    </w:pPr>
  </w:style>
  <w:style w:type="character" w:styleId="Strong">
    <w:name w:val="Strong"/>
    <w:basedOn w:val="DefaultParagraphFont"/>
    <w:uiPriority w:val="22"/>
    <w:qFormat/>
    <w:rsid w:val="00011546"/>
    <w:rPr>
      <w:b/>
      <w:bCs/>
    </w:rPr>
  </w:style>
  <w:style w:type="paragraph" w:customStyle="1" w:styleId="app-article-masthead--booksubtitle">
    <w:name w:val="app-article-masthead--book__subtitle"/>
    <w:basedOn w:val="Normal"/>
    <w:rsid w:val="0092204F"/>
    <w:pPr>
      <w:spacing w:before="100" w:beforeAutospacing="1" w:after="100" w:afterAutospacing="1"/>
    </w:pPr>
  </w:style>
  <w:style w:type="character" w:customStyle="1" w:styleId="a">
    <w:name w:val="_"/>
    <w:basedOn w:val="DefaultParagraphFont"/>
    <w:rsid w:val="006B7915"/>
  </w:style>
  <w:style w:type="character" w:customStyle="1" w:styleId="fc1">
    <w:name w:val="fc1"/>
    <w:basedOn w:val="DefaultParagraphFont"/>
    <w:rsid w:val="006B7915"/>
  </w:style>
  <w:style w:type="character" w:customStyle="1" w:styleId="fc0">
    <w:name w:val="fc0"/>
    <w:basedOn w:val="DefaultParagraphFont"/>
    <w:rsid w:val="006B7915"/>
  </w:style>
  <w:style w:type="character" w:customStyle="1" w:styleId="ls8">
    <w:name w:val="ls8"/>
    <w:basedOn w:val="DefaultParagraphFont"/>
    <w:rsid w:val="006B7915"/>
  </w:style>
  <w:style w:type="paragraph" w:styleId="Footer">
    <w:name w:val="footer"/>
    <w:basedOn w:val="Normal"/>
    <w:link w:val="FooterChar"/>
    <w:uiPriority w:val="99"/>
    <w:unhideWhenUsed/>
    <w:rsid w:val="000B189C"/>
    <w:pPr>
      <w:tabs>
        <w:tab w:val="center" w:pos="4703"/>
        <w:tab w:val="right" w:pos="9406"/>
      </w:tabs>
    </w:pPr>
  </w:style>
  <w:style w:type="character" w:customStyle="1" w:styleId="FooterChar">
    <w:name w:val="Footer Char"/>
    <w:basedOn w:val="DefaultParagraphFont"/>
    <w:link w:val="Footer"/>
    <w:uiPriority w:val="99"/>
    <w:rsid w:val="000B189C"/>
    <w:rPr>
      <w:rFonts w:ascii="Times New Roman" w:eastAsia="Times New Roman" w:hAnsi="Times New Roman" w:cs="Times New Roman"/>
      <w:lang w:val="ro-RO"/>
    </w:rPr>
  </w:style>
  <w:style w:type="character" w:styleId="PageNumber">
    <w:name w:val="page number"/>
    <w:basedOn w:val="DefaultParagraphFont"/>
    <w:uiPriority w:val="99"/>
    <w:semiHidden/>
    <w:unhideWhenUsed/>
    <w:rsid w:val="000B189C"/>
  </w:style>
  <w:style w:type="paragraph" w:customStyle="1" w:styleId="nova-legacy-e-listitem">
    <w:name w:val="nova-legacy-e-list__item"/>
    <w:basedOn w:val="Normal"/>
    <w:rsid w:val="00BF08E4"/>
    <w:pPr>
      <w:spacing w:before="100" w:beforeAutospacing="1" w:after="100" w:afterAutospacing="1"/>
    </w:pPr>
  </w:style>
  <w:style w:type="character" w:styleId="Emphasis">
    <w:name w:val="Emphasis"/>
    <w:basedOn w:val="DefaultParagraphFont"/>
    <w:uiPriority w:val="20"/>
    <w:qFormat/>
    <w:rsid w:val="0021505A"/>
    <w:rPr>
      <w:i/>
      <w:iCs/>
    </w:rPr>
  </w:style>
  <w:style w:type="paragraph" w:styleId="Bibliography">
    <w:name w:val="Bibliography"/>
    <w:basedOn w:val="Normal"/>
    <w:next w:val="Normal"/>
    <w:uiPriority w:val="37"/>
    <w:unhideWhenUsed/>
    <w:rsid w:val="00466B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46669">
      <w:bodyDiv w:val="1"/>
      <w:marLeft w:val="0"/>
      <w:marRight w:val="0"/>
      <w:marTop w:val="0"/>
      <w:marBottom w:val="0"/>
      <w:divBdr>
        <w:top w:val="none" w:sz="0" w:space="0" w:color="auto"/>
        <w:left w:val="none" w:sz="0" w:space="0" w:color="auto"/>
        <w:bottom w:val="none" w:sz="0" w:space="0" w:color="auto"/>
        <w:right w:val="none" w:sz="0" w:space="0" w:color="auto"/>
      </w:divBdr>
    </w:div>
    <w:div w:id="12265206">
      <w:bodyDiv w:val="1"/>
      <w:marLeft w:val="0"/>
      <w:marRight w:val="0"/>
      <w:marTop w:val="0"/>
      <w:marBottom w:val="0"/>
      <w:divBdr>
        <w:top w:val="none" w:sz="0" w:space="0" w:color="auto"/>
        <w:left w:val="none" w:sz="0" w:space="0" w:color="auto"/>
        <w:bottom w:val="none" w:sz="0" w:space="0" w:color="auto"/>
        <w:right w:val="none" w:sz="0" w:space="0" w:color="auto"/>
      </w:divBdr>
    </w:div>
    <w:div w:id="15160840">
      <w:bodyDiv w:val="1"/>
      <w:marLeft w:val="0"/>
      <w:marRight w:val="0"/>
      <w:marTop w:val="0"/>
      <w:marBottom w:val="0"/>
      <w:divBdr>
        <w:top w:val="none" w:sz="0" w:space="0" w:color="auto"/>
        <w:left w:val="none" w:sz="0" w:space="0" w:color="auto"/>
        <w:bottom w:val="none" w:sz="0" w:space="0" w:color="auto"/>
        <w:right w:val="none" w:sz="0" w:space="0" w:color="auto"/>
      </w:divBdr>
    </w:div>
    <w:div w:id="20324656">
      <w:bodyDiv w:val="1"/>
      <w:marLeft w:val="0"/>
      <w:marRight w:val="0"/>
      <w:marTop w:val="0"/>
      <w:marBottom w:val="0"/>
      <w:divBdr>
        <w:top w:val="none" w:sz="0" w:space="0" w:color="auto"/>
        <w:left w:val="none" w:sz="0" w:space="0" w:color="auto"/>
        <w:bottom w:val="none" w:sz="0" w:space="0" w:color="auto"/>
        <w:right w:val="none" w:sz="0" w:space="0" w:color="auto"/>
      </w:divBdr>
    </w:div>
    <w:div w:id="30881014">
      <w:bodyDiv w:val="1"/>
      <w:marLeft w:val="0"/>
      <w:marRight w:val="0"/>
      <w:marTop w:val="0"/>
      <w:marBottom w:val="0"/>
      <w:divBdr>
        <w:top w:val="none" w:sz="0" w:space="0" w:color="auto"/>
        <w:left w:val="none" w:sz="0" w:space="0" w:color="auto"/>
        <w:bottom w:val="none" w:sz="0" w:space="0" w:color="auto"/>
        <w:right w:val="none" w:sz="0" w:space="0" w:color="auto"/>
      </w:divBdr>
    </w:div>
    <w:div w:id="36130694">
      <w:bodyDiv w:val="1"/>
      <w:marLeft w:val="0"/>
      <w:marRight w:val="0"/>
      <w:marTop w:val="0"/>
      <w:marBottom w:val="0"/>
      <w:divBdr>
        <w:top w:val="none" w:sz="0" w:space="0" w:color="auto"/>
        <w:left w:val="none" w:sz="0" w:space="0" w:color="auto"/>
        <w:bottom w:val="none" w:sz="0" w:space="0" w:color="auto"/>
        <w:right w:val="none" w:sz="0" w:space="0" w:color="auto"/>
      </w:divBdr>
    </w:div>
    <w:div w:id="70199164">
      <w:bodyDiv w:val="1"/>
      <w:marLeft w:val="0"/>
      <w:marRight w:val="0"/>
      <w:marTop w:val="0"/>
      <w:marBottom w:val="0"/>
      <w:divBdr>
        <w:top w:val="none" w:sz="0" w:space="0" w:color="auto"/>
        <w:left w:val="none" w:sz="0" w:space="0" w:color="auto"/>
        <w:bottom w:val="none" w:sz="0" w:space="0" w:color="auto"/>
        <w:right w:val="none" w:sz="0" w:space="0" w:color="auto"/>
      </w:divBdr>
    </w:div>
    <w:div w:id="70396919">
      <w:bodyDiv w:val="1"/>
      <w:marLeft w:val="0"/>
      <w:marRight w:val="0"/>
      <w:marTop w:val="0"/>
      <w:marBottom w:val="0"/>
      <w:divBdr>
        <w:top w:val="none" w:sz="0" w:space="0" w:color="auto"/>
        <w:left w:val="none" w:sz="0" w:space="0" w:color="auto"/>
        <w:bottom w:val="none" w:sz="0" w:space="0" w:color="auto"/>
        <w:right w:val="none" w:sz="0" w:space="0" w:color="auto"/>
      </w:divBdr>
    </w:div>
    <w:div w:id="72509777">
      <w:bodyDiv w:val="1"/>
      <w:marLeft w:val="0"/>
      <w:marRight w:val="0"/>
      <w:marTop w:val="0"/>
      <w:marBottom w:val="0"/>
      <w:divBdr>
        <w:top w:val="none" w:sz="0" w:space="0" w:color="auto"/>
        <w:left w:val="none" w:sz="0" w:space="0" w:color="auto"/>
        <w:bottom w:val="none" w:sz="0" w:space="0" w:color="auto"/>
        <w:right w:val="none" w:sz="0" w:space="0" w:color="auto"/>
      </w:divBdr>
    </w:div>
    <w:div w:id="73361794">
      <w:bodyDiv w:val="1"/>
      <w:marLeft w:val="0"/>
      <w:marRight w:val="0"/>
      <w:marTop w:val="0"/>
      <w:marBottom w:val="0"/>
      <w:divBdr>
        <w:top w:val="none" w:sz="0" w:space="0" w:color="auto"/>
        <w:left w:val="none" w:sz="0" w:space="0" w:color="auto"/>
        <w:bottom w:val="none" w:sz="0" w:space="0" w:color="auto"/>
        <w:right w:val="none" w:sz="0" w:space="0" w:color="auto"/>
      </w:divBdr>
    </w:div>
    <w:div w:id="81536183">
      <w:bodyDiv w:val="1"/>
      <w:marLeft w:val="0"/>
      <w:marRight w:val="0"/>
      <w:marTop w:val="0"/>
      <w:marBottom w:val="0"/>
      <w:divBdr>
        <w:top w:val="none" w:sz="0" w:space="0" w:color="auto"/>
        <w:left w:val="none" w:sz="0" w:space="0" w:color="auto"/>
        <w:bottom w:val="none" w:sz="0" w:space="0" w:color="auto"/>
        <w:right w:val="none" w:sz="0" w:space="0" w:color="auto"/>
      </w:divBdr>
    </w:div>
    <w:div w:id="84503759">
      <w:bodyDiv w:val="1"/>
      <w:marLeft w:val="0"/>
      <w:marRight w:val="0"/>
      <w:marTop w:val="0"/>
      <w:marBottom w:val="0"/>
      <w:divBdr>
        <w:top w:val="none" w:sz="0" w:space="0" w:color="auto"/>
        <w:left w:val="none" w:sz="0" w:space="0" w:color="auto"/>
        <w:bottom w:val="none" w:sz="0" w:space="0" w:color="auto"/>
        <w:right w:val="none" w:sz="0" w:space="0" w:color="auto"/>
      </w:divBdr>
    </w:div>
    <w:div w:id="89742025">
      <w:bodyDiv w:val="1"/>
      <w:marLeft w:val="0"/>
      <w:marRight w:val="0"/>
      <w:marTop w:val="0"/>
      <w:marBottom w:val="0"/>
      <w:divBdr>
        <w:top w:val="none" w:sz="0" w:space="0" w:color="auto"/>
        <w:left w:val="none" w:sz="0" w:space="0" w:color="auto"/>
        <w:bottom w:val="none" w:sz="0" w:space="0" w:color="auto"/>
        <w:right w:val="none" w:sz="0" w:space="0" w:color="auto"/>
      </w:divBdr>
    </w:div>
    <w:div w:id="99109855">
      <w:bodyDiv w:val="1"/>
      <w:marLeft w:val="0"/>
      <w:marRight w:val="0"/>
      <w:marTop w:val="0"/>
      <w:marBottom w:val="0"/>
      <w:divBdr>
        <w:top w:val="none" w:sz="0" w:space="0" w:color="auto"/>
        <w:left w:val="none" w:sz="0" w:space="0" w:color="auto"/>
        <w:bottom w:val="none" w:sz="0" w:space="0" w:color="auto"/>
        <w:right w:val="none" w:sz="0" w:space="0" w:color="auto"/>
      </w:divBdr>
    </w:div>
    <w:div w:id="117920240">
      <w:bodyDiv w:val="1"/>
      <w:marLeft w:val="0"/>
      <w:marRight w:val="0"/>
      <w:marTop w:val="0"/>
      <w:marBottom w:val="0"/>
      <w:divBdr>
        <w:top w:val="none" w:sz="0" w:space="0" w:color="auto"/>
        <w:left w:val="none" w:sz="0" w:space="0" w:color="auto"/>
        <w:bottom w:val="none" w:sz="0" w:space="0" w:color="auto"/>
        <w:right w:val="none" w:sz="0" w:space="0" w:color="auto"/>
      </w:divBdr>
    </w:div>
    <w:div w:id="124085562">
      <w:bodyDiv w:val="1"/>
      <w:marLeft w:val="0"/>
      <w:marRight w:val="0"/>
      <w:marTop w:val="0"/>
      <w:marBottom w:val="0"/>
      <w:divBdr>
        <w:top w:val="none" w:sz="0" w:space="0" w:color="auto"/>
        <w:left w:val="none" w:sz="0" w:space="0" w:color="auto"/>
        <w:bottom w:val="none" w:sz="0" w:space="0" w:color="auto"/>
        <w:right w:val="none" w:sz="0" w:space="0" w:color="auto"/>
      </w:divBdr>
    </w:div>
    <w:div w:id="144858816">
      <w:bodyDiv w:val="1"/>
      <w:marLeft w:val="0"/>
      <w:marRight w:val="0"/>
      <w:marTop w:val="0"/>
      <w:marBottom w:val="0"/>
      <w:divBdr>
        <w:top w:val="none" w:sz="0" w:space="0" w:color="auto"/>
        <w:left w:val="none" w:sz="0" w:space="0" w:color="auto"/>
        <w:bottom w:val="none" w:sz="0" w:space="0" w:color="auto"/>
        <w:right w:val="none" w:sz="0" w:space="0" w:color="auto"/>
      </w:divBdr>
    </w:div>
    <w:div w:id="148786612">
      <w:bodyDiv w:val="1"/>
      <w:marLeft w:val="0"/>
      <w:marRight w:val="0"/>
      <w:marTop w:val="0"/>
      <w:marBottom w:val="0"/>
      <w:divBdr>
        <w:top w:val="none" w:sz="0" w:space="0" w:color="auto"/>
        <w:left w:val="none" w:sz="0" w:space="0" w:color="auto"/>
        <w:bottom w:val="none" w:sz="0" w:space="0" w:color="auto"/>
        <w:right w:val="none" w:sz="0" w:space="0" w:color="auto"/>
      </w:divBdr>
      <w:divsChild>
        <w:div w:id="1627810950">
          <w:marLeft w:val="0"/>
          <w:marRight w:val="0"/>
          <w:marTop w:val="0"/>
          <w:marBottom w:val="0"/>
          <w:divBdr>
            <w:top w:val="none" w:sz="0" w:space="0" w:color="auto"/>
            <w:left w:val="none" w:sz="0" w:space="0" w:color="auto"/>
            <w:bottom w:val="none" w:sz="0" w:space="0" w:color="auto"/>
            <w:right w:val="none" w:sz="0" w:space="0" w:color="auto"/>
          </w:divBdr>
          <w:divsChild>
            <w:div w:id="1365398630">
              <w:marLeft w:val="0"/>
              <w:marRight w:val="0"/>
              <w:marTop w:val="0"/>
              <w:marBottom w:val="0"/>
              <w:divBdr>
                <w:top w:val="none" w:sz="0" w:space="0" w:color="auto"/>
                <w:left w:val="none" w:sz="0" w:space="0" w:color="auto"/>
                <w:bottom w:val="none" w:sz="0" w:space="0" w:color="auto"/>
                <w:right w:val="none" w:sz="0" w:space="0" w:color="auto"/>
              </w:divBdr>
              <w:divsChild>
                <w:div w:id="864441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315436">
      <w:bodyDiv w:val="1"/>
      <w:marLeft w:val="0"/>
      <w:marRight w:val="0"/>
      <w:marTop w:val="0"/>
      <w:marBottom w:val="0"/>
      <w:divBdr>
        <w:top w:val="none" w:sz="0" w:space="0" w:color="auto"/>
        <w:left w:val="none" w:sz="0" w:space="0" w:color="auto"/>
        <w:bottom w:val="none" w:sz="0" w:space="0" w:color="auto"/>
        <w:right w:val="none" w:sz="0" w:space="0" w:color="auto"/>
      </w:divBdr>
    </w:div>
    <w:div w:id="166136658">
      <w:bodyDiv w:val="1"/>
      <w:marLeft w:val="0"/>
      <w:marRight w:val="0"/>
      <w:marTop w:val="0"/>
      <w:marBottom w:val="0"/>
      <w:divBdr>
        <w:top w:val="none" w:sz="0" w:space="0" w:color="auto"/>
        <w:left w:val="none" w:sz="0" w:space="0" w:color="auto"/>
        <w:bottom w:val="none" w:sz="0" w:space="0" w:color="auto"/>
        <w:right w:val="none" w:sz="0" w:space="0" w:color="auto"/>
      </w:divBdr>
    </w:div>
    <w:div w:id="204174049">
      <w:bodyDiv w:val="1"/>
      <w:marLeft w:val="0"/>
      <w:marRight w:val="0"/>
      <w:marTop w:val="0"/>
      <w:marBottom w:val="0"/>
      <w:divBdr>
        <w:top w:val="none" w:sz="0" w:space="0" w:color="auto"/>
        <w:left w:val="none" w:sz="0" w:space="0" w:color="auto"/>
        <w:bottom w:val="none" w:sz="0" w:space="0" w:color="auto"/>
        <w:right w:val="none" w:sz="0" w:space="0" w:color="auto"/>
      </w:divBdr>
    </w:div>
    <w:div w:id="204408442">
      <w:bodyDiv w:val="1"/>
      <w:marLeft w:val="0"/>
      <w:marRight w:val="0"/>
      <w:marTop w:val="0"/>
      <w:marBottom w:val="0"/>
      <w:divBdr>
        <w:top w:val="none" w:sz="0" w:space="0" w:color="auto"/>
        <w:left w:val="none" w:sz="0" w:space="0" w:color="auto"/>
        <w:bottom w:val="none" w:sz="0" w:space="0" w:color="auto"/>
        <w:right w:val="none" w:sz="0" w:space="0" w:color="auto"/>
      </w:divBdr>
    </w:div>
    <w:div w:id="207229759">
      <w:bodyDiv w:val="1"/>
      <w:marLeft w:val="0"/>
      <w:marRight w:val="0"/>
      <w:marTop w:val="0"/>
      <w:marBottom w:val="0"/>
      <w:divBdr>
        <w:top w:val="none" w:sz="0" w:space="0" w:color="auto"/>
        <w:left w:val="none" w:sz="0" w:space="0" w:color="auto"/>
        <w:bottom w:val="none" w:sz="0" w:space="0" w:color="auto"/>
        <w:right w:val="none" w:sz="0" w:space="0" w:color="auto"/>
      </w:divBdr>
    </w:div>
    <w:div w:id="223684730">
      <w:bodyDiv w:val="1"/>
      <w:marLeft w:val="0"/>
      <w:marRight w:val="0"/>
      <w:marTop w:val="0"/>
      <w:marBottom w:val="0"/>
      <w:divBdr>
        <w:top w:val="none" w:sz="0" w:space="0" w:color="auto"/>
        <w:left w:val="none" w:sz="0" w:space="0" w:color="auto"/>
        <w:bottom w:val="none" w:sz="0" w:space="0" w:color="auto"/>
        <w:right w:val="none" w:sz="0" w:space="0" w:color="auto"/>
      </w:divBdr>
    </w:div>
    <w:div w:id="228270756">
      <w:bodyDiv w:val="1"/>
      <w:marLeft w:val="0"/>
      <w:marRight w:val="0"/>
      <w:marTop w:val="0"/>
      <w:marBottom w:val="0"/>
      <w:divBdr>
        <w:top w:val="none" w:sz="0" w:space="0" w:color="auto"/>
        <w:left w:val="none" w:sz="0" w:space="0" w:color="auto"/>
        <w:bottom w:val="none" w:sz="0" w:space="0" w:color="auto"/>
        <w:right w:val="none" w:sz="0" w:space="0" w:color="auto"/>
      </w:divBdr>
    </w:div>
    <w:div w:id="235558618">
      <w:bodyDiv w:val="1"/>
      <w:marLeft w:val="0"/>
      <w:marRight w:val="0"/>
      <w:marTop w:val="0"/>
      <w:marBottom w:val="0"/>
      <w:divBdr>
        <w:top w:val="none" w:sz="0" w:space="0" w:color="auto"/>
        <w:left w:val="none" w:sz="0" w:space="0" w:color="auto"/>
        <w:bottom w:val="none" w:sz="0" w:space="0" w:color="auto"/>
        <w:right w:val="none" w:sz="0" w:space="0" w:color="auto"/>
      </w:divBdr>
    </w:div>
    <w:div w:id="240675855">
      <w:bodyDiv w:val="1"/>
      <w:marLeft w:val="0"/>
      <w:marRight w:val="0"/>
      <w:marTop w:val="0"/>
      <w:marBottom w:val="0"/>
      <w:divBdr>
        <w:top w:val="none" w:sz="0" w:space="0" w:color="auto"/>
        <w:left w:val="none" w:sz="0" w:space="0" w:color="auto"/>
        <w:bottom w:val="none" w:sz="0" w:space="0" w:color="auto"/>
        <w:right w:val="none" w:sz="0" w:space="0" w:color="auto"/>
      </w:divBdr>
    </w:div>
    <w:div w:id="246503965">
      <w:bodyDiv w:val="1"/>
      <w:marLeft w:val="0"/>
      <w:marRight w:val="0"/>
      <w:marTop w:val="0"/>
      <w:marBottom w:val="0"/>
      <w:divBdr>
        <w:top w:val="none" w:sz="0" w:space="0" w:color="auto"/>
        <w:left w:val="none" w:sz="0" w:space="0" w:color="auto"/>
        <w:bottom w:val="none" w:sz="0" w:space="0" w:color="auto"/>
        <w:right w:val="none" w:sz="0" w:space="0" w:color="auto"/>
      </w:divBdr>
    </w:div>
    <w:div w:id="262340691">
      <w:bodyDiv w:val="1"/>
      <w:marLeft w:val="0"/>
      <w:marRight w:val="0"/>
      <w:marTop w:val="0"/>
      <w:marBottom w:val="0"/>
      <w:divBdr>
        <w:top w:val="none" w:sz="0" w:space="0" w:color="auto"/>
        <w:left w:val="none" w:sz="0" w:space="0" w:color="auto"/>
        <w:bottom w:val="none" w:sz="0" w:space="0" w:color="auto"/>
        <w:right w:val="none" w:sz="0" w:space="0" w:color="auto"/>
      </w:divBdr>
    </w:div>
    <w:div w:id="271017219">
      <w:bodyDiv w:val="1"/>
      <w:marLeft w:val="0"/>
      <w:marRight w:val="0"/>
      <w:marTop w:val="0"/>
      <w:marBottom w:val="0"/>
      <w:divBdr>
        <w:top w:val="none" w:sz="0" w:space="0" w:color="auto"/>
        <w:left w:val="none" w:sz="0" w:space="0" w:color="auto"/>
        <w:bottom w:val="none" w:sz="0" w:space="0" w:color="auto"/>
        <w:right w:val="none" w:sz="0" w:space="0" w:color="auto"/>
      </w:divBdr>
    </w:div>
    <w:div w:id="282153237">
      <w:bodyDiv w:val="1"/>
      <w:marLeft w:val="0"/>
      <w:marRight w:val="0"/>
      <w:marTop w:val="0"/>
      <w:marBottom w:val="0"/>
      <w:divBdr>
        <w:top w:val="none" w:sz="0" w:space="0" w:color="auto"/>
        <w:left w:val="none" w:sz="0" w:space="0" w:color="auto"/>
        <w:bottom w:val="none" w:sz="0" w:space="0" w:color="auto"/>
        <w:right w:val="none" w:sz="0" w:space="0" w:color="auto"/>
      </w:divBdr>
      <w:divsChild>
        <w:div w:id="1716612885">
          <w:marLeft w:val="0"/>
          <w:marRight w:val="0"/>
          <w:marTop w:val="0"/>
          <w:marBottom w:val="0"/>
          <w:divBdr>
            <w:top w:val="none" w:sz="0" w:space="0" w:color="auto"/>
            <w:left w:val="none" w:sz="0" w:space="0" w:color="auto"/>
            <w:bottom w:val="none" w:sz="0" w:space="0" w:color="auto"/>
            <w:right w:val="none" w:sz="0" w:space="0" w:color="auto"/>
          </w:divBdr>
          <w:divsChild>
            <w:div w:id="2025785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371895">
      <w:bodyDiv w:val="1"/>
      <w:marLeft w:val="0"/>
      <w:marRight w:val="0"/>
      <w:marTop w:val="0"/>
      <w:marBottom w:val="0"/>
      <w:divBdr>
        <w:top w:val="none" w:sz="0" w:space="0" w:color="auto"/>
        <w:left w:val="none" w:sz="0" w:space="0" w:color="auto"/>
        <w:bottom w:val="none" w:sz="0" w:space="0" w:color="auto"/>
        <w:right w:val="none" w:sz="0" w:space="0" w:color="auto"/>
      </w:divBdr>
    </w:div>
    <w:div w:id="331420497">
      <w:bodyDiv w:val="1"/>
      <w:marLeft w:val="0"/>
      <w:marRight w:val="0"/>
      <w:marTop w:val="0"/>
      <w:marBottom w:val="0"/>
      <w:divBdr>
        <w:top w:val="none" w:sz="0" w:space="0" w:color="auto"/>
        <w:left w:val="none" w:sz="0" w:space="0" w:color="auto"/>
        <w:bottom w:val="none" w:sz="0" w:space="0" w:color="auto"/>
        <w:right w:val="none" w:sz="0" w:space="0" w:color="auto"/>
      </w:divBdr>
    </w:div>
    <w:div w:id="333461627">
      <w:bodyDiv w:val="1"/>
      <w:marLeft w:val="0"/>
      <w:marRight w:val="0"/>
      <w:marTop w:val="0"/>
      <w:marBottom w:val="0"/>
      <w:divBdr>
        <w:top w:val="none" w:sz="0" w:space="0" w:color="auto"/>
        <w:left w:val="none" w:sz="0" w:space="0" w:color="auto"/>
        <w:bottom w:val="none" w:sz="0" w:space="0" w:color="auto"/>
        <w:right w:val="none" w:sz="0" w:space="0" w:color="auto"/>
      </w:divBdr>
    </w:div>
    <w:div w:id="342902622">
      <w:bodyDiv w:val="1"/>
      <w:marLeft w:val="0"/>
      <w:marRight w:val="0"/>
      <w:marTop w:val="0"/>
      <w:marBottom w:val="0"/>
      <w:divBdr>
        <w:top w:val="none" w:sz="0" w:space="0" w:color="auto"/>
        <w:left w:val="none" w:sz="0" w:space="0" w:color="auto"/>
        <w:bottom w:val="none" w:sz="0" w:space="0" w:color="auto"/>
        <w:right w:val="none" w:sz="0" w:space="0" w:color="auto"/>
      </w:divBdr>
    </w:div>
    <w:div w:id="353112244">
      <w:bodyDiv w:val="1"/>
      <w:marLeft w:val="0"/>
      <w:marRight w:val="0"/>
      <w:marTop w:val="0"/>
      <w:marBottom w:val="0"/>
      <w:divBdr>
        <w:top w:val="none" w:sz="0" w:space="0" w:color="auto"/>
        <w:left w:val="none" w:sz="0" w:space="0" w:color="auto"/>
        <w:bottom w:val="none" w:sz="0" w:space="0" w:color="auto"/>
        <w:right w:val="none" w:sz="0" w:space="0" w:color="auto"/>
      </w:divBdr>
    </w:div>
    <w:div w:id="356933207">
      <w:bodyDiv w:val="1"/>
      <w:marLeft w:val="0"/>
      <w:marRight w:val="0"/>
      <w:marTop w:val="0"/>
      <w:marBottom w:val="0"/>
      <w:divBdr>
        <w:top w:val="none" w:sz="0" w:space="0" w:color="auto"/>
        <w:left w:val="none" w:sz="0" w:space="0" w:color="auto"/>
        <w:bottom w:val="none" w:sz="0" w:space="0" w:color="auto"/>
        <w:right w:val="none" w:sz="0" w:space="0" w:color="auto"/>
      </w:divBdr>
    </w:div>
    <w:div w:id="379207589">
      <w:bodyDiv w:val="1"/>
      <w:marLeft w:val="0"/>
      <w:marRight w:val="0"/>
      <w:marTop w:val="0"/>
      <w:marBottom w:val="0"/>
      <w:divBdr>
        <w:top w:val="none" w:sz="0" w:space="0" w:color="auto"/>
        <w:left w:val="none" w:sz="0" w:space="0" w:color="auto"/>
        <w:bottom w:val="none" w:sz="0" w:space="0" w:color="auto"/>
        <w:right w:val="none" w:sz="0" w:space="0" w:color="auto"/>
      </w:divBdr>
    </w:div>
    <w:div w:id="396167412">
      <w:bodyDiv w:val="1"/>
      <w:marLeft w:val="0"/>
      <w:marRight w:val="0"/>
      <w:marTop w:val="0"/>
      <w:marBottom w:val="0"/>
      <w:divBdr>
        <w:top w:val="none" w:sz="0" w:space="0" w:color="auto"/>
        <w:left w:val="none" w:sz="0" w:space="0" w:color="auto"/>
        <w:bottom w:val="none" w:sz="0" w:space="0" w:color="auto"/>
        <w:right w:val="none" w:sz="0" w:space="0" w:color="auto"/>
      </w:divBdr>
    </w:div>
    <w:div w:id="402487172">
      <w:bodyDiv w:val="1"/>
      <w:marLeft w:val="0"/>
      <w:marRight w:val="0"/>
      <w:marTop w:val="0"/>
      <w:marBottom w:val="0"/>
      <w:divBdr>
        <w:top w:val="none" w:sz="0" w:space="0" w:color="auto"/>
        <w:left w:val="none" w:sz="0" w:space="0" w:color="auto"/>
        <w:bottom w:val="none" w:sz="0" w:space="0" w:color="auto"/>
        <w:right w:val="none" w:sz="0" w:space="0" w:color="auto"/>
      </w:divBdr>
    </w:div>
    <w:div w:id="403334601">
      <w:bodyDiv w:val="1"/>
      <w:marLeft w:val="0"/>
      <w:marRight w:val="0"/>
      <w:marTop w:val="0"/>
      <w:marBottom w:val="0"/>
      <w:divBdr>
        <w:top w:val="none" w:sz="0" w:space="0" w:color="auto"/>
        <w:left w:val="none" w:sz="0" w:space="0" w:color="auto"/>
        <w:bottom w:val="none" w:sz="0" w:space="0" w:color="auto"/>
        <w:right w:val="none" w:sz="0" w:space="0" w:color="auto"/>
      </w:divBdr>
    </w:div>
    <w:div w:id="408969370">
      <w:bodyDiv w:val="1"/>
      <w:marLeft w:val="0"/>
      <w:marRight w:val="0"/>
      <w:marTop w:val="0"/>
      <w:marBottom w:val="0"/>
      <w:divBdr>
        <w:top w:val="none" w:sz="0" w:space="0" w:color="auto"/>
        <w:left w:val="none" w:sz="0" w:space="0" w:color="auto"/>
        <w:bottom w:val="none" w:sz="0" w:space="0" w:color="auto"/>
        <w:right w:val="none" w:sz="0" w:space="0" w:color="auto"/>
      </w:divBdr>
    </w:div>
    <w:div w:id="418215981">
      <w:bodyDiv w:val="1"/>
      <w:marLeft w:val="0"/>
      <w:marRight w:val="0"/>
      <w:marTop w:val="0"/>
      <w:marBottom w:val="0"/>
      <w:divBdr>
        <w:top w:val="none" w:sz="0" w:space="0" w:color="auto"/>
        <w:left w:val="none" w:sz="0" w:space="0" w:color="auto"/>
        <w:bottom w:val="none" w:sz="0" w:space="0" w:color="auto"/>
        <w:right w:val="none" w:sz="0" w:space="0" w:color="auto"/>
      </w:divBdr>
    </w:div>
    <w:div w:id="427580325">
      <w:bodyDiv w:val="1"/>
      <w:marLeft w:val="0"/>
      <w:marRight w:val="0"/>
      <w:marTop w:val="0"/>
      <w:marBottom w:val="0"/>
      <w:divBdr>
        <w:top w:val="none" w:sz="0" w:space="0" w:color="auto"/>
        <w:left w:val="none" w:sz="0" w:space="0" w:color="auto"/>
        <w:bottom w:val="none" w:sz="0" w:space="0" w:color="auto"/>
        <w:right w:val="none" w:sz="0" w:space="0" w:color="auto"/>
      </w:divBdr>
    </w:div>
    <w:div w:id="428965346">
      <w:bodyDiv w:val="1"/>
      <w:marLeft w:val="0"/>
      <w:marRight w:val="0"/>
      <w:marTop w:val="0"/>
      <w:marBottom w:val="0"/>
      <w:divBdr>
        <w:top w:val="none" w:sz="0" w:space="0" w:color="auto"/>
        <w:left w:val="none" w:sz="0" w:space="0" w:color="auto"/>
        <w:bottom w:val="none" w:sz="0" w:space="0" w:color="auto"/>
        <w:right w:val="none" w:sz="0" w:space="0" w:color="auto"/>
      </w:divBdr>
    </w:div>
    <w:div w:id="432938117">
      <w:bodyDiv w:val="1"/>
      <w:marLeft w:val="0"/>
      <w:marRight w:val="0"/>
      <w:marTop w:val="0"/>
      <w:marBottom w:val="0"/>
      <w:divBdr>
        <w:top w:val="none" w:sz="0" w:space="0" w:color="auto"/>
        <w:left w:val="none" w:sz="0" w:space="0" w:color="auto"/>
        <w:bottom w:val="none" w:sz="0" w:space="0" w:color="auto"/>
        <w:right w:val="none" w:sz="0" w:space="0" w:color="auto"/>
      </w:divBdr>
    </w:div>
    <w:div w:id="454064182">
      <w:bodyDiv w:val="1"/>
      <w:marLeft w:val="0"/>
      <w:marRight w:val="0"/>
      <w:marTop w:val="0"/>
      <w:marBottom w:val="0"/>
      <w:divBdr>
        <w:top w:val="none" w:sz="0" w:space="0" w:color="auto"/>
        <w:left w:val="none" w:sz="0" w:space="0" w:color="auto"/>
        <w:bottom w:val="none" w:sz="0" w:space="0" w:color="auto"/>
        <w:right w:val="none" w:sz="0" w:space="0" w:color="auto"/>
      </w:divBdr>
    </w:div>
    <w:div w:id="471097114">
      <w:bodyDiv w:val="1"/>
      <w:marLeft w:val="0"/>
      <w:marRight w:val="0"/>
      <w:marTop w:val="0"/>
      <w:marBottom w:val="0"/>
      <w:divBdr>
        <w:top w:val="none" w:sz="0" w:space="0" w:color="auto"/>
        <w:left w:val="none" w:sz="0" w:space="0" w:color="auto"/>
        <w:bottom w:val="none" w:sz="0" w:space="0" w:color="auto"/>
        <w:right w:val="none" w:sz="0" w:space="0" w:color="auto"/>
      </w:divBdr>
    </w:div>
    <w:div w:id="478422048">
      <w:bodyDiv w:val="1"/>
      <w:marLeft w:val="0"/>
      <w:marRight w:val="0"/>
      <w:marTop w:val="0"/>
      <w:marBottom w:val="0"/>
      <w:divBdr>
        <w:top w:val="none" w:sz="0" w:space="0" w:color="auto"/>
        <w:left w:val="none" w:sz="0" w:space="0" w:color="auto"/>
        <w:bottom w:val="none" w:sz="0" w:space="0" w:color="auto"/>
        <w:right w:val="none" w:sz="0" w:space="0" w:color="auto"/>
      </w:divBdr>
      <w:divsChild>
        <w:div w:id="1571698132">
          <w:marLeft w:val="0"/>
          <w:marRight w:val="0"/>
          <w:marTop w:val="0"/>
          <w:marBottom w:val="0"/>
          <w:divBdr>
            <w:top w:val="none" w:sz="0" w:space="0" w:color="auto"/>
            <w:left w:val="none" w:sz="0" w:space="0" w:color="auto"/>
            <w:bottom w:val="none" w:sz="0" w:space="0" w:color="auto"/>
            <w:right w:val="none" w:sz="0" w:space="0" w:color="auto"/>
          </w:divBdr>
          <w:divsChild>
            <w:div w:id="40950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269530">
      <w:bodyDiv w:val="1"/>
      <w:marLeft w:val="0"/>
      <w:marRight w:val="0"/>
      <w:marTop w:val="0"/>
      <w:marBottom w:val="0"/>
      <w:divBdr>
        <w:top w:val="none" w:sz="0" w:space="0" w:color="auto"/>
        <w:left w:val="none" w:sz="0" w:space="0" w:color="auto"/>
        <w:bottom w:val="none" w:sz="0" w:space="0" w:color="auto"/>
        <w:right w:val="none" w:sz="0" w:space="0" w:color="auto"/>
      </w:divBdr>
    </w:div>
    <w:div w:id="480007513">
      <w:bodyDiv w:val="1"/>
      <w:marLeft w:val="0"/>
      <w:marRight w:val="0"/>
      <w:marTop w:val="0"/>
      <w:marBottom w:val="0"/>
      <w:divBdr>
        <w:top w:val="none" w:sz="0" w:space="0" w:color="auto"/>
        <w:left w:val="none" w:sz="0" w:space="0" w:color="auto"/>
        <w:bottom w:val="none" w:sz="0" w:space="0" w:color="auto"/>
        <w:right w:val="none" w:sz="0" w:space="0" w:color="auto"/>
      </w:divBdr>
    </w:div>
    <w:div w:id="486894821">
      <w:bodyDiv w:val="1"/>
      <w:marLeft w:val="0"/>
      <w:marRight w:val="0"/>
      <w:marTop w:val="0"/>
      <w:marBottom w:val="0"/>
      <w:divBdr>
        <w:top w:val="none" w:sz="0" w:space="0" w:color="auto"/>
        <w:left w:val="none" w:sz="0" w:space="0" w:color="auto"/>
        <w:bottom w:val="none" w:sz="0" w:space="0" w:color="auto"/>
        <w:right w:val="none" w:sz="0" w:space="0" w:color="auto"/>
      </w:divBdr>
    </w:div>
    <w:div w:id="487867546">
      <w:bodyDiv w:val="1"/>
      <w:marLeft w:val="0"/>
      <w:marRight w:val="0"/>
      <w:marTop w:val="0"/>
      <w:marBottom w:val="0"/>
      <w:divBdr>
        <w:top w:val="none" w:sz="0" w:space="0" w:color="auto"/>
        <w:left w:val="none" w:sz="0" w:space="0" w:color="auto"/>
        <w:bottom w:val="none" w:sz="0" w:space="0" w:color="auto"/>
        <w:right w:val="none" w:sz="0" w:space="0" w:color="auto"/>
      </w:divBdr>
    </w:div>
    <w:div w:id="495531810">
      <w:bodyDiv w:val="1"/>
      <w:marLeft w:val="0"/>
      <w:marRight w:val="0"/>
      <w:marTop w:val="0"/>
      <w:marBottom w:val="0"/>
      <w:divBdr>
        <w:top w:val="none" w:sz="0" w:space="0" w:color="auto"/>
        <w:left w:val="none" w:sz="0" w:space="0" w:color="auto"/>
        <w:bottom w:val="none" w:sz="0" w:space="0" w:color="auto"/>
        <w:right w:val="none" w:sz="0" w:space="0" w:color="auto"/>
      </w:divBdr>
    </w:div>
    <w:div w:id="496574082">
      <w:bodyDiv w:val="1"/>
      <w:marLeft w:val="0"/>
      <w:marRight w:val="0"/>
      <w:marTop w:val="0"/>
      <w:marBottom w:val="0"/>
      <w:divBdr>
        <w:top w:val="none" w:sz="0" w:space="0" w:color="auto"/>
        <w:left w:val="none" w:sz="0" w:space="0" w:color="auto"/>
        <w:bottom w:val="none" w:sz="0" w:space="0" w:color="auto"/>
        <w:right w:val="none" w:sz="0" w:space="0" w:color="auto"/>
      </w:divBdr>
    </w:div>
    <w:div w:id="515465756">
      <w:bodyDiv w:val="1"/>
      <w:marLeft w:val="0"/>
      <w:marRight w:val="0"/>
      <w:marTop w:val="0"/>
      <w:marBottom w:val="0"/>
      <w:divBdr>
        <w:top w:val="none" w:sz="0" w:space="0" w:color="auto"/>
        <w:left w:val="none" w:sz="0" w:space="0" w:color="auto"/>
        <w:bottom w:val="none" w:sz="0" w:space="0" w:color="auto"/>
        <w:right w:val="none" w:sz="0" w:space="0" w:color="auto"/>
      </w:divBdr>
    </w:div>
    <w:div w:id="517087398">
      <w:bodyDiv w:val="1"/>
      <w:marLeft w:val="0"/>
      <w:marRight w:val="0"/>
      <w:marTop w:val="0"/>
      <w:marBottom w:val="0"/>
      <w:divBdr>
        <w:top w:val="none" w:sz="0" w:space="0" w:color="auto"/>
        <w:left w:val="none" w:sz="0" w:space="0" w:color="auto"/>
        <w:bottom w:val="none" w:sz="0" w:space="0" w:color="auto"/>
        <w:right w:val="none" w:sz="0" w:space="0" w:color="auto"/>
      </w:divBdr>
    </w:div>
    <w:div w:id="525172587">
      <w:bodyDiv w:val="1"/>
      <w:marLeft w:val="0"/>
      <w:marRight w:val="0"/>
      <w:marTop w:val="0"/>
      <w:marBottom w:val="0"/>
      <w:divBdr>
        <w:top w:val="none" w:sz="0" w:space="0" w:color="auto"/>
        <w:left w:val="none" w:sz="0" w:space="0" w:color="auto"/>
        <w:bottom w:val="none" w:sz="0" w:space="0" w:color="auto"/>
        <w:right w:val="none" w:sz="0" w:space="0" w:color="auto"/>
      </w:divBdr>
    </w:div>
    <w:div w:id="534197951">
      <w:bodyDiv w:val="1"/>
      <w:marLeft w:val="0"/>
      <w:marRight w:val="0"/>
      <w:marTop w:val="0"/>
      <w:marBottom w:val="0"/>
      <w:divBdr>
        <w:top w:val="none" w:sz="0" w:space="0" w:color="auto"/>
        <w:left w:val="none" w:sz="0" w:space="0" w:color="auto"/>
        <w:bottom w:val="none" w:sz="0" w:space="0" w:color="auto"/>
        <w:right w:val="none" w:sz="0" w:space="0" w:color="auto"/>
      </w:divBdr>
    </w:div>
    <w:div w:id="548960091">
      <w:bodyDiv w:val="1"/>
      <w:marLeft w:val="0"/>
      <w:marRight w:val="0"/>
      <w:marTop w:val="0"/>
      <w:marBottom w:val="0"/>
      <w:divBdr>
        <w:top w:val="none" w:sz="0" w:space="0" w:color="auto"/>
        <w:left w:val="none" w:sz="0" w:space="0" w:color="auto"/>
        <w:bottom w:val="none" w:sz="0" w:space="0" w:color="auto"/>
        <w:right w:val="none" w:sz="0" w:space="0" w:color="auto"/>
      </w:divBdr>
    </w:div>
    <w:div w:id="556161837">
      <w:bodyDiv w:val="1"/>
      <w:marLeft w:val="0"/>
      <w:marRight w:val="0"/>
      <w:marTop w:val="0"/>
      <w:marBottom w:val="0"/>
      <w:divBdr>
        <w:top w:val="none" w:sz="0" w:space="0" w:color="auto"/>
        <w:left w:val="none" w:sz="0" w:space="0" w:color="auto"/>
        <w:bottom w:val="none" w:sz="0" w:space="0" w:color="auto"/>
        <w:right w:val="none" w:sz="0" w:space="0" w:color="auto"/>
      </w:divBdr>
    </w:div>
    <w:div w:id="561407372">
      <w:bodyDiv w:val="1"/>
      <w:marLeft w:val="0"/>
      <w:marRight w:val="0"/>
      <w:marTop w:val="0"/>
      <w:marBottom w:val="0"/>
      <w:divBdr>
        <w:top w:val="none" w:sz="0" w:space="0" w:color="auto"/>
        <w:left w:val="none" w:sz="0" w:space="0" w:color="auto"/>
        <w:bottom w:val="none" w:sz="0" w:space="0" w:color="auto"/>
        <w:right w:val="none" w:sz="0" w:space="0" w:color="auto"/>
      </w:divBdr>
    </w:div>
    <w:div w:id="568156778">
      <w:bodyDiv w:val="1"/>
      <w:marLeft w:val="0"/>
      <w:marRight w:val="0"/>
      <w:marTop w:val="0"/>
      <w:marBottom w:val="0"/>
      <w:divBdr>
        <w:top w:val="none" w:sz="0" w:space="0" w:color="auto"/>
        <w:left w:val="none" w:sz="0" w:space="0" w:color="auto"/>
        <w:bottom w:val="none" w:sz="0" w:space="0" w:color="auto"/>
        <w:right w:val="none" w:sz="0" w:space="0" w:color="auto"/>
      </w:divBdr>
    </w:div>
    <w:div w:id="603734601">
      <w:bodyDiv w:val="1"/>
      <w:marLeft w:val="0"/>
      <w:marRight w:val="0"/>
      <w:marTop w:val="0"/>
      <w:marBottom w:val="0"/>
      <w:divBdr>
        <w:top w:val="none" w:sz="0" w:space="0" w:color="auto"/>
        <w:left w:val="none" w:sz="0" w:space="0" w:color="auto"/>
        <w:bottom w:val="none" w:sz="0" w:space="0" w:color="auto"/>
        <w:right w:val="none" w:sz="0" w:space="0" w:color="auto"/>
      </w:divBdr>
    </w:div>
    <w:div w:id="633488405">
      <w:bodyDiv w:val="1"/>
      <w:marLeft w:val="0"/>
      <w:marRight w:val="0"/>
      <w:marTop w:val="0"/>
      <w:marBottom w:val="0"/>
      <w:divBdr>
        <w:top w:val="none" w:sz="0" w:space="0" w:color="auto"/>
        <w:left w:val="none" w:sz="0" w:space="0" w:color="auto"/>
        <w:bottom w:val="none" w:sz="0" w:space="0" w:color="auto"/>
        <w:right w:val="none" w:sz="0" w:space="0" w:color="auto"/>
      </w:divBdr>
    </w:div>
    <w:div w:id="642390061">
      <w:bodyDiv w:val="1"/>
      <w:marLeft w:val="0"/>
      <w:marRight w:val="0"/>
      <w:marTop w:val="0"/>
      <w:marBottom w:val="0"/>
      <w:divBdr>
        <w:top w:val="none" w:sz="0" w:space="0" w:color="auto"/>
        <w:left w:val="none" w:sz="0" w:space="0" w:color="auto"/>
        <w:bottom w:val="none" w:sz="0" w:space="0" w:color="auto"/>
        <w:right w:val="none" w:sz="0" w:space="0" w:color="auto"/>
      </w:divBdr>
    </w:div>
    <w:div w:id="645285441">
      <w:bodyDiv w:val="1"/>
      <w:marLeft w:val="0"/>
      <w:marRight w:val="0"/>
      <w:marTop w:val="0"/>
      <w:marBottom w:val="0"/>
      <w:divBdr>
        <w:top w:val="none" w:sz="0" w:space="0" w:color="auto"/>
        <w:left w:val="none" w:sz="0" w:space="0" w:color="auto"/>
        <w:bottom w:val="none" w:sz="0" w:space="0" w:color="auto"/>
        <w:right w:val="none" w:sz="0" w:space="0" w:color="auto"/>
      </w:divBdr>
    </w:div>
    <w:div w:id="664433166">
      <w:bodyDiv w:val="1"/>
      <w:marLeft w:val="0"/>
      <w:marRight w:val="0"/>
      <w:marTop w:val="0"/>
      <w:marBottom w:val="0"/>
      <w:divBdr>
        <w:top w:val="none" w:sz="0" w:space="0" w:color="auto"/>
        <w:left w:val="none" w:sz="0" w:space="0" w:color="auto"/>
        <w:bottom w:val="none" w:sz="0" w:space="0" w:color="auto"/>
        <w:right w:val="none" w:sz="0" w:space="0" w:color="auto"/>
      </w:divBdr>
    </w:div>
    <w:div w:id="666131235">
      <w:bodyDiv w:val="1"/>
      <w:marLeft w:val="0"/>
      <w:marRight w:val="0"/>
      <w:marTop w:val="0"/>
      <w:marBottom w:val="0"/>
      <w:divBdr>
        <w:top w:val="none" w:sz="0" w:space="0" w:color="auto"/>
        <w:left w:val="none" w:sz="0" w:space="0" w:color="auto"/>
        <w:bottom w:val="none" w:sz="0" w:space="0" w:color="auto"/>
        <w:right w:val="none" w:sz="0" w:space="0" w:color="auto"/>
      </w:divBdr>
    </w:div>
    <w:div w:id="666370584">
      <w:bodyDiv w:val="1"/>
      <w:marLeft w:val="0"/>
      <w:marRight w:val="0"/>
      <w:marTop w:val="0"/>
      <w:marBottom w:val="0"/>
      <w:divBdr>
        <w:top w:val="none" w:sz="0" w:space="0" w:color="auto"/>
        <w:left w:val="none" w:sz="0" w:space="0" w:color="auto"/>
        <w:bottom w:val="none" w:sz="0" w:space="0" w:color="auto"/>
        <w:right w:val="none" w:sz="0" w:space="0" w:color="auto"/>
      </w:divBdr>
    </w:div>
    <w:div w:id="685131256">
      <w:bodyDiv w:val="1"/>
      <w:marLeft w:val="0"/>
      <w:marRight w:val="0"/>
      <w:marTop w:val="0"/>
      <w:marBottom w:val="0"/>
      <w:divBdr>
        <w:top w:val="none" w:sz="0" w:space="0" w:color="auto"/>
        <w:left w:val="none" w:sz="0" w:space="0" w:color="auto"/>
        <w:bottom w:val="none" w:sz="0" w:space="0" w:color="auto"/>
        <w:right w:val="none" w:sz="0" w:space="0" w:color="auto"/>
      </w:divBdr>
    </w:div>
    <w:div w:id="687102299">
      <w:bodyDiv w:val="1"/>
      <w:marLeft w:val="0"/>
      <w:marRight w:val="0"/>
      <w:marTop w:val="0"/>
      <w:marBottom w:val="0"/>
      <w:divBdr>
        <w:top w:val="none" w:sz="0" w:space="0" w:color="auto"/>
        <w:left w:val="none" w:sz="0" w:space="0" w:color="auto"/>
        <w:bottom w:val="none" w:sz="0" w:space="0" w:color="auto"/>
        <w:right w:val="none" w:sz="0" w:space="0" w:color="auto"/>
      </w:divBdr>
    </w:div>
    <w:div w:id="698358770">
      <w:bodyDiv w:val="1"/>
      <w:marLeft w:val="0"/>
      <w:marRight w:val="0"/>
      <w:marTop w:val="0"/>
      <w:marBottom w:val="0"/>
      <w:divBdr>
        <w:top w:val="none" w:sz="0" w:space="0" w:color="auto"/>
        <w:left w:val="none" w:sz="0" w:space="0" w:color="auto"/>
        <w:bottom w:val="none" w:sz="0" w:space="0" w:color="auto"/>
        <w:right w:val="none" w:sz="0" w:space="0" w:color="auto"/>
      </w:divBdr>
    </w:div>
    <w:div w:id="701827195">
      <w:bodyDiv w:val="1"/>
      <w:marLeft w:val="0"/>
      <w:marRight w:val="0"/>
      <w:marTop w:val="0"/>
      <w:marBottom w:val="0"/>
      <w:divBdr>
        <w:top w:val="none" w:sz="0" w:space="0" w:color="auto"/>
        <w:left w:val="none" w:sz="0" w:space="0" w:color="auto"/>
        <w:bottom w:val="none" w:sz="0" w:space="0" w:color="auto"/>
        <w:right w:val="none" w:sz="0" w:space="0" w:color="auto"/>
      </w:divBdr>
    </w:div>
    <w:div w:id="704330799">
      <w:bodyDiv w:val="1"/>
      <w:marLeft w:val="0"/>
      <w:marRight w:val="0"/>
      <w:marTop w:val="0"/>
      <w:marBottom w:val="0"/>
      <w:divBdr>
        <w:top w:val="none" w:sz="0" w:space="0" w:color="auto"/>
        <w:left w:val="none" w:sz="0" w:space="0" w:color="auto"/>
        <w:bottom w:val="none" w:sz="0" w:space="0" w:color="auto"/>
        <w:right w:val="none" w:sz="0" w:space="0" w:color="auto"/>
      </w:divBdr>
    </w:div>
    <w:div w:id="719674196">
      <w:bodyDiv w:val="1"/>
      <w:marLeft w:val="0"/>
      <w:marRight w:val="0"/>
      <w:marTop w:val="0"/>
      <w:marBottom w:val="0"/>
      <w:divBdr>
        <w:top w:val="none" w:sz="0" w:space="0" w:color="auto"/>
        <w:left w:val="none" w:sz="0" w:space="0" w:color="auto"/>
        <w:bottom w:val="none" w:sz="0" w:space="0" w:color="auto"/>
        <w:right w:val="none" w:sz="0" w:space="0" w:color="auto"/>
      </w:divBdr>
    </w:div>
    <w:div w:id="720983195">
      <w:bodyDiv w:val="1"/>
      <w:marLeft w:val="0"/>
      <w:marRight w:val="0"/>
      <w:marTop w:val="0"/>
      <w:marBottom w:val="0"/>
      <w:divBdr>
        <w:top w:val="none" w:sz="0" w:space="0" w:color="auto"/>
        <w:left w:val="none" w:sz="0" w:space="0" w:color="auto"/>
        <w:bottom w:val="none" w:sz="0" w:space="0" w:color="auto"/>
        <w:right w:val="none" w:sz="0" w:space="0" w:color="auto"/>
      </w:divBdr>
    </w:div>
    <w:div w:id="723020573">
      <w:bodyDiv w:val="1"/>
      <w:marLeft w:val="0"/>
      <w:marRight w:val="0"/>
      <w:marTop w:val="0"/>
      <w:marBottom w:val="0"/>
      <w:divBdr>
        <w:top w:val="none" w:sz="0" w:space="0" w:color="auto"/>
        <w:left w:val="none" w:sz="0" w:space="0" w:color="auto"/>
        <w:bottom w:val="none" w:sz="0" w:space="0" w:color="auto"/>
        <w:right w:val="none" w:sz="0" w:space="0" w:color="auto"/>
      </w:divBdr>
    </w:div>
    <w:div w:id="729157651">
      <w:bodyDiv w:val="1"/>
      <w:marLeft w:val="0"/>
      <w:marRight w:val="0"/>
      <w:marTop w:val="0"/>
      <w:marBottom w:val="0"/>
      <w:divBdr>
        <w:top w:val="none" w:sz="0" w:space="0" w:color="auto"/>
        <w:left w:val="none" w:sz="0" w:space="0" w:color="auto"/>
        <w:bottom w:val="none" w:sz="0" w:space="0" w:color="auto"/>
        <w:right w:val="none" w:sz="0" w:space="0" w:color="auto"/>
      </w:divBdr>
      <w:divsChild>
        <w:div w:id="2125923910">
          <w:marLeft w:val="0"/>
          <w:marRight w:val="0"/>
          <w:marTop w:val="0"/>
          <w:marBottom w:val="0"/>
          <w:divBdr>
            <w:top w:val="none" w:sz="0" w:space="0" w:color="auto"/>
            <w:left w:val="none" w:sz="0" w:space="0" w:color="auto"/>
            <w:bottom w:val="none" w:sz="0" w:space="0" w:color="auto"/>
            <w:right w:val="none" w:sz="0" w:space="0" w:color="auto"/>
          </w:divBdr>
          <w:divsChild>
            <w:div w:id="548224037">
              <w:marLeft w:val="0"/>
              <w:marRight w:val="0"/>
              <w:marTop w:val="0"/>
              <w:marBottom w:val="0"/>
              <w:divBdr>
                <w:top w:val="none" w:sz="0" w:space="0" w:color="auto"/>
                <w:left w:val="none" w:sz="0" w:space="0" w:color="auto"/>
                <w:bottom w:val="none" w:sz="0" w:space="0" w:color="auto"/>
                <w:right w:val="none" w:sz="0" w:space="0" w:color="auto"/>
              </w:divBdr>
              <w:divsChild>
                <w:div w:id="968172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304458">
      <w:bodyDiv w:val="1"/>
      <w:marLeft w:val="0"/>
      <w:marRight w:val="0"/>
      <w:marTop w:val="0"/>
      <w:marBottom w:val="0"/>
      <w:divBdr>
        <w:top w:val="none" w:sz="0" w:space="0" w:color="auto"/>
        <w:left w:val="none" w:sz="0" w:space="0" w:color="auto"/>
        <w:bottom w:val="none" w:sz="0" w:space="0" w:color="auto"/>
        <w:right w:val="none" w:sz="0" w:space="0" w:color="auto"/>
      </w:divBdr>
    </w:div>
    <w:div w:id="732696164">
      <w:bodyDiv w:val="1"/>
      <w:marLeft w:val="0"/>
      <w:marRight w:val="0"/>
      <w:marTop w:val="0"/>
      <w:marBottom w:val="0"/>
      <w:divBdr>
        <w:top w:val="none" w:sz="0" w:space="0" w:color="auto"/>
        <w:left w:val="none" w:sz="0" w:space="0" w:color="auto"/>
        <w:bottom w:val="none" w:sz="0" w:space="0" w:color="auto"/>
        <w:right w:val="none" w:sz="0" w:space="0" w:color="auto"/>
      </w:divBdr>
    </w:div>
    <w:div w:id="740828602">
      <w:bodyDiv w:val="1"/>
      <w:marLeft w:val="0"/>
      <w:marRight w:val="0"/>
      <w:marTop w:val="0"/>
      <w:marBottom w:val="0"/>
      <w:divBdr>
        <w:top w:val="none" w:sz="0" w:space="0" w:color="auto"/>
        <w:left w:val="none" w:sz="0" w:space="0" w:color="auto"/>
        <w:bottom w:val="none" w:sz="0" w:space="0" w:color="auto"/>
        <w:right w:val="none" w:sz="0" w:space="0" w:color="auto"/>
      </w:divBdr>
    </w:div>
    <w:div w:id="742489797">
      <w:bodyDiv w:val="1"/>
      <w:marLeft w:val="0"/>
      <w:marRight w:val="0"/>
      <w:marTop w:val="0"/>
      <w:marBottom w:val="0"/>
      <w:divBdr>
        <w:top w:val="none" w:sz="0" w:space="0" w:color="auto"/>
        <w:left w:val="none" w:sz="0" w:space="0" w:color="auto"/>
        <w:bottom w:val="none" w:sz="0" w:space="0" w:color="auto"/>
        <w:right w:val="none" w:sz="0" w:space="0" w:color="auto"/>
      </w:divBdr>
    </w:div>
    <w:div w:id="744424689">
      <w:bodyDiv w:val="1"/>
      <w:marLeft w:val="0"/>
      <w:marRight w:val="0"/>
      <w:marTop w:val="0"/>
      <w:marBottom w:val="0"/>
      <w:divBdr>
        <w:top w:val="none" w:sz="0" w:space="0" w:color="auto"/>
        <w:left w:val="none" w:sz="0" w:space="0" w:color="auto"/>
        <w:bottom w:val="none" w:sz="0" w:space="0" w:color="auto"/>
        <w:right w:val="none" w:sz="0" w:space="0" w:color="auto"/>
      </w:divBdr>
    </w:div>
    <w:div w:id="755908732">
      <w:bodyDiv w:val="1"/>
      <w:marLeft w:val="0"/>
      <w:marRight w:val="0"/>
      <w:marTop w:val="0"/>
      <w:marBottom w:val="0"/>
      <w:divBdr>
        <w:top w:val="none" w:sz="0" w:space="0" w:color="auto"/>
        <w:left w:val="none" w:sz="0" w:space="0" w:color="auto"/>
        <w:bottom w:val="none" w:sz="0" w:space="0" w:color="auto"/>
        <w:right w:val="none" w:sz="0" w:space="0" w:color="auto"/>
      </w:divBdr>
      <w:divsChild>
        <w:div w:id="1892956092">
          <w:marLeft w:val="0"/>
          <w:marRight w:val="0"/>
          <w:marTop w:val="0"/>
          <w:marBottom w:val="0"/>
          <w:divBdr>
            <w:top w:val="none" w:sz="0" w:space="0" w:color="auto"/>
            <w:left w:val="none" w:sz="0" w:space="0" w:color="auto"/>
            <w:bottom w:val="none" w:sz="0" w:space="0" w:color="auto"/>
            <w:right w:val="none" w:sz="0" w:space="0" w:color="auto"/>
          </w:divBdr>
          <w:divsChild>
            <w:div w:id="752706280">
              <w:marLeft w:val="0"/>
              <w:marRight w:val="0"/>
              <w:marTop w:val="0"/>
              <w:marBottom w:val="0"/>
              <w:divBdr>
                <w:top w:val="none" w:sz="0" w:space="0" w:color="auto"/>
                <w:left w:val="none" w:sz="0" w:space="0" w:color="auto"/>
                <w:bottom w:val="none" w:sz="0" w:space="0" w:color="auto"/>
                <w:right w:val="none" w:sz="0" w:space="0" w:color="auto"/>
              </w:divBdr>
              <w:divsChild>
                <w:div w:id="209508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679330">
      <w:bodyDiv w:val="1"/>
      <w:marLeft w:val="0"/>
      <w:marRight w:val="0"/>
      <w:marTop w:val="0"/>
      <w:marBottom w:val="0"/>
      <w:divBdr>
        <w:top w:val="none" w:sz="0" w:space="0" w:color="auto"/>
        <w:left w:val="none" w:sz="0" w:space="0" w:color="auto"/>
        <w:bottom w:val="none" w:sz="0" w:space="0" w:color="auto"/>
        <w:right w:val="none" w:sz="0" w:space="0" w:color="auto"/>
      </w:divBdr>
    </w:div>
    <w:div w:id="767428892">
      <w:bodyDiv w:val="1"/>
      <w:marLeft w:val="0"/>
      <w:marRight w:val="0"/>
      <w:marTop w:val="0"/>
      <w:marBottom w:val="0"/>
      <w:divBdr>
        <w:top w:val="none" w:sz="0" w:space="0" w:color="auto"/>
        <w:left w:val="none" w:sz="0" w:space="0" w:color="auto"/>
        <w:bottom w:val="none" w:sz="0" w:space="0" w:color="auto"/>
        <w:right w:val="none" w:sz="0" w:space="0" w:color="auto"/>
      </w:divBdr>
    </w:div>
    <w:div w:id="773062723">
      <w:bodyDiv w:val="1"/>
      <w:marLeft w:val="0"/>
      <w:marRight w:val="0"/>
      <w:marTop w:val="0"/>
      <w:marBottom w:val="0"/>
      <w:divBdr>
        <w:top w:val="none" w:sz="0" w:space="0" w:color="auto"/>
        <w:left w:val="none" w:sz="0" w:space="0" w:color="auto"/>
        <w:bottom w:val="none" w:sz="0" w:space="0" w:color="auto"/>
        <w:right w:val="none" w:sz="0" w:space="0" w:color="auto"/>
      </w:divBdr>
    </w:div>
    <w:div w:id="774011384">
      <w:bodyDiv w:val="1"/>
      <w:marLeft w:val="0"/>
      <w:marRight w:val="0"/>
      <w:marTop w:val="0"/>
      <w:marBottom w:val="0"/>
      <w:divBdr>
        <w:top w:val="none" w:sz="0" w:space="0" w:color="auto"/>
        <w:left w:val="none" w:sz="0" w:space="0" w:color="auto"/>
        <w:bottom w:val="none" w:sz="0" w:space="0" w:color="auto"/>
        <w:right w:val="none" w:sz="0" w:space="0" w:color="auto"/>
      </w:divBdr>
    </w:div>
    <w:div w:id="779882632">
      <w:bodyDiv w:val="1"/>
      <w:marLeft w:val="0"/>
      <w:marRight w:val="0"/>
      <w:marTop w:val="0"/>
      <w:marBottom w:val="0"/>
      <w:divBdr>
        <w:top w:val="none" w:sz="0" w:space="0" w:color="auto"/>
        <w:left w:val="none" w:sz="0" w:space="0" w:color="auto"/>
        <w:bottom w:val="none" w:sz="0" w:space="0" w:color="auto"/>
        <w:right w:val="none" w:sz="0" w:space="0" w:color="auto"/>
      </w:divBdr>
    </w:div>
    <w:div w:id="780339072">
      <w:bodyDiv w:val="1"/>
      <w:marLeft w:val="0"/>
      <w:marRight w:val="0"/>
      <w:marTop w:val="0"/>
      <w:marBottom w:val="0"/>
      <w:divBdr>
        <w:top w:val="none" w:sz="0" w:space="0" w:color="auto"/>
        <w:left w:val="none" w:sz="0" w:space="0" w:color="auto"/>
        <w:bottom w:val="none" w:sz="0" w:space="0" w:color="auto"/>
        <w:right w:val="none" w:sz="0" w:space="0" w:color="auto"/>
      </w:divBdr>
    </w:div>
    <w:div w:id="781263206">
      <w:bodyDiv w:val="1"/>
      <w:marLeft w:val="0"/>
      <w:marRight w:val="0"/>
      <w:marTop w:val="0"/>
      <w:marBottom w:val="0"/>
      <w:divBdr>
        <w:top w:val="none" w:sz="0" w:space="0" w:color="auto"/>
        <w:left w:val="none" w:sz="0" w:space="0" w:color="auto"/>
        <w:bottom w:val="none" w:sz="0" w:space="0" w:color="auto"/>
        <w:right w:val="none" w:sz="0" w:space="0" w:color="auto"/>
      </w:divBdr>
    </w:div>
    <w:div w:id="785849063">
      <w:bodyDiv w:val="1"/>
      <w:marLeft w:val="0"/>
      <w:marRight w:val="0"/>
      <w:marTop w:val="0"/>
      <w:marBottom w:val="0"/>
      <w:divBdr>
        <w:top w:val="none" w:sz="0" w:space="0" w:color="auto"/>
        <w:left w:val="none" w:sz="0" w:space="0" w:color="auto"/>
        <w:bottom w:val="none" w:sz="0" w:space="0" w:color="auto"/>
        <w:right w:val="none" w:sz="0" w:space="0" w:color="auto"/>
      </w:divBdr>
    </w:div>
    <w:div w:id="786703828">
      <w:bodyDiv w:val="1"/>
      <w:marLeft w:val="0"/>
      <w:marRight w:val="0"/>
      <w:marTop w:val="0"/>
      <w:marBottom w:val="0"/>
      <w:divBdr>
        <w:top w:val="none" w:sz="0" w:space="0" w:color="auto"/>
        <w:left w:val="none" w:sz="0" w:space="0" w:color="auto"/>
        <w:bottom w:val="none" w:sz="0" w:space="0" w:color="auto"/>
        <w:right w:val="none" w:sz="0" w:space="0" w:color="auto"/>
      </w:divBdr>
    </w:div>
    <w:div w:id="787897544">
      <w:bodyDiv w:val="1"/>
      <w:marLeft w:val="0"/>
      <w:marRight w:val="0"/>
      <w:marTop w:val="0"/>
      <w:marBottom w:val="0"/>
      <w:divBdr>
        <w:top w:val="none" w:sz="0" w:space="0" w:color="auto"/>
        <w:left w:val="none" w:sz="0" w:space="0" w:color="auto"/>
        <w:bottom w:val="none" w:sz="0" w:space="0" w:color="auto"/>
        <w:right w:val="none" w:sz="0" w:space="0" w:color="auto"/>
      </w:divBdr>
    </w:div>
    <w:div w:id="788741521">
      <w:bodyDiv w:val="1"/>
      <w:marLeft w:val="0"/>
      <w:marRight w:val="0"/>
      <w:marTop w:val="0"/>
      <w:marBottom w:val="0"/>
      <w:divBdr>
        <w:top w:val="none" w:sz="0" w:space="0" w:color="auto"/>
        <w:left w:val="none" w:sz="0" w:space="0" w:color="auto"/>
        <w:bottom w:val="none" w:sz="0" w:space="0" w:color="auto"/>
        <w:right w:val="none" w:sz="0" w:space="0" w:color="auto"/>
      </w:divBdr>
    </w:div>
    <w:div w:id="788743207">
      <w:bodyDiv w:val="1"/>
      <w:marLeft w:val="0"/>
      <w:marRight w:val="0"/>
      <w:marTop w:val="0"/>
      <w:marBottom w:val="0"/>
      <w:divBdr>
        <w:top w:val="none" w:sz="0" w:space="0" w:color="auto"/>
        <w:left w:val="none" w:sz="0" w:space="0" w:color="auto"/>
        <w:bottom w:val="none" w:sz="0" w:space="0" w:color="auto"/>
        <w:right w:val="none" w:sz="0" w:space="0" w:color="auto"/>
      </w:divBdr>
      <w:divsChild>
        <w:div w:id="922489732">
          <w:marLeft w:val="0"/>
          <w:marRight w:val="0"/>
          <w:marTop w:val="0"/>
          <w:marBottom w:val="0"/>
          <w:divBdr>
            <w:top w:val="none" w:sz="0" w:space="0" w:color="auto"/>
            <w:left w:val="none" w:sz="0" w:space="0" w:color="auto"/>
            <w:bottom w:val="none" w:sz="0" w:space="0" w:color="auto"/>
            <w:right w:val="none" w:sz="0" w:space="0" w:color="auto"/>
          </w:divBdr>
          <w:divsChild>
            <w:div w:id="1037437884">
              <w:marLeft w:val="0"/>
              <w:marRight w:val="0"/>
              <w:marTop w:val="0"/>
              <w:marBottom w:val="0"/>
              <w:divBdr>
                <w:top w:val="none" w:sz="0" w:space="0" w:color="auto"/>
                <w:left w:val="none" w:sz="0" w:space="0" w:color="auto"/>
                <w:bottom w:val="none" w:sz="0" w:space="0" w:color="auto"/>
                <w:right w:val="none" w:sz="0" w:space="0" w:color="auto"/>
              </w:divBdr>
              <w:divsChild>
                <w:div w:id="34547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386835">
      <w:bodyDiv w:val="1"/>
      <w:marLeft w:val="0"/>
      <w:marRight w:val="0"/>
      <w:marTop w:val="0"/>
      <w:marBottom w:val="0"/>
      <w:divBdr>
        <w:top w:val="none" w:sz="0" w:space="0" w:color="auto"/>
        <w:left w:val="none" w:sz="0" w:space="0" w:color="auto"/>
        <w:bottom w:val="none" w:sz="0" w:space="0" w:color="auto"/>
        <w:right w:val="none" w:sz="0" w:space="0" w:color="auto"/>
      </w:divBdr>
    </w:div>
    <w:div w:id="803735610">
      <w:bodyDiv w:val="1"/>
      <w:marLeft w:val="0"/>
      <w:marRight w:val="0"/>
      <w:marTop w:val="0"/>
      <w:marBottom w:val="0"/>
      <w:divBdr>
        <w:top w:val="none" w:sz="0" w:space="0" w:color="auto"/>
        <w:left w:val="none" w:sz="0" w:space="0" w:color="auto"/>
        <w:bottom w:val="none" w:sz="0" w:space="0" w:color="auto"/>
        <w:right w:val="none" w:sz="0" w:space="0" w:color="auto"/>
      </w:divBdr>
    </w:div>
    <w:div w:id="804003488">
      <w:bodyDiv w:val="1"/>
      <w:marLeft w:val="0"/>
      <w:marRight w:val="0"/>
      <w:marTop w:val="0"/>
      <w:marBottom w:val="0"/>
      <w:divBdr>
        <w:top w:val="none" w:sz="0" w:space="0" w:color="auto"/>
        <w:left w:val="none" w:sz="0" w:space="0" w:color="auto"/>
        <w:bottom w:val="none" w:sz="0" w:space="0" w:color="auto"/>
        <w:right w:val="none" w:sz="0" w:space="0" w:color="auto"/>
      </w:divBdr>
    </w:div>
    <w:div w:id="813564609">
      <w:bodyDiv w:val="1"/>
      <w:marLeft w:val="0"/>
      <w:marRight w:val="0"/>
      <w:marTop w:val="0"/>
      <w:marBottom w:val="0"/>
      <w:divBdr>
        <w:top w:val="none" w:sz="0" w:space="0" w:color="auto"/>
        <w:left w:val="none" w:sz="0" w:space="0" w:color="auto"/>
        <w:bottom w:val="none" w:sz="0" w:space="0" w:color="auto"/>
        <w:right w:val="none" w:sz="0" w:space="0" w:color="auto"/>
      </w:divBdr>
    </w:div>
    <w:div w:id="814299578">
      <w:bodyDiv w:val="1"/>
      <w:marLeft w:val="0"/>
      <w:marRight w:val="0"/>
      <w:marTop w:val="0"/>
      <w:marBottom w:val="0"/>
      <w:divBdr>
        <w:top w:val="none" w:sz="0" w:space="0" w:color="auto"/>
        <w:left w:val="none" w:sz="0" w:space="0" w:color="auto"/>
        <w:bottom w:val="none" w:sz="0" w:space="0" w:color="auto"/>
        <w:right w:val="none" w:sz="0" w:space="0" w:color="auto"/>
      </w:divBdr>
    </w:div>
    <w:div w:id="818690679">
      <w:bodyDiv w:val="1"/>
      <w:marLeft w:val="0"/>
      <w:marRight w:val="0"/>
      <w:marTop w:val="0"/>
      <w:marBottom w:val="0"/>
      <w:divBdr>
        <w:top w:val="none" w:sz="0" w:space="0" w:color="auto"/>
        <w:left w:val="none" w:sz="0" w:space="0" w:color="auto"/>
        <w:bottom w:val="none" w:sz="0" w:space="0" w:color="auto"/>
        <w:right w:val="none" w:sz="0" w:space="0" w:color="auto"/>
      </w:divBdr>
    </w:div>
    <w:div w:id="823623506">
      <w:bodyDiv w:val="1"/>
      <w:marLeft w:val="0"/>
      <w:marRight w:val="0"/>
      <w:marTop w:val="0"/>
      <w:marBottom w:val="0"/>
      <w:divBdr>
        <w:top w:val="none" w:sz="0" w:space="0" w:color="auto"/>
        <w:left w:val="none" w:sz="0" w:space="0" w:color="auto"/>
        <w:bottom w:val="none" w:sz="0" w:space="0" w:color="auto"/>
        <w:right w:val="none" w:sz="0" w:space="0" w:color="auto"/>
      </w:divBdr>
    </w:div>
    <w:div w:id="828255391">
      <w:bodyDiv w:val="1"/>
      <w:marLeft w:val="0"/>
      <w:marRight w:val="0"/>
      <w:marTop w:val="0"/>
      <w:marBottom w:val="0"/>
      <w:divBdr>
        <w:top w:val="none" w:sz="0" w:space="0" w:color="auto"/>
        <w:left w:val="none" w:sz="0" w:space="0" w:color="auto"/>
        <w:bottom w:val="none" w:sz="0" w:space="0" w:color="auto"/>
        <w:right w:val="none" w:sz="0" w:space="0" w:color="auto"/>
      </w:divBdr>
    </w:div>
    <w:div w:id="837037410">
      <w:bodyDiv w:val="1"/>
      <w:marLeft w:val="0"/>
      <w:marRight w:val="0"/>
      <w:marTop w:val="0"/>
      <w:marBottom w:val="0"/>
      <w:divBdr>
        <w:top w:val="none" w:sz="0" w:space="0" w:color="auto"/>
        <w:left w:val="none" w:sz="0" w:space="0" w:color="auto"/>
        <w:bottom w:val="none" w:sz="0" w:space="0" w:color="auto"/>
        <w:right w:val="none" w:sz="0" w:space="0" w:color="auto"/>
      </w:divBdr>
    </w:div>
    <w:div w:id="850025844">
      <w:bodyDiv w:val="1"/>
      <w:marLeft w:val="0"/>
      <w:marRight w:val="0"/>
      <w:marTop w:val="0"/>
      <w:marBottom w:val="0"/>
      <w:divBdr>
        <w:top w:val="none" w:sz="0" w:space="0" w:color="auto"/>
        <w:left w:val="none" w:sz="0" w:space="0" w:color="auto"/>
        <w:bottom w:val="none" w:sz="0" w:space="0" w:color="auto"/>
        <w:right w:val="none" w:sz="0" w:space="0" w:color="auto"/>
      </w:divBdr>
    </w:div>
    <w:div w:id="859202130">
      <w:bodyDiv w:val="1"/>
      <w:marLeft w:val="0"/>
      <w:marRight w:val="0"/>
      <w:marTop w:val="0"/>
      <w:marBottom w:val="0"/>
      <w:divBdr>
        <w:top w:val="none" w:sz="0" w:space="0" w:color="auto"/>
        <w:left w:val="none" w:sz="0" w:space="0" w:color="auto"/>
        <w:bottom w:val="none" w:sz="0" w:space="0" w:color="auto"/>
        <w:right w:val="none" w:sz="0" w:space="0" w:color="auto"/>
      </w:divBdr>
    </w:div>
    <w:div w:id="872304168">
      <w:bodyDiv w:val="1"/>
      <w:marLeft w:val="0"/>
      <w:marRight w:val="0"/>
      <w:marTop w:val="0"/>
      <w:marBottom w:val="0"/>
      <w:divBdr>
        <w:top w:val="none" w:sz="0" w:space="0" w:color="auto"/>
        <w:left w:val="none" w:sz="0" w:space="0" w:color="auto"/>
        <w:bottom w:val="none" w:sz="0" w:space="0" w:color="auto"/>
        <w:right w:val="none" w:sz="0" w:space="0" w:color="auto"/>
      </w:divBdr>
    </w:div>
    <w:div w:id="873081693">
      <w:bodyDiv w:val="1"/>
      <w:marLeft w:val="0"/>
      <w:marRight w:val="0"/>
      <w:marTop w:val="0"/>
      <w:marBottom w:val="0"/>
      <w:divBdr>
        <w:top w:val="none" w:sz="0" w:space="0" w:color="auto"/>
        <w:left w:val="none" w:sz="0" w:space="0" w:color="auto"/>
        <w:bottom w:val="none" w:sz="0" w:space="0" w:color="auto"/>
        <w:right w:val="none" w:sz="0" w:space="0" w:color="auto"/>
      </w:divBdr>
    </w:div>
    <w:div w:id="890655613">
      <w:bodyDiv w:val="1"/>
      <w:marLeft w:val="0"/>
      <w:marRight w:val="0"/>
      <w:marTop w:val="0"/>
      <w:marBottom w:val="0"/>
      <w:divBdr>
        <w:top w:val="none" w:sz="0" w:space="0" w:color="auto"/>
        <w:left w:val="none" w:sz="0" w:space="0" w:color="auto"/>
        <w:bottom w:val="none" w:sz="0" w:space="0" w:color="auto"/>
        <w:right w:val="none" w:sz="0" w:space="0" w:color="auto"/>
      </w:divBdr>
    </w:div>
    <w:div w:id="895162434">
      <w:bodyDiv w:val="1"/>
      <w:marLeft w:val="0"/>
      <w:marRight w:val="0"/>
      <w:marTop w:val="0"/>
      <w:marBottom w:val="0"/>
      <w:divBdr>
        <w:top w:val="none" w:sz="0" w:space="0" w:color="auto"/>
        <w:left w:val="none" w:sz="0" w:space="0" w:color="auto"/>
        <w:bottom w:val="none" w:sz="0" w:space="0" w:color="auto"/>
        <w:right w:val="none" w:sz="0" w:space="0" w:color="auto"/>
      </w:divBdr>
    </w:div>
    <w:div w:id="913977412">
      <w:bodyDiv w:val="1"/>
      <w:marLeft w:val="0"/>
      <w:marRight w:val="0"/>
      <w:marTop w:val="0"/>
      <w:marBottom w:val="0"/>
      <w:divBdr>
        <w:top w:val="none" w:sz="0" w:space="0" w:color="auto"/>
        <w:left w:val="none" w:sz="0" w:space="0" w:color="auto"/>
        <w:bottom w:val="none" w:sz="0" w:space="0" w:color="auto"/>
        <w:right w:val="none" w:sz="0" w:space="0" w:color="auto"/>
      </w:divBdr>
    </w:div>
    <w:div w:id="924994465">
      <w:bodyDiv w:val="1"/>
      <w:marLeft w:val="0"/>
      <w:marRight w:val="0"/>
      <w:marTop w:val="0"/>
      <w:marBottom w:val="0"/>
      <w:divBdr>
        <w:top w:val="none" w:sz="0" w:space="0" w:color="auto"/>
        <w:left w:val="none" w:sz="0" w:space="0" w:color="auto"/>
        <w:bottom w:val="none" w:sz="0" w:space="0" w:color="auto"/>
        <w:right w:val="none" w:sz="0" w:space="0" w:color="auto"/>
      </w:divBdr>
    </w:div>
    <w:div w:id="926309660">
      <w:bodyDiv w:val="1"/>
      <w:marLeft w:val="0"/>
      <w:marRight w:val="0"/>
      <w:marTop w:val="0"/>
      <w:marBottom w:val="0"/>
      <w:divBdr>
        <w:top w:val="none" w:sz="0" w:space="0" w:color="auto"/>
        <w:left w:val="none" w:sz="0" w:space="0" w:color="auto"/>
        <w:bottom w:val="none" w:sz="0" w:space="0" w:color="auto"/>
        <w:right w:val="none" w:sz="0" w:space="0" w:color="auto"/>
      </w:divBdr>
    </w:div>
    <w:div w:id="927739680">
      <w:bodyDiv w:val="1"/>
      <w:marLeft w:val="0"/>
      <w:marRight w:val="0"/>
      <w:marTop w:val="0"/>
      <w:marBottom w:val="0"/>
      <w:divBdr>
        <w:top w:val="none" w:sz="0" w:space="0" w:color="auto"/>
        <w:left w:val="none" w:sz="0" w:space="0" w:color="auto"/>
        <w:bottom w:val="none" w:sz="0" w:space="0" w:color="auto"/>
        <w:right w:val="none" w:sz="0" w:space="0" w:color="auto"/>
      </w:divBdr>
    </w:div>
    <w:div w:id="932015058">
      <w:bodyDiv w:val="1"/>
      <w:marLeft w:val="0"/>
      <w:marRight w:val="0"/>
      <w:marTop w:val="0"/>
      <w:marBottom w:val="0"/>
      <w:divBdr>
        <w:top w:val="none" w:sz="0" w:space="0" w:color="auto"/>
        <w:left w:val="none" w:sz="0" w:space="0" w:color="auto"/>
        <w:bottom w:val="none" w:sz="0" w:space="0" w:color="auto"/>
        <w:right w:val="none" w:sz="0" w:space="0" w:color="auto"/>
      </w:divBdr>
    </w:div>
    <w:div w:id="932586078">
      <w:bodyDiv w:val="1"/>
      <w:marLeft w:val="0"/>
      <w:marRight w:val="0"/>
      <w:marTop w:val="0"/>
      <w:marBottom w:val="0"/>
      <w:divBdr>
        <w:top w:val="none" w:sz="0" w:space="0" w:color="auto"/>
        <w:left w:val="none" w:sz="0" w:space="0" w:color="auto"/>
        <w:bottom w:val="none" w:sz="0" w:space="0" w:color="auto"/>
        <w:right w:val="none" w:sz="0" w:space="0" w:color="auto"/>
      </w:divBdr>
    </w:div>
    <w:div w:id="940069007">
      <w:bodyDiv w:val="1"/>
      <w:marLeft w:val="0"/>
      <w:marRight w:val="0"/>
      <w:marTop w:val="0"/>
      <w:marBottom w:val="0"/>
      <w:divBdr>
        <w:top w:val="none" w:sz="0" w:space="0" w:color="auto"/>
        <w:left w:val="none" w:sz="0" w:space="0" w:color="auto"/>
        <w:bottom w:val="none" w:sz="0" w:space="0" w:color="auto"/>
        <w:right w:val="none" w:sz="0" w:space="0" w:color="auto"/>
      </w:divBdr>
    </w:div>
    <w:div w:id="944076650">
      <w:bodyDiv w:val="1"/>
      <w:marLeft w:val="0"/>
      <w:marRight w:val="0"/>
      <w:marTop w:val="0"/>
      <w:marBottom w:val="0"/>
      <w:divBdr>
        <w:top w:val="none" w:sz="0" w:space="0" w:color="auto"/>
        <w:left w:val="none" w:sz="0" w:space="0" w:color="auto"/>
        <w:bottom w:val="none" w:sz="0" w:space="0" w:color="auto"/>
        <w:right w:val="none" w:sz="0" w:space="0" w:color="auto"/>
      </w:divBdr>
    </w:div>
    <w:div w:id="950405016">
      <w:bodyDiv w:val="1"/>
      <w:marLeft w:val="0"/>
      <w:marRight w:val="0"/>
      <w:marTop w:val="0"/>
      <w:marBottom w:val="0"/>
      <w:divBdr>
        <w:top w:val="none" w:sz="0" w:space="0" w:color="auto"/>
        <w:left w:val="none" w:sz="0" w:space="0" w:color="auto"/>
        <w:bottom w:val="none" w:sz="0" w:space="0" w:color="auto"/>
        <w:right w:val="none" w:sz="0" w:space="0" w:color="auto"/>
      </w:divBdr>
    </w:div>
    <w:div w:id="958537623">
      <w:bodyDiv w:val="1"/>
      <w:marLeft w:val="0"/>
      <w:marRight w:val="0"/>
      <w:marTop w:val="0"/>
      <w:marBottom w:val="0"/>
      <w:divBdr>
        <w:top w:val="none" w:sz="0" w:space="0" w:color="auto"/>
        <w:left w:val="none" w:sz="0" w:space="0" w:color="auto"/>
        <w:bottom w:val="none" w:sz="0" w:space="0" w:color="auto"/>
        <w:right w:val="none" w:sz="0" w:space="0" w:color="auto"/>
      </w:divBdr>
    </w:div>
    <w:div w:id="960301462">
      <w:bodyDiv w:val="1"/>
      <w:marLeft w:val="0"/>
      <w:marRight w:val="0"/>
      <w:marTop w:val="0"/>
      <w:marBottom w:val="0"/>
      <w:divBdr>
        <w:top w:val="none" w:sz="0" w:space="0" w:color="auto"/>
        <w:left w:val="none" w:sz="0" w:space="0" w:color="auto"/>
        <w:bottom w:val="none" w:sz="0" w:space="0" w:color="auto"/>
        <w:right w:val="none" w:sz="0" w:space="0" w:color="auto"/>
      </w:divBdr>
    </w:div>
    <w:div w:id="968630406">
      <w:bodyDiv w:val="1"/>
      <w:marLeft w:val="0"/>
      <w:marRight w:val="0"/>
      <w:marTop w:val="0"/>
      <w:marBottom w:val="0"/>
      <w:divBdr>
        <w:top w:val="none" w:sz="0" w:space="0" w:color="auto"/>
        <w:left w:val="none" w:sz="0" w:space="0" w:color="auto"/>
        <w:bottom w:val="none" w:sz="0" w:space="0" w:color="auto"/>
        <w:right w:val="none" w:sz="0" w:space="0" w:color="auto"/>
      </w:divBdr>
    </w:div>
    <w:div w:id="974988558">
      <w:bodyDiv w:val="1"/>
      <w:marLeft w:val="0"/>
      <w:marRight w:val="0"/>
      <w:marTop w:val="0"/>
      <w:marBottom w:val="0"/>
      <w:divBdr>
        <w:top w:val="none" w:sz="0" w:space="0" w:color="auto"/>
        <w:left w:val="none" w:sz="0" w:space="0" w:color="auto"/>
        <w:bottom w:val="none" w:sz="0" w:space="0" w:color="auto"/>
        <w:right w:val="none" w:sz="0" w:space="0" w:color="auto"/>
      </w:divBdr>
    </w:div>
    <w:div w:id="988048172">
      <w:bodyDiv w:val="1"/>
      <w:marLeft w:val="0"/>
      <w:marRight w:val="0"/>
      <w:marTop w:val="0"/>
      <w:marBottom w:val="0"/>
      <w:divBdr>
        <w:top w:val="none" w:sz="0" w:space="0" w:color="auto"/>
        <w:left w:val="none" w:sz="0" w:space="0" w:color="auto"/>
        <w:bottom w:val="none" w:sz="0" w:space="0" w:color="auto"/>
        <w:right w:val="none" w:sz="0" w:space="0" w:color="auto"/>
      </w:divBdr>
    </w:div>
    <w:div w:id="993147981">
      <w:bodyDiv w:val="1"/>
      <w:marLeft w:val="0"/>
      <w:marRight w:val="0"/>
      <w:marTop w:val="0"/>
      <w:marBottom w:val="0"/>
      <w:divBdr>
        <w:top w:val="none" w:sz="0" w:space="0" w:color="auto"/>
        <w:left w:val="none" w:sz="0" w:space="0" w:color="auto"/>
        <w:bottom w:val="none" w:sz="0" w:space="0" w:color="auto"/>
        <w:right w:val="none" w:sz="0" w:space="0" w:color="auto"/>
      </w:divBdr>
    </w:div>
    <w:div w:id="995380597">
      <w:bodyDiv w:val="1"/>
      <w:marLeft w:val="0"/>
      <w:marRight w:val="0"/>
      <w:marTop w:val="0"/>
      <w:marBottom w:val="0"/>
      <w:divBdr>
        <w:top w:val="none" w:sz="0" w:space="0" w:color="auto"/>
        <w:left w:val="none" w:sz="0" w:space="0" w:color="auto"/>
        <w:bottom w:val="none" w:sz="0" w:space="0" w:color="auto"/>
        <w:right w:val="none" w:sz="0" w:space="0" w:color="auto"/>
      </w:divBdr>
    </w:div>
    <w:div w:id="1004894056">
      <w:bodyDiv w:val="1"/>
      <w:marLeft w:val="0"/>
      <w:marRight w:val="0"/>
      <w:marTop w:val="0"/>
      <w:marBottom w:val="0"/>
      <w:divBdr>
        <w:top w:val="none" w:sz="0" w:space="0" w:color="auto"/>
        <w:left w:val="none" w:sz="0" w:space="0" w:color="auto"/>
        <w:bottom w:val="none" w:sz="0" w:space="0" w:color="auto"/>
        <w:right w:val="none" w:sz="0" w:space="0" w:color="auto"/>
      </w:divBdr>
    </w:div>
    <w:div w:id="1016421403">
      <w:bodyDiv w:val="1"/>
      <w:marLeft w:val="0"/>
      <w:marRight w:val="0"/>
      <w:marTop w:val="0"/>
      <w:marBottom w:val="0"/>
      <w:divBdr>
        <w:top w:val="none" w:sz="0" w:space="0" w:color="auto"/>
        <w:left w:val="none" w:sz="0" w:space="0" w:color="auto"/>
        <w:bottom w:val="none" w:sz="0" w:space="0" w:color="auto"/>
        <w:right w:val="none" w:sz="0" w:space="0" w:color="auto"/>
      </w:divBdr>
    </w:div>
    <w:div w:id="1016661171">
      <w:bodyDiv w:val="1"/>
      <w:marLeft w:val="0"/>
      <w:marRight w:val="0"/>
      <w:marTop w:val="0"/>
      <w:marBottom w:val="0"/>
      <w:divBdr>
        <w:top w:val="none" w:sz="0" w:space="0" w:color="auto"/>
        <w:left w:val="none" w:sz="0" w:space="0" w:color="auto"/>
        <w:bottom w:val="none" w:sz="0" w:space="0" w:color="auto"/>
        <w:right w:val="none" w:sz="0" w:space="0" w:color="auto"/>
      </w:divBdr>
    </w:div>
    <w:div w:id="1026372378">
      <w:bodyDiv w:val="1"/>
      <w:marLeft w:val="0"/>
      <w:marRight w:val="0"/>
      <w:marTop w:val="0"/>
      <w:marBottom w:val="0"/>
      <w:divBdr>
        <w:top w:val="none" w:sz="0" w:space="0" w:color="auto"/>
        <w:left w:val="none" w:sz="0" w:space="0" w:color="auto"/>
        <w:bottom w:val="none" w:sz="0" w:space="0" w:color="auto"/>
        <w:right w:val="none" w:sz="0" w:space="0" w:color="auto"/>
      </w:divBdr>
    </w:div>
    <w:div w:id="1045444544">
      <w:bodyDiv w:val="1"/>
      <w:marLeft w:val="0"/>
      <w:marRight w:val="0"/>
      <w:marTop w:val="0"/>
      <w:marBottom w:val="0"/>
      <w:divBdr>
        <w:top w:val="none" w:sz="0" w:space="0" w:color="auto"/>
        <w:left w:val="none" w:sz="0" w:space="0" w:color="auto"/>
        <w:bottom w:val="none" w:sz="0" w:space="0" w:color="auto"/>
        <w:right w:val="none" w:sz="0" w:space="0" w:color="auto"/>
      </w:divBdr>
    </w:div>
    <w:div w:id="1047990033">
      <w:bodyDiv w:val="1"/>
      <w:marLeft w:val="0"/>
      <w:marRight w:val="0"/>
      <w:marTop w:val="0"/>
      <w:marBottom w:val="0"/>
      <w:divBdr>
        <w:top w:val="none" w:sz="0" w:space="0" w:color="auto"/>
        <w:left w:val="none" w:sz="0" w:space="0" w:color="auto"/>
        <w:bottom w:val="none" w:sz="0" w:space="0" w:color="auto"/>
        <w:right w:val="none" w:sz="0" w:space="0" w:color="auto"/>
      </w:divBdr>
    </w:div>
    <w:div w:id="1048334283">
      <w:bodyDiv w:val="1"/>
      <w:marLeft w:val="0"/>
      <w:marRight w:val="0"/>
      <w:marTop w:val="0"/>
      <w:marBottom w:val="0"/>
      <w:divBdr>
        <w:top w:val="none" w:sz="0" w:space="0" w:color="auto"/>
        <w:left w:val="none" w:sz="0" w:space="0" w:color="auto"/>
        <w:bottom w:val="none" w:sz="0" w:space="0" w:color="auto"/>
        <w:right w:val="none" w:sz="0" w:space="0" w:color="auto"/>
      </w:divBdr>
    </w:div>
    <w:div w:id="1048842258">
      <w:bodyDiv w:val="1"/>
      <w:marLeft w:val="0"/>
      <w:marRight w:val="0"/>
      <w:marTop w:val="0"/>
      <w:marBottom w:val="0"/>
      <w:divBdr>
        <w:top w:val="none" w:sz="0" w:space="0" w:color="auto"/>
        <w:left w:val="none" w:sz="0" w:space="0" w:color="auto"/>
        <w:bottom w:val="none" w:sz="0" w:space="0" w:color="auto"/>
        <w:right w:val="none" w:sz="0" w:space="0" w:color="auto"/>
      </w:divBdr>
    </w:div>
    <w:div w:id="1052466008">
      <w:bodyDiv w:val="1"/>
      <w:marLeft w:val="0"/>
      <w:marRight w:val="0"/>
      <w:marTop w:val="0"/>
      <w:marBottom w:val="0"/>
      <w:divBdr>
        <w:top w:val="none" w:sz="0" w:space="0" w:color="auto"/>
        <w:left w:val="none" w:sz="0" w:space="0" w:color="auto"/>
        <w:bottom w:val="none" w:sz="0" w:space="0" w:color="auto"/>
        <w:right w:val="none" w:sz="0" w:space="0" w:color="auto"/>
      </w:divBdr>
    </w:div>
    <w:div w:id="1062950838">
      <w:bodyDiv w:val="1"/>
      <w:marLeft w:val="0"/>
      <w:marRight w:val="0"/>
      <w:marTop w:val="0"/>
      <w:marBottom w:val="0"/>
      <w:divBdr>
        <w:top w:val="none" w:sz="0" w:space="0" w:color="auto"/>
        <w:left w:val="none" w:sz="0" w:space="0" w:color="auto"/>
        <w:bottom w:val="none" w:sz="0" w:space="0" w:color="auto"/>
        <w:right w:val="none" w:sz="0" w:space="0" w:color="auto"/>
      </w:divBdr>
    </w:div>
    <w:div w:id="1066102384">
      <w:bodyDiv w:val="1"/>
      <w:marLeft w:val="0"/>
      <w:marRight w:val="0"/>
      <w:marTop w:val="0"/>
      <w:marBottom w:val="0"/>
      <w:divBdr>
        <w:top w:val="none" w:sz="0" w:space="0" w:color="auto"/>
        <w:left w:val="none" w:sz="0" w:space="0" w:color="auto"/>
        <w:bottom w:val="none" w:sz="0" w:space="0" w:color="auto"/>
        <w:right w:val="none" w:sz="0" w:space="0" w:color="auto"/>
      </w:divBdr>
    </w:div>
    <w:div w:id="1066417456">
      <w:bodyDiv w:val="1"/>
      <w:marLeft w:val="0"/>
      <w:marRight w:val="0"/>
      <w:marTop w:val="0"/>
      <w:marBottom w:val="0"/>
      <w:divBdr>
        <w:top w:val="none" w:sz="0" w:space="0" w:color="auto"/>
        <w:left w:val="none" w:sz="0" w:space="0" w:color="auto"/>
        <w:bottom w:val="none" w:sz="0" w:space="0" w:color="auto"/>
        <w:right w:val="none" w:sz="0" w:space="0" w:color="auto"/>
      </w:divBdr>
    </w:div>
    <w:div w:id="1072242936">
      <w:bodyDiv w:val="1"/>
      <w:marLeft w:val="0"/>
      <w:marRight w:val="0"/>
      <w:marTop w:val="0"/>
      <w:marBottom w:val="0"/>
      <w:divBdr>
        <w:top w:val="none" w:sz="0" w:space="0" w:color="auto"/>
        <w:left w:val="none" w:sz="0" w:space="0" w:color="auto"/>
        <w:bottom w:val="none" w:sz="0" w:space="0" w:color="auto"/>
        <w:right w:val="none" w:sz="0" w:space="0" w:color="auto"/>
      </w:divBdr>
    </w:div>
    <w:div w:id="1079213401">
      <w:bodyDiv w:val="1"/>
      <w:marLeft w:val="0"/>
      <w:marRight w:val="0"/>
      <w:marTop w:val="0"/>
      <w:marBottom w:val="0"/>
      <w:divBdr>
        <w:top w:val="none" w:sz="0" w:space="0" w:color="auto"/>
        <w:left w:val="none" w:sz="0" w:space="0" w:color="auto"/>
        <w:bottom w:val="none" w:sz="0" w:space="0" w:color="auto"/>
        <w:right w:val="none" w:sz="0" w:space="0" w:color="auto"/>
      </w:divBdr>
    </w:div>
    <w:div w:id="1084032820">
      <w:bodyDiv w:val="1"/>
      <w:marLeft w:val="0"/>
      <w:marRight w:val="0"/>
      <w:marTop w:val="0"/>
      <w:marBottom w:val="0"/>
      <w:divBdr>
        <w:top w:val="none" w:sz="0" w:space="0" w:color="auto"/>
        <w:left w:val="none" w:sz="0" w:space="0" w:color="auto"/>
        <w:bottom w:val="none" w:sz="0" w:space="0" w:color="auto"/>
        <w:right w:val="none" w:sz="0" w:space="0" w:color="auto"/>
      </w:divBdr>
    </w:div>
    <w:div w:id="1087115871">
      <w:bodyDiv w:val="1"/>
      <w:marLeft w:val="0"/>
      <w:marRight w:val="0"/>
      <w:marTop w:val="0"/>
      <w:marBottom w:val="0"/>
      <w:divBdr>
        <w:top w:val="none" w:sz="0" w:space="0" w:color="auto"/>
        <w:left w:val="none" w:sz="0" w:space="0" w:color="auto"/>
        <w:bottom w:val="none" w:sz="0" w:space="0" w:color="auto"/>
        <w:right w:val="none" w:sz="0" w:space="0" w:color="auto"/>
      </w:divBdr>
    </w:div>
    <w:div w:id="1097597933">
      <w:bodyDiv w:val="1"/>
      <w:marLeft w:val="0"/>
      <w:marRight w:val="0"/>
      <w:marTop w:val="0"/>
      <w:marBottom w:val="0"/>
      <w:divBdr>
        <w:top w:val="none" w:sz="0" w:space="0" w:color="auto"/>
        <w:left w:val="none" w:sz="0" w:space="0" w:color="auto"/>
        <w:bottom w:val="none" w:sz="0" w:space="0" w:color="auto"/>
        <w:right w:val="none" w:sz="0" w:space="0" w:color="auto"/>
      </w:divBdr>
    </w:div>
    <w:div w:id="1110780509">
      <w:bodyDiv w:val="1"/>
      <w:marLeft w:val="0"/>
      <w:marRight w:val="0"/>
      <w:marTop w:val="0"/>
      <w:marBottom w:val="0"/>
      <w:divBdr>
        <w:top w:val="none" w:sz="0" w:space="0" w:color="auto"/>
        <w:left w:val="none" w:sz="0" w:space="0" w:color="auto"/>
        <w:bottom w:val="none" w:sz="0" w:space="0" w:color="auto"/>
        <w:right w:val="none" w:sz="0" w:space="0" w:color="auto"/>
      </w:divBdr>
    </w:div>
    <w:div w:id="1134979929">
      <w:bodyDiv w:val="1"/>
      <w:marLeft w:val="0"/>
      <w:marRight w:val="0"/>
      <w:marTop w:val="0"/>
      <w:marBottom w:val="0"/>
      <w:divBdr>
        <w:top w:val="none" w:sz="0" w:space="0" w:color="auto"/>
        <w:left w:val="none" w:sz="0" w:space="0" w:color="auto"/>
        <w:bottom w:val="none" w:sz="0" w:space="0" w:color="auto"/>
        <w:right w:val="none" w:sz="0" w:space="0" w:color="auto"/>
      </w:divBdr>
    </w:div>
    <w:div w:id="1142580403">
      <w:bodyDiv w:val="1"/>
      <w:marLeft w:val="0"/>
      <w:marRight w:val="0"/>
      <w:marTop w:val="0"/>
      <w:marBottom w:val="0"/>
      <w:divBdr>
        <w:top w:val="none" w:sz="0" w:space="0" w:color="auto"/>
        <w:left w:val="none" w:sz="0" w:space="0" w:color="auto"/>
        <w:bottom w:val="none" w:sz="0" w:space="0" w:color="auto"/>
        <w:right w:val="none" w:sz="0" w:space="0" w:color="auto"/>
      </w:divBdr>
    </w:div>
    <w:div w:id="1154682285">
      <w:bodyDiv w:val="1"/>
      <w:marLeft w:val="0"/>
      <w:marRight w:val="0"/>
      <w:marTop w:val="0"/>
      <w:marBottom w:val="0"/>
      <w:divBdr>
        <w:top w:val="none" w:sz="0" w:space="0" w:color="auto"/>
        <w:left w:val="none" w:sz="0" w:space="0" w:color="auto"/>
        <w:bottom w:val="none" w:sz="0" w:space="0" w:color="auto"/>
        <w:right w:val="none" w:sz="0" w:space="0" w:color="auto"/>
      </w:divBdr>
    </w:div>
    <w:div w:id="1161197786">
      <w:bodyDiv w:val="1"/>
      <w:marLeft w:val="0"/>
      <w:marRight w:val="0"/>
      <w:marTop w:val="0"/>
      <w:marBottom w:val="0"/>
      <w:divBdr>
        <w:top w:val="none" w:sz="0" w:space="0" w:color="auto"/>
        <w:left w:val="none" w:sz="0" w:space="0" w:color="auto"/>
        <w:bottom w:val="none" w:sz="0" w:space="0" w:color="auto"/>
        <w:right w:val="none" w:sz="0" w:space="0" w:color="auto"/>
      </w:divBdr>
    </w:div>
    <w:div w:id="1166558584">
      <w:bodyDiv w:val="1"/>
      <w:marLeft w:val="0"/>
      <w:marRight w:val="0"/>
      <w:marTop w:val="0"/>
      <w:marBottom w:val="0"/>
      <w:divBdr>
        <w:top w:val="none" w:sz="0" w:space="0" w:color="auto"/>
        <w:left w:val="none" w:sz="0" w:space="0" w:color="auto"/>
        <w:bottom w:val="none" w:sz="0" w:space="0" w:color="auto"/>
        <w:right w:val="none" w:sz="0" w:space="0" w:color="auto"/>
      </w:divBdr>
    </w:div>
    <w:div w:id="1166703297">
      <w:bodyDiv w:val="1"/>
      <w:marLeft w:val="0"/>
      <w:marRight w:val="0"/>
      <w:marTop w:val="0"/>
      <w:marBottom w:val="0"/>
      <w:divBdr>
        <w:top w:val="none" w:sz="0" w:space="0" w:color="auto"/>
        <w:left w:val="none" w:sz="0" w:space="0" w:color="auto"/>
        <w:bottom w:val="none" w:sz="0" w:space="0" w:color="auto"/>
        <w:right w:val="none" w:sz="0" w:space="0" w:color="auto"/>
      </w:divBdr>
    </w:div>
    <w:div w:id="1173645268">
      <w:bodyDiv w:val="1"/>
      <w:marLeft w:val="0"/>
      <w:marRight w:val="0"/>
      <w:marTop w:val="0"/>
      <w:marBottom w:val="0"/>
      <w:divBdr>
        <w:top w:val="none" w:sz="0" w:space="0" w:color="auto"/>
        <w:left w:val="none" w:sz="0" w:space="0" w:color="auto"/>
        <w:bottom w:val="none" w:sz="0" w:space="0" w:color="auto"/>
        <w:right w:val="none" w:sz="0" w:space="0" w:color="auto"/>
      </w:divBdr>
    </w:div>
    <w:div w:id="1174878807">
      <w:bodyDiv w:val="1"/>
      <w:marLeft w:val="0"/>
      <w:marRight w:val="0"/>
      <w:marTop w:val="0"/>
      <w:marBottom w:val="0"/>
      <w:divBdr>
        <w:top w:val="none" w:sz="0" w:space="0" w:color="auto"/>
        <w:left w:val="none" w:sz="0" w:space="0" w:color="auto"/>
        <w:bottom w:val="none" w:sz="0" w:space="0" w:color="auto"/>
        <w:right w:val="none" w:sz="0" w:space="0" w:color="auto"/>
      </w:divBdr>
    </w:div>
    <w:div w:id="1189611495">
      <w:bodyDiv w:val="1"/>
      <w:marLeft w:val="0"/>
      <w:marRight w:val="0"/>
      <w:marTop w:val="0"/>
      <w:marBottom w:val="0"/>
      <w:divBdr>
        <w:top w:val="none" w:sz="0" w:space="0" w:color="auto"/>
        <w:left w:val="none" w:sz="0" w:space="0" w:color="auto"/>
        <w:bottom w:val="none" w:sz="0" w:space="0" w:color="auto"/>
        <w:right w:val="none" w:sz="0" w:space="0" w:color="auto"/>
      </w:divBdr>
    </w:div>
    <w:div w:id="1203008905">
      <w:bodyDiv w:val="1"/>
      <w:marLeft w:val="0"/>
      <w:marRight w:val="0"/>
      <w:marTop w:val="0"/>
      <w:marBottom w:val="0"/>
      <w:divBdr>
        <w:top w:val="none" w:sz="0" w:space="0" w:color="auto"/>
        <w:left w:val="none" w:sz="0" w:space="0" w:color="auto"/>
        <w:bottom w:val="none" w:sz="0" w:space="0" w:color="auto"/>
        <w:right w:val="none" w:sz="0" w:space="0" w:color="auto"/>
      </w:divBdr>
    </w:div>
    <w:div w:id="1205365501">
      <w:bodyDiv w:val="1"/>
      <w:marLeft w:val="0"/>
      <w:marRight w:val="0"/>
      <w:marTop w:val="0"/>
      <w:marBottom w:val="0"/>
      <w:divBdr>
        <w:top w:val="none" w:sz="0" w:space="0" w:color="auto"/>
        <w:left w:val="none" w:sz="0" w:space="0" w:color="auto"/>
        <w:bottom w:val="none" w:sz="0" w:space="0" w:color="auto"/>
        <w:right w:val="none" w:sz="0" w:space="0" w:color="auto"/>
      </w:divBdr>
    </w:div>
    <w:div w:id="1210144501">
      <w:bodyDiv w:val="1"/>
      <w:marLeft w:val="0"/>
      <w:marRight w:val="0"/>
      <w:marTop w:val="0"/>
      <w:marBottom w:val="0"/>
      <w:divBdr>
        <w:top w:val="none" w:sz="0" w:space="0" w:color="auto"/>
        <w:left w:val="none" w:sz="0" w:space="0" w:color="auto"/>
        <w:bottom w:val="none" w:sz="0" w:space="0" w:color="auto"/>
        <w:right w:val="none" w:sz="0" w:space="0" w:color="auto"/>
      </w:divBdr>
    </w:div>
    <w:div w:id="1211304585">
      <w:bodyDiv w:val="1"/>
      <w:marLeft w:val="0"/>
      <w:marRight w:val="0"/>
      <w:marTop w:val="0"/>
      <w:marBottom w:val="0"/>
      <w:divBdr>
        <w:top w:val="none" w:sz="0" w:space="0" w:color="auto"/>
        <w:left w:val="none" w:sz="0" w:space="0" w:color="auto"/>
        <w:bottom w:val="none" w:sz="0" w:space="0" w:color="auto"/>
        <w:right w:val="none" w:sz="0" w:space="0" w:color="auto"/>
      </w:divBdr>
    </w:div>
    <w:div w:id="1221483810">
      <w:bodyDiv w:val="1"/>
      <w:marLeft w:val="0"/>
      <w:marRight w:val="0"/>
      <w:marTop w:val="0"/>
      <w:marBottom w:val="0"/>
      <w:divBdr>
        <w:top w:val="none" w:sz="0" w:space="0" w:color="auto"/>
        <w:left w:val="none" w:sz="0" w:space="0" w:color="auto"/>
        <w:bottom w:val="none" w:sz="0" w:space="0" w:color="auto"/>
        <w:right w:val="none" w:sz="0" w:space="0" w:color="auto"/>
      </w:divBdr>
    </w:div>
    <w:div w:id="1227378261">
      <w:bodyDiv w:val="1"/>
      <w:marLeft w:val="0"/>
      <w:marRight w:val="0"/>
      <w:marTop w:val="0"/>
      <w:marBottom w:val="0"/>
      <w:divBdr>
        <w:top w:val="none" w:sz="0" w:space="0" w:color="auto"/>
        <w:left w:val="none" w:sz="0" w:space="0" w:color="auto"/>
        <w:bottom w:val="none" w:sz="0" w:space="0" w:color="auto"/>
        <w:right w:val="none" w:sz="0" w:space="0" w:color="auto"/>
      </w:divBdr>
    </w:div>
    <w:div w:id="1227715974">
      <w:bodyDiv w:val="1"/>
      <w:marLeft w:val="0"/>
      <w:marRight w:val="0"/>
      <w:marTop w:val="0"/>
      <w:marBottom w:val="0"/>
      <w:divBdr>
        <w:top w:val="none" w:sz="0" w:space="0" w:color="auto"/>
        <w:left w:val="none" w:sz="0" w:space="0" w:color="auto"/>
        <w:bottom w:val="none" w:sz="0" w:space="0" w:color="auto"/>
        <w:right w:val="none" w:sz="0" w:space="0" w:color="auto"/>
      </w:divBdr>
    </w:div>
    <w:div w:id="1233199709">
      <w:bodyDiv w:val="1"/>
      <w:marLeft w:val="0"/>
      <w:marRight w:val="0"/>
      <w:marTop w:val="0"/>
      <w:marBottom w:val="0"/>
      <w:divBdr>
        <w:top w:val="none" w:sz="0" w:space="0" w:color="auto"/>
        <w:left w:val="none" w:sz="0" w:space="0" w:color="auto"/>
        <w:bottom w:val="none" w:sz="0" w:space="0" w:color="auto"/>
        <w:right w:val="none" w:sz="0" w:space="0" w:color="auto"/>
      </w:divBdr>
    </w:div>
    <w:div w:id="1233271146">
      <w:bodyDiv w:val="1"/>
      <w:marLeft w:val="0"/>
      <w:marRight w:val="0"/>
      <w:marTop w:val="0"/>
      <w:marBottom w:val="0"/>
      <w:divBdr>
        <w:top w:val="none" w:sz="0" w:space="0" w:color="auto"/>
        <w:left w:val="none" w:sz="0" w:space="0" w:color="auto"/>
        <w:bottom w:val="none" w:sz="0" w:space="0" w:color="auto"/>
        <w:right w:val="none" w:sz="0" w:space="0" w:color="auto"/>
      </w:divBdr>
    </w:div>
    <w:div w:id="1233614501">
      <w:bodyDiv w:val="1"/>
      <w:marLeft w:val="0"/>
      <w:marRight w:val="0"/>
      <w:marTop w:val="0"/>
      <w:marBottom w:val="0"/>
      <w:divBdr>
        <w:top w:val="none" w:sz="0" w:space="0" w:color="auto"/>
        <w:left w:val="none" w:sz="0" w:space="0" w:color="auto"/>
        <w:bottom w:val="none" w:sz="0" w:space="0" w:color="auto"/>
        <w:right w:val="none" w:sz="0" w:space="0" w:color="auto"/>
      </w:divBdr>
    </w:div>
    <w:div w:id="1238514462">
      <w:bodyDiv w:val="1"/>
      <w:marLeft w:val="0"/>
      <w:marRight w:val="0"/>
      <w:marTop w:val="0"/>
      <w:marBottom w:val="0"/>
      <w:divBdr>
        <w:top w:val="none" w:sz="0" w:space="0" w:color="auto"/>
        <w:left w:val="none" w:sz="0" w:space="0" w:color="auto"/>
        <w:bottom w:val="none" w:sz="0" w:space="0" w:color="auto"/>
        <w:right w:val="none" w:sz="0" w:space="0" w:color="auto"/>
      </w:divBdr>
    </w:div>
    <w:div w:id="1248812033">
      <w:bodyDiv w:val="1"/>
      <w:marLeft w:val="0"/>
      <w:marRight w:val="0"/>
      <w:marTop w:val="0"/>
      <w:marBottom w:val="0"/>
      <w:divBdr>
        <w:top w:val="none" w:sz="0" w:space="0" w:color="auto"/>
        <w:left w:val="none" w:sz="0" w:space="0" w:color="auto"/>
        <w:bottom w:val="none" w:sz="0" w:space="0" w:color="auto"/>
        <w:right w:val="none" w:sz="0" w:space="0" w:color="auto"/>
      </w:divBdr>
    </w:div>
    <w:div w:id="1249851741">
      <w:bodyDiv w:val="1"/>
      <w:marLeft w:val="0"/>
      <w:marRight w:val="0"/>
      <w:marTop w:val="0"/>
      <w:marBottom w:val="0"/>
      <w:divBdr>
        <w:top w:val="none" w:sz="0" w:space="0" w:color="auto"/>
        <w:left w:val="none" w:sz="0" w:space="0" w:color="auto"/>
        <w:bottom w:val="none" w:sz="0" w:space="0" w:color="auto"/>
        <w:right w:val="none" w:sz="0" w:space="0" w:color="auto"/>
      </w:divBdr>
    </w:div>
    <w:div w:id="1251239061">
      <w:bodyDiv w:val="1"/>
      <w:marLeft w:val="0"/>
      <w:marRight w:val="0"/>
      <w:marTop w:val="0"/>
      <w:marBottom w:val="0"/>
      <w:divBdr>
        <w:top w:val="none" w:sz="0" w:space="0" w:color="auto"/>
        <w:left w:val="none" w:sz="0" w:space="0" w:color="auto"/>
        <w:bottom w:val="none" w:sz="0" w:space="0" w:color="auto"/>
        <w:right w:val="none" w:sz="0" w:space="0" w:color="auto"/>
      </w:divBdr>
    </w:div>
    <w:div w:id="1251814219">
      <w:bodyDiv w:val="1"/>
      <w:marLeft w:val="0"/>
      <w:marRight w:val="0"/>
      <w:marTop w:val="0"/>
      <w:marBottom w:val="0"/>
      <w:divBdr>
        <w:top w:val="none" w:sz="0" w:space="0" w:color="auto"/>
        <w:left w:val="none" w:sz="0" w:space="0" w:color="auto"/>
        <w:bottom w:val="none" w:sz="0" w:space="0" w:color="auto"/>
        <w:right w:val="none" w:sz="0" w:space="0" w:color="auto"/>
      </w:divBdr>
    </w:div>
    <w:div w:id="1262185876">
      <w:bodyDiv w:val="1"/>
      <w:marLeft w:val="0"/>
      <w:marRight w:val="0"/>
      <w:marTop w:val="0"/>
      <w:marBottom w:val="0"/>
      <w:divBdr>
        <w:top w:val="none" w:sz="0" w:space="0" w:color="auto"/>
        <w:left w:val="none" w:sz="0" w:space="0" w:color="auto"/>
        <w:bottom w:val="none" w:sz="0" w:space="0" w:color="auto"/>
        <w:right w:val="none" w:sz="0" w:space="0" w:color="auto"/>
      </w:divBdr>
    </w:div>
    <w:div w:id="1263874337">
      <w:bodyDiv w:val="1"/>
      <w:marLeft w:val="0"/>
      <w:marRight w:val="0"/>
      <w:marTop w:val="0"/>
      <w:marBottom w:val="0"/>
      <w:divBdr>
        <w:top w:val="none" w:sz="0" w:space="0" w:color="auto"/>
        <w:left w:val="none" w:sz="0" w:space="0" w:color="auto"/>
        <w:bottom w:val="none" w:sz="0" w:space="0" w:color="auto"/>
        <w:right w:val="none" w:sz="0" w:space="0" w:color="auto"/>
      </w:divBdr>
      <w:divsChild>
        <w:div w:id="533469524">
          <w:marLeft w:val="0"/>
          <w:marRight w:val="0"/>
          <w:marTop w:val="0"/>
          <w:marBottom w:val="0"/>
          <w:divBdr>
            <w:top w:val="none" w:sz="0" w:space="0" w:color="auto"/>
            <w:left w:val="none" w:sz="0" w:space="0" w:color="auto"/>
            <w:bottom w:val="none" w:sz="0" w:space="0" w:color="auto"/>
            <w:right w:val="none" w:sz="0" w:space="0" w:color="auto"/>
          </w:divBdr>
        </w:div>
        <w:div w:id="916861901">
          <w:marLeft w:val="0"/>
          <w:marRight w:val="0"/>
          <w:marTop w:val="0"/>
          <w:marBottom w:val="0"/>
          <w:divBdr>
            <w:top w:val="none" w:sz="0" w:space="0" w:color="auto"/>
            <w:left w:val="none" w:sz="0" w:space="0" w:color="auto"/>
            <w:bottom w:val="none" w:sz="0" w:space="0" w:color="auto"/>
            <w:right w:val="none" w:sz="0" w:space="0" w:color="auto"/>
          </w:divBdr>
        </w:div>
      </w:divsChild>
    </w:div>
    <w:div w:id="1270241808">
      <w:bodyDiv w:val="1"/>
      <w:marLeft w:val="0"/>
      <w:marRight w:val="0"/>
      <w:marTop w:val="0"/>
      <w:marBottom w:val="0"/>
      <w:divBdr>
        <w:top w:val="none" w:sz="0" w:space="0" w:color="auto"/>
        <w:left w:val="none" w:sz="0" w:space="0" w:color="auto"/>
        <w:bottom w:val="none" w:sz="0" w:space="0" w:color="auto"/>
        <w:right w:val="none" w:sz="0" w:space="0" w:color="auto"/>
      </w:divBdr>
    </w:div>
    <w:div w:id="1274482786">
      <w:bodyDiv w:val="1"/>
      <w:marLeft w:val="0"/>
      <w:marRight w:val="0"/>
      <w:marTop w:val="0"/>
      <w:marBottom w:val="0"/>
      <w:divBdr>
        <w:top w:val="none" w:sz="0" w:space="0" w:color="auto"/>
        <w:left w:val="none" w:sz="0" w:space="0" w:color="auto"/>
        <w:bottom w:val="none" w:sz="0" w:space="0" w:color="auto"/>
        <w:right w:val="none" w:sz="0" w:space="0" w:color="auto"/>
      </w:divBdr>
    </w:div>
    <w:div w:id="1282347656">
      <w:bodyDiv w:val="1"/>
      <w:marLeft w:val="0"/>
      <w:marRight w:val="0"/>
      <w:marTop w:val="0"/>
      <w:marBottom w:val="0"/>
      <w:divBdr>
        <w:top w:val="none" w:sz="0" w:space="0" w:color="auto"/>
        <w:left w:val="none" w:sz="0" w:space="0" w:color="auto"/>
        <w:bottom w:val="none" w:sz="0" w:space="0" w:color="auto"/>
        <w:right w:val="none" w:sz="0" w:space="0" w:color="auto"/>
      </w:divBdr>
    </w:div>
    <w:div w:id="1284340097">
      <w:bodyDiv w:val="1"/>
      <w:marLeft w:val="0"/>
      <w:marRight w:val="0"/>
      <w:marTop w:val="0"/>
      <w:marBottom w:val="0"/>
      <w:divBdr>
        <w:top w:val="none" w:sz="0" w:space="0" w:color="auto"/>
        <w:left w:val="none" w:sz="0" w:space="0" w:color="auto"/>
        <w:bottom w:val="none" w:sz="0" w:space="0" w:color="auto"/>
        <w:right w:val="none" w:sz="0" w:space="0" w:color="auto"/>
      </w:divBdr>
    </w:div>
    <w:div w:id="1293364965">
      <w:bodyDiv w:val="1"/>
      <w:marLeft w:val="0"/>
      <w:marRight w:val="0"/>
      <w:marTop w:val="0"/>
      <w:marBottom w:val="0"/>
      <w:divBdr>
        <w:top w:val="none" w:sz="0" w:space="0" w:color="auto"/>
        <w:left w:val="none" w:sz="0" w:space="0" w:color="auto"/>
        <w:bottom w:val="none" w:sz="0" w:space="0" w:color="auto"/>
        <w:right w:val="none" w:sz="0" w:space="0" w:color="auto"/>
      </w:divBdr>
    </w:div>
    <w:div w:id="1299383654">
      <w:bodyDiv w:val="1"/>
      <w:marLeft w:val="0"/>
      <w:marRight w:val="0"/>
      <w:marTop w:val="0"/>
      <w:marBottom w:val="0"/>
      <w:divBdr>
        <w:top w:val="none" w:sz="0" w:space="0" w:color="auto"/>
        <w:left w:val="none" w:sz="0" w:space="0" w:color="auto"/>
        <w:bottom w:val="none" w:sz="0" w:space="0" w:color="auto"/>
        <w:right w:val="none" w:sz="0" w:space="0" w:color="auto"/>
      </w:divBdr>
    </w:div>
    <w:div w:id="1300266037">
      <w:bodyDiv w:val="1"/>
      <w:marLeft w:val="0"/>
      <w:marRight w:val="0"/>
      <w:marTop w:val="0"/>
      <w:marBottom w:val="0"/>
      <w:divBdr>
        <w:top w:val="none" w:sz="0" w:space="0" w:color="auto"/>
        <w:left w:val="none" w:sz="0" w:space="0" w:color="auto"/>
        <w:bottom w:val="none" w:sz="0" w:space="0" w:color="auto"/>
        <w:right w:val="none" w:sz="0" w:space="0" w:color="auto"/>
      </w:divBdr>
    </w:div>
    <w:div w:id="1312559162">
      <w:bodyDiv w:val="1"/>
      <w:marLeft w:val="0"/>
      <w:marRight w:val="0"/>
      <w:marTop w:val="0"/>
      <w:marBottom w:val="0"/>
      <w:divBdr>
        <w:top w:val="none" w:sz="0" w:space="0" w:color="auto"/>
        <w:left w:val="none" w:sz="0" w:space="0" w:color="auto"/>
        <w:bottom w:val="none" w:sz="0" w:space="0" w:color="auto"/>
        <w:right w:val="none" w:sz="0" w:space="0" w:color="auto"/>
      </w:divBdr>
    </w:div>
    <w:div w:id="1314985647">
      <w:bodyDiv w:val="1"/>
      <w:marLeft w:val="0"/>
      <w:marRight w:val="0"/>
      <w:marTop w:val="0"/>
      <w:marBottom w:val="0"/>
      <w:divBdr>
        <w:top w:val="none" w:sz="0" w:space="0" w:color="auto"/>
        <w:left w:val="none" w:sz="0" w:space="0" w:color="auto"/>
        <w:bottom w:val="none" w:sz="0" w:space="0" w:color="auto"/>
        <w:right w:val="none" w:sz="0" w:space="0" w:color="auto"/>
      </w:divBdr>
    </w:div>
    <w:div w:id="1340808937">
      <w:bodyDiv w:val="1"/>
      <w:marLeft w:val="0"/>
      <w:marRight w:val="0"/>
      <w:marTop w:val="0"/>
      <w:marBottom w:val="0"/>
      <w:divBdr>
        <w:top w:val="none" w:sz="0" w:space="0" w:color="auto"/>
        <w:left w:val="none" w:sz="0" w:space="0" w:color="auto"/>
        <w:bottom w:val="none" w:sz="0" w:space="0" w:color="auto"/>
        <w:right w:val="none" w:sz="0" w:space="0" w:color="auto"/>
      </w:divBdr>
    </w:div>
    <w:div w:id="1341080035">
      <w:bodyDiv w:val="1"/>
      <w:marLeft w:val="0"/>
      <w:marRight w:val="0"/>
      <w:marTop w:val="0"/>
      <w:marBottom w:val="0"/>
      <w:divBdr>
        <w:top w:val="none" w:sz="0" w:space="0" w:color="auto"/>
        <w:left w:val="none" w:sz="0" w:space="0" w:color="auto"/>
        <w:bottom w:val="none" w:sz="0" w:space="0" w:color="auto"/>
        <w:right w:val="none" w:sz="0" w:space="0" w:color="auto"/>
      </w:divBdr>
    </w:div>
    <w:div w:id="1354259644">
      <w:bodyDiv w:val="1"/>
      <w:marLeft w:val="0"/>
      <w:marRight w:val="0"/>
      <w:marTop w:val="0"/>
      <w:marBottom w:val="0"/>
      <w:divBdr>
        <w:top w:val="none" w:sz="0" w:space="0" w:color="auto"/>
        <w:left w:val="none" w:sz="0" w:space="0" w:color="auto"/>
        <w:bottom w:val="none" w:sz="0" w:space="0" w:color="auto"/>
        <w:right w:val="none" w:sz="0" w:space="0" w:color="auto"/>
      </w:divBdr>
    </w:div>
    <w:div w:id="1358506741">
      <w:bodyDiv w:val="1"/>
      <w:marLeft w:val="0"/>
      <w:marRight w:val="0"/>
      <w:marTop w:val="0"/>
      <w:marBottom w:val="0"/>
      <w:divBdr>
        <w:top w:val="none" w:sz="0" w:space="0" w:color="auto"/>
        <w:left w:val="none" w:sz="0" w:space="0" w:color="auto"/>
        <w:bottom w:val="none" w:sz="0" w:space="0" w:color="auto"/>
        <w:right w:val="none" w:sz="0" w:space="0" w:color="auto"/>
      </w:divBdr>
    </w:div>
    <w:div w:id="1371035725">
      <w:bodyDiv w:val="1"/>
      <w:marLeft w:val="0"/>
      <w:marRight w:val="0"/>
      <w:marTop w:val="0"/>
      <w:marBottom w:val="0"/>
      <w:divBdr>
        <w:top w:val="none" w:sz="0" w:space="0" w:color="auto"/>
        <w:left w:val="none" w:sz="0" w:space="0" w:color="auto"/>
        <w:bottom w:val="none" w:sz="0" w:space="0" w:color="auto"/>
        <w:right w:val="none" w:sz="0" w:space="0" w:color="auto"/>
      </w:divBdr>
    </w:div>
    <w:div w:id="1373771104">
      <w:bodyDiv w:val="1"/>
      <w:marLeft w:val="0"/>
      <w:marRight w:val="0"/>
      <w:marTop w:val="0"/>
      <w:marBottom w:val="0"/>
      <w:divBdr>
        <w:top w:val="none" w:sz="0" w:space="0" w:color="auto"/>
        <w:left w:val="none" w:sz="0" w:space="0" w:color="auto"/>
        <w:bottom w:val="none" w:sz="0" w:space="0" w:color="auto"/>
        <w:right w:val="none" w:sz="0" w:space="0" w:color="auto"/>
      </w:divBdr>
    </w:div>
    <w:div w:id="1373845601">
      <w:bodyDiv w:val="1"/>
      <w:marLeft w:val="0"/>
      <w:marRight w:val="0"/>
      <w:marTop w:val="0"/>
      <w:marBottom w:val="0"/>
      <w:divBdr>
        <w:top w:val="none" w:sz="0" w:space="0" w:color="auto"/>
        <w:left w:val="none" w:sz="0" w:space="0" w:color="auto"/>
        <w:bottom w:val="none" w:sz="0" w:space="0" w:color="auto"/>
        <w:right w:val="none" w:sz="0" w:space="0" w:color="auto"/>
      </w:divBdr>
    </w:div>
    <w:div w:id="1374773184">
      <w:bodyDiv w:val="1"/>
      <w:marLeft w:val="0"/>
      <w:marRight w:val="0"/>
      <w:marTop w:val="0"/>
      <w:marBottom w:val="0"/>
      <w:divBdr>
        <w:top w:val="none" w:sz="0" w:space="0" w:color="auto"/>
        <w:left w:val="none" w:sz="0" w:space="0" w:color="auto"/>
        <w:bottom w:val="none" w:sz="0" w:space="0" w:color="auto"/>
        <w:right w:val="none" w:sz="0" w:space="0" w:color="auto"/>
      </w:divBdr>
    </w:div>
    <w:div w:id="1381593771">
      <w:bodyDiv w:val="1"/>
      <w:marLeft w:val="0"/>
      <w:marRight w:val="0"/>
      <w:marTop w:val="0"/>
      <w:marBottom w:val="0"/>
      <w:divBdr>
        <w:top w:val="none" w:sz="0" w:space="0" w:color="auto"/>
        <w:left w:val="none" w:sz="0" w:space="0" w:color="auto"/>
        <w:bottom w:val="none" w:sz="0" w:space="0" w:color="auto"/>
        <w:right w:val="none" w:sz="0" w:space="0" w:color="auto"/>
      </w:divBdr>
    </w:div>
    <w:div w:id="1382903492">
      <w:bodyDiv w:val="1"/>
      <w:marLeft w:val="0"/>
      <w:marRight w:val="0"/>
      <w:marTop w:val="0"/>
      <w:marBottom w:val="0"/>
      <w:divBdr>
        <w:top w:val="none" w:sz="0" w:space="0" w:color="auto"/>
        <w:left w:val="none" w:sz="0" w:space="0" w:color="auto"/>
        <w:bottom w:val="none" w:sz="0" w:space="0" w:color="auto"/>
        <w:right w:val="none" w:sz="0" w:space="0" w:color="auto"/>
      </w:divBdr>
    </w:div>
    <w:div w:id="1393117593">
      <w:bodyDiv w:val="1"/>
      <w:marLeft w:val="0"/>
      <w:marRight w:val="0"/>
      <w:marTop w:val="0"/>
      <w:marBottom w:val="0"/>
      <w:divBdr>
        <w:top w:val="none" w:sz="0" w:space="0" w:color="auto"/>
        <w:left w:val="none" w:sz="0" w:space="0" w:color="auto"/>
        <w:bottom w:val="none" w:sz="0" w:space="0" w:color="auto"/>
        <w:right w:val="none" w:sz="0" w:space="0" w:color="auto"/>
      </w:divBdr>
    </w:div>
    <w:div w:id="1400053406">
      <w:bodyDiv w:val="1"/>
      <w:marLeft w:val="0"/>
      <w:marRight w:val="0"/>
      <w:marTop w:val="0"/>
      <w:marBottom w:val="0"/>
      <w:divBdr>
        <w:top w:val="none" w:sz="0" w:space="0" w:color="auto"/>
        <w:left w:val="none" w:sz="0" w:space="0" w:color="auto"/>
        <w:bottom w:val="none" w:sz="0" w:space="0" w:color="auto"/>
        <w:right w:val="none" w:sz="0" w:space="0" w:color="auto"/>
      </w:divBdr>
    </w:div>
    <w:div w:id="1400136592">
      <w:bodyDiv w:val="1"/>
      <w:marLeft w:val="0"/>
      <w:marRight w:val="0"/>
      <w:marTop w:val="0"/>
      <w:marBottom w:val="0"/>
      <w:divBdr>
        <w:top w:val="none" w:sz="0" w:space="0" w:color="auto"/>
        <w:left w:val="none" w:sz="0" w:space="0" w:color="auto"/>
        <w:bottom w:val="none" w:sz="0" w:space="0" w:color="auto"/>
        <w:right w:val="none" w:sz="0" w:space="0" w:color="auto"/>
      </w:divBdr>
    </w:div>
    <w:div w:id="1401555374">
      <w:bodyDiv w:val="1"/>
      <w:marLeft w:val="0"/>
      <w:marRight w:val="0"/>
      <w:marTop w:val="0"/>
      <w:marBottom w:val="0"/>
      <w:divBdr>
        <w:top w:val="none" w:sz="0" w:space="0" w:color="auto"/>
        <w:left w:val="none" w:sz="0" w:space="0" w:color="auto"/>
        <w:bottom w:val="none" w:sz="0" w:space="0" w:color="auto"/>
        <w:right w:val="none" w:sz="0" w:space="0" w:color="auto"/>
      </w:divBdr>
    </w:div>
    <w:div w:id="1430927739">
      <w:bodyDiv w:val="1"/>
      <w:marLeft w:val="0"/>
      <w:marRight w:val="0"/>
      <w:marTop w:val="0"/>
      <w:marBottom w:val="0"/>
      <w:divBdr>
        <w:top w:val="none" w:sz="0" w:space="0" w:color="auto"/>
        <w:left w:val="none" w:sz="0" w:space="0" w:color="auto"/>
        <w:bottom w:val="none" w:sz="0" w:space="0" w:color="auto"/>
        <w:right w:val="none" w:sz="0" w:space="0" w:color="auto"/>
      </w:divBdr>
    </w:div>
    <w:div w:id="1431706564">
      <w:bodyDiv w:val="1"/>
      <w:marLeft w:val="0"/>
      <w:marRight w:val="0"/>
      <w:marTop w:val="0"/>
      <w:marBottom w:val="0"/>
      <w:divBdr>
        <w:top w:val="none" w:sz="0" w:space="0" w:color="auto"/>
        <w:left w:val="none" w:sz="0" w:space="0" w:color="auto"/>
        <w:bottom w:val="none" w:sz="0" w:space="0" w:color="auto"/>
        <w:right w:val="none" w:sz="0" w:space="0" w:color="auto"/>
      </w:divBdr>
    </w:div>
    <w:div w:id="1435204842">
      <w:bodyDiv w:val="1"/>
      <w:marLeft w:val="0"/>
      <w:marRight w:val="0"/>
      <w:marTop w:val="0"/>
      <w:marBottom w:val="0"/>
      <w:divBdr>
        <w:top w:val="none" w:sz="0" w:space="0" w:color="auto"/>
        <w:left w:val="none" w:sz="0" w:space="0" w:color="auto"/>
        <w:bottom w:val="none" w:sz="0" w:space="0" w:color="auto"/>
        <w:right w:val="none" w:sz="0" w:space="0" w:color="auto"/>
      </w:divBdr>
      <w:divsChild>
        <w:div w:id="340358451">
          <w:marLeft w:val="0"/>
          <w:marRight w:val="0"/>
          <w:marTop w:val="0"/>
          <w:marBottom w:val="0"/>
          <w:divBdr>
            <w:top w:val="none" w:sz="0" w:space="0" w:color="auto"/>
            <w:left w:val="none" w:sz="0" w:space="0" w:color="auto"/>
            <w:bottom w:val="none" w:sz="0" w:space="0" w:color="auto"/>
            <w:right w:val="none" w:sz="0" w:space="0" w:color="auto"/>
          </w:divBdr>
          <w:divsChild>
            <w:div w:id="347370838">
              <w:marLeft w:val="0"/>
              <w:marRight w:val="0"/>
              <w:marTop w:val="0"/>
              <w:marBottom w:val="0"/>
              <w:divBdr>
                <w:top w:val="none" w:sz="0" w:space="0" w:color="auto"/>
                <w:left w:val="none" w:sz="0" w:space="0" w:color="auto"/>
                <w:bottom w:val="none" w:sz="0" w:space="0" w:color="auto"/>
                <w:right w:val="none" w:sz="0" w:space="0" w:color="auto"/>
              </w:divBdr>
              <w:divsChild>
                <w:div w:id="701324101">
                  <w:marLeft w:val="0"/>
                  <w:marRight w:val="0"/>
                  <w:marTop w:val="0"/>
                  <w:marBottom w:val="0"/>
                  <w:divBdr>
                    <w:top w:val="none" w:sz="0" w:space="0" w:color="auto"/>
                    <w:left w:val="none" w:sz="0" w:space="0" w:color="auto"/>
                    <w:bottom w:val="none" w:sz="0" w:space="0" w:color="auto"/>
                    <w:right w:val="none" w:sz="0" w:space="0" w:color="auto"/>
                  </w:divBdr>
                  <w:divsChild>
                    <w:div w:id="704911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6092543">
      <w:bodyDiv w:val="1"/>
      <w:marLeft w:val="0"/>
      <w:marRight w:val="0"/>
      <w:marTop w:val="0"/>
      <w:marBottom w:val="0"/>
      <w:divBdr>
        <w:top w:val="none" w:sz="0" w:space="0" w:color="auto"/>
        <w:left w:val="none" w:sz="0" w:space="0" w:color="auto"/>
        <w:bottom w:val="none" w:sz="0" w:space="0" w:color="auto"/>
        <w:right w:val="none" w:sz="0" w:space="0" w:color="auto"/>
      </w:divBdr>
    </w:div>
    <w:div w:id="1446272760">
      <w:bodyDiv w:val="1"/>
      <w:marLeft w:val="0"/>
      <w:marRight w:val="0"/>
      <w:marTop w:val="0"/>
      <w:marBottom w:val="0"/>
      <w:divBdr>
        <w:top w:val="none" w:sz="0" w:space="0" w:color="auto"/>
        <w:left w:val="none" w:sz="0" w:space="0" w:color="auto"/>
        <w:bottom w:val="none" w:sz="0" w:space="0" w:color="auto"/>
        <w:right w:val="none" w:sz="0" w:space="0" w:color="auto"/>
      </w:divBdr>
    </w:div>
    <w:div w:id="1447581617">
      <w:bodyDiv w:val="1"/>
      <w:marLeft w:val="0"/>
      <w:marRight w:val="0"/>
      <w:marTop w:val="0"/>
      <w:marBottom w:val="0"/>
      <w:divBdr>
        <w:top w:val="none" w:sz="0" w:space="0" w:color="auto"/>
        <w:left w:val="none" w:sz="0" w:space="0" w:color="auto"/>
        <w:bottom w:val="none" w:sz="0" w:space="0" w:color="auto"/>
        <w:right w:val="none" w:sz="0" w:space="0" w:color="auto"/>
      </w:divBdr>
    </w:div>
    <w:div w:id="1453013966">
      <w:bodyDiv w:val="1"/>
      <w:marLeft w:val="0"/>
      <w:marRight w:val="0"/>
      <w:marTop w:val="0"/>
      <w:marBottom w:val="0"/>
      <w:divBdr>
        <w:top w:val="none" w:sz="0" w:space="0" w:color="auto"/>
        <w:left w:val="none" w:sz="0" w:space="0" w:color="auto"/>
        <w:bottom w:val="none" w:sz="0" w:space="0" w:color="auto"/>
        <w:right w:val="none" w:sz="0" w:space="0" w:color="auto"/>
      </w:divBdr>
    </w:div>
    <w:div w:id="1477188685">
      <w:bodyDiv w:val="1"/>
      <w:marLeft w:val="0"/>
      <w:marRight w:val="0"/>
      <w:marTop w:val="0"/>
      <w:marBottom w:val="0"/>
      <w:divBdr>
        <w:top w:val="none" w:sz="0" w:space="0" w:color="auto"/>
        <w:left w:val="none" w:sz="0" w:space="0" w:color="auto"/>
        <w:bottom w:val="none" w:sz="0" w:space="0" w:color="auto"/>
        <w:right w:val="none" w:sz="0" w:space="0" w:color="auto"/>
      </w:divBdr>
    </w:div>
    <w:div w:id="1479148320">
      <w:bodyDiv w:val="1"/>
      <w:marLeft w:val="0"/>
      <w:marRight w:val="0"/>
      <w:marTop w:val="0"/>
      <w:marBottom w:val="0"/>
      <w:divBdr>
        <w:top w:val="none" w:sz="0" w:space="0" w:color="auto"/>
        <w:left w:val="none" w:sz="0" w:space="0" w:color="auto"/>
        <w:bottom w:val="none" w:sz="0" w:space="0" w:color="auto"/>
        <w:right w:val="none" w:sz="0" w:space="0" w:color="auto"/>
      </w:divBdr>
    </w:div>
    <w:div w:id="1489204749">
      <w:bodyDiv w:val="1"/>
      <w:marLeft w:val="0"/>
      <w:marRight w:val="0"/>
      <w:marTop w:val="0"/>
      <w:marBottom w:val="0"/>
      <w:divBdr>
        <w:top w:val="none" w:sz="0" w:space="0" w:color="auto"/>
        <w:left w:val="none" w:sz="0" w:space="0" w:color="auto"/>
        <w:bottom w:val="none" w:sz="0" w:space="0" w:color="auto"/>
        <w:right w:val="none" w:sz="0" w:space="0" w:color="auto"/>
      </w:divBdr>
    </w:div>
    <w:div w:id="1504202869">
      <w:bodyDiv w:val="1"/>
      <w:marLeft w:val="0"/>
      <w:marRight w:val="0"/>
      <w:marTop w:val="0"/>
      <w:marBottom w:val="0"/>
      <w:divBdr>
        <w:top w:val="none" w:sz="0" w:space="0" w:color="auto"/>
        <w:left w:val="none" w:sz="0" w:space="0" w:color="auto"/>
        <w:bottom w:val="none" w:sz="0" w:space="0" w:color="auto"/>
        <w:right w:val="none" w:sz="0" w:space="0" w:color="auto"/>
      </w:divBdr>
    </w:div>
    <w:div w:id="1504932699">
      <w:bodyDiv w:val="1"/>
      <w:marLeft w:val="0"/>
      <w:marRight w:val="0"/>
      <w:marTop w:val="0"/>
      <w:marBottom w:val="0"/>
      <w:divBdr>
        <w:top w:val="none" w:sz="0" w:space="0" w:color="auto"/>
        <w:left w:val="none" w:sz="0" w:space="0" w:color="auto"/>
        <w:bottom w:val="none" w:sz="0" w:space="0" w:color="auto"/>
        <w:right w:val="none" w:sz="0" w:space="0" w:color="auto"/>
      </w:divBdr>
    </w:div>
    <w:div w:id="1535580132">
      <w:bodyDiv w:val="1"/>
      <w:marLeft w:val="0"/>
      <w:marRight w:val="0"/>
      <w:marTop w:val="0"/>
      <w:marBottom w:val="0"/>
      <w:divBdr>
        <w:top w:val="none" w:sz="0" w:space="0" w:color="auto"/>
        <w:left w:val="none" w:sz="0" w:space="0" w:color="auto"/>
        <w:bottom w:val="none" w:sz="0" w:space="0" w:color="auto"/>
        <w:right w:val="none" w:sz="0" w:space="0" w:color="auto"/>
      </w:divBdr>
    </w:div>
    <w:div w:id="1536428663">
      <w:bodyDiv w:val="1"/>
      <w:marLeft w:val="0"/>
      <w:marRight w:val="0"/>
      <w:marTop w:val="0"/>
      <w:marBottom w:val="0"/>
      <w:divBdr>
        <w:top w:val="none" w:sz="0" w:space="0" w:color="auto"/>
        <w:left w:val="none" w:sz="0" w:space="0" w:color="auto"/>
        <w:bottom w:val="none" w:sz="0" w:space="0" w:color="auto"/>
        <w:right w:val="none" w:sz="0" w:space="0" w:color="auto"/>
      </w:divBdr>
    </w:div>
    <w:div w:id="1557163915">
      <w:bodyDiv w:val="1"/>
      <w:marLeft w:val="0"/>
      <w:marRight w:val="0"/>
      <w:marTop w:val="0"/>
      <w:marBottom w:val="0"/>
      <w:divBdr>
        <w:top w:val="none" w:sz="0" w:space="0" w:color="auto"/>
        <w:left w:val="none" w:sz="0" w:space="0" w:color="auto"/>
        <w:bottom w:val="none" w:sz="0" w:space="0" w:color="auto"/>
        <w:right w:val="none" w:sz="0" w:space="0" w:color="auto"/>
      </w:divBdr>
    </w:div>
    <w:div w:id="1563828450">
      <w:bodyDiv w:val="1"/>
      <w:marLeft w:val="0"/>
      <w:marRight w:val="0"/>
      <w:marTop w:val="0"/>
      <w:marBottom w:val="0"/>
      <w:divBdr>
        <w:top w:val="none" w:sz="0" w:space="0" w:color="auto"/>
        <w:left w:val="none" w:sz="0" w:space="0" w:color="auto"/>
        <w:bottom w:val="none" w:sz="0" w:space="0" w:color="auto"/>
        <w:right w:val="none" w:sz="0" w:space="0" w:color="auto"/>
      </w:divBdr>
    </w:div>
    <w:div w:id="1566333446">
      <w:bodyDiv w:val="1"/>
      <w:marLeft w:val="0"/>
      <w:marRight w:val="0"/>
      <w:marTop w:val="0"/>
      <w:marBottom w:val="0"/>
      <w:divBdr>
        <w:top w:val="none" w:sz="0" w:space="0" w:color="auto"/>
        <w:left w:val="none" w:sz="0" w:space="0" w:color="auto"/>
        <w:bottom w:val="none" w:sz="0" w:space="0" w:color="auto"/>
        <w:right w:val="none" w:sz="0" w:space="0" w:color="auto"/>
      </w:divBdr>
    </w:div>
    <w:div w:id="1573467238">
      <w:bodyDiv w:val="1"/>
      <w:marLeft w:val="0"/>
      <w:marRight w:val="0"/>
      <w:marTop w:val="0"/>
      <w:marBottom w:val="0"/>
      <w:divBdr>
        <w:top w:val="none" w:sz="0" w:space="0" w:color="auto"/>
        <w:left w:val="none" w:sz="0" w:space="0" w:color="auto"/>
        <w:bottom w:val="none" w:sz="0" w:space="0" w:color="auto"/>
        <w:right w:val="none" w:sz="0" w:space="0" w:color="auto"/>
      </w:divBdr>
    </w:div>
    <w:div w:id="1574703759">
      <w:bodyDiv w:val="1"/>
      <w:marLeft w:val="0"/>
      <w:marRight w:val="0"/>
      <w:marTop w:val="0"/>
      <w:marBottom w:val="0"/>
      <w:divBdr>
        <w:top w:val="none" w:sz="0" w:space="0" w:color="auto"/>
        <w:left w:val="none" w:sz="0" w:space="0" w:color="auto"/>
        <w:bottom w:val="none" w:sz="0" w:space="0" w:color="auto"/>
        <w:right w:val="none" w:sz="0" w:space="0" w:color="auto"/>
      </w:divBdr>
    </w:div>
    <w:div w:id="1578705255">
      <w:bodyDiv w:val="1"/>
      <w:marLeft w:val="0"/>
      <w:marRight w:val="0"/>
      <w:marTop w:val="0"/>
      <w:marBottom w:val="0"/>
      <w:divBdr>
        <w:top w:val="none" w:sz="0" w:space="0" w:color="auto"/>
        <w:left w:val="none" w:sz="0" w:space="0" w:color="auto"/>
        <w:bottom w:val="none" w:sz="0" w:space="0" w:color="auto"/>
        <w:right w:val="none" w:sz="0" w:space="0" w:color="auto"/>
      </w:divBdr>
      <w:divsChild>
        <w:div w:id="1356421839">
          <w:marLeft w:val="0"/>
          <w:marRight w:val="0"/>
          <w:marTop w:val="0"/>
          <w:marBottom w:val="0"/>
          <w:divBdr>
            <w:top w:val="none" w:sz="0" w:space="0" w:color="auto"/>
            <w:left w:val="none" w:sz="0" w:space="0" w:color="auto"/>
            <w:bottom w:val="none" w:sz="0" w:space="0" w:color="auto"/>
            <w:right w:val="none" w:sz="0" w:space="0" w:color="auto"/>
          </w:divBdr>
          <w:divsChild>
            <w:div w:id="993988648">
              <w:marLeft w:val="0"/>
              <w:marRight w:val="0"/>
              <w:marTop w:val="0"/>
              <w:marBottom w:val="0"/>
              <w:divBdr>
                <w:top w:val="none" w:sz="0" w:space="0" w:color="auto"/>
                <w:left w:val="none" w:sz="0" w:space="0" w:color="auto"/>
                <w:bottom w:val="none" w:sz="0" w:space="0" w:color="auto"/>
                <w:right w:val="none" w:sz="0" w:space="0" w:color="auto"/>
              </w:divBdr>
              <w:divsChild>
                <w:div w:id="160492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072854">
      <w:bodyDiv w:val="1"/>
      <w:marLeft w:val="0"/>
      <w:marRight w:val="0"/>
      <w:marTop w:val="0"/>
      <w:marBottom w:val="0"/>
      <w:divBdr>
        <w:top w:val="none" w:sz="0" w:space="0" w:color="auto"/>
        <w:left w:val="none" w:sz="0" w:space="0" w:color="auto"/>
        <w:bottom w:val="none" w:sz="0" w:space="0" w:color="auto"/>
        <w:right w:val="none" w:sz="0" w:space="0" w:color="auto"/>
      </w:divBdr>
    </w:div>
    <w:div w:id="1584610327">
      <w:bodyDiv w:val="1"/>
      <w:marLeft w:val="0"/>
      <w:marRight w:val="0"/>
      <w:marTop w:val="0"/>
      <w:marBottom w:val="0"/>
      <w:divBdr>
        <w:top w:val="none" w:sz="0" w:space="0" w:color="auto"/>
        <w:left w:val="none" w:sz="0" w:space="0" w:color="auto"/>
        <w:bottom w:val="none" w:sz="0" w:space="0" w:color="auto"/>
        <w:right w:val="none" w:sz="0" w:space="0" w:color="auto"/>
      </w:divBdr>
    </w:div>
    <w:div w:id="1588924758">
      <w:bodyDiv w:val="1"/>
      <w:marLeft w:val="0"/>
      <w:marRight w:val="0"/>
      <w:marTop w:val="0"/>
      <w:marBottom w:val="0"/>
      <w:divBdr>
        <w:top w:val="none" w:sz="0" w:space="0" w:color="auto"/>
        <w:left w:val="none" w:sz="0" w:space="0" w:color="auto"/>
        <w:bottom w:val="none" w:sz="0" w:space="0" w:color="auto"/>
        <w:right w:val="none" w:sz="0" w:space="0" w:color="auto"/>
      </w:divBdr>
    </w:div>
    <w:div w:id="1611471205">
      <w:bodyDiv w:val="1"/>
      <w:marLeft w:val="0"/>
      <w:marRight w:val="0"/>
      <w:marTop w:val="0"/>
      <w:marBottom w:val="0"/>
      <w:divBdr>
        <w:top w:val="none" w:sz="0" w:space="0" w:color="auto"/>
        <w:left w:val="none" w:sz="0" w:space="0" w:color="auto"/>
        <w:bottom w:val="none" w:sz="0" w:space="0" w:color="auto"/>
        <w:right w:val="none" w:sz="0" w:space="0" w:color="auto"/>
      </w:divBdr>
    </w:div>
    <w:div w:id="1617180823">
      <w:bodyDiv w:val="1"/>
      <w:marLeft w:val="0"/>
      <w:marRight w:val="0"/>
      <w:marTop w:val="0"/>
      <w:marBottom w:val="0"/>
      <w:divBdr>
        <w:top w:val="none" w:sz="0" w:space="0" w:color="auto"/>
        <w:left w:val="none" w:sz="0" w:space="0" w:color="auto"/>
        <w:bottom w:val="none" w:sz="0" w:space="0" w:color="auto"/>
        <w:right w:val="none" w:sz="0" w:space="0" w:color="auto"/>
      </w:divBdr>
    </w:div>
    <w:div w:id="1618833599">
      <w:bodyDiv w:val="1"/>
      <w:marLeft w:val="0"/>
      <w:marRight w:val="0"/>
      <w:marTop w:val="0"/>
      <w:marBottom w:val="0"/>
      <w:divBdr>
        <w:top w:val="none" w:sz="0" w:space="0" w:color="auto"/>
        <w:left w:val="none" w:sz="0" w:space="0" w:color="auto"/>
        <w:bottom w:val="none" w:sz="0" w:space="0" w:color="auto"/>
        <w:right w:val="none" w:sz="0" w:space="0" w:color="auto"/>
      </w:divBdr>
    </w:div>
    <w:div w:id="1627545090">
      <w:bodyDiv w:val="1"/>
      <w:marLeft w:val="0"/>
      <w:marRight w:val="0"/>
      <w:marTop w:val="0"/>
      <w:marBottom w:val="0"/>
      <w:divBdr>
        <w:top w:val="none" w:sz="0" w:space="0" w:color="auto"/>
        <w:left w:val="none" w:sz="0" w:space="0" w:color="auto"/>
        <w:bottom w:val="none" w:sz="0" w:space="0" w:color="auto"/>
        <w:right w:val="none" w:sz="0" w:space="0" w:color="auto"/>
      </w:divBdr>
    </w:div>
    <w:div w:id="1627733565">
      <w:bodyDiv w:val="1"/>
      <w:marLeft w:val="0"/>
      <w:marRight w:val="0"/>
      <w:marTop w:val="0"/>
      <w:marBottom w:val="0"/>
      <w:divBdr>
        <w:top w:val="none" w:sz="0" w:space="0" w:color="auto"/>
        <w:left w:val="none" w:sz="0" w:space="0" w:color="auto"/>
        <w:bottom w:val="none" w:sz="0" w:space="0" w:color="auto"/>
        <w:right w:val="none" w:sz="0" w:space="0" w:color="auto"/>
      </w:divBdr>
    </w:div>
    <w:div w:id="1628926555">
      <w:bodyDiv w:val="1"/>
      <w:marLeft w:val="0"/>
      <w:marRight w:val="0"/>
      <w:marTop w:val="0"/>
      <w:marBottom w:val="0"/>
      <w:divBdr>
        <w:top w:val="none" w:sz="0" w:space="0" w:color="auto"/>
        <w:left w:val="none" w:sz="0" w:space="0" w:color="auto"/>
        <w:bottom w:val="none" w:sz="0" w:space="0" w:color="auto"/>
        <w:right w:val="none" w:sz="0" w:space="0" w:color="auto"/>
      </w:divBdr>
    </w:div>
    <w:div w:id="1632904265">
      <w:bodyDiv w:val="1"/>
      <w:marLeft w:val="0"/>
      <w:marRight w:val="0"/>
      <w:marTop w:val="0"/>
      <w:marBottom w:val="0"/>
      <w:divBdr>
        <w:top w:val="none" w:sz="0" w:space="0" w:color="auto"/>
        <w:left w:val="none" w:sz="0" w:space="0" w:color="auto"/>
        <w:bottom w:val="none" w:sz="0" w:space="0" w:color="auto"/>
        <w:right w:val="none" w:sz="0" w:space="0" w:color="auto"/>
      </w:divBdr>
    </w:div>
    <w:div w:id="1636138451">
      <w:bodyDiv w:val="1"/>
      <w:marLeft w:val="0"/>
      <w:marRight w:val="0"/>
      <w:marTop w:val="0"/>
      <w:marBottom w:val="0"/>
      <w:divBdr>
        <w:top w:val="none" w:sz="0" w:space="0" w:color="auto"/>
        <w:left w:val="none" w:sz="0" w:space="0" w:color="auto"/>
        <w:bottom w:val="none" w:sz="0" w:space="0" w:color="auto"/>
        <w:right w:val="none" w:sz="0" w:space="0" w:color="auto"/>
      </w:divBdr>
    </w:div>
    <w:div w:id="1638607397">
      <w:bodyDiv w:val="1"/>
      <w:marLeft w:val="0"/>
      <w:marRight w:val="0"/>
      <w:marTop w:val="0"/>
      <w:marBottom w:val="0"/>
      <w:divBdr>
        <w:top w:val="none" w:sz="0" w:space="0" w:color="auto"/>
        <w:left w:val="none" w:sz="0" w:space="0" w:color="auto"/>
        <w:bottom w:val="none" w:sz="0" w:space="0" w:color="auto"/>
        <w:right w:val="none" w:sz="0" w:space="0" w:color="auto"/>
      </w:divBdr>
    </w:div>
    <w:div w:id="1648512202">
      <w:bodyDiv w:val="1"/>
      <w:marLeft w:val="0"/>
      <w:marRight w:val="0"/>
      <w:marTop w:val="0"/>
      <w:marBottom w:val="0"/>
      <w:divBdr>
        <w:top w:val="none" w:sz="0" w:space="0" w:color="auto"/>
        <w:left w:val="none" w:sz="0" w:space="0" w:color="auto"/>
        <w:bottom w:val="none" w:sz="0" w:space="0" w:color="auto"/>
        <w:right w:val="none" w:sz="0" w:space="0" w:color="auto"/>
      </w:divBdr>
    </w:div>
    <w:div w:id="1661151897">
      <w:bodyDiv w:val="1"/>
      <w:marLeft w:val="0"/>
      <w:marRight w:val="0"/>
      <w:marTop w:val="0"/>
      <w:marBottom w:val="0"/>
      <w:divBdr>
        <w:top w:val="none" w:sz="0" w:space="0" w:color="auto"/>
        <w:left w:val="none" w:sz="0" w:space="0" w:color="auto"/>
        <w:bottom w:val="none" w:sz="0" w:space="0" w:color="auto"/>
        <w:right w:val="none" w:sz="0" w:space="0" w:color="auto"/>
      </w:divBdr>
    </w:div>
    <w:div w:id="1675765253">
      <w:bodyDiv w:val="1"/>
      <w:marLeft w:val="0"/>
      <w:marRight w:val="0"/>
      <w:marTop w:val="0"/>
      <w:marBottom w:val="0"/>
      <w:divBdr>
        <w:top w:val="none" w:sz="0" w:space="0" w:color="auto"/>
        <w:left w:val="none" w:sz="0" w:space="0" w:color="auto"/>
        <w:bottom w:val="none" w:sz="0" w:space="0" w:color="auto"/>
        <w:right w:val="none" w:sz="0" w:space="0" w:color="auto"/>
      </w:divBdr>
    </w:div>
    <w:div w:id="1681470898">
      <w:bodyDiv w:val="1"/>
      <w:marLeft w:val="0"/>
      <w:marRight w:val="0"/>
      <w:marTop w:val="0"/>
      <w:marBottom w:val="0"/>
      <w:divBdr>
        <w:top w:val="none" w:sz="0" w:space="0" w:color="auto"/>
        <w:left w:val="none" w:sz="0" w:space="0" w:color="auto"/>
        <w:bottom w:val="none" w:sz="0" w:space="0" w:color="auto"/>
        <w:right w:val="none" w:sz="0" w:space="0" w:color="auto"/>
      </w:divBdr>
      <w:divsChild>
        <w:div w:id="521750145">
          <w:marLeft w:val="0"/>
          <w:marRight w:val="0"/>
          <w:marTop w:val="0"/>
          <w:marBottom w:val="0"/>
          <w:divBdr>
            <w:top w:val="none" w:sz="0" w:space="0" w:color="auto"/>
            <w:left w:val="none" w:sz="0" w:space="0" w:color="auto"/>
            <w:bottom w:val="none" w:sz="0" w:space="0" w:color="auto"/>
            <w:right w:val="none" w:sz="0" w:space="0" w:color="auto"/>
          </w:divBdr>
        </w:div>
      </w:divsChild>
    </w:div>
    <w:div w:id="1684699438">
      <w:bodyDiv w:val="1"/>
      <w:marLeft w:val="0"/>
      <w:marRight w:val="0"/>
      <w:marTop w:val="0"/>
      <w:marBottom w:val="0"/>
      <w:divBdr>
        <w:top w:val="none" w:sz="0" w:space="0" w:color="auto"/>
        <w:left w:val="none" w:sz="0" w:space="0" w:color="auto"/>
        <w:bottom w:val="none" w:sz="0" w:space="0" w:color="auto"/>
        <w:right w:val="none" w:sz="0" w:space="0" w:color="auto"/>
      </w:divBdr>
    </w:div>
    <w:div w:id="1698964139">
      <w:bodyDiv w:val="1"/>
      <w:marLeft w:val="0"/>
      <w:marRight w:val="0"/>
      <w:marTop w:val="0"/>
      <w:marBottom w:val="0"/>
      <w:divBdr>
        <w:top w:val="none" w:sz="0" w:space="0" w:color="auto"/>
        <w:left w:val="none" w:sz="0" w:space="0" w:color="auto"/>
        <w:bottom w:val="none" w:sz="0" w:space="0" w:color="auto"/>
        <w:right w:val="none" w:sz="0" w:space="0" w:color="auto"/>
      </w:divBdr>
    </w:div>
    <w:div w:id="1700624750">
      <w:bodyDiv w:val="1"/>
      <w:marLeft w:val="0"/>
      <w:marRight w:val="0"/>
      <w:marTop w:val="0"/>
      <w:marBottom w:val="0"/>
      <w:divBdr>
        <w:top w:val="none" w:sz="0" w:space="0" w:color="auto"/>
        <w:left w:val="none" w:sz="0" w:space="0" w:color="auto"/>
        <w:bottom w:val="none" w:sz="0" w:space="0" w:color="auto"/>
        <w:right w:val="none" w:sz="0" w:space="0" w:color="auto"/>
      </w:divBdr>
    </w:div>
    <w:div w:id="1709144550">
      <w:bodyDiv w:val="1"/>
      <w:marLeft w:val="0"/>
      <w:marRight w:val="0"/>
      <w:marTop w:val="0"/>
      <w:marBottom w:val="0"/>
      <w:divBdr>
        <w:top w:val="none" w:sz="0" w:space="0" w:color="auto"/>
        <w:left w:val="none" w:sz="0" w:space="0" w:color="auto"/>
        <w:bottom w:val="none" w:sz="0" w:space="0" w:color="auto"/>
        <w:right w:val="none" w:sz="0" w:space="0" w:color="auto"/>
      </w:divBdr>
    </w:div>
    <w:div w:id="1716000877">
      <w:bodyDiv w:val="1"/>
      <w:marLeft w:val="0"/>
      <w:marRight w:val="0"/>
      <w:marTop w:val="0"/>
      <w:marBottom w:val="0"/>
      <w:divBdr>
        <w:top w:val="none" w:sz="0" w:space="0" w:color="auto"/>
        <w:left w:val="none" w:sz="0" w:space="0" w:color="auto"/>
        <w:bottom w:val="none" w:sz="0" w:space="0" w:color="auto"/>
        <w:right w:val="none" w:sz="0" w:space="0" w:color="auto"/>
      </w:divBdr>
    </w:div>
    <w:div w:id="1721590831">
      <w:bodyDiv w:val="1"/>
      <w:marLeft w:val="0"/>
      <w:marRight w:val="0"/>
      <w:marTop w:val="0"/>
      <w:marBottom w:val="0"/>
      <w:divBdr>
        <w:top w:val="none" w:sz="0" w:space="0" w:color="auto"/>
        <w:left w:val="none" w:sz="0" w:space="0" w:color="auto"/>
        <w:bottom w:val="none" w:sz="0" w:space="0" w:color="auto"/>
        <w:right w:val="none" w:sz="0" w:space="0" w:color="auto"/>
      </w:divBdr>
    </w:div>
    <w:div w:id="1726023077">
      <w:bodyDiv w:val="1"/>
      <w:marLeft w:val="0"/>
      <w:marRight w:val="0"/>
      <w:marTop w:val="0"/>
      <w:marBottom w:val="0"/>
      <w:divBdr>
        <w:top w:val="none" w:sz="0" w:space="0" w:color="auto"/>
        <w:left w:val="none" w:sz="0" w:space="0" w:color="auto"/>
        <w:bottom w:val="none" w:sz="0" w:space="0" w:color="auto"/>
        <w:right w:val="none" w:sz="0" w:space="0" w:color="auto"/>
      </w:divBdr>
    </w:div>
    <w:div w:id="1746679911">
      <w:bodyDiv w:val="1"/>
      <w:marLeft w:val="0"/>
      <w:marRight w:val="0"/>
      <w:marTop w:val="0"/>
      <w:marBottom w:val="0"/>
      <w:divBdr>
        <w:top w:val="none" w:sz="0" w:space="0" w:color="auto"/>
        <w:left w:val="none" w:sz="0" w:space="0" w:color="auto"/>
        <w:bottom w:val="none" w:sz="0" w:space="0" w:color="auto"/>
        <w:right w:val="none" w:sz="0" w:space="0" w:color="auto"/>
      </w:divBdr>
    </w:div>
    <w:div w:id="1749499635">
      <w:bodyDiv w:val="1"/>
      <w:marLeft w:val="0"/>
      <w:marRight w:val="0"/>
      <w:marTop w:val="0"/>
      <w:marBottom w:val="0"/>
      <w:divBdr>
        <w:top w:val="none" w:sz="0" w:space="0" w:color="auto"/>
        <w:left w:val="none" w:sz="0" w:space="0" w:color="auto"/>
        <w:bottom w:val="none" w:sz="0" w:space="0" w:color="auto"/>
        <w:right w:val="none" w:sz="0" w:space="0" w:color="auto"/>
      </w:divBdr>
    </w:div>
    <w:div w:id="1760522699">
      <w:bodyDiv w:val="1"/>
      <w:marLeft w:val="0"/>
      <w:marRight w:val="0"/>
      <w:marTop w:val="0"/>
      <w:marBottom w:val="0"/>
      <w:divBdr>
        <w:top w:val="none" w:sz="0" w:space="0" w:color="auto"/>
        <w:left w:val="none" w:sz="0" w:space="0" w:color="auto"/>
        <w:bottom w:val="none" w:sz="0" w:space="0" w:color="auto"/>
        <w:right w:val="none" w:sz="0" w:space="0" w:color="auto"/>
      </w:divBdr>
    </w:div>
    <w:div w:id="1776319024">
      <w:bodyDiv w:val="1"/>
      <w:marLeft w:val="0"/>
      <w:marRight w:val="0"/>
      <w:marTop w:val="0"/>
      <w:marBottom w:val="0"/>
      <w:divBdr>
        <w:top w:val="none" w:sz="0" w:space="0" w:color="auto"/>
        <w:left w:val="none" w:sz="0" w:space="0" w:color="auto"/>
        <w:bottom w:val="none" w:sz="0" w:space="0" w:color="auto"/>
        <w:right w:val="none" w:sz="0" w:space="0" w:color="auto"/>
      </w:divBdr>
    </w:div>
    <w:div w:id="1777292953">
      <w:bodyDiv w:val="1"/>
      <w:marLeft w:val="0"/>
      <w:marRight w:val="0"/>
      <w:marTop w:val="0"/>
      <w:marBottom w:val="0"/>
      <w:divBdr>
        <w:top w:val="none" w:sz="0" w:space="0" w:color="auto"/>
        <w:left w:val="none" w:sz="0" w:space="0" w:color="auto"/>
        <w:bottom w:val="none" w:sz="0" w:space="0" w:color="auto"/>
        <w:right w:val="none" w:sz="0" w:space="0" w:color="auto"/>
      </w:divBdr>
    </w:div>
    <w:div w:id="1798722619">
      <w:bodyDiv w:val="1"/>
      <w:marLeft w:val="0"/>
      <w:marRight w:val="0"/>
      <w:marTop w:val="0"/>
      <w:marBottom w:val="0"/>
      <w:divBdr>
        <w:top w:val="none" w:sz="0" w:space="0" w:color="auto"/>
        <w:left w:val="none" w:sz="0" w:space="0" w:color="auto"/>
        <w:bottom w:val="none" w:sz="0" w:space="0" w:color="auto"/>
        <w:right w:val="none" w:sz="0" w:space="0" w:color="auto"/>
      </w:divBdr>
    </w:div>
    <w:div w:id="1801218331">
      <w:bodyDiv w:val="1"/>
      <w:marLeft w:val="0"/>
      <w:marRight w:val="0"/>
      <w:marTop w:val="0"/>
      <w:marBottom w:val="0"/>
      <w:divBdr>
        <w:top w:val="none" w:sz="0" w:space="0" w:color="auto"/>
        <w:left w:val="none" w:sz="0" w:space="0" w:color="auto"/>
        <w:bottom w:val="none" w:sz="0" w:space="0" w:color="auto"/>
        <w:right w:val="none" w:sz="0" w:space="0" w:color="auto"/>
      </w:divBdr>
      <w:divsChild>
        <w:div w:id="1561985294">
          <w:blockQuote w:val="1"/>
          <w:marLeft w:val="0"/>
          <w:marRight w:val="0"/>
          <w:marTop w:val="0"/>
          <w:marBottom w:val="450"/>
          <w:divBdr>
            <w:top w:val="none" w:sz="0" w:space="0" w:color="auto"/>
            <w:left w:val="single" w:sz="12" w:space="23" w:color="009D4E"/>
            <w:bottom w:val="none" w:sz="0" w:space="0" w:color="auto"/>
            <w:right w:val="none" w:sz="0" w:space="0" w:color="auto"/>
          </w:divBdr>
        </w:div>
      </w:divsChild>
    </w:div>
    <w:div w:id="1802069871">
      <w:bodyDiv w:val="1"/>
      <w:marLeft w:val="0"/>
      <w:marRight w:val="0"/>
      <w:marTop w:val="0"/>
      <w:marBottom w:val="0"/>
      <w:divBdr>
        <w:top w:val="none" w:sz="0" w:space="0" w:color="auto"/>
        <w:left w:val="none" w:sz="0" w:space="0" w:color="auto"/>
        <w:bottom w:val="none" w:sz="0" w:space="0" w:color="auto"/>
        <w:right w:val="none" w:sz="0" w:space="0" w:color="auto"/>
      </w:divBdr>
    </w:div>
    <w:div w:id="1805653995">
      <w:bodyDiv w:val="1"/>
      <w:marLeft w:val="0"/>
      <w:marRight w:val="0"/>
      <w:marTop w:val="0"/>
      <w:marBottom w:val="0"/>
      <w:divBdr>
        <w:top w:val="none" w:sz="0" w:space="0" w:color="auto"/>
        <w:left w:val="none" w:sz="0" w:space="0" w:color="auto"/>
        <w:bottom w:val="none" w:sz="0" w:space="0" w:color="auto"/>
        <w:right w:val="none" w:sz="0" w:space="0" w:color="auto"/>
      </w:divBdr>
    </w:div>
    <w:div w:id="1805854228">
      <w:bodyDiv w:val="1"/>
      <w:marLeft w:val="0"/>
      <w:marRight w:val="0"/>
      <w:marTop w:val="0"/>
      <w:marBottom w:val="0"/>
      <w:divBdr>
        <w:top w:val="none" w:sz="0" w:space="0" w:color="auto"/>
        <w:left w:val="none" w:sz="0" w:space="0" w:color="auto"/>
        <w:bottom w:val="none" w:sz="0" w:space="0" w:color="auto"/>
        <w:right w:val="none" w:sz="0" w:space="0" w:color="auto"/>
      </w:divBdr>
    </w:div>
    <w:div w:id="1814561097">
      <w:bodyDiv w:val="1"/>
      <w:marLeft w:val="0"/>
      <w:marRight w:val="0"/>
      <w:marTop w:val="0"/>
      <w:marBottom w:val="0"/>
      <w:divBdr>
        <w:top w:val="none" w:sz="0" w:space="0" w:color="auto"/>
        <w:left w:val="none" w:sz="0" w:space="0" w:color="auto"/>
        <w:bottom w:val="none" w:sz="0" w:space="0" w:color="auto"/>
        <w:right w:val="none" w:sz="0" w:space="0" w:color="auto"/>
      </w:divBdr>
    </w:div>
    <w:div w:id="1841000394">
      <w:bodyDiv w:val="1"/>
      <w:marLeft w:val="0"/>
      <w:marRight w:val="0"/>
      <w:marTop w:val="0"/>
      <w:marBottom w:val="0"/>
      <w:divBdr>
        <w:top w:val="none" w:sz="0" w:space="0" w:color="auto"/>
        <w:left w:val="none" w:sz="0" w:space="0" w:color="auto"/>
        <w:bottom w:val="none" w:sz="0" w:space="0" w:color="auto"/>
        <w:right w:val="none" w:sz="0" w:space="0" w:color="auto"/>
      </w:divBdr>
    </w:div>
    <w:div w:id="1851141567">
      <w:bodyDiv w:val="1"/>
      <w:marLeft w:val="0"/>
      <w:marRight w:val="0"/>
      <w:marTop w:val="0"/>
      <w:marBottom w:val="0"/>
      <w:divBdr>
        <w:top w:val="none" w:sz="0" w:space="0" w:color="auto"/>
        <w:left w:val="none" w:sz="0" w:space="0" w:color="auto"/>
        <w:bottom w:val="none" w:sz="0" w:space="0" w:color="auto"/>
        <w:right w:val="none" w:sz="0" w:space="0" w:color="auto"/>
      </w:divBdr>
    </w:div>
    <w:div w:id="1863283530">
      <w:bodyDiv w:val="1"/>
      <w:marLeft w:val="0"/>
      <w:marRight w:val="0"/>
      <w:marTop w:val="0"/>
      <w:marBottom w:val="0"/>
      <w:divBdr>
        <w:top w:val="none" w:sz="0" w:space="0" w:color="auto"/>
        <w:left w:val="none" w:sz="0" w:space="0" w:color="auto"/>
        <w:bottom w:val="none" w:sz="0" w:space="0" w:color="auto"/>
        <w:right w:val="none" w:sz="0" w:space="0" w:color="auto"/>
      </w:divBdr>
    </w:div>
    <w:div w:id="1865441109">
      <w:bodyDiv w:val="1"/>
      <w:marLeft w:val="0"/>
      <w:marRight w:val="0"/>
      <w:marTop w:val="0"/>
      <w:marBottom w:val="0"/>
      <w:divBdr>
        <w:top w:val="none" w:sz="0" w:space="0" w:color="auto"/>
        <w:left w:val="none" w:sz="0" w:space="0" w:color="auto"/>
        <w:bottom w:val="none" w:sz="0" w:space="0" w:color="auto"/>
        <w:right w:val="none" w:sz="0" w:space="0" w:color="auto"/>
      </w:divBdr>
    </w:div>
    <w:div w:id="1868712001">
      <w:bodyDiv w:val="1"/>
      <w:marLeft w:val="0"/>
      <w:marRight w:val="0"/>
      <w:marTop w:val="0"/>
      <w:marBottom w:val="0"/>
      <w:divBdr>
        <w:top w:val="none" w:sz="0" w:space="0" w:color="auto"/>
        <w:left w:val="none" w:sz="0" w:space="0" w:color="auto"/>
        <w:bottom w:val="none" w:sz="0" w:space="0" w:color="auto"/>
        <w:right w:val="none" w:sz="0" w:space="0" w:color="auto"/>
      </w:divBdr>
    </w:div>
    <w:div w:id="1879665472">
      <w:bodyDiv w:val="1"/>
      <w:marLeft w:val="0"/>
      <w:marRight w:val="0"/>
      <w:marTop w:val="0"/>
      <w:marBottom w:val="0"/>
      <w:divBdr>
        <w:top w:val="none" w:sz="0" w:space="0" w:color="auto"/>
        <w:left w:val="none" w:sz="0" w:space="0" w:color="auto"/>
        <w:bottom w:val="none" w:sz="0" w:space="0" w:color="auto"/>
        <w:right w:val="none" w:sz="0" w:space="0" w:color="auto"/>
      </w:divBdr>
    </w:div>
    <w:div w:id="1891307314">
      <w:bodyDiv w:val="1"/>
      <w:marLeft w:val="0"/>
      <w:marRight w:val="0"/>
      <w:marTop w:val="0"/>
      <w:marBottom w:val="0"/>
      <w:divBdr>
        <w:top w:val="none" w:sz="0" w:space="0" w:color="auto"/>
        <w:left w:val="none" w:sz="0" w:space="0" w:color="auto"/>
        <w:bottom w:val="none" w:sz="0" w:space="0" w:color="auto"/>
        <w:right w:val="none" w:sz="0" w:space="0" w:color="auto"/>
      </w:divBdr>
    </w:div>
    <w:div w:id="1892035151">
      <w:bodyDiv w:val="1"/>
      <w:marLeft w:val="0"/>
      <w:marRight w:val="0"/>
      <w:marTop w:val="0"/>
      <w:marBottom w:val="0"/>
      <w:divBdr>
        <w:top w:val="none" w:sz="0" w:space="0" w:color="auto"/>
        <w:left w:val="none" w:sz="0" w:space="0" w:color="auto"/>
        <w:bottom w:val="none" w:sz="0" w:space="0" w:color="auto"/>
        <w:right w:val="none" w:sz="0" w:space="0" w:color="auto"/>
      </w:divBdr>
    </w:div>
    <w:div w:id="1899515230">
      <w:bodyDiv w:val="1"/>
      <w:marLeft w:val="0"/>
      <w:marRight w:val="0"/>
      <w:marTop w:val="0"/>
      <w:marBottom w:val="0"/>
      <w:divBdr>
        <w:top w:val="none" w:sz="0" w:space="0" w:color="auto"/>
        <w:left w:val="none" w:sz="0" w:space="0" w:color="auto"/>
        <w:bottom w:val="none" w:sz="0" w:space="0" w:color="auto"/>
        <w:right w:val="none" w:sz="0" w:space="0" w:color="auto"/>
      </w:divBdr>
    </w:div>
    <w:div w:id="1904246244">
      <w:bodyDiv w:val="1"/>
      <w:marLeft w:val="0"/>
      <w:marRight w:val="0"/>
      <w:marTop w:val="0"/>
      <w:marBottom w:val="0"/>
      <w:divBdr>
        <w:top w:val="none" w:sz="0" w:space="0" w:color="auto"/>
        <w:left w:val="none" w:sz="0" w:space="0" w:color="auto"/>
        <w:bottom w:val="none" w:sz="0" w:space="0" w:color="auto"/>
        <w:right w:val="none" w:sz="0" w:space="0" w:color="auto"/>
      </w:divBdr>
    </w:div>
    <w:div w:id="1907104222">
      <w:bodyDiv w:val="1"/>
      <w:marLeft w:val="0"/>
      <w:marRight w:val="0"/>
      <w:marTop w:val="0"/>
      <w:marBottom w:val="0"/>
      <w:divBdr>
        <w:top w:val="none" w:sz="0" w:space="0" w:color="auto"/>
        <w:left w:val="none" w:sz="0" w:space="0" w:color="auto"/>
        <w:bottom w:val="none" w:sz="0" w:space="0" w:color="auto"/>
        <w:right w:val="none" w:sz="0" w:space="0" w:color="auto"/>
      </w:divBdr>
    </w:div>
    <w:div w:id="1908881880">
      <w:bodyDiv w:val="1"/>
      <w:marLeft w:val="0"/>
      <w:marRight w:val="0"/>
      <w:marTop w:val="0"/>
      <w:marBottom w:val="0"/>
      <w:divBdr>
        <w:top w:val="none" w:sz="0" w:space="0" w:color="auto"/>
        <w:left w:val="none" w:sz="0" w:space="0" w:color="auto"/>
        <w:bottom w:val="none" w:sz="0" w:space="0" w:color="auto"/>
        <w:right w:val="none" w:sz="0" w:space="0" w:color="auto"/>
      </w:divBdr>
    </w:div>
    <w:div w:id="1915159848">
      <w:bodyDiv w:val="1"/>
      <w:marLeft w:val="0"/>
      <w:marRight w:val="0"/>
      <w:marTop w:val="0"/>
      <w:marBottom w:val="0"/>
      <w:divBdr>
        <w:top w:val="none" w:sz="0" w:space="0" w:color="auto"/>
        <w:left w:val="none" w:sz="0" w:space="0" w:color="auto"/>
        <w:bottom w:val="none" w:sz="0" w:space="0" w:color="auto"/>
        <w:right w:val="none" w:sz="0" w:space="0" w:color="auto"/>
      </w:divBdr>
    </w:div>
    <w:div w:id="1924802733">
      <w:bodyDiv w:val="1"/>
      <w:marLeft w:val="0"/>
      <w:marRight w:val="0"/>
      <w:marTop w:val="0"/>
      <w:marBottom w:val="0"/>
      <w:divBdr>
        <w:top w:val="none" w:sz="0" w:space="0" w:color="auto"/>
        <w:left w:val="none" w:sz="0" w:space="0" w:color="auto"/>
        <w:bottom w:val="none" w:sz="0" w:space="0" w:color="auto"/>
        <w:right w:val="none" w:sz="0" w:space="0" w:color="auto"/>
      </w:divBdr>
    </w:div>
    <w:div w:id="1931427157">
      <w:bodyDiv w:val="1"/>
      <w:marLeft w:val="0"/>
      <w:marRight w:val="0"/>
      <w:marTop w:val="0"/>
      <w:marBottom w:val="0"/>
      <w:divBdr>
        <w:top w:val="none" w:sz="0" w:space="0" w:color="auto"/>
        <w:left w:val="none" w:sz="0" w:space="0" w:color="auto"/>
        <w:bottom w:val="none" w:sz="0" w:space="0" w:color="auto"/>
        <w:right w:val="none" w:sz="0" w:space="0" w:color="auto"/>
      </w:divBdr>
    </w:div>
    <w:div w:id="1937327169">
      <w:bodyDiv w:val="1"/>
      <w:marLeft w:val="0"/>
      <w:marRight w:val="0"/>
      <w:marTop w:val="0"/>
      <w:marBottom w:val="0"/>
      <w:divBdr>
        <w:top w:val="none" w:sz="0" w:space="0" w:color="auto"/>
        <w:left w:val="none" w:sz="0" w:space="0" w:color="auto"/>
        <w:bottom w:val="none" w:sz="0" w:space="0" w:color="auto"/>
        <w:right w:val="none" w:sz="0" w:space="0" w:color="auto"/>
      </w:divBdr>
    </w:div>
    <w:div w:id="1943566055">
      <w:bodyDiv w:val="1"/>
      <w:marLeft w:val="0"/>
      <w:marRight w:val="0"/>
      <w:marTop w:val="0"/>
      <w:marBottom w:val="0"/>
      <w:divBdr>
        <w:top w:val="none" w:sz="0" w:space="0" w:color="auto"/>
        <w:left w:val="none" w:sz="0" w:space="0" w:color="auto"/>
        <w:bottom w:val="none" w:sz="0" w:space="0" w:color="auto"/>
        <w:right w:val="none" w:sz="0" w:space="0" w:color="auto"/>
      </w:divBdr>
    </w:div>
    <w:div w:id="1945067687">
      <w:bodyDiv w:val="1"/>
      <w:marLeft w:val="0"/>
      <w:marRight w:val="0"/>
      <w:marTop w:val="0"/>
      <w:marBottom w:val="0"/>
      <w:divBdr>
        <w:top w:val="none" w:sz="0" w:space="0" w:color="auto"/>
        <w:left w:val="none" w:sz="0" w:space="0" w:color="auto"/>
        <w:bottom w:val="none" w:sz="0" w:space="0" w:color="auto"/>
        <w:right w:val="none" w:sz="0" w:space="0" w:color="auto"/>
      </w:divBdr>
    </w:div>
    <w:div w:id="1945265602">
      <w:bodyDiv w:val="1"/>
      <w:marLeft w:val="0"/>
      <w:marRight w:val="0"/>
      <w:marTop w:val="0"/>
      <w:marBottom w:val="0"/>
      <w:divBdr>
        <w:top w:val="none" w:sz="0" w:space="0" w:color="auto"/>
        <w:left w:val="none" w:sz="0" w:space="0" w:color="auto"/>
        <w:bottom w:val="none" w:sz="0" w:space="0" w:color="auto"/>
        <w:right w:val="none" w:sz="0" w:space="0" w:color="auto"/>
      </w:divBdr>
    </w:div>
    <w:div w:id="1961842055">
      <w:bodyDiv w:val="1"/>
      <w:marLeft w:val="0"/>
      <w:marRight w:val="0"/>
      <w:marTop w:val="0"/>
      <w:marBottom w:val="0"/>
      <w:divBdr>
        <w:top w:val="none" w:sz="0" w:space="0" w:color="auto"/>
        <w:left w:val="none" w:sz="0" w:space="0" w:color="auto"/>
        <w:bottom w:val="none" w:sz="0" w:space="0" w:color="auto"/>
        <w:right w:val="none" w:sz="0" w:space="0" w:color="auto"/>
      </w:divBdr>
    </w:div>
    <w:div w:id="1966305918">
      <w:bodyDiv w:val="1"/>
      <w:marLeft w:val="0"/>
      <w:marRight w:val="0"/>
      <w:marTop w:val="0"/>
      <w:marBottom w:val="0"/>
      <w:divBdr>
        <w:top w:val="none" w:sz="0" w:space="0" w:color="auto"/>
        <w:left w:val="none" w:sz="0" w:space="0" w:color="auto"/>
        <w:bottom w:val="none" w:sz="0" w:space="0" w:color="auto"/>
        <w:right w:val="none" w:sz="0" w:space="0" w:color="auto"/>
      </w:divBdr>
      <w:divsChild>
        <w:div w:id="914701489">
          <w:marLeft w:val="0"/>
          <w:marRight w:val="0"/>
          <w:marTop w:val="0"/>
          <w:marBottom w:val="0"/>
          <w:divBdr>
            <w:top w:val="none" w:sz="0" w:space="0" w:color="auto"/>
            <w:left w:val="none" w:sz="0" w:space="0" w:color="auto"/>
            <w:bottom w:val="none" w:sz="0" w:space="0" w:color="auto"/>
            <w:right w:val="none" w:sz="0" w:space="0" w:color="auto"/>
          </w:divBdr>
          <w:divsChild>
            <w:div w:id="90980094">
              <w:marLeft w:val="0"/>
              <w:marRight w:val="0"/>
              <w:marTop w:val="0"/>
              <w:marBottom w:val="0"/>
              <w:divBdr>
                <w:top w:val="none" w:sz="0" w:space="0" w:color="auto"/>
                <w:left w:val="none" w:sz="0" w:space="0" w:color="auto"/>
                <w:bottom w:val="none" w:sz="0" w:space="0" w:color="auto"/>
                <w:right w:val="none" w:sz="0" w:space="0" w:color="auto"/>
              </w:divBdr>
              <w:divsChild>
                <w:div w:id="1442610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861064">
      <w:bodyDiv w:val="1"/>
      <w:marLeft w:val="0"/>
      <w:marRight w:val="0"/>
      <w:marTop w:val="0"/>
      <w:marBottom w:val="0"/>
      <w:divBdr>
        <w:top w:val="none" w:sz="0" w:space="0" w:color="auto"/>
        <w:left w:val="none" w:sz="0" w:space="0" w:color="auto"/>
        <w:bottom w:val="none" w:sz="0" w:space="0" w:color="auto"/>
        <w:right w:val="none" w:sz="0" w:space="0" w:color="auto"/>
      </w:divBdr>
    </w:div>
    <w:div w:id="1981421874">
      <w:bodyDiv w:val="1"/>
      <w:marLeft w:val="0"/>
      <w:marRight w:val="0"/>
      <w:marTop w:val="0"/>
      <w:marBottom w:val="0"/>
      <w:divBdr>
        <w:top w:val="none" w:sz="0" w:space="0" w:color="auto"/>
        <w:left w:val="none" w:sz="0" w:space="0" w:color="auto"/>
        <w:bottom w:val="none" w:sz="0" w:space="0" w:color="auto"/>
        <w:right w:val="none" w:sz="0" w:space="0" w:color="auto"/>
      </w:divBdr>
    </w:div>
    <w:div w:id="1994985892">
      <w:bodyDiv w:val="1"/>
      <w:marLeft w:val="0"/>
      <w:marRight w:val="0"/>
      <w:marTop w:val="0"/>
      <w:marBottom w:val="0"/>
      <w:divBdr>
        <w:top w:val="none" w:sz="0" w:space="0" w:color="auto"/>
        <w:left w:val="none" w:sz="0" w:space="0" w:color="auto"/>
        <w:bottom w:val="none" w:sz="0" w:space="0" w:color="auto"/>
        <w:right w:val="none" w:sz="0" w:space="0" w:color="auto"/>
      </w:divBdr>
    </w:div>
    <w:div w:id="1995985904">
      <w:bodyDiv w:val="1"/>
      <w:marLeft w:val="0"/>
      <w:marRight w:val="0"/>
      <w:marTop w:val="0"/>
      <w:marBottom w:val="0"/>
      <w:divBdr>
        <w:top w:val="none" w:sz="0" w:space="0" w:color="auto"/>
        <w:left w:val="none" w:sz="0" w:space="0" w:color="auto"/>
        <w:bottom w:val="none" w:sz="0" w:space="0" w:color="auto"/>
        <w:right w:val="none" w:sz="0" w:space="0" w:color="auto"/>
      </w:divBdr>
    </w:div>
    <w:div w:id="2002272161">
      <w:bodyDiv w:val="1"/>
      <w:marLeft w:val="0"/>
      <w:marRight w:val="0"/>
      <w:marTop w:val="0"/>
      <w:marBottom w:val="0"/>
      <w:divBdr>
        <w:top w:val="none" w:sz="0" w:space="0" w:color="auto"/>
        <w:left w:val="none" w:sz="0" w:space="0" w:color="auto"/>
        <w:bottom w:val="none" w:sz="0" w:space="0" w:color="auto"/>
        <w:right w:val="none" w:sz="0" w:space="0" w:color="auto"/>
      </w:divBdr>
    </w:div>
    <w:div w:id="2003006776">
      <w:bodyDiv w:val="1"/>
      <w:marLeft w:val="0"/>
      <w:marRight w:val="0"/>
      <w:marTop w:val="0"/>
      <w:marBottom w:val="0"/>
      <w:divBdr>
        <w:top w:val="none" w:sz="0" w:space="0" w:color="auto"/>
        <w:left w:val="none" w:sz="0" w:space="0" w:color="auto"/>
        <w:bottom w:val="none" w:sz="0" w:space="0" w:color="auto"/>
        <w:right w:val="none" w:sz="0" w:space="0" w:color="auto"/>
      </w:divBdr>
    </w:div>
    <w:div w:id="2003271197">
      <w:bodyDiv w:val="1"/>
      <w:marLeft w:val="0"/>
      <w:marRight w:val="0"/>
      <w:marTop w:val="0"/>
      <w:marBottom w:val="0"/>
      <w:divBdr>
        <w:top w:val="none" w:sz="0" w:space="0" w:color="auto"/>
        <w:left w:val="none" w:sz="0" w:space="0" w:color="auto"/>
        <w:bottom w:val="none" w:sz="0" w:space="0" w:color="auto"/>
        <w:right w:val="none" w:sz="0" w:space="0" w:color="auto"/>
      </w:divBdr>
    </w:div>
    <w:div w:id="2005354313">
      <w:bodyDiv w:val="1"/>
      <w:marLeft w:val="0"/>
      <w:marRight w:val="0"/>
      <w:marTop w:val="0"/>
      <w:marBottom w:val="0"/>
      <w:divBdr>
        <w:top w:val="none" w:sz="0" w:space="0" w:color="auto"/>
        <w:left w:val="none" w:sz="0" w:space="0" w:color="auto"/>
        <w:bottom w:val="none" w:sz="0" w:space="0" w:color="auto"/>
        <w:right w:val="none" w:sz="0" w:space="0" w:color="auto"/>
      </w:divBdr>
    </w:div>
    <w:div w:id="2025016357">
      <w:bodyDiv w:val="1"/>
      <w:marLeft w:val="0"/>
      <w:marRight w:val="0"/>
      <w:marTop w:val="0"/>
      <w:marBottom w:val="0"/>
      <w:divBdr>
        <w:top w:val="none" w:sz="0" w:space="0" w:color="auto"/>
        <w:left w:val="none" w:sz="0" w:space="0" w:color="auto"/>
        <w:bottom w:val="none" w:sz="0" w:space="0" w:color="auto"/>
        <w:right w:val="none" w:sz="0" w:space="0" w:color="auto"/>
      </w:divBdr>
    </w:div>
    <w:div w:id="2036074659">
      <w:bodyDiv w:val="1"/>
      <w:marLeft w:val="0"/>
      <w:marRight w:val="0"/>
      <w:marTop w:val="0"/>
      <w:marBottom w:val="0"/>
      <w:divBdr>
        <w:top w:val="none" w:sz="0" w:space="0" w:color="auto"/>
        <w:left w:val="none" w:sz="0" w:space="0" w:color="auto"/>
        <w:bottom w:val="none" w:sz="0" w:space="0" w:color="auto"/>
        <w:right w:val="none" w:sz="0" w:space="0" w:color="auto"/>
      </w:divBdr>
      <w:divsChild>
        <w:div w:id="1652901816">
          <w:marLeft w:val="461"/>
          <w:marRight w:val="0"/>
          <w:marTop w:val="580"/>
          <w:marBottom w:val="0"/>
          <w:divBdr>
            <w:top w:val="none" w:sz="0" w:space="0" w:color="auto"/>
            <w:left w:val="none" w:sz="0" w:space="0" w:color="auto"/>
            <w:bottom w:val="none" w:sz="0" w:space="0" w:color="auto"/>
            <w:right w:val="none" w:sz="0" w:space="0" w:color="auto"/>
          </w:divBdr>
        </w:div>
      </w:divsChild>
    </w:div>
    <w:div w:id="2038197520">
      <w:bodyDiv w:val="1"/>
      <w:marLeft w:val="0"/>
      <w:marRight w:val="0"/>
      <w:marTop w:val="0"/>
      <w:marBottom w:val="0"/>
      <w:divBdr>
        <w:top w:val="none" w:sz="0" w:space="0" w:color="auto"/>
        <w:left w:val="none" w:sz="0" w:space="0" w:color="auto"/>
        <w:bottom w:val="none" w:sz="0" w:space="0" w:color="auto"/>
        <w:right w:val="none" w:sz="0" w:space="0" w:color="auto"/>
      </w:divBdr>
    </w:div>
    <w:div w:id="2048990638">
      <w:bodyDiv w:val="1"/>
      <w:marLeft w:val="0"/>
      <w:marRight w:val="0"/>
      <w:marTop w:val="0"/>
      <w:marBottom w:val="0"/>
      <w:divBdr>
        <w:top w:val="none" w:sz="0" w:space="0" w:color="auto"/>
        <w:left w:val="none" w:sz="0" w:space="0" w:color="auto"/>
        <w:bottom w:val="none" w:sz="0" w:space="0" w:color="auto"/>
        <w:right w:val="none" w:sz="0" w:space="0" w:color="auto"/>
      </w:divBdr>
    </w:div>
    <w:div w:id="2050714890">
      <w:bodyDiv w:val="1"/>
      <w:marLeft w:val="0"/>
      <w:marRight w:val="0"/>
      <w:marTop w:val="0"/>
      <w:marBottom w:val="0"/>
      <w:divBdr>
        <w:top w:val="none" w:sz="0" w:space="0" w:color="auto"/>
        <w:left w:val="none" w:sz="0" w:space="0" w:color="auto"/>
        <w:bottom w:val="none" w:sz="0" w:space="0" w:color="auto"/>
        <w:right w:val="none" w:sz="0" w:space="0" w:color="auto"/>
      </w:divBdr>
    </w:div>
    <w:div w:id="2057773635">
      <w:bodyDiv w:val="1"/>
      <w:marLeft w:val="0"/>
      <w:marRight w:val="0"/>
      <w:marTop w:val="0"/>
      <w:marBottom w:val="0"/>
      <w:divBdr>
        <w:top w:val="none" w:sz="0" w:space="0" w:color="auto"/>
        <w:left w:val="none" w:sz="0" w:space="0" w:color="auto"/>
        <w:bottom w:val="none" w:sz="0" w:space="0" w:color="auto"/>
        <w:right w:val="none" w:sz="0" w:space="0" w:color="auto"/>
      </w:divBdr>
    </w:div>
    <w:div w:id="2057776015">
      <w:bodyDiv w:val="1"/>
      <w:marLeft w:val="0"/>
      <w:marRight w:val="0"/>
      <w:marTop w:val="0"/>
      <w:marBottom w:val="0"/>
      <w:divBdr>
        <w:top w:val="none" w:sz="0" w:space="0" w:color="auto"/>
        <w:left w:val="none" w:sz="0" w:space="0" w:color="auto"/>
        <w:bottom w:val="none" w:sz="0" w:space="0" w:color="auto"/>
        <w:right w:val="none" w:sz="0" w:space="0" w:color="auto"/>
      </w:divBdr>
    </w:div>
    <w:div w:id="2061663180">
      <w:bodyDiv w:val="1"/>
      <w:marLeft w:val="0"/>
      <w:marRight w:val="0"/>
      <w:marTop w:val="0"/>
      <w:marBottom w:val="0"/>
      <w:divBdr>
        <w:top w:val="none" w:sz="0" w:space="0" w:color="auto"/>
        <w:left w:val="none" w:sz="0" w:space="0" w:color="auto"/>
        <w:bottom w:val="none" w:sz="0" w:space="0" w:color="auto"/>
        <w:right w:val="none" w:sz="0" w:space="0" w:color="auto"/>
      </w:divBdr>
    </w:div>
    <w:div w:id="2066173957">
      <w:bodyDiv w:val="1"/>
      <w:marLeft w:val="0"/>
      <w:marRight w:val="0"/>
      <w:marTop w:val="0"/>
      <w:marBottom w:val="0"/>
      <w:divBdr>
        <w:top w:val="none" w:sz="0" w:space="0" w:color="auto"/>
        <w:left w:val="none" w:sz="0" w:space="0" w:color="auto"/>
        <w:bottom w:val="none" w:sz="0" w:space="0" w:color="auto"/>
        <w:right w:val="none" w:sz="0" w:space="0" w:color="auto"/>
      </w:divBdr>
    </w:div>
    <w:div w:id="2066634109">
      <w:bodyDiv w:val="1"/>
      <w:marLeft w:val="0"/>
      <w:marRight w:val="0"/>
      <w:marTop w:val="0"/>
      <w:marBottom w:val="0"/>
      <w:divBdr>
        <w:top w:val="none" w:sz="0" w:space="0" w:color="auto"/>
        <w:left w:val="none" w:sz="0" w:space="0" w:color="auto"/>
        <w:bottom w:val="none" w:sz="0" w:space="0" w:color="auto"/>
        <w:right w:val="none" w:sz="0" w:space="0" w:color="auto"/>
      </w:divBdr>
    </w:div>
    <w:div w:id="2073456849">
      <w:bodyDiv w:val="1"/>
      <w:marLeft w:val="0"/>
      <w:marRight w:val="0"/>
      <w:marTop w:val="0"/>
      <w:marBottom w:val="0"/>
      <w:divBdr>
        <w:top w:val="none" w:sz="0" w:space="0" w:color="auto"/>
        <w:left w:val="none" w:sz="0" w:space="0" w:color="auto"/>
        <w:bottom w:val="none" w:sz="0" w:space="0" w:color="auto"/>
        <w:right w:val="none" w:sz="0" w:space="0" w:color="auto"/>
      </w:divBdr>
    </w:div>
    <w:div w:id="2074425839">
      <w:bodyDiv w:val="1"/>
      <w:marLeft w:val="0"/>
      <w:marRight w:val="0"/>
      <w:marTop w:val="0"/>
      <w:marBottom w:val="0"/>
      <w:divBdr>
        <w:top w:val="none" w:sz="0" w:space="0" w:color="auto"/>
        <w:left w:val="none" w:sz="0" w:space="0" w:color="auto"/>
        <w:bottom w:val="none" w:sz="0" w:space="0" w:color="auto"/>
        <w:right w:val="none" w:sz="0" w:space="0" w:color="auto"/>
      </w:divBdr>
    </w:div>
    <w:div w:id="2078432122">
      <w:bodyDiv w:val="1"/>
      <w:marLeft w:val="0"/>
      <w:marRight w:val="0"/>
      <w:marTop w:val="0"/>
      <w:marBottom w:val="0"/>
      <w:divBdr>
        <w:top w:val="none" w:sz="0" w:space="0" w:color="auto"/>
        <w:left w:val="none" w:sz="0" w:space="0" w:color="auto"/>
        <w:bottom w:val="none" w:sz="0" w:space="0" w:color="auto"/>
        <w:right w:val="none" w:sz="0" w:space="0" w:color="auto"/>
      </w:divBdr>
    </w:div>
    <w:div w:id="2081294648">
      <w:bodyDiv w:val="1"/>
      <w:marLeft w:val="0"/>
      <w:marRight w:val="0"/>
      <w:marTop w:val="0"/>
      <w:marBottom w:val="0"/>
      <w:divBdr>
        <w:top w:val="none" w:sz="0" w:space="0" w:color="auto"/>
        <w:left w:val="none" w:sz="0" w:space="0" w:color="auto"/>
        <w:bottom w:val="none" w:sz="0" w:space="0" w:color="auto"/>
        <w:right w:val="none" w:sz="0" w:space="0" w:color="auto"/>
      </w:divBdr>
    </w:div>
    <w:div w:id="2089955213">
      <w:bodyDiv w:val="1"/>
      <w:marLeft w:val="0"/>
      <w:marRight w:val="0"/>
      <w:marTop w:val="0"/>
      <w:marBottom w:val="0"/>
      <w:divBdr>
        <w:top w:val="none" w:sz="0" w:space="0" w:color="auto"/>
        <w:left w:val="none" w:sz="0" w:space="0" w:color="auto"/>
        <w:bottom w:val="none" w:sz="0" w:space="0" w:color="auto"/>
        <w:right w:val="none" w:sz="0" w:space="0" w:color="auto"/>
      </w:divBdr>
    </w:div>
    <w:div w:id="2105880386">
      <w:bodyDiv w:val="1"/>
      <w:marLeft w:val="0"/>
      <w:marRight w:val="0"/>
      <w:marTop w:val="0"/>
      <w:marBottom w:val="0"/>
      <w:divBdr>
        <w:top w:val="none" w:sz="0" w:space="0" w:color="auto"/>
        <w:left w:val="none" w:sz="0" w:space="0" w:color="auto"/>
        <w:bottom w:val="none" w:sz="0" w:space="0" w:color="auto"/>
        <w:right w:val="none" w:sz="0" w:space="0" w:color="auto"/>
      </w:divBdr>
    </w:div>
    <w:div w:id="2106806241">
      <w:bodyDiv w:val="1"/>
      <w:marLeft w:val="0"/>
      <w:marRight w:val="0"/>
      <w:marTop w:val="0"/>
      <w:marBottom w:val="0"/>
      <w:divBdr>
        <w:top w:val="none" w:sz="0" w:space="0" w:color="auto"/>
        <w:left w:val="none" w:sz="0" w:space="0" w:color="auto"/>
        <w:bottom w:val="none" w:sz="0" w:space="0" w:color="auto"/>
        <w:right w:val="none" w:sz="0" w:space="0" w:color="auto"/>
      </w:divBdr>
    </w:div>
    <w:div w:id="2113084420">
      <w:bodyDiv w:val="1"/>
      <w:marLeft w:val="0"/>
      <w:marRight w:val="0"/>
      <w:marTop w:val="0"/>
      <w:marBottom w:val="0"/>
      <w:divBdr>
        <w:top w:val="none" w:sz="0" w:space="0" w:color="auto"/>
        <w:left w:val="none" w:sz="0" w:space="0" w:color="auto"/>
        <w:bottom w:val="none" w:sz="0" w:space="0" w:color="auto"/>
        <w:right w:val="none" w:sz="0" w:space="0" w:color="auto"/>
      </w:divBdr>
    </w:div>
    <w:div w:id="2116438306">
      <w:bodyDiv w:val="1"/>
      <w:marLeft w:val="0"/>
      <w:marRight w:val="0"/>
      <w:marTop w:val="0"/>
      <w:marBottom w:val="0"/>
      <w:divBdr>
        <w:top w:val="none" w:sz="0" w:space="0" w:color="auto"/>
        <w:left w:val="none" w:sz="0" w:space="0" w:color="auto"/>
        <w:bottom w:val="none" w:sz="0" w:space="0" w:color="auto"/>
        <w:right w:val="none" w:sz="0" w:space="0" w:color="auto"/>
      </w:divBdr>
    </w:div>
    <w:div w:id="2138183794">
      <w:bodyDiv w:val="1"/>
      <w:marLeft w:val="0"/>
      <w:marRight w:val="0"/>
      <w:marTop w:val="0"/>
      <w:marBottom w:val="0"/>
      <w:divBdr>
        <w:top w:val="none" w:sz="0" w:space="0" w:color="auto"/>
        <w:left w:val="none" w:sz="0" w:space="0" w:color="auto"/>
        <w:bottom w:val="none" w:sz="0" w:space="0" w:color="auto"/>
        <w:right w:val="none" w:sz="0" w:space="0" w:color="auto"/>
      </w:divBdr>
    </w:div>
    <w:div w:id="2138333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hyperlink" Target="https://www.quicktext.im/blog/hospitality-the-day-after-covid-19/"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Acc24</b:Tag>
    <b:SourceType>InternetSite</b:SourceType>
    <b:Guid>{147AC550-8A65-FC41-B957-06F32E941EA2}</b:Guid>
    <b:Author>
      <b:Author>
        <b:Corporate>Accor</b:Corporate>
      </b:Author>
    </b:Author>
    <b:Title>Compare our brands</b:Title>
    <b:URL>https://group.accor.com/en/hotel-development/compare-our-brands</b:URL>
    <b:Year>2024</b:Year>
    <b:YearAccessed>2025</b:YearAccessed>
    <b:MonthAccessed>02</b:MonthAccessed>
    <b:DayAccessed>02</b:DayAccessed>
    <b:RefOrder>31</b:RefOrder>
  </b:Source>
  <b:Source>
    <b:Tag>All19</b:Tag>
    <b:SourceType>InternetSite</b:SourceType>
    <b:Guid>{2B0E4941-2AB0-8248-92BD-1EFA352424CB}</b:Guid>
    <b:Author>
      <b:Author>
        <b:Corporate>All.com</b:Corporate>
      </b:Author>
    </b:Author>
    <b:Title>Ibis London Barking</b:Title>
    <b:URL>https://all.accor.com/hotel/2042/index.en.shtml#section-description</b:URL>
    <b:Year>2019</b:Year>
    <b:YearAccessed>2025</b:YearAccessed>
    <b:MonthAccessed>02</b:MonthAccessed>
    <b:DayAccessed>03</b:DayAccessed>
    <b:RefOrder>26</b:RefOrder>
  </b:Source>
  <b:Source>
    <b:Tag>GoT24</b:Tag>
    <b:SourceType>InternetSite</b:SourceType>
    <b:Guid>{579DB22C-3BDA-AC47-87C6-BC10861008CE}</b:Guid>
    <b:Author>
      <b:Author>
        <b:Corporate>GoTravelVideo</b:Corporate>
      </b:Author>
    </b:Author>
    <b:URL>https://gotravelvideo.com/accor-all/</b:URL>
    <b:Year>2024</b:Year>
    <b:YearAccessed>2025</b:YearAccessed>
    <b:MonthAccessed>02</b:MonthAccessed>
    <b:DayAccessed>03</b:DayAccessed>
    <b:RefOrder>30</b:RefOrder>
  </b:Source>
  <b:Source>
    <b:Tag>Acc22</b:Tag>
    <b:SourceType>InternetSite</b:SourceType>
    <b:Guid>{95DCE7EA-8D34-6647-8C3F-15D825505714}</b:Guid>
    <b:Author>
      <b:Author>
        <b:Corporate>Accor</b:Corporate>
      </b:Author>
    </b:Author>
    <b:Title>Be Limitless: Empowering Our People Through Our Unique Employer Promise</b:Title>
    <b:URL>https://group.accor.com/en/Actualites/2022/06/talent-culture-employer-promise</b:URL>
    <b:Year>2022</b:Year>
    <b:YearAccessed>2025</b:YearAccessed>
    <b:MonthAccessed>02</b:MonthAccessed>
    <b:DayAccessed>04</b:DayAccessed>
    <b:RefOrder>27</b:RefOrder>
  </b:Source>
  <b:Source>
    <b:Tag>Leg16</b:Tag>
    <b:SourceType>ElectronicSource</b:SourceType>
    <b:Guid>{0324FC62-2077-214A-9D89-59EB7AB064BF}</b:Guid>
    <b:Title>Intrinsic and Extrinsic Motivation</b:Title>
    <b:URL>https://www.researchgate.net/publication/311692691_Intrinsic_and_Extrinsic_Motivation</b:URL>
    <b:Year>2016</b:Year>
    <b:Author>
      <b:Author>
        <b:NameList>
          <b:Person>
            <b:Last>Legault</b:Last>
            <b:First>Lisa</b:First>
          </b:Person>
        </b:NameList>
      </b:Author>
      <b:Editor>
        <b:NameList>
          <b:Person>
            <b:Last>DOI:10.1007/978-3-319-28099-8_1139-1</b:Last>
          </b:Person>
        </b:NameList>
      </b:Editor>
    </b:Author>
    <b:Publisher>Clarkson University</b:Publisher>
    <b:RefOrder>67</b:RefOrder>
  </b:Source>
  <b:Source>
    <b:Tag>Hya25</b:Tag>
    <b:SourceType>InternetSite</b:SourceType>
    <b:Guid>{21DA5B24-7E9D-5945-8F88-DD8F7A48D244}</b:Guid>
    <b:Title>Hyatt’s talent strategy transformation</b:Title>
    <b:URL>https://www.pwc.com/us/en/library/case-studies/hyatt-talent-strategy-transformation.html</b:URL>
    <b:YearAccessed>2025</b:YearAccessed>
    <b:MonthAccessed>02</b:MonthAccessed>
    <b:DayAccessed>04</b:DayAccessed>
    <b:Author>
      <b:Author>
        <b:Corporate>PwC</b:Corporate>
      </b:Author>
    </b:Author>
    <b:Year>2025</b:Year>
    <b:RefOrder>75</b:RefOrder>
  </b:Source>
  <b:Source>
    <b:Tag>Shi21</b:Tag>
    <b:SourceType>JournalArticle</b:SourceType>
    <b:Guid>{57ED297B-AA65-8944-9B67-82EC11DC7038}</b:Guid>
    <b:Title>Assisting you to advance with ethics in research: an introduction to ethical governance and application procedures</b:Title>
    <b:Year>2021</b:Year>
    <b:JournalName>International Journal for Educational Integrity</b:JournalName>
    <b:Volume>17</b:Volume>
    <b:Author>
      <b:Author>
        <b:NameList>
          <b:Person>
            <b:Last>Shivadas Sivasubramaniam</b:Last>
            <b:First>Dita</b:First>
            <b:Middle>Henek Dlabolová, Veronika Kralikova &amp; Zeenath Reza Khan</b:Middle>
          </b:Person>
        </b:NameList>
      </b:Author>
    </b:Author>
    <b:Month>07</b:Month>
    <b:Day>13</b:Day>
    <b:RefOrder>25</b:RefOrder>
  </b:Source>
  <b:Source>
    <b:Tag>Del24</b:Tag>
    <b:SourceType>InternetSite</b:SourceType>
    <b:Guid>{F18E7B86-2896-E24C-8FAD-DD7EACFE2174}</b:Guid>
    <b:Title>Why is motivation important in the hospitality industry?</b:Title>
    <b:Year>2024</b:Year>
    <b:Author>
      <b:Author>
        <b:NameList>
          <b:Person>
            <b:Last>Sábio</b:Last>
            <b:First>Delmar</b:First>
            <b:Middle>José Ribeiro</b:Middle>
          </b:Person>
        </b:NameList>
      </b:Author>
    </b:Author>
    <b:URL>https://www.linkedin.com/pulse/why-motivation-important-hospitality-industry-s%C3%A1bio-q3w9f/</b:URL>
    <b:YearAccessed>2025</b:YearAccessed>
    <b:MonthAccessed>02</b:MonthAccessed>
    <b:DayAccessed>04</b:DayAccessed>
    <b:InternetSiteTitle>LinkeIn.com</b:InternetSiteTitle>
    <b:Month>05</b:Month>
    <b:Day>3</b:Day>
    <b:RefOrder>5</b:RefOrder>
  </b:Source>
  <b:Source>
    <b:Tag>Ber25</b:Tag>
    <b:SourceType>InternetSite</b:SourceType>
    <b:Guid>{01EEC520-1A98-8B48-B933-271DF2A37C5A}</b:Guid>
    <b:Author>
      <b:Author>
        <b:Corporate>Beresford Research</b:Corporate>
      </b:Author>
    </b:Author>
    <b:Title>Age Range by Generation</b:Title>
    <b:URL>https://www.beresfordresearch.com/age-range-by-generation/</b:URL>
    <b:Year>2025</b:Year>
    <b:YearAccessed>2025</b:YearAccessed>
    <b:MonthAccessed>02</b:MonthAccessed>
    <b:DayAccessed>05</b:DayAccessed>
    <b:RefOrder>53</b:RefOrder>
  </b:Source>
  <b:Source>
    <b:Tag>Ate24</b:Tag>
    <b:SourceType>InternetSite</b:SourceType>
    <b:Guid>{2589C5E4-4FB1-644B-B66A-42106A2A2AF1}</b:Guid>
    <b:Title>Motivating Filipino Generation Z Employees at Work: Enablers and Outcomes</b:Title>
    <b:URL>https://archium.ateneo.edu/psychology-faculty-pubs/461/#:~:text=Several%20factors%20were%20found%20as,personal%20achievement%20and%20self%2Drewards.</b:URL>
    <b:Year>2024</b:Year>
    <b:YearAccessed>2025</b:YearAccessed>
    <b:MonthAccessed>02</b:MonthAccessed>
    <b:DayAccessed>05</b:DayAccessed>
    <b:Author>
      <b:Author>
        <b:Corporate>Ateneo de Manila University</b:Corporate>
      </b:Author>
    </b:Author>
    <b:RefOrder>86</b:RefOrder>
  </b:Source>
  <b:Source>
    <b:Tag>Jul25</b:Tag>
    <b:SourceType>InternetSite</b:SourceType>
    <b:Guid>{DB271504-D7A9-F14D-9DBC-ED4E2C2A082B}</b:Guid>
    <b:Author>
      <b:Author>
        <b:NameList>
          <b:Person>
            <b:Last>Korn</b:Last>
            <b:First>Julia</b:First>
          </b:Person>
        </b:NameList>
      </b:Author>
    </b:Author>
    <b:Title>Gen Z Doesn’t See Work Like You Do: Here’s What You Can Do About It</b:Title>
    <b:URL>https://www.forbes.com/sites/juliakorn/2025/01/17/gen-z-doesnt-see-work-like-you-do-heres-what-you-can-do-about-it/</b:URL>
    <b:Year>2025</b:Year>
    <b:YearAccessed>2025</b:YearAccessed>
    <b:MonthAccessed>02</b:MonthAccessed>
    <b:DayAccessed>6</b:DayAccessed>
    <b:RefOrder>57</b:RefOrder>
  </b:Source>
  <b:Source>
    <b:Tag>Lua20</b:Tag>
    <b:SourceType>JournalArticle</b:SourceType>
    <b:Guid>{06C96835-3E1B-0848-B168-EAE8DD30EDA9}</b:Guid>
    <b:Author>
      <b:Author>
        <b:NameList>
          <b:Person>
            <b:Last>Luana Nanu</b:Last>
            <b:First>Cihan</b:First>
            <b:Middle>Cobanoglu, Timucin Dis, Ibrahim Hakan Yilmaz</b:Middle>
          </b:Person>
        </b:NameList>
      </b:Author>
    </b:Author>
    <b:Title>Impact of Employee Meals on Employee Satisfaction and Hotel Financial Performance: An Experimental Study Financial Performance: An Experimental Study</b:Title>
    <b:Year>2020</b:Year>
    <b:JournalName>Journal of Hospitality Financial Management Journal of Hospitality Financial Management</b:JournalName>
    <b:Volume>28</b:Volume>
    <b:Issue>2</b:Issue>
    <b:Pages>DOI:10.7275/0tft-v911</b:Pages>
    <b:Month>11</b:Month>
    <b:RefOrder>73</b:RefOrder>
  </b:Source>
  <b:Source>
    <b:Tag>Mar24</b:Tag>
    <b:SourceType>InternetSite</b:SourceType>
    <b:Guid>{FED8F748-4A9B-3C49-901A-8FD1B1115965}</b:Guid>
    <b:Author>
      <b:Author>
        <b:Corporate>Marriott International</b:Corporate>
      </b:Author>
    </b:Author>
    <b:Title>Marriott Benefits for United Kingdom-Based Employees</b:Title>
    <b:Year>2024</b:Year>
    <b:URL>https://life.marriott.com/blog/uk-benefits/</b:URL>
    <b:YearAccessed>2025</b:YearAccessed>
    <b:MonthAccessed>02</b:MonthAccessed>
    <b:InternetSiteTitle>The Life at Marriott Blog</b:InternetSiteTitle>
    <b:Month>09</b:Month>
    <b:Day>26</b:Day>
    <b:RefOrder>60</b:RefOrder>
  </b:Source>
  <b:Source>
    <b:Tag>Ora25</b:Tag>
    <b:SourceType>InternetSite</b:SourceType>
    <b:Guid>{36F175F8-364D-1D4E-8575-6E2AB210A0CB}</b:Guid>
    <b:Author>
      <b:Author>
        <b:Corporate>Oracle</b:Corporate>
      </b:Author>
    </b:Author>
    <b:Title>Oracle OPERA 5 Property Management Solutions</b:Title>
    <b:URL>https://www.oracle.com/eg/hospitality/products/opera-property-services/</b:URL>
    <b:Year>2025</b:Year>
    <b:YearAccessed>2025</b:YearAccessed>
    <b:MonthAccessed>02</b:MonthAccessed>
    <b:DayAccessed>07</b:DayAccessed>
    <b:RefOrder>56</b:RefOrder>
  </b:Source>
  <b:Source>
    <b:Tag>Acc241</b:Tag>
    <b:SourceType>InternetSite</b:SourceType>
    <b:Guid>{9DB7FA8D-7596-EC44-9E94-869578CF3F76}</b:Guid>
    <b:Author>
      <b:Author>
        <b:Corporate>Accor</b:Corporate>
      </b:Author>
    </b:Author>
    <b:Title>Learning &amp; Development. Learning as a Way of Life</b:Title>
    <b:URL>https://group.accor.com/en/careers/join-accor/learning-development</b:URL>
    <b:Year>2024</b:Year>
    <b:YearAccessed>2025</b:YearAccessed>
    <b:MonthAccessed>02</b:MonthAccessed>
    <b:DayAccessed>06</b:DayAccessed>
    <b:RefOrder>54</b:RefOrder>
  </b:Source>
  <b:Source>
    <b:Tag>FOL17</b:Tag>
    <b:SourceType>InternetSite</b:SourceType>
    <b:Guid>{4D71CC81-236D-4A44-A530-B302330B2D4F}</b:Guid>
    <b:Title>FOLS welcome video</b:Title>
    <b:URL>https://www.youtube.com/watch?v=5vJRwj_H8ck</b:URL>
    <b:Year>2017</b:Year>
    <b:YearAccessed>2025</b:YearAccessed>
    <b:MonthAccessed>02</b:MonthAccessed>
    <b:DayAccessed>06</b:DayAccessed>
    <b:Author>
      <b:Author>
        <b:Corporate> FOLS Accor</b:Corporate>
      </b:Author>
    </b:Author>
    <b:RefOrder>55</b:RefOrder>
  </b:Source>
  <b:Source>
    <b:Tag>Mul19</b:Tag>
    <b:SourceType>Book</b:SourceType>
    <b:Guid>{E4DD88EC-2E41-2B4F-864B-2931A6171464}</b:Guid>
    <b:Title>Organisational Behaviour in the Workplace</b:Title>
    <b:Year>2019</b:Year>
    <b:City>Harlow</b:City>
    <b:Publisher>Pearson Education Limited</b:Publisher>
    <b:Author>
      <b:Author>
        <b:NameList>
          <b:Person>
            <b:Last>Mullins</b:Last>
            <b:First>Laurie,</b:First>
            <b:Middle>and Jacqueline E. McLean</b:Middle>
          </b:Person>
        </b:NameList>
      </b:Author>
    </b:Author>
    <b:CountryRegion>UK</b:CountryRegion>
    <b:Volume>12th edn.</b:Volume>
    <b:RefOrder>1</b:RefOrder>
  </b:Source>
  <b:Source>
    <b:Tag>Rit25</b:Tag>
    <b:SourceType>InternetSite</b:SourceType>
    <b:Guid>{4BD6B529-E763-B040-8A39-F3BEB72BBF84}</b:Guid>
    <b:Author>
      <b:Author>
        <b:Corporate>Ritz Carlton</b:Corporate>
      </b:Author>
    </b:Author>
    <b:URL>https://ritzcarltonleadershipcenter.com/about-us/about-us-foundations-of-our-brand/#:~:text=of%20our%20guests.-,Motto,provided%20by%20all%20staff%20members.</b:URL>
    <b:YearAccessed>2025</b:YearAccessed>
    <b:MonthAccessed>02</b:MonthAccessed>
    <b:DayAccessed>07</b:DayAccessed>
    <b:Title>Foundations of Our Brand</b:Title>
    <b:Year>2024</b:Year>
    <b:RefOrder>2</b:RefOrder>
  </b:Source>
  <b:Source>
    <b:Tag>Sol161</b:Tag>
    <b:SourceType>Book</b:SourceType>
    <b:Guid>{25D7DA11-DBB9-0847-8F0B-929165328C2C}</b:Guid>
    <b:Title>Heart of Hospitality</b:Title>
    <b:Year>2016</b:Year>
    <b:Author>
      <b:Author>
        <b:NameList>
          <b:Person>
            <b:Last>Solomon</b:Last>
            <b:First>M.</b:First>
          </b:Person>
        </b:NameList>
      </b:Author>
    </b:Author>
    <b:City>New York</b:City>
    <b:Publisher>SELECT Books INC</b:Publisher>
    <b:RefOrder>3</b:RefOrder>
  </b:Source>
  <b:Source>
    <b:Tag>CIP21</b:Tag>
    <b:SourceType>InternetSite</b:SourceType>
    <b:Guid>{F6F85386-4892-2E44-9C40-44A854E74D04}</b:Guid>
    <b:Author>
      <b:Author>
        <b:Corporate>CIPD</b:Corporate>
      </b:Author>
    </b:Author>
    <b:Title>Employee Engagement and Motivation</b:Title>
    <b:Year>2021</b:Year>
    <b:URL>https://www.cipd.org/uk/knowledge/factsheets/engagement-factsheet/</b:URL>
    <b:YearAccessed>2025</b:YearAccessed>
    <b:MonthAccessed>02</b:MonthAccessed>
    <b:DayAccessed>02</b:DayAccessed>
    <b:RefOrder>52</b:RefOrder>
  </b:Source>
  <b:Source>
    <b:Tag>CIP24</b:Tag>
    <b:SourceType>InternetSite</b:SourceType>
    <b:Guid>{B48BFF9B-2CF5-6D4B-BD69-08A917EE59BE}</b:Guid>
    <b:Author>
      <b:Author>
        <b:Corporate>CIPD</b:Corporate>
      </b:Author>
    </b:Author>
    <b:Title>CIPD Good Work Index </b:Title>
    <b:URL>https://www.cipd.org/uk/knowledge/reports/goodwork/</b:URL>
    <b:Year>2024</b:Year>
    <b:YearAccessed>2025</b:YearAccessed>
    <b:MonthAccessed>02</b:MonthAccessed>
    <b:DayAccessed>07</b:DayAccessed>
    <b:RefOrder>63</b:RefOrder>
  </b:Source>
  <b:Source>
    <b:Tag>HRM21</b:Tag>
    <b:SourceType>InternetSite</b:SourceType>
    <b:Guid>{C0BE7EB7-9ED5-6A42-9D55-674F88B69C17}</b:Guid>
    <b:Author>
      <b:Author>
        <b:Corporate>HR Magazine</b:Corporate>
      </b:Author>
    </b:Author>
    <b:Title>Why HR should consider an employee listening strategy to improve engagement</b:Title>
    <b:URL>https://email.hrmagazine.co.uk/k/Mark-Allen-Group/why_hr_should_consider_an_employee_listening_strategy</b:URL>
    <b:Year>2021</b:Year>
    <b:YearAccessed>2025</b:YearAccessed>
    <b:MonthAccessed>02</b:MonthAccessed>
    <b:DayAccessed>10</b:DayAccessed>
    <b:RefOrder>72</b:RefOrder>
  </b:Source>
  <b:Source>
    <b:Tag>CIP241</b:Tag>
    <b:SourceType>Report</b:SourceType>
    <b:Guid>{386287EB-15FE-2E44-8A6A-9AB2DE1F9881}</b:Guid>
    <b:Author>
      <b:Author>
        <b:Corporate>CIPD</b:Corporate>
      </b:Author>
    </b:Author>
    <b:Title>CIPD Good Work Index 2024: Survey Report</b:Title>
    <b:URL>https://www.cipd.org/globalassets/media/knowledge/knowledge-hub/reports/2024-pdfs/8625-good-work-index-2024-survey-report-1-web.pdf</b:URL>
    <b:Year>2024</b:Year>
    <b:YearAccessed>2015</b:YearAccessed>
    <b:MonthAccessed>02</b:MonthAccessed>
    <b:DayAccessed>08</b:DayAccessed>
    <b:Publisher>CIPD</b:Publisher>
    <b:City>London</b:City>
    <b:Institution>The Chartered Institute of Personnel and Development</b:Institution>
    <b:Department>https://www.cipd.org/globalassets/media/knowledge/knowledge-hub/reports/2024-pdfs/8625-good-work-index-2024-survey-report-1-web.pdf</b:Department>
    <b:ThesisType>Survey</b:ThesisType>
    <b:Pages>37</b:Pages>
    <b:StandardNumber>Reference: 8625</b:StandardNumber>
    <b:RefOrder>62</b:RefOrder>
  </b:Source>
  <b:Source>
    <b:Tag>Wal21</b:Tag>
    <b:SourceType>Book</b:SourceType>
    <b:Guid>{AF430500-1615-E148-BAC3-7A0619D2CE1A}</b:Guid>
    <b:Title>Introduction to Hospitality</b:Title>
    <b:Publisher>Pearson Education Limited</b:Publisher>
    <b:Year>2021</b:Year>
    <b:Author>
      <b:Author>
        <b:NameList>
          <b:Person>
            <b:Last>Walker</b:Last>
            <b:First>John</b:First>
          </b:Person>
        </b:NameList>
      </b:Author>
    </b:Author>
    <b:StateProvince>https://ebookcentral.proquest.com/lib/trinity/reader.action?docID=6371059&amp;ppg=30</b:StateProvince>
    <b:RefOrder>69</b:RefOrder>
  </b:Source>
  <b:Source>
    <b:Tag>Vic08</b:Tag>
    <b:SourceType>Report</b:SourceType>
    <b:Guid>{C6E6B8E9-2BBC-2349-ADB7-140563B0EF7C}</b:Guid>
    <b:Author>
      <b:Author>
        <b:NameList>
          <b:Person>
            <b:Last>Victorino</b:Last>
            <b:First>L.,</b:First>
            <b:Middle>Verma, R., &amp; Wardell, D.</b:Middle>
          </b:Person>
        </b:NameList>
      </b:Author>
    </b:Author>
    <b:Title>Service Scripting: A Customer’s Perspective of Quality and Performance</b:Title>
    <b:Publisher>Cornell University</b:Publisher>
    <b:Year>2008</b:Year>
    <b:Volume>8</b:Volume>
    <b:Institution>Cornell Hospitality</b:Institution>
    <b:RefOrder>70</b:RefOrder>
  </b:Source>
  <b:Source>
    <b:Tag>IES03</b:Tag>
    <b:SourceType>InternetSite</b:SourceType>
    <b:Guid>{98375C1A-5692-5E4A-90B5-1616A5EC2CAB}</b:Guid>
    <b:Title>IES’s Diagnostic Tool</b:Title>
    <b:Year>2003</b:Year>
    <b:Author>
      <b:Author>
        <b:Corporate>IES</b:Corporate>
      </b:Author>
    </b:Author>
    <b:URL>https://www.employment-studies.co.uk/report-summaries/report-summary-drivers-employee-engagement</b:URL>
    <b:YearAccessed>2025</b:YearAccessed>
    <b:MonthAccessed>02</b:MonthAccessed>
    <b:DayAccessed>11</b:DayAccessed>
    <b:RefOrder>65</b:RefOrder>
  </b:Source>
  <b:Source>
    <b:Tag>Dil04</b:Tag>
    <b:SourceType>Report</b:SourceType>
    <b:Guid>{F00BF3BD-CD5C-194D-9221-B605BF3E0B81}</b:Guid>
    <b:Author>
      <b:Author>
        <b:NameList>
          <b:Person>
            <b:Last>Hayday</b:Last>
            <b:First>Dilys</b:First>
            <b:Middle>Robinson Sarah Perryman Sue</b:Middle>
          </b:Person>
        </b:NameList>
      </b:Author>
    </b:Author>
    <b:Title>The Drivers of Employee Engagement</b:Title>
    <b:Year>2004</b:Year>
    <b:Publisher>INSTITUTE FOR EMPLOYMENT STUDIES </b:Publisher>
    <b:City>Brighton, UK</b:City>
    <b:ThesisType>Report 408</b:ThesisType>
    <b:Pages>87</b:Pages>
    <b:ShortTitle>https://www.employment-studies.co.uk/system/files/resources/files/408.pdf</b:ShortTitle>
    <b:StandardNumber>408</b:StandardNumber>
    <b:RefOrder>66</b:RefOrder>
  </b:Source>
  <b:Source>
    <b:Tag>Gov19</b:Tag>
    <b:SourceType>InternetSite</b:SourceType>
    <b:Guid>{BBB99647-2852-4943-B948-7557EC7C9776}</b:Guid>
    <b:Title>Guidance: Health Matters: Health and Work</b:Title>
    <b:Year>2019</b:Year>
    <b:Author>
      <b:Author>
        <b:Corporate>Gov.UK</b:Corporate>
      </b:Author>
    </b:Author>
    <b:URL>https://www.gov.uk/government/publications/health-matters-health-and-work/health-matters-health-and-work</b:URL>
    <b:YearAccessed>2025</b:YearAccessed>
    <b:MonthAccessed>02</b:MonthAccessed>
    <b:DayAccessed>11</b:DayAccessed>
    <b:InternetSiteTitle>Gov.UK</b:InternetSiteTitle>
    <b:Month>01</b:Month>
    <b:Day>31</b:Day>
    <b:RefOrder>61</b:RefOrder>
  </b:Source>
  <b:Source>
    <b:Tag>Wor10</b:Tag>
    <b:SourceType>InternetSite</b:SourceType>
    <b:Guid>{EB6C4B08-F2CF-B845-A38B-3816433C4022}</b:Guid>
    <b:Author>
      <b:Author>
        <b:Corporate>World Health Organization &amp; Burton, Joan</b:Corporate>
      </b:Author>
    </b:Author>
    <b:Title>WHO Healthy Workplace Framework and Model: Background and Supporting Literature and Practices</b:Title>
    <b:URL>https://iris.who.int/handle/10665/113144</b:URL>
    <b:Year>2010</b:Year>
    <b:YearAccessed>2025</b:YearAccessed>
    <b:MonthAccessed>11</b:MonthAccessed>
    <b:RefOrder>64</b:RefOrder>
  </b:Source>
  <b:Source>
    <b:Tag>Uka21</b:Tag>
    <b:SourceType>JournalArticle</b:SourceType>
    <b:Guid>{80C7D0C3-53BB-E044-96B9-7A3C08E6F793}</b:Guid>
    <b:Title>Motivation as an indicator of performance and productivity from the perspective of employees</b:Title>
    <b:Year>2021</b:Year>
    <b:Author>
      <b:Author>
        <b:NameList>
          <b:Person>
            <b:Last>Uka</b:Last>
            <b:First>Ana</b:First>
            <b:Middle>&amp; Prendi, Ardita</b:Middle>
          </b:Person>
        </b:NameList>
      </b:Author>
    </b:Author>
    <b:JournalName>Management &amp; Marketing. Challenges for the Knowledge Society </b:JournalName>
    <b:Volume>16</b:Volume>
    <b:RefOrder>4</b:RefOrder>
  </b:Source>
  <b:Source>
    <b:Tag>Pre25</b:Tag>
    <b:SourceType>InternetSite</b:SourceType>
    <b:Guid>{DA9A63AE-B10A-274A-ABD4-47274D9F0F71}</b:Guid>
    <b:Title>Premier Inn London Barking Hotel</b:Title>
    <b:Year>2025</b:Year>
    <b:Author>
      <b:Author>
        <b:Corporate>Premier Inn</b:Corporate>
      </b:Author>
    </b:Author>
    <b:URL>https://www.premierinn.com/gb/en/hotels/england/greater-london/london/london-barking.html?cid=GLBC_BARPTI</b:URL>
    <b:YearAccessed>2025</b:YearAccessed>
    <b:MonthAccessed>02</b:MonthAccessed>
    <b:DayAccessed>11</b:DayAccessed>
    <b:RefOrder>47</b:RefOrder>
  </b:Source>
  <b:Source>
    <b:Tag>Tri24</b:Tag>
    <b:SourceType>InternetSite</b:SourceType>
    <b:Guid>{8F8366C5-1DBF-3948-AA05-3E4ADD2D3A90}</b:Guid>
    <b:Author>
      <b:Author>
        <b:NameList>
          <b:Person>
            <b:Last>Tripadvisor</b:Last>
          </b:Person>
        </b:NameList>
      </b:Author>
    </b:Author>
    <b:Title>Ibis London Barking</b:Title>
    <b:URL>https://www.tripadvisor.com.sg/ShowUserReviews-g503771-d191909-r969600802-Ibis_London_Barking-Barking_Barking_and_Dagenham_Greater_London_England.html</b:URL>
    <b:Year>2024</b:Year>
    <b:YearAccessed>2025</b:YearAccessed>
    <b:MonthAccessed>02</b:MonthAccessed>
    <b:DayAccessed>04</b:DayAccessed>
    <b:RefOrder>46</b:RefOrder>
  </b:Source>
  <b:Source>
    <b:Tag>MdS17</b:Tag>
    <b:SourceType>JournalArticle</b:SourceType>
    <b:Guid>{6F5B7BA9-E3E8-984A-8966-975A5FCB6612}</b:Guid>
    <b:Title>The Advantages and Disadvantages of Using Qualitative and Quantitative Approaches and Methods in Language “Testing and Assessment” Research: A Literature Review</b:Title>
    <b:URL>https://files.eric.ed.gov/fulltext/EJ1120221.pdf</b:URL>
    <b:Year>2017</b:Year>
    <b:JournalName>Journal of Education and Learning</b:JournalName>
    <b:Volume>16</b:Volume>
    <b:Issue>1</b:Issue>
    <b:Pages>11</b:Pages>
    <b:Author>
      <b:Author>
        <b:NameList>
          <b:Person>
            <b:Last>Rahman</b:Last>
            <b:First>Md</b:First>
            <b:Middle>Shidur</b:Middle>
          </b:Person>
        </b:NameList>
      </b:Author>
    </b:Author>
    <b:Publisher>Canadian Center of Science and Education</b:Publisher>
    <b:City>Belfast, UK</b:City>
    <b:Month>https://files.eric.ed.gov/fulltext/EJ1120221.pdf</b:Month>
    <b:RefOrder>23</b:RefOrder>
  </b:Source>
  <b:Source>
    <b:Tag>Mwi22</b:Tag>
    <b:SourceType>JournalArticle</b:SourceType>
    <b:Guid>{2C2AC713-0CB9-724B-AE17-87C1039ECED0}</b:Guid>
    <b:Title>Strengths and weaknesses of qualitative research in social science studies</b:Title>
    <b:JournalName>International Journal of Research in Business and Social Science (2147- 4478)</b:JournalName>
    <b:Year>2022</b:Year>
    <b:Volume>11</b:Volume>
    <b:Author>
      <b:Author>
        <b:NameList>
          <b:Person>
            <b:Last>Mwita</b:Last>
            <b:First>Kelvin</b:First>
          </b:Person>
        </b:NameList>
      </b:Author>
    </b:Author>
    <b:Publisher>https://www.researchgate.net/publication/363520457_Strengths_and_weaknesses_of_qualitative_research_in_social_science_studies</b:Publisher>
    <b:Month>09</b:Month>
    <b:Day>13</b:Day>
    <b:RefOrder>24</b:RefOrder>
  </b:Source>
  <b:Source>
    <b:Tag>UKH25</b:Tag>
    <b:SourceType>InternetSite</b:SourceType>
    <b:Guid>{0AB08588-DE0A-C446-858C-6FADD8741399}</b:Guid>
    <b:Author>
      <b:Author>
        <b:NameList>
          <b:Person>
            <b:Last>Hotels.com</b:Last>
            <b:First>UK</b:First>
          </b:Person>
        </b:NameList>
      </b:Author>
    </b:Author>
    <b:Title>ibis London Barking3.0 star property</b:Title>
    <b:URL>https://uk.hotels.com/ho185347/ibis-london-barking-barking-united-kingdom/?recommendations-overlay=recommendations-overlay</b:URL>
    <b:Year>2025</b:Year>
    <b:YearAccessed>2025</b:YearAccessed>
    <b:MonthAccessed>02</b:MonthAccessed>
    <b:DayAccessed>15</b:DayAccessed>
    <b:RefOrder>34</b:RefOrder>
  </b:Source>
  <b:Source>
    <b:Tag>Tri25</b:Tag>
    <b:SourceType>InternetSite</b:SourceType>
    <b:Guid>{A1639DC3-299A-194B-ABAF-4C08539DBBA1}</b:Guid>
    <b:Author>
      <b:Author>
        <b:NameList>
          <b:Person>
            <b:Last>Tripadvisor</b:Last>
          </b:Person>
        </b:NameList>
      </b:Author>
    </b:Author>
    <b:Title>ibis London Barking</b:Title>
    <b:URL>https://www.tripadvisor.com/Hotel_Review-g503771-d191909-Reviews-Ibis_London_Barking-Barking_Barking_and_Dagenham_Greater_London_England.html</b:URL>
    <b:Year>2025</b:Year>
    <b:YearAccessed>2025</b:YearAccessed>
    <b:MonthAccessed>02</b:MonthAccessed>
    <b:DayAccessed>15</b:DayAccessed>
    <b:RefOrder>35</b:RefOrder>
  </b:Source>
  <b:Source>
    <b:Tag>Boo25</b:Tag>
    <b:SourceType>InternetSite</b:SourceType>
    <b:Guid>{8F3C7B88-0230-8246-A4C0-E121B88CE8F4}</b:Guid>
    <b:Author>
      <b:Author>
        <b:NameList>
          <b:Person>
            <b:Last>Booking.com</b:Last>
          </b:Person>
        </b:NameList>
      </b:Author>
    </b:Author>
    <b:Title>ibis London Barking</b:Title>
    <b:URL>https://www.booking.com/hotel/gb/ibis-barking.en-gb.html</b:URL>
    <b:Year>2025</b:Year>
    <b:YearAccessed>2025</b:YearAccessed>
    <b:MonthAccessed>02</b:MonthAccessed>
    <b:DayAccessed>15</b:DayAccessed>
    <b:RefOrder>33</b:RefOrder>
  </b:Source>
  <b:Source>
    <b:Tag>Sto24</b:Tag>
    <b:SourceType>InternetSite</b:SourceType>
    <b:Guid>{7E641E80-97B5-164D-9F29-B6AE791BD2CD}</b:Guid>
    <b:Author>
      <b:Author>
        <b:NameList>
          <b:Person>
            <b:Last>Stowers</b:Last>
            <b:First>Joshua</b:First>
          </b:Person>
        </b:NameList>
      </b:Author>
    </b:Author>
    <b:Title>Employee Retention: What Does Your Turnover Rate Tell You?</b:Title>
    <b:URL>https://www.business.com/articles/employee-turnover-rate/</b:URL>
    <b:Year>2024</b:Year>
    <b:YearAccessed>2025</b:YearAccessed>
    <b:MonthAccessed>02</b:MonthAccessed>
    <b:DayAccessed>16</b:DayAccessed>
    <b:InternetSiteTitle>Business.com</b:InternetSiteTitle>
    <b:RefOrder>37</b:RefOrder>
  </b:Source>
  <b:Source>
    <b:Tag>Ste22</b:Tag>
    <b:SourceType>InternetSite</b:SourceType>
    <b:Guid>{90F4038E-9352-F448-B3D4-87578C6070C5}</b:Guid>
    <b:Author>
      <b:Author>
        <b:NameList>
          <b:Person>
            <b:Last>Calhoun</b:Last>
            <b:First>Steven</b:First>
          </b:Person>
        </b:NameList>
      </b:Author>
    </b:Author>
    <b:Title>How to Calculate Employee Turnover Rate</b:Title>
    <b:URL>https://www.veryableops.com/blog/how-to-calculate-employee-turnover-rate#:~:text=As%20a%20general%20rule%20of,t%20want%20to%20be%20there.&amp;text=As%20we%20note%20below%2C%20there%20will%20always%20be%20some%20employee%20turnover.</b:URL>
    <b:Year>2022</b:Year>
    <b:YearAccessed>2025</b:YearAccessed>
    <b:MonthAccessed>02</b:MonthAccessed>
    <b:DayAccessed>18</b:DayAccessed>
    <b:RefOrder>38</b:RefOrder>
  </b:Source>
  <b:Source>
    <b:Tag>Goo25</b:Tag>
    <b:SourceType>InternetSite</b:SourceType>
    <b:Guid>{D59022D6-7384-A742-8B5E-403900FC4E70}</b:Guid>
    <b:Author>
      <b:Author>
        <b:Corporate>Google Maps</b:Corporate>
      </b:Author>
    </b:Author>
    <b:URL>https://www.google.com/maps/dir/Highbridge+Rd,+Barking+IG11+7BA,+United+Kingdom/ibis+London+Barking,+Highbridge+Road,+Barking,+UK/@51.5342538,0.0690796,17z/data=!3m1!4b1!4m14!4m13!1m5!1m1!1s0x47d8a615a5f2d435:0x8eb7f6ae4e6ae518!2m2!1d0.0717169!2d51.534322</b:URL>
    <b:Year>2025</b:Year>
    <b:YearAccessed>2025</b:YearAccessed>
    <b:MonthAccessed>02</b:MonthAccessed>
    <b:DayAccessed>02</b:DayAccessed>
    <b:RefOrder>48</b:RefOrder>
  </b:Source>
  <b:Source>
    <b:Tag>GOV23</b:Tag>
    <b:SourceType>InternetSite</b:SourceType>
    <b:Guid>{0C2827B7-7A73-0F4D-860D-0B8D31291F32}</b:Guid>
    <b:Author>
      <b:Author>
        <b:NameList>
          <b:Person>
            <b:Last>GOV.UK</b:Last>
          </b:Person>
        </b:NameList>
      </b:Author>
    </b:Author>
    <b:Title>Guidance: Apply for an electronic travel authorisation (ETA)</b:Title>
    <b:URL>https://www.gov.uk/guidance/apply-for-an-electronic-travel-authorisation-eta</b:URL>
    <b:Year>2023</b:Year>
    <b:YearAccessed>2025</b:YearAccessed>
    <b:MonthAccessed>02</b:MonthAccessed>
    <b:DayAccessed>13</b:DayAccessed>
    <b:RefOrder>49</b:RefOrder>
  </b:Source>
  <b:Source>
    <b:Tag>Pat21</b:Tag>
    <b:SourceType>InternetSite</b:SourceType>
    <b:Guid>{ED826C39-B83A-474F-B9DF-5DE7C5F2CDF6}</b:Guid>
    <b:Author>
      <b:Author>
        <b:Corporate>Tourism Review</b:Corporate>
      </b:Author>
    </b:Author>
    <b:Title>TOP 10 LARGEST HOTEL GROUPS OF THE WORLD</b:Title>
    <b:URL>https://www.tourism-review.com/top-10-world-largest-hotel-groups-news1988</b:URL>
    <b:Year>2021</b:Year>
    <b:YearAccessed>2025</b:YearAccessed>
    <b:MonthAccessed>02</b:MonthAccessed>
    <b:DayAccessed>02</b:DayAccessed>
    <b:RefOrder>28</b:RefOrder>
  </b:Source>
  <b:Source>
    <b:Tag>Ibi25</b:Tag>
    <b:SourceType>InternetSite</b:SourceType>
    <b:Guid>{1DEAD138-352D-824B-B83E-19A760256423}</b:Guid>
    <b:Author>
      <b:Author>
        <b:Corporate>Ibis.accor.com</b:Corporate>
      </b:Author>
    </b:Author>
    <b:Title>Welcome to the world of ibis</b:Title>
    <b:URL>https://ibis.accor.com/en/about-us.html#:~:text=Welcome%20to%20the%20world%20of%20ibis&amp;text=Fast%20forward%20half%20a%20century,divided%20between%20three%20distinct%20brands.</b:URL>
    <b:YearAccessed>2025</b:YearAccessed>
    <b:MonthAccessed>02</b:MonthAccessed>
    <b:DayAccessed>03</b:DayAccessed>
    <b:Year>2025</b:Year>
    <b:RefOrder>32</b:RefOrder>
  </b:Source>
  <b:Source>
    <b:Tag>Acc242</b:Tag>
    <b:SourceType>InternetSite</b:SourceType>
    <b:Guid>{8EBCC170-97A5-C04D-98A0-9A651D88D262}</b:Guid>
    <b:Author>
      <b:Author>
        <b:Corporate>Accor.com</b:Corporate>
      </b:Author>
    </b:Author>
    <b:Title>Financial Result</b:Title>
    <b:URL>https://group.accor.com/en/finance/results-and-publications/financial-result</b:URL>
    <b:Year>2024</b:Year>
    <b:YearAccessed>2025</b:YearAccessed>
    <b:MonthAccessed>02</b:MonthAccessed>
    <b:DayAccessed>03</b:DayAccessed>
    <b:RefOrder>29</b:RefOrder>
  </b:Source>
  <b:Source>
    <b:Tag>Ama24</b:Tag>
    <b:SourceType>InternetSite</b:SourceType>
    <b:Guid>{C4F4EC8E-2AF6-E741-8214-7202A463645B}</b:Guid>
    <b:Author>
      <b:Author>
        <b:Corporate>Amadeus</b:Corporate>
      </b:Author>
    </b:Author>
    <b:Title>Accor &amp; Amadeus announce a new collaboration</b:Title>
    <b:URL>https://amadeus.com/en/newsroom/press-releases/accor-amadeus-announce-new-collaboration</b:URL>
    <b:Year>2024</b:Year>
    <b:YearAccessed>2025</b:YearAccessed>
    <b:MonthAccessed>02</b:MonthAccessed>
    <b:DayAccessed>13</b:DayAccessed>
    <b:RefOrder>45</b:RefOrder>
  </b:Source>
  <b:Source>
    <b:Tag>Lon16</b:Tag>
    <b:SourceType>InternetSite</b:SourceType>
    <b:Guid>{15EEC647-54AB-5546-AE8F-AD776F9A8E03}</b:Guid>
    <b:Title>Londons-Growth-Opportunity-2016</b:Title>
    <b:Year>2016</b:Year>
    <b:Author>
      <b:Author>
        <b:Corporate>London Borough Barking &amp; Dagenham</b:Corporate>
      </b:Author>
    </b:Author>
    <b:URL>https://www.lbbd.gov.uk/sites/default/files/2022-08/Londons-Growth-Opportunity-2016.pdf</b:URL>
    <b:YearAccessed>2025</b:YearAccessed>
    <b:MonthAccessed>02</b:MonthAccessed>
    <b:DayAccessed>11</b:DayAccessed>
    <b:RefOrder>51</b:RefOrder>
  </b:Source>
  <b:Source>
    <b:Tag>Sha07</b:Tag>
    <b:SourceType>JournalArticle</b:SourceType>
    <b:Guid>{9686FFA5-D907-114E-9641-B7C0794A7C82}</b:Guid>
    <b:Title>Prioritization of key performance indicators : An integration of analytical hierarchy process and goal setting</b:Title>
    <b:Year>2007</b:Year>
    <b:JournalName>The international journal of productivity and performance management</b:JournalName>
    <b:Volume>56</b:Volume>
    <b:Issue>3</b:Issue>
    <b:Pages>226 - 240</b:Pages>
    <b:Author>
      <b:Author>
        <b:NameList>
          <b:Person>
            <b:Last>Shahin</b:Last>
            <b:First>Arash</b:First>
          </b:Person>
          <b:Person>
            <b:Last>Mahbod</b:Last>
            <b:First>M.</b:First>
            <b:Middle>Ali</b:Middle>
          </b:Person>
        </b:NameList>
      </b:Author>
    </b:Author>
    <b:Publisher>Emerald Group Publishing Limited</b:Publisher>
    <b:Month>03</b:Month>
    <b:Day>20</b:Day>
    <b:RefOrder>39</b:RefOrder>
  </b:Source>
  <b:Source>
    <b:Tag>Wid22</b:Tag>
    <b:SourceType>JournalArticle</b:SourceType>
    <b:Guid>{CF3B461D-848A-CD44-9B6E-2DA1EB2E6E47}</b:Guid>
    <b:Author>
      <b:Author>
        <b:NameList>
          <b:Person>
            <b:Last>Widz</b:Last>
            <b:First>Monika</b:First>
            <b:Middle>Preview author details</b:Middle>
          </b:Person>
          <b:Person>
            <b:Last>Krukowska</b:Last>
            <b:First>Renata</b:First>
          </b:Person>
          <b:Person>
            <b:Last>Walas</b:Last>
            <b:First>Bartłomiej</b:First>
          </b:Person>
          <b:Person>
            <b:Last>Kruczek</b:Last>
            <b:First>Zygmunt</b:First>
          </b:Person>
        </b:NameList>
      </b:Author>
    </b:Author>
    <b:Title>Course of Values of Key Performance Indicators in City Hotels during the COVID-19 Pandemic: Poland Case Study</b:Title>
    <b:JournalName>Scholarly Journal, Sustainability</b:JournalName>
    <b:Year>2022</b:Year>
    <b:Volume>14</b:Volume>
    <b:Issue>19</b:Issue>
    <b:Pages> 12454</b:Pages>
    <b:City>Basel</b:City>
    <b:RefOrder>42</b:RefOrder>
  </b:Source>
  <b:Source>
    <b:Tag>Sit24</b:Tag>
    <b:SourceType>InternetSite</b:SourceType>
    <b:Guid>{D922F9A5-36CD-DF42-A54E-F03EF02374D6}</b:Guid>
    <b:Title>Hotel metrics: How to measure performance in the hotel industry</b:Title>
    <b:Year>2024</b:Year>
    <b:Author>
      <b:Author>
        <b:Corporate>SiteMinder</b:Corporate>
      </b:Author>
    </b:Author>
    <b:URL>https://www.siteminder.com/r/hotel-metrics/</b:URL>
    <b:YearAccessed>2025</b:YearAccessed>
    <b:MonthAccessed>02</b:MonthAccessed>
    <b:DayAccessed>20</b:DayAccessed>
    <b:RefOrder>43</b:RefOrder>
  </b:Source>
  <b:Source>
    <b:Tag>Lin19</b:Tag>
    <b:SourceType>InternetSite</b:SourceType>
    <b:Guid>{D657A4E5-A800-114C-9AB3-57F85BCDD5BC}</b:Guid>
    <b:Author>
      <b:Author>
        <b:NameList>
          <b:Person>
            <b:Last>LinkedIn</b:Last>
          </b:Person>
        </b:NameList>
      </b:Author>
    </b:Author>
    <b:Title>What Happens if We Don't Measure Performance?</b:Title>
    <b:URL>https://www.linkedin.com/pulse/what-happens-we-dont-measure-performance-stacey-barr/</b:URL>
    <b:Year>2019</b:Year>
    <b:YearAccessed>2025</b:YearAccessed>
    <b:MonthAccessed>02</b:MonthAccessed>
    <b:DayAccessed>20</b:DayAccessed>
    <b:RefOrder>44</b:RefOrder>
  </b:Source>
  <b:Source>
    <b:Tag>Peo25</b:Tag>
    <b:SourceType>InternetSite</b:SourceType>
    <b:Guid>{1DE102E4-18F0-BE40-B899-0C0277644112}</b:Guid>
    <b:Author>
      <b:Author>
        <b:Corporate>People Managing People</b:Corporate>
      </b:Author>
    </b:Author>
    <b:Title>The Employee Life Cycle In 2025: A Complete Guide</b:Title>
    <b:URL>https://peoplemanagingpeople.com/articles/the-employee-life-cycle/#using-the-employee-life-cycle</b:URL>
    <b:Year>2025</b:Year>
    <b:YearAccessed>2025</b:YearAccessed>
    <b:MonthAccessed>02</b:MonthAccessed>
    <b:DayAccessed>20</b:DayAccessed>
    <b:RefOrder>50</b:RefOrder>
  </b:Source>
  <b:Source>
    <b:Tag>Sta24</b:Tag>
    <b:SourceType>InternetSite</b:SourceType>
    <b:Guid>{A5A20BA3-1A85-6C44-8975-54AC738AAD8A}</b:Guid>
    <b:Title>8 ways Gen Z will change the workforce</b:Title>
    <b:URL>https://news.stanford.edu/stories/2024/02/8-things-expect-gen-z-coworker</b:URL>
    <b:Year>2024</b:Year>
    <b:YearAccessed>2025</b:YearAccessed>
    <b:MonthAccessed>02</b:MonthAccessed>
    <b:Author>
      <b:Author>
        <b:Corporate>Standford University</b:Corporate>
      </b:Author>
    </b:Author>
    <b:InternetSiteTitle>Standford.edu</b:InternetSiteTitle>
    <b:Month>02</b:Month>
    <b:Day>14</b:Day>
    <b:RefOrder>71</b:RefOrder>
  </b:Source>
  <b:Source>
    <b:Tag>ChV25</b:Tag>
    <b:SourceType>InternetSite</b:SourceType>
    <b:Guid>{BC4D9AB9-1687-AE4C-88C8-C5B6B4BDB40C}</b:Guid>
    <b:Title>Learn about the consequences of having unmotivated and dissatisfied employees</b:Title>
    <b:URL>https://chvmpionmind.com/demotivated-employees/</b:URL>
    <b:Year>2025</b:Year>
    <b:YearAccessed>2025</b:YearAccessed>
    <b:MonthAccessed>02</b:MonthAccessed>
    <b:Author>
      <b:Author>
        <b:Corporate>ChVmpionMind</b:Corporate>
      </b:Author>
    </b:Author>
    <b:InternetSiteTitle>ChVmpionMind.com</b:InternetSiteTitle>
    <b:RefOrder>36</b:RefOrder>
  </b:Source>
  <b:Source>
    <b:Tag>Sam11</b:Tag>
    <b:SourceType>Book</b:SourceType>
    <b:Guid>{17752E01-82C9-904F-9CA3-8BCB5F100F80}</b:Guid>
    <b:Author>
      <b:Author>
        <b:NameList>
          <b:Person>
            <b:Last>Samsonowa</b:Last>
            <b:First>Tatjana</b:First>
          </b:Person>
        </b:NameList>
      </b:Author>
    </b:Author>
    <b:Title>Industrial Research  Performance Management  Key Performance Indicators in the ICT Industry</b:Title>
    <b:URL>https://link.springer.com/book/10.1007/978-3-7908-2762-0</b:URL>
    <b:Year>2012</b:Year>
    <b:YearAccessed>2025</b:YearAccessed>
    <b:MonthAccessed>02</b:MonthAccessed>
    <b:DayAccessed>10</b:DayAccessed>
    <b:City>https://www.google.com.eg/books/edition/Industrial_Research_Performance_Manageme/xenQ2cSpKEUC?hl=en&amp;gbpv=1&amp;printsec=frontcover</b:City>
    <b:Publisher>Physica - Verlag</b:Publisher>
    <b:Pages>464</b:Pages>
    <b:RefOrder>40</b:RefOrder>
  </b:Source>
  <b:Source>
    <b:Tag>Bal22</b:Tag>
    <b:SourceType>InternetSite</b:SourceType>
    <b:Guid>{4C74D62F-BED5-7648-882C-23B2805B53BE}</b:Guid>
    <b:Title>What is a Key Performance Indicator (KPI)?</b:Title>
    <b:Year>2022</b:Year>
    <b:Month>09</b:Month>
    <b:Day>08</b:Day>
    <b:Author>
      <b:Author>
        <b:Corporate>Balanced Scorecard Institute</b:Corporate>
      </b:Author>
    </b:Author>
    <b:URL>https://www.youtube.com/watch?v=jvdPM6RZ3Xc&amp;t=12s</b:URL>
    <b:YearAccessed>2025</b:YearAccessed>
    <b:MonthAccessed>02</b:MonthAccessed>
    <b:RefOrder>41</b:RefOrder>
  </b:Source>
  <b:Source>
    <b:Tag>Lat02</b:Tag>
    <b:SourceType>BookSection</b:SourceType>
    <b:Guid>{3DCFBC51-64D8-534A-B0BF-8824EE4EFCF6}</b:Guid>
    <b:Title>The high performance cycle: Standing the test of time.</b:Title>
    <b:Year>2002</b:Year>
    <b:Author>
      <b:Author>
        <b:NameList>
          <b:Person>
            <b:Last>Latham</b:Last>
            <b:First>G.</b:First>
            <b:Middle>P., Locke, E. A., &amp; Fassina, N. E.</b:Middle>
          </b:Person>
        </b:NameList>
      </b:Author>
      <b:Editor>
        <b:NameList>
          <b:Person>
            <b:Last>Sonnentag</b:Last>
            <b:First>Sabine</b:First>
          </b:Person>
        </b:NameList>
      </b:Editor>
    </b:Author>
    <b:City>Chichester, England</b:City>
    <b:Publisher>Wiley</b:Publisher>
    <b:BookTitle>Psychological Management of Individual Performance</b:BookTitle>
    <b:Pages>540</b:Pages>
    <b:RefOrder>21</b:RefOrder>
  </b:Source>
  <b:Source>
    <b:Tag>Man12</b:Tag>
    <b:SourceType>JournalArticle</b:SourceType>
    <b:Guid>{68B98CF3-2186-F447-B426-04E5DFD65F89}</b:Guid>
    <b:Title>Investigating the Ipact of Work Stress on Job Performance: A Study on Textile Sector of Faisalabad</b:Title>
    <b:Year>2012</b:Year>
    <b:Pages>20-28</b:Pages>
    <b:Author>
      <b:Author>
        <b:NameList>
          <b:Person>
            <b:Last>Manzoor</b:Last>
            <b:First>A.,</b:First>
            <b:Middle>Awan, H., &amp; Mariam, S.</b:Middle>
          </b:Person>
        </b:NameList>
      </b:Author>
    </b:Author>
    <b:JournalName>Asian Journal of Business and Management Sciences</b:JournalName>
    <b:Volume>2</b:Volume>
    <b:Issue>1</b:Issue>
    <b:RefOrder>76</b:RefOrder>
  </b:Source>
  <b:Source>
    <b:Tag>Man121</b:Tag>
    <b:SourceType>JournalArticle</b:SourceType>
    <b:Guid>{AF77DF42-81F7-9048-83AD-C0B7360F4309}</b:Guid>
    <b:Author>
      <b:Author>
        <b:NameList>
          <b:Person>
            <b:Last>Manzoor</b:Last>
            <b:First>Quratul-Ain</b:First>
          </b:Person>
        </b:NameList>
      </b:Author>
    </b:Author>
    <b:Title>Impact of Employees Motivation on Organizational Effectiveness</b:Title>
    <b:JournalName>Business Management and Strategy</b:JournalName>
    <b:Year>2012</b:Year>
    <b:Volume>3</b:Volume>
    <b:Issue>1</b:Issue>
    <b:Pages>https://macrothink.org/journal/index.php/bms/article/view/904/688</b:Pages>
    <b:Publisher>Macrothink Institute</b:Publisher>
    <b:RefOrder>22</b:RefOrder>
  </b:Source>
  <b:Source>
    <b:Tag>Arm13</b:Tag>
    <b:SourceType>Book</b:SourceType>
    <b:Guid>{8373C164-5DBD-A941-805A-9D38263330B5}</b:Guid>
    <b:Title>How to manage people</b:Title>
    <b:Year>2013</b:Year>
    <b:Pages>164</b:Pages>
    <b:Author>
      <b:Author>
        <b:NameList>
          <b:Person>
            <b:Last>Armstrong</b:Last>
            <b:First>Michael</b:First>
          </b:Person>
        </b:NameList>
      </b:Author>
    </b:Author>
    <b:Publisher>Kogan Page</b:Publisher>
    <b:Edition>2nd</b:Edition>
    <b:RefOrder>87</b:RefOrder>
  </b:Source>
  <b:Source>
    <b:Tag>Kir18</b:Tag>
    <b:SourceType>ConferenceProceedings</b:SourceType>
    <b:Guid>{0D0DDF52-F2F6-7C4B-99DF-B956C37C2AF1}</b:Guid>
    <b:Title>What Motivates Generation Z at Work? Insights into Motivation Drivers of Business Students in Slovakia</b:Title>
    <b:City>Milan</b:City>
    <b:Publisher>Researchgate.net</b:Publisher>
    <b:Year>2018</b:Year>
    <b:Author>
      <b:Author>
        <b:NameList>
          <b:Person>
            <b:Last>Kirchmayer</b:Last>
            <b:First>Zuzana</b:First>
          </b:Person>
        </b:NameList>
      </b:Author>
    </b:Author>
    <b:ConferenceName>Innovation Management and Education Excellence through Vision 2020</b:ConferenceName>
    <b:RefOrder>68</b:RefOrder>
  </b:Source>
  <b:Source>
    <b:Tag>Sha23</b:Tag>
    <b:SourceType>InternetSite</b:SourceType>
    <b:Guid>{5D8A835D-57AE-744D-AB5A-F6F262AB426E}</b:Guid>
    <b:Title>Fueling Success: The 7 Massive Benefits of Free Food at Work</b:Title>
    <b:Year>2023</b:Year>
    <b:Author>
      <b:Author>
        <b:Corporate>Sharebite </b:Corporate>
      </b:Author>
    </b:Author>
    <b:URL>https://sharebite.com/blog/7-benefits-of-free-food-at-work</b:URL>
    <b:YearAccessed>2025</b:YearAccessed>
    <b:MonthAccessed>02</b:MonthAccessed>
    <b:DayAccessed>15</b:DayAccessed>
    <b:RefOrder>74</b:RefOrder>
  </b:Source>
  <b:Source>
    <b:Tag>Wor24</b:Tag>
    <b:SourceType>InternetSite</b:SourceType>
    <b:Guid>{A3A50DE4-0A44-1E46-A502-1BD25D645405}</b:Guid>
    <b:Author>
      <b:Author>
        <b:Corporate>Workleap</b:Corporate>
      </b:Author>
    </b:Author>
    <b:Title>Guide to performance motivation and its impact on the workplace</b:Title>
    <b:URL>https://workleap.com/blog/performance-motivation</b:URL>
    <b:Year>2024</b:Year>
    <b:YearAccessed>2025</b:YearAccessed>
    <b:MonthAccessed>02</b:MonthAccessed>
    <b:DayAccessed>20</b:DayAccessed>
    <b:RefOrder>8</b:RefOrder>
  </b:Source>
  <b:Source>
    <b:Tag>Vis25</b:Tag>
    <b:SourceType>InternetSite</b:SourceType>
    <b:Guid>{2558B6E4-D141-514A-BED8-A9D071CF789B}</b:Guid>
    <b:Author>
      <b:Author>
        <b:Corporate>Visier.com</b:Corporate>
      </b:Author>
    </b:Author>
    <b:Title>Complete Guide to Employee Evaluations</b:Title>
    <b:URL>https://www.visier.com/manager-effectiveness/employee-evaluation/</b:URL>
    <b:Year>2025</b:Year>
    <b:YearAccessed>2025</b:YearAccessed>
    <b:MonthAccessed>02</b:MonthAccessed>
    <b:DayAccessed>20</b:DayAccessed>
    <b:RefOrder>77</b:RefOrder>
  </b:Source>
  <b:Source>
    <b:Tag>Gal24</b:Tag>
    <b:SourceType>InternetSite</b:SourceType>
    <b:Guid>{603D833E-C147-2D49-B800-D0782A346E59}</b:Guid>
    <b:Author>
      <b:Author>
        <b:Corporate>Gallup</b:Corporate>
      </b:Author>
    </b:Author>
    <b:Title>State of the Global Workplace</b:Title>
    <b:URL>https://www.gallup.com/workplace/349484/state-of-the-global-workplace.aspx</b:URL>
    <b:Year>2024</b:Year>
    <b:YearAccessed>2025</b:YearAccessed>
    <b:MonthAccessed>02</b:MonthAccessed>
    <b:DayAccessed>10</b:DayAccessed>
    <b:RefOrder>59</b:RefOrder>
  </b:Source>
  <b:Source>
    <b:Tag>Abr17</b:Tag>
    <b:SourceType>Book</b:SourceType>
    <b:Guid>{5BAFFF76-27F0-3D49-8296-5BD2C1ECC74D}</b:Guid>
    <b:Title> Theory of Human Motivation</b:Title>
    <b:Year>2017</b:Year>
    <b:Author>
      <b:Author>
        <b:NameList>
          <b:Person>
            <b:Last>Maslow</b:Last>
            <b:First>Abraham</b:First>
            <b:Middle>H.</b:Middle>
          </b:Person>
        </b:NameList>
      </b:Author>
    </b:Author>
    <b:City> Abraham H. Maslow</b:City>
    <b:Publisher> Meirovich, Igal</b:Publisher>
    <b:Edition>23</b:Edition>
    <b:RefOrder>7</b:RefOrder>
  </b:Source>
  <b:Source>
    <b:Tag>Vic64</b:Tag>
    <b:SourceType>Book</b:SourceType>
    <b:Guid>{7F7C55BC-A016-E549-9CA2-B960326136CC}</b:Guid>
    <b:Author>
      <b:Author>
        <b:NameList>
          <b:Person>
            <b:Last>Vroom</b:Last>
            <b:First>Victor</b:First>
            <b:Middle>H.</b:Middle>
          </b:Person>
        </b:NameList>
      </b:Author>
    </b:Author>
    <b:Title>Work and Motivation</b:Title>
    <b:Publisher>Wiley</b:Publisher>
    <b:Year>1964</b:Year>
    <b:RefOrder>9</b:RefOrder>
  </b:Source>
  <b:Source>
    <b:Tag>Ric17</b:Tag>
    <b:SourceType>Book</b:SourceType>
    <b:Guid>{59353B55-C133-9547-9831-419F6FC104C9}</b:Guid>
    <b:Author>
      <b:Author>
        <b:NameList>
          <b:Person>
            <b:Last>Richard M. Ryan</b:Last>
            <b:First>Edward</b:First>
            <b:Middle>L. Deci</b:Middle>
          </b:Person>
        </b:NameList>
      </b:Author>
    </b:Author>
    <b:Title>Self-Determination Theory: Basic Psychological Needs in Motivation, Development, and Wellness </b:Title>
    <b:Publisher>The Guilford Press</b:Publisher>
    <b:Year>2017</b:Year>
    <b:Edition>1st</b:Edition>
    <b:RefOrder>10</b:RefOrder>
  </b:Source>
  <b:Source>
    <b:Tag>Lin231</b:Tag>
    <b:SourceType>InternetSite</b:SourceType>
    <b:Guid>{6E1A185E-BAA8-3D49-99FE-E23040D3DB0F}</b:Guid>
    <b:Title>How Gen Z is flipping the workplace script</b:Title>
    <b:Year>2023</b:Year>
    <b:Author>
      <b:Author>
        <b:Corporate>LinkedIn</b:Corporate>
      </b:Author>
    </b:Author>
    <b:URL>https://www.linkedin.com/pulse/how-gen-z-flipping-workplace-script-northreach-uk/</b:URL>
    <b:YearAccessed>2025</b:YearAccessed>
    <b:MonthAccessed>02</b:MonthAccessed>
    <b:DayAccessed>22</b:DayAccessed>
    <b:RefOrder>78</b:RefOrder>
  </b:Source>
  <b:Source>
    <b:Tag>Wil97</b:Tag>
    <b:SourceType>JournalArticle</b:SourceType>
    <b:Guid>{386495D7-4509-2345-8A9C-23701887BE1B}</b:Guid>
    <b:Title>What motivates employees according to over 40 years of motivation surveys</b:Title>
    <b:Year>1997</b:Year>
    <b:Author>
      <b:Author>
        <b:NameList>
          <b:Person>
            <b:Last>Wiley</b:Last>
            <b:First>C</b:First>
          </b:Person>
        </b:NameList>
      </b:Author>
    </b:Author>
    <b:JournalName>International journal of manpower</b:JournalName>
    <b:Volume>18</b:Volume>
    <b:Issue>3</b:Issue>
    <b:Pages>pp. 263-280</b:Pages>
    <b:Publisher>MCB UP Limited</b:Publisher>
    <b:RefOrder>16</b:RefOrder>
  </b:Source>
  <b:Source>
    <b:Tag>Qom22</b:Tag>
    <b:SourceType>JournalArticle</b:SourceType>
    <b:Guid>{B7F4FE8B-D478-8940-A43C-B53662BF71C0}</b:Guid>
    <b:Author>
      <b:Author>
        <b:NameList>
          <b:Person>
            <b:Last>Qomariah</b:Last>
            <b:First>N.,</b:First>
            <b:Middle>Lusiyati, L., Martini, N. N. P., &amp; Nursaid, N.</b:Middle>
          </b:Person>
        </b:NameList>
      </b:Author>
    </b:Author>
    <b:Title>The role of leadership and work motivation in improving employeeperformance: With job satisfaction intervening variables.</b:Title>
    <b:JournalName>Jurnal Aplikasi Manajeme</b:JournalName>
    <b:Year>2022</b:Year>
    <b:Volume>20</b:Volume>
    <b:Pages>611 - 622</b:Pages>
    <b:RefOrder>17</b:RefOrder>
  </b:Source>
  <b:Source>
    <b:Tag>Tar23</b:Tag>
    <b:SourceType>JournalArticle</b:SourceType>
    <b:Guid>{68593273-F484-814A-A992-501049F4C1CA}</b:Guid>
    <b:Author>
      <b:Author>
        <b:NameList>
          <b:Person>
            <b:Last>Taryana</b:Last>
            <b:First>T.,</b:First>
            <b:Middle>Riniati, W. O., Haddar, G. A., Sembiring, D., &amp; Mutmainnah, M.</b:Middle>
          </b:Person>
        </b:NameList>
      </b:Author>
    </b:Author>
    <b:Title>The inﬂuence of teacher certiﬁcation and teachingmotivation on teacher performance.</b:Title>
    <b:JournalName>Journal of Education</b:JournalName>
    <b:Year>2023</b:Year>
    <b:Volume>5</b:Volume>
    <b:RefOrder>18</b:RefOrder>
  </b:Source>
  <b:Source>
    <b:Tag>Her17</b:Tag>
    <b:SourceType>Book</b:SourceType>
    <b:Guid>{F6A49D87-3560-6944-BB8A-6CA4C1214A60}</b:Guid>
    <b:Title>The motivation to work</b:Title>
    <b:Year>2017</b:Year>
    <b:Author>
      <b:Author>
        <b:NameList>
          <b:Person>
            <b:Last>Herzberg</b:Last>
            <b:First>F.,</b:First>
            <b:Middle>Mausner, B., &amp; Snyderman, B. B</b:Middle>
          </b:Person>
        </b:NameList>
      </b:Author>
    </b:Author>
    <b:Publisher>Routledge</b:Publisher>
    <b:RefOrder>11</b:RefOrder>
  </b:Source>
  <b:Source>
    <b:Tag>Dem01</b:Tag>
    <b:SourceType>JournalArticle</b:SourceType>
    <b:Guid>{1AB24421-2029-DB49-A9B5-8F68783753DF}</b:Guid>
    <b:Title>The job demands-resources model of burnout</b:Title>
    <b:Year>2001</b:Year>
    <b:Author>
      <b:Author>
        <b:NameList>
          <b:Person>
            <b:Last>Demerouti</b:Last>
            <b:First>E.,</b:First>
            <b:Middle>Bakker, A. B., Nachreiner, F., &amp; Schaufeli, W. B</b:Middle>
          </b:Person>
        </b:NameList>
      </b:Author>
    </b:Author>
    <b:JournalName>Journal of AppliedPsychology</b:JournalName>
    <b:Volume>3</b:Volume>
    <b:Issue>26</b:Issue>
    <b:Pages>499</b:Pages>
    <b:RefOrder>12</b:RefOrder>
  </b:Source>
  <b:Source>
    <b:Tag>Eis86</b:Tag>
    <b:SourceType>JournalArticle</b:SourceType>
    <b:Guid>{35818D70-80D2-FB45-BEDD-3BB411092F9D}</b:Guid>
    <b:Author>
      <b:Author>
        <b:NameList>
          <b:Person>
            <b:Last>Eisenberger</b:Last>
            <b:First>R.,</b:First>
            <b:Middle>Huntington, R., Hutchison, S., &amp; Sowa, D.</b:Middle>
          </b:Person>
        </b:NameList>
      </b:Author>
    </b:Author>
    <b:Title>Perceived organizational support</b:Title>
    <b:JournalName>Journal of Applied Psychology</b:JournalName>
    <b:Year>1986</b:Year>
    <b:Volume>71</b:Volume>
    <b:Issue>3</b:Issue>
    <b:Pages>500-507</b:Pages>
    <b:RefOrder>13</b:RefOrder>
  </b:Source>
  <b:Source>
    <b:Tag>Sta08</b:Tag>
    <b:SourceType>JournalArticle</b:SourceType>
    <b:Guid>{EF02373F-A934-3A40-AD57-52D5C66D23BC}</b:Guid>
    <b:Author>
      <b:Author>
        <b:NameList>
          <b:Person>
            <b:Last>Staubus</b:Last>
            <b:First>Martin</b:First>
          </b:Person>
        </b:NameList>
      </b:Author>
    </b:Author>
    <b:Title>The Inherent Motivation to Work Productively: A Brief Look at Employee Ownership and Industrial History</b:Title>
    <b:JournalName>Curriculum Library for Employee Ownership</b:JournalName>
    <b:Year>2008</b:Year>
    <b:Publisher>Rutgers University’s School of Management and Labor Relations</b:Publisher>
    <b:Month>01</b:Month>
    <b:RefOrder>6</b:RefOrder>
  </b:Source>
  <b:Source>
    <b:Tag>Osw18</b:Tag>
    <b:SourceType>JournalArticle</b:SourceType>
    <b:Guid>{28C2FB8B-0C35-1F4C-A4D3-DDE962C2D8CD}</b:Guid>
    <b:Author>
      <b:Author>
        <b:NameList>
          <b:Person>
            <b:Last>Mhlanga</b:Last>
            <b:First>Oswald</b:First>
          </b:Person>
        </b:NameList>
      </b:Author>
    </b:Author>
    <b:Title>Factors influencing employee motivation in hotels</b:Title>
    <b:JournalName>African Journal of Hospitality Tourism and Leisure</b:JournalName>
    <b:Year>2018</b:Year>
    <b:Volume>7</b:Volume>
    <b:Issue>3</b:Issue>
    <b:Pages>1-8</b:Pages>
    <b:RefOrder>84</b:RefOrder>
  </b:Source>
  <b:Source>
    <b:Tag>Shi07</b:Tag>
    <b:SourceType>Book</b:SourceType>
    <b:Guid>{FDC98EF9-7954-804D-BC3D-DE8877BC256D}</b:Guid>
    <b:Title>Managing employee performance and reward : concepts, practices, strategies</b:Title>
    <b:Year>2007</b:Year>
    <b:Author>
      <b:Author>
        <b:NameList>
          <b:Person>
            <b:Last>Shields</b:Last>
            <b:First>J.</b:First>
          </b:Person>
        </b:NameList>
      </b:Author>
    </b:Author>
    <b:Publisher>Cambridge University Press</b:Publisher>
    <b:RefOrder>85</b:RefOrder>
  </b:Source>
  <b:Source>
    <b:Tag>HRF25</b:Tag>
    <b:SourceType>InternetSite</b:SourceType>
    <b:Guid>{F6E934FA-E418-BD45-AD71-929350086017}</b:Guid>
    <b:Author>
      <b:Author>
        <b:Corporate>HR Future</b:Corporate>
      </b:Author>
    </b:Author>
    <b:Title>10 Essential HR Training Topics for Managers</b:Title>
    <b:Year>2025</b:Year>
    <b:URL>https://www.hrfuture.net/employee-lifecycle/skills-learning-coaching-mentoring-training-development/10-essential-hr-training-topics-for-managers/</b:URL>
    <b:YearAccessed>2025</b:YearAccessed>
    <b:MonthAccessed>02</b:MonthAccessed>
    <b:DayAccessed>20</b:DayAccessed>
    <b:RefOrder>82</b:RefOrder>
  </b:Source>
  <b:Source>
    <b:Tag>Ame24</b:Tag>
    <b:SourceType>InternetSite</b:SourceType>
    <b:Guid>{8CB6C79D-7FAB-544C-9C21-A52FF3FB957C}</b:Guid>
    <b:Author>
      <b:Author>
        <b:Corporate>American Psychology Association</b:Corporate>
      </b:Author>
    </b:Author>
    <b:Title>Train your managers to promote health and well-being</b:Title>
    <b:URL>https://www.apa.org/topics/healthy-workplaces/mental-health/train-managers</b:URL>
    <b:Year>2024</b:Year>
    <b:YearAccessed>2025</b:YearAccessed>
    <b:MonthAccessed>02</b:MonthAccessed>
    <b:DayAccessed>22</b:DayAccessed>
    <b:RefOrder>83</b:RefOrder>
  </b:Source>
  <b:Source>
    <b:Tag>Gal17</b:Tag>
    <b:SourceType>InternetSite</b:SourceType>
    <b:Guid>{704093DD-F25E-7B4B-8E1D-7FC47A8F2174}</b:Guid>
    <b:Author>
      <b:Author>
        <b:Corporate>Gallup</b:Corporate>
      </b:Author>
    </b:Author>
    <b:Title>The No. 1 Employee Benefit That No One's Talking About</b:Title>
    <b:URL>https://www.gallup.com/workplace/231620/why-performance-development-wins-workplace.aspx</b:URL>
    <b:Year>2017</b:Year>
    <b:YearAccessed>2025</b:YearAccessed>
    <b:MonthAccessed>02</b:MonthAccessed>
    <b:DayAccessed>21</b:DayAccessed>
    <b:RefOrder>79</b:RefOrder>
  </b:Source>
  <b:Source>
    <b:Tag>Qua24</b:Tag>
    <b:SourceType>InternetSite</b:SourceType>
    <b:Guid>{0ED0FBBA-8EC2-C648-A49A-9FF339F42AEB}</b:Guid>
    <b:Author>
      <b:Author>
        <b:Corporate>Quantum workplace</b:Corporate>
      </b:Author>
    </b:Author>
    <b:Title>The Importance of Employee Recognition: Statistics and Research</b:Title>
    <b:URL>https://www.quantumworkplace.com/future-of-work/importance-of-employee-recognition</b:URL>
    <b:Year>2024</b:Year>
    <b:YearAccessed>2025</b:YearAccessed>
    <b:MonthAccessed>02</b:MonthAccessed>
    <b:DayAccessed>20</b:DayAccessed>
    <b:RefOrder>80</b:RefOrder>
  </b:Source>
  <b:Source>
    <b:Tag>Sal20</b:Tag>
    <b:SourceType>InternetSite</b:SourceType>
    <b:Guid>{5058A0BB-D607-044E-B511-5E84F863D296}</b:Guid>
    <b:Author>
      <b:Author>
        <b:Corporate>Salesforce</b:Corporate>
      </b:Author>
    </b:Author>
    <b:Title>Trying To Identify a Corporate Purpose? You Don’t Have To Save the World</b:Title>
    <b:URL>https://www.salesforce.com/blog/category/business-as-a-platform-for-change/</b:URL>
    <b:Year>2020</b:Year>
    <b:YearAccessed>2025</b:YearAccessed>
    <b:MonthAccessed>02</b:MonthAccessed>
    <b:DayAccessed>22</b:DayAccessed>
    <b:RefOrder>81</b:RefOrder>
  </b:Source>
  <b:Source>
    <b:Tag>Mou02</b:Tag>
    <b:SourceType>Book</b:SourceType>
    <b:Guid>{6951CEB5-4C91-BD41-8727-076BF8BB1155}</b:Guid>
    <b:Title>Delivering Excellence in Health and Social Care</b:Title>
    <b:Year>2002</b:Year>
    <b:Author>
      <b:Author>
        <b:NameList>
          <b:Person>
            <b:Last>Moullin</b:Last>
            <b:First>M.</b:First>
          </b:Person>
        </b:NameList>
      </b:Author>
    </b:Author>
    <b:Publisher>Open University Press, Buckingham</b:Publisher>
    <b:RefOrder>14</b:RefOrder>
  </b:Source>
  <b:Source>
    <b:Tag>Nee02</b:Tag>
    <b:SourceType>ArticleInAPeriodical</b:SourceType>
    <b:Guid>{CBE737D1-2EE2-A64C-B799-C6C795825690}</b:Guid>
    <b:Title>The Performance Prism: The Scorecard for Measuring and Managing Stakeholder Relationships</b:Title>
    <b:City>Prentice Hall, London</b:City>
    <b:Year>2002</b:Year>
    <b:Author>
      <b:Author>
        <b:NameList>
          <b:Person>
            <b:Last>Neely</b:Last>
            <b:First>A.D.,</b:First>
            <b:Middle>Adams, C. and Kennerley, M.</b:Middle>
          </b:Person>
        </b:NameList>
      </b:Author>
    </b:Author>
    <b:PeriodicalTitle>Financial Times </b:PeriodicalTitle>
    <b:RefOrder>15</b:RefOrder>
  </b:Source>
  <b:Source>
    <b:Tag>Fra21</b:Tag>
    <b:SourceType>JournalArticle</b:SourceType>
    <b:Guid>{F3C74C4C-CD9E-3144-9D22-E8AA440D1F5A}</b:Guid>
    <b:Title>What makes work meaningful? Longitudinal evidence for the importance of autonomy and beneficence for meaningful work</b:Title>
    <b:Year>2021</b:Year>
    <b:JournalName>Journal of Vocational Behavior</b:JournalName>
    <b:Volume>131</b:Volume>
    <b:Author>
      <b:Author>
        <b:NameList>
          <b:Person>
            <b:Last>Frank Martela a</b:Last>
            <b:First>Marcos</b:First>
            <b:Middle>Gómez b , Wenceslao Unanue b , Sofia Araya b , Diego Bravo b , Alvaro Espejo c</b:Middle>
          </b:Person>
        </b:NameList>
      </b:Author>
    </b:Author>
    <b:RefOrder>58</b:RefOrder>
  </b:Source>
  <b:Source>
    <b:Tag>Bar00</b:Tag>
    <b:SourceType>Book</b:SourceType>
    <b:Guid>{3E949822-C691-594B-AA34-53CA53CDB24A}</b:Guid>
    <b:Title>Compensation, attraction, and retention. Compensation in organizations</b:Title>
    <b:Year>2000</b:Year>
    <b:Author>
      <b:Author>
        <b:NameList>
          <b:Person>
            <b:Last>Barber</b:Last>
            <b:First>A.E.</b:First>
            <b:Middle>and Bretz, R.D</b:Middle>
          </b:Person>
        </b:NameList>
      </b:Author>
    </b:Author>
    <b:RefOrder>19</b:RefOrder>
  </b:Source>
  <b:Source>
    <b:Tag>Tay11</b:Tag>
    <b:SourceType>Book</b:SourceType>
    <b:Guid>{153919C7-5B0E-454A-95C3-7C4D212F6234}</b:Guid>
    <b:Author>
      <b:Author>
        <b:NameList>
          <b:Person>
            <b:Last>Taylor</b:Last>
            <b:First>F.</b:First>
            <b:Middle>V.</b:Middle>
          </b:Person>
        </b:NameList>
      </b:Author>
    </b:Author>
    <b:Title>The Principles of Scientific Management</b:Title>
    <b:City>New York</b:City>
    <b:Publisher>Harper and Brothers and Frank G Gilbreth</b:Publisher>
    <b:Year>1911</b:Year>
    <b:Edition>Van Nostrand</b:Edition>
    <b:RefOrder>20</b:RefOrder>
  </b:Source>
</b:Sources>
</file>

<file path=customXml/itemProps1.xml><?xml version="1.0" encoding="utf-8"?>
<ds:datastoreItem xmlns:ds="http://schemas.openxmlformats.org/officeDocument/2006/customXml" ds:itemID="{2D51B2AE-7E56-B346-960B-6628BB2A79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3560</TotalTime>
  <Pages>40</Pages>
  <Words>11142</Words>
  <Characters>63514</Characters>
  <Application>Microsoft Office Word</Application>
  <DocSecurity>0</DocSecurity>
  <Lines>529</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Cecilia Enache</dc:creator>
  <cp:keywords/>
  <dc:description/>
  <cp:lastModifiedBy>Cecilia Enache</cp:lastModifiedBy>
  <cp:revision>19</cp:revision>
  <dcterms:created xsi:type="dcterms:W3CDTF">2025-02-18T08:42:00Z</dcterms:created>
  <dcterms:modified xsi:type="dcterms:W3CDTF">2025-03-03T23:05:00Z</dcterms:modified>
</cp:coreProperties>
</file>