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4B53C" w14:textId="79705E39" w:rsidR="006E70DD" w:rsidRPr="00D57E66" w:rsidRDefault="008C7EF1" w:rsidP="00D57E66">
      <w:pPr>
        <w:spacing w:line="360" w:lineRule="auto"/>
        <w:rPr>
          <w:rFonts w:ascii="Times New Roman" w:hAnsi="Times New Roman" w:cs="Times New Roman"/>
          <w:b/>
          <w:bCs/>
          <w:sz w:val="24"/>
          <w:szCs w:val="24"/>
          <w:u w:val="single"/>
        </w:rPr>
      </w:pPr>
      <w:r w:rsidRPr="00D57E66">
        <w:rPr>
          <w:rFonts w:ascii="Times New Roman" w:hAnsi="Times New Roman" w:cs="Times New Roman"/>
          <w:b/>
          <w:bCs/>
          <w:sz w:val="24"/>
          <w:szCs w:val="24"/>
          <w:u w:val="single"/>
        </w:rPr>
        <w:t>Findings and Conclusions</w:t>
      </w:r>
    </w:p>
    <w:p w14:paraId="1435D6F2" w14:textId="77777777" w:rsidR="008C7EF1" w:rsidRPr="00D57E66" w:rsidRDefault="008C7EF1" w:rsidP="00D57E66">
      <w:pPr>
        <w:spacing w:line="360" w:lineRule="auto"/>
        <w:rPr>
          <w:rFonts w:ascii="Times New Roman" w:hAnsi="Times New Roman" w:cs="Times New Roman"/>
          <w:sz w:val="24"/>
          <w:szCs w:val="24"/>
        </w:rPr>
      </w:pPr>
    </w:p>
    <w:p w14:paraId="7010FD3B" w14:textId="050EA3A7" w:rsidR="009774ED" w:rsidRPr="00D57E66" w:rsidRDefault="008C7EF1"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This segment will divulge into the conclusions of this essay. </w:t>
      </w:r>
      <w:r w:rsidR="005A2DE4" w:rsidRPr="00D57E66">
        <w:rPr>
          <w:rFonts w:ascii="Times New Roman" w:hAnsi="Times New Roman" w:cs="Times New Roman"/>
          <w:sz w:val="24"/>
          <w:szCs w:val="24"/>
        </w:rPr>
        <w:t xml:space="preserve">There is a lot of supporting evidence surrounding the effects that alcohol and drugs have on mental health however there is fewer evidence relating to the effect this has on policing. </w:t>
      </w:r>
      <w:r w:rsidR="00D04B5B" w:rsidRPr="00D57E66">
        <w:rPr>
          <w:rFonts w:ascii="Times New Roman" w:hAnsi="Times New Roman" w:cs="Times New Roman"/>
          <w:sz w:val="24"/>
          <w:szCs w:val="24"/>
        </w:rPr>
        <w:t xml:space="preserve">As stated by Tuckey (2011), </w:t>
      </w:r>
      <w:r w:rsidR="008C4BB7" w:rsidRPr="00D57E66">
        <w:rPr>
          <w:rFonts w:ascii="Times New Roman" w:hAnsi="Times New Roman" w:cs="Times New Roman"/>
          <w:sz w:val="24"/>
          <w:szCs w:val="24"/>
        </w:rPr>
        <w:t>policing is a very stressful role due to the exposure to traumatic incidents</w:t>
      </w:r>
      <w:r w:rsidR="009774ED" w:rsidRPr="00D57E66">
        <w:rPr>
          <w:rFonts w:ascii="Times New Roman" w:hAnsi="Times New Roman" w:cs="Times New Roman"/>
          <w:sz w:val="24"/>
          <w:szCs w:val="24"/>
        </w:rPr>
        <w:t xml:space="preserve"> which </w:t>
      </w:r>
      <w:r w:rsidR="008C4BB7" w:rsidRPr="00D57E66">
        <w:rPr>
          <w:rFonts w:ascii="Times New Roman" w:hAnsi="Times New Roman" w:cs="Times New Roman"/>
          <w:sz w:val="24"/>
          <w:szCs w:val="24"/>
        </w:rPr>
        <w:t xml:space="preserve">can lead to a diagnosis of PTSD (Post Traumatic Stress Disorder). </w:t>
      </w:r>
      <w:r w:rsidR="009774ED" w:rsidRPr="00D57E66">
        <w:rPr>
          <w:rFonts w:ascii="Times New Roman" w:hAnsi="Times New Roman" w:cs="Times New Roman"/>
          <w:sz w:val="24"/>
          <w:szCs w:val="24"/>
        </w:rPr>
        <w:t xml:space="preserve">However, this report is 15 years out of date; supporting the argument that there is little information on the effects of alcohol and drugs on policing. </w:t>
      </w:r>
    </w:p>
    <w:p w14:paraId="73607F52" w14:textId="77777777" w:rsidR="00747D6B" w:rsidRPr="00D57E66" w:rsidRDefault="00747D6B" w:rsidP="00D57E66">
      <w:pPr>
        <w:spacing w:line="360" w:lineRule="auto"/>
        <w:rPr>
          <w:rFonts w:ascii="Times New Roman" w:hAnsi="Times New Roman" w:cs="Times New Roman"/>
          <w:sz w:val="24"/>
          <w:szCs w:val="24"/>
        </w:rPr>
      </w:pPr>
    </w:p>
    <w:p w14:paraId="015DD674" w14:textId="136C4986" w:rsidR="003A0550" w:rsidRPr="00D57E66" w:rsidRDefault="00C93219"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The questionnaire attached to this essay attempts to consolidate a gap between old research and new evolving research. </w:t>
      </w:r>
      <w:r w:rsidR="003540F6" w:rsidRPr="00D57E66">
        <w:rPr>
          <w:rFonts w:ascii="Times New Roman" w:hAnsi="Times New Roman" w:cs="Times New Roman"/>
          <w:sz w:val="24"/>
          <w:szCs w:val="24"/>
        </w:rPr>
        <w:t xml:space="preserve">Furthermore, the results have found that 40% of officers believe that dealing with mental health calls caused by drugs and alcohol effects their own mental health. </w:t>
      </w:r>
      <w:r w:rsidR="00677AAE" w:rsidRPr="00D57E66">
        <w:rPr>
          <w:rFonts w:ascii="Times New Roman" w:hAnsi="Times New Roman" w:cs="Times New Roman"/>
          <w:sz w:val="24"/>
          <w:szCs w:val="24"/>
        </w:rPr>
        <w:t xml:space="preserve">Concerningly 59.1% of officers confirmed that their mental health has decreased since joining the job however all confirmed that they are aware of the supporting charity called Trim (Trauma Risk Management). Furthermore, 18.2% of officer have had to take time off work due to the ongoing effects of alcohol and drugs on the demand in policing. There are </w:t>
      </w:r>
      <w:r w:rsidR="003A0550" w:rsidRPr="00D57E66">
        <w:rPr>
          <w:rFonts w:ascii="Times New Roman" w:hAnsi="Times New Roman" w:cs="Times New Roman"/>
          <w:sz w:val="24"/>
          <w:szCs w:val="24"/>
        </w:rPr>
        <w:t>unsettling</w:t>
      </w:r>
      <w:r w:rsidR="00677AAE" w:rsidRPr="00D57E66">
        <w:rPr>
          <w:rFonts w:ascii="Times New Roman" w:hAnsi="Times New Roman" w:cs="Times New Roman"/>
          <w:sz w:val="24"/>
          <w:szCs w:val="24"/>
        </w:rPr>
        <w:t xml:space="preserve"> </w:t>
      </w:r>
      <w:r w:rsidR="003A0550" w:rsidRPr="00D57E66">
        <w:rPr>
          <w:rFonts w:ascii="Times New Roman" w:hAnsi="Times New Roman" w:cs="Times New Roman"/>
          <w:sz w:val="24"/>
          <w:szCs w:val="24"/>
        </w:rPr>
        <w:t>results</w:t>
      </w:r>
      <w:r w:rsidR="00677AAE" w:rsidRPr="00D57E66">
        <w:rPr>
          <w:rFonts w:ascii="Times New Roman" w:hAnsi="Times New Roman" w:cs="Times New Roman"/>
          <w:sz w:val="24"/>
          <w:szCs w:val="24"/>
        </w:rPr>
        <w:t xml:space="preserve"> regarding the effect someone else’s mental health has on the officers as 59.1% of them confirmed that it does </w:t>
      </w:r>
      <w:r w:rsidR="003A0550" w:rsidRPr="00D57E66">
        <w:rPr>
          <w:rFonts w:ascii="Times New Roman" w:hAnsi="Times New Roman" w:cs="Times New Roman"/>
          <w:sz w:val="24"/>
          <w:szCs w:val="24"/>
        </w:rPr>
        <w:t>have a direct effect on them. On balance, the result of the questionnaire shows that the increased demand involving drug and alcohol related calls are</w:t>
      </w:r>
      <w:r w:rsidR="007901CA" w:rsidRPr="00D57E66">
        <w:rPr>
          <w:rFonts w:ascii="Times New Roman" w:hAnsi="Times New Roman" w:cs="Times New Roman"/>
          <w:sz w:val="24"/>
          <w:szCs w:val="24"/>
        </w:rPr>
        <w:t xml:space="preserve"> negatively</w:t>
      </w:r>
      <w:r w:rsidR="003A0550" w:rsidRPr="00D57E66">
        <w:rPr>
          <w:rFonts w:ascii="Times New Roman" w:hAnsi="Times New Roman" w:cs="Times New Roman"/>
          <w:sz w:val="24"/>
          <w:szCs w:val="24"/>
        </w:rPr>
        <w:t xml:space="preserve"> influencing the police officers. Although </w:t>
      </w:r>
      <w:proofErr w:type="spellStart"/>
      <w:r w:rsidR="003A0550" w:rsidRPr="00D57E66">
        <w:rPr>
          <w:rFonts w:ascii="Times New Roman" w:hAnsi="Times New Roman" w:cs="Times New Roman"/>
          <w:sz w:val="24"/>
          <w:szCs w:val="24"/>
        </w:rPr>
        <w:t>Valkrow</w:t>
      </w:r>
      <w:proofErr w:type="spellEnd"/>
      <w:r w:rsidR="003A0550" w:rsidRPr="00D57E66">
        <w:rPr>
          <w:rFonts w:ascii="Times New Roman" w:hAnsi="Times New Roman" w:cs="Times New Roman"/>
          <w:sz w:val="24"/>
          <w:szCs w:val="24"/>
        </w:rPr>
        <w:t xml:space="preserve"> (2007) argues that addiction is a disease, </w:t>
      </w:r>
      <w:r w:rsidR="007901CA" w:rsidRPr="00D57E66">
        <w:rPr>
          <w:rFonts w:ascii="Times New Roman" w:hAnsi="Times New Roman" w:cs="Times New Roman"/>
          <w:sz w:val="24"/>
          <w:szCs w:val="24"/>
        </w:rPr>
        <w:t>59.1% of front-line officers will argue that it is a choice.</w:t>
      </w:r>
    </w:p>
    <w:p w14:paraId="438AB454" w14:textId="77777777" w:rsidR="007901CA" w:rsidRPr="00D57E66" w:rsidRDefault="007901CA" w:rsidP="00D57E66">
      <w:pPr>
        <w:spacing w:line="360" w:lineRule="auto"/>
        <w:rPr>
          <w:rFonts w:ascii="Times New Roman" w:hAnsi="Times New Roman" w:cs="Times New Roman"/>
          <w:sz w:val="24"/>
          <w:szCs w:val="24"/>
        </w:rPr>
      </w:pPr>
    </w:p>
    <w:p w14:paraId="7339AA72" w14:textId="278896D6" w:rsidR="007901CA" w:rsidRPr="00D57E66" w:rsidRDefault="007901CA"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The purpose of the essay</w:t>
      </w:r>
      <w:r w:rsidR="003C78EA" w:rsidRPr="00D57E66">
        <w:rPr>
          <w:rFonts w:ascii="Times New Roman" w:hAnsi="Times New Roman" w:cs="Times New Roman"/>
          <w:sz w:val="24"/>
          <w:szCs w:val="24"/>
        </w:rPr>
        <w:t xml:space="preserve"> was </w:t>
      </w:r>
      <w:r w:rsidRPr="00D57E66">
        <w:rPr>
          <w:rFonts w:ascii="Times New Roman" w:hAnsi="Times New Roman" w:cs="Times New Roman"/>
          <w:sz w:val="24"/>
          <w:szCs w:val="24"/>
        </w:rPr>
        <w:t xml:space="preserve">to evidence the effect that drugs and alcohol has on mental health which in turn affects policing. </w:t>
      </w:r>
      <w:r w:rsidRPr="00D57E66">
        <w:rPr>
          <w:rFonts w:ascii="Times New Roman" w:hAnsi="Times New Roman" w:cs="Times New Roman"/>
          <w:sz w:val="24"/>
          <w:szCs w:val="24"/>
        </w:rPr>
        <w:t>While utilising outside literature to support these theories, this research work has been successful in offering answers to th</w:t>
      </w:r>
      <w:r w:rsidRPr="00D57E66">
        <w:rPr>
          <w:rFonts w:ascii="Times New Roman" w:hAnsi="Times New Roman" w:cs="Times New Roman"/>
          <w:sz w:val="24"/>
          <w:szCs w:val="24"/>
        </w:rPr>
        <w:t xml:space="preserve">is </w:t>
      </w:r>
      <w:r w:rsidR="00704D5A" w:rsidRPr="00D57E66">
        <w:rPr>
          <w:rFonts w:ascii="Times New Roman" w:hAnsi="Times New Roman" w:cs="Times New Roman"/>
          <w:sz w:val="24"/>
          <w:szCs w:val="24"/>
        </w:rPr>
        <w:t xml:space="preserve">quest. </w:t>
      </w:r>
    </w:p>
    <w:p w14:paraId="6CDA12C3" w14:textId="77777777" w:rsidR="00747D6B" w:rsidRPr="00D57E66" w:rsidRDefault="00747D6B" w:rsidP="00D57E66">
      <w:pPr>
        <w:spacing w:line="360" w:lineRule="auto"/>
        <w:rPr>
          <w:rFonts w:ascii="Times New Roman" w:hAnsi="Times New Roman" w:cs="Times New Roman"/>
          <w:sz w:val="24"/>
          <w:szCs w:val="24"/>
        </w:rPr>
      </w:pPr>
    </w:p>
    <w:p w14:paraId="607BBD0C" w14:textId="5B60EE2E" w:rsidR="00D04B5B" w:rsidRPr="00D57E66" w:rsidRDefault="00583C48"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The essay details that current police officers are battling with their own mental health and </w:t>
      </w:r>
      <w:r w:rsidR="003C78EA" w:rsidRPr="00D57E66">
        <w:rPr>
          <w:rFonts w:ascii="Times New Roman" w:hAnsi="Times New Roman" w:cs="Times New Roman"/>
          <w:sz w:val="24"/>
          <w:szCs w:val="24"/>
        </w:rPr>
        <w:t xml:space="preserve">are seeking support around this. The implications of this can be positive should the right people read it. This includes members of any police force who is of senior ranking and has the power </w:t>
      </w:r>
      <w:r w:rsidR="003C78EA" w:rsidRPr="00D57E66">
        <w:rPr>
          <w:rFonts w:ascii="Times New Roman" w:hAnsi="Times New Roman" w:cs="Times New Roman"/>
          <w:sz w:val="24"/>
          <w:szCs w:val="24"/>
        </w:rPr>
        <w:lastRenderedPageBreak/>
        <w:t xml:space="preserve">to make a difference. They </w:t>
      </w:r>
      <w:proofErr w:type="gramStart"/>
      <w:r w:rsidR="003C78EA" w:rsidRPr="00D57E66">
        <w:rPr>
          <w:rFonts w:ascii="Times New Roman" w:hAnsi="Times New Roman" w:cs="Times New Roman"/>
          <w:sz w:val="24"/>
          <w:szCs w:val="24"/>
        </w:rPr>
        <w:t>are able to</w:t>
      </w:r>
      <w:proofErr w:type="gramEnd"/>
      <w:r w:rsidR="003C78EA" w:rsidRPr="00D57E66">
        <w:rPr>
          <w:rFonts w:ascii="Times New Roman" w:hAnsi="Times New Roman" w:cs="Times New Roman"/>
          <w:sz w:val="24"/>
          <w:szCs w:val="24"/>
        </w:rPr>
        <w:t xml:space="preserve"> take this concluded research and address the ongoing challenges within the role. Furthermore, the essay promotes the idea of new research around the effects of drugs and alcohol on policing by addressing where the issue stems from along with any patterns in behaviours that may come to light. Without forgetting, how to better support response officers who are at the bottom of the chain and having to deal with a variety of stressful incidents</w:t>
      </w:r>
      <w:r w:rsidR="00747D6B" w:rsidRPr="00D57E66">
        <w:rPr>
          <w:rFonts w:ascii="Times New Roman" w:hAnsi="Times New Roman" w:cs="Times New Roman"/>
          <w:sz w:val="24"/>
          <w:szCs w:val="24"/>
        </w:rPr>
        <w:t xml:space="preserve"> whilst managing a demanding and stressful workload and balancing a personal life. </w:t>
      </w:r>
    </w:p>
    <w:p w14:paraId="3C2B18A5" w14:textId="77777777" w:rsidR="00D04B5B" w:rsidRPr="00D57E66" w:rsidRDefault="00D04B5B" w:rsidP="00D57E66">
      <w:pPr>
        <w:spacing w:line="360" w:lineRule="auto"/>
        <w:rPr>
          <w:rFonts w:ascii="Times New Roman" w:hAnsi="Times New Roman" w:cs="Times New Roman"/>
          <w:sz w:val="24"/>
          <w:szCs w:val="24"/>
        </w:rPr>
      </w:pPr>
    </w:p>
    <w:p w14:paraId="038FB98E" w14:textId="77777777" w:rsidR="00D04B5B" w:rsidRPr="00D57E66" w:rsidRDefault="00D04B5B" w:rsidP="00D57E66">
      <w:pPr>
        <w:spacing w:line="360" w:lineRule="auto"/>
        <w:rPr>
          <w:rFonts w:ascii="Times New Roman" w:hAnsi="Times New Roman" w:cs="Times New Roman"/>
          <w:sz w:val="24"/>
          <w:szCs w:val="24"/>
        </w:rPr>
      </w:pPr>
    </w:p>
    <w:p w14:paraId="6F6A2F3E" w14:textId="77777777" w:rsidR="00D04B5B" w:rsidRPr="00D57E66" w:rsidRDefault="00D04B5B" w:rsidP="00D57E66">
      <w:pPr>
        <w:spacing w:line="360" w:lineRule="auto"/>
        <w:rPr>
          <w:rFonts w:ascii="Times New Roman" w:hAnsi="Times New Roman" w:cs="Times New Roman"/>
          <w:sz w:val="24"/>
          <w:szCs w:val="24"/>
        </w:rPr>
      </w:pPr>
    </w:p>
    <w:p w14:paraId="2E0DDFD3" w14:textId="77777777" w:rsidR="00D04B5B" w:rsidRPr="00D57E66" w:rsidRDefault="00D04B5B" w:rsidP="00D57E66">
      <w:pPr>
        <w:spacing w:line="360" w:lineRule="auto"/>
        <w:rPr>
          <w:rFonts w:ascii="Times New Roman" w:hAnsi="Times New Roman" w:cs="Times New Roman"/>
          <w:sz w:val="24"/>
          <w:szCs w:val="24"/>
        </w:rPr>
      </w:pPr>
    </w:p>
    <w:p w14:paraId="57B8EF52" w14:textId="77777777" w:rsidR="00D04B5B" w:rsidRPr="00D57E66" w:rsidRDefault="00D04B5B" w:rsidP="00D57E66">
      <w:pPr>
        <w:spacing w:line="360" w:lineRule="auto"/>
        <w:rPr>
          <w:rFonts w:ascii="Times New Roman" w:hAnsi="Times New Roman" w:cs="Times New Roman"/>
          <w:sz w:val="24"/>
          <w:szCs w:val="24"/>
        </w:rPr>
      </w:pPr>
    </w:p>
    <w:p w14:paraId="69A35EB3" w14:textId="38046C4C" w:rsidR="00D04B5B" w:rsidRPr="00D57E66" w:rsidRDefault="00D04B5B"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 xml:space="preserve">Reference List </w:t>
      </w:r>
    </w:p>
    <w:p w14:paraId="0EBBB1DD" w14:textId="49076195" w:rsidR="009774ED" w:rsidRPr="00D57E66" w:rsidRDefault="009774ED" w:rsidP="00D57E66">
      <w:pPr>
        <w:spacing w:line="360" w:lineRule="auto"/>
        <w:rPr>
          <w:rFonts w:ascii="Times New Roman" w:hAnsi="Times New Roman" w:cs="Times New Roman"/>
          <w:sz w:val="24"/>
          <w:szCs w:val="24"/>
        </w:rPr>
      </w:pPr>
      <w:r w:rsidRPr="00D57E66">
        <w:rPr>
          <w:rFonts w:ascii="Times New Roman" w:hAnsi="Times New Roman" w:cs="Times New Roman"/>
          <w:sz w:val="24"/>
          <w:szCs w:val="24"/>
        </w:rPr>
        <w:t>Tuckey, MR, Winwood, PC and Dollard, MF (2012) </w:t>
      </w:r>
      <w:r w:rsidRPr="00D57E66">
        <w:rPr>
          <w:rFonts w:ascii="Times New Roman" w:hAnsi="Times New Roman" w:cs="Times New Roman"/>
          <w:i/>
          <w:iCs/>
          <w:sz w:val="24"/>
          <w:szCs w:val="24"/>
        </w:rPr>
        <w:t>Psychosocial culture and pathways to psychological injury within policing. </w:t>
      </w:r>
      <w:r w:rsidRPr="00D57E66">
        <w:rPr>
          <w:rFonts w:ascii="Times New Roman" w:hAnsi="Times New Roman" w:cs="Times New Roman"/>
          <w:sz w:val="24"/>
          <w:szCs w:val="24"/>
        </w:rPr>
        <w:t xml:space="preserve">Available at: </w:t>
      </w:r>
      <w:hyperlink r:id="rId5" w:history="1">
        <w:r w:rsidRPr="00D57E66">
          <w:rPr>
            <w:rStyle w:val="Hyperlink"/>
            <w:rFonts w:ascii="Times New Roman" w:hAnsi="Times New Roman" w:cs="Times New Roman"/>
            <w:sz w:val="24"/>
            <w:szCs w:val="24"/>
          </w:rPr>
          <w:t>Full article: Psychosocial culture and pathways to psychological injury within policing</w:t>
        </w:r>
      </w:hyperlink>
      <w:r w:rsidRPr="00D57E66">
        <w:rPr>
          <w:rFonts w:ascii="Times New Roman" w:hAnsi="Times New Roman" w:cs="Times New Roman"/>
          <w:sz w:val="24"/>
          <w:szCs w:val="24"/>
        </w:rPr>
        <w:t xml:space="preserve"> (Accessed 03 September 2025)</w:t>
      </w:r>
    </w:p>
    <w:p w14:paraId="01FD6658" w14:textId="77777777" w:rsidR="007901CA" w:rsidRPr="00D57E66" w:rsidRDefault="007901CA" w:rsidP="00D57E66">
      <w:pPr>
        <w:spacing w:line="360" w:lineRule="auto"/>
        <w:rPr>
          <w:rFonts w:ascii="Times New Roman" w:hAnsi="Times New Roman" w:cs="Times New Roman"/>
          <w:sz w:val="24"/>
          <w:szCs w:val="24"/>
        </w:rPr>
      </w:pPr>
      <w:proofErr w:type="spellStart"/>
      <w:r w:rsidRPr="00D57E66">
        <w:rPr>
          <w:rFonts w:ascii="Times New Roman" w:hAnsi="Times New Roman" w:cs="Times New Roman"/>
          <w:sz w:val="24"/>
          <w:szCs w:val="24"/>
        </w:rPr>
        <w:t>Vakow</w:t>
      </w:r>
      <w:proofErr w:type="spellEnd"/>
      <w:r w:rsidRPr="00D57E66">
        <w:rPr>
          <w:rFonts w:ascii="Times New Roman" w:hAnsi="Times New Roman" w:cs="Times New Roman"/>
          <w:sz w:val="24"/>
          <w:szCs w:val="24"/>
        </w:rPr>
        <w:t xml:space="preserve">, D. (2007) </w:t>
      </w:r>
      <w:r w:rsidRPr="00D57E66">
        <w:rPr>
          <w:rFonts w:ascii="Times New Roman" w:hAnsi="Times New Roman" w:cs="Times New Roman"/>
          <w:i/>
          <w:iCs/>
          <w:sz w:val="24"/>
          <w:szCs w:val="24"/>
        </w:rPr>
        <w:t>Drugs, Brains, and Behaviour. The Science of Addiction</w:t>
      </w:r>
      <w:r w:rsidRPr="00D57E66">
        <w:rPr>
          <w:rFonts w:ascii="Times New Roman" w:hAnsi="Times New Roman" w:cs="Times New Roman"/>
          <w:sz w:val="24"/>
          <w:szCs w:val="24"/>
        </w:rPr>
        <w:t xml:space="preserve">. USA. National Institute on Drugs. </w:t>
      </w:r>
    </w:p>
    <w:p w14:paraId="1AA4E63F" w14:textId="77777777" w:rsidR="007901CA" w:rsidRPr="009774ED" w:rsidRDefault="007901CA"/>
    <w:sectPr w:rsidR="007901CA" w:rsidRPr="009774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4A15C4"/>
    <w:multiLevelType w:val="hybridMultilevel"/>
    <w:tmpl w:val="77FC7F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0775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EF1"/>
    <w:rsid w:val="000D1A02"/>
    <w:rsid w:val="003540F6"/>
    <w:rsid w:val="00386063"/>
    <w:rsid w:val="003A0550"/>
    <w:rsid w:val="003C78EA"/>
    <w:rsid w:val="00583C48"/>
    <w:rsid w:val="005A2DE4"/>
    <w:rsid w:val="00677AAE"/>
    <w:rsid w:val="006E70DD"/>
    <w:rsid w:val="00704D5A"/>
    <w:rsid w:val="00747D6B"/>
    <w:rsid w:val="007901CA"/>
    <w:rsid w:val="008C4BB7"/>
    <w:rsid w:val="008C7EF1"/>
    <w:rsid w:val="009774ED"/>
    <w:rsid w:val="00C93219"/>
    <w:rsid w:val="00CC3CED"/>
    <w:rsid w:val="00D04B5B"/>
    <w:rsid w:val="00D57E66"/>
    <w:rsid w:val="00F20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B96AA"/>
  <w15:chartTrackingRefBased/>
  <w15:docId w15:val="{DD8D91EB-C6E6-4309-A8C2-FBF6F7EE3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7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7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7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7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7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7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7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EF1"/>
    <w:rPr>
      <w:rFonts w:eastAsiaTheme="majorEastAsia" w:cstheme="majorBidi"/>
      <w:color w:val="272727" w:themeColor="text1" w:themeTint="D8"/>
    </w:rPr>
  </w:style>
  <w:style w:type="paragraph" w:styleId="Title">
    <w:name w:val="Title"/>
    <w:basedOn w:val="Normal"/>
    <w:next w:val="Normal"/>
    <w:link w:val="TitleChar"/>
    <w:uiPriority w:val="10"/>
    <w:qFormat/>
    <w:rsid w:val="008C7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EF1"/>
    <w:pPr>
      <w:spacing w:before="160"/>
      <w:jc w:val="center"/>
    </w:pPr>
    <w:rPr>
      <w:i/>
      <w:iCs/>
      <w:color w:val="404040" w:themeColor="text1" w:themeTint="BF"/>
    </w:rPr>
  </w:style>
  <w:style w:type="character" w:customStyle="1" w:styleId="QuoteChar">
    <w:name w:val="Quote Char"/>
    <w:basedOn w:val="DefaultParagraphFont"/>
    <w:link w:val="Quote"/>
    <w:uiPriority w:val="29"/>
    <w:rsid w:val="008C7EF1"/>
    <w:rPr>
      <w:i/>
      <w:iCs/>
      <w:color w:val="404040" w:themeColor="text1" w:themeTint="BF"/>
    </w:rPr>
  </w:style>
  <w:style w:type="paragraph" w:styleId="ListParagraph">
    <w:name w:val="List Paragraph"/>
    <w:basedOn w:val="Normal"/>
    <w:uiPriority w:val="34"/>
    <w:qFormat/>
    <w:rsid w:val="008C7EF1"/>
    <w:pPr>
      <w:ind w:left="720"/>
      <w:contextualSpacing/>
    </w:pPr>
  </w:style>
  <w:style w:type="character" w:styleId="IntenseEmphasis">
    <w:name w:val="Intense Emphasis"/>
    <w:basedOn w:val="DefaultParagraphFont"/>
    <w:uiPriority w:val="21"/>
    <w:qFormat/>
    <w:rsid w:val="008C7EF1"/>
    <w:rPr>
      <w:i/>
      <w:iCs/>
      <w:color w:val="0F4761" w:themeColor="accent1" w:themeShade="BF"/>
    </w:rPr>
  </w:style>
  <w:style w:type="paragraph" w:styleId="IntenseQuote">
    <w:name w:val="Intense Quote"/>
    <w:basedOn w:val="Normal"/>
    <w:next w:val="Normal"/>
    <w:link w:val="IntenseQuoteChar"/>
    <w:uiPriority w:val="30"/>
    <w:qFormat/>
    <w:rsid w:val="008C7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EF1"/>
    <w:rPr>
      <w:i/>
      <w:iCs/>
      <w:color w:val="0F4761" w:themeColor="accent1" w:themeShade="BF"/>
    </w:rPr>
  </w:style>
  <w:style w:type="character" w:styleId="IntenseReference">
    <w:name w:val="Intense Reference"/>
    <w:basedOn w:val="DefaultParagraphFont"/>
    <w:uiPriority w:val="32"/>
    <w:qFormat/>
    <w:rsid w:val="008C7EF1"/>
    <w:rPr>
      <w:b/>
      <w:bCs/>
      <w:smallCaps/>
      <w:color w:val="0F4761" w:themeColor="accent1" w:themeShade="BF"/>
      <w:spacing w:val="5"/>
    </w:rPr>
  </w:style>
  <w:style w:type="character" w:styleId="Hyperlink">
    <w:name w:val="Hyperlink"/>
    <w:basedOn w:val="DefaultParagraphFont"/>
    <w:uiPriority w:val="99"/>
    <w:unhideWhenUsed/>
    <w:rsid w:val="009774ED"/>
    <w:rPr>
      <w:color w:val="467886" w:themeColor="hyperlink"/>
      <w:u w:val="single"/>
    </w:rPr>
  </w:style>
  <w:style w:type="character" w:styleId="UnresolvedMention">
    <w:name w:val="Unresolved Mention"/>
    <w:basedOn w:val="DefaultParagraphFont"/>
    <w:uiPriority w:val="99"/>
    <w:semiHidden/>
    <w:unhideWhenUsed/>
    <w:rsid w:val="009774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4366632">
      <w:bodyDiv w:val="1"/>
      <w:marLeft w:val="0"/>
      <w:marRight w:val="0"/>
      <w:marTop w:val="0"/>
      <w:marBottom w:val="0"/>
      <w:divBdr>
        <w:top w:val="none" w:sz="0" w:space="0" w:color="auto"/>
        <w:left w:val="none" w:sz="0" w:space="0" w:color="auto"/>
        <w:bottom w:val="none" w:sz="0" w:space="0" w:color="auto"/>
        <w:right w:val="none" w:sz="0" w:space="0" w:color="auto"/>
      </w:divBdr>
    </w:div>
    <w:div w:id="1884560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andfonline.com/doi/full/10.1080/15614263.2011.574072?scroll=top&amp;needAccess=tru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2</Pages>
  <Words>491</Words>
  <Characters>2804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swp8599</dc:creator>
  <cp:keywords/>
  <dc:description/>
  <cp:lastModifiedBy>Jones,Sally swp8599</cp:lastModifiedBy>
  <cp:revision>2</cp:revision>
  <dcterms:created xsi:type="dcterms:W3CDTF">2025-09-03T10:49:00Z</dcterms:created>
  <dcterms:modified xsi:type="dcterms:W3CDTF">2025-09-03T14:25:00Z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2025-09-03T14:24:20Z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fe81873b-5a72-426a-aab1-163dae9748c2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