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784059" w:rsidRPr="0074722B" w:rsidRDefault="00784059" w:rsidP="00784059">
      <w:pPr>
        <w:pStyle w:val="Heading1"/>
        <w:rPr>
          <w:rFonts w:ascii="Times New Roman" w:hAnsi="Times New Roman" w:cs="Times New Roman"/>
          <w:b/>
          <w:color w:val="000000" w:themeColor="text1"/>
          <w:sz w:val="28"/>
          <w:szCs w:val="28"/>
        </w:rPr>
      </w:pPr>
      <w:r>
        <w:rPr>
          <w:rFonts w:ascii="Times New Roman" w:hAnsi="Times New Roman" w:cs="Times New Roman"/>
          <w:b/>
          <w:color w:val="000000" w:themeColor="text1"/>
          <w:sz w:val="28"/>
          <w:szCs w:val="28"/>
        </w:rPr>
        <w:t xml:space="preserve">                          </w:t>
      </w:r>
      <w:r w:rsidRPr="00370DD5">
        <w:rPr>
          <w:rFonts w:ascii="Times New Roman" w:hAnsi="Times New Roman" w:cs="Times New Roman"/>
          <w:b/>
          <w:color w:val="000000" w:themeColor="text1"/>
          <w:sz w:val="28"/>
          <w:szCs w:val="28"/>
        </w:rPr>
        <w:t xml:space="preserve">University of Wales Trinity Saint David </w:t>
      </w:r>
    </w:p>
    <w:p w:rsidR="00784059" w:rsidRDefault="00784059" w:rsidP="00784059">
      <w:pPr>
        <w:pStyle w:val="Heading2"/>
        <w:rPr>
          <w:rFonts w:ascii="Times New Roman" w:hAnsi="Times New Roman" w:cs="Times New Roman"/>
          <w:b w:val="0"/>
          <w:color w:val="000000" w:themeColor="text1"/>
          <w:sz w:val="28"/>
          <w:szCs w:val="28"/>
        </w:rPr>
      </w:pPr>
    </w:p>
    <w:p w:rsidR="00784059" w:rsidRPr="0074722B" w:rsidRDefault="00784059" w:rsidP="00784059"/>
    <w:p w:rsidR="00784059" w:rsidRDefault="00784059" w:rsidP="00784059"/>
    <w:p w:rsidR="00784059" w:rsidRPr="002F04EB" w:rsidRDefault="00784059" w:rsidP="00784059">
      <w:pPr>
        <w:rPr>
          <w:rFonts w:ascii="Times New Roman" w:hAnsi="Times New Roman" w:cs="Times New Roman"/>
          <w:b/>
          <w:color w:val="4472C4" w:themeColor="accent1"/>
          <w:sz w:val="28"/>
          <w:szCs w:val="28"/>
        </w:rPr>
      </w:pPr>
      <w:r>
        <w:rPr>
          <w:rFonts w:ascii="Times New Roman" w:hAnsi="Times New Roman" w:cs="Times New Roman"/>
          <w:b/>
          <w:sz w:val="28"/>
          <w:szCs w:val="28"/>
        </w:rPr>
        <w:t>Student N</w:t>
      </w:r>
      <w:r w:rsidRPr="002F04EB">
        <w:rPr>
          <w:rFonts w:ascii="Times New Roman" w:hAnsi="Times New Roman" w:cs="Times New Roman"/>
          <w:b/>
          <w:sz w:val="28"/>
          <w:szCs w:val="28"/>
        </w:rPr>
        <w:t xml:space="preserve">ame: </w:t>
      </w:r>
      <w:r>
        <w:rPr>
          <w:rFonts w:ascii="Times New Roman" w:hAnsi="Times New Roman" w:cs="Times New Roman"/>
          <w:b/>
          <w:sz w:val="28"/>
          <w:szCs w:val="28"/>
        </w:rPr>
        <w:t xml:space="preserve"> </w:t>
      </w:r>
      <w:r w:rsidRPr="002F04EB">
        <w:rPr>
          <w:rFonts w:ascii="Times New Roman" w:hAnsi="Times New Roman" w:cs="Times New Roman"/>
          <w:b/>
          <w:sz w:val="28"/>
          <w:szCs w:val="28"/>
        </w:rPr>
        <w:t xml:space="preserve">Martins </w:t>
      </w:r>
      <w:proofErr w:type="spellStart"/>
      <w:r w:rsidRPr="002F04EB">
        <w:rPr>
          <w:rFonts w:ascii="Times New Roman" w:hAnsi="Times New Roman" w:cs="Times New Roman"/>
          <w:b/>
          <w:sz w:val="28"/>
          <w:szCs w:val="28"/>
        </w:rPr>
        <w:t>Uwugiaruoyi</w:t>
      </w:r>
      <w:proofErr w:type="spellEnd"/>
    </w:p>
    <w:p w:rsidR="00784059" w:rsidRPr="002F04EB" w:rsidRDefault="00784059" w:rsidP="00784059">
      <w:pPr>
        <w:rPr>
          <w:rFonts w:ascii="Times New Roman" w:hAnsi="Times New Roman" w:cs="Times New Roman"/>
          <w:b/>
          <w:sz w:val="28"/>
          <w:szCs w:val="28"/>
        </w:rPr>
      </w:pPr>
      <w:r w:rsidRPr="002F04EB">
        <w:rPr>
          <w:rFonts w:ascii="Times New Roman" w:hAnsi="Times New Roman" w:cs="Times New Roman"/>
          <w:b/>
          <w:sz w:val="28"/>
          <w:szCs w:val="28"/>
        </w:rPr>
        <w:t>Student ID:</w:t>
      </w:r>
      <w:r>
        <w:rPr>
          <w:rFonts w:ascii="Times New Roman" w:hAnsi="Times New Roman" w:cs="Times New Roman"/>
          <w:b/>
          <w:sz w:val="28"/>
          <w:szCs w:val="28"/>
        </w:rPr>
        <w:t xml:space="preserve"> </w:t>
      </w:r>
      <w:r w:rsidRPr="002F04EB">
        <w:rPr>
          <w:rFonts w:ascii="Times New Roman" w:hAnsi="Times New Roman" w:cs="Times New Roman"/>
          <w:b/>
          <w:sz w:val="28"/>
          <w:szCs w:val="28"/>
        </w:rPr>
        <w:t xml:space="preserve"> 1907286</w:t>
      </w:r>
    </w:p>
    <w:p w:rsidR="00784059" w:rsidRPr="002F04EB" w:rsidRDefault="00784059" w:rsidP="00784059">
      <w:pPr>
        <w:rPr>
          <w:rFonts w:ascii="Times New Roman" w:hAnsi="Times New Roman" w:cs="Times New Roman"/>
          <w:b/>
          <w:sz w:val="28"/>
          <w:szCs w:val="28"/>
        </w:rPr>
      </w:pPr>
      <w:r>
        <w:rPr>
          <w:rFonts w:ascii="Times New Roman" w:hAnsi="Times New Roman" w:cs="Times New Roman"/>
          <w:b/>
          <w:sz w:val="28"/>
          <w:szCs w:val="28"/>
        </w:rPr>
        <w:t>Module T</w:t>
      </w:r>
      <w:r w:rsidRPr="002F04EB">
        <w:rPr>
          <w:rFonts w:ascii="Times New Roman" w:hAnsi="Times New Roman" w:cs="Times New Roman"/>
          <w:b/>
          <w:sz w:val="28"/>
          <w:szCs w:val="28"/>
        </w:rPr>
        <w:t>itl</w:t>
      </w:r>
      <w:r>
        <w:rPr>
          <w:rFonts w:ascii="Times New Roman" w:hAnsi="Times New Roman" w:cs="Times New Roman"/>
          <w:b/>
          <w:sz w:val="28"/>
          <w:szCs w:val="28"/>
        </w:rPr>
        <w:t xml:space="preserve">e: BMSW5102 Developing Relationships and Workplace Achievement </w:t>
      </w:r>
    </w:p>
    <w:p w:rsidR="00784059" w:rsidRPr="002F04EB" w:rsidRDefault="00DF7554" w:rsidP="00784059">
      <w:pPr>
        <w:rPr>
          <w:rFonts w:ascii="Times New Roman" w:hAnsi="Times New Roman" w:cs="Times New Roman"/>
          <w:b/>
          <w:sz w:val="28"/>
          <w:szCs w:val="28"/>
        </w:rPr>
      </w:pPr>
      <w:r>
        <w:rPr>
          <w:rFonts w:ascii="Times New Roman" w:hAnsi="Times New Roman" w:cs="Times New Roman"/>
          <w:b/>
          <w:sz w:val="28"/>
          <w:szCs w:val="28"/>
        </w:rPr>
        <w:t>Title: Assessment 2</w:t>
      </w:r>
      <w:r w:rsidR="00784059">
        <w:rPr>
          <w:rFonts w:ascii="Times New Roman" w:hAnsi="Times New Roman" w:cs="Times New Roman"/>
          <w:b/>
          <w:sz w:val="28"/>
          <w:szCs w:val="28"/>
        </w:rPr>
        <w:t>-Feb 21-Team 1 and Team 2 (300 Words)</w:t>
      </w:r>
    </w:p>
    <w:p w:rsidR="00784059" w:rsidRPr="002F04EB" w:rsidRDefault="00784059" w:rsidP="00784059">
      <w:pPr>
        <w:rPr>
          <w:rFonts w:ascii="Times New Roman" w:hAnsi="Times New Roman" w:cs="Times New Roman"/>
          <w:b/>
          <w:sz w:val="28"/>
          <w:szCs w:val="28"/>
        </w:rPr>
      </w:pPr>
      <w:r w:rsidRPr="002F04EB">
        <w:rPr>
          <w:rFonts w:ascii="Times New Roman" w:hAnsi="Times New Roman" w:cs="Times New Roman"/>
          <w:b/>
          <w:sz w:val="28"/>
          <w:szCs w:val="28"/>
        </w:rPr>
        <w:t>Lecturer</w:t>
      </w:r>
      <w:r>
        <w:rPr>
          <w:rFonts w:ascii="Times New Roman" w:hAnsi="Times New Roman" w:cs="Times New Roman"/>
          <w:b/>
          <w:sz w:val="28"/>
          <w:szCs w:val="28"/>
        </w:rPr>
        <w:t xml:space="preserve"> Name:  </w:t>
      </w:r>
      <w:proofErr w:type="spellStart"/>
      <w:r>
        <w:rPr>
          <w:rFonts w:ascii="Times New Roman" w:hAnsi="Times New Roman" w:cs="Times New Roman"/>
          <w:b/>
          <w:sz w:val="28"/>
          <w:szCs w:val="28"/>
        </w:rPr>
        <w:t>Koushik</w:t>
      </w:r>
      <w:proofErr w:type="spellEnd"/>
      <w:r>
        <w:rPr>
          <w:rFonts w:ascii="Times New Roman" w:hAnsi="Times New Roman" w:cs="Times New Roman"/>
          <w:b/>
          <w:sz w:val="28"/>
          <w:szCs w:val="28"/>
        </w:rPr>
        <w:t xml:space="preserve"> </w:t>
      </w:r>
      <w:proofErr w:type="spellStart"/>
      <w:r>
        <w:rPr>
          <w:rFonts w:ascii="Times New Roman" w:hAnsi="Times New Roman" w:cs="Times New Roman"/>
          <w:b/>
          <w:sz w:val="28"/>
          <w:szCs w:val="28"/>
        </w:rPr>
        <w:t>Modak</w:t>
      </w:r>
      <w:proofErr w:type="spellEnd"/>
    </w:p>
    <w:p w:rsidR="00784059" w:rsidRDefault="00784059" w:rsidP="00D55E51">
      <w:pPr>
        <w:pStyle w:val="NormalWeb"/>
        <w:rPr>
          <w:b/>
          <w:bCs/>
        </w:rPr>
      </w:pPr>
      <w:r>
        <w:rPr>
          <w:b/>
          <w:bCs/>
        </w:rPr>
        <w:t xml:space="preserve"> </w:t>
      </w:r>
    </w:p>
    <w:p w:rsidR="00784059" w:rsidRDefault="00784059" w:rsidP="00D55E51">
      <w:pPr>
        <w:pStyle w:val="NormalWeb"/>
        <w:rPr>
          <w:b/>
          <w:bCs/>
        </w:rPr>
      </w:pPr>
    </w:p>
    <w:p w:rsidR="00784059" w:rsidRDefault="00784059" w:rsidP="00D55E51">
      <w:pPr>
        <w:pStyle w:val="NormalWeb"/>
        <w:rPr>
          <w:b/>
          <w:bCs/>
        </w:rPr>
      </w:pPr>
    </w:p>
    <w:p w:rsidR="00784059" w:rsidRDefault="00784059" w:rsidP="00D55E51">
      <w:pPr>
        <w:pStyle w:val="NormalWeb"/>
        <w:rPr>
          <w:b/>
          <w:bCs/>
        </w:rPr>
      </w:pPr>
    </w:p>
    <w:p w:rsidR="00784059" w:rsidRDefault="00784059" w:rsidP="00D55E51">
      <w:pPr>
        <w:pStyle w:val="NormalWeb"/>
        <w:rPr>
          <w:b/>
          <w:bCs/>
        </w:rPr>
      </w:pPr>
    </w:p>
    <w:p w:rsidR="00784059" w:rsidRDefault="00784059" w:rsidP="00D55E51">
      <w:pPr>
        <w:pStyle w:val="NormalWeb"/>
        <w:rPr>
          <w:b/>
          <w:bCs/>
        </w:rPr>
      </w:pPr>
    </w:p>
    <w:p w:rsidR="00D55E51" w:rsidRPr="008751AA" w:rsidRDefault="00D55E51" w:rsidP="00D55E51">
      <w:pPr>
        <w:pStyle w:val="NormalWeb"/>
      </w:pPr>
    </w:p>
    <w:p w:rsidR="00D55E51" w:rsidRPr="008751AA" w:rsidRDefault="00D55E51" w:rsidP="00D55E51">
      <w:pPr>
        <w:rPr>
          <w:rFonts w:ascii="Times New Roman" w:hAnsi="Times New Roman" w:cs="Times New Roman"/>
        </w:rPr>
      </w:pPr>
    </w:p>
    <w:p w:rsidR="00D55E51" w:rsidRPr="00A6654B" w:rsidRDefault="00A6654B" w:rsidP="00D55E51">
      <w:pPr>
        <w:rPr>
          <w:rFonts w:ascii="Times New Roman" w:hAnsi="Times New Roman" w:cs="Times New Roman"/>
          <w:b/>
          <w:sz w:val="22"/>
          <w:szCs w:val="22"/>
        </w:rPr>
      </w:pPr>
      <w:r w:rsidRPr="00A6654B">
        <w:rPr>
          <w:rFonts w:ascii="Times New Roman" w:hAnsi="Times New Roman" w:cs="Times New Roman"/>
          <w:b/>
          <w:sz w:val="22"/>
          <w:szCs w:val="22"/>
        </w:rPr>
        <w:t>Introduction:</w:t>
      </w:r>
      <w:r>
        <w:rPr>
          <w:rFonts w:ascii="Times New Roman" w:hAnsi="Times New Roman" w:cs="Times New Roman"/>
          <w:b/>
          <w:sz w:val="22"/>
          <w:szCs w:val="22"/>
        </w:rPr>
        <w:t xml:space="preserve"> </w:t>
      </w:r>
    </w:p>
    <w:p w:rsidR="00E536E6" w:rsidRPr="008751AA" w:rsidRDefault="00D55E51" w:rsidP="00D55E51">
      <w:pPr>
        <w:rPr>
          <w:rFonts w:ascii="Times New Roman" w:hAnsi="Times New Roman" w:cs="Times New Roman"/>
          <w:sz w:val="22"/>
          <w:szCs w:val="22"/>
        </w:rPr>
      </w:pPr>
      <w:r w:rsidRPr="008751AA">
        <w:rPr>
          <w:rFonts w:ascii="Times New Roman" w:hAnsi="Times New Roman" w:cs="Times New Roman"/>
          <w:sz w:val="22"/>
          <w:szCs w:val="22"/>
        </w:rPr>
        <w:t>Employees are the largest asset of an organization and investing in talent is essential for successful business development and prosperity</w:t>
      </w:r>
      <w:r w:rsidR="00AA3F73" w:rsidRPr="008751AA">
        <w:rPr>
          <w:rFonts w:ascii="Times New Roman" w:hAnsi="Times New Roman" w:cs="Times New Roman"/>
          <w:sz w:val="22"/>
          <w:szCs w:val="22"/>
        </w:rPr>
        <w:t xml:space="preserve"> (</w:t>
      </w:r>
      <w:proofErr w:type="spellStart"/>
      <w:r w:rsidR="00AA3F73" w:rsidRPr="008751AA">
        <w:rPr>
          <w:rFonts w:ascii="Times New Roman" w:hAnsi="Times New Roman" w:cs="Times New Roman"/>
          <w:sz w:val="22"/>
          <w:szCs w:val="22"/>
        </w:rPr>
        <w:t>Dachner</w:t>
      </w:r>
      <w:proofErr w:type="spellEnd"/>
      <w:r w:rsidR="00AA3F73" w:rsidRPr="008751AA">
        <w:rPr>
          <w:rFonts w:ascii="Times New Roman" w:hAnsi="Times New Roman" w:cs="Times New Roman"/>
          <w:sz w:val="22"/>
          <w:szCs w:val="22"/>
        </w:rPr>
        <w:t xml:space="preserve"> et al., 2019)</w:t>
      </w:r>
      <w:r w:rsidRPr="008751AA">
        <w:rPr>
          <w:rFonts w:ascii="Times New Roman" w:hAnsi="Times New Roman" w:cs="Times New Roman"/>
          <w:sz w:val="22"/>
          <w:szCs w:val="22"/>
        </w:rPr>
        <w:t>. Companies undergo long cycles to attract and recruit skilled and adequate personnel, but sometimes there is little focus on caring for workers. Gallup's research showed an increase in revenue and a twice the benefit in working groups involved in workforce growth compared with those who hadn't been involved. 1 Committed training and development supports staff motivation and commitment to the financial success of your business.</w:t>
      </w:r>
    </w:p>
    <w:p w:rsidR="00D55E51" w:rsidRPr="008751AA" w:rsidRDefault="00D55E51" w:rsidP="00D55E51">
      <w:pPr>
        <w:rPr>
          <w:rFonts w:ascii="Times New Roman" w:hAnsi="Times New Roman" w:cs="Times New Roman"/>
          <w:sz w:val="22"/>
          <w:szCs w:val="22"/>
        </w:rPr>
      </w:pPr>
    </w:p>
    <w:p w:rsidR="00D55E51" w:rsidRPr="008751AA" w:rsidRDefault="00D55E51" w:rsidP="00D55E51">
      <w:pPr>
        <w:rPr>
          <w:rFonts w:ascii="Times New Roman" w:hAnsi="Times New Roman" w:cs="Times New Roman"/>
          <w:sz w:val="22"/>
          <w:szCs w:val="22"/>
        </w:rPr>
      </w:pPr>
    </w:p>
    <w:p w:rsidR="00D55E51" w:rsidRPr="00784059" w:rsidRDefault="00D55E51" w:rsidP="00D55E51">
      <w:pPr>
        <w:rPr>
          <w:rFonts w:ascii="Times New Roman" w:hAnsi="Times New Roman" w:cs="Times New Roman"/>
          <w:b/>
          <w:sz w:val="22"/>
          <w:szCs w:val="22"/>
        </w:rPr>
      </w:pPr>
      <w:r w:rsidRPr="00784059">
        <w:rPr>
          <w:rFonts w:ascii="Times New Roman" w:hAnsi="Times New Roman" w:cs="Times New Roman"/>
          <w:b/>
          <w:sz w:val="22"/>
          <w:szCs w:val="22"/>
        </w:rPr>
        <w:t>Employee development</w:t>
      </w:r>
      <w:r w:rsidR="00784059">
        <w:rPr>
          <w:rFonts w:ascii="Times New Roman" w:hAnsi="Times New Roman" w:cs="Times New Roman"/>
          <w:b/>
          <w:sz w:val="22"/>
          <w:szCs w:val="22"/>
        </w:rPr>
        <w:t>:</w:t>
      </w:r>
    </w:p>
    <w:p w:rsidR="00D55E51" w:rsidRPr="008751AA" w:rsidRDefault="00D55E51" w:rsidP="00D55E51">
      <w:pPr>
        <w:rPr>
          <w:rFonts w:ascii="Times New Roman" w:hAnsi="Times New Roman" w:cs="Times New Roman"/>
          <w:sz w:val="22"/>
          <w:szCs w:val="22"/>
        </w:rPr>
      </w:pPr>
    </w:p>
    <w:p w:rsidR="00D55E51" w:rsidRPr="008751AA" w:rsidRDefault="00D55E51" w:rsidP="00D55E51">
      <w:pPr>
        <w:rPr>
          <w:rFonts w:ascii="Times New Roman" w:hAnsi="Times New Roman" w:cs="Times New Roman"/>
          <w:sz w:val="22"/>
          <w:szCs w:val="22"/>
        </w:rPr>
      </w:pPr>
      <w:r w:rsidRPr="008751AA">
        <w:rPr>
          <w:rFonts w:ascii="Times New Roman" w:hAnsi="Times New Roman" w:cs="Times New Roman"/>
          <w:sz w:val="22"/>
          <w:szCs w:val="22"/>
        </w:rPr>
        <w:t>Training and development of employees is a concept that is sometimes applied interchangeably by industries and includes different training methods for employees. In particular, training includes programs which help employees to correctly learn skills or expertise to improve their results</w:t>
      </w:r>
      <w:r w:rsidR="00AA3F73" w:rsidRPr="008751AA">
        <w:rPr>
          <w:rFonts w:ascii="Times New Roman" w:hAnsi="Times New Roman" w:cs="Times New Roman"/>
          <w:sz w:val="22"/>
          <w:szCs w:val="22"/>
        </w:rPr>
        <w:t xml:space="preserve"> (</w:t>
      </w:r>
      <w:proofErr w:type="spellStart"/>
      <w:r w:rsidR="00AA3F73" w:rsidRPr="008751AA">
        <w:rPr>
          <w:rFonts w:ascii="Times New Roman" w:hAnsi="Times New Roman" w:cs="Times New Roman"/>
          <w:sz w:val="22"/>
          <w:szCs w:val="22"/>
        </w:rPr>
        <w:t>Kedziora</w:t>
      </w:r>
      <w:proofErr w:type="spellEnd"/>
      <w:r w:rsidR="00AA3F73" w:rsidRPr="008751AA">
        <w:rPr>
          <w:rFonts w:ascii="Times New Roman" w:hAnsi="Times New Roman" w:cs="Times New Roman"/>
          <w:sz w:val="22"/>
          <w:szCs w:val="22"/>
        </w:rPr>
        <w:t xml:space="preserve">, </w:t>
      </w:r>
      <w:proofErr w:type="spellStart"/>
      <w:r w:rsidR="00AA3F73" w:rsidRPr="008751AA">
        <w:rPr>
          <w:rFonts w:ascii="Times New Roman" w:hAnsi="Times New Roman" w:cs="Times New Roman"/>
          <w:sz w:val="22"/>
          <w:szCs w:val="22"/>
        </w:rPr>
        <w:t>Piotrowicz</w:t>
      </w:r>
      <w:proofErr w:type="spellEnd"/>
      <w:r w:rsidR="00AA3F73" w:rsidRPr="008751AA">
        <w:rPr>
          <w:rFonts w:ascii="Times New Roman" w:hAnsi="Times New Roman" w:cs="Times New Roman"/>
          <w:sz w:val="22"/>
          <w:szCs w:val="22"/>
        </w:rPr>
        <w:t xml:space="preserve"> and </w:t>
      </w:r>
      <w:proofErr w:type="spellStart"/>
      <w:r w:rsidR="00AA3F73" w:rsidRPr="008751AA">
        <w:rPr>
          <w:rFonts w:ascii="Times New Roman" w:hAnsi="Times New Roman" w:cs="Times New Roman"/>
          <w:sz w:val="22"/>
          <w:szCs w:val="22"/>
        </w:rPr>
        <w:t>Kolasinska-Morawska</w:t>
      </w:r>
      <w:proofErr w:type="spellEnd"/>
      <w:r w:rsidR="00AA3F73" w:rsidRPr="008751AA">
        <w:rPr>
          <w:rFonts w:ascii="Times New Roman" w:hAnsi="Times New Roman" w:cs="Times New Roman"/>
          <w:sz w:val="22"/>
          <w:szCs w:val="22"/>
        </w:rPr>
        <w:t>, 2018)</w:t>
      </w:r>
      <w:r w:rsidRPr="008751AA">
        <w:rPr>
          <w:rFonts w:ascii="Times New Roman" w:hAnsi="Times New Roman" w:cs="Times New Roman"/>
          <w:sz w:val="22"/>
          <w:szCs w:val="22"/>
        </w:rPr>
        <w:t>. Development programmes, rather than immediate job task change, require a more expansive workforce growth agenda. 6 Learning and development are now more than ever high on the agenda with 27 percent of companies planning for spending changes in development programs. New innovations are evolving as new economies emerge; these have a significant influence on education and development</w:t>
      </w:r>
      <w:r w:rsidR="00AA3F73" w:rsidRPr="008751AA">
        <w:rPr>
          <w:rFonts w:ascii="Times New Roman" w:hAnsi="Times New Roman" w:cs="Times New Roman"/>
          <w:sz w:val="22"/>
          <w:szCs w:val="22"/>
        </w:rPr>
        <w:t xml:space="preserve"> (</w:t>
      </w:r>
      <w:proofErr w:type="spellStart"/>
      <w:r w:rsidR="00AA3F73" w:rsidRPr="008751AA">
        <w:rPr>
          <w:rFonts w:ascii="Times New Roman" w:hAnsi="Times New Roman" w:cs="Times New Roman"/>
          <w:sz w:val="22"/>
          <w:szCs w:val="22"/>
        </w:rPr>
        <w:t>Kedziora</w:t>
      </w:r>
      <w:proofErr w:type="spellEnd"/>
      <w:r w:rsidR="00AA3F73" w:rsidRPr="008751AA">
        <w:rPr>
          <w:rFonts w:ascii="Times New Roman" w:hAnsi="Times New Roman" w:cs="Times New Roman"/>
          <w:sz w:val="22"/>
          <w:szCs w:val="22"/>
        </w:rPr>
        <w:t xml:space="preserve">, </w:t>
      </w:r>
      <w:proofErr w:type="spellStart"/>
      <w:r w:rsidR="00AA3F73" w:rsidRPr="008751AA">
        <w:rPr>
          <w:rFonts w:ascii="Times New Roman" w:hAnsi="Times New Roman" w:cs="Times New Roman"/>
          <w:sz w:val="22"/>
          <w:szCs w:val="22"/>
        </w:rPr>
        <w:t>Piotrowicz</w:t>
      </w:r>
      <w:proofErr w:type="spellEnd"/>
      <w:r w:rsidR="00AA3F73" w:rsidRPr="008751AA">
        <w:rPr>
          <w:rFonts w:ascii="Times New Roman" w:hAnsi="Times New Roman" w:cs="Times New Roman"/>
          <w:sz w:val="22"/>
          <w:szCs w:val="22"/>
        </w:rPr>
        <w:t xml:space="preserve"> and </w:t>
      </w:r>
      <w:proofErr w:type="spellStart"/>
      <w:r w:rsidR="00AA3F73" w:rsidRPr="008751AA">
        <w:rPr>
          <w:rFonts w:ascii="Times New Roman" w:hAnsi="Times New Roman" w:cs="Times New Roman"/>
          <w:sz w:val="22"/>
          <w:szCs w:val="22"/>
        </w:rPr>
        <w:t>Kolasinska-Morawska</w:t>
      </w:r>
      <w:proofErr w:type="spellEnd"/>
      <w:r w:rsidR="00AA3F73" w:rsidRPr="008751AA">
        <w:rPr>
          <w:rFonts w:ascii="Times New Roman" w:hAnsi="Times New Roman" w:cs="Times New Roman"/>
          <w:sz w:val="22"/>
          <w:szCs w:val="22"/>
        </w:rPr>
        <w:t>, 2018)</w:t>
      </w:r>
      <w:r w:rsidRPr="008751AA">
        <w:rPr>
          <w:rFonts w:ascii="Times New Roman" w:hAnsi="Times New Roman" w:cs="Times New Roman"/>
          <w:sz w:val="22"/>
          <w:szCs w:val="22"/>
        </w:rPr>
        <w:t xml:space="preserve">. An organization will develop and innovate in the future by recognizing new talents and learning methods. 8 The combination of modern technology tools and innovative learning approaches ensures that teams are able to learn dynamically and in the future. </w:t>
      </w:r>
    </w:p>
    <w:p w:rsidR="00D55E51" w:rsidRPr="008751AA" w:rsidRDefault="00D55E51" w:rsidP="00D55E51">
      <w:pPr>
        <w:rPr>
          <w:rFonts w:ascii="Times New Roman" w:hAnsi="Times New Roman" w:cs="Times New Roman"/>
          <w:sz w:val="22"/>
          <w:szCs w:val="22"/>
        </w:rPr>
      </w:pPr>
    </w:p>
    <w:p w:rsidR="00D55E51" w:rsidRPr="008751AA" w:rsidRDefault="00D55E51" w:rsidP="00D55E51">
      <w:pPr>
        <w:rPr>
          <w:rFonts w:ascii="Times New Roman" w:hAnsi="Times New Roman" w:cs="Times New Roman"/>
          <w:sz w:val="22"/>
          <w:szCs w:val="22"/>
        </w:rPr>
      </w:pPr>
      <w:r w:rsidRPr="008751AA">
        <w:rPr>
          <w:rFonts w:ascii="Times New Roman" w:hAnsi="Times New Roman" w:cs="Times New Roman"/>
          <w:sz w:val="22"/>
          <w:szCs w:val="22"/>
        </w:rPr>
        <w:lastRenderedPageBreak/>
        <w:t>If 94% of workers engage in their professional development, the corporation will last longer.</w:t>
      </w:r>
    </w:p>
    <w:p w:rsidR="00AC04C5" w:rsidRPr="008751AA" w:rsidRDefault="00AC04C5" w:rsidP="00D55E51">
      <w:pPr>
        <w:rPr>
          <w:rFonts w:ascii="Times New Roman" w:hAnsi="Times New Roman" w:cs="Times New Roman"/>
          <w:sz w:val="22"/>
          <w:szCs w:val="22"/>
        </w:rPr>
      </w:pPr>
    </w:p>
    <w:p w:rsidR="00AC04C5" w:rsidRPr="00784059" w:rsidRDefault="00784059" w:rsidP="00D55E51">
      <w:pPr>
        <w:rPr>
          <w:rFonts w:ascii="Times New Roman" w:hAnsi="Times New Roman" w:cs="Times New Roman"/>
          <w:b/>
          <w:sz w:val="22"/>
          <w:szCs w:val="22"/>
        </w:rPr>
      </w:pPr>
      <w:r>
        <w:rPr>
          <w:rFonts w:ascii="Times New Roman" w:hAnsi="Times New Roman" w:cs="Times New Roman"/>
          <w:b/>
          <w:sz w:val="22"/>
          <w:szCs w:val="22"/>
        </w:rPr>
        <w:t>Vehicles:</w:t>
      </w:r>
    </w:p>
    <w:p w:rsidR="00AC04C5" w:rsidRPr="008751AA" w:rsidRDefault="00AC04C5" w:rsidP="00D55E51">
      <w:pPr>
        <w:rPr>
          <w:rFonts w:ascii="Times New Roman" w:hAnsi="Times New Roman" w:cs="Times New Roman"/>
          <w:sz w:val="22"/>
          <w:szCs w:val="22"/>
        </w:rPr>
      </w:pPr>
    </w:p>
    <w:p w:rsidR="00AC04C5" w:rsidRPr="008751AA" w:rsidRDefault="00AC04C5" w:rsidP="00D55E51">
      <w:pPr>
        <w:rPr>
          <w:rFonts w:ascii="Times New Roman" w:hAnsi="Times New Roman" w:cs="Times New Roman"/>
          <w:sz w:val="22"/>
          <w:szCs w:val="22"/>
        </w:rPr>
      </w:pPr>
      <w:r w:rsidRPr="008751AA">
        <w:rPr>
          <w:rFonts w:ascii="Times New Roman" w:hAnsi="Times New Roman" w:cs="Times New Roman"/>
          <w:sz w:val="22"/>
          <w:szCs w:val="22"/>
        </w:rPr>
        <w:t xml:space="preserve">The main challenge in workforce development in 2018 was ensuring that staff </w:t>
      </w:r>
      <w:r w:rsidR="00784059" w:rsidRPr="008751AA">
        <w:rPr>
          <w:rFonts w:ascii="Times New Roman" w:hAnsi="Times New Roman" w:cs="Times New Roman"/>
          <w:sz w:val="22"/>
          <w:szCs w:val="22"/>
        </w:rPr>
        <w:t>fined</w:t>
      </w:r>
      <w:r w:rsidRPr="008751AA">
        <w:rPr>
          <w:rFonts w:ascii="Times New Roman" w:hAnsi="Times New Roman" w:cs="Times New Roman"/>
          <w:sz w:val="22"/>
          <w:szCs w:val="22"/>
        </w:rPr>
        <w:t xml:space="preserve"> time for learning. 21 Employers must overcome any aversion to learning by educating employees across the channels on which they already spend their time</w:t>
      </w:r>
      <w:r w:rsidR="00AA3F73" w:rsidRPr="008751AA">
        <w:rPr>
          <w:rFonts w:ascii="Times New Roman" w:hAnsi="Times New Roman" w:cs="Times New Roman"/>
          <w:sz w:val="22"/>
          <w:szCs w:val="22"/>
        </w:rPr>
        <w:t xml:space="preserve"> (</w:t>
      </w:r>
      <w:proofErr w:type="spellStart"/>
      <w:r w:rsidR="00AA3F73" w:rsidRPr="008751AA">
        <w:rPr>
          <w:rFonts w:ascii="Times New Roman" w:hAnsi="Times New Roman" w:cs="Times New Roman"/>
          <w:sz w:val="22"/>
          <w:szCs w:val="22"/>
        </w:rPr>
        <w:t>Nelissen</w:t>
      </w:r>
      <w:proofErr w:type="spellEnd"/>
      <w:r w:rsidR="00AA3F73" w:rsidRPr="008751AA">
        <w:rPr>
          <w:rFonts w:ascii="Times New Roman" w:hAnsi="Times New Roman" w:cs="Times New Roman"/>
          <w:sz w:val="22"/>
          <w:szCs w:val="22"/>
        </w:rPr>
        <w:t xml:space="preserve">, </w:t>
      </w:r>
      <w:proofErr w:type="spellStart"/>
      <w:r w:rsidR="00AA3F73" w:rsidRPr="008751AA">
        <w:rPr>
          <w:rFonts w:ascii="Times New Roman" w:hAnsi="Times New Roman" w:cs="Times New Roman"/>
          <w:sz w:val="22"/>
          <w:szCs w:val="22"/>
        </w:rPr>
        <w:t>Forrier</w:t>
      </w:r>
      <w:proofErr w:type="spellEnd"/>
      <w:r w:rsidR="00AA3F73" w:rsidRPr="008751AA">
        <w:rPr>
          <w:rFonts w:ascii="Times New Roman" w:hAnsi="Times New Roman" w:cs="Times New Roman"/>
          <w:sz w:val="22"/>
          <w:szCs w:val="22"/>
        </w:rPr>
        <w:t xml:space="preserve"> and </w:t>
      </w:r>
      <w:proofErr w:type="spellStart"/>
      <w:r w:rsidR="00AA3F73" w:rsidRPr="008751AA">
        <w:rPr>
          <w:rFonts w:ascii="Times New Roman" w:hAnsi="Times New Roman" w:cs="Times New Roman"/>
          <w:sz w:val="22"/>
          <w:szCs w:val="22"/>
        </w:rPr>
        <w:t>Verbruggen</w:t>
      </w:r>
      <w:proofErr w:type="spellEnd"/>
      <w:r w:rsidR="00AA3F73" w:rsidRPr="008751AA">
        <w:rPr>
          <w:rFonts w:ascii="Times New Roman" w:hAnsi="Times New Roman" w:cs="Times New Roman"/>
          <w:sz w:val="22"/>
          <w:szCs w:val="22"/>
        </w:rPr>
        <w:t>, 2017)</w:t>
      </w:r>
      <w:r w:rsidRPr="008751AA">
        <w:rPr>
          <w:rFonts w:ascii="Times New Roman" w:hAnsi="Times New Roman" w:cs="Times New Roman"/>
          <w:sz w:val="22"/>
          <w:szCs w:val="22"/>
        </w:rPr>
        <w:t>. Training can be provided on a variety of formats, be dynamic in terms of connectivity (mobile and on-demand), be individualized, and have continuous support.</w:t>
      </w:r>
    </w:p>
    <w:p w:rsidR="00AA3F73" w:rsidRPr="008751AA" w:rsidRDefault="00AA3F73" w:rsidP="00D55E51">
      <w:pPr>
        <w:rPr>
          <w:rFonts w:ascii="Times New Roman" w:hAnsi="Times New Roman" w:cs="Times New Roman"/>
          <w:sz w:val="22"/>
          <w:szCs w:val="22"/>
        </w:rPr>
      </w:pPr>
    </w:p>
    <w:p w:rsidR="00AA3F73" w:rsidRPr="008751AA" w:rsidRDefault="00AA3F73" w:rsidP="00D55E51">
      <w:pPr>
        <w:rPr>
          <w:rFonts w:ascii="Times New Roman" w:hAnsi="Times New Roman" w:cs="Times New Roman"/>
          <w:sz w:val="22"/>
          <w:szCs w:val="22"/>
        </w:rPr>
      </w:pPr>
    </w:p>
    <w:p w:rsidR="00AA3F73" w:rsidRPr="008751AA" w:rsidRDefault="00AA3F73" w:rsidP="00D55E51">
      <w:pPr>
        <w:rPr>
          <w:rFonts w:ascii="Times New Roman" w:hAnsi="Times New Roman" w:cs="Times New Roman"/>
          <w:sz w:val="22"/>
          <w:szCs w:val="22"/>
        </w:rPr>
      </w:pPr>
    </w:p>
    <w:p w:rsidR="00AA3F73" w:rsidRPr="008751AA" w:rsidRDefault="00AA3F73" w:rsidP="00D55E51">
      <w:pPr>
        <w:rPr>
          <w:rFonts w:ascii="Times New Roman" w:hAnsi="Times New Roman" w:cs="Times New Roman"/>
          <w:sz w:val="22"/>
          <w:szCs w:val="22"/>
        </w:rPr>
      </w:pPr>
    </w:p>
    <w:p w:rsidR="00AA3F73" w:rsidRPr="008751AA" w:rsidRDefault="00AA3F73" w:rsidP="00D55E51">
      <w:pPr>
        <w:rPr>
          <w:rFonts w:ascii="Times New Roman" w:hAnsi="Times New Roman" w:cs="Times New Roman"/>
          <w:sz w:val="22"/>
          <w:szCs w:val="22"/>
        </w:rPr>
      </w:pPr>
    </w:p>
    <w:p w:rsidR="00AA3F73" w:rsidRPr="008751AA" w:rsidRDefault="00AA3F73" w:rsidP="00D55E51">
      <w:pPr>
        <w:rPr>
          <w:rFonts w:ascii="Times New Roman" w:hAnsi="Times New Roman" w:cs="Times New Roman"/>
          <w:sz w:val="22"/>
          <w:szCs w:val="22"/>
        </w:rPr>
      </w:pPr>
    </w:p>
    <w:p w:rsidR="00AA3F73" w:rsidRPr="008751AA" w:rsidRDefault="00AA3F73" w:rsidP="00D55E51">
      <w:pPr>
        <w:rPr>
          <w:rFonts w:ascii="Times New Roman" w:hAnsi="Times New Roman" w:cs="Times New Roman"/>
          <w:sz w:val="22"/>
          <w:szCs w:val="22"/>
        </w:rPr>
      </w:pPr>
    </w:p>
    <w:p w:rsidR="00AA3F73" w:rsidRPr="008751AA" w:rsidRDefault="00AA3F73" w:rsidP="00D55E51">
      <w:pPr>
        <w:rPr>
          <w:rFonts w:ascii="Times New Roman" w:hAnsi="Times New Roman" w:cs="Times New Roman"/>
          <w:sz w:val="22"/>
          <w:szCs w:val="22"/>
        </w:rPr>
      </w:pPr>
    </w:p>
    <w:p w:rsidR="00AA3F73" w:rsidRPr="008751AA" w:rsidRDefault="00AA3F73" w:rsidP="00D55E51">
      <w:pPr>
        <w:rPr>
          <w:rFonts w:ascii="Times New Roman" w:hAnsi="Times New Roman" w:cs="Times New Roman"/>
          <w:sz w:val="22"/>
          <w:szCs w:val="22"/>
        </w:rPr>
      </w:pPr>
    </w:p>
    <w:p w:rsidR="00AA3F73" w:rsidRPr="008751AA" w:rsidRDefault="00AA3F73" w:rsidP="00D55E51">
      <w:pPr>
        <w:rPr>
          <w:rFonts w:ascii="Times New Roman" w:hAnsi="Times New Roman" w:cs="Times New Roman"/>
          <w:sz w:val="22"/>
          <w:szCs w:val="22"/>
        </w:rPr>
      </w:pPr>
    </w:p>
    <w:p w:rsidR="00AA3F73" w:rsidRPr="008751AA" w:rsidRDefault="00AA3F73" w:rsidP="00D55E51">
      <w:pPr>
        <w:rPr>
          <w:rFonts w:ascii="Times New Roman" w:hAnsi="Times New Roman" w:cs="Times New Roman"/>
          <w:sz w:val="16"/>
          <w:szCs w:val="16"/>
        </w:rPr>
      </w:pPr>
    </w:p>
    <w:p w:rsidR="00AA3F73" w:rsidRPr="008751AA" w:rsidRDefault="00AA3F73" w:rsidP="00D55E51">
      <w:pPr>
        <w:rPr>
          <w:rFonts w:ascii="Times New Roman" w:hAnsi="Times New Roman" w:cs="Times New Roman"/>
          <w:b/>
          <w:sz w:val="22"/>
          <w:szCs w:val="22"/>
        </w:rPr>
      </w:pPr>
      <w:r w:rsidRPr="008751AA">
        <w:rPr>
          <w:rFonts w:ascii="Times New Roman" w:hAnsi="Times New Roman" w:cs="Times New Roman"/>
          <w:b/>
          <w:sz w:val="22"/>
          <w:szCs w:val="22"/>
        </w:rPr>
        <w:t>References</w:t>
      </w:r>
      <w:r w:rsidR="00784059">
        <w:rPr>
          <w:rFonts w:ascii="Times New Roman" w:hAnsi="Times New Roman" w:cs="Times New Roman"/>
          <w:b/>
          <w:sz w:val="22"/>
          <w:szCs w:val="22"/>
        </w:rPr>
        <w:t>:</w:t>
      </w:r>
    </w:p>
    <w:p w:rsidR="00AA3F73" w:rsidRPr="008751AA" w:rsidRDefault="00AA3F73" w:rsidP="00D55E51">
      <w:pPr>
        <w:rPr>
          <w:rFonts w:ascii="Times New Roman" w:hAnsi="Times New Roman" w:cs="Times New Roman"/>
          <w:sz w:val="16"/>
          <w:szCs w:val="16"/>
        </w:rPr>
      </w:pPr>
    </w:p>
    <w:p w:rsidR="00AA3F73" w:rsidRPr="008751AA" w:rsidRDefault="00AA3F73" w:rsidP="00D55E51">
      <w:pPr>
        <w:rPr>
          <w:rFonts w:ascii="Times New Roman" w:hAnsi="Times New Roman" w:cs="Times New Roman"/>
          <w:sz w:val="18"/>
          <w:szCs w:val="18"/>
        </w:rPr>
      </w:pPr>
      <w:proofErr w:type="spellStart"/>
      <w:proofErr w:type="gramStart"/>
      <w:r w:rsidRPr="008751AA">
        <w:rPr>
          <w:rFonts w:ascii="Times New Roman" w:hAnsi="Times New Roman" w:cs="Times New Roman"/>
          <w:sz w:val="18"/>
          <w:szCs w:val="18"/>
        </w:rPr>
        <w:t>Dachner</w:t>
      </w:r>
      <w:proofErr w:type="spellEnd"/>
      <w:r w:rsidRPr="008751AA">
        <w:rPr>
          <w:rFonts w:ascii="Times New Roman" w:hAnsi="Times New Roman" w:cs="Times New Roman"/>
          <w:sz w:val="18"/>
          <w:szCs w:val="18"/>
        </w:rPr>
        <w:t xml:space="preserve">, A.M., </w:t>
      </w:r>
      <w:proofErr w:type="spellStart"/>
      <w:r w:rsidRPr="008751AA">
        <w:rPr>
          <w:rFonts w:ascii="Times New Roman" w:hAnsi="Times New Roman" w:cs="Times New Roman"/>
          <w:sz w:val="18"/>
          <w:szCs w:val="18"/>
        </w:rPr>
        <w:t>Ellingson</w:t>
      </w:r>
      <w:proofErr w:type="spellEnd"/>
      <w:r w:rsidRPr="008751AA">
        <w:rPr>
          <w:rFonts w:ascii="Times New Roman" w:hAnsi="Times New Roman" w:cs="Times New Roman"/>
          <w:sz w:val="18"/>
          <w:szCs w:val="18"/>
        </w:rPr>
        <w:t>, J.E., Noe, R.A. and Saxton, B.M., 2019.</w:t>
      </w:r>
      <w:proofErr w:type="gramEnd"/>
      <w:r w:rsidRPr="008751AA">
        <w:rPr>
          <w:rFonts w:ascii="Times New Roman" w:hAnsi="Times New Roman" w:cs="Times New Roman"/>
          <w:sz w:val="18"/>
          <w:szCs w:val="18"/>
        </w:rPr>
        <w:t xml:space="preserve"> </w:t>
      </w:r>
      <w:proofErr w:type="gramStart"/>
      <w:r w:rsidRPr="008751AA">
        <w:rPr>
          <w:rFonts w:ascii="Times New Roman" w:hAnsi="Times New Roman" w:cs="Times New Roman"/>
          <w:sz w:val="18"/>
          <w:szCs w:val="18"/>
        </w:rPr>
        <w:t>The future of employee development.</w:t>
      </w:r>
      <w:proofErr w:type="gramEnd"/>
      <w:r w:rsidRPr="008751AA">
        <w:rPr>
          <w:rFonts w:ascii="Times New Roman" w:hAnsi="Times New Roman" w:cs="Times New Roman"/>
          <w:sz w:val="18"/>
          <w:szCs w:val="18"/>
        </w:rPr>
        <w:t xml:space="preserve"> Human Resource Management Review, p.100732.</w:t>
      </w:r>
    </w:p>
    <w:p w:rsidR="00AA3F73" w:rsidRPr="008751AA" w:rsidRDefault="00AA3F73" w:rsidP="00D55E51">
      <w:pPr>
        <w:rPr>
          <w:rFonts w:ascii="Times New Roman" w:hAnsi="Times New Roman" w:cs="Times New Roman"/>
          <w:sz w:val="18"/>
          <w:szCs w:val="18"/>
        </w:rPr>
      </w:pPr>
    </w:p>
    <w:p w:rsidR="00AA3F73" w:rsidRPr="008751AA" w:rsidRDefault="00AA3F73" w:rsidP="00D55E51">
      <w:pPr>
        <w:rPr>
          <w:rFonts w:ascii="Times New Roman" w:hAnsi="Times New Roman" w:cs="Times New Roman"/>
          <w:sz w:val="18"/>
          <w:szCs w:val="18"/>
        </w:rPr>
      </w:pPr>
      <w:proofErr w:type="spellStart"/>
      <w:proofErr w:type="gramStart"/>
      <w:r w:rsidRPr="008751AA">
        <w:rPr>
          <w:rFonts w:ascii="Times New Roman" w:hAnsi="Times New Roman" w:cs="Times New Roman"/>
          <w:sz w:val="18"/>
          <w:szCs w:val="18"/>
        </w:rPr>
        <w:t>Kedziora</w:t>
      </w:r>
      <w:proofErr w:type="spellEnd"/>
      <w:r w:rsidRPr="008751AA">
        <w:rPr>
          <w:rFonts w:ascii="Times New Roman" w:hAnsi="Times New Roman" w:cs="Times New Roman"/>
          <w:sz w:val="18"/>
          <w:szCs w:val="18"/>
        </w:rPr>
        <w:t xml:space="preserve">, D., Piotrowicz, W. and </w:t>
      </w:r>
      <w:proofErr w:type="spellStart"/>
      <w:r w:rsidRPr="008751AA">
        <w:rPr>
          <w:rFonts w:ascii="Times New Roman" w:hAnsi="Times New Roman" w:cs="Times New Roman"/>
          <w:sz w:val="18"/>
          <w:szCs w:val="18"/>
        </w:rPr>
        <w:t>Kolasinska-Morawska</w:t>
      </w:r>
      <w:proofErr w:type="spellEnd"/>
      <w:r w:rsidRPr="008751AA">
        <w:rPr>
          <w:rFonts w:ascii="Times New Roman" w:hAnsi="Times New Roman" w:cs="Times New Roman"/>
          <w:sz w:val="18"/>
          <w:szCs w:val="18"/>
        </w:rPr>
        <w:t>, K., 2018.</w:t>
      </w:r>
      <w:proofErr w:type="gramEnd"/>
      <w:r w:rsidRPr="008751AA">
        <w:rPr>
          <w:rFonts w:ascii="Times New Roman" w:hAnsi="Times New Roman" w:cs="Times New Roman"/>
          <w:sz w:val="18"/>
          <w:szCs w:val="18"/>
        </w:rPr>
        <w:t xml:space="preserve"> Employee development and leadership perception in the polish service delivery centres. Foundations of Management, 10(1), pp.225-236</w:t>
      </w:r>
    </w:p>
    <w:p w:rsidR="00AA3F73" w:rsidRPr="008751AA" w:rsidRDefault="00AA3F73" w:rsidP="00D55E51">
      <w:pPr>
        <w:rPr>
          <w:rFonts w:ascii="Times New Roman" w:hAnsi="Times New Roman" w:cs="Times New Roman"/>
          <w:sz w:val="18"/>
          <w:szCs w:val="18"/>
        </w:rPr>
      </w:pPr>
    </w:p>
    <w:p w:rsidR="00AA3F73" w:rsidRPr="008751AA" w:rsidRDefault="00AA3F73" w:rsidP="00D55E51">
      <w:pPr>
        <w:rPr>
          <w:rFonts w:ascii="Times New Roman" w:hAnsi="Times New Roman" w:cs="Times New Roman"/>
          <w:sz w:val="18"/>
          <w:szCs w:val="18"/>
        </w:rPr>
      </w:pPr>
      <w:proofErr w:type="spellStart"/>
      <w:proofErr w:type="gramStart"/>
      <w:r w:rsidRPr="008751AA">
        <w:rPr>
          <w:rFonts w:ascii="Times New Roman" w:hAnsi="Times New Roman" w:cs="Times New Roman"/>
          <w:sz w:val="18"/>
          <w:szCs w:val="18"/>
        </w:rPr>
        <w:t>Nelissen</w:t>
      </w:r>
      <w:proofErr w:type="spellEnd"/>
      <w:r w:rsidRPr="008751AA">
        <w:rPr>
          <w:rFonts w:ascii="Times New Roman" w:hAnsi="Times New Roman" w:cs="Times New Roman"/>
          <w:sz w:val="18"/>
          <w:szCs w:val="18"/>
        </w:rPr>
        <w:t xml:space="preserve">, J., </w:t>
      </w:r>
      <w:proofErr w:type="spellStart"/>
      <w:r w:rsidRPr="008751AA">
        <w:rPr>
          <w:rFonts w:ascii="Times New Roman" w:hAnsi="Times New Roman" w:cs="Times New Roman"/>
          <w:sz w:val="18"/>
          <w:szCs w:val="18"/>
        </w:rPr>
        <w:t>Forrier</w:t>
      </w:r>
      <w:proofErr w:type="spellEnd"/>
      <w:r w:rsidRPr="008751AA">
        <w:rPr>
          <w:rFonts w:ascii="Times New Roman" w:hAnsi="Times New Roman" w:cs="Times New Roman"/>
          <w:sz w:val="18"/>
          <w:szCs w:val="18"/>
        </w:rPr>
        <w:t xml:space="preserve">, A. and </w:t>
      </w:r>
      <w:proofErr w:type="spellStart"/>
      <w:r w:rsidRPr="008751AA">
        <w:rPr>
          <w:rFonts w:ascii="Times New Roman" w:hAnsi="Times New Roman" w:cs="Times New Roman"/>
          <w:sz w:val="18"/>
          <w:szCs w:val="18"/>
        </w:rPr>
        <w:t>Verbruggen</w:t>
      </w:r>
      <w:proofErr w:type="spellEnd"/>
      <w:r w:rsidRPr="008751AA">
        <w:rPr>
          <w:rFonts w:ascii="Times New Roman" w:hAnsi="Times New Roman" w:cs="Times New Roman"/>
          <w:sz w:val="18"/>
          <w:szCs w:val="18"/>
        </w:rPr>
        <w:t>, M., 2017.</w:t>
      </w:r>
      <w:proofErr w:type="gramEnd"/>
      <w:r w:rsidRPr="008751AA">
        <w:rPr>
          <w:rFonts w:ascii="Times New Roman" w:hAnsi="Times New Roman" w:cs="Times New Roman"/>
          <w:sz w:val="18"/>
          <w:szCs w:val="18"/>
        </w:rPr>
        <w:t xml:space="preserve"> Employee development and voluntary turnover: Testing the employability paradox. </w:t>
      </w:r>
      <w:proofErr w:type="gramStart"/>
      <w:r w:rsidRPr="008751AA">
        <w:rPr>
          <w:rFonts w:ascii="Times New Roman" w:hAnsi="Times New Roman" w:cs="Times New Roman"/>
          <w:sz w:val="18"/>
          <w:szCs w:val="18"/>
        </w:rPr>
        <w:t>Human Resource Management Journal, 27(1), pp.152-168.</w:t>
      </w:r>
      <w:proofErr w:type="gramEnd"/>
    </w:p>
    <w:sectPr w:rsidR="00AA3F73" w:rsidRPr="008751AA" w:rsidSect="00A02A38">
      <w:pgSz w:w="11900" w:h="16840"/>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29"/>
  <w:proofState w:spelling="clean" w:grammar="clean"/>
  <w:defaultTabStop w:val="720"/>
  <w:characterSpacingControl w:val="doNotCompress"/>
  <w:compat/>
  <w:rsids>
    <w:rsidRoot w:val="00D55E51"/>
    <w:rsid w:val="0000012F"/>
    <w:rsid w:val="00622D8C"/>
    <w:rsid w:val="00633F55"/>
    <w:rsid w:val="00784059"/>
    <w:rsid w:val="007D6871"/>
    <w:rsid w:val="008751AA"/>
    <w:rsid w:val="00917D78"/>
    <w:rsid w:val="00A02A38"/>
    <w:rsid w:val="00A6654B"/>
    <w:rsid w:val="00AA3F73"/>
    <w:rsid w:val="00AC04C5"/>
    <w:rsid w:val="00BA6402"/>
    <w:rsid w:val="00CC0345"/>
    <w:rsid w:val="00D55E51"/>
    <w:rsid w:val="00DF5499"/>
    <w:rsid w:val="00DF7554"/>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17D78"/>
  </w:style>
  <w:style w:type="paragraph" w:styleId="Heading1">
    <w:name w:val="heading 1"/>
    <w:basedOn w:val="Normal"/>
    <w:next w:val="Normal"/>
    <w:link w:val="Heading1Char"/>
    <w:uiPriority w:val="9"/>
    <w:qFormat/>
    <w:rsid w:val="00D55E51"/>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784059"/>
    <w:pPr>
      <w:keepNext/>
      <w:keepLines/>
      <w:spacing w:before="200"/>
      <w:outlineLvl w:val="1"/>
    </w:pPr>
    <w:rPr>
      <w:rFonts w:asciiTheme="majorHAnsi" w:eastAsiaTheme="majorEastAsia" w:hAnsiTheme="majorHAnsi" w:cstheme="majorBidi"/>
      <w:b/>
      <w:bCs/>
      <w:color w:val="4472C4"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55E51"/>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semiHidden/>
    <w:unhideWhenUsed/>
    <w:rsid w:val="00D55E51"/>
    <w:pPr>
      <w:spacing w:before="100" w:beforeAutospacing="1" w:after="100" w:afterAutospacing="1"/>
    </w:pPr>
    <w:rPr>
      <w:rFonts w:ascii="Times New Roman" w:eastAsia="Times New Roman" w:hAnsi="Times New Roman" w:cs="Times New Roman"/>
      <w:lang w:eastAsia="en-GB"/>
    </w:rPr>
  </w:style>
  <w:style w:type="character" w:customStyle="1" w:styleId="Heading2Char">
    <w:name w:val="Heading 2 Char"/>
    <w:basedOn w:val="DefaultParagraphFont"/>
    <w:link w:val="Heading2"/>
    <w:uiPriority w:val="9"/>
    <w:semiHidden/>
    <w:rsid w:val="00784059"/>
    <w:rPr>
      <w:rFonts w:asciiTheme="majorHAnsi" w:eastAsiaTheme="majorEastAsia" w:hAnsiTheme="majorHAnsi" w:cstheme="majorBidi"/>
      <w:b/>
      <w:bCs/>
      <w:color w:val="4472C4" w:themeColor="accent1"/>
      <w:sz w:val="26"/>
      <w:szCs w:val="26"/>
    </w:rPr>
  </w:style>
</w:styles>
</file>

<file path=word/webSettings.xml><?xml version="1.0" encoding="utf-8"?>
<w:webSettings xmlns:r="http://schemas.openxmlformats.org/officeDocument/2006/relationships" xmlns:w="http://schemas.openxmlformats.org/wordprocessingml/2006/main">
  <w:divs>
    <w:div w:id="423383848">
      <w:bodyDiv w:val="1"/>
      <w:marLeft w:val="0"/>
      <w:marRight w:val="0"/>
      <w:marTop w:val="0"/>
      <w:marBottom w:val="0"/>
      <w:divBdr>
        <w:top w:val="none" w:sz="0" w:space="0" w:color="auto"/>
        <w:left w:val="none" w:sz="0" w:space="0" w:color="auto"/>
        <w:bottom w:val="none" w:sz="0" w:space="0" w:color="auto"/>
        <w:right w:val="none" w:sz="0" w:space="0" w:color="auto"/>
      </w:divBdr>
    </w:div>
    <w:div w:id="894662079">
      <w:bodyDiv w:val="1"/>
      <w:marLeft w:val="0"/>
      <w:marRight w:val="0"/>
      <w:marTop w:val="0"/>
      <w:marBottom w:val="0"/>
      <w:divBdr>
        <w:top w:val="none" w:sz="0" w:space="0" w:color="auto"/>
        <w:left w:val="none" w:sz="0" w:space="0" w:color="auto"/>
        <w:bottom w:val="none" w:sz="0" w:space="0" w:color="auto"/>
        <w:right w:val="none" w:sz="0" w:space="0" w:color="auto"/>
      </w:divBdr>
      <w:divsChild>
        <w:div w:id="2135171229">
          <w:marLeft w:val="0"/>
          <w:marRight w:val="0"/>
          <w:marTop w:val="0"/>
          <w:marBottom w:val="0"/>
          <w:divBdr>
            <w:top w:val="none" w:sz="0" w:space="0" w:color="auto"/>
            <w:left w:val="none" w:sz="0" w:space="0" w:color="auto"/>
            <w:bottom w:val="none" w:sz="0" w:space="0" w:color="auto"/>
            <w:right w:val="none" w:sz="0" w:space="0" w:color="auto"/>
          </w:divBdr>
          <w:divsChild>
            <w:div w:id="1752895409">
              <w:marLeft w:val="0"/>
              <w:marRight w:val="0"/>
              <w:marTop w:val="0"/>
              <w:marBottom w:val="0"/>
              <w:divBdr>
                <w:top w:val="none" w:sz="0" w:space="0" w:color="auto"/>
                <w:left w:val="none" w:sz="0" w:space="0" w:color="auto"/>
                <w:bottom w:val="none" w:sz="0" w:space="0" w:color="auto"/>
                <w:right w:val="none" w:sz="0" w:space="0" w:color="auto"/>
              </w:divBdr>
              <w:divsChild>
                <w:div w:id="8043930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8750546">
      <w:bodyDiv w:val="1"/>
      <w:marLeft w:val="0"/>
      <w:marRight w:val="0"/>
      <w:marTop w:val="0"/>
      <w:marBottom w:val="0"/>
      <w:divBdr>
        <w:top w:val="none" w:sz="0" w:space="0" w:color="auto"/>
        <w:left w:val="none" w:sz="0" w:space="0" w:color="auto"/>
        <w:bottom w:val="none" w:sz="0" w:space="0" w:color="auto"/>
        <w:right w:val="none" w:sz="0" w:space="0" w:color="auto"/>
      </w:divBdr>
    </w:div>
    <w:div w:id="14516294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2</Pages>
  <Words>456</Words>
  <Characters>2605</Characters>
  <Application>Microsoft Office Word</Application>
  <DocSecurity>0</DocSecurity>
  <Lines>21</Lines>
  <Paragraphs>6</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3055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Fawaz Garba</dc:creator>
  <cp:lastModifiedBy>UMARTINS</cp:lastModifiedBy>
  <cp:revision>2</cp:revision>
  <dcterms:created xsi:type="dcterms:W3CDTF">2021-03-18T17:06:00Z</dcterms:created>
  <dcterms:modified xsi:type="dcterms:W3CDTF">2021-03-18T17:06:00Z</dcterms:modified>
</cp:coreProperties>
</file>