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B402A8" w:rsidP="002D5B3F">
      <w:pPr>
        <w:pStyle w:val="Header"/>
        <w:tabs>
          <w:tab w:val="clear" w:pos="4153"/>
          <w:tab w:val="clear" w:pos="8306"/>
        </w:tabs>
      </w:pPr>
      <w:r>
        <w:rPr>
          <w:noProof/>
        </w:rPr>
        <w:drawing>
          <wp:inline distT="0" distB="0" distL="0" distR="0">
            <wp:extent cx="2392045" cy="946150"/>
            <wp:effectExtent l="0" t="0" r="8255" b="6350"/>
            <wp:docPr id="5" name="Picture 2"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5.jpg@01CE9DB3.D8EB290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92045" cy="946150"/>
                    </a:xfrm>
                    <a:prstGeom prst="rect">
                      <a:avLst/>
                    </a:prstGeom>
                    <a:noFill/>
                    <a:ln>
                      <a:noFill/>
                    </a:ln>
                  </pic:spPr>
                </pic:pic>
              </a:graphicData>
            </a:graphic>
          </wp:inline>
        </w:drawing>
      </w:r>
      <w:r>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B402A8">
                              <w:rPr>
                                <w:b w:val="0"/>
                                <w:bCs w:val="0"/>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B402A8">
                        <w:rPr>
                          <w:b w:val="0"/>
                          <w:bCs w:val="0"/>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6A24A4" w:rsidP="00865B46">
            <w:pPr>
              <w:pStyle w:val="Heading4"/>
              <w:rPr>
                <w:rFonts w:ascii="Calibri" w:hAnsi="Calibri"/>
                <w:b/>
              </w:rPr>
            </w:pPr>
            <w:r>
              <w:rPr>
                <w:rFonts w:ascii="Calibri" w:hAnsi="Calibri"/>
                <w:b/>
              </w:rPr>
              <w:t>MASTERS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3F3C92"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C1361B" w:rsidRDefault="00375690" w:rsidP="0098118B">
            <w:pPr>
              <w:spacing w:before="120" w:after="120"/>
              <w:jc w:val="both"/>
              <w:rPr>
                <w:rFonts w:ascii="Calibri" w:hAnsi="Calibri" w:cs="Arial"/>
                <w:b/>
                <w:sz w:val="22"/>
                <w:szCs w:val="22"/>
                <w:u w:val="single"/>
              </w:rPr>
            </w:pPr>
            <w:r>
              <w:rPr>
                <w:rFonts w:ascii="Calibri" w:hAnsi="Calibri" w:cs="Arial"/>
                <w:b/>
                <w:sz w:val="22"/>
                <w:szCs w:val="22"/>
                <w:u w:val="single"/>
              </w:rPr>
              <w:t>M</w:t>
            </w:r>
            <w:r w:rsidR="00475116">
              <w:rPr>
                <w:rFonts w:ascii="Calibri" w:hAnsi="Calibri" w:cs="Arial"/>
                <w:b/>
                <w:sz w:val="22"/>
                <w:szCs w:val="22"/>
                <w:u w:val="single"/>
              </w:rPr>
              <w:t xml:space="preserve">Sc </w:t>
            </w:r>
            <w:r w:rsidR="00F37E62">
              <w:rPr>
                <w:rFonts w:ascii="Calibri" w:hAnsi="Calibri" w:cs="Arial"/>
                <w:b/>
                <w:sz w:val="22"/>
                <w:szCs w:val="22"/>
                <w:u w:val="single"/>
              </w:rPr>
              <w:t>Environmental Conservation</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2425E8" w:rsidP="00E51AAC">
            <w:pPr>
              <w:spacing w:before="120" w:after="120"/>
              <w:jc w:val="both"/>
              <w:rPr>
                <w:rFonts w:ascii="Calibri" w:hAnsi="Calibri" w:cs="Arial"/>
                <w:b/>
                <w:sz w:val="22"/>
                <w:szCs w:val="22"/>
              </w:rPr>
            </w:pPr>
            <w:r>
              <w:rPr>
                <w:rFonts w:ascii="Calibri" w:hAnsi="Calibri" w:cs="Arial"/>
                <w:b/>
                <w:sz w:val="22"/>
                <w:szCs w:val="22"/>
              </w:rPr>
              <w:t>Energy: Issues and Concerns</w:t>
            </w:r>
          </w:p>
        </w:tc>
        <w:tc>
          <w:tcPr>
            <w:tcW w:w="2610" w:type="dxa"/>
            <w:shd w:val="clear" w:color="auto" w:fill="D9D9D9"/>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Module Level</w:t>
            </w:r>
            <w:r w:rsidR="00FB5CF8" w:rsidRPr="00C1361B">
              <w:rPr>
                <w:rFonts w:ascii="Calibri" w:hAnsi="Calibri" w:cs="Arial"/>
                <w:b/>
                <w:sz w:val="22"/>
                <w:szCs w:val="22"/>
              </w:rPr>
              <w:t>:</w:t>
            </w:r>
          </w:p>
        </w:tc>
        <w:tc>
          <w:tcPr>
            <w:tcW w:w="2109" w:type="dxa"/>
            <w:shd w:val="clear" w:color="auto" w:fill="auto"/>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F37E62" w:rsidP="00E51AAC">
            <w:pPr>
              <w:spacing w:before="120" w:after="120"/>
              <w:jc w:val="both"/>
              <w:rPr>
                <w:rFonts w:ascii="Calibri" w:hAnsi="Calibri" w:cs="Arial"/>
                <w:b/>
                <w:sz w:val="22"/>
                <w:szCs w:val="22"/>
              </w:rPr>
            </w:pPr>
            <w:r>
              <w:rPr>
                <w:rFonts w:ascii="Calibri" w:hAnsi="Calibri" w:cs="Arial"/>
                <w:b/>
                <w:sz w:val="22"/>
                <w:szCs w:val="22"/>
              </w:rPr>
              <w:t>M7X0125</w:t>
            </w:r>
            <w:r w:rsidR="002425E8">
              <w:rPr>
                <w:rFonts w:ascii="Calibri" w:hAnsi="Calibri" w:cs="Arial"/>
                <w:b/>
                <w:sz w:val="22"/>
                <w:szCs w:val="22"/>
              </w:rPr>
              <w:t>6</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4C688B" w:rsidP="00E51AAC">
            <w:pPr>
              <w:spacing w:before="120" w:after="120"/>
              <w:jc w:val="both"/>
              <w:rPr>
                <w:rFonts w:ascii="Calibri" w:hAnsi="Calibri" w:cs="Arial"/>
                <w:b/>
                <w:sz w:val="22"/>
                <w:szCs w:val="22"/>
              </w:rPr>
            </w:pPr>
            <w:r>
              <w:rPr>
                <w:rFonts w:ascii="Calibri" w:hAnsi="Calibri" w:cs="Arial"/>
                <w:b/>
                <w:sz w:val="22"/>
                <w:szCs w:val="22"/>
              </w:rPr>
              <w:t>100</w:t>
            </w:r>
            <w:r w:rsidR="00475116">
              <w:rPr>
                <w:rFonts w:ascii="Calibri" w:hAnsi="Calibri" w:cs="Arial"/>
                <w:b/>
                <w:sz w:val="22"/>
                <w:szCs w:val="22"/>
              </w:rPr>
              <w:t>%</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59705F" w:rsidP="0098118B">
            <w:pPr>
              <w:spacing w:before="120" w:after="120"/>
              <w:jc w:val="both"/>
              <w:rPr>
                <w:rFonts w:ascii="Calibri" w:hAnsi="Calibri" w:cs="Arial"/>
                <w:b/>
                <w:sz w:val="22"/>
                <w:szCs w:val="22"/>
              </w:rPr>
            </w:pPr>
            <w:r>
              <w:rPr>
                <w:rFonts w:ascii="Calibri" w:hAnsi="Calibri" w:cs="Arial"/>
                <w:b/>
                <w:sz w:val="22"/>
                <w:szCs w:val="22"/>
              </w:rPr>
              <w:t xml:space="preserve">Lara Hopkinson </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2425E8" w:rsidP="00E51AAC">
            <w:pPr>
              <w:spacing w:before="120" w:after="120"/>
              <w:jc w:val="both"/>
              <w:rPr>
                <w:rFonts w:ascii="Calibri" w:hAnsi="Calibri" w:cs="Arial"/>
                <w:b/>
                <w:sz w:val="22"/>
                <w:szCs w:val="22"/>
              </w:rPr>
            </w:pPr>
            <w:r>
              <w:rPr>
                <w:rFonts w:ascii="Calibri" w:hAnsi="Calibri" w:cs="Arial"/>
                <w:b/>
                <w:sz w:val="22"/>
                <w:szCs w:val="22"/>
              </w:rPr>
              <w:t>Juan Ferriz-Papi</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2425E8" w:rsidP="006E733B">
            <w:pPr>
              <w:spacing w:before="120" w:after="120"/>
              <w:jc w:val="both"/>
              <w:rPr>
                <w:rFonts w:ascii="Calibri" w:hAnsi="Calibri" w:cs="Arial"/>
                <w:b/>
                <w:sz w:val="22"/>
                <w:szCs w:val="22"/>
              </w:rPr>
            </w:pPr>
            <w:r>
              <w:rPr>
                <w:rFonts w:ascii="Calibri" w:hAnsi="Calibri" w:cs="Arial"/>
                <w:b/>
                <w:sz w:val="22"/>
                <w:szCs w:val="22"/>
              </w:rPr>
              <w:t>Solutions to intermittency of renewables</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475116" w:rsidP="00E51AAC">
            <w:pPr>
              <w:spacing w:before="120" w:after="120"/>
              <w:jc w:val="both"/>
              <w:rPr>
                <w:rFonts w:ascii="Calibri" w:hAnsi="Calibri" w:cs="Arial"/>
                <w:b/>
                <w:sz w:val="22"/>
                <w:szCs w:val="22"/>
              </w:rPr>
            </w:pPr>
            <w:r>
              <w:rPr>
                <w:rFonts w:ascii="Calibri" w:hAnsi="Calibri" w:cs="Arial"/>
                <w:b/>
                <w:sz w:val="22"/>
                <w:szCs w:val="22"/>
              </w:rPr>
              <w:t xml:space="preserve">1 of </w:t>
            </w:r>
            <w:r w:rsidR="00667791">
              <w:rPr>
                <w:rFonts w:ascii="Calibri" w:hAnsi="Calibri" w:cs="Arial"/>
                <w:b/>
                <w:sz w:val="22"/>
                <w:szCs w:val="22"/>
              </w:rPr>
              <w:t>1</w:t>
            </w:r>
          </w:p>
        </w:tc>
      </w:tr>
      <w:tr w:rsidR="00B84B5B" w:rsidRPr="00C1361B" w:rsidTr="004C688B">
        <w:trPr>
          <w:trHeight w:val="379"/>
        </w:trPr>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2425E8" w:rsidP="006F0CA2">
            <w:pPr>
              <w:spacing w:before="120" w:after="120"/>
              <w:jc w:val="both"/>
              <w:rPr>
                <w:rFonts w:ascii="Calibri" w:hAnsi="Calibri" w:cs="Arial"/>
                <w:b/>
                <w:sz w:val="22"/>
                <w:szCs w:val="22"/>
              </w:rPr>
            </w:pPr>
            <w:r>
              <w:rPr>
                <w:rFonts w:ascii="Calibri" w:hAnsi="Calibri" w:cs="Arial"/>
                <w:b/>
                <w:sz w:val="22"/>
                <w:szCs w:val="22"/>
              </w:rPr>
              <w:t>16 March 2018</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1D7381" w:rsidRPr="00C1361B" w:rsidRDefault="00F37E62" w:rsidP="002425E8">
            <w:pPr>
              <w:spacing w:before="120" w:after="120"/>
              <w:jc w:val="both"/>
              <w:rPr>
                <w:rFonts w:ascii="Calibri" w:hAnsi="Calibri" w:cs="Arial"/>
                <w:b/>
                <w:sz w:val="22"/>
                <w:szCs w:val="22"/>
              </w:rPr>
            </w:pPr>
            <w:r>
              <w:rPr>
                <w:rFonts w:ascii="Calibri" w:hAnsi="Calibri" w:cs="Arial"/>
                <w:b/>
                <w:sz w:val="22"/>
                <w:szCs w:val="22"/>
              </w:rPr>
              <w:t xml:space="preserve">25 </w:t>
            </w:r>
            <w:r w:rsidR="002425E8">
              <w:rPr>
                <w:rFonts w:ascii="Calibri" w:hAnsi="Calibri" w:cs="Arial"/>
                <w:b/>
                <w:sz w:val="22"/>
                <w:szCs w:val="22"/>
              </w:rPr>
              <w:t>May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98118B">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 xml:space="preserve">Penalties for late submission: Up to </w:t>
            </w:r>
            <w:r w:rsidR="0098118B">
              <w:rPr>
                <w:rFonts w:ascii="Calibri" w:hAnsi="Calibri" w:cs="Arial"/>
                <w:sz w:val="18"/>
                <w:szCs w:val="18"/>
              </w:rPr>
              <w:t>one</w:t>
            </w:r>
            <w:r w:rsidR="003967C4">
              <w:rPr>
                <w:rFonts w:ascii="Calibri" w:hAnsi="Calibri" w:cs="Arial"/>
                <w:sz w:val="18"/>
                <w:szCs w:val="18"/>
              </w:rPr>
              <w:t xml:space="preserve"> week late, maximum mark of 50%.  Over </w:t>
            </w:r>
            <w:r w:rsidR="0098118B">
              <w:rPr>
                <w:rFonts w:ascii="Calibri" w:hAnsi="Calibri" w:cs="Arial"/>
                <w:sz w:val="18"/>
                <w:szCs w:val="18"/>
              </w:rPr>
              <w:t>one</w:t>
            </w:r>
            <w:r w:rsidRPr="00BA1176">
              <w:rPr>
                <w:rFonts w:ascii="Calibri" w:hAnsi="Calibri" w:cs="Arial"/>
                <w:sz w:val="18"/>
                <w:szCs w:val="18"/>
              </w:rPr>
              <w:t xml:space="preserve"> week late, Refer.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E86829"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0059705F">
              <w:rPr>
                <w:rFonts w:ascii="Calibri" w:hAnsi="Calibri" w:cs="Arial"/>
                <w:b/>
                <w:sz w:val="22"/>
                <w:szCs w:val="22"/>
              </w:rPr>
              <w:t>:</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98118B" w:rsidP="0059705F">
            <w:pPr>
              <w:rPr>
                <w:rFonts w:ascii="Calibri" w:hAnsi="Calibri"/>
                <w:sz w:val="22"/>
                <w:szCs w:val="22"/>
              </w:rPr>
            </w:pPr>
            <w:r>
              <w:rPr>
                <w:rFonts w:ascii="Calibri" w:hAnsi="Calibri"/>
                <w:sz w:val="22"/>
                <w:szCs w:val="22"/>
              </w:rPr>
              <w:lastRenderedPageBreak/>
              <w:t xml:space="preserve">Evaluate potential methods of energy generation, such as </w:t>
            </w:r>
            <w:proofErr w:type="spellStart"/>
            <w:r>
              <w:rPr>
                <w:rFonts w:ascii="Calibri" w:hAnsi="Calibri"/>
                <w:sz w:val="22"/>
                <w:szCs w:val="22"/>
              </w:rPr>
              <w:t>EfW</w:t>
            </w:r>
            <w:proofErr w:type="spellEnd"/>
            <w:r>
              <w:rPr>
                <w:rFonts w:ascii="Calibri" w:hAnsi="Calibri"/>
                <w:sz w:val="22"/>
                <w:szCs w:val="22"/>
              </w:rPr>
              <w:t>, AD, fracking, etc.</w:t>
            </w:r>
          </w:p>
        </w:tc>
        <w:tc>
          <w:tcPr>
            <w:tcW w:w="5274" w:type="dxa"/>
          </w:tcPr>
          <w:p w:rsidR="003A3CE5" w:rsidRPr="00C1361B" w:rsidRDefault="0098118B" w:rsidP="0059705F">
            <w:pPr>
              <w:numPr>
                <w:ilvl w:val="0"/>
                <w:numId w:val="2"/>
              </w:numPr>
              <w:rPr>
                <w:rFonts w:ascii="Calibri" w:hAnsi="Calibri"/>
                <w:sz w:val="22"/>
                <w:szCs w:val="22"/>
              </w:rPr>
            </w:pPr>
            <w:r>
              <w:rPr>
                <w:rFonts w:ascii="Calibri" w:hAnsi="Calibri"/>
                <w:sz w:val="22"/>
                <w:szCs w:val="22"/>
              </w:rPr>
              <w:t>Examine the different sources of renewable energy generation available, as well as critically compare nuclear and gas-powered generation</w:t>
            </w:r>
          </w:p>
        </w:tc>
      </w:tr>
      <w:tr w:rsidR="003A3CE5" w:rsidRPr="00C1361B">
        <w:tc>
          <w:tcPr>
            <w:tcW w:w="5274" w:type="dxa"/>
          </w:tcPr>
          <w:p w:rsidR="003A3CE5" w:rsidRPr="00C1361B" w:rsidRDefault="0098118B" w:rsidP="00273FEE">
            <w:pPr>
              <w:rPr>
                <w:rFonts w:ascii="Calibri" w:hAnsi="Calibri"/>
                <w:sz w:val="22"/>
                <w:szCs w:val="22"/>
              </w:rPr>
            </w:pPr>
            <w:r>
              <w:rPr>
                <w:rFonts w:ascii="Calibri" w:hAnsi="Calibri"/>
                <w:sz w:val="22"/>
                <w:szCs w:val="22"/>
              </w:rPr>
              <w:t>Analyse present policies for their ability to address fuel poverty and other societal disparities</w:t>
            </w:r>
          </w:p>
        </w:tc>
        <w:tc>
          <w:tcPr>
            <w:tcW w:w="5274" w:type="dxa"/>
          </w:tcPr>
          <w:p w:rsidR="003A3CE5" w:rsidRPr="00C1361B" w:rsidRDefault="0098118B" w:rsidP="00A32273">
            <w:pPr>
              <w:numPr>
                <w:ilvl w:val="0"/>
                <w:numId w:val="2"/>
              </w:numPr>
              <w:rPr>
                <w:rFonts w:ascii="Calibri" w:hAnsi="Calibri"/>
                <w:sz w:val="22"/>
                <w:szCs w:val="22"/>
              </w:rPr>
            </w:pPr>
            <w:r>
              <w:rPr>
                <w:rFonts w:ascii="Calibri" w:hAnsi="Calibri"/>
                <w:sz w:val="22"/>
                <w:szCs w:val="22"/>
              </w:rPr>
              <w:t>Examine the potential sources in relation to costs to the consumer</w:t>
            </w:r>
          </w:p>
        </w:tc>
      </w:tr>
      <w:tr w:rsidR="003A3CE5" w:rsidRPr="00C1361B">
        <w:tc>
          <w:tcPr>
            <w:tcW w:w="5274" w:type="dxa"/>
          </w:tcPr>
          <w:p w:rsidR="003A3CE5" w:rsidRPr="00C1361B" w:rsidRDefault="0098118B" w:rsidP="0098118B">
            <w:pPr>
              <w:rPr>
                <w:rFonts w:ascii="Calibri" w:hAnsi="Calibri"/>
                <w:sz w:val="22"/>
                <w:szCs w:val="22"/>
              </w:rPr>
            </w:pPr>
            <w:r>
              <w:rPr>
                <w:rFonts w:ascii="Calibri" w:hAnsi="Calibri"/>
                <w:sz w:val="22"/>
                <w:szCs w:val="22"/>
              </w:rPr>
              <w:t>Consider the possibilities of global electricity generation and the application of Smart Grids</w:t>
            </w:r>
          </w:p>
        </w:tc>
        <w:tc>
          <w:tcPr>
            <w:tcW w:w="5274" w:type="dxa"/>
          </w:tcPr>
          <w:p w:rsidR="003A3CE5" w:rsidRPr="00C1361B" w:rsidRDefault="0098118B" w:rsidP="00A234E3">
            <w:pPr>
              <w:numPr>
                <w:ilvl w:val="0"/>
                <w:numId w:val="2"/>
              </w:numPr>
              <w:rPr>
                <w:rFonts w:ascii="Calibri" w:hAnsi="Calibri"/>
                <w:sz w:val="22"/>
                <w:szCs w:val="22"/>
              </w:rPr>
            </w:pPr>
            <w:r>
              <w:rPr>
                <w:rFonts w:ascii="Calibri" w:hAnsi="Calibri"/>
                <w:sz w:val="22"/>
                <w:szCs w:val="22"/>
              </w:rPr>
              <w:t>Critical evaluation of generation &amp; distribution methods in relation to sources identified</w:t>
            </w:r>
          </w:p>
        </w:tc>
      </w:tr>
      <w:tr w:rsidR="0098118B" w:rsidRPr="00C1361B">
        <w:tc>
          <w:tcPr>
            <w:tcW w:w="5274" w:type="dxa"/>
          </w:tcPr>
          <w:p w:rsidR="0098118B" w:rsidRDefault="0098118B" w:rsidP="0098118B">
            <w:pPr>
              <w:rPr>
                <w:rFonts w:ascii="Calibri" w:hAnsi="Calibri"/>
                <w:sz w:val="22"/>
                <w:szCs w:val="22"/>
              </w:rPr>
            </w:pPr>
            <w:r>
              <w:rPr>
                <w:rFonts w:ascii="Calibri" w:hAnsi="Calibri"/>
                <w:sz w:val="22"/>
                <w:szCs w:val="22"/>
              </w:rPr>
              <w:t>Evaluate energy efficiency as a method of reducing energy demand and carbon emissions</w:t>
            </w:r>
          </w:p>
        </w:tc>
        <w:tc>
          <w:tcPr>
            <w:tcW w:w="5274" w:type="dxa"/>
          </w:tcPr>
          <w:p w:rsidR="0098118B" w:rsidRDefault="0098118B" w:rsidP="00A234E3">
            <w:pPr>
              <w:numPr>
                <w:ilvl w:val="0"/>
                <w:numId w:val="2"/>
              </w:numPr>
              <w:rPr>
                <w:rFonts w:ascii="Calibri" w:hAnsi="Calibri"/>
                <w:sz w:val="22"/>
                <w:szCs w:val="22"/>
              </w:rPr>
            </w:pPr>
            <w:r>
              <w:rPr>
                <w:rFonts w:ascii="Calibri" w:hAnsi="Calibri"/>
                <w:sz w:val="22"/>
                <w:szCs w:val="22"/>
              </w:rPr>
              <w:t>Examining potential sources in relation to potential carbon savings</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28204E"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1D7381" w:rsidRDefault="001D7381" w:rsidP="00A234E3">
      <w:pPr>
        <w:pStyle w:val="BodyText"/>
        <w:jc w:val="both"/>
        <w:rPr>
          <w:sz w:val="22"/>
          <w:szCs w:val="22"/>
        </w:rPr>
      </w:pPr>
    </w:p>
    <w:p w:rsidR="002425E8" w:rsidRDefault="002425E8" w:rsidP="002425E8">
      <w:pPr>
        <w:jc w:val="both"/>
        <w:rPr>
          <w:rFonts w:asciiTheme="minorHAnsi" w:hAnsiTheme="minorHAnsi"/>
          <w:sz w:val="22"/>
          <w:szCs w:val="22"/>
        </w:rPr>
      </w:pPr>
      <w:r w:rsidRPr="002425E8">
        <w:rPr>
          <w:rFonts w:asciiTheme="minorHAnsi" w:hAnsiTheme="minorHAnsi"/>
          <w:sz w:val="22"/>
          <w:szCs w:val="22"/>
        </w:rPr>
        <w:t xml:space="preserve">There has been increased uptake of renewable energy, stimulated in part from targets set both domestically and internationally.  There is, however, an issue with intermittency of supply from certain renewable sources.  </w:t>
      </w:r>
    </w:p>
    <w:p w:rsidR="002425E8" w:rsidRPr="002425E8" w:rsidRDefault="002425E8" w:rsidP="002425E8">
      <w:pPr>
        <w:jc w:val="both"/>
        <w:rPr>
          <w:rFonts w:asciiTheme="minorHAnsi" w:hAnsiTheme="minorHAnsi"/>
          <w:sz w:val="22"/>
          <w:szCs w:val="22"/>
        </w:rPr>
      </w:pPr>
    </w:p>
    <w:p w:rsidR="002425E8" w:rsidRDefault="002425E8" w:rsidP="002425E8">
      <w:pPr>
        <w:jc w:val="both"/>
        <w:rPr>
          <w:rFonts w:asciiTheme="minorHAnsi" w:hAnsiTheme="minorHAnsi"/>
          <w:sz w:val="22"/>
          <w:szCs w:val="22"/>
        </w:rPr>
      </w:pPr>
      <w:r w:rsidRPr="002425E8">
        <w:rPr>
          <w:rFonts w:asciiTheme="minorHAnsi" w:hAnsiTheme="minorHAnsi"/>
          <w:sz w:val="22"/>
          <w:szCs w:val="22"/>
        </w:rPr>
        <w:t xml:space="preserve">You are to investigate what </w:t>
      </w:r>
      <w:r w:rsidRPr="002425E8">
        <w:rPr>
          <w:rFonts w:asciiTheme="minorHAnsi" w:hAnsiTheme="minorHAnsi"/>
          <w:sz w:val="22"/>
          <w:szCs w:val="22"/>
          <w:u w:val="single"/>
        </w:rPr>
        <w:t>steps</w:t>
      </w:r>
      <w:r w:rsidRPr="002425E8">
        <w:rPr>
          <w:rFonts w:asciiTheme="minorHAnsi" w:hAnsiTheme="minorHAnsi"/>
          <w:sz w:val="22"/>
          <w:szCs w:val="22"/>
        </w:rPr>
        <w:t xml:space="preserve"> or </w:t>
      </w:r>
      <w:r w:rsidRPr="002425E8">
        <w:rPr>
          <w:rFonts w:asciiTheme="minorHAnsi" w:hAnsiTheme="minorHAnsi"/>
          <w:sz w:val="22"/>
          <w:szCs w:val="22"/>
          <w:u w:val="single"/>
        </w:rPr>
        <w:t>technologies</w:t>
      </w:r>
      <w:r w:rsidRPr="002425E8">
        <w:rPr>
          <w:rFonts w:asciiTheme="minorHAnsi" w:hAnsiTheme="minorHAnsi"/>
          <w:sz w:val="22"/>
          <w:szCs w:val="22"/>
        </w:rPr>
        <w:t xml:space="preserve"> could be applied to solve the issue of intermittency from renewable supply.  If looking at steps, you should define the key actor(s) involved and the effectiveness of the steps in the short, medium and long term.  If looking at technologies, some issues to consider include lifespan, integration, applicability and scale, as well as market readiness.</w:t>
      </w:r>
    </w:p>
    <w:p w:rsidR="002425E8" w:rsidRPr="002425E8" w:rsidRDefault="002425E8" w:rsidP="002425E8">
      <w:pPr>
        <w:rPr>
          <w:rFonts w:asciiTheme="minorHAnsi" w:hAnsiTheme="minorHAnsi"/>
          <w:sz w:val="22"/>
          <w:szCs w:val="22"/>
        </w:rPr>
      </w:pPr>
      <w:bookmarkStart w:id="0" w:name="_GoBack"/>
      <w:bookmarkEnd w:id="0"/>
    </w:p>
    <w:p w:rsidR="00F37E62" w:rsidRPr="002425E8" w:rsidRDefault="002425E8" w:rsidP="002425E8">
      <w:pPr>
        <w:rPr>
          <w:rFonts w:asciiTheme="minorHAnsi" w:hAnsiTheme="minorHAnsi" w:cstheme="minorHAnsi"/>
          <w:sz w:val="22"/>
          <w:szCs w:val="22"/>
        </w:rPr>
      </w:pPr>
      <w:r w:rsidRPr="002425E8">
        <w:rPr>
          <w:rFonts w:asciiTheme="minorHAnsi" w:hAnsiTheme="minorHAnsi"/>
          <w:sz w:val="22"/>
          <w:szCs w:val="22"/>
        </w:rPr>
        <w:t>You are to present this in a professional style report, 3000 words +/- 10%.</w:t>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1224C9">
        <w:rPr>
          <w:rFonts w:ascii="Calibri" w:hAnsi="Calibri"/>
          <w:i/>
        </w:rPr>
        <w:t xml:space="preserve">assessment </w:t>
      </w:r>
      <w:r w:rsidR="00C36D9A">
        <w:rPr>
          <w:rFonts w:ascii="Calibri" w:hAnsi="Calibri"/>
          <w:i/>
        </w:rPr>
        <w:t>criteria overleaf</w:t>
      </w:r>
      <w:r w:rsidRPr="00E728A9">
        <w:rPr>
          <w:rFonts w:ascii="Calibri" w:hAnsi="Calibri"/>
          <w:i/>
        </w:rPr>
        <w:t>)</w:t>
      </w:r>
    </w:p>
    <w:p w:rsidR="00F37E62" w:rsidRDefault="00F37E62" w:rsidP="00475116">
      <w:pPr>
        <w:jc w:val="both"/>
        <w:rPr>
          <w:rFonts w:asciiTheme="minorHAnsi" w:hAnsiTheme="minorHAnsi" w:cstheme="minorHAnsi"/>
          <w:b/>
          <w:sz w:val="22"/>
          <w:szCs w:val="22"/>
        </w:rPr>
      </w:pPr>
    </w:p>
    <w:p w:rsidR="002425E8" w:rsidRDefault="002425E8" w:rsidP="006205C8">
      <w:pPr>
        <w:pStyle w:val="Heading6"/>
      </w:pPr>
      <w:r w:rsidRPr="002425E8">
        <w:t xml:space="preserve">You should consider no more than 1 step </w:t>
      </w:r>
      <w:r w:rsidRPr="002425E8">
        <w:rPr>
          <w:u w:val="single"/>
        </w:rPr>
        <w:t>AND</w:t>
      </w:r>
      <w:r w:rsidRPr="002425E8">
        <w:t xml:space="preserve"> 1 technology.  Be evaluative – what are the potential benefits and challenges of the solutions proposed?  You can consider innovative technology; if so, please outline market readiness </w:t>
      </w:r>
      <w:r w:rsidRPr="002425E8">
        <w:rPr>
          <w:u w:val="single"/>
        </w:rPr>
        <w:t>OR</w:t>
      </w:r>
      <w:r w:rsidRPr="002425E8">
        <w:t xml:space="preserve"> timespan to market.  </w:t>
      </w:r>
      <w:r>
        <w:t xml:space="preserve"> </w:t>
      </w:r>
    </w:p>
    <w:p w:rsidR="002425E8" w:rsidRPr="002425E8" w:rsidRDefault="002425E8" w:rsidP="006205C8">
      <w:pPr>
        <w:pStyle w:val="Heading6"/>
      </w:pPr>
    </w:p>
    <w:p w:rsidR="00F37E62" w:rsidRDefault="002425E8" w:rsidP="006205C8">
      <w:pPr>
        <w:pStyle w:val="Heading6"/>
        <w:rPr>
          <w:rFonts w:cstheme="minorHAnsi"/>
        </w:rPr>
      </w:pPr>
      <w:r w:rsidRPr="002425E8">
        <w:t>Presentation guidance: please ensure this presented as a professional report.  There must be a cover page, table of contents and the appropriate use of headings / sub-headings.  You are welcome to include figures or tables into the work; please make sure these are appropriately referenced</w:t>
      </w:r>
      <w:r w:rsidR="00F37E62">
        <w:rPr>
          <w:rFonts w:cstheme="minorHAnsi"/>
        </w:rPr>
        <w:t>.</w:t>
      </w:r>
    </w:p>
    <w:p w:rsidR="00F37E62" w:rsidRPr="00F37E62" w:rsidRDefault="00F37E62" w:rsidP="00475116">
      <w:pPr>
        <w:jc w:val="both"/>
        <w:rPr>
          <w:rFonts w:asciiTheme="minorHAnsi" w:hAnsiTheme="minorHAnsi" w:cstheme="minorHAnsi"/>
          <w:sz w:val="22"/>
          <w:szCs w:val="22"/>
        </w:rPr>
      </w:pPr>
    </w:p>
    <w:p w:rsidR="00475116" w:rsidRPr="00E472EA" w:rsidRDefault="00475116" w:rsidP="00475116">
      <w:pPr>
        <w:jc w:val="both"/>
        <w:rPr>
          <w:rFonts w:asciiTheme="minorHAnsi" w:hAnsiTheme="minorHAnsi" w:cstheme="minorHAnsi"/>
          <w:b/>
          <w:sz w:val="22"/>
          <w:szCs w:val="22"/>
        </w:rPr>
      </w:pPr>
      <w:r w:rsidRPr="00E472EA">
        <w:rPr>
          <w:rFonts w:asciiTheme="minorHAnsi" w:hAnsiTheme="minorHAnsi" w:cstheme="minorHAnsi"/>
          <w:b/>
          <w:sz w:val="22"/>
          <w:szCs w:val="22"/>
        </w:rPr>
        <w:t>NOTE: The guidance offered below is linked to the five com</w:t>
      </w:r>
      <w:r>
        <w:rPr>
          <w:rFonts w:asciiTheme="minorHAnsi" w:hAnsiTheme="minorHAnsi" w:cstheme="minorHAnsi"/>
          <w:b/>
          <w:sz w:val="22"/>
          <w:szCs w:val="22"/>
        </w:rPr>
        <w:t>mon assessment criteria</w:t>
      </w:r>
      <w:r w:rsidRPr="00E472EA">
        <w:rPr>
          <w:rFonts w:asciiTheme="minorHAnsi" w:hAnsiTheme="minorHAnsi" w:cstheme="minorHAnsi"/>
          <w:b/>
          <w:sz w:val="22"/>
          <w:szCs w:val="22"/>
        </w:rPr>
        <w:t>.</w:t>
      </w:r>
    </w:p>
    <w:p w:rsidR="00475116" w:rsidRPr="00E472EA" w:rsidRDefault="00475116" w:rsidP="00475116">
      <w:pPr>
        <w:rPr>
          <w:rFonts w:asciiTheme="minorHAnsi" w:hAnsiTheme="minorHAnsi" w:cstheme="minorHAnsi"/>
          <w:b/>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Research-informed Literature </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be informed and supported by scholarly material that is </w:t>
      </w:r>
      <w:r w:rsidRPr="00E472EA">
        <w:rPr>
          <w:rFonts w:asciiTheme="minorHAnsi" w:hAnsiTheme="minorHAnsi" w:cstheme="minorHAnsi"/>
          <w:i/>
          <w:sz w:val="22"/>
          <w:szCs w:val="22"/>
        </w:rPr>
        <w:t>relevant</w:t>
      </w:r>
      <w:r w:rsidRPr="00E472EA">
        <w:rPr>
          <w:rFonts w:asciiTheme="minorHAnsi" w:hAnsiTheme="minorHAnsi" w:cstheme="minorHAnsi"/>
          <w:sz w:val="22"/>
          <w:szCs w:val="22"/>
        </w:rPr>
        <w:t xml:space="preserve"> to and </w:t>
      </w:r>
      <w:r w:rsidRPr="00E472EA">
        <w:rPr>
          <w:rFonts w:asciiTheme="minorHAnsi" w:hAnsiTheme="minorHAnsi" w:cstheme="minorHAnsi"/>
          <w:i/>
          <w:sz w:val="22"/>
          <w:szCs w:val="22"/>
        </w:rPr>
        <w:t>focused</w:t>
      </w:r>
      <w:r w:rsidRPr="00E472EA">
        <w:rPr>
          <w:rFonts w:asciiTheme="minorHAnsi" w:hAnsiTheme="minorHAnsi" w:cstheme="minorHAnsi"/>
          <w:sz w:val="22"/>
          <w:szCs w:val="22"/>
        </w:rPr>
        <w:t xml:space="preserve"> on the task(s) set.    You should provide evidence that you have accessed a wide </w:t>
      </w:r>
      <w:r w:rsidRPr="00E472EA">
        <w:rPr>
          <w:rFonts w:asciiTheme="minorHAnsi" w:hAnsiTheme="minorHAnsi" w:cstheme="minorHAnsi"/>
          <w:i/>
          <w:sz w:val="22"/>
          <w:szCs w:val="22"/>
        </w:rPr>
        <w:t>range</w:t>
      </w:r>
      <w:r w:rsidRPr="00E472EA">
        <w:rPr>
          <w:rFonts w:asciiTheme="minorHAnsi" w:hAnsiTheme="minorHAnsi" w:cstheme="minorHAnsi"/>
          <w:sz w:val="22"/>
          <w:szCs w:val="22"/>
        </w:rPr>
        <w:t xml:space="preserve"> of sources, which may be academic, governmental and industrial; these sources may include academic journal articles, textbooks, current news articles, organisational documents, and websites.  You should consider the </w:t>
      </w:r>
      <w:r w:rsidRPr="00E472EA">
        <w:rPr>
          <w:rFonts w:asciiTheme="minorHAnsi" w:hAnsiTheme="minorHAnsi" w:cstheme="minorHAnsi"/>
          <w:i/>
          <w:sz w:val="22"/>
          <w:szCs w:val="22"/>
        </w:rPr>
        <w:t>credibility</w:t>
      </w:r>
      <w:r w:rsidRPr="00E472EA">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E472EA">
        <w:rPr>
          <w:rFonts w:asciiTheme="minorHAnsi" w:hAnsiTheme="minorHAnsi" w:cstheme="minorHAnsi"/>
          <w:i/>
          <w:sz w:val="22"/>
          <w:szCs w:val="22"/>
        </w:rPr>
        <w:t>evidence</w:t>
      </w:r>
      <w:r w:rsidRPr="00E472EA">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w:t>
      </w:r>
      <w:r>
        <w:rPr>
          <w:rFonts w:asciiTheme="minorHAnsi" w:hAnsiTheme="minorHAnsi" w:cstheme="minorHAnsi"/>
          <w:sz w:val="22"/>
          <w:szCs w:val="22"/>
        </w:rPr>
        <w:t>a recognised</w:t>
      </w:r>
      <w:r w:rsidRPr="00E472EA">
        <w:rPr>
          <w:rFonts w:asciiTheme="minorHAnsi" w:hAnsiTheme="minorHAnsi" w:cstheme="minorHAnsi"/>
          <w:sz w:val="22"/>
          <w:szCs w:val="22"/>
        </w:rPr>
        <w:t xml:space="preserve"> referencing system. </w:t>
      </w:r>
    </w:p>
    <w:p w:rsidR="00475116" w:rsidRPr="00E472EA" w:rsidRDefault="00475116" w:rsidP="00475116">
      <w:pPr>
        <w:jc w:val="both"/>
        <w:rPr>
          <w:rFonts w:asciiTheme="minorHAnsi" w:hAnsiTheme="minorHAnsi" w:cstheme="minorHAnsi"/>
          <w:sz w:val="22"/>
          <w:szCs w:val="22"/>
        </w:rPr>
      </w:pP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i/>
          <w:sz w:val="22"/>
          <w:szCs w:val="22"/>
        </w:rPr>
        <w:t>Specific to this assignment</w:t>
      </w:r>
      <w:r w:rsidRPr="00E472EA">
        <w:rPr>
          <w:rFonts w:asciiTheme="minorHAnsi" w:hAnsiTheme="minorHAnsi" w:cstheme="minorHAnsi"/>
          <w:sz w:val="22"/>
          <w:szCs w:val="22"/>
        </w:rPr>
        <w:t xml:space="preserve">:  </w:t>
      </w:r>
      <w:r w:rsidRPr="00E472EA">
        <w:rPr>
          <w:rFonts w:asciiTheme="minorHAnsi" w:hAnsiTheme="minorHAnsi" w:cstheme="minorHAnsi"/>
          <w:i/>
          <w:sz w:val="22"/>
          <w:szCs w:val="22"/>
        </w:rPr>
        <w:t>(lecturer to complete)</w:t>
      </w:r>
      <w:r w:rsidRPr="00E472EA">
        <w:rPr>
          <w:rFonts w:asciiTheme="minorHAnsi" w:hAnsiTheme="minorHAnsi" w:cstheme="minorHAnsi"/>
          <w:sz w:val="22"/>
          <w:szCs w:val="22"/>
        </w:rPr>
        <w:t xml:space="preserve"> </w:t>
      </w:r>
    </w:p>
    <w:p w:rsidR="00475116" w:rsidRPr="00E472EA" w:rsidRDefault="00475116" w:rsidP="00475116">
      <w:pPr>
        <w:jc w:val="both"/>
        <w:rPr>
          <w:rFonts w:asciiTheme="minorHAnsi" w:hAnsiTheme="minorHAnsi" w:cstheme="minorHAnsi"/>
          <w:b/>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Knowledge and Understanding of Subject</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demonstrate the growing extent of your knowledge and understanding of concepts and underlying principles associated with the subject area.  </w:t>
      </w:r>
      <w:r w:rsidRPr="00E472EA">
        <w:rPr>
          <w:rFonts w:asciiTheme="minorHAnsi" w:hAnsiTheme="minorHAnsi" w:cstheme="minorHAnsi"/>
          <w:i/>
          <w:sz w:val="22"/>
          <w:szCs w:val="22"/>
        </w:rPr>
        <w:t>Knowledge</w:t>
      </w:r>
      <w:r w:rsidRPr="00E472EA">
        <w:rPr>
          <w:rFonts w:asciiTheme="minorHAnsi" w:hAnsiTheme="minorHAnsi" w:cstheme="minorHAnsi"/>
          <w:sz w:val="22"/>
          <w:szCs w:val="22"/>
        </w:rPr>
        <w:t xml:space="preserve"> relates to the facts, information and skills you have acquired through your learning.  You demonstrate your </w:t>
      </w:r>
      <w:r w:rsidRPr="00E472EA">
        <w:rPr>
          <w:rFonts w:asciiTheme="minorHAnsi" w:hAnsiTheme="minorHAnsi" w:cstheme="minorHAnsi"/>
          <w:i/>
          <w:sz w:val="22"/>
          <w:szCs w:val="22"/>
        </w:rPr>
        <w:t>understanding</w:t>
      </w:r>
      <w:r w:rsidRPr="00E472EA">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472EA">
        <w:rPr>
          <w:rFonts w:asciiTheme="minorHAnsi" w:hAnsiTheme="minorHAnsi" w:cstheme="minorHAnsi"/>
          <w:i/>
          <w:sz w:val="22"/>
          <w:szCs w:val="22"/>
        </w:rPr>
        <w:t>extent</w:t>
      </w:r>
      <w:r w:rsidRPr="00E472EA">
        <w:rPr>
          <w:rFonts w:asciiTheme="minorHAnsi" w:hAnsiTheme="minorHAnsi" w:cstheme="minorHAnsi"/>
          <w:sz w:val="22"/>
          <w:szCs w:val="22"/>
        </w:rPr>
        <w:t xml:space="preserve"> to which you demonstrate your knowledge and understanding; ideally each should be complete and detailed, with comprehensive coverage.</w:t>
      </w:r>
    </w:p>
    <w:p w:rsidR="00475116" w:rsidRPr="00E472EA" w:rsidRDefault="00475116" w:rsidP="00475116">
      <w:pPr>
        <w:jc w:val="both"/>
        <w:rPr>
          <w:rFonts w:asciiTheme="minorHAnsi" w:hAnsiTheme="minorHAnsi" w:cstheme="minorHAnsi"/>
          <w:b/>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Analysis</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E472EA">
        <w:rPr>
          <w:rFonts w:asciiTheme="minorHAnsi" w:hAnsiTheme="minorHAnsi" w:cstheme="minorHAnsi"/>
          <w:sz w:val="22"/>
          <w:szCs w:val="22"/>
        </w:rPr>
        <w:t>What</w:t>
      </w:r>
      <w:proofErr w:type="gramEnd"/>
      <w:r w:rsidRPr="00E472EA">
        <w:rPr>
          <w:rFonts w:asciiTheme="minorHAnsi" w:hAnsiTheme="minorHAnsi" w:cstheme="minorHAnsi"/>
          <w:sz w:val="22"/>
          <w:szCs w:val="22"/>
        </w:rPr>
        <w:t xml:space="preserve">! </w:t>
      </w:r>
      <w:proofErr w:type="gramStart"/>
      <w:r w:rsidRPr="00E472EA">
        <w:rPr>
          <w:rFonts w:asciiTheme="minorHAnsi" w:hAnsiTheme="minorHAnsi" w:cstheme="minorHAnsi"/>
          <w:sz w:val="22"/>
          <w:szCs w:val="22"/>
        </w:rPr>
        <w:t>but</w:t>
      </w:r>
      <w:proofErr w:type="gramEnd"/>
      <w:r w:rsidRPr="00E472EA">
        <w:rPr>
          <w:rFonts w:asciiTheme="minorHAnsi" w:hAnsiTheme="minorHAnsi" w:cstheme="minorHAns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w:t>
      </w:r>
      <w:r w:rsidRPr="00E472EA">
        <w:rPr>
          <w:rFonts w:asciiTheme="minorHAnsi" w:hAnsiTheme="minorHAnsi" w:cstheme="minorHAnsi"/>
          <w:sz w:val="22"/>
          <w:szCs w:val="22"/>
        </w:rPr>
        <w:lastRenderedPageBreak/>
        <w:t>be no new information presented within your conclusion.  Where relevant, alternative solutions and recommendations may be proposed.</w:t>
      </w:r>
    </w:p>
    <w:p w:rsidR="00475116" w:rsidRPr="00E472EA" w:rsidRDefault="00475116" w:rsidP="00475116">
      <w:pPr>
        <w:jc w:val="both"/>
        <w:rPr>
          <w:rFonts w:asciiTheme="minorHAnsi" w:hAnsiTheme="minorHAnsi" w:cstheme="minorHAnsi"/>
          <w:b/>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Practical Application and Deployment</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 </w:t>
      </w:r>
    </w:p>
    <w:p w:rsidR="00475116" w:rsidRPr="00E472EA" w:rsidRDefault="00475116" w:rsidP="00475116">
      <w:pPr>
        <w:jc w:val="both"/>
        <w:rPr>
          <w:rFonts w:asciiTheme="minorHAnsi" w:hAnsiTheme="minorHAnsi" w:cstheme="minorHAnsi"/>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Skills for Professional Practice </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475116" w:rsidRPr="00E472EA" w:rsidRDefault="00475116" w:rsidP="00475116">
      <w:pPr>
        <w:jc w:val="both"/>
        <w:rPr>
          <w:rFonts w:asciiTheme="minorHAnsi" w:hAnsiTheme="minorHAnsi" w:cstheme="minorHAnsi"/>
          <w:sz w:val="22"/>
          <w:szCs w:val="22"/>
        </w:rPr>
      </w:pPr>
    </w:p>
    <w:p w:rsidR="00475116" w:rsidRPr="00E472EA" w:rsidRDefault="00475116" w:rsidP="00475116">
      <w:pPr>
        <w:jc w:val="both"/>
        <w:rPr>
          <w:rFonts w:asciiTheme="minorHAnsi" w:hAnsiTheme="minorHAnsi" w:cstheme="minorHAnsi"/>
          <w:b/>
          <w:sz w:val="22"/>
          <w:szCs w:val="22"/>
        </w:rPr>
      </w:pPr>
      <w:r w:rsidRPr="00E472EA">
        <w:rPr>
          <w:rFonts w:asciiTheme="minorHAnsi" w:hAnsiTheme="minorHAnsi" w:cstheme="minorHAnsi"/>
          <w:b/>
          <w:sz w:val="22"/>
          <w:szCs w:val="22"/>
        </w:rPr>
        <w:t>Essential Resources:</w:t>
      </w:r>
    </w:p>
    <w:p w:rsidR="00475116" w:rsidRPr="00E472EA" w:rsidRDefault="00475116" w:rsidP="00475116">
      <w:pPr>
        <w:numPr>
          <w:ilvl w:val="0"/>
          <w:numId w:val="7"/>
        </w:numPr>
        <w:jc w:val="both"/>
        <w:rPr>
          <w:rFonts w:asciiTheme="minorHAnsi" w:hAnsiTheme="minorHAnsi" w:cstheme="minorHAnsi"/>
          <w:sz w:val="22"/>
          <w:szCs w:val="22"/>
        </w:rPr>
      </w:pPr>
      <w:r w:rsidRPr="00E472EA">
        <w:rPr>
          <w:rFonts w:asciiTheme="minorHAnsi" w:hAnsiTheme="minorHAnsi" w:cstheme="minorHAnsi"/>
          <w:sz w:val="22"/>
          <w:szCs w:val="22"/>
        </w:rPr>
        <w:t>Resources listed on the lecture schedule and on Moodle</w:t>
      </w:r>
    </w:p>
    <w:p w:rsidR="00475116" w:rsidRPr="00E472EA" w:rsidRDefault="00475116" w:rsidP="00475116">
      <w:pPr>
        <w:pStyle w:val="ListParagraph"/>
        <w:numPr>
          <w:ilvl w:val="0"/>
          <w:numId w:val="7"/>
        </w:numPr>
        <w:jc w:val="both"/>
        <w:rPr>
          <w:rFonts w:asciiTheme="minorHAnsi" w:hAnsiTheme="minorHAnsi" w:cstheme="minorHAnsi"/>
          <w:sz w:val="22"/>
          <w:szCs w:val="22"/>
        </w:rPr>
      </w:pPr>
      <w:r w:rsidRPr="00E472EA">
        <w:rPr>
          <w:rFonts w:asciiTheme="minorHAnsi" w:hAnsiTheme="minorHAnsi" w:cstheme="minorHAnsi"/>
          <w:sz w:val="22"/>
          <w:szCs w:val="22"/>
        </w:rPr>
        <w:t xml:space="preserve">The student handbook </w:t>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C3F4E"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C3F4E" w:rsidP="00F61A20">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C3F4E"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C3F4E" w:rsidP="00F61A20">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C3F4E"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AC2BA6">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B402A8" w:rsidP="00EB4F96">
            <w:pPr>
              <w:jc w:val="right"/>
              <w:rPr>
                <w:rFonts w:ascii="Calibri" w:hAnsi="Calibri" w:cs="Arial"/>
                <w:b/>
                <w:bCs/>
              </w:rPr>
            </w:pPr>
            <w:r>
              <w:rPr>
                <w:rFonts w:ascii="Calibri" w:hAnsi="Calibri" w:cs="Arial"/>
                <w:b/>
                <w:bCs/>
              </w:rPr>
              <w:t>Pass Mark 5</w:t>
            </w:r>
            <w:r w:rsidR="00984D55">
              <w:rPr>
                <w:rFonts w:ascii="Calibri" w:hAnsi="Calibri" w:cs="Arial"/>
                <w:b/>
                <w:bCs/>
              </w:rPr>
              <w:t>0</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B402A8" w:rsidP="00506C3C">
            <w:pPr>
              <w:rPr>
                <w:rFonts w:ascii="Calibri" w:hAnsi="Calibri" w:cs="Arial"/>
                <w:b/>
                <w:bCs/>
                <w:sz w:val="16"/>
                <w:szCs w:val="16"/>
              </w:rPr>
            </w:pPr>
            <w:r>
              <w:rPr>
                <w:rFonts w:ascii="Calibri" w:hAnsi="Calibri" w:cs="Arial"/>
                <w:sz w:val="16"/>
                <w:szCs w:val="16"/>
              </w:rPr>
              <w:t xml:space="preserve">Up to </w:t>
            </w:r>
            <w:r w:rsidR="00506C3C">
              <w:rPr>
                <w:rFonts w:ascii="Calibri" w:hAnsi="Calibri" w:cs="Arial"/>
                <w:sz w:val="16"/>
                <w:szCs w:val="16"/>
              </w:rPr>
              <w:t>one</w:t>
            </w:r>
            <w:r w:rsidR="00F61A20" w:rsidRPr="00EB4F96">
              <w:rPr>
                <w:rFonts w:ascii="Calibri" w:hAnsi="Calibri" w:cs="Arial"/>
                <w:sz w:val="16"/>
                <w:szCs w:val="16"/>
              </w:rPr>
              <w:t>-week late</w:t>
            </w:r>
          </w:p>
        </w:tc>
        <w:tc>
          <w:tcPr>
            <w:tcW w:w="425" w:type="dxa"/>
            <w:vAlign w:val="bottom"/>
          </w:tcPr>
          <w:p w:rsidR="00F61A20" w:rsidRPr="00525F5D" w:rsidRDefault="00B402A8" w:rsidP="00EB4F96">
            <w:pPr>
              <w:jc w:val="center"/>
              <w:rPr>
                <w:rFonts w:ascii="Calibri" w:hAnsi="Calibri" w:cs="Arial"/>
                <w:sz w:val="12"/>
                <w:szCs w:val="12"/>
              </w:rPr>
            </w:pPr>
            <w:r>
              <w:rPr>
                <w:rFonts w:ascii="Calibri" w:hAnsi="Calibri" w:cs="Arial"/>
                <w:sz w:val="12"/>
                <w:szCs w:val="12"/>
              </w:rPr>
              <w:t>50%</w:t>
            </w: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B402A8" w:rsidP="00506C3C">
            <w:pPr>
              <w:rPr>
                <w:rFonts w:ascii="Calibri" w:hAnsi="Calibri" w:cs="Arial"/>
                <w:b/>
                <w:bCs/>
                <w:sz w:val="16"/>
                <w:szCs w:val="16"/>
              </w:rPr>
            </w:pPr>
            <w:r>
              <w:rPr>
                <w:rFonts w:ascii="Calibri" w:hAnsi="Calibri" w:cs="Arial"/>
                <w:sz w:val="16"/>
                <w:szCs w:val="16"/>
              </w:rPr>
              <w:t xml:space="preserve">Over </w:t>
            </w:r>
            <w:r w:rsidR="00506C3C">
              <w:rPr>
                <w:rFonts w:ascii="Calibri" w:hAnsi="Calibri" w:cs="Arial"/>
                <w:sz w:val="16"/>
                <w:szCs w:val="16"/>
              </w:rPr>
              <w:t>one wee</w:t>
            </w:r>
            <w:r>
              <w:rPr>
                <w:rFonts w:ascii="Calibri" w:hAnsi="Calibri" w:cs="Arial"/>
                <w:sz w:val="16"/>
                <w:szCs w:val="16"/>
              </w:rPr>
              <w:t>s</w:t>
            </w:r>
            <w:r w:rsidR="00F61A20" w:rsidRPr="00EB4F96">
              <w:rPr>
                <w:rFonts w:ascii="Calibri" w:hAnsi="Calibri" w:cs="Arial"/>
                <w:sz w:val="16"/>
                <w:szCs w:val="16"/>
              </w:rPr>
              <w:t xml:space="preserve"> late</w:t>
            </w:r>
          </w:p>
        </w:tc>
        <w:tc>
          <w:tcPr>
            <w:tcW w:w="425" w:type="dxa"/>
            <w:vAlign w:val="bottom"/>
          </w:tcPr>
          <w:p w:rsidR="00F61A20" w:rsidRPr="00525F5D" w:rsidRDefault="00B402A8" w:rsidP="00EB4F96">
            <w:pPr>
              <w:jc w:val="center"/>
              <w:rPr>
                <w:rFonts w:ascii="Calibri" w:hAnsi="Calibri" w:cs="Arial"/>
                <w:sz w:val="12"/>
                <w:szCs w:val="12"/>
              </w:rPr>
            </w:pPr>
            <w:r>
              <w:rPr>
                <w:rFonts w:ascii="Calibri" w:hAnsi="Calibri" w:cs="Arial"/>
                <w:sz w:val="12"/>
                <w:szCs w:val="12"/>
              </w:rPr>
              <w:t>REF</w:t>
            </w: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rsidTr="00B813A8">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B813A8">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B813A8">
        <w:trPr>
          <w:trHeight w:val="195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lastRenderedPageBreak/>
              <w:t xml:space="preserve">1. Research-informed Literature </w:t>
            </w:r>
          </w:p>
          <w:p w:rsidR="00B813A8" w:rsidRDefault="00EB4F96" w:rsidP="0068120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B813A8" w:rsidRPr="00B813A8" w:rsidRDefault="00B813A8" w:rsidP="00B813A8">
            <w:pPr>
              <w:rPr>
                <w:rFonts w:ascii="Calibri" w:hAnsi="Calibri"/>
                <w:sz w:val="14"/>
                <w:szCs w:val="14"/>
              </w:rPr>
            </w:pPr>
          </w:p>
          <w:p w:rsidR="00EB4F96" w:rsidRPr="00B813A8" w:rsidRDefault="00EB4F96" w:rsidP="00B813A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B813A8"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B813A8" w:rsidRDefault="00EB4F96" w:rsidP="00B813A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EB4F96" w:rsidRPr="00B813A8" w:rsidRDefault="00EB4F96" w:rsidP="00B813A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B813A8" w:rsidRDefault="00EB4F96" w:rsidP="0086087F">
            <w:pPr>
              <w:rPr>
                <w:rFonts w:ascii="Calibri" w:hAnsi="Calibri"/>
                <w:b/>
                <w:sz w:val="14"/>
                <w:szCs w:val="14"/>
              </w:rPr>
            </w:pPr>
            <w:r w:rsidRPr="00B813A8">
              <w:rPr>
                <w:rFonts w:ascii="Calibri" w:hAnsi="Calibri"/>
                <w:sz w:val="14"/>
                <w:szCs w:val="14"/>
              </w:rPr>
              <w:t xml:space="preserve">Extent of </w:t>
            </w:r>
            <w:r w:rsidR="0086087F">
              <w:rPr>
                <w:rFonts w:ascii="Calibri" w:hAnsi="Calibri"/>
                <w:sz w:val="14"/>
                <w:szCs w:val="14"/>
              </w:rPr>
              <w:t xml:space="preserve">systematic knowledge, </w:t>
            </w:r>
            <w:r w:rsidRPr="00B813A8">
              <w:rPr>
                <w:rFonts w:ascii="Calibri" w:hAnsi="Calibri"/>
                <w:sz w:val="14"/>
                <w:szCs w:val="14"/>
              </w:rPr>
              <w:t xml:space="preserve">understanding </w:t>
            </w:r>
            <w:r w:rsidR="0086087F">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075A05">
            <w:pPr>
              <w:spacing w:after="120"/>
              <w:rPr>
                <w:rFonts w:ascii="Calibri" w:hAnsi="Calibri"/>
                <w:sz w:val="12"/>
                <w:szCs w:val="16"/>
              </w:rPr>
            </w:pPr>
            <w:r w:rsidRPr="00EB4F96">
              <w:rPr>
                <w:rFonts w:ascii="Calibri" w:hAnsi="Calibri"/>
                <w:sz w:val="12"/>
                <w:szCs w:val="16"/>
              </w:rPr>
              <w:t xml:space="preserve">Evidence of knowledge and understanding of </w:t>
            </w:r>
            <w:r w:rsidR="00075A05">
              <w:rPr>
                <w:rFonts w:ascii="Calibri" w:hAnsi="Calibri"/>
                <w:sz w:val="12"/>
                <w:szCs w:val="16"/>
              </w:rPr>
              <w:t>current and relevant</w:t>
            </w:r>
            <w:r w:rsidRPr="00EB4F96">
              <w:rPr>
                <w:rFonts w:ascii="Calibri" w:hAnsi="Calibri"/>
                <w:sz w:val="12"/>
                <w:szCs w:val="16"/>
              </w:rPr>
              <w:t xml:space="preserve"> concepts and underlying principles</w:t>
            </w:r>
            <w:r w:rsidR="00C02B03">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sidR="00C02B03">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00EB4F96"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00EB4F96" w:rsidRPr="00EB4F96">
              <w:rPr>
                <w:rFonts w:ascii="Calibri" w:hAnsi="Calibri"/>
                <w:sz w:val="12"/>
                <w:szCs w:val="16"/>
              </w:rPr>
              <w:t xml:space="preserve">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B813A8" w:rsidRDefault="00EB4F96" w:rsidP="0068120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Evidence of some logical, </w:t>
            </w:r>
            <w:r w:rsidR="00075A05">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r w:rsidR="00E3328E">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logical, analytical</w:t>
            </w:r>
            <w:r w:rsidR="00075A05">
              <w:rPr>
                <w:rFonts w:ascii="Calibri" w:hAnsi="Calibri"/>
                <w:sz w:val="12"/>
                <w:szCs w:val="16"/>
              </w:rPr>
              <w:t>, critical</w:t>
            </w:r>
            <w:r w:rsidRPr="00EB4F96">
              <w:rPr>
                <w:rFonts w:ascii="Calibri" w:hAnsi="Calibri"/>
                <w:sz w:val="12"/>
                <w:szCs w:val="16"/>
              </w:rPr>
              <w:t xml:space="preserve"> thinking and synthesis. Can analyse new and/or </w:t>
            </w:r>
            <w:r w:rsidR="00075A05">
              <w:rPr>
                <w:rFonts w:ascii="Calibri" w:hAnsi="Calibri"/>
                <w:sz w:val="12"/>
                <w:szCs w:val="16"/>
              </w:rPr>
              <w:t>complex</w:t>
            </w:r>
            <w:r w:rsidRPr="00EB4F96">
              <w:rPr>
                <w:rFonts w:ascii="Calibri" w:hAnsi="Calibri"/>
                <w:sz w:val="12"/>
                <w:szCs w:val="16"/>
              </w:rPr>
              <w:t xml:space="preserve">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6C5BDE" w:rsidP="00B066AE">
            <w:pPr>
              <w:rPr>
                <w:rFonts w:ascii="Calibri" w:hAnsi="Calibri"/>
                <w:sz w:val="12"/>
                <w:szCs w:val="16"/>
              </w:rPr>
            </w:pPr>
            <w:r>
              <w:rPr>
                <w:rFonts w:ascii="Calibri" w:hAnsi="Calibri"/>
                <w:sz w:val="12"/>
                <w:szCs w:val="16"/>
              </w:rPr>
              <w:t>E</w:t>
            </w:r>
            <w:r w:rsidR="00075A05" w:rsidRPr="00075A05">
              <w:rPr>
                <w:rFonts w:ascii="Calibri" w:hAnsi="Calibri"/>
                <w:sz w:val="12"/>
                <w:szCs w:val="16"/>
              </w:rPr>
              <w:t>valuate</w:t>
            </w:r>
            <w:r>
              <w:rPr>
                <w:rFonts w:ascii="Calibri" w:hAnsi="Calibri"/>
                <w:sz w:val="12"/>
                <w:szCs w:val="16"/>
              </w:rPr>
              <w:t>s</w:t>
            </w:r>
            <w:r w:rsidR="00075A05"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w:t>
            </w:r>
            <w:r w:rsidR="00075A05" w:rsidRPr="00075A05">
              <w:rPr>
                <w:rFonts w:ascii="Calibri" w:hAnsi="Calibri"/>
                <w:sz w:val="12"/>
                <w:szCs w:val="16"/>
              </w:rPr>
              <w:t xml:space="preserve"> critically and, where appropriate, propose</w:t>
            </w:r>
            <w:r>
              <w:rPr>
                <w:rFonts w:ascii="Calibri" w:hAnsi="Calibri"/>
                <w:sz w:val="12"/>
                <w:szCs w:val="16"/>
              </w:rPr>
              <w:t>s</w:t>
            </w:r>
            <w:r w:rsidR="00075A05" w:rsidRPr="00075A05">
              <w:rPr>
                <w:rFonts w:ascii="Calibri" w:hAnsi="Calibri"/>
                <w:sz w:val="12"/>
                <w:szCs w:val="16"/>
              </w:rPr>
              <w:t xml:space="preserve"> new hypotheses</w:t>
            </w:r>
            <w:r w:rsidR="00EF4FAA">
              <w:rPr>
                <w:rFonts w:ascii="Calibri" w:hAnsi="Calibri"/>
                <w:sz w:val="12"/>
                <w:szCs w:val="16"/>
              </w:rPr>
              <w:t>/ideas</w:t>
            </w:r>
            <w:r>
              <w:rPr>
                <w:rFonts w:ascii="Calibri" w:hAnsi="Calibri"/>
                <w:sz w:val="12"/>
                <w:szCs w:val="16"/>
              </w:rPr>
              <w:t xml:space="preserve">. Evaluates and </w:t>
            </w:r>
            <w:r w:rsidR="00B066AE">
              <w:rPr>
                <w:rFonts w:ascii="Calibri" w:hAnsi="Calibri"/>
                <w:sz w:val="12"/>
                <w:szCs w:val="16"/>
              </w:rPr>
              <w:t xml:space="preserve">synthesises </w:t>
            </w:r>
            <w:r w:rsidR="00B066AE" w:rsidRPr="00075A05">
              <w:rPr>
                <w:rFonts w:ascii="Calibri" w:hAnsi="Calibri"/>
                <w:sz w:val="12"/>
                <w:szCs w:val="16"/>
              </w:rPr>
              <w:t>complex</w:t>
            </w:r>
            <w:r w:rsidR="00075A05" w:rsidRPr="00075A05">
              <w:rPr>
                <w:rFonts w:ascii="Calibri" w:hAnsi="Calibri"/>
                <w:sz w:val="12"/>
                <w:szCs w:val="16"/>
              </w:rPr>
              <w:t xml:space="preserve"> issues bot</w:t>
            </w:r>
            <w:r>
              <w:rPr>
                <w:rFonts w:ascii="Calibri" w:hAnsi="Calibri"/>
                <w:sz w:val="12"/>
                <w:szCs w:val="16"/>
              </w:rPr>
              <w:t xml:space="preserve">h systematically and creatively.  Makes </w:t>
            </w:r>
            <w:r w:rsidR="00075A05" w:rsidRPr="00075A05">
              <w:rPr>
                <w:rFonts w:ascii="Calibri" w:hAnsi="Calibri"/>
                <w:sz w:val="12"/>
                <w:szCs w:val="16"/>
              </w:rPr>
              <w:t xml:space="preserve">sound judgements </w:t>
            </w:r>
            <w:r w:rsidR="00B066AE">
              <w:rPr>
                <w:rFonts w:ascii="Calibri" w:hAnsi="Calibri"/>
                <w:sz w:val="12"/>
                <w:szCs w:val="16"/>
              </w:rPr>
              <w:t xml:space="preserve">and proposes convincing arguments </w:t>
            </w:r>
            <w:r w:rsidR="00075A05" w:rsidRPr="00075A05">
              <w:rPr>
                <w:rFonts w:ascii="Calibri" w:hAnsi="Calibri"/>
                <w:sz w:val="12"/>
                <w:szCs w:val="16"/>
              </w:rPr>
              <w:t>in the absence of</w:t>
            </w:r>
            <w:r>
              <w:rPr>
                <w:rFonts w:ascii="Calibri" w:hAnsi="Calibri"/>
                <w:sz w:val="12"/>
                <w:szCs w:val="16"/>
              </w:rPr>
              <w:t xml:space="preserve"> complete data. </w:t>
            </w:r>
            <w:r w:rsidR="00B066AE">
              <w:rPr>
                <w:rFonts w:ascii="Calibri" w:hAnsi="Calibri"/>
                <w:sz w:val="12"/>
                <w:szCs w:val="16"/>
              </w:rPr>
              <w:t xml:space="preserve"> </w:t>
            </w:r>
            <w:r w:rsidR="00EB4F96"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B066AE" w:rsidP="00E3328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B066AE" w:rsidRPr="00EB4F96" w:rsidRDefault="00B066AE" w:rsidP="00E3328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sidR="00E3328E">
              <w:rPr>
                <w:rFonts w:ascii="Calibri" w:hAnsi="Calibri"/>
                <w:sz w:val="12"/>
                <w:szCs w:val="16"/>
              </w:rPr>
              <w:t>at a high level of mastery</w:t>
            </w:r>
            <w:r>
              <w:rPr>
                <w:rFonts w:ascii="Calibri" w:hAnsi="Calibri"/>
                <w:sz w:val="12"/>
                <w:szCs w:val="16"/>
              </w:rPr>
              <w:t>.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Highly persuasive conclusions</w:t>
            </w:r>
            <w:r w:rsidR="00E3328E">
              <w:rPr>
                <w:rFonts w:ascii="Calibri" w:hAnsi="Calibri"/>
                <w:sz w:val="12"/>
                <w:szCs w:val="16"/>
              </w:rPr>
              <w:t xml:space="preserve">. </w:t>
            </w:r>
            <w:r>
              <w:rPr>
                <w:rFonts w:ascii="Calibri" w:hAnsi="Calibri"/>
                <w:sz w:val="12"/>
                <w:szCs w:val="16"/>
              </w:rPr>
              <w:t>Work is of journal publishable quality.</w:t>
            </w:r>
          </w:p>
        </w:tc>
      </w:tr>
      <w:tr w:rsidR="00EB4F96" w:rsidRPr="009154C7" w:rsidTr="00B813A8">
        <w:trPr>
          <w:trHeight w:val="2648"/>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B813A8" w:rsidRDefault="00EB4F96" w:rsidP="00B813A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sidR="0086087F">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B813A8" w:rsidRDefault="00EB4F96" w:rsidP="00681208">
            <w:pPr>
              <w:rPr>
                <w:rFonts w:ascii="Calibri" w:hAnsi="Calibri"/>
                <w:sz w:val="12"/>
                <w:szCs w:val="16"/>
              </w:rPr>
            </w:pPr>
            <w:r w:rsidRPr="00EB4F96">
              <w:rPr>
                <w:rFonts w:ascii="Calibri" w:hAnsi="Calibri"/>
                <w:sz w:val="12"/>
                <w:szCs w:val="16"/>
              </w:rPr>
              <w:t>Little or no appreciation of the context of the application.</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B813A8" w:rsidRDefault="00B813A8" w:rsidP="0068120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B813A8" w:rsidP="00681208">
            <w:pPr>
              <w:rPr>
                <w:rFonts w:ascii="Calibri" w:hAnsi="Calibri"/>
                <w:sz w:val="12"/>
                <w:szCs w:val="16"/>
              </w:rPr>
            </w:pPr>
            <w:r>
              <w:rPr>
                <w:rFonts w:ascii="Calibri" w:hAnsi="Calibri"/>
                <w:sz w:val="12"/>
                <w:szCs w:val="16"/>
              </w:rPr>
              <w:t xml:space="preserve">A satisfactory </w:t>
            </w:r>
            <w:r w:rsidR="00EB4F96" w:rsidRPr="00EB4F96">
              <w:rPr>
                <w:rFonts w:ascii="Calibri" w:hAnsi="Calibri"/>
                <w:sz w:val="12"/>
                <w:szCs w:val="16"/>
              </w:rPr>
              <w:t xml:space="preserve">awareness and mostly appropriate application of </w:t>
            </w:r>
            <w:proofErr w:type="spellStart"/>
            <w:r w:rsidR="00EB4F96" w:rsidRPr="00EB4F96">
              <w:rPr>
                <w:rFonts w:ascii="Calibri" w:hAnsi="Calibri"/>
                <w:sz w:val="12"/>
                <w:szCs w:val="16"/>
              </w:rPr>
              <w:t>well established</w:t>
            </w:r>
            <w:proofErr w:type="spellEnd"/>
            <w:r w:rsidR="00EB4F96" w:rsidRPr="00EB4F96">
              <w:rPr>
                <w:rFonts w:ascii="Calibri" w:hAnsi="Calibri"/>
                <w:sz w:val="12"/>
                <w:szCs w:val="16"/>
              </w:rPr>
              <w:t xml:space="preserve"> methods, materials, tools and/or techniques.</w:t>
            </w:r>
          </w:p>
          <w:p w:rsidR="00EB4F96" w:rsidRPr="00EB4F96" w:rsidRDefault="00B813A8" w:rsidP="00681208">
            <w:pPr>
              <w:rPr>
                <w:rFonts w:ascii="Calibri" w:hAnsi="Calibri"/>
                <w:sz w:val="12"/>
                <w:szCs w:val="16"/>
              </w:rPr>
            </w:pPr>
            <w:r>
              <w:rPr>
                <w:rFonts w:ascii="Calibri" w:hAnsi="Calibri"/>
                <w:sz w:val="12"/>
                <w:szCs w:val="16"/>
              </w:rPr>
              <w:t>Some</w:t>
            </w:r>
            <w:r w:rsidR="00EB4F96" w:rsidRPr="00EB4F96">
              <w:rPr>
                <w:rFonts w:ascii="Calibri" w:hAnsi="Calibri"/>
                <w:sz w:val="12"/>
                <w:szCs w:val="16"/>
              </w:rPr>
              <w:t xml:space="preserve"> appreciation of the context of the application.</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B813A8" w:rsidRDefault="00EB4F96" w:rsidP="00B813A8">
            <w:pPr>
              <w:rPr>
                <w:rFonts w:ascii="Calibri" w:hAnsi="Calibri"/>
                <w:sz w:val="12"/>
                <w:szCs w:val="16"/>
              </w:rPr>
            </w:pPr>
            <w:r w:rsidRPr="00EB4F96">
              <w:rPr>
                <w:rFonts w:ascii="Calibri" w:hAnsi="Calibri"/>
                <w:sz w:val="12"/>
                <w:szCs w:val="16"/>
              </w:rPr>
              <w:t xml:space="preserve">Evidence of some </w:t>
            </w:r>
            <w:r w:rsidR="00EF4FAA">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B813A8" w:rsidRDefault="00EB4F96" w:rsidP="00B813A8">
            <w:pPr>
              <w:rPr>
                <w:rFonts w:ascii="Calibri" w:hAnsi="Calibri"/>
                <w:sz w:val="12"/>
                <w:szCs w:val="16"/>
              </w:rPr>
            </w:pPr>
            <w:r w:rsidRPr="00EB4F96">
              <w:rPr>
                <w:rFonts w:ascii="Calibri" w:hAnsi="Calibri"/>
                <w:sz w:val="12"/>
                <w:szCs w:val="16"/>
              </w:rPr>
              <w:t xml:space="preserve">Application and deployment extend beyond established conventions.  </w:t>
            </w:r>
            <w:r w:rsidR="00EF4FAA">
              <w:rPr>
                <w:rFonts w:ascii="Calibri" w:hAnsi="Calibri"/>
                <w:sz w:val="12"/>
                <w:szCs w:val="16"/>
              </w:rPr>
              <w:t>Originality, i</w:t>
            </w:r>
            <w:r w:rsidRPr="00EB4F96">
              <w:rPr>
                <w:rFonts w:ascii="Calibri" w:hAnsi="Calibri"/>
                <w:sz w:val="12"/>
                <w:szCs w:val="16"/>
              </w:rPr>
              <w:t>nnovation and</w:t>
            </w:r>
            <w:r w:rsidR="00EF4FAA">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B813A8"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B813A8" w:rsidRDefault="00EB4F96" w:rsidP="00681208">
            <w:pPr>
              <w:rPr>
                <w:rFonts w:ascii="Calibri" w:hAnsi="Calibri"/>
                <w:b/>
                <w:sz w:val="14"/>
                <w:szCs w:val="14"/>
              </w:rPr>
            </w:pPr>
            <w:r w:rsidRPr="00B813A8">
              <w:rPr>
                <w:rFonts w:ascii="Calibri" w:hAnsi="Calibri"/>
                <w:sz w:val="14"/>
                <w:szCs w:val="14"/>
              </w:rPr>
              <w:lastRenderedPageBreak/>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lastRenderedPageBreak/>
              <w:t xml:space="preserve">Communication media is </w:t>
            </w:r>
            <w:r w:rsidRPr="00EB4F96">
              <w:rPr>
                <w:rFonts w:ascii="Calibri" w:hAnsi="Calibri"/>
                <w:sz w:val="12"/>
                <w:szCs w:val="16"/>
              </w:rPr>
              <w:lastRenderedPageBreak/>
              <w:t>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lastRenderedPageBreak/>
              <w:t xml:space="preserve">Media is poorly designed and/or </w:t>
            </w:r>
            <w:r w:rsidRPr="00EB4F96">
              <w:rPr>
                <w:rFonts w:ascii="Calibri" w:hAnsi="Calibri"/>
                <w:sz w:val="12"/>
                <w:szCs w:val="16"/>
              </w:rPr>
              <w:lastRenderedPageBreak/>
              <w:t xml:space="preserve">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lastRenderedPageBreak/>
              <w:t>Can communicate</w:t>
            </w:r>
            <w:r w:rsidR="00EF4FAA">
              <w:rPr>
                <w:rFonts w:ascii="Calibri" w:hAnsi="Calibri"/>
                <w:sz w:val="12"/>
                <w:szCs w:val="16"/>
              </w:rPr>
              <w:t xml:space="preserve"> clearly to specialist </w:t>
            </w:r>
            <w:r w:rsidR="00EF4FAA">
              <w:rPr>
                <w:rFonts w:ascii="Calibri" w:hAnsi="Calibri"/>
                <w:sz w:val="12"/>
                <w:szCs w:val="16"/>
              </w:rPr>
              <w:lastRenderedPageBreak/>
              <w:t>and non-specialist audiences</w:t>
            </w:r>
            <w:r w:rsidRPr="00EB4F96">
              <w:rPr>
                <w:rFonts w:ascii="Calibri" w:hAnsi="Calibri"/>
                <w:sz w:val="12"/>
                <w:szCs w:val="16"/>
              </w:rPr>
              <w:t xml:space="preserv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w:t>
            </w:r>
            <w:r w:rsidR="00EF4FAA">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lastRenderedPageBreak/>
              <w:t xml:space="preserve">Can communicate effectively in a </w:t>
            </w:r>
            <w:r w:rsidRPr="00EB4F96">
              <w:rPr>
                <w:rFonts w:ascii="Calibri" w:hAnsi="Calibri"/>
                <w:sz w:val="12"/>
                <w:szCs w:val="16"/>
              </w:rPr>
              <w:lastRenderedPageBreak/>
              <w:t>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w:t>
            </w:r>
            <w:proofErr w:type="gramStart"/>
            <w:r w:rsidR="00EF4FAA">
              <w:rPr>
                <w:rFonts w:ascii="Calibri" w:hAnsi="Calibri"/>
                <w:sz w:val="12"/>
                <w:szCs w:val="16"/>
              </w:rPr>
              <w:t>autonomously  and</w:t>
            </w:r>
            <w:proofErr w:type="gramEnd"/>
            <w:r w:rsidR="00EF4FAA">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lastRenderedPageBreak/>
              <w:t xml:space="preserve">Can communicate well, confidently </w:t>
            </w:r>
            <w:r w:rsidRPr="00EB4F96">
              <w:rPr>
                <w:rFonts w:ascii="Calibri" w:hAnsi="Calibri"/>
                <w:sz w:val="12"/>
                <w:szCs w:val="16"/>
              </w:rPr>
              <w:lastRenderedPageBreak/>
              <w:t>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w:t>
            </w:r>
            <w:r w:rsidR="00EF4FAA">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lastRenderedPageBreak/>
              <w:t xml:space="preserve">Can communicate professionally and, </w:t>
            </w:r>
            <w:r w:rsidRPr="00EB4F96">
              <w:rPr>
                <w:rFonts w:ascii="Calibri" w:hAnsi="Calibri"/>
                <w:sz w:val="12"/>
                <w:szCs w:val="16"/>
              </w:rPr>
              <w:lastRenderedPageBreak/>
              <w:t>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professionally </w:t>
            </w:r>
            <w:r w:rsidR="00EF4FAA">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lastRenderedPageBreak/>
              <w:t xml:space="preserve">Can communicate with an </w:t>
            </w:r>
            <w:r w:rsidRPr="00EB4F96">
              <w:rPr>
                <w:rFonts w:ascii="Calibri" w:hAnsi="Calibri"/>
                <w:sz w:val="12"/>
                <w:szCs w:val="16"/>
              </w:rPr>
              <w:lastRenderedPageBreak/>
              <w:t xml:space="preserve">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exceptionally well and professionally </w:t>
            </w:r>
            <w:r w:rsidR="00EF4FAA">
              <w:rPr>
                <w:rFonts w:ascii="Calibri" w:hAnsi="Calibri"/>
                <w:sz w:val="12"/>
                <w:szCs w:val="16"/>
              </w:rPr>
              <w:t xml:space="preserve">autonomously and </w:t>
            </w:r>
            <w:r w:rsidRPr="00EB4F96">
              <w:rPr>
                <w:rFonts w:ascii="Calibri" w:hAnsi="Calibri"/>
                <w:sz w:val="12"/>
                <w:szCs w:val="16"/>
              </w:rPr>
              <w:t>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F31C04" w:rsidRPr="00FA68F8" w:rsidRDefault="00F31C04" w:rsidP="00F31C0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5E72F8" w:rsidRPr="00FA68F8">
        <w:rPr>
          <w:rFonts w:ascii="Calibri" w:hAnsi="Calibri"/>
          <w:sz w:val="22"/>
          <w:szCs w:val="22"/>
        </w:rPr>
        <w:t xml:space="preserve">Using these criteria, tick </w:t>
      </w:r>
      <w:r w:rsidR="001224C9">
        <w:rPr>
          <w:rFonts w:ascii="Calibri" w:hAnsi="Calibri"/>
          <w:sz w:val="22"/>
          <w:szCs w:val="22"/>
        </w:rPr>
        <w:t xml:space="preserve">the box that best indicates </w:t>
      </w:r>
      <w:r w:rsidR="005E72F8"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170"/>
        <w:gridCol w:w="1147"/>
        <w:gridCol w:w="23"/>
        <w:gridCol w:w="1170"/>
        <w:gridCol w:w="1166"/>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86087F" w:rsidRPr="00CC0370" w:rsidTr="001224C9">
        <w:trPr>
          <w:trHeight w:val="548"/>
        </w:trPr>
        <w:tc>
          <w:tcPr>
            <w:tcW w:w="1055" w:type="pct"/>
            <w:vMerge/>
            <w:tcBorders>
              <w:left w:val="single" w:sz="4" w:space="0" w:color="auto"/>
              <w:bottom w:val="single" w:sz="4" w:space="0" w:color="auto"/>
              <w:right w:val="single" w:sz="4" w:space="0" w:color="auto"/>
            </w:tcBorders>
            <w:shd w:val="clear" w:color="auto" w:fill="BFBFBF"/>
          </w:tcPr>
          <w:p w:rsidR="0086087F" w:rsidRPr="00F61A20" w:rsidRDefault="0086087F"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86087F" w:rsidRDefault="0086087F" w:rsidP="0086087F">
            <w:pPr>
              <w:jc w:val="center"/>
              <w:rPr>
                <w:rFonts w:ascii="Calibri" w:hAnsi="Calibri"/>
                <w:b/>
                <w:sz w:val="18"/>
              </w:rPr>
            </w:pPr>
          </w:p>
          <w:p w:rsidR="0086087F" w:rsidRPr="0086087F" w:rsidRDefault="0086087F" w:rsidP="001224C9">
            <w:pPr>
              <w:jc w:val="center"/>
              <w:rPr>
                <w:rFonts w:ascii="Calibri" w:hAnsi="Calibri"/>
                <w:b/>
                <w:sz w:val="18"/>
              </w:rPr>
            </w:pPr>
            <w:r w:rsidRPr="0086087F">
              <w:rPr>
                <w:rFonts w:ascii="Calibri" w:hAnsi="Calibri"/>
                <w:b/>
                <w:sz w:val="18"/>
              </w:rPr>
              <w:t>REFER</w:t>
            </w:r>
          </w:p>
        </w:tc>
        <w:tc>
          <w:tcPr>
            <w:tcW w:w="1672" w:type="pct"/>
            <w:gridSpan w:val="3"/>
            <w:tcBorders>
              <w:top w:val="single" w:sz="4" w:space="0" w:color="auto"/>
              <w:left w:val="double" w:sz="4" w:space="0" w:color="auto"/>
              <w:bottom w:val="single" w:sz="4" w:space="0" w:color="auto"/>
              <w:right w:val="dashed" w:sz="4" w:space="0" w:color="auto"/>
            </w:tcBorders>
            <w:shd w:val="clear" w:color="auto" w:fill="BFBFBF"/>
          </w:tcPr>
          <w:p w:rsidR="0086087F" w:rsidRDefault="0086087F" w:rsidP="005E285E">
            <w:pPr>
              <w:rPr>
                <w:rFonts w:ascii="Calibri" w:hAnsi="Calibri"/>
                <w:b/>
                <w:sz w:val="18"/>
              </w:rPr>
            </w:pPr>
          </w:p>
          <w:p w:rsidR="0086087F" w:rsidRPr="00F61A20" w:rsidRDefault="0086087F" w:rsidP="0086087F">
            <w:pPr>
              <w:jc w:val="center"/>
              <w:rPr>
                <w:rFonts w:ascii="Calibri" w:hAnsi="Calibri"/>
                <w:b/>
                <w:sz w:val="18"/>
              </w:rPr>
            </w:pPr>
            <w:r w:rsidRPr="00F61A20">
              <w:rPr>
                <w:rFonts w:ascii="Calibri" w:hAnsi="Calibri"/>
                <w:b/>
                <w:sz w:val="18"/>
              </w:rPr>
              <w:t>PASS</w:t>
            </w:r>
          </w:p>
        </w:tc>
        <w:tc>
          <w:tcPr>
            <w:tcW w:w="1137" w:type="pct"/>
            <w:gridSpan w:val="3"/>
            <w:tcBorders>
              <w:top w:val="single" w:sz="4" w:space="0" w:color="auto"/>
              <w:left w:val="dashed" w:sz="4" w:space="0" w:color="auto"/>
              <w:bottom w:val="single" w:sz="4" w:space="0" w:color="auto"/>
              <w:right w:val="single" w:sz="4" w:space="0" w:color="auto"/>
            </w:tcBorders>
            <w:shd w:val="clear" w:color="auto" w:fill="BFBFBF"/>
          </w:tcPr>
          <w:p w:rsidR="0086087F" w:rsidRDefault="0086087F" w:rsidP="005E285E">
            <w:pPr>
              <w:rPr>
                <w:rFonts w:ascii="Calibri" w:hAnsi="Calibri"/>
                <w:b/>
                <w:sz w:val="18"/>
              </w:rPr>
            </w:pPr>
          </w:p>
          <w:p w:rsidR="001224C9" w:rsidRPr="00F61A20" w:rsidRDefault="001224C9" w:rsidP="001224C9">
            <w:pPr>
              <w:jc w:val="center"/>
              <w:rPr>
                <w:rFonts w:ascii="Calibri" w:hAnsi="Calibri"/>
                <w:b/>
                <w:sz w:val="18"/>
              </w:rPr>
            </w:pPr>
            <w:r>
              <w:rPr>
                <w:rFonts w:ascii="Calibri" w:hAnsi="Calibri"/>
                <w:b/>
                <w:sz w:val="18"/>
              </w:rPr>
              <w:t>DISTINCTION</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B17C3" w:rsidRDefault="004B17C3">
      <w:r>
        <w:separator/>
      </w:r>
    </w:p>
  </w:endnote>
  <w:endnote w:type="continuationSeparator" w:id="0">
    <w:p w:rsidR="004B17C3" w:rsidRDefault="004B17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0F4E" w:rsidRDefault="00EA0F4E">
    <w:pPr>
      <w:pStyle w:val="Footer"/>
      <w:jc w:val="center"/>
    </w:pPr>
    <w:r>
      <w:t xml:space="preserve">Page </w:t>
    </w:r>
    <w:r w:rsidR="003F3C92">
      <w:rPr>
        <w:b/>
        <w:sz w:val="24"/>
        <w:szCs w:val="24"/>
      </w:rPr>
      <w:fldChar w:fldCharType="begin"/>
    </w:r>
    <w:r>
      <w:rPr>
        <w:b/>
      </w:rPr>
      <w:instrText xml:space="preserve"> PAGE </w:instrText>
    </w:r>
    <w:r w:rsidR="003F3C92">
      <w:rPr>
        <w:b/>
        <w:sz w:val="24"/>
        <w:szCs w:val="24"/>
      </w:rPr>
      <w:fldChar w:fldCharType="separate"/>
    </w:r>
    <w:r w:rsidR="006205C8">
      <w:rPr>
        <w:b/>
        <w:noProof/>
      </w:rPr>
      <w:t>3</w:t>
    </w:r>
    <w:r w:rsidR="003F3C92">
      <w:rPr>
        <w:b/>
        <w:sz w:val="24"/>
        <w:szCs w:val="24"/>
      </w:rPr>
      <w:fldChar w:fldCharType="end"/>
    </w:r>
    <w:r>
      <w:t xml:space="preserve"> of </w:t>
    </w:r>
    <w:r w:rsidR="003F3C92">
      <w:rPr>
        <w:b/>
        <w:sz w:val="24"/>
        <w:szCs w:val="24"/>
      </w:rPr>
      <w:fldChar w:fldCharType="begin"/>
    </w:r>
    <w:r>
      <w:rPr>
        <w:b/>
      </w:rPr>
      <w:instrText xml:space="preserve"> NUMPAGES  </w:instrText>
    </w:r>
    <w:r w:rsidR="003F3C92">
      <w:rPr>
        <w:b/>
        <w:sz w:val="24"/>
        <w:szCs w:val="24"/>
      </w:rPr>
      <w:fldChar w:fldCharType="separate"/>
    </w:r>
    <w:r w:rsidR="006205C8">
      <w:rPr>
        <w:b/>
        <w:noProof/>
      </w:rPr>
      <w:t>6</w:t>
    </w:r>
    <w:r w:rsidR="003F3C92">
      <w:rPr>
        <w:b/>
        <w:sz w:val="24"/>
        <w:szCs w:val="24"/>
      </w:rPr>
      <w:fldChar w:fldCharType="end"/>
    </w:r>
  </w:p>
  <w:p w:rsidR="002D5B3F" w:rsidRDefault="002D5B3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31C04" w:rsidRDefault="00F31C04">
    <w:pPr>
      <w:pStyle w:val="Footer"/>
      <w:jc w:val="center"/>
    </w:pPr>
    <w:r>
      <w:t xml:space="preserve">Page </w:t>
    </w:r>
    <w:r w:rsidR="003F3C92">
      <w:rPr>
        <w:b/>
        <w:sz w:val="24"/>
        <w:szCs w:val="24"/>
      </w:rPr>
      <w:fldChar w:fldCharType="begin"/>
    </w:r>
    <w:r>
      <w:rPr>
        <w:b/>
      </w:rPr>
      <w:instrText xml:space="preserve"> PAGE </w:instrText>
    </w:r>
    <w:r w:rsidR="003F3C92">
      <w:rPr>
        <w:b/>
        <w:sz w:val="24"/>
        <w:szCs w:val="24"/>
      </w:rPr>
      <w:fldChar w:fldCharType="separate"/>
    </w:r>
    <w:r w:rsidR="006205C8">
      <w:rPr>
        <w:b/>
        <w:noProof/>
      </w:rPr>
      <w:t>6</w:t>
    </w:r>
    <w:r w:rsidR="003F3C92">
      <w:rPr>
        <w:b/>
        <w:sz w:val="24"/>
        <w:szCs w:val="24"/>
      </w:rPr>
      <w:fldChar w:fldCharType="end"/>
    </w:r>
    <w:r>
      <w:t xml:space="preserve"> of </w:t>
    </w:r>
    <w:r w:rsidR="003F3C92">
      <w:rPr>
        <w:b/>
        <w:sz w:val="24"/>
        <w:szCs w:val="24"/>
      </w:rPr>
      <w:fldChar w:fldCharType="begin"/>
    </w:r>
    <w:r>
      <w:rPr>
        <w:b/>
      </w:rPr>
      <w:instrText xml:space="preserve"> NUMPAGES  </w:instrText>
    </w:r>
    <w:r w:rsidR="003F3C92">
      <w:rPr>
        <w:b/>
        <w:sz w:val="24"/>
        <w:szCs w:val="24"/>
      </w:rPr>
      <w:fldChar w:fldCharType="separate"/>
    </w:r>
    <w:r w:rsidR="006205C8">
      <w:rPr>
        <w:b/>
        <w:noProof/>
      </w:rPr>
      <w:t>6</w:t>
    </w:r>
    <w:r w:rsidR="003F3C92">
      <w:rPr>
        <w:b/>
        <w:sz w:val="24"/>
        <w:szCs w:val="24"/>
      </w:rPr>
      <w:fldChar w:fldCharType="end"/>
    </w:r>
  </w:p>
  <w:p w:rsidR="00F31C04" w:rsidRDefault="00F31C0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C36D9A">
    <w:pPr>
      <w:pStyle w:val="Footer"/>
      <w:jc w:val="center"/>
    </w:pPr>
    <w:r>
      <w:t xml:space="preserve">Page </w:t>
    </w:r>
    <w:r w:rsidR="003F3C92">
      <w:rPr>
        <w:b/>
        <w:sz w:val="24"/>
        <w:szCs w:val="24"/>
      </w:rPr>
      <w:fldChar w:fldCharType="begin"/>
    </w:r>
    <w:r>
      <w:rPr>
        <w:b/>
      </w:rPr>
      <w:instrText xml:space="preserve"> PAGE </w:instrText>
    </w:r>
    <w:r w:rsidR="003F3C92">
      <w:rPr>
        <w:b/>
        <w:sz w:val="24"/>
        <w:szCs w:val="24"/>
      </w:rPr>
      <w:fldChar w:fldCharType="separate"/>
    </w:r>
    <w:r w:rsidR="00FA68F8">
      <w:rPr>
        <w:b/>
        <w:noProof/>
      </w:rPr>
      <w:t>6</w:t>
    </w:r>
    <w:r w:rsidR="003F3C92">
      <w:rPr>
        <w:b/>
        <w:sz w:val="24"/>
        <w:szCs w:val="24"/>
      </w:rPr>
      <w:fldChar w:fldCharType="end"/>
    </w:r>
    <w:r>
      <w:t xml:space="preserve"> of </w:t>
    </w:r>
    <w:r w:rsidR="003F3C92">
      <w:rPr>
        <w:b/>
        <w:sz w:val="24"/>
        <w:szCs w:val="24"/>
      </w:rPr>
      <w:fldChar w:fldCharType="begin"/>
    </w:r>
    <w:r>
      <w:rPr>
        <w:b/>
      </w:rPr>
      <w:instrText xml:space="preserve"> NUMPAGES  </w:instrText>
    </w:r>
    <w:r w:rsidR="003F3C92">
      <w:rPr>
        <w:b/>
        <w:sz w:val="24"/>
        <w:szCs w:val="24"/>
      </w:rPr>
      <w:fldChar w:fldCharType="separate"/>
    </w:r>
    <w:r w:rsidR="00667791">
      <w:rPr>
        <w:b/>
        <w:noProof/>
      </w:rPr>
      <w:t>8</w:t>
    </w:r>
    <w:r w:rsidR="003F3C92">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B17C3" w:rsidRDefault="004B17C3">
      <w:r>
        <w:separator/>
      </w:r>
    </w:p>
  </w:footnote>
  <w:footnote w:type="continuationSeparator" w:id="0">
    <w:p w:rsidR="004B17C3" w:rsidRDefault="004B17C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3B322558"/>
    <w:multiLevelType w:val="hybridMultilevel"/>
    <w:tmpl w:val="D0700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7ACD6D3A"/>
    <w:multiLevelType w:val="hybridMultilevel"/>
    <w:tmpl w:val="1040D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7"/>
  </w:num>
  <w:num w:numId="4">
    <w:abstractNumId w:val="5"/>
  </w:num>
  <w:num w:numId="5">
    <w:abstractNumId w:val="2"/>
  </w:num>
  <w:num w:numId="6">
    <w:abstractNumId w:val="6"/>
  </w:num>
  <w:num w:numId="7">
    <w:abstractNumId w:val="1"/>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D2F"/>
    <w:rsid w:val="00046035"/>
    <w:rsid w:val="00075A05"/>
    <w:rsid w:val="000971FC"/>
    <w:rsid w:val="000A2A3A"/>
    <w:rsid w:val="000A7DBD"/>
    <w:rsid w:val="000E413A"/>
    <w:rsid w:val="000F5AA3"/>
    <w:rsid w:val="00100396"/>
    <w:rsid w:val="00100B5C"/>
    <w:rsid w:val="001106E9"/>
    <w:rsid w:val="001224C9"/>
    <w:rsid w:val="00134F77"/>
    <w:rsid w:val="001531C4"/>
    <w:rsid w:val="00154487"/>
    <w:rsid w:val="001B5F45"/>
    <w:rsid w:val="001D7381"/>
    <w:rsid w:val="001E1050"/>
    <w:rsid w:val="001E1E1F"/>
    <w:rsid w:val="001E57C1"/>
    <w:rsid w:val="001F07EF"/>
    <w:rsid w:val="001F6D7A"/>
    <w:rsid w:val="00235F71"/>
    <w:rsid w:val="002425E8"/>
    <w:rsid w:val="002444CA"/>
    <w:rsid w:val="00260DE6"/>
    <w:rsid w:val="00273FEE"/>
    <w:rsid w:val="0028204E"/>
    <w:rsid w:val="0028591B"/>
    <w:rsid w:val="00291841"/>
    <w:rsid w:val="002A301F"/>
    <w:rsid w:val="002A46C8"/>
    <w:rsid w:val="002C449B"/>
    <w:rsid w:val="002C6040"/>
    <w:rsid w:val="002D5B3F"/>
    <w:rsid w:val="002E272E"/>
    <w:rsid w:val="002F5778"/>
    <w:rsid w:val="00314475"/>
    <w:rsid w:val="003223E0"/>
    <w:rsid w:val="00351549"/>
    <w:rsid w:val="00352B26"/>
    <w:rsid w:val="00352C4A"/>
    <w:rsid w:val="00362560"/>
    <w:rsid w:val="003719DE"/>
    <w:rsid w:val="003732FD"/>
    <w:rsid w:val="003753B2"/>
    <w:rsid w:val="00375690"/>
    <w:rsid w:val="00376559"/>
    <w:rsid w:val="00384D73"/>
    <w:rsid w:val="00393EB6"/>
    <w:rsid w:val="003967C4"/>
    <w:rsid w:val="003A3CE5"/>
    <w:rsid w:val="003B366F"/>
    <w:rsid w:val="003B3F9D"/>
    <w:rsid w:val="003F3C92"/>
    <w:rsid w:val="004020E8"/>
    <w:rsid w:val="00404C50"/>
    <w:rsid w:val="00423934"/>
    <w:rsid w:val="00426244"/>
    <w:rsid w:val="00475116"/>
    <w:rsid w:val="004874DE"/>
    <w:rsid w:val="004A2AD3"/>
    <w:rsid w:val="004B17C3"/>
    <w:rsid w:val="004B5334"/>
    <w:rsid w:val="004B6C14"/>
    <w:rsid w:val="004C688B"/>
    <w:rsid w:val="0050249F"/>
    <w:rsid w:val="005051BF"/>
    <w:rsid w:val="00506C3C"/>
    <w:rsid w:val="00524566"/>
    <w:rsid w:val="00530BEF"/>
    <w:rsid w:val="0055096A"/>
    <w:rsid w:val="0055395F"/>
    <w:rsid w:val="00561F00"/>
    <w:rsid w:val="00562DEC"/>
    <w:rsid w:val="00576AB4"/>
    <w:rsid w:val="00577917"/>
    <w:rsid w:val="00590667"/>
    <w:rsid w:val="005969E2"/>
    <w:rsid w:val="0059705F"/>
    <w:rsid w:val="00597429"/>
    <w:rsid w:val="005B61CD"/>
    <w:rsid w:val="005C6782"/>
    <w:rsid w:val="005D1D58"/>
    <w:rsid w:val="005D432C"/>
    <w:rsid w:val="005E285E"/>
    <w:rsid w:val="005E72F8"/>
    <w:rsid w:val="00606B7B"/>
    <w:rsid w:val="00606E40"/>
    <w:rsid w:val="006140BF"/>
    <w:rsid w:val="006205C8"/>
    <w:rsid w:val="00625EB5"/>
    <w:rsid w:val="00632434"/>
    <w:rsid w:val="0063488B"/>
    <w:rsid w:val="00636D3A"/>
    <w:rsid w:val="0064130B"/>
    <w:rsid w:val="00644256"/>
    <w:rsid w:val="00661D6F"/>
    <w:rsid w:val="0066725E"/>
    <w:rsid w:val="00667791"/>
    <w:rsid w:val="006716C7"/>
    <w:rsid w:val="00681208"/>
    <w:rsid w:val="006934D4"/>
    <w:rsid w:val="006A24A4"/>
    <w:rsid w:val="006A6DC3"/>
    <w:rsid w:val="006A7948"/>
    <w:rsid w:val="006C5BDE"/>
    <w:rsid w:val="006D49ED"/>
    <w:rsid w:val="006D55CE"/>
    <w:rsid w:val="006D637A"/>
    <w:rsid w:val="006E733B"/>
    <w:rsid w:val="006F0CA2"/>
    <w:rsid w:val="006F45BF"/>
    <w:rsid w:val="006F60E0"/>
    <w:rsid w:val="00702F71"/>
    <w:rsid w:val="007366DF"/>
    <w:rsid w:val="00757839"/>
    <w:rsid w:val="00770C81"/>
    <w:rsid w:val="00782016"/>
    <w:rsid w:val="007A7F8A"/>
    <w:rsid w:val="007B2588"/>
    <w:rsid w:val="007C682C"/>
    <w:rsid w:val="007D2385"/>
    <w:rsid w:val="00800069"/>
    <w:rsid w:val="008310A0"/>
    <w:rsid w:val="00842E7F"/>
    <w:rsid w:val="00852933"/>
    <w:rsid w:val="0086087F"/>
    <w:rsid w:val="00865B46"/>
    <w:rsid w:val="008810B6"/>
    <w:rsid w:val="008839F7"/>
    <w:rsid w:val="00896134"/>
    <w:rsid w:val="008A62BC"/>
    <w:rsid w:val="008B43E7"/>
    <w:rsid w:val="008D763F"/>
    <w:rsid w:val="008F036F"/>
    <w:rsid w:val="008F78C2"/>
    <w:rsid w:val="00911394"/>
    <w:rsid w:val="00923EF2"/>
    <w:rsid w:val="00926D25"/>
    <w:rsid w:val="00926E9D"/>
    <w:rsid w:val="00932C6E"/>
    <w:rsid w:val="0093393E"/>
    <w:rsid w:val="00933F10"/>
    <w:rsid w:val="009433C5"/>
    <w:rsid w:val="00956705"/>
    <w:rsid w:val="00965881"/>
    <w:rsid w:val="009658EF"/>
    <w:rsid w:val="0098118B"/>
    <w:rsid w:val="00983444"/>
    <w:rsid w:val="00984D55"/>
    <w:rsid w:val="009871FF"/>
    <w:rsid w:val="009C3F4E"/>
    <w:rsid w:val="009E4BC1"/>
    <w:rsid w:val="00A03BB8"/>
    <w:rsid w:val="00A234E3"/>
    <w:rsid w:val="00A32273"/>
    <w:rsid w:val="00A4036F"/>
    <w:rsid w:val="00A4641C"/>
    <w:rsid w:val="00A55876"/>
    <w:rsid w:val="00AB6FE7"/>
    <w:rsid w:val="00AB7AD7"/>
    <w:rsid w:val="00AC2BA6"/>
    <w:rsid w:val="00AC61DC"/>
    <w:rsid w:val="00AF0E34"/>
    <w:rsid w:val="00AF271D"/>
    <w:rsid w:val="00AF56C2"/>
    <w:rsid w:val="00B004E6"/>
    <w:rsid w:val="00B01678"/>
    <w:rsid w:val="00B066AE"/>
    <w:rsid w:val="00B0744D"/>
    <w:rsid w:val="00B246DF"/>
    <w:rsid w:val="00B402A8"/>
    <w:rsid w:val="00B813A8"/>
    <w:rsid w:val="00B81AD3"/>
    <w:rsid w:val="00B829D8"/>
    <w:rsid w:val="00B84B5B"/>
    <w:rsid w:val="00BA1176"/>
    <w:rsid w:val="00BE0B01"/>
    <w:rsid w:val="00BE79C7"/>
    <w:rsid w:val="00BF3CB5"/>
    <w:rsid w:val="00C02B03"/>
    <w:rsid w:val="00C1285B"/>
    <w:rsid w:val="00C1361B"/>
    <w:rsid w:val="00C36D9A"/>
    <w:rsid w:val="00C44A72"/>
    <w:rsid w:val="00C61E7F"/>
    <w:rsid w:val="00C80F0F"/>
    <w:rsid w:val="00C93BCB"/>
    <w:rsid w:val="00CC241A"/>
    <w:rsid w:val="00CE65AB"/>
    <w:rsid w:val="00CF4266"/>
    <w:rsid w:val="00D241F1"/>
    <w:rsid w:val="00D275CB"/>
    <w:rsid w:val="00DB116D"/>
    <w:rsid w:val="00DB79C5"/>
    <w:rsid w:val="00DC2ABF"/>
    <w:rsid w:val="00DD17CC"/>
    <w:rsid w:val="00E224BD"/>
    <w:rsid w:val="00E230E0"/>
    <w:rsid w:val="00E3328E"/>
    <w:rsid w:val="00E51AAC"/>
    <w:rsid w:val="00E66CC0"/>
    <w:rsid w:val="00E728A9"/>
    <w:rsid w:val="00E86829"/>
    <w:rsid w:val="00EA0F4E"/>
    <w:rsid w:val="00EB4F96"/>
    <w:rsid w:val="00EE3132"/>
    <w:rsid w:val="00EE3D9D"/>
    <w:rsid w:val="00EE6F25"/>
    <w:rsid w:val="00EF4FAA"/>
    <w:rsid w:val="00F02126"/>
    <w:rsid w:val="00F03D85"/>
    <w:rsid w:val="00F249F1"/>
    <w:rsid w:val="00F25B9D"/>
    <w:rsid w:val="00F2664E"/>
    <w:rsid w:val="00F31163"/>
    <w:rsid w:val="00F31C04"/>
    <w:rsid w:val="00F37E62"/>
    <w:rsid w:val="00F61A20"/>
    <w:rsid w:val="00F8381F"/>
    <w:rsid w:val="00FA04CD"/>
    <w:rsid w:val="00FA68F8"/>
    <w:rsid w:val="00FB1DC0"/>
    <w:rsid w:val="00FB4521"/>
    <w:rsid w:val="00FB4F84"/>
    <w:rsid w:val="00FB5CF8"/>
    <w:rsid w:val="00FD0B82"/>
    <w:rsid w:val="00FD2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092D11EB-C4FC-474D-866A-2A2679F95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301F"/>
  </w:style>
  <w:style w:type="paragraph" w:styleId="Heading1">
    <w:name w:val="heading 1"/>
    <w:basedOn w:val="Normal"/>
    <w:next w:val="Normal"/>
    <w:qFormat/>
    <w:rsid w:val="002A301F"/>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A301F"/>
    <w:pPr>
      <w:keepNext/>
      <w:jc w:val="both"/>
      <w:outlineLvl w:val="1"/>
    </w:pPr>
    <w:rPr>
      <w:b/>
      <w:sz w:val="24"/>
    </w:rPr>
  </w:style>
  <w:style w:type="paragraph" w:styleId="Heading3">
    <w:name w:val="heading 3"/>
    <w:basedOn w:val="Normal"/>
    <w:next w:val="Normal"/>
    <w:qFormat/>
    <w:rsid w:val="002A301F"/>
    <w:pPr>
      <w:keepNext/>
      <w:jc w:val="center"/>
      <w:outlineLvl w:val="2"/>
    </w:pPr>
    <w:rPr>
      <w:b/>
      <w:sz w:val="24"/>
    </w:rPr>
  </w:style>
  <w:style w:type="paragraph" w:styleId="Heading4">
    <w:name w:val="heading 4"/>
    <w:basedOn w:val="Normal"/>
    <w:next w:val="Normal"/>
    <w:qFormat/>
    <w:rsid w:val="002A301F"/>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A301F"/>
    <w:pPr>
      <w:tabs>
        <w:tab w:val="center" w:pos="4153"/>
        <w:tab w:val="right" w:pos="8306"/>
      </w:tabs>
    </w:pPr>
  </w:style>
  <w:style w:type="paragraph" w:styleId="Footer">
    <w:name w:val="footer"/>
    <w:basedOn w:val="Normal"/>
    <w:link w:val="FooterChar"/>
    <w:uiPriority w:val="99"/>
    <w:rsid w:val="002A301F"/>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475116"/>
    <w:rPr>
      <w:color w:val="0000FF"/>
      <w:u w:val="single"/>
    </w:rPr>
  </w:style>
  <w:style w:type="paragraph" w:styleId="ListParagraph">
    <w:name w:val="List Paragraph"/>
    <w:basedOn w:val="Normal"/>
    <w:uiPriority w:val="34"/>
    <w:qFormat/>
    <w:rsid w:val="00475116"/>
    <w:pPr>
      <w:ind w:left="720"/>
      <w:contextualSpacing/>
    </w:pPr>
  </w:style>
  <w:style w:type="paragraph" w:styleId="BodyText">
    <w:name w:val="Body Text"/>
    <w:basedOn w:val="Normal"/>
    <w:link w:val="BodyTextChar"/>
    <w:rsid w:val="006E733B"/>
    <w:pPr>
      <w:spacing w:after="120"/>
    </w:pPr>
  </w:style>
  <w:style w:type="character" w:customStyle="1" w:styleId="BodyTextChar">
    <w:name w:val="Body Text Char"/>
    <w:basedOn w:val="DefaultParagraphFont"/>
    <w:link w:val="BodyText"/>
    <w:rsid w:val="006E73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6</Pages>
  <Words>2856</Words>
  <Characters>17366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20182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Lara Hopkinson</cp:lastModifiedBy>
  <cp:revision>3</cp:revision>
  <cp:lastPrinted>2015-09-10T13:22:00Z</cp:lastPrinted>
  <dcterms:created xsi:type="dcterms:W3CDTF">2018-03-16T13:50:00Z</dcterms:created>
  <dcterms:modified xsi:type="dcterms:W3CDTF">2018-03-16T13:50:00Z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