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DF4812" w14:textId="36C2F7BF" w:rsidR="00C6554A" w:rsidRDefault="00C6554A" w:rsidP="00C6554A">
      <w:pPr>
        <w:pStyle w:val="Photo"/>
      </w:pPr>
    </w:p>
    <w:p w14:paraId="597D0763" w14:textId="77777777" w:rsidR="006B3B1C" w:rsidRDefault="006B3B1C" w:rsidP="00C6554A">
      <w:pPr>
        <w:pStyle w:val="Photo"/>
      </w:pPr>
    </w:p>
    <w:p w14:paraId="7FF15881" w14:textId="77777777" w:rsidR="006B3B1C" w:rsidRDefault="006B3B1C" w:rsidP="00C6554A">
      <w:pPr>
        <w:pStyle w:val="Photo"/>
      </w:pPr>
    </w:p>
    <w:p w14:paraId="0AB1D012" w14:textId="77777777" w:rsidR="006B3B1C" w:rsidRDefault="006B3B1C" w:rsidP="00C6554A">
      <w:pPr>
        <w:pStyle w:val="Photo"/>
      </w:pPr>
    </w:p>
    <w:p w14:paraId="1496ED65" w14:textId="77777777" w:rsidR="006B3B1C" w:rsidRDefault="006B3B1C" w:rsidP="00C6554A">
      <w:pPr>
        <w:pStyle w:val="Photo"/>
      </w:pPr>
    </w:p>
    <w:p w14:paraId="037DD2FE" w14:textId="77777777" w:rsidR="006B3B1C" w:rsidRDefault="006B3B1C" w:rsidP="00C6554A">
      <w:pPr>
        <w:pStyle w:val="Photo"/>
      </w:pPr>
    </w:p>
    <w:p w14:paraId="5371E6AA" w14:textId="77777777" w:rsidR="006B3B1C" w:rsidRDefault="006B3B1C" w:rsidP="00C6554A">
      <w:pPr>
        <w:pStyle w:val="Photo"/>
      </w:pPr>
    </w:p>
    <w:p w14:paraId="60499D79" w14:textId="77777777" w:rsidR="006B3B1C" w:rsidRDefault="006B3B1C" w:rsidP="00C6554A">
      <w:pPr>
        <w:pStyle w:val="Photo"/>
      </w:pPr>
    </w:p>
    <w:p w14:paraId="26D0BBD9" w14:textId="77777777" w:rsidR="006B3B1C" w:rsidRPr="00300B21" w:rsidRDefault="006B3B1C" w:rsidP="00C6554A">
      <w:pPr>
        <w:pStyle w:val="Photo"/>
      </w:pPr>
    </w:p>
    <w:p w14:paraId="27DC9D27" w14:textId="1F7B4DBB" w:rsidR="00C6554A" w:rsidRPr="00300B21" w:rsidRDefault="00F53976" w:rsidP="00C6554A">
      <w:pPr>
        <w:pStyle w:val="Title"/>
      </w:pPr>
      <w:r w:rsidRPr="00300B21">
        <w:t xml:space="preserve">Design and Manufacturing Process of a </w:t>
      </w:r>
      <w:proofErr w:type="gramStart"/>
      <w:r w:rsidRPr="00300B21">
        <w:t>5 inch</w:t>
      </w:r>
      <w:proofErr w:type="gramEnd"/>
      <w:r w:rsidRPr="00300B21">
        <w:t xml:space="preserve"> Anti -Aircraft Shell Fuze</w:t>
      </w:r>
    </w:p>
    <w:p w14:paraId="5585A700" w14:textId="2E2C916C" w:rsidR="00C6554A" w:rsidRPr="00300B21" w:rsidRDefault="00F53976" w:rsidP="00C6554A">
      <w:pPr>
        <w:pStyle w:val="Subtitle"/>
      </w:pPr>
      <w:r w:rsidRPr="00300B21">
        <w:t>Systems Engineering L5</w:t>
      </w:r>
    </w:p>
    <w:p w14:paraId="03648FEF" w14:textId="546C3E60" w:rsidR="00C6554A" w:rsidRPr="00300B21" w:rsidRDefault="00F53976" w:rsidP="00C6554A">
      <w:pPr>
        <w:pStyle w:val="ContactInfo"/>
      </w:pPr>
      <w:r w:rsidRPr="00300B21">
        <w:t>Silas Blevins</w:t>
      </w:r>
      <w:r w:rsidR="00C6554A" w:rsidRPr="00300B21">
        <w:rPr>
          <w:lang w:bidi="en-GB"/>
        </w:rPr>
        <w:t xml:space="preserve"> | </w:t>
      </w:r>
      <w:r w:rsidRPr="00300B21">
        <w:t>OME Degree Apprenticeship</w:t>
      </w:r>
      <w:r w:rsidR="00C6554A" w:rsidRPr="00300B21">
        <w:rPr>
          <w:lang w:bidi="en-GB"/>
        </w:rPr>
        <w:t xml:space="preserve"> | </w:t>
      </w:r>
      <w:r w:rsidRPr="00300B21">
        <w:t>May 2024</w:t>
      </w:r>
      <w:r w:rsidR="00C6554A" w:rsidRPr="00300B21">
        <w:rPr>
          <w:lang w:bidi="en-GB"/>
        </w:rPr>
        <w:br w:type="page"/>
      </w:r>
    </w:p>
    <w:p w14:paraId="75A21004" w14:textId="49385CA1" w:rsidR="00432D3E" w:rsidRPr="00300B21" w:rsidRDefault="00432D3E" w:rsidP="00F53976">
      <w:pPr>
        <w:pStyle w:val="Heading1"/>
        <w:rPr>
          <w:rFonts w:asciiTheme="minorHAnsi" w:eastAsiaTheme="minorHAnsi" w:hAnsiTheme="minorHAnsi" w:cstheme="minorBidi"/>
          <w:color w:val="595959" w:themeColor="text1" w:themeTint="A6"/>
          <w:sz w:val="22"/>
        </w:rPr>
      </w:pPr>
    </w:p>
    <w:p w14:paraId="57145FAC" w14:textId="4F3BDC46" w:rsidR="00F53976" w:rsidRPr="00300B21" w:rsidRDefault="00F53976" w:rsidP="00F53976">
      <w:pPr>
        <w:pStyle w:val="Heading1"/>
      </w:pPr>
      <w:bookmarkStart w:id="0" w:name="_Toc165898241"/>
      <w:r w:rsidRPr="00300B21">
        <w:t>Abstract</w:t>
      </w:r>
      <w:bookmarkEnd w:id="0"/>
    </w:p>
    <w:p w14:paraId="7665CE89" w14:textId="504DDACA" w:rsidR="00F53976" w:rsidRPr="00300B21" w:rsidRDefault="00DB0AD7" w:rsidP="00F53976">
      <w:r>
        <w:t xml:space="preserve">To respond to a developing threat environment, it is necessary to </w:t>
      </w:r>
      <w:r w:rsidR="00FB54A5">
        <w:t xml:space="preserve">develop an anti-aircraft shell for the 5-inch mk45 naval gun entering service with the Royal Navy. This report discusses the application of the systems engineering process to that development, with a focus on the </w:t>
      </w:r>
      <w:proofErr w:type="spellStart"/>
      <w:r w:rsidR="00FB54A5">
        <w:t>fuzing</w:t>
      </w:r>
      <w:proofErr w:type="spellEnd"/>
      <w:r w:rsidR="00FB54A5">
        <w:t xml:space="preserve"> system, and the manufacture of that system. Process techniques, noises, and controls are all </w:t>
      </w:r>
      <w:proofErr w:type="gramStart"/>
      <w:r w:rsidR="00FB54A5">
        <w:t>identified</w:t>
      </w:r>
      <w:proofErr w:type="gramEnd"/>
      <w:r w:rsidR="00FB54A5">
        <w:t xml:space="preserve"> and the importance of operator training and component inspection is highlighted.</w:t>
      </w:r>
    </w:p>
    <w:p w14:paraId="3FB71F11" w14:textId="77777777" w:rsidR="00F53976" w:rsidRPr="00300B21" w:rsidRDefault="00F53976" w:rsidP="00F53976"/>
    <w:p w14:paraId="113A7E3A" w14:textId="77777777" w:rsidR="00F53976" w:rsidRPr="00300B21" w:rsidRDefault="00F53976" w:rsidP="00F53976"/>
    <w:p w14:paraId="54F76272" w14:textId="77777777" w:rsidR="00F53976" w:rsidRPr="00300B21" w:rsidRDefault="00F53976" w:rsidP="00F53976"/>
    <w:p w14:paraId="6114311B" w14:textId="77777777" w:rsidR="00F53976" w:rsidRPr="00300B21" w:rsidRDefault="00F53976" w:rsidP="00F53976"/>
    <w:p w14:paraId="26BAE906" w14:textId="77777777" w:rsidR="00F53976" w:rsidRPr="00300B21" w:rsidRDefault="00F53976" w:rsidP="00F53976"/>
    <w:p w14:paraId="3563D8BC" w14:textId="77777777" w:rsidR="00F53976" w:rsidRPr="00300B21" w:rsidRDefault="00F53976" w:rsidP="00F53976"/>
    <w:p w14:paraId="56ABF990" w14:textId="77777777" w:rsidR="00F53976" w:rsidRPr="00300B21" w:rsidRDefault="00F53976" w:rsidP="00F53976"/>
    <w:p w14:paraId="5EF4D321" w14:textId="77777777" w:rsidR="00F53976" w:rsidRPr="00300B21" w:rsidRDefault="00F53976" w:rsidP="00F53976"/>
    <w:p w14:paraId="533B58DB" w14:textId="77777777" w:rsidR="00F53976" w:rsidRPr="00300B21" w:rsidRDefault="00F53976" w:rsidP="00F53976"/>
    <w:p w14:paraId="131B57F0" w14:textId="77777777" w:rsidR="00F53976" w:rsidRPr="00300B21" w:rsidRDefault="00F53976" w:rsidP="00F53976"/>
    <w:p w14:paraId="4E9712DC" w14:textId="77777777" w:rsidR="00F53976" w:rsidRPr="00300B21" w:rsidRDefault="00F53976" w:rsidP="00F53976"/>
    <w:p w14:paraId="72F596EC" w14:textId="77777777" w:rsidR="00F53976" w:rsidRPr="00300B21" w:rsidRDefault="00F53976" w:rsidP="00F53976"/>
    <w:p w14:paraId="2535A28A" w14:textId="77777777" w:rsidR="00F53976" w:rsidRPr="00300B21" w:rsidRDefault="00F53976" w:rsidP="00F53976"/>
    <w:p w14:paraId="1E00C08E" w14:textId="77777777" w:rsidR="00F53976" w:rsidRPr="00300B21" w:rsidRDefault="00F53976" w:rsidP="00F53976"/>
    <w:p w14:paraId="5EFA3B3B" w14:textId="77777777" w:rsidR="00F53976" w:rsidRPr="00300B21" w:rsidRDefault="00F53976" w:rsidP="00F53976"/>
    <w:p w14:paraId="02F7A48F" w14:textId="77777777" w:rsidR="00F53976" w:rsidRPr="00300B21" w:rsidRDefault="00F53976" w:rsidP="00F53976"/>
    <w:p w14:paraId="09E49FAF" w14:textId="77777777" w:rsidR="00F53976" w:rsidRPr="00300B21" w:rsidRDefault="00F53976" w:rsidP="00F53976"/>
    <w:p w14:paraId="6E72B253" w14:textId="77777777" w:rsidR="00F53976" w:rsidRPr="00300B21" w:rsidRDefault="00F53976" w:rsidP="00F53976"/>
    <w:p w14:paraId="693CD72C" w14:textId="77777777" w:rsidR="00F53976" w:rsidRPr="00300B21" w:rsidRDefault="00F53976" w:rsidP="00F53976"/>
    <w:p w14:paraId="4A7F156F" w14:textId="77777777" w:rsidR="00F53976" w:rsidRPr="00300B21" w:rsidRDefault="00F53976" w:rsidP="00F53976"/>
    <w:p w14:paraId="5054479C" w14:textId="77777777" w:rsidR="00F53976" w:rsidRPr="00300B21" w:rsidRDefault="00F53976" w:rsidP="00F53976"/>
    <w:p w14:paraId="1DB28AC9" w14:textId="77777777" w:rsidR="00F53976" w:rsidRPr="00300B21" w:rsidRDefault="00F53976" w:rsidP="00F53976"/>
    <w:p w14:paraId="70AA671A" w14:textId="77777777" w:rsidR="00F53976" w:rsidRPr="00300B21" w:rsidRDefault="00F53976" w:rsidP="00F53976"/>
    <w:p w14:paraId="0C84BFDB" w14:textId="77777777" w:rsidR="00F53976" w:rsidRPr="00300B21" w:rsidRDefault="00F53976" w:rsidP="00F53976"/>
    <w:p w14:paraId="11702002" w14:textId="77777777" w:rsidR="00F53976" w:rsidRPr="00300B21" w:rsidRDefault="00F53976" w:rsidP="00F53976"/>
    <w:sdt>
      <w:sdtPr>
        <w:rPr>
          <w:rFonts w:asciiTheme="minorHAnsi" w:eastAsiaTheme="minorHAnsi" w:hAnsiTheme="minorHAnsi" w:cstheme="minorBidi"/>
          <w:color w:val="595959" w:themeColor="text1" w:themeTint="A6"/>
          <w:sz w:val="22"/>
          <w:szCs w:val="22"/>
        </w:rPr>
        <w:id w:val="-209567115"/>
        <w:docPartObj>
          <w:docPartGallery w:val="Table of Contents"/>
          <w:docPartUnique/>
        </w:docPartObj>
      </w:sdtPr>
      <w:sdtEndPr>
        <w:rPr>
          <w:b/>
          <w:bCs/>
        </w:rPr>
      </w:sdtEndPr>
      <w:sdtContent>
        <w:p w14:paraId="4703BA21" w14:textId="750C73C3" w:rsidR="00F53976" w:rsidRPr="00300B21" w:rsidRDefault="00F53976">
          <w:pPr>
            <w:pStyle w:val="TOCHeading"/>
          </w:pPr>
          <w:r w:rsidRPr="00300B21">
            <w:t>Table of Contents</w:t>
          </w:r>
        </w:p>
        <w:p w14:paraId="29AA30CF" w14:textId="6F0DD25F" w:rsidR="00FB54A5" w:rsidRDefault="00F53976">
          <w:pPr>
            <w:pStyle w:val="TOC1"/>
            <w:tabs>
              <w:tab w:val="right" w:leader="dot" w:pos="8296"/>
            </w:tabs>
            <w:rPr>
              <w:rFonts w:eastAsiaTheme="minorEastAsia"/>
              <w:noProof/>
              <w:color w:val="auto"/>
              <w:kern w:val="2"/>
              <w:sz w:val="24"/>
              <w:szCs w:val="24"/>
              <w:lang w:eastAsia="en-GB"/>
              <w14:ligatures w14:val="standardContextual"/>
            </w:rPr>
          </w:pPr>
          <w:r w:rsidRPr="00300B21">
            <w:fldChar w:fldCharType="begin"/>
          </w:r>
          <w:r w:rsidRPr="00300B21">
            <w:instrText xml:space="preserve"> TOC \o "1-3" \h \z \u </w:instrText>
          </w:r>
          <w:r w:rsidRPr="00300B21">
            <w:fldChar w:fldCharType="separate"/>
          </w:r>
          <w:hyperlink w:anchor="_Toc165898241" w:history="1">
            <w:r w:rsidR="00FB54A5" w:rsidRPr="007B3396">
              <w:rPr>
                <w:rStyle w:val="Hyperlink"/>
                <w:noProof/>
              </w:rPr>
              <w:t>Abstract</w:t>
            </w:r>
            <w:r w:rsidR="00FB54A5">
              <w:rPr>
                <w:noProof/>
                <w:webHidden/>
              </w:rPr>
              <w:tab/>
            </w:r>
            <w:r w:rsidR="00FB54A5">
              <w:rPr>
                <w:noProof/>
                <w:webHidden/>
              </w:rPr>
              <w:fldChar w:fldCharType="begin"/>
            </w:r>
            <w:r w:rsidR="00FB54A5">
              <w:rPr>
                <w:noProof/>
                <w:webHidden/>
              </w:rPr>
              <w:instrText xml:space="preserve"> PAGEREF _Toc165898241 \h </w:instrText>
            </w:r>
            <w:r w:rsidR="00FB54A5">
              <w:rPr>
                <w:noProof/>
                <w:webHidden/>
              </w:rPr>
            </w:r>
            <w:r w:rsidR="00FB54A5">
              <w:rPr>
                <w:noProof/>
                <w:webHidden/>
              </w:rPr>
              <w:fldChar w:fldCharType="separate"/>
            </w:r>
            <w:r w:rsidR="00FB54A5">
              <w:rPr>
                <w:noProof/>
                <w:webHidden/>
              </w:rPr>
              <w:t>1</w:t>
            </w:r>
            <w:r w:rsidR="00FB54A5">
              <w:rPr>
                <w:noProof/>
                <w:webHidden/>
              </w:rPr>
              <w:fldChar w:fldCharType="end"/>
            </w:r>
          </w:hyperlink>
        </w:p>
        <w:p w14:paraId="011F46BA" w14:textId="231D854E" w:rsidR="00FB54A5" w:rsidRDefault="00FB54A5">
          <w:pPr>
            <w:pStyle w:val="TOC1"/>
            <w:tabs>
              <w:tab w:val="right" w:leader="dot" w:pos="8296"/>
            </w:tabs>
            <w:rPr>
              <w:rFonts w:eastAsiaTheme="minorEastAsia"/>
              <w:noProof/>
              <w:color w:val="auto"/>
              <w:kern w:val="2"/>
              <w:sz w:val="24"/>
              <w:szCs w:val="24"/>
              <w:lang w:eastAsia="en-GB"/>
              <w14:ligatures w14:val="standardContextual"/>
            </w:rPr>
          </w:pPr>
          <w:hyperlink w:anchor="_Toc165898242" w:history="1">
            <w:r w:rsidRPr="007B3396">
              <w:rPr>
                <w:rStyle w:val="Hyperlink"/>
                <w:noProof/>
              </w:rPr>
              <w:t>Table of Figures</w:t>
            </w:r>
            <w:r>
              <w:rPr>
                <w:noProof/>
                <w:webHidden/>
              </w:rPr>
              <w:tab/>
            </w:r>
            <w:r>
              <w:rPr>
                <w:noProof/>
                <w:webHidden/>
              </w:rPr>
              <w:fldChar w:fldCharType="begin"/>
            </w:r>
            <w:r>
              <w:rPr>
                <w:noProof/>
                <w:webHidden/>
              </w:rPr>
              <w:instrText xml:space="preserve"> PAGEREF _Toc165898242 \h </w:instrText>
            </w:r>
            <w:r>
              <w:rPr>
                <w:noProof/>
                <w:webHidden/>
              </w:rPr>
            </w:r>
            <w:r>
              <w:rPr>
                <w:noProof/>
                <w:webHidden/>
              </w:rPr>
              <w:fldChar w:fldCharType="separate"/>
            </w:r>
            <w:r>
              <w:rPr>
                <w:noProof/>
                <w:webHidden/>
              </w:rPr>
              <w:t>3</w:t>
            </w:r>
            <w:r>
              <w:rPr>
                <w:noProof/>
                <w:webHidden/>
              </w:rPr>
              <w:fldChar w:fldCharType="end"/>
            </w:r>
          </w:hyperlink>
        </w:p>
        <w:p w14:paraId="27E8F2A9" w14:textId="21A19F08" w:rsidR="00FB54A5" w:rsidRDefault="00FB54A5">
          <w:pPr>
            <w:pStyle w:val="TOC1"/>
            <w:tabs>
              <w:tab w:val="right" w:leader="dot" w:pos="8296"/>
            </w:tabs>
            <w:rPr>
              <w:rFonts w:eastAsiaTheme="minorEastAsia"/>
              <w:noProof/>
              <w:color w:val="auto"/>
              <w:kern w:val="2"/>
              <w:sz w:val="24"/>
              <w:szCs w:val="24"/>
              <w:lang w:eastAsia="en-GB"/>
              <w14:ligatures w14:val="standardContextual"/>
            </w:rPr>
          </w:pPr>
          <w:hyperlink w:anchor="_Toc165898243" w:history="1">
            <w:r w:rsidRPr="007B3396">
              <w:rPr>
                <w:rStyle w:val="Hyperlink"/>
                <w:noProof/>
              </w:rPr>
              <w:t>List of Tables</w:t>
            </w:r>
            <w:r>
              <w:rPr>
                <w:noProof/>
                <w:webHidden/>
              </w:rPr>
              <w:tab/>
            </w:r>
            <w:r>
              <w:rPr>
                <w:noProof/>
                <w:webHidden/>
              </w:rPr>
              <w:fldChar w:fldCharType="begin"/>
            </w:r>
            <w:r>
              <w:rPr>
                <w:noProof/>
                <w:webHidden/>
              </w:rPr>
              <w:instrText xml:space="preserve"> PAGEREF _Toc165898243 \h </w:instrText>
            </w:r>
            <w:r>
              <w:rPr>
                <w:noProof/>
                <w:webHidden/>
              </w:rPr>
            </w:r>
            <w:r>
              <w:rPr>
                <w:noProof/>
                <w:webHidden/>
              </w:rPr>
              <w:fldChar w:fldCharType="separate"/>
            </w:r>
            <w:r>
              <w:rPr>
                <w:noProof/>
                <w:webHidden/>
              </w:rPr>
              <w:t>3</w:t>
            </w:r>
            <w:r>
              <w:rPr>
                <w:noProof/>
                <w:webHidden/>
              </w:rPr>
              <w:fldChar w:fldCharType="end"/>
            </w:r>
          </w:hyperlink>
        </w:p>
        <w:p w14:paraId="2EB213DD" w14:textId="5BA4C425" w:rsidR="00FB54A5" w:rsidRDefault="00FB54A5">
          <w:pPr>
            <w:pStyle w:val="TOC1"/>
            <w:tabs>
              <w:tab w:val="right" w:leader="dot" w:pos="8296"/>
            </w:tabs>
            <w:rPr>
              <w:rFonts w:eastAsiaTheme="minorEastAsia"/>
              <w:noProof/>
              <w:color w:val="auto"/>
              <w:kern w:val="2"/>
              <w:sz w:val="24"/>
              <w:szCs w:val="24"/>
              <w:lang w:eastAsia="en-GB"/>
              <w14:ligatures w14:val="standardContextual"/>
            </w:rPr>
          </w:pPr>
          <w:hyperlink w:anchor="_Toc165898244" w:history="1">
            <w:r w:rsidRPr="007B3396">
              <w:rPr>
                <w:rStyle w:val="Hyperlink"/>
                <w:noProof/>
              </w:rPr>
              <w:t>1 Introduction</w:t>
            </w:r>
            <w:r>
              <w:rPr>
                <w:noProof/>
                <w:webHidden/>
              </w:rPr>
              <w:tab/>
            </w:r>
            <w:r>
              <w:rPr>
                <w:noProof/>
                <w:webHidden/>
              </w:rPr>
              <w:fldChar w:fldCharType="begin"/>
            </w:r>
            <w:r>
              <w:rPr>
                <w:noProof/>
                <w:webHidden/>
              </w:rPr>
              <w:instrText xml:space="preserve"> PAGEREF _Toc165898244 \h </w:instrText>
            </w:r>
            <w:r>
              <w:rPr>
                <w:noProof/>
                <w:webHidden/>
              </w:rPr>
            </w:r>
            <w:r>
              <w:rPr>
                <w:noProof/>
                <w:webHidden/>
              </w:rPr>
              <w:fldChar w:fldCharType="separate"/>
            </w:r>
            <w:r>
              <w:rPr>
                <w:noProof/>
                <w:webHidden/>
              </w:rPr>
              <w:t>4</w:t>
            </w:r>
            <w:r>
              <w:rPr>
                <w:noProof/>
                <w:webHidden/>
              </w:rPr>
              <w:fldChar w:fldCharType="end"/>
            </w:r>
          </w:hyperlink>
        </w:p>
        <w:p w14:paraId="00B0DBCB" w14:textId="0097F5EE" w:rsidR="00FB54A5" w:rsidRDefault="00FB54A5">
          <w:pPr>
            <w:pStyle w:val="TOC3"/>
            <w:tabs>
              <w:tab w:val="left" w:pos="1200"/>
              <w:tab w:val="right" w:leader="dot" w:pos="8296"/>
            </w:tabs>
            <w:rPr>
              <w:rFonts w:eastAsiaTheme="minorEastAsia"/>
              <w:noProof/>
              <w:color w:val="auto"/>
              <w:kern w:val="2"/>
              <w:sz w:val="24"/>
              <w:szCs w:val="24"/>
              <w:lang w:eastAsia="en-GB"/>
              <w14:ligatures w14:val="standardContextual"/>
            </w:rPr>
          </w:pPr>
          <w:hyperlink w:anchor="_Toc165898245" w:history="1">
            <w:r w:rsidRPr="007B3396">
              <w:rPr>
                <w:rStyle w:val="Hyperlink"/>
                <w:noProof/>
              </w:rPr>
              <w:t>1.1</w:t>
            </w:r>
            <w:r>
              <w:rPr>
                <w:rFonts w:eastAsiaTheme="minorEastAsia"/>
                <w:noProof/>
                <w:color w:val="auto"/>
                <w:kern w:val="2"/>
                <w:sz w:val="24"/>
                <w:szCs w:val="24"/>
                <w:lang w:eastAsia="en-GB"/>
                <w14:ligatures w14:val="standardContextual"/>
              </w:rPr>
              <w:tab/>
            </w:r>
            <w:r w:rsidRPr="007B3396">
              <w:rPr>
                <w:rStyle w:val="Hyperlink"/>
                <w:noProof/>
              </w:rPr>
              <w:t>Background</w:t>
            </w:r>
            <w:r>
              <w:rPr>
                <w:noProof/>
                <w:webHidden/>
              </w:rPr>
              <w:tab/>
            </w:r>
            <w:r>
              <w:rPr>
                <w:noProof/>
                <w:webHidden/>
              </w:rPr>
              <w:fldChar w:fldCharType="begin"/>
            </w:r>
            <w:r>
              <w:rPr>
                <w:noProof/>
                <w:webHidden/>
              </w:rPr>
              <w:instrText xml:space="preserve"> PAGEREF _Toc165898245 \h </w:instrText>
            </w:r>
            <w:r>
              <w:rPr>
                <w:noProof/>
                <w:webHidden/>
              </w:rPr>
            </w:r>
            <w:r>
              <w:rPr>
                <w:noProof/>
                <w:webHidden/>
              </w:rPr>
              <w:fldChar w:fldCharType="separate"/>
            </w:r>
            <w:r>
              <w:rPr>
                <w:noProof/>
                <w:webHidden/>
              </w:rPr>
              <w:t>4</w:t>
            </w:r>
            <w:r>
              <w:rPr>
                <w:noProof/>
                <w:webHidden/>
              </w:rPr>
              <w:fldChar w:fldCharType="end"/>
            </w:r>
          </w:hyperlink>
        </w:p>
        <w:p w14:paraId="1BECB60E" w14:textId="040026AE" w:rsidR="00FB54A5" w:rsidRDefault="00FB54A5">
          <w:pPr>
            <w:pStyle w:val="TOC3"/>
            <w:tabs>
              <w:tab w:val="left" w:pos="1200"/>
              <w:tab w:val="right" w:leader="dot" w:pos="8296"/>
            </w:tabs>
            <w:rPr>
              <w:rFonts w:eastAsiaTheme="minorEastAsia"/>
              <w:noProof/>
              <w:color w:val="auto"/>
              <w:kern w:val="2"/>
              <w:sz w:val="24"/>
              <w:szCs w:val="24"/>
              <w:lang w:eastAsia="en-GB"/>
              <w14:ligatures w14:val="standardContextual"/>
            </w:rPr>
          </w:pPr>
          <w:hyperlink w:anchor="_Toc165898246" w:history="1">
            <w:r w:rsidRPr="007B3396">
              <w:rPr>
                <w:rStyle w:val="Hyperlink"/>
                <w:noProof/>
              </w:rPr>
              <w:t>1.2</w:t>
            </w:r>
            <w:r>
              <w:rPr>
                <w:rFonts w:eastAsiaTheme="minorEastAsia"/>
                <w:noProof/>
                <w:color w:val="auto"/>
                <w:kern w:val="2"/>
                <w:sz w:val="24"/>
                <w:szCs w:val="24"/>
                <w:lang w:eastAsia="en-GB"/>
                <w14:ligatures w14:val="standardContextual"/>
              </w:rPr>
              <w:tab/>
            </w:r>
            <w:r w:rsidRPr="007B3396">
              <w:rPr>
                <w:rStyle w:val="Hyperlink"/>
                <w:noProof/>
              </w:rPr>
              <w:t>Stakeholders Requirements</w:t>
            </w:r>
            <w:r>
              <w:rPr>
                <w:noProof/>
                <w:webHidden/>
              </w:rPr>
              <w:tab/>
            </w:r>
            <w:r>
              <w:rPr>
                <w:noProof/>
                <w:webHidden/>
              </w:rPr>
              <w:fldChar w:fldCharType="begin"/>
            </w:r>
            <w:r>
              <w:rPr>
                <w:noProof/>
                <w:webHidden/>
              </w:rPr>
              <w:instrText xml:space="preserve"> PAGEREF _Toc165898246 \h </w:instrText>
            </w:r>
            <w:r>
              <w:rPr>
                <w:noProof/>
                <w:webHidden/>
              </w:rPr>
            </w:r>
            <w:r>
              <w:rPr>
                <w:noProof/>
                <w:webHidden/>
              </w:rPr>
              <w:fldChar w:fldCharType="separate"/>
            </w:r>
            <w:r>
              <w:rPr>
                <w:noProof/>
                <w:webHidden/>
              </w:rPr>
              <w:t>4</w:t>
            </w:r>
            <w:r>
              <w:rPr>
                <w:noProof/>
                <w:webHidden/>
              </w:rPr>
              <w:fldChar w:fldCharType="end"/>
            </w:r>
          </w:hyperlink>
        </w:p>
        <w:p w14:paraId="6310F4DD" w14:textId="0E7E994D" w:rsidR="00FB54A5" w:rsidRDefault="00FB54A5">
          <w:pPr>
            <w:pStyle w:val="TOC3"/>
            <w:tabs>
              <w:tab w:val="right" w:leader="dot" w:pos="8296"/>
            </w:tabs>
            <w:rPr>
              <w:rFonts w:eastAsiaTheme="minorEastAsia"/>
              <w:noProof/>
              <w:color w:val="auto"/>
              <w:kern w:val="2"/>
              <w:sz w:val="24"/>
              <w:szCs w:val="24"/>
              <w:lang w:eastAsia="en-GB"/>
              <w14:ligatures w14:val="standardContextual"/>
            </w:rPr>
          </w:pPr>
          <w:hyperlink w:anchor="_Toc165898247" w:history="1">
            <w:r w:rsidRPr="007B3396">
              <w:rPr>
                <w:rStyle w:val="Hyperlink"/>
                <w:noProof/>
              </w:rPr>
              <w:t>1.3 Functional Analysis</w:t>
            </w:r>
            <w:r>
              <w:rPr>
                <w:noProof/>
                <w:webHidden/>
              </w:rPr>
              <w:tab/>
            </w:r>
            <w:r>
              <w:rPr>
                <w:noProof/>
                <w:webHidden/>
              </w:rPr>
              <w:fldChar w:fldCharType="begin"/>
            </w:r>
            <w:r>
              <w:rPr>
                <w:noProof/>
                <w:webHidden/>
              </w:rPr>
              <w:instrText xml:space="preserve"> PAGEREF _Toc165898247 \h </w:instrText>
            </w:r>
            <w:r>
              <w:rPr>
                <w:noProof/>
                <w:webHidden/>
              </w:rPr>
            </w:r>
            <w:r>
              <w:rPr>
                <w:noProof/>
                <w:webHidden/>
              </w:rPr>
              <w:fldChar w:fldCharType="separate"/>
            </w:r>
            <w:r>
              <w:rPr>
                <w:noProof/>
                <w:webHidden/>
              </w:rPr>
              <w:t>5</w:t>
            </w:r>
            <w:r>
              <w:rPr>
                <w:noProof/>
                <w:webHidden/>
              </w:rPr>
              <w:fldChar w:fldCharType="end"/>
            </w:r>
          </w:hyperlink>
        </w:p>
        <w:p w14:paraId="1C8EB1B5" w14:textId="0B0B6A4E" w:rsidR="00FB54A5" w:rsidRDefault="00FB54A5">
          <w:pPr>
            <w:pStyle w:val="TOC1"/>
            <w:tabs>
              <w:tab w:val="right" w:leader="dot" w:pos="8296"/>
            </w:tabs>
            <w:rPr>
              <w:rFonts w:eastAsiaTheme="minorEastAsia"/>
              <w:noProof/>
              <w:color w:val="auto"/>
              <w:kern w:val="2"/>
              <w:sz w:val="24"/>
              <w:szCs w:val="24"/>
              <w:lang w:eastAsia="en-GB"/>
              <w14:ligatures w14:val="standardContextual"/>
            </w:rPr>
          </w:pPr>
          <w:hyperlink w:anchor="_Toc165898248" w:history="1">
            <w:r w:rsidRPr="007B3396">
              <w:rPr>
                <w:rStyle w:val="Hyperlink"/>
                <w:noProof/>
              </w:rPr>
              <w:t>2 Manufacturing</w:t>
            </w:r>
            <w:r>
              <w:rPr>
                <w:noProof/>
                <w:webHidden/>
              </w:rPr>
              <w:tab/>
            </w:r>
            <w:r>
              <w:rPr>
                <w:noProof/>
                <w:webHidden/>
              </w:rPr>
              <w:fldChar w:fldCharType="begin"/>
            </w:r>
            <w:r>
              <w:rPr>
                <w:noProof/>
                <w:webHidden/>
              </w:rPr>
              <w:instrText xml:space="preserve"> PAGEREF _Toc165898248 \h </w:instrText>
            </w:r>
            <w:r>
              <w:rPr>
                <w:noProof/>
                <w:webHidden/>
              </w:rPr>
            </w:r>
            <w:r>
              <w:rPr>
                <w:noProof/>
                <w:webHidden/>
              </w:rPr>
              <w:fldChar w:fldCharType="separate"/>
            </w:r>
            <w:r>
              <w:rPr>
                <w:noProof/>
                <w:webHidden/>
              </w:rPr>
              <w:t>6</w:t>
            </w:r>
            <w:r>
              <w:rPr>
                <w:noProof/>
                <w:webHidden/>
              </w:rPr>
              <w:fldChar w:fldCharType="end"/>
            </w:r>
          </w:hyperlink>
        </w:p>
        <w:p w14:paraId="2944240D" w14:textId="0AA882C3" w:rsidR="00FB54A5" w:rsidRDefault="00FB54A5">
          <w:pPr>
            <w:pStyle w:val="TOC3"/>
            <w:tabs>
              <w:tab w:val="right" w:leader="dot" w:pos="8296"/>
            </w:tabs>
            <w:rPr>
              <w:rFonts w:eastAsiaTheme="minorEastAsia"/>
              <w:noProof/>
              <w:color w:val="auto"/>
              <w:kern w:val="2"/>
              <w:sz w:val="24"/>
              <w:szCs w:val="24"/>
              <w:lang w:eastAsia="en-GB"/>
              <w14:ligatures w14:val="standardContextual"/>
            </w:rPr>
          </w:pPr>
          <w:hyperlink w:anchor="_Toc165898249" w:history="1">
            <w:r w:rsidRPr="007B3396">
              <w:rPr>
                <w:rStyle w:val="Hyperlink"/>
                <w:noProof/>
              </w:rPr>
              <w:t>2.1 Manufacturing Overview</w:t>
            </w:r>
            <w:r>
              <w:rPr>
                <w:noProof/>
                <w:webHidden/>
              </w:rPr>
              <w:tab/>
            </w:r>
            <w:r>
              <w:rPr>
                <w:noProof/>
                <w:webHidden/>
              </w:rPr>
              <w:fldChar w:fldCharType="begin"/>
            </w:r>
            <w:r>
              <w:rPr>
                <w:noProof/>
                <w:webHidden/>
              </w:rPr>
              <w:instrText xml:space="preserve"> PAGEREF _Toc165898249 \h </w:instrText>
            </w:r>
            <w:r>
              <w:rPr>
                <w:noProof/>
                <w:webHidden/>
              </w:rPr>
            </w:r>
            <w:r>
              <w:rPr>
                <w:noProof/>
                <w:webHidden/>
              </w:rPr>
              <w:fldChar w:fldCharType="separate"/>
            </w:r>
            <w:r>
              <w:rPr>
                <w:noProof/>
                <w:webHidden/>
              </w:rPr>
              <w:t>6</w:t>
            </w:r>
            <w:r>
              <w:rPr>
                <w:noProof/>
                <w:webHidden/>
              </w:rPr>
              <w:fldChar w:fldCharType="end"/>
            </w:r>
          </w:hyperlink>
        </w:p>
        <w:p w14:paraId="3627E283" w14:textId="5059AE50" w:rsidR="00FB54A5" w:rsidRDefault="00FB54A5">
          <w:pPr>
            <w:pStyle w:val="TOC3"/>
            <w:tabs>
              <w:tab w:val="right" w:leader="dot" w:pos="8296"/>
            </w:tabs>
            <w:rPr>
              <w:rFonts w:eastAsiaTheme="minorEastAsia"/>
              <w:noProof/>
              <w:color w:val="auto"/>
              <w:kern w:val="2"/>
              <w:sz w:val="24"/>
              <w:szCs w:val="24"/>
              <w:lang w:eastAsia="en-GB"/>
              <w14:ligatures w14:val="standardContextual"/>
            </w:rPr>
          </w:pPr>
          <w:hyperlink w:anchor="_Toc165898250" w:history="1">
            <w:r w:rsidRPr="007B3396">
              <w:rPr>
                <w:rStyle w:val="Hyperlink"/>
                <w:noProof/>
              </w:rPr>
              <w:t>2.2 Manufacturing Requirements and Process Flow</w:t>
            </w:r>
            <w:r>
              <w:rPr>
                <w:noProof/>
                <w:webHidden/>
              </w:rPr>
              <w:tab/>
            </w:r>
            <w:r>
              <w:rPr>
                <w:noProof/>
                <w:webHidden/>
              </w:rPr>
              <w:fldChar w:fldCharType="begin"/>
            </w:r>
            <w:r>
              <w:rPr>
                <w:noProof/>
                <w:webHidden/>
              </w:rPr>
              <w:instrText xml:space="preserve"> PAGEREF _Toc165898250 \h </w:instrText>
            </w:r>
            <w:r>
              <w:rPr>
                <w:noProof/>
                <w:webHidden/>
              </w:rPr>
            </w:r>
            <w:r>
              <w:rPr>
                <w:noProof/>
                <w:webHidden/>
              </w:rPr>
              <w:fldChar w:fldCharType="separate"/>
            </w:r>
            <w:r>
              <w:rPr>
                <w:noProof/>
                <w:webHidden/>
              </w:rPr>
              <w:t>7</w:t>
            </w:r>
            <w:r>
              <w:rPr>
                <w:noProof/>
                <w:webHidden/>
              </w:rPr>
              <w:fldChar w:fldCharType="end"/>
            </w:r>
          </w:hyperlink>
        </w:p>
        <w:p w14:paraId="3329829F" w14:textId="0EBD8852" w:rsidR="00FB54A5" w:rsidRDefault="00FB54A5">
          <w:pPr>
            <w:pStyle w:val="TOC3"/>
            <w:tabs>
              <w:tab w:val="right" w:leader="dot" w:pos="8296"/>
            </w:tabs>
            <w:rPr>
              <w:rFonts w:eastAsiaTheme="minorEastAsia"/>
              <w:noProof/>
              <w:color w:val="auto"/>
              <w:kern w:val="2"/>
              <w:sz w:val="24"/>
              <w:szCs w:val="24"/>
              <w:lang w:eastAsia="en-GB"/>
              <w14:ligatures w14:val="standardContextual"/>
            </w:rPr>
          </w:pPr>
          <w:hyperlink w:anchor="_Toc165898251" w:history="1">
            <w:r w:rsidRPr="007B3396">
              <w:rPr>
                <w:rStyle w:val="Hyperlink"/>
                <w:noProof/>
              </w:rPr>
              <w:t>2.3 Process Means</w:t>
            </w:r>
            <w:r>
              <w:rPr>
                <w:noProof/>
                <w:webHidden/>
              </w:rPr>
              <w:tab/>
            </w:r>
            <w:r>
              <w:rPr>
                <w:noProof/>
                <w:webHidden/>
              </w:rPr>
              <w:fldChar w:fldCharType="begin"/>
            </w:r>
            <w:r>
              <w:rPr>
                <w:noProof/>
                <w:webHidden/>
              </w:rPr>
              <w:instrText xml:space="preserve"> PAGEREF _Toc165898251 \h </w:instrText>
            </w:r>
            <w:r>
              <w:rPr>
                <w:noProof/>
                <w:webHidden/>
              </w:rPr>
            </w:r>
            <w:r>
              <w:rPr>
                <w:noProof/>
                <w:webHidden/>
              </w:rPr>
              <w:fldChar w:fldCharType="separate"/>
            </w:r>
            <w:r>
              <w:rPr>
                <w:noProof/>
                <w:webHidden/>
              </w:rPr>
              <w:t>10</w:t>
            </w:r>
            <w:r>
              <w:rPr>
                <w:noProof/>
                <w:webHidden/>
              </w:rPr>
              <w:fldChar w:fldCharType="end"/>
            </w:r>
          </w:hyperlink>
        </w:p>
        <w:p w14:paraId="5A84EF18" w14:textId="00642188" w:rsidR="00FB54A5" w:rsidRDefault="00FB54A5">
          <w:pPr>
            <w:pStyle w:val="TOC3"/>
            <w:tabs>
              <w:tab w:val="right" w:leader="dot" w:pos="8296"/>
            </w:tabs>
            <w:rPr>
              <w:rFonts w:eastAsiaTheme="minorEastAsia"/>
              <w:noProof/>
              <w:color w:val="auto"/>
              <w:kern w:val="2"/>
              <w:sz w:val="24"/>
              <w:szCs w:val="24"/>
              <w:lang w:eastAsia="en-GB"/>
              <w14:ligatures w14:val="standardContextual"/>
            </w:rPr>
          </w:pPr>
          <w:hyperlink w:anchor="_Toc165898252" w:history="1">
            <w:r w:rsidRPr="007B3396">
              <w:rPr>
                <w:rStyle w:val="Hyperlink"/>
                <w:noProof/>
              </w:rPr>
              <w:t>2.4 Design Features</w:t>
            </w:r>
            <w:r>
              <w:rPr>
                <w:noProof/>
                <w:webHidden/>
              </w:rPr>
              <w:tab/>
            </w:r>
            <w:r>
              <w:rPr>
                <w:noProof/>
                <w:webHidden/>
              </w:rPr>
              <w:fldChar w:fldCharType="begin"/>
            </w:r>
            <w:r>
              <w:rPr>
                <w:noProof/>
                <w:webHidden/>
              </w:rPr>
              <w:instrText xml:space="preserve"> PAGEREF _Toc165898252 \h </w:instrText>
            </w:r>
            <w:r>
              <w:rPr>
                <w:noProof/>
                <w:webHidden/>
              </w:rPr>
            </w:r>
            <w:r>
              <w:rPr>
                <w:noProof/>
                <w:webHidden/>
              </w:rPr>
              <w:fldChar w:fldCharType="separate"/>
            </w:r>
            <w:r>
              <w:rPr>
                <w:noProof/>
                <w:webHidden/>
              </w:rPr>
              <w:t>13</w:t>
            </w:r>
            <w:r>
              <w:rPr>
                <w:noProof/>
                <w:webHidden/>
              </w:rPr>
              <w:fldChar w:fldCharType="end"/>
            </w:r>
          </w:hyperlink>
        </w:p>
        <w:p w14:paraId="38D543AF" w14:textId="452281FE" w:rsidR="00FB54A5" w:rsidRDefault="00FB54A5">
          <w:pPr>
            <w:pStyle w:val="TOC3"/>
            <w:tabs>
              <w:tab w:val="right" w:leader="dot" w:pos="8296"/>
            </w:tabs>
            <w:rPr>
              <w:rFonts w:eastAsiaTheme="minorEastAsia"/>
              <w:noProof/>
              <w:color w:val="auto"/>
              <w:kern w:val="2"/>
              <w:sz w:val="24"/>
              <w:szCs w:val="24"/>
              <w:lang w:eastAsia="en-GB"/>
              <w14:ligatures w14:val="standardContextual"/>
            </w:rPr>
          </w:pPr>
          <w:hyperlink w:anchor="_Toc165898253" w:history="1">
            <w:r w:rsidRPr="007B3396">
              <w:rPr>
                <w:rStyle w:val="Hyperlink"/>
                <w:noProof/>
              </w:rPr>
              <w:t>2.5 Key Processes and Noises</w:t>
            </w:r>
            <w:r>
              <w:rPr>
                <w:noProof/>
                <w:webHidden/>
              </w:rPr>
              <w:tab/>
            </w:r>
            <w:r>
              <w:rPr>
                <w:noProof/>
                <w:webHidden/>
              </w:rPr>
              <w:fldChar w:fldCharType="begin"/>
            </w:r>
            <w:r>
              <w:rPr>
                <w:noProof/>
                <w:webHidden/>
              </w:rPr>
              <w:instrText xml:space="preserve"> PAGEREF _Toc165898253 \h </w:instrText>
            </w:r>
            <w:r>
              <w:rPr>
                <w:noProof/>
                <w:webHidden/>
              </w:rPr>
            </w:r>
            <w:r>
              <w:rPr>
                <w:noProof/>
                <w:webHidden/>
              </w:rPr>
              <w:fldChar w:fldCharType="separate"/>
            </w:r>
            <w:r>
              <w:rPr>
                <w:noProof/>
                <w:webHidden/>
              </w:rPr>
              <w:t>15</w:t>
            </w:r>
            <w:r>
              <w:rPr>
                <w:noProof/>
                <w:webHidden/>
              </w:rPr>
              <w:fldChar w:fldCharType="end"/>
            </w:r>
          </w:hyperlink>
        </w:p>
        <w:p w14:paraId="689273DA" w14:textId="2D77F902" w:rsidR="00FB54A5" w:rsidRDefault="00FB54A5">
          <w:pPr>
            <w:pStyle w:val="TOC3"/>
            <w:tabs>
              <w:tab w:val="right" w:leader="dot" w:pos="8296"/>
            </w:tabs>
            <w:rPr>
              <w:rFonts w:eastAsiaTheme="minorEastAsia"/>
              <w:noProof/>
              <w:color w:val="auto"/>
              <w:kern w:val="2"/>
              <w:sz w:val="24"/>
              <w:szCs w:val="24"/>
              <w:lang w:eastAsia="en-GB"/>
              <w14:ligatures w14:val="standardContextual"/>
            </w:rPr>
          </w:pPr>
          <w:hyperlink w:anchor="_Toc165898254" w:history="1">
            <w:r w:rsidRPr="007B3396">
              <w:rPr>
                <w:rStyle w:val="Hyperlink"/>
                <w:noProof/>
              </w:rPr>
              <w:t>2.6 Process Controls</w:t>
            </w:r>
            <w:r>
              <w:rPr>
                <w:noProof/>
                <w:webHidden/>
              </w:rPr>
              <w:tab/>
            </w:r>
            <w:r>
              <w:rPr>
                <w:noProof/>
                <w:webHidden/>
              </w:rPr>
              <w:fldChar w:fldCharType="begin"/>
            </w:r>
            <w:r>
              <w:rPr>
                <w:noProof/>
                <w:webHidden/>
              </w:rPr>
              <w:instrText xml:space="preserve"> PAGEREF _Toc165898254 \h </w:instrText>
            </w:r>
            <w:r>
              <w:rPr>
                <w:noProof/>
                <w:webHidden/>
              </w:rPr>
            </w:r>
            <w:r>
              <w:rPr>
                <w:noProof/>
                <w:webHidden/>
              </w:rPr>
              <w:fldChar w:fldCharType="separate"/>
            </w:r>
            <w:r>
              <w:rPr>
                <w:noProof/>
                <w:webHidden/>
              </w:rPr>
              <w:t>17</w:t>
            </w:r>
            <w:r>
              <w:rPr>
                <w:noProof/>
                <w:webHidden/>
              </w:rPr>
              <w:fldChar w:fldCharType="end"/>
            </w:r>
          </w:hyperlink>
        </w:p>
        <w:p w14:paraId="557365E2" w14:textId="11DF3C9D" w:rsidR="00FB54A5" w:rsidRDefault="00FB54A5">
          <w:pPr>
            <w:pStyle w:val="TOC1"/>
            <w:tabs>
              <w:tab w:val="right" w:leader="dot" w:pos="8296"/>
            </w:tabs>
            <w:rPr>
              <w:rFonts w:eastAsiaTheme="minorEastAsia"/>
              <w:noProof/>
              <w:color w:val="auto"/>
              <w:kern w:val="2"/>
              <w:sz w:val="24"/>
              <w:szCs w:val="24"/>
              <w:lang w:eastAsia="en-GB"/>
              <w14:ligatures w14:val="standardContextual"/>
            </w:rPr>
          </w:pPr>
          <w:hyperlink w:anchor="_Toc165898255" w:history="1">
            <w:r w:rsidRPr="007B3396">
              <w:rPr>
                <w:rStyle w:val="Hyperlink"/>
                <w:noProof/>
              </w:rPr>
              <w:t>3 Conclusions</w:t>
            </w:r>
            <w:r>
              <w:rPr>
                <w:noProof/>
                <w:webHidden/>
              </w:rPr>
              <w:tab/>
            </w:r>
            <w:r>
              <w:rPr>
                <w:noProof/>
                <w:webHidden/>
              </w:rPr>
              <w:fldChar w:fldCharType="begin"/>
            </w:r>
            <w:r>
              <w:rPr>
                <w:noProof/>
                <w:webHidden/>
              </w:rPr>
              <w:instrText xml:space="preserve"> PAGEREF _Toc165898255 \h </w:instrText>
            </w:r>
            <w:r>
              <w:rPr>
                <w:noProof/>
                <w:webHidden/>
              </w:rPr>
            </w:r>
            <w:r>
              <w:rPr>
                <w:noProof/>
                <w:webHidden/>
              </w:rPr>
              <w:fldChar w:fldCharType="separate"/>
            </w:r>
            <w:r>
              <w:rPr>
                <w:noProof/>
                <w:webHidden/>
              </w:rPr>
              <w:t>19</w:t>
            </w:r>
            <w:r>
              <w:rPr>
                <w:noProof/>
                <w:webHidden/>
              </w:rPr>
              <w:fldChar w:fldCharType="end"/>
            </w:r>
          </w:hyperlink>
        </w:p>
        <w:p w14:paraId="47187A53" w14:textId="68A869FC" w:rsidR="00FB54A5" w:rsidRDefault="00FB54A5">
          <w:pPr>
            <w:pStyle w:val="TOC1"/>
            <w:tabs>
              <w:tab w:val="right" w:leader="dot" w:pos="8296"/>
            </w:tabs>
            <w:rPr>
              <w:rFonts w:eastAsiaTheme="minorEastAsia"/>
              <w:noProof/>
              <w:color w:val="auto"/>
              <w:kern w:val="2"/>
              <w:sz w:val="24"/>
              <w:szCs w:val="24"/>
              <w:lang w:eastAsia="en-GB"/>
              <w14:ligatures w14:val="standardContextual"/>
            </w:rPr>
          </w:pPr>
          <w:hyperlink w:anchor="_Toc165898256" w:history="1">
            <w:r w:rsidRPr="007B3396">
              <w:rPr>
                <w:rStyle w:val="Hyperlink"/>
                <w:noProof/>
              </w:rPr>
              <w:t>References</w:t>
            </w:r>
            <w:r>
              <w:rPr>
                <w:noProof/>
                <w:webHidden/>
              </w:rPr>
              <w:tab/>
            </w:r>
            <w:r>
              <w:rPr>
                <w:noProof/>
                <w:webHidden/>
              </w:rPr>
              <w:fldChar w:fldCharType="begin"/>
            </w:r>
            <w:r>
              <w:rPr>
                <w:noProof/>
                <w:webHidden/>
              </w:rPr>
              <w:instrText xml:space="preserve"> PAGEREF _Toc165898256 \h </w:instrText>
            </w:r>
            <w:r>
              <w:rPr>
                <w:noProof/>
                <w:webHidden/>
              </w:rPr>
            </w:r>
            <w:r>
              <w:rPr>
                <w:noProof/>
                <w:webHidden/>
              </w:rPr>
              <w:fldChar w:fldCharType="separate"/>
            </w:r>
            <w:r>
              <w:rPr>
                <w:noProof/>
                <w:webHidden/>
              </w:rPr>
              <w:t>20</w:t>
            </w:r>
            <w:r>
              <w:rPr>
                <w:noProof/>
                <w:webHidden/>
              </w:rPr>
              <w:fldChar w:fldCharType="end"/>
            </w:r>
          </w:hyperlink>
        </w:p>
        <w:p w14:paraId="75086B9C" w14:textId="11199939" w:rsidR="00F53976" w:rsidRPr="00300B21" w:rsidRDefault="00F53976">
          <w:r w:rsidRPr="00300B21">
            <w:rPr>
              <w:b/>
              <w:bCs/>
            </w:rPr>
            <w:fldChar w:fldCharType="end"/>
          </w:r>
        </w:p>
      </w:sdtContent>
    </w:sdt>
    <w:p w14:paraId="3488274C" w14:textId="77777777" w:rsidR="00F53976" w:rsidRPr="00300B21" w:rsidRDefault="00F53976" w:rsidP="00F53976"/>
    <w:p w14:paraId="43C5C60E" w14:textId="77777777" w:rsidR="00F53976" w:rsidRPr="00300B21" w:rsidRDefault="00F53976" w:rsidP="00F53976"/>
    <w:p w14:paraId="1C14A95B" w14:textId="77777777" w:rsidR="00F53976" w:rsidRPr="00300B21" w:rsidRDefault="00F53976" w:rsidP="00F53976"/>
    <w:p w14:paraId="4456DBB2" w14:textId="77777777" w:rsidR="00F53976" w:rsidRPr="00300B21" w:rsidRDefault="00F53976" w:rsidP="00F53976"/>
    <w:p w14:paraId="02385370" w14:textId="77777777" w:rsidR="00F53976" w:rsidRPr="00300B21" w:rsidRDefault="00F53976" w:rsidP="00F53976"/>
    <w:p w14:paraId="14F39C78" w14:textId="77777777" w:rsidR="00F53976" w:rsidRPr="00300B21" w:rsidRDefault="00F53976" w:rsidP="00F53976"/>
    <w:p w14:paraId="38860656" w14:textId="77777777" w:rsidR="00F53976" w:rsidRPr="00300B21" w:rsidRDefault="00F53976" w:rsidP="00F53976"/>
    <w:p w14:paraId="1179C951" w14:textId="77777777" w:rsidR="00F53976" w:rsidRPr="00300B21" w:rsidRDefault="00F53976" w:rsidP="00F53976"/>
    <w:p w14:paraId="3AB82D34" w14:textId="77777777" w:rsidR="00F53976" w:rsidRPr="00300B21" w:rsidRDefault="00F53976" w:rsidP="00F53976"/>
    <w:p w14:paraId="298F9833" w14:textId="77777777" w:rsidR="00F53976" w:rsidRPr="00300B21" w:rsidRDefault="00F53976" w:rsidP="00F53976"/>
    <w:p w14:paraId="42E2ABA4" w14:textId="77777777" w:rsidR="00F53976" w:rsidRPr="00300B21" w:rsidRDefault="00F53976" w:rsidP="00F53976"/>
    <w:p w14:paraId="77B30FB0" w14:textId="207A06CE" w:rsidR="00F53976" w:rsidRPr="00300B21" w:rsidRDefault="00F53976" w:rsidP="00F53976">
      <w:pPr>
        <w:pStyle w:val="Heading1"/>
      </w:pPr>
      <w:bookmarkStart w:id="1" w:name="_Toc165898242"/>
      <w:r w:rsidRPr="00300B21">
        <w:t>Table of Figures</w:t>
      </w:r>
      <w:bookmarkEnd w:id="1"/>
    </w:p>
    <w:p w14:paraId="06E78006" w14:textId="0C0DD29B" w:rsidR="006B3B1C" w:rsidRDefault="006B3B1C">
      <w:pPr>
        <w:pStyle w:val="TableofFigures"/>
        <w:tabs>
          <w:tab w:val="right" w:leader="dot" w:pos="8296"/>
        </w:tabs>
        <w:rPr>
          <w:noProof/>
        </w:rPr>
      </w:pPr>
      <w:r>
        <w:fldChar w:fldCharType="begin"/>
      </w:r>
      <w:r>
        <w:instrText xml:space="preserve"> TOC \h \z \c "Figure" </w:instrText>
      </w:r>
      <w:r>
        <w:fldChar w:fldCharType="separate"/>
      </w:r>
      <w:hyperlink w:anchor="_Toc165896991" w:history="1">
        <w:r w:rsidRPr="00466435">
          <w:rPr>
            <w:rStyle w:val="Hyperlink"/>
            <w:noProof/>
          </w:rPr>
          <w:t>Figure 1: Common Explosive Manufacture Requirements [4]</w:t>
        </w:r>
        <w:r>
          <w:rPr>
            <w:noProof/>
            <w:webHidden/>
          </w:rPr>
          <w:tab/>
        </w:r>
        <w:r>
          <w:rPr>
            <w:noProof/>
            <w:webHidden/>
          </w:rPr>
          <w:fldChar w:fldCharType="begin"/>
        </w:r>
        <w:r>
          <w:rPr>
            <w:noProof/>
            <w:webHidden/>
          </w:rPr>
          <w:instrText xml:space="preserve"> PAGEREF _Toc165896991 \h </w:instrText>
        </w:r>
        <w:r>
          <w:rPr>
            <w:noProof/>
            <w:webHidden/>
          </w:rPr>
        </w:r>
        <w:r>
          <w:rPr>
            <w:noProof/>
            <w:webHidden/>
          </w:rPr>
          <w:fldChar w:fldCharType="separate"/>
        </w:r>
        <w:r>
          <w:rPr>
            <w:noProof/>
            <w:webHidden/>
          </w:rPr>
          <w:t>8</w:t>
        </w:r>
        <w:r>
          <w:rPr>
            <w:noProof/>
            <w:webHidden/>
          </w:rPr>
          <w:fldChar w:fldCharType="end"/>
        </w:r>
      </w:hyperlink>
    </w:p>
    <w:p w14:paraId="7A270EA3" w14:textId="1D806634" w:rsidR="006B3B1C" w:rsidRDefault="006B3B1C">
      <w:pPr>
        <w:pStyle w:val="TableofFigures"/>
        <w:tabs>
          <w:tab w:val="right" w:leader="dot" w:pos="8296"/>
        </w:tabs>
        <w:rPr>
          <w:noProof/>
        </w:rPr>
      </w:pPr>
      <w:hyperlink w:anchor="_Toc165896992" w:history="1">
        <w:r w:rsidRPr="00466435">
          <w:rPr>
            <w:rStyle w:val="Hyperlink"/>
            <w:noProof/>
          </w:rPr>
          <w:t>Figure 2: A Process Flow diagram for the manufacture of a radar fuze using a PETN-Based Slapper Detonator</w:t>
        </w:r>
        <w:r>
          <w:rPr>
            <w:noProof/>
            <w:webHidden/>
          </w:rPr>
          <w:tab/>
        </w:r>
        <w:r>
          <w:rPr>
            <w:noProof/>
            <w:webHidden/>
          </w:rPr>
          <w:fldChar w:fldCharType="begin"/>
        </w:r>
        <w:r>
          <w:rPr>
            <w:noProof/>
            <w:webHidden/>
          </w:rPr>
          <w:instrText xml:space="preserve"> PAGEREF _Toc165896992 \h </w:instrText>
        </w:r>
        <w:r>
          <w:rPr>
            <w:noProof/>
            <w:webHidden/>
          </w:rPr>
        </w:r>
        <w:r>
          <w:rPr>
            <w:noProof/>
            <w:webHidden/>
          </w:rPr>
          <w:fldChar w:fldCharType="separate"/>
        </w:r>
        <w:r>
          <w:rPr>
            <w:noProof/>
            <w:webHidden/>
          </w:rPr>
          <w:t>9</w:t>
        </w:r>
        <w:r>
          <w:rPr>
            <w:noProof/>
            <w:webHidden/>
          </w:rPr>
          <w:fldChar w:fldCharType="end"/>
        </w:r>
      </w:hyperlink>
    </w:p>
    <w:p w14:paraId="476986B7" w14:textId="6350C121" w:rsidR="006B3B1C" w:rsidRDefault="006B3B1C">
      <w:pPr>
        <w:pStyle w:val="TableofFigures"/>
        <w:tabs>
          <w:tab w:val="right" w:leader="dot" w:pos="8296"/>
        </w:tabs>
        <w:rPr>
          <w:noProof/>
        </w:rPr>
      </w:pPr>
      <w:hyperlink w:anchor="_Toc165896993" w:history="1">
        <w:r w:rsidRPr="00466435">
          <w:rPr>
            <w:rStyle w:val="Hyperlink"/>
            <w:noProof/>
          </w:rPr>
          <w:t>Figure 3: QFD 1 Manufacturing, higher numbers indicate stronger relation/importance</w:t>
        </w:r>
        <w:r>
          <w:rPr>
            <w:noProof/>
            <w:webHidden/>
          </w:rPr>
          <w:tab/>
        </w:r>
        <w:r>
          <w:rPr>
            <w:noProof/>
            <w:webHidden/>
          </w:rPr>
          <w:fldChar w:fldCharType="begin"/>
        </w:r>
        <w:r>
          <w:rPr>
            <w:noProof/>
            <w:webHidden/>
          </w:rPr>
          <w:instrText xml:space="preserve"> PAGEREF _Toc165896993 \h </w:instrText>
        </w:r>
        <w:r>
          <w:rPr>
            <w:noProof/>
            <w:webHidden/>
          </w:rPr>
        </w:r>
        <w:r>
          <w:rPr>
            <w:noProof/>
            <w:webHidden/>
          </w:rPr>
          <w:fldChar w:fldCharType="separate"/>
        </w:r>
        <w:r>
          <w:rPr>
            <w:noProof/>
            <w:webHidden/>
          </w:rPr>
          <w:t>10</w:t>
        </w:r>
        <w:r>
          <w:rPr>
            <w:noProof/>
            <w:webHidden/>
          </w:rPr>
          <w:fldChar w:fldCharType="end"/>
        </w:r>
      </w:hyperlink>
    </w:p>
    <w:p w14:paraId="3661EBEE" w14:textId="40DE848C" w:rsidR="006B3B1C" w:rsidRDefault="006B3B1C">
      <w:pPr>
        <w:pStyle w:val="TableofFigures"/>
        <w:tabs>
          <w:tab w:val="right" w:leader="dot" w:pos="8296"/>
        </w:tabs>
        <w:rPr>
          <w:noProof/>
        </w:rPr>
      </w:pPr>
      <w:hyperlink w:anchor="_Toc165896994" w:history="1">
        <w:r w:rsidRPr="00466435">
          <w:rPr>
            <w:rStyle w:val="Hyperlink"/>
            <w:noProof/>
          </w:rPr>
          <w:t>Figure 4: The Process Importance Chart, Derived from Manufacture QFD1.</w:t>
        </w:r>
        <w:r>
          <w:rPr>
            <w:noProof/>
            <w:webHidden/>
          </w:rPr>
          <w:tab/>
        </w:r>
        <w:r>
          <w:rPr>
            <w:noProof/>
            <w:webHidden/>
          </w:rPr>
          <w:fldChar w:fldCharType="begin"/>
        </w:r>
        <w:r>
          <w:rPr>
            <w:noProof/>
            <w:webHidden/>
          </w:rPr>
          <w:instrText xml:space="preserve"> PAGEREF _Toc165896994 \h </w:instrText>
        </w:r>
        <w:r>
          <w:rPr>
            <w:noProof/>
            <w:webHidden/>
          </w:rPr>
        </w:r>
        <w:r>
          <w:rPr>
            <w:noProof/>
            <w:webHidden/>
          </w:rPr>
          <w:fldChar w:fldCharType="separate"/>
        </w:r>
        <w:r>
          <w:rPr>
            <w:noProof/>
            <w:webHidden/>
          </w:rPr>
          <w:t>11</w:t>
        </w:r>
        <w:r>
          <w:rPr>
            <w:noProof/>
            <w:webHidden/>
          </w:rPr>
          <w:fldChar w:fldCharType="end"/>
        </w:r>
      </w:hyperlink>
    </w:p>
    <w:p w14:paraId="65A4CDF2" w14:textId="7A146577" w:rsidR="006B3B1C" w:rsidRDefault="006B3B1C">
      <w:pPr>
        <w:pStyle w:val="TableofFigures"/>
        <w:tabs>
          <w:tab w:val="right" w:leader="dot" w:pos="8296"/>
        </w:tabs>
        <w:rPr>
          <w:noProof/>
        </w:rPr>
      </w:pPr>
      <w:hyperlink w:anchor="_Toc165896995" w:history="1">
        <w:r w:rsidRPr="00466435">
          <w:rPr>
            <w:rStyle w:val="Hyperlink"/>
            <w:noProof/>
          </w:rPr>
          <w:t>Figure 5: Means Importance Graph Derived from Manufacture QFD 2</w:t>
        </w:r>
        <w:r>
          <w:rPr>
            <w:noProof/>
            <w:webHidden/>
          </w:rPr>
          <w:tab/>
        </w:r>
        <w:r>
          <w:rPr>
            <w:noProof/>
            <w:webHidden/>
          </w:rPr>
          <w:fldChar w:fldCharType="begin"/>
        </w:r>
        <w:r>
          <w:rPr>
            <w:noProof/>
            <w:webHidden/>
          </w:rPr>
          <w:instrText xml:space="preserve"> PAGEREF _Toc165896995 \h </w:instrText>
        </w:r>
        <w:r>
          <w:rPr>
            <w:noProof/>
            <w:webHidden/>
          </w:rPr>
        </w:r>
        <w:r>
          <w:rPr>
            <w:noProof/>
            <w:webHidden/>
          </w:rPr>
          <w:fldChar w:fldCharType="separate"/>
        </w:r>
        <w:r>
          <w:rPr>
            <w:noProof/>
            <w:webHidden/>
          </w:rPr>
          <w:t>14</w:t>
        </w:r>
        <w:r>
          <w:rPr>
            <w:noProof/>
            <w:webHidden/>
          </w:rPr>
          <w:fldChar w:fldCharType="end"/>
        </w:r>
      </w:hyperlink>
    </w:p>
    <w:p w14:paraId="7E7D9780" w14:textId="63739929" w:rsidR="006B3B1C" w:rsidRDefault="006B3B1C">
      <w:pPr>
        <w:pStyle w:val="TableofFigures"/>
        <w:tabs>
          <w:tab w:val="right" w:leader="dot" w:pos="8296"/>
        </w:tabs>
        <w:rPr>
          <w:noProof/>
        </w:rPr>
      </w:pPr>
      <w:hyperlink w:anchor="_Toc165896996" w:history="1">
        <w:r w:rsidRPr="00466435">
          <w:rPr>
            <w:rStyle w:val="Hyperlink"/>
            <w:noProof/>
          </w:rPr>
          <w:t>Figure 6: Process Techniques Importance, Derived from QFD3</w:t>
        </w:r>
        <w:r>
          <w:rPr>
            <w:noProof/>
            <w:webHidden/>
          </w:rPr>
          <w:tab/>
        </w:r>
        <w:r>
          <w:rPr>
            <w:noProof/>
            <w:webHidden/>
          </w:rPr>
          <w:fldChar w:fldCharType="begin"/>
        </w:r>
        <w:r>
          <w:rPr>
            <w:noProof/>
            <w:webHidden/>
          </w:rPr>
          <w:instrText xml:space="preserve"> PAGEREF _Toc165896996 \h </w:instrText>
        </w:r>
        <w:r>
          <w:rPr>
            <w:noProof/>
            <w:webHidden/>
          </w:rPr>
        </w:r>
        <w:r>
          <w:rPr>
            <w:noProof/>
            <w:webHidden/>
          </w:rPr>
          <w:fldChar w:fldCharType="separate"/>
        </w:r>
        <w:r>
          <w:rPr>
            <w:noProof/>
            <w:webHidden/>
          </w:rPr>
          <w:t>15</w:t>
        </w:r>
        <w:r>
          <w:rPr>
            <w:noProof/>
            <w:webHidden/>
          </w:rPr>
          <w:fldChar w:fldCharType="end"/>
        </w:r>
      </w:hyperlink>
    </w:p>
    <w:p w14:paraId="3329FA7E" w14:textId="6A364F3B" w:rsidR="006B3B1C" w:rsidRDefault="006B3B1C">
      <w:pPr>
        <w:pStyle w:val="TableofFigures"/>
        <w:tabs>
          <w:tab w:val="right" w:leader="dot" w:pos="8296"/>
        </w:tabs>
        <w:rPr>
          <w:noProof/>
        </w:rPr>
      </w:pPr>
      <w:hyperlink w:anchor="_Toc165896997" w:history="1">
        <w:r w:rsidRPr="00466435">
          <w:rPr>
            <w:rStyle w:val="Hyperlink"/>
            <w:noProof/>
          </w:rPr>
          <w:t>Figure 7: A P-Diagram showing the noise and control factors affecting detonator manufacture</w:t>
        </w:r>
        <w:r>
          <w:rPr>
            <w:noProof/>
            <w:webHidden/>
          </w:rPr>
          <w:tab/>
        </w:r>
        <w:r>
          <w:rPr>
            <w:noProof/>
            <w:webHidden/>
          </w:rPr>
          <w:fldChar w:fldCharType="begin"/>
        </w:r>
        <w:r>
          <w:rPr>
            <w:noProof/>
            <w:webHidden/>
          </w:rPr>
          <w:instrText xml:space="preserve"> PAGEREF _Toc165896997 \h </w:instrText>
        </w:r>
        <w:r>
          <w:rPr>
            <w:noProof/>
            <w:webHidden/>
          </w:rPr>
        </w:r>
        <w:r>
          <w:rPr>
            <w:noProof/>
            <w:webHidden/>
          </w:rPr>
          <w:fldChar w:fldCharType="separate"/>
        </w:r>
        <w:r>
          <w:rPr>
            <w:noProof/>
            <w:webHidden/>
          </w:rPr>
          <w:t>16</w:t>
        </w:r>
        <w:r>
          <w:rPr>
            <w:noProof/>
            <w:webHidden/>
          </w:rPr>
          <w:fldChar w:fldCharType="end"/>
        </w:r>
      </w:hyperlink>
    </w:p>
    <w:p w14:paraId="6C7B8A50" w14:textId="070DC81F" w:rsidR="006B3B1C" w:rsidRDefault="006B3B1C">
      <w:pPr>
        <w:pStyle w:val="TableofFigures"/>
        <w:tabs>
          <w:tab w:val="right" w:leader="dot" w:pos="8296"/>
        </w:tabs>
        <w:rPr>
          <w:noProof/>
        </w:rPr>
      </w:pPr>
      <w:hyperlink w:anchor="_Toc165896998" w:history="1">
        <w:r w:rsidRPr="00466435">
          <w:rPr>
            <w:rStyle w:val="Hyperlink"/>
            <w:noProof/>
          </w:rPr>
          <w:t>Figure 8: The Key Controls Graph from the First What/Why</w:t>
        </w:r>
        <w:r>
          <w:rPr>
            <w:noProof/>
            <w:webHidden/>
          </w:rPr>
          <w:tab/>
        </w:r>
        <w:r>
          <w:rPr>
            <w:noProof/>
            <w:webHidden/>
          </w:rPr>
          <w:fldChar w:fldCharType="begin"/>
        </w:r>
        <w:r>
          <w:rPr>
            <w:noProof/>
            <w:webHidden/>
          </w:rPr>
          <w:instrText xml:space="preserve"> PAGEREF _Toc165896998 \h </w:instrText>
        </w:r>
        <w:r>
          <w:rPr>
            <w:noProof/>
            <w:webHidden/>
          </w:rPr>
        </w:r>
        <w:r>
          <w:rPr>
            <w:noProof/>
            <w:webHidden/>
          </w:rPr>
          <w:fldChar w:fldCharType="separate"/>
        </w:r>
        <w:r>
          <w:rPr>
            <w:noProof/>
            <w:webHidden/>
          </w:rPr>
          <w:t>17</w:t>
        </w:r>
        <w:r>
          <w:rPr>
            <w:noProof/>
            <w:webHidden/>
          </w:rPr>
          <w:fldChar w:fldCharType="end"/>
        </w:r>
      </w:hyperlink>
    </w:p>
    <w:p w14:paraId="5A761765" w14:textId="16110DA5" w:rsidR="006B3B1C" w:rsidRDefault="006B3B1C">
      <w:pPr>
        <w:pStyle w:val="TableofFigures"/>
        <w:tabs>
          <w:tab w:val="right" w:leader="dot" w:pos="8296"/>
        </w:tabs>
        <w:rPr>
          <w:noProof/>
        </w:rPr>
      </w:pPr>
      <w:hyperlink w:anchor="_Toc165896999" w:history="1">
        <w:r w:rsidRPr="00466435">
          <w:rPr>
            <w:rStyle w:val="Hyperlink"/>
            <w:noProof/>
          </w:rPr>
          <w:t>Figure 9: Graph of Key Noise Factors from the What/Why Table</w:t>
        </w:r>
        <w:r>
          <w:rPr>
            <w:noProof/>
            <w:webHidden/>
          </w:rPr>
          <w:tab/>
        </w:r>
        <w:r>
          <w:rPr>
            <w:noProof/>
            <w:webHidden/>
          </w:rPr>
          <w:fldChar w:fldCharType="begin"/>
        </w:r>
        <w:r>
          <w:rPr>
            <w:noProof/>
            <w:webHidden/>
          </w:rPr>
          <w:instrText xml:space="preserve"> PAGEREF _Toc165896999 \h </w:instrText>
        </w:r>
        <w:r>
          <w:rPr>
            <w:noProof/>
            <w:webHidden/>
          </w:rPr>
        </w:r>
        <w:r>
          <w:rPr>
            <w:noProof/>
            <w:webHidden/>
          </w:rPr>
          <w:fldChar w:fldCharType="separate"/>
        </w:r>
        <w:r>
          <w:rPr>
            <w:noProof/>
            <w:webHidden/>
          </w:rPr>
          <w:t>18</w:t>
        </w:r>
        <w:r>
          <w:rPr>
            <w:noProof/>
            <w:webHidden/>
          </w:rPr>
          <w:fldChar w:fldCharType="end"/>
        </w:r>
      </w:hyperlink>
    </w:p>
    <w:p w14:paraId="7F6C731A" w14:textId="7D0060E7" w:rsidR="006B3B1C" w:rsidRDefault="006B3B1C">
      <w:pPr>
        <w:pStyle w:val="TableofFigures"/>
        <w:tabs>
          <w:tab w:val="right" w:leader="dot" w:pos="8296"/>
        </w:tabs>
        <w:rPr>
          <w:noProof/>
        </w:rPr>
      </w:pPr>
      <w:hyperlink w:anchor="_Toc165897000" w:history="1">
        <w:r w:rsidRPr="00466435">
          <w:rPr>
            <w:rStyle w:val="Hyperlink"/>
            <w:noProof/>
          </w:rPr>
          <w:t>Figure 10: The Importance Chart from QFD4</w:t>
        </w:r>
        <w:r>
          <w:rPr>
            <w:noProof/>
            <w:webHidden/>
          </w:rPr>
          <w:tab/>
        </w:r>
        <w:r>
          <w:rPr>
            <w:noProof/>
            <w:webHidden/>
          </w:rPr>
          <w:fldChar w:fldCharType="begin"/>
        </w:r>
        <w:r>
          <w:rPr>
            <w:noProof/>
            <w:webHidden/>
          </w:rPr>
          <w:instrText xml:space="preserve"> PAGEREF _Toc165897000 \h </w:instrText>
        </w:r>
        <w:r>
          <w:rPr>
            <w:noProof/>
            <w:webHidden/>
          </w:rPr>
        </w:r>
        <w:r>
          <w:rPr>
            <w:noProof/>
            <w:webHidden/>
          </w:rPr>
          <w:fldChar w:fldCharType="separate"/>
        </w:r>
        <w:r>
          <w:rPr>
            <w:noProof/>
            <w:webHidden/>
          </w:rPr>
          <w:t>19</w:t>
        </w:r>
        <w:r>
          <w:rPr>
            <w:noProof/>
            <w:webHidden/>
          </w:rPr>
          <w:fldChar w:fldCharType="end"/>
        </w:r>
      </w:hyperlink>
    </w:p>
    <w:p w14:paraId="06D4B530" w14:textId="7E889E7C" w:rsidR="00F53976" w:rsidRPr="00300B21" w:rsidRDefault="006B3B1C" w:rsidP="00F53976">
      <w:r>
        <w:fldChar w:fldCharType="end"/>
      </w:r>
    </w:p>
    <w:p w14:paraId="57F5E764" w14:textId="6A71EF78" w:rsidR="00F53976" w:rsidRPr="00300B21" w:rsidRDefault="00F53976" w:rsidP="00F53976">
      <w:pPr>
        <w:pStyle w:val="Heading1"/>
      </w:pPr>
      <w:bookmarkStart w:id="2" w:name="_Toc165898243"/>
      <w:r w:rsidRPr="00300B21">
        <w:t>List of Tables</w:t>
      </w:r>
      <w:bookmarkEnd w:id="2"/>
    </w:p>
    <w:p w14:paraId="1C0D008B" w14:textId="7BF387BC" w:rsidR="006B3B1C" w:rsidRDefault="006B3B1C">
      <w:pPr>
        <w:pStyle w:val="TableofFigures"/>
        <w:tabs>
          <w:tab w:val="right" w:leader="dot" w:pos="8296"/>
        </w:tabs>
        <w:rPr>
          <w:rFonts w:eastAsiaTheme="minorEastAsia"/>
          <w:noProof/>
          <w:color w:val="auto"/>
          <w:kern w:val="2"/>
          <w:sz w:val="24"/>
          <w:szCs w:val="24"/>
          <w:lang w:eastAsia="en-GB"/>
          <w14:ligatures w14:val="standardContextual"/>
        </w:rPr>
      </w:pPr>
      <w:r>
        <w:fldChar w:fldCharType="begin"/>
      </w:r>
      <w:r>
        <w:instrText xml:space="preserve"> TOC \h \z \c "Table" </w:instrText>
      </w:r>
      <w:r>
        <w:fldChar w:fldCharType="separate"/>
      </w:r>
      <w:hyperlink w:anchor="_Toc165897035" w:history="1">
        <w:r w:rsidRPr="002041C0">
          <w:rPr>
            <w:rStyle w:val="Hyperlink"/>
            <w:noProof/>
          </w:rPr>
          <w:t>Table 1: The Customer Requirements for the shell</w:t>
        </w:r>
        <w:r>
          <w:rPr>
            <w:noProof/>
            <w:webHidden/>
          </w:rPr>
          <w:tab/>
        </w:r>
        <w:r>
          <w:rPr>
            <w:noProof/>
            <w:webHidden/>
          </w:rPr>
          <w:fldChar w:fldCharType="begin"/>
        </w:r>
        <w:r>
          <w:rPr>
            <w:noProof/>
            <w:webHidden/>
          </w:rPr>
          <w:instrText xml:space="preserve"> PAGEREF _Toc165897035 \h </w:instrText>
        </w:r>
        <w:r>
          <w:rPr>
            <w:noProof/>
            <w:webHidden/>
          </w:rPr>
        </w:r>
        <w:r>
          <w:rPr>
            <w:noProof/>
            <w:webHidden/>
          </w:rPr>
          <w:fldChar w:fldCharType="separate"/>
        </w:r>
        <w:r>
          <w:rPr>
            <w:noProof/>
            <w:webHidden/>
          </w:rPr>
          <w:t>6</w:t>
        </w:r>
        <w:r>
          <w:rPr>
            <w:noProof/>
            <w:webHidden/>
          </w:rPr>
          <w:fldChar w:fldCharType="end"/>
        </w:r>
      </w:hyperlink>
    </w:p>
    <w:p w14:paraId="39DA8F2A" w14:textId="2EB05C9B" w:rsidR="006B3B1C" w:rsidRDefault="006B3B1C">
      <w:pPr>
        <w:pStyle w:val="TableofFigures"/>
        <w:tabs>
          <w:tab w:val="right" w:leader="dot" w:pos="8296"/>
        </w:tabs>
        <w:rPr>
          <w:rFonts w:eastAsiaTheme="minorEastAsia"/>
          <w:noProof/>
          <w:color w:val="auto"/>
          <w:kern w:val="2"/>
          <w:sz w:val="24"/>
          <w:szCs w:val="24"/>
          <w:lang w:eastAsia="en-GB"/>
          <w14:ligatures w14:val="standardContextual"/>
        </w:rPr>
      </w:pPr>
      <w:hyperlink w:anchor="_Toc165897036" w:history="1">
        <w:r w:rsidRPr="002041C0">
          <w:rPr>
            <w:rStyle w:val="Hyperlink"/>
            <w:noProof/>
          </w:rPr>
          <w:t>Table 2: FMEA For the whole munition, Green represents a selected means, Yellow indicates multiple selected means</w:t>
        </w:r>
        <w:r>
          <w:rPr>
            <w:noProof/>
            <w:webHidden/>
          </w:rPr>
          <w:tab/>
        </w:r>
        <w:r>
          <w:rPr>
            <w:noProof/>
            <w:webHidden/>
          </w:rPr>
          <w:fldChar w:fldCharType="begin"/>
        </w:r>
        <w:r>
          <w:rPr>
            <w:noProof/>
            <w:webHidden/>
          </w:rPr>
          <w:instrText xml:space="preserve"> PAGEREF _Toc165897036 \h </w:instrText>
        </w:r>
        <w:r>
          <w:rPr>
            <w:noProof/>
            <w:webHidden/>
          </w:rPr>
        </w:r>
        <w:r>
          <w:rPr>
            <w:noProof/>
            <w:webHidden/>
          </w:rPr>
          <w:fldChar w:fldCharType="separate"/>
        </w:r>
        <w:r>
          <w:rPr>
            <w:noProof/>
            <w:webHidden/>
          </w:rPr>
          <w:t>7</w:t>
        </w:r>
        <w:r>
          <w:rPr>
            <w:noProof/>
            <w:webHidden/>
          </w:rPr>
          <w:fldChar w:fldCharType="end"/>
        </w:r>
      </w:hyperlink>
    </w:p>
    <w:p w14:paraId="10B320B8" w14:textId="1E2F95E3" w:rsidR="006B3B1C" w:rsidRDefault="006B3B1C">
      <w:pPr>
        <w:pStyle w:val="TableofFigures"/>
        <w:tabs>
          <w:tab w:val="right" w:leader="dot" w:pos="8296"/>
        </w:tabs>
        <w:rPr>
          <w:rFonts w:eastAsiaTheme="minorEastAsia"/>
          <w:noProof/>
          <w:color w:val="auto"/>
          <w:kern w:val="2"/>
          <w:sz w:val="24"/>
          <w:szCs w:val="24"/>
          <w:lang w:eastAsia="en-GB"/>
          <w14:ligatures w14:val="standardContextual"/>
        </w:rPr>
      </w:pPr>
      <w:hyperlink w:anchor="_Toc165897037" w:history="1">
        <w:r w:rsidRPr="002041C0">
          <w:rPr>
            <w:rStyle w:val="Hyperlink"/>
            <w:noProof/>
          </w:rPr>
          <w:t>Table 3: Process FMA</w:t>
        </w:r>
        <w:r>
          <w:rPr>
            <w:noProof/>
            <w:webHidden/>
          </w:rPr>
          <w:tab/>
        </w:r>
        <w:r>
          <w:rPr>
            <w:noProof/>
            <w:webHidden/>
          </w:rPr>
          <w:fldChar w:fldCharType="begin"/>
        </w:r>
        <w:r>
          <w:rPr>
            <w:noProof/>
            <w:webHidden/>
          </w:rPr>
          <w:instrText xml:space="preserve"> PAGEREF _Toc165897037 \h </w:instrText>
        </w:r>
        <w:r>
          <w:rPr>
            <w:noProof/>
            <w:webHidden/>
          </w:rPr>
        </w:r>
        <w:r>
          <w:rPr>
            <w:noProof/>
            <w:webHidden/>
          </w:rPr>
          <w:fldChar w:fldCharType="separate"/>
        </w:r>
        <w:r>
          <w:rPr>
            <w:noProof/>
            <w:webHidden/>
          </w:rPr>
          <w:t>12</w:t>
        </w:r>
        <w:r>
          <w:rPr>
            <w:noProof/>
            <w:webHidden/>
          </w:rPr>
          <w:fldChar w:fldCharType="end"/>
        </w:r>
      </w:hyperlink>
    </w:p>
    <w:p w14:paraId="42FAD9E2" w14:textId="528AA3FE" w:rsidR="006B3B1C" w:rsidRDefault="006B3B1C">
      <w:pPr>
        <w:pStyle w:val="TableofFigures"/>
        <w:tabs>
          <w:tab w:val="right" w:leader="dot" w:pos="8296"/>
        </w:tabs>
        <w:rPr>
          <w:rFonts w:eastAsiaTheme="minorEastAsia"/>
          <w:noProof/>
          <w:color w:val="auto"/>
          <w:kern w:val="2"/>
          <w:sz w:val="24"/>
          <w:szCs w:val="24"/>
          <w:lang w:eastAsia="en-GB"/>
          <w14:ligatures w14:val="standardContextual"/>
        </w:rPr>
      </w:pPr>
      <w:hyperlink w:anchor="_Toc165897038" w:history="1">
        <w:r w:rsidRPr="002041C0">
          <w:rPr>
            <w:rStyle w:val="Hyperlink"/>
            <w:noProof/>
          </w:rPr>
          <w:t>Table 4: Manufacture QFD2</w:t>
        </w:r>
        <w:r>
          <w:rPr>
            <w:noProof/>
            <w:webHidden/>
          </w:rPr>
          <w:tab/>
        </w:r>
        <w:r>
          <w:rPr>
            <w:noProof/>
            <w:webHidden/>
          </w:rPr>
          <w:fldChar w:fldCharType="begin"/>
        </w:r>
        <w:r>
          <w:rPr>
            <w:noProof/>
            <w:webHidden/>
          </w:rPr>
          <w:instrText xml:space="preserve"> PAGEREF _Toc165897038 \h </w:instrText>
        </w:r>
        <w:r>
          <w:rPr>
            <w:noProof/>
            <w:webHidden/>
          </w:rPr>
        </w:r>
        <w:r>
          <w:rPr>
            <w:noProof/>
            <w:webHidden/>
          </w:rPr>
          <w:fldChar w:fldCharType="separate"/>
        </w:r>
        <w:r>
          <w:rPr>
            <w:noProof/>
            <w:webHidden/>
          </w:rPr>
          <w:t>13</w:t>
        </w:r>
        <w:r>
          <w:rPr>
            <w:noProof/>
            <w:webHidden/>
          </w:rPr>
          <w:fldChar w:fldCharType="end"/>
        </w:r>
      </w:hyperlink>
    </w:p>
    <w:p w14:paraId="2C857EEE" w14:textId="03DA0CD9" w:rsidR="006B3B1C" w:rsidRDefault="006B3B1C">
      <w:pPr>
        <w:pStyle w:val="TableofFigures"/>
        <w:tabs>
          <w:tab w:val="right" w:leader="dot" w:pos="8296"/>
        </w:tabs>
        <w:rPr>
          <w:rFonts w:eastAsiaTheme="minorEastAsia"/>
          <w:noProof/>
          <w:color w:val="auto"/>
          <w:kern w:val="2"/>
          <w:sz w:val="24"/>
          <w:szCs w:val="24"/>
          <w:lang w:eastAsia="en-GB"/>
          <w14:ligatures w14:val="standardContextual"/>
        </w:rPr>
      </w:pPr>
      <w:hyperlink w:anchor="_Toc165897039" w:history="1">
        <w:r w:rsidRPr="002041C0">
          <w:rPr>
            <w:rStyle w:val="Hyperlink"/>
            <w:noProof/>
          </w:rPr>
          <w:t>Table 5: Manufacture QFD 3</w:t>
        </w:r>
        <w:r>
          <w:rPr>
            <w:noProof/>
            <w:webHidden/>
          </w:rPr>
          <w:tab/>
        </w:r>
        <w:r>
          <w:rPr>
            <w:noProof/>
            <w:webHidden/>
          </w:rPr>
          <w:fldChar w:fldCharType="begin"/>
        </w:r>
        <w:r>
          <w:rPr>
            <w:noProof/>
            <w:webHidden/>
          </w:rPr>
          <w:instrText xml:space="preserve"> PAGEREF _Toc165897039 \h </w:instrText>
        </w:r>
        <w:r>
          <w:rPr>
            <w:noProof/>
            <w:webHidden/>
          </w:rPr>
        </w:r>
        <w:r>
          <w:rPr>
            <w:noProof/>
            <w:webHidden/>
          </w:rPr>
          <w:fldChar w:fldCharType="separate"/>
        </w:r>
        <w:r>
          <w:rPr>
            <w:noProof/>
            <w:webHidden/>
          </w:rPr>
          <w:t>15</w:t>
        </w:r>
        <w:r>
          <w:rPr>
            <w:noProof/>
            <w:webHidden/>
          </w:rPr>
          <w:fldChar w:fldCharType="end"/>
        </w:r>
      </w:hyperlink>
    </w:p>
    <w:p w14:paraId="18634369" w14:textId="26F250C9" w:rsidR="006B3B1C" w:rsidRDefault="006B3B1C">
      <w:pPr>
        <w:pStyle w:val="TableofFigures"/>
        <w:tabs>
          <w:tab w:val="right" w:leader="dot" w:pos="8296"/>
        </w:tabs>
        <w:rPr>
          <w:rFonts w:eastAsiaTheme="minorEastAsia"/>
          <w:noProof/>
          <w:color w:val="auto"/>
          <w:kern w:val="2"/>
          <w:sz w:val="24"/>
          <w:szCs w:val="24"/>
          <w:lang w:eastAsia="en-GB"/>
          <w14:ligatures w14:val="standardContextual"/>
        </w:rPr>
      </w:pPr>
      <w:hyperlink w:anchor="_Toc165897040" w:history="1">
        <w:r w:rsidRPr="002041C0">
          <w:rPr>
            <w:rStyle w:val="Hyperlink"/>
            <w:noProof/>
          </w:rPr>
          <w:t>Table 6: First What/Why Table</w:t>
        </w:r>
        <w:r>
          <w:rPr>
            <w:noProof/>
            <w:webHidden/>
          </w:rPr>
          <w:tab/>
        </w:r>
        <w:r>
          <w:rPr>
            <w:noProof/>
            <w:webHidden/>
          </w:rPr>
          <w:fldChar w:fldCharType="begin"/>
        </w:r>
        <w:r>
          <w:rPr>
            <w:noProof/>
            <w:webHidden/>
          </w:rPr>
          <w:instrText xml:space="preserve"> PAGEREF _Toc165897040 \h </w:instrText>
        </w:r>
        <w:r>
          <w:rPr>
            <w:noProof/>
            <w:webHidden/>
          </w:rPr>
        </w:r>
        <w:r>
          <w:rPr>
            <w:noProof/>
            <w:webHidden/>
          </w:rPr>
          <w:fldChar w:fldCharType="separate"/>
        </w:r>
        <w:r>
          <w:rPr>
            <w:noProof/>
            <w:webHidden/>
          </w:rPr>
          <w:t>17</w:t>
        </w:r>
        <w:r>
          <w:rPr>
            <w:noProof/>
            <w:webHidden/>
          </w:rPr>
          <w:fldChar w:fldCharType="end"/>
        </w:r>
      </w:hyperlink>
    </w:p>
    <w:p w14:paraId="331DC98B" w14:textId="52045B03" w:rsidR="006B3B1C" w:rsidRDefault="006B3B1C">
      <w:pPr>
        <w:pStyle w:val="TableofFigures"/>
        <w:tabs>
          <w:tab w:val="right" w:leader="dot" w:pos="8296"/>
        </w:tabs>
        <w:rPr>
          <w:rFonts w:eastAsiaTheme="minorEastAsia"/>
          <w:noProof/>
          <w:color w:val="auto"/>
          <w:kern w:val="2"/>
          <w:sz w:val="24"/>
          <w:szCs w:val="24"/>
          <w:lang w:eastAsia="en-GB"/>
          <w14:ligatures w14:val="standardContextual"/>
        </w:rPr>
      </w:pPr>
      <w:hyperlink w:anchor="_Toc165897041" w:history="1">
        <w:r w:rsidRPr="002041C0">
          <w:rPr>
            <w:rStyle w:val="Hyperlink"/>
            <w:noProof/>
          </w:rPr>
          <w:t>Table 7: QFD4</w:t>
        </w:r>
        <w:r>
          <w:rPr>
            <w:noProof/>
            <w:webHidden/>
          </w:rPr>
          <w:tab/>
        </w:r>
        <w:r>
          <w:rPr>
            <w:noProof/>
            <w:webHidden/>
          </w:rPr>
          <w:fldChar w:fldCharType="begin"/>
        </w:r>
        <w:r>
          <w:rPr>
            <w:noProof/>
            <w:webHidden/>
          </w:rPr>
          <w:instrText xml:space="preserve"> PAGEREF _Toc165897041 \h </w:instrText>
        </w:r>
        <w:r>
          <w:rPr>
            <w:noProof/>
            <w:webHidden/>
          </w:rPr>
        </w:r>
        <w:r>
          <w:rPr>
            <w:noProof/>
            <w:webHidden/>
          </w:rPr>
          <w:fldChar w:fldCharType="separate"/>
        </w:r>
        <w:r>
          <w:rPr>
            <w:noProof/>
            <w:webHidden/>
          </w:rPr>
          <w:t>18</w:t>
        </w:r>
        <w:r>
          <w:rPr>
            <w:noProof/>
            <w:webHidden/>
          </w:rPr>
          <w:fldChar w:fldCharType="end"/>
        </w:r>
      </w:hyperlink>
    </w:p>
    <w:p w14:paraId="0163FB35" w14:textId="18C9AE64" w:rsidR="00F53976" w:rsidRPr="00300B21" w:rsidRDefault="006B3B1C" w:rsidP="00F53976">
      <w:r>
        <w:fldChar w:fldCharType="end"/>
      </w:r>
    </w:p>
    <w:p w14:paraId="0F150B1D" w14:textId="77777777" w:rsidR="00F53976" w:rsidRPr="00300B21" w:rsidRDefault="00F53976" w:rsidP="00F53976"/>
    <w:p w14:paraId="0FDEAA6B" w14:textId="77777777" w:rsidR="00F53976" w:rsidRPr="00300B21" w:rsidRDefault="00F53976" w:rsidP="00F53976"/>
    <w:p w14:paraId="67663266" w14:textId="77777777" w:rsidR="00F53976" w:rsidRPr="00300B21" w:rsidRDefault="00F53976" w:rsidP="00F53976"/>
    <w:p w14:paraId="15499473" w14:textId="77777777" w:rsidR="00F53976" w:rsidRPr="00300B21" w:rsidRDefault="00F53976" w:rsidP="00F53976"/>
    <w:p w14:paraId="5A0F6694" w14:textId="77777777" w:rsidR="00F53976" w:rsidRPr="00300B21" w:rsidRDefault="00F53976" w:rsidP="00F53976"/>
    <w:p w14:paraId="3D1BDF1D" w14:textId="77777777" w:rsidR="00F53976" w:rsidRPr="00300B21" w:rsidRDefault="00F53976" w:rsidP="00F53976"/>
    <w:p w14:paraId="6F1D2098" w14:textId="128BCE89" w:rsidR="00F53976" w:rsidRPr="00300B21" w:rsidRDefault="00F53976" w:rsidP="00F53976">
      <w:pPr>
        <w:pStyle w:val="Heading1"/>
      </w:pPr>
      <w:bookmarkStart w:id="3" w:name="_Toc165898244"/>
      <w:r w:rsidRPr="00300B21">
        <w:t>1 Introduction</w:t>
      </w:r>
      <w:bookmarkEnd w:id="3"/>
    </w:p>
    <w:p w14:paraId="5DFEECF8" w14:textId="0456F2F5" w:rsidR="00F53976" w:rsidRPr="00300B21" w:rsidRDefault="00F53976" w:rsidP="00F53976">
      <w:pPr>
        <w:pStyle w:val="Heading3"/>
        <w:numPr>
          <w:ilvl w:val="1"/>
          <w:numId w:val="16"/>
        </w:numPr>
      </w:pPr>
      <w:bookmarkStart w:id="4" w:name="_Toc165898245"/>
      <w:r w:rsidRPr="00300B21">
        <w:t>Background</w:t>
      </w:r>
      <w:bookmarkEnd w:id="4"/>
    </w:p>
    <w:p w14:paraId="7711E3A4" w14:textId="6661A059" w:rsidR="00F53976" w:rsidRPr="00300B21" w:rsidRDefault="00F53976" w:rsidP="00F53976">
      <w:r w:rsidRPr="00300B21">
        <w:t xml:space="preserve">The royal navy is currently in the process of procuring the Type 26 ‘City </w:t>
      </w:r>
      <w:proofErr w:type="spellStart"/>
      <w:r w:rsidRPr="00300B21">
        <w:t>Class’</w:t>
      </w:r>
      <w:proofErr w:type="spellEnd"/>
      <w:r w:rsidRPr="00300B21">
        <w:t xml:space="preserve"> Frigate </w:t>
      </w:r>
      <w:sdt>
        <w:sdtPr>
          <w:id w:val="-1670400830"/>
          <w:citation/>
        </w:sdtPr>
        <w:sdtContent>
          <w:r w:rsidRPr="00300B21">
            <w:fldChar w:fldCharType="begin"/>
          </w:r>
          <w:r w:rsidRPr="00300B21">
            <w:instrText xml:space="preserve"> CITATION Roy24 \l 2057 </w:instrText>
          </w:r>
          <w:r w:rsidRPr="00300B21">
            <w:fldChar w:fldCharType="separate"/>
          </w:r>
          <w:r w:rsidRPr="00300B21">
            <w:t>[1]</w:t>
          </w:r>
          <w:r w:rsidRPr="00300B21">
            <w:fldChar w:fldCharType="end"/>
          </w:r>
        </w:sdtContent>
      </w:sdt>
      <w:r w:rsidRPr="00300B21">
        <w:t>. Unlike other large surface combatants in the Royal Navy, which are armed with the 4.5” Mk8 gun, the type 26 will be armed with the US-Designed 5” Mk45 Naval Gun</w:t>
      </w:r>
      <w:sdt>
        <w:sdtPr>
          <w:id w:val="-1884013065"/>
          <w:citation/>
        </w:sdtPr>
        <w:sdtContent>
          <w:r w:rsidRPr="00300B21">
            <w:fldChar w:fldCharType="begin"/>
          </w:r>
          <w:r w:rsidRPr="00300B21">
            <w:instrText xml:space="preserve"> CITATION Nav22 \l 2057 </w:instrText>
          </w:r>
          <w:r w:rsidRPr="00300B21">
            <w:fldChar w:fldCharType="separate"/>
          </w:r>
          <w:r w:rsidRPr="00300B21">
            <w:t xml:space="preserve"> [2]</w:t>
          </w:r>
          <w:r w:rsidRPr="00300B21">
            <w:fldChar w:fldCharType="end"/>
          </w:r>
        </w:sdtContent>
      </w:sdt>
      <w:r w:rsidRPr="00300B21">
        <w:t>. Whilst the type 26 is primarily designed for anti-submarine warfare</w:t>
      </w:r>
      <w:r w:rsidR="008E7524" w:rsidRPr="00300B21">
        <w:t xml:space="preserve"> </w:t>
      </w:r>
      <w:sdt>
        <w:sdtPr>
          <w:id w:val="240070188"/>
          <w:citation/>
        </w:sdtPr>
        <w:sdtContent>
          <w:r w:rsidR="008E7524" w:rsidRPr="00300B21">
            <w:fldChar w:fldCharType="begin"/>
          </w:r>
          <w:r w:rsidR="008E7524" w:rsidRPr="00300B21">
            <w:instrText xml:space="preserve"> CITATION Roy24 \l 2057 </w:instrText>
          </w:r>
          <w:r w:rsidR="008E7524" w:rsidRPr="00300B21">
            <w:fldChar w:fldCharType="separate"/>
          </w:r>
          <w:r w:rsidR="008E7524" w:rsidRPr="00300B21">
            <w:t>[1]</w:t>
          </w:r>
          <w:r w:rsidR="008E7524" w:rsidRPr="00300B21">
            <w:fldChar w:fldCharType="end"/>
          </w:r>
        </w:sdtContent>
      </w:sdt>
      <w:sdt>
        <w:sdtPr>
          <w:id w:val="1628740074"/>
          <w:citation/>
        </w:sdtPr>
        <w:sdtContent>
          <w:r w:rsidR="008E7524" w:rsidRPr="00300B21">
            <w:fldChar w:fldCharType="begin"/>
          </w:r>
          <w:r w:rsidR="008E7524" w:rsidRPr="00300B21">
            <w:instrText xml:space="preserve"> CITATION Nav22 \l 2057 </w:instrText>
          </w:r>
          <w:r w:rsidR="008E7524" w:rsidRPr="00300B21">
            <w:fldChar w:fldCharType="separate"/>
          </w:r>
          <w:r w:rsidR="008E7524" w:rsidRPr="00300B21">
            <w:t xml:space="preserve"> [2]</w:t>
          </w:r>
          <w:r w:rsidR="008E7524" w:rsidRPr="00300B21">
            <w:fldChar w:fldCharType="end"/>
          </w:r>
        </w:sdtContent>
      </w:sdt>
      <w:r w:rsidR="008E7524" w:rsidRPr="00300B21">
        <w:t>, it is shown that the current operational environment may demand anti-submarine warships, such as the Type 23 Frigate HMS Richmond, to support anti-aircraft, anti-missile, and anti-UAS</w:t>
      </w:r>
      <w:r w:rsidR="008E7524" w:rsidRPr="00300B21">
        <w:rPr>
          <w:rStyle w:val="FootnoteReference"/>
        </w:rPr>
        <w:footnoteReference w:id="1"/>
      </w:r>
      <w:r w:rsidR="008E7524" w:rsidRPr="00300B21">
        <w:t xml:space="preserve"> operations </w:t>
      </w:r>
      <w:sdt>
        <w:sdtPr>
          <w:id w:val="-1197002271"/>
          <w:citation/>
        </w:sdtPr>
        <w:sdtContent>
          <w:r w:rsidR="008E7524" w:rsidRPr="00300B21">
            <w:fldChar w:fldCharType="begin"/>
          </w:r>
          <w:r w:rsidR="008E7524" w:rsidRPr="00300B21">
            <w:instrText xml:space="preserve"> CITATION Nav24 \l 2057 </w:instrText>
          </w:r>
          <w:r w:rsidR="008E7524" w:rsidRPr="00300B21">
            <w:fldChar w:fldCharType="separate"/>
          </w:r>
          <w:r w:rsidR="008E7524" w:rsidRPr="00300B21">
            <w:t>[3]</w:t>
          </w:r>
          <w:r w:rsidR="008E7524" w:rsidRPr="00300B21">
            <w:fldChar w:fldCharType="end"/>
          </w:r>
        </w:sdtContent>
      </w:sdt>
      <w:r w:rsidR="008E7524" w:rsidRPr="00300B21">
        <w:t>. Whilst both the Type 23 and Type 26 Frigates are armed with SEA CEPTOR anti-aircraft missiles, the threat of low-cost One-Way-Attack (OWA) munitions, also known as ‘Suicide Drones’ highlights the need for a lower-cost solution to anti-aircraft warfare for the Type 26. It is therefore proposed to design a proximity-</w:t>
      </w:r>
      <w:proofErr w:type="spellStart"/>
      <w:r w:rsidR="008E7524" w:rsidRPr="00300B21">
        <w:t>fuzed</w:t>
      </w:r>
      <w:proofErr w:type="spellEnd"/>
      <w:r w:rsidR="008E7524" w:rsidRPr="00300B21">
        <w:t xml:space="preserve"> 5” shell to be compatible with the mk45 gun.</w:t>
      </w:r>
    </w:p>
    <w:p w14:paraId="30268F7F" w14:textId="791E41E4" w:rsidR="008E7524" w:rsidRPr="00300B21" w:rsidRDefault="008E7524" w:rsidP="008E7524">
      <w:pPr>
        <w:pStyle w:val="Heading3"/>
        <w:numPr>
          <w:ilvl w:val="1"/>
          <w:numId w:val="16"/>
        </w:numPr>
      </w:pPr>
      <w:bookmarkStart w:id="5" w:name="_Toc165898246"/>
      <w:r w:rsidRPr="00300B21">
        <w:t>Stakeholders Requirements</w:t>
      </w:r>
      <w:bookmarkEnd w:id="5"/>
    </w:p>
    <w:p w14:paraId="32446C42" w14:textId="6481D458" w:rsidR="00811A62" w:rsidRPr="00300B21" w:rsidRDefault="008E7524" w:rsidP="008E7524">
      <w:r w:rsidRPr="00300B21">
        <w:t>The various stakeholder lay out a range of requirements for the overall system</w:t>
      </w:r>
      <w:r w:rsidR="00811A62" w:rsidRPr="00300B21">
        <w:t>, laid out in the table below</w:t>
      </w:r>
      <w:r w:rsidR="006B3B1C">
        <w:t>.</w:t>
      </w:r>
    </w:p>
    <w:p w14:paraId="5F4E16FD" w14:textId="77777777" w:rsidR="00811A62" w:rsidRPr="00300B21" w:rsidRDefault="00811A62" w:rsidP="008E7524"/>
    <w:p w14:paraId="5FC0DD9D" w14:textId="30FAA8A6" w:rsidR="00811A62" w:rsidRPr="00300B21" w:rsidRDefault="00811A62" w:rsidP="008E7524">
      <w:r w:rsidRPr="00300B21">
        <w:fldChar w:fldCharType="begin"/>
      </w:r>
      <w:r w:rsidRPr="00300B21">
        <w:instrText xml:space="preserve"> LINK </w:instrText>
      </w:r>
      <w:r w:rsidR="00300B21" w:rsidRPr="00300B21">
        <w:instrText xml:space="preserve">Excel.Sheet.12 "C:\\Users\\silas\\Downloads\\OneDrive_1_06-05-2024\\Design book Shell 2023 UNi Systems.xlsx" "Requirements Set!R4C2:R32C5" </w:instrText>
      </w:r>
      <w:r w:rsidRPr="00300B21">
        <w:instrText xml:space="preserve">\a \f 4 \h  \* MERGEFORMAT </w:instrText>
      </w:r>
      <w:r w:rsidRPr="00300B21">
        <w:fldChar w:fldCharType="separate"/>
      </w:r>
    </w:p>
    <w:tbl>
      <w:tblPr>
        <w:tblW w:w="10480" w:type="dxa"/>
        <w:jc w:val="center"/>
        <w:tblLook w:val="04A0" w:firstRow="1" w:lastRow="0" w:firstColumn="1" w:lastColumn="0" w:noHBand="0" w:noVBand="1"/>
      </w:tblPr>
      <w:tblGrid>
        <w:gridCol w:w="1408"/>
        <w:gridCol w:w="1417"/>
        <w:gridCol w:w="6663"/>
        <w:gridCol w:w="992"/>
      </w:tblGrid>
      <w:tr w:rsidR="00811A62" w:rsidRPr="00300B21" w14:paraId="01529F2F" w14:textId="77777777" w:rsidTr="00811A62">
        <w:trPr>
          <w:trHeight w:val="276"/>
          <w:jc w:val="center"/>
        </w:trPr>
        <w:tc>
          <w:tcPr>
            <w:tcW w:w="1408"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03894E5C" w14:textId="277C1F13" w:rsidR="00811A62" w:rsidRPr="00300B21" w:rsidRDefault="00811A62" w:rsidP="00811A62">
            <w:pPr>
              <w:spacing w:before="0" w:after="0" w:line="240" w:lineRule="auto"/>
              <w:rPr>
                <w:rFonts w:ascii="Arial" w:eastAsia="Times New Roman" w:hAnsi="Arial" w:cs="Arial"/>
                <w:b/>
                <w:bCs/>
                <w:color w:val="auto"/>
                <w:sz w:val="20"/>
                <w:szCs w:val="20"/>
                <w:u w:val="single"/>
                <w:lang w:eastAsia="en-GB"/>
              </w:rPr>
            </w:pPr>
            <w:r w:rsidRPr="00300B21">
              <w:rPr>
                <w:rFonts w:ascii="Arial" w:eastAsia="Times New Roman" w:hAnsi="Arial" w:cs="Arial"/>
                <w:b/>
                <w:bCs/>
                <w:color w:val="auto"/>
                <w:sz w:val="20"/>
                <w:szCs w:val="20"/>
                <w:u w:val="single"/>
                <w:lang w:eastAsia="en-GB"/>
              </w:rPr>
              <w:t>Level 1</w:t>
            </w:r>
          </w:p>
        </w:tc>
        <w:tc>
          <w:tcPr>
            <w:tcW w:w="1417" w:type="dxa"/>
            <w:tcBorders>
              <w:top w:val="single" w:sz="8" w:space="0" w:color="auto"/>
              <w:left w:val="nil"/>
              <w:bottom w:val="single" w:sz="8" w:space="0" w:color="auto"/>
              <w:right w:val="single" w:sz="8" w:space="0" w:color="auto"/>
            </w:tcBorders>
            <w:shd w:val="clear" w:color="auto" w:fill="auto"/>
            <w:noWrap/>
            <w:vAlign w:val="bottom"/>
            <w:hideMark/>
          </w:tcPr>
          <w:p w14:paraId="458FDAB1" w14:textId="77777777" w:rsidR="00811A62" w:rsidRPr="00300B21" w:rsidRDefault="00811A62" w:rsidP="00811A62">
            <w:pPr>
              <w:spacing w:before="0" w:after="0" w:line="240" w:lineRule="auto"/>
              <w:rPr>
                <w:rFonts w:ascii="Arial" w:eastAsia="Times New Roman" w:hAnsi="Arial" w:cs="Arial"/>
                <w:b/>
                <w:bCs/>
                <w:color w:val="auto"/>
                <w:sz w:val="20"/>
                <w:szCs w:val="20"/>
                <w:u w:val="single"/>
                <w:lang w:eastAsia="en-GB"/>
              </w:rPr>
            </w:pPr>
            <w:r w:rsidRPr="00300B21">
              <w:rPr>
                <w:rFonts w:ascii="Arial" w:eastAsia="Times New Roman" w:hAnsi="Arial" w:cs="Arial"/>
                <w:b/>
                <w:bCs/>
                <w:color w:val="auto"/>
                <w:sz w:val="20"/>
                <w:szCs w:val="20"/>
                <w:u w:val="single"/>
                <w:lang w:eastAsia="en-GB"/>
              </w:rPr>
              <w:t>Originator</w:t>
            </w:r>
          </w:p>
        </w:tc>
        <w:tc>
          <w:tcPr>
            <w:tcW w:w="6663" w:type="dxa"/>
            <w:tcBorders>
              <w:top w:val="single" w:sz="8" w:space="0" w:color="auto"/>
              <w:left w:val="nil"/>
              <w:bottom w:val="nil"/>
              <w:right w:val="nil"/>
            </w:tcBorders>
            <w:shd w:val="clear" w:color="auto" w:fill="auto"/>
            <w:noWrap/>
            <w:vAlign w:val="bottom"/>
            <w:hideMark/>
          </w:tcPr>
          <w:p w14:paraId="3AC585C7" w14:textId="77777777" w:rsidR="00811A62" w:rsidRPr="00300B21" w:rsidRDefault="00811A62" w:rsidP="00811A62">
            <w:pPr>
              <w:spacing w:before="0" w:after="0" w:line="240" w:lineRule="auto"/>
              <w:rPr>
                <w:rFonts w:ascii="Arial" w:eastAsia="Times New Roman" w:hAnsi="Arial" w:cs="Arial"/>
                <w:b/>
                <w:bCs/>
                <w:color w:val="auto"/>
                <w:sz w:val="20"/>
                <w:szCs w:val="20"/>
                <w:u w:val="single"/>
                <w:lang w:eastAsia="en-GB"/>
              </w:rPr>
            </w:pPr>
            <w:r w:rsidRPr="00300B21">
              <w:rPr>
                <w:rFonts w:ascii="Arial" w:eastAsia="Times New Roman" w:hAnsi="Arial" w:cs="Arial"/>
                <w:b/>
                <w:bCs/>
                <w:color w:val="auto"/>
                <w:sz w:val="20"/>
                <w:szCs w:val="20"/>
                <w:u w:val="single"/>
                <w:lang w:eastAsia="en-GB"/>
              </w:rPr>
              <w:t>Level 2</w:t>
            </w:r>
          </w:p>
        </w:tc>
        <w:tc>
          <w:tcPr>
            <w:tcW w:w="992"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46A9F617" w14:textId="77777777" w:rsidR="00811A62" w:rsidRPr="00300B21" w:rsidRDefault="00811A62" w:rsidP="00811A62">
            <w:pPr>
              <w:spacing w:before="0" w:after="0" w:line="240" w:lineRule="auto"/>
              <w:rPr>
                <w:rFonts w:ascii="Arial" w:eastAsia="Times New Roman" w:hAnsi="Arial" w:cs="Arial"/>
                <w:b/>
                <w:bCs/>
                <w:color w:val="auto"/>
                <w:sz w:val="20"/>
                <w:szCs w:val="20"/>
                <w:u w:val="single"/>
                <w:lang w:eastAsia="en-GB"/>
              </w:rPr>
            </w:pPr>
            <w:r w:rsidRPr="00300B21">
              <w:rPr>
                <w:rFonts w:ascii="Arial" w:eastAsia="Times New Roman" w:hAnsi="Arial" w:cs="Arial"/>
                <w:b/>
                <w:bCs/>
                <w:color w:val="auto"/>
                <w:sz w:val="20"/>
                <w:szCs w:val="20"/>
                <w:u w:val="single"/>
                <w:lang w:eastAsia="en-GB"/>
              </w:rPr>
              <w:t>Level 3</w:t>
            </w:r>
          </w:p>
        </w:tc>
      </w:tr>
      <w:tr w:rsidR="00811A62" w:rsidRPr="00300B21" w14:paraId="01391B53" w14:textId="77777777" w:rsidTr="00811A62">
        <w:trPr>
          <w:trHeight w:val="276"/>
          <w:jc w:val="center"/>
        </w:trPr>
        <w:tc>
          <w:tcPr>
            <w:tcW w:w="1408" w:type="dxa"/>
            <w:tcBorders>
              <w:top w:val="single" w:sz="8" w:space="0" w:color="auto"/>
              <w:left w:val="single" w:sz="8" w:space="0" w:color="auto"/>
              <w:bottom w:val="single" w:sz="4" w:space="0" w:color="auto"/>
              <w:right w:val="single" w:sz="8" w:space="0" w:color="auto"/>
            </w:tcBorders>
            <w:shd w:val="clear" w:color="auto" w:fill="auto"/>
            <w:noWrap/>
            <w:hideMark/>
          </w:tcPr>
          <w:p w14:paraId="59B184D8"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Performance</w:t>
            </w:r>
          </w:p>
        </w:tc>
        <w:tc>
          <w:tcPr>
            <w:tcW w:w="1417" w:type="dxa"/>
            <w:tcBorders>
              <w:top w:val="nil"/>
              <w:left w:val="nil"/>
              <w:bottom w:val="single" w:sz="4" w:space="0" w:color="auto"/>
              <w:right w:val="nil"/>
            </w:tcBorders>
            <w:shd w:val="clear" w:color="auto" w:fill="auto"/>
            <w:noWrap/>
            <w:hideMark/>
          </w:tcPr>
          <w:p w14:paraId="0A424A35"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Crew</w:t>
            </w:r>
          </w:p>
        </w:tc>
        <w:tc>
          <w:tcPr>
            <w:tcW w:w="6663" w:type="dxa"/>
            <w:tcBorders>
              <w:top w:val="single" w:sz="4" w:space="0" w:color="auto"/>
              <w:left w:val="single" w:sz="8" w:space="0" w:color="auto"/>
              <w:bottom w:val="single" w:sz="4" w:space="0" w:color="auto"/>
              <w:right w:val="nil"/>
            </w:tcBorders>
            <w:shd w:val="clear" w:color="auto" w:fill="auto"/>
            <w:noWrap/>
            <w:hideMark/>
          </w:tcPr>
          <w:p w14:paraId="2C259C3C"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992" w:type="dxa"/>
            <w:tcBorders>
              <w:top w:val="nil"/>
              <w:left w:val="single" w:sz="8" w:space="0" w:color="auto"/>
              <w:bottom w:val="single" w:sz="4" w:space="0" w:color="auto"/>
              <w:right w:val="single" w:sz="8" w:space="0" w:color="auto"/>
            </w:tcBorders>
            <w:shd w:val="clear" w:color="auto" w:fill="auto"/>
            <w:noWrap/>
            <w:hideMark/>
          </w:tcPr>
          <w:p w14:paraId="39E7807D"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r>
      <w:tr w:rsidR="00811A62" w:rsidRPr="00300B21" w14:paraId="23E79AB4" w14:textId="77777777" w:rsidTr="00811A62">
        <w:trPr>
          <w:trHeight w:val="388"/>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06D9DF73"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6F5DFD44"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4CCE45FD"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xml:space="preserve">The Ship's Company requires that the </w:t>
            </w:r>
            <w:proofErr w:type="gramStart"/>
            <w:r w:rsidRPr="00300B21">
              <w:rPr>
                <w:rFonts w:ascii="Arial" w:eastAsia="Times New Roman" w:hAnsi="Arial" w:cs="Arial"/>
                <w:color w:val="auto"/>
                <w:sz w:val="20"/>
                <w:szCs w:val="20"/>
                <w:lang w:eastAsia="en-GB"/>
              </w:rPr>
              <w:t>munition</w:t>
            </w:r>
            <w:proofErr w:type="gramEnd"/>
          </w:p>
          <w:p w14:paraId="03CA11C8" w14:textId="032C127F"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xml:space="preserve"> be capable of destroying an Airborne Target</w:t>
            </w:r>
          </w:p>
        </w:tc>
        <w:tc>
          <w:tcPr>
            <w:tcW w:w="992" w:type="dxa"/>
            <w:tcBorders>
              <w:top w:val="nil"/>
              <w:left w:val="single" w:sz="8" w:space="0" w:color="auto"/>
              <w:bottom w:val="single" w:sz="4" w:space="0" w:color="auto"/>
              <w:right w:val="single" w:sz="8" w:space="0" w:color="auto"/>
            </w:tcBorders>
            <w:shd w:val="clear" w:color="auto" w:fill="auto"/>
            <w:noWrap/>
            <w:hideMark/>
          </w:tcPr>
          <w:p w14:paraId="7A18C918"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4C001B62"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07269DF9"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6F86FDDF"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6D58A438"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xml:space="preserve">The Ship's Company Requires that the munition </w:t>
            </w:r>
            <w:proofErr w:type="gramStart"/>
            <w:r w:rsidRPr="00300B21">
              <w:rPr>
                <w:rFonts w:ascii="Arial" w:eastAsia="Times New Roman" w:hAnsi="Arial" w:cs="Arial"/>
                <w:color w:val="auto"/>
                <w:sz w:val="20"/>
                <w:szCs w:val="20"/>
                <w:lang w:eastAsia="en-GB"/>
              </w:rPr>
              <w:t>shall</w:t>
            </w:r>
            <w:proofErr w:type="gramEnd"/>
          </w:p>
          <w:p w14:paraId="28C6387E" w14:textId="0BCDB2FF"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xml:space="preserve"> have consistent performance</w:t>
            </w:r>
          </w:p>
        </w:tc>
        <w:tc>
          <w:tcPr>
            <w:tcW w:w="992" w:type="dxa"/>
            <w:tcBorders>
              <w:top w:val="nil"/>
              <w:left w:val="single" w:sz="8" w:space="0" w:color="auto"/>
              <w:bottom w:val="single" w:sz="4" w:space="0" w:color="auto"/>
              <w:right w:val="single" w:sz="8" w:space="0" w:color="auto"/>
            </w:tcBorders>
            <w:shd w:val="clear" w:color="auto" w:fill="auto"/>
            <w:noWrap/>
            <w:hideMark/>
          </w:tcPr>
          <w:p w14:paraId="57720394"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4F21C165"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3B27578B"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6F563A46"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5A0673E8"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The ship's company Requires that the munition shall be accurate</w:t>
            </w:r>
          </w:p>
        </w:tc>
        <w:tc>
          <w:tcPr>
            <w:tcW w:w="992" w:type="dxa"/>
            <w:tcBorders>
              <w:top w:val="nil"/>
              <w:left w:val="single" w:sz="8" w:space="0" w:color="auto"/>
              <w:bottom w:val="single" w:sz="4" w:space="0" w:color="auto"/>
              <w:right w:val="single" w:sz="8" w:space="0" w:color="auto"/>
            </w:tcBorders>
            <w:shd w:val="clear" w:color="auto" w:fill="auto"/>
            <w:noWrap/>
            <w:hideMark/>
          </w:tcPr>
          <w:p w14:paraId="44997B73"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0439C64E"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5D0518A1"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278EC9A2"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45802F36"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xml:space="preserve">The Ship's Company requires that the munition </w:t>
            </w:r>
            <w:proofErr w:type="gramStart"/>
            <w:r w:rsidRPr="00300B21">
              <w:rPr>
                <w:rFonts w:ascii="Arial" w:eastAsia="Times New Roman" w:hAnsi="Arial" w:cs="Arial"/>
                <w:color w:val="auto"/>
                <w:sz w:val="20"/>
                <w:szCs w:val="20"/>
                <w:lang w:eastAsia="en-GB"/>
              </w:rPr>
              <w:t>shall</w:t>
            </w:r>
            <w:proofErr w:type="gramEnd"/>
          </w:p>
          <w:p w14:paraId="2BDA09F8" w14:textId="7CA0F266"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xml:space="preserve"> have a range of at least 5KM</w:t>
            </w:r>
          </w:p>
        </w:tc>
        <w:tc>
          <w:tcPr>
            <w:tcW w:w="992" w:type="dxa"/>
            <w:tcBorders>
              <w:top w:val="nil"/>
              <w:left w:val="single" w:sz="8" w:space="0" w:color="auto"/>
              <w:bottom w:val="single" w:sz="4" w:space="0" w:color="auto"/>
              <w:right w:val="single" w:sz="8" w:space="0" w:color="auto"/>
            </w:tcBorders>
            <w:shd w:val="clear" w:color="auto" w:fill="auto"/>
            <w:noWrap/>
            <w:hideMark/>
          </w:tcPr>
          <w:p w14:paraId="66BD38D2"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794EF660"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37795509"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44C004AC"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52BB0F78"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xml:space="preserve">The Ship's Company requires that the munition </w:t>
            </w:r>
            <w:proofErr w:type="gramStart"/>
            <w:r w:rsidRPr="00300B21">
              <w:rPr>
                <w:rFonts w:ascii="Arial" w:eastAsia="Times New Roman" w:hAnsi="Arial" w:cs="Arial"/>
                <w:color w:val="auto"/>
                <w:sz w:val="20"/>
                <w:szCs w:val="20"/>
                <w:lang w:eastAsia="en-GB"/>
              </w:rPr>
              <w:t>shall</w:t>
            </w:r>
            <w:proofErr w:type="gramEnd"/>
          </w:p>
          <w:p w14:paraId="1580227D" w14:textId="61A003B5"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xml:space="preserve"> be able to integrate with other onboard AA systems</w:t>
            </w:r>
          </w:p>
        </w:tc>
        <w:tc>
          <w:tcPr>
            <w:tcW w:w="992" w:type="dxa"/>
            <w:tcBorders>
              <w:top w:val="nil"/>
              <w:left w:val="single" w:sz="8" w:space="0" w:color="auto"/>
              <w:bottom w:val="single" w:sz="4" w:space="0" w:color="auto"/>
              <w:right w:val="single" w:sz="8" w:space="0" w:color="auto"/>
            </w:tcBorders>
            <w:shd w:val="clear" w:color="auto" w:fill="auto"/>
            <w:noWrap/>
            <w:hideMark/>
          </w:tcPr>
          <w:p w14:paraId="6FB7CD61"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13581EA0"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654EAFB1"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User Friendly</w:t>
            </w:r>
          </w:p>
        </w:tc>
        <w:tc>
          <w:tcPr>
            <w:tcW w:w="1417" w:type="dxa"/>
            <w:tcBorders>
              <w:top w:val="nil"/>
              <w:left w:val="nil"/>
              <w:bottom w:val="single" w:sz="4" w:space="0" w:color="auto"/>
              <w:right w:val="nil"/>
            </w:tcBorders>
            <w:shd w:val="clear" w:color="auto" w:fill="auto"/>
            <w:noWrap/>
            <w:hideMark/>
          </w:tcPr>
          <w:p w14:paraId="16B70C05"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0754D2D1"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992" w:type="dxa"/>
            <w:tcBorders>
              <w:top w:val="nil"/>
              <w:left w:val="single" w:sz="8" w:space="0" w:color="auto"/>
              <w:bottom w:val="single" w:sz="4" w:space="0" w:color="auto"/>
              <w:right w:val="single" w:sz="8" w:space="0" w:color="auto"/>
            </w:tcBorders>
            <w:shd w:val="clear" w:color="auto" w:fill="auto"/>
            <w:noWrap/>
            <w:hideMark/>
          </w:tcPr>
          <w:p w14:paraId="5C285BD7"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r>
      <w:tr w:rsidR="00811A62" w:rsidRPr="00300B21" w14:paraId="103E12F3"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369B9999"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0A604246"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493C97DB"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The Ship's Company requires that the </w:t>
            </w:r>
            <w:proofErr w:type="gramStart"/>
            <w:r w:rsidRPr="00300B21">
              <w:rPr>
                <w:rFonts w:ascii="Arial" w:eastAsia="Times New Roman" w:hAnsi="Arial" w:cs="Arial"/>
                <w:color w:val="auto"/>
                <w:lang w:eastAsia="en-GB"/>
              </w:rPr>
              <w:t>Munition</w:t>
            </w:r>
            <w:proofErr w:type="gramEnd"/>
          </w:p>
          <w:p w14:paraId="29DB3A0B" w14:textId="6D4D4AD4"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 should be easy to handle (Carriage to and from turret)</w:t>
            </w:r>
          </w:p>
        </w:tc>
        <w:tc>
          <w:tcPr>
            <w:tcW w:w="992" w:type="dxa"/>
            <w:tcBorders>
              <w:top w:val="nil"/>
              <w:left w:val="single" w:sz="8" w:space="0" w:color="auto"/>
              <w:bottom w:val="single" w:sz="4" w:space="0" w:color="auto"/>
              <w:right w:val="single" w:sz="8" w:space="0" w:color="auto"/>
            </w:tcBorders>
            <w:shd w:val="clear" w:color="auto" w:fill="auto"/>
            <w:noWrap/>
            <w:hideMark/>
          </w:tcPr>
          <w:p w14:paraId="5A4E7DD4"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4186BCE7"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38699B17"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466F9EA4"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2A532400"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xml:space="preserve">The Ship's Company requires that the </w:t>
            </w:r>
            <w:proofErr w:type="gramStart"/>
            <w:r w:rsidRPr="00300B21">
              <w:rPr>
                <w:rFonts w:ascii="Arial" w:eastAsia="Times New Roman" w:hAnsi="Arial" w:cs="Arial"/>
                <w:color w:val="auto"/>
                <w:sz w:val="20"/>
                <w:szCs w:val="20"/>
                <w:lang w:eastAsia="en-GB"/>
              </w:rPr>
              <w:t>Munition</w:t>
            </w:r>
            <w:proofErr w:type="gramEnd"/>
            <w:r w:rsidRPr="00300B21">
              <w:rPr>
                <w:rFonts w:ascii="Arial" w:eastAsia="Times New Roman" w:hAnsi="Arial" w:cs="Arial"/>
                <w:color w:val="auto"/>
                <w:sz w:val="20"/>
                <w:szCs w:val="20"/>
                <w:lang w:eastAsia="en-GB"/>
              </w:rPr>
              <w:t xml:space="preserve"> </w:t>
            </w:r>
          </w:p>
          <w:p w14:paraId="30B11769"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xml:space="preserve">should have easy training </w:t>
            </w:r>
            <w:proofErr w:type="gramStart"/>
            <w:r w:rsidRPr="00300B21">
              <w:rPr>
                <w:rFonts w:ascii="Arial" w:eastAsia="Times New Roman" w:hAnsi="Arial" w:cs="Arial"/>
                <w:color w:val="auto"/>
                <w:sz w:val="20"/>
                <w:szCs w:val="20"/>
                <w:lang w:eastAsia="en-GB"/>
              </w:rPr>
              <w:t>characteristics</w:t>
            </w:r>
            <w:proofErr w:type="gramEnd"/>
            <w:r w:rsidRPr="00300B21">
              <w:rPr>
                <w:rFonts w:ascii="Arial" w:eastAsia="Times New Roman" w:hAnsi="Arial" w:cs="Arial"/>
                <w:color w:val="auto"/>
                <w:sz w:val="20"/>
                <w:szCs w:val="20"/>
                <w:lang w:eastAsia="en-GB"/>
              </w:rPr>
              <w:t xml:space="preserve"> </w:t>
            </w:r>
          </w:p>
          <w:p w14:paraId="4325D8E3" w14:textId="2D97B96B"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(Easy to use and understand electronic components)</w:t>
            </w:r>
          </w:p>
        </w:tc>
        <w:tc>
          <w:tcPr>
            <w:tcW w:w="992" w:type="dxa"/>
            <w:tcBorders>
              <w:top w:val="nil"/>
              <w:left w:val="single" w:sz="8" w:space="0" w:color="auto"/>
              <w:bottom w:val="single" w:sz="4" w:space="0" w:color="auto"/>
              <w:right w:val="single" w:sz="8" w:space="0" w:color="auto"/>
            </w:tcBorders>
            <w:shd w:val="clear" w:color="auto" w:fill="auto"/>
            <w:noWrap/>
            <w:hideMark/>
          </w:tcPr>
          <w:p w14:paraId="1DFE581B"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4840D992"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6909D37D"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39035FFE"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Crew + Logs</w:t>
            </w:r>
          </w:p>
        </w:tc>
        <w:tc>
          <w:tcPr>
            <w:tcW w:w="6663" w:type="dxa"/>
            <w:tcBorders>
              <w:top w:val="nil"/>
              <w:left w:val="single" w:sz="8" w:space="0" w:color="auto"/>
              <w:bottom w:val="single" w:sz="4" w:space="0" w:color="auto"/>
              <w:right w:val="nil"/>
            </w:tcBorders>
            <w:shd w:val="clear" w:color="auto" w:fill="auto"/>
            <w:noWrap/>
            <w:hideMark/>
          </w:tcPr>
          <w:p w14:paraId="4CEC852D"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The Ship's Company requires that the </w:t>
            </w:r>
          </w:p>
          <w:p w14:paraId="5186573C" w14:textId="5298D9E8"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lastRenderedPageBreak/>
              <w:t>Munition should be lightweight</w:t>
            </w:r>
          </w:p>
        </w:tc>
        <w:tc>
          <w:tcPr>
            <w:tcW w:w="992" w:type="dxa"/>
            <w:tcBorders>
              <w:top w:val="nil"/>
              <w:left w:val="single" w:sz="8" w:space="0" w:color="auto"/>
              <w:bottom w:val="single" w:sz="4" w:space="0" w:color="auto"/>
              <w:right w:val="single" w:sz="8" w:space="0" w:color="auto"/>
            </w:tcBorders>
            <w:shd w:val="clear" w:color="auto" w:fill="auto"/>
            <w:noWrap/>
            <w:hideMark/>
          </w:tcPr>
          <w:p w14:paraId="29CD68F9"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lastRenderedPageBreak/>
              <w:t>NFS</w:t>
            </w:r>
          </w:p>
        </w:tc>
      </w:tr>
      <w:tr w:rsidR="00811A62" w:rsidRPr="00300B21" w14:paraId="09884022"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7AE789F5"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Safety</w:t>
            </w:r>
          </w:p>
        </w:tc>
        <w:tc>
          <w:tcPr>
            <w:tcW w:w="1417" w:type="dxa"/>
            <w:tcBorders>
              <w:top w:val="nil"/>
              <w:left w:val="nil"/>
              <w:bottom w:val="single" w:sz="4" w:space="0" w:color="auto"/>
              <w:right w:val="nil"/>
            </w:tcBorders>
            <w:shd w:val="clear" w:color="auto" w:fill="auto"/>
            <w:noWrap/>
            <w:hideMark/>
          </w:tcPr>
          <w:p w14:paraId="1FA466A1"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All</w:t>
            </w:r>
          </w:p>
        </w:tc>
        <w:tc>
          <w:tcPr>
            <w:tcW w:w="6663" w:type="dxa"/>
            <w:tcBorders>
              <w:top w:val="nil"/>
              <w:left w:val="single" w:sz="8" w:space="0" w:color="auto"/>
              <w:bottom w:val="single" w:sz="4" w:space="0" w:color="auto"/>
              <w:right w:val="nil"/>
            </w:tcBorders>
            <w:shd w:val="clear" w:color="auto" w:fill="auto"/>
            <w:noWrap/>
            <w:hideMark/>
          </w:tcPr>
          <w:p w14:paraId="0101F440"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992" w:type="dxa"/>
            <w:tcBorders>
              <w:top w:val="nil"/>
              <w:left w:val="single" w:sz="8" w:space="0" w:color="auto"/>
              <w:bottom w:val="single" w:sz="4" w:space="0" w:color="auto"/>
              <w:right w:val="single" w:sz="8" w:space="0" w:color="auto"/>
            </w:tcBorders>
            <w:shd w:val="clear" w:color="auto" w:fill="auto"/>
            <w:noWrap/>
            <w:hideMark/>
          </w:tcPr>
          <w:p w14:paraId="4303F2D9"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r>
      <w:tr w:rsidR="00811A62" w:rsidRPr="00300B21" w14:paraId="0F64785D"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4B111A5D"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6A2D3C99"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647A991D"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All stakeholders require the munition to be IM Compliant</w:t>
            </w:r>
          </w:p>
        </w:tc>
        <w:tc>
          <w:tcPr>
            <w:tcW w:w="992" w:type="dxa"/>
            <w:tcBorders>
              <w:top w:val="nil"/>
              <w:left w:val="single" w:sz="8" w:space="0" w:color="auto"/>
              <w:bottom w:val="single" w:sz="4" w:space="0" w:color="auto"/>
              <w:right w:val="single" w:sz="8" w:space="0" w:color="auto"/>
            </w:tcBorders>
            <w:shd w:val="clear" w:color="auto" w:fill="auto"/>
            <w:noWrap/>
            <w:hideMark/>
          </w:tcPr>
          <w:p w14:paraId="4E50DE14"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3623EF6C"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1C6A4C1F"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34F70DEA"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1BE382DE"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All stakeholders require the munition to be </w:t>
            </w:r>
            <w:proofErr w:type="gramStart"/>
            <w:r w:rsidRPr="00300B21">
              <w:rPr>
                <w:rFonts w:ascii="Arial" w:eastAsia="Times New Roman" w:hAnsi="Arial" w:cs="Arial"/>
                <w:color w:val="auto"/>
                <w:lang w:eastAsia="en-GB"/>
              </w:rPr>
              <w:t>resistant</w:t>
            </w:r>
            <w:proofErr w:type="gramEnd"/>
          </w:p>
          <w:p w14:paraId="287A83F0"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 to environmental conditions, Including exposure to</w:t>
            </w:r>
          </w:p>
          <w:p w14:paraId="04DD9CE2" w14:textId="02203414"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 </w:t>
            </w:r>
            <w:proofErr w:type="spellStart"/>
            <w:r w:rsidRPr="00300B21">
              <w:rPr>
                <w:rFonts w:ascii="Arial" w:eastAsia="Times New Roman" w:hAnsi="Arial" w:cs="Arial"/>
                <w:color w:val="auto"/>
                <w:lang w:eastAsia="en-GB"/>
              </w:rPr>
              <w:t>maratime</w:t>
            </w:r>
            <w:proofErr w:type="spellEnd"/>
            <w:r w:rsidRPr="00300B21">
              <w:rPr>
                <w:rFonts w:ascii="Arial" w:eastAsia="Times New Roman" w:hAnsi="Arial" w:cs="Arial"/>
                <w:color w:val="auto"/>
                <w:lang w:eastAsia="en-GB"/>
              </w:rPr>
              <w:t xml:space="preserve"> conditions</w:t>
            </w:r>
          </w:p>
        </w:tc>
        <w:tc>
          <w:tcPr>
            <w:tcW w:w="992" w:type="dxa"/>
            <w:tcBorders>
              <w:top w:val="nil"/>
              <w:left w:val="single" w:sz="8" w:space="0" w:color="auto"/>
              <w:bottom w:val="single" w:sz="4" w:space="0" w:color="auto"/>
              <w:right w:val="single" w:sz="8" w:space="0" w:color="auto"/>
            </w:tcBorders>
            <w:shd w:val="clear" w:color="auto" w:fill="auto"/>
            <w:noWrap/>
            <w:hideMark/>
          </w:tcPr>
          <w:p w14:paraId="44D83988"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0E7CC35D"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1BA4D3FC"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1D65248B"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2E177280"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All stakeholders require the munition to only </w:t>
            </w:r>
            <w:proofErr w:type="gramStart"/>
            <w:r w:rsidRPr="00300B21">
              <w:rPr>
                <w:rFonts w:ascii="Arial" w:eastAsia="Times New Roman" w:hAnsi="Arial" w:cs="Arial"/>
                <w:color w:val="auto"/>
                <w:lang w:eastAsia="en-GB"/>
              </w:rPr>
              <w:t>function</w:t>
            </w:r>
            <w:proofErr w:type="gramEnd"/>
            <w:r w:rsidRPr="00300B21">
              <w:rPr>
                <w:rFonts w:ascii="Arial" w:eastAsia="Times New Roman" w:hAnsi="Arial" w:cs="Arial"/>
                <w:color w:val="auto"/>
                <w:lang w:eastAsia="en-GB"/>
              </w:rPr>
              <w:t xml:space="preserve"> </w:t>
            </w:r>
          </w:p>
          <w:p w14:paraId="4C37B29A" w14:textId="7F244928"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when operationally required</w:t>
            </w:r>
          </w:p>
        </w:tc>
        <w:tc>
          <w:tcPr>
            <w:tcW w:w="992" w:type="dxa"/>
            <w:tcBorders>
              <w:top w:val="nil"/>
              <w:left w:val="single" w:sz="8" w:space="0" w:color="auto"/>
              <w:bottom w:val="single" w:sz="4" w:space="0" w:color="auto"/>
              <w:right w:val="single" w:sz="8" w:space="0" w:color="auto"/>
            </w:tcBorders>
            <w:shd w:val="clear" w:color="auto" w:fill="auto"/>
            <w:noWrap/>
            <w:hideMark/>
          </w:tcPr>
          <w:p w14:paraId="0FCB8A13"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2D9FCE9C"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635F6CB2"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Availability</w:t>
            </w:r>
          </w:p>
        </w:tc>
        <w:tc>
          <w:tcPr>
            <w:tcW w:w="1417" w:type="dxa"/>
            <w:tcBorders>
              <w:top w:val="nil"/>
              <w:left w:val="nil"/>
              <w:bottom w:val="single" w:sz="4" w:space="0" w:color="auto"/>
              <w:right w:val="nil"/>
            </w:tcBorders>
            <w:shd w:val="clear" w:color="auto" w:fill="auto"/>
            <w:noWrap/>
            <w:hideMark/>
          </w:tcPr>
          <w:p w14:paraId="5ED9E56B"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68432444"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992" w:type="dxa"/>
            <w:tcBorders>
              <w:top w:val="nil"/>
              <w:left w:val="single" w:sz="8" w:space="0" w:color="auto"/>
              <w:bottom w:val="single" w:sz="4" w:space="0" w:color="auto"/>
              <w:right w:val="single" w:sz="8" w:space="0" w:color="auto"/>
            </w:tcBorders>
            <w:shd w:val="clear" w:color="auto" w:fill="auto"/>
            <w:noWrap/>
            <w:hideMark/>
          </w:tcPr>
          <w:p w14:paraId="72D34235"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r>
      <w:tr w:rsidR="00811A62" w:rsidRPr="00300B21" w14:paraId="754FEC14"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66C60B1D"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56A54C92"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MOD</w:t>
            </w:r>
          </w:p>
        </w:tc>
        <w:tc>
          <w:tcPr>
            <w:tcW w:w="6663" w:type="dxa"/>
            <w:tcBorders>
              <w:top w:val="nil"/>
              <w:left w:val="single" w:sz="8" w:space="0" w:color="auto"/>
              <w:bottom w:val="single" w:sz="4" w:space="0" w:color="auto"/>
              <w:right w:val="nil"/>
            </w:tcBorders>
            <w:shd w:val="clear" w:color="auto" w:fill="auto"/>
            <w:noWrap/>
            <w:hideMark/>
          </w:tcPr>
          <w:p w14:paraId="44908480"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The MOD Requires that the munition </w:t>
            </w:r>
            <w:proofErr w:type="gramStart"/>
            <w:r w:rsidRPr="00300B21">
              <w:rPr>
                <w:rFonts w:ascii="Arial" w:eastAsia="Times New Roman" w:hAnsi="Arial" w:cs="Arial"/>
                <w:color w:val="auto"/>
                <w:lang w:eastAsia="en-GB"/>
              </w:rPr>
              <w:t>shall</w:t>
            </w:r>
            <w:proofErr w:type="gramEnd"/>
          </w:p>
          <w:p w14:paraId="1E77729B" w14:textId="0B328EAA"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be available in suitable quantities for any future operations</w:t>
            </w:r>
          </w:p>
        </w:tc>
        <w:tc>
          <w:tcPr>
            <w:tcW w:w="992" w:type="dxa"/>
            <w:tcBorders>
              <w:top w:val="nil"/>
              <w:left w:val="single" w:sz="8" w:space="0" w:color="auto"/>
              <w:bottom w:val="single" w:sz="4" w:space="0" w:color="auto"/>
              <w:right w:val="single" w:sz="8" w:space="0" w:color="auto"/>
            </w:tcBorders>
            <w:shd w:val="clear" w:color="auto" w:fill="auto"/>
            <w:noWrap/>
            <w:hideMark/>
          </w:tcPr>
          <w:p w14:paraId="6774578F"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2A500A8F" w14:textId="77777777" w:rsidTr="00811A62">
        <w:trPr>
          <w:trHeight w:val="264"/>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1620A105"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Cost</w:t>
            </w:r>
          </w:p>
        </w:tc>
        <w:tc>
          <w:tcPr>
            <w:tcW w:w="1417" w:type="dxa"/>
            <w:tcBorders>
              <w:top w:val="nil"/>
              <w:left w:val="nil"/>
              <w:bottom w:val="single" w:sz="4" w:space="0" w:color="auto"/>
              <w:right w:val="nil"/>
            </w:tcBorders>
            <w:shd w:val="clear" w:color="auto" w:fill="auto"/>
            <w:noWrap/>
            <w:hideMark/>
          </w:tcPr>
          <w:p w14:paraId="7CCE0A10"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0765126F"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992" w:type="dxa"/>
            <w:tcBorders>
              <w:top w:val="nil"/>
              <w:left w:val="single" w:sz="8" w:space="0" w:color="auto"/>
              <w:bottom w:val="single" w:sz="4" w:space="0" w:color="auto"/>
              <w:right w:val="single" w:sz="8" w:space="0" w:color="auto"/>
            </w:tcBorders>
            <w:shd w:val="clear" w:color="auto" w:fill="auto"/>
            <w:noWrap/>
            <w:hideMark/>
          </w:tcPr>
          <w:p w14:paraId="4B80E14C"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r>
      <w:tr w:rsidR="00811A62" w:rsidRPr="00300B21" w14:paraId="005F765C"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5BB1E3A5"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527706A9"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3BD25084"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The MOD Requires that the munition </w:t>
            </w:r>
            <w:proofErr w:type="gramStart"/>
            <w:r w:rsidRPr="00300B21">
              <w:rPr>
                <w:rFonts w:ascii="Arial" w:eastAsia="Times New Roman" w:hAnsi="Arial" w:cs="Arial"/>
                <w:color w:val="auto"/>
                <w:lang w:eastAsia="en-GB"/>
              </w:rPr>
              <w:t>shall</w:t>
            </w:r>
            <w:proofErr w:type="gramEnd"/>
          </w:p>
          <w:p w14:paraId="3B475371" w14:textId="77380986"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 be cost effective to procure and operate</w:t>
            </w:r>
          </w:p>
        </w:tc>
        <w:tc>
          <w:tcPr>
            <w:tcW w:w="992" w:type="dxa"/>
            <w:tcBorders>
              <w:top w:val="nil"/>
              <w:left w:val="single" w:sz="8" w:space="0" w:color="auto"/>
              <w:bottom w:val="single" w:sz="4" w:space="0" w:color="auto"/>
              <w:right w:val="single" w:sz="8" w:space="0" w:color="auto"/>
            </w:tcBorders>
            <w:shd w:val="clear" w:color="auto" w:fill="auto"/>
            <w:noWrap/>
            <w:hideMark/>
          </w:tcPr>
          <w:p w14:paraId="3A58EBEB"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NFS</w:t>
            </w:r>
          </w:p>
        </w:tc>
      </w:tr>
      <w:tr w:rsidR="00811A62" w:rsidRPr="00300B21" w14:paraId="2C635869"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694C4EAF"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2F73704F"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3B9B04BA"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The MOD requires that the munition shall have a short</w:t>
            </w:r>
          </w:p>
          <w:p w14:paraId="7AA85BAA" w14:textId="0E67B518"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 development time</w:t>
            </w:r>
          </w:p>
        </w:tc>
        <w:tc>
          <w:tcPr>
            <w:tcW w:w="992" w:type="dxa"/>
            <w:tcBorders>
              <w:top w:val="nil"/>
              <w:left w:val="single" w:sz="8" w:space="0" w:color="auto"/>
              <w:bottom w:val="single" w:sz="4" w:space="0" w:color="auto"/>
              <w:right w:val="single" w:sz="8" w:space="0" w:color="auto"/>
            </w:tcBorders>
            <w:shd w:val="clear" w:color="auto" w:fill="auto"/>
            <w:noWrap/>
            <w:hideMark/>
          </w:tcPr>
          <w:p w14:paraId="27D18836"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NFS</w:t>
            </w:r>
          </w:p>
        </w:tc>
      </w:tr>
      <w:tr w:rsidR="00811A62" w:rsidRPr="00300B21" w14:paraId="663C7385"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7A4370FC"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08526046"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5B44001F"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The MOD requires the munition to have a high reliability</w:t>
            </w:r>
          </w:p>
        </w:tc>
        <w:tc>
          <w:tcPr>
            <w:tcW w:w="992" w:type="dxa"/>
            <w:tcBorders>
              <w:top w:val="nil"/>
              <w:left w:val="single" w:sz="8" w:space="0" w:color="auto"/>
              <w:bottom w:val="single" w:sz="4" w:space="0" w:color="auto"/>
              <w:right w:val="single" w:sz="8" w:space="0" w:color="auto"/>
            </w:tcBorders>
            <w:shd w:val="clear" w:color="auto" w:fill="auto"/>
            <w:noWrap/>
            <w:hideMark/>
          </w:tcPr>
          <w:p w14:paraId="5AC582EC"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NFS</w:t>
            </w:r>
          </w:p>
        </w:tc>
      </w:tr>
      <w:tr w:rsidR="00811A62" w:rsidRPr="00300B21" w14:paraId="4605D9A9"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3828A2B6"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09F70174"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63FF70BE"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The MOD requires the munition to be fast to produce</w:t>
            </w:r>
          </w:p>
        </w:tc>
        <w:tc>
          <w:tcPr>
            <w:tcW w:w="992" w:type="dxa"/>
            <w:tcBorders>
              <w:top w:val="nil"/>
              <w:left w:val="single" w:sz="8" w:space="0" w:color="auto"/>
              <w:bottom w:val="single" w:sz="4" w:space="0" w:color="auto"/>
              <w:right w:val="single" w:sz="8" w:space="0" w:color="auto"/>
            </w:tcBorders>
            <w:shd w:val="clear" w:color="auto" w:fill="auto"/>
            <w:noWrap/>
            <w:hideMark/>
          </w:tcPr>
          <w:p w14:paraId="59950C4D"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NFS</w:t>
            </w:r>
          </w:p>
        </w:tc>
      </w:tr>
      <w:tr w:rsidR="00811A62" w:rsidRPr="00300B21" w14:paraId="2ABB734A"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697C139D"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1417" w:type="dxa"/>
            <w:tcBorders>
              <w:top w:val="nil"/>
              <w:left w:val="nil"/>
              <w:bottom w:val="single" w:sz="4" w:space="0" w:color="auto"/>
              <w:right w:val="nil"/>
            </w:tcBorders>
            <w:shd w:val="clear" w:color="auto" w:fill="auto"/>
            <w:noWrap/>
            <w:hideMark/>
          </w:tcPr>
          <w:p w14:paraId="58096B77"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7C6C909D"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The MOD requires the munition to have a long service life</w:t>
            </w:r>
          </w:p>
        </w:tc>
        <w:tc>
          <w:tcPr>
            <w:tcW w:w="992" w:type="dxa"/>
            <w:tcBorders>
              <w:top w:val="nil"/>
              <w:left w:val="single" w:sz="8" w:space="0" w:color="auto"/>
              <w:bottom w:val="single" w:sz="4" w:space="0" w:color="auto"/>
              <w:right w:val="single" w:sz="8" w:space="0" w:color="auto"/>
            </w:tcBorders>
            <w:shd w:val="clear" w:color="auto" w:fill="auto"/>
            <w:noWrap/>
            <w:hideMark/>
          </w:tcPr>
          <w:p w14:paraId="6BF4D5D0"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NFS</w:t>
            </w:r>
          </w:p>
        </w:tc>
      </w:tr>
      <w:tr w:rsidR="00811A62" w:rsidRPr="00300B21" w14:paraId="54F20591"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7442B8EB" w14:textId="77777777" w:rsidR="00811A62" w:rsidRPr="00300B21" w:rsidRDefault="00811A62" w:rsidP="00811A62">
            <w:pPr>
              <w:spacing w:before="0" w:after="0" w:line="240" w:lineRule="auto"/>
              <w:rPr>
                <w:rFonts w:ascii="Arial" w:eastAsia="Times New Roman" w:hAnsi="Arial" w:cs="Arial"/>
                <w:b/>
                <w:bCs/>
                <w:color w:val="auto"/>
                <w:sz w:val="20"/>
                <w:szCs w:val="20"/>
                <w:lang w:eastAsia="en-GB"/>
              </w:rPr>
            </w:pPr>
            <w:r w:rsidRPr="00300B21">
              <w:rPr>
                <w:rFonts w:ascii="Arial" w:eastAsia="Times New Roman" w:hAnsi="Arial" w:cs="Arial"/>
                <w:b/>
                <w:bCs/>
                <w:color w:val="auto"/>
                <w:sz w:val="20"/>
                <w:szCs w:val="20"/>
                <w:lang w:eastAsia="en-GB"/>
              </w:rPr>
              <w:t> </w:t>
            </w:r>
          </w:p>
        </w:tc>
        <w:tc>
          <w:tcPr>
            <w:tcW w:w="1417" w:type="dxa"/>
            <w:tcBorders>
              <w:top w:val="nil"/>
              <w:left w:val="nil"/>
              <w:bottom w:val="single" w:sz="4" w:space="0" w:color="auto"/>
              <w:right w:val="nil"/>
            </w:tcBorders>
            <w:shd w:val="clear" w:color="auto" w:fill="auto"/>
            <w:noWrap/>
            <w:hideMark/>
          </w:tcPr>
          <w:p w14:paraId="3EBD03CF"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 </w:t>
            </w:r>
          </w:p>
        </w:tc>
        <w:tc>
          <w:tcPr>
            <w:tcW w:w="6663" w:type="dxa"/>
            <w:tcBorders>
              <w:top w:val="nil"/>
              <w:left w:val="single" w:sz="8" w:space="0" w:color="auto"/>
              <w:bottom w:val="single" w:sz="4" w:space="0" w:color="auto"/>
              <w:right w:val="nil"/>
            </w:tcBorders>
            <w:shd w:val="clear" w:color="auto" w:fill="auto"/>
            <w:noWrap/>
            <w:hideMark/>
          </w:tcPr>
          <w:p w14:paraId="4089157D"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The MOD requires the munition to be compatible with the </w:t>
            </w:r>
          </w:p>
          <w:p w14:paraId="74480086" w14:textId="45113773"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weapon system mounted to surface ships (5" Gun for T26)</w:t>
            </w:r>
          </w:p>
        </w:tc>
        <w:tc>
          <w:tcPr>
            <w:tcW w:w="992" w:type="dxa"/>
            <w:tcBorders>
              <w:top w:val="nil"/>
              <w:left w:val="single" w:sz="8" w:space="0" w:color="auto"/>
              <w:bottom w:val="single" w:sz="4" w:space="0" w:color="auto"/>
              <w:right w:val="single" w:sz="8" w:space="0" w:color="auto"/>
            </w:tcBorders>
            <w:shd w:val="clear" w:color="auto" w:fill="auto"/>
            <w:noWrap/>
            <w:hideMark/>
          </w:tcPr>
          <w:p w14:paraId="09491D34" w14:textId="77777777" w:rsidR="00811A62" w:rsidRPr="00300B21" w:rsidRDefault="00811A62" w:rsidP="00811A62">
            <w:pPr>
              <w:spacing w:before="0" w:after="0" w:line="240" w:lineRule="auto"/>
              <w:rPr>
                <w:rFonts w:ascii="Arial" w:eastAsia="Times New Roman" w:hAnsi="Arial" w:cs="Arial"/>
                <w:color w:val="auto"/>
                <w:sz w:val="20"/>
                <w:szCs w:val="20"/>
                <w:lang w:eastAsia="en-GB"/>
              </w:rPr>
            </w:pPr>
            <w:r w:rsidRPr="00300B21">
              <w:rPr>
                <w:rFonts w:ascii="Arial" w:eastAsia="Times New Roman" w:hAnsi="Arial" w:cs="Arial"/>
                <w:color w:val="auto"/>
                <w:sz w:val="20"/>
                <w:szCs w:val="20"/>
                <w:lang w:eastAsia="en-GB"/>
              </w:rPr>
              <w:t>NFS</w:t>
            </w:r>
          </w:p>
        </w:tc>
      </w:tr>
      <w:tr w:rsidR="00811A62" w:rsidRPr="00300B21" w14:paraId="55238946"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63CC75EC"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Transport</w:t>
            </w:r>
          </w:p>
        </w:tc>
        <w:tc>
          <w:tcPr>
            <w:tcW w:w="1417" w:type="dxa"/>
            <w:tcBorders>
              <w:top w:val="nil"/>
              <w:left w:val="nil"/>
              <w:bottom w:val="single" w:sz="4" w:space="0" w:color="auto"/>
              <w:right w:val="nil"/>
            </w:tcBorders>
            <w:shd w:val="clear" w:color="auto" w:fill="auto"/>
            <w:noWrap/>
            <w:hideMark/>
          </w:tcPr>
          <w:p w14:paraId="35D4CE4E"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Logs</w:t>
            </w:r>
          </w:p>
        </w:tc>
        <w:tc>
          <w:tcPr>
            <w:tcW w:w="6663" w:type="dxa"/>
            <w:tcBorders>
              <w:top w:val="nil"/>
              <w:left w:val="single" w:sz="8" w:space="0" w:color="auto"/>
              <w:bottom w:val="single" w:sz="4" w:space="0" w:color="auto"/>
              <w:right w:val="nil"/>
            </w:tcBorders>
            <w:shd w:val="clear" w:color="auto" w:fill="auto"/>
            <w:noWrap/>
            <w:hideMark/>
          </w:tcPr>
          <w:p w14:paraId="3FFB4B92"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992" w:type="dxa"/>
            <w:tcBorders>
              <w:top w:val="nil"/>
              <w:left w:val="single" w:sz="8" w:space="0" w:color="auto"/>
              <w:bottom w:val="single" w:sz="4" w:space="0" w:color="auto"/>
              <w:right w:val="single" w:sz="8" w:space="0" w:color="auto"/>
            </w:tcBorders>
            <w:shd w:val="clear" w:color="auto" w:fill="auto"/>
            <w:noWrap/>
            <w:hideMark/>
          </w:tcPr>
          <w:p w14:paraId="268EF396"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r>
      <w:tr w:rsidR="00811A62" w:rsidRPr="00300B21" w14:paraId="55E6323E"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4F561CB8"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1417" w:type="dxa"/>
            <w:tcBorders>
              <w:top w:val="nil"/>
              <w:left w:val="nil"/>
              <w:bottom w:val="single" w:sz="4" w:space="0" w:color="auto"/>
              <w:right w:val="nil"/>
            </w:tcBorders>
            <w:shd w:val="clear" w:color="auto" w:fill="auto"/>
            <w:noWrap/>
            <w:hideMark/>
          </w:tcPr>
          <w:p w14:paraId="359893F7"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6663" w:type="dxa"/>
            <w:tcBorders>
              <w:top w:val="nil"/>
              <w:left w:val="single" w:sz="8" w:space="0" w:color="auto"/>
              <w:bottom w:val="single" w:sz="4" w:space="0" w:color="auto"/>
              <w:right w:val="nil"/>
            </w:tcBorders>
            <w:shd w:val="clear" w:color="auto" w:fill="auto"/>
            <w:noWrap/>
            <w:hideMark/>
          </w:tcPr>
          <w:p w14:paraId="39712B65"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Logistics require the munition to be transportable in bulk</w:t>
            </w:r>
          </w:p>
        </w:tc>
        <w:tc>
          <w:tcPr>
            <w:tcW w:w="992" w:type="dxa"/>
            <w:tcBorders>
              <w:top w:val="nil"/>
              <w:left w:val="single" w:sz="8" w:space="0" w:color="auto"/>
              <w:bottom w:val="single" w:sz="4" w:space="0" w:color="auto"/>
              <w:right w:val="single" w:sz="8" w:space="0" w:color="auto"/>
            </w:tcBorders>
            <w:shd w:val="clear" w:color="auto" w:fill="auto"/>
            <w:noWrap/>
            <w:hideMark/>
          </w:tcPr>
          <w:p w14:paraId="459A922A"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191A2EFC"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7B225E52"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1417" w:type="dxa"/>
            <w:tcBorders>
              <w:top w:val="nil"/>
              <w:left w:val="nil"/>
              <w:bottom w:val="single" w:sz="4" w:space="0" w:color="auto"/>
              <w:right w:val="nil"/>
            </w:tcBorders>
            <w:shd w:val="clear" w:color="auto" w:fill="auto"/>
            <w:noWrap/>
            <w:hideMark/>
          </w:tcPr>
          <w:p w14:paraId="70895BE8"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6663" w:type="dxa"/>
            <w:tcBorders>
              <w:top w:val="nil"/>
              <w:left w:val="single" w:sz="8" w:space="0" w:color="auto"/>
              <w:bottom w:val="single" w:sz="4" w:space="0" w:color="auto"/>
              <w:right w:val="nil"/>
            </w:tcBorders>
            <w:shd w:val="clear" w:color="auto" w:fill="auto"/>
            <w:noWrap/>
            <w:hideMark/>
          </w:tcPr>
          <w:p w14:paraId="2E7A21D3"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Logistics require the munition to not degrade under </w:t>
            </w:r>
            <w:proofErr w:type="gramStart"/>
            <w:r w:rsidRPr="00300B21">
              <w:rPr>
                <w:rFonts w:ascii="Arial" w:eastAsia="Times New Roman" w:hAnsi="Arial" w:cs="Arial"/>
                <w:color w:val="auto"/>
                <w:lang w:eastAsia="en-GB"/>
              </w:rPr>
              <w:t>thermal</w:t>
            </w:r>
            <w:proofErr w:type="gramEnd"/>
          </w:p>
          <w:p w14:paraId="6097D7AE" w14:textId="660A26A9"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 cycling in transport</w:t>
            </w:r>
          </w:p>
        </w:tc>
        <w:tc>
          <w:tcPr>
            <w:tcW w:w="992" w:type="dxa"/>
            <w:tcBorders>
              <w:top w:val="nil"/>
              <w:left w:val="single" w:sz="8" w:space="0" w:color="auto"/>
              <w:bottom w:val="single" w:sz="4" w:space="0" w:color="auto"/>
              <w:right w:val="single" w:sz="8" w:space="0" w:color="auto"/>
            </w:tcBorders>
            <w:shd w:val="clear" w:color="auto" w:fill="auto"/>
            <w:noWrap/>
            <w:hideMark/>
          </w:tcPr>
          <w:p w14:paraId="3C3A068D"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212A5E6E"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1C893245"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1417" w:type="dxa"/>
            <w:tcBorders>
              <w:top w:val="nil"/>
              <w:left w:val="nil"/>
              <w:bottom w:val="single" w:sz="4" w:space="0" w:color="auto"/>
              <w:right w:val="single" w:sz="4" w:space="0" w:color="auto"/>
            </w:tcBorders>
            <w:shd w:val="clear" w:color="auto" w:fill="auto"/>
            <w:noWrap/>
            <w:hideMark/>
          </w:tcPr>
          <w:p w14:paraId="565A47CC"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6663" w:type="dxa"/>
            <w:tcBorders>
              <w:top w:val="single" w:sz="4" w:space="0" w:color="auto"/>
              <w:left w:val="single" w:sz="4" w:space="0" w:color="auto"/>
              <w:bottom w:val="single" w:sz="4" w:space="0" w:color="auto"/>
              <w:right w:val="single" w:sz="4" w:space="0" w:color="auto"/>
            </w:tcBorders>
            <w:shd w:val="clear" w:color="auto" w:fill="auto"/>
            <w:noWrap/>
            <w:hideMark/>
          </w:tcPr>
          <w:p w14:paraId="578120AC"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Logistics require the munition to not degrade or initiate from</w:t>
            </w:r>
          </w:p>
          <w:p w14:paraId="608148EE" w14:textId="1E705BDE"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xml:space="preserve"> vibrations in transport</w:t>
            </w:r>
          </w:p>
        </w:tc>
        <w:tc>
          <w:tcPr>
            <w:tcW w:w="992" w:type="dxa"/>
            <w:tcBorders>
              <w:top w:val="nil"/>
              <w:left w:val="single" w:sz="4" w:space="0" w:color="auto"/>
              <w:bottom w:val="single" w:sz="4" w:space="0" w:color="auto"/>
              <w:right w:val="single" w:sz="8" w:space="0" w:color="auto"/>
            </w:tcBorders>
            <w:shd w:val="clear" w:color="auto" w:fill="auto"/>
            <w:noWrap/>
            <w:hideMark/>
          </w:tcPr>
          <w:p w14:paraId="5AD7BAE9"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r w:rsidR="00811A62" w:rsidRPr="00300B21" w14:paraId="55F733C6" w14:textId="77777777" w:rsidTr="00811A62">
        <w:trPr>
          <w:trHeight w:val="276"/>
          <w:jc w:val="center"/>
        </w:trPr>
        <w:tc>
          <w:tcPr>
            <w:tcW w:w="1408" w:type="dxa"/>
            <w:tcBorders>
              <w:top w:val="nil"/>
              <w:left w:val="single" w:sz="8" w:space="0" w:color="auto"/>
              <w:bottom w:val="single" w:sz="4" w:space="0" w:color="auto"/>
              <w:right w:val="single" w:sz="8" w:space="0" w:color="auto"/>
            </w:tcBorders>
            <w:shd w:val="clear" w:color="auto" w:fill="auto"/>
            <w:noWrap/>
            <w:hideMark/>
          </w:tcPr>
          <w:p w14:paraId="71755702"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1417" w:type="dxa"/>
            <w:tcBorders>
              <w:top w:val="nil"/>
              <w:left w:val="nil"/>
              <w:bottom w:val="single" w:sz="4" w:space="0" w:color="auto"/>
              <w:right w:val="nil"/>
            </w:tcBorders>
            <w:shd w:val="clear" w:color="auto" w:fill="auto"/>
            <w:noWrap/>
            <w:hideMark/>
          </w:tcPr>
          <w:p w14:paraId="3D97D8A5"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 </w:t>
            </w:r>
          </w:p>
        </w:tc>
        <w:tc>
          <w:tcPr>
            <w:tcW w:w="6663" w:type="dxa"/>
            <w:tcBorders>
              <w:top w:val="nil"/>
              <w:left w:val="single" w:sz="8" w:space="0" w:color="auto"/>
              <w:bottom w:val="single" w:sz="4" w:space="0" w:color="auto"/>
              <w:right w:val="nil"/>
            </w:tcBorders>
            <w:shd w:val="clear" w:color="auto" w:fill="auto"/>
            <w:noWrap/>
            <w:hideMark/>
          </w:tcPr>
          <w:p w14:paraId="055F0198" w14:textId="77777777" w:rsidR="00811A62" w:rsidRPr="00300B21" w:rsidRDefault="00811A62" w:rsidP="00811A62">
            <w:pPr>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Logistics require the munition to be transportable by sea</w:t>
            </w:r>
          </w:p>
        </w:tc>
        <w:tc>
          <w:tcPr>
            <w:tcW w:w="992" w:type="dxa"/>
            <w:tcBorders>
              <w:top w:val="nil"/>
              <w:left w:val="single" w:sz="8" w:space="0" w:color="auto"/>
              <w:bottom w:val="single" w:sz="4" w:space="0" w:color="auto"/>
              <w:right w:val="single" w:sz="8" w:space="0" w:color="auto"/>
            </w:tcBorders>
            <w:shd w:val="clear" w:color="auto" w:fill="auto"/>
            <w:noWrap/>
            <w:hideMark/>
          </w:tcPr>
          <w:p w14:paraId="28CCDAEB" w14:textId="77777777" w:rsidR="00811A62" w:rsidRPr="00300B21" w:rsidRDefault="00811A62" w:rsidP="00811A62">
            <w:pPr>
              <w:keepNext/>
              <w:spacing w:before="0" w:after="0" w:line="240" w:lineRule="auto"/>
              <w:rPr>
                <w:rFonts w:ascii="Arial" w:eastAsia="Times New Roman" w:hAnsi="Arial" w:cs="Arial"/>
                <w:color w:val="auto"/>
                <w:lang w:eastAsia="en-GB"/>
              </w:rPr>
            </w:pPr>
            <w:r w:rsidRPr="00300B21">
              <w:rPr>
                <w:rFonts w:ascii="Arial" w:eastAsia="Times New Roman" w:hAnsi="Arial" w:cs="Arial"/>
                <w:color w:val="auto"/>
                <w:lang w:eastAsia="en-GB"/>
              </w:rPr>
              <w:t>NFS</w:t>
            </w:r>
          </w:p>
        </w:tc>
      </w:tr>
    </w:tbl>
    <w:p w14:paraId="0C5A9C72" w14:textId="7FECEABE" w:rsidR="00811A62" w:rsidRPr="00300B21" w:rsidRDefault="00811A62">
      <w:pPr>
        <w:pStyle w:val="Caption"/>
      </w:pPr>
      <w:bookmarkStart w:id="6" w:name="_Toc165897035"/>
      <w:r w:rsidRPr="00300B21">
        <w:t xml:space="preserve">Table </w:t>
      </w:r>
      <w:r w:rsidRPr="00300B21">
        <w:fldChar w:fldCharType="begin"/>
      </w:r>
      <w:r w:rsidRPr="00300B21">
        <w:instrText xml:space="preserve"> SEQ Table \* ARABIC </w:instrText>
      </w:r>
      <w:r w:rsidRPr="00300B21">
        <w:fldChar w:fldCharType="separate"/>
      </w:r>
      <w:r w:rsidR="001C26FC">
        <w:rPr>
          <w:noProof/>
        </w:rPr>
        <w:t>1</w:t>
      </w:r>
      <w:r w:rsidRPr="00300B21">
        <w:fldChar w:fldCharType="end"/>
      </w:r>
      <w:r w:rsidRPr="00300B21">
        <w:t>: The Customer Requirements for the shell</w:t>
      </w:r>
      <w:bookmarkEnd w:id="6"/>
    </w:p>
    <w:p w14:paraId="2797B0E8" w14:textId="77777777" w:rsidR="00811A62" w:rsidRPr="00300B21" w:rsidRDefault="00811A62" w:rsidP="00811A62"/>
    <w:p w14:paraId="6D5FE084" w14:textId="77777777" w:rsidR="00811A62" w:rsidRPr="00300B21" w:rsidRDefault="00811A62" w:rsidP="00811A62"/>
    <w:p w14:paraId="19670572" w14:textId="52759FF0" w:rsidR="00811A62" w:rsidRPr="00300B21" w:rsidRDefault="00811A62" w:rsidP="00811A62">
      <w:pPr>
        <w:pStyle w:val="Heading3"/>
      </w:pPr>
      <w:bookmarkStart w:id="7" w:name="_Toc165898247"/>
      <w:r w:rsidRPr="00300B21">
        <w:t>1.3 Functional Analysis</w:t>
      </w:r>
      <w:bookmarkEnd w:id="7"/>
    </w:p>
    <w:p w14:paraId="721F101B" w14:textId="58E44391" w:rsidR="00811A62" w:rsidRPr="00300B21" w:rsidRDefault="00811A62" w:rsidP="00811A62">
      <w:r w:rsidRPr="00300B21">
        <w:t>A functional analysis was performed to identify the critical components of the munition</w:t>
      </w:r>
      <w:r w:rsidR="00D74D8A" w:rsidRPr="00300B21">
        <w:t xml:space="preserve"> and the means of achieving the function. The FEMA is shown below.</w:t>
      </w:r>
    </w:p>
    <w:tbl>
      <w:tblPr>
        <w:tblStyle w:val="TableGrid"/>
        <w:tblW w:w="8926" w:type="dxa"/>
        <w:tblLayout w:type="fixed"/>
        <w:tblLook w:val="04A0" w:firstRow="1" w:lastRow="0" w:firstColumn="1" w:lastColumn="0" w:noHBand="0" w:noVBand="1"/>
      </w:tblPr>
      <w:tblGrid>
        <w:gridCol w:w="2283"/>
        <w:gridCol w:w="1823"/>
        <w:gridCol w:w="1450"/>
        <w:gridCol w:w="1669"/>
        <w:gridCol w:w="1701"/>
      </w:tblGrid>
      <w:tr w:rsidR="00D74D8A" w:rsidRPr="00300B21" w14:paraId="0DE7552C" w14:textId="77777777" w:rsidTr="00D74D8A">
        <w:trPr>
          <w:trHeight w:val="735"/>
        </w:trPr>
        <w:tc>
          <w:tcPr>
            <w:tcW w:w="2283" w:type="dxa"/>
            <w:noWrap/>
            <w:hideMark/>
          </w:tcPr>
          <w:p w14:paraId="4078B2BA" w14:textId="77777777" w:rsidR="00D74D8A" w:rsidRPr="00300B21" w:rsidRDefault="00D74D8A" w:rsidP="00D74D8A">
            <w:pPr>
              <w:rPr>
                <w:b/>
                <w:bCs/>
              </w:rPr>
            </w:pPr>
            <w:r w:rsidRPr="00300B21">
              <w:rPr>
                <w:b/>
                <w:bCs/>
              </w:rPr>
              <w:t>Function</w:t>
            </w:r>
          </w:p>
        </w:tc>
        <w:tc>
          <w:tcPr>
            <w:tcW w:w="6643" w:type="dxa"/>
            <w:gridSpan w:val="4"/>
            <w:hideMark/>
          </w:tcPr>
          <w:p w14:paraId="716D6C79" w14:textId="77777777" w:rsidR="00D74D8A" w:rsidRPr="00300B21" w:rsidRDefault="00D74D8A" w:rsidP="00D74D8A">
            <w:pPr>
              <w:rPr>
                <w:b/>
                <w:bCs/>
              </w:rPr>
            </w:pPr>
            <w:r w:rsidRPr="00300B21">
              <w:rPr>
                <w:b/>
                <w:bCs/>
              </w:rPr>
              <w:t>Means</w:t>
            </w:r>
          </w:p>
        </w:tc>
      </w:tr>
      <w:tr w:rsidR="00D74D8A" w:rsidRPr="00300B21" w14:paraId="26C4C4EB" w14:textId="77777777" w:rsidTr="00D74D8A">
        <w:trPr>
          <w:trHeight w:val="978"/>
        </w:trPr>
        <w:tc>
          <w:tcPr>
            <w:tcW w:w="2283" w:type="dxa"/>
            <w:hideMark/>
          </w:tcPr>
          <w:p w14:paraId="7EBB2C28" w14:textId="77777777" w:rsidR="00D74D8A" w:rsidRPr="00300B21" w:rsidRDefault="00D74D8A">
            <w:r w:rsidRPr="00300B21">
              <w:t>Deliver lethal effect on target</w:t>
            </w:r>
          </w:p>
        </w:tc>
        <w:tc>
          <w:tcPr>
            <w:tcW w:w="1823" w:type="dxa"/>
            <w:hideMark/>
          </w:tcPr>
          <w:p w14:paraId="6D99FD0E" w14:textId="77777777" w:rsidR="00D74D8A" w:rsidRPr="00300B21" w:rsidRDefault="00D74D8A" w:rsidP="00D74D8A">
            <w:r w:rsidRPr="00300B21">
              <w:t>Pre-Formed Fragmentation in Case</w:t>
            </w:r>
          </w:p>
        </w:tc>
        <w:tc>
          <w:tcPr>
            <w:tcW w:w="1450" w:type="dxa"/>
            <w:hideMark/>
          </w:tcPr>
          <w:p w14:paraId="478DEC1C" w14:textId="77777777" w:rsidR="00D74D8A" w:rsidRPr="00300B21" w:rsidRDefault="00D74D8A" w:rsidP="00D74D8A">
            <w:r w:rsidRPr="00300B21">
              <w:t>Blast</w:t>
            </w:r>
          </w:p>
        </w:tc>
        <w:tc>
          <w:tcPr>
            <w:tcW w:w="1669" w:type="dxa"/>
            <w:hideMark/>
          </w:tcPr>
          <w:p w14:paraId="2AA7C8E9" w14:textId="77777777" w:rsidR="00D74D8A" w:rsidRPr="00300B21" w:rsidRDefault="00D74D8A" w:rsidP="00D74D8A">
            <w:r w:rsidRPr="00300B21">
              <w:t>Shrapnel/Balls</w:t>
            </w:r>
          </w:p>
        </w:tc>
        <w:tc>
          <w:tcPr>
            <w:tcW w:w="1701" w:type="dxa"/>
            <w:shd w:val="clear" w:color="auto" w:fill="00B050"/>
            <w:hideMark/>
          </w:tcPr>
          <w:p w14:paraId="01D36B37" w14:textId="77777777" w:rsidR="00D74D8A" w:rsidRPr="00300B21" w:rsidRDefault="00D74D8A" w:rsidP="00D74D8A">
            <w:pPr>
              <w:rPr>
                <w:color w:val="D6ECFF" w:themeColor="background2"/>
              </w:rPr>
            </w:pPr>
            <w:r w:rsidRPr="00300B21">
              <w:rPr>
                <w:color w:val="D6ECFF" w:themeColor="background2"/>
              </w:rPr>
              <w:t>Expanding Rod</w:t>
            </w:r>
          </w:p>
        </w:tc>
      </w:tr>
      <w:tr w:rsidR="00D74D8A" w:rsidRPr="00300B21" w14:paraId="4F9A223E" w14:textId="77777777" w:rsidTr="00D74D8A">
        <w:trPr>
          <w:trHeight w:val="978"/>
        </w:trPr>
        <w:tc>
          <w:tcPr>
            <w:tcW w:w="2283" w:type="dxa"/>
            <w:hideMark/>
          </w:tcPr>
          <w:p w14:paraId="65C33E18" w14:textId="77777777" w:rsidR="00D74D8A" w:rsidRPr="00300B21" w:rsidRDefault="00D74D8A">
            <w:r w:rsidRPr="00300B21">
              <w:t>Load Weapon</w:t>
            </w:r>
          </w:p>
        </w:tc>
        <w:tc>
          <w:tcPr>
            <w:tcW w:w="1823" w:type="dxa"/>
            <w:shd w:val="clear" w:color="auto" w:fill="00B050"/>
            <w:hideMark/>
          </w:tcPr>
          <w:p w14:paraId="0E31FD95" w14:textId="77777777" w:rsidR="00D74D8A" w:rsidRPr="00300B21" w:rsidRDefault="00D74D8A" w:rsidP="00D74D8A">
            <w:proofErr w:type="spellStart"/>
            <w:r w:rsidRPr="00300B21">
              <w:rPr>
                <w:color w:val="D6ECFF" w:themeColor="background2"/>
              </w:rPr>
              <w:t>AutoLoader</w:t>
            </w:r>
            <w:proofErr w:type="spellEnd"/>
          </w:p>
        </w:tc>
        <w:tc>
          <w:tcPr>
            <w:tcW w:w="1450" w:type="dxa"/>
            <w:hideMark/>
          </w:tcPr>
          <w:p w14:paraId="2ED9EEF5" w14:textId="77777777" w:rsidR="00D74D8A" w:rsidRPr="00300B21" w:rsidRDefault="00D74D8A" w:rsidP="00D74D8A">
            <w:r w:rsidRPr="00300B21">
              <w:t>Manual Loading</w:t>
            </w:r>
          </w:p>
        </w:tc>
        <w:tc>
          <w:tcPr>
            <w:tcW w:w="1669" w:type="dxa"/>
            <w:hideMark/>
          </w:tcPr>
          <w:p w14:paraId="79B0FED3" w14:textId="77777777" w:rsidR="00D74D8A" w:rsidRPr="00300B21" w:rsidRDefault="00D74D8A" w:rsidP="00D74D8A">
            <w:r w:rsidRPr="00300B21">
              <w:t> </w:t>
            </w:r>
          </w:p>
        </w:tc>
        <w:tc>
          <w:tcPr>
            <w:tcW w:w="1701" w:type="dxa"/>
            <w:hideMark/>
          </w:tcPr>
          <w:p w14:paraId="162CCBFB" w14:textId="77777777" w:rsidR="00D74D8A" w:rsidRPr="00300B21" w:rsidRDefault="00D74D8A" w:rsidP="00D74D8A">
            <w:r w:rsidRPr="00300B21">
              <w:t> </w:t>
            </w:r>
          </w:p>
        </w:tc>
      </w:tr>
      <w:tr w:rsidR="00D74D8A" w:rsidRPr="00300B21" w14:paraId="297F060E" w14:textId="77777777" w:rsidTr="00D74D8A">
        <w:trPr>
          <w:trHeight w:val="978"/>
        </w:trPr>
        <w:tc>
          <w:tcPr>
            <w:tcW w:w="2283" w:type="dxa"/>
            <w:hideMark/>
          </w:tcPr>
          <w:p w14:paraId="672077FE" w14:textId="77777777" w:rsidR="00D74D8A" w:rsidRPr="00300B21" w:rsidRDefault="00D74D8A">
            <w:r w:rsidRPr="00300B21">
              <w:lastRenderedPageBreak/>
              <w:t>Aim Weapon</w:t>
            </w:r>
          </w:p>
        </w:tc>
        <w:tc>
          <w:tcPr>
            <w:tcW w:w="1823" w:type="dxa"/>
            <w:hideMark/>
          </w:tcPr>
          <w:p w14:paraId="63A83273" w14:textId="77777777" w:rsidR="00D74D8A" w:rsidRPr="00300B21" w:rsidRDefault="00D74D8A" w:rsidP="00D74D8A">
            <w:r w:rsidRPr="00300B21">
              <w:t>Direct Control</w:t>
            </w:r>
          </w:p>
        </w:tc>
        <w:tc>
          <w:tcPr>
            <w:tcW w:w="1450" w:type="dxa"/>
            <w:shd w:val="clear" w:color="auto" w:fill="FFFF00"/>
            <w:hideMark/>
          </w:tcPr>
          <w:p w14:paraId="46A44430" w14:textId="77777777" w:rsidR="00D74D8A" w:rsidRPr="00300B21" w:rsidRDefault="00D74D8A" w:rsidP="00D74D8A">
            <w:r w:rsidRPr="00300B21">
              <w:t>Remote Control</w:t>
            </w:r>
          </w:p>
        </w:tc>
        <w:tc>
          <w:tcPr>
            <w:tcW w:w="1669" w:type="dxa"/>
            <w:shd w:val="clear" w:color="auto" w:fill="FFFF00"/>
            <w:hideMark/>
          </w:tcPr>
          <w:p w14:paraId="26D8BA2F" w14:textId="77777777" w:rsidR="00D74D8A" w:rsidRPr="00300B21" w:rsidRDefault="00D74D8A" w:rsidP="00D74D8A">
            <w:r w:rsidRPr="00300B21">
              <w:t>R</w:t>
            </w:r>
            <w:r w:rsidRPr="00300B21">
              <w:rPr>
                <w:shd w:val="clear" w:color="auto" w:fill="FFFF00"/>
              </w:rPr>
              <w:t>adar Slavi</w:t>
            </w:r>
            <w:r w:rsidRPr="00300B21">
              <w:t>ng</w:t>
            </w:r>
          </w:p>
        </w:tc>
        <w:tc>
          <w:tcPr>
            <w:tcW w:w="1701" w:type="dxa"/>
            <w:hideMark/>
          </w:tcPr>
          <w:p w14:paraId="636B6142" w14:textId="77777777" w:rsidR="00D74D8A" w:rsidRPr="00300B21" w:rsidRDefault="00D74D8A" w:rsidP="00D74D8A">
            <w:r w:rsidRPr="00300B21">
              <w:t> </w:t>
            </w:r>
          </w:p>
        </w:tc>
      </w:tr>
      <w:tr w:rsidR="00D74D8A" w:rsidRPr="00300B21" w14:paraId="3A4DC19B" w14:textId="77777777" w:rsidTr="00D74D8A">
        <w:trPr>
          <w:trHeight w:val="978"/>
        </w:trPr>
        <w:tc>
          <w:tcPr>
            <w:tcW w:w="2283" w:type="dxa"/>
            <w:hideMark/>
          </w:tcPr>
          <w:p w14:paraId="09182234" w14:textId="77777777" w:rsidR="00D74D8A" w:rsidRPr="00300B21" w:rsidRDefault="00D74D8A">
            <w:r w:rsidRPr="00300B21">
              <w:t>Provide Motive Force</w:t>
            </w:r>
          </w:p>
        </w:tc>
        <w:tc>
          <w:tcPr>
            <w:tcW w:w="1823" w:type="dxa"/>
            <w:shd w:val="clear" w:color="auto" w:fill="00B050"/>
            <w:hideMark/>
          </w:tcPr>
          <w:p w14:paraId="7DE4D391" w14:textId="77777777" w:rsidR="00D74D8A" w:rsidRPr="00300B21" w:rsidRDefault="00D74D8A" w:rsidP="00D74D8A">
            <w:pPr>
              <w:rPr>
                <w:color w:val="D6ECFF" w:themeColor="background2"/>
              </w:rPr>
            </w:pPr>
            <w:r w:rsidRPr="00300B21">
              <w:rPr>
                <w:color w:val="D6ECFF" w:themeColor="background2"/>
              </w:rPr>
              <w:t>Energetic Propellant</w:t>
            </w:r>
          </w:p>
        </w:tc>
        <w:tc>
          <w:tcPr>
            <w:tcW w:w="1450" w:type="dxa"/>
            <w:hideMark/>
          </w:tcPr>
          <w:p w14:paraId="4E956819" w14:textId="77777777" w:rsidR="00D74D8A" w:rsidRPr="00300B21" w:rsidRDefault="00D74D8A" w:rsidP="00D74D8A">
            <w:r w:rsidRPr="00300B21">
              <w:t>Railgun</w:t>
            </w:r>
          </w:p>
        </w:tc>
        <w:tc>
          <w:tcPr>
            <w:tcW w:w="1669" w:type="dxa"/>
            <w:hideMark/>
          </w:tcPr>
          <w:p w14:paraId="54C75BD3" w14:textId="77777777" w:rsidR="00D74D8A" w:rsidRPr="00300B21" w:rsidRDefault="00D74D8A" w:rsidP="00D74D8A">
            <w:r w:rsidRPr="00300B21">
              <w:t>Onboard Propellant</w:t>
            </w:r>
          </w:p>
        </w:tc>
        <w:tc>
          <w:tcPr>
            <w:tcW w:w="1701" w:type="dxa"/>
            <w:hideMark/>
          </w:tcPr>
          <w:p w14:paraId="7F1A9832" w14:textId="77777777" w:rsidR="00D74D8A" w:rsidRPr="00300B21" w:rsidRDefault="00D74D8A" w:rsidP="00D74D8A">
            <w:r w:rsidRPr="00300B21">
              <w:t> </w:t>
            </w:r>
          </w:p>
        </w:tc>
      </w:tr>
      <w:tr w:rsidR="00D74D8A" w:rsidRPr="00300B21" w14:paraId="7D417B63" w14:textId="77777777" w:rsidTr="00D74D8A">
        <w:trPr>
          <w:trHeight w:val="978"/>
        </w:trPr>
        <w:tc>
          <w:tcPr>
            <w:tcW w:w="2283" w:type="dxa"/>
            <w:hideMark/>
          </w:tcPr>
          <w:p w14:paraId="5409327F" w14:textId="77777777" w:rsidR="00D74D8A" w:rsidRPr="00300B21" w:rsidRDefault="00D74D8A">
            <w:r w:rsidRPr="00300B21">
              <w:t>Seal system for pressure</w:t>
            </w:r>
          </w:p>
        </w:tc>
        <w:tc>
          <w:tcPr>
            <w:tcW w:w="1823" w:type="dxa"/>
            <w:shd w:val="clear" w:color="auto" w:fill="00B050"/>
            <w:hideMark/>
          </w:tcPr>
          <w:p w14:paraId="7FE30E25" w14:textId="77777777" w:rsidR="00D74D8A" w:rsidRPr="00300B21" w:rsidRDefault="00D74D8A" w:rsidP="00D74D8A">
            <w:pPr>
              <w:rPr>
                <w:color w:val="D6ECFF" w:themeColor="background2"/>
              </w:rPr>
            </w:pPr>
            <w:r w:rsidRPr="00300B21">
              <w:rPr>
                <w:color w:val="D6ECFF" w:themeColor="background2"/>
              </w:rPr>
              <w:t>Obturation</w:t>
            </w:r>
          </w:p>
        </w:tc>
        <w:tc>
          <w:tcPr>
            <w:tcW w:w="1450" w:type="dxa"/>
            <w:hideMark/>
          </w:tcPr>
          <w:p w14:paraId="44A2A3BE" w14:textId="77777777" w:rsidR="00D74D8A" w:rsidRPr="00300B21" w:rsidRDefault="00D74D8A" w:rsidP="00D74D8A">
            <w:r w:rsidRPr="00300B21">
              <w:t>Onboard Propellant</w:t>
            </w:r>
          </w:p>
        </w:tc>
        <w:tc>
          <w:tcPr>
            <w:tcW w:w="1669" w:type="dxa"/>
            <w:noWrap/>
            <w:hideMark/>
          </w:tcPr>
          <w:p w14:paraId="2E708512" w14:textId="77777777" w:rsidR="00D74D8A" w:rsidRPr="00300B21" w:rsidRDefault="00D74D8A" w:rsidP="00D74D8A">
            <w:r w:rsidRPr="00300B21">
              <w:t> </w:t>
            </w:r>
          </w:p>
        </w:tc>
        <w:tc>
          <w:tcPr>
            <w:tcW w:w="1701" w:type="dxa"/>
            <w:hideMark/>
          </w:tcPr>
          <w:p w14:paraId="2DADBD3C" w14:textId="77777777" w:rsidR="00D74D8A" w:rsidRPr="00300B21" w:rsidRDefault="00D74D8A" w:rsidP="00D74D8A">
            <w:r w:rsidRPr="00300B21">
              <w:t> </w:t>
            </w:r>
          </w:p>
        </w:tc>
      </w:tr>
      <w:tr w:rsidR="00D74D8A" w:rsidRPr="00300B21" w14:paraId="30BF7D5A" w14:textId="77777777" w:rsidTr="00D74D8A">
        <w:trPr>
          <w:trHeight w:val="978"/>
        </w:trPr>
        <w:tc>
          <w:tcPr>
            <w:tcW w:w="2283" w:type="dxa"/>
            <w:hideMark/>
          </w:tcPr>
          <w:p w14:paraId="542787F0" w14:textId="77777777" w:rsidR="00D74D8A" w:rsidRPr="00300B21" w:rsidRDefault="00D74D8A">
            <w:r w:rsidRPr="00300B21">
              <w:t xml:space="preserve">Align </w:t>
            </w:r>
            <w:proofErr w:type="spellStart"/>
            <w:r w:rsidRPr="00300B21">
              <w:t>fuzing</w:t>
            </w:r>
            <w:proofErr w:type="spellEnd"/>
            <w:r w:rsidRPr="00300B21">
              <w:t xml:space="preserve"> system</w:t>
            </w:r>
          </w:p>
        </w:tc>
        <w:tc>
          <w:tcPr>
            <w:tcW w:w="1823" w:type="dxa"/>
            <w:shd w:val="clear" w:color="auto" w:fill="FFFF00"/>
            <w:hideMark/>
          </w:tcPr>
          <w:p w14:paraId="0B96EF83" w14:textId="77777777" w:rsidR="00D74D8A" w:rsidRPr="00300B21" w:rsidRDefault="00D74D8A" w:rsidP="00D74D8A">
            <w:pPr>
              <w:rPr>
                <w:color w:val="D6ECFF" w:themeColor="background2"/>
              </w:rPr>
            </w:pPr>
            <w:r w:rsidRPr="00300B21">
              <w:rPr>
                <w:color w:val="auto"/>
              </w:rPr>
              <w:t>Rifling/Spin</w:t>
            </w:r>
          </w:p>
        </w:tc>
        <w:tc>
          <w:tcPr>
            <w:tcW w:w="1450" w:type="dxa"/>
            <w:hideMark/>
          </w:tcPr>
          <w:p w14:paraId="386F2897" w14:textId="77777777" w:rsidR="00D74D8A" w:rsidRPr="00300B21" w:rsidRDefault="00D74D8A" w:rsidP="00D74D8A">
            <w:r w:rsidRPr="00300B21">
              <w:t>Setback</w:t>
            </w:r>
          </w:p>
        </w:tc>
        <w:tc>
          <w:tcPr>
            <w:tcW w:w="1669" w:type="dxa"/>
            <w:shd w:val="clear" w:color="auto" w:fill="FFFF00"/>
            <w:hideMark/>
          </w:tcPr>
          <w:p w14:paraId="1B7504F2" w14:textId="77777777" w:rsidR="00D74D8A" w:rsidRPr="00300B21" w:rsidRDefault="00D74D8A" w:rsidP="00D74D8A">
            <w:r w:rsidRPr="00300B21">
              <w:t>Electronic</w:t>
            </w:r>
          </w:p>
        </w:tc>
        <w:tc>
          <w:tcPr>
            <w:tcW w:w="1701" w:type="dxa"/>
            <w:hideMark/>
          </w:tcPr>
          <w:p w14:paraId="734B7474" w14:textId="77777777" w:rsidR="00D74D8A" w:rsidRPr="00300B21" w:rsidRDefault="00D74D8A" w:rsidP="00D74D8A">
            <w:r w:rsidRPr="00300B21">
              <w:t> </w:t>
            </w:r>
          </w:p>
        </w:tc>
      </w:tr>
      <w:tr w:rsidR="00D74D8A" w:rsidRPr="00300B21" w14:paraId="0E12D737" w14:textId="77777777" w:rsidTr="00D74D8A">
        <w:trPr>
          <w:trHeight w:val="978"/>
        </w:trPr>
        <w:tc>
          <w:tcPr>
            <w:tcW w:w="2283" w:type="dxa"/>
            <w:hideMark/>
          </w:tcPr>
          <w:p w14:paraId="3D38BF3C" w14:textId="77777777" w:rsidR="00D74D8A" w:rsidRPr="00300B21" w:rsidRDefault="00D74D8A">
            <w:r w:rsidRPr="00300B21">
              <w:t>Detect Target</w:t>
            </w:r>
          </w:p>
        </w:tc>
        <w:tc>
          <w:tcPr>
            <w:tcW w:w="1823" w:type="dxa"/>
            <w:hideMark/>
          </w:tcPr>
          <w:p w14:paraId="450D3CF5" w14:textId="77777777" w:rsidR="00D74D8A" w:rsidRPr="00300B21" w:rsidRDefault="00D74D8A" w:rsidP="00D74D8A">
            <w:r w:rsidRPr="00300B21">
              <w:t>Magnetic Fuze</w:t>
            </w:r>
          </w:p>
        </w:tc>
        <w:tc>
          <w:tcPr>
            <w:tcW w:w="1450" w:type="dxa"/>
            <w:shd w:val="clear" w:color="auto" w:fill="00B050"/>
            <w:hideMark/>
          </w:tcPr>
          <w:p w14:paraId="27E86CE1" w14:textId="77777777" w:rsidR="00D74D8A" w:rsidRPr="00300B21" w:rsidRDefault="00D74D8A" w:rsidP="00D74D8A">
            <w:r w:rsidRPr="00300B21">
              <w:rPr>
                <w:color w:val="FFFFFF" w:themeColor="background1"/>
              </w:rPr>
              <w:t>Radar Fuze</w:t>
            </w:r>
          </w:p>
        </w:tc>
        <w:tc>
          <w:tcPr>
            <w:tcW w:w="1669" w:type="dxa"/>
            <w:hideMark/>
          </w:tcPr>
          <w:p w14:paraId="1AA5C078" w14:textId="77777777" w:rsidR="00D74D8A" w:rsidRPr="00300B21" w:rsidRDefault="00D74D8A" w:rsidP="00D74D8A">
            <w:r w:rsidRPr="00300B21">
              <w:t>Networking with Ship's Radar</w:t>
            </w:r>
          </w:p>
        </w:tc>
        <w:tc>
          <w:tcPr>
            <w:tcW w:w="1701" w:type="dxa"/>
            <w:hideMark/>
          </w:tcPr>
          <w:p w14:paraId="63D56F11" w14:textId="77777777" w:rsidR="00D74D8A" w:rsidRPr="00300B21" w:rsidRDefault="00D74D8A" w:rsidP="00D74D8A">
            <w:r w:rsidRPr="00300B21">
              <w:t> </w:t>
            </w:r>
          </w:p>
        </w:tc>
      </w:tr>
      <w:tr w:rsidR="00D74D8A" w:rsidRPr="00300B21" w14:paraId="40FF41C6" w14:textId="77777777" w:rsidTr="00D74D8A">
        <w:trPr>
          <w:trHeight w:val="978"/>
        </w:trPr>
        <w:tc>
          <w:tcPr>
            <w:tcW w:w="2283" w:type="dxa"/>
            <w:hideMark/>
          </w:tcPr>
          <w:p w14:paraId="03D70C03" w14:textId="77777777" w:rsidR="00D74D8A" w:rsidRPr="00300B21" w:rsidRDefault="00D74D8A">
            <w:r w:rsidRPr="00300B21">
              <w:t>Contain and Support Explosive</w:t>
            </w:r>
          </w:p>
        </w:tc>
        <w:tc>
          <w:tcPr>
            <w:tcW w:w="1823" w:type="dxa"/>
            <w:hideMark/>
          </w:tcPr>
          <w:p w14:paraId="6BF476F3" w14:textId="77777777" w:rsidR="00D74D8A" w:rsidRPr="00300B21" w:rsidRDefault="00D74D8A" w:rsidP="00D74D8A">
            <w:r w:rsidRPr="00300B21">
              <w:t>Plastic</w:t>
            </w:r>
          </w:p>
        </w:tc>
        <w:tc>
          <w:tcPr>
            <w:tcW w:w="1450" w:type="dxa"/>
            <w:shd w:val="clear" w:color="auto" w:fill="00B050"/>
            <w:hideMark/>
          </w:tcPr>
          <w:p w14:paraId="1C843A65" w14:textId="77777777" w:rsidR="00D74D8A" w:rsidRPr="00300B21" w:rsidRDefault="00D74D8A" w:rsidP="00D74D8A">
            <w:r w:rsidRPr="00300B21">
              <w:rPr>
                <w:color w:val="FFFFFF" w:themeColor="background1"/>
              </w:rPr>
              <w:t>Metal</w:t>
            </w:r>
          </w:p>
        </w:tc>
        <w:tc>
          <w:tcPr>
            <w:tcW w:w="1669" w:type="dxa"/>
            <w:hideMark/>
          </w:tcPr>
          <w:p w14:paraId="17C100BF" w14:textId="77777777" w:rsidR="00D74D8A" w:rsidRPr="00300B21" w:rsidRDefault="00D74D8A" w:rsidP="00D74D8A">
            <w:r w:rsidRPr="00300B21">
              <w:t> </w:t>
            </w:r>
          </w:p>
        </w:tc>
        <w:tc>
          <w:tcPr>
            <w:tcW w:w="1701" w:type="dxa"/>
            <w:hideMark/>
          </w:tcPr>
          <w:p w14:paraId="624660DF" w14:textId="77777777" w:rsidR="00D74D8A" w:rsidRPr="00300B21" w:rsidRDefault="00D74D8A" w:rsidP="00D74D8A">
            <w:r w:rsidRPr="00300B21">
              <w:t> </w:t>
            </w:r>
          </w:p>
        </w:tc>
      </w:tr>
      <w:tr w:rsidR="00D74D8A" w:rsidRPr="00300B21" w14:paraId="453A889E" w14:textId="77777777" w:rsidTr="00A25A12">
        <w:trPr>
          <w:trHeight w:val="978"/>
        </w:trPr>
        <w:tc>
          <w:tcPr>
            <w:tcW w:w="2283" w:type="dxa"/>
            <w:hideMark/>
          </w:tcPr>
          <w:p w14:paraId="1B8B1EF3" w14:textId="77777777" w:rsidR="00D74D8A" w:rsidRPr="00300B21" w:rsidRDefault="00D74D8A">
            <w:r w:rsidRPr="00300B21">
              <w:t>Initiate Explosive</w:t>
            </w:r>
          </w:p>
        </w:tc>
        <w:tc>
          <w:tcPr>
            <w:tcW w:w="1823" w:type="dxa"/>
            <w:shd w:val="clear" w:color="auto" w:fill="FFFF00"/>
            <w:hideMark/>
          </w:tcPr>
          <w:p w14:paraId="432F17D6" w14:textId="77777777" w:rsidR="00D74D8A" w:rsidRPr="00A25A12" w:rsidRDefault="00D74D8A" w:rsidP="00D74D8A">
            <w:pPr>
              <w:rPr>
                <w:color w:val="auto"/>
              </w:rPr>
            </w:pPr>
            <w:proofErr w:type="spellStart"/>
            <w:r w:rsidRPr="00A25A12">
              <w:rPr>
                <w:color w:val="auto"/>
              </w:rPr>
              <w:t>Fuze+Booster</w:t>
            </w:r>
            <w:proofErr w:type="spellEnd"/>
          </w:p>
        </w:tc>
        <w:tc>
          <w:tcPr>
            <w:tcW w:w="1450" w:type="dxa"/>
            <w:shd w:val="clear" w:color="auto" w:fill="FFFF00"/>
            <w:hideMark/>
          </w:tcPr>
          <w:p w14:paraId="00B23221" w14:textId="77777777" w:rsidR="00D74D8A" w:rsidRPr="00300B21" w:rsidRDefault="00D74D8A" w:rsidP="00D74D8A">
            <w:r w:rsidRPr="00300B21">
              <w:t>Slapper Detonator directly on main fill</w:t>
            </w:r>
          </w:p>
        </w:tc>
        <w:tc>
          <w:tcPr>
            <w:tcW w:w="1669" w:type="dxa"/>
            <w:hideMark/>
          </w:tcPr>
          <w:p w14:paraId="4F39D71B" w14:textId="77777777" w:rsidR="00D74D8A" w:rsidRPr="00300B21" w:rsidRDefault="00D74D8A" w:rsidP="00D74D8A">
            <w:r w:rsidRPr="00300B21">
              <w:t> </w:t>
            </w:r>
          </w:p>
        </w:tc>
        <w:tc>
          <w:tcPr>
            <w:tcW w:w="1701" w:type="dxa"/>
            <w:hideMark/>
          </w:tcPr>
          <w:p w14:paraId="78FE0CB6" w14:textId="77777777" w:rsidR="00D74D8A" w:rsidRPr="00300B21" w:rsidRDefault="00D74D8A" w:rsidP="00D74D8A">
            <w:r w:rsidRPr="00300B21">
              <w:t> </w:t>
            </w:r>
          </w:p>
        </w:tc>
      </w:tr>
      <w:tr w:rsidR="00D74D8A" w:rsidRPr="00300B21" w14:paraId="4B1B17B8" w14:textId="77777777" w:rsidTr="00D74D8A">
        <w:trPr>
          <w:trHeight w:val="978"/>
        </w:trPr>
        <w:tc>
          <w:tcPr>
            <w:tcW w:w="2283" w:type="dxa"/>
            <w:hideMark/>
          </w:tcPr>
          <w:p w14:paraId="719801D1" w14:textId="77777777" w:rsidR="00D74D8A" w:rsidRPr="00300B21" w:rsidRDefault="00D74D8A">
            <w:r w:rsidRPr="00300B21">
              <w:t>Initiate Motive Force Provider</w:t>
            </w:r>
          </w:p>
        </w:tc>
        <w:tc>
          <w:tcPr>
            <w:tcW w:w="1823" w:type="dxa"/>
            <w:shd w:val="clear" w:color="auto" w:fill="00B050"/>
            <w:hideMark/>
          </w:tcPr>
          <w:p w14:paraId="6F8AA8C2" w14:textId="77777777" w:rsidR="00D74D8A" w:rsidRPr="00300B21" w:rsidRDefault="00D74D8A" w:rsidP="00D74D8A">
            <w:r w:rsidRPr="00300B21">
              <w:rPr>
                <w:color w:val="FFFFFF" w:themeColor="background1"/>
              </w:rPr>
              <w:t xml:space="preserve">Electrical </w:t>
            </w:r>
            <w:proofErr w:type="spellStart"/>
            <w:r w:rsidRPr="00300B21">
              <w:rPr>
                <w:color w:val="FFFFFF" w:themeColor="background1"/>
              </w:rPr>
              <w:t>Intiation</w:t>
            </w:r>
            <w:proofErr w:type="spellEnd"/>
          </w:p>
        </w:tc>
        <w:tc>
          <w:tcPr>
            <w:tcW w:w="1450" w:type="dxa"/>
            <w:hideMark/>
          </w:tcPr>
          <w:p w14:paraId="357901CE" w14:textId="77777777" w:rsidR="00D74D8A" w:rsidRPr="00300B21" w:rsidRDefault="00D74D8A" w:rsidP="00D74D8A">
            <w:r w:rsidRPr="00300B21">
              <w:t>Mechanical/Stab primer</w:t>
            </w:r>
          </w:p>
        </w:tc>
        <w:tc>
          <w:tcPr>
            <w:tcW w:w="1669" w:type="dxa"/>
            <w:hideMark/>
          </w:tcPr>
          <w:p w14:paraId="7E4701E4" w14:textId="77777777" w:rsidR="00D74D8A" w:rsidRPr="00300B21" w:rsidRDefault="00D74D8A" w:rsidP="00D74D8A">
            <w:r w:rsidRPr="00300B21">
              <w:t> </w:t>
            </w:r>
          </w:p>
        </w:tc>
        <w:tc>
          <w:tcPr>
            <w:tcW w:w="1701" w:type="dxa"/>
            <w:hideMark/>
          </w:tcPr>
          <w:p w14:paraId="052081AA" w14:textId="77777777" w:rsidR="00D74D8A" w:rsidRPr="00300B21" w:rsidRDefault="00D74D8A" w:rsidP="00D74D8A">
            <w:pPr>
              <w:keepNext/>
            </w:pPr>
            <w:r w:rsidRPr="00300B21">
              <w:t> </w:t>
            </w:r>
          </w:p>
        </w:tc>
      </w:tr>
    </w:tbl>
    <w:p w14:paraId="68DBDBA7" w14:textId="5C3F7B03" w:rsidR="00D74D8A" w:rsidRPr="00300B21" w:rsidRDefault="00D74D8A" w:rsidP="00D74D8A">
      <w:pPr>
        <w:pStyle w:val="Caption"/>
      </w:pPr>
      <w:bookmarkStart w:id="8" w:name="_Toc165897036"/>
      <w:r w:rsidRPr="00300B21">
        <w:t xml:space="preserve">Table </w:t>
      </w:r>
      <w:r w:rsidRPr="00300B21">
        <w:fldChar w:fldCharType="begin"/>
      </w:r>
      <w:r w:rsidRPr="00300B21">
        <w:instrText xml:space="preserve"> SEQ Table \* ARABIC </w:instrText>
      </w:r>
      <w:r w:rsidRPr="00300B21">
        <w:fldChar w:fldCharType="separate"/>
      </w:r>
      <w:r w:rsidR="001C26FC">
        <w:rPr>
          <w:noProof/>
        </w:rPr>
        <w:t>2</w:t>
      </w:r>
      <w:r w:rsidRPr="00300B21">
        <w:fldChar w:fldCharType="end"/>
      </w:r>
      <w:r w:rsidRPr="00300B21">
        <w:t xml:space="preserve">: FMEA For the whole munition, Green represents a selected means, Yellow indicates multiple selected </w:t>
      </w:r>
      <w:proofErr w:type="gramStart"/>
      <w:r w:rsidRPr="00300B21">
        <w:t>means</w:t>
      </w:r>
      <w:bookmarkEnd w:id="8"/>
      <w:proofErr w:type="gramEnd"/>
    </w:p>
    <w:p w14:paraId="3D47E894" w14:textId="77777777" w:rsidR="00D74D8A" w:rsidRPr="00300B21" w:rsidRDefault="00D74D8A" w:rsidP="00D74D8A"/>
    <w:p w14:paraId="76EF501B" w14:textId="25973E9A" w:rsidR="00D74D8A" w:rsidRPr="00300B21" w:rsidRDefault="00D74D8A" w:rsidP="00D74D8A">
      <w:r w:rsidRPr="00300B21">
        <w:t xml:space="preserve">Of the critical components, it was decided to focus this report on the </w:t>
      </w:r>
      <w:proofErr w:type="spellStart"/>
      <w:r w:rsidRPr="00300B21">
        <w:t>fuzing</w:t>
      </w:r>
      <w:proofErr w:type="spellEnd"/>
      <w:r w:rsidRPr="00300B21">
        <w:t xml:space="preserve"> and </w:t>
      </w:r>
      <w:proofErr w:type="spellStart"/>
      <w:r w:rsidRPr="00300B21">
        <w:t>initation</w:t>
      </w:r>
      <w:proofErr w:type="spellEnd"/>
      <w:r w:rsidRPr="00300B21">
        <w:t xml:space="preserve"> sub-systems</w:t>
      </w:r>
      <w:r w:rsidR="00154F0F" w:rsidRPr="00300B21">
        <w:t xml:space="preserve"> as these are vital for the munition to deliver the desired effect.</w:t>
      </w:r>
    </w:p>
    <w:p w14:paraId="795355CF" w14:textId="69D8CA61" w:rsidR="002B335E" w:rsidRPr="00300B21" w:rsidRDefault="002B335E" w:rsidP="002B335E">
      <w:pPr>
        <w:pStyle w:val="Heading1"/>
      </w:pPr>
      <w:bookmarkStart w:id="9" w:name="_Toc165898248"/>
      <w:r w:rsidRPr="00300B21">
        <w:t>2 Manufacturing</w:t>
      </w:r>
      <w:bookmarkEnd w:id="9"/>
    </w:p>
    <w:p w14:paraId="1816CF9A" w14:textId="277A3C0E" w:rsidR="002B335E" w:rsidRPr="00300B21" w:rsidRDefault="00300B21" w:rsidP="00300B21">
      <w:pPr>
        <w:pStyle w:val="Heading3"/>
      </w:pPr>
      <w:bookmarkStart w:id="10" w:name="_Toc165898249"/>
      <w:r w:rsidRPr="00300B21">
        <w:t>2.1 Manufacturing Overview</w:t>
      </w:r>
      <w:bookmarkEnd w:id="10"/>
    </w:p>
    <w:p w14:paraId="0982787F" w14:textId="619561B1" w:rsidR="00300B21" w:rsidRDefault="00300B21" w:rsidP="00300B21">
      <w:r w:rsidRPr="00300B21">
        <w:t xml:space="preserve">The systems engineering process was applied to determine the most appropriate manufacturing processes and pathways for the </w:t>
      </w:r>
      <w:proofErr w:type="spellStart"/>
      <w:r w:rsidRPr="00300B21">
        <w:t>fuzing</w:t>
      </w:r>
      <w:proofErr w:type="spellEnd"/>
      <w:r w:rsidRPr="00300B21">
        <w:t xml:space="preserve"> and initiation subsystem</w:t>
      </w:r>
      <w:r>
        <w:t>. This entailed first identifying the manufacturing requirements and the corresponding functionality.</w:t>
      </w:r>
    </w:p>
    <w:p w14:paraId="011A723B" w14:textId="0F1BE956" w:rsidR="00300B21" w:rsidRDefault="00300B21" w:rsidP="00300B21">
      <w:pPr>
        <w:pStyle w:val="Heading3"/>
      </w:pPr>
      <w:bookmarkStart w:id="11" w:name="_Toc165898250"/>
      <w:r>
        <w:lastRenderedPageBreak/>
        <w:t>2.2 Manufacturing Requirements and Process Flow</w:t>
      </w:r>
      <w:bookmarkEnd w:id="11"/>
    </w:p>
    <w:p w14:paraId="27CC65F2" w14:textId="5E725981" w:rsidR="00300B21" w:rsidRDefault="00300B21" w:rsidP="00300B21">
      <w:r>
        <w:rPr>
          <w:noProof/>
        </w:rPr>
        <mc:AlternateContent>
          <mc:Choice Requires="wps">
            <w:drawing>
              <wp:anchor distT="0" distB="0" distL="114300" distR="114300" simplePos="0" relativeHeight="251662336" behindDoc="0" locked="0" layoutInCell="1" allowOverlap="1" wp14:anchorId="63E0995B" wp14:editId="2BB0624B">
                <wp:simplePos x="0" y="0"/>
                <wp:positionH relativeFrom="column">
                  <wp:posOffset>-413385</wp:posOffset>
                </wp:positionH>
                <wp:positionV relativeFrom="paragraph">
                  <wp:posOffset>4794250</wp:posOffset>
                </wp:positionV>
                <wp:extent cx="6101080" cy="635"/>
                <wp:effectExtent l="0" t="0" r="0" b="0"/>
                <wp:wrapSquare wrapText="bothSides"/>
                <wp:docPr id="914178343" name="Text Box 1"/>
                <wp:cNvGraphicFramePr/>
                <a:graphic xmlns:a="http://schemas.openxmlformats.org/drawingml/2006/main">
                  <a:graphicData uri="http://schemas.microsoft.com/office/word/2010/wordprocessingShape">
                    <wps:wsp>
                      <wps:cNvSpPr txBox="1"/>
                      <wps:spPr>
                        <a:xfrm>
                          <a:off x="0" y="0"/>
                          <a:ext cx="6101080" cy="635"/>
                        </a:xfrm>
                        <a:prstGeom prst="rect">
                          <a:avLst/>
                        </a:prstGeom>
                        <a:solidFill>
                          <a:prstClr val="white"/>
                        </a:solidFill>
                        <a:ln>
                          <a:noFill/>
                        </a:ln>
                      </wps:spPr>
                      <wps:txbx>
                        <w:txbxContent>
                          <w:p w14:paraId="1CF7833C" w14:textId="2F15AB91" w:rsidR="00300B21" w:rsidRPr="000E7758" w:rsidRDefault="00300B21" w:rsidP="00300B21">
                            <w:pPr>
                              <w:pStyle w:val="Caption"/>
                              <w:rPr>
                                <w:noProof/>
                                <w:color w:val="595959" w:themeColor="text1" w:themeTint="A6"/>
                                <w:szCs w:val="22"/>
                              </w:rPr>
                            </w:pPr>
                            <w:bookmarkStart w:id="12" w:name="_Toc165896991"/>
                            <w:r>
                              <w:t xml:space="preserve">Figure </w:t>
                            </w:r>
                            <w:r>
                              <w:fldChar w:fldCharType="begin"/>
                            </w:r>
                            <w:r>
                              <w:instrText xml:space="preserve"> SEQ Figure \* ARABIC </w:instrText>
                            </w:r>
                            <w:r>
                              <w:fldChar w:fldCharType="separate"/>
                            </w:r>
                            <w:r w:rsidR="001C26FC">
                              <w:rPr>
                                <w:noProof/>
                              </w:rPr>
                              <w:t>1</w:t>
                            </w:r>
                            <w:r>
                              <w:fldChar w:fldCharType="end"/>
                            </w:r>
                            <w:r>
                              <w:t>: Common Explosive Manufacture Requirements</w:t>
                            </w:r>
                            <w:sdt>
                              <w:sdtPr>
                                <w:id w:val="-448010838"/>
                                <w:citation/>
                              </w:sdtPr>
                              <w:sdtContent>
                                <w:r>
                                  <w:fldChar w:fldCharType="begin"/>
                                </w:r>
                                <w:r>
                                  <w:instrText xml:space="preserve"> CITATION Hol242 \l 2057 </w:instrText>
                                </w:r>
                                <w:r>
                                  <w:fldChar w:fldCharType="separate"/>
                                </w:r>
                                <w:r>
                                  <w:rPr>
                                    <w:noProof/>
                                  </w:rPr>
                                  <w:t xml:space="preserve"> </w:t>
                                </w:r>
                                <w:r w:rsidRPr="00300B21">
                                  <w:rPr>
                                    <w:noProof/>
                                  </w:rPr>
                                  <w:t>[4]</w:t>
                                </w:r>
                                <w: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3E0995B" id="_x0000_t202" coordsize="21600,21600" o:spt="202" path="m,l,21600r21600,l21600,xe">
                <v:stroke joinstyle="miter"/>
                <v:path gradientshapeok="t" o:connecttype="rect"/>
              </v:shapetype>
              <v:shape id="Text Box 1" o:spid="_x0000_s1026" type="#_x0000_t202" style="position:absolute;margin-left:-32.55pt;margin-top:377.5pt;width:480.4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" stroked="f">
                <v:textbox style="mso-fit-shape-to-text:t" inset="0,0,0,0">
                  <w:txbxContent>
                    <w:p w14:paraId="1CF7833C" w14:textId="2F15AB91" w:rsidR="00300B21" w:rsidRPr="000E7758" w:rsidRDefault="00300B21" w:rsidP="00300B21">
                      <w:pPr>
                        <w:pStyle w:val="Caption"/>
                        <w:rPr>
                          <w:noProof/>
                          <w:color w:val="595959" w:themeColor="text1" w:themeTint="A6"/>
                          <w:szCs w:val="22"/>
                        </w:rPr>
                      </w:pPr>
                      <w:bookmarkStart w:id="13" w:name="_Toc165896991"/>
                      <w:r>
                        <w:t xml:space="preserve">Figure </w:t>
                      </w:r>
                      <w:r>
                        <w:fldChar w:fldCharType="begin"/>
                      </w:r>
                      <w:r>
                        <w:instrText xml:space="preserve"> SEQ Figure \* ARABIC </w:instrText>
                      </w:r>
                      <w:r>
                        <w:fldChar w:fldCharType="separate"/>
                      </w:r>
                      <w:r w:rsidR="001C26FC">
                        <w:rPr>
                          <w:noProof/>
                        </w:rPr>
                        <w:t>1</w:t>
                      </w:r>
                      <w:r>
                        <w:fldChar w:fldCharType="end"/>
                      </w:r>
                      <w:r>
                        <w:t>: Common Explosive Manufacture Requirements</w:t>
                      </w:r>
                      <w:sdt>
                        <w:sdtPr>
                          <w:id w:val="-448010838"/>
                          <w:citation/>
                        </w:sdtPr>
                        <w:sdtContent>
                          <w:r>
                            <w:fldChar w:fldCharType="begin"/>
                          </w:r>
                          <w:r>
                            <w:instrText xml:space="preserve"> CITATION Hol242 \l 2057 </w:instrText>
                          </w:r>
                          <w:r>
                            <w:fldChar w:fldCharType="separate"/>
                          </w:r>
                          <w:r>
                            <w:rPr>
                              <w:noProof/>
                            </w:rPr>
                            <w:t xml:space="preserve"> </w:t>
                          </w:r>
                          <w:r w:rsidRPr="00300B21">
                            <w:rPr>
                              <w:noProof/>
                            </w:rPr>
                            <w:t>[4]</w:t>
                          </w:r>
                          <w:r>
                            <w:fldChar w:fldCharType="end"/>
                          </w:r>
                        </w:sdtContent>
                      </w:sdt>
                      <w:bookmarkEnd w:id="13"/>
                    </w:p>
                  </w:txbxContent>
                </v:textbox>
                <w10:wrap type="square"/>
              </v:shape>
            </w:pict>
          </mc:Fallback>
        </mc:AlternateContent>
      </w:r>
      <w:r>
        <w:rPr>
          <w:noProof/>
        </w:rPr>
        <w:drawing>
          <wp:anchor distT="0" distB="0" distL="114300" distR="114300" simplePos="0" relativeHeight="251658240" behindDoc="0" locked="0" layoutInCell="1" allowOverlap="1" wp14:anchorId="499EFF35" wp14:editId="1A328E0D">
            <wp:simplePos x="0" y="0"/>
            <wp:positionH relativeFrom="margin">
              <wp:align>center</wp:align>
            </wp:positionH>
            <wp:positionV relativeFrom="paragraph">
              <wp:posOffset>654050</wp:posOffset>
            </wp:positionV>
            <wp:extent cx="6101080" cy="4083158"/>
            <wp:effectExtent l="0" t="0" r="0" b="0"/>
            <wp:wrapSquare wrapText="bothSides"/>
            <wp:docPr id="10747582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1080" cy="4083158"/>
                    </a:xfrm>
                    <a:prstGeom prst="rect">
                      <a:avLst/>
                    </a:prstGeom>
                    <a:noFill/>
                  </pic:spPr>
                </pic:pic>
              </a:graphicData>
            </a:graphic>
            <wp14:sizeRelH relativeFrom="margin">
              <wp14:pctWidth>0</wp14:pctWidth>
            </wp14:sizeRelH>
            <wp14:sizeRelV relativeFrom="margin">
              <wp14:pctHeight>0</wp14:pctHeight>
            </wp14:sizeRelV>
          </wp:anchor>
        </w:drawing>
      </w:r>
      <w:r>
        <w:t>Manufacturing Requirements are common across a range of munitions and so the requirements for this subsystem are based on a well-understood set of requirements.</w:t>
      </w:r>
    </w:p>
    <w:p w14:paraId="541621A5" w14:textId="13414EA2" w:rsidR="00300B21" w:rsidRDefault="00300B21" w:rsidP="00300B21">
      <w:r>
        <w:t>To apply these requirements, it is also necessary to consider the processes by which the components will be manufactured. Some flow diagrams for these processes are shown below.</w:t>
      </w:r>
    </w:p>
    <w:p w14:paraId="07437FFC" w14:textId="77777777" w:rsidR="00CF7B54" w:rsidRDefault="00CF7B54" w:rsidP="00300B21"/>
    <w:p w14:paraId="07CD29E8" w14:textId="270423A8" w:rsidR="00300B21" w:rsidRDefault="00CF7B54" w:rsidP="00300B21">
      <w:r>
        <w:rPr>
          <w:noProof/>
        </w:rPr>
        <w:lastRenderedPageBreak/>
        <mc:AlternateContent>
          <mc:Choice Requires="wps">
            <w:drawing>
              <wp:anchor distT="0" distB="0" distL="114300" distR="114300" simplePos="0" relativeHeight="251665408" behindDoc="1" locked="0" layoutInCell="1" allowOverlap="1" wp14:anchorId="64D8AB36" wp14:editId="4A9A8FE0">
                <wp:simplePos x="0" y="0"/>
                <wp:positionH relativeFrom="column">
                  <wp:posOffset>-2540</wp:posOffset>
                </wp:positionH>
                <wp:positionV relativeFrom="paragraph">
                  <wp:posOffset>2918460</wp:posOffset>
                </wp:positionV>
                <wp:extent cx="5275580" cy="635"/>
                <wp:effectExtent l="0" t="0" r="0" b="0"/>
                <wp:wrapTight wrapText="bothSides">
                  <wp:wrapPolygon edited="0">
                    <wp:start x="0" y="0"/>
                    <wp:lineTo x="0" y="21600"/>
                    <wp:lineTo x="21600" y="21600"/>
                    <wp:lineTo x="21600" y="0"/>
                  </wp:wrapPolygon>
                </wp:wrapTight>
                <wp:docPr id="254599826" name="Text Box 1"/>
                <wp:cNvGraphicFramePr/>
                <a:graphic xmlns:a="http://schemas.openxmlformats.org/drawingml/2006/main">
                  <a:graphicData uri="http://schemas.microsoft.com/office/word/2010/wordprocessingShape">
                    <wps:wsp>
                      <wps:cNvSpPr txBox="1"/>
                      <wps:spPr>
                        <a:xfrm>
                          <a:off x="0" y="0"/>
                          <a:ext cx="5275580" cy="635"/>
                        </a:xfrm>
                        <a:prstGeom prst="rect">
                          <a:avLst/>
                        </a:prstGeom>
                        <a:solidFill>
                          <a:prstClr val="white"/>
                        </a:solidFill>
                        <a:ln>
                          <a:noFill/>
                        </a:ln>
                      </wps:spPr>
                      <wps:txbx>
                        <w:txbxContent>
                          <w:p w14:paraId="57244F54" w14:textId="34EE3CBB" w:rsidR="00CF7B54" w:rsidRPr="00912D6C" w:rsidRDefault="00CF7B54" w:rsidP="00CF7B54">
                            <w:pPr>
                              <w:pStyle w:val="Caption"/>
                              <w:rPr>
                                <w:noProof/>
                                <w:color w:val="595959" w:themeColor="text1" w:themeTint="A6"/>
                                <w:szCs w:val="22"/>
                              </w:rPr>
                            </w:pPr>
                            <w:bookmarkStart w:id="14" w:name="_Toc165896992"/>
                            <w:r>
                              <w:t xml:space="preserve">Figure </w:t>
                            </w:r>
                            <w:r>
                              <w:fldChar w:fldCharType="begin"/>
                            </w:r>
                            <w:r>
                              <w:instrText xml:space="preserve"> SEQ Figure \* ARABIC </w:instrText>
                            </w:r>
                            <w:r>
                              <w:fldChar w:fldCharType="separate"/>
                            </w:r>
                            <w:r w:rsidR="001C26FC">
                              <w:rPr>
                                <w:noProof/>
                              </w:rPr>
                              <w:t>2</w:t>
                            </w:r>
                            <w:r>
                              <w:fldChar w:fldCharType="end"/>
                            </w:r>
                            <w:r>
                              <w:t xml:space="preserve">: A Process Flow diagram for the manufacture of a radar </w:t>
                            </w:r>
                            <w:proofErr w:type="spellStart"/>
                            <w:r>
                              <w:t>fuze</w:t>
                            </w:r>
                            <w:proofErr w:type="spellEnd"/>
                            <w:r>
                              <w:t xml:space="preserve"> using a PETN-Based Slapper Detonator</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D8AB36" id="_x0000_s1027" type="#_x0000_t202" style="position:absolute;margin-left:-.2pt;margin-top:229.8pt;width:415.4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" stroked="f">
                <v:textbox style="mso-fit-shape-to-text:t" inset="0,0,0,0">
                  <w:txbxContent>
                    <w:p w14:paraId="57244F54" w14:textId="34EE3CBB" w:rsidR="00CF7B54" w:rsidRPr="00912D6C" w:rsidRDefault="00CF7B54" w:rsidP="00CF7B54">
                      <w:pPr>
                        <w:pStyle w:val="Caption"/>
                        <w:rPr>
                          <w:noProof/>
                          <w:color w:val="595959" w:themeColor="text1" w:themeTint="A6"/>
                          <w:szCs w:val="22"/>
                        </w:rPr>
                      </w:pPr>
                      <w:bookmarkStart w:id="15" w:name="_Toc165896992"/>
                      <w:r>
                        <w:t xml:space="preserve">Figure </w:t>
                      </w:r>
                      <w:r>
                        <w:fldChar w:fldCharType="begin"/>
                      </w:r>
                      <w:r>
                        <w:instrText xml:space="preserve"> SEQ Figure \* ARABIC </w:instrText>
                      </w:r>
                      <w:r>
                        <w:fldChar w:fldCharType="separate"/>
                      </w:r>
                      <w:r w:rsidR="001C26FC">
                        <w:rPr>
                          <w:noProof/>
                        </w:rPr>
                        <w:t>2</w:t>
                      </w:r>
                      <w:r>
                        <w:fldChar w:fldCharType="end"/>
                      </w:r>
                      <w:r>
                        <w:t xml:space="preserve">: A Process Flow diagram for the manufacture of a radar </w:t>
                      </w:r>
                      <w:proofErr w:type="spellStart"/>
                      <w:r>
                        <w:t>fuze</w:t>
                      </w:r>
                      <w:proofErr w:type="spellEnd"/>
                      <w:r>
                        <w:t xml:space="preserve"> using a PETN-Based Slapper Detonator</w:t>
                      </w:r>
                      <w:bookmarkEnd w:id="15"/>
                    </w:p>
                  </w:txbxContent>
                </v:textbox>
                <w10:wrap type="tight"/>
              </v:shape>
            </w:pict>
          </mc:Fallback>
        </mc:AlternateContent>
      </w:r>
      <w:r>
        <w:rPr>
          <w:noProof/>
        </w:rPr>
        <w:drawing>
          <wp:anchor distT="0" distB="0" distL="114300" distR="114300" simplePos="0" relativeHeight="251663360" behindDoc="1" locked="0" layoutInCell="1" allowOverlap="1" wp14:anchorId="057B95EB" wp14:editId="0CACEE06">
            <wp:simplePos x="0" y="0"/>
            <wp:positionH relativeFrom="margin">
              <wp:align>right</wp:align>
            </wp:positionH>
            <wp:positionV relativeFrom="paragraph">
              <wp:posOffset>0</wp:posOffset>
            </wp:positionV>
            <wp:extent cx="5275580" cy="2861645"/>
            <wp:effectExtent l="0" t="0" r="1270" b="0"/>
            <wp:wrapTight wrapText="bothSides">
              <wp:wrapPolygon edited="0">
                <wp:start x="14663" y="0"/>
                <wp:lineTo x="1170" y="144"/>
                <wp:lineTo x="1092" y="2301"/>
                <wp:lineTo x="5694" y="2301"/>
                <wp:lineTo x="4758" y="3451"/>
                <wp:lineTo x="4368" y="4170"/>
                <wp:lineTo x="4368" y="5465"/>
                <wp:lineTo x="6318" y="6903"/>
                <wp:lineTo x="7410" y="6903"/>
                <wp:lineTo x="7410" y="8485"/>
                <wp:lineTo x="7722" y="9204"/>
                <wp:lineTo x="702" y="9635"/>
                <wp:lineTo x="390" y="9779"/>
                <wp:lineTo x="390" y="11505"/>
                <wp:lineTo x="0" y="13230"/>
                <wp:lineTo x="0" y="20565"/>
                <wp:lineTo x="390" y="20708"/>
                <wp:lineTo x="546" y="21427"/>
                <wp:lineTo x="3354" y="21427"/>
                <wp:lineTo x="3510" y="20708"/>
                <wp:lineTo x="17939" y="20565"/>
                <wp:lineTo x="17861" y="18407"/>
                <wp:lineTo x="19577" y="16107"/>
                <wp:lineTo x="19343" y="15675"/>
                <wp:lineTo x="17783" y="13806"/>
                <wp:lineTo x="17939" y="13230"/>
                <wp:lineTo x="17549" y="12943"/>
                <wp:lineTo x="14039" y="11505"/>
                <wp:lineTo x="14195" y="8485"/>
                <wp:lineTo x="9984" y="6903"/>
                <wp:lineTo x="17549" y="6903"/>
                <wp:lineTo x="17783" y="4889"/>
                <wp:lineTo x="17549" y="2301"/>
                <wp:lineTo x="21527" y="1870"/>
                <wp:lineTo x="21527" y="0"/>
                <wp:lineTo x="14663" y="0"/>
              </wp:wrapPolygon>
            </wp:wrapTight>
            <wp:docPr id="19821234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5580" cy="2861645"/>
                    </a:xfrm>
                    <a:prstGeom prst="rect">
                      <a:avLst/>
                    </a:prstGeom>
                    <a:noFill/>
                  </pic:spPr>
                </pic:pic>
              </a:graphicData>
            </a:graphic>
            <wp14:sizeRelH relativeFrom="margin">
              <wp14:pctWidth>0</wp14:pctWidth>
            </wp14:sizeRelH>
            <wp14:sizeRelV relativeFrom="margin">
              <wp14:pctHeight>0</wp14:pctHeight>
            </wp14:sizeRelV>
          </wp:anchor>
        </w:drawing>
      </w:r>
    </w:p>
    <w:p w14:paraId="5799AF54" w14:textId="73FC7AD8" w:rsidR="00300B21" w:rsidRPr="00300B21" w:rsidRDefault="00300B21" w:rsidP="00300B21"/>
    <w:p w14:paraId="1B07CF80" w14:textId="6783A1DE" w:rsidR="00300B21" w:rsidRPr="00300B21" w:rsidRDefault="00300B21" w:rsidP="00300B21"/>
    <w:p w14:paraId="1FA0AC55" w14:textId="17825305" w:rsidR="00811A62" w:rsidRDefault="00811A62" w:rsidP="008E7524">
      <w:r w:rsidRPr="00300B21">
        <w:fldChar w:fldCharType="end"/>
      </w:r>
    </w:p>
    <w:p w14:paraId="0C10AE19" w14:textId="77777777" w:rsidR="00CF7B54" w:rsidRDefault="00CF7B54" w:rsidP="008E7524"/>
    <w:p w14:paraId="7B48D69F" w14:textId="77777777" w:rsidR="00CF7B54" w:rsidRDefault="00CF7B54" w:rsidP="008E7524"/>
    <w:p w14:paraId="27EDA6B1" w14:textId="77777777" w:rsidR="00CF7B54" w:rsidRDefault="00CF7B54" w:rsidP="008E7524"/>
    <w:p w14:paraId="7372BE8A" w14:textId="77777777" w:rsidR="00CF7B54" w:rsidRDefault="00CF7B54" w:rsidP="008E7524"/>
    <w:p w14:paraId="412CFD5A" w14:textId="3504DFDE" w:rsidR="00CF7B54" w:rsidRDefault="00CD3B9C" w:rsidP="008E7524">
      <w:r>
        <w:t xml:space="preserve">A quality function deployment (QFD) was carried out on the proposed manufacturing flow to allow the most important processes to be determined. The QFD and </w:t>
      </w:r>
      <w:proofErr w:type="gramStart"/>
      <w:r>
        <w:t>it’s</w:t>
      </w:r>
      <w:proofErr w:type="gramEnd"/>
      <w:r>
        <w:t xml:space="preserve"> results graph are shown below.</w:t>
      </w:r>
    </w:p>
    <w:tbl>
      <w:tblPr>
        <w:tblStyle w:val="TableGrid"/>
        <w:tblW w:w="0" w:type="auto"/>
        <w:tblLook w:val="04A0" w:firstRow="1" w:lastRow="0" w:firstColumn="1" w:lastColumn="0" w:noHBand="0" w:noVBand="1"/>
      </w:tblPr>
      <w:tblGrid>
        <w:gridCol w:w="2628"/>
        <w:gridCol w:w="474"/>
        <w:gridCol w:w="473"/>
        <w:gridCol w:w="473"/>
        <w:gridCol w:w="472"/>
        <w:gridCol w:w="472"/>
        <w:gridCol w:w="472"/>
        <w:gridCol w:w="472"/>
        <w:gridCol w:w="472"/>
        <w:gridCol w:w="472"/>
        <w:gridCol w:w="472"/>
        <w:gridCol w:w="472"/>
        <w:gridCol w:w="472"/>
      </w:tblGrid>
      <w:tr w:rsidR="00CD3B9C" w:rsidRPr="00CD3B9C" w14:paraId="5D6D6282" w14:textId="77777777" w:rsidTr="00CD3B9C">
        <w:trPr>
          <w:trHeight w:val="3150"/>
        </w:trPr>
        <w:tc>
          <w:tcPr>
            <w:tcW w:w="4009" w:type="dxa"/>
            <w:noWrap/>
            <w:hideMark/>
          </w:tcPr>
          <w:p w14:paraId="41FEF795" w14:textId="77777777" w:rsidR="00CD3B9C" w:rsidRPr="00CD3B9C" w:rsidRDefault="00CD3B9C" w:rsidP="00CD3B9C">
            <w:pPr>
              <w:rPr>
                <w:b/>
                <w:bCs/>
              </w:rPr>
            </w:pPr>
            <w:r w:rsidRPr="00CD3B9C">
              <w:rPr>
                <w:b/>
                <w:bCs/>
              </w:rPr>
              <w:t>Manufacturing Functionality</w:t>
            </w:r>
          </w:p>
        </w:tc>
        <w:tc>
          <w:tcPr>
            <w:tcW w:w="620" w:type="dxa"/>
            <w:textDirection w:val="btLr"/>
            <w:hideMark/>
          </w:tcPr>
          <w:p w14:paraId="6D6CD3D6" w14:textId="77777777" w:rsidR="00CD3B9C" w:rsidRPr="00CD3B9C" w:rsidRDefault="00CD3B9C" w:rsidP="00CD3B9C">
            <w:pPr>
              <w:rPr>
                <w:b/>
                <w:bCs/>
              </w:rPr>
            </w:pPr>
            <w:r w:rsidRPr="00CD3B9C">
              <w:rPr>
                <w:b/>
                <w:bCs/>
              </w:rPr>
              <w:t>Importance</w:t>
            </w:r>
          </w:p>
        </w:tc>
        <w:tc>
          <w:tcPr>
            <w:tcW w:w="620" w:type="dxa"/>
            <w:textDirection w:val="btLr"/>
            <w:hideMark/>
          </w:tcPr>
          <w:p w14:paraId="0307A83D" w14:textId="77777777" w:rsidR="00CD3B9C" w:rsidRPr="00CD3B9C" w:rsidRDefault="00CD3B9C" w:rsidP="00CD3B9C">
            <w:r w:rsidRPr="00CD3B9C">
              <w:t>Low Density PETN Press</w:t>
            </w:r>
          </w:p>
        </w:tc>
        <w:tc>
          <w:tcPr>
            <w:tcW w:w="620" w:type="dxa"/>
            <w:textDirection w:val="btLr"/>
            <w:hideMark/>
          </w:tcPr>
          <w:p w14:paraId="57CDEA6D" w14:textId="77777777" w:rsidR="00CD3B9C" w:rsidRPr="00CD3B9C" w:rsidRDefault="00CD3B9C" w:rsidP="00CD3B9C">
            <w:r w:rsidRPr="00CD3B9C">
              <w:t>High Density PETN Press</w:t>
            </w:r>
          </w:p>
        </w:tc>
        <w:tc>
          <w:tcPr>
            <w:tcW w:w="619" w:type="dxa"/>
            <w:textDirection w:val="btLr"/>
            <w:hideMark/>
          </w:tcPr>
          <w:p w14:paraId="11A72F45" w14:textId="77777777" w:rsidR="00CD3B9C" w:rsidRPr="00CD3B9C" w:rsidRDefault="00CD3B9C" w:rsidP="00CD3B9C">
            <w:r w:rsidRPr="00CD3B9C">
              <w:t>Extrude Detonator Case</w:t>
            </w:r>
          </w:p>
        </w:tc>
        <w:tc>
          <w:tcPr>
            <w:tcW w:w="619" w:type="dxa"/>
            <w:textDirection w:val="btLr"/>
            <w:hideMark/>
          </w:tcPr>
          <w:p w14:paraId="55CD221D" w14:textId="77777777" w:rsidR="00CD3B9C" w:rsidRPr="00CD3B9C" w:rsidRDefault="00CD3B9C" w:rsidP="00CD3B9C">
            <w:r w:rsidRPr="00CD3B9C">
              <w:t xml:space="preserve">Insert plastic </w:t>
            </w:r>
            <w:proofErr w:type="spellStart"/>
            <w:r w:rsidRPr="00CD3B9C">
              <w:t>Dsik</w:t>
            </w:r>
            <w:proofErr w:type="spellEnd"/>
          </w:p>
        </w:tc>
        <w:tc>
          <w:tcPr>
            <w:tcW w:w="619" w:type="dxa"/>
            <w:textDirection w:val="btLr"/>
            <w:hideMark/>
          </w:tcPr>
          <w:p w14:paraId="39A28748" w14:textId="77777777" w:rsidR="00CD3B9C" w:rsidRPr="00CD3B9C" w:rsidRDefault="00CD3B9C" w:rsidP="00CD3B9C">
            <w:r w:rsidRPr="00CD3B9C">
              <w:t>Insert Film and Metal</w:t>
            </w:r>
          </w:p>
        </w:tc>
        <w:tc>
          <w:tcPr>
            <w:tcW w:w="619" w:type="dxa"/>
            <w:textDirection w:val="btLr"/>
            <w:hideMark/>
          </w:tcPr>
          <w:p w14:paraId="2B2C9958" w14:textId="77777777" w:rsidR="00CD3B9C" w:rsidRPr="00CD3B9C" w:rsidRDefault="00CD3B9C" w:rsidP="00CD3B9C">
            <w:r w:rsidRPr="00CD3B9C">
              <w:t>Attach Radar System</w:t>
            </w:r>
          </w:p>
        </w:tc>
        <w:tc>
          <w:tcPr>
            <w:tcW w:w="619" w:type="dxa"/>
            <w:textDirection w:val="btLr"/>
            <w:hideMark/>
          </w:tcPr>
          <w:p w14:paraId="690383AE" w14:textId="77777777" w:rsidR="00CD3B9C" w:rsidRPr="00CD3B9C" w:rsidRDefault="00CD3B9C" w:rsidP="00CD3B9C">
            <w:r w:rsidRPr="00CD3B9C">
              <w:t xml:space="preserve">Attach Computing Components to detonation </w:t>
            </w:r>
            <w:proofErr w:type="spellStart"/>
            <w:r w:rsidRPr="00CD3B9C">
              <w:t>system_Capacitor</w:t>
            </w:r>
            <w:proofErr w:type="spellEnd"/>
          </w:p>
        </w:tc>
        <w:tc>
          <w:tcPr>
            <w:tcW w:w="619" w:type="dxa"/>
            <w:textDirection w:val="btLr"/>
            <w:hideMark/>
          </w:tcPr>
          <w:p w14:paraId="46DFABB0" w14:textId="77777777" w:rsidR="00CD3B9C" w:rsidRPr="00CD3B9C" w:rsidRDefault="00CD3B9C" w:rsidP="00CD3B9C">
            <w:r w:rsidRPr="00CD3B9C">
              <w:t>Form aerodynamic Fuze Casing</w:t>
            </w:r>
          </w:p>
        </w:tc>
        <w:tc>
          <w:tcPr>
            <w:tcW w:w="619" w:type="dxa"/>
            <w:textDirection w:val="btLr"/>
            <w:hideMark/>
          </w:tcPr>
          <w:p w14:paraId="0DCA53FC" w14:textId="77777777" w:rsidR="00CD3B9C" w:rsidRPr="00CD3B9C" w:rsidRDefault="00CD3B9C" w:rsidP="00CD3B9C">
            <w:r w:rsidRPr="00CD3B9C">
              <w:t>Machine Fuze Thread</w:t>
            </w:r>
          </w:p>
        </w:tc>
        <w:tc>
          <w:tcPr>
            <w:tcW w:w="619" w:type="dxa"/>
            <w:textDirection w:val="btLr"/>
            <w:hideMark/>
          </w:tcPr>
          <w:p w14:paraId="2604A43E" w14:textId="77777777" w:rsidR="00CD3B9C" w:rsidRPr="00CD3B9C" w:rsidRDefault="00CD3B9C" w:rsidP="00CD3B9C">
            <w:r w:rsidRPr="00CD3B9C">
              <w:t>Machine well for detonator to sit in</w:t>
            </w:r>
          </w:p>
        </w:tc>
        <w:tc>
          <w:tcPr>
            <w:tcW w:w="619" w:type="dxa"/>
            <w:textDirection w:val="btLr"/>
            <w:hideMark/>
          </w:tcPr>
          <w:p w14:paraId="1B1DB31F" w14:textId="77777777" w:rsidR="00CD3B9C" w:rsidRPr="00CD3B9C" w:rsidRDefault="00CD3B9C" w:rsidP="00CD3B9C">
            <w:r w:rsidRPr="00CD3B9C">
              <w:t>Insert Detonator into Fuze</w:t>
            </w:r>
          </w:p>
        </w:tc>
      </w:tr>
      <w:tr w:rsidR="00CD3B9C" w:rsidRPr="00CD3B9C" w14:paraId="12E27F1D" w14:textId="77777777" w:rsidTr="00CD3B9C">
        <w:trPr>
          <w:trHeight w:val="312"/>
        </w:trPr>
        <w:tc>
          <w:tcPr>
            <w:tcW w:w="4009" w:type="dxa"/>
            <w:noWrap/>
            <w:hideMark/>
          </w:tcPr>
          <w:p w14:paraId="4869028C" w14:textId="77777777" w:rsidR="00CD3B9C" w:rsidRPr="00CD3B9C" w:rsidRDefault="00CD3B9C">
            <w:pPr>
              <w:rPr>
                <w:b/>
                <w:bCs/>
              </w:rPr>
            </w:pPr>
            <w:r w:rsidRPr="00CD3B9C">
              <w:rPr>
                <w:b/>
                <w:bCs/>
              </w:rPr>
              <w:t>Manufacturing Requirements</w:t>
            </w:r>
          </w:p>
        </w:tc>
        <w:tc>
          <w:tcPr>
            <w:tcW w:w="620" w:type="dxa"/>
            <w:noWrap/>
            <w:hideMark/>
          </w:tcPr>
          <w:p w14:paraId="7F938F38" w14:textId="77777777" w:rsidR="00CD3B9C" w:rsidRPr="00CD3B9C" w:rsidRDefault="00CD3B9C" w:rsidP="00CD3B9C">
            <w:r w:rsidRPr="00CD3B9C">
              <w:t> </w:t>
            </w:r>
          </w:p>
        </w:tc>
        <w:tc>
          <w:tcPr>
            <w:tcW w:w="620" w:type="dxa"/>
            <w:noWrap/>
            <w:hideMark/>
          </w:tcPr>
          <w:p w14:paraId="5AEA59CB" w14:textId="77777777" w:rsidR="00CD3B9C" w:rsidRPr="00CD3B9C" w:rsidRDefault="00CD3B9C" w:rsidP="00CD3B9C">
            <w:r w:rsidRPr="00CD3B9C">
              <w:t> </w:t>
            </w:r>
          </w:p>
        </w:tc>
        <w:tc>
          <w:tcPr>
            <w:tcW w:w="620" w:type="dxa"/>
            <w:noWrap/>
            <w:hideMark/>
          </w:tcPr>
          <w:p w14:paraId="6B83A3B9" w14:textId="77777777" w:rsidR="00CD3B9C" w:rsidRPr="00CD3B9C" w:rsidRDefault="00CD3B9C" w:rsidP="00CD3B9C">
            <w:r w:rsidRPr="00CD3B9C">
              <w:t> </w:t>
            </w:r>
          </w:p>
        </w:tc>
        <w:tc>
          <w:tcPr>
            <w:tcW w:w="619" w:type="dxa"/>
            <w:noWrap/>
            <w:hideMark/>
          </w:tcPr>
          <w:p w14:paraId="342CEE63" w14:textId="77777777" w:rsidR="00CD3B9C" w:rsidRPr="00CD3B9C" w:rsidRDefault="00CD3B9C" w:rsidP="00CD3B9C">
            <w:r w:rsidRPr="00CD3B9C">
              <w:t> </w:t>
            </w:r>
          </w:p>
        </w:tc>
        <w:tc>
          <w:tcPr>
            <w:tcW w:w="619" w:type="dxa"/>
            <w:noWrap/>
            <w:hideMark/>
          </w:tcPr>
          <w:p w14:paraId="3AC2214F" w14:textId="77777777" w:rsidR="00CD3B9C" w:rsidRPr="00CD3B9C" w:rsidRDefault="00CD3B9C" w:rsidP="00CD3B9C">
            <w:r w:rsidRPr="00CD3B9C">
              <w:t> </w:t>
            </w:r>
          </w:p>
        </w:tc>
        <w:tc>
          <w:tcPr>
            <w:tcW w:w="619" w:type="dxa"/>
            <w:noWrap/>
            <w:hideMark/>
          </w:tcPr>
          <w:p w14:paraId="4484A944" w14:textId="77777777" w:rsidR="00CD3B9C" w:rsidRPr="00CD3B9C" w:rsidRDefault="00CD3B9C" w:rsidP="00CD3B9C">
            <w:r w:rsidRPr="00CD3B9C">
              <w:t> </w:t>
            </w:r>
          </w:p>
        </w:tc>
        <w:tc>
          <w:tcPr>
            <w:tcW w:w="619" w:type="dxa"/>
            <w:noWrap/>
            <w:hideMark/>
          </w:tcPr>
          <w:p w14:paraId="305E802D" w14:textId="77777777" w:rsidR="00CD3B9C" w:rsidRPr="00CD3B9C" w:rsidRDefault="00CD3B9C" w:rsidP="00CD3B9C">
            <w:r w:rsidRPr="00CD3B9C">
              <w:t> </w:t>
            </w:r>
          </w:p>
        </w:tc>
        <w:tc>
          <w:tcPr>
            <w:tcW w:w="619" w:type="dxa"/>
            <w:noWrap/>
            <w:hideMark/>
          </w:tcPr>
          <w:p w14:paraId="34681C75" w14:textId="77777777" w:rsidR="00CD3B9C" w:rsidRPr="00CD3B9C" w:rsidRDefault="00CD3B9C" w:rsidP="00CD3B9C">
            <w:r w:rsidRPr="00CD3B9C">
              <w:t> </w:t>
            </w:r>
          </w:p>
        </w:tc>
        <w:tc>
          <w:tcPr>
            <w:tcW w:w="619" w:type="dxa"/>
            <w:noWrap/>
            <w:hideMark/>
          </w:tcPr>
          <w:p w14:paraId="191893BE" w14:textId="77777777" w:rsidR="00CD3B9C" w:rsidRPr="00CD3B9C" w:rsidRDefault="00CD3B9C" w:rsidP="00CD3B9C">
            <w:r w:rsidRPr="00CD3B9C">
              <w:t> </w:t>
            </w:r>
          </w:p>
        </w:tc>
        <w:tc>
          <w:tcPr>
            <w:tcW w:w="619" w:type="dxa"/>
            <w:noWrap/>
            <w:hideMark/>
          </w:tcPr>
          <w:p w14:paraId="5EE88E54" w14:textId="77777777" w:rsidR="00CD3B9C" w:rsidRPr="00CD3B9C" w:rsidRDefault="00CD3B9C" w:rsidP="00CD3B9C">
            <w:r w:rsidRPr="00CD3B9C">
              <w:t> </w:t>
            </w:r>
          </w:p>
        </w:tc>
        <w:tc>
          <w:tcPr>
            <w:tcW w:w="619" w:type="dxa"/>
            <w:noWrap/>
            <w:hideMark/>
          </w:tcPr>
          <w:p w14:paraId="1AA91019" w14:textId="77777777" w:rsidR="00CD3B9C" w:rsidRPr="00CD3B9C" w:rsidRDefault="00CD3B9C" w:rsidP="00CD3B9C">
            <w:r w:rsidRPr="00CD3B9C">
              <w:t> </w:t>
            </w:r>
          </w:p>
        </w:tc>
        <w:tc>
          <w:tcPr>
            <w:tcW w:w="619" w:type="dxa"/>
            <w:noWrap/>
            <w:hideMark/>
          </w:tcPr>
          <w:p w14:paraId="62DB51EB" w14:textId="77777777" w:rsidR="00CD3B9C" w:rsidRPr="00CD3B9C" w:rsidRDefault="00CD3B9C" w:rsidP="00CD3B9C">
            <w:r w:rsidRPr="00CD3B9C">
              <w:t> </w:t>
            </w:r>
          </w:p>
        </w:tc>
      </w:tr>
      <w:tr w:rsidR="00CD3B9C" w:rsidRPr="00CD3B9C" w14:paraId="6D803477" w14:textId="77777777" w:rsidTr="00CD3B9C">
        <w:trPr>
          <w:trHeight w:val="312"/>
        </w:trPr>
        <w:tc>
          <w:tcPr>
            <w:tcW w:w="4009" w:type="dxa"/>
            <w:hideMark/>
          </w:tcPr>
          <w:p w14:paraId="16332DBD" w14:textId="77777777" w:rsidR="00CD3B9C" w:rsidRPr="00CD3B9C" w:rsidRDefault="00CD3B9C">
            <w:pPr>
              <w:rPr>
                <w:b/>
                <w:bCs/>
              </w:rPr>
            </w:pPr>
            <w:r w:rsidRPr="00CD3B9C">
              <w:rPr>
                <w:b/>
                <w:bCs/>
              </w:rPr>
              <w:t>Manufacturing Costs</w:t>
            </w:r>
          </w:p>
        </w:tc>
        <w:tc>
          <w:tcPr>
            <w:tcW w:w="620" w:type="dxa"/>
            <w:noWrap/>
            <w:hideMark/>
          </w:tcPr>
          <w:p w14:paraId="446E79F6" w14:textId="77777777" w:rsidR="00CD3B9C" w:rsidRPr="00CD3B9C" w:rsidRDefault="00CD3B9C" w:rsidP="00CD3B9C">
            <w:r w:rsidRPr="00CD3B9C">
              <w:t> </w:t>
            </w:r>
          </w:p>
        </w:tc>
        <w:tc>
          <w:tcPr>
            <w:tcW w:w="620" w:type="dxa"/>
            <w:noWrap/>
            <w:hideMark/>
          </w:tcPr>
          <w:p w14:paraId="5D49A516" w14:textId="77777777" w:rsidR="00CD3B9C" w:rsidRPr="00CD3B9C" w:rsidRDefault="00CD3B9C" w:rsidP="00CD3B9C">
            <w:r w:rsidRPr="00CD3B9C">
              <w:t> </w:t>
            </w:r>
          </w:p>
        </w:tc>
        <w:tc>
          <w:tcPr>
            <w:tcW w:w="620" w:type="dxa"/>
            <w:noWrap/>
            <w:hideMark/>
          </w:tcPr>
          <w:p w14:paraId="6D4F2B36" w14:textId="77777777" w:rsidR="00CD3B9C" w:rsidRPr="00CD3B9C" w:rsidRDefault="00CD3B9C" w:rsidP="00CD3B9C">
            <w:r w:rsidRPr="00CD3B9C">
              <w:t> </w:t>
            </w:r>
          </w:p>
        </w:tc>
        <w:tc>
          <w:tcPr>
            <w:tcW w:w="619" w:type="dxa"/>
            <w:noWrap/>
            <w:hideMark/>
          </w:tcPr>
          <w:p w14:paraId="113997E1" w14:textId="77777777" w:rsidR="00CD3B9C" w:rsidRPr="00CD3B9C" w:rsidRDefault="00CD3B9C" w:rsidP="00CD3B9C">
            <w:r w:rsidRPr="00CD3B9C">
              <w:t> </w:t>
            </w:r>
          </w:p>
        </w:tc>
        <w:tc>
          <w:tcPr>
            <w:tcW w:w="619" w:type="dxa"/>
            <w:noWrap/>
            <w:hideMark/>
          </w:tcPr>
          <w:p w14:paraId="69843D85" w14:textId="77777777" w:rsidR="00CD3B9C" w:rsidRPr="00CD3B9C" w:rsidRDefault="00CD3B9C" w:rsidP="00CD3B9C">
            <w:r w:rsidRPr="00CD3B9C">
              <w:t> </w:t>
            </w:r>
          </w:p>
        </w:tc>
        <w:tc>
          <w:tcPr>
            <w:tcW w:w="619" w:type="dxa"/>
            <w:noWrap/>
            <w:hideMark/>
          </w:tcPr>
          <w:p w14:paraId="11390CA8" w14:textId="77777777" w:rsidR="00CD3B9C" w:rsidRPr="00CD3B9C" w:rsidRDefault="00CD3B9C" w:rsidP="00CD3B9C">
            <w:r w:rsidRPr="00CD3B9C">
              <w:t> </w:t>
            </w:r>
          </w:p>
        </w:tc>
        <w:tc>
          <w:tcPr>
            <w:tcW w:w="619" w:type="dxa"/>
            <w:noWrap/>
            <w:hideMark/>
          </w:tcPr>
          <w:p w14:paraId="54A74DBD" w14:textId="77777777" w:rsidR="00CD3B9C" w:rsidRPr="00CD3B9C" w:rsidRDefault="00CD3B9C" w:rsidP="00CD3B9C">
            <w:r w:rsidRPr="00CD3B9C">
              <w:t> </w:t>
            </w:r>
          </w:p>
        </w:tc>
        <w:tc>
          <w:tcPr>
            <w:tcW w:w="619" w:type="dxa"/>
            <w:noWrap/>
            <w:hideMark/>
          </w:tcPr>
          <w:p w14:paraId="315E3B28" w14:textId="77777777" w:rsidR="00CD3B9C" w:rsidRPr="00CD3B9C" w:rsidRDefault="00CD3B9C" w:rsidP="00CD3B9C">
            <w:r w:rsidRPr="00CD3B9C">
              <w:t> </w:t>
            </w:r>
          </w:p>
        </w:tc>
        <w:tc>
          <w:tcPr>
            <w:tcW w:w="619" w:type="dxa"/>
            <w:noWrap/>
            <w:hideMark/>
          </w:tcPr>
          <w:p w14:paraId="07102BCD" w14:textId="77777777" w:rsidR="00CD3B9C" w:rsidRPr="00CD3B9C" w:rsidRDefault="00CD3B9C" w:rsidP="00CD3B9C">
            <w:r w:rsidRPr="00CD3B9C">
              <w:t> </w:t>
            </w:r>
          </w:p>
        </w:tc>
        <w:tc>
          <w:tcPr>
            <w:tcW w:w="619" w:type="dxa"/>
            <w:noWrap/>
            <w:hideMark/>
          </w:tcPr>
          <w:p w14:paraId="126D08C7" w14:textId="77777777" w:rsidR="00CD3B9C" w:rsidRPr="00CD3B9C" w:rsidRDefault="00CD3B9C" w:rsidP="00CD3B9C">
            <w:r w:rsidRPr="00CD3B9C">
              <w:t> </w:t>
            </w:r>
          </w:p>
        </w:tc>
        <w:tc>
          <w:tcPr>
            <w:tcW w:w="619" w:type="dxa"/>
            <w:noWrap/>
            <w:hideMark/>
          </w:tcPr>
          <w:p w14:paraId="7BF681B2" w14:textId="77777777" w:rsidR="00CD3B9C" w:rsidRPr="00CD3B9C" w:rsidRDefault="00CD3B9C" w:rsidP="00CD3B9C">
            <w:r w:rsidRPr="00CD3B9C">
              <w:t> </w:t>
            </w:r>
          </w:p>
        </w:tc>
        <w:tc>
          <w:tcPr>
            <w:tcW w:w="619" w:type="dxa"/>
            <w:noWrap/>
            <w:hideMark/>
          </w:tcPr>
          <w:p w14:paraId="3ADA8DD7" w14:textId="77777777" w:rsidR="00CD3B9C" w:rsidRPr="00CD3B9C" w:rsidRDefault="00CD3B9C" w:rsidP="00CD3B9C">
            <w:r w:rsidRPr="00CD3B9C">
              <w:t> </w:t>
            </w:r>
          </w:p>
        </w:tc>
      </w:tr>
      <w:tr w:rsidR="00CD3B9C" w:rsidRPr="00CD3B9C" w14:paraId="61CA8A30" w14:textId="77777777" w:rsidTr="00CD3B9C">
        <w:trPr>
          <w:trHeight w:val="300"/>
        </w:trPr>
        <w:tc>
          <w:tcPr>
            <w:tcW w:w="4009" w:type="dxa"/>
            <w:hideMark/>
          </w:tcPr>
          <w:p w14:paraId="6A699E62" w14:textId="77777777" w:rsidR="00CD3B9C" w:rsidRPr="00CD3B9C" w:rsidRDefault="00CD3B9C">
            <w:r w:rsidRPr="00CD3B9C">
              <w:t>Labour</w:t>
            </w:r>
          </w:p>
        </w:tc>
        <w:tc>
          <w:tcPr>
            <w:tcW w:w="620" w:type="dxa"/>
            <w:noWrap/>
            <w:hideMark/>
          </w:tcPr>
          <w:p w14:paraId="70EDF7D4" w14:textId="77777777" w:rsidR="00CD3B9C" w:rsidRPr="00CD3B9C" w:rsidRDefault="00CD3B9C" w:rsidP="00CD3B9C">
            <w:r w:rsidRPr="00CD3B9C">
              <w:t>9</w:t>
            </w:r>
          </w:p>
        </w:tc>
        <w:tc>
          <w:tcPr>
            <w:tcW w:w="620" w:type="dxa"/>
            <w:noWrap/>
            <w:hideMark/>
          </w:tcPr>
          <w:p w14:paraId="7449853C" w14:textId="77777777" w:rsidR="00CD3B9C" w:rsidRPr="00CD3B9C" w:rsidRDefault="00CD3B9C" w:rsidP="00CD3B9C">
            <w:r w:rsidRPr="00CD3B9C">
              <w:t>1</w:t>
            </w:r>
          </w:p>
        </w:tc>
        <w:tc>
          <w:tcPr>
            <w:tcW w:w="620" w:type="dxa"/>
            <w:noWrap/>
            <w:hideMark/>
          </w:tcPr>
          <w:p w14:paraId="43894D80" w14:textId="77777777" w:rsidR="00CD3B9C" w:rsidRPr="00CD3B9C" w:rsidRDefault="00CD3B9C" w:rsidP="00CD3B9C">
            <w:r w:rsidRPr="00CD3B9C">
              <w:t>1</w:t>
            </w:r>
          </w:p>
        </w:tc>
        <w:tc>
          <w:tcPr>
            <w:tcW w:w="619" w:type="dxa"/>
            <w:noWrap/>
            <w:hideMark/>
          </w:tcPr>
          <w:p w14:paraId="056F0756" w14:textId="77777777" w:rsidR="00CD3B9C" w:rsidRPr="00CD3B9C" w:rsidRDefault="00CD3B9C" w:rsidP="00CD3B9C">
            <w:r w:rsidRPr="00CD3B9C">
              <w:t>9</w:t>
            </w:r>
          </w:p>
        </w:tc>
        <w:tc>
          <w:tcPr>
            <w:tcW w:w="619" w:type="dxa"/>
            <w:noWrap/>
            <w:hideMark/>
          </w:tcPr>
          <w:p w14:paraId="0F792DEF" w14:textId="77777777" w:rsidR="00CD3B9C" w:rsidRPr="00CD3B9C" w:rsidRDefault="00CD3B9C" w:rsidP="00CD3B9C">
            <w:r w:rsidRPr="00CD3B9C">
              <w:t>3</w:t>
            </w:r>
          </w:p>
        </w:tc>
        <w:tc>
          <w:tcPr>
            <w:tcW w:w="619" w:type="dxa"/>
            <w:noWrap/>
            <w:hideMark/>
          </w:tcPr>
          <w:p w14:paraId="36E3EC70" w14:textId="77777777" w:rsidR="00CD3B9C" w:rsidRPr="00CD3B9C" w:rsidRDefault="00CD3B9C" w:rsidP="00CD3B9C">
            <w:r w:rsidRPr="00CD3B9C">
              <w:t>3</w:t>
            </w:r>
          </w:p>
        </w:tc>
        <w:tc>
          <w:tcPr>
            <w:tcW w:w="619" w:type="dxa"/>
            <w:noWrap/>
            <w:hideMark/>
          </w:tcPr>
          <w:p w14:paraId="60F24A85" w14:textId="77777777" w:rsidR="00CD3B9C" w:rsidRPr="00CD3B9C" w:rsidRDefault="00CD3B9C" w:rsidP="00CD3B9C">
            <w:r w:rsidRPr="00CD3B9C">
              <w:t>3</w:t>
            </w:r>
          </w:p>
        </w:tc>
        <w:tc>
          <w:tcPr>
            <w:tcW w:w="619" w:type="dxa"/>
            <w:noWrap/>
            <w:hideMark/>
          </w:tcPr>
          <w:p w14:paraId="4A21B53F" w14:textId="77777777" w:rsidR="00CD3B9C" w:rsidRPr="00CD3B9C" w:rsidRDefault="00CD3B9C" w:rsidP="00CD3B9C">
            <w:r w:rsidRPr="00CD3B9C">
              <w:t>3</w:t>
            </w:r>
          </w:p>
        </w:tc>
        <w:tc>
          <w:tcPr>
            <w:tcW w:w="619" w:type="dxa"/>
            <w:noWrap/>
            <w:hideMark/>
          </w:tcPr>
          <w:p w14:paraId="0A32FF11" w14:textId="77777777" w:rsidR="00CD3B9C" w:rsidRPr="00CD3B9C" w:rsidRDefault="00CD3B9C" w:rsidP="00CD3B9C">
            <w:r w:rsidRPr="00CD3B9C">
              <w:t>9</w:t>
            </w:r>
          </w:p>
        </w:tc>
        <w:tc>
          <w:tcPr>
            <w:tcW w:w="619" w:type="dxa"/>
            <w:noWrap/>
            <w:hideMark/>
          </w:tcPr>
          <w:p w14:paraId="616FE619" w14:textId="77777777" w:rsidR="00CD3B9C" w:rsidRPr="00CD3B9C" w:rsidRDefault="00CD3B9C" w:rsidP="00CD3B9C">
            <w:r w:rsidRPr="00CD3B9C">
              <w:t>3</w:t>
            </w:r>
          </w:p>
        </w:tc>
        <w:tc>
          <w:tcPr>
            <w:tcW w:w="619" w:type="dxa"/>
            <w:noWrap/>
            <w:hideMark/>
          </w:tcPr>
          <w:p w14:paraId="1CDB2C65" w14:textId="77777777" w:rsidR="00CD3B9C" w:rsidRPr="00CD3B9C" w:rsidRDefault="00CD3B9C" w:rsidP="00CD3B9C">
            <w:r w:rsidRPr="00CD3B9C">
              <w:t>3</w:t>
            </w:r>
          </w:p>
        </w:tc>
        <w:tc>
          <w:tcPr>
            <w:tcW w:w="619" w:type="dxa"/>
            <w:noWrap/>
            <w:hideMark/>
          </w:tcPr>
          <w:p w14:paraId="1F42D3F8" w14:textId="77777777" w:rsidR="00CD3B9C" w:rsidRPr="00CD3B9C" w:rsidRDefault="00CD3B9C" w:rsidP="00CD3B9C">
            <w:r w:rsidRPr="00CD3B9C">
              <w:t>9</w:t>
            </w:r>
          </w:p>
        </w:tc>
      </w:tr>
      <w:tr w:rsidR="00CD3B9C" w:rsidRPr="00CD3B9C" w14:paraId="7E06836C" w14:textId="77777777" w:rsidTr="00CD3B9C">
        <w:trPr>
          <w:trHeight w:val="300"/>
        </w:trPr>
        <w:tc>
          <w:tcPr>
            <w:tcW w:w="4009" w:type="dxa"/>
            <w:hideMark/>
          </w:tcPr>
          <w:p w14:paraId="32243D03" w14:textId="77777777" w:rsidR="00CD3B9C" w:rsidRPr="00CD3B9C" w:rsidRDefault="00CD3B9C">
            <w:r w:rsidRPr="00CD3B9C">
              <w:t>Equipment capital cost</w:t>
            </w:r>
          </w:p>
        </w:tc>
        <w:tc>
          <w:tcPr>
            <w:tcW w:w="620" w:type="dxa"/>
            <w:noWrap/>
            <w:hideMark/>
          </w:tcPr>
          <w:p w14:paraId="3345734F" w14:textId="77777777" w:rsidR="00CD3B9C" w:rsidRPr="00CD3B9C" w:rsidRDefault="00CD3B9C" w:rsidP="00CD3B9C">
            <w:r w:rsidRPr="00CD3B9C">
              <w:t>9</w:t>
            </w:r>
          </w:p>
        </w:tc>
        <w:tc>
          <w:tcPr>
            <w:tcW w:w="620" w:type="dxa"/>
            <w:noWrap/>
            <w:hideMark/>
          </w:tcPr>
          <w:p w14:paraId="0A6561AA" w14:textId="77777777" w:rsidR="00CD3B9C" w:rsidRPr="00CD3B9C" w:rsidRDefault="00CD3B9C" w:rsidP="00CD3B9C">
            <w:r w:rsidRPr="00CD3B9C">
              <w:t>3</w:t>
            </w:r>
          </w:p>
        </w:tc>
        <w:tc>
          <w:tcPr>
            <w:tcW w:w="620" w:type="dxa"/>
            <w:noWrap/>
            <w:hideMark/>
          </w:tcPr>
          <w:p w14:paraId="6E606091" w14:textId="77777777" w:rsidR="00CD3B9C" w:rsidRPr="00CD3B9C" w:rsidRDefault="00CD3B9C" w:rsidP="00CD3B9C">
            <w:r w:rsidRPr="00CD3B9C">
              <w:t>3</w:t>
            </w:r>
          </w:p>
        </w:tc>
        <w:tc>
          <w:tcPr>
            <w:tcW w:w="619" w:type="dxa"/>
            <w:noWrap/>
            <w:hideMark/>
          </w:tcPr>
          <w:p w14:paraId="02658228" w14:textId="77777777" w:rsidR="00CD3B9C" w:rsidRPr="00CD3B9C" w:rsidRDefault="00CD3B9C" w:rsidP="00CD3B9C">
            <w:r w:rsidRPr="00CD3B9C">
              <w:t>1</w:t>
            </w:r>
          </w:p>
        </w:tc>
        <w:tc>
          <w:tcPr>
            <w:tcW w:w="619" w:type="dxa"/>
            <w:noWrap/>
            <w:hideMark/>
          </w:tcPr>
          <w:p w14:paraId="0B3EE62B" w14:textId="77777777" w:rsidR="00CD3B9C" w:rsidRPr="00CD3B9C" w:rsidRDefault="00CD3B9C" w:rsidP="00CD3B9C">
            <w:r w:rsidRPr="00CD3B9C">
              <w:t> </w:t>
            </w:r>
          </w:p>
        </w:tc>
        <w:tc>
          <w:tcPr>
            <w:tcW w:w="619" w:type="dxa"/>
            <w:noWrap/>
            <w:hideMark/>
          </w:tcPr>
          <w:p w14:paraId="0710A47E" w14:textId="77777777" w:rsidR="00CD3B9C" w:rsidRPr="00CD3B9C" w:rsidRDefault="00CD3B9C" w:rsidP="00CD3B9C">
            <w:r w:rsidRPr="00CD3B9C">
              <w:t>3</w:t>
            </w:r>
          </w:p>
        </w:tc>
        <w:tc>
          <w:tcPr>
            <w:tcW w:w="619" w:type="dxa"/>
            <w:noWrap/>
            <w:hideMark/>
          </w:tcPr>
          <w:p w14:paraId="248327F8" w14:textId="77777777" w:rsidR="00CD3B9C" w:rsidRPr="00CD3B9C" w:rsidRDefault="00CD3B9C" w:rsidP="00CD3B9C">
            <w:r w:rsidRPr="00CD3B9C">
              <w:t>9</w:t>
            </w:r>
          </w:p>
        </w:tc>
        <w:tc>
          <w:tcPr>
            <w:tcW w:w="619" w:type="dxa"/>
            <w:noWrap/>
            <w:hideMark/>
          </w:tcPr>
          <w:p w14:paraId="56A11423" w14:textId="77777777" w:rsidR="00CD3B9C" w:rsidRPr="00CD3B9C" w:rsidRDefault="00CD3B9C" w:rsidP="00CD3B9C">
            <w:r w:rsidRPr="00CD3B9C">
              <w:t>9</w:t>
            </w:r>
          </w:p>
        </w:tc>
        <w:tc>
          <w:tcPr>
            <w:tcW w:w="619" w:type="dxa"/>
            <w:noWrap/>
            <w:hideMark/>
          </w:tcPr>
          <w:p w14:paraId="7C8E5AC1" w14:textId="77777777" w:rsidR="00CD3B9C" w:rsidRPr="00CD3B9C" w:rsidRDefault="00CD3B9C" w:rsidP="00CD3B9C">
            <w:r w:rsidRPr="00CD3B9C">
              <w:t>3</w:t>
            </w:r>
          </w:p>
        </w:tc>
        <w:tc>
          <w:tcPr>
            <w:tcW w:w="619" w:type="dxa"/>
            <w:noWrap/>
            <w:hideMark/>
          </w:tcPr>
          <w:p w14:paraId="7C3C885C" w14:textId="77777777" w:rsidR="00CD3B9C" w:rsidRPr="00CD3B9C" w:rsidRDefault="00CD3B9C" w:rsidP="00CD3B9C">
            <w:r w:rsidRPr="00CD3B9C">
              <w:t>3</w:t>
            </w:r>
          </w:p>
        </w:tc>
        <w:tc>
          <w:tcPr>
            <w:tcW w:w="619" w:type="dxa"/>
            <w:noWrap/>
            <w:hideMark/>
          </w:tcPr>
          <w:p w14:paraId="39482124" w14:textId="77777777" w:rsidR="00CD3B9C" w:rsidRPr="00CD3B9C" w:rsidRDefault="00CD3B9C" w:rsidP="00CD3B9C">
            <w:r w:rsidRPr="00CD3B9C">
              <w:t>3</w:t>
            </w:r>
          </w:p>
        </w:tc>
        <w:tc>
          <w:tcPr>
            <w:tcW w:w="619" w:type="dxa"/>
            <w:noWrap/>
            <w:hideMark/>
          </w:tcPr>
          <w:p w14:paraId="1F2C3553" w14:textId="77777777" w:rsidR="00CD3B9C" w:rsidRPr="00CD3B9C" w:rsidRDefault="00CD3B9C" w:rsidP="00CD3B9C">
            <w:r w:rsidRPr="00CD3B9C">
              <w:t>1</w:t>
            </w:r>
          </w:p>
        </w:tc>
      </w:tr>
      <w:tr w:rsidR="00CD3B9C" w:rsidRPr="00CD3B9C" w14:paraId="046D40CD" w14:textId="77777777" w:rsidTr="00CD3B9C">
        <w:trPr>
          <w:trHeight w:val="300"/>
        </w:trPr>
        <w:tc>
          <w:tcPr>
            <w:tcW w:w="4009" w:type="dxa"/>
            <w:hideMark/>
          </w:tcPr>
          <w:p w14:paraId="5AECB102" w14:textId="77777777" w:rsidR="00CD3B9C" w:rsidRPr="00CD3B9C" w:rsidRDefault="00CD3B9C">
            <w:r w:rsidRPr="00CD3B9C">
              <w:t>Service / Operating Cost</w:t>
            </w:r>
          </w:p>
        </w:tc>
        <w:tc>
          <w:tcPr>
            <w:tcW w:w="620" w:type="dxa"/>
            <w:noWrap/>
            <w:hideMark/>
          </w:tcPr>
          <w:p w14:paraId="454F6D6C" w14:textId="77777777" w:rsidR="00CD3B9C" w:rsidRPr="00CD3B9C" w:rsidRDefault="00CD3B9C" w:rsidP="00CD3B9C">
            <w:r w:rsidRPr="00CD3B9C">
              <w:t>5</w:t>
            </w:r>
          </w:p>
        </w:tc>
        <w:tc>
          <w:tcPr>
            <w:tcW w:w="620" w:type="dxa"/>
            <w:noWrap/>
            <w:hideMark/>
          </w:tcPr>
          <w:p w14:paraId="13259DF5" w14:textId="77777777" w:rsidR="00CD3B9C" w:rsidRPr="00CD3B9C" w:rsidRDefault="00CD3B9C" w:rsidP="00CD3B9C">
            <w:r w:rsidRPr="00CD3B9C">
              <w:t>3</w:t>
            </w:r>
          </w:p>
        </w:tc>
        <w:tc>
          <w:tcPr>
            <w:tcW w:w="620" w:type="dxa"/>
            <w:noWrap/>
            <w:hideMark/>
          </w:tcPr>
          <w:p w14:paraId="25296BB0" w14:textId="77777777" w:rsidR="00CD3B9C" w:rsidRPr="00CD3B9C" w:rsidRDefault="00CD3B9C" w:rsidP="00CD3B9C">
            <w:r w:rsidRPr="00CD3B9C">
              <w:t>3</w:t>
            </w:r>
          </w:p>
        </w:tc>
        <w:tc>
          <w:tcPr>
            <w:tcW w:w="619" w:type="dxa"/>
            <w:noWrap/>
            <w:hideMark/>
          </w:tcPr>
          <w:p w14:paraId="411514CE" w14:textId="77777777" w:rsidR="00CD3B9C" w:rsidRPr="00CD3B9C" w:rsidRDefault="00CD3B9C" w:rsidP="00CD3B9C">
            <w:r w:rsidRPr="00CD3B9C">
              <w:t>1</w:t>
            </w:r>
          </w:p>
        </w:tc>
        <w:tc>
          <w:tcPr>
            <w:tcW w:w="619" w:type="dxa"/>
            <w:noWrap/>
            <w:hideMark/>
          </w:tcPr>
          <w:p w14:paraId="60CC02D1" w14:textId="77777777" w:rsidR="00CD3B9C" w:rsidRPr="00CD3B9C" w:rsidRDefault="00CD3B9C" w:rsidP="00CD3B9C">
            <w:r w:rsidRPr="00CD3B9C">
              <w:t> </w:t>
            </w:r>
          </w:p>
        </w:tc>
        <w:tc>
          <w:tcPr>
            <w:tcW w:w="619" w:type="dxa"/>
            <w:noWrap/>
            <w:hideMark/>
          </w:tcPr>
          <w:p w14:paraId="0D94FFEB" w14:textId="77777777" w:rsidR="00CD3B9C" w:rsidRPr="00CD3B9C" w:rsidRDefault="00CD3B9C" w:rsidP="00CD3B9C">
            <w:r w:rsidRPr="00CD3B9C">
              <w:t>1</w:t>
            </w:r>
          </w:p>
        </w:tc>
        <w:tc>
          <w:tcPr>
            <w:tcW w:w="619" w:type="dxa"/>
            <w:noWrap/>
            <w:hideMark/>
          </w:tcPr>
          <w:p w14:paraId="282A94BE" w14:textId="77777777" w:rsidR="00CD3B9C" w:rsidRPr="00CD3B9C" w:rsidRDefault="00CD3B9C" w:rsidP="00CD3B9C">
            <w:r w:rsidRPr="00CD3B9C">
              <w:t>3</w:t>
            </w:r>
          </w:p>
        </w:tc>
        <w:tc>
          <w:tcPr>
            <w:tcW w:w="619" w:type="dxa"/>
            <w:noWrap/>
            <w:hideMark/>
          </w:tcPr>
          <w:p w14:paraId="0499039C" w14:textId="77777777" w:rsidR="00CD3B9C" w:rsidRPr="00CD3B9C" w:rsidRDefault="00CD3B9C" w:rsidP="00CD3B9C">
            <w:r w:rsidRPr="00CD3B9C">
              <w:t>3</w:t>
            </w:r>
          </w:p>
        </w:tc>
        <w:tc>
          <w:tcPr>
            <w:tcW w:w="619" w:type="dxa"/>
            <w:noWrap/>
            <w:hideMark/>
          </w:tcPr>
          <w:p w14:paraId="7D2C2F31" w14:textId="77777777" w:rsidR="00CD3B9C" w:rsidRPr="00CD3B9C" w:rsidRDefault="00CD3B9C" w:rsidP="00CD3B9C">
            <w:r w:rsidRPr="00CD3B9C">
              <w:t>1</w:t>
            </w:r>
          </w:p>
        </w:tc>
        <w:tc>
          <w:tcPr>
            <w:tcW w:w="619" w:type="dxa"/>
            <w:noWrap/>
            <w:hideMark/>
          </w:tcPr>
          <w:p w14:paraId="231B5B7F" w14:textId="77777777" w:rsidR="00CD3B9C" w:rsidRPr="00CD3B9C" w:rsidRDefault="00CD3B9C" w:rsidP="00CD3B9C">
            <w:r w:rsidRPr="00CD3B9C">
              <w:t>3</w:t>
            </w:r>
          </w:p>
        </w:tc>
        <w:tc>
          <w:tcPr>
            <w:tcW w:w="619" w:type="dxa"/>
            <w:noWrap/>
            <w:hideMark/>
          </w:tcPr>
          <w:p w14:paraId="6B91D1CE" w14:textId="77777777" w:rsidR="00CD3B9C" w:rsidRPr="00CD3B9C" w:rsidRDefault="00CD3B9C" w:rsidP="00CD3B9C">
            <w:r w:rsidRPr="00CD3B9C">
              <w:t>1</w:t>
            </w:r>
          </w:p>
        </w:tc>
        <w:tc>
          <w:tcPr>
            <w:tcW w:w="619" w:type="dxa"/>
            <w:noWrap/>
            <w:hideMark/>
          </w:tcPr>
          <w:p w14:paraId="542AAE4A" w14:textId="77777777" w:rsidR="00CD3B9C" w:rsidRPr="00CD3B9C" w:rsidRDefault="00CD3B9C" w:rsidP="00CD3B9C">
            <w:r w:rsidRPr="00CD3B9C">
              <w:t>1</w:t>
            </w:r>
          </w:p>
        </w:tc>
      </w:tr>
      <w:tr w:rsidR="00CD3B9C" w:rsidRPr="00CD3B9C" w14:paraId="4EF6321E" w14:textId="77777777" w:rsidTr="00CD3B9C">
        <w:trPr>
          <w:trHeight w:val="300"/>
        </w:trPr>
        <w:tc>
          <w:tcPr>
            <w:tcW w:w="4009" w:type="dxa"/>
            <w:hideMark/>
          </w:tcPr>
          <w:p w14:paraId="6E5BABDF" w14:textId="77777777" w:rsidR="00CD3B9C" w:rsidRPr="00CD3B9C" w:rsidRDefault="00CD3B9C">
            <w:r w:rsidRPr="00CD3B9C">
              <w:t>Set up cost</w:t>
            </w:r>
          </w:p>
        </w:tc>
        <w:tc>
          <w:tcPr>
            <w:tcW w:w="620" w:type="dxa"/>
            <w:noWrap/>
            <w:hideMark/>
          </w:tcPr>
          <w:p w14:paraId="4DDD7B14" w14:textId="77777777" w:rsidR="00CD3B9C" w:rsidRPr="00CD3B9C" w:rsidRDefault="00CD3B9C" w:rsidP="00CD3B9C">
            <w:r w:rsidRPr="00CD3B9C">
              <w:t>5</w:t>
            </w:r>
          </w:p>
        </w:tc>
        <w:tc>
          <w:tcPr>
            <w:tcW w:w="620" w:type="dxa"/>
            <w:noWrap/>
            <w:hideMark/>
          </w:tcPr>
          <w:p w14:paraId="44C78BDA" w14:textId="77777777" w:rsidR="00CD3B9C" w:rsidRPr="00CD3B9C" w:rsidRDefault="00CD3B9C" w:rsidP="00CD3B9C">
            <w:r w:rsidRPr="00CD3B9C">
              <w:t>1</w:t>
            </w:r>
          </w:p>
        </w:tc>
        <w:tc>
          <w:tcPr>
            <w:tcW w:w="620" w:type="dxa"/>
            <w:noWrap/>
            <w:hideMark/>
          </w:tcPr>
          <w:p w14:paraId="364CFF04" w14:textId="77777777" w:rsidR="00CD3B9C" w:rsidRPr="00CD3B9C" w:rsidRDefault="00CD3B9C" w:rsidP="00CD3B9C">
            <w:r w:rsidRPr="00CD3B9C">
              <w:t>1</w:t>
            </w:r>
          </w:p>
        </w:tc>
        <w:tc>
          <w:tcPr>
            <w:tcW w:w="619" w:type="dxa"/>
            <w:noWrap/>
            <w:hideMark/>
          </w:tcPr>
          <w:p w14:paraId="42E0079B" w14:textId="77777777" w:rsidR="00CD3B9C" w:rsidRPr="00CD3B9C" w:rsidRDefault="00CD3B9C" w:rsidP="00CD3B9C">
            <w:r w:rsidRPr="00CD3B9C">
              <w:t>1</w:t>
            </w:r>
          </w:p>
        </w:tc>
        <w:tc>
          <w:tcPr>
            <w:tcW w:w="619" w:type="dxa"/>
            <w:noWrap/>
            <w:hideMark/>
          </w:tcPr>
          <w:p w14:paraId="2790A645" w14:textId="77777777" w:rsidR="00CD3B9C" w:rsidRPr="00CD3B9C" w:rsidRDefault="00CD3B9C" w:rsidP="00CD3B9C">
            <w:r w:rsidRPr="00CD3B9C">
              <w:t> </w:t>
            </w:r>
          </w:p>
        </w:tc>
        <w:tc>
          <w:tcPr>
            <w:tcW w:w="619" w:type="dxa"/>
            <w:noWrap/>
            <w:hideMark/>
          </w:tcPr>
          <w:p w14:paraId="73475A30" w14:textId="77777777" w:rsidR="00CD3B9C" w:rsidRPr="00CD3B9C" w:rsidRDefault="00CD3B9C" w:rsidP="00CD3B9C">
            <w:r w:rsidRPr="00CD3B9C">
              <w:t> </w:t>
            </w:r>
          </w:p>
        </w:tc>
        <w:tc>
          <w:tcPr>
            <w:tcW w:w="619" w:type="dxa"/>
            <w:noWrap/>
            <w:hideMark/>
          </w:tcPr>
          <w:p w14:paraId="135BDB53" w14:textId="77777777" w:rsidR="00CD3B9C" w:rsidRPr="00CD3B9C" w:rsidRDefault="00CD3B9C" w:rsidP="00CD3B9C">
            <w:r w:rsidRPr="00CD3B9C">
              <w:t>9</w:t>
            </w:r>
          </w:p>
        </w:tc>
        <w:tc>
          <w:tcPr>
            <w:tcW w:w="619" w:type="dxa"/>
            <w:noWrap/>
            <w:hideMark/>
          </w:tcPr>
          <w:p w14:paraId="45F9CA9B" w14:textId="77777777" w:rsidR="00CD3B9C" w:rsidRPr="00CD3B9C" w:rsidRDefault="00CD3B9C" w:rsidP="00CD3B9C">
            <w:r w:rsidRPr="00CD3B9C">
              <w:t>9</w:t>
            </w:r>
          </w:p>
        </w:tc>
        <w:tc>
          <w:tcPr>
            <w:tcW w:w="619" w:type="dxa"/>
            <w:noWrap/>
            <w:hideMark/>
          </w:tcPr>
          <w:p w14:paraId="1ADE72C7" w14:textId="77777777" w:rsidR="00CD3B9C" w:rsidRPr="00CD3B9C" w:rsidRDefault="00CD3B9C" w:rsidP="00CD3B9C">
            <w:r w:rsidRPr="00CD3B9C">
              <w:t>3</w:t>
            </w:r>
          </w:p>
        </w:tc>
        <w:tc>
          <w:tcPr>
            <w:tcW w:w="619" w:type="dxa"/>
            <w:noWrap/>
            <w:hideMark/>
          </w:tcPr>
          <w:p w14:paraId="62E6074B" w14:textId="77777777" w:rsidR="00CD3B9C" w:rsidRPr="00CD3B9C" w:rsidRDefault="00CD3B9C" w:rsidP="00CD3B9C">
            <w:r w:rsidRPr="00CD3B9C">
              <w:t>3</w:t>
            </w:r>
          </w:p>
        </w:tc>
        <w:tc>
          <w:tcPr>
            <w:tcW w:w="619" w:type="dxa"/>
            <w:noWrap/>
            <w:hideMark/>
          </w:tcPr>
          <w:p w14:paraId="2DB2C1A2" w14:textId="77777777" w:rsidR="00CD3B9C" w:rsidRPr="00CD3B9C" w:rsidRDefault="00CD3B9C" w:rsidP="00CD3B9C">
            <w:r w:rsidRPr="00CD3B9C">
              <w:t> </w:t>
            </w:r>
          </w:p>
        </w:tc>
        <w:tc>
          <w:tcPr>
            <w:tcW w:w="619" w:type="dxa"/>
            <w:noWrap/>
            <w:hideMark/>
          </w:tcPr>
          <w:p w14:paraId="3DBB2138" w14:textId="77777777" w:rsidR="00CD3B9C" w:rsidRPr="00CD3B9C" w:rsidRDefault="00CD3B9C" w:rsidP="00CD3B9C">
            <w:r w:rsidRPr="00CD3B9C">
              <w:t> </w:t>
            </w:r>
          </w:p>
        </w:tc>
      </w:tr>
      <w:tr w:rsidR="00CD3B9C" w:rsidRPr="00CD3B9C" w14:paraId="1339F655" w14:textId="77777777" w:rsidTr="00CD3B9C">
        <w:trPr>
          <w:trHeight w:val="300"/>
        </w:trPr>
        <w:tc>
          <w:tcPr>
            <w:tcW w:w="4009" w:type="dxa"/>
            <w:hideMark/>
          </w:tcPr>
          <w:p w14:paraId="55ED7B65" w14:textId="77777777" w:rsidR="00CD3B9C" w:rsidRPr="00CD3B9C" w:rsidRDefault="00CD3B9C">
            <w:r w:rsidRPr="00CD3B9C">
              <w:lastRenderedPageBreak/>
              <w:t>Material Cost - Metal Bits</w:t>
            </w:r>
          </w:p>
        </w:tc>
        <w:tc>
          <w:tcPr>
            <w:tcW w:w="620" w:type="dxa"/>
            <w:noWrap/>
            <w:hideMark/>
          </w:tcPr>
          <w:p w14:paraId="12A3AB02" w14:textId="77777777" w:rsidR="00CD3B9C" w:rsidRPr="00CD3B9C" w:rsidRDefault="00CD3B9C" w:rsidP="00CD3B9C">
            <w:r w:rsidRPr="00CD3B9C">
              <w:t>5</w:t>
            </w:r>
          </w:p>
        </w:tc>
        <w:tc>
          <w:tcPr>
            <w:tcW w:w="620" w:type="dxa"/>
            <w:noWrap/>
            <w:hideMark/>
          </w:tcPr>
          <w:p w14:paraId="2BE432FC" w14:textId="77777777" w:rsidR="00CD3B9C" w:rsidRPr="00CD3B9C" w:rsidRDefault="00CD3B9C" w:rsidP="00CD3B9C">
            <w:r w:rsidRPr="00CD3B9C">
              <w:t> </w:t>
            </w:r>
          </w:p>
        </w:tc>
        <w:tc>
          <w:tcPr>
            <w:tcW w:w="620" w:type="dxa"/>
            <w:noWrap/>
            <w:hideMark/>
          </w:tcPr>
          <w:p w14:paraId="6C84BD6B" w14:textId="77777777" w:rsidR="00CD3B9C" w:rsidRPr="00CD3B9C" w:rsidRDefault="00CD3B9C" w:rsidP="00CD3B9C">
            <w:r w:rsidRPr="00CD3B9C">
              <w:t> </w:t>
            </w:r>
          </w:p>
        </w:tc>
        <w:tc>
          <w:tcPr>
            <w:tcW w:w="619" w:type="dxa"/>
            <w:noWrap/>
            <w:hideMark/>
          </w:tcPr>
          <w:p w14:paraId="3B63A3D6" w14:textId="77777777" w:rsidR="00CD3B9C" w:rsidRPr="00CD3B9C" w:rsidRDefault="00CD3B9C" w:rsidP="00CD3B9C">
            <w:r w:rsidRPr="00CD3B9C">
              <w:t>3</w:t>
            </w:r>
          </w:p>
        </w:tc>
        <w:tc>
          <w:tcPr>
            <w:tcW w:w="619" w:type="dxa"/>
            <w:noWrap/>
            <w:hideMark/>
          </w:tcPr>
          <w:p w14:paraId="78912D38" w14:textId="77777777" w:rsidR="00CD3B9C" w:rsidRPr="00CD3B9C" w:rsidRDefault="00CD3B9C" w:rsidP="00CD3B9C">
            <w:r w:rsidRPr="00CD3B9C">
              <w:t> </w:t>
            </w:r>
          </w:p>
        </w:tc>
        <w:tc>
          <w:tcPr>
            <w:tcW w:w="619" w:type="dxa"/>
            <w:noWrap/>
            <w:hideMark/>
          </w:tcPr>
          <w:p w14:paraId="7480AD6F" w14:textId="77777777" w:rsidR="00CD3B9C" w:rsidRPr="00CD3B9C" w:rsidRDefault="00CD3B9C" w:rsidP="00CD3B9C">
            <w:r w:rsidRPr="00CD3B9C">
              <w:t>9</w:t>
            </w:r>
          </w:p>
        </w:tc>
        <w:tc>
          <w:tcPr>
            <w:tcW w:w="619" w:type="dxa"/>
            <w:noWrap/>
            <w:hideMark/>
          </w:tcPr>
          <w:p w14:paraId="078A7157" w14:textId="77777777" w:rsidR="00CD3B9C" w:rsidRPr="00CD3B9C" w:rsidRDefault="00CD3B9C" w:rsidP="00CD3B9C">
            <w:r w:rsidRPr="00CD3B9C">
              <w:t>9</w:t>
            </w:r>
          </w:p>
        </w:tc>
        <w:tc>
          <w:tcPr>
            <w:tcW w:w="619" w:type="dxa"/>
            <w:noWrap/>
            <w:hideMark/>
          </w:tcPr>
          <w:p w14:paraId="652ACD60" w14:textId="77777777" w:rsidR="00CD3B9C" w:rsidRPr="00CD3B9C" w:rsidRDefault="00CD3B9C" w:rsidP="00CD3B9C">
            <w:r w:rsidRPr="00CD3B9C">
              <w:t>9</w:t>
            </w:r>
          </w:p>
        </w:tc>
        <w:tc>
          <w:tcPr>
            <w:tcW w:w="619" w:type="dxa"/>
            <w:noWrap/>
            <w:hideMark/>
          </w:tcPr>
          <w:p w14:paraId="3615D39D" w14:textId="77777777" w:rsidR="00CD3B9C" w:rsidRPr="00CD3B9C" w:rsidRDefault="00CD3B9C" w:rsidP="00CD3B9C">
            <w:r w:rsidRPr="00CD3B9C">
              <w:t>3</w:t>
            </w:r>
          </w:p>
        </w:tc>
        <w:tc>
          <w:tcPr>
            <w:tcW w:w="619" w:type="dxa"/>
            <w:noWrap/>
            <w:hideMark/>
          </w:tcPr>
          <w:p w14:paraId="7E63EB8C" w14:textId="77777777" w:rsidR="00CD3B9C" w:rsidRPr="00CD3B9C" w:rsidRDefault="00CD3B9C" w:rsidP="00CD3B9C">
            <w:r w:rsidRPr="00CD3B9C">
              <w:t>3</w:t>
            </w:r>
          </w:p>
        </w:tc>
        <w:tc>
          <w:tcPr>
            <w:tcW w:w="619" w:type="dxa"/>
            <w:noWrap/>
            <w:hideMark/>
          </w:tcPr>
          <w:p w14:paraId="5A505EEE" w14:textId="77777777" w:rsidR="00CD3B9C" w:rsidRPr="00CD3B9C" w:rsidRDefault="00CD3B9C" w:rsidP="00CD3B9C">
            <w:r w:rsidRPr="00CD3B9C">
              <w:t>1</w:t>
            </w:r>
          </w:p>
        </w:tc>
        <w:tc>
          <w:tcPr>
            <w:tcW w:w="619" w:type="dxa"/>
            <w:noWrap/>
            <w:hideMark/>
          </w:tcPr>
          <w:p w14:paraId="5856C114" w14:textId="77777777" w:rsidR="00CD3B9C" w:rsidRPr="00CD3B9C" w:rsidRDefault="00CD3B9C" w:rsidP="00CD3B9C">
            <w:r w:rsidRPr="00CD3B9C">
              <w:t> </w:t>
            </w:r>
          </w:p>
        </w:tc>
      </w:tr>
      <w:tr w:rsidR="00CD3B9C" w:rsidRPr="00CD3B9C" w14:paraId="1CF8E258" w14:textId="77777777" w:rsidTr="00CD3B9C">
        <w:trPr>
          <w:trHeight w:val="300"/>
        </w:trPr>
        <w:tc>
          <w:tcPr>
            <w:tcW w:w="4009" w:type="dxa"/>
            <w:hideMark/>
          </w:tcPr>
          <w:p w14:paraId="31ABDB18" w14:textId="77777777" w:rsidR="00CD3B9C" w:rsidRPr="00CD3B9C" w:rsidRDefault="00CD3B9C">
            <w:r w:rsidRPr="00CD3B9C">
              <w:t>Material Cost - Energetic Bits</w:t>
            </w:r>
          </w:p>
        </w:tc>
        <w:tc>
          <w:tcPr>
            <w:tcW w:w="620" w:type="dxa"/>
            <w:noWrap/>
            <w:hideMark/>
          </w:tcPr>
          <w:p w14:paraId="2900F4BF" w14:textId="77777777" w:rsidR="00CD3B9C" w:rsidRPr="00CD3B9C" w:rsidRDefault="00CD3B9C" w:rsidP="00CD3B9C">
            <w:r w:rsidRPr="00CD3B9C">
              <w:t>9</w:t>
            </w:r>
          </w:p>
        </w:tc>
        <w:tc>
          <w:tcPr>
            <w:tcW w:w="620" w:type="dxa"/>
            <w:noWrap/>
            <w:hideMark/>
          </w:tcPr>
          <w:p w14:paraId="24BA12BD" w14:textId="77777777" w:rsidR="00CD3B9C" w:rsidRPr="00CD3B9C" w:rsidRDefault="00CD3B9C" w:rsidP="00CD3B9C">
            <w:r w:rsidRPr="00CD3B9C">
              <w:t>9</w:t>
            </w:r>
          </w:p>
        </w:tc>
        <w:tc>
          <w:tcPr>
            <w:tcW w:w="620" w:type="dxa"/>
            <w:noWrap/>
            <w:hideMark/>
          </w:tcPr>
          <w:p w14:paraId="116D9DDA" w14:textId="77777777" w:rsidR="00CD3B9C" w:rsidRPr="00CD3B9C" w:rsidRDefault="00CD3B9C" w:rsidP="00CD3B9C">
            <w:r w:rsidRPr="00CD3B9C">
              <w:t>9</w:t>
            </w:r>
          </w:p>
        </w:tc>
        <w:tc>
          <w:tcPr>
            <w:tcW w:w="619" w:type="dxa"/>
            <w:noWrap/>
            <w:hideMark/>
          </w:tcPr>
          <w:p w14:paraId="354D68B9" w14:textId="77777777" w:rsidR="00CD3B9C" w:rsidRPr="00CD3B9C" w:rsidRDefault="00CD3B9C" w:rsidP="00CD3B9C">
            <w:r w:rsidRPr="00CD3B9C">
              <w:t> </w:t>
            </w:r>
          </w:p>
        </w:tc>
        <w:tc>
          <w:tcPr>
            <w:tcW w:w="619" w:type="dxa"/>
            <w:noWrap/>
            <w:hideMark/>
          </w:tcPr>
          <w:p w14:paraId="75B74158" w14:textId="77777777" w:rsidR="00CD3B9C" w:rsidRPr="00CD3B9C" w:rsidRDefault="00CD3B9C" w:rsidP="00CD3B9C">
            <w:r w:rsidRPr="00CD3B9C">
              <w:t> </w:t>
            </w:r>
          </w:p>
        </w:tc>
        <w:tc>
          <w:tcPr>
            <w:tcW w:w="619" w:type="dxa"/>
            <w:noWrap/>
            <w:hideMark/>
          </w:tcPr>
          <w:p w14:paraId="1252B965" w14:textId="77777777" w:rsidR="00CD3B9C" w:rsidRPr="00CD3B9C" w:rsidRDefault="00CD3B9C" w:rsidP="00CD3B9C">
            <w:r w:rsidRPr="00CD3B9C">
              <w:t> </w:t>
            </w:r>
          </w:p>
        </w:tc>
        <w:tc>
          <w:tcPr>
            <w:tcW w:w="619" w:type="dxa"/>
            <w:noWrap/>
            <w:hideMark/>
          </w:tcPr>
          <w:p w14:paraId="0A9F04E0" w14:textId="77777777" w:rsidR="00CD3B9C" w:rsidRPr="00CD3B9C" w:rsidRDefault="00CD3B9C" w:rsidP="00CD3B9C">
            <w:r w:rsidRPr="00CD3B9C">
              <w:t> </w:t>
            </w:r>
          </w:p>
        </w:tc>
        <w:tc>
          <w:tcPr>
            <w:tcW w:w="619" w:type="dxa"/>
            <w:noWrap/>
            <w:hideMark/>
          </w:tcPr>
          <w:p w14:paraId="118ACD29" w14:textId="77777777" w:rsidR="00CD3B9C" w:rsidRPr="00CD3B9C" w:rsidRDefault="00CD3B9C" w:rsidP="00CD3B9C">
            <w:r w:rsidRPr="00CD3B9C">
              <w:t> </w:t>
            </w:r>
          </w:p>
        </w:tc>
        <w:tc>
          <w:tcPr>
            <w:tcW w:w="619" w:type="dxa"/>
            <w:noWrap/>
            <w:hideMark/>
          </w:tcPr>
          <w:p w14:paraId="14ED51D3" w14:textId="77777777" w:rsidR="00CD3B9C" w:rsidRPr="00CD3B9C" w:rsidRDefault="00CD3B9C" w:rsidP="00CD3B9C">
            <w:r w:rsidRPr="00CD3B9C">
              <w:t> </w:t>
            </w:r>
          </w:p>
        </w:tc>
        <w:tc>
          <w:tcPr>
            <w:tcW w:w="619" w:type="dxa"/>
            <w:noWrap/>
            <w:hideMark/>
          </w:tcPr>
          <w:p w14:paraId="6F68BA68" w14:textId="77777777" w:rsidR="00CD3B9C" w:rsidRPr="00CD3B9C" w:rsidRDefault="00CD3B9C" w:rsidP="00CD3B9C">
            <w:r w:rsidRPr="00CD3B9C">
              <w:t> </w:t>
            </w:r>
          </w:p>
        </w:tc>
        <w:tc>
          <w:tcPr>
            <w:tcW w:w="619" w:type="dxa"/>
            <w:noWrap/>
            <w:hideMark/>
          </w:tcPr>
          <w:p w14:paraId="1FC40ECF" w14:textId="77777777" w:rsidR="00CD3B9C" w:rsidRPr="00CD3B9C" w:rsidRDefault="00CD3B9C" w:rsidP="00CD3B9C">
            <w:r w:rsidRPr="00CD3B9C">
              <w:t> </w:t>
            </w:r>
          </w:p>
        </w:tc>
        <w:tc>
          <w:tcPr>
            <w:tcW w:w="619" w:type="dxa"/>
            <w:noWrap/>
            <w:hideMark/>
          </w:tcPr>
          <w:p w14:paraId="3F78EBBF" w14:textId="77777777" w:rsidR="00CD3B9C" w:rsidRPr="00CD3B9C" w:rsidRDefault="00CD3B9C" w:rsidP="00CD3B9C">
            <w:r w:rsidRPr="00CD3B9C">
              <w:t> </w:t>
            </w:r>
          </w:p>
        </w:tc>
      </w:tr>
      <w:tr w:rsidR="00CD3B9C" w:rsidRPr="00CD3B9C" w14:paraId="78CBF0B3" w14:textId="77777777" w:rsidTr="00CD3B9C">
        <w:trPr>
          <w:trHeight w:val="300"/>
        </w:trPr>
        <w:tc>
          <w:tcPr>
            <w:tcW w:w="4009" w:type="dxa"/>
            <w:hideMark/>
          </w:tcPr>
          <w:p w14:paraId="13100949" w14:textId="77777777" w:rsidR="00CD3B9C" w:rsidRPr="00CD3B9C" w:rsidRDefault="00CD3B9C">
            <w:r w:rsidRPr="00CD3B9C">
              <w:t>Material Cost - other</w:t>
            </w:r>
          </w:p>
        </w:tc>
        <w:tc>
          <w:tcPr>
            <w:tcW w:w="620" w:type="dxa"/>
            <w:noWrap/>
            <w:hideMark/>
          </w:tcPr>
          <w:p w14:paraId="6940FBA6" w14:textId="77777777" w:rsidR="00CD3B9C" w:rsidRPr="00CD3B9C" w:rsidRDefault="00CD3B9C" w:rsidP="00CD3B9C">
            <w:r w:rsidRPr="00CD3B9C">
              <w:t>5</w:t>
            </w:r>
          </w:p>
        </w:tc>
        <w:tc>
          <w:tcPr>
            <w:tcW w:w="620" w:type="dxa"/>
            <w:noWrap/>
            <w:hideMark/>
          </w:tcPr>
          <w:p w14:paraId="7D03101A" w14:textId="77777777" w:rsidR="00CD3B9C" w:rsidRPr="00CD3B9C" w:rsidRDefault="00CD3B9C" w:rsidP="00CD3B9C">
            <w:r w:rsidRPr="00CD3B9C">
              <w:t> </w:t>
            </w:r>
          </w:p>
        </w:tc>
        <w:tc>
          <w:tcPr>
            <w:tcW w:w="620" w:type="dxa"/>
            <w:noWrap/>
            <w:hideMark/>
          </w:tcPr>
          <w:p w14:paraId="798DBEDC" w14:textId="77777777" w:rsidR="00CD3B9C" w:rsidRPr="00CD3B9C" w:rsidRDefault="00CD3B9C" w:rsidP="00CD3B9C">
            <w:r w:rsidRPr="00CD3B9C">
              <w:t> </w:t>
            </w:r>
          </w:p>
        </w:tc>
        <w:tc>
          <w:tcPr>
            <w:tcW w:w="619" w:type="dxa"/>
            <w:noWrap/>
            <w:hideMark/>
          </w:tcPr>
          <w:p w14:paraId="4DE00338" w14:textId="77777777" w:rsidR="00CD3B9C" w:rsidRPr="00CD3B9C" w:rsidRDefault="00CD3B9C" w:rsidP="00CD3B9C">
            <w:r w:rsidRPr="00CD3B9C">
              <w:t> </w:t>
            </w:r>
          </w:p>
        </w:tc>
        <w:tc>
          <w:tcPr>
            <w:tcW w:w="619" w:type="dxa"/>
            <w:noWrap/>
            <w:hideMark/>
          </w:tcPr>
          <w:p w14:paraId="25E85A94" w14:textId="77777777" w:rsidR="00CD3B9C" w:rsidRPr="00CD3B9C" w:rsidRDefault="00CD3B9C" w:rsidP="00CD3B9C">
            <w:r w:rsidRPr="00CD3B9C">
              <w:t>3</w:t>
            </w:r>
          </w:p>
        </w:tc>
        <w:tc>
          <w:tcPr>
            <w:tcW w:w="619" w:type="dxa"/>
            <w:noWrap/>
            <w:hideMark/>
          </w:tcPr>
          <w:p w14:paraId="5DE7B46F" w14:textId="77777777" w:rsidR="00CD3B9C" w:rsidRPr="00CD3B9C" w:rsidRDefault="00CD3B9C" w:rsidP="00CD3B9C">
            <w:r w:rsidRPr="00CD3B9C">
              <w:t>3</w:t>
            </w:r>
          </w:p>
        </w:tc>
        <w:tc>
          <w:tcPr>
            <w:tcW w:w="619" w:type="dxa"/>
            <w:noWrap/>
            <w:hideMark/>
          </w:tcPr>
          <w:p w14:paraId="1D01E9E8" w14:textId="77777777" w:rsidR="00CD3B9C" w:rsidRPr="00CD3B9C" w:rsidRDefault="00CD3B9C" w:rsidP="00CD3B9C">
            <w:r w:rsidRPr="00CD3B9C">
              <w:t>3</w:t>
            </w:r>
          </w:p>
        </w:tc>
        <w:tc>
          <w:tcPr>
            <w:tcW w:w="619" w:type="dxa"/>
            <w:noWrap/>
            <w:hideMark/>
          </w:tcPr>
          <w:p w14:paraId="6D772C1D" w14:textId="77777777" w:rsidR="00CD3B9C" w:rsidRPr="00CD3B9C" w:rsidRDefault="00CD3B9C" w:rsidP="00CD3B9C">
            <w:r w:rsidRPr="00CD3B9C">
              <w:t>1</w:t>
            </w:r>
          </w:p>
        </w:tc>
        <w:tc>
          <w:tcPr>
            <w:tcW w:w="619" w:type="dxa"/>
            <w:noWrap/>
            <w:hideMark/>
          </w:tcPr>
          <w:p w14:paraId="0FE455A4" w14:textId="77777777" w:rsidR="00CD3B9C" w:rsidRPr="00CD3B9C" w:rsidRDefault="00CD3B9C" w:rsidP="00CD3B9C">
            <w:r w:rsidRPr="00CD3B9C">
              <w:t> </w:t>
            </w:r>
          </w:p>
        </w:tc>
        <w:tc>
          <w:tcPr>
            <w:tcW w:w="619" w:type="dxa"/>
            <w:noWrap/>
            <w:hideMark/>
          </w:tcPr>
          <w:p w14:paraId="45B626DB" w14:textId="77777777" w:rsidR="00CD3B9C" w:rsidRPr="00CD3B9C" w:rsidRDefault="00CD3B9C" w:rsidP="00CD3B9C">
            <w:r w:rsidRPr="00CD3B9C">
              <w:t> </w:t>
            </w:r>
          </w:p>
        </w:tc>
        <w:tc>
          <w:tcPr>
            <w:tcW w:w="619" w:type="dxa"/>
            <w:noWrap/>
            <w:hideMark/>
          </w:tcPr>
          <w:p w14:paraId="77FD74D3" w14:textId="77777777" w:rsidR="00CD3B9C" w:rsidRPr="00CD3B9C" w:rsidRDefault="00CD3B9C" w:rsidP="00CD3B9C">
            <w:r w:rsidRPr="00CD3B9C">
              <w:t> </w:t>
            </w:r>
          </w:p>
        </w:tc>
        <w:tc>
          <w:tcPr>
            <w:tcW w:w="619" w:type="dxa"/>
            <w:noWrap/>
            <w:hideMark/>
          </w:tcPr>
          <w:p w14:paraId="5177B79D" w14:textId="77777777" w:rsidR="00CD3B9C" w:rsidRPr="00CD3B9C" w:rsidRDefault="00CD3B9C" w:rsidP="00CD3B9C">
            <w:r w:rsidRPr="00CD3B9C">
              <w:t> </w:t>
            </w:r>
          </w:p>
        </w:tc>
      </w:tr>
      <w:tr w:rsidR="00CD3B9C" w:rsidRPr="00CD3B9C" w14:paraId="62358DAD" w14:textId="77777777" w:rsidTr="00CD3B9C">
        <w:trPr>
          <w:trHeight w:val="300"/>
        </w:trPr>
        <w:tc>
          <w:tcPr>
            <w:tcW w:w="4009" w:type="dxa"/>
            <w:hideMark/>
          </w:tcPr>
          <w:p w14:paraId="42DE0E18" w14:textId="77777777" w:rsidR="00CD3B9C" w:rsidRPr="00CD3B9C" w:rsidRDefault="00CD3B9C">
            <w:r w:rsidRPr="00CD3B9C">
              <w:t>Maintenance Cost</w:t>
            </w:r>
          </w:p>
        </w:tc>
        <w:tc>
          <w:tcPr>
            <w:tcW w:w="620" w:type="dxa"/>
            <w:noWrap/>
            <w:hideMark/>
          </w:tcPr>
          <w:p w14:paraId="5BCF8D5A" w14:textId="77777777" w:rsidR="00CD3B9C" w:rsidRPr="00CD3B9C" w:rsidRDefault="00CD3B9C" w:rsidP="00CD3B9C">
            <w:r w:rsidRPr="00CD3B9C">
              <w:t>9</w:t>
            </w:r>
          </w:p>
        </w:tc>
        <w:tc>
          <w:tcPr>
            <w:tcW w:w="620" w:type="dxa"/>
            <w:noWrap/>
            <w:hideMark/>
          </w:tcPr>
          <w:p w14:paraId="446E9F58" w14:textId="77777777" w:rsidR="00CD3B9C" w:rsidRPr="00CD3B9C" w:rsidRDefault="00CD3B9C" w:rsidP="00CD3B9C">
            <w:r w:rsidRPr="00CD3B9C">
              <w:t>3</w:t>
            </w:r>
          </w:p>
        </w:tc>
        <w:tc>
          <w:tcPr>
            <w:tcW w:w="620" w:type="dxa"/>
            <w:noWrap/>
            <w:hideMark/>
          </w:tcPr>
          <w:p w14:paraId="62E3D127" w14:textId="77777777" w:rsidR="00CD3B9C" w:rsidRPr="00CD3B9C" w:rsidRDefault="00CD3B9C" w:rsidP="00CD3B9C">
            <w:r w:rsidRPr="00CD3B9C">
              <w:t>3</w:t>
            </w:r>
          </w:p>
        </w:tc>
        <w:tc>
          <w:tcPr>
            <w:tcW w:w="619" w:type="dxa"/>
            <w:noWrap/>
            <w:hideMark/>
          </w:tcPr>
          <w:p w14:paraId="58DBAB5E" w14:textId="77777777" w:rsidR="00CD3B9C" w:rsidRPr="00CD3B9C" w:rsidRDefault="00CD3B9C" w:rsidP="00CD3B9C">
            <w:r w:rsidRPr="00CD3B9C">
              <w:t>1</w:t>
            </w:r>
          </w:p>
        </w:tc>
        <w:tc>
          <w:tcPr>
            <w:tcW w:w="619" w:type="dxa"/>
            <w:noWrap/>
            <w:hideMark/>
          </w:tcPr>
          <w:p w14:paraId="7E4A2C0E" w14:textId="77777777" w:rsidR="00CD3B9C" w:rsidRPr="00CD3B9C" w:rsidRDefault="00CD3B9C" w:rsidP="00CD3B9C">
            <w:r w:rsidRPr="00CD3B9C">
              <w:t> </w:t>
            </w:r>
          </w:p>
        </w:tc>
        <w:tc>
          <w:tcPr>
            <w:tcW w:w="619" w:type="dxa"/>
            <w:noWrap/>
            <w:hideMark/>
          </w:tcPr>
          <w:p w14:paraId="7E891F66" w14:textId="77777777" w:rsidR="00CD3B9C" w:rsidRPr="00CD3B9C" w:rsidRDefault="00CD3B9C" w:rsidP="00CD3B9C">
            <w:r w:rsidRPr="00CD3B9C">
              <w:t> </w:t>
            </w:r>
          </w:p>
        </w:tc>
        <w:tc>
          <w:tcPr>
            <w:tcW w:w="619" w:type="dxa"/>
            <w:noWrap/>
            <w:hideMark/>
          </w:tcPr>
          <w:p w14:paraId="6D86983E" w14:textId="77777777" w:rsidR="00CD3B9C" w:rsidRPr="00CD3B9C" w:rsidRDefault="00CD3B9C" w:rsidP="00CD3B9C">
            <w:r w:rsidRPr="00CD3B9C">
              <w:t>9</w:t>
            </w:r>
          </w:p>
        </w:tc>
        <w:tc>
          <w:tcPr>
            <w:tcW w:w="619" w:type="dxa"/>
            <w:noWrap/>
            <w:hideMark/>
          </w:tcPr>
          <w:p w14:paraId="5F8B7D08" w14:textId="77777777" w:rsidR="00CD3B9C" w:rsidRPr="00CD3B9C" w:rsidRDefault="00CD3B9C" w:rsidP="00CD3B9C">
            <w:r w:rsidRPr="00CD3B9C">
              <w:t>9</w:t>
            </w:r>
          </w:p>
        </w:tc>
        <w:tc>
          <w:tcPr>
            <w:tcW w:w="619" w:type="dxa"/>
            <w:noWrap/>
            <w:hideMark/>
          </w:tcPr>
          <w:p w14:paraId="05487526" w14:textId="77777777" w:rsidR="00CD3B9C" w:rsidRPr="00CD3B9C" w:rsidRDefault="00CD3B9C" w:rsidP="00CD3B9C">
            <w:r w:rsidRPr="00CD3B9C">
              <w:t>3</w:t>
            </w:r>
          </w:p>
        </w:tc>
        <w:tc>
          <w:tcPr>
            <w:tcW w:w="619" w:type="dxa"/>
            <w:noWrap/>
            <w:hideMark/>
          </w:tcPr>
          <w:p w14:paraId="47C2F318" w14:textId="77777777" w:rsidR="00CD3B9C" w:rsidRPr="00CD3B9C" w:rsidRDefault="00CD3B9C" w:rsidP="00CD3B9C">
            <w:r w:rsidRPr="00CD3B9C">
              <w:t>3</w:t>
            </w:r>
          </w:p>
        </w:tc>
        <w:tc>
          <w:tcPr>
            <w:tcW w:w="619" w:type="dxa"/>
            <w:noWrap/>
            <w:hideMark/>
          </w:tcPr>
          <w:p w14:paraId="1CF4B3B7" w14:textId="77777777" w:rsidR="00CD3B9C" w:rsidRPr="00CD3B9C" w:rsidRDefault="00CD3B9C" w:rsidP="00CD3B9C">
            <w:r w:rsidRPr="00CD3B9C">
              <w:t>3</w:t>
            </w:r>
          </w:p>
        </w:tc>
        <w:tc>
          <w:tcPr>
            <w:tcW w:w="619" w:type="dxa"/>
            <w:noWrap/>
            <w:hideMark/>
          </w:tcPr>
          <w:p w14:paraId="729F3EB5" w14:textId="77777777" w:rsidR="00CD3B9C" w:rsidRPr="00CD3B9C" w:rsidRDefault="00CD3B9C" w:rsidP="00CD3B9C">
            <w:r w:rsidRPr="00CD3B9C">
              <w:t> </w:t>
            </w:r>
          </w:p>
        </w:tc>
      </w:tr>
      <w:tr w:rsidR="00CD3B9C" w:rsidRPr="00CD3B9C" w14:paraId="25BD159F" w14:textId="77777777" w:rsidTr="00CD3B9C">
        <w:trPr>
          <w:trHeight w:val="312"/>
        </w:trPr>
        <w:tc>
          <w:tcPr>
            <w:tcW w:w="4009" w:type="dxa"/>
            <w:hideMark/>
          </w:tcPr>
          <w:p w14:paraId="3B8923A7" w14:textId="77777777" w:rsidR="00CD3B9C" w:rsidRPr="00CD3B9C" w:rsidRDefault="00CD3B9C">
            <w:pPr>
              <w:rPr>
                <w:b/>
                <w:bCs/>
              </w:rPr>
            </w:pPr>
            <w:r w:rsidRPr="00CD3B9C">
              <w:rPr>
                <w:b/>
                <w:bCs/>
              </w:rPr>
              <w:t>Manufacturing Capacity</w:t>
            </w:r>
          </w:p>
        </w:tc>
        <w:tc>
          <w:tcPr>
            <w:tcW w:w="620" w:type="dxa"/>
            <w:noWrap/>
            <w:hideMark/>
          </w:tcPr>
          <w:p w14:paraId="17299689" w14:textId="77777777" w:rsidR="00CD3B9C" w:rsidRPr="00CD3B9C" w:rsidRDefault="00CD3B9C" w:rsidP="00CD3B9C">
            <w:r w:rsidRPr="00CD3B9C">
              <w:t> </w:t>
            </w:r>
          </w:p>
        </w:tc>
        <w:tc>
          <w:tcPr>
            <w:tcW w:w="620" w:type="dxa"/>
            <w:noWrap/>
            <w:hideMark/>
          </w:tcPr>
          <w:p w14:paraId="3180C995" w14:textId="77777777" w:rsidR="00CD3B9C" w:rsidRPr="00CD3B9C" w:rsidRDefault="00CD3B9C" w:rsidP="00CD3B9C">
            <w:r w:rsidRPr="00CD3B9C">
              <w:t> </w:t>
            </w:r>
          </w:p>
        </w:tc>
        <w:tc>
          <w:tcPr>
            <w:tcW w:w="620" w:type="dxa"/>
            <w:noWrap/>
            <w:hideMark/>
          </w:tcPr>
          <w:p w14:paraId="34C21B5E" w14:textId="77777777" w:rsidR="00CD3B9C" w:rsidRPr="00CD3B9C" w:rsidRDefault="00CD3B9C" w:rsidP="00CD3B9C">
            <w:r w:rsidRPr="00CD3B9C">
              <w:t> </w:t>
            </w:r>
          </w:p>
        </w:tc>
        <w:tc>
          <w:tcPr>
            <w:tcW w:w="619" w:type="dxa"/>
            <w:noWrap/>
            <w:hideMark/>
          </w:tcPr>
          <w:p w14:paraId="15A0AE82" w14:textId="77777777" w:rsidR="00CD3B9C" w:rsidRPr="00CD3B9C" w:rsidRDefault="00CD3B9C" w:rsidP="00CD3B9C">
            <w:r w:rsidRPr="00CD3B9C">
              <w:t> </w:t>
            </w:r>
          </w:p>
        </w:tc>
        <w:tc>
          <w:tcPr>
            <w:tcW w:w="619" w:type="dxa"/>
            <w:noWrap/>
            <w:hideMark/>
          </w:tcPr>
          <w:p w14:paraId="50535E08" w14:textId="77777777" w:rsidR="00CD3B9C" w:rsidRPr="00CD3B9C" w:rsidRDefault="00CD3B9C" w:rsidP="00CD3B9C">
            <w:r w:rsidRPr="00CD3B9C">
              <w:t> </w:t>
            </w:r>
          </w:p>
        </w:tc>
        <w:tc>
          <w:tcPr>
            <w:tcW w:w="619" w:type="dxa"/>
            <w:noWrap/>
            <w:hideMark/>
          </w:tcPr>
          <w:p w14:paraId="294B4A93" w14:textId="77777777" w:rsidR="00CD3B9C" w:rsidRPr="00CD3B9C" w:rsidRDefault="00CD3B9C" w:rsidP="00CD3B9C">
            <w:r w:rsidRPr="00CD3B9C">
              <w:t> </w:t>
            </w:r>
          </w:p>
        </w:tc>
        <w:tc>
          <w:tcPr>
            <w:tcW w:w="619" w:type="dxa"/>
            <w:noWrap/>
            <w:hideMark/>
          </w:tcPr>
          <w:p w14:paraId="4878B1EF" w14:textId="77777777" w:rsidR="00CD3B9C" w:rsidRPr="00CD3B9C" w:rsidRDefault="00CD3B9C" w:rsidP="00CD3B9C">
            <w:r w:rsidRPr="00CD3B9C">
              <w:t> </w:t>
            </w:r>
          </w:p>
        </w:tc>
        <w:tc>
          <w:tcPr>
            <w:tcW w:w="619" w:type="dxa"/>
            <w:noWrap/>
            <w:hideMark/>
          </w:tcPr>
          <w:p w14:paraId="594EF111" w14:textId="77777777" w:rsidR="00CD3B9C" w:rsidRPr="00CD3B9C" w:rsidRDefault="00CD3B9C" w:rsidP="00CD3B9C">
            <w:r w:rsidRPr="00CD3B9C">
              <w:t> </w:t>
            </w:r>
          </w:p>
        </w:tc>
        <w:tc>
          <w:tcPr>
            <w:tcW w:w="619" w:type="dxa"/>
            <w:noWrap/>
            <w:hideMark/>
          </w:tcPr>
          <w:p w14:paraId="448311CF" w14:textId="77777777" w:rsidR="00CD3B9C" w:rsidRPr="00CD3B9C" w:rsidRDefault="00CD3B9C" w:rsidP="00CD3B9C">
            <w:r w:rsidRPr="00CD3B9C">
              <w:t> </w:t>
            </w:r>
          </w:p>
        </w:tc>
        <w:tc>
          <w:tcPr>
            <w:tcW w:w="619" w:type="dxa"/>
            <w:noWrap/>
            <w:hideMark/>
          </w:tcPr>
          <w:p w14:paraId="734F1CF8" w14:textId="77777777" w:rsidR="00CD3B9C" w:rsidRPr="00CD3B9C" w:rsidRDefault="00CD3B9C" w:rsidP="00CD3B9C">
            <w:r w:rsidRPr="00CD3B9C">
              <w:t> </w:t>
            </w:r>
          </w:p>
        </w:tc>
        <w:tc>
          <w:tcPr>
            <w:tcW w:w="619" w:type="dxa"/>
            <w:noWrap/>
            <w:hideMark/>
          </w:tcPr>
          <w:p w14:paraId="3D175014" w14:textId="77777777" w:rsidR="00CD3B9C" w:rsidRPr="00CD3B9C" w:rsidRDefault="00CD3B9C" w:rsidP="00CD3B9C">
            <w:r w:rsidRPr="00CD3B9C">
              <w:t> </w:t>
            </w:r>
          </w:p>
        </w:tc>
        <w:tc>
          <w:tcPr>
            <w:tcW w:w="619" w:type="dxa"/>
            <w:noWrap/>
            <w:hideMark/>
          </w:tcPr>
          <w:p w14:paraId="4267DE04" w14:textId="77777777" w:rsidR="00CD3B9C" w:rsidRPr="00CD3B9C" w:rsidRDefault="00CD3B9C" w:rsidP="00CD3B9C">
            <w:r w:rsidRPr="00CD3B9C">
              <w:t> </w:t>
            </w:r>
          </w:p>
        </w:tc>
      </w:tr>
      <w:tr w:rsidR="00CD3B9C" w:rsidRPr="00CD3B9C" w14:paraId="17551B93" w14:textId="77777777" w:rsidTr="00CD3B9C">
        <w:trPr>
          <w:trHeight w:val="315"/>
        </w:trPr>
        <w:tc>
          <w:tcPr>
            <w:tcW w:w="4009" w:type="dxa"/>
            <w:hideMark/>
          </w:tcPr>
          <w:p w14:paraId="61F34A41" w14:textId="77777777" w:rsidR="00CD3B9C" w:rsidRPr="00CD3B9C" w:rsidRDefault="00CD3B9C">
            <w:r w:rsidRPr="00CD3B9C">
              <w:t>Target production rate XX per month</w:t>
            </w:r>
          </w:p>
        </w:tc>
        <w:tc>
          <w:tcPr>
            <w:tcW w:w="620" w:type="dxa"/>
            <w:noWrap/>
            <w:hideMark/>
          </w:tcPr>
          <w:p w14:paraId="4D74831E" w14:textId="77777777" w:rsidR="00CD3B9C" w:rsidRPr="00CD3B9C" w:rsidRDefault="00CD3B9C" w:rsidP="00CD3B9C">
            <w:r w:rsidRPr="00CD3B9C">
              <w:t>9</w:t>
            </w:r>
          </w:p>
        </w:tc>
        <w:tc>
          <w:tcPr>
            <w:tcW w:w="620" w:type="dxa"/>
            <w:noWrap/>
            <w:hideMark/>
          </w:tcPr>
          <w:p w14:paraId="09D6F822" w14:textId="77777777" w:rsidR="00CD3B9C" w:rsidRPr="00CD3B9C" w:rsidRDefault="00CD3B9C" w:rsidP="00CD3B9C">
            <w:r w:rsidRPr="00CD3B9C">
              <w:t>9</w:t>
            </w:r>
          </w:p>
        </w:tc>
        <w:tc>
          <w:tcPr>
            <w:tcW w:w="620" w:type="dxa"/>
            <w:noWrap/>
            <w:hideMark/>
          </w:tcPr>
          <w:p w14:paraId="16F9E8DA" w14:textId="77777777" w:rsidR="00CD3B9C" w:rsidRPr="00CD3B9C" w:rsidRDefault="00CD3B9C" w:rsidP="00CD3B9C">
            <w:r w:rsidRPr="00CD3B9C">
              <w:t>9</w:t>
            </w:r>
          </w:p>
        </w:tc>
        <w:tc>
          <w:tcPr>
            <w:tcW w:w="619" w:type="dxa"/>
            <w:noWrap/>
            <w:hideMark/>
          </w:tcPr>
          <w:p w14:paraId="0C66A507" w14:textId="77777777" w:rsidR="00CD3B9C" w:rsidRPr="00CD3B9C" w:rsidRDefault="00CD3B9C" w:rsidP="00CD3B9C">
            <w:r w:rsidRPr="00CD3B9C">
              <w:t>3</w:t>
            </w:r>
          </w:p>
        </w:tc>
        <w:tc>
          <w:tcPr>
            <w:tcW w:w="619" w:type="dxa"/>
            <w:noWrap/>
            <w:hideMark/>
          </w:tcPr>
          <w:p w14:paraId="58D5A900" w14:textId="77777777" w:rsidR="00CD3B9C" w:rsidRPr="00CD3B9C" w:rsidRDefault="00CD3B9C" w:rsidP="00CD3B9C">
            <w:r w:rsidRPr="00CD3B9C">
              <w:t> </w:t>
            </w:r>
          </w:p>
        </w:tc>
        <w:tc>
          <w:tcPr>
            <w:tcW w:w="619" w:type="dxa"/>
            <w:noWrap/>
            <w:hideMark/>
          </w:tcPr>
          <w:p w14:paraId="17C14C54" w14:textId="77777777" w:rsidR="00CD3B9C" w:rsidRPr="00CD3B9C" w:rsidRDefault="00CD3B9C" w:rsidP="00CD3B9C">
            <w:r w:rsidRPr="00CD3B9C">
              <w:t>3</w:t>
            </w:r>
          </w:p>
        </w:tc>
        <w:tc>
          <w:tcPr>
            <w:tcW w:w="619" w:type="dxa"/>
            <w:noWrap/>
            <w:hideMark/>
          </w:tcPr>
          <w:p w14:paraId="6D99F87F" w14:textId="77777777" w:rsidR="00CD3B9C" w:rsidRPr="00CD3B9C" w:rsidRDefault="00CD3B9C" w:rsidP="00CD3B9C">
            <w:r w:rsidRPr="00CD3B9C">
              <w:t>9</w:t>
            </w:r>
          </w:p>
        </w:tc>
        <w:tc>
          <w:tcPr>
            <w:tcW w:w="619" w:type="dxa"/>
            <w:noWrap/>
            <w:hideMark/>
          </w:tcPr>
          <w:p w14:paraId="46DF1300" w14:textId="77777777" w:rsidR="00CD3B9C" w:rsidRPr="00CD3B9C" w:rsidRDefault="00CD3B9C" w:rsidP="00CD3B9C">
            <w:r w:rsidRPr="00CD3B9C">
              <w:t>9</w:t>
            </w:r>
          </w:p>
        </w:tc>
        <w:tc>
          <w:tcPr>
            <w:tcW w:w="619" w:type="dxa"/>
            <w:noWrap/>
            <w:hideMark/>
          </w:tcPr>
          <w:p w14:paraId="76E8D25F" w14:textId="77777777" w:rsidR="00CD3B9C" w:rsidRPr="00CD3B9C" w:rsidRDefault="00CD3B9C" w:rsidP="00CD3B9C">
            <w:r w:rsidRPr="00CD3B9C">
              <w:t>3</w:t>
            </w:r>
          </w:p>
        </w:tc>
        <w:tc>
          <w:tcPr>
            <w:tcW w:w="619" w:type="dxa"/>
            <w:noWrap/>
            <w:hideMark/>
          </w:tcPr>
          <w:p w14:paraId="5CDB6B83" w14:textId="77777777" w:rsidR="00CD3B9C" w:rsidRPr="00CD3B9C" w:rsidRDefault="00CD3B9C" w:rsidP="00CD3B9C">
            <w:r w:rsidRPr="00CD3B9C">
              <w:t>3</w:t>
            </w:r>
          </w:p>
        </w:tc>
        <w:tc>
          <w:tcPr>
            <w:tcW w:w="619" w:type="dxa"/>
            <w:noWrap/>
            <w:hideMark/>
          </w:tcPr>
          <w:p w14:paraId="68B87B18" w14:textId="77777777" w:rsidR="00CD3B9C" w:rsidRPr="00CD3B9C" w:rsidRDefault="00CD3B9C" w:rsidP="00CD3B9C">
            <w:r w:rsidRPr="00CD3B9C">
              <w:t> </w:t>
            </w:r>
          </w:p>
        </w:tc>
        <w:tc>
          <w:tcPr>
            <w:tcW w:w="619" w:type="dxa"/>
            <w:noWrap/>
            <w:hideMark/>
          </w:tcPr>
          <w:p w14:paraId="08574740" w14:textId="77777777" w:rsidR="00CD3B9C" w:rsidRPr="00CD3B9C" w:rsidRDefault="00CD3B9C" w:rsidP="00CD3B9C">
            <w:r w:rsidRPr="00CD3B9C">
              <w:t> </w:t>
            </w:r>
          </w:p>
        </w:tc>
      </w:tr>
      <w:tr w:rsidR="00CD3B9C" w:rsidRPr="00CD3B9C" w14:paraId="6AB7D643" w14:textId="77777777" w:rsidTr="00CD3B9C">
        <w:trPr>
          <w:trHeight w:val="312"/>
        </w:trPr>
        <w:tc>
          <w:tcPr>
            <w:tcW w:w="4009" w:type="dxa"/>
            <w:hideMark/>
          </w:tcPr>
          <w:p w14:paraId="370F8828" w14:textId="77777777" w:rsidR="00CD3B9C" w:rsidRPr="00CD3B9C" w:rsidRDefault="00CD3B9C">
            <w:pPr>
              <w:rPr>
                <w:b/>
                <w:bCs/>
              </w:rPr>
            </w:pPr>
            <w:r w:rsidRPr="00CD3B9C">
              <w:rPr>
                <w:b/>
                <w:bCs/>
              </w:rPr>
              <w:t>Reliable Manufacture</w:t>
            </w:r>
          </w:p>
        </w:tc>
        <w:tc>
          <w:tcPr>
            <w:tcW w:w="620" w:type="dxa"/>
            <w:noWrap/>
            <w:hideMark/>
          </w:tcPr>
          <w:p w14:paraId="69E73162" w14:textId="77777777" w:rsidR="00CD3B9C" w:rsidRPr="00CD3B9C" w:rsidRDefault="00CD3B9C" w:rsidP="00CD3B9C">
            <w:r w:rsidRPr="00CD3B9C">
              <w:t> </w:t>
            </w:r>
          </w:p>
        </w:tc>
        <w:tc>
          <w:tcPr>
            <w:tcW w:w="620" w:type="dxa"/>
            <w:noWrap/>
            <w:hideMark/>
          </w:tcPr>
          <w:p w14:paraId="655E680C" w14:textId="77777777" w:rsidR="00CD3B9C" w:rsidRPr="00CD3B9C" w:rsidRDefault="00CD3B9C" w:rsidP="00CD3B9C">
            <w:r w:rsidRPr="00CD3B9C">
              <w:t> </w:t>
            </w:r>
          </w:p>
        </w:tc>
        <w:tc>
          <w:tcPr>
            <w:tcW w:w="620" w:type="dxa"/>
            <w:noWrap/>
            <w:hideMark/>
          </w:tcPr>
          <w:p w14:paraId="71CA8054" w14:textId="77777777" w:rsidR="00CD3B9C" w:rsidRPr="00CD3B9C" w:rsidRDefault="00CD3B9C" w:rsidP="00CD3B9C">
            <w:r w:rsidRPr="00CD3B9C">
              <w:t> </w:t>
            </w:r>
          </w:p>
        </w:tc>
        <w:tc>
          <w:tcPr>
            <w:tcW w:w="619" w:type="dxa"/>
            <w:noWrap/>
            <w:hideMark/>
          </w:tcPr>
          <w:p w14:paraId="00AA0CE8" w14:textId="77777777" w:rsidR="00CD3B9C" w:rsidRPr="00CD3B9C" w:rsidRDefault="00CD3B9C" w:rsidP="00CD3B9C">
            <w:r w:rsidRPr="00CD3B9C">
              <w:t> </w:t>
            </w:r>
          </w:p>
        </w:tc>
        <w:tc>
          <w:tcPr>
            <w:tcW w:w="619" w:type="dxa"/>
            <w:noWrap/>
            <w:hideMark/>
          </w:tcPr>
          <w:p w14:paraId="16BDD376" w14:textId="77777777" w:rsidR="00CD3B9C" w:rsidRPr="00CD3B9C" w:rsidRDefault="00CD3B9C" w:rsidP="00CD3B9C">
            <w:r w:rsidRPr="00CD3B9C">
              <w:t> </w:t>
            </w:r>
          </w:p>
        </w:tc>
        <w:tc>
          <w:tcPr>
            <w:tcW w:w="619" w:type="dxa"/>
            <w:noWrap/>
            <w:hideMark/>
          </w:tcPr>
          <w:p w14:paraId="0B660BAC" w14:textId="77777777" w:rsidR="00CD3B9C" w:rsidRPr="00CD3B9C" w:rsidRDefault="00CD3B9C" w:rsidP="00CD3B9C">
            <w:r w:rsidRPr="00CD3B9C">
              <w:t> </w:t>
            </w:r>
          </w:p>
        </w:tc>
        <w:tc>
          <w:tcPr>
            <w:tcW w:w="619" w:type="dxa"/>
            <w:noWrap/>
            <w:hideMark/>
          </w:tcPr>
          <w:p w14:paraId="64DA6E22" w14:textId="77777777" w:rsidR="00CD3B9C" w:rsidRPr="00CD3B9C" w:rsidRDefault="00CD3B9C" w:rsidP="00CD3B9C">
            <w:r w:rsidRPr="00CD3B9C">
              <w:t> </w:t>
            </w:r>
          </w:p>
        </w:tc>
        <w:tc>
          <w:tcPr>
            <w:tcW w:w="619" w:type="dxa"/>
            <w:noWrap/>
            <w:hideMark/>
          </w:tcPr>
          <w:p w14:paraId="2ABFE9BA" w14:textId="77777777" w:rsidR="00CD3B9C" w:rsidRPr="00CD3B9C" w:rsidRDefault="00CD3B9C" w:rsidP="00CD3B9C">
            <w:r w:rsidRPr="00CD3B9C">
              <w:t> </w:t>
            </w:r>
          </w:p>
        </w:tc>
        <w:tc>
          <w:tcPr>
            <w:tcW w:w="619" w:type="dxa"/>
            <w:noWrap/>
            <w:hideMark/>
          </w:tcPr>
          <w:p w14:paraId="1F765EC9" w14:textId="77777777" w:rsidR="00CD3B9C" w:rsidRPr="00CD3B9C" w:rsidRDefault="00CD3B9C" w:rsidP="00CD3B9C">
            <w:r w:rsidRPr="00CD3B9C">
              <w:t> </w:t>
            </w:r>
          </w:p>
        </w:tc>
        <w:tc>
          <w:tcPr>
            <w:tcW w:w="619" w:type="dxa"/>
            <w:noWrap/>
            <w:hideMark/>
          </w:tcPr>
          <w:p w14:paraId="1B1F132C" w14:textId="77777777" w:rsidR="00CD3B9C" w:rsidRPr="00CD3B9C" w:rsidRDefault="00CD3B9C" w:rsidP="00CD3B9C">
            <w:r w:rsidRPr="00CD3B9C">
              <w:t> </w:t>
            </w:r>
          </w:p>
        </w:tc>
        <w:tc>
          <w:tcPr>
            <w:tcW w:w="619" w:type="dxa"/>
            <w:noWrap/>
            <w:hideMark/>
          </w:tcPr>
          <w:p w14:paraId="122F43C6" w14:textId="77777777" w:rsidR="00CD3B9C" w:rsidRPr="00CD3B9C" w:rsidRDefault="00CD3B9C" w:rsidP="00CD3B9C">
            <w:r w:rsidRPr="00CD3B9C">
              <w:t> </w:t>
            </w:r>
          </w:p>
        </w:tc>
        <w:tc>
          <w:tcPr>
            <w:tcW w:w="619" w:type="dxa"/>
            <w:noWrap/>
            <w:hideMark/>
          </w:tcPr>
          <w:p w14:paraId="3A47ACAA" w14:textId="77777777" w:rsidR="00CD3B9C" w:rsidRPr="00CD3B9C" w:rsidRDefault="00CD3B9C" w:rsidP="00CD3B9C">
            <w:r w:rsidRPr="00CD3B9C">
              <w:t> </w:t>
            </w:r>
          </w:p>
        </w:tc>
      </w:tr>
      <w:tr w:rsidR="00CD3B9C" w:rsidRPr="00CD3B9C" w14:paraId="0685F894" w14:textId="77777777" w:rsidTr="00CD3B9C">
        <w:trPr>
          <w:trHeight w:val="300"/>
        </w:trPr>
        <w:tc>
          <w:tcPr>
            <w:tcW w:w="4009" w:type="dxa"/>
            <w:hideMark/>
          </w:tcPr>
          <w:p w14:paraId="29A3C6BF" w14:textId="77777777" w:rsidR="00CD3B9C" w:rsidRPr="00CD3B9C" w:rsidRDefault="00CD3B9C">
            <w:r w:rsidRPr="00CD3B9C">
              <w:t>Repeatable performance</w:t>
            </w:r>
          </w:p>
        </w:tc>
        <w:tc>
          <w:tcPr>
            <w:tcW w:w="620" w:type="dxa"/>
            <w:noWrap/>
            <w:hideMark/>
          </w:tcPr>
          <w:p w14:paraId="0B0C5146" w14:textId="77777777" w:rsidR="00CD3B9C" w:rsidRPr="00CD3B9C" w:rsidRDefault="00CD3B9C" w:rsidP="00CD3B9C">
            <w:r w:rsidRPr="00CD3B9C">
              <w:t>9</w:t>
            </w:r>
          </w:p>
        </w:tc>
        <w:tc>
          <w:tcPr>
            <w:tcW w:w="620" w:type="dxa"/>
            <w:noWrap/>
            <w:hideMark/>
          </w:tcPr>
          <w:p w14:paraId="7296B3A2" w14:textId="77777777" w:rsidR="00CD3B9C" w:rsidRPr="00CD3B9C" w:rsidRDefault="00CD3B9C" w:rsidP="00CD3B9C">
            <w:r w:rsidRPr="00CD3B9C">
              <w:t>9</w:t>
            </w:r>
          </w:p>
        </w:tc>
        <w:tc>
          <w:tcPr>
            <w:tcW w:w="620" w:type="dxa"/>
            <w:noWrap/>
            <w:hideMark/>
          </w:tcPr>
          <w:p w14:paraId="1A763974" w14:textId="77777777" w:rsidR="00CD3B9C" w:rsidRPr="00CD3B9C" w:rsidRDefault="00CD3B9C" w:rsidP="00CD3B9C">
            <w:r w:rsidRPr="00CD3B9C">
              <w:t>9</w:t>
            </w:r>
          </w:p>
        </w:tc>
        <w:tc>
          <w:tcPr>
            <w:tcW w:w="619" w:type="dxa"/>
            <w:noWrap/>
            <w:hideMark/>
          </w:tcPr>
          <w:p w14:paraId="4486C453" w14:textId="77777777" w:rsidR="00CD3B9C" w:rsidRPr="00CD3B9C" w:rsidRDefault="00CD3B9C" w:rsidP="00CD3B9C">
            <w:r w:rsidRPr="00CD3B9C">
              <w:t>3</w:t>
            </w:r>
          </w:p>
        </w:tc>
        <w:tc>
          <w:tcPr>
            <w:tcW w:w="619" w:type="dxa"/>
            <w:noWrap/>
            <w:hideMark/>
          </w:tcPr>
          <w:p w14:paraId="01266BF0" w14:textId="77777777" w:rsidR="00CD3B9C" w:rsidRPr="00CD3B9C" w:rsidRDefault="00CD3B9C" w:rsidP="00CD3B9C">
            <w:r w:rsidRPr="00CD3B9C">
              <w:t>1</w:t>
            </w:r>
          </w:p>
        </w:tc>
        <w:tc>
          <w:tcPr>
            <w:tcW w:w="619" w:type="dxa"/>
            <w:noWrap/>
            <w:hideMark/>
          </w:tcPr>
          <w:p w14:paraId="3A078A1D" w14:textId="77777777" w:rsidR="00CD3B9C" w:rsidRPr="00CD3B9C" w:rsidRDefault="00CD3B9C" w:rsidP="00CD3B9C">
            <w:r w:rsidRPr="00CD3B9C">
              <w:t>3</w:t>
            </w:r>
          </w:p>
        </w:tc>
        <w:tc>
          <w:tcPr>
            <w:tcW w:w="619" w:type="dxa"/>
            <w:noWrap/>
            <w:hideMark/>
          </w:tcPr>
          <w:p w14:paraId="4E4A4FA8" w14:textId="77777777" w:rsidR="00CD3B9C" w:rsidRPr="00CD3B9C" w:rsidRDefault="00CD3B9C" w:rsidP="00CD3B9C">
            <w:r w:rsidRPr="00CD3B9C">
              <w:t>9</w:t>
            </w:r>
          </w:p>
        </w:tc>
        <w:tc>
          <w:tcPr>
            <w:tcW w:w="619" w:type="dxa"/>
            <w:noWrap/>
            <w:hideMark/>
          </w:tcPr>
          <w:p w14:paraId="13DEAC29" w14:textId="77777777" w:rsidR="00CD3B9C" w:rsidRPr="00CD3B9C" w:rsidRDefault="00CD3B9C" w:rsidP="00CD3B9C">
            <w:r w:rsidRPr="00CD3B9C">
              <w:t>9</w:t>
            </w:r>
          </w:p>
        </w:tc>
        <w:tc>
          <w:tcPr>
            <w:tcW w:w="619" w:type="dxa"/>
            <w:noWrap/>
            <w:hideMark/>
          </w:tcPr>
          <w:p w14:paraId="607F6959" w14:textId="77777777" w:rsidR="00CD3B9C" w:rsidRPr="00CD3B9C" w:rsidRDefault="00CD3B9C" w:rsidP="00CD3B9C">
            <w:r w:rsidRPr="00CD3B9C">
              <w:t>3</w:t>
            </w:r>
          </w:p>
        </w:tc>
        <w:tc>
          <w:tcPr>
            <w:tcW w:w="619" w:type="dxa"/>
            <w:noWrap/>
            <w:hideMark/>
          </w:tcPr>
          <w:p w14:paraId="12F96DFA" w14:textId="77777777" w:rsidR="00CD3B9C" w:rsidRPr="00CD3B9C" w:rsidRDefault="00CD3B9C" w:rsidP="00CD3B9C">
            <w:r w:rsidRPr="00CD3B9C">
              <w:t>3</w:t>
            </w:r>
          </w:p>
        </w:tc>
        <w:tc>
          <w:tcPr>
            <w:tcW w:w="619" w:type="dxa"/>
            <w:noWrap/>
            <w:hideMark/>
          </w:tcPr>
          <w:p w14:paraId="05FCBFDA" w14:textId="77777777" w:rsidR="00CD3B9C" w:rsidRPr="00CD3B9C" w:rsidRDefault="00CD3B9C" w:rsidP="00CD3B9C">
            <w:r w:rsidRPr="00CD3B9C">
              <w:t>1</w:t>
            </w:r>
          </w:p>
        </w:tc>
        <w:tc>
          <w:tcPr>
            <w:tcW w:w="619" w:type="dxa"/>
            <w:noWrap/>
            <w:hideMark/>
          </w:tcPr>
          <w:p w14:paraId="4C58D23B" w14:textId="77777777" w:rsidR="00CD3B9C" w:rsidRPr="00CD3B9C" w:rsidRDefault="00CD3B9C" w:rsidP="00CD3B9C">
            <w:r w:rsidRPr="00CD3B9C">
              <w:t>1</w:t>
            </w:r>
          </w:p>
        </w:tc>
      </w:tr>
      <w:tr w:rsidR="00CD3B9C" w:rsidRPr="00CD3B9C" w14:paraId="03AB7110" w14:textId="77777777" w:rsidTr="00CD3B9C">
        <w:trPr>
          <w:trHeight w:val="300"/>
        </w:trPr>
        <w:tc>
          <w:tcPr>
            <w:tcW w:w="4009" w:type="dxa"/>
            <w:hideMark/>
          </w:tcPr>
          <w:p w14:paraId="5C9E02C1" w14:textId="77777777" w:rsidR="00CD3B9C" w:rsidRPr="00CD3B9C" w:rsidRDefault="00CD3B9C">
            <w:r w:rsidRPr="00CD3B9C">
              <w:t>Effective Maintenance</w:t>
            </w:r>
          </w:p>
        </w:tc>
        <w:tc>
          <w:tcPr>
            <w:tcW w:w="620" w:type="dxa"/>
            <w:noWrap/>
            <w:hideMark/>
          </w:tcPr>
          <w:p w14:paraId="34DCA0C6" w14:textId="77777777" w:rsidR="00CD3B9C" w:rsidRPr="00CD3B9C" w:rsidRDefault="00CD3B9C" w:rsidP="00CD3B9C">
            <w:r w:rsidRPr="00CD3B9C">
              <w:t>5</w:t>
            </w:r>
          </w:p>
        </w:tc>
        <w:tc>
          <w:tcPr>
            <w:tcW w:w="620" w:type="dxa"/>
            <w:noWrap/>
            <w:hideMark/>
          </w:tcPr>
          <w:p w14:paraId="0F108CAC" w14:textId="77777777" w:rsidR="00CD3B9C" w:rsidRPr="00CD3B9C" w:rsidRDefault="00CD3B9C" w:rsidP="00CD3B9C">
            <w:r w:rsidRPr="00CD3B9C">
              <w:t>3</w:t>
            </w:r>
          </w:p>
        </w:tc>
        <w:tc>
          <w:tcPr>
            <w:tcW w:w="620" w:type="dxa"/>
            <w:noWrap/>
            <w:hideMark/>
          </w:tcPr>
          <w:p w14:paraId="08F15391" w14:textId="77777777" w:rsidR="00CD3B9C" w:rsidRPr="00CD3B9C" w:rsidRDefault="00CD3B9C" w:rsidP="00CD3B9C">
            <w:r w:rsidRPr="00CD3B9C">
              <w:t>3</w:t>
            </w:r>
          </w:p>
        </w:tc>
        <w:tc>
          <w:tcPr>
            <w:tcW w:w="619" w:type="dxa"/>
            <w:noWrap/>
            <w:hideMark/>
          </w:tcPr>
          <w:p w14:paraId="2D1F942E" w14:textId="77777777" w:rsidR="00CD3B9C" w:rsidRPr="00CD3B9C" w:rsidRDefault="00CD3B9C" w:rsidP="00CD3B9C">
            <w:r w:rsidRPr="00CD3B9C">
              <w:t>1</w:t>
            </w:r>
          </w:p>
        </w:tc>
        <w:tc>
          <w:tcPr>
            <w:tcW w:w="619" w:type="dxa"/>
            <w:noWrap/>
            <w:hideMark/>
          </w:tcPr>
          <w:p w14:paraId="2F846C86" w14:textId="77777777" w:rsidR="00CD3B9C" w:rsidRPr="00CD3B9C" w:rsidRDefault="00CD3B9C" w:rsidP="00CD3B9C">
            <w:r w:rsidRPr="00CD3B9C">
              <w:t> </w:t>
            </w:r>
          </w:p>
        </w:tc>
        <w:tc>
          <w:tcPr>
            <w:tcW w:w="619" w:type="dxa"/>
            <w:noWrap/>
            <w:hideMark/>
          </w:tcPr>
          <w:p w14:paraId="064412EC" w14:textId="77777777" w:rsidR="00CD3B9C" w:rsidRPr="00CD3B9C" w:rsidRDefault="00CD3B9C" w:rsidP="00CD3B9C">
            <w:r w:rsidRPr="00CD3B9C">
              <w:t>1</w:t>
            </w:r>
          </w:p>
        </w:tc>
        <w:tc>
          <w:tcPr>
            <w:tcW w:w="619" w:type="dxa"/>
            <w:noWrap/>
            <w:hideMark/>
          </w:tcPr>
          <w:p w14:paraId="7C968AB9" w14:textId="77777777" w:rsidR="00CD3B9C" w:rsidRPr="00CD3B9C" w:rsidRDefault="00CD3B9C" w:rsidP="00CD3B9C">
            <w:r w:rsidRPr="00CD3B9C">
              <w:t>3</w:t>
            </w:r>
          </w:p>
        </w:tc>
        <w:tc>
          <w:tcPr>
            <w:tcW w:w="619" w:type="dxa"/>
            <w:noWrap/>
            <w:hideMark/>
          </w:tcPr>
          <w:p w14:paraId="3654D4BE" w14:textId="77777777" w:rsidR="00CD3B9C" w:rsidRPr="00CD3B9C" w:rsidRDefault="00CD3B9C" w:rsidP="00CD3B9C">
            <w:r w:rsidRPr="00CD3B9C">
              <w:t>3</w:t>
            </w:r>
          </w:p>
        </w:tc>
        <w:tc>
          <w:tcPr>
            <w:tcW w:w="619" w:type="dxa"/>
            <w:noWrap/>
            <w:hideMark/>
          </w:tcPr>
          <w:p w14:paraId="6F724879" w14:textId="77777777" w:rsidR="00CD3B9C" w:rsidRPr="00CD3B9C" w:rsidRDefault="00CD3B9C" w:rsidP="00CD3B9C">
            <w:r w:rsidRPr="00CD3B9C">
              <w:t>1</w:t>
            </w:r>
          </w:p>
        </w:tc>
        <w:tc>
          <w:tcPr>
            <w:tcW w:w="619" w:type="dxa"/>
            <w:noWrap/>
            <w:hideMark/>
          </w:tcPr>
          <w:p w14:paraId="0E5346CA" w14:textId="77777777" w:rsidR="00CD3B9C" w:rsidRPr="00CD3B9C" w:rsidRDefault="00CD3B9C" w:rsidP="00CD3B9C">
            <w:r w:rsidRPr="00CD3B9C">
              <w:t>3</w:t>
            </w:r>
          </w:p>
        </w:tc>
        <w:tc>
          <w:tcPr>
            <w:tcW w:w="619" w:type="dxa"/>
            <w:noWrap/>
            <w:hideMark/>
          </w:tcPr>
          <w:p w14:paraId="2BCF7E8A" w14:textId="77777777" w:rsidR="00CD3B9C" w:rsidRPr="00CD3B9C" w:rsidRDefault="00CD3B9C" w:rsidP="00CD3B9C">
            <w:r w:rsidRPr="00CD3B9C">
              <w:t> </w:t>
            </w:r>
          </w:p>
        </w:tc>
        <w:tc>
          <w:tcPr>
            <w:tcW w:w="619" w:type="dxa"/>
            <w:noWrap/>
            <w:hideMark/>
          </w:tcPr>
          <w:p w14:paraId="52362EBA" w14:textId="77777777" w:rsidR="00CD3B9C" w:rsidRPr="00CD3B9C" w:rsidRDefault="00CD3B9C" w:rsidP="00CD3B9C">
            <w:r w:rsidRPr="00CD3B9C">
              <w:t> </w:t>
            </w:r>
          </w:p>
        </w:tc>
      </w:tr>
      <w:tr w:rsidR="00CD3B9C" w:rsidRPr="00CD3B9C" w14:paraId="4910E6BF" w14:textId="77777777" w:rsidTr="00CD3B9C">
        <w:trPr>
          <w:trHeight w:val="300"/>
        </w:trPr>
        <w:tc>
          <w:tcPr>
            <w:tcW w:w="4009" w:type="dxa"/>
            <w:hideMark/>
          </w:tcPr>
          <w:p w14:paraId="631D1DF8" w14:textId="77777777" w:rsidR="00CD3B9C" w:rsidRPr="00CD3B9C" w:rsidRDefault="00CD3B9C">
            <w:r w:rsidRPr="00CD3B9C">
              <w:t>Low system outage</w:t>
            </w:r>
          </w:p>
        </w:tc>
        <w:tc>
          <w:tcPr>
            <w:tcW w:w="620" w:type="dxa"/>
            <w:noWrap/>
            <w:hideMark/>
          </w:tcPr>
          <w:p w14:paraId="6F13A4E8" w14:textId="77777777" w:rsidR="00CD3B9C" w:rsidRPr="00CD3B9C" w:rsidRDefault="00CD3B9C" w:rsidP="00CD3B9C">
            <w:r w:rsidRPr="00CD3B9C">
              <w:t>9</w:t>
            </w:r>
          </w:p>
        </w:tc>
        <w:tc>
          <w:tcPr>
            <w:tcW w:w="620" w:type="dxa"/>
            <w:noWrap/>
            <w:hideMark/>
          </w:tcPr>
          <w:p w14:paraId="5FAA551C" w14:textId="77777777" w:rsidR="00CD3B9C" w:rsidRPr="00CD3B9C" w:rsidRDefault="00CD3B9C" w:rsidP="00CD3B9C">
            <w:r w:rsidRPr="00CD3B9C">
              <w:t>3</w:t>
            </w:r>
          </w:p>
        </w:tc>
        <w:tc>
          <w:tcPr>
            <w:tcW w:w="620" w:type="dxa"/>
            <w:noWrap/>
            <w:hideMark/>
          </w:tcPr>
          <w:p w14:paraId="249004B1" w14:textId="77777777" w:rsidR="00CD3B9C" w:rsidRPr="00CD3B9C" w:rsidRDefault="00CD3B9C" w:rsidP="00CD3B9C">
            <w:r w:rsidRPr="00CD3B9C">
              <w:t>3</w:t>
            </w:r>
          </w:p>
        </w:tc>
        <w:tc>
          <w:tcPr>
            <w:tcW w:w="619" w:type="dxa"/>
            <w:noWrap/>
            <w:hideMark/>
          </w:tcPr>
          <w:p w14:paraId="4410B4E5" w14:textId="77777777" w:rsidR="00CD3B9C" w:rsidRPr="00CD3B9C" w:rsidRDefault="00CD3B9C" w:rsidP="00CD3B9C">
            <w:r w:rsidRPr="00CD3B9C">
              <w:t>1</w:t>
            </w:r>
          </w:p>
        </w:tc>
        <w:tc>
          <w:tcPr>
            <w:tcW w:w="619" w:type="dxa"/>
            <w:noWrap/>
            <w:hideMark/>
          </w:tcPr>
          <w:p w14:paraId="4FF890AE" w14:textId="77777777" w:rsidR="00CD3B9C" w:rsidRPr="00CD3B9C" w:rsidRDefault="00CD3B9C" w:rsidP="00CD3B9C">
            <w:r w:rsidRPr="00CD3B9C">
              <w:t>1</w:t>
            </w:r>
          </w:p>
        </w:tc>
        <w:tc>
          <w:tcPr>
            <w:tcW w:w="619" w:type="dxa"/>
            <w:noWrap/>
            <w:hideMark/>
          </w:tcPr>
          <w:p w14:paraId="0DD334BC" w14:textId="77777777" w:rsidR="00CD3B9C" w:rsidRPr="00CD3B9C" w:rsidRDefault="00CD3B9C" w:rsidP="00CD3B9C">
            <w:r w:rsidRPr="00CD3B9C">
              <w:t>1</w:t>
            </w:r>
          </w:p>
        </w:tc>
        <w:tc>
          <w:tcPr>
            <w:tcW w:w="619" w:type="dxa"/>
            <w:noWrap/>
            <w:hideMark/>
          </w:tcPr>
          <w:p w14:paraId="7A9ADBBF" w14:textId="77777777" w:rsidR="00CD3B9C" w:rsidRPr="00CD3B9C" w:rsidRDefault="00CD3B9C" w:rsidP="00CD3B9C">
            <w:r w:rsidRPr="00CD3B9C">
              <w:t>3</w:t>
            </w:r>
          </w:p>
        </w:tc>
        <w:tc>
          <w:tcPr>
            <w:tcW w:w="619" w:type="dxa"/>
            <w:noWrap/>
            <w:hideMark/>
          </w:tcPr>
          <w:p w14:paraId="21ED2B38" w14:textId="77777777" w:rsidR="00CD3B9C" w:rsidRPr="00CD3B9C" w:rsidRDefault="00CD3B9C" w:rsidP="00CD3B9C">
            <w:r w:rsidRPr="00CD3B9C">
              <w:t>1</w:t>
            </w:r>
          </w:p>
        </w:tc>
        <w:tc>
          <w:tcPr>
            <w:tcW w:w="619" w:type="dxa"/>
            <w:noWrap/>
            <w:hideMark/>
          </w:tcPr>
          <w:p w14:paraId="229FCE80" w14:textId="77777777" w:rsidR="00CD3B9C" w:rsidRPr="00CD3B9C" w:rsidRDefault="00CD3B9C" w:rsidP="00CD3B9C">
            <w:r w:rsidRPr="00CD3B9C">
              <w:t>1</w:t>
            </w:r>
          </w:p>
        </w:tc>
        <w:tc>
          <w:tcPr>
            <w:tcW w:w="619" w:type="dxa"/>
            <w:noWrap/>
            <w:hideMark/>
          </w:tcPr>
          <w:p w14:paraId="67C1BF18" w14:textId="77777777" w:rsidR="00CD3B9C" w:rsidRPr="00CD3B9C" w:rsidRDefault="00CD3B9C" w:rsidP="00CD3B9C">
            <w:r w:rsidRPr="00CD3B9C">
              <w:t>3</w:t>
            </w:r>
          </w:p>
        </w:tc>
        <w:tc>
          <w:tcPr>
            <w:tcW w:w="619" w:type="dxa"/>
            <w:noWrap/>
            <w:hideMark/>
          </w:tcPr>
          <w:p w14:paraId="0ECCD736" w14:textId="77777777" w:rsidR="00CD3B9C" w:rsidRPr="00CD3B9C" w:rsidRDefault="00CD3B9C" w:rsidP="00CD3B9C">
            <w:r w:rsidRPr="00CD3B9C">
              <w:t>1</w:t>
            </w:r>
          </w:p>
        </w:tc>
        <w:tc>
          <w:tcPr>
            <w:tcW w:w="619" w:type="dxa"/>
            <w:noWrap/>
            <w:hideMark/>
          </w:tcPr>
          <w:p w14:paraId="6368DDC6" w14:textId="77777777" w:rsidR="00CD3B9C" w:rsidRPr="00CD3B9C" w:rsidRDefault="00CD3B9C" w:rsidP="00CD3B9C">
            <w:r w:rsidRPr="00CD3B9C">
              <w:t>1</w:t>
            </w:r>
          </w:p>
        </w:tc>
      </w:tr>
      <w:tr w:rsidR="00CD3B9C" w:rsidRPr="00CD3B9C" w14:paraId="6458DF64" w14:textId="77777777" w:rsidTr="00CD3B9C">
        <w:trPr>
          <w:trHeight w:val="312"/>
        </w:trPr>
        <w:tc>
          <w:tcPr>
            <w:tcW w:w="4009" w:type="dxa"/>
            <w:hideMark/>
          </w:tcPr>
          <w:p w14:paraId="287103DB" w14:textId="77777777" w:rsidR="00CD3B9C" w:rsidRPr="00CD3B9C" w:rsidRDefault="00CD3B9C">
            <w:pPr>
              <w:rPr>
                <w:b/>
                <w:bCs/>
              </w:rPr>
            </w:pPr>
            <w:r w:rsidRPr="00CD3B9C">
              <w:rPr>
                <w:b/>
                <w:bCs/>
              </w:rPr>
              <w:t>Quality</w:t>
            </w:r>
          </w:p>
        </w:tc>
        <w:tc>
          <w:tcPr>
            <w:tcW w:w="620" w:type="dxa"/>
            <w:noWrap/>
            <w:hideMark/>
          </w:tcPr>
          <w:p w14:paraId="12ADB391" w14:textId="77777777" w:rsidR="00CD3B9C" w:rsidRPr="00CD3B9C" w:rsidRDefault="00CD3B9C" w:rsidP="00CD3B9C">
            <w:r w:rsidRPr="00CD3B9C">
              <w:t> </w:t>
            </w:r>
          </w:p>
        </w:tc>
        <w:tc>
          <w:tcPr>
            <w:tcW w:w="620" w:type="dxa"/>
            <w:noWrap/>
            <w:hideMark/>
          </w:tcPr>
          <w:p w14:paraId="2CCE6E56" w14:textId="77777777" w:rsidR="00CD3B9C" w:rsidRPr="00CD3B9C" w:rsidRDefault="00CD3B9C" w:rsidP="00CD3B9C">
            <w:r w:rsidRPr="00CD3B9C">
              <w:t> </w:t>
            </w:r>
          </w:p>
        </w:tc>
        <w:tc>
          <w:tcPr>
            <w:tcW w:w="620" w:type="dxa"/>
            <w:noWrap/>
            <w:hideMark/>
          </w:tcPr>
          <w:p w14:paraId="066B969D" w14:textId="77777777" w:rsidR="00CD3B9C" w:rsidRPr="00CD3B9C" w:rsidRDefault="00CD3B9C" w:rsidP="00CD3B9C">
            <w:r w:rsidRPr="00CD3B9C">
              <w:t> </w:t>
            </w:r>
          </w:p>
        </w:tc>
        <w:tc>
          <w:tcPr>
            <w:tcW w:w="619" w:type="dxa"/>
            <w:noWrap/>
            <w:hideMark/>
          </w:tcPr>
          <w:p w14:paraId="687DAF71" w14:textId="77777777" w:rsidR="00CD3B9C" w:rsidRPr="00CD3B9C" w:rsidRDefault="00CD3B9C" w:rsidP="00CD3B9C">
            <w:r w:rsidRPr="00CD3B9C">
              <w:t> </w:t>
            </w:r>
          </w:p>
        </w:tc>
        <w:tc>
          <w:tcPr>
            <w:tcW w:w="619" w:type="dxa"/>
            <w:noWrap/>
            <w:hideMark/>
          </w:tcPr>
          <w:p w14:paraId="38C07AE9" w14:textId="77777777" w:rsidR="00CD3B9C" w:rsidRPr="00CD3B9C" w:rsidRDefault="00CD3B9C" w:rsidP="00CD3B9C">
            <w:r w:rsidRPr="00CD3B9C">
              <w:t> </w:t>
            </w:r>
          </w:p>
        </w:tc>
        <w:tc>
          <w:tcPr>
            <w:tcW w:w="619" w:type="dxa"/>
            <w:noWrap/>
            <w:hideMark/>
          </w:tcPr>
          <w:p w14:paraId="4B3815F5" w14:textId="77777777" w:rsidR="00CD3B9C" w:rsidRPr="00CD3B9C" w:rsidRDefault="00CD3B9C" w:rsidP="00CD3B9C">
            <w:r w:rsidRPr="00CD3B9C">
              <w:t> </w:t>
            </w:r>
          </w:p>
        </w:tc>
        <w:tc>
          <w:tcPr>
            <w:tcW w:w="619" w:type="dxa"/>
            <w:noWrap/>
            <w:hideMark/>
          </w:tcPr>
          <w:p w14:paraId="41AF45A0" w14:textId="77777777" w:rsidR="00CD3B9C" w:rsidRPr="00CD3B9C" w:rsidRDefault="00CD3B9C" w:rsidP="00CD3B9C">
            <w:r w:rsidRPr="00CD3B9C">
              <w:t> </w:t>
            </w:r>
          </w:p>
        </w:tc>
        <w:tc>
          <w:tcPr>
            <w:tcW w:w="619" w:type="dxa"/>
            <w:noWrap/>
            <w:hideMark/>
          </w:tcPr>
          <w:p w14:paraId="7C0EDAFF" w14:textId="77777777" w:rsidR="00CD3B9C" w:rsidRPr="00CD3B9C" w:rsidRDefault="00CD3B9C" w:rsidP="00CD3B9C">
            <w:r w:rsidRPr="00CD3B9C">
              <w:t> </w:t>
            </w:r>
          </w:p>
        </w:tc>
        <w:tc>
          <w:tcPr>
            <w:tcW w:w="619" w:type="dxa"/>
            <w:noWrap/>
            <w:hideMark/>
          </w:tcPr>
          <w:p w14:paraId="60F45A9A" w14:textId="77777777" w:rsidR="00CD3B9C" w:rsidRPr="00CD3B9C" w:rsidRDefault="00CD3B9C" w:rsidP="00CD3B9C">
            <w:r w:rsidRPr="00CD3B9C">
              <w:t> </w:t>
            </w:r>
          </w:p>
        </w:tc>
        <w:tc>
          <w:tcPr>
            <w:tcW w:w="619" w:type="dxa"/>
            <w:noWrap/>
            <w:hideMark/>
          </w:tcPr>
          <w:p w14:paraId="1944AA6D" w14:textId="77777777" w:rsidR="00CD3B9C" w:rsidRPr="00CD3B9C" w:rsidRDefault="00CD3B9C" w:rsidP="00CD3B9C">
            <w:r w:rsidRPr="00CD3B9C">
              <w:t> </w:t>
            </w:r>
          </w:p>
        </w:tc>
        <w:tc>
          <w:tcPr>
            <w:tcW w:w="619" w:type="dxa"/>
            <w:noWrap/>
            <w:hideMark/>
          </w:tcPr>
          <w:p w14:paraId="7A4AE153" w14:textId="77777777" w:rsidR="00CD3B9C" w:rsidRPr="00CD3B9C" w:rsidRDefault="00CD3B9C" w:rsidP="00CD3B9C">
            <w:r w:rsidRPr="00CD3B9C">
              <w:t> </w:t>
            </w:r>
          </w:p>
        </w:tc>
        <w:tc>
          <w:tcPr>
            <w:tcW w:w="619" w:type="dxa"/>
            <w:noWrap/>
            <w:hideMark/>
          </w:tcPr>
          <w:p w14:paraId="25B3232B" w14:textId="77777777" w:rsidR="00CD3B9C" w:rsidRPr="00CD3B9C" w:rsidRDefault="00CD3B9C" w:rsidP="00CD3B9C">
            <w:r w:rsidRPr="00CD3B9C">
              <w:t> </w:t>
            </w:r>
          </w:p>
        </w:tc>
      </w:tr>
      <w:tr w:rsidR="00CD3B9C" w:rsidRPr="00CD3B9C" w14:paraId="7D4F1114" w14:textId="77777777" w:rsidTr="00CD3B9C">
        <w:trPr>
          <w:trHeight w:val="300"/>
        </w:trPr>
        <w:tc>
          <w:tcPr>
            <w:tcW w:w="4009" w:type="dxa"/>
            <w:hideMark/>
          </w:tcPr>
          <w:p w14:paraId="407EF710" w14:textId="77777777" w:rsidR="00CD3B9C" w:rsidRPr="00CD3B9C" w:rsidRDefault="00CD3B9C">
            <w:r w:rsidRPr="00CD3B9C">
              <w:t>Defect Free</w:t>
            </w:r>
          </w:p>
        </w:tc>
        <w:tc>
          <w:tcPr>
            <w:tcW w:w="620" w:type="dxa"/>
            <w:noWrap/>
            <w:hideMark/>
          </w:tcPr>
          <w:p w14:paraId="61D904B1" w14:textId="77777777" w:rsidR="00CD3B9C" w:rsidRPr="00CD3B9C" w:rsidRDefault="00CD3B9C" w:rsidP="00CD3B9C">
            <w:r w:rsidRPr="00CD3B9C">
              <w:t>9</w:t>
            </w:r>
          </w:p>
        </w:tc>
        <w:tc>
          <w:tcPr>
            <w:tcW w:w="620" w:type="dxa"/>
            <w:noWrap/>
            <w:hideMark/>
          </w:tcPr>
          <w:p w14:paraId="5D95D902" w14:textId="77777777" w:rsidR="00CD3B9C" w:rsidRPr="00CD3B9C" w:rsidRDefault="00CD3B9C" w:rsidP="00CD3B9C">
            <w:r w:rsidRPr="00CD3B9C">
              <w:t>9</w:t>
            </w:r>
          </w:p>
        </w:tc>
        <w:tc>
          <w:tcPr>
            <w:tcW w:w="620" w:type="dxa"/>
            <w:noWrap/>
            <w:hideMark/>
          </w:tcPr>
          <w:p w14:paraId="58B31258" w14:textId="77777777" w:rsidR="00CD3B9C" w:rsidRPr="00CD3B9C" w:rsidRDefault="00CD3B9C" w:rsidP="00CD3B9C">
            <w:r w:rsidRPr="00CD3B9C">
              <w:t>9</w:t>
            </w:r>
          </w:p>
        </w:tc>
        <w:tc>
          <w:tcPr>
            <w:tcW w:w="619" w:type="dxa"/>
            <w:noWrap/>
            <w:hideMark/>
          </w:tcPr>
          <w:p w14:paraId="68D39408" w14:textId="77777777" w:rsidR="00CD3B9C" w:rsidRPr="00CD3B9C" w:rsidRDefault="00CD3B9C" w:rsidP="00CD3B9C">
            <w:r w:rsidRPr="00CD3B9C">
              <w:t>3</w:t>
            </w:r>
          </w:p>
        </w:tc>
        <w:tc>
          <w:tcPr>
            <w:tcW w:w="619" w:type="dxa"/>
            <w:noWrap/>
            <w:hideMark/>
          </w:tcPr>
          <w:p w14:paraId="17E2DD7C" w14:textId="77777777" w:rsidR="00CD3B9C" w:rsidRPr="00CD3B9C" w:rsidRDefault="00CD3B9C" w:rsidP="00CD3B9C">
            <w:r w:rsidRPr="00CD3B9C">
              <w:t>1</w:t>
            </w:r>
          </w:p>
        </w:tc>
        <w:tc>
          <w:tcPr>
            <w:tcW w:w="619" w:type="dxa"/>
            <w:noWrap/>
            <w:hideMark/>
          </w:tcPr>
          <w:p w14:paraId="7557AB12" w14:textId="77777777" w:rsidR="00CD3B9C" w:rsidRPr="00CD3B9C" w:rsidRDefault="00CD3B9C" w:rsidP="00CD3B9C">
            <w:r w:rsidRPr="00CD3B9C">
              <w:t>3</w:t>
            </w:r>
          </w:p>
        </w:tc>
        <w:tc>
          <w:tcPr>
            <w:tcW w:w="619" w:type="dxa"/>
            <w:noWrap/>
            <w:hideMark/>
          </w:tcPr>
          <w:p w14:paraId="3F4AC740" w14:textId="77777777" w:rsidR="00CD3B9C" w:rsidRPr="00CD3B9C" w:rsidRDefault="00CD3B9C" w:rsidP="00CD3B9C">
            <w:r w:rsidRPr="00CD3B9C">
              <w:t>9</w:t>
            </w:r>
          </w:p>
        </w:tc>
        <w:tc>
          <w:tcPr>
            <w:tcW w:w="619" w:type="dxa"/>
            <w:noWrap/>
            <w:hideMark/>
          </w:tcPr>
          <w:p w14:paraId="32CAC9E1" w14:textId="77777777" w:rsidR="00CD3B9C" w:rsidRPr="00CD3B9C" w:rsidRDefault="00CD3B9C" w:rsidP="00CD3B9C">
            <w:r w:rsidRPr="00CD3B9C">
              <w:t>9</w:t>
            </w:r>
          </w:p>
        </w:tc>
        <w:tc>
          <w:tcPr>
            <w:tcW w:w="619" w:type="dxa"/>
            <w:noWrap/>
            <w:hideMark/>
          </w:tcPr>
          <w:p w14:paraId="28AF783C" w14:textId="77777777" w:rsidR="00CD3B9C" w:rsidRPr="00CD3B9C" w:rsidRDefault="00CD3B9C" w:rsidP="00CD3B9C">
            <w:r w:rsidRPr="00CD3B9C">
              <w:t>3</w:t>
            </w:r>
          </w:p>
        </w:tc>
        <w:tc>
          <w:tcPr>
            <w:tcW w:w="619" w:type="dxa"/>
            <w:noWrap/>
            <w:hideMark/>
          </w:tcPr>
          <w:p w14:paraId="6EA451D0" w14:textId="77777777" w:rsidR="00CD3B9C" w:rsidRPr="00CD3B9C" w:rsidRDefault="00CD3B9C" w:rsidP="00CD3B9C">
            <w:r w:rsidRPr="00CD3B9C">
              <w:t>9</w:t>
            </w:r>
          </w:p>
        </w:tc>
        <w:tc>
          <w:tcPr>
            <w:tcW w:w="619" w:type="dxa"/>
            <w:noWrap/>
            <w:hideMark/>
          </w:tcPr>
          <w:p w14:paraId="30E3855C" w14:textId="77777777" w:rsidR="00CD3B9C" w:rsidRPr="00CD3B9C" w:rsidRDefault="00CD3B9C" w:rsidP="00CD3B9C">
            <w:r w:rsidRPr="00CD3B9C">
              <w:t>3</w:t>
            </w:r>
          </w:p>
        </w:tc>
        <w:tc>
          <w:tcPr>
            <w:tcW w:w="619" w:type="dxa"/>
            <w:noWrap/>
            <w:hideMark/>
          </w:tcPr>
          <w:p w14:paraId="237FEA5F" w14:textId="77777777" w:rsidR="00CD3B9C" w:rsidRPr="00CD3B9C" w:rsidRDefault="00CD3B9C" w:rsidP="00CD3B9C">
            <w:r w:rsidRPr="00CD3B9C">
              <w:t>1</w:t>
            </w:r>
          </w:p>
        </w:tc>
      </w:tr>
      <w:tr w:rsidR="00CD3B9C" w:rsidRPr="00CD3B9C" w14:paraId="65C14D05" w14:textId="77777777" w:rsidTr="00CD3B9C">
        <w:trPr>
          <w:trHeight w:val="300"/>
        </w:trPr>
        <w:tc>
          <w:tcPr>
            <w:tcW w:w="4009" w:type="dxa"/>
            <w:hideMark/>
          </w:tcPr>
          <w:p w14:paraId="5D4F32E9" w14:textId="77777777" w:rsidR="00CD3B9C" w:rsidRPr="00CD3B9C" w:rsidRDefault="00CD3B9C">
            <w:r w:rsidRPr="00CD3B9C">
              <w:t>Effective test and inspection</w:t>
            </w:r>
          </w:p>
        </w:tc>
        <w:tc>
          <w:tcPr>
            <w:tcW w:w="620" w:type="dxa"/>
            <w:noWrap/>
            <w:hideMark/>
          </w:tcPr>
          <w:p w14:paraId="4260FE38" w14:textId="77777777" w:rsidR="00CD3B9C" w:rsidRPr="00CD3B9C" w:rsidRDefault="00CD3B9C" w:rsidP="00CD3B9C">
            <w:r w:rsidRPr="00CD3B9C">
              <w:t>9</w:t>
            </w:r>
          </w:p>
        </w:tc>
        <w:tc>
          <w:tcPr>
            <w:tcW w:w="620" w:type="dxa"/>
            <w:noWrap/>
            <w:hideMark/>
          </w:tcPr>
          <w:p w14:paraId="1E058190" w14:textId="77777777" w:rsidR="00CD3B9C" w:rsidRPr="00CD3B9C" w:rsidRDefault="00CD3B9C" w:rsidP="00CD3B9C">
            <w:r w:rsidRPr="00CD3B9C">
              <w:t>3</w:t>
            </w:r>
          </w:p>
        </w:tc>
        <w:tc>
          <w:tcPr>
            <w:tcW w:w="620" w:type="dxa"/>
            <w:noWrap/>
            <w:hideMark/>
          </w:tcPr>
          <w:p w14:paraId="54483546" w14:textId="77777777" w:rsidR="00CD3B9C" w:rsidRPr="00CD3B9C" w:rsidRDefault="00CD3B9C" w:rsidP="00CD3B9C">
            <w:r w:rsidRPr="00CD3B9C">
              <w:t>3</w:t>
            </w:r>
          </w:p>
        </w:tc>
        <w:tc>
          <w:tcPr>
            <w:tcW w:w="619" w:type="dxa"/>
            <w:noWrap/>
            <w:hideMark/>
          </w:tcPr>
          <w:p w14:paraId="71308E9A" w14:textId="77777777" w:rsidR="00CD3B9C" w:rsidRPr="00CD3B9C" w:rsidRDefault="00CD3B9C" w:rsidP="00CD3B9C">
            <w:r w:rsidRPr="00CD3B9C">
              <w:t>3</w:t>
            </w:r>
          </w:p>
        </w:tc>
        <w:tc>
          <w:tcPr>
            <w:tcW w:w="619" w:type="dxa"/>
            <w:noWrap/>
            <w:hideMark/>
          </w:tcPr>
          <w:p w14:paraId="6EDB916B" w14:textId="77777777" w:rsidR="00CD3B9C" w:rsidRPr="00CD3B9C" w:rsidRDefault="00CD3B9C" w:rsidP="00CD3B9C">
            <w:r w:rsidRPr="00CD3B9C">
              <w:t>1</w:t>
            </w:r>
          </w:p>
        </w:tc>
        <w:tc>
          <w:tcPr>
            <w:tcW w:w="619" w:type="dxa"/>
            <w:noWrap/>
            <w:hideMark/>
          </w:tcPr>
          <w:p w14:paraId="7866B03A" w14:textId="77777777" w:rsidR="00CD3B9C" w:rsidRPr="00CD3B9C" w:rsidRDefault="00CD3B9C" w:rsidP="00CD3B9C">
            <w:r w:rsidRPr="00CD3B9C">
              <w:t>1</w:t>
            </w:r>
          </w:p>
        </w:tc>
        <w:tc>
          <w:tcPr>
            <w:tcW w:w="619" w:type="dxa"/>
            <w:noWrap/>
            <w:hideMark/>
          </w:tcPr>
          <w:p w14:paraId="168392BD" w14:textId="77777777" w:rsidR="00CD3B9C" w:rsidRPr="00CD3B9C" w:rsidRDefault="00CD3B9C" w:rsidP="00CD3B9C">
            <w:r w:rsidRPr="00CD3B9C">
              <w:t>9</w:t>
            </w:r>
          </w:p>
        </w:tc>
        <w:tc>
          <w:tcPr>
            <w:tcW w:w="619" w:type="dxa"/>
            <w:noWrap/>
            <w:hideMark/>
          </w:tcPr>
          <w:p w14:paraId="50A12544" w14:textId="77777777" w:rsidR="00CD3B9C" w:rsidRPr="00CD3B9C" w:rsidRDefault="00CD3B9C" w:rsidP="00CD3B9C">
            <w:r w:rsidRPr="00CD3B9C">
              <w:t>3</w:t>
            </w:r>
          </w:p>
        </w:tc>
        <w:tc>
          <w:tcPr>
            <w:tcW w:w="619" w:type="dxa"/>
            <w:noWrap/>
            <w:hideMark/>
          </w:tcPr>
          <w:p w14:paraId="511F7BEB" w14:textId="77777777" w:rsidR="00CD3B9C" w:rsidRPr="00CD3B9C" w:rsidRDefault="00CD3B9C" w:rsidP="00CD3B9C">
            <w:r w:rsidRPr="00CD3B9C">
              <w:t>3</w:t>
            </w:r>
          </w:p>
        </w:tc>
        <w:tc>
          <w:tcPr>
            <w:tcW w:w="619" w:type="dxa"/>
            <w:noWrap/>
            <w:hideMark/>
          </w:tcPr>
          <w:p w14:paraId="3FE1B486" w14:textId="77777777" w:rsidR="00CD3B9C" w:rsidRPr="00CD3B9C" w:rsidRDefault="00CD3B9C" w:rsidP="00CD3B9C">
            <w:r w:rsidRPr="00CD3B9C">
              <w:t>3</w:t>
            </w:r>
          </w:p>
        </w:tc>
        <w:tc>
          <w:tcPr>
            <w:tcW w:w="619" w:type="dxa"/>
            <w:noWrap/>
            <w:hideMark/>
          </w:tcPr>
          <w:p w14:paraId="50D73D77" w14:textId="77777777" w:rsidR="00CD3B9C" w:rsidRPr="00CD3B9C" w:rsidRDefault="00CD3B9C" w:rsidP="00CD3B9C">
            <w:r w:rsidRPr="00CD3B9C">
              <w:t>3</w:t>
            </w:r>
          </w:p>
        </w:tc>
        <w:tc>
          <w:tcPr>
            <w:tcW w:w="619" w:type="dxa"/>
            <w:noWrap/>
            <w:hideMark/>
          </w:tcPr>
          <w:p w14:paraId="6C5DCE54" w14:textId="77777777" w:rsidR="00CD3B9C" w:rsidRPr="00CD3B9C" w:rsidRDefault="00CD3B9C" w:rsidP="00CD3B9C">
            <w:r w:rsidRPr="00CD3B9C">
              <w:t>3</w:t>
            </w:r>
          </w:p>
        </w:tc>
      </w:tr>
      <w:tr w:rsidR="00CD3B9C" w:rsidRPr="00CD3B9C" w14:paraId="3EC1017E" w14:textId="77777777" w:rsidTr="00CD3B9C">
        <w:trPr>
          <w:trHeight w:val="312"/>
        </w:trPr>
        <w:tc>
          <w:tcPr>
            <w:tcW w:w="4009" w:type="dxa"/>
            <w:hideMark/>
          </w:tcPr>
          <w:p w14:paraId="43B4B738" w14:textId="77777777" w:rsidR="00CD3B9C" w:rsidRPr="00CD3B9C" w:rsidRDefault="00CD3B9C">
            <w:pPr>
              <w:rPr>
                <w:b/>
                <w:bCs/>
              </w:rPr>
            </w:pPr>
            <w:r w:rsidRPr="00CD3B9C">
              <w:rPr>
                <w:b/>
                <w:bCs/>
              </w:rPr>
              <w:t>Safety</w:t>
            </w:r>
          </w:p>
        </w:tc>
        <w:tc>
          <w:tcPr>
            <w:tcW w:w="620" w:type="dxa"/>
            <w:noWrap/>
            <w:hideMark/>
          </w:tcPr>
          <w:p w14:paraId="06E5C999" w14:textId="77777777" w:rsidR="00CD3B9C" w:rsidRPr="00CD3B9C" w:rsidRDefault="00CD3B9C" w:rsidP="00CD3B9C">
            <w:r w:rsidRPr="00CD3B9C">
              <w:t> </w:t>
            </w:r>
          </w:p>
        </w:tc>
        <w:tc>
          <w:tcPr>
            <w:tcW w:w="620" w:type="dxa"/>
            <w:noWrap/>
            <w:hideMark/>
          </w:tcPr>
          <w:p w14:paraId="3873956D" w14:textId="77777777" w:rsidR="00CD3B9C" w:rsidRPr="00CD3B9C" w:rsidRDefault="00CD3B9C" w:rsidP="00CD3B9C">
            <w:r w:rsidRPr="00CD3B9C">
              <w:t> </w:t>
            </w:r>
          </w:p>
        </w:tc>
        <w:tc>
          <w:tcPr>
            <w:tcW w:w="620" w:type="dxa"/>
            <w:noWrap/>
            <w:hideMark/>
          </w:tcPr>
          <w:p w14:paraId="45383BD5" w14:textId="77777777" w:rsidR="00CD3B9C" w:rsidRPr="00CD3B9C" w:rsidRDefault="00CD3B9C" w:rsidP="00CD3B9C">
            <w:r w:rsidRPr="00CD3B9C">
              <w:t> </w:t>
            </w:r>
          </w:p>
        </w:tc>
        <w:tc>
          <w:tcPr>
            <w:tcW w:w="619" w:type="dxa"/>
            <w:noWrap/>
            <w:hideMark/>
          </w:tcPr>
          <w:p w14:paraId="195C2DED" w14:textId="77777777" w:rsidR="00CD3B9C" w:rsidRPr="00CD3B9C" w:rsidRDefault="00CD3B9C" w:rsidP="00CD3B9C">
            <w:r w:rsidRPr="00CD3B9C">
              <w:t> </w:t>
            </w:r>
          </w:p>
        </w:tc>
        <w:tc>
          <w:tcPr>
            <w:tcW w:w="619" w:type="dxa"/>
            <w:noWrap/>
            <w:hideMark/>
          </w:tcPr>
          <w:p w14:paraId="005AA4E2" w14:textId="77777777" w:rsidR="00CD3B9C" w:rsidRPr="00CD3B9C" w:rsidRDefault="00CD3B9C" w:rsidP="00CD3B9C">
            <w:r w:rsidRPr="00CD3B9C">
              <w:t> </w:t>
            </w:r>
          </w:p>
        </w:tc>
        <w:tc>
          <w:tcPr>
            <w:tcW w:w="619" w:type="dxa"/>
            <w:noWrap/>
            <w:hideMark/>
          </w:tcPr>
          <w:p w14:paraId="30742607" w14:textId="77777777" w:rsidR="00CD3B9C" w:rsidRPr="00CD3B9C" w:rsidRDefault="00CD3B9C" w:rsidP="00CD3B9C">
            <w:r w:rsidRPr="00CD3B9C">
              <w:t> </w:t>
            </w:r>
          </w:p>
        </w:tc>
        <w:tc>
          <w:tcPr>
            <w:tcW w:w="619" w:type="dxa"/>
            <w:noWrap/>
            <w:hideMark/>
          </w:tcPr>
          <w:p w14:paraId="72E3AFA9" w14:textId="77777777" w:rsidR="00CD3B9C" w:rsidRPr="00CD3B9C" w:rsidRDefault="00CD3B9C" w:rsidP="00CD3B9C">
            <w:r w:rsidRPr="00CD3B9C">
              <w:t> </w:t>
            </w:r>
          </w:p>
        </w:tc>
        <w:tc>
          <w:tcPr>
            <w:tcW w:w="619" w:type="dxa"/>
            <w:noWrap/>
            <w:hideMark/>
          </w:tcPr>
          <w:p w14:paraId="23D6DBCF" w14:textId="77777777" w:rsidR="00CD3B9C" w:rsidRPr="00CD3B9C" w:rsidRDefault="00CD3B9C" w:rsidP="00CD3B9C">
            <w:r w:rsidRPr="00CD3B9C">
              <w:t> </w:t>
            </w:r>
          </w:p>
        </w:tc>
        <w:tc>
          <w:tcPr>
            <w:tcW w:w="619" w:type="dxa"/>
            <w:noWrap/>
            <w:hideMark/>
          </w:tcPr>
          <w:p w14:paraId="04BB5FF5" w14:textId="77777777" w:rsidR="00CD3B9C" w:rsidRPr="00CD3B9C" w:rsidRDefault="00CD3B9C" w:rsidP="00CD3B9C">
            <w:r w:rsidRPr="00CD3B9C">
              <w:t> </w:t>
            </w:r>
          </w:p>
        </w:tc>
        <w:tc>
          <w:tcPr>
            <w:tcW w:w="619" w:type="dxa"/>
            <w:noWrap/>
            <w:hideMark/>
          </w:tcPr>
          <w:p w14:paraId="235CDF9F" w14:textId="77777777" w:rsidR="00CD3B9C" w:rsidRPr="00CD3B9C" w:rsidRDefault="00CD3B9C" w:rsidP="00CD3B9C">
            <w:r w:rsidRPr="00CD3B9C">
              <w:t> </w:t>
            </w:r>
          </w:p>
        </w:tc>
        <w:tc>
          <w:tcPr>
            <w:tcW w:w="619" w:type="dxa"/>
            <w:noWrap/>
            <w:hideMark/>
          </w:tcPr>
          <w:p w14:paraId="3CFB9148" w14:textId="77777777" w:rsidR="00CD3B9C" w:rsidRPr="00CD3B9C" w:rsidRDefault="00CD3B9C" w:rsidP="00CD3B9C">
            <w:r w:rsidRPr="00CD3B9C">
              <w:t> </w:t>
            </w:r>
          </w:p>
        </w:tc>
        <w:tc>
          <w:tcPr>
            <w:tcW w:w="619" w:type="dxa"/>
            <w:noWrap/>
            <w:hideMark/>
          </w:tcPr>
          <w:p w14:paraId="1A014BAE" w14:textId="77777777" w:rsidR="00CD3B9C" w:rsidRPr="00CD3B9C" w:rsidRDefault="00CD3B9C" w:rsidP="00CD3B9C">
            <w:r w:rsidRPr="00CD3B9C">
              <w:t>2</w:t>
            </w:r>
          </w:p>
        </w:tc>
      </w:tr>
      <w:tr w:rsidR="00CD3B9C" w:rsidRPr="00CD3B9C" w14:paraId="54129D6A" w14:textId="77777777" w:rsidTr="00CD3B9C">
        <w:trPr>
          <w:trHeight w:val="300"/>
        </w:trPr>
        <w:tc>
          <w:tcPr>
            <w:tcW w:w="4009" w:type="dxa"/>
            <w:hideMark/>
          </w:tcPr>
          <w:p w14:paraId="0D6309DB" w14:textId="77777777" w:rsidR="00CD3B9C" w:rsidRPr="00CD3B9C" w:rsidRDefault="00CD3B9C">
            <w:r w:rsidRPr="00CD3B9C">
              <w:t>Explosive</w:t>
            </w:r>
          </w:p>
        </w:tc>
        <w:tc>
          <w:tcPr>
            <w:tcW w:w="620" w:type="dxa"/>
            <w:noWrap/>
            <w:hideMark/>
          </w:tcPr>
          <w:p w14:paraId="2B7DCA30" w14:textId="77777777" w:rsidR="00CD3B9C" w:rsidRPr="00CD3B9C" w:rsidRDefault="00CD3B9C" w:rsidP="00CD3B9C">
            <w:r w:rsidRPr="00CD3B9C">
              <w:t>9</w:t>
            </w:r>
          </w:p>
        </w:tc>
        <w:tc>
          <w:tcPr>
            <w:tcW w:w="620" w:type="dxa"/>
            <w:noWrap/>
            <w:hideMark/>
          </w:tcPr>
          <w:p w14:paraId="13C24CB0" w14:textId="77777777" w:rsidR="00CD3B9C" w:rsidRPr="00CD3B9C" w:rsidRDefault="00CD3B9C" w:rsidP="00CD3B9C">
            <w:r w:rsidRPr="00CD3B9C">
              <w:t>9</w:t>
            </w:r>
          </w:p>
        </w:tc>
        <w:tc>
          <w:tcPr>
            <w:tcW w:w="620" w:type="dxa"/>
            <w:noWrap/>
            <w:hideMark/>
          </w:tcPr>
          <w:p w14:paraId="2004A6B9" w14:textId="77777777" w:rsidR="00CD3B9C" w:rsidRPr="00CD3B9C" w:rsidRDefault="00CD3B9C" w:rsidP="00CD3B9C">
            <w:r w:rsidRPr="00CD3B9C">
              <w:t>9</w:t>
            </w:r>
          </w:p>
        </w:tc>
        <w:tc>
          <w:tcPr>
            <w:tcW w:w="619" w:type="dxa"/>
            <w:noWrap/>
            <w:hideMark/>
          </w:tcPr>
          <w:p w14:paraId="6D7CD62E" w14:textId="77777777" w:rsidR="00CD3B9C" w:rsidRPr="00CD3B9C" w:rsidRDefault="00CD3B9C" w:rsidP="00CD3B9C">
            <w:r w:rsidRPr="00CD3B9C">
              <w:t> </w:t>
            </w:r>
          </w:p>
        </w:tc>
        <w:tc>
          <w:tcPr>
            <w:tcW w:w="619" w:type="dxa"/>
            <w:noWrap/>
            <w:hideMark/>
          </w:tcPr>
          <w:p w14:paraId="69318DC8" w14:textId="77777777" w:rsidR="00CD3B9C" w:rsidRPr="00CD3B9C" w:rsidRDefault="00CD3B9C" w:rsidP="00CD3B9C">
            <w:r w:rsidRPr="00CD3B9C">
              <w:t> </w:t>
            </w:r>
          </w:p>
        </w:tc>
        <w:tc>
          <w:tcPr>
            <w:tcW w:w="619" w:type="dxa"/>
            <w:noWrap/>
            <w:hideMark/>
          </w:tcPr>
          <w:p w14:paraId="2D19213A" w14:textId="77777777" w:rsidR="00CD3B9C" w:rsidRPr="00CD3B9C" w:rsidRDefault="00CD3B9C" w:rsidP="00CD3B9C">
            <w:r w:rsidRPr="00CD3B9C">
              <w:t> </w:t>
            </w:r>
          </w:p>
        </w:tc>
        <w:tc>
          <w:tcPr>
            <w:tcW w:w="619" w:type="dxa"/>
            <w:noWrap/>
            <w:hideMark/>
          </w:tcPr>
          <w:p w14:paraId="381C734E" w14:textId="77777777" w:rsidR="00CD3B9C" w:rsidRPr="00CD3B9C" w:rsidRDefault="00CD3B9C" w:rsidP="00CD3B9C">
            <w:r w:rsidRPr="00CD3B9C">
              <w:t> </w:t>
            </w:r>
          </w:p>
        </w:tc>
        <w:tc>
          <w:tcPr>
            <w:tcW w:w="619" w:type="dxa"/>
            <w:noWrap/>
            <w:hideMark/>
          </w:tcPr>
          <w:p w14:paraId="36804AE2" w14:textId="77777777" w:rsidR="00CD3B9C" w:rsidRPr="00CD3B9C" w:rsidRDefault="00CD3B9C" w:rsidP="00CD3B9C">
            <w:r w:rsidRPr="00CD3B9C">
              <w:t> </w:t>
            </w:r>
          </w:p>
        </w:tc>
        <w:tc>
          <w:tcPr>
            <w:tcW w:w="619" w:type="dxa"/>
            <w:noWrap/>
            <w:hideMark/>
          </w:tcPr>
          <w:p w14:paraId="72C587E1" w14:textId="77777777" w:rsidR="00CD3B9C" w:rsidRPr="00CD3B9C" w:rsidRDefault="00CD3B9C" w:rsidP="00CD3B9C">
            <w:r w:rsidRPr="00CD3B9C">
              <w:t> </w:t>
            </w:r>
          </w:p>
        </w:tc>
        <w:tc>
          <w:tcPr>
            <w:tcW w:w="619" w:type="dxa"/>
            <w:noWrap/>
            <w:hideMark/>
          </w:tcPr>
          <w:p w14:paraId="1EFAC364" w14:textId="77777777" w:rsidR="00CD3B9C" w:rsidRPr="00CD3B9C" w:rsidRDefault="00CD3B9C" w:rsidP="00CD3B9C">
            <w:r w:rsidRPr="00CD3B9C">
              <w:t> </w:t>
            </w:r>
          </w:p>
        </w:tc>
        <w:tc>
          <w:tcPr>
            <w:tcW w:w="619" w:type="dxa"/>
            <w:noWrap/>
            <w:hideMark/>
          </w:tcPr>
          <w:p w14:paraId="1526A886" w14:textId="77777777" w:rsidR="00CD3B9C" w:rsidRPr="00CD3B9C" w:rsidRDefault="00CD3B9C" w:rsidP="00CD3B9C">
            <w:r w:rsidRPr="00CD3B9C">
              <w:t> </w:t>
            </w:r>
          </w:p>
        </w:tc>
        <w:tc>
          <w:tcPr>
            <w:tcW w:w="619" w:type="dxa"/>
            <w:noWrap/>
            <w:hideMark/>
          </w:tcPr>
          <w:p w14:paraId="071BE451" w14:textId="77777777" w:rsidR="00CD3B9C" w:rsidRPr="00CD3B9C" w:rsidRDefault="00CD3B9C" w:rsidP="00CD3B9C">
            <w:r w:rsidRPr="00CD3B9C">
              <w:t>9</w:t>
            </w:r>
          </w:p>
        </w:tc>
      </w:tr>
      <w:tr w:rsidR="00CD3B9C" w:rsidRPr="00CD3B9C" w14:paraId="2FC91CAE" w14:textId="77777777" w:rsidTr="00CD3B9C">
        <w:trPr>
          <w:trHeight w:val="300"/>
        </w:trPr>
        <w:tc>
          <w:tcPr>
            <w:tcW w:w="4009" w:type="dxa"/>
            <w:hideMark/>
          </w:tcPr>
          <w:p w14:paraId="692DC8DE" w14:textId="77777777" w:rsidR="00CD3B9C" w:rsidRPr="00CD3B9C" w:rsidRDefault="00CD3B9C">
            <w:r w:rsidRPr="00CD3B9C">
              <w:t>Non-Explosive</w:t>
            </w:r>
          </w:p>
        </w:tc>
        <w:tc>
          <w:tcPr>
            <w:tcW w:w="620" w:type="dxa"/>
            <w:noWrap/>
            <w:hideMark/>
          </w:tcPr>
          <w:p w14:paraId="1C7FD2EE" w14:textId="77777777" w:rsidR="00CD3B9C" w:rsidRPr="00CD3B9C" w:rsidRDefault="00CD3B9C" w:rsidP="00CD3B9C">
            <w:r w:rsidRPr="00CD3B9C">
              <w:t>5</w:t>
            </w:r>
          </w:p>
        </w:tc>
        <w:tc>
          <w:tcPr>
            <w:tcW w:w="620" w:type="dxa"/>
            <w:noWrap/>
            <w:hideMark/>
          </w:tcPr>
          <w:p w14:paraId="6ECBA59D" w14:textId="77777777" w:rsidR="00CD3B9C" w:rsidRPr="00CD3B9C" w:rsidRDefault="00CD3B9C" w:rsidP="00CD3B9C">
            <w:r w:rsidRPr="00CD3B9C">
              <w:t> </w:t>
            </w:r>
          </w:p>
        </w:tc>
        <w:tc>
          <w:tcPr>
            <w:tcW w:w="620" w:type="dxa"/>
            <w:noWrap/>
            <w:hideMark/>
          </w:tcPr>
          <w:p w14:paraId="159D57DF" w14:textId="77777777" w:rsidR="00CD3B9C" w:rsidRPr="00CD3B9C" w:rsidRDefault="00CD3B9C" w:rsidP="00CD3B9C">
            <w:r w:rsidRPr="00CD3B9C">
              <w:t> </w:t>
            </w:r>
          </w:p>
        </w:tc>
        <w:tc>
          <w:tcPr>
            <w:tcW w:w="619" w:type="dxa"/>
            <w:noWrap/>
            <w:hideMark/>
          </w:tcPr>
          <w:p w14:paraId="5040C5C6" w14:textId="77777777" w:rsidR="00CD3B9C" w:rsidRPr="00CD3B9C" w:rsidRDefault="00CD3B9C" w:rsidP="00CD3B9C">
            <w:r w:rsidRPr="00CD3B9C">
              <w:t>3</w:t>
            </w:r>
          </w:p>
        </w:tc>
        <w:tc>
          <w:tcPr>
            <w:tcW w:w="619" w:type="dxa"/>
            <w:noWrap/>
            <w:hideMark/>
          </w:tcPr>
          <w:p w14:paraId="5FF02CDF" w14:textId="77777777" w:rsidR="00CD3B9C" w:rsidRPr="00CD3B9C" w:rsidRDefault="00CD3B9C" w:rsidP="00CD3B9C">
            <w:r w:rsidRPr="00CD3B9C">
              <w:t> </w:t>
            </w:r>
          </w:p>
        </w:tc>
        <w:tc>
          <w:tcPr>
            <w:tcW w:w="619" w:type="dxa"/>
            <w:noWrap/>
            <w:hideMark/>
          </w:tcPr>
          <w:p w14:paraId="1BF64F17" w14:textId="77777777" w:rsidR="00CD3B9C" w:rsidRPr="00CD3B9C" w:rsidRDefault="00CD3B9C" w:rsidP="00CD3B9C">
            <w:r w:rsidRPr="00CD3B9C">
              <w:t> </w:t>
            </w:r>
          </w:p>
        </w:tc>
        <w:tc>
          <w:tcPr>
            <w:tcW w:w="619" w:type="dxa"/>
            <w:noWrap/>
            <w:hideMark/>
          </w:tcPr>
          <w:p w14:paraId="5344E44B" w14:textId="77777777" w:rsidR="00CD3B9C" w:rsidRPr="00CD3B9C" w:rsidRDefault="00CD3B9C" w:rsidP="00CD3B9C">
            <w:r w:rsidRPr="00CD3B9C">
              <w:t>3</w:t>
            </w:r>
          </w:p>
        </w:tc>
        <w:tc>
          <w:tcPr>
            <w:tcW w:w="619" w:type="dxa"/>
            <w:noWrap/>
            <w:hideMark/>
          </w:tcPr>
          <w:p w14:paraId="14F70144" w14:textId="77777777" w:rsidR="00CD3B9C" w:rsidRPr="00CD3B9C" w:rsidRDefault="00CD3B9C" w:rsidP="00CD3B9C">
            <w:r w:rsidRPr="00CD3B9C">
              <w:t>9</w:t>
            </w:r>
          </w:p>
        </w:tc>
        <w:tc>
          <w:tcPr>
            <w:tcW w:w="619" w:type="dxa"/>
            <w:noWrap/>
            <w:hideMark/>
          </w:tcPr>
          <w:p w14:paraId="62F85662" w14:textId="77777777" w:rsidR="00CD3B9C" w:rsidRPr="00CD3B9C" w:rsidRDefault="00CD3B9C" w:rsidP="00CD3B9C">
            <w:r w:rsidRPr="00CD3B9C">
              <w:t>3</w:t>
            </w:r>
          </w:p>
        </w:tc>
        <w:tc>
          <w:tcPr>
            <w:tcW w:w="619" w:type="dxa"/>
            <w:noWrap/>
            <w:hideMark/>
          </w:tcPr>
          <w:p w14:paraId="6C16CEC8" w14:textId="77777777" w:rsidR="00CD3B9C" w:rsidRPr="00CD3B9C" w:rsidRDefault="00CD3B9C" w:rsidP="00CD3B9C">
            <w:r w:rsidRPr="00CD3B9C">
              <w:t>3</w:t>
            </w:r>
          </w:p>
        </w:tc>
        <w:tc>
          <w:tcPr>
            <w:tcW w:w="619" w:type="dxa"/>
            <w:noWrap/>
            <w:hideMark/>
          </w:tcPr>
          <w:p w14:paraId="4207BF0D" w14:textId="77777777" w:rsidR="00CD3B9C" w:rsidRPr="00CD3B9C" w:rsidRDefault="00CD3B9C" w:rsidP="00CD3B9C">
            <w:r w:rsidRPr="00CD3B9C">
              <w:t>3</w:t>
            </w:r>
          </w:p>
        </w:tc>
        <w:tc>
          <w:tcPr>
            <w:tcW w:w="619" w:type="dxa"/>
            <w:noWrap/>
            <w:hideMark/>
          </w:tcPr>
          <w:p w14:paraId="3E391AE2" w14:textId="77777777" w:rsidR="00CD3B9C" w:rsidRPr="00CD3B9C" w:rsidRDefault="00CD3B9C" w:rsidP="00CD3B9C">
            <w:pPr>
              <w:keepNext/>
            </w:pPr>
            <w:r w:rsidRPr="00CD3B9C">
              <w:t>3</w:t>
            </w:r>
          </w:p>
        </w:tc>
      </w:tr>
    </w:tbl>
    <w:p w14:paraId="6C353C51" w14:textId="523F59EF" w:rsidR="00CD3B9C" w:rsidRDefault="00CD3B9C" w:rsidP="00CD3B9C">
      <w:pPr>
        <w:pStyle w:val="Caption"/>
      </w:pPr>
      <w:bookmarkStart w:id="16" w:name="_Toc165896993"/>
      <w:r>
        <w:t xml:space="preserve">Figure </w:t>
      </w:r>
      <w:r>
        <w:fldChar w:fldCharType="begin"/>
      </w:r>
      <w:r>
        <w:instrText xml:space="preserve"> SEQ Figure \* ARABIC </w:instrText>
      </w:r>
      <w:r>
        <w:fldChar w:fldCharType="separate"/>
      </w:r>
      <w:r w:rsidR="001C26FC">
        <w:rPr>
          <w:noProof/>
        </w:rPr>
        <w:t>3</w:t>
      </w:r>
      <w:r>
        <w:fldChar w:fldCharType="end"/>
      </w:r>
      <w:r>
        <w:t>: QFD 1 Manufacturing, higher numbers indicate stronger relation/</w:t>
      </w:r>
      <w:proofErr w:type="gramStart"/>
      <w:r>
        <w:t>importance</w:t>
      </w:r>
      <w:bookmarkEnd w:id="16"/>
      <w:proofErr w:type="gramEnd"/>
    </w:p>
    <w:p w14:paraId="350EA670" w14:textId="77777777" w:rsidR="00CD3B9C" w:rsidRDefault="00CD3B9C" w:rsidP="00CD3B9C"/>
    <w:p w14:paraId="2EBFD40D" w14:textId="77777777" w:rsidR="00CD3B9C" w:rsidRDefault="00CD3B9C" w:rsidP="00CD3B9C"/>
    <w:p w14:paraId="20B863D3" w14:textId="77777777" w:rsidR="00CD3B9C" w:rsidRDefault="00CD3B9C" w:rsidP="00CD3B9C"/>
    <w:p w14:paraId="3FFA48B8" w14:textId="77777777" w:rsidR="00CD3B9C" w:rsidRDefault="00CD3B9C" w:rsidP="00CD3B9C"/>
    <w:p w14:paraId="3066D354" w14:textId="77777777" w:rsidR="00CD3B9C" w:rsidRDefault="00CD3B9C" w:rsidP="00CD3B9C"/>
    <w:p w14:paraId="11415252" w14:textId="77777777" w:rsidR="00CD3B9C" w:rsidRDefault="00CD3B9C" w:rsidP="00CD3B9C"/>
    <w:p w14:paraId="5660F337" w14:textId="77777777" w:rsidR="009F2382" w:rsidRDefault="00CD3B9C" w:rsidP="009F2382">
      <w:pPr>
        <w:keepNext/>
      </w:pPr>
      <w:r>
        <w:rPr>
          <w:noProof/>
        </w:rPr>
        <w:lastRenderedPageBreak/>
        <w:drawing>
          <wp:inline distT="0" distB="0" distL="0" distR="0" wp14:anchorId="4303314A" wp14:editId="72388C52">
            <wp:extent cx="5607685" cy="3659865"/>
            <wp:effectExtent l="0" t="0" r="0" b="0"/>
            <wp:docPr id="5748008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9225" cy="3667397"/>
                    </a:xfrm>
                    <a:prstGeom prst="rect">
                      <a:avLst/>
                    </a:prstGeom>
                    <a:noFill/>
                  </pic:spPr>
                </pic:pic>
              </a:graphicData>
            </a:graphic>
          </wp:inline>
        </w:drawing>
      </w:r>
    </w:p>
    <w:p w14:paraId="1D5B4411" w14:textId="18AD3758" w:rsidR="00CD3B9C" w:rsidRDefault="009F2382" w:rsidP="009F2382">
      <w:pPr>
        <w:pStyle w:val="Caption"/>
      </w:pPr>
      <w:bookmarkStart w:id="17" w:name="_Toc165896994"/>
      <w:r>
        <w:t xml:space="preserve">Figure </w:t>
      </w:r>
      <w:r>
        <w:fldChar w:fldCharType="begin"/>
      </w:r>
      <w:r>
        <w:instrText xml:space="preserve"> SEQ Figure \* ARABIC </w:instrText>
      </w:r>
      <w:r>
        <w:fldChar w:fldCharType="separate"/>
      </w:r>
      <w:r w:rsidR="001C26FC">
        <w:rPr>
          <w:noProof/>
        </w:rPr>
        <w:t>4</w:t>
      </w:r>
      <w:r>
        <w:fldChar w:fldCharType="end"/>
      </w:r>
      <w:r>
        <w:t>: The Process Importance Chart, Derived from Manufacture QFD1.</w:t>
      </w:r>
      <w:bookmarkEnd w:id="17"/>
    </w:p>
    <w:p w14:paraId="06387BE6" w14:textId="67F2A82B" w:rsidR="009F2382" w:rsidRDefault="009F2382" w:rsidP="009F2382">
      <w:r>
        <w:t>From this figure, it can be seen that the most important process steps are the attachment of the Radar and electronic components, and the pressing of the PETN.</w:t>
      </w:r>
    </w:p>
    <w:p w14:paraId="6F5F8785" w14:textId="72E175A4" w:rsidR="009F2382" w:rsidRDefault="009F2382" w:rsidP="009F2382">
      <w:pPr>
        <w:pStyle w:val="Heading3"/>
      </w:pPr>
      <w:bookmarkStart w:id="18" w:name="_Toc165898251"/>
      <w:r>
        <w:t>2.3 Process Means</w:t>
      </w:r>
      <w:bookmarkEnd w:id="18"/>
    </w:p>
    <w:p w14:paraId="7A9C2A56" w14:textId="05BDE1FB" w:rsidR="009F2382" w:rsidRDefault="009F2382" w:rsidP="009F2382">
      <w:r>
        <w:t>In order to determine the best methods by which to carry out the processes highlighted in Section 2.2, a process FMA was carried out. This is shown below.</w:t>
      </w:r>
    </w:p>
    <w:p w14:paraId="0229F8F8" w14:textId="77777777" w:rsidR="009F2382" w:rsidRDefault="009F2382" w:rsidP="009F2382"/>
    <w:p w14:paraId="1C025DBB" w14:textId="77777777" w:rsidR="009F2382" w:rsidRDefault="009F2382" w:rsidP="009F2382"/>
    <w:p w14:paraId="25C1D239" w14:textId="77777777" w:rsidR="009F2382" w:rsidRDefault="009F2382" w:rsidP="009F2382"/>
    <w:p w14:paraId="047F2184" w14:textId="77777777" w:rsidR="009F2382" w:rsidRDefault="009F2382" w:rsidP="009F2382"/>
    <w:p w14:paraId="4C177196" w14:textId="77777777" w:rsidR="009F2382" w:rsidRDefault="009F2382" w:rsidP="009F2382"/>
    <w:p w14:paraId="132D152E" w14:textId="77777777" w:rsidR="009F2382" w:rsidRDefault="009F2382" w:rsidP="009F2382"/>
    <w:p w14:paraId="5DFBBD56" w14:textId="77777777" w:rsidR="009F2382" w:rsidRDefault="009F2382" w:rsidP="009F2382"/>
    <w:p w14:paraId="71FAB382" w14:textId="77777777" w:rsidR="009F2382" w:rsidRDefault="009F2382" w:rsidP="009F2382"/>
    <w:p w14:paraId="670A4039" w14:textId="77777777" w:rsidR="009F2382" w:rsidRDefault="009F2382" w:rsidP="009F2382"/>
    <w:p w14:paraId="5ACE5535" w14:textId="77777777" w:rsidR="009F2382" w:rsidRDefault="009F2382" w:rsidP="009F2382"/>
    <w:tbl>
      <w:tblPr>
        <w:tblStyle w:val="TableGrid"/>
        <w:tblW w:w="0" w:type="auto"/>
        <w:tblLook w:val="04A0" w:firstRow="1" w:lastRow="0" w:firstColumn="1" w:lastColumn="0" w:noHBand="0" w:noVBand="1"/>
      </w:tblPr>
      <w:tblGrid>
        <w:gridCol w:w="1919"/>
        <w:gridCol w:w="1348"/>
        <w:gridCol w:w="1348"/>
        <w:gridCol w:w="1353"/>
        <w:gridCol w:w="1164"/>
        <w:gridCol w:w="1164"/>
      </w:tblGrid>
      <w:tr w:rsidR="009F2382" w14:paraId="4452B75B" w14:textId="77777777" w:rsidTr="000A4682">
        <w:tc>
          <w:tcPr>
            <w:tcW w:w="1382" w:type="dxa"/>
          </w:tcPr>
          <w:p w14:paraId="60C1BD59" w14:textId="4D787BDD" w:rsidR="009F2382" w:rsidRDefault="009F2382" w:rsidP="009F2382">
            <w:r>
              <w:lastRenderedPageBreak/>
              <w:t>Function</w:t>
            </w:r>
          </w:p>
        </w:tc>
        <w:tc>
          <w:tcPr>
            <w:tcW w:w="6914" w:type="dxa"/>
            <w:gridSpan w:val="5"/>
          </w:tcPr>
          <w:p w14:paraId="105C69C7" w14:textId="37536C36" w:rsidR="009F2382" w:rsidRDefault="009F2382" w:rsidP="009F2382">
            <w:r>
              <w:t>Means</w:t>
            </w:r>
          </w:p>
        </w:tc>
      </w:tr>
      <w:tr w:rsidR="009F2382" w14:paraId="293475B9" w14:textId="77777777" w:rsidTr="0088587C">
        <w:tc>
          <w:tcPr>
            <w:tcW w:w="1382" w:type="dxa"/>
          </w:tcPr>
          <w:p w14:paraId="34510383" w14:textId="49384704" w:rsidR="009F2382" w:rsidRDefault="009F2382" w:rsidP="009F2382">
            <w:r>
              <w:t>Low Density PETN Press</w:t>
            </w:r>
          </w:p>
        </w:tc>
        <w:tc>
          <w:tcPr>
            <w:tcW w:w="1382" w:type="dxa"/>
          </w:tcPr>
          <w:p w14:paraId="2300902F" w14:textId="3971406B" w:rsidR="009F2382" w:rsidRDefault="009F2382" w:rsidP="009F2382">
            <w:r>
              <w:t>Manual Operation</w:t>
            </w:r>
          </w:p>
        </w:tc>
        <w:tc>
          <w:tcPr>
            <w:tcW w:w="1383" w:type="dxa"/>
            <w:shd w:val="clear" w:color="auto" w:fill="00B050"/>
          </w:tcPr>
          <w:p w14:paraId="67A81B83" w14:textId="5C5F542E" w:rsidR="009F2382" w:rsidRPr="0088587C" w:rsidRDefault="009F2382" w:rsidP="009F2382">
            <w:pPr>
              <w:rPr>
                <w:color w:val="FFFFFF" w:themeColor="background1"/>
              </w:rPr>
            </w:pPr>
            <w:r w:rsidRPr="0088587C">
              <w:rPr>
                <w:color w:val="FFFFFF" w:themeColor="background1"/>
              </w:rPr>
              <w:t>Remote Operation with Human-In-The-Loop</w:t>
            </w:r>
          </w:p>
        </w:tc>
        <w:tc>
          <w:tcPr>
            <w:tcW w:w="1383" w:type="dxa"/>
          </w:tcPr>
          <w:p w14:paraId="37345286" w14:textId="1CB78F1B" w:rsidR="009F2382" w:rsidRDefault="009F2382" w:rsidP="009F2382">
            <w:r>
              <w:t>Fully Automatic</w:t>
            </w:r>
          </w:p>
        </w:tc>
        <w:tc>
          <w:tcPr>
            <w:tcW w:w="1383" w:type="dxa"/>
          </w:tcPr>
          <w:p w14:paraId="6D4EA1AA" w14:textId="77777777" w:rsidR="009F2382" w:rsidRDefault="009F2382" w:rsidP="009F2382"/>
        </w:tc>
        <w:tc>
          <w:tcPr>
            <w:tcW w:w="1383" w:type="dxa"/>
          </w:tcPr>
          <w:p w14:paraId="7C9CDF6E" w14:textId="77777777" w:rsidR="009F2382" w:rsidRDefault="009F2382" w:rsidP="009F2382"/>
        </w:tc>
      </w:tr>
      <w:tr w:rsidR="009F2382" w14:paraId="46DA35B2" w14:textId="77777777" w:rsidTr="0088587C">
        <w:tc>
          <w:tcPr>
            <w:tcW w:w="1382" w:type="dxa"/>
          </w:tcPr>
          <w:p w14:paraId="5C95104C" w14:textId="41F248AD" w:rsidR="009F2382" w:rsidRDefault="009F2382" w:rsidP="009F2382">
            <w:r>
              <w:t>High Density PETN Press</w:t>
            </w:r>
          </w:p>
        </w:tc>
        <w:tc>
          <w:tcPr>
            <w:tcW w:w="1382" w:type="dxa"/>
          </w:tcPr>
          <w:p w14:paraId="5D9F287F" w14:textId="5712FFE8" w:rsidR="009F2382" w:rsidRDefault="009F2382" w:rsidP="009F2382">
            <w:r>
              <w:t>Manual Operation</w:t>
            </w:r>
          </w:p>
        </w:tc>
        <w:tc>
          <w:tcPr>
            <w:tcW w:w="1383" w:type="dxa"/>
            <w:shd w:val="clear" w:color="auto" w:fill="00B050"/>
          </w:tcPr>
          <w:p w14:paraId="3DE177C3" w14:textId="0747A5A3" w:rsidR="009F2382" w:rsidRDefault="009F2382" w:rsidP="009F2382">
            <w:r w:rsidRPr="0088587C">
              <w:rPr>
                <w:color w:val="FFFFFF" w:themeColor="background1"/>
              </w:rPr>
              <w:t>Remote Operation with Human-In-The-Loop</w:t>
            </w:r>
          </w:p>
        </w:tc>
        <w:tc>
          <w:tcPr>
            <w:tcW w:w="1383" w:type="dxa"/>
          </w:tcPr>
          <w:p w14:paraId="0DBC55B3" w14:textId="7EA1F204" w:rsidR="009F2382" w:rsidRDefault="009F2382" w:rsidP="009F2382">
            <w:r>
              <w:t>Fully Automatic</w:t>
            </w:r>
          </w:p>
        </w:tc>
        <w:tc>
          <w:tcPr>
            <w:tcW w:w="1383" w:type="dxa"/>
          </w:tcPr>
          <w:p w14:paraId="0D30700C" w14:textId="77777777" w:rsidR="009F2382" w:rsidRDefault="009F2382" w:rsidP="009F2382"/>
        </w:tc>
        <w:tc>
          <w:tcPr>
            <w:tcW w:w="1383" w:type="dxa"/>
          </w:tcPr>
          <w:p w14:paraId="164742CB" w14:textId="77777777" w:rsidR="009F2382" w:rsidRDefault="009F2382" w:rsidP="009F2382"/>
        </w:tc>
      </w:tr>
      <w:tr w:rsidR="009F2382" w14:paraId="0EA7EEC1" w14:textId="77777777" w:rsidTr="0088587C">
        <w:tc>
          <w:tcPr>
            <w:tcW w:w="1382" w:type="dxa"/>
          </w:tcPr>
          <w:p w14:paraId="3C4AC03C" w14:textId="531BAF62" w:rsidR="009F2382" w:rsidRDefault="009F2382" w:rsidP="009F2382">
            <w:r>
              <w:t>Extrude Detonator Case</w:t>
            </w:r>
          </w:p>
        </w:tc>
        <w:tc>
          <w:tcPr>
            <w:tcW w:w="1382" w:type="dxa"/>
            <w:shd w:val="clear" w:color="auto" w:fill="00B050"/>
          </w:tcPr>
          <w:p w14:paraId="1ABD9E15" w14:textId="51A07B5C" w:rsidR="009F2382" w:rsidRPr="0088587C" w:rsidRDefault="009F2382" w:rsidP="009F2382">
            <w:pPr>
              <w:rPr>
                <w:color w:val="FFFFFF" w:themeColor="background1"/>
              </w:rPr>
            </w:pPr>
            <w:r w:rsidRPr="0088587C">
              <w:rPr>
                <w:color w:val="FFFFFF" w:themeColor="background1"/>
              </w:rPr>
              <w:t>Human Operated-Die in workshop</w:t>
            </w:r>
          </w:p>
        </w:tc>
        <w:tc>
          <w:tcPr>
            <w:tcW w:w="1383" w:type="dxa"/>
          </w:tcPr>
          <w:p w14:paraId="77664EC3" w14:textId="0DE46567" w:rsidR="009F2382" w:rsidRDefault="009F2382" w:rsidP="009F2382">
            <w:r>
              <w:t>Robotic</w:t>
            </w:r>
          </w:p>
        </w:tc>
        <w:tc>
          <w:tcPr>
            <w:tcW w:w="1383" w:type="dxa"/>
          </w:tcPr>
          <w:p w14:paraId="2AE88574" w14:textId="77777777" w:rsidR="009F2382" w:rsidRDefault="009F2382" w:rsidP="009F2382"/>
        </w:tc>
        <w:tc>
          <w:tcPr>
            <w:tcW w:w="1383" w:type="dxa"/>
          </w:tcPr>
          <w:p w14:paraId="35547B4C" w14:textId="77777777" w:rsidR="009F2382" w:rsidRDefault="009F2382" w:rsidP="009F2382"/>
        </w:tc>
        <w:tc>
          <w:tcPr>
            <w:tcW w:w="1383" w:type="dxa"/>
          </w:tcPr>
          <w:p w14:paraId="050AE961" w14:textId="77777777" w:rsidR="009F2382" w:rsidRDefault="009F2382" w:rsidP="009F2382"/>
        </w:tc>
      </w:tr>
      <w:tr w:rsidR="009F2382" w14:paraId="0B84B30B" w14:textId="77777777" w:rsidTr="0088587C">
        <w:tc>
          <w:tcPr>
            <w:tcW w:w="1382" w:type="dxa"/>
          </w:tcPr>
          <w:p w14:paraId="5B7F24A6" w14:textId="0E0A528A" w:rsidR="009F2382" w:rsidRDefault="009F2382" w:rsidP="009F2382">
            <w:r w:rsidRPr="009F2382">
              <w:t>Insert plastic D</w:t>
            </w:r>
            <w:r>
              <w:t>is</w:t>
            </w:r>
            <w:r w:rsidRPr="009F2382">
              <w:t>k</w:t>
            </w:r>
          </w:p>
        </w:tc>
        <w:tc>
          <w:tcPr>
            <w:tcW w:w="1382" w:type="dxa"/>
          </w:tcPr>
          <w:p w14:paraId="37ADD989" w14:textId="4628BF3D" w:rsidR="009F2382" w:rsidRDefault="009F2382" w:rsidP="009F2382">
            <w:r>
              <w:t>Human Operated</w:t>
            </w:r>
          </w:p>
        </w:tc>
        <w:tc>
          <w:tcPr>
            <w:tcW w:w="1383" w:type="dxa"/>
            <w:shd w:val="clear" w:color="auto" w:fill="00B050"/>
          </w:tcPr>
          <w:p w14:paraId="237F1F75" w14:textId="1667E602" w:rsidR="009F2382" w:rsidRDefault="009F2382" w:rsidP="009F2382">
            <w:r w:rsidRPr="0088587C">
              <w:rPr>
                <w:color w:val="FFFFFF" w:themeColor="background1"/>
              </w:rPr>
              <w:t xml:space="preserve">Robotic </w:t>
            </w:r>
            <w:r w:rsidR="0088587C" w:rsidRPr="0088587C">
              <w:rPr>
                <w:color w:val="FFFFFF" w:themeColor="background1"/>
              </w:rPr>
              <w:t>Arm</w:t>
            </w:r>
          </w:p>
        </w:tc>
        <w:tc>
          <w:tcPr>
            <w:tcW w:w="1383" w:type="dxa"/>
          </w:tcPr>
          <w:p w14:paraId="5EE6984E" w14:textId="77777777" w:rsidR="009F2382" w:rsidRDefault="009F2382" w:rsidP="009F2382"/>
        </w:tc>
        <w:tc>
          <w:tcPr>
            <w:tcW w:w="1383" w:type="dxa"/>
          </w:tcPr>
          <w:p w14:paraId="4F6DC925" w14:textId="77777777" w:rsidR="009F2382" w:rsidRDefault="009F2382" w:rsidP="009F2382"/>
        </w:tc>
        <w:tc>
          <w:tcPr>
            <w:tcW w:w="1383" w:type="dxa"/>
          </w:tcPr>
          <w:p w14:paraId="41CA5DFE" w14:textId="77777777" w:rsidR="009F2382" w:rsidRDefault="009F2382" w:rsidP="009F2382"/>
        </w:tc>
      </w:tr>
      <w:tr w:rsidR="009F2382" w14:paraId="278924DD" w14:textId="77777777" w:rsidTr="0088587C">
        <w:tc>
          <w:tcPr>
            <w:tcW w:w="1382" w:type="dxa"/>
          </w:tcPr>
          <w:p w14:paraId="7CD55155" w14:textId="49789BD5" w:rsidR="009F2382" w:rsidRDefault="009F2382" w:rsidP="009F2382">
            <w:r w:rsidRPr="009F2382">
              <w:t>Insert Film and Metal</w:t>
            </w:r>
          </w:p>
        </w:tc>
        <w:tc>
          <w:tcPr>
            <w:tcW w:w="1382" w:type="dxa"/>
          </w:tcPr>
          <w:p w14:paraId="1E9E2DC1" w14:textId="189B29F7" w:rsidR="009F2382" w:rsidRDefault="0088587C" w:rsidP="009F2382">
            <w:r>
              <w:t>Human Operated</w:t>
            </w:r>
          </w:p>
        </w:tc>
        <w:tc>
          <w:tcPr>
            <w:tcW w:w="1383" w:type="dxa"/>
            <w:shd w:val="clear" w:color="auto" w:fill="00B050"/>
          </w:tcPr>
          <w:p w14:paraId="354E12F7" w14:textId="13CE6042" w:rsidR="009F2382" w:rsidRDefault="0088587C" w:rsidP="009F2382">
            <w:r w:rsidRPr="0088587C">
              <w:rPr>
                <w:color w:val="FFFFFF" w:themeColor="background1"/>
              </w:rPr>
              <w:t>Robotic Arm</w:t>
            </w:r>
          </w:p>
        </w:tc>
        <w:tc>
          <w:tcPr>
            <w:tcW w:w="1383" w:type="dxa"/>
          </w:tcPr>
          <w:p w14:paraId="0F3A5D02" w14:textId="77777777" w:rsidR="009F2382" w:rsidRDefault="009F2382" w:rsidP="009F2382"/>
        </w:tc>
        <w:tc>
          <w:tcPr>
            <w:tcW w:w="1383" w:type="dxa"/>
          </w:tcPr>
          <w:p w14:paraId="4D0ECFF2" w14:textId="77777777" w:rsidR="009F2382" w:rsidRDefault="009F2382" w:rsidP="009F2382"/>
        </w:tc>
        <w:tc>
          <w:tcPr>
            <w:tcW w:w="1383" w:type="dxa"/>
          </w:tcPr>
          <w:p w14:paraId="4C4C55EC" w14:textId="77777777" w:rsidR="009F2382" w:rsidRDefault="009F2382" w:rsidP="009F2382"/>
        </w:tc>
      </w:tr>
      <w:tr w:rsidR="009F2382" w14:paraId="3F989F9D" w14:textId="77777777" w:rsidTr="0088587C">
        <w:tc>
          <w:tcPr>
            <w:tcW w:w="1382" w:type="dxa"/>
          </w:tcPr>
          <w:p w14:paraId="5357FBDD" w14:textId="3F1C2C78" w:rsidR="009F2382" w:rsidRDefault="009F2382" w:rsidP="009F2382">
            <w:r w:rsidRPr="009F2382">
              <w:t>Attach Radar System</w:t>
            </w:r>
          </w:p>
        </w:tc>
        <w:tc>
          <w:tcPr>
            <w:tcW w:w="1382" w:type="dxa"/>
          </w:tcPr>
          <w:p w14:paraId="7166355C" w14:textId="73A903F1" w:rsidR="009F2382" w:rsidRDefault="0088587C" w:rsidP="009F2382">
            <w:r>
              <w:t>Human Mechanic</w:t>
            </w:r>
          </w:p>
        </w:tc>
        <w:tc>
          <w:tcPr>
            <w:tcW w:w="1383" w:type="dxa"/>
            <w:shd w:val="clear" w:color="auto" w:fill="00B050"/>
          </w:tcPr>
          <w:p w14:paraId="7919EFB9" w14:textId="21D870AC" w:rsidR="009F2382" w:rsidRDefault="0088587C" w:rsidP="009F2382">
            <w:r w:rsidRPr="0088587C">
              <w:rPr>
                <w:color w:val="FFFFFF" w:themeColor="background1"/>
              </w:rPr>
              <w:t>Robotic Arm</w:t>
            </w:r>
          </w:p>
        </w:tc>
        <w:tc>
          <w:tcPr>
            <w:tcW w:w="1383" w:type="dxa"/>
          </w:tcPr>
          <w:p w14:paraId="730E7C39" w14:textId="77777777" w:rsidR="009F2382" w:rsidRDefault="009F2382" w:rsidP="009F2382"/>
        </w:tc>
        <w:tc>
          <w:tcPr>
            <w:tcW w:w="1383" w:type="dxa"/>
          </w:tcPr>
          <w:p w14:paraId="0DC085D4" w14:textId="77777777" w:rsidR="009F2382" w:rsidRDefault="009F2382" w:rsidP="009F2382"/>
        </w:tc>
        <w:tc>
          <w:tcPr>
            <w:tcW w:w="1383" w:type="dxa"/>
          </w:tcPr>
          <w:p w14:paraId="2DDAD7E1" w14:textId="77777777" w:rsidR="009F2382" w:rsidRDefault="009F2382" w:rsidP="009F2382"/>
        </w:tc>
      </w:tr>
      <w:tr w:rsidR="009F2382" w14:paraId="6CEF1A08" w14:textId="77777777" w:rsidTr="0088587C">
        <w:tc>
          <w:tcPr>
            <w:tcW w:w="1382" w:type="dxa"/>
          </w:tcPr>
          <w:p w14:paraId="644EC4CC" w14:textId="73975FBE" w:rsidR="009F2382" w:rsidRDefault="009F2382" w:rsidP="009F2382">
            <w:r w:rsidRPr="009F2382">
              <w:t xml:space="preserve">Attach Computing Components to detonation </w:t>
            </w:r>
            <w:proofErr w:type="spellStart"/>
            <w:r w:rsidRPr="009F2382">
              <w:t>system</w:t>
            </w:r>
            <w:r>
              <w:t>+</w:t>
            </w:r>
            <w:r w:rsidRPr="009F2382">
              <w:t>Capacitor</w:t>
            </w:r>
            <w:proofErr w:type="spellEnd"/>
          </w:p>
        </w:tc>
        <w:tc>
          <w:tcPr>
            <w:tcW w:w="1382" w:type="dxa"/>
            <w:shd w:val="clear" w:color="auto" w:fill="00B050"/>
          </w:tcPr>
          <w:p w14:paraId="3CE0A0B3" w14:textId="6F091E4E" w:rsidR="009F2382" w:rsidRPr="0088587C" w:rsidRDefault="0088587C" w:rsidP="009F2382">
            <w:pPr>
              <w:rPr>
                <w:color w:val="FFFFFF" w:themeColor="background1"/>
              </w:rPr>
            </w:pPr>
            <w:r w:rsidRPr="0088587C">
              <w:rPr>
                <w:color w:val="FFFFFF" w:themeColor="background1"/>
              </w:rPr>
              <w:t>Human</w:t>
            </w:r>
          </w:p>
        </w:tc>
        <w:tc>
          <w:tcPr>
            <w:tcW w:w="1383" w:type="dxa"/>
          </w:tcPr>
          <w:p w14:paraId="1081BDA9" w14:textId="51607EC5" w:rsidR="009F2382" w:rsidRDefault="0088587C" w:rsidP="009F2382">
            <w:r>
              <w:t>Robotics</w:t>
            </w:r>
          </w:p>
        </w:tc>
        <w:tc>
          <w:tcPr>
            <w:tcW w:w="1383" w:type="dxa"/>
          </w:tcPr>
          <w:p w14:paraId="5C55AC92" w14:textId="77777777" w:rsidR="009F2382" w:rsidRDefault="009F2382" w:rsidP="009F2382"/>
        </w:tc>
        <w:tc>
          <w:tcPr>
            <w:tcW w:w="1383" w:type="dxa"/>
          </w:tcPr>
          <w:p w14:paraId="5DCA555F" w14:textId="77777777" w:rsidR="009F2382" w:rsidRDefault="009F2382" w:rsidP="009F2382"/>
        </w:tc>
        <w:tc>
          <w:tcPr>
            <w:tcW w:w="1383" w:type="dxa"/>
          </w:tcPr>
          <w:p w14:paraId="363A12C7" w14:textId="77777777" w:rsidR="009F2382" w:rsidRDefault="009F2382" w:rsidP="009F2382"/>
        </w:tc>
      </w:tr>
      <w:tr w:rsidR="009F2382" w14:paraId="2FBD39DF" w14:textId="77777777" w:rsidTr="0088587C">
        <w:tc>
          <w:tcPr>
            <w:tcW w:w="1382" w:type="dxa"/>
          </w:tcPr>
          <w:p w14:paraId="794CB157" w14:textId="67F7179D" w:rsidR="009F2382" w:rsidRDefault="009F2382" w:rsidP="009F2382">
            <w:r w:rsidRPr="009F2382">
              <w:t>Form aerodynamic Fuze Casing</w:t>
            </w:r>
          </w:p>
        </w:tc>
        <w:tc>
          <w:tcPr>
            <w:tcW w:w="1382" w:type="dxa"/>
            <w:shd w:val="clear" w:color="auto" w:fill="00B050"/>
          </w:tcPr>
          <w:p w14:paraId="0E3C5084" w14:textId="29F4D9E5" w:rsidR="009F2382" w:rsidRDefault="0088587C" w:rsidP="009F2382">
            <w:r w:rsidRPr="0088587C">
              <w:rPr>
                <w:color w:val="FFFFFF" w:themeColor="background1"/>
              </w:rPr>
              <w:t>Human-Operated Die/Lathe</w:t>
            </w:r>
          </w:p>
        </w:tc>
        <w:tc>
          <w:tcPr>
            <w:tcW w:w="1383" w:type="dxa"/>
          </w:tcPr>
          <w:p w14:paraId="3AE99FCF" w14:textId="49E9181A" w:rsidR="009F2382" w:rsidRDefault="0088587C" w:rsidP="009F2382">
            <w:r>
              <w:t>Robotics</w:t>
            </w:r>
          </w:p>
        </w:tc>
        <w:tc>
          <w:tcPr>
            <w:tcW w:w="1383" w:type="dxa"/>
          </w:tcPr>
          <w:p w14:paraId="2FA4A975" w14:textId="77777777" w:rsidR="009F2382" w:rsidRDefault="009F2382" w:rsidP="009F2382"/>
        </w:tc>
        <w:tc>
          <w:tcPr>
            <w:tcW w:w="1383" w:type="dxa"/>
          </w:tcPr>
          <w:p w14:paraId="5B05BE80" w14:textId="77777777" w:rsidR="009F2382" w:rsidRDefault="009F2382" w:rsidP="009F2382"/>
        </w:tc>
        <w:tc>
          <w:tcPr>
            <w:tcW w:w="1383" w:type="dxa"/>
          </w:tcPr>
          <w:p w14:paraId="066A1BE8" w14:textId="77777777" w:rsidR="009F2382" w:rsidRDefault="009F2382" w:rsidP="009F2382"/>
        </w:tc>
      </w:tr>
      <w:tr w:rsidR="009F2382" w14:paraId="08EDCA14" w14:textId="77777777" w:rsidTr="0088587C">
        <w:tc>
          <w:tcPr>
            <w:tcW w:w="1382" w:type="dxa"/>
          </w:tcPr>
          <w:p w14:paraId="31C4AA8C" w14:textId="310064B3" w:rsidR="009F2382" w:rsidRDefault="009F2382" w:rsidP="009F2382">
            <w:r w:rsidRPr="009F2382">
              <w:t>Machine Fuze Thread</w:t>
            </w:r>
          </w:p>
        </w:tc>
        <w:tc>
          <w:tcPr>
            <w:tcW w:w="1382" w:type="dxa"/>
            <w:shd w:val="clear" w:color="auto" w:fill="00B050"/>
          </w:tcPr>
          <w:p w14:paraId="60CF8F34" w14:textId="3EB191B4" w:rsidR="009F2382" w:rsidRDefault="0088587C" w:rsidP="009F2382">
            <w:r w:rsidRPr="0088587C">
              <w:rPr>
                <w:color w:val="FFFFFF" w:themeColor="background1"/>
              </w:rPr>
              <w:t>Human operation</w:t>
            </w:r>
          </w:p>
        </w:tc>
        <w:tc>
          <w:tcPr>
            <w:tcW w:w="1383" w:type="dxa"/>
          </w:tcPr>
          <w:p w14:paraId="15B5AFA2" w14:textId="0088AF4C" w:rsidR="009F2382" w:rsidRDefault="0088587C" w:rsidP="009F2382">
            <w:r>
              <w:t>Robotics</w:t>
            </w:r>
          </w:p>
        </w:tc>
        <w:tc>
          <w:tcPr>
            <w:tcW w:w="1383" w:type="dxa"/>
          </w:tcPr>
          <w:p w14:paraId="761FA959" w14:textId="77777777" w:rsidR="009F2382" w:rsidRDefault="009F2382" w:rsidP="009F2382"/>
        </w:tc>
        <w:tc>
          <w:tcPr>
            <w:tcW w:w="1383" w:type="dxa"/>
          </w:tcPr>
          <w:p w14:paraId="37B0B0D2" w14:textId="77777777" w:rsidR="009F2382" w:rsidRDefault="009F2382" w:rsidP="009F2382"/>
        </w:tc>
        <w:tc>
          <w:tcPr>
            <w:tcW w:w="1383" w:type="dxa"/>
          </w:tcPr>
          <w:p w14:paraId="107C3AF0" w14:textId="77777777" w:rsidR="009F2382" w:rsidRDefault="009F2382" w:rsidP="009F2382"/>
        </w:tc>
      </w:tr>
      <w:tr w:rsidR="0088587C" w14:paraId="596B25CB" w14:textId="77777777" w:rsidTr="0088587C">
        <w:tc>
          <w:tcPr>
            <w:tcW w:w="1382" w:type="dxa"/>
          </w:tcPr>
          <w:p w14:paraId="4A7A4D09" w14:textId="6924D501" w:rsidR="009F2382" w:rsidRDefault="009F2382" w:rsidP="009F2382">
            <w:r w:rsidRPr="009F2382">
              <w:t>Machine well for detonator to sit in</w:t>
            </w:r>
          </w:p>
        </w:tc>
        <w:tc>
          <w:tcPr>
            <w:tcW w:w="1382" w:type="dxa"/>
            <w:shd w:val="clear" w:color="auto" w:fill="00B050"/>
          </w:tcPr>
          <w:p w14:paraId="50EA41D6" w14:textId="1C81BB52" w:rsidR="009F2382" w:rsidRPr="0088587C" w:rsidRDefault="0088587C" w:rsidP="009F2382">
            <w:pPr>
              <w:rPr>
                <w:color w:val="FFFFFF" w:themeColor="background1"/>
              </w:rPr>
            </w:pPr>
            <w:r w:rsidRPr="0088587C">
              <w:rPr>
                <w:color w:val="FFFFFF" w:themeColor="background1"/>
              </w:rPr>
              <w:t>Human operation of Die</w:t>
            </w:r>
          </w:p>
        </w:tc>
        <w:tc>
          <w:tcPr>
            <w:tcW w:w="1383" w:type="dxa"/>
          </w:tcPr>
          <w:p w14:paraId="45EC9A57" w14:textId="51D8F5FB" w:rsidR="009F2382" w:rsidRDefault="0088587C" w:rsidP="009F2382">
            <w:r>
              <w:t>Robotics</w:t>
            </w:r>
          </w:p>
        </w:tc>
        <w:tc>
          <w:tcPr>
            <w:tcW w:w="1383" w:type="dxa"/>
          </w:tcPr>
          <w:p w14:paraId="20E9CF27" w14:textId="77777777" w:rsidR="009F2382" w:rsidRDefault="009F2382" w:rsidP="009F2382"/>
        </w:tc>
        <w:tc>
          <w:tcPr>
            <w:tcW w:w="1383" w:type="dxa"/>
          </w:tcPr>
          <w:p w14:paraId="44BCD2F3" w14:textId="77777777" w:rsidR="009F2382" w:rsidRDefault="009F2382" w:rsidP="009F2382"/>
        </w:tc>
        <w:tc>
          <w:tcPr>
            <w:tcW w:w="1383" w:type="dxa"/>
          </w:tcPr>
          <w:p w14:paraId="1AF58E92" w14:textId="77777777" w:rsidR="009F2382" w:rsidRDefault="009F2382" w:rsidP="009F2382"/>
        </w:tc>
      </w:tr>
      <w:tr w:rsidR="0088587C" w14:paraId="3DE22B7D" w14:textId="77777777" w:rsidTr="0088587C">
        <w:tc>
          <w:tcPr>
            <w:tcW w:w="1382" w:type="dxa"/>
          </w:tcPr>
          <w:p w14:paraId="3C3F86D1" w14:textId="66E42F50" w:rsidR="009F2382" w:rsidRDefault="009F2382" w:rsidP="009F2382">
            <w:r w:rsidRPr="009F2382">
              <w:t>Insert Detonator into Fuze</w:t>
            </w:r>
          </w:p>
        </w:tc>
        <w:tc>
          <w:tcPr>
            <w:tcW w:w="1382" w:type="dxa"/>
          </w:tcPr>
          <w:p w14:paraId="6C23DA10" w14:textId="31D8B64D" w:rsidR="009F2382" w:rsidRDefault="0088587C" w:rsidP="009F2382">
            <w:r>
              <w:t>Human operating by hand</w:t>
            </w:r>
          </w:p>
        </w:tc>
        <w:tc>
          <w:tcPr>
            <w:tcW w:w="1383" w:type="dxa"/>
            <w:shd w:val="clear" w:color="auto" w:fill="00B050"/>
          </w:tcPr>
          <w:p w14:paraId="3671855C" w14:textId="6D3B6372" w:rsidR="009F2382" w:rsidRDefault="0088587C" w:rsidP="009F2382">
            <w:r w:rsidRPr="0088587C">
              <w:rPr>
                <w:color w:val="FFFFFF" w:themeColor="background1"/>
              </w:rPr>
              <w:t>Remote Operation with Human-In-The-Loop</w:t>
            </w:r>
          </w:p>
        </w:tc>
        <w:tc>
          <w:tcPr>
            <w:tcW w:w="1383" w:type="dxa"/>
          </w:tcPr>
          <w:p w14:paraId="3C15E37A" w14:textId="77777777" w:rsidR="009F2382" w:rsidRDefault="009F2382" w:rsidP="009F2382"/>
        </w:tc>
        <w:tc>
          <w:tcPr>
            <w:tcW w:w="1383" w:type="dxa"/>
          </w:tcPr>
          <w:p w14:paraId="2EC49CFB" w14:textId="77777777" w:rsidR="009F2382" w:rsidRDefault="009F2382" w:rsidP="009F2382"/>
        </w:tc>
        <w:tc>
          <w:tcPr>
            <w:tcW w:w="1383" w:type="dxa"/>
          </w:tcPr>
          <w:p w14:paraId="47C724F8" w14:textId="77777777" w:rsidR="009F2382" w:rsidRDefault="009F2382" w:rsidP="0088587C">
            <w:pPr>
              <w:keepNext/>
            </w:pPr>
          </w:p>
        </w:tc>
      </w:tr>
    </w:tbl>
    <w:p w14:paraId="1384C644" w14:textId="5F8D239E" w:rsidR="009F2382" w:rsidRDefault="0088587C" w:rsidP="0088587C">
      <w:pPr>
        <w:pStyle w:val="Caption"/>
      </w:pPr>
      <w:bookmarkStart w:id="19" w:name="_Toc165897037"/>
      <w:r>
        <w:t xml:space="preserve">Table </w:t>
      </w:r>
      <w:r>
        <w:fldChar w:fldCharType="begin"/>
      </w:r>
      <w:r>
        <w:instrText xml:space="preserve"> SEQ Table \* ARABIC </w:instrText>
      </w:r>
      <w:r>
        <w:fldChar w:fldCharType="separate"/>
      </w:r>
      <w:r w:rsidR="001C26FC">
        <w:rPr>
          <w:noProof/>
        </w:rPr>
        <w:t>3</w:t>
      </w:r>
      <w:r>
        <w:fldChar w:fldCharType="end"/>
      </w:r>
      <w:r>
        <w:t>: Process FMA</w:t>
      </w:r>
      <w:bookmarkEnd w:id="19"/>
    </w:p>
    <w:p w14:paraId="5678F2ED" w14:textId="345AEE17" w:rsidR="0088587C" w:rsidRDefault="0088587C" w:rsidP="0088587C">
      <w:r>
        <w:t>To determine the importance of the means shown above, a second QFD was carried out, this is shown below.</w:t>
      </w:r>
    </w:p>
    <w:p w14:paraId="2640F96E" w14:textId="77777777" w:rsidR="0088587C" w:rsidRDefault="0088587C" w:rsidP="0088587C"/>
    <w:p w14:paraId="1486CBF6" w14:textId="77777777" w:rsidR="0088587C" w:rsidRDefault="0088587C" w:rsidP="0088587C"/>
    <w:p w14:paraId="70A447B9" w14:textId="77777777" w:rsidR="0088587C" w:rsidRDefault="0088587C" w:rsidP="0088587C"/>
    <w:p w14:paraId="3240F5E2" w14:textId="77777777" w:rsidR="0088587C" w:rsidRDefault="0088587C" w:rsidP="0088587C"/>
    <w:p w14:paraId="0C2DC7D9" w14:textId="77777777" w:rsidR="00EC48EA" w:rsidRPr="0088587C" w:rsidRDefault="00EC48EA" w:rsidP="0088587C">
      <w:r>
        <w:lastRenderedPageBreak/>
        <w:tab/>
      </w:r>
    </w:p>
    <w:tbl>
      <w:tblPr>
        <w:tblW w:w="7500" w:type="dxa"/>
        <w:tblLook w:val="04A0" w:firstRow="1" w:lastRow="0" w:firstColumn="1" w:lastColumn="0" w:noHBand="0" w:noVBand="1"/>
      </w:tblPr>
      <w:tblGrid>
        <w:gridCol w:w="2620"/>
        <w:gridCol w:w="459"/>
        <w:gridCol w:w="1120"/>
        <w:gridCol w:w="583"/>
        <w:gridCol w:w="583"/>
        <w:gridCol w:w="584"/>
        <w:gridCol w:w="584"/>
        <w:gridCol w:w="584"/>
        <w:gridCol w:w="584"/>
      </w:tblGrid>
      <w:tr w:rsidR="00EC48EA" w:rsidRPr="00EC48EA" w14:paraId="2C9A542B" w14:textId="77777777" w:rsidTr="00EC48EA">
        <w:trPr>
          <w:trHeight w:val="2355"/>
        </w:trPr>
        <w:tc>
          <w:tcPr>
            <w:tcW w:w="26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35878E4" w14:textId="77777777" w:rsidR="00EC48EA" w:rsidRPr="00EC48EA" w:rsidRDefault="00EC48EA" w:rsidP="00EC48EA">
            <w:pPr>
              <w:spacing w:before="0" w:after="0" w:line="240" w:lineRule="auto"/>
              <w:jc w:val="center"/>
              <w:rPr>
                <w:rFonts w:ascii="Arial" w:eastAsia="Times New Roman" w:hAnsi="Arial" w:cs="Arial"/>
                <w:b/>
                <w:bCs/>
                <w:color w:val="auto"/>
                <w:sz w:val="20"/>
                <w:szCs w:val="20"/>
                <w:lang w:eastAsia="en-GB"/>
              </w:rPr>
            </w:pPr>
            <w:r w:rsidRPr="00EC48EA">
              <w:rPr>
                <w:rFonts w:ascii="Arial" w:eastAsia="Times New Roman" w:hAnsi="Arial" w:cs="Arial"/>
                <w:b/>
                <w:bCs/>
                <w:color w:val="auto"/>
                <w:sz w:val="20"/>
                <w:szCs w:val="20"/>
                <w:lang w:eastAsia="en-GB"/>
              </w:rPr>
              <w:t>Design feature</w:t>
            </w:r>
          </w:p>
        </w:tc>
        <w:tc>
          <w:tcPr>
            <w:tcW w:w="258" w:type="dxa"/>
            <w:tcBorders>
              <w:top w:val="single" w:sz="8" w:space="0" w:color="auto"/>
              <w:left w:val="nil"/>
              <w:bottom w:val="single" w:sz="8" w:space="0" w:color="auto"/>
              <w:right w:val="single" w:sz="4" w:space="0" w:color="auto"/>
            </w:tcBorders>
            <w:shd w:val="clear" w:color="auto" w:fill="auto"/>
            <w:noWrap/>
            <w:textDirection w:val="btLr"/>
            <w:vAlign w:val="bottom"/>
            <w:hideMark/>
          </w:tcPr>
          <w:p w14:paraId="0422B15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1120" w:type="dxa"/>
            <w:tcBorders>
              <w:top w:val="single" w:sz="8" w:space="0" w:color="auto"/>
              <w:left w:val="nil"/>
              <w:bottom w:val="single" w:sz="8" w:space="0" w:color="auto"/>
              <w:right w:val="single" w:sz="8" w:space="0" w:color="auto"/>
            </w:tcBorders>
            <w:shd w:val="clear" w:color="auto" w:fill="auto"/>
            <w:noWrap/>
            <w:textDirection w:val="btLr"/>
            <w:vAlign w:val="bottom"/>
            <w:hideMark/>
          </w:tcPr>
          <w:p w14:paraId="41FA7A19"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Importance</w:t>
            </w:r>
          </w:p>
        </w:tc>
        <w:tc>
          <w:tcPr>
            <w:tcW w:w="583" w:type="dxa"/>
            <w:tcBorders>
              <w:top w:val="single" w:sz="8" w:space="0" w:color="auto"/>
              <w:left w:val="nil"/>
              <w:bottom w:val="nil"/>
              <w:right w:val="single" w:sz="4" w:space="0" w:color="auto"/>
            </w:tcBorders>
            <w:shd w:val="clear" w:color="auto" w:fill="auto"/>
            <w:textDirection w:val="btLr"/>
            <w:vAlign w:val="bottom"/>
            <w:hideMark/>
          </w:tcPr>
          <w:p w14:paraId="412AF7F5"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Manual Pressing</w:t>
            </w:r>
          </w:p>
        </w:tc>
        <w:tc>
          <w:tcPr>
            <w:tcW w:w="583" w:type="dxa"/>
            <w:tcBorders>
              <w:top w:val="single" w:sz="8" w:space="0" w:color="auto"/>
              <w:left w:val="nil"/>
              <w:bottom w:val="nil"/>
              <w:right w:val="single" w:sz="4" w:space="0" w:color="auto"/>
            </w:tcBorders>
            <w:shd w:val="clear" w:color="auto" w:fill="auto"/>
            <w:textDirection w:val="btLr"/>
            <w:vAlign w:val="bottom"/>
            <w:hideMark/>
          </w:tcPr>
          <w:p w14:paraId="28775AE8"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xml:space="preserve">Remote </w:t>
            </w:r>
            <w:proofErr w:type="spellStart"/>
            <w:r w:rsidRPr="00EC48EA">
              <w:rPr>
                <w:rFonts w:ascii="Arial" w:eastAsia="Times New Roman" w:hAnsi="Arial" w:cs="Arial"/>
                <w:color w:val="auto"/>
                <w:sz w:val="20"/>
                <w:szCs w:val="20"/>
                <w:lang w:eastAsia="en-GB"/>
              </w:rPr>
              <w:t>Pressingwith</w:t>
            </w:r>
            <w:proofErr w:type="spellEnd"/>
            <w:r w:rsidRPr="00EC48EA">
              <w:rPr>
                <w:rFonts w:ascii="Arial" w:eastAsia="Times New Roman" w:hAnsi="Arial" w:cs="Arial"/>
                <w:color w:val="auto"/>
                <w:sz w:val="20"/>
                <w:szCs w:val="20"/>
                <w:lang w:eastAsia="en-GB"/>
              </w:rPr>
              <w:t xml:space="preserve"> human in loop</w:t>
            </w:r>
          </w:p>
        </w:tc>
        <w:tc>
          <w:tcPr>
            <w:tcW w:w="584" w:type="dxa"/>
            <w:tcBorders>
              <w:top w:val="single" w:sz="8" w:space="0" w:color="auto"/>
              <w:left w:val="nil"/>
              <w:bottom w:val="nil"/>
              <w:right w:val="single" w:sz="4" w:space="0" w:color="auto"/>
            </w:tcBorders>
            <w:shd w:val="clear" w:color="auto" w:fill="auto"/>
            <w:textDirection w:val="btLr"/>
            <w:vAlign w:val="bottom"/>
            <w:hideMark/>
          </w:tcPr>
          <w:p w14:paraId="05E73526"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Human-Operated Die</w:t>
            </w:r>
          </w:p>
        </w:tc>
        <w:tc>
          <w:tcPr>
            <w:tcW w:w="584" w:type="dxa"/>
            <w:tcBorders>
              <w:top w:val="single" w:sz="8" w:space="0" w:color="auto"/>
              <w:left w:val="nil"/>
              <w:bottom w:val="nil"/>
              <w:right w:val="single" w:sz="4" w:space="0" w:color="auto"/>
            </w:tcBorders>
            <w:shd w:val="clear" w:color="auto" w:fill="auto"/>
            <w:textDirection w:val="btLr"/>
            <w:vAlign w:val="bottom"/>
            <w:hideMark/>
          </w:tcPr>
          <w:p w14:paraId="11EEB57E"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Robotic Die</w:t>
            </w:r>
          </w:p>
        </w:tc>
        <w:tc>
          <w:tcPr>
            <w:tcW w:w="584" w:type="dxa"/>
            <w:tcBorders>
              <w:top w:val="single" w:sz="8" w:space="0" w:color="auto"/>
              <w:left w:val="nil"/>
              <w:bottom w:val="nil"/>
              <w:right w:val="single" w:sz="4" w:space="0" w:color="auto"/>
            </w:tcBorders>
            <w:shd w:val="clear" w:color="auto" w:fill="auto"/>
            <w:textDirection w:val="btLr"/>
            <w:vAlign w:val="bottom"/>
            <w:hideMark/>
          </w:tcPr>
          <w:p w14:paraId="0DB56F94"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Assembly By Hand</w:t>
            </w:r>
          </w:p>
        </w:tc>
        <w:tc>
          <w:tcPr>
            <w:tcW w:w="584" w:type="dxa"/>
            <w:tcBorders>
              <w:top w:val="single" w:sz="8" w:space="0" w:color="auto"/>
              <w:left w:val="nil"/>
              <w:bottom w:val="nil"/>
              <w:right w:val="single" w:sz="4" w:space="0" w:color="auto"/>
            </w:tcBorders>
            <w:shd w:val="clear" w:color="auto" w:fill="auto"/>
            <w:textDirection w:val="btLr"/>
            <w:vAlign w:val="bottom"/>
            <w:hideMark/>
          </w:tcPr>
          <w:p w14:paraId="04863B37"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Robot Arm</w:t>
            </w:r>
          </w:p>
        </w:tc>
      </w:tr>
      <w:tr w:rsidR="00EC48EA" w:rsidRPr="00EC48EA" w14:paraId="7D16E4D0" w14:textId="77777777" w:rsidTr="00EC48EA">
        <w:trPr>
          <w:trHeight w:val="276"/>
        </w:trPr>
        <w:tc>
          <w:tcPr>
            <w:tcW w:w="2620" w:type="dxa"/>
            <w:tcBorders>
              <w:top w:val="nil"/>
              <w:left w:val="single" w:sz="8" w:space="0" w:color="auto"/>
              <w:bottom w:val="nil"/>
              <w:right w:val="single" w:sz="8" w:space="0" w:color="auto"/>
            </w:tcBorders>
            <w:shd w:val="clear" w:color="auto" w:fill="auto"/>
            <w:noWrap/>
            <w:vAlign w:val="bottom"/>
            <w:hideMark/>
          </w:tcPr>
          <w:p w14:paraId="379BCF63" w14:textId="77777777" w:rsidR="00EC48EA" w:rsidRPr="00EC48EA" w:rsidRDefault="00EC48EA" w:rsidP="00EC48EA">
            <w:pPr>
              <w:spacing w:before="0" w:after="0" w:line="240" w:lineRule="auto"/>
              <w:rPr>
                <w:rFonts w:ascii="Arial" w:eastAsia="Times New Roman" w:hAnsi="Arial" w:cs="Arial"/>
                <w:b/>
                <w:bCs/>
                <w:color w:val="auto"/>
                <w:sz w:val="20"/>
                <w:szCs w:val="20"/>
                <w:lang w:eastAsia="en-GB"/>
              </w:rPr>
            </w:pPr>
            <w:r w:rsidRPr="00EC48EA">
              <w:rPr>
                <w:rFonts w:ascii="Arial" w:eastAsia="Times New Roman" w:hAnsi="Arial" w:cs="Arial"/>
                <w:b/>
                <w:bCs/>
                <w:color w:val="auto"/>
                <w:sz w:val="20"/>
                <w:szCs w:val="20"/>
                <w:lang w:eastAsia="en-GB"/>
              </w:rPr>
              <w:t>Functionality</w:t>
            </w:r>
          </w:p>
        </w:tc>
        <w:tc>
          <w:tcPr>
            <w:tcW w:w="258" w:type="dxa"/>
            <w:tcBorders>
              <w:top w:val="nil"/>
              <w:left w:val="nil"/>
              <w:bottom w:val="single" w:sz="4" w:space="0" w:color="auto"/>
              <w:right w:val="single" w:sz="4" w:space="0" w:color="auto"/>
            </w:tcBorders>
            <w:shd w:val="clear" w:color="auto" w:fill="auto"/>
            <w:noWrap/>
            <w:vAlign w:val="bottom"/>
            <w:hideMark/>
          </w:tcPr>
          <w:p w14:paraId="6F6FD3A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1120" w:type="dxa"/>
            <w:tcBorders>
              <w:top w:val="nil"/>
              <w:left w:val="nil"/>
              <w:bottom w:val="single" w:sz="4" w:space="0" w:color="auto"/>
              <w:right w:val="nil"/>
            </w:tcBorders>
            <w:shd w:val="clear" w:color="auto" w:fill="auto"/>
            <w:noWrap/>
            <w:vAlign w:val="bottom"/>
            <w:hideMark/>
          </w:tcPr>
          <w:p w14:paraId="301824A2"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94228B4"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3" w:type="dxa"/>
            <w:tcBorders>
              <w:top w:val="single" w:sz="8" w:space="0" w:color="auto"/>
              <w:left w:val="nil"/>
              <w:bottom w:val="single" w:sz="4" w:space="0" w:color="auto"/>
              <w:right w:val="single" w:sz="4" w:space="0" w:color="auto"/>
            </w:tcBorders>
            <w:shd w:val="clear" w:color="auto" w:fill="auto"/>
            <w:noWrap/>
            <w:vAlign w:val="bottom"/>
            <w:hideMark/>
          </w:tcPr>
          <w:p w14:paraId="6A2050A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single" w:sz="8" w:space="0" w:color="auto"/>
              <w:left w:val="nil"/>
              <w:bottom w:val="single" w:sz="4" w:space="0" w:color="auto"/>
              <w:right w:val="single" w:sz="4" w:space="0" w:color="auto"/>
            </w:tcBorders>
            <w:shd w:val="clear" w:color="auto" w:fill="auto"/>
            <w:noWrap/>
            <w:vAlign w:val="bottom"/>
            <w:hideMark/>
          </w:tcPr>
          <w:p w14:paraId="74C36A56"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single" w:sz="8" w:space="0" w:color="auto"/>
              <w:left w:val="nil"/>
              <w:bottom w:val="single" w:sz="4" w:space="0" w:color="auto"/>
              <w:right w:val="single" w:sz="4" w:space="0" w:color="auto"/>
            </w:tcBorders>
            <w:shd w:val="clear" w:color="auto" w:fill="auto"/>
            <w:noWrap/>
            <w:vAlign w:val="bottom"/>
            <w:hideMark/>
          </w:tcPr>
          <w:p w14:paraId="07D36A9E"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single" w:sz="8" w:space="0" w:color="auto"/>
              <w:left w:val="nil"/>
              <w:bottom w:val="single" w:sz="4" w:space="0" w:color="auto"/>
              <w:right w:val="single" w:sz="4" w:space="0" w:color="auto"/>
            </w:tcBorders>
            <w:shd w:val="clear" w:color="auto" w:fill="auto"/>
            <w:noWrap/>
            <w:vAlign w:val="bottom"/>
            <w:hideMark/>
          </w:tcPr>
          <w:p w14:paraId="54ADEF29"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single" w:sz="8" w:space="0" w:color="auto"/>
              <w:left w:val="nil"/>
              <w:bottom w:val="single" w:sz="4" w:space="0" w:color="auto"/>
              <w:right w:val="single" w:sz="4" w:space="0" w:color="auto"/>
            </w:tcBorders>
            <w:shd w:val="clear" w:color="auto" w:fill="auto"/>
            <w:noWrap/>
            <w:vAlign w:val="bottom"/>
            <w:hideMark/>
          </w:tcPr>
          <w:p w14:paraId="2FBCE7D7"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r>
      <w:tr w:rsidR="00EC48EA" w:rsidRPr="00EC48EA" w14:paraId="2DF55069" w14:textId="77777777" w:rsidTr="00EC48EA">
        <w:trPr>
          <w:trHeight w:val="612"/>
        </w:trPr>
        <w:tc>
          <w:tcPr>
            <w:tcW w:w="26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550B3A" w14:textId="77777777" w:rsidR="00EC48EA" w:rsidRPr="00EC48EA" w:rsidRDefault="00EC48EA" w:rsidP="00EC48EA">
            <w:pPr>
              <w:spacing w:before="0" w:after="0" w:line="240" w:lineRule="auto"/>
              <w:jc w:val="center"/>
              <w:rPr>
                <w:rFonts w:ascii="Arial" w:eastAsia="Times New Roman" w:hAnsi="Arial" w:cs="Arial"/>
                <w:color w:val="auto"/>
                <w:sz w:val="24"/>
                <w:szCs w:val="24"/>
                <w:lang w:eastAsia="en-GB"/>
              </w:rPr>
            </w:pPr>
            <w:r w:rsidRPr="00EC48EA">
              <w:rPr>
                <w:rFonts w:ascii="Arial" w:eastAsia="Times New Roman" w:hAnsi="Arial" w:cs="Arial"/>
                <w:color w:val="auto"/>
                <w:sz w:val="24"/>
                <w:szCs w:val="24"/>
                <w:lang w:eastAsia="en-GB"/>
              </w:rPr>
              <w:t>Low Density PETN Press</w:t>
            </w:r>
          </w:p>
        </w:tc>
        <w:tc>
          <w:tcPr>
            <w:tcW w:w="258" w:type="dxa"/>
            <w:tcBorders>
              <w:top w:val="nil"/>
              <w:left w:val="nil"/>
              <w:bottom w:val="single" w:sz="4" w:space="0" w:color="auto"/>
              <w:right w:val="single" w:sz="4" w:space="0" w:color="auto"/>
            </w:tcBorders>
            <w:shd w:val="clear" w:color="auto" w:fill="auto"/>
            <w:noWrap/>
            <w:vAlign w:val="bottom"/>
            <w:hideMark/>
          </w:tcPr>
          <w:p w14:paraId="439CA017"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w:t>
            </w:r>
          </w:p>
        </w:tc>
        <w:tc>
          <w:tcPr>
            <w:tcW w:w="1120" w:type="dxa"/>
            <w:tcBorders>
              <w:top w:val="nil"/>
              <w:left w:val="nil"/>
              <w:bottom w:val="single" w:sz="4" w:space="0" w:color="auto"/>
              <w:right w:val="nil"/>
            </w:tcBorders>
            <w:shd w:val="clear" w:color="auto" w:fill="auto"/>
            <w:noWrap/>
            <w:vAlign w:val="bottom"/>
            <w:hideMark/>
          </w:tcPr>
          <w:p w14:paraId="6AB65B1C"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55.7</w:t>
            </w:r>
          </w:p>
        </w:tc>
        <w:tc>
          <w:tcPr>
            <w:tcW w:w="583" w:type="dxa"/>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70D22952"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3</w:t>
            </w:r>
          </w:p>
        </w:tc>
        <w:tc>
          <w:tcPr>
            <w:tcW w:w="583"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9881B0F"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9</w:t>
            </w:r>
          </w:p>
        </w:tc>
        <w:tc>
          <w:tcPr>
            <w:tcW w:w="584" w:type="dxa"/>
            <w:tcBorders>
              <w:top w:val="nil"/>
              <w:left w:val="nil"/>
              <w:bottom w:val="single" w:sz="4" w:space="0" w:color="auto"/>
              <w:right w:val="single" w:sz="4" w:space="0" w:color="auto"/>
            </w:tcBorders>
            <w:shd w:val="clear" w:color="auto" w:fill="auto"/>
            <w:noWrap/>
            <w:vAlign w:val="bottom"/>
            <w:hideMark/>
          </w:tcPr>
          <w:p w14:paraId="0582FA6D"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0CCDD143"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4EE1AA84"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4257661D"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r>
      <w:tr w:rsidR="00EC48EA" w:rsidRPr="00EC48EA" w14:paraId="20423987" w14:textId="77777777" w:rsidTr="00EC48EA">
        <w:trPr>
          <w:trHeight w:val="612"/>
        </w:trPr>
        <w:tc>
          <w:tcPr>
            <w:tcW w:w="2620" w:type="dxa"/>
            <w:tcBorders>
              <w:top w:val="nil"/>
              <w:left w:val="single" w:sz="4" w:space="0" w:color="auto"/>
              <w:bottom w:val="single" w:sz="4" w:space="0" w:color="auto"/>
              <w:right w:val="single" w:sz="4" w:space="0" w:color="auto"/>
            </w:tcBorders>
            <w:shd w:val="clear" w:color="auto" w:fill="auto"/>
            <w:vAlign w:val="bottom"/>
            <w:hideMark/>
          </w:tcPr>
          <w:p w14:paraId="371A98DF" w14:textId="77777777" w:rsidR="00EC48EA" w:rsidRPr="00EC48EA" w:rsidRDefault="00EC48EA" w:rsidP="00EC48EA">
            <w:pPr>
              <w:spacing w:before="0" w:after="0" w:line="240" w:lineRule="auto"/>
              <w:jc w:val="center"/>
              <w:rPr>
                <w:rFonts w:ascii="Arial" w:eastAsia="Times New Roman" w:hAnsi="Arial" w:cs="Arial"/>
                <w:color w:val="auto"/>
                <w:sz w:val="24"/>
                <w:szCs w:val="24"/>
                <w:lang w:eastAsia="en-GB"/>
              </w:rPr>
            </w:pPr>
            <w:r w:rsidRPr="00EC48EA">
              <w:rPr>
                <w:rFonts w:ascii="Arial" w:eastAsia="Times New Roman" w:hAnsi="Arial" w:cs="Arial"/>
                <w:color w:val="auto"/>
                <w:sz w:val="24"/>
                <w:szCs w:val="24"/>
                <w:lang w:eastAsia="en-GB"/>
              </w:rPr>
              <w:t>High Density PETN Press</w:t>
            </w:r>
          </w:p>
        </w:tc>
        <w:tc>
          <w:tcPr>
            <w:tcW w:w="258" w:type="dxa"/>
            <w:tcBorders>
              <w:top w:val="nil"/>
              <w:left w:val="nil"/>
              <w:bottom w:val="single" w:sz="4" w:space="0" w:color="auto"/>
              <w:right w:val="single" w:sz="4" w:space="0" w:color="auto"/>
            </w:tcBorders>
            <w:shd w:val="clear" w:color="auto" w:fill="auto"/>
            <w:noWrap/>
            <w:vAlign w:val="bottom"/>
            <w:hideMark/>
          </w:tcPr>
          <w:p w14:paraId="12677CDB"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w:t>
            </w:r>
          </w:p>
        </w:tc>
        <w:tc>
          <w:tcPr>
            <w:tcW w:w="1120" w:type="dxa"/>
            <w:tcBorders>
              <w:top w:val="nil"/>
              <w:left w:val="nil"/>
              <w:bottom w:val="single" w:sz="4" w:space="0" w:color="auto"/>
              <w:right w:val="nil"/>
            </w:tcBorders>
            <w:shd w:val="clear" w:color="auto" w:fill="auto"/>
            <w:noWrap/>
            <w:vAlign w:val="bottom"/>
            <w:hideMark/>
          </w:tcPr>
          <w:p w14:paraId="272D88DE"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55.7</w:t>
            </w:r>
          </w:p>
        </w:tc>
        <w:tc>
          <w:tcPr>
            <w:tcW w:w="583" w:type="dxa"/>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18E8860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3</w:t>
            </w:r>
          </w:p>
        </w:tc>
        <w:tc>
          <w:tcPr>
            <w:tcW w:w="583"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B6AFBDC"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9</w:t>
            </w:r>
          </w:p>
        </w:tc>
        <w:tc>
          <w:tcPr>
            <w:tcW w:w="584" w:type="dxa"/>
            <w:tcBorders>
              <w:top w:val="nil"/>
              <w:left w:val="nil"/>
              <w:bottom w:val="single" w:sz="4" w:space="0" w:color="auto"/>
              <w:right w:val="single" w:sz="4" w:space="0" w:color="auto"/>
            </w:tcBorders>
            <w:shd w:val="clear" w:color="auto" w:fill="auto"/>
            <w:noWrap/>
            <w:vAlign w:val="bottom"/>
            <w:hideMark/>
          </w:tcPr>
          <w:p w14:paraId="424CF2AD"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1D06A2D4"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22A15989"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22F4B14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r>
      <w:tr w:rsidR="00EC48EA" w:rsidRPr="00EC48EA" w14:paraId="4D4E2594" w14:textId="77777777" w:rsidTr="00EC48EA">
        <w:trPr>
          <w:trHeight w:val="600"/>
        </w:trPr>
        <w:tc>
          <w:tcPr>
            <w:tcW w:w="2620" w:type="dxa"/>
            <w:tcBorders>
              <w:top w:val="nil"/>
              <w:left w:val="single" w:sz="4" w:space="0" w:color="auto"/>
              <w:bottom w:val="single" w:sz="4" w:space="0" w:color="auto"/>
              <w:right w:val="single" w:sz="4" w:space="0" w:color="auto"/>
            </w:tcBorders>
            <w:shd w:val="clear" w:color="auto" w:fill="auto"/>
            <w:vAlign w:val="bottom"/>
            <w:hideMark/>
          </w:tcPr>
          <w:p w14:paraId="27A5BB1F" w14:textId="77777777" w:rsidR="00EC48EA" w:rsidRPr="00EC48EA" w:rsidRDefault="00EC48EA" w:rsidP="00EC48EA">
            <w:pPr>
              <w:spacing w:before="0" w:after="0" w:line="240" w:lineRule="auto"/>
              <w:jc w:val="center"/>
              <w:rPr>
                <w:rFonts w:ascii="Arial" w:eastAsia="Times New Roman" w:hAnsi="Arial" w:cs="Arial"/>
                <w:color w:val="auto"/>
                <w:sz w:val="24"/>
                <w:szCs w:val="24"/>
                <w:lang w:eastAsia="en-GB"/>
              </w:rPr>
            </w:pPr>
            <w:r w:rsidRPr="00EC48EA">
              <w:rPr>
                <w:rFonts w:ascii="Arial" w:eastAsia="Times New Roman" w:hAnsi="Arial" w:cs="Arial"/>
                <w:color w:val="auto"/>
                <w:sz w:val="24"/>
                <w:szCs w:val="24"/>
                <w:lang w:eastAsia="en-GB"/>
              </w:rPr>
              <w:t>Extrude Detonator Case</w:t>
            </w:r>
          </w:p>
        </w:tc>
        <w:tc>
          <w:tcPr>
            <w:tcW w:w="258" w:type="dxa"/>
            <w:tcBorders>
              <w:top w:val="nil"/>
              <w:left w:val="nil"/>
              <w:bottom w:val="single" w:sz="4" w:space="0" w:color="auto"/>
              <w:right w:val="single" w:sz="4" w:space="0" w:color="auto"/>
            </w:tcBorders>
            <w:shd w:val="clear" w:color="auto" w:fill="auto"/>
            <w:noWrap/>
            <w:vAlign w:val="bottom"/>
            <w:hideMark/>
          </w:tcPr>
          <w:p w14:paraId="1C086E41"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w:t>
            </w:r>
          </w:p>
        </w:tc>
        <w:tc>
          <w:tcPr>
            <w:tcW w:w="1120" w:type="dxa"/>
            <w:tcBorders>
              <w:top w:val="nil"/>
              <w:left w:val="nil"/>
              <w:bottom w:val="single" w:sz="4" w:space="0" w:color="auto"/>
              <w:right w:val="nil"/>
            </w:tcBorders>
            <w:shd w:val="clear" w:color="auto" w:fill="auto"/>
            <w:noWrap/>
            <w:vAlign w:val="bottom"/>
            <w:hideMark/>
          </w:tcPr>
          <w:p w14:paraId="0A7A6CDD"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26.1</w:t>
            </w:r>
          </w:p>
        </w:tc>
        <w:tc>
          <w:tcPr>
            <w:tcW w:w="583" w:type="dxa"/>
            <w:tcBorders>
              <w:top w:val="nil"/>
              <w:left w:val="single" w:sz="8" w:space="0" w:color="auto"/>
              <w:bottom w:val="single" w:sz="4" w:space="0" w:color="auto"/>
              <w:right w:val="single" w:sz="4" w:space="0" w:color="auto"/>
            </w:tcBorders>
            <w:shd w:val="clear" w:color="auto" w:fill="auto"/>
            <w:noWrap/>
            <w:vAlign w:val="bottom"/>
            <w:hideMark/>
          </w:tcPr>
          <w:p w14:paraId="15AF0512"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3" w:type="dxa"/>
            <w:tcBorders>
              <w:top w:val="nil"/>
              <w:left w:val="nil"/>
              <w:bottom w:val="single" w:sz="4" w:space="0" w:color="auto"/>
              <w:right w:val="single" w:sz="4" w:space="0" w:color="auto"/>
            </w:tcBorders>
            <w:shd w:val="clear" w:color="auto" w:fill="auto"/>
            <w:noWrap/>
            <w:vAlign w:val="bottom"/>
            <w:hideMark/>
          </w:tcPr>
          <w:p w14:paraId="76625283"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50456A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9</w:t>
            </w:r>
          </w:p>
        </w:tc>
        <w:tc>
          <w:tcPr>
            <w:tcW w:w="58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27D80F8"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3</w:t>
            </w:r>
          </w:p>
        </w:tc>
        <w:tc>
          <w:tcPr>
            <w:tcW w:w="584" w:type="dxa"/>
            <w:tcBorders>
              <w:top w:val="nil"/>
              <w:left w:val="nil"/>
              <w:bottom w:val="single" w:sz="4" w:space="0" w:color="auto"/>
              <w:right w:val="single" w:sz="4" w:space="0" w:color="auto"/>
            </w:tcBorders>
            <w:shd w:val="clear" w:color="auto" w:fill="auto"/>
            <w:noWrap/>
            <w:vAlign w:val="bottom"/>
            <w:hideMark/>
          </w:tcPr>
          <w:p w14:paraId="23C948F7"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7C00FF46"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r>
      <w:tr w:rsidR="00EC48EA" w:rsidRPr="00EC48EA" w14:paraId="2E9209AF" w14:textId="77777777" w:rsidTr="00EC48EA">
        <w:trPr>
          <w:trHeight w:val="300"/>
        </w:trPr>
        <w:tc>
          <w:tcPr>
            <w:tcW w:w="2620" w:type="dxa"/>
            <w:tcBorders>
              <w:top w:val="nil"/>
              <w:left w:val="single" w:sz="4" w:space="0" w:color="auto"/>
              <w:bottom w:val="single" w:sz="4" w:space="0" w:color="auto"/>
              <w:right w:val="single" w:sz="4" w:space="0" w:color="auto"/>
            </w:tcBorders>
            <w:shd w:val="clear" w:color="auto" w:fill="auto"/>
            <w:vAlign w:val="bottom"/>
            <w:hideMark/>
          </w:tcPr>
          <w:p w14:paraId="4A047010" w14:textId="77777777" w:rsidR="00EC48EA" w:rsidRPr="00EC48EA" w:rsidRDefault="00EC48EA" w:rsidP="00EC48EA">
            <w:pPr>
              <w:spacing w:before="0" w:after="0" w:line="240" w:lineRule="auto"/>
              <w:jc w:val="center"/>
              <w:rPr>
                <w:rFonts w:ascii="Arial" w:eastAsia="Times New Roman" w:hAnsi="Arial" w:cs="Arial"/>
                <w:color w:val="auto"/>
                <w:sz w:val="24"/>
                <w:szCs w:val="24"/>
                <w:lang w:eastAsia="en-GB"/>
              </w:rPr>
            </w:pPr>
            <w:r w:rsidRPr="00EC48EA">
              <w:rPr>
                <w:rFonts w:ascii="Arial" w:eastAsia="Times New Roman" w:hAnsi="Arial" w:cs="Arial"/>
                <w:color w:val="auto"/>
                <w:sz w:val="24"/>
                <w:szCs w:val="24"/>
                <w:lang w:eastAsia="en-GB"/>
              </w:rPr>
              <w:t xml:space="preserve">Insert plastic </w:t>
            </w:r>
            <w:proofErr w:type="spellStart"/>
            <w:r w:rsidRPr="00EC48EA">
              <w:rPr>
                <w:rFonts w:ascii="Arial" w:eastAsia="Times New Roman" w:hAnsi="Arial" w:cs="Arial"/>
                <w:color w:val="auto"/>
                <w:sz w:val="24"/>
                <w:szCs w:val="24"/>
                <w:lang w:eastAsia="en-GB"/>
              </w:rPr>
              <w:t>Dsik</w:t>
            </w:r>
            <w:proofErr w:type="spellEnd"/>
          </w:p>
        </w:tc>
        <w:tc>
          <w:tcPr>
            <w:tcW w:w="258" w:type="dxa"/>
            <w:tcBorders>
              <w:top w:val="nil"/>
              <w:left w:val="nil"/>
              <w:bottom w:val="single" w:sz="4" w:space="0" w:color="auto"/>
              <w:right w:val="single" w:sz="4" w:space="0" w:color="auto"/>
            </w:tcBorders>
            <w:shd w:val="clear" w:color="auto" w:fill="auto"/>
            <w:noWrap/>
            <w:vAlign w:val="bottom"/>
            <w:hideMark/>
          </w:tcPr>
          <w:p w14:paraId="274BF2B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w:t>
            </w:r>
          </w:p>
        </w:tc>
        <w:tc>
          <w:tcPr>
            <w:tcW w:w="1120" w:type="dxa"/>
            <w:tcBorders>
              <w:top w:val="nil"/>
              <w:left w:val="nil"/>
              <w:bottom w:val="single" w:sz="4" w:space="0" w:color="auto"/>
              <w:right w:val="nil"/>
            </w:tcBorders>
            <w:shd w:val="clear" w:color="auto" w:fill="auto"/>
            <w:noWrap/>
            <w:vAlign w:val="bottom"/>
            <w:hideMark/>
          </w:tcPr>
          <w:p w14:paraId="27AB860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7.8</w:t>
            </w:r>
          </w:p>
        </w:tc>
        <w:tc>
          <w:tcPr>
            <w:tcW w:w="583" w:type="dxa"/>
            <w:tcBorders>
              <w:top w:val="nil"/>
              <w:left w:val="single" w:sz="8" w:space="0" w:color="auto"/>
              <w:bottom w:val="single" w:sz="4" w:space="0" w:color="auto"/>
              <w:right w:val="single" w:sz="4" w:space="0" w:color="auto"/>
            </w:tcBorders>
            <w:shd w:val="clear" w:color="auto" w:fill="auto"/>
            <w:noWrap/>
            <w:vAlign w:val="bottom"/>
            <w:hideMark/>
          </w:tcPr>
          <w:p w14:paraId="7A41F782"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3" w:type="dxa"/>
            <w:tcBorders>
              <w:top w:val="nil"/>
              <w:left w:val="nil"/>
              <w:bottom w:val="single" w:sz="4" w:space="0" w:color="auto"/>
              <w:right w:val="single" w:sz="4" w:space="0" w:color="auto"/>
            </w:tcBorders>
            <w:shd w:val="clear" w:color="auto" w:fill="auto"/>
            <w:noWrap/>
            <w:vAlign w:val="bottom"/>
            <w:hideMark/>
          </w:tcPr>
          <w:p w14:paraId="4FC13A2D"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42E1A53E"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658D0DA5"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F514FC6"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3</w:t>
            </w:r>
          </w:p>
        </w:tc>
        <w:tc>
          <w:tcPr>
            <w:tcW w:w="58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D6E6128"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9</w:t>
            </w:r>
          </w:p>
        </w:tc>
      </w:tr>
      <w:tr w:rsidR="00EC48EA" w:rsidRPr="00EC48EA" w14:paraId="1F5B41C1" w14:textId="77777777" w:rsidTr="00EC48EA">
        <w:trPr>
          <w:trHeight w:val="300"/>
        </w:trPr>
        <w:tc>
          <w:tcPr>
            <w:tcW w:w="2620" w:type="dxa"/>
            <w:tcBorders>
              <w:top w:val="nil"/>
              <w:left w:val="single" w:sz="4" w:space="0" w:color="auto"/>
              <w:bottom w:val="single" w:sz="4" w:space="0" w:color="auto"/>
              <w:right w:val="single" w:sz="4" w:space="0" w:color="auto"/>
            </w:tcBorders>
            <w:shd w:val="clear" w:color="auto" w:fill="auto"/>
            <w:vAlign w:val="bottom"/>
            <w:hideMark/>
          </w:tcPr>
          <w:p w14:paraId="338A435C" w14:textId="77777777" w:rsidR="00EC48EA" w:rsidRPr="00EC48EA" w:rsidRDefault="00EC48EA" w:rsidP="00EC48EA">
            <w:pPr>
              <w:spacing w:before="0" w:after="0" w:line="240" w:lineRule="auto"/>
              <w:jc w:val="center"/>
              <w:rPr>
                <w:rFonts w:ascii="Arial" w:eastAsia="Times New Roman" w:hAnsi="Arial" w:cs="Arial"/>
                <w:color w:val="auto"/>
                <w:sz w:val="24"/>
                <w:szCs w:val="24"/>
                <w:lang w:eastAsia="en-GB"/>
              </w:rPr>
            </w:pPr>
            <w:r w:rsidRPr="00EC48EA">
              <w:rPr>
                <w:rFonts w:ascii="Arial" w:eastAsia="Times New Roman" w:hAnsi="Arial" w:cs="Arial"/>
                <w:color w:val="auto"/>
                <w:sz w:val="24"/>
                <w:szCs w:val="24"/>
                <w:lang w:eastAsia="en-GB"/>
              </w:rPr>
              <w:t>Insert Film and Metal</w:t>
            </w:r>
          </w:p>
        </w:tc>
        <w:tc>
          <w:tcPr>
            <w:tcW w:w="258" w:type="dxa"/>
            <w:tcBorders>
              <w:top w:val="nil"/>
              <w:left w:val="nil"/>
              <w:bottom w:val="single" w:sz="4" w:space="0" w:color="auto"/>
              <w:right w:val="single" w:sz="4" w:space="0" w:color="auto"/>
            </w:tcBorders>
            <w:shd w:val="clear" w:color="auto" w:fill="auto"/>
            <w:noWrap/>
            <w:vAlign w:val="bottom"/>
            <w:hideMark/>
          </w:tcPr>
          <w:p w14:paraId="5A46F085"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w:t>
            </w:r>
          </w:p>
        </w:tc>
        <w:tc>
          <w:tcPr>
            <w:tcW w:w="1120" w:type="dxa"/>
            <w:tcBorders>
              <w:top w:val="nil"/>
              <w:left w:val="nil"/>
              <w:bottom w:val="single" w:sz="4" w:space="0" w:color="auto"/>
              <w:right w:val="nil"/>
            </w:tcBorders>
            <w:shd w:val="clear" w:color="auto" w:fill="auto"/>
            <w:noWrap/>
            <w:vAlign w:val="bottom"/>
            <w:hideMark/>
          </w:tcPr>
          <w:p w14:paraId="6E85FED2"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22.3</w:t>
            </w:r>
          </w:p>
        </w:tc>
        <w:tc>
          <w:tcPr>
            <w:tcW w:w="583" w:type="dxa"/>
            <w:tcBorders>
              <w:top w:val="nil"/>
              <w:left w:val="single" w:sz="8" w:space="0" w:color="auto"/>
              <w:bottom w:val="single" w:sz="4" w:space="0" w:color="auto"/>
              <w:right w:val="single" w:sz="4" w:space="0" w:color="auto"/>
            </w:tcBorders>
            <w:shd w:val="clear" w:color="auto" w:fill="auto"/>
            <w:noWrap/>
            <w:vAlign w:val="bottom"/>
            <w:hideMark/>
          </w:tcPr>
          <w:p w14:paraId="258DBCB2"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3" w:type="dxa"/>
            <w:tcBorders>
              <w:top w:val="nil"/>
              <w:left w:val="nil"/>
              <w:bottom w:val="single" w:sz="4" w:space="0" w:color="auto"/>
              <w:right w:val="single" w:sz="4" w:space="0" w:color="auto"/>
            </w:tcBorders>
            <w:shd w:val="clear" w:color="auto" w:fill="auto"/>
            <w:noWrap/>
            <w:vAlign w:val="bottom"/>
            <w:hideMark/>
          </w:tcPr>
          <w:p w14:paraId="498CBCA0"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372D164D"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57BD4916"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3A9A4E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1</w:t>
            </w:r>
          </w:p>
        </w:tc>
        <w:tc>
          <w:tcPr>
            <w:tcW w:w="58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E286944"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9</w:t>
            </w:r>
          </w:p>
        </w:tc>
      </w:tr>
      <w:tr w:rsidR="00EC48EA" w:rsidRPr="00EC48EA" w14:paraId="62C8A8A9" w14:textId="77777777" w:rsidTr="00EC48EA">
        <w:trPr>
          <w:trHeight w:val="300"/>
        </w:trPr>
        <w:tc>
          <w:tcPr>
            <w:tcW w:w="2620" w:type="dxa"/>
            <w:tcBorders>
              <w:top w:val="nil"/>
              <w:left w:val="single" w:sz="4" w:space="0" w:color="auto"/>
              <w:bottom w:val="single" w:sz="4" w:space="0" w:color="auto"/>
              <w:right w:val="single" w:sz="4" w:space="0" w:color="auto"/>
            </w:tcBorders>
            <w:shd w:val="clear" w:color="auto" w:fill="auto"/>
            <w:vAlign w:val="bottom"/>
            <w:hideMark/>
          </w:tcPr>
          <w:p w14:paraId="0AF639E5" w14:textId="77777777" w:rsidR="00EC48EA" w:rsidRPr="00EC48EA" w:rsidRDefault="00EC48EA" w:rsidP="00EC48EA">
            <w:pPr>
              <w:spacing w:before="0" w:after="0" w:line="240" w:lineRule="auto"/>
              <w:jc w:val="center"/>
              <w:rPr>
                <w:rFonts w:ascii="Arial" w:eastAsia="Times New Roman" w:hAnsi="Arial" w:cs="Arial"/>
                <w:color w:val="auto"/>
                <w:sz w:val="24"/>
                <w:szCs w:val="24"/>
                <w:lang w:eastAsia="en-GB"/>
              </w:rPr>
            </w:pPr>
            <w:r w:rsidRPr="00EC48EA">
              <w:rPr>
                <w:rFonts w:ascii="Arial" w:eastAsia="Times New Roman" w:hAnsi="Arial" w:cs="Arial"/>
                <w:color w:val="auto"/>
                <w:sz w:val="24"/>
                <w:szCs w:val="24"/>
                <w:lang w:eastAsia="en-GB"/>
              </w:rPr>
              <w:t>Attach Radar System</w:t>
            </w:r>
          </w:p>
        </w:tc>
        <w:tc>
          <w:tcPr>
            <w:tcW w:w="258" w:type="dxa"/>
            <w:tcBorders>
              <w:top w:val="nil"/>
              <w:left w:val="nil"/>
              <w:bottom w:val="single" w:sz="4" w:space="0" w:color="auto"/>
              <w:right w:val="single" w:sz="4" w:space="0" w:color="auto"/>
            </w:tcBorders>
            <w:shd w:val="clear" w:color="auto" w:fill="auto"/>
            <w:noWrap/>
            <w:vAlign w:val="bottom"/>
            <w:hideMark/>
          </w:tcPr>
          <w:p w14:paraId="2317C32F"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w:t>
            </w:r>
          </w:p>
        </w:tc>
        <w:tc>
          <w:tcPr>
            <w:tcW w:w="1120" w:type="dxa"/>
            <w:tcBorders>
              <w:top w:val="nil"/>
              <w:left w:val="nil"/>
              <w:bottom w:val="single" w:sz="4" w:space="0" w:color="auto"/>
              <w:right w:val="nil"/>
            </w:tcBorders>
            <w:shd w:val="clear" w:color="auto" w:fill="auto"/>
            <w:noWrap/>
            <w:vAlign w:val="bottom"/>
            <w:hideMark/>
          </w:tcPr>
          <w:p w14:paraId="61A7B65E"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69</w:t>
            </w:r>
          </w:p>
        </w:tc>
        <w:tc>
          <w:tcPr>
            <w:tcW w:w="583" w:type="dxa"/>
            <w:tcBorders>
              <w:top w:val="nil"/>
              <w:left w:val="single" w:sz="8" w:space="0" w:color="auto"/>
              <w:bottom w:val="single" w:sz="4" w:space="0" w:color="auto"/>
              <w:right w:val="single" w:sz="4" w:space="0" w:color="auto"/>
            </w:tcBorders>
            <w:shd w:val="clear" w:color="auto" w:fill="auto"/>
            <w:noWrap/>
            <w:vAlign w:val="bottom"/>
            <w:hideMark/>
          </w:tcPr>
          <w:p w14:paraId="7A0C1B3F"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3" w:type="dxa"/>
            <w:tcBorders>
              <w:top w:val="nil"/>
              <w:left w:val="nil"/>
              <w:bottom w:val="single" w:sz="4" w:space="0" w:color="auto"/>
              <w:right w:val="single" w:sz="4" w:space="0" w:color="auto"/>
            </w:tcBorders>
            <w:shd w:val="clear" w:color="auto" w:fill="auto"/>
            <w:noWrap/>
            <w:vAlign w:val="bottom"/>
            <w:hideMark/>
          </w:tcPr>
          <w:p w14:paraId="3D7E3DB1"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2F11883E"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4EA47D4D"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767D774"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9</w:t>
            </w:r>
          </w:p>
        </w:tc>
        <w:tc>
          <w:tcPr>
            <w:tcW w:w="58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5C146E0"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1</w:t>
            </w:r>
          </w:p>
        </w:tc>
      </w:tr>
      <w:tr w:rsidR="00EC48EA" w:rsidRPr="00EC48EA" w14:paraId="5F488E52" w14:textId="77777777" w:rsidTr="00EC48EA">
        <w:trPr>
          <w:trHeight w:val="1200"/>
        </w:trPr>
        <w:tc>
          <w:tcPr>
            <w:tcW w:w="2620" w:type="dxa"/>
            <w:tcBorders>
              <w:top w:val="nil"/>
              <w:left w:val="single" w:sz="4" w:space="0" w:color="auto"/>
              <w:bottom w:val="single" w:sz="4" w:space="0" w:color="auto"/>
              <w:right w:val="single" w:sz="4" w:space="0" w:color="auto"/>
            </w:tcBorders>
            <w:shd w:val="clear" w:color="auto" w:fill="auto"/>
            <w:vAlign w:val="bottom"/>
            <w:hideMark/>
          </w:tcPr>
          <w:p w14:paraId="46FB3875" w14:textId="77777777" w:rsidR="00EC48EA" w:rsidRPr="00EC48EA" w:rsidRDefault="00EC48EA" w:rsidP="00EC48EA">
            <w:pPr>
              <w:spacing w:before="0" w:after="0" w:line="240" w:lineRule="auto"/>
              <w:jc w:val="center"/>
              <w:rPr>
                <w:rFonts w:ascii="Arial" w:eastAsia="Times New Roman" w:hAnsi="Arial" w:cs="Arial"/>
                <w:color w:val="auto"/>
                <w:sz w:val="24"/>
                <w:szCs w:val="24"/>
                <w:lang w:eastAsia="en-GB"/>
              </w:rPr>
            </w:pPr>
            <w:r w:rsidRPr="00EC48EA">
              <w:rPr>
                <w:rFonts w:ascii="Arial" w:eastAsia="Times New Roman" w:hAnsi="Arial" w:cs="Arial"/>
                <w:color w:val="auto"/>
                <w:sz w:val="24"/>
                <w:szCs w:val="24"/>
                <w:lang w:eastAsia="en-GB"/>
              </w:rPr>
              <w:t xml:space="preserve">Attach Computing Components to detonation </w:t>
            </w:r>
            <w:proofErr w:type="spellStart"/>
            <w:r w:rsidRPr="00EC48EA">
              <w:rPr>
                <w:rFonts w:ascii="Arial" w:eastAsia="Times New Roman" w:hAnsi="Arial" w:cs="Arial"/>
                <w:color w:val="auto"/>
                <w:sz w:val="24"/>
                <w:szCs w:val="24"/>
                <w:lang w:eastAsia="en-GB"/>
              </w:rPr>
              <w:t>system+Capacitor</w:t>
            </w:r>
            <w:proofErr w:type="spellEnd"/>
          </w:p>
        </w:tc>
        <w:tc>
          <w:tcPr>
            <w:tcW w:w="258" w:type="dxa"/>
            <w:tcBorders>
              <w:top w:val="nil"/>
              <w:left w:val="nil"/>
              <w:bottom w:val="single" w:sz="4" w:space="0" w:color="auto"/>
              <w:right w:val="single" w:sz="4" w:space="0" w:color="auto"/>
            </w:tcBorders>
            <w:shd w:val="clear" w:color="auto" w:fill="auto"/>
            <w:noWrap/>
            <w:vAlign w:val="bottom"/>
            <w:hideMark/>
          </w:tcPr>
          <w:p w14:paraId="2EB1AAE9"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w:t>
            </w:r>
          </w:p>
        </w:tc>
        <w:tc>
          <w:tcPr>
            <w:tcW w:w="1120" w:type="dxa"/>
            <w:tcBorders>
              <w:top w:val="nil"/>
              <w:left w:val="nil"/>
              <w:bottom w:val="single" w:sz="4" w:space="0" w:color="auto"/>
              <w:right w:val="nil"/>
            </w:tcBorders>
            <w:shd w:val="clear" w:color="auto" w:fill="auto"/>
            <w:noWrap/>
            <w:vAlign w:val="bottom"/>
            <w:hideMark/>
          </w:tcPr>
          <w:p w14:paraId="70F66E47"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63.8</w:t>
            </w:r>
          </w:p>
        </w:tc>
        <w:tc>
          <w:tcPr>
            <w:tcW w:w="583" w:type="dxa"/>
            <w:tcBorders>
              <w:top w:val="nil"/>
              <w:left w:val="single" w:sz="8" w:space="0" w:color="auto"/>
              <w:bottom w:val="single" w:sz="4" w:space="0" w:color="auto"/>
              <w:right w:val="single" w:sz="4" w:space="0" w:color="auto"/>
            </w:tcBorders>
            <w:shd w:val="clear" w:color="auto" w:fill="auto"/>
            <w:noWrap/>
            <w:vAlign w:val="bottom"/>
            <w:hideMark/>
          </w:tcPr>
          <w:p w14:paraId="38F19E7E"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3" w:type="dxa"/>
            <w:tcBorders>
              <w:top w:val="nil"/>
              <w:left w:val="nil"/>
              <w:bottom w:val="single" w:sz="4" w:space="0" w:color="auto"/>
              <w:right w:val="single" w:sz="4" w:space="0" w:color="auto"/>
            </w:tcBorders>
            <w:shd w:val="clear" w:color="auto" w:fill="auto"/>
            <w:noWrap/>
            <w:vAlign w:val="bottom"/>
            <w:hideMark/>
          </w:tcPr>
          <w:p w14:paraId="285A15A0"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22FC6A67"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488AABA3"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AE76B3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3</w:t>
            </w:r>
          </w:p>
        </w:tc>
        <w:tc>
          <w:tcPr>
            <w:tcW w:w="58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B094FD5"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1</w:t>
            </w:r>
          </w:p>
        </w:tc>
      </w:tr>
      <w:tr w:rsidR="00EC48EA" w:rsidRPr="00EC48EA" w14:paraId="2EBC456A" w14:textId="77777777" w:rsidTr="00EC48EA">
        <w:trPr>
          <w:trHeight w:val="600"/>
        </w:trPr>
        <w:tc>
          <w:tcPr>
            <w:tcW w:w="2620" w:type="dxa"/>
            <w:tcBorders>
              <w:top w:val="nil"/>
              <w:left w:val="single" w:sz="4" w:space="0" w:color="auto"/>
              <w:bottom w:val="single" w:sz="4" w:space="0" w:color="auto"/>
              <w:right w:val="single" w:sz="4" w:space="0" w:color="auto"/>
            </w:tcBorders>
            <w:shd w:val="clear" w:color="auto" w:fill="auto"/>
            <w:vAlign w:val="bottom"/>
            <w:hideMark/>
          </w:tcPr>
          <w:p w14:paraId="7D88C803" w14:textId="77777777" w:rsidR="00EC48EA" w:rsidRPr="00EC48EA" w:rsidRDefault="00EC48EA" w:rsidP="00EC48EA">
            <w:pPr>
              <w:spacing w:before="0" w:after="0" w:line="240" w:lineRule="auto"/>
              <w:jc w:val="center"/>
              <w:rPr>
                <w:rFonts w:ascii="Arial" w:eastAsia="Times New Roman" w:hAnsi="Arial" w:cs="Arial"/>
                <w:color w:val="auto"/>
                <w:sz w:val="24"/>
                <w:szCs w:val="24"/>
                <w:lang w:eastAsia="en-GB"/>
              </w:rPr>
            </w:pPr>
            <w:r w:rsidRPr="00EC48EA">
              <w:rPr>
                <w:rFonts w:ascii="Arial" w:eastAsia="Times New Roman" w:hAnsi="Arial" w:cs="Arial"/>
                <w:color w:val="auto"/>
                <w:sz w:val="24"/>
                <w:szCs w:val="24"/>
                <w:lang w:eastAsia="en-GB"/>
              </w:rPr>
              <w:t>Form aerodynamic Fuze Casing</w:t>
            </w:r>
          </w:p>
        </w:tc>
        <w:tc>
          <w:tcPr>
            <w:tcW w:w="258" w:type="dxa"/>
            <w:tcBorders>
              <w:top w:val="nil"/>
              <w:left w:val="nil"/>
              <w:bottom w:val="single" w:sz="4" w:space="0" w:color="auto"/>
              <w:right w:val="single" w:sz="4" w:space="0" w:color="auto"/>
            </w:tcBorders>
            <w:shd w:val="clear" w:color="auto" w:fill="auto"/>
            <w:noWrap/>
            <w:vAlign w:val="bottom"/>
            <w:hideMark/>
          </w:tcPr>
          <w:p w14:paraId="036E0E55"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w:t>
            </w:r>
          </w:p>
        </w:tc>
        <w:tc>
          <w:tcPr>
            <w:tcW w:w="1120" w:type="dxa"/>
            <w:tcBorders>
              <w:top w:val="nil"/>
              <w:left w:val="nil"/>
              <w:bottom w:val="single" w:sz="4" w:space="0" w:color="auto"/>
              <w:right w:val="nil"/>
            </w:tcBorders>
            <w:shd w:val="clear" w:color="auto" w:fill="auto"/>
            <w:noWrap/>
            <w:vAlign w:val="bottom"/>
            <w:hideMark/>
          </w:tcPr>
          <w:p w14:paraId="30289471"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30.7</w:t>
            </w:r>
          </w:p>
        </w:tc>
        <w:tc>
          <w:tcPr>
            <w:tcW w:w="583" w:type="dxa"/>
            <w:tcBorders>
              <w:top w:val="nil"/>
              <w:left w:val="single" w:sz="8" w:space="0" w:color="auto"/>
              <w:bottom w:val="single" w:sz="4" w:space="0" w:color="auto"/>
              <w:right w:val="single" w:sz="4" w:space="0" w:color="auto"/>
            </w:tcBorders>
            <w:shd w:val="clear" w:color="auto" w:fill="auto"/>
            <w:noWrap/>
            <w:vAlign w:val="bottom"/>
            <w:hideMark/>
          </w:tcPr>
          <w:p w14:paraId="1FD38A6B"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3" w:type="dxa"/>
            <w:tcBorders>
              <w:top w:val="nil"/>
              <w:left w:val="nil"/>
              <w:bottom w:val="single" w:sz="4" w:space="0" w:color="auto"/>
              <w:right w:val="single" w:sz="4" w:space="0" w:color="auto"/>
            </w:tcBorders>
            <w:shd w:val="clear" w:color="auto" w:fill="auto"/>
            <w:noWrap/>
            <w:vAlign w:val="bottom"/>
            <w:hideMark/>
          </w:tcPr>
          <w:p w14:paraId="1171FCC5"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CFAD97F"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9</w:t>
            </w:r>
          </w:p>
        </w:tc>
        <w:tc>
          <w:tcPr>
            <w:tcW w:w="58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E76C55D"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1</w:t>
            </w:r>
          </w:p>
        </w:tc>
        <w:tc>
          <w:tcPr>
            <w:tcW w:w="584" w:type="dxa"/>
            <w:tcBorders>
              <w:top w:val="nil"/>
              <w:left w:val="nil"/>
              <w:bottom w:val="single" w:sz="4" w:space="0" w:color="auto"/>
              <w:right w:val="single" w:sz="4" w:space="0" w:color="auto"/>
            </w:tcBorders>
            <w:shd w:val="clear" w:color="auto" w:fill="auto"/>
            <w:noWrap/>
            <w:vAlign w:val="bottom"/>
            <w:hideMark/>
          </w:tcPr>
          <w:p w14:paraId="4D7E4DA9"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0176342D"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r>
      <w:tr w:rsidR="00EC48EA" w:rsidRPr="00EC48EA" w14:paraId="6E968451" w14:textId="77777777" w:rsidTr="00EC48EA">
        <w:trPr>
          <w:trHeight w:val="300"/>
        </w:trPr>
        <w:tc>
          <w:tcPr>
            <w:tcW w:w="2620" w:type="dxa"/>
            <w:tcBorders>
              <w:top w:val="nil"/>
              <w:left w:val="single" w:sz="4" w:space="0" w:color="auto"/>
              <w:bottom w:val="single" w:sz="4" w:space="0" w:color="auto"/>
              <w:right w:val="single" w:sz="4" w:space="0" w:color="auto"/>
            </w:tcBorders>
            <w:shd w:val="clear" w:color="auto" w:fill="auto"/>
            <w:vAlign w:val="bottom"/>
            <w:hideMark/>
          </w:tcPr>
          <w:p w14:paraId="07BFCDA7" w14:textId="77777777" w:rsidR="00EC48EA" w:rsidRPr="00EC48EA" w:rsidRDefault="00EC48EA" w:rsidP="00EC48EA">
            <w:pPr>
              <w:spacing w:before="0" w:after="0" w:line="240" w:lineRule="auto"/>
              <w:jc w:val="center"/>
              <w:rPr>
                <w:rFonts w:ascii="Arial" w:eastAsia="Times New Roman" w:hAnsi="Arial" w:cs="Arial"/>
                <w:color w:val="auto"/>
                <w:sz w:val="24"/>
                <w:szCs w:val="24"/>
                <w:lang w:eastAsia="en-GB"/>
              </w:rPr>
            </w:pPr>
            <w:r w:rsidRPr="00EC48EA">
              <w:rPr>
                <w:rFonts w:ascii="Arial" w:eastAsia="Times New Roman" w:hAnsi="Arial" w:cs="Arial"/>
                <w:color w:val="auto"/>
                <w:sz w:val="24"/>
                <w:szCs w:val="24"/>
                <w:lang w:eastAsia="en-GB"/>
              </w:rPr>
              <w:t>Machine Fuze Thread</w:t>
            </w:r>
          </w:p>
        </w:tc>
        <w:tc>
          <w:tcPr>
            <w:tcW w:w="258" w:type="dxa"/>
            <w:tcBorders>
              <w:top w:val="nil"/>
              <w:left w:val="nil"/>
              <w:bottom w:val="single" w:sz="4" w:space="0" w:color="auto"/>
              <w:right w:val="single" w:sz="4" w:space="0" w:color="auto"/>
            </w:tcBorders>
            <w:shd w:val="clear" w:color="auto" w:fill="auto"/>
            <w:noWrap/>
            <w:vAlign w:val="bottom"/>
            <w:hideMark/>
          </w:tcPr>
          <w:p w14:paraId="64412BFC"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w:t>
            </w:r>
          </w:p>
        </w:tc>
        <w:tc>
          <w:tcPr>
            <w:tcW w:w="1120" w:type="dxa"/>
            <w:tcBorders>
              <w:top w:val="nil"/>
              <w:left w:val="nil"/>
              <w:bottom w:val="single" w:sz="4" w:space="0" w:color="auto"/>
              <w:right w:val="nil"/>
            </w:tcBorders>
            <w:shd w:val="clear" w:color="auto" w:fill="auto"/>
            <w:noWrap/>
            <w:vAlign w:val="bottom"/>
            <w:hideMark/>
          </w:tcPr>
          <w:p w14:paraId="33416077"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34.5</w:t>
            </w:r>
          </w:p>
        </w:tc>
        <w:tc>
          <w:tcPr>
            <w:tcW w:w="583" w:type="dxa"/>
            <w:tcBorders>
              <w:top w:val="nil"/>
              <w:left w:val="single" w:sz="8" w:space="0" w:color="auto"/>
              <w:bottom w:val="single" w:sz="4" w:space="0" w:color="auto"/>
              <w:right w:val="single" w:sz="4" w:space="0" w:color="auto"/>
            </w:tcBorders>
            <w:shd w:val="clear" w:color="auto" w:fill="auto"/>
            <w:noWrap/>
            <w:vAlign w:val="bottom"/>
            <w:hideMark/>
          </w:tcPr>
          <w:p w14:paraId="6E1E8567"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3" w:type="dxa"/>
            <w:tcBorders>
              <w:top w:val="nil"/>
              <w:left w:val="nil"/>
              <w:bottom w:val="single" w:sz="4" w:space="0" w:color="auto"/>
              <w:right w:val="single" w:sz="4" w:space="0" w:color="auto"/>
            </w:tcBorders>
            <w:shd w:val="clear" w:color="auto" w:fill="auto"/>
            <w:noWrap/>
            <w:vAlign w:val="bottom"/>
            <w:hideMark/>
          </w:tcPr>
          <w:p w14:paraId="23F0A7E5"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6265D02F"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76F08CA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5513DB0"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9</w:t>
            </w:r>
          </w:p>
        </w:tc>
        <w:tc>
          <w:tcPr>
            <w:tcW w:w="584" w:type="dxa"/>
            <w:tcBorders>
              <w:top w:val="nil"/>
              <w:left w:val="nil"/>
              <w:bottom w:val="single" w:sz="4" w:space="0" w:color="auto"/>
              <w:right w:val="single" w:sz="4" w:space="0" w:color="auto"/>
            </w:tcBorders>
            <w:shd w:val="clear" w:color="auto" w:fill="auto"/>
            <w:noWrap/>
            <w:vAlign w:val="bottom"/>
            <w:hideMark/>
          </w:tcPr>
          <w:p w14:paraId="18B83A05"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r>
      <w:tr w:rsidR="00EC48EA" w:rsidRPr="00EC48EA" w14:paraId="752F93D1" w14:textId="77777777" w:rsidTr="00EC48EA">
        <w:trPr>
          <w:trHeight w:val="528"/>
        </w:trPr>
        <w:tc>
          <w:tcPr>
            <w:tcW w:w="2620" w:type="dxa"/>
            <w:tcBorders>
              <w:top w:val="nil"/>
              <w:left w:val="single" w:sz="4" w:space="0" w:color="auto"/>
              <w:bottom w:val="single" w:sz="4" w:space="0" w:color="auto"/>
              <w:right w:val="single" w:sz="4" w:space="0" w:color="auto"/>
            </w:tcBorders>
            <w:shd w:val="clear" w:color="auto" w:fill="auto"/>
            <w:vAlign w:val="bottom"/>
            <w:hideMark/>
          </w:tcPr>
          <w:p w14:paraId="1F5F019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Machine well for detonator to sit in</w:t>
            </w:r>
          </w:p>
        </w:tc>
        <w:tc>
          <w:tcPr>
            <w:tcW w:w="258" w:type="dxa"/>
            <w:tcBorders>
              <w:top w:val="nil"/>
              <w:left w:val="nil"/>
              <w:bottom w:val="single" w:sz="4" w:space="0" w:color="auto"/>
              <w:right w:val="single" w:sz="4" w:space="0" w:color="auto"/>
            </w:tcBorders>
            <w:shd w:val="clear" w:color="auto" w:fill="auto"/>
            <w:noWrap/>
            <w:vAlign w:val="bottom"/>
            <w:hideMark/>
          </w:tcPr>
          <w:p w14:paraId="1ACD3342"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w:t>
            </w:r>
          </w:p>
        </w:tc>
        <w:tc>
          <w:tcPr>
            <w:tcW w:w="1120" w:type="dxa"/>
            <w:tcBorders>
              <w:top w:val="nil"/>
              <w:left w:val="nil"/>
              <w:bottom w:val="single" w:sz="4" w:space="0" w:color="auto"/>
              <w:right w:val="nil"/>
            </w:tcBorders>
            <w:shd w:val="clear" w:color="auto" w:fill="auto"/>
            <w:noWrap/>
            <w:vAlign w:val="bottom"/>
            <w:hideMark/>
          </w:tcPr>
          <w:p w14:paraId="4D343B4D"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24.5</w:t>
            </w:r>
          </w:p>
        </w:tc>
        <w:tc>
          <w:tcPr>
            <w:tcW w:w="583" w:type="dxa"/>
            <w:tcBorders>
              <w:top w:val="nil"/>
              <w:left w:val="single" w:sz="8" w:space="0" w:color="auto"/>
              <w:bottom w:val="single" w:sz="4" w:space="0" w:color="auto"/>
              <w:right w:val="single" w:sz="4" w:space="0" w:color="auto"/>
            </w:tcBorders>
            <w:shd w:val="clear" w:color="auto" w:fill="auto"/>
            <w:noWrap/>
            <w:vAlign w:val="bottom"/>
            <w:hideMark/>
          </w:tcPr>
          <w:p w14:paraId="67D3C805"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3" w:type="dxa"/>
            <w:tcBorders>
              <w:top w:val="nil"/>
              <w:left w:val="nil"/>
              <w:bottom w:val="single" w:sz="4" w:space="0" w:color="auto"/>
              <w:right w:val="single" w:sz="4" w:space="0" w:color="auto"/>
            </w:tcBorders>
            <w:shd w:val="clear" w:color="auto" w:fill="auto"/>
            <w:noWrap/>
            <w:vAlign w:val="bottom"/>
            <w:hideMark/>
          </w:tcPr>
          <w:p w14:paraId="42AD59DC"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F5D11EF"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9</w:t>
            </w:r>
          </w:p>
        </w:tc>
        <w:tc>
          <w:tcPr>
            <w:tcW w:w="584" w:type="dxa"/>
            <w:tcBorders>
              <w:top w:val="nil"/>
              <w:left w:val="nil"/>
              <w:bottom w:val="single" w:sz="4" w:space="0" w:color="auto"/>
              <w:right w:val="single" w:sz="4" w:space="0" w:color="auto"/>
            </w:tcBorders>
            <w:shd w:val="clear" w:color="auto" w:fill="auto"/>
            <w:noWrap/>
            <w:vAlign w:val="bottom"/>
            <w:hideMark/>
          </w:tcPr>
          <w:p w14:paraId="0085BC78"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259BF560"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4" w:space="0" w:color="auto"/>
              <w:right w:val="single" w:sz="4" w:space="0" w:color="auto"/>
            </w:tcBorders>
            <w:shd w:val="clear" w:color="auto" w:fill="auto"/>
            <w:noWrap/>
            <w:vAlign w:val="bottom"/>
            <w:hideMark/>
          </w:tcPr>
          <w:p w14:paraId="6B213D0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r>
      <w:tr w:rsidR="00EC48EA" w:rsidRPr="00EC48EA" w14:paraId="0B27EDA4" w14:textId="77777777" w:rsidTr="00EC48EA">
        <w:trPr>
          <w:trHeight w:val="276"/>
        </w:trPr>
        <w:tc>
          <w:tcPr>
            <w:tcW w:w="2620" w:type="dxa"/>
            <w:tcBorders>
              <w:top w:val="nil"/>
              <w:left w:val="single" w:sz="4" w:space="0" w:color="auto"/>
              <w:bottom w:val="single" w:sz="4" w:space="0" w:color="auto"/>
              <w:right w:val="single" w:sz="4" w:space="0" w:color="auto"/>
            </w:tcBorders>
            <w:shd w:val="clear" w:color="auto" w:fill="auto"/>
            <w:vAlign w:val="center"/>
            <w:hideMark/>
          </w:tcPr>
          <w:p w14:paraId="3D469FCE"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Insert Detonator into Fuze</w:t>
            </w:r>
          </w:p>
        </w:tc>
        <w:tc>
          <w:tcPr>
            <w:tcW w:w="258" w:type="dxa"/>
            <w:tcBorders>
              <w:top w:val="nil"/>
              <w:left w:val="nil"/>
              <w:bottom w:val="single" w:sz="4" w:space="0" w:color="auto"/>
              <w:right w:val="single" w:sz="4" w:space="0" w:color="auto"/>
            </w:tcBorders>
            <w:shd w:val="clear" w:color="auto" w:fill="auto"/>
            <w:noWrap/>
            <w:vAlign w:val="bottom"/>
            <w:hideMark/>
          </w:tcPr>
          <w:p w14:paraId="596D6472"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w:t>
            </w:r>
          </w:p>
        </w:tc>
        <w:tc>
          <w:tcPr>
            <w:tcW w:w="1120" w:type="dxa"/>
            <w:tcBorders>
              <w:top w:val="nil"/>
              <w:left w:val="nil"/>
              <w:bottom w:val="single" w:sz="4" w:space="0" w:color="auto"/>
              <w:right w:val="nil"/>
            </w:tcBorders>
            <w:shd w:val="clear" w:color="auto" w:fill="auto"/>
            <w:noWrap/>
            <w:vAlign w:val="bottom"/>
            <w:hideMark/>
          </w:tcPr>
          <w:p w14:paraId="54B3559C"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0</w:t>
            </w:r>
          </w:p>
        </w:tc>
        <w:tc>
          <w:tcPr>
            <w:tcW w:w="583" w:type="dxa"/>
            <w:tcBorders>
              <w:top w:val="nil"/>
              <w:left w:val="single" w:sz="8" w:space="0" w:color="auto"/>
              <w:bottom w:val="single" w:sz="8" w:space="0" w:color="auto"/>
              <w:right w:val="single" w:sz="4" w:space="0" w:color="auto"/>
            </w:tcBorders>
            <w:shd w:val="clear" w:color="auto" w:fill="auto"/>
            <w:noWrap/>
            <w:vAlign w:val="bottom"/>
            <w:hideMark/>
          </w:tcPr>
          <w:p w14:paraId="7EE82699"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3" w:type="dxa"/>
            <w:tcBorders>
              <w:top w:val="single" w:sz="4" w:space="0" w:color="auto"/>
              <w:left w:val="single" w:sz="4" w:space="0" w:color="auto"/>
              <w:bottom w:val="single" w:sz="8" w:space="0" w:color="auto"/>
              <w:right w:val="single" w:sz="4" w:space="0" w:color="auto"/>
            </w:tcBorders>
            <w:shd w:val="clear" w:color="000000" w:fill="FF0000"/>
            <w:noWrap/>
            <w:vAlign w:val="bottom"/>
            <w:hideMark/>
          </w:tcPr>
          <w:p w14:paraId="2B1DAF20"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9</w:t>
            </w:r>
          </w:p>
        </w:tc>
        <w:tc>
          <w:tcPr>
            <w:tcW w:w="584" w:type="dxa"/>
            <w:tcBorders>
              <w:top w:val="nil"/>
              <w:left w:val="nil"/>
              <w:bottom w:val="single" w:sz="8" w:space="0" w:color="auto"/>
              <w:right w:val="single" w:sz="4" w:space="0" w:color="auto"/>
            </w:tcBorders>
            <w:shd w:val="clear" w:color="auto" w:fill="auto"/>
            <w:noWrap/>
            <w:vAlign w:val="bottom"/>
            <w:hideMark/>
          </w:tcPr>
          <w:p w14:paraId="2CD415B3"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8" w:space="0" w:color="auto"/>
              <w:right w:val="single" w:sz="4" w:space="0" w:color="auto"/>
            </w:tcBorders>
            <w:shd w:val="clear" w:color="auto" w:fill="auto"/>
            <w:noWrap/>
            <w:vAlign w:val="bottom"/>
            <w:hideMark/>
          </w:tcPr>
          <w:p w14:paraId="5F513AE8"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8" w:space="0" w:color="auto"/>
              <w:right w:val="single" w:sz="4" w:space="0" w:color="auto"/>
            </w:tcBorders>
            <w:shd w:val="clear" w:color="auto" w:fill="auto"/>
            <w:noWrap/>
            <w:vAlign w:val="bottom"/>
            <w:hideMark/>
          </w:tcPr>
          <w:p w14:paraId="4A4DD00A" w14:textId="77777777" w:rsidR="00EC48EA" w:rsidRPr="00EC48EA" w:rsidRDefault="00EC48EA" w:rsidP="00EC48EA">
            <w:pPr>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c>
          <w:tcPr>
            <w:tcW w:w="584" w:type="dxa"/>
            <w:tcBorders>
              <w:top w:val="nil"/>
              <w:left w:val="nil"/>
              <w:bottom w:val="single" w:sz="8" w:space="0" w:color="auto"/>
              <w:right w:val="single" w:sz="4" w:space="0" w:color="auto"/>
            </w:tcBorders>
            <w:shd w:val="clear" w:color="auto" w:fill="auto"/>
            <w:noWrap/>
            <w:vAlign w:val="bottom"/>
            <w:hideMark/>
          </w:tcPr>
          <w:p w14:paraId="2632EFD8" w14:textId="77777777" w:rsidR="00EC48EA" w:rsidRPr="00EC48EA" w:rsidRDefault="00EC48EA" w:rsidP="00EC48EA">
            <w:pPr>
              <w:keepNext/>
              <w:spacing w:before="0" w:after="0" w:line="240" w:lineRule="auto"/>
              <w:jc w:val="center"/>
              <w:rPr>
                <w:rFonts w:ascii="Arial" w:eastAsia="Times New Roman" w:hAnsi="Arial" w:cs="Arial"/>
                <w:color w:val="auto"/>
                <w:sz w:val="20"/>
                <w:szCs w:val="20"/>
                <w:lang w:eastAsia="en-GB"/>
              </w:rPr>
            </w:pPr>
            <w:r w:rsidRPr="00EC48EA">
              <w:rPr>
                <w:rFonts w:ascii="Arial" w:eastAsia="Times New Roman" w:hAnsi="Arial" w:cs="Arial"/>
                <w:color w:val="auto"/>
                <w:sz w:val="20"/>
                <w:szCs w:val="20"/>
                <w:lang w:eastAsia="en-GB"/>
              </w:rPr>
              <w:t> </w:t>
            </w:r>
          </w:p>
        </w:tc>
      </w:tr>
    </w:tbl>
    <w:p w14:paraId="1B7D5208" w14:textId="3AEA96D4" w:rsidR="0088587C" w:rsidRDefault="00EC48EA" w:rsidP="00EC48EA">
      <w:pPr>
        <w:pStyle w:val="Caption"/>
      </w:pPr>
      <w:bookmarkStart w:id="20" w:name="_Toc165897038"/>
      <w:r>
        <w:t xml:space="preserve">Table </w:t>
      </w:r>
      <w:r>
        <w:fldChar w:fldCharType="begin"/>
      </w:r>
      <w:r>
        <w:instrText xml:space="preserve"> SEQ Table \* ARABIC </w:instrText>
      </w:r>
      <w:r>
        <w:fldChar w:fldCharType="separate"/>
      </w:r>
      <w:r w:rsidR="001C26FC">
        <w:rPr>
          <w:noProof/>
        </w:rPr>
        <w:t>4</w:t>
      </w:r>
      <w:r>
        <w:fldChar w:fldCharType="end"/>
      </w:r>
      <w:r>
        <w:t>: Manufacture QFD2</w:t>
      </w:r>
      <w:bookmarkEnd w:id="20"/>
    </w:p>
    <w:p w14:paraId="765BF993" w14:textId="77777777" w:rsidR="00EC48EA" w:rsidRDefault="00EC48EA" w:rsidP="00EC48EA"/>
    <w:p w14:paraId="4651F3B6" w14:textId="77777777" w:rsidR="00EC48EA" w:rsidRDefault="00EC48EA" w:rsidP="00EC48EA"/>
    <w:p w14:paraId="73AA1951" w14:textId="77777777" w:rsidR="00EC48EA" w:rsidRDefault="00EC48EA" w:rsidP="00EC48EA"/>
    <w:p w14:paraId="3833C46A" w14:textId="77777777" w:rsidR="00EC48EA" w:rsidRDefault="00EC48EA" w:rsidP="00EC48EA"/>
    <w:p w14:paraId="4B9D8595" w14:textId="77777777" w:rsidR="00EC48EA" w:rsidRDefault="00EC48EA" w:rsidP="00EC48EA"/>
    <w:p w14:paraId="160F900D" w14:textId="77777777" w:rsidR="00EC48EA" w:rsidRDefault="00EC48EA" w:rsidP="00EC48EA"/>
    <w:p w14:paraId="5D254218" w14:textId="77777777" w:rsidR="00EC48EA" w:rsidRDefault="00EC48EA" w:rsidP="00EC48EA"/>
    <w:p w14:paraId="42BD7EBA" w14:textId="77777777" w:rsidR="00EC48EA" w:rsidRDefault="00EC48EA" w:rsidP="00EC48EA"/>
    <w:p w14:paraId="50B34D44" w14:textId="77777777" w:rsidR="00EC48EA" w:rsidRDefault="00EC48EA" w:rsidP="00EC48EA"/>
    <w:p w14:paraId="59FBE5B5" w14:textId="77777777" w:rsidR="00EC48EA" w:rsidRDefault="00EC48EA" w:rsidP="00EC48EA">
      <w:pPr>
        <w:keepNext/>
      </w:pPr>
      <w:r>
        <w:rPr>
          <w:noProof/>
        </w:rPr>
        <w:lastRenderedPageBreak/>
        <w:drawing>
          <wp:inline distT="0" distB="0" distL="0" distR="0" wp14:anchorId="45A0F1D0" wp14:editId="316EE094">
            <wp:extent cx="5274310" cy="3940175"/>
            <wp:effectExtent l="0" t="0" r="2540" b="3175"/>
            <wp:docPr id="693202548" name="Chart 1">
              <a:extLst xmlns:a="http://schemas.openxmlformats.org/drawingml/2006/main">
                <a:ext uri="{FF2B5EF4-FFF2-40B4-BE49-F238E27FC236}">
                  <a16:creationId xmlns:a16="http://schemas.microsoft.com/office/drawing/2014/main" id="{00000000-0008-0000-2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3493C9" w14:textId="53864ECB" w:rsidR="00EC48EA" w:rsidRDefault="00EC48EA" w:rsidP="00EC48EA">
      <w:pPr>
        <w:pStyle w:val="Caption"/>
      </w:pPr>
      <w:bookmarkStart w:id="21" w:name="_Toc165896995"/>
      <w:r>
        <w:t xml:space="preserve">Figure </w:t>
      </w:r>
      <w:r>
        <w:fldChar w:fldCharType="begin"/>
      </w:r>
      <w:r>
        <w:instrText xml:space="preserve"> SEQ Figure \* ARABIC </w:instrText>
      </w:r>
      <w:r>
        <w:fldChar w:fldCharType="separate"/>
      </w:r>
      <w:r w:rsidR="001C26FC">
        <w:rPr>
          <w:noProof/>
        </w:rPr>
        <w:t>5</w:t>
      </w:r>
      <w:r>
        <w:fldChar w:fldCharType="end"/>
      </w:r>
      <w:r>
        <w:t>: Means Importance Graph Derived from Manufacture QFD 2</w:t>
      </w:r>
      <w:bookmarkEnd w:id="21"/>
    </w:p>
    <w:p w14:paraId="3FA3EAF0" w14:textId="5ACDAEE2" w:rsidR="00EC48EA" w:rsidRDefault="00EC48EA" w:rsidP="00EC48EA">
      <w:r>
        <w:t xml:space="preserve">From the table and graph above, it can be understood that the most important means by which the manufacturing functions can be achieved are assembly by hand (for the electronic components) and </w:t>
      </w:r>
      <w:proofErr w:type="gramStart"/>
      <w:r>
        <w:t>Remotely-Operated</w:t>
      </w:r>
      <w:proofErr w:type="gramEnd"/>
      <w:r>
        <w:t xml:space="preserve"> Pressing with a Human-in-the-Loop (for the energetic components.)</w:t>
      </w:r>
    </w:p>
    <w:p w14:paraId="62D6963F" w14:textId="31FC4F20" w:rsidR="00EC48EA" w:rsidRDefault="000F7D1E" w:rsidP="000F7D1E">
      <w:pPr>
        <w:pStyle w:val="Heading3"/>
      </w:pPr>
      <w:bookmarkStart w:id="22" w:name="_Toc165898252"/>
      <w:r>
        <w:t>2.4 Design Features</w:t>
      </w:r>
      <w:bookmarkEnd w:id="22"/>
    </w:p>
    <w:p w14:paraId="053081E1" w14:textId="75385DE1" w:rsidR="000F7D1E" w:rsidRDefault="000F7D1E" w:rsidP="000F7D1E">
      <w:r>
        <w:t xml:space="preserve">In order to progress through the systems engineering process, the design must be considered to identify the important design features. Assuming that the </w:t>
      </w:r>
      <w:proofErr w:type="spellStart"/>
      <w:r>
        <w:t>fuze</w:t>
      </w:r>
      <w:proofErr w:type="spellEnd"/>
      <w:r>
        <w:t xml:space="preserve"> is of aerodynamic, conical design, containing a small radar antenna and accompanying electronics, a slapper detonator configured to be initiated when the radar detects proximity to the target, and an electronic safety and arming unit</w:t>
      </w:r>
      <w:r w:rsidR="004D7824">
        <w:t xml:space="preserve"> (SAU)</w:t>
      </w:r>
      <w:r>
        <w:t>, activated by the acceleration and rotation induced by firing, the important</w:t>
      </w:r>
      <w:r w:rsidR="004D7824">
        <w:t xml:space="preserve"> features</w:t>
      </w:r>
      <w:r>
        <w:t xml:space="preserve"> can be defined as:</w:t>
      </w:r>
    </w:p>
    <w:p w14:paraId="08AA02DA" w14:textId="53B19FAB" w:rsidR="004D7824" w:rsidRDefault="004D7824" w:rsidP="004D7824">
      <w:pPr>
        <w:pStyle w:val="ListParagraph"/>
        <w:numPr>
          <w:ilvl w:val="0"/>
          <w:numId w:val="17"/>
        </w:numPr>
      </w:pPr>
      <w:r>
        <w:t>Capacitor for supplying current to Slapper.</w:t>
      </w:r>
    </w:p>
    <w:p w14:paraId="4388647E" w14:textId="6047426E" w:rsidR="004D7824" w:rsidRDefault="004D7824" w:rsidP="004D7824">
      <w:pPr>
        <w:pStyle w:val="ListParagraph"/>
        <w:numPr>
          <w:ilvl w:val="0"/>
          <w:numId w:val="17"/>
        </w:numPr>
      </w:pPr>
      <w:r>
        <w:t>Radar Antenna.</w:t>
      </w:r>
    </w:p>
    <w:p w14:paraId="27EF7EA7" w14:textId="177FEAAE" w:rsidR="004D7824" w:rsidRDefault="004D7824" w:rsidP="004D7824">
      <w:pPr>
        <w:pStyle w:val="ListParagraph"/>
        <w:numPr>
          <w:ilvl w:val="0"/>
          <w:numId w:val="17"/>
        </w:numPr>
      </w:pPr>
      <w:r>
        <w:t>Slapper foil and Gap.</w:t>
      </w:r>
    </w:p>
    <w:p w14:paraId="3680AF31" w14:textId="416C1157" w:rsidR="004D7824" w:rsidRDefault="004D7824" w:rsidP="004D7824">
      <w:pPr>
        <w:pStyle w:val="ListParagraph"/>
        <w:numPr>
          <w:ilvl w:val="0"/>
          <w:numId w:val="17"/>
        </w:numPr>
      </w:pPr>
      <w:r>
        <w:t>PETN Pellets in Slapper.</w:t>
      </w:r>
    </w:p>
    <w:p w14:paraId="27109083" w14:textId="0C60491B" w:rsidR="004D7824" w:rsidRDefault="004D7824" w:rsidP="004D7824">
      <w:pPr>
        <w:pStyle w:val="ListParagraph"/>
        <w:numPr>
          <w:ilvl w:val="0"/>
          <w:numId w:val="17"/>
        </w:numPr>
      </w:pPr>
      <w:r>
        <w:t>Electronic SAU.</w:t>
      </w:r>
    </w:p>
    <w:p w14:paraId="2F228BEB" w14:textId="1AAD1510" w:rsidR="004D7824" w:rsidRDefault="004D7824" w:rsidP="004D7824">
      <w:pPr>
        <w:pStyle w:val="ListParagraph"/>
        <w:numPr>
          <w:ilvl w:val="0"/>
          <w:numId w:val="17"/>
        </w:numPr>
      </w:pPr>
      <w:r>
        <w:t>Aerodynamic Shape.</w:t>
      </w:r>
    </w:p>
    <w:p w14:paraId="4F7EB5A1" w14:textId="77777777" w:rsidR="004D7824" w:rsidRDefault="004D7824" w:rsidP="004D7824"/>
    <w:p w14:paraId="73F84BBF" w14:textId="7529F2E3" w:rsidR="004D7824" w:rsidRDefault="004D7824" w:rsidP="004D7824">
      <w:r>
        <w:lastRenderedPageBreak/>
        <w:t>To further understand the role of these features and their relation to the manufacturing cycle, a third QFD was carried out, shown below.</w:t>
      </w:r>
    </w:p>
    <w:tbl>
      <w:tblPr>
        <w:tblW w:w="8779" w:type="dxa"/>
        <w:tblLook w:val="04A0" w:firstRow="1" w:lastRow="0" w:firstColumn="1" w:lastColumn="0" w:noHBand="0" w:noVBand="1"/>
      </w:tblPr>
      <w:tblGrid>
        <w:gridCol w:w="5334"/>
        <w:gridCol w:w="717"/>
        <w:gridCol w:w="459"/>
        <w:gridCol w:w="459"/>
        <w:gridCol w:w="459"/>
        <w:gridCol w:w="459"/>
        <w:gridCol w:w="936"/>
      </w:tblGrid>
      <w:tr w:rsidR="004D7824" w:rsidRPr="004D7824" w14:paraId="2781F440" w14:textId="77777777" w:rsidTr="006B3673">
        <w:trPr>
          <w:trHeight w:val="1920"/>
        </w:trPr>
        <w:tc>
          <w:tcPr>
            <w:tcW w:w="53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04D3E18" w14:textId="77777777" w:rsidR="004D7824" w:rsidRPr="004D7824" w:rsidRDefault="004D7824" w:rsidP="004D7824">
            <w:pPr>
              <w:spacing w:before="0" w:after="0" w:line="240" w:lineRule="auto"/>
              <w:jc w:val="center"/>
              <w:rPr>
                <w:rFonts w:ascii="Arial" w:eastAsia="Times New Roman" w:hAnsi="Arial" w:cs="Arial"/>
                <w:b/>
                <w:bCs/>
                <w:color w:val="auto"/>
                <w:sz w:val="20"/>
                <w:szCs w:val="20"/>
                <w:lang w:eastAsia="en-GB"/>
              </w:rPr>
            </w:pPr>
            <w:r w:rsidRPr="004D7824">
              <w:rPr>
                <w:rFonts w:ascii="Arial" w:eastAsia="Times New Roman" w:hAnsi="Arial" w:cs="Arial"/>
                <w:b/>
                <w:bCs/>
                <w:color w:val="auto"/>
                <w:sz w:val="20"/>
                <w:szCs w:val="20"/>
                <w:lang w:eastAsia="en-GB"/>
              </w:rPr>
              <w:t>Process Features</w:t>
            </w:r>
          </w:p>
        </w:tc>
        <w:tc>
          <w:tcPr>
            <w:tcW w:w="717"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btLr"/>
            <w:vAlign w:val="bottom"/>
            <w:hideMark/>
          </w:tcPr>
          <w:p w14:paraId="5E541D7F"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Importance</w:t>
            </w:r>
          </w:p>
        </w:tc>
        <w:tc>
          <w:tcPr>
            <w:tcW w:w="448" w:type="dxa"/>
            <w:tcBorders>
              <w:top w:val="single" w:sz="8" w:space="0" w:color="auto"/>
              <w:left w:val="nil"/>
              <w:bottom w:val="single" w:sz="8" w:space="0" w:color="auto"/>
              <w:right w:val="single" w:sz="4" w:space="0" w:color="auto"/>
            </w:tcBorders>
            <w:shd w:val="clear" w:color="auto" w:fill="auto"/>
            <w:textDirection w:val="btLr"/>
            <w:vAlign w:val="bottom"/>
            <w:hideMark/>
          </w:tcPr>
          <w:p w14:paraId="5BFC77DD"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single" w:sz="8" w:space="0" w:color="auto"/>
              <w:left w:val="nil"/>
              <w:bottom w:val="single" w:sz="8" w:space="0" w:color="auto"/>
              <w:right w:val="single" w:sz="4" w:space="0" w:color="auto"/>
            </w:tcBorders>
            <w:shd w:val="clear" w:color="auto" w:fill="auto"/>
            <w:textDirection w:val="btLr"/>
            <w:vAlign w:val="bottom"/>
            <w:hideMark/>
          </w:tcPr>
          <w:p w14:paraId="7F8F343F"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single" w:sz="8" w:space="0" w:color="auto"/>
              <w:left w:val="nil"/>
              <w:bottom w:val="single" w:sz="8" w:space="0" w:color="auto"/>
              <w:right w:val="single" w:sz="4" w:space="0" w:color="auto"/>
            </w:tcBorders>
            <w:shd w:val="clear" w:color="auto" w:fill="auto"/>
            <w:textDirection w:val="btLr"/>
            <w:vAlign w:val="bottom"/>
            <w:hideMark/>
          </w:tcPr>
          <w:p w14:paraId="33D4425C"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single" w:sz="8" w:space="0" w:color="auto"/>
              <w:left w:val="nil"/>
              <w:bottom w:val="single" w:sz="8" w:space="0" w:color="auto"/>
              <w:right w:val="single" w:sz="4" w:space="0" w:color="auto"/>
            </w:tcBorders>
            <w:shd w:val="clear" w:color="auto" w:fill="auto"/>
            <w:textDirection w:val="btLr"/>
            <w:vAlign w:val="bottom"/>
            <w:hideMark/>
          </w:tcPr>
          <w:p w14:paraId="7102856E"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936" w:type="dxa"/>
            <w:tcBorders>
              <w:top w:val="single" w:sz="8" w:space="0" w:color="auto"/>
              <w:left w:val="nil"/>
              <w:bottom w:val="single" w:sz="8" w:space="0" w:color="auto"/>
              <w:right w:val="single" w:sz="4" w:space="0" w:color="auto"/>
            </w:tcBorders>
            <w:shd w:val="clear" w:color="auto" w:fill="auto"/>
            <w:textDirection w:val="btLr"/>
            <w:vAlign w:val="bottom"/>
            <w:hideMark/>
          </w:tcPr>
          <w:p w14:paraId="08C5CE24"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r>
      <w:tr w:rsidR="004D7824" w:rsidRPr="004D7824" w14:paraId="44FBD45D" w14:textId="77777777" w:rsidTr="006B3673">
        <w:trPr>
          <w:trHeight w:val="2700"/>
        </w:trPr>
        <w:tc>
          <w:tcPr>
            <w:tcW w:w="5334" w:type="dxa"/>
            <w:vMerge/>
            <w:tcBorders>
              <w:top w:val="single" w:sz="8" w:space="0" w:color="auto"/>
              <w:left w:val="single" w:sz="8" w:space="0" w:color="auto"/>
              <w:bottom w:val="single" w:sz="8" w:space="0" w:color="000000"/>
              <w:right w:val="single" w:sz="8" w:space="0" w:color="auto"/>
            </w:tcBorders>
            <w:vAlign w:val="center"/>
            <w:hideMark/>
          </w:tcPr>
          <w:p w14:paraId="3F84056E" w14:textId="77777777" w:rsidR="004D7824" w:rsidRPr="004D7824" w:rsidRDefault="004D7824" w:rsidP="004D7824">
            <w:pPr>
              <w:spacing w:before="0" w:after="0" w:line="240" w:lineRule="auto"/>
              <w:rPr>
                <w:rFonts w:ascii="Arial" w:eastAsia="Times New Roman" w:hAnsi="Arial" w:cs="Arial"/>
                <w:b/>
                <w:bCs/>
                <w:color w:val="auto"/>
                <w:sz w:val="20"/>
                <w:szCs w:val="20"/>
                <w:lang w:eastAsia="en-GB"/>
              </w:rPr>
            </w:pPr>
          </w:p>
        </w:tc>
        <w:tc>
          <w:tcPr>
            <w:tcW w:w="717" w:type="dxa"/>
            <w:vMerge/>
            <w:tcBorders>
              <w:top w:val="single" w:sz="8" w:space="0" w:color="auto"/>
              <w:left w:val="single" w:sz="8" w:space="0" w:color="auto"/>
              <w:bottom w:val="single" w:sz="8" w:space="0" w:color="000000"/>
              <w:right w:val="single" w:sz="8" w:space="0" w:color="auto"/>
            </w:tcBorders>
            <w:vAlign w:val="center"/>
            <w:hideMark/>
          </w:tcPr>
          <w:p w14:paraId="46D1200E" w14:textId="77777777" w:rsidR="004D7824" w:rsidRPr="004D7824" w:rsidRDefault="004D7824" w:rsidP="004D7824">
            <w:pPr>
              <w:spacing w:before="0" w:after="0" w:line="240" w:lineRule="auto"/>
              <w:rPr>
                <w:rFonts w:ascii="Arial" w:eastAsia="Times New Roman" w:hAnsi="Arial" w:cs="Arial"/>
                <w:color w:val="auto"/>
                <w:sz w:val="20"/>
                <w:szCs w:val="20"/>
                <w:lang w:eastAsia="en-GB"/>
              </w:rPr>
            </w:pPr>
          </w:p>
        </w:tc>
        <w:tc>
          <w:tcPr>
            <w:tcW w:w="448" w:type="dxa"/>
            <w:tcBorders>
              <w:top w:val="nil"/>
              <w:left w:val="nil"/>
              <w:bottom w:val="nil"/>
              <w:right w:val="single" w:sz="4" w:space="0" w:color="auto"/>
            </w:tcBorders>
            <w:shd w:val="clear" w:color="auto" w:fill="auto"/>
            <w:textDirection w:val="btLr"/>
            <w:vAlign w:val="bottom"/>
            <w:hideMark/>
          </w:tcPr>
          <w:p w14:paraId="5FC7A3C8"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Manufacture by hand</w:t>
            </w:r>
          </w:p>
        </w:tc>
        <w:tc>
          <w:tcPr>
            <w:tcW w:w="448" w:type="dxa"/>
            <w:tcBorders>
              <w:top w:val="nil"/>
              <w:left w:val="nil"/>
              <w:bottom w:val="nil"/>
              <w:right w:val="single" w:sz="4" w:space="0" w:color="auto"/>
            </w:tcBorders>
            <w:shd w:val="clear" w:color="auto" w:fill="auto"/>
            <w:textDirection w:val="btLr"/>
            <w:vAlign w:val="bottom"/>
            <w:hideMark/>
          </w:tcPr>
          <w:p w14:paraId="08E322AD"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Robotic Arms</w:t>
            </w:r>
          </w:p>
        </w:tc>
        <w:tc>
          <w:tcPr>
            <w:tcW w:w="448" w:type="dxa"/>
            <w:tcBorders>
              <w:top w:val="nil"/>
              <w:left w:val="nil"/>
              <w:bottom w:val="nil"/>
              <w:right w:val="single" w:sz="4" w:space="0" w:color="auto"/>
            </w:tcBorders>
            <w:shd w:val="clear" w:color="auto" w:fill="auto"/>
            <w:textDirection w:val="btLr"/>
            <w:vAlign w:val="bottom"/>
            <w:hideMark/>
          </w:tcPr>
          <w:p w14:paraId="0CB5F35C"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Pneumatic Press</w:t>
            </w:r>
          </w:p>
        </w:tc>
        <w:tc>
          <w:tcPr>
            <w:tcW w:w="448" w:type="dxa"/>
            <w:tcBorders>
              <w:top w:val="nil"/>
              <w:left w:val="nil"/>
              <w:bottom w:val="nil"/>
              <w:right w:val="single" w:sz="4" w:space="0" w:color="auto"/>
            </w:tcBorders>
            <w:shd w:val="clear" w:color="auto" w:fill="auto"/>
            <w:textDirection w:val="btLr"/>
            <w:vAlign w:val="bottom"/>
            <w:hideMark/>
          </w:tcPr>
          <w:p w14:paraId="3B45BFDA"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Human-In-The-Loop-Robotics</w:t>
            </w:r>
          </w:p>
        </w:tc>
        <w:tc>
          <w:tcPr>
            <w:tcW w:w="936" w:type="dxa"/>
            <w:tcBorders>
              <w:top w:val="nil"/>
              <w:left w:val="nil"/>
              <w:bottom w:val="nil"/>
              <w:right w:val="single" w:sz="4" w:space="0" w:color="auto"/>
            </w:tcBorders>
            <w:shd w:val="clear" w:color="auto" w:fill="auto"/>
            <w:textDirection w:val="btLr"/>
            <w:vAlign w:val="bottom"/>
            <w:hideMark/>
          </w:tcPr>
          <w:p w14:paraId="7DDDE735" w14:textId="4D197BBA"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xml:space="preserve">Dies, Lathes and Mills (Traditional </w:t>
            </w:r>
            <w:r w:rsidR="006B3673" w:rsidRPr="004D7824">
              <w:rPr>
                <w:rFonts w:ascii="Arial" w:eastAsia="Times New Roman" w:hAnsi="Arial" w:cs="Arial"/>
                <w:color w:val="auto"/>
                <w:sz w:val="20"/>
                <w:szCs w:val="20"/>
                <w:lang w:eastAsia="en-GB"/>
              </w:rPr>
              <w:t>manufacturing</w:t>
            </w:r>
            <w:r w:rsidRPr="004D7824">
              <w:rPr>
                <w:rFonts w:ascii="Arial" w:eastAsia="Times New Roman" w:hAnsi="Arial" w:cs="Arial"/>
                <w:color w:val="auto"/>
                <w:sz w:val="20"/>
                <w:szCs w:val="20"/>
                <w:lang w:eastAsia="en-GB"/>
              </w:rPr>
              <w:t>)</w:t>
            </w:r>
          </w:p>
        </w:tc>
      </w:tr>
      <w:tr w:rsidR="004D7824" w:rsidRPr="004D7824" w14:paraId="25FEDCC4" w14:textId="77777777" w:rsidTr="006B3673">
        <w:trPr>
          <w:trHeight w:val="570"/>
        </w:trPr>
        <w:tc>
          <w:tcPr>
            <w:tcW w:w="5334" w:type="dxa"/>
            <w:tcBorders>
              <w:top w:val="nil"/>
              <w:left w:val="single" w:sz="8" w:space="0" w:color="auto"/>
              <w:bottom w:val="nil"/>
              <w:right w:val="nil"/>
            </w:tcBorders>
            <w:shd w:val="clear" w:color="auto" w:fill="auto"/>
            <w:hideMark/>
          </w:tcPr>
          <w:p w14:paraId="0C0ED439" w14:textId="77777777" w:rsidR="004D7824" w:rsidRPr="004D7824" w:rsidRDefault="004D7824" w:rsidP="004D7824">
            <w:pPr>
              <w:spacing w:before="0" w:after="0" w:line="240" w:lineRule="auto"/>
              <w:rPr>
                <w:rFonts w:ascii="Arial" w:eastAsia="Times New Roman" w:hAnsi="Arial" w:cs="Arial"/>
                <w:b/>
                <w:bCs/>
                <w:color w:val="auto"/>
                <w:sz w:val="20"/>
                <w:szCs w:val="20"/>
                <w:lang w:eastAsia="en-GB"/>
              </w:rPr>
            </w:pPr>
            <w:r w:rsidRPr="004D7824">
              <w:rPr>
                <w:rFonts w:ascii="Arial" w:eastAsia="Times New Roman" w:hAnsi="Arial" w:cs="Arial"/>
                <w:b/>
                <w:bCs/>
                <w:color w:val="auto"/>
                <w:sz w:val="20"/>
                <w:szCs w:val="20"/>
                <w:lang w:eastAsia="en-GB"/>
              </w:rPr>
              <w:t>Important design features</w:t>
            </w:r>
          </w:p>
        </w:tc>
        <w:tc>
          <w:tcPr>
            <w:tcW w:w="717" w:type="dxa"/>
            <w:tcBorders>
              <w:top w:val="nil"/>
              <w:left w:val="single" w:sz="8" w:space="0" w:color="auto"/>
              <w:bottom w:val="nil"/>
              <w:right w:val="single" w:sz="8" w:space="0" w:color="auto"/>
            </w:tcBorders>
            <w:shd w:val="clear" w:color="auto" w:fill="auto"/>
            <w:noWrap/>
            <w:vAlign w:val="bottom"/>
            <w:hideMark/>
          </w:tcPr>
          <w:p w14:paraId="2FF0396B"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single" w:sz="8" w:space="0" w:color="auto"/>
              <w:left w:val="nil"/>
              <w:bottom w:val="single" w:sz="4" w:space="0" w:color="auto"/>
              <w:right w:val="single" w:sz="4" w:space="0" w:color="auto"/>
            </w:tcBorders>
            <w:shd w:val="clear" w:color="auto" w:fill="auto"/>
            <w:noWrap/>
            <w:vAlign w:val="bottom"/>
            <w:hideMark/>
          </w:tcPr>
          <w:p w14:paraId="2DD785E1"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single" w:sz="8" w:space="0" w:color="auto"/>
              <w:left w:val="nil"/>
              <w:bottom w:val="single" w:sz="4" w:space="0" w:color="auto"/>
              <w:right w:val="single" w:sz="4" w:space="0" w:color="auto"/>
            </w:tcBorders>
            <w:shd w:val="clear" w:color="auto" w:fill="auto"/>
            <w:noWrap/>
            <w:vAlign w:val="bottom"/>
            <w:hideMark/>
          </w:tcPr>
          <w:p w14:paraId="4037D192"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single" w:sz="8" w:space="0" w:color="auto"/>
              <w:left w:val="nil"/>
              <w:bottom w:val="single" w:sz="4" w:space="0" w:color="auto"/>
              <w:right w:val="single" w:sz="4" w:space="0" w:color="auto"/>
            </w:tcBorders>
            <w:shd w:val="clear" w:color="auto" w:fill="auto"/>
            <w:noWrap/>
            <w:vAlign w:val="bottom"/>
            <w:hideMark/>
          </w:tcPr>
          <w:p w14:paraId="386F96CC"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single" w:sz="8" w:space="0" w:color="auto"/>
              <w:left w:val="nil"/>
              <w:bottom w:val="single" w:sz="4" w:space="0" w:color="auto"/>
              <w:right w:val="single" w:sz="4" w:space="0" w:color="auto"/>
            </w:tcBorders>
            <w:shd w:val="clear" w:color="auto" w:fill="auto"/>
            <w:noWrap/>
            <w:vAlign w:val="bottom"/>
            <w:hideMark/>
          </w:tcPr>
          <w:p w14:paraId="2BF8D1E6"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936" w:type="dxa"/>
            <w:tcBorders>
              <w:top w:val="single" w:sz="8" w:space="0" w:color="auto"/>
              <w:left w:val="nil"/>
              <w:bottom w:val="single" w:sz="4" w:space="0" w:color="auto"/>
              <w:right w:val="single" w:sz="4" w:space="0" w:color="auto"/>
            </w:tcBorders>
            <w:shd w:val="clear" w:color="auto" w:fill="auto"/>
            <w:noWrap/>
            <w:vAlign w:val="bottom"/>
            <w:hideMark/>
          </w:tcPr>
          <w:p w14:paraId="03992A78"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r>
      <w:tr w:rsidR="004D7824" w:rsidRPr="004D7824" w14:paraId="21B24D89" w14:textId="77777777" w:rsidTr="006B3673">
        <w:trPr>
          <w:trHeight w:val="288"/>
        </w:trPr>
        <w:tc>
          <w:tcPr>
            <w:tcW w:w="5334" w:type="dxa"/>
            <w:tcBorders>
              <w:top w:val="nil"/>
              <w:left w:val="nil"/>
              <w:bottom w:val="nil"/>
              <w:right w:val="nil"/>
            </w:tcBorders>
            <w:shd w:val="clear" w:color="auto" w:fill="auto"/>
            <w:noWrap/>
            <w:vAlign w:val="center"/>
            <w:hideMark/>
          </w:tcPr>
          <w:p w14:paraId="3D681442" w14:textId="65AC6B41" w:rsidR="004D7824" w:rsidRPr="004D7824" w:rsidRDefault="004D7824" w:rsidP="006B3673">
            <w:pPr>
              <w:spacing w:before="0" w:after="0" w:line="240" w:lineRule="auto"/>
              <w:ind w:firstLineChars="400" w:firstLine="800"/>
              <w:jc w:val="center"/>
              <w:rPr>
                <w:rFonts w:asciiTheme="majorHAnsi" w:eastAsia="Times New Roman" w:hAnsiTheme="majorHAnsi" w:cs="Arial"/>
                <w:color w:val="auto"/>
                <w:sz w:val="20"/>
                <w:szCs w:val="20"/>
                <w:lang w:eastAsia="en-GB"/>
              </w:rPr>
            </w:pPr>
            <w:r w:rsidRPr="004D7824">
              <w:rPr>
                <w:rFonts w:asciiTheme="majorHAnsi" w:eastAsia="Symbol" w:hAnsiTheme="majorHAnsi" w:cs="Symbol"/>
                <w:color w:val="auto"/>
                <w:sz w:val="20"/>
                <w:szCs w:val="20"/>
                <w:lang w:eastAsia="en-GB"/>
              </w:rPr>
              <w:t>Capacitor for supplying current to Slapper.</w:t>
            </w:r>
          </w:p>
        </w:tc>
        <w:tc>
          <w:tcPr>
            <w:tcW w:w="717" w:type="dxa"/>
            <w:tcBorders>
              <w:top w:val="single" w:sz="8" w:space="0" w:color="auto"/>
              <w:left w:val="single" w:sz="8" w:space="0" w:color="auto"/>
              <w:bottom w:val="single" w:sz="4" w:space="0" w:color="auto"/>
              <w:right w:val="single" w:sz="8" w:space="0" w:color="auto"/>
            </w:tcBorders>
            <w:shd w:val="clear" w:color="auto" w:fill="auto"/>
            <w:noWrap/>
            <w:hideMark/>
          </w:tcPr>
          <w:p w14:paraId="5CDE05A3"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9</w:t>
            </w:r>
          </w:p>
        </w:tc>
        <w:tc>
          <w:tcPr>
            <w:tcW w:w="448" w:type="dxa"/>
            <w:tcBorders>
              <w:top w:val="single" w:sz="4" w:space="0" w:color="auto"/>
              <w:left w:val="nil"/>
              <w:bottom w:val="single" w:sz="4" w:space="0" w:color="auto"/>
              <w:right w:val="single" w:sz="4" w:space="0" w:color="auto"/>
            </w:tcBorders>
            <w:shd w:val="clear" w:color="000000" w:fill="FF0000"/>
            <w:noWrap/>
            <w:vAlign w:val="bottom"/>
            <w:hideMark/>
          </w:tcPr>
          <w:p w14:paraId="4C8B1A00"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9</w:t>
            </w:r>
          </w:p>
        </w:tc>
        <w:tc>
          <w:tcPr>
            <w:tcW w:w="448" w:type="dxa"/>
            <w:tcBorders>
              <w:top w:val="nil"/>
              <w:left w:val="nil"/>
              <w:bottom w:val="single" w:sz="4" w:space="0" w:color="auto"/>
              <w:right w:val="single" w:sz="4" w:space="0" w:color="auto"/>
            </w:tcBorders>
            <w:shd w:val="clear" w:color="auto" w:fill="auto"/>
            <w:noWrap/>
            <w:vAlign w:val="bottom"/>
            <w:hideMark/>
          </w:tcPr>
          <w:p w14:paraId="0F715F66"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nil"/>
              <w:left w:val="nil"/>
              <w:bottom w:val="single" w:sz="4" w:space="0" w:color="auto"/>
              <w:right w:val="single" w:sz="4" w:space="0" w:color="auto"/>
            </w:tcBorders>
            <w:shd w:val="clear" w:color="auto" w:fill="auto"/>
            <w:noWrap/>
            <w:vAlign w:val="bottom"/>
            <w:hideMark/>
          </w:tcPr>
          <w:p w14:paraId="0B658707"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nil"/>
              <w:left w:val="nil"/>
              <w:bottom w:val="single" w:sz="4" w:space="0" w:color="auto"/>
              <w:right w:val="single" w:sz="4" w:space="0" w:color="auto"/>
            </w:tcBorders>
            <w:shd w:val="clear" w:color="auto" w:fill="auto"/>
            <w:noWrap/>
            <w:vAlign w:val="bottom"/>
            <w:hideMark/>
          </w:tcPr>
          <w:p w14:paraId="50F9C925"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936" w:type="dxa"/>
            <w:tcBorders>
              <w:top w:val="nil"/>
              <w:left w:val="nil"/>
              <w:bottom w:val="single" w:sz="4" w:space="0" w:color="auto"/>
              <w:right w:val="single" w:sz="4" w:space="0" w:color="auto"/>
            </w:tcBorders>
            <w:shd w:val="clear" w:color="auto" w:fill="auto"/>
            <w:noWrap/>
            <w:vAlign w:val="bottom"/>
            <w:hideMark/>
          </w:tcPr>
          <w:p w14:paraId="19A673B9"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r>
      <w:tr w:rsidR="004D7824" w:rsidRPr="004D7824" w14:paraId="70F52F32" w14:textId="77777777" w:rsidTr="006B3673">
        <w:trPr>
          <w:trHeight w:val="288"/>
        </w:trPr>
        <w:tc>
          <w:tcPr>
            <w:tcW w:w="5334" w:type="dxa"/>
            <w:tcBorders>
              <w:top w:val="nil"/>
              <w:left w:val="nil"/>
              <w:bottom w:val="nil"/>
              <w:right w:val="nil"/>
            </w:tcBorders>
            <w:shd w:val="clear" w:color="auto" w:fill="auto"/>
            <w:noWrap/>
            <w:vAlign w:val="center"/>
            <w:hideMark/>
          </w:tcPr>
          <w:p w14:paraId="505545A1" w14:textId="77777777" w:rsidR="004D7824" w:rsidRPr="004D7824" w:rsidRDefault="004D7824" w:rsidP="006B3673">
            <w:pPr>
              <w:spacing w:before="0" w:after="0" w:line="240" w:lineRule="auto"/>
              <w:ind w:firstLineChars="400" w:firstLine="800"/>
              <w:jc w:val="center"/>
              <w:rPr>
                <w:rFonts w:asciiTheme="majorHAnsi" w:eastAsia="Times New Roman" w:hAnsiTheme="majorHAnsi" w:cs="Arial"/>
                <w:color w:val="auto"/>
                <w:sz w:val="20"/>
                <w:szCs w:val="20"/>
                <w:lang w:eastAsia="en-GB"/>
              </w:rPr>
            </w:pPr>
            <w:r w:rsidRPr="004D7824">
              <w:rPr>
                <w:rFonts w:asciiTheme="majorHAnsi" w:eastAsia="Symbol" w:hAnsiTheme="majorHAnsi" w:cs="Symbol"/>
                <w:color w:val="auto"/>
                <w:sz w:val="20"/>
                <w:szCs w:val="20"/>
                <w:lang w:eastAsia="en-GB"/>
              </w:rPr>
              <w:t>Radar Antenna.</w:t>
            </w:r>
          </w:p>
        </w:tc>
        <w:tc>
          <w:tcPr>
            <w:tcW w:w="717" w:type="dxa"/>
            <w:tcBorders>
              <w:top w:val="nil"/>
              <w:left w:val="single" w:sz="8" w:space="0" w:color="auto"/>
              <w:bottom w:val="single" w:sz="4" w:space="0" w:color="auto"/>
              <w:right w:val="single" w:sz="8" w:space="0" w:color="auto"/>
            </w:tcBorders>
            <w:shd w:val="clear" w:color="auto" w:fill="auto"/>
            <w:noWrap/>
            <w:hideMark/>
          </w:tcPr>
          <w:p w14:paraId="725D088D"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6</w:t>
            </w:r>
          </w:p>
        </w:tc>
        <w:tc>
          <w:tcPr>
            <w:tcW w:w="448" w:type="dxa"/>
            <w:tcBorders>
              <w:top w:val="single" w:sz="4" w:space="0" w:color="auto"/>
              <w:left w:val="nil"/>
              <w:bottom w:val="single" w:sz="4" w:space="0" w:color="auto"/>
              <w:right w:val="single" w:sz="4" w:space="0" w:color="auto"/>
            </w:tcBorders>
            <w:shd w:val="clear" w:color="000000" w:fill="FF9900"/>
            <w:noWrap/>
            <w:vAlign w:val="bottom"/>
            <w:hideMark/>
          </w:tcPr>
          <w:p w14:paraId="761E0BF8"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3</w:t>
            </w:r>
          </w:p>
        </w:tc>
        <w:tc>
          <w:tcPr>
            <w:tcW w:w="44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9BE27F2"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1</w:t>
            </w:r>
          </w:p>
        </w:tc>
        <w:tc>
          <w:tcPr>
            <w:tcW w:w="448" w:type="dxa"/>
            <w:tcBorders>
              <w:top w:val="nil"/>
              <w:left w:val="nil"/>
              <w:bottom w:val="single" w:sz="4" w:space="0" w:color="auto"/>
              <w:right w:val="single" w:sz="4" w:space="0" w:color="auto"/>
            </w:tcBorders>
            <w:shd w:val="clear" w:color="auto" w:fill="auto"/>
            <w:noWrap/>
            <w:vAlign w:val="bottom"/>
            <w:hideMark/>
          </w:tcPr>
          <w:p w14:paraId="0F0F5CB0"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nil"/>
              <w:left w:val="nil"/>
              <w:bottom w:val="single" w:sz="4" w:space="0" w:color="auto"/>
              <w:right w:val="single" w:sz="4" w:space="0" w:color="auto"/>
            </w:tcBorders>
            <w:shd w:val="clear" w:color="auto" w:fill="auto"/>
            <w:noWrap/>
            <w:vAlign w:val="bottom"/>
            <w:hideMark/>
          </w:tcPr>
          <w:p w14:paraId="5B638375"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93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3B71033"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3</w:t>
            </w:r>
          </w:p>
        </w:tc>
      </w:tr>
      <w:tr w:rsidR="004D7824" w:rsidRPr="004D7824" w14:paraId="725271F3" w14:textId="77777777" w:rsidTr="006B3673">
        <w:trPr>
          <w:trHeight w:val="288"/>
        </w:trPr>
        <w:tc>
          <w:tcPr>
            <w:tcW w:w="5334" w:type="dxa"/>
            <w:tcBorders>
              <w:top w:val="nil"/>
              <w:left w:val="nil"/>
              <w:bottom w:val="nil"/>
              <w:right w:val="nil"/>
            </w:tcBorders>
            <w:shd w:val="clear" w:color="auto" w:fill="auto"/>
            <w:noWrap/>
            <w:vAlign w:val="center"/>
            <w:hideMark/>
          </w:tcPr>
          <w:p w14:paraId="092073A0" w14:textId="77777777" w:rsidR="004D7824" w:rsidRPr="004D7824" w:rsidRDefault="004D7824" w:rsidP="006B3673">
            <w:pPr>
              <w:spacing w:before="0" w:after="0" w:line="240" w:lineRule="auto"/>
              <w:ind w:firstLineChars="400" w:firstLine="800"/>
              <w:jc w:val="center"/>
              <w:rPr>
                <w:rFonts w:asciiTheme="majorHAnsi" w:eastAsia="Times New Roman" w:hAnsiTheme="majorHAnsi" w:cs="Arial"/>
                <w:color w:val="auto"/>
                <w:sz w:val="20"/>
                <w:szCs w:val="20"/>
                <w:lang w:eastAsia="en-GB"/>
              </w:rPr>
            </w:pPr>
            <w:r w:rsidRPr="004D7824">
              <w:rPr>
                <w:rFonts w:asciiTheme="majorHAnsi" w:eastAsia="Symbol" w:hAnsiTheme="majorHAnsi" w:cs="Symbol"/>
                <w:color w:val="auto"/>
                <w:sz w:val="20"/>
                <w:szCs w:val="20"/>
                <w:lang w:eastAsia="en-GB"/>
              </w:rPr>
              <w:t>Slapper foil and Gap.</w:t>
            </w:r>
          </w:p>
        </w:tc>
        <w:tc>
          <w:tcPr>
            <w:tcW w:w="717" w:type="dxa"/>
            <w:tcBorders>
              <w:top w:val="nil"/>
              <w:left w:val="single" w:sz="8" w:space="0" w:color="auto"/>
              <w:bottom w:val="single" w:sz="4" w:space="0" w:color="auto"/>
              <w:right w:val="single" w:sz="8" w:space="0" w:color="auto"/>
            </w:tcBorders>
            <w:shd w:val="clear" w:color="auto" w:fill="auto"/>
            <w:noWrap/>
            <w:hideMark/>
          </w:tcPr>
          <w:p w14:paraId="3D006850"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6</w:t>
            </w:r>
          </w:p>
        </w:tc>
        <w:tc>
          <w:tcPr>
            <w:tcW w:w="448" w:type="dxa"/>
            <w:tcBorders>
              <w:top w:val="nil"/>
              <w:left w:val="nil"/>
              <w:bottom w:val="single" w:sz="4" w:space="0" w:color="auto"/>
              <w:right w:val="single" w:sz="4" w:space="0" w:color="auto"/>
            </w:tcBorders>
            <w:shd w:val="clear" w:color="auto" w:fill="auto"/>
            <w:noWrap/>
            <w:vAlign w:val="bottom"/>
            <w:hideMark/>
          </w:tcPr>
          <w:p w14:paraId="53AE9ED3"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D0FF5B7"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9</w:t>
            </w:r>
          </w:p>
        </w:tc>
        <w:tc>
          <w:tcPr>
            <w:tcW w:w="448" w:type="dxa"/>
            <w:tcBorders>
              <w:top w:val="nil"/>
              <w:left w:val="nil"/>
              <w:bottom w:val="single" w:sz="4" w:space="0" w:color="auto"/>
              <w:right w:val="single" w:sz="4" w:space="0" w:color="auto"/>
            </w:tcBorders>
            <w:shd w:val="clear" w:color="auto" w:fill="auto"/>
            <w:noWrap/>
            <w:vAlign w:val="bottom"/>
            <w:hideMark/>
          </w:tcPr>
          <w:p w14:paraId="1852715B"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DD37DE9"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9</w:t>
            </w:r>
          </w:p>
        </w:tc>
        <w:tc>
          <w:tcPr>
            <w:tcW w:w="936" w:type="dxa"/>
            <w:tcBorders>
              <w:top w:val="nil"/>
              <w:left w:val="nil"/>
              <w:bottom w:val="single" w:sz="4" w:space="0" w:color="auto"/>
              <w:right w:val="single" w:sz="4" w:space="0" w:color="auto"/>
            </w:tcBorders>
            <w:shd w:val="clear" w:color="auto" w:fill="auto"/>
            <w:noWrap/>
            <w:vAlign w:val="bottom"/>
            <w:hideMark/>
          </w:tcPr>
          <w:p w14:paraId="259222EC"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r>
      <w:tr w:rsidR="004D7824" w:rsidRPr="004D7824" w14:paraId="3EC48B31" w14:textId="77777777" w:rsidTr="006B3673">
        <w:trPr>
          <w:trHeight w:val="288"/>
        </w:trPr>
        <w:tc>
          <w:tcPr>
            <w:tcW w:w="5334" w:type="dxa"/>
            <w:tcBorders>
              <w:top w:val="nil"/>
              <w:left w:val="nil"/>
              <w:bottom w:val="nil"/>
              <w:right w:val="nil"/>
            </w:tcBorders>
            <w:shd w:val="clear" w:color="auto" w:fill="auto"/>
            <w:noWrap/>
            <w:vAlign w:val="bottom"/>
            <w:hideMark/>
          </w:tcPr>
          <w:p w14:paraId="5FEA7CA6" w14:textId="77777777" w:rsidR="004D7824" w:rsidRPr="004D7824" w:rsidRDefault="004D7824" w:rsidP="006B3673">
            <w:pPr>
              <w:spacing w:before="0" w:after="0" w:line="240" w:lineRule="auto"/>
              <w:jc w:val="center"/>
              <w:rPr>
                <w:rFonts w:asciiTheme="majorHAnsi" w:eastAsia="Times New Roman" w:hAnsiTheme="majorHAnsi" w:cs="Arial"/>
                <w:color w:val="auto"/>
                <w:sz w:val="20"/>
                <w:szCs w:val="20"/>
                <w:lang w:eastAsia="en-GB"/>
              </w:rPr>
            </w:pPr>
            <w:r w:rsidRPr="004D7824">
              <w:rPr>
                <w:rFonts w:asciiTheme="majorHAnsi" w:eastAsia="Times New Roman" w:hAnsiTheme="majorHAnsi" w:cs="Arial"/>
                <w:color w:val="auto"/>
                <w:sz w:val="20"/>
                <w:szCs w:val="20"/>
                <w:lang w:eastAsia="en-GB"/>
              </w:rPr>
              <w:t>PETN Pellets in Slapper.</w:t>
            </w:r>
          </w:p>
        </w:tc>
        <w:tc>
          <w:tcPr>
            <w:tcW w:w="717" w:type="dxa"/>
            <w:tcBorders>
              <w:top w:val="nil"/>
              <w:left w:val="single" w:sz="8" w:space="0" w:color="auto"/>
              <w:bottom w:val="single" w:sz="4" w:space="0" w:color="auto"/>
              <w:right w:val="single" w:sz="8" w:space="0" w:color="auto"/>
            </w:tcBorders>
            <w:shd w:val="clear" w:color="auto" w:fill="auto"/>
            <w:noWrap/>
            <w:hideMark/>
          </w:tcPr>
          <w:p w14:paraId="41BCD26F"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9</w:t>
            </w:r>
          </w:p>
        </w:tc>
        <w:tc>
          <w:tcPr>
            <w:tcW w:w="448" w:type="dxa"/>
            <w:tcBorders>
              <w:top w:val="nil"/>
              <w:left w:val="nil"/>
              <w:bottom w:val="single" w:sz="4" w:space="0" w:color="auto"/>
              <w:right w:val="single" w:sz="4" w:space="0" w:color="auto"/>
            </w:tcBorders>
            <w:shd w:val="clear" w:color="auto" w:fill="auto"/>
            <w:noWrap/>
            <w:vAlign w:val="bottom"/>
            <w:hideMark/>
          </w:tcPr>
          <w:p w14:paraId="03E1B5E8"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nil"/>
              <w:left w:val="nil"/>
              <w:bottom w:val="single" w:sz="4" w:space="0" w:color="auto"/>
              <w:right w:val="single" w:sz="4" w:space="0" w:color="auto"/>
            </w:tcBorders>
            <w:shd w:val="clear" w:color="auto" w:fill="auto"/>
            <w:noWrap/>
            <w:vAlign w:val="bottom"/>
            <w:hideMark/>
          </w:tcPr>
          <w:p w14:paraId="050C46FF"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30C6394"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9</w:t>
            </w:r>
          </w:p>
        </w:tc>
        <w:tc>
          <w:tcPr>
            <w:tcW w:w="448"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D54EE6B"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9</w:t>
            </w:r>
          </w:p>
        </w:tc>
        <w:tc>
          <w:tcPr>
            <w:tcW w:w="936" w:type="dxa"/>
            <w:tcBorders>
              <w:top w:val="nil"/>
              <w:left w:val="nil"/>
              <w:bottom w:val="single" w:sz="4" w:space="0" w:color="auto"/>
              <w:right w:val="single" w:sz="4" w:space="0" w:color="auto"/>
            </w:tcBorders>
            <w:shd w:val="clear" w:color="auto" w:fill="auto"/>
            <w:noWrap/>
            <w:vAlign w:val="bottom"/>
            <w:hideMark/>
          </w:tcPr>
          <w:p w14:paraId="4E4B6DEA"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r>
      <w:tr w:rsidR="004D7824" w:rsidRPr="004D7824" w14:paraId="27E1C017" w14:textId="77777777" w:rsidTr="006B3673">
        <w:trPr>
          <w:trHeight w:val="288"/>
        </w:trPr>
        <w:tc>
          <w:tcPr>
            <w:tcW w:w="5334" w:type="dxa"/>
            <w:tcBorders>
              <w:top w:val="nil"/>
              <w:left w:val="nil"/>
              <w:bottom w:val="nil"/>
              <w:right w:val="nil"/>
            </w:tcBorders>
            <w:shd w:val="clear" w:color="auto" w:fill="auto"/>
            <w:noWrap/>
            <w:vAlign w:val="center"/>
            <w:hideMark/>
          </w:tcPr>
          <w:p w14:paraId="151CA0D5" w14:textId="229B90E7" w:rsidR="004D7824" w:rsidRPr="004D7824" w:rsidRDefault="004D7824" w:rsidP="006B3673">
            <w:pPr>
              <w:spacing w:before="0" w:after="0" w:line="240" w:lineRule="auto"/>
              <w:ind w:firstLineChars="400" w:firstLine="800"/>
              <w:jc w:val="center"/>
              <w:rPr>
                <w:rFonts w:asciiTheme="majorHAnsi" w:eastAsia="Times New Roman" w:hAnsiTheme="majorHAnsi" w:cs="Arial"/>
                <w:color w:val="auto"/>
                <w:sz w:val="20"/>
                <w:szCs w:val="20"/>
                <w:lang w:eastAsia="en-GB"/>
              </w:rPr>
            </w:pPr>
            <w:r w:rsidRPr="004D7824">
              <w:rPr>
                <w:rFonts w:asciiTheme="majorHAnsi" w:eastAsia="Symbol" w:hAnsiTheme="majorHAnsi" w:cs="Symbol"/>
                <w:color w:val="auto"/>
                <w:sz w:val="20"/>
                <w:szCs w:val="20"/>
                <w:lang w:eastAsia="en-GB"/>
              </w:rPr>
              <w:t>Electronic SAU.</w:t>
            </w:r>
          </w:p>
        </w:tc>
        <w:tc>
          <w:tcPr>
            <w:tcW w:w="717" w:type="dxa"/>
            <w:tcBorders>
              <w:top w:val="nil"/>
              <w:left w:val="single" w:sz="8" w:space="0" w:color="auto"/>
              <w:bottom w:val="single" w:sz="4" w:space="0" w:color="auto"/>
              <w:right w:val="single" w:sz="8" w:space="0" w:color="auto"/>
            </w:tcBorders>
            <w:shd w:val="clear" w:color="auto" w:fill="auto"/>
            <w:noWrap/>
            <w:hideMark/>
          </w:tcPr>
          <w:p w14:paraId="0652D08B"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5</w:t>
            </w:r>
          </w:p>
        </w:tc>
        <w:tc>
          <w:tcPr>
            <w:tcW w:w="448" w:type="dxa"/>
            <w:tcBorders>
              <w:top w:val="single" w:sz="4" w:space="0" w:color="auto"/>
              <w:left w:val="nil"/>
              <w:bottom w:val="single" w:sz="4" w:space="0" w:color="auto"/>
              <w:right w:val="single" w:sz="4" w:space="0" w:color="auto"/>
            </w:tcBorders>
            <w:shd w:val="clear" w:color="000000" w:fill="FF9900"/>
            <w:noWrap/>
            <w:vAlign w:val="bottom"/>
            <w:hideMark/>
          </w:tcPr>
          <w:p w14:paraId="32170AB6"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3</w:t>
            </w:r>
          </w:p>
        </w:tc>
        <w:tc>
          <w:tcPr>
            <w:tcW w:w="44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902B405"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1</w:t>
            </w:r>
          </w:p>
        </w:tc>
        <w:tc>
          <w:tcPr>
            <w:tcW w:w="448" w:type="dxa"/>
            <w:tcBorders>
              <w:top w:val="nil"/>
              <w:left w:val="nil"/>
              <w:bottom w:val="single" w:sz="4" w:space="0" w:color="auto"/>
              <w:right w:val="single" w:sz="4" w:space="0" w:color="auto"/>
            </w:tcBorders>
            <w:shd w:val="clear" w:color="auto" w:fill="auto"/>
            <w:noWrap/>
            <w:vAlign w:val="bottom"/>
            <w:hideMark/>
          </w:tcPr>
          <w:p w14:paraId="37C0FDBB"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nil"/>
              <w:left w:val="nil"/>
              <w:bottom w:val="single" w:sz="4" w:space="0" w:color="auto"/>
              <w:right w:val="single" w:sz="4" w:space="0" w:color="auto"/>
            </w:tcBorders>
            <w:shd w:val="clear" w:color="auto" w:fill="auto"/>
            <w:noWrap/>
            <w:vAlign w:val="bottom"/>
            <w:hideMark/>
          </w:tcPr>
          <w:p w14:paraId="01D2C794"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936" w:type="dxa"/>
            <w:tcBorders>
              <w:top w:val="nil"/>
              <w:left w:val="nil"/>
              <w:bottom w:val="single" w:sz="4" w:space="0" w:color="auto"/>
              <w:right w:val="single" w:sz="4" w:space="0" w:color="auto"/>
            </w:tcBorders>
            <w:shd w:val="clear" w:color="auto" w:fill="auto"/>
            <w:noWrap/>
            <w:vAlign w:val="bottom"/>
            <w:hideMark/>
          </w:tcPr>
          <w:p w14:paraId="0E3F27AD"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r>
      <w:tr w:rsidR="004D7824" w:rsidRPr="004D7824" w14:paraId="6F18CF3B" w14:textId="77777777" w:rsidTr="006B3673">
        <w:trPr>
          <w:trHeight w:val="300"/>
        </w:trPr>
        <w:tc>
          <w:tcPr>
            <w:tcW w:w="5334" w:type="dxa"/>
            <w:tcBorders>
              <w:top w:val="single" w:sz="4" w:space="0" w:color="auto"/>
              <w:left w:val="single" w:sz="8" w:space="0" w:color="auto"/>
              <w:bottom w:val="single" w:sz="4" w:space="0" w:color="auto"/>
              <w:right w:val="single" w:sz="8" w:space="0" w:color="auto"/>
            </w:tcBorders>
            <w:shd w:val="clear" w:color="000000" w:fill="FFFFFF"/>
            <w:noWrap/>
            <w:vAlign w:val="bottom"/>
            <w:hideMark/>
          </w:tcPr>
          <w:p w14:paraId="1A92EB3B" w14:textId="77777777" w:rsidR="004D7824" w:rsidRPr="004D7824" w:rsidRDefault="004D7824" w:rsidP="006B3673">
            <w:pPr>
              <w:spacing w:before="0" w:after="0" w:line="240" w:lineRule="auto"/>
              <w:jc w:val="center"/>
              <w:rPr>
                <w:rFonts w:asciiTheme="majorHAnsi" w:eastAsia="Times New Roman" w:hAnsiTheme="majorHAnsi" w:cs="Arial"/>
                <w:color w:val="auto"/>
                <w:sz w:val="20"/>
                <w:szCs w:val="20"/>
                <w:lang w:eastAsia="en-GB"/>
              </w:rPr>
            </w:pPr>
            <w:r w:rsidRPr="004D7824">
              <w:rPr>
                <w:rFonts w:asciiTheme="majorHAnsi" w:eastAsia="Times New Roman" w:hAnsiTheme="majorHAnsi" w:cs="Arial"/>
                <w:color w:val="auto"/>
                <w:sz w:val="20"/>
                <w:szCs w:val="20"/>
                <w:lang w:eastAsia="en-GB"/>
              </w:rPr>
              <w:t>Aerodynamic Shape</w:t>
            </w:r>
          </w:p>
        </w:tc>
        <w:tc>
          <w:tcPr>
            <w:tcW w:w="717" w:type="dxa"/>
            <w:tcBorders>
              <w:top w:val="nil"/>
              <w:left w:val="single" w:sz="8" w:space="0" w:color="auto"/>
              <w:bottom w:val="single" w:sz="4" w:space="0" w:color="auto"/>
              <w:right w:val="single" w:sz="8" w:space="0" w:color="auto"/>
            </w:tcBorders>
            <w:shd w:val="clear" w:color="auto" w:fill="auto"/>
            <w:noWrap/>
            <w:hideMark/>
          </w:tcPr>
          <w:p w14:paraId="1156E4BE"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5</w:t>
            </w:r>
          </w:p>
        </w:tc>
        <w:tc>
          <w:tcPr>
            <w:tcW w:w="448" w:type="dxa"/>
            <w:tcBorders>
              <w:top w:val="single" w:sz="4" w:space="0" w:color="auto"/>
              <w:left w:val="nil"/>
              <w:bottom w:val="single" w:sz="4" w:space="0" w:color="auto"/>
              <w:right w:val="single" w:sz="4" w:space="0" w:color="auto"/>
            </w:tcBorders>
            <w:shd w:val="clear" w:color="000000" w:fill="FFFF00"/>
            <w:noWrap/>
            <w:vAlign w:val="bottom"/>
            <w:hideMark/>
          </w:tcPr>
          <w:p w14:paraId="4D920A3D"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1</w:t>
            </w:r>
          </w:p>
        </w:tc>
        <w:tc>
          <w:tcPr>
            <w:tcW w:w="448" w:type="dxa"/>
            <w:tcBorders>
              <w:top w:val="nil"/>
              <w:left w:val="nil"/>
              <w:bottom w:val="single" w:sz="4" w:space="0" w:color="auto"/>
              <w:right w:val="single" w:sz="4" w:space="0" w:color="auto"/>
            </w:tcBorders>
            <w:shd w:val="clear" w:color="auto" w:fill="auto"/>
            <w:noWrap/>
            <w:vAlign w:val="bottom"/>
            <w:hideMark/>
          </w:tcPr>
          <w:p w14:paraId="769FAF5B"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nil"/>
              <w:left w:val="nil"/>
              <w:bottom w:val="single" w:sz="4" w:space="0" w:color="auto"/>
              <w:right w:val="single" w:sz="4" w:space="0" w:color="auto"/>
            </w:tcBorders>
            <w:shd w:val="clear" w:color="auto" w:fill="auto"/>
            <w:noWrap/>
            <w:vAlign w:val="bottom"/>
            <w:hideMark/>
          </w:tcPr>
          <w:p w14:paraId="67173728"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 </w:t>
            </w:r>
          </w:p>
        </w:tc>
        <w:tc>
          <w:tcPr>
            <w:tcW w:w="44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0ABF88A" w14:textId="77777777" w:rsidR="004D7824" w:rsidRPr="004D7824" w:rsidRDefault="004D7824" w:rsidP="004D7824">
            <w:pPr>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1</w:t>
            </w:r>
          </w:p>
        </w:tc>
        <w:tc>
          <w:tcPr>
            <w:tcW w:w="93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06A7509" w14:textId="77777777" w:rsidR="004D7824" w:rsidRPr="004D7824" w:rsidRDefault="004D7824" w:rsidP="006B3673">
            <w:pPr>
              <w:keepNext/>
              <w:spacing w:before="0" w:after="0" w:line="240" w:lineRule="auto"/>
              <w:jc w:val="center"/>
              <w:rPr>
                <w:rFonts w:ascii="Arial" w:eastAsia="Times New Roman" w:hAnsi="Arial" w:cs="Arial"/>
                <w:color w:val="auto"/>
                <w:sz w:val="20"/>
                <w:szCs w:val="20"/>
                <w:lang w:eastAsia="en-GB"/>
              </w:rPr>
            </w:pPr>
            <w:r w:rsidRPr="004D7824">
              <w:rPr>
                <w:rFonts w:ascii="Arial" w:eastAsia="Times New Roman" w:hAnsi="Arial" w:cs="Arial"/>
                <w:color w:val="auto"/>
                <w:sz w:val="20"/>
                <w:szCs w:val="20"/>
                <w:lang w:eastAsia="en-GB"/>
              </w:rPr>
              <w:t>9</w:t>
            </w:r>
          </w:p>
        </w:tc>
      </w:tr>
    </w:tbl>
    <w:p w14:paraId="020BA534" w14:textId="096C6994" w:rsidR="000F7D1E" w:rsidRDefault="006B3673" w:rsidP="006B3673">
      <w:pPr>
        <w:pStyle w:val="Caption"/>
      </w:pPr>
      <w:bookmarkStart w:id="23" w:name="_Toc165897039"/>
      <w:r>
        <w:rPr>
          <w:noProof/>
        </w:rPr>
        <mc:AlternateContent>
          <mc:Choice Requires="wps">
            <w:drawing>
              <wp:anchor distT="0" distB="0" distL="114300" distR="114300" simplePos="0" relativeHeight="251668480" behindDoc="1" locked="0" layoutInCell="1" allowOverlap="1" wp14:anchorId="0C2B05DD" wp14:editId="34E0A436">
                <wp:simplePos x="0" y="0"/>
                <wp:positionH relativeFrom="column">
                  <wp:posOffset>0</wp:posOffset>
                </wp:positionH>
                <wp:positionV relativeFrom="paragraph">
                  <wp:posOffset>3371215</wp:posOffset>
                </wp:positionV>
                <wp:extent cx="5608320" cy="635"/>
                <wp:effectExtent l="0" t="0" r="0" b="0"/>
                <wp:wrapTight wrapText="bothSides">
                  <wp:wrapPolygon edited="0">
                    <wp:start x="0" y="0"/>
                    <wp:lineTo x="0" y="21600"/>
                    <wp:lineTo x="21600" y="21600"/>
                    <wp:lineTo x="21600" y="0"/>
                  </wp:wrapPolygon>
                </wp:wrapTight>
                <wp:docPr id="1510595162" name="Text Box 1"/>
                <wp:cNvGraphicFramePr/>
                <a:graphic xmlns:a="http://schemas.openxmlformats.org/drawingml/2006/main">
                  <a:graphicData uri="http://schemas.microsoft.com/office/word/2010/wordprocessingShape">
                    <wps:wsp>
                      <wps:cNvSpPr txBox="1"/>
                      <wps:spPr>
                        <a:xfrm>
                          <a:off x="0" y="0"/>
                          <a:ext cx="5608320" cy="635"/>
                        </a:xfrm>
                        <a:prstGeom prst="rect">
                          <a:avLst/>
                        </a:prstGeom>
                        <a:solidFill>
                          <a:prstClr val="white"/>
                        </a:solidFill>
                        <a:ln>
                          <a:noFill/>
                        </a:ln>
                      </wps:spPr>
                      <wps:txbx>
                        <w:txbxContent>
                          <w:p w14:paraId="26B4BFE2" w14:textId="54BC7187" w:rsidR="006B3673" w:rsidRPr="006B3673" w:rsidRDefault="006B3673" w:rsidP="006B3673">
                            <w:pPr>
                              <w:pStyle w:val="Caption"/>
                            </w:pPr>
                            <w:bookmarkStart w:id="24" w:name="_Toc165896996"/>
                            <w:r>
                              <w:t xml:space="preserve">Figure </w:t>
                            </w:r>
                            <w:r>
                              <w:fldChar w:fldCharType="begin"/>
                            </w:r>
                            <w:r>
                              <w:instrText xml:space="preserve"> SEQ Figure \* ARABIC </w:instrText>
                            </w:r>
                            <w:r>
                              <w:fldChar w:fldCharType="separate"/>
                            </w:r>
                            <w:r w:rsidR="001C26FC">
                              <w:rPr>
                                <w:noProof/>
                              </w:rPr>
                              <w:t>6</w:t>
                            </w:r>
                            <w:r>
                              <w:fldChar w:fldCharType="end"/>
                            </w:r>
                            <w:r>
                              <w:t>: Process Techniques Importance, Derived from QFD3</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2B05DD" id="_x0000_s1028" type="#_x0000_t202" style="position:absolute;margin-left:0;margin-top:265.45pt;width:441.6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" stroked="f">
                <v:textbox style="mso-fit-shape-to-text:t" inset="0,0,0,0">
                  <w:txbxContent>
                    <w:p w14:paraId="26B4BFE2" w14:textId="54BC7187" w:rsidR="006B3673" w:rsidRPr="006B3673" w:rsidRDefault="006B3673" w:rsidP="006B3673">
                      <w:pPr>
                        <w:pStyle w:val="Caption"/>
                      </w:pPr>
                      <w:bookmarkStart w:id="25" w:name="_Toc165896996"/>
                      <w:r>
                        <w:t xml:space="preserve">Figure </w:t>
                      </w:r>
                      <w:r>
                        <w:fldChar w:fldCharType="begin"/>
                      </w:r>
                      <w:r>
                        <w:instrText xml:space="preserve"> SEQ Figure \* ARABIC </w:instrText>
                      </w:r>
                      <w:r>
                        <w:fldChar w:fldCharType="separate"/>
                      </w:r>
                      <w:r w:rsidR="001C26FC">
                        <w:rPr>
                          <w:noProof/>
                        </w:rPr>
                        <w:t>6</w:t>
                      </w:r>
                      <w:r>
                        <w:fldChar w:fldCharType="end"/>
                      </w:r>
                      <w:r>
                        <w:t>: Process Techniques Importance, Derived from QFD3</w:t>
                      </w:r>
                      <w:bookmarkEnd w:id="25"/>
                    </w:p>
                  </w:txbxContent>
                </v:textbox>
                <w10:wrap type="tight"/>
              </v:shape>
            </w:pict>
          </mc:Fallback>
        </mc:AlternateContent>
      </w:r>
      <w:r>
        <w:rPr>
          <w:noProof/>
        </w:rPr>
        <w:drawing>
          <wp:anchor distT="0" distB="0" distL="114300" distR="114300" simplePos="0" relativeHeight="251666432" behindDoc="1" locked="0" layoutInCell="1" allowOverlap="1" wp14:anchorId="126C8B93" wp14:editId="5AA137EC">
            <wp:simplePos x="0" y="0"/>
            <wp:positionH relativeFrom="margin">
              <wp:align>left</wp:align>
            </wp:positionH>
            <wp:positionV relativeFrom="paragraph">
              <wp:posOffset>235585</wp:posOffset>
            </wp:positionV>
            <wp:extent cx="5608320" cy="3078480"/>
            <wp:effectExtent l="0" t="0" r="11430" b="7620"/>
            <wp:wrapTight wrapText="bothSides">
              <wp:wrapPolygon edited="0">
                <wp:start x="0" y="0"/>
                <wp:lineTo x="0" y="21520"/>
                <wp:lineTo x="21571" y="21520"/>
                <wp:lineTo x="21571" y="0"/>
                <wp:lineTo x="0" y="0"/>
              </wp:wrapPolygon>
            </wp:wrapTight>
            <wp:docPr id="1674115804" name="Chart 1">
              <a:extLst xmlns:a="http://schemas.openxmlformats.org/drawingml/2006/main">
                <a:ext uri="{FF2B5EF4-FFF2-40B4-BE49-F238E27FC236}">
                  <a16:creationId xmlns:a16="http://schemas.microsoft.com/office/drawing/2014/main" id="{00000000-0008-0000-2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t xml:space="preserve">Table </w:t>
      </w:r>
      <w:r>
        <w:fldChar w:fldCharType="begin"/>
      </w:r>
      <w:r>
        <w:instrText xml:space="preserve"> SEQ Table \* ARABIC </w:instrText>
      </w:r>
      <w:r>
        <w:fldChar w:fldCharType="separate"/>
      </w:r>
      <w:r w:rsidR="001C26FC">
        <w:rPr>
          <w:noProof/>
        </w:rPr>
        <w:t>5</w:t>
      </w:r>
      <w:r>
        <w:fldChar w:fldCharType="end"/>
      </w:r>
      <w:r>
        <w:t>: Manufacture QFD 3</w:t>
      </w:r>
      <w:bookmarkEnd w:id="23"/>
    </w:p>
    <w:p w14:paraId="6D3E26FF" w14:textId="16088A73" w:rsidR="006B3673" w:rsidRDefault="006B3673" w:rsidP="006B3673">
      <w:r>
        <w:lastRenderedPageBreak/>
        <w:t xml:space="preserve">From the above, it can be seen that the most important manufacturing feature for the </w:t>
      </w:r>
      <w:proofErr w:type="spellStart"/>
      <w:r>
        <w:t>fuze</w:t>
      </w:r>
      <w:proofErr w:type="spellEnd"/>
      <w:r>
        <w:t xml:space="preserve"> is Human-In-The-Loop Robotics, which allow explosives process workers to have direct input into the process without being exposed to the risk of unexpected initiation.</w:t>
      </w:r>
    </w:p>
    <w:p w14:paraId="764624F2" w14:textId="26295676" w:rsidR="006B3673" w:rsidRDefault="00D50C25" w:rsidP="00D50C25">
      <w:pPr>
        <w:pStyle w:val="Heading3"/>
      </w:pPr>
      <w:bookmarkStart w:id="26" w:name="_Toc165898253"/>
      <w:r>
        <w:t>2.5 Key Processes and Noises</w:t>
      </w:r>
      <w:bookmarkEnd w:id="26"/>
    </w:p>
    <w:p w14:paraId="72FF4FC6" w14:textId="278D4ED2" w:rsidR="006B3673" w:rsidRDefault="00D50C25" w:rsidP="006B3673">
      <w:r>
        <w:t>From the QFDs above, it can be concluded that the key process flow is the filling of the detonator with PETN and the slapper initiation foil/metal. To identify the noises affecting this process, a P-Diagram is used, as shown below.</w:t>
      </w:r>
      <w:r w:rsidR="00872831">
        <w:tab/>
      </w:r>
    </w:p>
    <w:p w14:paraId="3AA47858" w14:textId="64D52474" w:rsidR="00E66187" w:rsidRDefault="00E66187" w:rsidP="006B3673">
      <w:r>
        <w:rPr>
          <w:noProof/>
        </w:rPr>
        <mc:AlternateContent>
          <mc:Choice Requires="wps">
            <w:drawing>
              <wp:anchor distT="0" distB="0" distL="114300" distR="114300" simplePos="0" relativeHeight="251671552" behindDoc="0" locked="0" layoutInCell="1" allowOverlap="1" wp14:anchorId="1EAD0D3D" wp14:editId="24B8BEDC">
                <wp:simplePos x="0" y="0"/>
                <wp:positionH relativeFrom="column">
                  <wp:posOffset>-222885</wp:posOffset>
                </wp:positionH>
                <wp:positionV relativeFrom="paragraph">
                  <wp:posOffset>3474720</wp:posOffset>
                </wp:positionV>
                <wp:extent cx="5719445" cy="635"/>
                <wp:effectExtent l="0" t="0" r="0" b="0"/>
                <wp:wrapSquare wrapText="bothSides"/>
                <wp:docPr id="559605950" name="Text Box 1"/>
                <wp:cNvGraphicFramePr/>
                <a:graphic xmlns:a="http://schemas.openxmlformats.org/drawingml/2006/main">
                  <a:graphicData uri="http://schemas.microsoft.com/office/word/2010/wordprocessingShape">
                    <wps:wsp>
                      <wps:cNvSpPr txBox="1"/>
                      <wps:spPr>
                        <a:xfrm>
                          <a:off x="0" y="0"/>
                          <a:ext cx="5719445" cy="635"/>
                        </a:xfrm>
                        <a:prstGeom prst="rect">
                          <a:avLst/>
                        </a:prstGeom>
                        <a:solidFill>
                          <a:prstClr val="white"/>
                        </a:solidFill>
                        <a:ln>
                          <a:noFill/>
                        </a:ln>
                      </wps:spPr>
                      <wps:txbx>
                        <w:txbxContent>
                          <w:p w14:paraId="44F2717F" w14:textId="5786CF06" w:rsidR="00E66187" w:rsidRPr="00E2303E" w:rsidRDefault="00E66187" w:rsidP="00E66187">
                            <w:pPr>
                              <w:pStyle w:val="Caption"/>
                              <w:rPr>
                                <w:noProof/>
                                <w:color w:val="595959" w:themeColor="text1" w:themeTint="A6"/>
                                <w:szCs w:val="22"/>
                              </w:rPr>
                            </w:pPr>
                            <w:bookmarkStart w:id="27" w:name="_Toc165896997"/>
                            <w:r>
                              <w:t xml:space="preserve">Figure </w:t>
                            </w:r>
                            <w:r>
                              <w:fldChar w:fldCharType="begin"/>
                            </w:r>
                            <w:r>
                              <w:instrText xml:space="preserve"> SEQ Figure \* ARABIC </w:instrText>
                            </w:r>
                            <w:r>
                              <w:fldChar w:fldCharType="separate"/>
                            </w:r>
                            <w:r w:rsidR="001C26FC">
                              <w:rPr>
                                <w:noProof/>
                              </w:rPr>
                              <w:t>7</w:t>
                            </w:r>
                            <w:r>
                              <w:fldChar w:fldCharType="end"/>
                            </w:r>
                            <w:r>
                              <w:t xml:space="preserve">: A P-Diagram showing the noise and control factors affecting detonator </w:t>
                            </w:r>
                            <w:proofErr w:type="gramStart"/>
                            <w:r>
                              <w:t>manufacture</w:t>
                            </w:r>
                            <w:bookmarkEnd w:id="27"/>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AD0D3D" id="_x0000_s1029" type="#_x0000_t202" style="position:absolute;margin-left:-17.55pt;margin-top:273.6pt;width:450.3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" stroked="f">
                <v:textbox style="mso-fit-shape-to-text:t" inset="0,0,0,0">
                  <w:txbxContent>
                    <w:p w14:paraId="44F2717F" w14:textId="5786CF06" w:rsidR="00E66187" w:rsidRPr="00E2303E" w:rsidRDefault="00E66187" w:rsidP="00E66187">
                      <w:pPr>
                        <w:pStyle w:val="Caption"/>
                        <w:rPr>
                          <w:noProof/>
                          <w:color w:val="595959" w:themeColor="text1" w:themeTint="A6"/>
                          <w:szCs w:val="22"/>
                        </w:rPr>
                      </w:pPr>
                      <w:bookmarkStart w:id="28" w:name="_Toc165896997"/>
                      <w:r>
                        <w:t xml:space="preserve">Figure </w:t>
                      </w:r>
                      <w:r>
                        <w:fldChar w:fldCharType="begin"/>
                      </w:r>
                      <w:r>
                        <w:instrText xml:space="preserve"> SEQ Figure \* ARABIC </w:instrText>
                      </w:r>
                      <w:r>
                        <w:fldChar w:fldCharType="separate"/>
                      </w:r>
                      <w:r w:rsidR="001C26FC">
                        <w:rPr>
                          <w:noProof/>
                        </w:rPr>
                        <w:t>7</w:t>
                      </w:r>
                      <w:r>
                        <w:fldChar w:fldCharType="end"/>
                      </w:r>
                      <w:r>
                        <w:t xml:space="preserve">: A P-Diagram showing the noise and control factors affecting detonator </w:t>
                      </w:r>
                      <w:proofErr w:type="gramStart"/>
                      <w:r>
                        <w:t>manufacture</w:t>
                      </w:r>
                      <w:bookmarkEnd w:id="28"/>
                      <w:proofErr w:type="gramEnd"/>
                    </w:p>
                  </w:txbxContent>
                </v:textbox>
                <w10:wrap type="square"/>
              </v:shape>
            </w:pict>
          </mc:Fallback>
        </mc:AlternateContent>
      </w:r>
      <w:r>
        <w:rPr>
          <w:noProof/>
        </w:rPr>
        <w:drawing>
          <wp:anchor distT="0" distB="0" distL="114300" distR="114300" simplePos="0" relativeHeight="251669504" behindDoc="0" locked="0" layoutInCell="1" allowOverlap="1" wp14:anchorId="3E7A042D" wp14:editId="4521E5CB">
            <wp:simplePos x="0" y="0"/>
            <wp:positionH relativeFrom="margin">
              <wp:align>center</wp:align>
            </wp:positionH>
            <wp:positionV relativeFrom="paragraph">
              <wp:posOffset>140970</wp:posOffset>
            </wp:positionV>
            <wp:extent cx="5719922" cy="3276600"/>
            <wp:effectExtent l="0" t="0" r="0" b="0"/>
            <wp:wrapSquare wrapText="bothSides"/>
            <wp:docPr id="7665453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9922" cy="3276600"/>
                    </a:xfrm>
                    <a:prstGeom prst="rect">
                      <a:avLst/>
                    </a:prstGeom>
                    <a:noFill/>
                  </pic:spPr>
                </pic:pic>
              </a:graphicData>
            </a:graphic>
          </wp:anchor>
        </w:drawing>
      </w:r>
      <w:r w:rsidR="000F212B">
        <w:t>Next, a ‘what-why’ table was produced to represent the relation between the control parameters and the noise factors. This is shown below.</w:t>
      </w:r>
    </w:p>
    <w:p w14:paraId="590D519E" w14:textId="77777777" w:rsidR="000F212B" w:rsidRDefault="000F212B" w:rsidP="006B3673"/>
    <w:p w14:paraId="1230BF23" w14:textId="77777777" w:rsidR="000F212B" w:rsidRDefault="000F212B" w:rsidP="006B3673"/>
    <w:p w14:paraId="6312B059" w14:textId="77777777" w:rsidR="000F212B" w:rsidRDefault="000F212B" w:rsidP="006B3673"/>
    <w:p w14:paraId="3DFC7684" w14:textId="77777777" w:rsidR="000F212B" w:rsidRDefault="000F212B" w:rsidP="006B3673"/>
    <w:p w14:paraId="66C69A78" w14:textId="77777777" w:rsidR="000F212B" w:rsidRDefault="000F212B" w:rsidP="006B3673"/>
    <w:p w14:paraId="40D4BBE4" w14:textId="77777777" w:rsidR="000F212B" w:rsidRDefault="000F212B" w:rsidP="006B3673"/>
    <w:p w14:paraId="724A1D60" w14:textId="77777777" w:rsidR="000F212B" w:rsidRDefault="000F212B" w:rsidP="006B3673"/>
    <w:p w14:paraId="5D36F05E" w14:textId="77777777" w:rsidR="000F212B" w:rsidRDefault="000F212B" w:rsidP="006B3673"/>
    <w:p w14:paraId="7166E85A" w14:textId="77777777" w:rsidR="000F212B" w:rsidRDefault="000F212B" w:rsidP="000F212B">
      <w:pPr>
        <w:keepNext/>
      </w:pPr>
      <w:r w:rsidRPr="000F212B">
        <w:lastRenderedPageBreak/>
        <w:drawing>
          <wp:inline distT="0" distB="0" distL="0" distR="0" wp14:anchorId="37ABDC48" wp14:editId="79532ABF">
            <wp:extent cx="5274310" cy="2339340"/>
            <wp:effectExtent l="0" t="0" r="2540" b="3810"/>
            <wp:docPr id="1506558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2339340"/>
                    </a:xfrm>
                    <a:prstGeom prst="rect">
                      <a:avLst/>
                    </a:prstGeom>
                    <a:noFill/>
                    <a:ln>
                      <a:noFill/>
                    </a:ln>
                  </pic:spPr>
                </pic:pic>
              </a:graphicData>
            </a:graphic>
          </wp:inline>
        </w:drawing>
      </w:r>
    </w:p>
    <w:p w14:paraId="45E9FA80" w14:textId="5BC46724" w:rsidR="000F212B" w:rsidRDefault="000F212B" w:rsidP="000F212B">
      <w:pPr>
        <w:pStyle w:val="Caption"/>
      </w:pPr>
      <w:bookmarkStart w:id="29" w:name="_Toc165897040"/>
      <w:r>
        <w:t xml:space="preserve">Table </w:t>
      </w:r>
      <w:r>
        <w:fldChar w:fldCharType="begin"/>
      </w:r>
      <w:r>
        <w:instrText xml:space="preserve"> SEQ Table \* ARABIC </w:instrText>
      </w:r>
      <w:r>
        <w:fldChar w:fldCharType="separate"/>
      </w:r>
      <w:r w:rsidR="001C26FC">
        <w:rPr>
          <w:noProof/>
        </w:rPr>
        <w:t>6</w:t>
      </w:r>
      <w:r>
        <w:fldChar w:fldCharType="end"/>
      </w:r>
      <w:r>
        <w:t>: First What/Why Table</w:t>
      </w:r>
      <w:bookmarkEnd w:id="29"/>
    </w:p>
    <w:p w14:paraId="63AE9ABB" w14:textId="044D3FE2" w:rsidR="000F212B" w:rsidRDefault="000F212B" w:rsidP="000F212B">
      <w:pPr>
        <w:pStyle w:val="Caption"/>
      </w:pPr>
      <w:bookmarkStart w:id="30" w:name="_Toc165896998"/>
      <w:r>
        <w:rPr>
          <w:noProof/>
        </w:rPr>
        <w:drawing>
          <wp:inline distT="0" distB="0" distL="0" distR="0" wp14:anchorId="40A61689" wp14:editId="77EF7A7A">
            <wp:extent cx="5274310" cy="3443605"/>
            <wp:effectExtent l="0" t="0" r="2540" b="4445"/>
            <wp:docPr id="1271431372" name="Chart 1">
              <a:extLst xmlns:a="http://schemas.openxmlformats.org/drawingml/2006/main">
                <a:ext uri="{FF2B5EF4-FFF2-40B4-BE49-F238E27FC236}">
                  <a16:creationId xmlns:a16="http://schemas.microsoft.com/office/drawing/2014/main" id="{00000000-0008-0000-2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t xml:space="preserve">Figure </w:t>
      </w:r>
      <w:r>
        <w:fldChar w:fldCharType="begin"/>
      </w:r>
      <w:r>
        <w:instrText xml:space="preserve"> SEQ Figure \* ARABIC </w:instrText>
      </w:r>
      <w:r>
        <w:fldChar w:fldCharType="separate"/>
      </w:r>
      <w:r w:rsidR="001C26FC">
        <w:rPr>
          <w:noProof/>
        </w:rPr>
        <w:t>8</w:t>
      </w:r>
      <w:r>
        <w:fldChar w:fldCharType="end"/>
      </w:r>
      <w:r>
        <w:t>: The Key Controls Graph from the First What/Why</w:t>
      </w:r>
      <w:bookmarkEnd w:id="30"/>
    </w:p>
    <w:p w14:paraId="09CCB3B4" w14:textId="356786F8" w:rsidR="000F212B" w:rsidRDefault="000F212B" w:rsidP="000F212B">
      <w:r>
        <w:t>From this, it can be seen that the dimensions of the press are the key control, which is expected as a large portion of the detonator manufacture is robotic, and as such human-factors related controls are of less importance.</w:t>
      </w:r>
    </w:p>
    <w:p w14:paraId="3EF59025" w14:textId="77777777" w:rsidR="000F212B" w:rsidRDefault="000F212B" w:rsidP="000F212B"/>
    <w:p w14:paraId="5327DC41" w14:textId="77777777" w:rsidR="000F212B" w:rsidRDefault="000F212B" w:rsidP="000F212B"/>
    <w:p w14:paraId="28FEC49B" w14:textId="77777777" w:rsidR="000F212B" w:rsidRDefault="000F212B" w:rsidP="000F212B"/>
    <w:p w14:paraId="53EA7699" w14:textId="77777777" w:rsidR="000F212B" w:rsidRDefault="000F212B" w:rsidP="000F212B"/>
    <w:p w14:paraId="4E2862E7" w14:textId="77777777" w:rsidR="000F212B" w:rsidRDefault="000F212B" w:rsidP="000F212B"/>
    <w:p w14:paraId="0CAA3D53" w14:textId="77777777" w:rsidR="000F212B" w:rsidRDefault="000F212B" w:rsidP="000F212B">
      <w:pPr>
        <w:keepNext/>
      </w:pPr>
      <w:r>
        <w:rPr>
          <w:noProof/>
        </w:rPr>
        <w:lastRenderedPageBreak/>
        <w:drawing>
          <wp:inline distT="0" distB="0" distL="0" distR="0" wp14:anchorId="1DBA07EF" wp14:editId="099CC54F">
            <wp:extent cx="5274310" cy="3443605"/>
            <wp:effectExtent l="0" t="0" r="2540" b="4445"/>
            <wp:docPr id="937393063" name="Chart 1">
              <a:extLst xmlns:a="http://schemas.openxmlformats.org/drawingml/2006/main">
                <a:ext uri="{FF2B5EF4-FFF2-40B4-BE49-F238E27FC236}">
                  <a16:creationId xmlns:a16="http://schemas.microsoft.com/office/drawing/2014/main" id="{00000000-0008-0000-2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6292E3B" w14:textId="703D8FD1" w:rsidR="000F212B" w:rsidRDefault="000F212B" w:rsidP="000F212B">
      <w:pPr>
        <w:pStyle w:val="Caption"/>
      </w:pPr>
      <w:bookmarkStart w:id="31" w:name="_Toc165896999"/>
      <w:r>
        <w:t xml:space="preserve">Figure </w:t>
      </w:r>
      <w:r>
        <w:fldChar w:fldCharType="begin"/>
      </w:r>
      <w:r>
        <w:instrText xml:space="preserve"> SEQ Figure \* ARABIC </w:instrText>
      </w:r>
      <w:r>
        <w:fldChar w:fldCharType="separate"/>
      </w:r>
      <w:r w:rsidR="001C26FC">
        <w:rPr>
          <w:noProof/>
        </w:rPr>
        <w:t>9</w:t>
      </w:r>
      <w:r>
        <w:fldChar w:fldCharType="end"/>
      </w:r>
      <w:r>
        <w:t>: Graph of Key Noise Factors from the What/Why Table</w:t>
      </w:r>
      <w:bookmarkEnd w:id="31"/>
    </w:p>
    <w:p w14:paraId="3C56A6ED" w14:textId="39C76B8F" w:rsidR="000F212B" w:rsidRDefault="000F212B" w:rsidP="000F212B">
      <w:r>
        <w:t xml:space="preserve">The graph above shows the key noise factors identified </w:t>
      </w:r>
      <w:r w:rsidR="00BC25B3">
        <w:t>in the What/Why table showing that the majority of the process noise comes from the press travel, and the dimensions of the detonator components.</w:t>
      </w:r>
    </w:p>
    <w:p w14:paraId="76D2668C" w14:textId="7959EF24" w:rsidR="00BC25B3" w:rsidRDefault="00BC25B3" w:rsidP="00BC25B3">
      <w:pPr>
        <w:pStyle w:val="Heading3"/>
      </w:pPr>
      <w:bookmarkStart w:id="32" w:name="_Toc165898254"/>
      <w:r>
        <w:t>2.6 Process Controls</w:t>
      </w:r>
      <w:bookmarkEnd w:id="32"/>
    </w:p>
    <w:p w14:paraId="2B1305A0" w14:textId="3E8FD403" w:rsidR="00BC25B3" w:rsidRDefault="00C852A7" w:rsidP="00BC25B3">
      <w:r>
        <w:t>To identify the key controls for the processes, a 4</w:t>
      </w:r>
      <w:r w:rsidRPr="00C852A7">
        <w:rPr>
          <w:vertAlign w:val="superscript"/>
        </w:rPr>
        <w:t>th</w:t>
      </w:r>
      <w:r>
        <w:t xml:space="preserve"> QFD was carried out. </w:t>
      </w:r>
      <w:r w:rsidR="001C26FC">
        <w:t xml:space="preserve">This aimed to identify the most important controls by evaluating their importance against the known noises. Poke-Yoke refers to the use of tooling and techniques that make failure impossible. The QFD and </w:t>
      </w:r>
      <w:proofErr w:type="gramStart"/>
      <w:r w:rsidR="001C26FC">
        <w:t>it’s</w:t>
      </w:r>
      <w:proofErr w:type="gramEnd"/>
      <w:r w:rsidR="001C26FC">
        <w:t xml:space="preserve"> graphs are shown below.</w:t>
      </w:r>
    </w:p>
    <w:p w14:paraId="69769F9B" w14:textId="77777777" w:rsidR="001C26FC" w:rsidRDefault="001C26FC" w:rsidP="001C26FC">
      <w:pPr>
        <w:keepNext/>
      </w:pPr>
      <w:r w:rsidRPr="001C26FC">
        <w:drawing>
          <wp:inline distT="0" distB="0" distL="0" distR="0" wp14:anchorId="58BBBC24" wp14:editId="4D254276">
            <wp:extent cx="6211185" cy="1655618"/>
            <wp:effectExtent l="0" t="0" r="0" b="1905"/>
            <wp:docPr id="17134402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34245" cy="1661765"/>
                    </a:xfrm>
                    <a:prstGeom prst="rect">
                      <a:avLst/>
                    </a:prstGeom>
                    <a:noFill/>
                    <a:ln>
                      <a:noFill/>
                    </a:ln>
                  </pic:spPr>
                </pic:pic>
              </a:graphicData>
            </a:graphic>
          </wp:inline>
        </w:drawing>
      </w:r>
    </w:p>
    <w:p w14:paraId="637F2377" w14:textId="584EDE06" w:rsidR="001C26FC" w:rsidRDefault="001C26FC" w:rsidP="001C26FC">
      <w:pPr>
        <w:pStyle w:val="Caption"/>
      </w:pPr>
      <w:bookmarkStart w:id="33" w:name="_Toc165897041"/>
      <w:r>
        <w:t xml:space="preserve">Table </w:t>
      </w:r>
      <w:r>
        <w:fldChar w:fldCharType="begin"/>
      </w:r>
      <w:r>
        <w:instrText xml:space="preserve"> SEQ Table \* ARABIC </w:instrText>
      </w:r>
      <w:r>
        <w:fldChar w:fldCharType="separate"/>
      </w:r>
      <w:r>
        <w:rPr>
          <w:noProof/>
        </w:rPr>
        <w:t>7</w:t>
      </w:r>
      <w:r>
        <w:fldChar w:fldCharType="end"/>
      </w:r>
      <w:r>
        <w:t>: QFD4</w:t>
      </w:r>
      <w:bookmarkEnd w:id="33"/>
    </w:p>
    <w:p w14:paraId="14E6B6D6" w14:textId="77777777" w:rsidR="001C26FC" w:rsidRDefault="001C26FC" w:rsidP="001C26FC"/>
    <w:p w14:paraId="2A9D648A" w14:textId="77777777" w:rsidR="001C26FC" w:rsidRDefault="001C26FC" w:rsidP="001C26FC"/>
    <w:p w14:paraId="312E5B08" w14:textId="77777777" w:rsidR="001C26FC" w:rsidRDefault="001C26FC" w:rsidP="001C26FC"/>
    <w:p w14:paraId="37A84DA6" w14:textId="77777777" w:rsidR="001C26FC" w:rsidRDefault="001C26FC" w:rsidP="001C26FC">
      <w:pPr>
        <w:keepNext/>
      </w:pPr>
      <w:r>
        <w:rPr>
          <w:noProof/>
        </w:rPr>
        <w:lastRenderedPageBreak/>
        <w:drawing>
          <wp:inline distT="0" distB="0" distL="0" distR="0" wp14:anchorId="713475C5" wp14:editId="56226596">
            <wp:extent cx="5274310" cy="3443605"/>
            <wp:effectExtent l="0" t="0" r="2540" b="4445"/>
            <wp:docPr id="298938260" name="Chart 1">
              <a:extLst xmlns:a="http://schemas.openxmlformats.org/drawingml/2006/main">
                <a:ext uri="{FF2B5EF4-FFF2-40B4-BE49-F238E27FC236}">
                  <a16:creationId xmlns:a16="http://schemas.microsoft.com/office/drawing/2014/main" id="{00000000-0008-0000-2B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754D82" w14:textId="3D2890FC" w:rsidR="001C26FC" w:rsidRDefault="001C26FC" w:rsidP="001C26FC">
      <w:pPr>
        <w:pStyle w:val="Caption"/>
      </w:pPr>
      <w:bookmarkStart w:id="34" w:name="_Toc165897000"/>
      <w:r>
        <w:t xml:space="preserve">Figure </w:t>
      </w:r>
      <w:r>
        <w:fldChar w:fldCharType="begin"/>
      </w:r>
      <w:r>
        <w:instrText xml:space="preserve"> SEQ Figure \* ARABIC </w:instrText>
      </w:r>
      <w:r>
        <w:fldChar w:fldCharType="separate"/>
      </w:r>
      <w:r>
        <w:rPr>
          <w:noProof/>
        </w:rPr>
        <w:t>10</w:t>
      </w:r>
      <w:r>
        <w:fldChar w:fldCharType="end"/>
      </w:r>
      <w:r>
        <w:t>: The Importance Chart from QFD4</w:t>
      </w:r>
      <w:bookmarkEnd w:id="34"/>
    </w:p>
    <w:p w14:paraId="09518BA6" w14:textId="3CED1D85" w:rsidR="001C26FC" w:rsidRDefault="001C26FC" w:rsidP="001C26FC">
      <w:r>
        <w:t>The chart above shows that the most important controls are training and work instructions – in the context of detonator manufacture, this means training the staff in the correct operation of the robotic processing tools. The importance of the receipt inspection is also highlighted as it is necessary to inspect the PETN pellets for their condition before inserting them into the detonator.</w:t>
      </w:r>
    </w:p>
    <w:p w14:paraId="2E893B05" w14:textId="77777777" w:rsidR="001C26FC" w:rsidRDefault="001C26FC" w:rsidP="001C26FC"/>
    <w:p w14:paraId="515A7AE1" w14:textId="77777777" w:rsidR="001C26FC" w:rsidRDefault="001C26FC" w:rsidP="001C26FC"/>
    <w:p w14:paraId="1539C741" w14:textId="77777777" w:rsidR="001C26FC" w:rsidRDefault="001C26FC" w:rsidP="001C26FC"/>
    <w:p w14:paraId="12009322" w14:textId="77777777" w:rsidR="001C26FC" w:rsidRDefault="001C26FC" w:rsidP="001C26FC"/>
    <w:p w14:paraId="54015B2F" w14:textId="77777777" w:rsidR="001C26FC" w:rsidRDefault="001C26FC" w:rsidP="001C26FC"/>
    <w:p w14:paraId="3E8FB48B" w14:textId="77777777" w:rsidR="001C26FC" w:rsidRDefault="001C26FC" w:rsidP="001C26FC"/>
    <w:p w14:paraId="78F37E23" w14:textId="77777777" w:rsidR="001C26FC" w:rsidRDefault="001C26FC" w:rsidP="001C26FC"/>
    <w:p w14:paraId="5F72A892" w14:textId="77777777" w:rsidR="001C26FC" w:rsidRDefault="001C26FC" w:rsidP="001C26FC"/>
    <w:p w14:paraId="0EFA11F4" w14:textId="77777777" w:rsidR="001C26FC" w:rsidRDefault="001C26FC" w:rsidP="001C26FC"/>
    <w:p w14:paraId="5EBF1D5E" w14:textId="77777777" w:rsidR="001C26FC" w:rsidRDefault="001C26FC" w:rsidP="001C26FC"/>
    <w:p w14:paraId="144DE3AE" w14:textId="77777777" w:rsidR="001C26FC" w:rsidRDefault="001C26FC" w:rsidP="001C26FC"/>
    <w:p w14:paraId="0714C97C" w14:textId="77777777" w:rsidR="001C26FC" w:rsidRDefault="001C26FC" w:rsidP="001C26FC"/>
    <w:p w14:paraId="2C5700F1" w14:textId="7EDF9391" w:rsidR="001C26FC" w:rsidRDefault="001C26FC" w:rsidP="001C26FC">
      <w:pPr>
        <w:pStyle w:val="Heading1"/>
      </w:pPr>
      <w:bookmarkStart w:id="35" w:name="_Toc165898255"/>
      <w:r>
        <w:lastRenderedPageBreak/>
        <w:t>3 Conclusions</w:t>
      </w:r>
      <w:bookmarkEnd w:id="35"/>
    </w:p>
    <w:p w14:paraId="3D2DCE4D" w14:textId="10870AA2" w:rsidR="001C26FC" w:rsidRDefault="001C26FC" w:rsidP="001C26FC">
      <w:r>
        <w:t xml:space="preserve">This report has discussed the design process of a </w:t>
      </w:r>
      <w:proofErr w:type="spellStart"/>
      <w:r>
        <w:t>fuzing</w:t>
      </w:r>
      <w:proofErr w:type="spellEnd"/>
      <w:r>
        <w:t xml:space="preserve"> system for an anti-aircraft shell. The critical components of the </w:t>
      </w:r>
      <w:proofErr w:type="spellStart"/>
      <w:r>
        <w:t>fuze</w:t>
      </w:r>
      <w:proofErr w:type="spellEnd"/>
      <w:r>
        <w:t xml:space="preserve"> were identified as the Radar Dish, the Slapper Detonator</w:t>
      </w:r>
      <w:r w:rsidR="006B3B1C">
        <w:t xml:space="preserve"> and the PETN pellets it contains, the capacitor</w:t>
      </w:r>
      <w:r>
        <w:t>,</w:t>
      </w:r>
      <w:r w:rsidR="006B3B1C">
        <w:t xml:space="preserve"> the SAU,</w:t>
      </w:r>
      <w:r>
        <w:t xml:space="preserve"> and the Aerodynamic Housing.</w:t>
      </w:r>
      <w:r w:rsidR="006B3B1C">
        <w:t xml:space="preserve"> To manufacture the </w:t>
      </w:r>
      <w:proofErr w:type="spellStart"/>
      <w:proofErr w:type="gramStart"/>
      <w:r w:rsidR="006B3B1C">
        <w:t>fuze</w:t>
      </w:r>
      <w:proofErr w:type="spellEnd"/>
      <w:proofErr w:type="gramEnd"/>
      <w:r w:rsidR="006B3B1C">
        <w:t xml:space="preserve"> it was decided to use a mixture of human and robotic techniques, with hand-building for the electronic components and casings, remotely-operated loading of the energetic components of the detonator, and programmed robotic assembly of the non-energetic components of the detonator. Through the use of systems engineering tools, it was identified that the most important manufacturing techniques were manual assembly and Human-In-The-Loop remote operations. Human-In-The-Loop remote operations were found to be most relevant to the manufacture of the key components due to the increased safety offered. In the manufacture of the detonator itself a number of noises were identified </w:t>
      </w:r>
      <w:r w:rsidR="00DB0AD7">
        <w:t>which affect the process, including operator training and fatigue, dimensions and performance of the press used to produce the PETN pellets, and environmental factors such as temperature, with the press performance and the dimensions of the slapper detonator components identified as the most important. To minimise the effects of these noises on the manufacture, a series of process controls were derived including operator training, inspection of components, issuing of work instructions, and use of Poke-Yoke tooling and Components, which are designed in such a way that they are theoretically unable to fail. Training, work instructions (for the operators of the robotics/remote control systems), and component inspections (of the energetics and other detonator components) were identified as the most important controls. From this application of the systems engineering process, it can be concluded that robotics and remote operation plays an important role in the manufacture of energetics, especially when working with the more sensitive compositions used in initiation systems, and training of staff to use these systems maximises the safety, efficiency, and productivity of the manufacturing process. In addition, when manual interaction with components is required, it is found that inspection of components for safety and tolerance purposes is also critical.</w:t>
      </w:r>
    </w:p>
    <w:p w14:paraId="17521116" w14:textId="77777777" w:rsidR="00DB0AD7" w:rsidRDefault="00DB0AD7" w:rsidP="001C26FC"/>
    <w:p w14:paraId="67206E1B" w14:textId="77777777" w:rsidR="00DB0AD7" w:rsidRDefault="00DB0AD7" w:rsidP="001C26FC"/>
    <w:p w14:paraId="706BA486" w14:textId="77777777" w:rsidR="00DB0AD7" w:rsidRDefault="00DB0AD7" w:rsidP="001C26FC"/>
    <w:p w14:paraId="740E2286" w14:textId="77777777" w:rsidR="00DB0AD7" w:rsidRDefault="00DB0AD7" w:rsidP="001C26FC"/>
    <w:p w14:paraId="492FFEF0" w14:textId="77777777" w:rsidR="00DB0AD7" w:rsidRDefault="00DB0AD7" w:rsidP="001C26FC"/>
    <w:p w14:paraId="22129892" w14:textId="77777777" w:rsidR="00DB0AD7" w:rsidRDefault="00DB0AD7" w:rsidP="001C26FC"/>
    <w:p w14:paraId="7E11B7BF" w14:textId="77777777" w:rsidR="00DB0AD7" w:rsidRDefault="00DB0AD7" w:rsidP="001C26FC"/>
    <w:p w14:paraId="40DFB905" w14:textId="77777777" w:rsidR="00DB0AD7" w:rsidRDefault="00DB0AD7" w:rsidP="001C26FC"/>
    <w:p w14:paraId="12BF9A99" w14:textId="77777777" w:rsidR="00DB0AD7" w:rsidRDefault="00DB0AD7" w:rsidP="001C26FC"/>
    <w:bookmarkStart w:id="36" w:name="_Toc165898256" w:displacedByCustomXml="next"/>
    <w:sdt>
      <w:sdtPr>
        <w:id w:val="-267230804"/>
        <w:docPartObj>
          <w:docPartGallery w:val="Bibliographies"/>
          <w:docPartUnique/>
        </w:docPartObj>
      </w:sdtPr>
      <w:sdtEndPr>
        <w:rPr>
          <w:rFonts w:asciiTheme="minorHAnsi" w:eastAsiaTheme="minorHAnsi" w:hAnsiTheme="minorHAnsi" w:cstheme="minorBidi"/>
          <w:color w:val="595959" w:themeColor="text1" w:themeTint="A6"/>
          <w:sz w:val="22"/>
        </w:rPr>
      </w:sdtEndPr>
      <w:sdtContent>
        <w:p w14:paraId="1565ECDB" w14:textId="09C224C9" w:rsidR="00DB0AD7" w:rsidRDefault="00DB0AD7">
          <w:pPr>
            <w:pStyle w:val="Heading1"/>
          </w:pPr>
          <w:r>
            <w:t>References</w:t>
          </w:r>
          <w:bookmarkEnd w:id="36"/>
        </w:p>
        <w:sdt>
          <w:sdtPr>
            <w:id w:val="-573587230"/>
            <w:bibliography/>
          </w:sdtPr>
          <w:sdtContent>
            <w:p w14:paraId="1C0AB3C0" w14:textId="77777777" w:rsidR="00DB0AD7" w:rsidRDefault="00DB0AD7">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7962"/>
              </w:tblGrid>
              <w:tr w:rsidR="00DB0AD7" w14:paraId="35FB03F3" w14:textId="77777777">
                <w:trPr>
                  <w:divId w:val="165704957"/>
                  <w:tblCellSpacing w:w="15" w:type="dxa"/>
                </w:trPr>
                <w:tc>
                  <w:tcPr>
                    <w:tcW w:w="50" w:type="pct"/>
                    <w:hideMark/>
                  </w:tcPr>
                  <w:p w14:paraId="31624051" w14:textId="073875C5" w:rsidR="00DB0AD7" w:rsidRDefault="00DB0AD7">
                    <w:pPr>
                      <w:pStyle w:val="Bibliography"/>
                      <w:rPr>
                        <w:noProof/>
                        <w:sz w:val="24"/>
                        <w:szCs w:val="24"/>
                      </w:rPr>
                    </w:pPr>
                    <w:r>
                      <w:rPr>
                        <w:noProof/>
                      </w:rPr>
                      <w:t xml:space="preserve">[1] </w:t>
                    </w:r>
                  </w:p>
                </w:tc>
                <w:tc>
                  <w:tcPr>
                    <w:tcW w:w="0" w:type="auto"/>
                    <w:hideMark/>
                  </w:tcPr>
                  <w:p w14:paraId="214A2F08" w14:textId="77777777" w:rsidR="00DB0AD7" w:rsidRDefault="00DB0AD7">
                    <w:pPr>
                      <w:pStyle w:val="Bibliography"/>
                      <w:rPr>
                        <w:noProof/>
                      </w:rPr>
                    </w:pPr>
                    <w:r>
                      <w:rPr>
                        <w:noProof/>
                      </w:rPr>
                      <w:t>Royal Navy, “City Class,” Ministry of Defence, 2024. [Online]. Available: https://www.royalnavy.mod.uk/equipment/ships/city-class. [Accessed May 2024].</w:t>
                    </w:r>
                  </w:p>
                </w:tc>
              </w:tr>
              <w:tr w:rsidR="00DB0AD7" w14:paraId="6BB6D740" w14:textId="77777777">
                <w:trPr>
                  <w:divId w:val="165704957"/>
                  <w:tblCellSpacing w:w="15" w:type="dxa"/>
                </w:trPr>
                <w:tc>
                  <w:tcPr>
                    <w:tcW w:w="50" w:type="pct"/>
                    <w:hideMark/>
                  </w:tcPr>
                  <w:p w14:paraId="79D34409" w14:textId="77777777" w:rsidR="00DB0AD7" w:rsidRDefault="00DB0AD7">
                    <w:pPr>
                      <w:pStyle w:val="Bibliography"/>
                      <w:rPr>
                        <w:noProof/>
                      </w:rPr>
                    </w:pPr>
                    <w:r>
                      <w:rPr>
                        <w:noProof/>
                      </w:rPr>
                      <w:t xml:space="preserve">[2] </w:t>
                    </w:r>
                  </w:p>
                </w:tc>
                <w:tc>
                  <w:tcPr>
                    <w:tcW w:w="0" w:type="auto"/>
                    <w:hideMark/>
                  </w:tcPr>
                  <w:p w14:paraId="38E60767" w14:textId="77777777" w:rsidR="00DB0AD7" w:rsidRDefault="00DB0AD7">
                    <w:pPr>
                      <w:pStyle w:val="Bibliography"/>
                      <w:rPr>
                        <w:noProof/>
                      </w:rPr>
                    </w:pPr>
                    <w:r>
                      <w:rPr>
                        <w:noProof/>
                      </w:rPr>
                      <w:t>NavyLookout, “A Guide to the Type 26 Frigate,” NavyLookout, 28 November 2022. [Online]. Available: https://www.navylookout.com/a-guide-to-the-type-26-frigate/. [Accessed May 2024].</w:t>
                    </w:r>
                  </w:p>
                </w:tc>
              </w:tr>
              <w:tr w:rsidR="00DB0AD7" w14:paraId="54EB38BE" w14:textId="77777777">
                <w:trPr>
                  <w:divId w:val="165704957"/>
                  <w:tblCellSpacing w:w="15" w:type="dxa"/>
                </w:trPr>
                <w:tc>
                  <w:tcPr>
                    <w:tcW w:w="50" w:type="pct"/>
                    <w:hideMark/>
                  </w:tcPr>
                  <w:p w14:paraId="606CB479" w14:textId="77777777" w:rsidR="00DB0AD7" w:rsidRDefault="00DB0AD7">
                    <w:pPr>
                      <w:pStyle w:val="Bibliography"/>
                      <w:rPr>
                        <w:noProof/>
                      </w:rPr>
                    </w:pPr>
                    <w:r>
                      <w:rPr>
                        <w:noProof/>
                      </w:rPr>
                      <w:t xml:space="preserve">[3] </w:t>
                    </w:r>
                  </w:p>
                </w:tc>
                <w:tc>
                  <w:tcPr>
                    <w:tcW w:w="0" w:type="auto"/>
                    <w:hideMark/>
                  </w:tcPr>
                  <w:p w14:paraId="45547A78" w14:textId="77777777" w:rsidR="00DB0AD7" w:rsidRDefault="00DB0AD7">
                    <w:pPr>
                      <w:pStyle w:val="Bibliography"/>
                      <w:rPr>
                        <w:noProof/>
                      </w:rPr>
                    </w:pPr>
                    <w:r>
                      <w:rPr>
                        <w:noProof/>
                      </w:rPr>
                      <w:t>NavyLookout, “First Kills for Sea Ceptor. HMS Richmond downs 2 Attack Drones,” NavyLookout, 9 March 2024. [Online]. Available: https://www.navylookout.com/first-kills-for-sea-ceptor-hms-richmond-downs-2-attack-drones/. [Accessed May 2024].</w:t>
                    </w:r>
                  </w:p>
                </w:tc>
              </w:tr>
              <w:tr w:rsidR="00DB0AD7" w14:paraId="63ED179B" w14:textId="77777777">
                <w:trPr>
                  <w:divId w:val="165704957"/>
                  <w:tblCellSpacing w:w="15" w:type="dxa"/>
                </w:trPr>
                <w:tc>
                  <w:tcPr>
                    <w:tcW w:w="50" w:type="pct"/>
                    <w:hideMark/>
                  </w:tcPr>
                  <w:p w14:paraId="5EECA11F" w14:textId="77777777" w:rsidR="00DB0AD7" w:rsidRDefault="00DB0AD7">
                    <w:pPr>
                      <w:pStyle w:val="Bibliography"/>
                      <w:rPr>
                        <w:noProof/>
                      </w:rPr>
                    </w:pPr>
                    <w:r>
                      <w:rPr>
                        <w:noProof/>
                      </w:rPr>
                      <w:t xml:space="preserve">[4] </w:t>
                    </w:r>
                  </w:p>
                </w:tc>
                <w:tc>
                  <w:tcPr>
                    <w:tcW w:w="0" w:type="auto"/>
                    <w:hideMark/>
                  </w:tcPr>
                  <w:p w14:paraId="36EE02C5" w14:textId="77777777" w:rsidR="00DB0AD7" w:rsidRDefault="00DB0AD7">
                    <w:pPr>
                      <w:pStyle w:val="Bibliography"/>
                      <w:rPr>
                        <w:noProof/>
                      </w:rPr>
                    </w:pPr>
                    <w:r>
                      <w:rPr>
                        <w:noProof/>
                      </w:rPr>
                      <w:t xml:space="preserve">D. Holley, </w:t>
                    </w:r>
                    <w:r>
                      <w:rPr>
                        <w:i/>
                        <w:iCs/>
                        <w:noProof/>
                      </w:rPr>
                      <w:t xml:space="preserve">Design Book, </w:t>
                    </w:r>
                    <w:r>
                      <w:rPr>
                        <w:noProof/>
                      </w:rPr>
                      <w:t xml:space="preserve">Swansea: UWTSD, 2024. </w:t>
                    </w:r>
                  </w:p>
                </w:tc>
              </w:tr>
            </w:tbl>
            <w:p w14:paraId="19AF7F8F" w14:textId="77777777" w:rsidR="00DB0AD7" w:rsidRDefault="00DB0AD7">
              <w:pPr>
                <w:divId w:val="165704957"/>
                <w:rPr>
                  <w:rFonts w:eastAsia="Times New Roman"/>
                  <w:noProof/>
                </w:rPr>
              </w:pPr>
            </w:p>
            <w:p w14:paraId="023C4E9A" w14:textId="1BB4FFB3" w:rsidR="00DB0AD7" w:rsidRDefault="00DB0AD7">
              <w:r>
                <w:rPr>
                  <w:b/>
                  <w:bCs/>
                  <w:noProof/>
                </w:rPr>
                <w:fldChar w:fldCharType="end"/>
              </w:r>
            </w:p>
          </w:sdtContent>
        </w:sdt>
      </w:sdtContent>
    </w:sdt>
    <w:p w14:paraId="56B1B978" w14:textId="77777777" w:rsidR="00DB0AD7" w:rsidRPr="001C26FC" w:rsidRDefault="00DB0AD7" w:rsidP="001C26FC"/>
    <w:p w14:paraId="586BDDCB" w14:textId="77777777" w:rsidR="001C26FC" w:rsidRPr="001C26FC" w:rsidRDefault="001C26FC" w:rsidP="001C26FC"/>
    <w:sectPr w:rsidR="001C26FC" w:rsidRPr="001C26FC" w:rsidSect="006169B3">
      <w:footerReference w:type="default" r:id="rId19"/>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FFBAA9" w14:textId="77777777" w:rsidR="006169B3" w:rsidRPr="00300B21" w:rsidRDefault="006169B3" w:rsidP="00C6554A">
      <w:pPr>
        <w:spacing w:before="0" w:after="0" w:line="240" w:lineRule="auto"/>
      </w:pPr>
      <w:r w:rsidRPr="00300B21">
        <w:separator/>
      </w:r>
    </w:p>
  </w:endnote>
  <w:endnote w:type="continuationSeparator" w:id="0">
    <w:p w14:paraId="285E8240" w14:textId="77777777" w:rsidR="006169B3" w:rsidRPr="00300B21" w:rsidRDefault="006169B3" w:rsidP="00C6554A">
      <w:pPr>
        <w:spacing w:before="0" w:after="0" w:line="240" w:lineRule="auto"/>
      </w:pPr>
      <w:r w:rsidRPr="00300B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563F7" w14:textId="77777777" w:rsidR="00432D3E" w:rsidRPr="00300B21" w:rsidRDefault="00ED7C44">
    <w:pPr>
      <w:pStyle w:val="Footer"/>
    </w:pPr>
    <w:r w:rsidRPr="00300B21">
      <w:rPr>
        <w:lang w:bidi="en-GB"/>
      </w:rPr>
      <w:t xml:space="preserve">Page </w:t>
    </w:r>
    <w:r w:rsidRPr="00300B21">
      <w:rPr>
        <w:lang w:bidi="en-GB"/>
      </w:rPr>
      <w:fldChar w:fldCharType="begin"/>
    </w:r>
    <w:r w:rsidRPr="00300B21">
      <w:rPr>
        <w:lang w:bidi="en-GB"/>
      </w:rPr>
      <w:instrText xml:space="preserve"> PAGE  \* Arabic  \* MERGEFORMAT </w:instrText>
    </w:r>
    <w:r w:rsidRPr="00300B21">
      <w:rPr>
        <w:lang w:bidi="en-GB"/>
      </w:rPr>
      <w:fldChar w:fldCharType="separate"/>
    </w:r>
    <w:r w:rsidR="00624D0B" w:rsidRPr="00300B21">
      <w:rPr>
        <w:lang w:bidi="en-GB"/>
      </w:rPr>
      <w:t>1</w:t>
    </w:r>
    <w:r w:rsidRPr="00300B21">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A6894" w14:textId="77777777" w:rsidR="006169B3" w:rsidRPr="00300B21" w:rsidRDefault="006169B3" w:rsidP="00C6554A">
      <w:pPr>
        <w:spacing w:before="0" w:after="0" w:line="240" w:lineRule="auto"/>
      </w:pPr>
      <w:r w:rsidRPr="00300B21">
        <w:separator/>
      </w:r>
    </w:p>
  </w:footnote>
  <w:footnote w:type="continuationSeparator" w:id="0">
    <w:p w14:paraId="2BDD2C3F" w14:textId="77777777" w:rsidR="006169B3" w:rsidRPr="00300B21" w:rsidRDefault="006169B3" w:rsidP="00C6554A">
      <w:pPr>
        <w:spacing w:before="0" w:after="0" w:line="240" w:lineRule="auto"/>
      </w:pPr>
      <w:r w:rsidRPr="00300B21">
        <w:continuationSeparator/>
      </w:r>
    </w:p>
  </w:footnote>
  <w:footnote w:id="1">
    <w:p w14:paraId="5EE83E50" w14:textId="7647120C" w:rsidR="008E7524" w:rsidRPr="008E7524" w:rsidRDefault="008E7524">
      <w:pPr>
        <w:pStyle w:val="FootnoteText"/>
      </w:pPr>
      <w:r w:rsidRPr="00300B21">
        <w:rPr>
          <w:rStyle w:val="FootnoteReference"/>
        </w:rPr>
        <w:footnoteRef/>
      </w:r>
      <w:r w:rsidRPr="00300B21">
        <w:t xml:space="preserve"> Uncrewed Aerial Systems, including One-Way Attack ‘Suicide’ Drones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B0F4973"/>
    <w:multiLevelType w:val="hybridMultilevel"/>
    <w:tmpl w:val="2D663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4E10CF6"/>
    <w:multiLevelType w:val="multilevel"/>
    <w:tmpl w:val="B34AD2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45171047">
    <w:abstractNumId w:val="9"/>
  </w:num>
  <w:num w:numId="2" w16cid:durableId="1164585771">
    <w:abstractNumId w:val="8"/>
  </w:num>
  <w:num w:numId="3" w16cid:durableId="995836173">
    <w:abstractNumId w:val="8"/>
  </w:num>
  <w:num w:numId="4" w16cid:durableId="296296830">
    <w:abstractNumId w:val="9"/>
  </w:num>
  <w:num w:numId="5" w16cid:durableId="125320405">
    <w:abstractNumId w:val="13"/>
  </w:num>
  <w:num w:numId="6" w16cid:durableId="1514957017">
    <w:abstractNumId w:val="10"/>
  </w:num>
  <w:num w:numId="7" w16cid:durableId="1788698368">
    <w:abstractNumId w:val="11"/>
  </w:num>
  <w:num w:numId="8" w16cid:durableId="1172335214">
    <w:abstractNumId w:val="7"/>
  </w:num>
  <w:num w:numId="9" w16cid:durableId="1780220255">
    <w:abstractNumId w:val="6"/>
  </w:num>
  <w:num w:numId="10" w16cid:durableId="1303539229">
    <w:abstractNumId w:val="5"/>
  </w:num>
  <w:num w:numId="11" w16cid:durableId="390202684">
    <w:abstractNumId w:val="4"/>
  </w:num>
  <w:num w:numId="12" w16cid:durableId="181941266">
    <w:abstractNumId w:val="3"/>
  </w:num>
  <w:num w:numId="13" w16cid:durableId="322513429">
    <w:abstractNumId w:val="2"/>
  </w:num>
  <w:num w:numId="14" w16cid:durableId="416287266">
    <w:abstractNumId w:val="1"/>
  </w:num>
  <w:num w:numId="15" w16cid:durableId="1461217714">
    <w:abstractNumId w:val="0"/>
  </w:num>
  <w:num w:numId="16" w16cid:durableId="313337496">
    <w:abstractNumId w:val="14"/>
  </w:num>
  <w:num w:numId="17" w16cid:durableId="1649781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976"/>
    <w:rsid w:val="000F212B"/>
    <w:rsid w:val="000F7D1E"/>
    <w:rsid w:val="00154F0F"/>
    <w:rsid w:val="001C26FC"/>
    <w:rsid w:val="002554CD"/>
    <w:rsid w:val="00293B83"/>
    <w:rsid w:val="002B335E"/>
    <w:rsid w:val="002B4294"/>
    <w:rsid w:val="00300B21"/>
    <w:rsid w:val="00333D0D"/>
    <w:rsid w:val="00432D3E"/>
    <w:rsid w:val="004C049F"/>
    <w:rsid w:val="004D7824"/>
    <w:rsid w:val="005000E2"/>
    <w:rsid w:val="006169B3"/>
    <w:rsid w:val="00624D0B"/>
    <w:rsid w:val="006A3CE7"/>
    <w:rsid w:val="006B3673"/>
    <w:rsid w:val="006B3B1C"/>
    <w:rsid w:val="00811A62"/>
    <w:rsid w:val="00872831"/>
    <w:rsid w:val="0088587C"/>
    <w:rsid w:val="008E7524"/>
    <w:rsid w:val="009F2382"/>
    <w:rsid w:val="00A25A12"/>
    <w:rsid w:val="00B86DEA"/>
    <w:rsid w:val="00BC25B3"/>
    <w:rsid w:val="00C6554A"/>
    <w:rsid w:val="00C852A7"/>
    <w:rsid w:val="00C8610B"/>
    <w:rsid w:val="00CB3297"/>
    <w:rsid w:val="00CD3B9C"/>
    <w:rsid w:val="00CF7B54"/>
    <w:rsid w:val="00D50C25"/>
    <w:rsid w:val="00D74D8A"/>
    <w:rsid w:val="00DB0AD7"/>
    <w:rsid w:val="00E66187"/>
    <w:rsid w:val="00EC48EA"/>
    <w:rsid w:val="00ED7C44"/>
    <w:rsid w:val="00F53976"/>
    <w:rsid w:val="00F76273"/>
    <w:rsid w:val="00FB5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F0888"/>
  <w15:chartTrackingRefBased/>
  <w15:docId w15:val="{C11E9942-5E26-470E-8A86-D4A94D2FD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F53976"/>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F53976"/>
    <w:pPr>
      <w:spacing w:after="100"/>
    </w:pPr>
  </w:style>
  <w:style w:type="character" w:styleId="FootnoteReference">
    <w:name w:val="footnote reference"/>
    <w:basedOn w:val="DefaultParagraphFont"/>
    <w:uiPriority w:val="99"/>
    <w:semiHidden/>
    <w:unhideWhenUsed/>
    <w:rsid w:val="008E7524"/>
    <w:rPr>
      <w:vertAlign w:val="superscript"/>
    </w:rPr>
  </w:style>
  <w:style w:type="paragraph" w:styleId="ListParagraph">
    <w:name w:val="List Paragraph"/>
    <w:basedOn w:val="Normal"/>
    <w:uiPriority w:val="34"/>
    <w:unhideWhenUsed/>
    <w:qFormat/>
    <w:rsid w:val="008E7524"/>
    <w:pPr>
      <w:ind w:left="720"/>
      <w:contextualSpacing/>
    </w:pPr>
  </w:style>
  <w:style w:type="table" w:styleId="TableGrid">
    <w:name w:val="Table Grid"/>
    <w:basedOn w:val="TableNormal"/>
    <w:uiPriority w:val="39"/>
    <w:rsid w:val="00D74D8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6B3B1C"/>
    <w:pPr>
      <w:spacing w:after="0"/>
    </w:pPr>
  </w:style>
  <w:style w:type="paragraph" w:styleId="Bibliography">
    <w:name w:val="Bibliography"/>
    <w:basedOn w:val="Normal"/>
    <w:next w:val="Normal"/>
    <w:uiPriority w:val="37"/>
    <w:unhideWhenUsed/>
    <w:rsid w:val="00DB0AD7"/>
  </w:style>
  <w:style w:type="paragraph" w:styleId="TOC3">
    <w:name w:val="toc 3"/>
    <w:basedOn w:val="Normal"/>
    <w:next w:val="Normal"/>
    <w:autoRedefine/>
    <w:uiPriority w:val="39"/>
    <w:unhideWhenUsed/>
    <w:rsid w:val="00DB0AD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699520">
      <w:bodyDiv w:val="1"/>
      <w:marLeft w:val="0"/>
      <w:marRight w:val="0"/>
      <w:marTop w:val="0"/>
      <w:marBottom w:val="0"/>
      <w:divBdr>
        <w:top w:val="none" w:sz="0" w:space="0" w:color="auto"/>
        <w:left w:val="none" w:sz="0" w:space="0" w:color="auto"/>
        <w:bottom w:val="none" w:sz="0" w:space="0" w:color="auto"/>
        <w:right w:val="none" w:sz="0" w:space="0" w:color="auto"/>
      </w:divBdr>
    </w:div>
    <w:div w:id="156269064">
      <w:bodyDiv w:val="1"/>
      <w:marLeft w:val="0"/>
      <w:marRight w:val="0"/>
      <w:marTop w:val="0"/>
      <w:marBottom w:val="0"/>
      <w:divBdr>
        <w:top w:val="none" w:sz="0" w:space="0" w:color="auto"/>
        <w:left w:val="none" w:sz="0" w:space="0" w:color="auto"/>
        <w:bottom w:val="none" w:sz="0" w:space="0" w:color="auto"/>
        <w:right w:val="none" w:sz="0" w:space="0" w:color="auto"/>
      </w:divBdr>
    </w:div>
    <w:div w:id="165704957">
      <w:bodyDiv w:val="1"/>
      <w:marLeft w:val="0"/>
      <w:marRight w:val="0"/>
      <w:marTop w:val="0"/>
      <w:marBottom w:val="0"/>
      <w:divBdr>
        <w:top w:val="none" w:sz="0" w:space="0" w:color="auto"/>
        <w:left w:val="none" w:sz="0" w:space="0" w:color="auto"/>
        <w:bottom w:val="none" w:sz="0" w:space="0" w:color="auto"/>
        <w:right w:val="none" w:sz="0" w:space="0" w:color="auto"/>
      </w:divBdr>
    </w:div>
    <w:div w:id="265886563">
      <w:bodyDiv w:val="1"/>
      <w:marLeft w:val="0"/>
      <w:marRight w:val="0"/>
      <w:marTop w:val="0"/>
      <w:marBottom w:val="0"/>
      <w:divBdr>
        <w:top w:val="none" w:sz="0" w:space="0" w:color="auto"/>
        <w:left w:val="none" w:sz="0" w:space="0" w:color="auto"/>
        <w:bottom w:val="none" w:sz="0" w:space="0" w:color="auto"/>
        <w:right w:val="none" w:sz="0" w:space="0" w:color="auto"/>
      </w:divBdr>
    </w:div>
    <w:div w:id="423887772">
      <w:bodyDiv w:val="1"/>
      <w:marLeft w:val="0"/>
      <w:marRight w:val="0"/>
      <w:marTop w:val="0"/>
      <w:marBottom w:val="0"/>
      <w:divBdr>
        <w:top w:val="none" w:sz="0" w:space="0" w:color="auto"/>
        <w:left w:val="none" w:sz="0" w:space="0" w:color="auto"/>
        <w:bottom w:val="none" w:sz="0" w:space="0" w:color="auto"/>
        <w:right w:val="none" w:sz="0" w:space="0" w:color="auto"/>
      </w:divBdr>
    </w:div>
    <w:div w:id="634603078">
      <w:bodyDiv w:val="1"/>
      <w:marLeft w:val="0"/>
      <w:marRight w:val="0"/>
      <w:marTop w:val="0"/>
      <w:marBottom w:val="0"/>
      <w:divBdr>
        <w:top w:val="none" w:sz="0" w:space="0" w:color="auto"/>
        <w:left w:val="none" w:sz="0" w:space="0" w:color="auto"/>
        <w:bottom w:val="none" w:sz="0" w:space="0" w:color="auto"/>
        <w:right w:val="none" w:sz="0" w:space="0" w:color="auto"/>
      </w:divBdr>
    </w:div>
    <w:div w:id="755131803">
      <w:bodyDiv w:val="1"/>
      <w:marLeft w:val="0"/>
      <w:marRight w:val="0"/>
      <w:marTop w:val="0"/>
      <w:marBottom w:val="0"/>
      <w:divBdr>
        <w:top w:val="none" w:sz="0" w:space="0" w:color="auto"/>
        <w:left w:val="none" w:sz="0" w:space="0" w:color="auto"/>
        <w:bottom w:val="none" w:sz="0" w:space="0" w:color="auto"/>
        <w:right w:val="none" w:sz="0" w:space="0" w:color="auto"/>
      </w:divBdr>
    </w:div>
    <w:div w:id="805389463">
      <w:bodyDiv w:val="1"/>
      <w:marLeft w:val="0"/>
      <w:marRight w:val="0"/>
      <w:marTop w:val="0"/>
      <w:marBottom w:val="0"/>
      <w:divBdr>
        <w:top w:val="none" w:sz="0" w:space="0" w:color="auto"/>
        <w:left w:val="none" w:sz="0" w:space="0" w:color="auto"/>
        <w:bottom w:val="none" w:sz="0" w:space="0" w:color="auto"/>
        <w:right w:val="none" w:sz="0" w:space="0" w:color="auto"/>
      </w:divBdr>
    </w:div>
    <w:div w:id="872838976">
      <w:bodyDiv w:val="1"/>
      <w:marLeft w:val="0"/>
      <w:marRight w:val="0"/>
      <w:marTop w:val="0"/>
      <w:marBottom w:val="0"/>
      <w:divBdr>
        <w:top w:val="none" w:sz="0" w:space="0" w:color="auto"/>
        <w:left w:val="none" w:sz="0" w:space="0" w:color="auto"/>
        <w:bottom w:val="none" w:sz="0" w:space="0" w:color="auto"/>
        <w:right w:val="none" w:sz="0" w:space="0" w:color="auto"/>
      </w:divBdr>
    </w:div>
    <w:div w:id="1006517756">
      <w:bodyDiv w:val="1"/>
      <w:marLeft w:val="0"/>
      <w:marRight w:val="0"/>
      <w:marTop w:val="0"/>
      <w:marBottom w:val="0"/>
      <w:divBdr>
        <w:top w:val="none" w:sz="0" w:space="0" w:color="auto"/>
        <w:left w:val="none" w:sz="0" w:space="0" w:color="auto"/>
        <w:bottom w:val="none" w:sz="0" w:space="0" w:color="auto"/>
        <w:right w:val="none" w:sz="0" w:space="0" w:color="auto"/>
      </w:divBdr>
    </w:div>
    <w:div w:id="1024749068">
      <w:bodyDiv w:val="1"/>
      <w:marLeft w:val="0"/>
      <w:marRight w:val="0"/>
      <w:marTop w:val="0"/>
      <w:marBottom w:val="0"/>
      <w:divBdr>
        <w:top w:val="none" w:sz="0" w:space="0" w:color="auto"/>
        <w:left w:val="none" w:sz="0" w:space="0" w:color="auto"/>
        <w:bottom w:val="none" w:sz="0" w:space="0" w:color="auto"/>
        <w:right w:val="none" w:sz="0" w:space="0" w:color="auto"/>
      </w:divBdr>
    </w:div>
    <w:div w:id="1055853368">
      <w:bodyDiv w:val="1"/>
      <w:marLeft w:val="0"/>
      <w:marRight w:val="0"/>
      <w:marTop w:val="0"/>
      <w:marBottom w:val="0"/>
      <w:divBdr>
        <w:top w:val="none" w:sz="0" w:space="0" w:color="auto"/>
        <w:left w:val="none" w:sz="0" w:space="0" w:color="auto"/>
        <w:bottom w:val="none" w:sz="0" w:space="0" w:color="auto"/>
        <w:right w:val="none" w:sz="0" w:space="0" w:color="auto"/>
      </w:divBdr>
    </w:div>
    <w:div w:id="1118645400">
      <w:bodyDiv w:val="1"/>
      <w:marLeft w:val="0"/>
      <w:marRight w:val="0"/>
      <w:marTop w:val="0"/>
      <w:marBottom w:val="0"/>
      <w:divBdr>
        <w:top w:val="none" w:sz="0" w:space="0" w:color="auto"/>
        <w:left w:val="none" w:sz="0" w:space="0" w:color="auto"/>
        <w:bottom w:val="none" w:sz="0" w:space="0" w:color="auto"/>
        <w:right w:val="none" w:sz="0" w:space="0" w:color="auto"/>
      </w:divBdr>
    </w:div>
    <w:div w:id="1329939983">
      <w:bodyDiv w:val="1"/>
      <w:marLeft w:val="0"/>
      <w:marRight w:val="0"/>
      <w:marTop w:val="0"/>
      <w:marBottom w:val="0"/>
      <w:divBdr>
        <w:top w:val="none" w:sz="0" w:space="0" w:color="auto"/>
        <w:left w:val="none" w:sz="0" w:space="0" w:color="auto"/>
        <w:bottom w:val="none" w:sz="0" w:space="0" w:color="auto"/>
        <w:right w:val="none" w:sz="0" w:space="0" w:color="auto"/>
      </w:divBdr>
    </w:div>
    <w:div w:id="1370061914">
      <w:bodyDiv w:val="1"/>
      <w:marLeft w:val="0"/>
      <w:marRight w:val="0"/>
      <w:marTop w:val="0"/>
      <w:marBottom w:val="0"/>
      <w:divBdr>
        <w:top w:val="none" w:sz="0" w:space="0" w:color="auto"/>
        <w:left w:val="none" w:sz="0" w:space="0" w:color="auto"/>
        <w:bottom w:val="none" w:sz="0" w:space="0" w:color="auto"/>
        <w:right w:val="none" w:sz="0" w:space="0" w:color="auto"/>
      </w:divBdr>
    </w:div>
    <w:div w:id="1460144374">
      <w:bodyDiv w:val="1"/>
      <w:marLeft w:val="0"/>
      <w:marRight w:val="0"/>
      <w:marTop w:val="0"/>
      <w:marBottom w:val="0"/>
      <w:divBdr>
        <w:top w:val="none" w:sz="0" w:space="0" w:color="auto"/>
        <w:left w:val="none" w:sz="0" w:space="0" w:color="auto"/>
        <w:bottom w:val="none" w:sz="0" w:space="0" w:color="auto"/>
        <w:right w:val="none" w:sz="0" w:space="0" w:color="auto"/>
      </w:divBdr>
    </w:div>
    <w:div w:id="1489713590">
      <w:bodyDiv w:val="1"/>
      <w:marLeft w:val="0"/>
      <w:marRight w:val="0"/>
      <w:marTop w:val="0"/>
      <w:marBottom w:val="0"/>
      <w:divBdr>
        <w:top w:val="none" w:sz="0" w:space="0" w:color="auto"/>
        <w:left w:val="none" w:sz="0" w:space="0" w:color="auto"/>
        <w:bottom w:val="none" w:sz="0" w:space="0" w:color="auto"/>
        <w:right w:val="none" w:sz="0" w:space="0" w:color="auto"/>
      </w:divBdr>
    </w:div>
    <w:div w:id="1698850759">
      <w:bodyDiv w:val="1"/>
      <w:marLeft w:val="0"/>
      <w:marRight w:val="0"/>
      <w:marTop w:val="0"/>
      <w:marBottom w:val="0"/>
      <w:divBdr>
        <w:top w:val="none" w:sz="0" w:space="0" w:color="auto"/>
        <w:left w:val="none" w:sz="0" w:space="0" w:color="auto"/>
        <w:bottom w:val="none" w:sz="0" w:space="0" w:color="auto"/>
        <w:right w:val="none" w:sz="0" w:space="0" w:color="auto"/>
      </w:divBdr>
    </w:div>
    <w:div w:id="1838031514">
      <w:bodyDiv w:val="1"/>
      <w:marLeft w:val="0"/>
      <w:marRight w:val="0"/>
      <w:marTop w:val="0"/>
      <w:marBottom w:val="0"/>
      <w:divBdr>
        <w:top w:val="none" w:sz="0" w:space="0" w:color="auto"/>
        <w:left w:val="none" w:sz="0" w:space="0" w:color="auto"/>
        <w:bottom w:val="none" w:sz="0" w:space="0" w:color="auto"/>
        <w:right w:val="none" w:sz="0" w:space="0" w:color="auto"/>
      </w:divBdr>
    </w:div>
    <w:div w:id="1843885403">
      <w:bodyDiv w:val="1"/>
      <w:marLeft w:val="0"/>
      <w:marRight w:val="0"/>
      <w:marTop w:val="0"/>
      <w:marBottom w:val="0"/>
      <w:divBdr>
        <w:top w:val="none" w:sz="0" w:space="0" w:color="auto"/>
        <w:left w:val="none" w:sz="0" w:space="0" w:color="auto"/>
        <w:bottom w:val="none" w:sz="0" w:space="0" w:color="auto"/>
        <w:right w:val="none" w:sz="0" w:space="0" w:color="auto"/>
      </w:divBdr>
    </w:div>
    <w:div w:id="197578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las\AppData\Roaming\Microsoft\Templates\Student%20report%20with%20photo.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silas\Downloads\Design%20book%20Shell%202023%20BLANK%20VIRSS.xlsx"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silas\Downloads\Design%20book%20Shell%202023%20BLANK%20VIRS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ilas\Downloads\Design%20book%20Shell%202023%20BLANK%20VIRS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ilas\Downloads\Design%20book%20Shell%202023%20BLANK%20VIRS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cat>
            <c:strRef>
              <c:f>'QFD 2 Manufacturing'!$F$2:$T$2</c:f>
              <c:strCache>
                <c:ptCount val="6"/>
                <c:pt idx="0">
                  <c:v>Manual Pressing</c:v>
                </c:pt>
                <c:pt idx="1">
                  <c:v>Remote Pressingwith human in loop</c:v>
                </c:pt>
                <c:pt idx="2">
                  <c:v>Human-Operated Die</c:v>
                </c:pt>
                <c:pt idx="3">
                  <c:v>Robotic Die</c:v>
                </c:pt>
                <c:pt idx="4">
                  <c:v>Assembly By Hand</c:v>
                </c:pt>
                <c:pt idx="5">
                  <c:v>Robot Arm</c:v>
                </c:pt>
              </c:strCache>
            </c:strRef>
          </c:cat>
          <c:val>
            <c:numRef>
              <c:f>'QFD 2 Manufacturing'!$F$15:$T$15</c:f>
              <c:numCache>
                <c:formatCode>0</c:formatCode>
                <c:ptCount val="15"/>
                <c:pt idx="0">
                  <c:v>334.20000000000005</c:v>
                </c:pt>
                <c:pt idx="1">
                  <c:v>1002.6</c:v>
                </c:pt>
                <c:pt idx="2">
                  <c:v>731.7</c:v>
                </c:pt>
                <c:pt idx="3">
                  <c:v>109.00000000000001</c:v>
                </c:pt>
                <c:pt idx="4">
                  <c:v>1168.5999999999999</c:v>
                </c:pt>
                <c:pt idx="5">
                  <c:v>403.70000000000005</c:v>
                </c:pt>
                <c:pt idx="6">
                  <c:v>0</c:v>
                </c:pt>
                <c:pt idx="7">
                  <c:v>0</c:v>
                </c:pt>
                <c:pt idx="8">
                  <c:v>0</c:v>
                </c:pt>
                <c:pt idx="9">
                  <c:v>0</c:v>
                </c:pt>
                <c:pt idx="10">
                  <c:v>0</c:v>
                </c:pt>
                <c:pt idx="11">
                  <c:v>0</c:v>
                </c:pt>
                <c:pt idx="12">
                  <c:v>0</c:v>
                </c:pt>
                <c:pt idx="13">
                  <c:v>0</c:v>
                </c:pt>
                <c:pt idx="14">
                  <c:v>0</c:v>
                </c:pt>
              </c:numCache>
            </c:numRef>
          </c:val>
          <c:extLst>
            <c:ext xmlns:c16="http://schemas.microsoft.com/office/drawing/2014/chart" uri="{C3380CC4-5D6E-409C-BE32-E72D297353CC}">
              <c16:uniqueId val="{00000000-DCA4-412A-90EE-D6BFCDD38DAC}"/>
            </c:ext>
          </c:extLst>
        </c:ser>
        <c:dLbls>
          <c:showLegendKey val="0"/>
          <c:showVal val="0"/>
          <c:showCatName val="0"/>
          <c:showSerName val="0"/>
          <c:showPercent val="0"/>
          <c:showBubbleSize val="0"/>
        </c:dLbls>
        <c:gapWidth val="150"/>
        <c:axId val="126579840"/>
        <c:axId val="126581376"/>
      </c:barChart>
      <c:catAx>
        <c:axId val="126579840"/>
        <c:scaling>
          <c:orientation val="minMax"/>
        </c:scaling>
        <c:delete val="0"/>
        <c:axPos val="l"/>
        <c:numFmt formatCode="General" sourceLinked="0"/>
        <c:majorTickMark val="out"/>
        <c:minorTickMark val="none"/>
        <c:tickLblPos val="nextTo"/>
        <c:crossAx val="126581376"/>
        <c:crosses val="autoZero"/>
        <c:auto val="1"/>
        <c:lblAlgn val="ctr"/>
        <c:lblOffset val="100"/>
        <c:noMultiLvlLbl val="0"/>
      </c:catAx>
      <c:valAx>
        <c:axId val="126581376"/>
        <c:scaling>
          <c:orientation val="minMax"/>
        </c:scaling>
        <c:delete val="0"/>
        <c:axPos val="b"/>
        <c:majorGridlines/>
        <c:numFmt formatCode="0" sourceLinked="1"/>
        <c:majorTickMark val="out"/>
        <c:minorTickMark val="none"/>
        <c:tickLblPos val="nextTo"/>
        <c:crossAx val="12657984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2575" b="0" i="0" u="none" strike="noStrike" baseline="0">
                <a:solidFill>
                  <a:srgbClr val="000000"/>
                </a:solidFill>
                <a:latin typeface="Arial"/>
                <a:ea typeface="Arial"/>
                <a:cs typeface="Arial"/>
              </a:defRPr>
            </a:pPr>
            <a:r>
              <a:rPr lang="en-US"/>
              <a:t>Process Techniques</a:t>
            </a:r>
          </a:p>
        </c:rich>
      </c:tx>
      <c:layout>
        <c:manualLayout>
          <c:xMode val="edge"/>
          <c:yMode val="edge"/>
          <c:x val="0.36821103033047387"/>
          <c:y val="2.5956284153005466E-2"/>
        </c:manualLayout>
      </c:layout>
      <c:overlay val="0"/>
      <c:spPr>
        <a:noFill/>
        <a:ln w="25400">
          <a:noFill/>
        </a:ln>
      </c:spPr>
    </c:title>
    <c:autoTitleDeleted val="0"/>
    <c:plotArea>
      <c:layout>
        <c:manualLayout>
          <c:layoutTarget val="inner"/>
          <c:xMode val="edge"/>
          <c:yMode val="edge"/>
          <c:x val="0.18823216187433439"/>
          <c:y val="0.13661220411250763"/>
          <c:w val="0.70279020234291789"/>
          <c:h val="0.80191363814041972"/>
        </c:manualLayout>
      </c:layout>
      <c:barChart>
        <c:barDir val="bar"/>
        <c:grouping val="clustered"/>
        <c:varyColors val="0"/>
        <c:ser>
          <c:idx val="0"/>
          <c:order val="0"/>
          <c:spPr>
            <a:solidFill>
              <a:srgbClr val="9999FF"/>
            </a:solidFill>
            <a:ln w="12700">
              <a:solidFill>
                <a:srgbClr val="000000"/>
              </a:solidFill>
              <a:prstDash val="solid"/>
            </a:ln>
          </c:spPr>
          <c:invertIfNegative val="0"/>
          <c:dPt>
            <c:idx val="0"/>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01-BD6C-46ED-B5EE-10AC609972EC}"/>
              </c:ext>
            </c:extLst>
          </c:dPt>
          <c:dPt>
            <c:idx val="1"/>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03-BD6C-46ED-B5EE-10AC609972EC}"/>
              </c:ext>
            </c:extLst>
          </c:dPt>
          <c:dPt>
            <c:idx val="2"/>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05-BD6C-46ED-B5EE-10AC609972EC}"/>
              </c:ext>
            </c:extLst>
          </c:dPt>
          <c:dPt>
            <c:idx val="3"/>
            <c:invertIfNegative val="0"/>
            <c:bubble3D val="0"/>
            <c:spPr>
              <a:solidFill>
                <a:schemeClr val="accent3">
                  <a:lumMod val="60000"/>
                  <a:lumOff val="40000"/>
                </a:schemeClr>
              </a:solidFill>
              <a:ln w="12700">
                <a:solidFill>
                  <a:srgbClr val="000000"/>
                </a:solidFill>
                <a:prstDash val="solid"/>
              </a:ln>
            </c:spPr>
            <c:extLst>
              <c:ext xmlns:c16="http://schemas.microsoft.com/office/drawing/2014/chart" uri="{C3380CC4-5D6E-409C-BE32-E72D297353CC}">
                <c16:uniqueId val="{00000007-BD6C-46ED-B5EE-10AC609972EC}"/>
              </c:ext>
            </c:extLst>
          </c:dPt>
          <c:dPt>
            <c:idx val="4"/>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09-BD6C-46ED-B5EE-10AC609972EC}"/>
              </c:ext>
            </c:extLst>
          </c:dPt>
          <c:dPt>
            <c:idx val="5"/>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0B-BD6C-46ED-B5EE-10AC609972EC}"/>
              </c:ext>
            </c:extLst>
          </c:dPt>
          <c:dPt>
            <c:idx val="6"/>
            <c:invertIfNegative val="0"/>
            <c:bubble3D val="0"/>
            <c:spPr>
              <a:solidFill>
                <a:schemeClr val="accent4"/>
              </a:solidFill>
              <a:ln w="12700">
                <a:solidFill>
                  <a:srgbClr val="000000"/>
                </a:solidFill>
                <a:prstDash val="solid"/>
              </a:ln>
            </c:spPr>
            <c:extLst>
              <c:ext xmlns:c16="http://schemas.microsoft.com/office/drawing/2014/chart" uri="{C3380CC4-5D6E-409C-BE32-E72D297353CC}">
                <c16:uniqueId val="{0000000D-BD6C-46ED-B5EE-10AC609972EC}"/>
              </c:ext>
            </c:extLst>
          </c:dPt>
          <c:dPt>
            <c:idx val="7"/>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0F-BD6C-46ED-B5EE-10AC609972EC}"/>
              </c:ext>
            </c:extLst>
          </c:dPt>
          <c:dPt>
            <c:idx val="8"/>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11-BD6C-46ED-B5EE-10AC609972EC}"/>
              </c:ext>
            </c:extLst>
          </c:dPt>
          <c:dPt>
            <c:idx val="9"/>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13-BD6C-46ED-B5EE-10AC609972EC}"/>
              </c:ext>
            </c:extLst>
          </c:dPt>
          <c:dPt>
            <c:idx val="10"/>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15-BD6C-46ED-B5EE-10AC609972EC}"/>
              </c:ext>
            </c:extLst>
          </c:dPt>
          <c:dPt>
            <c:idx val="11"/>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17-BD6C-46ED-B5EE-10AC609972EC}"/>
              </c:ext>
            </c:extLst>
          </c:dPt>
          <c:dPt>
            <c:idx val="12"/>
            <c:invertIfNegative val="0"/>
            <c:bubble3D val="0"/>
            <c:spPr>
              <a:solidFill>
                <a:schemeClr val="accent1">
                  <a:lumMod val="60000"/>
                  <a:lumOff val="40000"/>
                </a:schemeClr>
              </a:solidFill>
              <a:ln w="12700">
                <a:solidFill>
                  <a:srgbClr val="000000"/>
                </a:solidFill>
                <a:prstDash val="solid"/>
              </a:ln>
            </c:spPr>
            <c:extLst>
              <c:ext xmlns:c16="http://schemas.microsoft.com/office/drawing/2014/chart" uri="{C3380CC4-5D6E-409C-BE32-E72D297353CC}">
                <c16:uniqueId val="{00000019-BD6C-46ED-B5EE-10AC609972EC}"/>
              </c:ext>
            </c:extLst>
          </c:dPt>
          <c:dPt>
            <c:idx val="13"/>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1B-BD6C-46ED-B5EE-10AC609972EC}"/>
              </c:ext>
            </c:extLst>
          </c:dPt>
          <c:dPt>
            <c:idx val="14"/>
            <c:invertIfNegative val="0"/>
            <c:bubble3D val="0"/>
            <c:spPr>
              <a:solidFill>
                <a:schemeClr val="accent6">
                  <a:lumMod val="60000"/>
                  <a:lumOff val="40000"/>
                </a:schemeClr>
              </a:solidFill>
              <a:ln w="12700">
                <a:solidFill>
                  <a:srgbClr val="000000"/>
                </a:solidFill>
                <a:prstDash val="solid"/>
              </a:ln>
            </c:spPr>
            <c:extLst>
              <c:ext xmlns:c16="http://schemas.microsoft.com/office/drawing/2014/chart" uri="{C3380CC4-5D6E-409C-BE32-E72D297353CC}">
                <c16:uniqueId val="{0000001D-BD6C-46ED-B5EE-10AC609972EC}"/>
              </c:ext>
            </c:extLst>
          </c:dPt>
          <c:dPt>
            <c:idx val="15"/>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1F-BD6C-46ED-B5EE-10AC609972EC}"/>
              </c:ext>
            </c:extLst>
          </c:dPt>
          <c:dPt>
            <c:idx val="16"/>
            <c:invertIfNegative val="0"/>
            <c:bubble3D val="0"/>
            <c:spPr>
              <a:solidFill>
                <a:schemeClr val="accent2">
                  <a:lumMod val="60000"/>
                  <a:lumOff val="40000"/>
                </a:schemeClr>
              </a:solidFill>
              <a:ln w="12700">
                <a:solidFill>
                  <a:srgbClr val="000000"/>
                </a:solidFill>
                <a:prstDash val="solid"/>
              </a:ln>
            </c:spPr>
            <c:extLst>
              <c:ext xmlns:c16="http://schemas.microsoft.com/office/drawing/2014/chart" uri="{C3380CC4-5D6E-409C-BE32-E72D297353CC}">
                <c16:uniqueId val="{00000021-BD6C-46ED-B5EE-10AC609972EC}"/>
              </c:ext>
            </c:extLst>
          </c:dPt>
          <c:dPt>
            <c:idx val="17"/>
            <c:invertIfNegative val="0"/>
            <c:bubble3D val="0"/>
            <c:spPr>
              <a:solidFill>
                <a:schemeClr val="bg1">
                  <a:lumMod val="75000"/>
                </a:schemeClr>
              </a:solidFill>
              <a:ln w="12700">
                <a:solidFill>
                  <a:srgbClr val="000000"/>
                </a:solidFill>
                <a:prstDash val="solid"/>
              </a:ln>
            </c:spPr>
            <c:extLst>
              <c:ext xmlns:c16="http://schemas.microsoft.com/office/drawing/2014/chart" uri="{C3380CC4-5D6E-409C-BE32-E72D297353CC}">
                <c16:uniqueId val="{00000023-BD6C-46ED-B5EE-10AC609972EC}"/>
              </c:ext>
            </c:extLst>
          </c:dPt>
          <c:cat>
            <c:strRef>
              <c:f>'QFD 3'!$F$3:$W$3</c:f>
              <c:strCache>
                <c:ptCount val="5"/>
                <c:pt idx="0">
                  <c:v>Manufacture by hand</c:v>
                </c:pt>
                <c:pt idx="1">
                  <c:v>Robotic Arms</c:v>
                </c:pt>
                <c:pt idx="2">
                  <c:v>Pneumatic Press</c:v>
                </c:pt>
                <c:pt idx="3">
                  <c:v>Human-In-The-Loop-Robotics</c:v>
                </c:pt>
                <c:pt idx="4">
                  <c:v>Dies, Lathes and Mills (Traditional maufacturing)</c:v>
                </c:pt>
              </c:strCache>
            </c:strRef>
          </c:cat>
          <c:val>
            <c:numRef>
              <c:f>'QFD 3'!$F$20:$W$20</c:f>
              <c:numCache>
                <c:formatCode>0</c:formatCode>
                <c:ptCount val="18"/>
                <c:pt idx="0">
                  <c:v>119</c:v>
                </c:pt>
                <c:pt idx="1">
                  <c:v>65</c:v>
                </c:pt>
                <c:pt idx="2">
                  <c:v>81</c:v>
                </c:pt>
                <c:pt idx="3">
                  <c:v>140</c:v>
                </c:pt>
                <c:pt idx="4">
                  <c:v>63</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24-BD6C-46ED-B5EE-10AC609972EC}"/>
            </c:ext>
          </c:extLst>
        </c:ser>
        <c:dLbls>
          <c:showLegendKey val="0"/>
          <c:showVal val="0"/>
          <c:showCatName val="0"/>
          <c:showSerName val="0"/>
          <c:showPercent val="0"/>
          <c:showBubbleSize val="0"/>
        </c:dLbls>
        <c:gapWidth val="150"/>
        <c:axId val="134392448"/>
        <c:axId val="126230912"/>
      </c:barChart>
      <c:catAx>
        <c:axId val="134392448"/>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en-US"/>
          </a:p>
        </c:txPr>
        <c:crossAx val="126230912"/>
        <c:crosses val="autoZero"/>
        <c:auto val="1"/>
        <c:lblAlgn val="ctr"/>
        <c:lblOffset val="100"/>
        <c:tickLblSkip val="1"/>
        <c:tickMarkSkip val="1"/>
        <c:noMultiLvlLbl val="0"/>
      </c:catAx>
      <c:valAx>
        <c:axId val="126230912"/>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4392448"/>
        <c:crosses val="autoZero"/>
        <c:crossBetween val="between"/>
      </c:valAx>
      <c:spPr>
        <a:solidFill>
          <a:schemeClr val="bg1">
            <a:lumMod val="85000"/>
          </a:schemeClr>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575" b="0" i="0" u="none" strike="noStrike" baseline="0">
          <a:solidFill>
            <a:srgbClr val="000000"/>
          </a:solidFill>
          <a:latin typeface="Arial"/>
          <a:ea typeface="Arial"/>
          <a:cs typeface="Arial"/>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425" b="0" i="0" u="none" strike="noStrike" baseline="0">
                <a:solidFill>
                  <a:srgbClr val="000000"/>
                </a:solidFill>
                <a:latin typeface="Arial"/>
                <a:ea typeface="Arial"/>
                <a:cs typeface="Arial"/>
              </a:defRPr>
            </a:pPr>
            <a:r>
              <a:rPr lang="en-US"/>
              <a:t>Key Controls</a:t>
            </a:r>
          </a:p>
        </c:rich>
      </c:tx>
      <c:layout>
        <c:manualLayout>
          <c:xMode val="edge"/>
          <c:yMode val="edge"/>
          <c:x val="0.38599505548569879"/>
          <c:y val="2.7231467473524961E-2"/>
        </c:manualLayout>
      </c:layout>
      <c:overlay val="0"/>
      <c:spPr>
        <a:noFill/>
        <a:ln w="25400">
          <a:noFill/>
        </a:ln>
      </c:spPr>
    </c:title>
    <c:autoTitleDeleted val="0"/>
    <c:plotArea>
      <c:layout>
        <c:manualLayout>
          <c:layoutTarget val="inner"/>
          <c:xMode val="edge"/>
          <c:yMode val="edge"/>
          <c:x val="0.21184746277759869"/>
          <c:y val="0.14372174005541738"/>
          <c:w val="0.76851161346246677"/>
          <c:h val="0.79425172135888555"/>
        </c:manualLayout>
      </c:layout>
      <c:barChart>
        <c:barDir val="bar"/>
        <c:grouping val="clustered"/>
        <c:varyColors val="0"/>
        <c:ser>
          <c:idx val="0"/>
          <c:order val="0"/>
          <c:spPr>
            <a:solidFill>
              <a:schemeClr val="accent3">
                <a:lumMod val="60000"/>
                <a:lumOff val="40000"/>
              </a:schemeClr>
            </a:solidFill>
            <a:ln w="12700">
              <a:solidFill>
                <a:srgbClr val="000000"/>
              </a:solidFill>
              <a:prstDash val="solid"/>
            </a:ln>
          </c:spPr>
          <c:invertIfNegative val="0"/>
          <c:dLbls>
            <c:spPr>
              <a:noFill/>
              <a:ln>
                <a:noFill/>
              </a:ln>
              <a:effectLst/>
            </c:spPr>
            <c:txPr>
              <a:bodyPr/>
              <a:lstStyle/>
              <a:p>
                <a:pPr>
                  <a:defRPr sz="9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'1st Key  "What Why"'!$B$9:$B$20</c:f>
              <c:strCache>
                <c:ptCount val="7"/>
                <c:pt idx="0">
                  <c:v>Position of work</c:v>
                </c:pt>
                <c:pt idx="1">
                  <c:v>Concentricity of work</c:v>
                </c:pt>
                <c:pt idx="2">
                  <c:v>Dimensions of Detonator Tube</c:v>
                </c:pt>
                <c:pt idx="3">
                  <c:v>Dimensions of Slapper Foil/Tube</c:v>
                </c:pt>
                <c:pt idx="4">
                  <c:v>Press Travel</c:v>
                </c:pt>
                <c:pt idx="5">
                  <c:v>Press Speed</c:v>
                </c:pt>
                <c:pt idx="6">
                  <c:v>Dimensions of Press Tool</c:v>
                </c:pt>
              </c:strCache>
            </c:strRef>
          </c:cat>
          <c:val>
            <c:numRef>
              <c:f>'1st Key  "What Why"'!$Y$9:$Y$20</c:f>
              <c:numCache>
                <c:formatCode>General</c:formatCode>
                <c:ptCount val="12"/>
                <c:pt idx="0">
                  <c:v>270</c:v>
                </c:pt>
                <c:pt idx="1">
                  <c:v>117</c:v>
                </c:pt>
                <c:pt idx="2">
                  <c:v>324</c:v>
                </c:pt>
                <c:pt idx="3">
                  <c:v>333</c:v>
                </c:pt>
                <c:pt idx="4">
                  <c:v>360</c:v>
                </c:pt>
                <c:pt idx="5">
                  <c:v>387</c:v>
                </c:pt>
                <c:pt idx="6">
                  <c:v>423</c:v>
                </c:pt>
                <c:pt idx="7">
                  <c:v>0</c:v>
                </c:pt>
                <c:pt idx="8">
                  <c:v>0</c:v>
                </c:pt>
                <c:pt idx="9">
                  <c:v>0</c:v>
                </c:pt>
                <c:pt idx="10">
                  <c:v>0</c:v>
                </c:pt>
                <c:pt idx="11">
                  <c:v>0</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B5C4-4635-B370-539419366B62}"/>
            </c:ext>
          </c:extLst>
        </c:ser>
        <c:dLbls>
          <c:showLegendKey val="0"/>
          <c:showVal val="0"/>
          <c:showCatName val="0"/>
          <c:showSerName val="0"/>
          <c:showPercent val="0"/>
          <c:showBubbleSize val="0"/>
        </c:dLbls>
        <c:gapWidth val="150"/>
        <c:axId val="134848512"/>
        <c:axId val="134850048"/>
      </c:barChart>
      <c:catAx>
        <c:axId val="13484851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2000" b="0" i="0" u="none" strike="noStrike" baseline="0">
                <a:solidFill>
                  <a:srgbClr val="000000"/>
                </a:solidFill>
                <a:latin typeface="Arial"/>
                <a:ea typeface="Arial"/>
                <a:cs typeface="Arial"/>
              </a:defRPr>
            </a:pPr>
            <a:endParaRPr lang="en-US"/>
          </a:p>
        </c:txPr>
        <c:crossAx val="134850048"/>
        <c:crosses val="autoZero"/>
        <c:auto val="1"/>
        <c:lblAlgn val="ctr"/>
        <c:lblOffset val="100"/>
        <c:tickLblSkip val="1"/>
        <c:tickMarkSkip val="1"/>
        <c:noMultiLvlLbl val="0"/>
      </c:catAx>
      <c:valAx>
        <c:axId val="134850048"/>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en-US"/>
          </a:p>
        </c:txPr>
        <c:crossAx val="13484851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425" b="0" i="0" u="none" strike="noStrike" baseline="0">
          <a:solidFill>
            <a:srgbClr val="000000"/>
          </a:solidFill>
          <a:latin typeface="Arial"/>
          <a:ea typeface="Arial"/>
          <a:cs typeface="Arial"/>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575" b="0" i="0" u="none" strike="noStrike" baseline="0">
                <a:solidFill>
                  <a:srgbClr val="000000"/>
                </a:solidFill>
                <a:latin typeface="Arial"/>
                <a:ea typeface="Arial"/>
                <a:cs typeface="Arial"/>
              </a:defRPr>
            </a:pPr>
            <a:r>
              <a:rPr lang="en-US"/>
              <a:t>Key Noise Factors</a:t>
            </a:r>
          </a:p>
        </c:rich>
      </c:tx>
      <c:layout>
        <c:manualLayout>
          <c:xMode val="edge"/>
          <c:yMode val="edge"/>
          <c:x val="0.33801125696289075"/>
          <c:y val="2.702705830269234E-2"/>
        </c:manualLayout>
      </c:layout>
      <c:overlay val="0"/>
      <c:spPr>
        <a:noFill/>
        <a:ln w="25400">
          <a:noFill/>
        </a:ln>
      </c:spPr>
    </c:title>
    <c:autoTitleDeleted val="0"/>
    <c:plotArea>
      <c:layout>
        <c:manualLayout>
          <c:layoutTarget val="inner"/>
          <c:xMode val="edge"/>
          <c:yMode val="edge"/>
          <c:x val="3.5971251101658594E-2"/>
          <c:y val="0.10547610002568983"/>
          <c:w val="0.95283847362615659"/>
          <c:h val="0.49868270241538631"/>
        </c:manualLayout>
      </c:layout>
      <c:barChart>
        <c:barDir val="col"/>
        <c:grouping val="clustered"/>
        <c:varyColors val="0"/>
        <c:ser>
          <c:idx val="0"/>
          <c:order val="0"/>
          <c:spPr>
            <a:solidFill>
              <a:schemeClr val="accent3">
                <a:lumMod val="60000"/>
                <a:lumOff val="40000"/>
              </a:schemeClr>
            </a:solidFill>
            <a:ln w="12700">
              <a:solidFill>
                <a:srgbClr val="000000"/>
              </a:solidFill>
              <a:prstDash val="solid"/>
            </a:ln>
          </c:spPr>
          <c:invertIfNegative val="0"/>
          <c:dLbls>
            <c:spPr>
              <a:noFill/>
              <a:ln>
                <a:noFill/>
              </a:ln>
              <a:effectLst/>
            </c:spPr>
            <c:txPr>
              <a:bodyPr/>
              <a:lstStyle/>
              <a:p>
                <a:pPr>
                  <a:defRPr sz="10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'1st Key  "What Why"'!$D$8:$W$8</c:f>
              <c:strCache>
                <c:ptCount val="20"/>
                <c:pt idx="0">
                  <c:v>Position of work</c:v>
                </c:pt>
                <c:pt idx="1">
                  <c:v>Concentricity of work</c:v>
                </c:pt>
                <c:pt idx="2">
                  <c:v>Dimensions of Detonator Tube</c:v>
                </c:pt>
                <c:pt idx="3">
                  <c:v>Dimensions of Slapper Foil/Tube</c:v>
                </c:pt>
                <c:pt idx="8">
                  <c:v>Press travel</c:v>
                </c:pt>
                <c:pt idx="9">
                  <c:v>Press speed</c:v>
                </c:pt>
                <c:pt idx="10">
                  <c:v>Dimensions of press tool</c:v>
                </c:pt>
                <c:pt idx="11">
                  <c:v>Wear on press tool</c:v>
                </c:pt>
                <c:pt idx="12">
                  <c:v>Condition of Energetics</c:v>
                </c:pt>
                <c:pt idx="16">
                  <c:v>Operator competence</c:v>
                </c:pt>
                <c:pt idx="17">
                  <c:v>Operator fatigue</c:v>
                </c:pt>
                <c:pt idx="18">
                  <c:v>Tempreature</c:v>
                </c:pt>
                <c:pt idx="19">
                  <c:v>Humidity</c:v>
                </c:pt>
              </c:strCache>
            </c:strRef>
          </c:cat>
          <c:val>
            <c:numRef>
              <c:f>'1st Key  "What Why"'!$D$21:$W$21</c:f>
              <c:numCache>
                <c:formatCode>General</c:formatCode>
                <c:ptCount val="20"/>
                <c:pt idx="0">
                  <c:v>225</c:v>
                </c:pt>
                <c:pt idx="1">
                  <c:v>207</c:v>
                </c:pt>
                <c:pt idx="2">
                  <c:v>252</c:v>
                </c:pt>
                <c:pt idx="3">
                  <c:v>252</c:v>
                </c:pt>
                <c:pt idx="4">
                  <c:v>0</c:v>
                </c:pt>
                <c:pt idx="5">
                  <c:v>0</c:v>
                </c:pt>
                <c:pt idx="6">
                  <c:v>0</c:v>
                </c:pt>
                <c:pt idx="7">
                  <c:v>0</c:v>
                </c:pt>
                <c:pt idx="8">
                  <c:v>252</c:v>
                </c:pt>
                <c:pt idx="9">
                  <c:v>252</c:v>
                </c:pt>
                <c:pt idx="10">
                  <c:v>198</c:v>
                </c:pt>
                <c:pt idx="11">
                  <c:v>252</c:v>
                </c:pt>
                <c:pt idx="12">
                  <c:v>63</c:v>
                </c:pt>
                <c:pt idx="13">
                  <c:v>0</c:v>
                </c:pt>
                <c:pt idx="14">
                  <c:v>0</c:v>
                </c:pt>
                <c:pt idx="15">
                  <c:v>0</c:v>
                </c:pt>
                <c:pt idx="16">
                  <c:v>153</c:v>
                </c:pt>
                <c:pt idx="17">
                  <c:v>99</c:v>
                </c:pt>
                <c:pt idx="18">
                  <c:v>45</c:v>
                </c:pt>
                <c:pt idx="19">
                  <c:v>45</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B4D8-48D4-ACDD-8210EC82609A}"/>
            </c:ext>
          </c:extLst>
        </c:ser>
        <c:dLbls>
          <c:showLegendKey val="0"/>
          <c:showVal val="0"/>
          <c:showCatName val="0"/>
          <c:showSerName val="0"/>
          <c:showPercent val="0"/>
          <c:showBubbleSize val="0"/>
        </c:dLbls>
        <c:gapWidth val="150"/>
        <c:axId val="134928256"/>
        <c:axId val="134929792"/>
      </c:barChart>
      <c:catAx>
        <c:axId val="134928256"/>
        <c:scaling>
          <c:orientation val="minMax"/>
        </c:scaling>
        <c:delete val="0"/>
        <c:axPos val="b"/>
        <c:numFmt formatCode="General" sourceLinked="1"/>
        <c:majorTickMark val="out"/>
        <c:minorTickMark val="none"/>
        <c:tickLblPos val="nextTo"/>
        <c:spPr>
          <a:ln w="3175">
            <a:solidFill>
              <a:srgbClr val="000000"/>
            </a:solidFill>
            <a:prstDash val="solid"/>
          </a:ln>
        </c:spPr>
        <c:txPr>
          <a:bodyPr rot="-5400000" vert="horz"/>
          <a:lstStyle/>
          <a:p>
            <a:pPr>
              <a:defRPr sz="1000" b="0" i="0" u="none" strike="noStrike" baseline="0">
                <a:solidFill>
                  <a:srgbClr val="000000"/>
                </a:solidFill>
                <a:latin typeface="Arial"/>
                <a:ea typeface="Arial"/>
                <a:cs typeface="Arial"/>
              </a:defRPr>
            </a:pPr>
            <a:endParaRPr lang="en-US"/>
          </a:p>
        </c:txPr>
        <c:crossAx val="134929792"/>
        <c:crosses val="autoZero"/>
        <c:auto val="1"/>
        <c:lblAlgn val="ctr"/>
        <c:lblOffset val="100"/>
        <c:tickLblSkip val="1"/>
        <c:tickMarkSkip val="1"/>
        <c:noMultiLvlLbl val="0"/>
      </c:catAx>
      <c:valAx>
        <c:axId val="134929792"/>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75" b="0" i="0" u="none" strike="noStrike" baseline="0">
                <a:solidFill>
                  <a:srgbClr val="000000"/>
                </a:solidFill>
                <a:latin typeface="Arial"/>
                <a:ea typeface="Arial"/>
                <a:cs typeface="Arial"/>
              </a:defRPr>
            </a:pPr>
            <a:endParaRPr lang="en-US"/>
          </a:p>
        </c:txPr>
        <c:crossAx val="134928256"/>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575" b="0" i="0" u="none" strike="noStrike" baseline="0">
          <a:solidFill>
            <a:srgbClr val="000000"/>
          </a:solidFill>
          <a:latin typeface="Arial"/>
          <a:ea typeface="Arial"/>
          <a:cs typeface="Arial"/>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525" b="0" i="0" u="none" strike="noStrike" baseline="0">
                <a:solidFill>
                  <a:srgbClr val="000000"/>
                </a:solidFill>
                <a:latin typeface="Arial"/>
                <a:ea typeface="Arial"/>
                <a:cs typeface="Arial"/>
              </a:defRPr>
            </a:pPr>
            <a:r>
              <a:rPr lang="en-US"/>
              <a:t>QFD4</a:t>
            </a:r>
            <a:r>
              <a:rPr lang="en-US" baseline="0"/>
              <a:t> Importances Chart</a:t>
            </a:r>
            <a:endParaRPr lang="en-US"/>
          </a:p>
        </c:rich>
      </c:tx>
      <c:layout>
        <c:manualLayout>
          <c:xMode val="edge"/>
          <c:yMode val="edge"/>
          <c:x val="0.31695721077654515"/>
          <c:y val="2.6315789473684209E-2"/>
        </c:manualLayout>
      </c:layout>
      <c:overlay val="0"/>
      <c:spPr>
        <a:noFill/>
        <a:ln w="25400">
          <a:noFill/>
        </a:ln>
      </c:spPr>
    </c:title>
    <c:autoTitleDeleted val="0"/>
    <c:plotArea>
      <c:layout>
        <c:manualLayout>
          <c:layoutTarget val="inner"/>
          <c:xMode val="edge"/>
          <c:yMode val="edge"/>
          <c:x val="0.23910192772474409"/>
          <c:y val="0.12440191387559808"/>
          <c:w val="0.7276175585769501"/>
          <c:h val="0.76555023923444976"/>
        </c:manualLayout>
      </c:layout>
      <c:barChart>
        <c:barDir val="bar"/>
        <c:grouping val="clustered"/>
        <c:varyColors val="0"/>
        <c:ser>
          <c:idx val="0"/>
          <c:order val="0"/>
          <c:spPr>
            <a:solidFill>
              <a:schemeClr val="accent3">
                <a:lumMod val="60000"/>
                <a:lumOff val="40000"/>
              </a:schemeClr>
            </a:solidFill>
            <a:ln w="12700">
              <a:solidFill>
                <a:srgbClr val="000000"/>
              </a:solidFill>
              <a:prstDash val="solid"/>
            </a:ln>
          </c:spPr>
          <c:invertIfNegative val="0"/>
          <c:cat>
            <c:strRef>
              <c:f>'1st QFD4'!$L$4:$AB$4</c:f>
              <c:strCache>
                <c:ptCount val="9"/>
                <c:pt idx="0">
                  <c:v>Work instruction</c:v>
                </c:pt>
                <c:pt idx="1">
                  <c:v>Training</c:v>
                </c:pt>
                <c:pt idx="2">
                  <c:v>Poke-yoke component fitting</c:v>
                </c:pt>
                <c:pt idx="3">
                  <c:v>Poke-Yoke tooling</c:v>
                </c:pt>
                <c:pt idx="6">
                  <c:v>receipt inspection</c:v>
                </c:pt>
                <c:pt idx="7">
                  <c:v>Purchasing specification</c:v>
                </c:pt>
                <c:pt idx="8">
                  <c:v>Supplier Audit</c:v>
                </c:pt>
              </c:strCache>
            </c:strRef>
          </c:cat>
          <c:val>
            <c:numRef>
              <c:f>'1st QFD4'!$L$13:$AB$13</c:f>
              <c:numCache>
                <c:formatCode>General</c:formatCode>
                <c:ptCount val="17"/>
                <c:pt idx="0">
                  <c:v>978</c:v>
                </c:pt>
                <c:pt idx="1">
                  <c:v>978</c:v>
                </c:pt>
                <c:pt idx="2">
                  <c:v>756</c:v>
                </c:pt>
                <c:pt idx="3">
                  <c:v>756</c:v>
                </c:pt>
                <c:pt idx="4">
                  <c:v>0</c:v>
                </c:pt>
                <c:pt idx="5">
                  <c:v>0</c:v>
                </c:pt>
                <c:pt idx="6">
                  <c:v>783</c:v>
                </c:pt>
                <c:pt idx="7">
                  <c:v>0</c:v>
                </c:pt>
                <c:pt idx="8">
                  <c:v>741</c:v>
                </c:pt>
                <c:pt idx="9">
                  <c:v>0</c:v>
                </c:pt>
                <c:pt idx="10">
                  <c:v>0</c:v>
                </c:pt>
                <c:pt idx="11">
                  <c:v>0</c:v>
                </c:pt>
                <c:pt idx="12">
                  <c:v>0</c:v>
                </c:pt>
                <c:pt idx="13">
                  <c:v>0</c:v>
                </c:pt>
                <c:pt idx="14">
                  <c:v>0</c:v>
                </c:pt>
                <c:pt idx="15">
                  <c:v>0</c:v>
                </c:pt>
                <c:pt idx="16">
                  <c:v>0</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3AAE-41CE-9489-1C09CD031462}"/>
            </c:ext>
          </c:extLst>
        </c:ser>
        <c:dLbls>
          <c:showLegendKey val="0"/>
          <c:showVal val="0"/>
          <c:showCatName val="0"/>
          <c:showSerName val="0"/>
          <c:showPercent val="0"/>
          <c:showBubbleSize val="0"/>
        </c:dLbls>
        <c:gapWidth val="150"/>
        <c:axId val="126727680"/>
        <c:axId val="126729216"/>
      </c:barChart>
      <c:catAx>
        <c:axId val="126727680"/>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Arial"/>
                <a:ea typeface="Arial"/>
                <a:cs typeface="Arial"/>
              </a:defRPr>
            </a:pPr>
            <a:endParaRPr lang="en-US"/>
          </a:p>
        </c:txPr>
        <c:crossAx val="126729216"/>
        <c:crosses val="autoZero"/>
        <c:auto val="1"/>
        <c:lblAlgn val="ctr"/>
        <c:lblOffset val="100"/>
        <c:tickLblSkip val="1"/>
        <c:tickMarkSkip val="1"/>
        <c:noMultiLvlLbl val="0"/>
      </c:catAx>
      <c:valAx>
        <c:axId val="126729216"/>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2525" b="0" i="0" u="none" strike="noStrike" baseline="0">
                <a:solidFill>
                  <a:srgbClr val="000000"/>
                </a:solidFill>
                <a:latin typeface="Arial"/>
                <a:ea typeface="Arial"/>
                <a:cs typeface="Arial"/>
              </a:defRPr>
            </a:pPr>
            <a:endParaRPr lang="en-US"/>
          </a:p>
        </c:txPr>
        <c:crossAx val="126727680"/>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525"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Roy24</b:Tag>
    <b:SourceType>InternetSite</b:SourceType>
    <b:Guid>{D9F83C9A-E02F-418B-B10A-ABFA5263EB76}</b:Guid>
    <b:Title>City Class</b:Title>
    <b:Year>2024</b:Year>
    <b:Author>
      <b:Author>
        <b:Corporate>Royal Navy</b:Corporate>
      </b:Author>
    </b:Author>
    <b:ProductionCompany>Ministry of Defence</b:ProductionCompany>
    <b:YearAccessed>2024</b:YearAccessed>
    <b:MonthAccessed>May</b:MonthAccessed>
    <b:URL>https://www.royalnavy.mod.uk/equipment/ships/city-class</b:URL>
    <b:RefOrder>1</b:RefOrder>
  </b:Source>
  <b:Source>
    <b:Tag>Nav22</b:Tag>
    <b:SourceType>InternetSite</b:SourceType>
    <b:Guid>{C11E1B2A-DF46-4367-9ECB-497E7D9CE568}</b:Guid>
    <b:Author>
      <b:Author>
        <b:Corporate>NavyLookout</b:Corporate>
      </b:Author>
    </b:Author>
    <b:Title>A Guide to the Type 26 Frigate</b:Title>
    <b:ProductionCompany>NavyLookout</b:ProductionCompany>
    <b:Year>2022</b:Year>
    <b:Month>November</b:Month>
    <b:Day>28</b:Day>
    <b:YearAccessed>2024</b:YearAccessed>
    <b:MonthAccessed>May</b:MonthAccessed>
    <b:URL>https://www.navylookout.com/a-guide-to-the-type-26-frigate/</b:URL>
    <b:RefOrder>2</b:RefOrder>
  </b:Source>
  <b:Source>
    <b:Tag>Nav24</b:Tag>
    <b:SourceType>InternetSite</b:SourceType>
    <b:Guid>{79B1D052-ECFE-4121-B972-FD80F68383F2}</b:Guid>
    <b:Author>
      <b:Author>
        <b:Corporate>NavyLookout</b:Corporate>
      </b:Author>
    </b:Author>
    <b:Title>First Kills for Sea Ceptor. HMS Richmond downs 2 Attack Drones</b:Title>
    <b:ProductionCompany>NavyLookout</b:ProductionCompany>
    <b:Year>2024</b:Year>
    <b:Month>March</b:Month>
    <b:Day>9</b:Day>
    <b:YearAccessed>2024</b:YearAccessed>
    <b:MonthAccessed>May</b:MonthAccessed>
    <b:URL>https://www.navylookout.com/first-kills-for-sea-ceptor-hms-richmond-downs-2-attack-drones/</b:URL>
    <b:RefOrder>3</b:RefOrder>
  </b:Source>
  <b:Source>
    <b:Tag>Hol242</b:Tag>
    <b:SourceType>Misc</b:SourceType>
    <b:Guid>{A9A9C3E8-86B1-4C2D-BEE7-376E0A31C839}</b:Guid>
    <b:Title>Design Book</b:Title>
    <b:Year>2024</b:Year>
    <b:Author>
      <b:Author>
        <b:NameList>
          <b:Person>
            <b:Last>Holley</b:Last>
            <b:First>Dave</b:First>
          </b:Person>
        </b:NameList>
      </b:Author>
    </b:Author>
    <b:City>Swansea</b:City>
    <b:Publisher>UWTSD</b:Publisher>
    <b:RefOrder>4</b:RefOrder>
  </b:Source>
</b:Sources>
</file>

<file path=customXml/itemProps1.xml><?xml version="1.0" encoding="utf-8"?>
<ds:datastoreItem xmlns:ds="http://schemas.openxmlformats.org/officeDocument/2006/customXml" ds:itemID="{1C82A528-1B4F-4725-B0CC-E0D05DFD0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270</TotalTime>
  <Pages>21</Pages>
  <Words>3055</Words>
  <Characters>17417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Silas Blevins</dc:creator>
  <cp:keywords/>
  <dc:description/>
  <cp:lastModifiedBy>Silas Blevins (2114158)</cp:lastModifiedBy>
  <cp:revision>4</cp:revision>
  <dcterms:created xsi:type="dcterms:W3CDTF">2024-05-06T08:55:00Z</dcterms:created>
  <dcterms:modified xsi:type="dcterms:W3CDTF">2024-05-06T13:30:00Z</dcterms:modified>
</cp:coreProperties>
</file>