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8BD0C6" w14:textId="1DEFDAE1" w:rsidR="00170BB1" w:rsidRPr="008A6414" w:rsidRDefault="00170BB1" w:rsidP="00E672F9">
      <w:pPr>
        <w:spacing w:line="360" w:lineRule="auto"/>
        <w:jc w:val="center"/>
        <w:rPr>
          <w:rFonts w:ascii="Times New Roman" w:eastAsia="Times New Roman" w:hAnsi="Times New Roman" w:cs="Times New Roman"/>
          <w:b/>
          <w:sz w:val="32"/>
          <w:szCs w:val="32"/>
          <w:lang w:val="en-GB"/>
        </w:rPr>
      </w:pPr>
    </w:p>
    <w:p w14:paraId="46D4F1CE" w14:textId="77777777" w:rsidR="00A415CD" w:rsidRDefault="00225985" w:rsidP="00225985">
      <w:pPr>
        <w:spacing w:line="360" w:lineRule="auto"/>
        <w:rPr>
          <w:rFonts w:ascii="Times New Roman" w:eastAsia="Times New Roman" w:hAnsi="Times New Roman" w:cs="Times New Roman"/>
          <w:b/>
          <w:sz w:val="32"/>
          <w:szCs w:val="32"/>
          <w:lang w:val="en-GB"/>
        </w:rPr>
      </w:pPr>
      <w:r w:rsidRPr="00225985">
        <w:rPr>
          <w:rFonts w:ascii="Times New Roman" w:eastAsia="Times New Roman" w:hAnsi="Times New Roman" w:cs="Times New Roman"/>
          <w:b/>
          <w:noProof/>
          <w:sz w:val="32"/>
          <w:szCs w:val="32"/>
          <w:lang w:val="en-IN" w:eastAsia="en-IN"/>
        </w:rPr>
        <w:drawing>
          <wp:inline distT="0" distB="0" distL="0" distR="0" wp14:anchorId="3C33CDED" wp14:editId="2A6FDC55">
            <wp:extent cx="2331639" cy="9144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33007" cy="914937"/>
                    </a:xfrm>
                    <a:prstGeom prst="rect">
                      <a:avLst/>
                    </a:prstGeom>
                    <a:noFill/>
                    <a:ln>
                      <a:noFill/>
                    </a:ln>
                  </pic:spPr>
                </pic:pic>
              </a:graphicData>
            </a:graphic>
          </wp:inline>
        </w:drawing>
      </w:r>
    </w:p>
    <w:p w14:paraId="724D3650" w14:textId="77777777" w:rsidR="00E83640" w:rsidRDefault="00E83640" w:rsidP="00E672F9">
      <w:pPr>
        <w:spacing w:line="360" w:lineRule="auto"/>
        <w:jc w:val="center"/>
        <w:rPr>
          <w:rFonts w:ascii="Times New Roman" w:eastAsia="Times New Roman" w:hAnsi="Times New Roman" w:cs="Times New Roman"/>
          <w:b/>
          <w:sz w:val="40"/>
          <w:szCs w:val="32"/>
          <w:lang w:val="en-GB"/>
        </w:rPr>
      </w:pPr>
    </w:p>
    <w:p w14:paraId="17298A09" w14:textId="77777777" w:rsidR="008D5B62" w:rsidRPr="003E4778" w:rsidRDefault="003E4778" w:rsidP="00E672F9">
      <w:pPr>
        <w:spacing w:line="360" w:lineRule="auto"/>
        <w:jc w:val="center"/>
        <w:rPr>
          <w:rFonts w:ascii="Times New Roman" w:eastAsia="Times New Roman" w:hAnsi="Times New Roman" w:cs="Times New Roman"/>
          <w:b/>
          <w:sz w:val="40"/>
          <w:szCs w:val="32"/>
          <w:lang w:val="en-GB"/>
        </w:rPr>
      </w:pPr>
      <w:r w:rsidRPr="003E4778">
        <w:rPr>
          <w:rFonts w:ascii="Times New Roman" w:eastAsia="Times New Roman" w:hAnsi="Times New Roman" w:cs="Times New Roman"/>
          <w:b/>
          <w:sz w:val="40"/>
          <w:szCs w:val="32"/>
          <w:lang w:val="en-GB"/>
        </w:rPr>
        <w:t>Digital Skills for Personal and Professional Growth</w:t>
      </w:r>
    </w:p>
    <w:p w14:paraId="2FA12F32" w14:textId="77777777" w:rsidR="00E5548A" w:rsidRDefault="00E5548A" w:rsidP="00E672F9">
      <w:pPr>
        <w:spacing w:line="360" w:lineRule="auto"/>
        <w:jc w:val="center"/>
        <w:rPr>
          <w:rFonts w:ascii="Times New Roman" w:eastAsia="Times New Roman" w:hAnsi="Times New Roman" w:cs="Times New Roman"/>
          <w:b/>
          <w:sz w:val="32"/>
          <w:szCs w:val="32"/>
          <w:lang w:val="en-GB"/>
        </w:rPr>
      </w:pPr>
    </w:p>
    <w:p w14:paraId="559C6648" w14:textId="77777777" w:rsidR="00E5548A" w:rsidRDefault="00E5548A" w:rsidP="00E672F9">
      <w:pPr>
        <w:spacing w:line="360" w:lineRule="auto"/>
        <w:jc w:val="center"/>
        <w:rPr>
          <w:rFonts w:ascii="Times New Roman" w:eastAsia="Times New Roman" w:hAnsi="Times New Roman" w:cs="Times New Roman"/>
          <w:b/>
          <w:sz w:val="32"/>
          <w:szCs w:val="32"/>
          <w:lang w:val="en-GB"/>
        </w:rPr>
      </w:pPr>
    </w:p>
    <w:p w14:paraId="6C0CBF2E" w14:textId="77777777" w:rsidR="003E4778" w:rsidRDefault="003E4778" w:rsidP="00E672F9">
      <w:pPr>
        <w:spacing w:line="360" w:lineRule="auto"/>
        <w:jc w:val="center"/>
        <w:rPr>
          <w:rFonts w:ascii="Times New Roman" w:eastAsia="Times New Roman" w:hAnsi="Times New Roman" w:cs="Times New Roman"/>
          <w:b/>
          <w:sz w:val="32"/>
          <w:szCs w:val="32"/>
          <w:lang w:val="en-GB"/>
        </w:rPr>
      </w:pPr>
    </w:p>
    <w:p w14:paraId="400F3E8C" w14:textId="77777777" w:rsidR="00E5548A" w:rsidRDefault="00E5548A" w:rsidP="00E672F9">
      <w:pPr>
        <w:spacing w:line="360" w:lineRule="auto"/>
        <w:jc w:val="center"/>
        <w:rPr>
          <w:rFonts w:ascii="Times New Roman" w:eastAsia="Times New Roman" w:hAnsi="Times New Roman" w:cs="Times New Roman"/>
          <w:b/>
          <w:sz w:val="32"/>
          <w:szCs w:val="32"/>
          <w:lang w:val="en-GB"/>
        </w:rPr>
      </w:pPr>
    </w:p>
    <w:p w14:paraId="23DF5DFF" w14:textId="77777777" w:rsidR="00E5548A" w:rsidRDefault="00E5548A" w:rsidP="00E672F9">
      <w:pPr>
        <w:spacing w:line="360" w:lineRule="auto"/>
        <w:jc w:val="center"/>
        <w:rPr>
          <w:rFonts w:ascii="Times New Roman" w:eastAsia="Times New Roman" w:hAnsi="Times New Roman" w:cs="Times New Roman"/>
          <w:b/>
          <w:sz w:val="32"/>
          <w:szCs w:val="32"/>
          <w:lang w:val="en-GB"/>
        </w:rPr>
      </w:pPr>
    </w:p>
    <w:p w14:paraId="4B25D102" w14:textId="77777777" w:rsidR="00E5548A" w:rsidRDefault="00E5548A" w:rsidP="00E672F9">
      <w:pPr>
        <w:spacing w:line="360" w:lineRule="auto"/>
        <w:jc w:val="center"/>
        <w:rPr>
          <w:rFonts w:ascii="Times New Roman" w:eastAsia="Times New Roman" w:hAnsi="Times New Roman" w:cs="Times New Roman"/>
          <w:b/>
          <w:sz w:val="32"/>
          <w:szCs w:val="32"/>
          <w:lang w:val="en-GB"/>
        </w:rPr>
      </w:pPr>
    </w:p>
    <w:p w14:paraId="04D01D9C" w14:textId="77777777" w:rsidR="00E5548A" w:rsidRDefault="00E5548A" w:rsidP="00E672F9">
      <w:pPr>
        <w:spacing w:line="360" w:lineRule="auto"/>
        <w:jc w:val="center"/>
        <w:rPr>
          <w:rFonts w:ascii="Times New Roman" w:eastAsia="Times New Roman" w:hAnsi="Times New Roman" w:cs="Times New Roman"/>
          <w:sz w:val="32"/>
          <w:szCs w:val="32"/>
          <w:lang w:val="en-GB"/>
        </w:rPr>
      </w:pPr>
    </w:p>
    <w:p w14:paraId="3F0CA205" w14:textId="77777777" w:rsidR="00346AB0" w:rsidRPr="00F54177" w:rsidRDefault="00346AB0" w:rsidP="00E672F9">
      <w:pPr>
        <w:spacing w:line="360" w:lineRule="auto"/>
        <w:jc w:val="center"/>
        <w:rPr>
          <w:rFonts w:ascii="Times New Roman" w:eastAsia="Times New Roman" w:hAnsi="Times New Roman" w:cs="Times New Roman"/>
          <w:sz w:val="32"/>
          <w:szCs w:val="32"/>
          <w:lang w:val="en-GB"/>
        </w:rPr>
      </w:pPr>
    </w:p>
    <w:p w14:paraId="62B06412" w14:textId="77777777" w:rsidR="00E5548A" w:rsidRPr="00F54177" w:rsidRDefault="001524F4" w:rsidP="00E5548A">
      <w:pPr>
        <w:jc w:val="center"/>
        <w:rPr>
          <w:rFonts w:ascii="Times New Roman" w:eastAsia="Times New Roman" w:hAnsi="Times New Roman" w:cs="Times New Roman"/>
          <w:sz w:val="32"/>
          <w:szCs w:val="32"/>
          <w:lang w:val="en-GB"/>
        </w:rPr>
      </w:pPr>
      <w:r w:rsidRPr="00F54177">
        <w:rPr>
          <w:rFonts w:ascii="Times New Roman" w:eastAsia="Times New Roman" w:hAnsi="Times New Roman" w:cs="Times New Roman"/>
          <w:sz w:val="32"/>
          <w:szCs w:val="32"/>
          <w:lang w:val="en-GB"/>
        </w:rPr>
        <w:t>Student id:</w:t>
      </w:r>
    </w:p>
    <w:p w14:paraId="23FBE09B" w14:textId="77777777" w:rsidR="003F468C" w:rsidRDefault="001524F4" w:rsidP="00E5548A">
      <w:pPr>
        <w:jc w:val="center"/>
        <w:rPr>
          <w:rFonts w:ascii="Times New Roman" w:eastAsia="Times New Roman" w:hAnsi="Times New Roman" w:cs="Times New Roman"/>
          <w:b/>
          <w:sz w:val="32"/>
          <w:szCs w:val="32"/>
          <w:lang w:val="en-GB"/>
        </w:rPr>
      </w:pPr>
      <w:r w:rsidRPr="00F54177">
        <w:rPr>
          <w:rFonts w:ascii="Times New Roman" w:eastAsia="Times New Roman" w:hAnsi="Times New Roman" w:cs="Times New Roman"/>
          <w:sz w:val="32"/>
          <w:szCs w:val="32"/>
          <w:lang w:val="en-GB"/>
        </w:rPr>
        <w:t>Module code:</w:t>
      </w:r>
      <w:r w:rsidRPr="00F54177">
        <w:rPr>
          <w:rFonts w:ascii="Times New Roman" w:eastAsia="Times New Roman" w:hAnsi="Times New Roman" w:cs="Times New Roman"/>
          <w:b/>
          <w:sz w:val="32"/>
          <w:szCs w:val="32"/>
          <w:lang w:val="en-GB"/>
        </w:rPr>
        <w:t xml:space="preserve"> </w:t>
      </w:r>
      <w:r w:rsidR="003E4778">
        <w:rPr>
          <w:rFonts w:ascii="Times New Roman" w:eastAsia="Times New Roman" w:hAnsi="Times New Roman" w:cs="Times New Roman"/>
          <w:b/>
          <w:sz w:val="32"/>
          <w:szCs w:val="32"/>
          <w:lang w:val="en-GB"/>
        </w:rPr>
        <w:t>BMSW4008</w:t>
      </w:r>
    </w:p>
    <w:p w14:paraId="10E45A86" w14:textId="6CAD6B32" w:rsidR="003E4778" w:rsidRPr="003E4778" w:rsidRDefault="003E4778" w:rsidP="00E5548A">
      <w:pPr>
        <w:jc w:val="center"/>
        <w:rPr>
          <w:rFonts w:ascii="Times New Roman" w:eastAsia="Times New Roman" w:hAnsi="Times New Roman" w:cs="Times New Roman"/>
          <w:b/>
          <w:sz w:val="32"/>
          <w:szCs w:val="32"/>
          <w:lang w:val="en-GB"/>
        </w:rPr>
      </w:pPr>
      <w:r w:rsidRPr="003E4778">
        <w:rPr>
          <w:rFonts w:ascii="Times New Roman" w:eastAsia="Times New Roman" w:hAnsi="Times New Roman" w:cs="Times New Roman"/>
          <w:sz w:val="32"/>
          <w:szCs w:val="32"/>
          <w:lang w:val="en-GB"/>
        </w:rPr>
        <w:t xml:space="preserve">Module Lead: </w:t>
      </w:r>
    </w:p>
    <w:p w14:paraId="237193B5" w14:textId="77777777" w:rsidR="003F468C" w:rsidRDefault="003F468C" w:rsidP="00E5548A">
      <w:pPr>
        <w:jc w:val="center"/>
        <w:rPr>
          <w:rFonts w:ascii="Times New Roman" w:eastAsia="Times New Roman" w:hAnsi="Times New Roman" w:cs="Times New Roman"/>
          <w:sz w:val="32"/>
          <w:szCs w:val="32"/>
          <w:lang w:val="en-GB"/>
        </w:rPr>
      </w:pPr>
      <w:r>
        <w:rPr>
          <w:rFonts w:ascii="Times New Roman" w:eastAsia="Times New Roman" w:hAnsi="Times New Roman" w:cs="Times New Roman"/>
          <w:sz w:val="32"/>
          <w:szCs w:val="32"/>
          <w:lang w:val="en-GB"/>
        </w:rPr>
        <w:t xml:space="preserve">Word count: </w:t>
      </w:r>
    </w:p>
    <w:p w14:paraId="573C561A" w14:textId="77777777" w:rsidR="003E4778" w:rsidRDefault="003F468C" w:rsidP="00E5548A">
      <w:pPr>
        <w:jc w:val="center"/>
        <w:rPr>
          <w:rFonts w:ascii="Times New Roman" w:eastAsia="Times New Roman" w:hAnsi="Times New Roman" w:cs="Times New Roman"/>
          <w:sz w:val="32"/>
          <w:szCs w:val="32"/>
          <w:lang w:val="en-GB"/>
        </w:rPr>
      </w:pPr>
      <w:r>
        <w:rPr>
          <w:rFonts w:ascii="Times New Roman" w:eastAsia="Times New Roman" w:hAnsi="Times New Roman" w:cs="Times New Roman"/>
          <w:sz w:val="32"/>
          <w:szCs w:val="32"/>
          <w:lang w:val="en-GB"/>
        </w:rPr>
        <w:t xml:space="preserve">Submission date: </w:t>
      </w:r>
    </w:p>
    <w:p w14:paraId="40C00AFF" w14:textId="77777777" w:rsidR="009D28DC" w:rsidRPr="008A6414" w:rsidRDefault="003E4778" w:rsidP="00E5548A">
      <w:pPr>
        <w:jc w:val="center"/>
        <w:rPr>
          <w:rFonts w:ascii="Times New Roman" w:eastAsia="Times New Roman" w:hAnsi="Times New Roman" w:cs="Times New Roman"/>
          <w:b/>
          <w:sz w:val="32"/>
          <w:szCs w:val="32"/>
          <w:lang w:val="en-GB"/>
        </w:rPr>
      </w:pPr>
      <w:r>
        <w:rPr>
          <w:rFonts w:ascii="Times New Roman" w:eastAsia="Times New Roman" w:hAnsi="Times New Roman" w:cs="Times New Roman"/>
          <w:sz w:val="32"/>
          <w:szCs w:val="32"/>
          <w:lang w:val="en-GB"/>
        </w:rPr>
        <w:t xml:space="preserve">Reference: </w:t>
      </w:r>
      <w:r w:rsidRPr="003E4778">
        <w:rPr>
          <w:rFonts w:ascii="Times New Roman" w:eastAsia="Times New Roman" w:hAnsi="Times New Roman" w:cs="Times New Roman"/>
          <w:b/>
          <w:sz w:val="32"/>
          <w:szCs w:val="32"/>
          <w:lang w:val="en-GB"/>
        </w:rPr>
        <w:t>Harvard</w:t>
      </w:r>
      <w:r w:rsidR="008D5B62">
        <w:rPr>
          <w:rFonts w:ascii="Times New Roman" w:eastAsia="Times New Roman" w:hAnsi="Times New Roman" w:cs="Times New Roman"/>
          <w:b/>
          <w:sz w:val="32"/>
          <w:szCs w:val="32"/>
          <w:lang w:val="en-GB"/>
        </w:rPr>
        <w:br w:type="page"/>
      </w:r>
    </w:p>
    <w:sdt>
      <w:sdtPr>
        <w:rPr>
          <w:rFonts w:ascii="Arial" w:eastAsia="Arial" w:hAnsi="Arial" w:cs="Arial"/>
          <w:b w:val="0"/>
          <w:bCs w:val="0"/>
          <w:color w:val="000000" w:themeColor="text1"/>
          <w:sz w:val="22"/>
          <w:szCs w:val="22"/>
        </w:rPr>
        <w:id w:val="545537813"/>
        <w:docPartObj>
          <w:docPartGallery w:val="Table of Contents"/>
          <w:docPartUnique/>
        </w:docPartObj>
      </w:sdtPr>
      <w:sdtEndPr>
        <w:rPr>
          <w:color w:val="auto"/>
        </w:rPr>
      </w:sdtEndPr>
      <w:sdtContent>
        <w:p w14:paraId="2272B387" w14:textId="77777777" w:rsidR="00157C0E" w:rsidRPr="00476307" w:rsidRDefault="00157C0E" w:rsidP="00157C0E">
          <w:pPr>
            <w:pStyle w:val="TOCHeading"/>
            <w:spacing w:line="360" w:lineRule="auto"/>
            <w:jc w:val="center"/>
            <w:rPr>
              <w:rFonts w:ascii="Times New Roman" w:hAnsi="Times New Roman" w:cs="Times New Roman"/>
              <w:color w:val="000000" w:themeColor="text1"/>
            </w:rPr>
          </w:pPr>
          <w:r w:rsidRPr="00476307">
            <w:rPr>
              <w:rFonts w:ascii="Times New Roman" w:hAnsi="Times New Roman" w:cs="Times New Roman"/>
              <w:color w:val="000000" w:themeColor="text1"/>
            </w:rPr>
            <w:t>Table of Contents</w:t>
          </w:r>
        </w:p>
        <w:p w14:paraId="255E022F" w14:textId="77777777" w:rsidR="003E4778" w:rsidRPr="003E4778" w:rsidRDefault="004445D4" w:rsidP="003E4778">
          <w:pPr>
            <w:pStyle w:val="TOC1"/>
            <w:tabs>
              <w:tab w:val="right" w:leader="dot" w:pos="9350"/>
            </w:tabs>
            <w:spacing w:line="360" w:lineRule="auto"/>
            <w:jc w:val="both"/>
            <w:rPr>
              <w:rFonts w:ascii="Times New Roman" w:eastAsiaTheme="minorEastAsia" w:hAnsi="Times New Roman" w:cs="Times New Roman"/>
              <w:noProof/>
              <w:sz w:val="24"/>
              <w:lang w:val="en-IN" w:eastAsia="en-IN"/>
            </w:rPr>
          </w:pPr>
          <w:r w:rsidRPr="008A6414">
            <w:rPr>
              <w:rFonts w:ascii="Times New Roman" w:hAnsi="Times New Roman" w:cs="Times New Roman"/>
              <w:sz w:val="24"/>
              <w:szCs w:val="24"/>
            </w:rPr>
            <w:fldChar w:fldCharType="begin"/>
          </w:r>
          <w:r w:rsidR="00157C0E" w:rsidRPr="008A6414">
            <w:rPr>
              <w:rFonts w:ascii="Times New Roman" w:hAnsi="Times New Roman" w:cs="Times New Roman"/>
              <w:sz w:val="24"/>
              <w:szCs w:val="24"/>
            </w:rPr>
            <w:instrText xml:space="preserve"> TOC \o "1-3" \h \z \u </w:instrText>
          </w:r>
          <w:r w:rsidRPr="008A6414">
            <w:rPr>
              <w:rFonts w:ascii="Times New Roman" w:hAnsi="Times New Roman" w:cs="Times New Roman"/>
              <w:sz w:val="24"/>
              <w:szCs w:val="24"/>
            </w:rPr>
            <w:fldChar w:fldCharType="separate"/>
          </w:r>
          <w:hyperlink w:anchor="_Toc193906407" w:history="1">
            <w:r w:rsidR="003E4778" w:rsidRPr="003E4778">
              <w:rPr>
                <w:rStyle w:val="Hyperlink"/>
                <w:rFonts w:ascii="Times New Roman" w:hAnsi="Times New Roman" w:cs="Times New Roman"/>
                <w:noProof/>
                <w:sz w:val="24"/>
                <w:lang w:val="en-IN" w:eastAsia="en-IN"/>
              </w:rPr>
              <w:t>Task 1: Questionnaire Analysis</w:t>
            </w:r>
            <w:r w:rsidR="003E4778" w:rsidRPr="003E4778">
              <w:rPr>
                <w:rFonts w:ascii="Times New Roman" w:hAnsi="Times New Roman" w:cs="Times New Roman"/>
                <w:noProof/>
                <w:webHidden/>
                <w:sz w:val="24"/>
              </w:rPr>
              <w:tab/>
            </w:r>
            <w:r w:rsidR="003E4778" w:rsidRPr="003E4778">
              <w:rPr>
                <w:rFonts w:ascii="Times New Roman" w:hAnsi="Times New Roman" w:cs="Times New Roman"/>
                <w:noProof/>
                <w:webHidden/>
                <w:sz w:val="24"/>
              </w:rPr>
              <w:fldChar w:fldCharType="begin"/>
            </w:r>
            <w:r w:rsidR="003E4778" w:rsidRPr="003E4778">
              <w:rPr>
                <w:rFonts w:ascii="Times New Roman" w:hAnsi="Times New Roman" w:cs="Times New Roman"/>
                <w:noProof/>
                <w:webHidden/>
                <w:sz w:val="24"/>
              </w:rPr>
              <w:instrText xml:space="preserve"> PAGEREF _Toc193906407 \h </w:instrText>
            </w:r>
            <w:r w:rsidR="003E4778" w:rsidRPr="003E4778">
              <w:rPr>
                <w:rFonts w:ascii="Times New Roman" w:hAnsi="Times New Roman" w:cs="Times New Roman"/>
                <w:noProof/>
                <w:webHidden/>
                <w:sz w:val="24"/>
              </w:rPr>
            </w:r>
            <w:r w:rsidR="003E4778" w:rsidRPr="003E4778">
              <w:rPr>
                <w:rFonts w:ascii="Times New Roman" w:hAnsi="Times New Roman" w:cs="Times New Roman"/>
                <w:noProof/>
                <w:webHidden/>
                <w:sz w:val="24"/>
              </w:rPr>
              <w:fldChar w:fldCharType="separate"/>
            </w:r>
            <w:r w:rsidR="003E4778" w:rsidRPr="003E4778">
              <w:rPr>
                <w:rFonts w:ascii="Times New Roman" w:hAnsi="Times New Roman" w:cs="Times New Roman"/>
                <w:noProof/>
                <w:webHidden/>
                <w:sz w:val="24"/>
              </w:rPr>
              <w:t>3</w:t>
            </w:r>
            <w:r w:rsidR="003E4778" w:rsidRPr="003E4778">
              <w:rPr>
                <w:rFonts w:ascii="Times New Roman" w:hAnsi="Times New Roman" w:cs="Times New Roman"/>
                <w:noProof/>
                <w:webHidden/>
                <w:sz w:val="24"/>
              </w:rPr>
              <w:fldChar w:fldCharType="end"/>
            </w:r>
          </w:hyperlink>
        </w:p>
        <w:p w14:paraId="22868B22" w14:textId="77777777" w:rsidR="003E4778" w:rsidRPr="003E4778" w:rsidRDefault="003E4778" w:rsidP="003E4778">
          <w:pPr>
            <w:pStyle w:val="TOC2"/>
            <w:tabs>
              <w:tab w:val="right" w:leader="dot" w:pos="9350"/>
            </w:tabs>
            <w:spacing w:line="360" w:lineRule="auto"/>
            <w:jc w:val="both"/>
            <w:rPr>
              <w:rFonts w:ascii="Times New Roman" w:eastAsiaTheme="minorEastAsia" w:hAnsi="Times New Roman" w:cs="Times New Roman"/>
              <w:noProof/>
              <w:sz w:val="24"/>
              <w:lang w:val="en-IN" w:eastAsia="en-IN"/>
            </w:rPr>
          </w:pPr>
          <w:hyperlink w:anchor="_Toc193906408" w:history="1">
            <w:r w:rsidRPr="003E4778">
              <w:rPr>
                <w:rStyle w:val="Hyperlink"/>
                <w:rFonts w:ascii="Times New Roman" w:hAnsi="Times New Roman" w:cs="Times New Roman"/>
                <w:noProof/>
                <w:sz w:val="24"/>
                <w:lang w:val="en-IN" w:eastAsia="en-IN"/>
              </w:rPr>
              <w:t>1.0 Overview of the study</w:t>
            </w:r>
            <w:r w:rsidRPr="003E4778">
              <w:rPr>
                <w:rFonts w:ascii="Times New Roman" w:hAnsi="Times New Roman" w:cs="Times New Roman"/>
                <w:noProof/>
                <w:webHidden/>
                <w:sz w:val="24"/>
              </w:rPr>
              <w:tab/>
            </w:r>
            <w:r w:rsidRPr="003E4778">
              <w:rPr>
                <w:rFonts w:ascii="Times New Roman" w:hAnsi="Times New Roman" w:cs="Times New Roman"/>
                <w:noProof/>
                <w:webHidden/>
                <w:sz w:val="24"/>
              </w:rPr>
              <w:fldChar w:fldCharType="begin"/>
            </w:r>
            <w:r w:rsidRPr="003E4778">
              <w:rPr>
                <w:rFonts w:ascii="Times New Roman" w:hAnsi="Times New Roman" w:cs="Times New Roman"/>
                <w:noProof/>
                <w:webHidden/>
                <w:sz w:val="24"/>
              </w:rPr>
              <w:instrText xml:space="preserve"> PAGEREF _Toc193906408 \h </w:instrText>
            </w:r>
            <w:r w:rsidRPr="003E4778">
              <w:rPr>
                <w:rFonts w:ascii="Times New Roman" w:hAnsi="Times New Roman" w:cs="Times New Roman"/>
                <w:noProof/>
                <w:webHidden/>
                <w:sz w:val="24"/>
              </w:rPr>
            </w:r>
            <w:r w:rsidRPr="003E4778">
              <w:rPr>
                <w:rFonts w:ascii="Times New Roman" w:hAnsi="Times New Roman" w:cs="Times New Roman"/>
                <w:noProof/>
                <w:webHidden/>
                <w:sz w:val="24"/>
              </w:rPr>
              <w:fldChar w:fldCharType="separate"/>
            </w:r>
            <w:r w:rsidRPr="003E4778">
              <w:rPr>
                <w:rFonts w:ascii="Times New Roman" w:hAnsi="Times New Roman" w:cs="Times New Roman"/>
                <w:noProof/>
                <w:webHidden/>
                <w:sz w:val="24"/>
              </w:rPr>
              <w:t>3</w:t>
            </w:r>
            <w:r w:rsidRPr="003E4778">
              <w:rPr>
                <w:rFonts w:ascii="Times New Roman" w:hAnsi="Times New Roman" w:cs="Times New Roman"/>
                <w:noProof/>
                <w:webHidden/>
                <w:sz w:val="24"/>
              </w:rPr>
              <w:fldChar w:fldCharType="end"/>
            </w:r>
          </w:hyperlink>
        </w:p>
        <w:p w14:paraId="1E946AD3" w14:textId="77777777" w:rsidR="003E4778" w:rsidRPr="003E4778" w:rsidRDefault="003E4778" w:rsidP="003E4778">
          <w:pPr>
            <w:pStyle w:val="TOC2"/>
            <w:tabs>
              <w:tab w:val="right" w:leader="dot" w:pos="9350"/>
            </w:tabs>
            <w:spacing w:line="360" w:lineRule="auto"/>
            <w:jc w:val="both"/>
            <w:rPr>
              <w:rFonts w:ascii="Times New Roman" w:eastAsiaTheme="minorEastAsia" w:hAnsi="Times New Roman" w:cs="Times New Roman"/>
              <w:noProof/>
              <w:sz w:val="24"/>
              <w:lang w:val="en-IN" w:eastAsia="en-IN"/>
            </w:rPr>
          </w:pPr>
          <w:hyperlink w:anchor="_Toc193906409" w:history="1">
            <w:r w:rsidRPr="003E4778">
              <w:rPr>
                <w:rStyle w:val="Hyperlink"/>
                <w:rFonts w:ascii="Times New Roman" w:hAnsi="Times New Roman" w:cs="Times New Roman"/>
                <w:noProof/>
                <w:sz w:val="24"/>
                <w:lang w:val="en-IN" w:eastAsia="en-IN"/>
              </w:rPr>
              <w:t>2.0 Key Findings from Selected Questions</w:t>
            </w:r>
            <w:r w:rsidRPr="003E4778">
              <w:rPr>
                <w:rFonts w:ascii="Times New Roman" w:hAnsi="Times New Roman" w:cs="Times New Roman"/>
                <w:noProof/>
                <w:webHidden/>
                <w:sz w:val="24"/>
              </w:rPr>
              <w:tab/>
            </w:r>
            <w:r w:rsidRPr="003E4778">
              <w:rPr>
                <w:rFonts w:ascii="Times New Roman" w:hAnsi="Times New Roman" w:cs="Times New Roman"/>
                <w:noProof/>
                <w:webHidden/>
                <w:sz w:val="24"/>
              </w:rPr>
              <w:fldChar w:fldCharType="begin"/>
            </w:r>
            <w:r w:rsidRPr="003E4778">
              <w:rPr>
                <w:rFonts w:ascii="Times New Roman" w:hAnsi="Times New Roman" w:cs="Times New Roman"/>
                <w:noProof/>
                <w:webHidden/>
                <w:sz w:val="24"/>
              </w:rPr>
              <w:instrText xml:space="preserve"> PAGEREF _Toc193906409 \h </w:instrText>
            </w:r>
            <w:r w:rsidRPr="003E4778">
              <w:rPr>
                <w:rFonts w:ascii="Times New Roman" w:hAnsi="Times New Roman" w:cs="Times New Roman"/>
                <w:noProof/>
                <w:webHidden/>
                <w:sz w:val="24"/>
              </w:rPr>
            </w:r>
            <w:r w:rsidRPr="003E4778">
              <w:rPr>
                <w:rFonts w:ascii="Times New Roman" w:hAnsi="Times New Roman" w:cs="Times New Roman"/>
                <w:noProof/>
                <w:webHidden/>
                <w:sz w:val="24"/>
              </w:rPr>
              <w:fldChar w:fldCharType="separate"/>
            </w:r>
            <w:r w:rsidRPr="003E4778">
              <w:rPr>
                <w:rFonts w:ascii="Times New Roman" w:hAnsi="Times New Roman" w:cs="Times New Roman"/>
                <w:noProof/>
                <w:webHidden/>
                <w:sz w:val="24"/>
              </w:rPr>
              <w:t>3</w:t>
            </w:r>
            <w:r w:rsidRPr="003E4778">
              <w:rPr>
                <w:rFonts w:ascii="Times New Roman" w:hAnsi="Times New Roman" w:cs="Times New Roman"/>
                <w:noProof/>
                <w:webHidden/>
                <w:sz w:val="24"/>
              </w:rPr>
              <w:fldChar w:fldCharType="end"/>
            </w:r>
          </w:hyperlink>
        </w:p>
        <w:p w14:paraId="3ED2E177" w14:textId="77777777" w:rsidR="003E4778" w:rsidRPr="003E4778" w:rsidRDefault="003E4778" w:rsidP="003E4778">
          <w:pPr>
            <w:pStyle w:val="TOC2"/>
            <w:tabs>
              <w:tab w:val="right" w:leader="dot" w:pos="9350"/>
            </w:tabs>
            <w:spacing w:line="360" w:lineRule="auto"/>
            <w:jc w:val="both"/>
            <w:rPr>
              <w:rFonts w:ascii="Times New Roman" w:eastAsiaTheme="minorEastAsia" w:hAnsi="Times New Roman" w:cs="Times New Roman"/>
              <w:noProof/>
              <w:sz w:val="24"/>
              <w:lang w:val="en-IN" w:eastAsia="en-IN"/>
            </w:rPr>
          </w:pPr>
          <w:hyperlink w:anchor="_Toc193906410" w:history="1">
            <w:r w:rsidRPr="003E4778">
              <w:rPr>
                <w:rStyle w:val="Hyperlink"/>
                <w:rFonts w:ascii="Times New Roman" w:hAnsi="Times New Roman" w:cs="Times New Roman"/>
                <w:noProof/>
                <w:sz w:val="24"/>
                <w:lang w:val="en-IN" w:eastAsia="en-IN"/>
              </w:rPr>
              <w:t>3.0 Application of Findings to Business Strategy</w:t>
            </w:r>
            <w:r w:rsidRPr="003E4778">
              <w:rPr>
                <w:rFonts w:ascii="Times New Roman" w:hAnsi="Times New Roman" w:cs="Times New Roman"/>
                <w:noProof/>
                <w:webHidden/>
                <w:sz w:val="24"/>
              </w:rPr>
              <w:tab/>
            </w:r>
            <w:r w:rsidRPr="003E4778">
              <w:rPr>
                <w:rFonts w:ascii="Times New Roman" w:hAnsi="Times New Roman" w:cs="Times New Roman"/>
                <w:noProof/>
                <w:webHidden/>
                <w:sz w:val="24"/>
              </w:rPr>
              <w:fldChar w:fldCharType="begin"/>
            </w:r>
            <w:r w:rsidRPr="003E4778">
              <w:rPr>
                <w:rFonts w:ascii="Times New Roman" w:hAnsi="Times New Roman" w:cs="Times New Roman"/>
                <w:noProof/>
                <w:webHidden/>
                <w:sz w:val="24"/>
              </w:rPr>
              <w:instrText xml:space="preserve"> PAGEREF _Toc193906410 \h </w:instrText>
            </w:r>
            <w:r w:rsidRPr="003E4778">
              <w:rPr>
                <w:rFonts w:ascii="Times New Roman" w:hAnsi="Times New Roman" w:cs="Times New Roman"/>
                <w:noProof/>
                <w:webHidden/>
                <w:sz w:val="24"/>
              </w:rPr>
            </w:r>
            <w:r w:rsidRPr="003E4778">
              <w:rPr>
                <w:rFonts w:ascii="Times New Roman" w:hAnsi="Times New Roman" w:cs="Times New Roman"/>
                <w:noProof/>
                <w:webHidden/>
                <w:sz w:val="24"/>
              </w:rPr>
              <w:fldChar w:fldCharType="separate"/>
            </w:r>
            <w:r w:rsidRPr="003E4778">
              <w:rPr>
                <w:rFonts w:ascii="Times New Roman" w:hAnsi="Times New Roman" w:cs="Times New Roman"/>
                <w:noProof/>
                <w:webHidden/>
                <w:sz w:val="24"/>
              </w:rPr>
              <w:t>6</w:t>
            </w:r>
            <w:r w:rsidRPr="003E4778">
              <w:rPr>
                <w:rFonts w:ascii="Times New Roman" w:hAnsi="Times New Roman" w:cs="Times New Roman"/>
                <w:noProof/>
                <w:webHidden/>
                <w:sz w:val="24"/>
              </w:rPr>
              <w:fldChar w:fldCharType="end"/>
            </w:r>
          </w:hyperlink>
        </w:p>
        <w:p w14:paraId="3B2070A4" w14:textId="77777777" w:rsidR="003E4778" w:rsidRPr="003E4778" w:rsidRDefault="003E4778" w:rsidP="003E4778">
          <w:pPr>
            <w:pStyle w:val="TOC2"/>
            <w:tabs>
              <w:tab w:val="right" w:leader="dot" w:pos="9350"/>
            </w:tabs>
            <w:spacing w:line="360" w:lineRule="auto"/>
            <w:jc w:val="both"/>
            <w:rPr>
              <w:rFonts w:ascii="Times New Roman" w:eastAsiaTheme="minorEastAsia" w:hAnsi="Times New Roman" w:cs="Times New Roman"/>
              <w:noProof/>
              <w:sz w:val="24"/>
              <w:lang w:val="en-IN" w:eastAsia="en-IN"/>
            </w:rPr>
          </w:pPr>
          <w:hyperlink w:anchor="_Toc193906411" w:history="1">
            <w:r w:rsidRPr="003E4778">
              <w:rPr>
                <w:rStyle w:val="Hyperlink"/>
                <w:rFonts w:ascii="Times New Roman" w:hAnsi="Times New Roman" w:cs="Times New Roman"/>
                <w:noProof/>
                <w:sz w:val="24"/>
                <w:lang w:val="en-IN" w:eastAsia="en-IN"/>
              </w:rPr>
              <w:t>4.0 Summary</w:t>
            </w:r>
            <w:r w:rsidRPr="003E4778">
              <w:rPr>
                <w:rFonts w:ascii="Times New Roman" w:hAnsi="Times New Roman" w:cs="Times New Roman"/>
                <w:noProof/>
                <w:webHidden/>
                <w:sz w:val="24"/>
              </w:rPr>
              <w:tab/>
            </w:r>
            <w:r w:rsidRPr="003E4778">
              <w:rPr>
                <w:rFonts w:ascii="Times New Roman" w:hAnsi="Times New Roman" w:cs="Times New Roman"/>
                <w:noProof/>
                <w:webHidden/>
                <w:sz w:val="24"/>
              </w:rPr>
              <w:fldChar w:fldCharType="begin"/>
            </w:r>
            <w:r w:rsidRPr="003E4778">
              <w:rPr>
                <w:rFonts w:ascii="Times New Roman" w:hAnsi="Times New Roman" w:cs="Times New Roman"/>
                <w:noProof/>
                <w:webHidden/>
                <w:sz w:val="24"/>
              </w:rPr>
              <w:instrText xml:space="preserve"> PAGEREF _Toc193906411 \h </w:instrText>
            </w:r>
            <w:r w:rsidRPr="003E4778">
              <w:rPr>
                <w:rFonts w:ascii="Times New Roman" w:hAnsi="Times New Roman" w:cs="Times New Roman"/>
                <w:noProof/>
                <w:webHidden/>
                <w:sz w:val="24"/>
              </w:rPr>
            </w:r>
            <w:r w:rsidRPr="003E4778">
              <w:rPr>
                <w:rFonts w:ascii="Times New Roman" w:hAnsi="Times New Roman" w:cs="Times New Roman"/>
                <w:noProof/>
                <w:webHidden/>
                <w:sz w:val="24"/>
              </w:rPr>
              <w:fldChar w:fldCharType="separate"/>
            </w:r>
            <w:r w:rsidRPr="003E4778">
              <w:rPr>
                <w:rFonts w:ascii="Times New Roman" w:hAnsi="Times New Roman" w:cs="Times New Roman"/>
                <w:noProof/>
                <w:webHidden/>
                <w:sz w:val="24"/>
              </w:rPr>
              <w:t>7</w:t>
            </w:r>
            <w:r w:rsidRPr="003E4778">
              <w:rPr>
                <w:rFonts w:ascii="Times New Roman" w:hAnsi="Times New Roman" w:cs="Times New Roman"/>
                <w:noProof/>
                <w:webHidden/>
                <w:sz w:val="24"/>
              </w:rPr>
              <w:fldChar w:fldCharType="end"/>
            </w:r>
          </w:hyperlink>
        </w:p>
        <w:p w14:paraId="668E1852" w14:textId="77777777" w:rsidR="003E4778" w:rsidRPr="003E4778" w:rsidRDefault="003E4778" w:rsidP="003E4778">
          <w:pPr>
            <w:pStyle w:val="TOC1"/>
            <w:tabs>
              <w:tab w:val="right" w:leader="dot" w:pos="9350"/>
            </w:tabs>
            <w:spacing w:line="360" w:lineRule="auto"/>
            <w:jc w:val="both"/>
            <w:rPr>
              <w:rFonts w:ascii="Times New Roman" w:eastAsiaTheme="minorEastAsia" w:hAnsi="Times New Roman" w:cs="Times New Roman"/>
              <w:noProof/>
              <w:sz w:val="24"/>
              <w:lang w:val="en-IN" w:eastAsia="en-IN"/>
            </w:rPr>
          </w:pPr>
          <w:hyperlink w:anchor="_Toc193906412" w:history="1">
            <w:r w:rsidRPr="003E4778">
              <w:rPr>
                <w:rStyle w:val="Hyperlink"/>
                <w:rFonts w:ascii="Times New Roman" w:hAnsi="Times New Roman" w:cs="Times New Roman"/>
                <w:noProof/>
                <w:sz w:val="24"/>
                <w:lang w:val="en-IN" w:eastAsia="en-IN"/>
              </w:rPr>
              <w:t>Task 2: Design of the website and marketing materials</w:t>
            </w:r>
            <w:r w:rsidRPr="003E4778">
              <w:rPr>
                <w:rFonts w:ascii="Times New Roman" w:hAnsi="Times New Roman" w:cs="Times New Roman"/>
                <w:noProof/>
                <w:webHidden/>
                <w:sz w:val="24"/>
              </w:rPr>
              <w:tab/>
            </w:r>
            <w:r w:rsidRPr="003E4778">
              <w:rPr>
                <w:rFonts w:ascii="Times New Roman" w:hAnsi="Times New Roman" w:cs="Times New Roman"/>
                <w:noProof/>
                <w:webHidden/>
                <w:sz w:val="24"/>
              </w:rPr>
              <w:fldChar w:fldCharType="begin"/>
            </w:r>
            <w:r w:rsidRPr="003E4778">
              <w:rPr>
                <w:rFonts w:ascii="Times New Roman" w:hAnsi="Times New Roman" w:cs="Times New Roman"/>
                <w:noProof/>
                <w:webHidden/>
                <w:sz w:val="24"/>
              </w:rPr>
              <w:instrText xml:space="preserve"> PAGEREF _Toc193906412 \h </w:instrText>
            </w:r>
            <w:r w:rsidRPr="003E4778">
              <w:rPr>
                <w:rFonts w:ascii="Times New Roman" w:hAnsi="Times New Roman" w:cs="Times New Roman"/>
                <w:noProof/>
                <w:webHidden/>
                <w:sz w:val="24"/>
              </w:rPr>
            </w:r>
            <w:r w:rsidRPr="003E4778">
              <w:rPr>
                <w:rFonts w:ascii="Times New Roman" w:hAnsi="Times New Roman" w:cs="Times New Roman"/>
                <w:noProof/>
                <w:webHidden/>
                <w:sz w:val="24"/>
              </w:rPr>
              <w:fldChar w:fldCharType="separate"/>
            </w:r>
            <w:r w:rsidRPr="003E4778">
              <w:rPr>
                <w:rFonts w:ascii="Times New Roman" w:hAnsi="Times New Roman" w:cs="Times New Roman"/>
                <w:noProof/>
                <w:webHidden/>
                <w:sz w:val="24"/>
              </w:rPr>
              <w:t>8</w:t>
            </w:r>
            <w:r w:rsidRPr="003E4778">
              <w:rPr>
                <w:rFonts w:ascii="Times New Roman" w:hAnsi="Times New Roman" w:cs="Times New Roman"/>
                <w:noProof/>
                <w:webHidden/>
                <w:sz w:val="24"/>
              </w:rPr>
              <w:fldChar w:fldCharType="end"/>
            </w:r>
          </w:hyperlink>
        </w:p>
        <w:p w14:paraId="7447EC56" w14:textId="77777777" w:rsidR="003E4778" w:rsidRPr="003E4778" w:rsidRDefault="003E4778" w:rsidP="003E4778">
          <w:pPr>
            <w:pStyle w:val="TOC2"/>
            <w:tabs>
              <w:tab w:val="right" w:leader="dot" w:pos="9350"/>
            </w:tabs>
            <w:spacing w:line="360" w:lineRule="auto"/>
            <w:jc w:val="both"/>
            <w:rPr>
              <w:rFonts w:ascii="Times New Roman" w:eastAsiaTheme="minorEastAsia" w:hAnsi="Times New Roman" w:cs="Times New Roman"/>
              <w:noProof/>
              <w:sz w:val="24"/>
              <w:lang w:val="en-IN" w:eastAsia="en-IN"/>
            </w:rPr>
          </w:pPr>
          <w:hyperlink w:anchor="_Toc193906413" w:history="1">
            <w:r w:rsidRPr="003E4778">
              <w:rPr>
                <w:rStyle w:val="Hyperlink"/>
                <w:rFonts w:ascii="Times New Roman" w:hAnsi="Times New Roman" w:cs="Times New Roman"/>
                <w:noProof/>
                <w:sz w:val="24"/>
                <w:lang w:val="en-IN" w:eastAsia="en-IN"/>
              </w:rPr>
              <w:t>2.1 Analysing the Questionnaire Data</w:t>
            </w:r>
            <w:r w:rsidRPr="003E4778">
              <w:rPr>
                <w:rFonts w:ascii="Times New Roman" w:hAnsi="Times New Roman" w:cs="Times New Roman"/>
                <w:noProof/>
                <w:webHidden/>
                <w:sz w:val="24"/>
              </w:rPr>
              <w:tab/>
            </w:r>
            <w:r w:rsidRPr="003E4778">
              <w:rPr>
                <w:rFonts w:ascii="Times New Roman" w:hAnsi="Times New Roman" w:cs="Times New Roman"/>
                <w:noProof/>
                <w:webHidden/>
                <w:sz w:val="24"/>
              </w:rPr>
              <w:fldChar w:fldCharType="begin"/>
            </w:r>
            <w:r w:rsidRPr="003E4778">
              <w:rPr>
                <w:rFonts w:ascii="Times New Roman" w:hAnsi="Times New Roman" w:cs="Times New Roman"/>
                <w:noProof/>
                <w:webHidden/>
                <w:sz w:val="24"/>
              </w:rPr>
              <w:instrText xml:space="preserve"> PAGEREF _Toc193906413 \h </w:instrText>
            </w:r>
            <w:r w:rsidRPr="003E4778">
              <w:rPr>
                <w:rFonts w:ascii="Times New Roman" w:hAnsi="Times New Roman" w:cs="Times New Roman"/>
                <w:noProof/>
                <w:webHidden/>
                <w:sz w:val="24"/>
              </w:rPr>
            </w:r>
            <w:r w:rsidRPr="003E4778">
              <w:rPr>
                <w:rFonts w:ascii="Times New Roman" w:hAnsi="Times New Roman" w:cs="Times New Roman"/>
                <w:noProof/>
                <w:webHidden/>
                <w:sz w:val="24"/>
              </w:rPr>
              <w:fldChar w:fldCharType="separate"/>
            </w:r>
            <w:r w:rsidRPr="003E4778">
              <w:rPr>
                <w:rFonts w:ascii="Times New Roman" w:hAnsi="Times New Roman" w:cs="Times New Roman"/>
                <w:noProof/>
                <w:webHidden/>
                <w:sz w:val="24"/>
              </w:rPr>
              <w:t>8</w:t>
            </w:r>
            <w:r w:rsidRPr="003E4778">
              <w:rPr>
                <w:rFonts w:ascii="Times New Roman" w:hAnsi="Times New Roman" w:cs="Times New Roman"/>
                <w:noProof/>
                <w:webHidden/>
                <w:sz w:val="24"/>
              </w:rPr>
              <w:fldChar w:fldCharType="end"/>
            </w:r>
          </w:hyperlink>
        </w:p>
        <w:p w14:paraId="06428453" w14:textId="77777777" w:rsidR="003E4778" w:rsidRPr="003E4778" w:rsidRDefault="003E4778" w:rsidP="003E4778">
          <w:pPr>
            <w:pStyle w:val="TOC2"/>
            <w:tabs>
              <w:tab w:val="right" w:leader="dot" w:pos="9350"/>
            </w:tabs>
            <w:spacing w:line="360" w:lineRule="auto"/>
            <w:jc w:val="both"/>
            <w:rPr>
              <w:rFonts w:ascii="Times New Roman" w:eastAsiaTheme="minorEastAsia" w:hAnsi="Times New Roman" w:cs="Times New Roman"/>
              <w:noProof/>
              <w:sz w:val="24"/>
              <w:lang w:val="en-IN" w:eastAsia="en-IN"/>
            </w:rPr>
          </w:pPr>
          <w:hyperlink w:anchor="_Toc193906414" w:history="1">
            <w:r w:rsidRPr="003E4778">
              <w:rPr>
                <w:rStyle w:val="Hyperlink"/>
                <w:rFonts w:ascii="Times New Roman" w:hAnsi="Times New Roman" w:cs="Times New Roman"/>
                <w:noProof/>
                <w:sz w:val="24"/>
                <w:lang w:val="en-IN" w:eastAsia="en-IN"/>
              </w:rPr>
              <w:t>2.2 Website Design on Weebly</w:t>
            </w:r>
            <w:r w:rsidRPr="003E4778">
              <w:rPr>
                <w:rFonts w:ascii="Times New Roman" w:hAnsi="Times New Roman" w:cs="Times New Roman"/>
                <w:noProof/>
                <w:webHidden/>
                <w:sz w:val="24"/>
              </w:rPr>
              <w:tab/>
            </w:r>
            <w:r w:rsidRPr="003E4778">
              <w:rPr>
                <w:rFonts w:ascii="Times New Roman" w:hAnsi="Times New Roman" w:cs="Times New Roman"/>
                <w:noProof/>
                <w:webHidden/>
                <w:sz w:val="24"/>
              </w:rPr>
              <w:fldChar w:fldCharType="begin"/>
            </w:r>
            <w:r w:rsidRPr="003E4778">
              <w:rPr>
                <w:rFonts w:ascii="Times New Roman" w:hAnsi="Times New Roman" w:cs="Times New Roman"/>
                <w:noProof/>
                <w:webHidden/>
                <w:sz w:val="24"/>
              </w:rPr>
              <w:instrText xml:space="preserve"> PAGEREF _Toc193906414 \h </w:instrText>
            </w:r>
            <w:r w:rsidRPr="003E4778">
              <w:rPr>
                <w:rFonts w:ascii="Times New Roman" w:hAnsi="Times New Roman" w:cs="Times New Roman"/>
                <w:noProof/>
                <w:webHidden/>
                <w:sz w:val="24"/>
              </w:rPr>
            </w:r>
            <w:r w:rsidRPr="003E4778">
              <w:rPr>
                <w:rFonts w:ascii="Times New Roman" w:hAnsi="Times New Roman" w:cs="Times New Roman"/>
                <w:noProof/>
                <w:webHidden/>
                <w:sz w:val="24"/>
              </w:rPr>
              <w:fldChar w:fldCharType="separate"/>
            </w:r>
            <w:r w:rsidRPr="003E4778">
              <w:rPr>
                <w:rFonts w:ascii="Times New Roman" w:hAnsi="Times New Roman" w:cs="Times New Roman"/>
                <w:noProof/>
                <w:webHidden/>
                <w:sz w:val="24"/>
              </w:rPr>
              <w:t>9</w:t>
            </w:r>
            <w:r w:rsidRPr="003E4778">
              <w:rPr>
                <w:rFonts w:ascii="Times New Roman" w:hAnsi="Times New Roman" w:cs="Times New Roman"/>
                <w:noProof/>
                <w:webHidden/>
                <w:sz w:val="24"/>
              </w:rPr>
              <w:fldChar w:fldCharType="end"/>
            </w:r>
          </w:hyperlink>
        </w:p>
        <w:p w14:paraId="40DB18FA" w14:textId="77777777" w:rsidR="003E4778" w:rsidRPr="003E4778" w:rsidRDefault="003E4778" w:rsidP="003E4778">
          <w:pPr>
            <w:pStyle w:val="TOC3"/>
            <w:tabs>
              <w:tab w:val="right" w:leader="dot" w:pos="9350"/>
            </w:tabs>
            <w:spacing w:line="360" w:lineRule="auto"/>
            <w:jc w:val="both"/>
            <w:rPr>
              <w:rFonts w:ascii="Times New Roman" w:hAnsi="Times New Roman" w:cs="Times New Roman"/>
              <w:noProof/>
              <w:sz w:val="24"/>
            </w:rPr>
          </w:pPr>
          <w:hyperlink w:anchor="_Toc193906415" w:history="1">
            <w:r w:rsidRPr="003E4778">
              <w:rPr>
                <w:rStyle w:val="Hyperlink"/>
                <w:rFonts w:ascii="Times New Roman" w:hAnsi="Times New Roman" w:cs="Times New Roman"/>
                <w:noProof/>
                <w:sz w:val="24"/>
              </w:rPr>
              <w:t>Page 1: Home Page (Brand Overview &amp; Subscription Details)</w:t>
            </w:r>
            <w:r w:rsidRPr="003E4778">
              <w:rPr>
                <w:rFonts w:ascii="Times New Roman" w:hAnsi="Times New Roman" w:cs="Times New Roman"/>
                <w:noProof/>
                <w:webHidden/>
                <w:sz w:val="24"/>
              </w:rPr>
              <w:tab/>
            </w:r>
            <w:r w:rsidRPr="003E4778">
              <w:rPr>
                <w:rFonts w:ascii="Times New Roman" w:hAnsi="Times New Roman" w:cs="Times New Roman"/>
                <w:noProof/>
                <w:webHidden/>
                <w:sz w:val="24"/>
              </w:rPr>
              <w:fldChar w:fldCharType="begin"/>
            </w:r>
            <w:r w:rsidRPr="003E4778">
              <w:rPr>
                <w:rFonts w:ascii="Times New Roman" w:hAnsi="Times New Roman" w:cs="Times New Roman"/>
                <w:noProof/>
                <w:webHidden/>
                <w:sz w:val="24"/>
              </w:rPr>
              <w:instrText xml:space="preserve"> PAGEREF _Toc193906415 \h </w:instrText>
            </w:r>
            <w:r w:rsidRPr="003E4778">
              <w:rPr>
                <w:rFonts w:ascii="Times New Roman" w:hAnsi="Times New Roman" w:cs="Times New Roman"/>
                <w:noProof/>
                <w:webHidden/>
                <w:sz w:val="24"/>
              </w:rPr>
            </w:r>
            <w:r w:rsidRPr="003E4778">
              <w:rPr>
                <w:rFonts w:ascii="Times New Roman" w:hAnsi="Times New Roman" w:cs="Times New Roman"/>
                <w:noProof/>
                <w:webHidden/>
                <w:sz w:val="24"/>
              </w:rPr>
              <w:fldChar w:fldCharType="separate"/>
            </w:r>
            <w:r w:rsidRPr="003E4778">
              <w:rPr>
                <w:rFonts w:ascii="Times New Roman" w:hAnsi="Times New Roman" w:cs="Times New Roman"/>
                <w:noProof/>
                <w:webHidden/>
                <w:sz w:val="24"/>
              </w:rPr>
              <w:t>9</w:t>
            </w:r>
            <w:r w:rsidRPr="003E4778">
              <w:rPr>
                <w:rFonts w:ascii="Times New Roman" w:hAnsi="Times New Roman" w:cs="Times New Roman"/>
                <w:noProof/>
                <w:webHidden/>
                <w:sz w:val="24"/>
              </w:rPr>
              <w:fldChar w:fldCharType="end"/>
            </w:r>
          </w:hyperlink>
        </w:p>
        <w:p w14:paraId="305A0AD5" w14:textId="77777777" w:rsidR="003E4778" w:rsidRPr="003E4778" w:rsidRDefault="003E4778" w:rsidP="003E4778">
          <w:pPr>
            <w:pStyle w:val="TOC3"/>
            <w:tabs>
              <w:tab w:val="right" w:leader="dot" w:pos="9350"/>
            </w:tabs>
            <w:spacing w:line="360" w:lineRule="auto"/>
            <w:jc w:val="both"/>
            <w:rPr>
              <w:rFonts w:ascii="Times New Roman" w:hAnsi="Times New Roman" w:cs="Times New Roman"/>
              <w:noProof/>
              <w:sz w:val="24"/>
            </w:rPr>
          </w:pPr>
          <w:hyperlink w:anchor="_Toc193906416" w:history="1">
            <w:r w:rsidRPr="003E4778">
              <w:rPr>
                <w:rStyle w:val="Hyperlink"/>
                <w:rFonts w:ascii="Times New Roman" w:hAnsi="Times New Roman" w:cs="Times New Roman"/>
                <w:noProof/>
                <w:sz w:val="24"/>
              </w:rPr>
              <w:t>Page 2: About Us &amp; Sustainability Commitment</w:t>
            </w:r>
            <w:r w:rsidRPr="003E4778">
              <w:rPr>
                <w:rFonts w:ascii="Times New Roman" w:hAnsi="Times New Roman" w:cs="Times New Roman"/>
                <w:noProof/>
                <w:webHidden/>
                <w:sz w:val="24"/>
              </w:rPr>
              <w:tab/>
            </w:r>
            <w:r w:rsidRPr="003E4778">
              <w:rPr>
                <w:rFonts w:ascii="Times New Roman" w:hAnsi="Times New Roman" w:cs="Times New Roman"/>
                <w:noProof/>
                <w:webHidden/>
                <w:sz w:val="24"/>
              </w:rPr>
              <w:fldChar w:fldCharType="begin"/>
            </w:r>
            <w:r w:rsidRPr="003E4778">
              <w:rPr>
                <w:rFonts w:ascii="Times New Roman" w:hAnsi="Times New Roman" w:cs="Times New Roman"/>
                <w:noProof/>
                <w:webHidden/>
                <w:sz w:val="24"/>
              </w:rPr>
              <w:instrText xml:space="preserve"> PAGEREF _Toc193906416 \h </w:instrText>
            </w:r>
            <w:r w:rsidRPr="003E4778">
              <w:rPr>
                <w:rFonts w:ascii="Times New Roman" w:hAnsi="Times New Roman" w:cs="Times New Roman"/>
                <w:noProof/>
                <w:webHidden/>
                <w:sz w:val="24"/>
              </w:rPr>
            </w:r>
            <w:r w:rsidRPr="003E4778">
              <w:rPr>
                <w:rFonts w:ascii="Times New Roman" w:hAnsi="Times New Roman" w:cs="Times New Roman"/>
                <w:noProof/>
                <w:webHidden/>
                <w:sz w:val="24"/>
              </w:rPr>
              <w:fldChar w:fldCharType="separate"/>
            </w:r>
            <w:r w:rsidRPr="003E4778">
              <w:rPr>
                <w:rFonts w:ascii="Times New Roman" w:hAnsi="Times New Roman" w:cs="Times New Roman"/>
                <w:noProof/>
                <w:webHidden/>
                <w:sz w:val="24"/>
              </w:rPr>
              <w:t>11</w:t>
            </w:r>
            <w:r w:rsidRPr="003E4778">
              <w:rPr>
                <w:rFonts w:ascii="Times New Roman" w:hAnsi="Times New Roman" w:cs="Times New Roman"/>
                <w:noProof/>
                <w:webHidden/>
                <w:sz w:val="24"/>
              </w:rPr>
              <w:fldChar w:fldCharType="end"/>
            </w:r>
          </w:hyperlink>
        </w:p>
        <w:p w14:paraId="095E6952" w14:textId="77777777" w:rsidR="003E4778" w:rsidRPr="003E4778" w:rsidRDefault="003E4778" w:rsidP="003E4778">
          <w:pPr>
            <w:pStyle w:val="TOC2"/>
            <w:tabs>
              <w:tab w:val="right" w:leader="dot" w:pos="9350"/>
            </w:tabs>
            <w:spacing w:line="360" w:lineRule="auto"/>
            <w:jc w:val="both"/>
            <w:rPr>
              <w:rFonts w:ascii="Times New Roman" w:eastAsiaTheme="minorEastAsia" w:hAnsi="Times New Roman" w:cs="Times New Roman"/>
              <w:noProof/>
              <w:sz w:val="24"/>
              <w:lang w:val="en-IN" w:eastAsia="en-IN"/>
            </w:rPr>
          </w:pPr>
          <w:hyperlink w:anchor="_Toc193906417" w:history="1">
            <w:r w:rsidRPr="003E4778">
              <w:rPr>
                <w:rStyle w:val="Hyperlink"/>
                <w:rFonts w:ascii="Times New Roman" w:hAnsi="Times New Roman" w:cs="Times New Roman"/>
                <w:noProof/>
                <w:sz w:val="24"/>
                <w:lang w:val="en-IN" w:eastAsia="en-IN"/>
              </w:rPr>
              <w:t>2.3 Marketing Material Design on Canva</w:t>
            </w:r>
            <w:r w:rsidRPr="003E4778">
              <w:rPr>
                <w:rFonts w:ascii="Times New Roman" w:hAnsi="Times New Roman" w:cs="Times New Roman"/>
                <w:noProof/>
                <w:webHidden/>
                <w:sz w:val="24"/>
              </w:rPr>
              <w:tab/>
            </w:r>
            <w:r w:rsidRPr="003E4778">
              <w:rPr>
                <w:rFonts w:ascii="Times New Roman" w:hAnsi="Times New Roman" w:cs="Times New Roman"/>
                <w:noProof/>
                <w:webHidden/>
                <w:sz w:val="24"/>
              </w:rPr>
              <w:fldChar w:fldCharType="begin"/>
            </w:r>
            <w:r w:rsidRPr="003E4778">
              <w:rPr>
                <w:rFonts w:ascii="Times New Roman" w:hAnsi="Times New Roman" w:cs="Times New Roman"/>
                <w:noProof/>
                <w:webHidden/>
                <w:sz w:val="24"/>
              </w:rPr>
              <w:instrText xml:space="preserve"> PAGEREF _Toc193906417 \h </w:instrText>
            </w:r>
            <w:r w:rsidRPr="003E4778">
              <w:rPr>
                <w:rFonts w:ascii="Times New Roman" w:hAnsi="Times New Roman" w:cs="Times New Roman"/>
                <w:noProof/>
                <w:webHidden/>
                <w:sz w:val="24"/>
              </w:rPr>
            </w:r>
            <w:r w:rsidRPr="003E4778">
              <w:rPr>
                <w:rFonts w:ascii="Times New Roman" w:hAnsi="Times New Roman" w:cs="Times New Roman"/>
                <w:noProof/>
                <w:webHidden/>
                <w:sz w:val="24"/>
              </w:rPr>
              <w:fldChar w:fldCharType="separate"/>
            </w:r>
            <w:r w:rsidRPr="003E4778">
              <w:rPr>
                <w:rFonts w:ascii="Times New Roman" w:hAnsi="Times New Roman" w:cs="Times New Roman"/>
                <w:noProof/>
                <w:webHidden/>
                <w:sz w:val="24"/>
              </w:rPr>
              <w:t>13</w:t>
            </w:r>
            <w:r w:rsidRPr="003E4778">
              <w:rPr>
                <w:rFonts w:ascii="Times New Roman" w:hAnsi="Times New Roman" w:cs="Times New Roman"/>
                <w:noProof/>
                <w:webHidden/>
                <w:sz w:val="24"/>
              </w:rPr>
              <w:fldChar w:fldCharType="end"/>
            </w:r>
          </w:hyperlink>
        </w:p>
        <w:p w14:paraId="05FB1D66" w14:textId="77777777" w:rsidR="003E4778" w:rsidRPr="003E4778" w:rsidRDefault="003E4778" w:rsidP="003E4778">
          <w:pPr>
            <w:pStyle w:val="TOC2"/>
            <w:tabs>
              <w:tab w:val="right" w:leader="dot" w:pos="9350"/>
            </w:tabs>
            <w:spacing w:line="360" w:lineRule="auto"/>
            <w:jc w:val="both"/>
            <w:rPr>
              <w:rFonts w:ascii="Times New Roman" w:eastAsiaTheme="minorEastAsia" w:hAnsi="Times New Roman" w:cs="Times New Roman"/>
              <w:noProof/>
              <w:sz w:val="24"/>
              <w:lang w:val="en-IN" w:eastAsia="en-IN"/>
            </w:rPr>
          </w:pPr>
          <w:hyperlink w:anchor="_Toc193906418" w:history="1">
            <w:r w:rsidRPr="003E4778">
              <w:rPr>
                <w:rStyle w:val="Hyperlink"/>
                <w:rFonts w:ascii="Times New Roman" w:hAnsi="Times New Roman" w:cs="Times New Roman"/>
                <w:noProof/>
                <w:sz w:val="24"/>
                <w:lang w:val="en-IN" w:eastAsia="en-IN"/>
              </w:rPr>
              <w:t>2.4 Audience Segmentation &amp; SEO Strategies</w:t>
            </w:r>
            <w:r w:rsidRPr="003E4778">
              <w:rPr>
                <w:rFonts w:ascii="Times New Roman" w:hAnsi="Times New Roman" w:cs="Times New Roman"/>
                <w:noProof/>
                <w:webHidden/>
                <w:sz w:val="24"/>
              </w:rPr>
              <w:tab/>
            </w:r>
            <w:r w:rsidRPr="003E4778">
              <w:rPr>
                <w:rFonts w:ascii="Times New Roman" w:hAnsi="Times New Roman" w:cs="Times New Roman"/>
                <w:noProof/>
                <w:webHidden/>
                <w:sz w:val="24"/>
              </w:rPr>
              <w:fldChar w:fldCharType="begin"/>
            </w:r>
            <w:r w:rsidRPr="003E4778">
              <w:rPr>
                <w:rFonts w:ascii="Times New Roman" w:hAnsi="Times New Roman" w:cs="Times New Roman"/>
                <w:noProof/>
                <w:webHidden/>
                <w:sz w:val="24"/>
              </w:rPr>
              <w:instrText xml:space="preserve"> PAGEREF _Toc193906418 \h </w:instrText>
            </w:r>
            <w:r w:rsidRPr="003E4778">
              <w:rPr>
                <w:rFonts w:ascii="Times New Roman" w:hAnsi="Times New Roman" w:cs="Times New Roman"/>
                <w:noProof/>
                <w:webHidden/>
                <w:sz w:val="24"/>
              </w:rPr>
            </w:r>
            <w:r w:rsidRPr="003E4778">
              <w:rPr>
                <w:rFonts w:ascii="Times New Roman" w:hAnsi="Times New Roman" w:cs="Times New Roman"/>
                <w:noProof/>
                <w:webHidden/>
                <w:sz w:val="24"/>
              </w:rPr>
              <w:fldChar w:fldCharType="separate"/>
            </w:r>
            <w:r w:rsidRPr="003E4778">
              <w:rPr>
                <w:rFonts w:ascii="Times New Roman" w:hAnsi="Times New Roman" w:cs="Times New Roman"/>
                <w:noProof/>
                <w:webHidden/>
                <w:sz w:val="24"/>
              </w:rPr>
              <w:t>13</w:t>
            </w:r>
            <w:r w:rsidRPr="003E4778">
              <w:rPr>
                <w:rFonts w:ascii="Times New Roman" w:hAnsi="Times New Roman" w:cs="Times New Roman"/>
                <w:noProof/>
                <w:webHidden/>
                <w:sz w:val="24"/>
              </w:rPr>
              <w:fldChar w:fldCharType="end"/>
            </w:r>
          </w:hyperlink>
        </w:p>
        <w:p w14:paraId="0DA384C9" w14:textId="77777777" w:rsidR="003E4778" w:rsidRPr="003E4778" w:rsidRDefault="003E4778" w:rsidP="003E4778">
          <w:pPr>
            <w:pStyle w:val="TOC2"/>
            <w:tabs>
              <w:tab w:val="right" w:leader="dot" w:pos="9350"/>
            </w:tabs>
            <w:spacing w:line="360" w:lineRule="auto"/>
            <w:jc w:val="both"/>
            <w:rPr>
              <w:rFonts w:ascii="Times New Roman" w:eastAsiaTheme="minorEastAsia" w:hAnsi="Times New Roman" w:cs="Times New Roman"/>
              <w:noProof/>
              <w:sz w:val="24"/>
              <w:lang w:val="en-IN" w:eastAsia="en-IN"/>
            </w:rPr>
          </w:pPr>
          <w:hyperlink w:anchor="_Toc193906419" w:history="1">
            <w:r w:rsidRPr="003E4778">
              <w:rPr>
                <w:rStyle w:val="Hyperlink"/>
                <w:rFonts w:ascii="Times New Roman" w:hAnsi="Times New Roman" w:cs="Times New Roman"/>
                <w:noProof/>
                <w:sz w:val="24"/>
                <w:lang w:val="en-IN" w:eastAsia="en-IN"/>
              </w:rPr>
              <w:t>2.5 Conclusion</w:t>
            </w:r>
            <w:r w:rsidRPr="003E4778">
              <w:rPr>
                <w:rFonts w:ascii="Times New Roman" w:hAnsi="Times New Roman" w:cs="Times New Roman"/>
                <w:noProof/>
                <w:webHidden/>
                <w:sz w:val="24"/>
              </w:rPr>
              <w:tab/>
            </w:r>
            <w:r w:rsidRPr="003E4778">
              <w:rPr>
                <w:rFonts w:ascii="Times New Roman" w:hAnsi="Times New Roman" w:cs="Times New Roman"/>
                <w:noProof/>
                <w:webHidden/>
                <w:sz w:val="24"/>
              </w:rPr>
              <w:fldChar w:fldCharType="begin"/>
            </w:r>
            <w:r w:rsidRPr="003E4778">
              <w:rPr>
                <w:rFonts w:ascii="Times New Roman" w:hAnsi="Times New Roman" w:cs="Times New Roman"/>
                <w:noProof/>
                <w:webHidden/>
                <w:sz w:val="24"/>
              </w:rPr>
              <w:instrText xml:space="preserve"> PAGEREF _Toc193906419 \h </w:instrText>
            </w:r>
            <w:r w:rsidRPr="003E4778">
              <w:rPr>
                <w:rFonts w:ascii="Times New Roman" w:hAnsi="Times New Roman" w:cs="Times New Roman"/>
                <w:noProof/>
                <w:webHidden/>
                <w:sz w:val="24"/>
              </w:rPr>
            </w:r>
            <w:r w:rsidRPr="003E4778">
              <w:rPr>
                <w:rFonts w:ascii="Times New Roman" w:hAnsi="Times New Roman" w:cs="Times New Roman"/>
                <w:noProof/>
                <w:webHidden/>
                <w:sz w:val="24"/>
              </w:rPr>
              <w:fldChar w:fldCharType="separate"/>
            </w:r>
            <w:r w:rsidRPr="003E4778">
              <w:rPr>
                <w:rFonts w:ascii="Times New Roman" w:hAnsi="Times New Roman" w:cs="Times New Roman"/>
                <w:noProof/>
                <w:webHidden/>
                <w:sz w:val="24"/>
              </w:rPr>
              <w:t>14</w:t>
            </w:r>
            <w:r w:rsidRPr="003E4778">
              <w:rPr>
                <w:rFonts w:ascii="Times New Roman" w:hAnsi="Times New Roman" w:cs="Times New Roman"/>
                <w:noProof/>
                <w:webHidden/>
                <w:sz w:val="24"/>
              </w:rPr>
              <w:fldChar w:fldCharType="end"/>
            </w:r>
          </w:hyperlink>
        </w:p>
        <w:p w14:paraId="5529C55F" w14:textId="77777777" w:rsidR="003E4778" w:rsidRPr="003E4778" w:rsidRDefault="003E4778" w:rsidP="003E4778">
          <w:pPr>
            <w:pStyle w:val="TOC1"/>
            <w:tabs>
              <w:tab w:val="right" w:leader="dot" w:pos="9350"/>
            </w:tabs>
            <w:spacing w:line="360" w:lineRule="auto"/>
            <w:jc w:val="both"/>
            <w:rPr>
              <w:rFonts w:ascii="Times New Roman" w:eastAsiaTheme="minorEastAsia" w:hAnsi="Times New Roman" w:cs="Times New Roman"/>
              <w:noProof/>
              <w:sz w:val="24"/>
              <w:lang w:val="en-IN" w:eastAsia="en-IN"/>
            </w:rPr>
          </w:pPr>
          <w:hyperlink w:anchor="_Toc193906420" w:history="1">
            <w:r w:rsidRPr="003E4778">
              <w:rPr>
                <w:rStyle w:val="Hyperlink"/>
                <w:rFonts w:ascii="Times New Roman" w:hAnsi="Times New Roman" w:cs="Times New Roman"/>
                <w:noProof/>
                <w:sz w:val="24"/>
                <w:lang w:val="en-IN" w:eastAsia="en-IN"/>
              </w:rPr>
              <w:t>Task 3: Spreadsheet Task</w:t>
            </w:r>
            <w:r w:rsidRPr="003E4778">
              <w:rPr>
                <w:rFonts w:ascii="Times New Roman" w:hAnsi="Times New Roman" w:cs="Times New Roman"/>
                <w:noProof/>
                <w:webHidden/>
                <w:sz w:val="24"/>
              </w:rPr>
              <w:tab/>
            </w:r>
            <w:r w:rsidRPr="003E4778">
              <w:rPr>
                <w:rFonts w:ascii="Times New Roman" w:hAnsi="Times New Roman" w:cs="Times New Roman"/>
                <w:noProof/>
                <w:webHidden/>
                <w:sz w:val="24"/>
              </w:rPr>
              <w:fldChar w:fldCharType="begin"/>
            </w:r>
            <w:r w:rsidRPr="003E4778">
              <w:rPr>
                <w:rFonts w:ascii="Times New Roman" w:hAnsi="Times New Roman" w:cs="Times New Roman"/>
                <w:noProof/>
                <w:webHidden/>
                <w:sz w:val="24"/>
              </w:rPr>
              <w:instrText xml:space="preserve"> PAGEREF _Toc193906420 \h </w:instrText>
            </w:r>
            <w:r w:rsidRPr="003E4778">
              <w:rPr>
                <w:rFonts w:ascii="Times New Roman" w:hAnsi="Times New Roman" w:cs="Times New Roman"/>
                <w:noProof/>
                <w:webHidden/>
                <w:sz w:val="24"/>
              </w:rPr>
            </w:r>
            <w:r w:rsidRPr="003E4778">
              <w:rPr>
                <w:rFonts w:ascii="Times New Roman" w:hAnsi="Times New Roman" w:cs="Times New Roman"/>
                <w:noProof/>
                <w:webHidden/>
                <w:sz w:val="24"/>
              </w:rPr>
              <w:fldChar w:fldCharType="separate"/>
            </w:r>
            <w:r w:rsidRPr="003E4778">
              <w:rPr>
                <w:rFonts w:ascii="Times New Roman" w:hAnsi="Times New Roman" w:cs="Times New Roman"/>
                <w:noProof/>
                <w:webHidden/>
                <w:sz w:val="24"/>
              </w:rPr>
              <w:t>15</w:t>
            </w:r>
            <w:r w:rsidRPr="003E4778">
              <w:rPr>
                <w:rFonts w:ascii="Times New Roman" w:hAnsi="Times New Roman" w:cs="Times New Roman"/>
                <w:noProof/>
                <w:webHidden/>
                <w:sz w:val="24"/>
              </w:rPr>
              <w:fldChar w:fldCharType="end"/>
            </w:r>
          </w:hyperlink>
        </w:p>
        <w:p w14:paraId="3E85A9C0" w14:textId="77777777" w:rsidR="003E4778" w:rsidRPr="003E4778" w:rsidRDefault="003E4778" w:rsidP="003E4778">
          <w:pPr>
            <w:pStyle w:val="TOC2"/>
            <w:tabs>
              <w:tab w:val="right" w:leader="dot" w:pos="9350"/>
            </w:tabs>
            <w:spacing w:line="360" w:lineRule="auto"/>
            <w:jc w:val="both"/>
            <w:rPr>
              <w:rFonts w:ascii="Times New Roman" w:eastAsiaTheme="minorEastAsia" w:hAnsi="Times New Roman" w:cs="Times New Roman"/>
              <w:noProof/>
              <w:sz w:val="24"/>
              <w:lang w:val="en-IN" w:eastAsia="en-IN"/>
            </w:rPr>
          </w:pPr>
          <w:hyperlink w:anchor="_Toc193906421" w:history="1">
            <w:r w:rsidRPr="003E4778">
              <w:rPr>
                <w:rStyle w:val="Hyperlink"/>
                <w:rFonts w:ascii="Times New Roman" w:hAnsi="Times New Roman" w:cs="Times New Roman"/>
                <w:noProof/>
                <w:sz w:val="24"/>
                <w:lang w:val="en-IN" w:eastAsia="en-IN"/>
              </w:rPr>
              <w:t>3.1 Importance of Financial Planning for Small Businesses</w:t>
            </w:r>
            <w:r w:rsidRPr="003E4778">
              <w:rPr>
                <w:rFonts w:ascii="Times New Roman" w:hAnsi="Times New Roman" w:cs="Times New Roman"/>
                <w:noProof/>
                <w:webHidden/>
                <w:sz w:val="24"/>
              </w:rPr>
              <w:tab/>
            </w:r>
            <w:r w:rsidRPr="003E4778">
              <w:rPr>
                <w:rFonts w:ascii="Times New Roman" w:hAnsi="Times New Roman" w:cs="Times New Roman"/>
                <w:noProof/>
                <w:webHidden/>
                <w:sz w:val="24"/>
              </w:rPr>
              <w:fldChar w:fldCharType="begin"/>
            </w:r>
            <w:r w:rsidRPr="003E4778">
              <w:rPr>
                <w:rFonts w:ascii="Times New Roman" w:hAnsi="Times New Roman" w:cs="Times New Roman"/>
                <w:noProof/>
                <w:webHidden/>
                <w:sz w:val="24"/>
              </w:rPr>
              <w:instrText xml:space="preserve"> PAGEREF _Toc193906421 \h </w:instrText>
            </w:r>
            <w:r w:rsidRPr="003E4778">
              <w:rPr>
                <w:rFonts w:ascii="Times New Roman" w:hAnsi="Times New Roman" w:cs="Times New Roman"/>
                <w:noProof/>
                <w:webHidden/>
                <w:sz w:val="24"/>
              </w:rPr>
            </w:r>
            <w:r w:rsidRPr="003E4778">
              <w:rPr>
                <w:rFonts w:ascii="Times New Roman" w:hAnsi="Times New Roman" w:cs="Times New Roman"/>
                <w:noProof/>
                <w:webHidden/>
                <w:sz w:val="24"/>
              </w:rPr>
              <w:fldChar w:fldCharType="separate"/>
            </w:r>
            <w:r w:rsidRPr="003E4778">
              <w:rPr>
                <w:rFonts w:ascii="Times New Roman" w:hAnsi="Times New Roman" w:cs="Times New Roman"/>
                <w:noProof/>
                <w:webHidden/>
                <w:sz w:val="24"/>
              </w:rPr>
              <w:t>15</w:t>
            </w:r>
            <w:r w:rsidRPr="003E4778">
              <w:rPr>
                <w:rFonts w:ascii="Times New Roman" w:hAnsi="Times New Roman" w:cs="Times New Roman"/>
                <w:noProof/>
                <w:webHidden/>
                <w:sz w:val="24"/>
              </w:rPr>
              <w:fldChar w:fldCharType="end"/>
            </w:r>
          </w:hyperlink>
        </w:p>
        <w:p w14:paraId="28CDF53B" w14:textId="77777777" w:rsidR="003E4778" w:rsidRPr="003E4778" w:rsidRDefault="003E4778" w:rsidP="003E4778">
          <w:pPr>
            <w:pStyle w:val="TOC2"/>
            <w:tabs>
              <w:tab w:val="right" w:leader="dot" w:pos="9350"/>
            </w:tabs>
            <w:spacing w:line="360" w:lineRule="auto"/>
            <w:jc w:val="both"/>
            <w:rPr>
              <w:rFonts w:ascii="Times New Roman" w:eastAsiaTheme="minorEastAsia" w:hAnsi="Times New Roman" w:cs="Times New Roman"/>
              <w:noProof/>
              <w:sz w:val="24"/>
              <w:lang w:val="en-IN" w:eastAsia="en-IN"/>
            </w:rPr>
          </w:pPr>
          <w:hyperlink w:anchor="_Toc193906422" w:history="1">
            <w:r w:rsidRPr="003E4778">
              <w:rPr>
                <w:rStyle w:val="Hyperlink"/>
                <w:rFonts w:ascii="Times New Roman" w:hAnsi="Times New Roman" w:cs="Times New Roman"/>
                <w:noProof/>
                <w:sz w:val="24"/>
                <w:lang w:val="en-IN" w:eastAsia="en-IN"/>
              </w:rPr>
              <w:t>3.2 Use of Excel in Financial Management</w:t>
            </w:r>
            <w:r w:rsidRPr="003E4778">
              <w:rPr>
                <w:rFonts w:ascii="Times New Roman" w:hAnsi="Times New Roman" w:cs="Times New Roman"/>
                <w:noProof/>
                <w:webHidden/>
                <w:sz w:val="24"/>
              </w:rPr>
              <w:tab/>
            </w:r>
            <w:r w:rsidRPr="003E4778">
              <w:rPr>
                <w:rFonts w:ascii="Times New Roman" w:hAnsi="Times New Roman" w:cs="Times New Roman"/>
                <w:noProof/>
                <w:webHidden/>
                <w:sz w:val="24"/>
              </w:rPr>
              <w:fldChar w:fldCharType="begin"/>
            </w:r>
            <w:r w:rsidRPr="003E4778">
              <w:rPr>
                <w:rFonts w:ascii="Times New Roman" w:hAnsi="Times New Roman" w:cs="Times New Roman"/>
                <w:noProof/>
                <w:webHidden/>
                <w:sz w:val="24"/>
              </w:rPr>
              <w:instrText xml:space="preserve"> PAGEREF _Toc193906422 \h </w:instrText>
            </w:r>
            <w:r w:rsidRPr="003E4778">
              <w:rPr>
                <w:rFonts w:ascii="Times New Roman" w:hAnsi="Times New Roman" w:cs="Times New Roman"/>
                <w:noProof/>
                <w:webHidden/>
                <w:sz w:val="24"/>
              </w:rPr>
            </w:r>
            <w:r w:rsidRPr="003E4778">
              <w:rPr>
                <w:rFonts w:ascii="Times New Roman" w:hAnsi="Times New Roman" w:cs="Times New Roman"/>
                <w:noProof/>
                <w:webHidden/>
                <w:sz w:val="24"/>
              </w:rPr>
              <w:fldChar w:fldCharType="separate"/>
            </w:r>
            <w:r w:rsidRPr="003E4778">
              <w:rPr>
                <w:rFonts w:ascii="Times New Roman" w:hAnsi="Times New Roman" w:cs="Times New Roman"/>
                <w:noProof/>
                <w:webHidden/>
                <w:sz w:val="24"/>
              </w:rPr>
              <w:t>15</w:t>
            </w:r>
            <w:r w:rsidRPr="003E4778">
              <w:rPr>
                <w:rFonts w:ascii="Times New Roman" w:hAnsi="Times New Roman" w:cs="Times New Roman"/>
                <w:noProof/>
                <w:webHidden/>
                <w:sz w:val="24"/>
              </w:rPr>
              <w:fldChar w:fldCharType="end"/>
            </w:r>
          </w:hyperlink>
        </w:p>
        <w:p w14:paraId="0045A10B" w14:textId="77777777" w:rsidR="003E4778" w:rsidRPr="003E4778" w:rsidRDefault="003E4778" w:rsidP="003E4778">
          <w:pPr>
            <w:pStyle w:val="TOC2"/>
            <w:tabs>
              <w:tab w:val="right" w:leader="dot" w:pos="9350"/>
            </w:tabs>
            <w:spacing w:line="360" w:lineRule="auto"/>
            <w:jc w:val="both"/>
            <w:rPr>
              <w:rFonts w:ascii="Times New Roman" w:eastAsiaTheme="minorEastAsia" w:hAnsi="Times New Roman" w:cs="Times New Roman"/>
              <w:noProof/>
              <w:sz w:val="24"/>
              <w:lang w:val="en-IN" w:eastAsia="en-IN"/>
            </w:rPr>
          </w:pPr>
          <w:hyperlink w:anchor="_Toc193906423" w:history="1">
            <w:r w:rsidRPr="003E4778">
              <w:rPr>
                <w:rStyle w:val="Hyperlink"/>
                <w:rFonts w:ascii="Times New Roman" w:hAnsi="Times New Roman" w:cs="Times New Roman"/>
                <w:noProof/>
                <w:sz w:val="24"/>
                <w:lang w:val="en-IN" w:eastAsia="en-IN"/>
              </w:rPr>
              <w:t>3.3 Linking Spreadsheet to the Business Model</w:t>
            </w:r>
            <w:r w:rsidRPr="003E4778">
              <w:rPr>
                <w:rFonts w:ascii="Times New Roman" w:hAnsi="Times New Roman" w:cs="Times New Roman"/>
                <w:noProof/>
                <w:webHidden/>
                <w:sz w:val="24"/>
              </w:rPr>
              <w:tab/>
            </w:r>
            <w:r w:rsidRPr="003E4778">
              <w:rPr>
                <w:rFonts w:ascii="Times New Roman" w:hAnsi="Times New Roman" w:cs="Times New Roman"/>
                <w:noProof/>
                <w:webHidden/>
                <w:sz w:val="24"/>
              </w:rPr>
              <w:fldChar w:fldCharType="begin"/>
            </w:r>
            <w:r w:rsidRPr="003E4778">
              <w:rPr>
                <w:rFonts w:ascii="Times New Roman" w:hAnsi="Times New Roman" w:cs="Times New Roman"/>
                <w:noProof/>
                <w:webHidden/>
                <w:sz w:val="24"/>
              </w:rPr>
              <w:instrText xml:space="preserve"> PAGEREF _Toc193906423 \h </w:instrText>
            </w:r>
            <w:r w:rsidRPr="003E4778">
              <w:rPr>
                <w:rFonts w:ascii="Times New Roman" w:hAnsi="Times New Roman" w:cs="Times New Roman"/>
                <w:noProof/>
                <w:webHidden/>
                <w:sz w:val="24"/>
              </w:rPr>
            </w:r>
            <w:r w:rsidRPr="003E4778">
              <w:rPr>
                <w:rFonts w:ascii="Times New Roman" w:hAnsi="Times New Roman" w:cs="Times New Roman"/>
                <w:noProof/>
                <w:webHidden/>
                <w:sz w:val="24"/>
              </w:rPr>
              <w:fldChar w:fldCharType="separate"/>
            </w:r>
            <w:r w:rsidRPr="003E4778">
              <w:rPr>
                <w:rFonts w:ascii="Times New Roman" w:hAnsi="Times New Roman" w:cs="Times New Roman"/>
                <w:noProof/>
                <w:webHidden/>
                <w:sz w:val="24"/>
              </w:rPr>
              <w:t>16</w:t>
            </w:r>
            <w:r w:rsidRPr="003E4778">
              <w:rPr>
                <w:rFonts w:ascii="Times New Roman" w:hAnsi="Times New Roman" w:cs="Times New Roman"/>
                <w:noProof/>
                <w:webHidden/>
                <w:sz w:val="24"/>
              </w:rPr>
              <w:fldChar w:fldCharType="end"/>
            </w:r>
          </w:hyperlink>
        </w:p>
        <w:p w14:paraId="0A3FD6DA" w14:textId="77777777" w:rsidR="003E4778" w:rsidRPr="003E4778" w:rsidRDefault="003E4778" w:rsidP="003E4778">
          <w:pPr>
            <w:pStyle w:val="TOC2"/>
            <w:tabs>
              <w:tab w:val="right" w:leader="dot" w:pos="9350"/>
            </w:tabs>
            <w:spacing w:line="360" w:lineRule="auto"/>
            <w:jc w:val="both"/>
            <w:rPr>
              <w:rFonts w:ascii="Times New Roman" w:eastAsiaTheme="minorEastAsia" w:hAnsi="Times New Roman" w:cs="Times New Roman"/>
              <w:noProof/>
              <w:sz w:val="24"/>
              <w:lang w:val="en-IN" w:eastAsia="en-IN"/>
            </w:rPr>
          </w:pPr>
          <w:hyperlink w:anchor="_Toc193906424" w:history="1">
            <w:r w:rsidRPr="003E4778">
              <w:rPr>
                <w:rStyle w:val="Hyperlink"/>
                <w:rFonts w:ascii="Times New Roman" w:hAnsi="Times New Roman" w:cs="Times New Roman"/>
                <w:noProof/>
                <w:sz w:val="24"/>
                <w:lang w:val="en-IN" w:eastAsia="en-IN"/>
              </w:rPr>
              <w:t>3.4 Decision-Making Based on Financial Data</w:t>
            </w:r>
            <w:r w:rsidRPr="003E4778">
              <w:rPr>
                <w:rFonts w:ascii="Times New Roman" w:hAnsi="Times New Roman" w:cs="Times New Roman"/>
                <w:noProof/>
                <w:webHidden/>
                <w:sz w:val="24"/>
              </w:rPr>
              <w:tab/>
            </w:r>
            <w:r w:rsidRPr="003E4778">
              <w:rPr>
                <w:rFonts w:ascii="Times New Roman" w:hAnsi="Times New Roman" w:cs="Times New Roman"/>
                <w:noProof/>
                <w:webHidden/>
                <w:sz w:val="24"/>
              </w:rPr>
              <w:fldChar w:fldCharType="begin"/>
            </w:r>
            <w:r w:rsidRPr="003E4778">
              <w:rPr>
                <w:rFonts w:ascii="Times New Roman" w:hAnsi="Times New Roman" w:cs="Times New Roman"/>
                <w:noProof/>
                <w:webHidden/>
                <w:sz w:val="24"/>
              </w:rPr>
              <w:instrText xml:space="preserve"> PAGEREF _Toc193906424 \h </w:instrText>
            </w:r>
            <w:r w:rsidRPr="003E4778">
              <w:rPr>
                <w:rFonts w:ascii="Times New Roman" w:hAnsi="Times New Roman" w:cs="Times New Roman"/>
                <w:noProof/>
                <w:webHidden/>
                <w:sz w:val="24"/>
              </w:rPr>
            </w:r>
            <w:r w:rsidRPr="003E4778">
              <w:rPr>
                <w:rFonts w:ascii="Times New Roman" w:hAnsi="Times New Roman" w:cs="Times New Roman"/>
                <w:noProof/>
                <w:webHidden/>
                <w:sz w:val="24"/>
              </w:rPr>
              <w:fldChar w:fldCharType="separate"/>
            </w:r>
            <w:r w:rsidRPr="003E4778">
              <w:rPr>
                <w:rFonts w:ascii="Times New Roman" w:hAnsi="Times New Roman" w:cs="Times New Roman"/>
                <w:noProof/>
                <w:webHidden/>
                <w:sz w:val="24"/>
              </w:rPr>
              <w:t>17</w:t>
            </w:r>
            <w:r w:rsidRPr="003E4778">
              <w:rPr>
                <w:rFonts w:ascii="Times New Roman" w:hAnsi="Times New Roman" w:cs="Times New Roman"/>
                <w:noProof/>
                <w:webHidden/>
                <w:sz w:val="24"/>
              </w:rPr>
              <w:fldChar w:fldCharType="end"/>
            </w:r>
          </w:hyperlink>
        </w:p>
        <w:p w14:paraId="4E2210FC" w14:textId="77777777" w:rsidR="003E4778" w:rsidRPr="003E4778" w:rsidRDefault="003E4778" w:rsidP="003E4778">
          <w:pPr>
            <w:pStyle w:val="TOC1"/>
            <w:tabs>
              <w:tab w:val="right" w:leader="dot" w:pos="9350"/>
            </w:tabs>
            <w:spacing w:line="360" w:lineRule="auto"/>
            <w:jc w:val="both"/>
            <w:rPr>
              <w:rFonts w:ascii="Times New Roman" w:eastAsiaTheme="minorEastAsia" w:hAnsi="Times New Roman" w:cs="Times New Roman"/>
              <w:noProof/>
              <w:sz w:val="24"/>
              <w:lang w:val="en-IN" w:eastAsia="en-IN"/>
            </w:rPr>
          </w:pPr>
          <w:hyperlink w:anchor="_Toc193906425" w:history="1">
            <w:r w:rsidRPr="003E4778">
              <w:rPr>
                <w:rStyle w:val="Hyperlink"/>
                <w:rFonts w:ascii="Times New Roman" w:hAnsi="Times New Roman" w:cs="Times New Roman"/>
                <w:noProof/>
                <w:sz w:val="24"/>
                <w:lang w:val="en-IN" w:eastAsia="en-IN"/>
              </w:rPr>
              <w:t>Task 4: Pitch for advertising the chosen brand</w:t>
            </w:r>
            <w:r w:rsidRPr="003E4778">
              <w:rPr>
                <w:rFonts w:ascii="Times New Roman" w:hAnsi="Times New Roman" w:cs="Times New Roman"/>
                <w:noProof/>
                <w:webHidden/>
                <w:sz w:val="24"/>
              </w:rPr>
              <w:tab/>
            </w:r>
            <w:r w:rsidRPr="003E4778">
              <w:rPr>
                <w:rFonts w:ascii="Times New Roman" w:hAnsi="Times New Roman" w:cs="Times New Roman"/>
                <w:noProof/>
                <w:webHidden/>
                <w:sz w:val="24"/>
              </w:rPr>
              <w:fldChar w:fldCharType="begin"/>
            </w:r>
            <w:r w:rsidRPr="003E4778">
              <w:rPr>
                <w:rFonts w:ascii="Times New Roman" w:hAnsi="Times New Roman" w:cs="Times New Roman"/>
                <w:noProof/>
                <w:webHidden/>
                <w:sz w:val="24"/>
              </w:rPr>
              <w:instrText xml:space="preserve"> PAGEREF _Toc193906425 \h </w:instrText>
            </w:r>
            <w:r w:rsidRPr="003E4778">
              <w:rPr>
                <w:rFonts w:ascii="Times New Roman" w:hAnsi="Times New Roman" w:cs="Times New Roman"/>
                <w:noProof/>
                <w:webHidden/>
                <w:sz w:val="24"/>
              </w:rPr>
            </w:r>
            <w:r w:rsidRPr="003E4778">
              <w:rPr>
                <w:rFonts w:ascii="Times New Roman" w:hAnsi="Times New Roman" w:cs="Times New Roman"/>
                <w:noProof/>
                <w:webHidden/>
                <w:sz w:val="24"/>
              </w:rPr>
              <w:fldChar w:fldCharType="separate"/>
            </w:r>
            <w:r w:rsidRPr="003E4778">
              <w:rPr>
                <w:rFonts w:ascii="Times New Roman" w:hAnsi="Times New Roman" w:cs="Times New Roman"/>
                <w:noProof/>
                <w:webHidden/>
                <w:sz w:val="24"/>
              </w:rPr>
              <w:t>17</w:t>
            </w:r>
            <w:r w:rsidRPr="003E4778">
              <w:rPr>
                <w:rFonts w:ascii="Times New Roman" w:hAnsi="Times New Roman" w:cs="Times New Roman"/>
                <w:noProof/>
                <w:webHidden/>
                <w:sz w:val="24"/>
              </w:rPr>
              <w:fldChar w:fldCharType="end"/>
            </w:r>
          </w:hyperlink>
        </w:p>
        <w:p w14:paraId="0BF266B6" w14:textId="77777777" w:rsidR="003E4778" w:rsidRDefault="003E4778" w:rsidP="003E4778">
          <w:pPr>
            <w:pStyle w:val="TOC1"/>
            <w:tabs>
              <w:tab w:val="right" w:leader="dot" w:pos="9350"/>
            </w:tabs>
            <w:spacing w:line="360" w:lineRule="auto"/>
            <w:jc w:val="both"/>
            <w:rPr>
              <w:rFonts w:asciiTheme="minorHAnsi" w:eastAsiaTheme="minorEastAsia" w:hAnsiTheme="minorHAnsi" w:cstheme="minorBidi"/>
              <w:noProof/>
              <w:lang w:val="en-IN" w:eastAsia="en-IN"/>
            </w:rPr>
          </w:pPr>
          <w:hyperlink w:anchor="_Toc193906426" w:history="1">
            <w:r w:rsidRPr="003E4778">
              <w:rPr>
                <w:rStyle w:val="Hyperlink"/>
                <w:rFonts w:ascii="Times New Roman" w:hAnsi="Times New Roman" w:cs="Times New Roman"/>
                <w:noProof/>
                <w:sz w:val="24"/>
                <w:lang w:val="en-GB"/>
              </w:rPr>
              <w:t>References</w:t>
            </w:r>
            <w:r w:rsidRPr="003E4778">
              <w:rPr>
                <w:rFonts w:ascii="Times New Roman" w:hAnsi="Times New Roman" w:cs="Times New Roman"/>
                <w:noProof/>
                <w:webHidden/>
                <w:sz w:val="24"/>
              </w:rPr>
              <w:tab/>
            </w:r>
            <w:r w:rsidRPr="003E4778">
              <w:rPr>
                <w:rFonts w:ascii="Times New Roman" w:hAnsi="Times New Roman" w:cs="Times New Roman"/>
                <w:noProof/>
                <w:webHidden/>
                <w:sz w:val="24"/>
              </w:rPr>
              <w:fldChar w:fldCharType="begin"/>
            </w:r>
            <w:r w:rsidRPr="003E4778">
              <w:rPr>
                <w:rFonts w:ascii="Times New Roman" w:hAnsi="Times New Roman" w:cs="Times New Roman"/>
                <w:noProof/>
                <w:webHidden/>
                <w:sz w:val="24"/>
              </w:rPr>
              <w:instrText xml:space="preserve"> PAGEREF _Toc193906426 \h </w:instrText>
            </w:r>
            <w:r w:rsidRPr="003E4778">
              <w:rPr>
                <w:rFonts w:ascii="Times New Roman" w:hAnsi="Times New Roman" w:cs="Times New Roman"/>
                <w:noProof/>
                <w:webHidden/>
                <w:sz w:val="24"/>
              </w:rPr>
            </w:r>
            <w:r w:rsidRPr="003E4778">
              <w:rPr>
                <w:rFonts w:ascii="Times New Roman" w:hAnsi="Times New Roman" w:cs="Times New Roman"/>
                <w:noProof/>
                <w:webHidden/>
                <w:sz w:val="24"/>
              </w:rPr>
              <w:fldChar w:fldCharType="separate"/>
            </w:r>
            <w:r w:rsidRPr="003E4778">
              <w:rPr>
                <w:rFonts w:ascii="Times New Roman" w:hAnsi="Times New Roman" w:cs="Times New Roman"/>
                <w:noProof/>
                <w:webHidden/>
                <w:sz w:val="24"/>
              </w:rPr>
              <w:t>18</w:t>
            </w:r>
            <w:r w:rsidRPr="003E4778">
              <w:rPr>
                <w:rFonts w:ascii="Times New Roman" w:hAnsi="Times New Roman" w:cs="Times New Roman"/>
                <w:noProof/>
                <w:webHidden/>
                <w:sz w:val="24"/>
              </w:rPr>
              <w:fldChar w:fldCharType="end"/>
            </w:r>
          </w:hyperlink>
        </w:p>
        <w:p w14:paraId="6D5B1022" w14:textId="77777777" w:rsidR="00157C0E" w:rsidRPr="008A6414" w:rsidRDefault="004445D4" w:rsidP="00157C0E">
          <w:pPr>
            <w:spacing w:line="360" w:lineRule="auto"/>
            <w:jc w:val="center"/>
          </w:pPr>
          <w:r w:rsidRPr="008A6414">
            <w:rPr>
              <w:rFonts w:ascii="Times New Roman" w:hAnsi="Times New Roman" w:cs="Times New Roman"/>
              <w:sz w:val="24"/>
              <w:szCs w:val="24"/>
            </w:rPr>
            <w:fldChar w:fldCharType="end"/>
          </w:r>
        </w:p>
      </w:sdtContent>
    </w:sdt>
    <w:p w14:paraId="5986D525" w14:textId="77777777" w:rsidR="00AF1747" w:rsidRPr="008A6414" w:rsidRDefault="00157C0E" w:rsidP="00CB1D67">
      <w:pPr>
        <w:rPr>
          <w:rFonts w:ascii="Times New Roman" w:eastAsia="Times New Roman" w:hAnsi="Times New Roman" w:cs="Times New Roman"/>
          <w:sz w:val="24"/>
          <w:szCs w:val="24"/>
          <w:lang w:val="en-GB"/>
        </w:rPr>
      </w:pPr>
      <w:r w:rsidRPr="008A6414">
        <w:rPr>
          <w:rFonts w:ascii="Times New Roman" w:eastAsia="Times New Roman" w:hAnsi="Times New Roman" w:cs="Times New Roman"/>
          <w:sz w:val="24"/>
          <w:szCs w:val="24"/>
          <w:lang w:val="en-GB"/>
        </w:rPr>
        <w:br w:type="page"/>
      </w:r>
    </w:p>
    <w:p w14:paraId="24ABE2C1" w14:textId="77777777" w:rsidR="00346AB0" w:rsidRPr="00346AB0" w:rsidRDefault="00346AB0" w:rsidP="00346AB0">
      <w:pPr>
        <w:pStyle w:val="Heading1"/>
        <w:rPr>
          <w:lang w:val="en-IN" w:eastAsia="en-IN"/>
        </w:rPr>
      </w:pPr>
      <w:bookmarkStart w:id="0" w:name="_Toc193906407"/>
      <w:r w:rsidRPr="00346AB0">
        <w:rPr>
          <w:lang w:val="en-IN" w:eastAsia="en-IN"/>
        </w:rPr>
        <w:lastRenderedPageBreak/>
        <w:t>Task 1: Questionnaire Analysis</w:t>
      </w:r>
      <w:bookmarkEnd w:id="0"/>
    </w:p>
    <w:p w14:paraId="7126D8AE" w14:textId="77777777" w:rsidR="00346AB0" w:rsidRPr="00346AB0" w:rsidRDefault="00346AB0" w:rsidP="00346AB0">
      <w:pPr>
        <w:pStyle w:val="Heading2"/>
        <w:rPr>
          <w:lang w:val="en-IN" w:eastAsia="en-IN"/>
        </w:rPr>
      </w:pPr>
      <w:bookmarkStart w:id="1" w:name="_Toc193906408"/>
      <w:r w:rsidRPr="00346AB0">
        <w:rPr>
          <w:lang w:val="en-IN" w:eastAsia="en-IN"/>
        </w:rPr>
        <w:t>1.0 Overview of the study</w:t>
      </w:r>
      <w:bookmarkEnd w:id="1"/>
    </w:p>
    <w:p w14:paraId="7A5391DB" w14:textId="77777777" w:rsidR="00346AB0" w:rsidRPr="00346AB0" w:rsidRDefault="00F54FED" w:rsidP="00346AB0">
      <w:pPr>
        <w:spacing w:before="240" w:after="240" w:line="360" w:lineRule="auto"/>
        <w:jc w:val="both"/>
        <w:rPr>
          <w:rFonts w:ascii="Times New Roman" w:eastAsia="Times New Roman" w:hAnsi="Times New Roman" w:cs="Times New Roman"/>
          <w:sz w:val="24"/>
          <w:szCs w:val="24"/>
          <w:lang w:val="en-IN" w:eastAsia="en-IN"/>
        </w:rPr>
      </w:pPr>
      <w:r w:rsidRPr="00F54FED">
        <w:rPr>
          <w:rFonts w:ascii="Times New Roman" w:eastAsia="Times New Roman" w:hAnsi="Times New Roman" w:cs="Times New Roman"/>
          <w:color w:val="000000"/>
          <w:sz w:val="24"/>
          <w:szCs w:val="24"/>
          <w:lang w:val="en-IN" w:eastAsia="en-IN"/>
        </w:rPr>
        <w:t xml:space="preserve">The aim of the study was to assess the customer’s demand for certain product preferences, pricing and marketing channels for an eco-friendly subscription box service. In order to learn more about the consumers' preferences related to the eco-friendly subscription services, a market research survey was done through </w:t>
      </w:r>
      <w:r w:rsidRPr="00F54FED">
        <w:rPr>
          <w:rFonts w:ascii="Times New Roman" w:eastAsia="Times New Roman" w:hAnsi="Times New Roman" w:cs="Times New Roman"/>
          <w:b/>
          <w:i/>
          <w:color w:val="000000"/>
          <w:sz w:val="24"/>
          <w:szCs w:val="24"/>
          <w:lang w:val="en-IN" w:eastAsia="en-IN"/>
        </w:rPr>
        <w:t>Microsoft Forms</w:t>
      </w:r>
      <w:r w:rsidRPr="00F54FED">
        <w:rPr>
          <w:rFonts w:ascii="Times New Roman" w:eastAsia="Times New Roman" w:hAnsi="Times New Roman" w:cs="Times New Roman"/>
          <w:color w:val="000000"/>
          <w:sz w:val="24"/>
          <w:szCs w:val="24"/>
          <w:lang w:val="en-IN" w:eastAsia="en-IN"/>
        </w:rPr>
        <w:t xml:space="preserve"> (Microsoft, 2019). We offer the service of a line of environmentally conscious sustainable fashion accessories and household items. 27 interviews of different age groups were collected. The survey included questions on consumer interest in sustainable products, willingness to pay for a subscription, as well as from which place consumers would want to discover eco-friendly brands. This will provide a basis for further improvement of product offer, pricing strategy, and marketing activities.</w:t>
      </w:r>
      <w:r>
        <w:rPr>
          <w:rFonts w:ascii="Times New Roman" w:eastAsia="Times New Roman" w:hAnsi="Times New Roman" w:cs="Times New Roman"/>
          <w:color w:val="000000"/>
          <w:sz w:val="24"/>
          <w:szCs w:val="24"/>
          <w:lang w:val="en-IN" w:eastAsia="en-IN"/>
        </w:rPr>
        <w:t xml:space="preserve"> </w:t>
      </w:r>
      <w:r w:rsidR="00346AB0" w:rsidRPr="00346AB0">
        <w:rPr>
          <w:rFonts w:ascii="Times New Roman" w:eastAsia="Times New Roman" w:hAnsi="Times New Roman" w:cs="Times New Roman"/>
          <w:color w:val="000000"/>
          <w:sz w:val="24"/>
          <w:szCs w:val="24"/>
          <w:lang w:val="en-IN" w:eastAsia="en-IN"/>
        </w:rPr>
        <w:t>For example, the most popular product category and the best advertising platforms will be the cornerstone of how the brand interacts with and grows its customer (Khanom, 2023). These findings will play an important role in laying out the subscription box service to the market.</w:t>
      </w:r>
    </w:p>
    <w:p w14:paraId="730F6821" w14:textId="77777777" w:rsidR="00346AB0" w:rsidRPr="00346AB0" w:rsidRDefault="00346AB0" w:rsidP="00346AB0">
      <w:pPr>
        <w:pStyle w:val="Heading2"/>
        <w:rPr>
          <w:lang w:val="en-IN" w:eastAsia="en-IN"/>
        </w:rPr>
      </w:pPr>
      <w:bookmarkStart w:id="2" w:name="_Toc193906409"/>
      <w:r w:rsidRPr="00346AB0">
        <w:rPr>
          <w:lang w:val="en-IN" w:eastAsia="en-IN"/>
        </w:rPr>
        <w:t>2.0 Key Findings from Selected Questions</w:t>
      </w:r>
      <w:bookmarkEnd w:id="2"/>
    </w:p>
    <w:p w14:paraId="311AB7A5" w14:textId="77777777" w:rsidR="00346AB0" w:rsidRPr="00346AB0" w:rsidRDefault="00346AB0" w:rsidP="00346AB0">
      <w:pPr>
        <w:spacing w:before="240" w:after="240"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b/>
          <w:bCs/>
          <w:color w:val="000000"/>
          <w:sz w:val="24"/>
          <w:szCs w:val="24"/>
          <w:lang w:val="en-IN" w:eastAsia="en-IN"/>
        </w:rPr>
        <w:t>Question:</w:t>
      </w:r>
      <w:r w:rsidRPr="00346AB0">
        <w:rPr>
          <w:rFonts w:ascii="Times New Roman" w:eastAsia="Times New Roman" w:hAnsi="Times New Roman" w:cs="Times New Roman"/>
          <w:color w:val="000000"/>
          <w:sz w:val="24"/>
          <w:szCs w:val="24"/>
          <w:lang w:val="en-IN" w:eastAsia="en-IN"/>
        </w:rPr>
        <w:t xml:space="preserve"> </w:t>
      </w:r>
      <w:r w:rsidRPr="00346AB0">
        <w:rPr>
          <w:rFonts w:ascii="Times New Roman" w:eastAsia="Times New Roman" w:hAnsi="Times New Roman" w:cs="Times New Roman"/>
          <w:i/>
          <w:iCs/>
          <w:color w:val="000000"/>
          <w:sz w:val="24"/>
          <w:szCs w:val="24"/>
          <w:lang w:val="en-IN" w:eastAsia="en-IN"/>
        </w:rPr>
        <w:t>How important is sustainability when choosing products?</w:t>
      </w:r>
    </w:p>
    <w:p w14:paraId="6903FFF1" w14:textId="77777777" w:rsidR="00346AB0" w:rsidRPr="00346AB0" w:rsidRDefault="00346AB0" w:rsidP="00346AB0">
      <w:pPr>
        <w:spacing w:before="240" w:after="240" w:line="360" w:lineRule="auto"/>
        <w:jc w:val="center"/>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i/>
          <w:iCs/>
          <w:noProof/>
          <w:color w:val="000000"/>
          <w:sz w:val="24"/>
          <w:szCs w:val="24"/>
          <w:bdr w:val="single" w:sz="18" w:space="0" w:color="000000" w:frame="1"/>
          <w:lang w:val="en-IN" w:eastAsia="en-IN"/>
        </w:rPr>
        <w:drawing>
          <wp:inline distT="0" distB="0" distL="0" distR="0" wp14:anchorId="20647D8D" wp14:editId="4A314770">
            <wp:extent cx="5866130" cy="2149475"/>
            <wp:effectExtent l="0" t="0" r="0" b="0"/>
            <wp:docPr id="12" name="Picture 12" descr="https://lh7-rt.googleusercontent.com/docsz/AD_4nXesZlxtgTyJ44pcLRGkmTSkZWEk4PrrJDXoSbtJekxMhNq8kK18VPwu0wkHFMP6iksZ2OPQwEYX23qH2WFbgB6p1lBkdsiB61NawtIOvH8_PoT-EkdYN0QCUx_GLtWWE5fAqKP1?key=8DYeJXUK7P6akbEpVIZsriy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7-rt.googleusercontent.com/docsz/AD_4nXesZlxtgTyJ44pcLRGkmTSkZWEk4PrrJDXoSbtJekxMhNq8kK18VPwu0wkHFMP6iksZ2OPQwEYX23qH2WFbgB6p1lBkdsiB61NawtIOvH8_PoT-EkdYN0QCUx_GLtWWE5fAqKP1?key=8DYeJXUK7P6akbEpVIZsriyJ"/>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66130" cy="2149475"/>
                    </a:xfrm>
                    <a:prstGeom prst="rect">
                      <a:avLst/>
                    </a:prstGeom>
                    <a:noFill/>
                    <a:ln>
                      <a:noFill/>
                    </a:ln>
                  </pic:spPr>
                </pic:pic>
              </a:graphicData>
            </a:graphic>
          </wp:inline>
        </w:drawing>
      </w:r>
    </w:p>
    <w:p w14:paraId="597EB9EF" w14:textId="77777777" w:rsidR="00346AB0" w:rsidRPr="00346AB0" w:rsidRDefault="00346AB0" w:rsidP="00346AB0">
      <w:pPr>
        <w:spacing w:before="240" w:after="240"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b/>
          <w:bCs/>
          <w:color w:val="000000"/>
          <w:sz w:val="24"/>
          <w:szCs w:val="24"/>
          <w:lang w:val="en-IN" w:eastAsia="en-IN"/>
        </w:rPr>
        <w:t>Findings:</w:t>
      </w:r>
      <w:r w:rsidRPr="00346AB0">
        <w:rPr>
          <w:rFonts w:ascii="Times New Roman" w:eastAsia="Times New Roman" w:hAnsi="Times New Roman" w:cs="Times New Roman"/>
          <w:color w:val="000000"/>
          <w:sz w:val="24"/>
          <w:szCs w:val="24"/>
          <w:lang w:val="en-IN" w:eastAsia="en-IN"/>
        </w:rPr>
        <w:t xml:space="preserve"> The survey results indicate that sustainability plays a significant role in consumer purchasing decisions. </w:t>
      </w:r>
      <w:r w:rsidRPr="00346AB0">
        <w:rPr>
          <w:rFonts w:ascii="Times New Roman" w:eastAsia="Times New Roman" w:hAnsi="Times New Roman" w:cs="Times New Roman"/>
          <w:b/>
          <w:bCs/>
          <w:color w:val="000000"/>
          <w:sz w:val="24"/>
          <w:szCs w:val="24"/>
          <w:lang w:val="en-IN" w:eastAsia="en-IN"/>
        </w:rPr>
        <w:t>52% of respondents (14 people) rated sustainability as either "Important" or "Extremely Important"</w:t>
      </w:r>
      <w:r w:rsidRPr="00346AB0">
        <w:rPr>
          <w:rFonts w:ascii="Times New Roman" w:eastAsia="Times New Roman" w:hAnsi="Times New Roman" w:cs="Times New Roman"/>
          <w:color w:val="000000"/>
          <w:sz w:val="24"/>
          <w:szCs w:val="24"/>
          <w:lang w:val="en-IN" w:eastAsia="en-IN"/>
        </w:rPr>
        <w:t xml:space="preserve">, highlighting a strong preference for eco-friendly </w:t>
      </w:r>
      <w:r w:rsidRPr="00346AB0">
        <w:rPr>
          <w:rFonts w:ascii="Times New Roman" w:eastAsia="Times New Roman" w:hAnsi="Times New Roman" w:cs="Times New Roman"/>
          <w:color w:val="000000"/>
          <w:sz w:val="24"/>
          <w:szCs w:val="24"/>
          <w:lang w:val="en-IN" w:eastAsia="en-IN"/>
        </w:rPr>
        <w:lastRenderedPageBreak/>
        <w:t xml:space="preserve">products. Meanwhile, </w:t>
      </w:r>
      <w:r w:rsidRPr="00346AB0">
        <w:rPr>
          <w:rFonts w:ascii="Times New Roman" w:eastAsia="Times New Roman" w:hAnsi="Times New Roman" w:cs="Times New Roman"/>
          <w:b/>
          <w:bCs/>
          <w:color w:val="000000"/>
          <w:sz w:val="24"/>
          <w:szCs w:val="24"/>
          <w:lang w:val="en-IN" w:eastAsia="en-IN"/>
        </w:rPr>
        <w:t>30% (8 people) considered it only "Slightly Important"</w:t>
      </w:r>
      <w:r w:rsidRPr="00346AB0">
        <w:rPr>
          <w:rFonts w:ascii="Times New Roman" w:eastAsia="Times New Roman" w:hAnsi="Times New Roman" w:cs="Times New Roman"/>
          <w:color w:val="000000"/>
          <w:sz w:val="24"/>
          <w:szCs w:val="24"/>
          <w:lang w:val="en-IN" w:eastAsia="en-IN"/>
        </w:rPr>
        <w:t xml:space="preserve">, and a small fraction </w:t>
      </w:r>
      <w:r w:rsidRPr="00346AB0">
        <w:rPr>
          <w:rFonts w:ascii="Times New Roman" w:eastAsia="Times New Roman" w:hAnsi="Times New Roman" w:cs="Times New Roman"/>
          <w:b/>
          <w:bCs/>
          <w:color w:val="000000"/>
          <w:sz w:val="24"/>
          <w:szCs w:val="24"/>
          <w:lang w:val="en-IN" w:eastAsia="en-IN"/>
        </w:rPr>
        <w:t>(11% – 3 respondents)</w:t>
      </w:r>
      <w:r w:rsidRPr="00346AB0">
        <w:rPr>
          <w:rFonts w:ascii="Times New Roman" w:eastAsia="Times New Roman" w:hAnsi="Times New Roman" w:cs="Times New Roman"/>
          <w:color w:val="000000"/>
          <w:sz w:val="24"/>
          <w:szCs w:val="24"/>
          <w:lang w:val="en-IN" w:eastAsia="en-IN"/>
        </w:rPr>
        <w:t xml:space="preserve"> found it "Not Important at all."</w:t>
      </w:r>
    </w:p>
    <w:p w14:paraId="6DAFE98D" w14:textId="77777777" w:rsidR="00346AB0" w:rsidRPr="00346AB0" w:rsidRDefault="00346AB0" w:rsidP="00346AB0">
      <w:pPr>
        <w:spacing w:before="240" w:after="240"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b/>
          <w:bCs/>
          <w:color w:val="000000"/>
          <w:sz w:val="24"/>
          <w:szCs w:val="24"/>
          <w:lang w:val="en-IN" w:eastAsia="en-IN"/>
        </w:rPr>
        <w:t>Implications:</w:t>
      </w:r>
    </w:p>
    <w:p w14:paraId="109FBD5D" w14:textId="77777777" w:rsidR="00346AB0" w:rsidRPr="00346AB0" w:rsidRDefault="00346AB0" w:rsidP="00346AB0">
      <w:pPr>
        <w:numPr>
          <w:ilvl w:val="0"/>
          <w:numId w:val="1"/>
        </w:numPr>
        <w:spacing w:before="240" w:after="240" w:line="360" w:lineRule="auto"/>
        <w:jc w:val="both"/>
        <w:textAlignment w:val="baseline"/>
        <w:rPr>
          <w:rFonts w:ascii="Times New Roman" w:eastAsia="Times New Roman" w:hAnsi="Times New Roman" w:cs="Times New Roman"/>
          <w:color w:val="000000"/>
          <w:sz w:val="24"/>
          <w:szCs w:val="24"/>
          <w:lang w:val="en-IN" w:eastAsia="en-IN"/>
        </w:rPr>
      </w:pPr>
      <w:r w:rsidRPr="00346AB0">
        <w:rPr>
          <w:rFonts w:ascii="Times New Roman" w:eastAsia="Times New Roman" w:hAnsi="Times New Roman" w:cs="Times New Roman"/>
          <w:color w:val="000000"/>
          <w:sz w:val="24"/>
          <w:szCs w:val="24"/>
          <w:lang w:val="en-IN" w:eastAsia="en-IN"/>
        </w:rPr>
        <w:t>The subscription box should emphasize sustainable sourcing and eco-friendly packaging.</w:t>
      </w:r>
    </w:p>
    <w:p w14:paraId="5B304511" w14:textId="77777777" w:rsidR="00346AB0" w:rsidRPr="00346AB0" w:rsidRDefault="00346AB0" w:rsidP="00346AB0">
      <w:pPr>
        <w:numPr>
          <w:ilvl w:val="0"/>
          <w:numId w:val="1"/>
        </w:numPr>
        <w:spacing w:before="240" w:after="240" w:line="360" w:lineRule="auto"/>
        <w:jc w:val="both"/>
        <w:textAlignment w:val="baseline"/>
        <w:rPr>
          <w:rFonts w:ascii="Times New Roman" w:eastAsia="Times New Roman" w:hAnsi="Times New Roman" w:cs="Times New Roman"/>
          <w:color w:val="000000"/>
          <w:sz w:val="24"/>
          <w:szCs w:val="24"/>
          <w:lang w:val="en-IN" w:eastAsia="en-IN"/>
        </w:rPr>
      </w:pPr>
      <w:r w:rsidRPr="00346AB0">
        <w:rPr>
          <w:rFonts w:ascii="Times New Roman" w:eastAsia="Times New Roman" w:hAnsi="Times New Roman" w:cs="Times New Roman"/>
          <w:color w:val="000000"/>
          <w:sz w:val="24"/>
          <w:szCs w:val="24"/>
          <w:lang w:val="en-IN" w:eastAsia="en-IN"/>
        </w:rPr>
        <w:t>Marketing campaigns should highlight environmental benefits to attract the large sustainability-conscious segment (Reddy, 2023).</w:t>
      </w:r>
    </w:p>
    <w:p w14:paraId="65D6846D" w14:textId="77777777" w:rsidR="00346AB0" w:rsidRPr="00346AB0" w:rsidRDefault="00346AB0" w:rsidP="00346AB0">
      <w:pPr>
        <w:numPr>
          <w:ilvl w:val="0"/>
          <w:numId w:val="1"/>
        </w:numPr>
        <w:spacing w:before="240" w:after="240" w:line="360" w:lineRule="auto"/>
        <w:jc w:val="both"/>
        <w:textAlignment w:val="baseline"/>
        <w:rPr>
          <w:rFonts w:ascii="Times New Roman" w:eastAsia="Times New Roman" w:hAnsi="Times New Roman" w:cs="Times New Roman"/>
          <w:color w:val="000000"/>
          <w:sz w:val="24"/>
          <w:szCs w:val="24"/>
          <w:lang w:val="en-IN" w:eastAsia="en-IN"/>
        </w:rPr>
      </w:pPr>
      <w:r w:rsidRPr="00346AB0">
        <w:rPr>
          <w:rFonts w:ascii="Times New Roman" w:eastAsia="Times New Roman" w:hAnsi="Times New Roman" w:cs="Times New Roman"/>
          <w:color w:val="000000"/>
          <w:sz w:val="24"/>
          <w:szCs w:val="24"/>
          <w:lang w:val="en-IN" w:eastAsia="en-IN"/>
        </w:rPr>
        <w:t>Introducing educational content on sustainability may help engage those who are currently less inclined towards eco-friendly products.</w:t>
      </w:r>
    </w:p>
    <w:p w14:paraId="71A32EF9" w14:textId="77777777" w:rsidR="00346AB0" w:rsidRPr="00346AB0" w:rsidRDefault="00346AB0" w:rsidP="00346AB0">
      <w:pPr>
        <w:spacing w:before="240" w:after="240"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b/>
          <w:bCs/>
          <w:color w:val="000000"/>
          <w:sz w:val="24"/>
          <w:szCs w:val="24"/>
          <w:lang w:val="en-IN" w:eastAsia="en-IN"/>
        </w:rPr>
        <w:t>Question:</w:t>
      </w:r>
      <w:r w:rsidRPr="00346AB0">
        <w:rPr>
          <w:rFonts w:ascii="Times New Roman" w:eastAsia="Times New Roman" w:hAnsi="Times New Roman" w:cs="Times New Roman"/>
          <w:color w:val="000000"/>
          <w:sz w:val="24"/>
          <w:szCs w:val="24"/>
          <w:lang w:val="en-IN" w:eastAsia="en-IN"/>
        </w:rPr>
        <w:t xml:space="preserve"> </w:t>
      </w:r>
      <w:r w:rsidRPr="00346AB0">
        <w:rPr>
          <w:rFonts w:ascii="Times New Roman" w:eastAsia="Times New Roman" w:hAnsi="Times New Roman" w:cs="Times New Roman"/>
          <w:i/>
          <w:iCs/>
          <w:color w:val="000000"/>
          <w:sz w:val="24"/>
          <w:szCs w:val="24"/>
          <w:lang w:val="en-IN" w:eastAsia="en-IN"/>
        </w:rPr>
        <w:t>Which type of eco-friendly product would you be most interested in receiving in a subscription box?</w:t>
      </w:r>
    </w:p>
    <w:p w14:paraId="1C4DFD72" w14:textId="77777777" w:rsidR="00346AB0" w:rsidRPr="00346AB0" w:rsidRDefault="00346AB0" w:rsidP="00346AB0">
      <w:pPr>
        <w:spacing w:before="240" w:after="240"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i/>
          <w:iCs/>
          <w:noProof/>
          <w:color w:val="000000"/>
          <w:sz w:val="24"/>
          <w:szCs w:val="24"/>
          <w:bdr w:val="single" w:sz="18" w:space="0" w:color="000000" w:frame="1"/>
          <w:lang w:val="en-IN" w:eastAsia="en-IN"/>
        </w:rPr>
        <w:drawing>
          <wp:inline distT="0" distB="0" distL="0" distR="0" wp14:anchorId="5F8E7CE3" wp14:editId="7859EB33">
            <wp:extent cx="5949315" cy="2280285"/>
            <wp:effectExtent l="0" t="0" r="0" b="0"/>
            <wp:docPr id="11" name="Picture 11" descr="https://lh7-rt.googleusercontent.com/docsz/AD_4nXcrIB5tCnq-mDwnvXQn9TSlA9gEdtdNCo6CGWdclVf-zuyG_RFMFKo5hzSFUylqlu1RETsMAoxTA4rOy1D9uGIxjLbTzoUDbP3WAtoMM-8vgGsaQ-iCNsS1UqOAkJPJFM0gMBh-_Q?key=8DYeJXUK7P6akbEpVIZsriy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7-rt.googleusercontent.com/docsz/AD_4nXcrIB5tCnq-mDwnvXQn9TSlA9gEdtdNCo6CGWdclVf-zuyG_RFMFKo5hzSFUylqlu1RETsMAoxTA4rOy1D9uGIxjLbTzoUDbP3WAtoMM-8vgGsaQ-iCNsS1UqOAkJPJFM0gMBh-_Q?key=8DYeJXUK7P6akbEpVIZsriyJ"/>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9315" cy="2280285"/>
                    </a:xfrm>
                    <a:prstGeom prst="rect">
                      <a:avLst/>
                    </a:prstGeom>
                    <a:noFill/>
                    <a:ln>
                      <a:noFill/>
                    </a:ln>
                  </pic:spPr>
                </pic:pic>
              </a:graphicData>
            </a:graphic>
          </wp:inline>
        </w:drawing>
      </w:r>
    </w:p>
    <w:p w14:paraId="7700C2F8" w14:textId="77777777" w:rsidR="00346AB0" w:rsidRPr="00346AB0" w:rsidRDefault="00346AB0" w:rsidP="00346AB0">
      <w:pPr>
        <w:spacing w:before="240" w:after="240"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b/>
          <w:bCs/>
          <w:color w:val="000000"/>
          <w:sz w:val="24"/>
          <w:szCs w:val="24"/>
          <w:lang w:val="en-IN" w:eastAsia="en-IN"/>
        </w:rPr>
        <w:t>Findings:</w:t>
      </w:r>
      <w:r w:rsidRPr="00346AB0">
        <w:rPr>
          <w:rFonts w:ascii="Times New Roman" w:eastAsia="Times New Roman" w:hAnsi="Times New Roman" w:cs="Times New Roman"/>
          <w:color w:val="000000"/>
          <w:sz w:val="24"/>
          <w:szCs w:val="24"/>
          <w:lang w:val="en-IN" w:eastAsia="en-IN"/>
        </w:rPr>
        <w:t xml:space="preserve"> The survey results show a strong preference for </w:t>
      </w:r>
      <w:r w:rsidRPr="00346AB0">
        <w:rPr>
          <w:rFonts w:ascii="Times New Roman" w:eastAsia="Times New Roman" w:hAnsi="Times New Roman" w:cs="Times New Roman"/>
          <w:b/>
          <w:bCs/>
          <w:color w:val="000000"/>
          <w:sz w:val="24"/>
          <w:szCs w:val="24"/>
          <w:lang w:val="en-IN" w:eastAsia="en-IN"/>
        </w:rPr>
        <w:t>sustainable fashion accessories</w:t>
      </w:r>
      <w:r w:rsidRPr="00346AB0">
        <w:rPr>
          <w:rFonts w:ascii="Times New Roman" w:eastAsia="Times New Roman" w:hAnsi="Times New Roman" w:cs="Times New Roman"/>
          <w:color w:val="000000"/>
          <w:sz w:val="24"/>
          <w:szCs w:val="24"/>
          <w:lang w:val="en-IN" w:eastAsia="en-IN"/>
        </w:rPr>
        <w:t xml:space="preserve">, with </w:t>
      </w:r>
      <w:r w:rsidRPr="00346AB0">
        <w:rPr>
          <w:rFonts w:ascii="Times New Roman" w:eastAsia="Times New Roman" w:hAnsi="Times New Roman" w:cs="Times New Roman"/>
          <w:b/>
          <w:bCs/>
          <w:color w:val="000000"/>
          <w:sz w:val="24"/>
          <w:szCs w:val="24"/>
          <w:lang w:val="en-IN" w:eastAsia="en-IN"/>
        </w:rPr>
        <w:t>44% (12 respondents)</w:t>
      </w:r>
      <w:r w:rsidRPr="00346AB0">
        <w:rPr>
          <w:rFonts w:ascii="Times New Roman" w:eastAsia="Times New Roman" w:hAnsi="Times New Roman" w:cs="Times New Roman"/>
          <w:color w:val="000000"/>
          <w:sz w:val="24"/>
          <w:szCs w:val="24"/>
          <w:lang w:val="en-IN" w:eastAsia="en-IN"/>
        </w:rPr>
        <w:t xml:space="preserve"> selecting this option. This indicates a growing interest in eco-conscious fashion. </w:t>
      </w:r>
      <w:r w:rsidRPr="00346AB0">
        <w:rPr>
          <w:rFonts w:ascii="Times New Roman" w:eastAsia="Times New Roman" w:hAnsi="Times New Roman" w:cs="Times New Roman"/>
          <w:b/>
          <w:bCs/>
          <w:color w:val="000000"/>
          <w:sz w:val="24"/>
          <w:szCs w:val="24"/>
          <w:lang w:val="en-IN" w:eastAsia="en-IN"/>
        </w:rPr>
        <w:t>Organic skincare &amp; beauty products</w:t>
      </w:r>
      <w:r w:rsidRPr="00346AB0">
        <w:rPr>
          <w:rFonts w:ascii="Times New Roman" w:eastAsia="Times New Roman" w:hAnsi="Times New Roman" w:cs="Times New Roman"/>
          <w:color w:val="000000"/>
          <w:sz w:val="24"/>
          <w:szCs w:val="24"/>
          <w:lang w:val="en-IN" w:eastAsia="en-IN"/>
        </w:rPr>
        <w:t xml:space="preserve"> followed at </w:t>
      </w:r>
      <w:r w:rsidRPr="00346AB0">
        <w:rPr>
          <w:rFonts w:ascii="Times New Roman" w:eastAsia="Times New Roman" w:hAnsi="Times New Roman" w:cs="Times New Roman"/>
          <w:b/>
          <w:bCs/>
          <w:color w:val="000000"/>
          <w:sz w:val="24"/>
          <w:szCs w:val="24"/>
          <w:lang w:val="en-IN" w:eastAsia="en-IN"/>
        </w:rPr>
        <w:t>19% (5 respondents)</w:t>
      </w:r>
      <w:r w:rsidRPr="00346AB0">
        <w:rPr>
          <w:rFonts w:ascii="Times New Roman" w:eastAsia="Times New Roman" w:hAnsi="Times New Roman" w:cs="Times New Roman"/>
          <w:color w:val="000000"/>
          <w:sz w:val="24"/>
          <w:szCs w:val="24"/>
          <w:lang w:val="en-IN" w:eastAsia="en-IN"/>
        </w:rPr>
        <w:t xml:space="preserve">, while </w:t>
      </w:r>
      <w:r w:rsidRPr="00346AB0">
        <w:rPr>
          <w:rFonts w:ascii="Times New Roman" w:eastAsia="Times New Roman" w:hAnsi="Times New Roman" w:cs="Times New Roman"/>
          <w:b/>
          <w:bCs/>
          <w:color w:val="000000"/>
          <w:sz w:val="24"/>
          <w:szCs w:val="24"/>
          <w:lang w:val="en-IN" w:eastAsia="en-IN"/>
        </w:rPr>
        <w:t>reusable household items and eco-friendly stationery</w:t>
      </w:r>
      <w:r w:rsidRPr="00346AB0">
        <w:rPr>
          <w:rFonts w:ascii="Times New Roman" w:eastAsia="Times New Roman" w:hAnsi="Times New Roman" w:cs="Times New Roman"/>
          <w:color w:val="000000"/>
          <w:sz w:val="24"/>
          <w:szCs w:val="24"/>
          <w:lang w:val="en-IN" w:eastAsia="en-IN"/>
        </w:rPr>
        <w:t xml:space="preserve"> each gathered </w:t>
      </w:r>
      <w:r w:rsidRPr="00346AB0">
        <w:rPr>
          <w:rFonts w:ascii="Times New Roman" w:eastAsia="Times New Roman" w:hAnsi="Times New Roman" w:cs="Times New Roman"/>
          <w:b/>
          <w:bCs/>
          <w:color w:val="000000"/>
          <w:sz w:val="24"/>
          <w:szCs w:val="24"/>
          <w:lang w:val="en-IN" w:eastAsia="en-IN"/>
        </w:rPr>
        <w:t>15% (4 respondents)</w:t>
      </w:r>
      <w:r w:rsidRPr="00346AB0">
        <w:rPr>
          <w:rFonts w:ascii="Times New Roman" w:eastAsia="Times New Roman" w:hAnsi="Times New Roman" w:cs="Times New Roman"/>
          <w:color w:val="000000"/>
          <w:sz w:val="24"/>
          <w:szCs w:val="24"/>
          <w:lang w:val="en-IN" w:eastAsia="en-IN"/>
        </w:rPr>
        <w:t xml:space="preserve">. </w:t>
      </w:r>
      <w:r w:rsidRPr="00346AB0">
        <w:rPr>
          <w:rFonts w:ascii="Times New Roman" w:eastAsia="Times New Roman" w:hAnsi="Times New Roman" w:cs="Times New Roman"/>
          <w:b/>
          <w:bCs/>
          <w:color w:val="000000"/>
          <w:sz w:val="24"/>
          <w:szCs w:val="24"/>
          <w:lang w:val="en-IN" w:eastAsia="en-IN"/>
        </w:rPr>
        <w:t>Vegan snacks &amp; food had the lowest interest (7%, 2 respondents).</w:t>
      </w:r>
    </w:p>
    <w:p w14:paraId="7344AC03" w14:textId="77777777" w:rsidR="00346AB0" w:rsidRPr="00346AB0" w:rsidRDefault="00346AB0" w:rsidP="00346AB0">
      <w:pPr>
        <w:spacing w:before="240" w:after="240"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b/>
          <w:bCs/>
          <w:color w:val="000000"/>
          <w:sz w:val="24"/>
          <w:szCs w:val="24"/>
          <w:lang w:val="en-IN" w:eastAsia="en-IN"/>
        </w:rPr>
        <w:t>Implications:</w:t>
      </w:r>
    </w:p>
    <w:p w14:paraId="2C87DC1D" w14:textId="77777777" w:rsidR="00346AB0" w:rsidRPr="00346AB0" w:rsidRDefault="00346AB0" w:rsidP="00346AB0">
      <w:pPr>
        <w:numPr>
          <w:ilvl w:val="0"/>
          <w:numId w:val="2"/>
        </w:numPr>
        <w:spacing w:before="240" w:after="240" w:line="360" w:lineRule="auto"/>
        <w:jc w:val="both"/>
        <w:textAlignment w:val="baseline"/>
        <w:rPr>
          <w:rFonts w:ascii="Times New Roman" w:eastAsia="Times New Roman" w:hAnsi="Times New Roman" w:cs="Times New Roman"/>
          <w:color w:val="000000"/>
          <w:sz w:val="24"/>
          <w:szCs w:val="24"/>
          <w:lang w:val="en-IN" w:eastAsia="en-IN"/>
        </w:rPr>
      </w:pPr>
      <w:r w:rsidRPr="00346AB0">
        <w:rPr>
          <w:rFonts w:ascii="Times New Roman" w:eastAsia="Times New Roman" w:hAnsi="Times New Roman" w:cs="Times New Roman"/>
          <w:color w:val="000000"/>
          <w:sz w:val="24"/>
          <w:szCs w:val="24"/>
          <w:lang w:val="en-IN" w:eastAsia="en-IN"/>
        </w:rPr>
        <w:t>The business should prioritize sustainable fashion accessories in the subscription box.</w:t>
      </w:r>
    </w:p>
    <w:p w14:paraId="73140319" w14:textId="77777777" w:rsidR="00346AB0" w:rsidRPr="00346AB0" w:rsidRDefault="00346AB0" w:rsidP="00346AB0">
      <w:pPr>
        <w:numPr>
          <w:ilvl w:val="0"/>
          <w:numId w:val="2"/>
        </w:numPr>
        <w:spacing w:before="240" w:after="240" w:line="360" w:lineRule="auto"/>
        <w:jc w:val="both"/>
        <w:textAlignment w:val="baseline"/>
        <w:rPr>
          <w:rFonts w:ascii="Times New Roman" w:eastAsia="Times New Roman" w:hAnsi="Times New Roman" w:cs="Times New Roman"/>
          <w:color w:val="000000"/>
          <w:sz w:val="24"/>
          <w:szCs w:val="24"/>
          <w:lang w:val="en-IN" w:eastAsia="en-IN"/>
        </w:rPr>
      </w:pPr>
      <w:r w:rsidRPr="00346AB0">
        <w:rPr>
          <w:rFonts w:ascii="Times New Roman" w:eastAsia="Times New Roman" w:hAnsi="Times New Roman" w:cs="Times New Roman"/>
          <w:color w:val="000000"/>
          <w:sz w:val="24"/>
          <w:szCs w:val="24"/>
          <w:lang w:val="en-IN" w:eastAsia="en-IN"/>
        </w:rPr>
        <w:lastRenderedPageBreak/>
        <w:t>Organic skincare can serve as a secondary focus to attract beauty-conscious consumers (Minocha and Singh, 2024).</w:t>
      </w:r>
    </w:p>
    <w:p w14:paraId="61C7C99F" w14:textId="77777777" w:rsidR="00346AB0" w:rsidRPr="00346AB0" w:rsidRDefault="00346AB0" w:rsidP="00346AB0">
      <w:pPr>
        <w:numPr>
          <w:ilvl w:val="0"/>
          <w:numId w:val="2"/>
        </w:numPr>
        <w:spacing w:before="240" w:after="240" w:line="360" w:lineRule="auto"/>
        <w:jc w:val="both"/>
        <w:textAlignment w:val="baseline"/>
        <w:rPr>
          <w:rFonts w:ascii="Times New Roman" w:eastAsia="Times New Roman" w:hAnsi="Times New Roman" w:cs="Times New Roman"/>
          <w:color w:val="000000"/>
          <w:sz w:val="24"/>
          <w:szCs w:val="24"/>
          <w:lang w:val="en-IN" w:eastAsia="en-IN"/>
        </w:rPr>
      </w:pPr>
      <w:r w:rsidRPr="00346AB0">
        <w:rPr>
          <w:rFonts w:ascii="Times New Roman" w:eastAsia="Times New Roman" w:hAnsi="Times New Roman" w:cs="Times New Roman"/>
          <w:color w:val="000000"/>
          <w:sz w:val="24"/>
          <w:szCs w:val="24"/>
          <w:lang w:val="en-IN" w:eastAsia="en-IN"/>
        </w:rPr>
        <w:t>Including a variety of eco-friendly options could increase appeal to a broader audience.</w:t>
      </w:r>
    </w:p>
    <w:p w14:paraId="488EB632" w14:textId="77777777" w:rsidR="00346AB0" w:rsidRPr="00346AB0" w:rsidRDefault="00346AB0" w:rsidP="00346AB0">
      <w:pPr>
        <w:spacing w:before="240" w:after="240"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b/>
          <w:bCs/>
          <w:color w:val="000000"/>
          <w:sz w:val="24"/>
          <w:szCs w:val="24"/>
          <w:lang w:val="en-IN" w:eastAsia="en-IN"/>
        </w:rPr>
        <w:t>Question:</w:t>
      </w:r>
      <w:r w:rsidRPr="00346AB0">
        <w:rPr>
          <w:rFonts w:ascii="Times New Roman" w:eastAsia="Times New Roman" w:hAnsi="Times New Roman" w:cs="Times New Roman"/>
          <w:color w:val="000000"/>
          <w:sz w:val="24"/>
          <w:szCs w:val="24"/>
          <w:lang w:val="en-IN" w:eastAsia="en-IN"/>
        </w:rPr>
        <w:t xml:space="preserve"> </w:t>
      </w:r>
      <w:r w:rsidRPr="00346AB0">
        <w:rPr>
          <w:rFonts w:ascii="Times New Roman" w:eastAsia="Times New Roman" w:hAnsi="Times New Roman" w:cs="Times New Roman"/>
          <w:i/>
          <w:iCs/>
          <w:color w:val="000000"/>
          <w:sz w:val="24"/>
          <w:szCs w:val="24"/>
          <w:lang w:val="en-IN" w:eastAsia="en-IN"/>
        </w:rPr>
        <w:t>How likely are you to subscribe to an eco-friendly subscription box in the next 6 months?</w:t>
      </w:r>
    </w:p>
    <w:p w14:paraId="25F08969" w14:textId="77777777" w:rsidR="00346AB0" w:rsidRPr="00346AB0" w:rsidRDefault="00346AB0" w:rsidP="00346AB0">
      <w:pPr>
        <w:spacing w:before="240" w:after="240"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i/>
          <w:iCs/>
          <w:noProof/>
          <w:color w:val="000000"/>
          <w:sz w:val="24"/>
          <w:szCs w:val="24"/>
          <w:bdr w:val="single" w:sz="18" w:space="0" w:color="000000" w:frame="1"/>
          <w:lang w:val="en-IN" w:eastAsia="en-IN"/>
        </w:rPr>
        <w:drawing>
          <wp:inline distT="0" distB="0" distL="0" distR="0" wp14:anchorId="2CA10275" wp14:editId="37E810F4">
            <wp:extent cx="5949315" cy="2137410"/>
            <wp:effectExtent l="0" t="0" r="0" b="0"/>
            <wp:docPr id="10" name="Picture 10" descr="https://lh7-rt.googleusercontent.com/docsz/AD_4nXdmMVuEYd4914sJUT8d78ELm30wQK8UJ-LZOGel1WAy3JBk5-DviBHopUvnmwS_D7N_I7dKLzewr9nA3-XGkIEZTKD3EQymU8L6AiiCsxC88SnZ4NqUMFVrnFrTqnd6aheeAoejqA?key=8DYeJXUK7P6akbEpVIZsriy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7-rt.googleusercontent.com/docsz/AD_4nXdmMVuEYd4914sJUT8d78ELm30wQK8UJ-LZOGel1WAy3JBk5-DviBHopUvnmwS_D7N_I7dKLzewr9nA3-XGkIEZTKD3EQymU8L6AiiCsxC88SnZ4NqUMFVrnFrTqnd6aheeAoejqA?key=8DYeJXUK7P6akbEpVIZsriyJ"/>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9315" cy="2137410"/>
                    </a:xfrm>
                    <a:prstGeom prst="rect">
                      <a:avLst/>
                    </a:prstGeom>
                    <a:noFill/>
                    <a:ln>
                      <a:noFill/>
                    </a:ln>
                  </pic:spPr>
                </pic:pic>
              </a:graphicData>
            </a:graphic>
          </wp:inline>
        </w:drawing>
      </w:r>
    </w:p>
    <w:p w14:paraId="17D4548B" w14:textId="77777777" w:rsidR="00346AB0" w:rsidRPr="00346AB0" w:rsidRDefault="00346AB0" w:rsidP="00346AB0">
      <w:pPr>
        <w:spacing w:before="240" w:after="240"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b/>
          <w:bCs/>
          <w:color w:val="000000"/>
          <w:sz w:val="24"/>
          <w:szCs w:val="24"/>
          <w:lang w:val="en-IN" w:eastAsia="en-IN"/>
        </w:rPr>
        <w:t>Findings:</w:t>
      </w:r>
      <w:r w:rsidRPr="00346AB0">
        <w:rPr>
          <w:rFonts w:ascii="Times New Roman" w:eastAsia="Times New Roman" w:hAnsi="Times New Roman" w:cs="Times New Roman"/>
          <w:color w:val="000000"/>
          <w:sz w:val="24"/>
          <w:szCs w:val="24"/>
          <w:lang w:val="en-IN" w:eastAsia="en-IN"/>
        </w:rPr>
        <w:t xml:space="preserve"> The responses indicate hesitation among potential customers. </w:t>
      </w:r>
      <w:r w:rsidRPr="00346AB0">
        <w:rPr>
          <w:rFonts w:ascii="Times New Roman" w:eastAsia="Times New Roman" w:hAnsi="Times New Roman" w:cs="Times New Roman"/>
          <w:b/>
          <w:bCs/>
          <w:color w:val="000000"/>
          <w:sz w:val="24"/>
          <w:szCs w:val="24"/>
          <w:lang w:val="en-IN" w:eastAsia="en-IN"/>
        </w:rPr>
        <w:t>37% (10 respondents) stated they are unlikely to subscribe</w:t>
      </w:r>
      <w:r w:rsidRPr="00346AB0">
        <w:rPr>
          <w:rFonts w:ascii="Times New Roman" w:eastAsia="Times New Roman" w:hAnsi="Times New Roman" w:cs="Times New Roman"/>
          <w:color w:val="000000"/>
          <w:sz w:val="24"/>
          <w:szCs w:val="24"/>
          <w:lang w:val="en-IN" w:eastAsia="en-IN"/>
        </w:rPr>
        <w:t xml:space="preserve">, while </w:t>
      </w:r>
      <w:r w:rsidRPr="00346AB0">
        <w:rPr>
          <w:rFonts w:ascii="Times New Roman" w:eastAsia="Times New Roman" w:hAnsi="Times New Roman" w:cs="Times New Roman"/>
          <w:b/>
          <w:bCs/>
          <w:color w:val="000000"/>
          <w:sz w:val="24"/>
          <w:szCs w:val="24"/>
          <w:lang w:val="en-IN" w:eastAsia="en-IN"/>
        </w:rPr>
        <w:t>15% (4 respondents) are doubtful</w:t>
      </w:r>
      <w:r w:rsidRPr="00346AB0">
        <w:rPr>
          <w:rFonts w:ascii="Times New Roman" w:eastAsia="Times New Roman" w:hAnsi="Times New Roman" w:cs="Times New Roman"/>
          <w:color w:val="000000"/>
          <w:sz w:val="24"/>
          <w:szCs w:val="24"/>
          <w:lang w:val="en-IN" w:eastAsia="en-IN"/>
        </w:rPr>
        <w:t xml:space="preserve">. Meanwhile, </w:t>
      </w:r>
      <w:r w:rsidRPr="00346AB0">
        <w:rPr>
          <w:rFonts w:ascii="Times New Roman" w:eastAsia="Times New Roman" w:hAnsi="Times New Roman" w:cs="Times New Roman"/>
          <w:b/>
          <w:bCs/>
          <w:color w:val="000000"/>
          <w:sz w:val="24"/>
          <w:szCs w:val="24"/>
          <w:lang w:val="en-IN" w:eastAsia="en-IN"/>
        </w:rPr>
        <w:t>26% (7 respondents) remain neutral</w:t>
      </w:r>
      <w:r w:rsidRPr="00346AB0">
        <w:rPr>
          <w:rFonts w:ascii="Times New Roman" w:eastAsia="Times New Roman" w:hAnsi="Times New Roman" w:cs="Times New Roman"/>
          <w:color w:val="000000"/>
          <w:sz w:val="24"/>
          <w:szCs w:val="24"/>
          <w:lang w:val="en-IN" w:eastAsia="en-IN"/>
        </w:rPr>
        <w:t xml:space="preserve">, and </w:t>
      </w:r>
      <w:r w:rsidRPr="00346AB0">
        <w:rPr>
          <w:rFonts w:ascii="Times New Roman" w:eastAsia="Times New Roman" w:hAnsi="Times New Roman" w:cs="Times New Roman"/>
          <w:b/>
          <w:bCs/>
          <w:color w:val="000000"/>
          <w:sz w:val="24"/>
          <w:szCs w:val="24"/>
          <w:lang w:val="en-IN" w:eastAsia="en-IN"/>
        </w:rPr>
        <w:t>22% (6 respondents) are likely to subscribe</w:t>
      </w:r>
      <w:r w:rsidRPr="00346AB0">
        <w:rPr>
          <w:rFonts w:ascii="Times New Roman" w:eastAsia="Times New Roman" w:hAnsi="Times New Roman" w:cs="Times New Roman"/>
          <w:color w:val="000000"/>
          <w:sz w:val="24"/>
          <w:szCs w:val="24"/>
          <w:lang w:val="en-IN" w:eastAsia="en-IN"/>
        </w:rPr>
        <w:t xml:space="preserve">. Notably, </w:t>
      </w:r>
      <w:r w:rsidRPr="00346AB0">
        <w:rPr>
          <w:rFonts w:ascii="Times New Roman" w:eastAsia="Times New Roman" w:hAnsi="Times New Roman" w:cs="Times New Roman"/>
          <w:b/>
          <w:bCs/>
          <w:color w:val="000000"/>
          <w:sz w:val="24"/>
          <w:szCs w:val="24"/>
          <w:lang w:val="en-IN" w:eastAsia="en-IN"/>
        </w:rPr>
        <w:t>no respondents selected "Very likely."</w:t>
      </w:r>
    </w:p>
    <w:p w14:paraId="47BC1257" w14:textId="77777777" w:rsidR="00346AB0" w:rsidRPr="00346AB0" w:rsidRDefault="00346AB0" w:rsidP="00346AB0">
      <w:pPr>
        <w:spacing w:before="240" w:after="240"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b/>
          <w:bCs/>
          <w:color w:val="000000"/>
          <w:sz w:val="24"/>
          <w:szCs w:val="24"/>
          <w:lang w:val="en-IN" w:eastAsia="en-IN"/>
        </w:rPr>
        <w:t>Implications:</w:t>
      </w:r>
    </w:p>
    <w:p w14:paraId="15187624" w14:textId="77777777" w:rsidR="00346AB0" w:rsidRPr="00346AB0" w:rsidRDefault="00346AB0" w:rsidP="00346AB0">
      <w:pPr>
        <w:numPr>
          <w:ilvl w:val="0"/>
          <w:numId w:val="3"/>
        </w:numPr>
        <w:spacing w:before="240" w:after="240" w:line="360" w:lineRule="auto"/>
        <w:jc w:val="both"/>
        <w:textAlignment w:val="baseline"/>
        <w:rPr>
          <w:rFonts w:ascii="Times New Roman" w:eastAsia="Times New Roman" w:hAnsi="Times New Roman" w:cs="Times New Roman"/>
          <w:color w:val="000000"/>
          <w:sz w:val="24"/>
          <w:szCs w:val="24"/>
          <w:lang w:val="en-IN" w:eastAsia="en-IN"/>
        </w:rPr>
      </w:pPr>
      <w:r w:rsidRPr="00346AB0">
        <w:rPr>
          <w:rFonts w:ascii="Times New Roman" w:eastAsia="Times New Roman" w:hAnsi="Times New Roman" w:cs="Times New Roman"/>
          <w:color w:val="000000"/>
          <w:sz w:val="24"/>
          <w:szCs w:val="24"/>
          <w:lang w:val="en-IN" w:eastAsia="en-IN"/>
        </w:rPr>
        <w:t xml:space="preserve">More awareness and value-driven marketing are needed to convert neutral and unlikely customers into subscribers (Neha </w:t>
      </w:r>
      <w:proofErr w:type="spellStart"/>
      <w:r w:rsidRPr="00346AB0">
        <w:rPr>
          <w:rFonts w:ascii="Times New Roman" w:eastAsia="Times New Roman" w:hAnsi="Times New Roman" w:cs="Times New Roman"/>
          <w:color w:val="000000"/>
          <w:sz w:val="24"/>
          <w:szCs w:val="24"/>
          <w:lang w:val="en-IN" w:eastAsia="en-IN"/>
        </w:rPr>
        <w:t>Suhas</w:t>
      </w:r>
      <w:proofErr w:type="spellEnd"/>
      <w:r w:rsidRPr="00346AB0">
        <w:rPr>
          <w:rFonts w:ascii="Times New Roman" w:eastAsia="Times New Roman" w:hAnsi="Times New Roman" w:cs="Times New Roman"/>
          <w:color w:val="000000"/>
          <w:sz w:val="24"/>
          <w:szCs w:val="24"/>
          <w:lang w:val="en-IN" w:eastAsia="en-IN"/>
        </w:rPr>
        <w:t xml:space="preserve"> </w:t>
      </w:r>
      <w:proofErr w:type="spellStart"/>
      <w:r w:rsidRPr="00346AB0">
        <w:rPr>
          <w:rFonts w:ascii="Times New Roman" w:eastAsia="Times New Roman" w:hAnsi="Times New Roman" w:cs="Times New Roman"/>
          <w:color w:val="000000"/>
          <w:sz w:val="24"/>
          <w:szCs w:val="24"/>
          <w:lang w:val="en-IN" w:eastAsia="en-IN"/>
        </w:rPr>
        <w:t>Devle</w:t>
      </w:r>
      <w:proofErr w:type="spellEnd"/>
      <w:r w:rsidRPr="00346AB0">
        <w:rPr>
          <w:rFonts w:ascii="Times New Roman" w:eastAsia="Times New Roman" w:hAnsi="Times New Roman" w:cs="Times New Roman"/>
          <w:color w:val="000000"/>
          <w:sz w:val="24"/>
          <w:szCs w:val="24"/>
          <w:lang w:val="en-IN" w:eastAsia="en-IN"/>
        </w:rPr>
        <w:t xml:space="preserve"> and Ishita </w:t>
      </w:r>
      <w:proofErr w:type="spellStart"/>
      <w:r w:rsidRPr="00346AB0">
        <w:rPr>
          <w:rFonts w:ascii="Times New Roman" w:eastAsia="Times New Roman" w:hAnsi="Times New Roman" w:cs="Times New Roman"/>
          <w:color w:val="000000"/>
          <w:sz w:val="24"/>
          <w:szCs w:val="24"/>
          <w:lang w:val="en-IN" w:eastAsia="en-IN"/>
        </w:rPr>
        <w:t>Gumgoankar</w:t>
      </w:r>
      <w:proofErr w:type="spellEnd"/>
      <w:r w:rsidRPr="00346AB0">
        <w:rPr>
          <w:rFonts w:ascii="Times New Roman" w:eastAsia="Times New Roman" w:hAnsi="Times New Roman" w:cs="Times New Roman"/>
          <w:color w:val="000000"/>
          <w:sz w:val="24"/>
          <w:szCs w:val="24"/>
          <w:lang w:val="en-IN" w:eastAsia="en-IN"/>
        </w:rPr>
        <w:t>, 2024).</w:t>
      </w:r>
    </w:p>
    <w:p w14:paraId="6678F115" w14:textId="77777777" w:rsidR="00346AB0" w:rsidRPr="00346AB0" w:rsidRDefault="00346AB0" w:rsidP="00346AB0">
      <w:pPr>
        <w:numPr>
          <w:ilvl w:val="0"/>
          <w:numId w:val="3"/>
        </w:numPr>
        <w:spacing w:before="240" w:after="240" w:line="360" w:lineRule="auto"/>
        <w:jc w:val="both"/>
        <w:textAlignment w:val="baseline"/>
        <w:rPr>
          <w:rFonts w:ascii="Times New Roman" w:eastAsia="Times New Roman" w:hAnsi="Times New Roman" w:cs="Times New Roman"/>
          <w:color w:val="000000"/>
          <w:sz w:val="24"/>
          <w:szCs w:val="24"/>
          <w:lang w:val="en-IN" w:eastAsia="en-IN"/>
        </w:rPr>
      </w:pPr>
      <w:r w:rsidRPr="00346AB0">
        <w:rPr>
          <w:rFonts w:ascii="Times New Roman" w:eastAsia="Times New Roman" w:hAnsi="Times New Roman" w:cs="Times New Roman"/>
          <w:color w:val="000000"/>
          <w:sz w:val="24"/>
          <w:szCs w:val="24"/>
          <w:lang w:val="en-IN" w:eastAsia="en-IN"/>
        </w:rPr>
        <w:t>Offering promotional discounts or free trials could increase sign-ups.</w:t>
      </w:r>
    </w:p>
    <w:p w14:paraId="48C5A0B3" w14:textId="77777777" w:rsidR="00346AB0" w:rsidRPr="00346AB0" w:rsidRDefault="00346AB0" w:rsidP="00346AB0">
      <w:pPr>
        <w:numPr>
          <w:ilvl w:val="0"/>
          <w:numId w:val="3"/>
        </w:numPr>
        <w:spacing w:before="240" w:after="240" w:line="360" w:lineRule="auto"/>
        <w:jc w:val="both"/>
        <w:textAlignment w:val="baseline"/>
        <w:rPr>
          <w:rFonts w:ascii="Times New Roman" w:eastAsia="Times New Roman" w:hAnsi="Times New Roman" w:cs="Times New Roman"/>
          <w:color w:val="000000"/>
          <w:sz w:val="24"/>
          <w:szCs w:val="24"/>
          <w:lang w:val="en-IN" w:eastAsia="en-IN"/>
        </w:rPr>
      </w:pPr>
      <w:r w:rsidRPr="00346AB0">
        <w:rPr>
          <w:rFonts w:ascii="Times New Roman" w:eastAsia="Times New Roman" w:hAnsi="Times New Roman" w:cs="Times New Roman"/>
          <w:color w:val="000000"/>
          <w:sz w:val="24"/>
          <w:szCs w:val="24"/>
          <w:lang w:val="en-IN" w:eastAsia="en-IN"/>
        </w:rPr>
        <w:t>Addressing concerns about pricing, product variety, and subscription flexibility may encourage more positive responses.</w:t>
      </w:r>
    </w:p>
    <w:p w14:paraId="60B2C659" w14:textId="77777777" w:rsidR="00346AB0" w:rsidRPr="00346AB0" w:rsidRDefault="00346AB0" w:rsidP="00346AB0">
      <w:pPr>
        <w:spacing w:before="240" w:after="240"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b/>
          <w:bCs/>
          <w:color w:val="000000"/>
          <w:sz w:val="24"/>
          <w:szCs w:val="24"/>
          <w:lang w:val="en-IN" w:eastAsia="en-IN"/>
        </w:rPr>
        <w:t>Question:</w:t>
      </w:r>
      <w:r w:rsidRPr="00346AB0">
        <w:rPr>
          <w:rFonts w:ascii="Times New Roman" w:eastAsia="Times New Roman" w:hAnsi="Times New Roman" w:cs="Times New Roman"/>
          <w:color w:val="000000"/>
          <w:sz w:val="24"/>
          <w:szCs w:val="24"/>
          <w:lang w:val="en-IN" w:eastAsia="en-IN"/>
        </w:rPr>
        <w:t xml:space="preserve"> </w:t>
      </w:r>
      <w:r w:rsidRPr="00346AB0">
        <w:rPr>
          <w:rFonts w:ascii="Times New Roman" w:eastAsia="Times New Roman" w:hAnsi="Times New Roman" w:cs="Times New Roman"/>
          <w:i/>
          <w:iCs/>
          <w:color w:val="000000"/>
          <w:sz w:val="24"/>
          <w:szCs w:val="24"/>
          <w:lang w:val="en-IN" w:eastAsia="en-IN"/>
        </w:rPr>
        <w:t>How important is flexibility in a subscription plan (e.g., cancel anytime, pause subscription)?</w:t>
      </w:r>
    </w:p>
    <w:p w14:paraId="45701D92" w14:textId="77777777" w:rsidR="00346AB0" w:rsidRPr="00346AB0" w:rsidRDefault="00346AB0" w:rsidP="00346AB0">
      <w:pPr>
        <w:spacing w:before="240" w:after="240" w:line="360" w:lineRule="auto"/>
        <w:jc w:val="center"/>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b/>
          <w:bCs/>
          <w:noProof/>
          <w:color w:val="000000"/>
          <w:sz w:val="24"/>
          <w:szCs w:val="24"/>
          <w:bdr w:val="single" w:sz="18" w:space="0" w:color="000000" w:frame="1"/>
          <w:lang w:val="en-IN" w:eastAsia="en-IN"/>
        </w:rPr>
        <w:lastRenderedPageBreak/>
        <w:drawing>
          <wp:inline distT="0" distB="0" distL="0" distR="0" wp14:anchorId="5CDF414C" wp14:editId="7BD8E695">
            <wp:extent cx="5949315" cy="2161540"/>
            <wp:effectExtent l="0" t="0" r="0" b="0"/>
            <wp:docPr id="9" name="Picture 9" descr="https://lh7-rt.googleusercontent.com/docsz/AD_4nXdxXTW0ejtBTJ8eT0NXIEanIqeaR-ytjnmBzQ8OU_PJilEZj9Dgoti78ty3jTP3zM10MQOu5wFmUEa_l6NTziNd81N-Uu5yg_PHF_4SNSntb7NPnYrfciodTYlKduTU7vXJD7Y7?key=8DYeJXUK7P6akbEpVIZsriy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lh7-rt.googleusercontent.com/docsz/AD_4nXdxXTW0ejtBTJ8eT0NXIEanIqeaR-ytjnmBzQ8OU_PJilEZj9Dgoti78ty3jTP3zM10MQOu5wFmUEa_l6NTziNd81N-Uu5yg_PHF_4SNSntb7NPnYrfciodTYlKduTU7vXJD7Y7?key=8DYeJXUK7P6akbEpVIZsriyJ"/>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9315" cy="2161540"/>
                    </a:xfrm>
                    <a:prstGeom prst="rect">
                      <a:avLst/>
                    </a:prstGeom>
                    <a:noFill/>
                    <a:ln>
                      <a:noFill/>
                    </a:ln>
                  </pic:spPr>
                </pic:pic>
              </a:graphicData>
            </a:graphic>
          </wp:inline>
        </w:drawing>
      </w:r>
    </w:p>
    <w:p w14:paraId="792B50B0" w14:textId="77777777" w:rsidR="00346AB0" w:rsidRPr="00346AB0" w:rsidRDefault="00346AB0" w:rsidP="00346AB0">
      <w:pPr>
        <w:spacing w:before="240" w:after="240"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b/>
          <w:bCs/>
          <w:color w:val="000000"/>
          <w:sz w:val="24"/>
          <w:szCs w:val="24"/>
          <w:lang w:val="en-IN" w:eastAsia="en-IN"/>
        </w:rPr>
        <w:t>Findings:</w:t>
      </w:r>
      <w:r w:rsidRPr="00346AB0">
        <w:rPr>
          <w:rFonts w:ascii="Times New Roman" w:eastAsia="Times New Roman" w:hAnsi="Times New Roman" w:cs="Times New Roman"/>
          <w:color w:val="000000"/>
          <w:sz w:val="24"/>
          <w:szCs w:val="24"/>
          <w:lang w:val="en-IN" w:eastAsia="en-IN"/>
        </w:rPr>
        <w:t xml:space="preserve"> Responses show mixed preferences regarding subscription flexibility. </w:t>
      </w:r>
      <w:r w:rsidRPr="00346AB0">
        <w:rPr>
          <w:rFonts w:ascii="Times New Roman" w:eastAsia="Times New Roman" w:hAnsi="Times New Roman" w:cs="Times New Roman"/>
          <w:b/>
          <w:bCs/>
          <w:color w:val="000000"/>
          <w:sz w:val="24"/>
          <w:szCs w:val="24"/>
          <w:lang w:val="en-IN" w:eastAsia="en-IN"/>
        </w:rPr>
        <w:t>33% (9 respondents) remain neutral</w:t>
      </w:r>
      <w:r w:rsidRPr="00346AB0">
        <w:rPr>
          <w:rFonts w:ascii="Times New Roman" w:eastAsia="Times New Roman" w:hAnsi="Times New Roman" w:cs="Times New Roman"/>
          <w:color w:val="000000"/>
          <w:sz w:val="24"/>
          <w:szCs w:val="24"/>
          <w:lang w:val="en-IN" w:eastAsia="en-IN"/>
        </w:rPr>
        <w:t xml:space="preserve">, while </w:t>
      </w:r>
      <w:r w:rsidRPr="00346AB0">
        <w:rPr>
          <w:rFonts w:ascii="Times New Roman" w:eastAsia="Times New Roman" w:hAnsi="Times New Roman" w:cs="Times New Roman"/>
          <w:b/>
          <w:bCs/>
          <w:color w:val="000000"/>
          <w:sz w:val="24"/>
          <w:szCs w:val="24"/>
          <w:lang w:val="en-IN" w:eastAsia="en-IN"/>
        </w:rPr>
        <w:t>30% (8 respondents) consider it slightly important</w:t>
      </w:r>
      <w:r w:rsidRPr="00346AB0">
        <w:rPr>
          <w:rFonts w:ascii="Times New Roman" w:eastAsia="Times New Roman" w:hAnsi="Times New Roman" w:cs="Times New Roman"/>
          <w:color w:val="000000"/>
          <w:sz w:val="24"/>
          <w:szCs w:val="24"/>
          <w:lang w:val="en-IN" w:eastAsia="en-IN"/>
        </w:rPr>
        <w:t xml:space="preserve">. Only </w:t>
      </w:r>
      <w:r w:rsidRPr="00346AB0">
        <w:rPr>
          <w:rFonts w:ascii="Times New Roman" w:eastAsia="Times New Roman" w:hAnsi="Times New Roman" w:cs="Times New Roman"/>
          <w:b/>
          <w:bCs/>
          <w:color w:val="000000"/>
          <w:sz w:val="24"/>
          <w:szCs w:val="24"/>
          <w:lang w:val="en-IN" w:eastAsia="en-IN"/>
        </w:rPr>
        <w:t>11% (3 respondents) rate flexibility as extremely important</w:t>
      </w:r>
      <w:r w:rsidRPr="00346AB0">
        <w:rPr>
          <w:rFonts w:ascii="Times New Roman" w:eastAsia="Times New Roman" w:hAnsi="Times New Roman" w:cs="Times New Roman"/>
          <w:color w:val="000000"/>
          <w:sz w:val="24"/>
          <w:szCs w:val="24"/>
          <w:lang w:val="en-IN" w:eastAsia="en-IN"/>
        </w:rPr>
        <w:t xml:space="preserve">, and </w:t>
      </w:r>
      <w:r w:rsidRPr="00346AB0">
        <w:rPr>
          <w:rFonts w:ascii="Times New Roman" w:eastAsia="Times New Roman" w:hAnsi="Times New Roman" w:cs="Times New Roman"/>
          <w:b/>
          <w:bCs/>
          <w:color w:val="000000"/>
          <w:sz w:val="24"/>
          <w:szCs w:val="24"/>
          <w:lang w:val="en-IN" w:eastAsia="en-IN"/>
        </w:rPr>
        <w:t>15% (4 respondents) find it important</w:t>
      </w:r>
      <w:r w:rsidRPr="00346AB0">
        <w:rPr>
          <w:rFonts w:ascii="Times New Roman" w:eastAsia="Times New Roman" w:hAnsi="Times New Roman" w:cs="Times New Roman"/>
          <w:color w:val="000000"/>
          <w:sz w:val="24"/>
          <w:szCs w:val="24"/>
          <w:lang w:val="en-IN" w:eastAsia="en-IN"/>
        </w:rPr>
        <w:t xml:space="preserve">. Interestingly, </w:t>
      </w:r>
      <w:r w:rsidRPr="00346AB0">
        <w:rPr>
          <w:rFonts w:ascii="Times New Roman" w:eastAsia="Times New Roman" w:hAnsi="Times New Roman" w:cs="Times New Roman"/>
          <w:b/>
          <w:bCs/>
          <w:color w:val="000000"/>
          <w:sz w:val="24"/>
          <w:szCs w:val="24"/>
          <w:lang w:val="en-IN" w:eastAsia="en-IN"/>
        </w:rPr>
        <w:t>11% (3 respondents) say it is not important at all</w:t>
      </w:r>
      <w:r w:rsidRPr="00346AB0">
        <w:rPr>
          <w:rFonts w:ascii="Times New Roman" w:eastAsia="Times New Roman" w:hAnsi="Times New Roman" w:cs="Times New Roman"/>
          <w:color w:val="000000"/>
          <w:sz w:val="24"/>
          <w:szCs w:val="24"/>
          <w:lang w:val="en-IN" w:eastAsia="en-IN"/>
        </w:rPr>
        <w:t>.</w:t>
      </w:r>
    </w:p>
    <w:p w14:paraId="0DC36A4C" w14:textId="77777777" w:rsidR="00346AB0" w:rsidRPr="00346AB0" w:rsidRDefault="00346AB0" w:rsidP="00346AB0">
      <w:pPr>
        <w:spacing w:before="240" w:after="240"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b/>
          <w:bCs/>
          <w:color w:val="000000"/>
          <w:sz w:val="24"/>
          <w:szCs w:val="24"/>
          <w:lang w:val="en-IN" w:eastAsia="en-IN"/>
        </w:rPr>
        <w:t>Implications:</w:t>
      </w:r>
    </w:p>
    <w:p w14:paraId="1CD1B0EA" w14:textId="77777777" w:rsidR="00346AB0" w:rsidRPr="00346AB0" w:rsidRDefault="00346AB0" w:rsidP="00346AB0">
      <w:pPr>
        <w:numPr>
          <w:ilvl w:val="0"/>
          <w:numId w:val="4"/>
        </w:numPr>
        <w:spacing w:before="240" w:after="240" w:line="360" w:lineRule="auto"/>
        <w:jc w:val="both"/>
        <w:textAlignment w:val="baseline"/>
        <w:rPr>
          <w:rFonts w:ascii="Times New Roman" w:eastAsia="Times New Roman" w:hAnsi="Times New Roman" w:cs="Times New Roman"/>
          <w:color w:val="000000"/>
          <w:sz w:val="24"/>
          <w:szCs w:val="24"/>
          <w:lang w:val="en-IN" w:eastAsia="en-IN"/>
        </w:rPr>
      </w:pPr>
      <w:r w:rsidRPr="00346AB0">
        <w:rPr>
          <w:rFonts w:ascii="Times New Roman" w:eastAsia="Times New Roman" w:hAnsi="Times New Roman" w:cs="Times New Roman"/>
          <w:color w:val="000000"/>
          <w:sz w:val="24"/>
          <w:szCs w:val="24"/>
          <w:lang w:val="en-IN" w:eastAsia="en-IN"/>
        </w:rPr>
        <w:t>While flexibility is important for some, it may not be a top priority for all potential customers.</w:t>
      </w:r>
    </w:p>
    <w:p w14:paraId="337CC98A" w14:textId="77777777" w:rsidR="00346AB0" w:rsidRPr="00346AB0" w:rsidRDefault="00346AB0" w:rsidP="00346AB0">
      <w:pPr>
        <w:numPr>
          <w:ilvl w:val="0"/>
          <w:numId w:val="4"/>
        </w:numPr>
        <w:spacing w:before="240" w:after="240" w:line="360" w:lineRule="auto"/>
        <w:jc w:val="both"/>
        <w:textAlignment w:val="baseline"/>
        <w:rPr>
          <w:rFonts w:ascii="Times New Roman" w:eastAsia="Times New Roman" w:hAnsi="Times New Roman" w:cs="Times New Roman"/>
          <w:color w:val="000000"/>
          <w:sz w:val="24"/>
          <w:szCs w:val="24"/>
          <w:lang w:val="en-IN" w:eastAsia="en-IN"/>
        </w:rPr>
      </w:pPr>
      <w:r w:rsidRPr="00346AB0">
        <w:rPr>
          <w:rFonts w:ascii="Times New Roman" w:eastAsia="Times New Roman" w:hAnsi="Times New Roman" w:cs="Times New Roman"/>
          <w:color w:val="000000"/>
          <w:sz w:val="24"/>
          <w:szCs w:val="24"/>
          <w:lang w:val="en-IN" w:eastAsia="en-IN"/>
        </w:rPr>
        <w:t>A balanced approach, such as offering both fixed-term and flexible plans, could cater to different preferences (Weideman and Hofmeyr, 2020).</w:t>
      </w:r>
    </w:p>
    <w:p w14:paraId="554C8661" w14:textId="77777777" w:rsidR="00346AB0" w:rsidRPr="00346AB0" w:rsidRDefault="00346AB0" w:rsidP="00346AB0">
      <w:pPr>
        <w:numPr>
          <w:ilvl w:val="0"/>
          <w:numId w:val="4"/>
        </w:numPr>
        <w:spacing w:before="240" w:after="240" w:line="360" w:lineRule="auto"/>
        <w:jc w:val="both"/>
        <w:textAlignment w:val="baseline"/>
        <w:rPr>
          <w:rFonts w:ascii="Times New Roman" w:eastAsia="Times New Roman" w:hAnsi="Times New Roman" w:cs="Times New Roman"/>
          <w:color w:val="000000"/>
          <w:sz w:val="24"/>
          <w:szCs w:val="24"/>
          <w:lang w:val="en-IN" w:eastAsia="en-IN"/>
        </w:rPr>
      </w:pPr>
      <w:r w:rsidRPr="00346AB0">
        <w:rPr>
          <w:rFonts w:ascii="Times New Roman" w:eastAsia="Times New Roman" w:hAnsi="Times New Roman" w:cs="Times New Roman"/>
          <w:color w:val="000000"/>
          <w:sz w:val="24"/>
          <w:szCs w:val="24"/>
          <w:lang w:val="en-IN" w:eastAsia="en-IN"/>
        </w:rPr>
        <w:t>Highlighting flexible options in marketing could attract customers who value control over their subscriptions.</w:t>
      </w:r>
    </w:p>
    <w:p w14:paraId="73CC0982" w14:textId="77777777" w:rsidR="00346AB0" w:rsidRPr="00346AB0" w:rsidRDefault="00346AB0" w:rsidP="00346AB0">
      <w:pPr>
        <w:pStyle w:val="Heading2"/>
        <w:rPr>
          <w:lang w:val="en-IN" w:eastAsia="en-IN"/>
        </w:rPr>
      </w:pPr>
      <w:bookmarkStart w:id="3" w:name="_Toc193906410"/>
      <w:r w:rsidRPr="00346AB0">
        <w:rPr>
          <w:lang w:val="en-IN" w:eastAsia="en-IN"/>
        </w:rPr>
        <w:t>3.0 Application of Findings to Business Strategy</w:t>
      </w:r>
      <w:bookmarkEnd w:id="3"/>
    </w:p>
    <w:p w14:paraId="7595AAFF" w14:textId="77777777" w:rsidR="00346AB0" w:rsidRPr="00346AB0" w:rsidRDefault="00346AB0" w:rsidP="00346AB0">
      <w:pPr>
        <w:spacing w:before="240" w:after="240"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color w:val="000000"/>
          <w:sz w:val="24"/>
          <w:szCs w:val="24"/>
          <w:lang w:val="en-IN" w:eastAsia="en-IN"/>
        </w:rPr>
        <w:t>Insights indicate that sustainability matters, but subscription likelihood is low. To address this, the business should emphasize affordability and flexibility in pricing models. Since sustainable fashion accessories are most preferred, the product selection should prioritize them. As suggested by Fan (2023), marketing should focus on educating consumers via social media campaigns to boost subscription interest.</w:t>
      </w:r>
    </w:p>
    <w:p w14:paraId="09CDF2B3" w14:textId="77777777" w:rsidR="00346AB0" w:rsidRPr="00346AB0" w:rsidRDefault="00346AB0" w:rsidP="00346AB0">
      <w:pPr>
        <w:pStyle w:val="Heading2"/>
        <w:rPr>
          <w:lang w:val="en-IN" w:eastAsia="en-IN"/>
        </w:rPr>
      </w:pPr>
      <w:bookmarkStart w:id="4" w:name="_Toc193906411"/>
      <w:r w:rsidRPr="00346AB0">
        <w:rPr>
          <w:lang w:val="en-IN" w:eastAsia="en-IN"/>
        </w:rPr>
        <w:lastRenderedPageBreak/>
        <w:t>4.0 Summary</w:t>
      </w:r>
      <w:bookmarkEnd w:id="4"/>
      <w:r w:rsidRPr="00346AB0">
        <w:rPr>
          <w:lang w:val="en-IN" w:eastAsia="en-IN"/>
        </w:rPr>
        <w:t> </w:t>
      </w:r>
    </w:p>
    <w:p w14:paraId="3CE46C75" w14:textId="77777777" w:rsidR="00346AB0" w:rsidRPr="00346AB0" w:rsidRDefault="00346AB0" w:rsidP="00346AB0">
      <w:pPr>
        <w:spacing w:before="240" w:after="240"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color w:val="000000"/>
          <w:sz w:val="24"/>
          <w:szCs w:val="24"/>
          <w:lang w:val="en-IN" w:eastAsia="en-IN"/>
        </w:rPr>
        <w:t>The research finds strong interest in sustainability, but the fashion accessories category is most popular. Subscriptions are low in intention, but demand is high for low price and flexibility. Results affirm the viability of the subscription box model, guiding an evidence-based range of products, price, and social media targeting.</w:t>
      </w:r>
    </w:p>
    <w:p w14:paraId="22219D85" w14:textId="77777777" w:rsidR="00346AB0" w:rsidRDefault="00346AB0">
      <w:pPr>
        <w:rPr>
          <w:rFonts w:ascii="Times New Roman" w:eastAsia="Times New Roman" w:hAnsi="Times New Roman" w:cs="Times New Roman"/>
          <w:b/>
          <w:bCs/>
          <w:color w:val="000000"/>
          <w:sz w:val="24"/>
          <w:szCs w:val="24"/>
          <w:lang w:val="en-IN" w:eastAsia="en-IN"/>
        </w:rPr>
      </w:pPr>
      <w:r>
        <w:rPr>
          <w:rFonts w:ascii="Times New Roman" w:eastAsia="Times New Roman" w:hAnsi="Times New Roman" w:cs="Times New Roman"/>
          <w:b/>
          <w:bCs/>
          <w:color w:val="000000"/>
          <w:sz w:val="24"/>
          <w:szCs w:val="24"/>
          <w:lang w:val="en-IN" w:eastAsia="en-IN"/>
        </w:rPr>
        <w:br w:type="page"/>
      </w:r>
    </w:p>
    <w:p w14:paraId="7EA4C90F" w14:textId="77777777" w:rsidR="00346AB0" w:rsidRPr="00346AB0" w:rsidRDefault="00346AB0" w:rsidP="00346AB0">
      <w:pPr>
        <w:pStyle w:val="Heading1"/>
        <w:rPr>
          <w:lang w:val="en-IN" w:eastAsia="en-IN"/>
        </w:rPr>
      </w:pPr>
      <w:bookmarkStart w:id="5" w:name="_Toc193906412"/>
      <w:r w:rsidRPr="00346AB0">
        <w:rPr>
          <w:lang w:val="en-IN" w:eastAsia="en-IN"/>
        </w:rPr>
        <w:lastRenderedPageBreak/>
        <w:t>Task 2: Design of the website and marketing materials</w:t>
      </w:r>
      <w:bookmarkEnd w:id="5"/>
    </w:p>
    <w:p w14:paraId="12C24B2C" w14:textId="77777777" w:rsidR="00346AB0" w:rsidRPr="00346AB0" w:rsidRDefault="00346AB0" w:rsidP="00346AB0">
      <w:pPr>
        <w:pStyle w:val="Heading2"/>
        <w:rPr>
          <w:lang w:val="en-IN" w:eastAsia="en-IN"/>
        </w:rPr>
      </w:pPr>
      <w:bookmarkStart w:id="6" w:name="_Toc193906413"/>
      <w:r w:rsidRPr="00346AB0">
        <w:rPr>
          <w:lang w:val="en-IN" w:eastAsia="en-IN"/>
        </w:rPr>
        <w:t>2.1 Analysing the Questionnaire Data</w:t>
      </w:r>
      <w:bookmarkEnd w:id="6"/>
    </w:p>
    <w:p w14:paraId="42CAA13D" w14:textId="77777777" w:rsidR="00346AB0" w:rsidRPr="00346AB0" w:rsidRDefault="00346AB0" w:rsidP="00346AB0">
      <w:pPr>
        <w:spacing w:before="240" w:after="240"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color w:val="000000"/>
          <w:sz w:val="24"/>
          <w:szCs w:val="24"/>
          <w:lang w:val="en-IN" w:eastAsia="en-IN"/>
        </w:rPr>
        <w:t xml:space="preserve">The questionnaire results provided </w:t>
      </w:r>
      <w:r w:rsidRPr="00346AB0">
        <w:rPr>
          <w:rFonts w:ascii="Times New Roman" w:eastAsia="Times New Roman" w:hAnsi="Times New Roman" w:cs="Times New Roman"/>
          <w:b/>
          <w:bCs/>
          <w:color w:val="000000"/>
          <w:sz w:val="24"/>
          <w:szCs w:val="24"/>
          <w:lang w:val="en-IN" w:eastAsia="en-IN"/>
        </w:rPr>
        <w:t>valuable insights</w:t>
      </w:r>
      <w:r w:rsidRPr="00346AB0">
        <w:rPr>
          <w:rFonts w:ascii="Times New Roman" w:eastAsia="Times New Roman" w:hAnsi="Times New Roman" w:cs="Times New Roman"/>
          <w:color w:val="000000"/>
          <w:sz w:val="24"/>
          <w:szCs w:val="24"/>
          <w:lang w:val="en-IN" w:eastAsia="en-IN"/>
        </w:rPr>
        <w:t xml:space="preserve"> into customer preferences, influencing the </w:t>
      </w:r>
      <w:r w:rsidRPr="00346AB0">
        <w:rPr>
          <w:rFonts w:ascii="Times New Roman" w:eastAsia="Times New Roman" w:hAnsi="Times New Roman" w:cs="Times New Roman"/>
          <w:b/>
          <w:bCs/>
          <w:color w:val="000000"/>
          <w:sz w:val="24"/>
          <w:szCs w:val="24"/>
          <w:lang w:val="en-IN" w:eastAsia="en-IN"/>
        </w:rPr>
        <w:t xml:space="preserve">design of </w:t>
      </w:r>
      <w:proofErr w:type="spellStart"/>
      <w:r w:rsidRPr="00346AB0">
        <w:rPr>
          <w:rFonts w:ascii="Times New Roman" w:eastAsia="Times New Roman" w:hAnsi="Times New Roman" w:cs="Times New Roman"/>
          <w:b/>
          <w:bCs/>
          <w:color w:val="000000"/>
          <w:sz w:val="24"/>
          <w:szCs w:val="24"/>
          <w:lang w:val="en-IN" w:eastAsia="en-IN"/>
        </w:rPr>
        <w:t>EcoStyleBox’s</w:t>
      </w:r>
      <w:proofErr w:type="spellEnd"/>
      <w:r w:rsidRPr="00346AB0">
        <w:rPr>
          <w:rFonts w:ascii="Times New Roman" w:eastAsia="Times New Roman" w:hAnsi="Times New Roman" w:cs="Times New Roman"/>
          <w:b/>
          <w:bCs/>
          <w:color w:val="000000"/>
          <w:sz w:val="24"/>
          <w:szCs w:val="24"/>
          <w:lang w:val="en-IN" w:eastAsia="en-IN"/>
        </w:rPr>
        <w:t xml:space="preserve"> website and marketing materials</w:t>
      </w:r>
      <w:r w:rsidRPr="00346AB0">
        <w:rPr>
          <w:rFonts w:ascii="Times New Roman" w:eastAsia="Times New Roman" w:hAnsi="Times New Roman" w:cs="Times New Roman"/>
          <w:color w:val="000000"/>
          <w:sz w:val="24"/>
          <w:szCs w:val="24"/>
          <w:lang w:val="en-IN" w:eastAsia="en-IN"/>
        </w:rPr>
        <w:t>. These insights shaped the brand’s product offerings, pricing structure, and promotional strategies to ensure strong market alignment.</w:t>
      </w:r>
    </w:p>
    <w:p w14:paraId="72987B39" w14:textId="77777777" w:rsidR="00346AB0" w:rsidRPr="00346AB0" w:rsidRDefault="00346AB0" w:rsidP="00346AB0">
      <w:pPr>
        <w:spacing w:before="240" w:after="240"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b/>
          <w:bCs/>
          <w:i/>
          <w:iCs/>
          <w:color w:val="000000"/>
          <w:sz w:val="24"/>
          <w:szCs w:val="24"/>
          <w:lang w:val="en-IN" w:eastAsia="en-IN"/>
        </w:rPr>
        <w:t>Product Preferences</w:t>
      </w:r>
    </w:p>
    <w:p w14:paraId="5EBC2048" w14:textId="77777777" w:rsidR="00346AB0" w:rsidRPr="00346AB0" w:rsidRDefault="00346AB0" w:rsidP="00346AB0">
      <w:pPr>
        <w:spacing w:before="240" w:after="240"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color w:val="000000"/>
          <w:sz w:val="24"/>
          <w:szCs w:val="24"/>
          <w:lang w:val="en-IN" w:eastAsia="en-IN"/>
        </w:rPr>
        <w:t xml:space="preserve">The survey revealed that 44% of respondents preferred sustainable fashion accessories, confirming a strong demand for eco-friendly fashion. To align with customer expectations, the website’s homepage prominently showcases fashion accessories, and marketing visuals highlight ethically sourced </w:t>
      </w:r>
      <w:proofErr w:type="spellStart"/>
      <w:r w:rsidRPr="00346AB0">
        <w:rPr>
          <w:rFonts w:ascii="Times New Roman" w:eastAsia="Times New Roman" w:hAnsi="Times New Roman" w:cs="Times New Roman"/>
          <w:color w:val="000000"/>
          <w:sz w:val="24"/>
          <w:szCs w:val="24"/>
          <w:lang w:val="en-IN" w:eastAsia="en-IN"/>
        </w:rPr>
        <w:t>jewelry</w:t>
      </w:r>
      <w:proofErr w:type="spellEnd"/>
      <w:r w:rsidRPr="00346AB0">
        <w:rPr>
          <w:rFonts w:ascii="Times New Roman" w:eastAsia="Times New Roman" w:hAnsi="Times New Roman" w:cs="Times New Roman"/>
          <w:color w:val="000000"/>
          <w:sz w:val="24"/>
          <w:szCs w:val="24"/>
          <w:lang w:val="en-IN" w:eastAsia="en-IN"/>
        </w:rPr>
        <w:t>, tote bags, and bamboo sunglasses (Zhang and Liu, 2024).</w:t>
      </w:r>
    </w:p>
    <w:p w14:paraId="722F5D9E" w14:textId="77777777" w:rsidR="00346AB0" w:rsidRPr="00346AB0" w:rsidRDefault="00346AB0" w:rsidP="00346AB0">
      <w:pPr>
        <w:spacing w:before="240" w:after="240"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b/>
          <w:bCs/>
          <w:i/>
          <w:iCs/>
          <w:color w:val="000000"/>
          <w:sz w:val="24"/>
          <w:szCs w:val="24"/>
          <w:lang w:val="en-IN" w:eastAsia="en-IN"/>
        </w:rPr>
        <w:t>Subscription Likelihood</w:t>
      </w:r>
    </w:p>
    <w:p w14:paraId="1E277315" w14:textId="77777777" w:rsidR="00346AB0" w:rsidRPr="00346AB0" w:rsidRDefault="00346AB0" w:rsidP="00346AB0">
      <w:pPr>
        <w:spacing w:before="240" w:after="240"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color w:val="000000"/>
          <w:sz w:val="24"/>
          <w:szCs w:val="24"/>
          <w:lang w:val="en-IN" w:eastAsia="en-IN"/>
        </w:rPr>
        <w:t>The data showed 37% of respondents were unlikely to subscribe, while 26% were neutral. This indicated hesitation, likely due to commitment concerns. In response, the website incorporates a limited-time free trial offer, and marketing materials emphasize flexible, cancel-anytime subscription plans to reduce barriers to entry.</w:t>
      </w:r>
    </w:p>
    <w:p w14:paraId="6A76A9B1" w14:textId="77777777" w:rsidR="00346AB0" w:rsidRPr="00346AB0" w:rsidRDefault="00346AB0" w:rsidP="00346AB0">
      <w:pPr>
        <w:spacing w:before="240" w:after="240"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b/>
          <w:bCs/>
          <w:i/>
          <w:iCs/>
          <w:color w:val="000000"/>
          <w:sz w:val="24"/>
          <w:szCs w:val="24"/>
          <w:lang w:val="en-IN" w:eastAsia="en-IN"/>
        </w:rPr>
        <w:t>Pricing Sensitivity</w:t>
      </w:r>
    </w:p>
    <w:p w14:paraId="6558ECED" w14:textId="77777777" w:rsidR="00346AB0" w:rsidRPr="00346AB0" w:rsidRDefault="00346AB0" w:rsidP="00346AB0">
      <w:pPr>
        <w:spacing w:before="240" w:after="240"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color w:val="000000"/>
          <w:sz w:val="24"/>
          <w:szCs w:val="24"/>
          <w:lang w:val="en-IN" w:eastAsia="en-IN"/>
        </w:rPr>
        <w:t>Since most respondents preferred a $15-$30 monthly price range, subscription tiers were designed to reflect affordability. The website clearly outlines three pricing plans to cater to different budgets, ensuring transparent and attractive pricing.</w:t>
      </w:r>
    </w:p>
    <w:p w14:paraId="1F862315" w14:textId="77777777" w:rsidR="00346AB0" w:rsidRPr="00346AB0" w:rsidRDefault="00346AB0" w:rsidP="00346AB0">
      <w:pPr>
        <w:spacing w:before="240" w:after="240"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b/>
          <w:bCs/>
          <w:i/>
          <w:iCs/>
          <w:color w:val="000000"/>
          <w:sz w:val="24"/>
          <w:szCs w:val="24"/>
          <w:lang w:val="en-IN" w:eastAsia="en-IN"/>
        </w:rPr>
        <w:t>Marketing &amp; Brand Discovery</w:t>
      </w:r>
    </w:p>
    <w:p w14:paraId="77FC8E14" w14:textId="77777777" w:rsidR="00346AB0" w:rsidRPr="00346AB0" w:rsidRDefault="00346AB0" w:rsidP="00346AB0">
      <w:pPr>
        <w:spacing w:before="240" w:after="240"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color w:val="000000"/>
          <w:sz w:val="24"/>
          <w:szCs w:val="24"/>
          <w:lang w:val="en-IN" w:eastAsia="en-IN"/>
        </w:rPr>
        <w:t>Social media and online ads were the most popular discovery channels. Instagram and Facebook ads, designed using Canva, focus on visually engaging storytelling, showcasing the brand’s sustainability mission and exclusive product offerings (Tazeen and Mullick, 2023). The website integrates social media links, encouraging community engagement.</w:t>
      </w:r>
    </w:p>
    <w:p w14:paraId="2EE390F9" w14:textId="77777777" w:rsidR="00346AB0" w:rsidRPr="00346AB0" w:rsidRDefault="00346AB0" w:rsidP="00346AB0">
      <w:pPr>
        <w:spacing w:before="240" w:after="240"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color w:val="000000"/>
          <w:sz w:val="24"/>
          <w:szCs w:val="24"/>
          <w:lang w:val="en-IN" w:eastAsia="en-IN"/>
        </w:rPr>
        <w:lastRenderedPageBreak/>
        <w:t xml:space="preserve">By leveraging these insights, </w:t>
      </w:r>
      <w:proofErr w:type="spellStart"/>
      <w:r w:rsidRPr="00346AB0">
        <w:rPr>
          <w:rFonts w:ascii="Times New Roman" w:eastAsia="Times New Roman" w:hAnsi="Times New Roman" w:cs="Times New Roman"/>
          <w:color w:val="000000"/>
          <w:sz w:val="24"/>
          <w:szCs w:val="24"/>
          <w:lang w:val="en-IN" w:eastAsia="en-IN"/>
        </w:rPr>
        <w:t>EcoStyleBox’s</w:t>
      </w:r>
      <w:proofErr w:type="spellEnd"/>
      <w:r w:rsidRPr="00346AB0">
        <w:rPr>
          <w:rFonts w:ascii="Times New Roman" w:eastAsia="Times New Roman" w:hAnsi="Times New Roman" w:cs="Times New Roman"/>
          <w:color w:val="000000"/>
          <w:sz w:val="24"/>
          <w:szCs w:val="24"/>
          <w:lang w:val="en-IN" w:eastAsia="en-IN"/>
        </w:rPr>
        <w:t xml:space="preserve"> website and marketing materials are optimized to appeal to its target audience and drive subscriptions effectively.</w:t>
      </w:r>
    </w:p>
    <w:p w14:paraId="6B3D7619" w14:textId="77777777" w:rsidR="00346AB0" w:rsidRPr="00346AB0" w:rsidRDefault="00346AB0" w:rsidP="00346AB0">
      <w:pPr>
        <w:pStyle w:val="Heading2"/>
        <w:rPr>
          <w:lang w:val="en-IN" w:eastAsia="en-IN"/>
        </w:rPr>
      </w:pPr>
      <w:bookmarkStart w:id="7" w:name="_Toc193906414"/>
      <w:r w:rsidRPr="00346AB0">
        <w:rPr>
          <w:lang w:val="en-IN" w:eastAsia="en-IN"/>
        </w:rPr>
        <w:t>2.2 Website Design on Weebly</w:t>
      </w:r>
      <w:bookmarkEnd w:id="7"/>
    </w:p>
    <w:p w14:paraId="2FE88E86" w14:textId="77777777" w:rsidR="00346AB0" w:rsidRPr="00346AB0" w:rsidRDefault="00346AB0" w:rsidP="00346AB0">
      <w:pPr>
        <w:pStyle w:val="Heading3"/>
      </w:pPr>
      <w:bookmarkStart w:id="8" w:name="_Toc193906415"/>
      <w:r w:rsidRPr="00346AB0">
        <w:t>Page 1: Home Page (Brand Overview &amp; Subscription Details)</w:t>
      </w:r>
      <w:bookmarkEnd w:id="8"/>
    </w:p>
    <w:p w14:paraId="07B084D2" w14:textId="77777777" w:rsidR="00346AB0" w:rsidRPr="00346AB0" w:rsidRDefault="00346AB0" w:rsidP="00346AB0">
      <w:pPr>
        <w:spacing w:before="240" w:after="240"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noProof/>
          <w:color w:val="000000"/>
          <w:sz w:val="24"/>
          <w:szCs w:val="24"/>
          <w:bdr w:val="none" w:sz="0" w:space="0" w:color="auto" w:frame="1"/>
          <w:lang w:val="en-IN" w:eastAsia="en-IN"/>
        </w:rPr>
        <w:drawing>
          <wp:inline distT="0" distB="0" distL="0" distR="0" wp14:anchorId="4B12EA7F" wp14:editId="227EDDB2">
            <wp:extent cx="5949315" cy="2232660"/>
            <wp:effectExtent l="0" t="0" r="0" b="0"/>
            <wp:docPr id="8" name="Picture 8" descr="https://lh7-rt.googleusercontent.com/docsz/AD_4nXfKkKmd__7xmhv0bbmdWG112LKflYJqDz3ZHFphLn9A_dmkcHhrghb7Rz_wYE5rOy3n36R0VwH-LRs9wT3iILT77H4LklRPcL4JsBheBQX5hREXWlbq8jvjUbK9iYkylje4k02Upw?key=8DYeJXUK7P6akbEpVIZsriy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lh7-rt.googleusercontent.com/docsz/AD_4nXfKkKmd__7xmhv0bbmdWG112LKflYJqDz3ZHFphLn9A_dmkcHhrghb7Rz_wYE5rOy3n36R0VwH-LRs9wT3iILT77H4LklRPcL4JsBheBQX5hREXWlbq8jvjUbK9iYkylje4k02Upw?key=8DYeJXUK7P6akbEpVIZsriyJ"/>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9315" cy="2232660"/>
                    </a:xfrm>
                    <a:prstGeom prst="rect">
                      <a:avLst/>
                    </a:prstGeom>
                    <a:noFill/>
                    <a:ln>
                      <a:noFill/>
                    </a:ln>
                  </pic:spPr>
                </pic:pic>
              </a:graphicData>
            </a:graphic>
          </wp:inline>
        </w:drawing>
      </w:r>
    </w:p>
    <w:p w14:paraId="19E43379" w14:textId="77777777" w:rsidR="00346AB0" w:rsidRPr="00346AB0" w:rsidRDefault="00346AB0" w:rsidP="00346AB0">
      <w:pPr>
        <w:spacing w:before="240" w:after="240"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noProof/>
          <w:color w:val="000000"/>
          <w:sz w:val="24"/>
          <w:szCs w:val="24"/>
          <w:bdr w:val="none" w:sz="0" w:space="0" w:color="auto" w:frame="1"/>
          <w:lang w:val="en-IN" w:eastAsia="en-IN"/>
        </w:rPr>
        <w:drawing>
          <wp:inline distT="0" distB="0" distL="0" distR="0" wp14:anchorId="332718B2" wp14:editId="499FB952">
            <wp:extent cx="5949315" cy="2553335"/>
            <wp:effectExtent l="0" t="0" r="0" b="0"/>
            <wp:docPr id="7" name="Picture 7" descr="https://lh7-rt.googleusercontent.com/docsz/AD_4nXci38QwEXKhsNiSTko2Dt_jBUjJOCgzo6i9wjCWi-4IjsKBnCzHXYtyDKepeKj9I4IPMx_RYc9vMc4qDOPhnvZqrad5G0w7v252Z_jr0eugp0fXCwXjkkESAmBx5J8DMYw8gS46aQ?key=8DYeJXUK7P6akbEpVIZsriy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lh7-rt.googleusercontent.com/docsz/AD_4nXci38QwEXKhsNiSTko2Dt_jBUjJOCgzo6i9wjCWi-4IjsKBnCzHXYtyDKepeKj9I4IPMx_RYc9vMc4qDOPhnvZqrad5G0w7v252Z_jr0eugp0fXCwXjkkESAmBx5J8DMYw8gS46aQ?key=8DYeJXUK7P6akbEpVIZsriyJ"/>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49315" cy="2553335"/>
                    </a:xfrm>
                    <a:prstGeom prst="rect">
                      <a:avLst/>
                    </a:prstGeom>
                    <a:noFill/>
                    <a:ln>
                      <a:noFill/>
                    </a:ln>
                  </pic:spPr>
                </pic:pic>
              </a:graphicData>
            </a:graphic>
          </wp:inline>
        </w:drawing>
      </w:r>
    </w:p>
    <w:p w14:paraId="629771DC" w14:textId="77777777" w:rsidR="00346AB0" w:rsidRPr="00346AB0" w:rsidRDefault="00346AB0" w:rsidP="00346AB0">
      <w:pPr>
        <w:spacing w:before="240" w:after="240"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noProof/>
          <w:color w:val="000000"/>
          <w:sz w:val="24"/>
          <w:szCs w:val="24"/>
          <w:bdr w:val="none" w:sz="0" w:space="0" w:color="auto" w:frame="1"/>
          <w:lang w:val="en-IN" w:eastAsia="en-IN"/>
        </w:rPr>
        <w:lastRenderedPageBreak/>
        <w:drawing>
          <wp:inline distT="0" distB="0" distL="0" distR="0" wp14:anchorId="436AFC50" wp14:editId="43FC85A4">
            <wp:extent cx="5949315" cy="2588895"/>
            <wp:effectExtent l="0" t="0" r="0" b="0"/>
            <wp:docPr id="6" name="Picture 6" descr="https://lh7-rt.googleusercontent.com/docsz/AD_4nXdlTfxCsg9hTR-ytEFU9c1oRZmH2PtDhKsddOQIdPKcreeeSbcMhqYCrFZljH0jCQ0zEnnUO_exF3f6RPlatl7qOBE-Nh_LdEInIJh2Ji1mDNjsMU0TWAsxbrcMtIBBtlj5Jolu6g?key=8DYeJXUK7P6akbEpVIZsriy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lh7-rt.googleusercontent.com/docsz/AD_4nXdlTfxCsg9hTR-ytEFU9c1oRZmH2PtDhKsddOQIdPKcreeeSbcMhqYCrFZljH0jCQ0zEnnUO_exF3f6RPlatl7qOBE-Nh_LdEInIJh2Ji1mDNjsMU0TWAsxbrcMtIBBtlj5Jolu6g?key=8DYeJXUK7P6akbEpVIZsriyJ"/>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9315" cy="2588895"/>
                    </a:xfrm>
                    <a:prstGeom prst="rect">
                      <a:avLst/>
                    </a:prstGeom>
                    <a:noFill/>
                    <a:ln>
                      <a:noFill/>
                    </a:ln>
                  </pic:spPr>
                </pic:pic>
              </a:graphicData>
            </a:graphic>
          </wp:inline>
        </w:drawing>
      </w:r>
    </w:p>
    <w:p w14:paraId="66F7FB02" w14:textId="77777777" w:rsidR="00346AB0" w:rsidRPr="00346AB0" w:rsidRDefault="00346AB0" w:rsidP="00346AB0">
      <w:pPr>
        <w:spacing w:before="240" w:after="240"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noProof/>
          <w:color w:val="000000"/>
          <w:sz w:val="24"/>
          <w:szCs w:val="24"/>
          <w:bdr w:val="none" w:sz="0" w:space="0" w:color="auto" w:frame="1"/>
          <w:lang w:val="en-IN" w:eastAsia="en-IN"/>
        </w:rPr>
        <w:drawing>
          <wp:inline distT="0" distB="0" distL="0" distR="0" wp14:anchorId="128F0363" wp14:editId="2C93FA78">
            <wp:extent cx="5949315" cy="2089785"/>
            <wp:effectExtent l="0" t="0" r="0" b="0"/>
            <wp:docPr id="5" name="Picture 5" descr="https://lh7-rt.googleusercontent.com/docsz/AD_4nXfIjUQJJ4kDR2Z4FVQpfkyp-EAkHUb9OoIveXvi221owowukQd2JbXWrWi5vGk47HrzWxclI995oEyLdcBBGz3OILXrGUSNc-hOPVpjXHEOTEFRzHYoODZAVVVpKo74QtT_OM3r4w?key=8DYeJXUK7P6akbEpVIZsriy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lh7-rt.googleusercontent.com/docsz/AD_4nXfIjUQJJ4kDR2Z4FVQpfkyp-EAkHUb9OoIveXvi221owowukQd2JbXWrWi5vGk47HrzWxclI995oEyLdcBBGz3OILXrGUSNc-hOPVpjXHEOTEFRzHYoODZAVVVpKo74QtT_OM3r4w?key=8DYeJXUK7P6akbEpVIZsriyJ"/>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49315" cy="2089785"/>
                    </a:xfrm>
                    <a:prstGeom prst="rect">
                      <a:avLst/>
                    </a:prstGeom>
                    <a:noFill/>
                    <a:ln>
                      <a:noFill/>
                    </a:ln>
                  </pic:spPr>
                </pic:pic>
              </a:graphicData>
            </a:graphic>
          </wp:inline>
        </w:drawing>
      </w:r>
    </w:p>
    <w:p w14:paraId="52655FC1" w14:textId="77777777" w:rsidR="00346AB0" w:rsidRPr="00346AB0" w:rsidRDefault="00346AB0" w:rsidP="00346AB0">
      <w:pPr>
        <w:spacing w:before="240" w:after="240"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noProof/>
          <w:color w:val="000000"/>
          <w:sz w:val="24"/>
          <w:szCs w:val="24"/>
          <w:bdr w:val="none" w:sz="0" w:space="0" w:color="auto" w:frame="1"/>
          <w:lang w:val="en-IN" w:eastAsia="en-IN"/>
        </w:rPr>
        <w:drawing>
          <wp:inline distT="0" distB="0" distL="0" distR="0" wp14:anchorId="6E036B95" wp14:editId="16F9BB76">
            <wp:extent cx="5949315" cy="2280285"/>
            <wp:effectExtent l="0" t="0" r="0" b="0"/>
            <wp:docPr id="4" name="Picture 4" descr="https://lh7-rt.googleusercontent.com/docsz/AD_4nXd_1W9CIqs8o_Ss8sfC8vuhqmRD7_Zq2wvHp_AikCI9ScrzEdnCLf1s2JpJfKqwkrTXOfTqaoDD_XZBrR-rEGIhFoJshOKG_mprJQNcoaGWiMj6s9xU4-1oUwFozzHmgieqaA6U4w?key=8DYeJXUK7P6akbEpVIZsriy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lh7-rt.googleusercontent.com/docsz/AD_4nXd_1W9CIqs8o_Ss8sfC8vuhqmRD7_Zq2wvHp_AikCI9ScrzEdnCLf1s2JpJfKqwkrTXOfTqaoDD_XZBrR-rEGIhFoJshOKG_mprJQNcoaGWiMj6s9xU4-1oUwFozzHmgieqaA6U4w?key=8DYeJXUK7P6akbEpVIZsriyJ"/>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949315" cy="2280285"/>
                    </a:xfrm>
                    <a:prstGeom prst="rect">
                      <a:avLst/>
                    </a:prstGeom>
                    <a:noFill/>
                    <a:ln>
                      <a:noFill/>
                    </a:ln>
                  </pic:spPr>
                </pic:pic>
              </a:graphicData>
            </a:graphic>
          </wp:inline>
        </w:drawing>
      </w:r>
    </w:p>
    <w:p w14:paraId="16175BC3" w14:textId="77777777" w:rsidR="00346AB0" w:rsidRPr="00346AB0" w:rsidRDefault="00346AB0" w:rsidP="00346AB0">
      <w:pPr>
        <w:spacing w:before="240" w:after="240"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noProof/>
          <w:color w:val="000000"/>
          <w:sz w:val="24"/>
          <w:szCs w:val="24"/>
          <w:bdr w:val="none" w:sz="0" w:space="0" w:color="auto" w:frame="1"/>
          <w:lang w:val="en-IN" w:eastAsia="en-IN"/>
        </w:rPr>
        <w:lastRenderedPageBreak/>
        <w:drawing>
          <wp:inline distT="0" distB="0" distL="0" distR="0" wp14:anchorId="712654D9" wp14:editId="53F657D2">
            <wp:extent cx="5949315" cy="1674495"/>
            <wp:effectExtent l="0" t="0" r="0" b="0"/>
            <wp:docPr id="3" name="Picture 3" descr="https://lh7-rt.googleusercontent.com/docsz/AD_4nXdlAPkssrQ0YvrF61xglV8ptLyhzzwPRe4o1096WQYzleDSc_Z7aPKlnX-maMp6L3_oTfL52Mx2RBx-x6a30VUYfkZAY7PQq9paO_CtEaGcun5tdwGnwr6dDgpAiHE2o7RmpxA3cg?key=8DYeJXUK7P6akbEpVIZsriy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s://lh7-rt.googleusercontent.com/docsz/AD_4nXdlAPkssrQ0YvrF61xglV8ptLyhzzwPRe4o1096WQYzleDSc_Z7aPKlnX-maMp6L3_oTfL52Mx2RBx-x6a30VUYfkZAY7PQq9paO_CtEaGcun5tdwGnwr6dDgpAiHE2o7RmpxA3cg?key=8DYeJXUK7P6akbEpVIZsriyJ"/>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949315" cy="1674495"/>
                    </a:xfrm>
                    <a:prstGeom prst="rect">
                      <a:avLst/>
                    </a:prstGeom>
                    <a:noFill/>
                    <a:ln>
                      <a:noFill/>
                    </a:ln>
                  </pic:spPr>
                </pic:pic>
              </a:graphicData>
            </a:graphic>
          </wp:inline>
        </w:drawing>
      </w:r>
    </w:p>
    <w:p w14:paraId="192809DB" w14:textId="77777777" w:rsidR="00346AB0" w:rsidRPr="00346AB0" w:rsidRDefault="00346AB0" w:rsidP="00346AB0">
      <w:pPr>
        <w:spacing w:before="240" w:after="240"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color w:val="000000"/>
          <w:sz w:val="24"/>
          <w:szCs w:val="24"/>
          <w:lang w:val="en-IN" w:eastAsia="en-IN"/>
        </w:rPr>
        <w:t xml:space="preserve">The Home Page of the </w:t>
      </w:r>
      <w:proofErr w:type="spellStart"/>
      <w:r w:rsidRPr="00346AB0">
        <w:rPr>
          <w:rFonts w:ascii="Times New Roman" w:eastAsia="Times New Roman" w:hAnsi="Times New Roman" w:cs="Times New Roman"/>
          <w:color w:val="000000"/>
          <w:sz w:val="24"/>
          <w:szCs w:val="24"/>
          <w:lang w:val="en-IN" w:eastAsia="en-IN"/>
        </w:rPr>
        <w:t>EcoStyleBox</w:t>
      </w:r>
      <w:proofErr w:type="spellEnd"/>
      <w:r w:rsidRPr="00346AB0">
        <w:rPr>
          <w:rFonts w:ascii="Times New Roman" w:eastAsia="Times New Roman" w:hAnsi="Times New Roman" w:cs="Times New Roman"/>
          <w:color w:val="000000"/>
          <w:sz w:val="24"/>
          <w:szCs w:val="24"/>
          <w:lang w:val="en-IN" w:eastAsia="en-IN"/>
        </w:rPr>
        <w:t xml:space="preserve"> website is created to catch one's attention the moment they visit and convey the message of the brand's purpose. At the top, the header is where one finds the </w:t>
      </w:r>
      <w:proofErr w:type="spellStart"/>
      <w:r w:rsidRPr="00346AB0">
        <w:rPr>
          <w:rFonts w:ascii="Times New Roman" w:eastAsia="Times New Roman" w:hAnsi="Times New Roman" w:cs="Times New Roman"/>
          <w:color w:val="000000"/>
          <w:sz w:val="24"/>
          <w:szCs w:val="24"/>
          <w:lang w:val="en-IN" w:eastAsia="en-IN"/>
        </w:rPr>
        <w:t>EcoStyleBox</w:t>
      </w:r>
      <w:proofErr w:type="spellEnd"/>
      <w:r w:rsidRPr="00346AB0">
        <w:rPr>
          <w:rFonts w:ascii="Times New Roman" w:eastAsia="Times New Roman" w:hAnsi="Times New Roman" w:cs="Times New Roman"/>
          <w:color w:val="000000"/>
          <w:sz w:val="24"/>
          <w:szCs w:val="24"/>
          <w:lang w:val="en-IN" w:eastAsia="en-IN"/>
        </w:rPr>
        <w:t xml:space="preserve"> logo with a tagline highlighting the aspect of sustainability, informing visitors at once what the brand is about. The hero section features a premium banner image of eco-friendly fashion accessories. This is visually affirming the theme of the brand and giving customers a preview of what they can expect in their subscription box.</w:t>
      </w:r>
    </w:p>
    <w:p w14:paraId="300ECB02" w14:textId="77777777" w:rsidR="00083F37" w:rsidRPr="00083F37" w:rsidRDefault="00346AB0" w:rsidP="00083F37">
      <w:pPr>
        <w:spacing w:before="240" w:after="240" w:line="360" w:lineRule="auto"/>
        <w:jc w:val="both"/>
        <w:rPr>
          <w:rFonts w:ascii="Times New Roman" w:eastAsia="Times New Roman" w:hAnsi="Times New Roman" w:cs="Times New Roman"/>
          <w:color w:val="000000"/>
          <w:sz w:val="24"/>
          <w:szCs w:val="24"/>
          <w:lang w:val="en-IN" w:eastAsia="en-IN"/>
        </w:rPr>
      </w:pPr>
      <w:r w:rsidRPr="00346AB0">
        <w:rPr>
          <w:rFonts w:ascii="Times New Roman" w:eastAsia="Times New Roman" w:hAnsi="Times New Roman" w:cs="Times New Roman"/>
          <w:color w:val="000000"/>
          <w:sz w:val="24"/>
          <w:szCs w:val="24"/>
          <w:lang w:val="en-IN" w:eastAsia="en-IN"/>
        </w:rPr>
        <w:t xml:space="preserve">To make the selection of a proper subscription plan easy, the different levels are explicitly highlighted, with three different price options: $15, $30, and $50 a month. The prices were decided based on survey responses, offering affordability while giving premium options for those who want more variety. </w:t>
      </w:r>
      <w:r w:rsidR="00083F37" w:rsidRPr="00083F37">
        <w:rPr>
          <w:rFonts w:ascii="Times New Roman" w:eastAsia="Times New Roman" w:hAnsi="Times New Roman" w:cs="Times New Roman"/>
          <w:color w:val="000000"/>
          <w:sz w:val="24"/>
          <w:szCs w:val="24"/>
          <w:lang w:val="en-IN" w:eastAsia="en-IN"/>
        </w:rPr>
        <w:t>The "Why Choose Us" page highlights selling points such as ethical sourcing, plastic-free packaging, and carefully curated sustainable products. This page is used to reassure customers that what they are shopping is eco-friendly.</w:t>
      </w:r>
    </w:p>
    <w:p w14:paraId="428EEB43" w14:textId="77777777" w:rsidR="00346AB0" w:rsidRPr="00346AB0" w:rsidRDefault="00346AB0" w:rsidP="00346AB0">
      <w:pPr>
        <w:pStyle w:val="Heading3"/>
      </w:pPr>
      <w:bookmarkStart w:id="9" w:name="_Toc193906416"/>
      <w:r w:rsidRPr="00346AB0">
        <w:t>Page 2: About Us &amp; Sustainability Commitment</w:t>
      </w:r>
      <w:bookmarkEnd w:id="9"/>
    </w:p>
    <w:p w14:paraId="7FE43384" w14:textId="77777777" w:rsidR="00346AB0" w:rsidRPr="00346AB0" w:rsidRDefault="00346AB0" w:rsidP="00346AB0">
      <w:pPr>
        <w:spacing w:before="240" w:after="240"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noProof/>
          <w:color w:val="000000"/>
          <w:sz w:val="24"/>
          <w:szCs w:val="24"/>
          <w:bdr w:val="none" w:sz="0" w:space="0" w:color="auto" w:frame="1"/>
          <w:lang w:val="en-IN" w:eastAsia="en-IN"/>
        </w:rPr>
        <w:drawing>
          <wp:inline distT="0" distB="0" distL="0" distR="0" wp14:anchorId="08B6EF5F" wp14:editId="7A18BE7F">
            <wp:extent cx="5949315" cy="2232660"/>
            <wp:effectExtent l="0" t="0" r="0" b="0"/>
            <wp:docPr id="2" name="Picture 2" descr="https://lh7-rt.googleusercontent.com/docsz/AD_4nXd_38j3G0NE4K_gZMDxpvlL4EcXXKtrVHedx8zsRyCuVjkFOb9lf1ePLbAaxIviLaChz7nmxe_n1Dpvl2vEOTX9YePDiniiXMoxNi9jnoWwLlmWjpqn-U0j3Rask4Qwel8W-nORqQ?key=8DYeJXUK7P6akbEpVIZsriy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lh7-rt.googleusercontent.com/docsz/AD_4nXd_38j3G0NE4K_gZMDxpvlL4EcXXKtrVHedx8zsRyCuVjkFOb9lf1ePLbAaxIviLaChz7nmxe_n1Dpvl2vEOTX9YePDiniiXMoxNi9jnoWwLlmWjpqn-U0j3Rask4Qwel8W-nORqQ?key=8DYeJXUK7P6akbEpVIZsriyJ"/>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949315" cy="2232660"/>
                    </a:xfrm>
                    <a:prstGeom prst="rect">
                      <a:avLst/>
                    </a:prstGeom>
                    <a:noFill/>
                    <a:ln>
                      <a:noFill/>
                    </a:ln>
                  </pic:spPr>
                </pic:pic>
              </a:graphicData>
            </a:graphic>
          </wp:inline>
        </w:drawing>
      </w:r>
    </w:p>
    <w:p w14:paraId="70994869" w14:textId="77777777" w:rsidR="00346AB0" w:rsidRPr="00346AB0" w:rsidRDefault="00346AB0" w:rsidP="00346AB0">
      <w:pPr>
        <w:spacing w:before="240" w:after="240"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noProof/>
          <w:color w:val="000000"/>
          <w:sz w:val="24"/>
          <w:szCs w:val="24"/>
          <w:bdr w:val="none" w:sz="0" w:space="0" w:color="auto" w:frame="1"/>
          <w:lang w:val="en-IN" w:eastAsia="en-IN"/>
        </w:rPr>
        <w:lastRenderedPageBreak/>
        <w:drawing>
          <wp:inline distT="0" distB="0" distL="0" distR="0" wp14:anchorId="2B114F81" wp14:editId="52ED7119">
            <wp:extent cx="5949315" cy="1674495"/>
            <wp:effectExtent l="0" t="0" r="0" b="0"/>
            <wp:docPr id="1" name="Picture 1" descr="https://lh7-rt.googleusercontent.com/docsz/AD_4nXfpZS_yWKuMS5OmWpPUf6kwV6vDTlbj77AXNq5VOt7aujHw0Vu5sJ_FcVqlAjt8PNAI23cp9tMzUaF72hqoh2m0FcTkaSBo0a3roUj4xkEQT1d3B5ObcIN2Iq9PBtr1uUAwzjjd4A?key=8DYeJXUK7P6akbEpVIZsriy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ttps://lh7-rt.googleusercontent.com/docsz/AD_4nXfpZS_yWKuMS5OmWpPUf6kwV6vDTlbj77AXNq5VOt7aujHw0Vu5sJ_FcVqlAjt8PNAI23cp9tMzUaF72hqoh2m0FcTkaSBo0a3roUj4xkEQT1d3B5ObcIN2Iq9PBtr1uUAwzjjd4A?key=8DYeJXUK7P6akbEpVIZsriyJ"/>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949315" cy="1674495"/>
                    </a:xfrm>
                    <a:prstGeom prst="rect">
                      <a:avLst/>
                    </a:prstGeom>
                    <a:noFill/>
                    <a:ln>
                      <a:noFill/>
                    </a:ln>
                  </pic:spPr>
                </pic:pic>
              </a:graphicData>
            </a:graphic>
          </wp:inline>
        </w:drawing>
      </w:r>
    </w:p>
    <w:p w14:paraId="437BCEEB" w14:textId="77777777" w:rsidR="00083F37" w:rsidRPr="00083F37" w:rsidRDefault="00083F37" w:rsidP="00083F37">
      <w:pPr>
        <w:spacing w:before="240" w:after="240" w:line="360" w:lineRule="auto"/>
        <w:jc w:val="both"/>
        <w:rPr>
          <w:rFonts w:ascii="Times New Roman" w:eastAsia="Times New Roman" w:hAnsi="Times New Roman" w:cs="Times New Roman"/>
          <w:color w:val="000000"/>
          <w:sz w:val="24"/>
          <w:szCs w:val="24"/>
          <w:lang w:val="en-IN" w:eastAsia="en-IN"/>
        </w:rPr>
      </w:pPr>
      <w:proofErr w:type="spellStart"/>
      <w:r w:rsidRPr="00083F37">
        <w:rPr>
          <w:rFonts w:ascii="Times New Roman" w:eastAsia="Times New Roman" w:hAnsi="Times New Roman" w:cs="Times New Roman"/>
          <w:color w:val="000000"/>
          <w:sz w:val="24"/>
          <w:szCs w:val="24"/>
          <w:lang w:val="en-IN" w:eastAsia="en-IN"/>
        </w:rPr>
        <w:t>EcoStyleBox's</w:t>
      </w:r>
      <w:proofErr w:type="spellEnd"/>
      <w:r w:rsidRPr="00083F37">
        <w:rPr>
          <w:rFonts w:ascii="Times New Roman" w:eastAsia="Times New Roman" w:hAnsi="Times New Roman" w:cs="Times New Roman"/>
          <w:color w:val="000000"/>
          <w:sz w:val="24"/>
          <w:szCs w:val="24"/>
          <w:lang w:val="en-IN" w:eastAsia="en-IN"/>
        </w:rPr>
        <w:t xml:space="preserve"> "</w:t>
      </w:r>
      <w:r w:rsidRPr="00083F37">
        <w:rPr>
          <w:rFonts w:ascii="Times New Roman" w:eastAsia="Times New Roman" w:hAnsi="Times New Roman" w:cs="Times New Roman"/>
          <w:b/>
          <w:i/>
          <w:color w:val="000000"/>
          <w:sz w:val="24"/>
          <w:szCs w:val="24"/>
          <w:lang w:val="en-IN" w:eastAsia="en-IN"/>
        </w:rPr>
        <w:t>About Us &amp; Sustainability Commitment</w:t>
      </w:r>
      <w:r w:rsidRPr="00083F37">
        <w:rPr>
          <w:rFonts w:ascii="Times New Roman" w:eastAsia="Times New Roman" w:hAnsi="Times New Roman" w:cs="Times New Roman"/>
          <w:color w:val="000000"/>
          <w:sz w:val="24"/>
          <w:szCs w:val="24"/>
          <w:lang w:val="en-IN" w:eastAsia="en-IN"/>
        </w:rPr>
        <w:t>" webpage offers a simple and engaging summary of the organization's mission and philosophy. Here it starts by introducing the company’s mission statement which is to promote sustainability. It aims to source all fashion accessories ethically, biodegradable and recycled materials. The strategy is one of openness and trust between environmentally conscious customers who craving ethical shopping.</w:t>
      </w:r>
    </w:p>
    <w:p w14:paraId="7FBDE110" w14:textId="77777777" w:rsidR="00346AB0" w:rsidRPr="00346AB0" w:rsidRDefault="00083F37" w:rsidP="00346AB0">
      <w:pPr>
        <w:spacing w:before="240" w:after="240" w:line="360" w:lineRule="auto"/>
        <w:jc w:val="both"/>
        <w:rPr>
          <w:rFonts w:ascii="Times New Roman" w:eastAsia="Times New Roman" w:hAnsi="Times New Roman" w:cs="Times New Roman"/>
          <w:sz w:val="24"/>
          <w:szCs w:val="24"/>
          <w:lang w:val="en-IN" w:eastAsia="en-IN"/>
        </w:rPr>
      </w:pPr>
      <w:r w:rsidRPr="00083F37">
        <w:rPr>
          <w:rFonts w:ascii="Times New Roman" w:eastAsia="Times New Roman" w:hAnsi="Times New Roman" w:cs="Times New Roman"/>
          <w:color w:val="000000"/>
          <w:sz w:val="24"/>
          <w:szCs w:val="24"/>
          <w:lang w:val="en-IN" w:eastAsia="en-IN"/>
        </w:rPr>
        <w:t xml:space="preserve">The "How It Works" section is divided into three easy steps: plan selection, receiving handpicked fashion accessories, and giving back. Visual division of the process on the page helps to increase the knowledge of the service for visitors and encourages to </w:t>
      </w:r>
      <w:proofErr w:type="spellStart"/>
      <w:r w:rsidRPr="00083F37">
        <w:rPr>
          <w:rFonts w:ascii="Times New Roman" w:eastAsia="Times New Roman" w:hAnsi="Times New Roman" w:cs="Times New Roman"/>
          <w:color w:val="000000"/>
          <w:sz w:val="24"/>
          <w:szCs w:val="24"/>
          <w:lang w:val="en-IN" w:eastAsia="en-IN"/>
        </w:rPr>
        <w:t>enroll</w:t>
      </w:r>
      <w:proofErr w:type="spellEnd"/>
      <w:r w:rsidRPr="00083F37">
        <w:rPr>
          <w:rFonts w:ascii="Times New Roman" w:eastAsia="Times New Roman" w:hAnsi="Times New Roman" w:cs="Times New Roman"/>
          <w:color w:val="000000"/>
          <w:sz w:val="24"/>
          <w:szCs w:val="24"/>
          <w:lang w:val="en-IN" w:eastAsia="en-IN"/>
        </w:rPr>
        <w:t>. The "</w:t>
      </w:r>
      <w:r w:rsidRPr="00083F37">
        <w:rPr>
          <w:rFonts w:ascii="Times New Roman" w:eastAsia="Times New Roman" w:hAnsi="Times New Roman" w:cs="Times New Roman"/>
          <w:b/>
          <w:i/>
          <w:color w:val="000000"/>
          <w:sz w:val="24"/>
          <w:szCs w:val="24"/>
          <w:lang w:val="en-IN" w:eastAsia="en-IN"/>
        </w:rPr>
        <w:t>Eco-Friendly Commitment</w:t>
      </w:r>
      <w:r w:rsidRPr="00083F37">
        <w:rPr>
          <w:rFonts w:ascii="Times New Roman" w:eastAsia="Times New Roman" w:hAnsi="Times New Roman" w:cs="Times New Roman"/>
          <w:color w:val="000000"/>
          <w:sz w:val="24"/>
          <w:szCs w:val="24"/>
          <w:lang w:val="en-IN" w:eastAsia="en-IN"/>
        </w:rPr>
        <w:t>" section also reinforces the values of the brand. The packaging is plastic free handcrafted and upcycled, the products are the use of the plastic free packaging and a commitment to give 1% of the profits to environmental organisations.</w:t>
      </w:r>
      <w:r w:rsidR="00346AB0" w:rsidRPr="00346AB0">
        <w:rPr>
          <w:rFonts w:ascii="Times New Roman" w:eastAsia="Times New Roman" w:hAnsi="Times New Roman" w:cs="Times New Roman"/>
          <w:color w:val="000000"/>
          <w:sz w:val="24"/>
          <w:szCs w:val="24"/>
          <w:lang w:val="en-IN" w:eastAsia="en-IN"/>
        </w:rPr>
        <w:t xml:space="preserve"> These features provide customers with the confidence that their spend goes towards a greater good, hence fostering brand loyalty.</w:t>
      </w:r>
    </w:p>
    <w:p w14:paraId="32701EE5" w14:textId="77777777" w:rsidR="00346AB0" w:rsidRPr="00346AB0" w:rsidRDefault="00346AB0" w:rsidP="00346AB0">
      <w:pPr>
        <w:spacing w:before="240" w:after="240"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color w:val="000000"/>
          <w:sz w:val="24"/>
          <w:szCs w:val="24"/>
          <w:lang w:val="en-IN" w:eastAsia="en-IN"/>
        </w:rPr>
        <w:t xml:space="preserve">Briefly, this website clearly conveys the mission of </w:t>
      </w:r>
      <w:proofErr w:type="spellStart"/>
      <w:r w:rsidRPr="00346AB0">
        <w:rPr>
          <w:rFonts w:ascii="Times New Roman" w:eastAsia="Times New Roman" w:hAnsi="Times New Roman" w:cs="Times New Roman"/>
          <w:color w:val="000000"/>
          <w:sz w:val="24"/>
          <w:szCs w:val="24"/>
          <w:lang w:val="en-IN" w:eastAsia="en-IN"/>
        </w:rPr>
        <w:t>EcoStyleBox</w:t>
      </w:r>
      <w:proofErr w:type="spellEnd"/>
      <w:r w:rsidRPr="00346AB0">
        <w:rPr>
          <w:rFonts w:ascii="Times New Roman" w:eastAsia="Times New Roman" w:hAnsi="Times New Roman" w:cs="Times New Roman"/>
          <w:color w:val="000000"/>
          <w:sz w:val="24"/>
          <w:szCs w:val="24"/>
          <w:lang w:val="en-IN" w:eastAsia="en-IN"/>
        </w:rPr>
        <w:t xml:space="preserve"> in an engaging manner through its easy and aesthetic design. According to </w:t>
      </w:r>
      <w:proofErr w:type="spellStart"/>
      <w:r w:rsidRPr="00346AB0">
        <w:rPr>
          <w:rFonts w:ascii="Times New Roman" w:eastAsia="Times New Roman" w:hAnsi="Times New Roman" w:cs="Times New Roman"/>
          <w:color w:val="000000"/>
          <w:sz w:val="24"/>
          <w:szCs w:val="24"/>
          <w:lang w:val="en-IN" w:eastAsia="en-IN"/>
        </w:rPr>
        <w:t>Abdelmeguid</w:t>
      </w:r>
      <w:proofErr w:type="spellEnd"/>
      <w:r w:rsidRPr="00346AB0">
        <w:rPr>
          <w:rFonts w:ascii="Times New Roman" w:eastAsia="Times New Roman" w:hAnsi="Times New Roman" w:cs="Times New Roman"/>
          <w:color w:val="000000"/>
          <w:sz w:val="24"/>
          <w:szCs w:val="24"/>
          <w:lang w:val="en-IN" w:eastAsia="en-IN"/>
        </w:rPr>
        <w:t xml:space="preserve"> </w:t>
      </w:r>
      <w:r w:rsidR="00157CD6" w:rsidRPr="00157CD6">
        <w:rPr>
          <w:rFonts w:ascii="Times New Roman" w:eastAsia="Times New Roman" w:hAnsi="Times New Roman" w:cs="Times New Roman"/>
          <w:i/>
          <w:color w:val="000000"/>
          <w:sz w:val="24"/>
          <w:szCs w:val="24"/>
          <w:lang w:val="en-IN" w:eastAsia="en-IN"/>
        </w:rPr>
        <w:t>et al.</w:t>
      </w:r>
      <w:r w:rsidRPr="00346AB0">
        <w:rPr>
          <w:rFonts w:ascii="Times New Roman" w:eastAsia="Times New Roman" w:hAnsi="Times New Roman" w:cs="Times New Roman"/>
          <w:color w:val="000000"/>
          <w:sz w:val="24"/>
          <w:szCs w:val="24"/>
          <w:lang w:val="en-IN" w:eastAsia="en-IN"/>
        </w:rPr>
        <w:t xml:space="preserve"> (2024), using purpose-led messaging in combination with explicit subscription information assists in converting interested visitors into long-term subscribers who appreciate ethical and sustainable fashion.</w:t>
      </w:r>
    </w:p>
    <w:p w14:paraId="125E093E" w14:textId="77777777" w:rsidR="00346AB0" w:rsidRPr="00346AB0" w:rsidRDefault="00346AB0" w:rsidP="00346AB0">
      <w:pPr>
        <w:pStyle w:val="Heading2"/>
        <w:rPr>
          <w:lang w:val="en-IN" w:eastAsia="en-IN"/>
        </w:rPr>
      </w:pPr>
      <w:bookmarkStart w:id="10" w:name="_Toc193906417"/>
      <w:r w:rsidRPr="00346AB0">
        <w:rPr>
          <w:lang w:val="en-IN" w:eastAsia="en-IN"/>
        </w:rPr>
        <w:t>2.3 Marketing Material Design on Canva</w:t>
      </w:r>
      <w:bookmarkEnd w:id="10"/>
      <w:r w:rsidRPr="00346AB0">
        <w:rPr>
          <w:lang w:val="en-IN" w:eastAsia="en-IN"/>
        </w:rPr>
        <w:t> </w:t>
      </w:r>
    </w:p>
    <w:p w14:paraId="3C953F07" w14:textId="77777777" w:rsidR="00346AB0" w:rsidRPr="00346AB0" w:rsidRDefault="00346AB0" w:rsidP="00346AB0">
      <w:pPr>
        <w:spacing w:before="240" w:after="240" w:line="360" w:lineRule="auto"/>
        <w:rPr>
          <w:rFonts w:ascii="Times New Roman" w:eastAsia="Times New Roman" w:hAnsi="Times New Roman" w:cs="Times New Roman"/>
          <w:sz w:val="24"/>
          <w:szCs w:val="24"/>
          <w:lang w:val="en-IN" w:eastAsia="en-IN"/>
        </w:rPr>
      </w:pPr>
    </w:p>
    <w:p w14:paraId="449FCF87" w14:textId="77777777" w:rsidR="00346AB0" w:rsidRPr="00346AB0" w:rsidRDefault="00346AB0" w:rsidP="00346AB0">
      <w:pPr>
        <w:pStyle w:val="Heading2"/>
        <w:rPr>
          <w:lang w:val="en-IN" w:eastAsia="en-IN"/>
        </w:rPr>
      </w:pPr>
      <w:bookmarkStart w:id="11" w:name="_Toc193906418"/>
      <w:r w:rsidRPr="00346AB0">
        <w:rPr>
          <w:lang w:val="en-IN" w:eastAsia="en-IN"/>
        </w:rPr>
        <w:lastRenderedPageBreak/>
        <w:t>2.4 Audience Segmentation &amp; SEO Strategies</w:t>
      </w:r>
      <w:bookmarkEnd w:id="11"/>
      <w:r w:rsidRPr="00346AB0">
        <w:rPr>
          <w:lang w:val="en-IN" w:eastAsia="en-IN"/>
        </w:rPr>
        <w:t> </w:t>
      </w:r>
    </w:p>
    <w:p w14:paraId="41E93BAB" w14:textId="77777777" w:rsidR="00346AB0" w:rsidRPr="00346AB0" w:rsidRDefault="00346AB0" w:rsidP="00346AB0">
      <w:pPr>
        <w:spacing w:before="240" w:after="240" w:line="360" w:lineRule="auto"/>
        <w:jc w:val="both"/>
        <w:rPr>
          <w:rFonts w:ascii="Times New Roman" w:eastAsia="Times New Roman" w:hAnsi="Times New Roman" w:cs="Times New Roman"/>
          <w:sz w:val="24"/>
          <w:szCs w:val="24"/>
          <w:lang w:val="en-IN" w:eastAsia="en-IN"/>
        </w:rPr>
      </w:pPr>
      <w:proofErr w:type="spellStart"/>
      <w:r w:rsidRPr="00346AB0">
        <w:rPr>
          <w:rFonts w:ascii="Times New Roman" w:eastAsia="Times New Roman" w:hAnsi="Times New Roman" w:cs="Times New Roman"/>
          <w:b/>
          <w:bCs/>
          <w:color w:val="000000"/>
          <w:sz w:val="24"/>
          <w:szCs w:val="24"/>
          <w:lang w:val="en-IN" w:eastAsia="en-IN"/>
        </w:rPr>
        <w:t>EcoStyleBox</w:t>
      </w:r>
      <w:proofErr w:type="spellEnd"/>
      <w:r w:rsidRPr="00346AB0">
        <w:rPr>
          <w:rFonts w:ascii="Times New Roman" w:eastAsia="Times New Roman" w:hAnsi="Times New Roman" w:cs="Times New Roman"/>
          <w:b/>
          <w:bCs/>
          <w:color w:val="000000"/>
          <w:sz w:val="24"/>
          <w:szCs w:val="24"/>
          <w:lang w:val="en-IN" w:eastAsia="en-IN"/>
        </w:rPr>
        <w:t xml:space="preserve"> targets three key consumer groups based on questionnaire data.</w:t>
      </w:r>
    </w:p>
    <w:p w14:paraId="2BA2EFDB" w14:textId="77777777" w:rsidR="00346AB0" w:rsidRPr="00346AB0" w:rsidRDefault="00346AB0" w:rsidP="00346AB0">
      <w:pPr>
        <w:numPr>
          <w:ilvl w:val="0"/>
          <w:numId w:val="5"/>
        </w:numPr>
        <w:spacing w:before="240" w:after="240" w:line="360" w:lineRule="auto"/>
        <w:jc w:val="both"/>
        <w:textAlignment w:val="baseline"/>
        <w:rPr>
          <w:rFonts w:ascii="Times New Roman" w:eastAsia="Times New Roman" w:hAnsi="Times New Roman" w:cs="Times New Roman"/>
          <w:color w:val="000000"/>
          <w:sz w:val="24"/>
          <w:szCs w:val="24"/>
          <w:lang w:val="en-IN" w:eastAsia="en-IN"/>
        </w:rPr>
      </w:pPr>
      <w:r w:rsidRPr="00346AB0">
        <w:rPr>
          <w:rFonts w:ascii="Times New Roman" w:eastAsia="Times New Roman" w:hAnsi="Times New Roman" w:cs="Times New Roman"/>
          <w:b/>
          <w:bCs/>
          <w:color w:val="000000"/>
          <w:sz w:val="24"/>
          <w:szCs w:val="24"/>
          <w:lang w:val="en-IN" w:eastAsia="en-IN"/>
        </w:rPr>
        <w:t xml:space="preserve">Eco-Conscious Consumers (Primary Audience): </w:t>
      </w:r>
      <w:r w:rsidRPr="00346AB0">
        <w:rPr>
          <w:rFonts w:ascii="Times New Roman" w:eastAsia="Times New Roman" w:hAnsi="Times New Roman" w:cs="Times New Roman"/>
          <w:color w:val="000000"/>
          <w:sz w:val="24"/>
          <w:szCs w:val="24"/>
          <w:lang w:val="en-IN" w:eastAsia="en-IN"/>
        </w:rPr>
        <w:t>These consumers care about sustainability and ethical fashion. They care about brands that prioritize environmentally friendly materials and ethical sourcing (Bhandari, 2022). The brand and website messaging heavily prioritize these concerns to attract them.</w:t>
      </w:r>
    </w:p>
    <w:p w14:paraId="24D86B25" w14:textId="77777777" w:rsidR="00346AB0" w:rsidRPr="00346AB0" w:rsidRDefault="00346AB0" w:rsidP="00346AB0">
      <w:pPr>
        <w:numPr>
          <w:ilvl w:val="0"/>
          <w:numId w:val="5"/>
        </w:numPr>
        <w:spacing w:before="240" w:after="240" w:line="360" w:lineRule="auto"/>
        <w:jc w:val="both"/>
        <w:textAlignment w:val="baseline"/>
        <w:rPr>
          <w:rFonts w:ascii="Times New Roman" w:eastAsia="Times New Roman" w:hAnsi="Times New Roman" w:cs="Times New Roman"/>
          <w:color w:val="000000"/>
          <w:sz w:val="24"/>
          <w:szCs w:val="24"/>
          <w:lang w:val="en-IN" w:eastAsia="en-IN"/>
        </w:rPr>
      </w:pPr>
      <w:r w:rsidRPr="00346AB0">
        <w:rPr>
          <w:rFonts w:ascii="Times New Roman" w:eastAsia="Times New Roman" w:hAnsi="Times New Roman" w:cs="Times New Roman"/>
          <w:b/>
          <w:bCs/>
          <w:color w:val="000000"/>
          <w:sz w:val="24"/>
          <w:szCs w:val="24"/>
          <w:lang w:val="en-IN" w:eastAsia="en-IN"/>
        </w:rPr>
        <w:t xml:space="preserve">Price-Sensitive Shoppers: </w:t>
      </w:r>
      <w:r w:rsidRPr="00346AB0">
        <w:rPr>
          <w:rFonts w:ascii="Times New Roman" w:eastAsia="Times New Roman" w:hAnsi="Times New Roman" w:cs="Times New Roman"/>
          <w:color w:val="000000"/>
          <w:sz w:val="24"/>
          <w:szCs w:val="24"/>
          <w:lang w:val="en-IN" w:eastAsia="en-IN"/>
        </w:rPr>
        <w:t>This section pursues affordability without compromising on sustainability. The website strategically highlights its three-tier subscription plans, with the affordable ones in the foreground. Promotions and discounts also appeal to them (</w:t>
      </w:r>
      <w:proofErr w:type="spellStart"/>
      <w:r w:rsidRPr="00346AB0">
        <w:rPr>
          <w:rFonts w:ascii="Times New Roman" w:eastAsia="Times New Roman" w:hAnsi="Times New Roman" w:cs="Times New Roman"/>
          <w:color w:val="000000"/>
          <w:sz w:val="24"/>
          <w:szCs w:val="24"/>
          <w:lang w:val="en-IN" w:eastAsia="en-IN"/>
        </w:rPr>
        <w:t>Shavitt</w:t>
      </w:r>
      <w:proofErr w:type="spellEnd"/>
      <w:r w:rsidRPr="00346AB0">
        <w:rPr>
          <w:rFonts w:ascii="Times New Roman" w:eastAsia="Times New Roman" w:hAnsi="Times New Roman" w:cs="Times New Roman"/>
          <w:color w:val="000000"/>
          <w:sz w:val="24"/>
          <w:szCs w:val="24"/>
          <w:lang w:val="en-IN" w:eastAsia="en-IN"/>
        </w:rPr>
        <w:t xml:space="preserve"> and Barnes, 2020).</w:t>
      </w:r>
    </w:p>
    <w:p w14:paraId="1D9321F7" w14:textId="77777777" w:rsidR="00346AB0" w:rsidRPr="00346AB0" w:rsidRDefault="00346AB0" w:rsidP="00346AB0">
      <w:pPr>
        <w:numPr>
          <w:ilvl w:val="0"/>
          <w:numId w:val="5"/>
        </w:numPr>
        <w:spacing w:before="240" w:after="240" w:line="360" w:lineRule="auto"/>
        <w:jc w:val="both"/>
        <w:textAlignment w:val="baseline"/>
        <w:rPr>
          <w:rFonts w:ascii="Times New Roman" w:eastAsia="Times New Roman" w:hAnsi="Times New Roman" w:cs="Times New Roman"/>
          <w:color w:val="000000"/>
          <w:sz w:val="24"/>
          <w:szCs w:val="24"/>
          <w:lang w:val="en-IN" w:eastAsia="en-IN"/>
        </w:rPr>
      </w:pPr>
      <w:r w:rsidRPr="00346AB0">
        <w:rPr>
          <w:rFonts w:ascii="Times New Roman" w:eastAsia="Times New Roman" w:hAnsi="Times New Roman" w:cs="Times New Roman"/>
          <w:b/>
          <w:bCs/>
          <w:color w:val="000000"/>
          <w:sz w:val="24"/>
          <w:szCs w:val="24"/>
          <w:lang w:val="en-IN" w:eastAsia="en-IN"/>
        </w:rPr>
        <w:t>Social Media Enthusiasts:</w:t>
      </w:r>
      <w:r w:rsidRPr="00346AB0">
        <w:rPr>
          <w:rFonts w:ascii="Times New Roman" w:eastAsia="Times New Roman" w:hAnsi="Times New Roman" w:cs="Times New Roman"/>
          <w:color w:val="000000"/>
          <w:sz w:val="24"/>
          <w:szCs w:val="24"/>
          <w:lang w:val="en-IN" w:eastAsia="en-IN"/>
        </w:rPr>
        <w:t xml:space="preserve"> Most of the customers find </w:t>
      </w:r>
      <w:proofErr w:type="spellStart"/>
      <w:r w:rsidRPr="00346AB0">
        <w:rPr>
          <w:rFonts w:ascii="Times New Roman" w:eastAsia="Times New Roman" w:hAnsi="Times New Roman" w:cs="Times New Roman"/>
          <w:color w:val="000000"/>
          <w:sz w:val="24"/>
          <w:szCs w:val="24"/>
          <w:lang w:val="en-IN" w:eastAsia="en-IN"/>
        </w:rPr>
        <w:t>EcoStyleBox</w:t>
      </w:r>
      <w:proofErr w:type="spellEnd"/>
      <w:r w:rsidRPr="00346AB0">
        <w:rPr>
          <w:rFonts w:ascii="Times New Roman" w:eastAsia="Times New Roman" w:hAnsi="Times New Roman" w:cs="Times New Roman"/>
          <w:color w:val="000000"/>
          <w:sz w:val="24"/>
          <w:szCs w:val="24"/>
          <w:lang w:val="en-IN" w:eastAsia="en-IN"/>
        </w:rPr>
        <w:t xml:space="preserve"> through Instagram and influencer collaborations. Engaging social content in the form of quality images and influencer sponsorship gets their notice and converts them (Li and Feng, 2022).</w:t>
      </w:r>
    </w:p>
    <w:p w14:paraId="308ACB10" w14:textId="77777777" w:rsidR="00346AB0" w:rsidRPr="00346AB0" w:rsidRDefault="00346AB0" w:rsidP="00346AB0">
      <w:pPr>
        <w:spacing w:before="240" w:after="240"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b/>
          <w:bCs/>
          <w:color w:val="000000"/>
          <w:sz w:val="24"/>
          <w:szCs w:val="24"/>
          <w:lang w:val="en-IN" w:eastAsia="en-IN"/>
        </w:rPr>
        <w:t>SEO Strategies for Website &amp; Marketing Materials</w:t>
      </w:r>
    </w:p>
    <w:p w14:paraId="579CDF7B" w14:textId="77777777" w:rsidR="00346AB0" w:rsidRPr="00346AB0" w:rsidRDefault="00346AB0" w:rsidP="00346AB0">
      <w:pPr>
        <w:numPr>
          <w:ilvl w:val="0"/>
          <w:numId w:val="6"/>
        </w:numPr>
        <w:spacing w:before="240" w:after="240" w:line="360" w:lineRule="auto"/>
        <w:jc w:val="both"/>
        <w:textAlignment w:val="baseline"/>
        <w:rPr>
          <w:rFonts w:ascii="Times New Roman" w:eastAsia="Times New Roman" w:hAnsi="Times New Roman" w:cs="Times New Roman"/>
          <w:color w:val="000000"/>
          <w:sz w:val="24"/>
          <w:szCs w:val="24"/>
          <w:lang w:val="en-IN" w:eastAsia="en-IN"/>
        </w:rPr>
      </w:pPr>
      <w:r w:rsidRPr="00346AB0">
        <w:rPr>
          <w:rFonts w:ascii="Times New Roman" w:eastAsia="Times New Roman" w:hAnsi="Times New Roman" w:cs="Times New Roman"/>
          <w:b/>
          <w:bCs/>
          <w:color w:val="000000"/>
          <w:sz w:val="24"/>
          <w:szCs w:val="24"/>
          <w:lang w:val="en-IN" w:eastAsia="en-IN"/>
        </w:rPr>
        <w:t>Keyword Optimization:</w:t>
      </w:r>
      <w:r w:rsidRPr="00346AB0">
        <w:rPr>
          <w:rFonts w:ascii="Times New Roman" w:eastAsia="Times New Roman" w:hAnsi="Times New Roman" w:cs="Times New Roman"/>
          <w:color w:val="000000"/>
          <w:sz w:val="24"/>
          <w:szCs w:val="24"/>
          <w:lang w:val="en-IN" w:eastAsia="en-IN"/>
        </w:rPr>
        <w:t xml:space="preserve"> The website includes popular search terms like ‘</w:t>
      </w:r>
      <w:r w:rsidRPr="00346AB0">
        <w:rPr>
          <w:rFonts w:ascii="Times New Roman" w:eastAsia="Times New Roman" w:hAnsi="Times New Roman" w:cs="Times New Roman"/>
          <w:i/>
          <w:iCs/>
          <w:color w:val="000000"/>
          <w:sz w:val="24"/>
          <w:szCs w:val="24"/>
          <w:lang w:val="en-IN" w:eastAsia="en-IN"/>
        </w:rPr>
        <w:t>sustainable fashion subscription box’</w:t>
      </w:r>
      <w:r w:rsidRPr="00346AB0">
        <w:rPr>
          <w:rFonts w:ascii="Times New Roman" w:eastAsia="Times New Roman" w:hAnsi="Times New Roman" w:cs="Times New Roman"/>
          <w:color w:val="000000"/>
          <w:sz w:val="24"/>
          <w:szCs w:val="24"/>
          <w:lang w:val="en-IN" w:eastAsia="en-IN"/>
        </w:rPr>
        <w:t xml:space="preserve"> and ‘</w:t>
      </w:r>
      <w:r w:rsidRPr="00346AB0">
        <w:rPr>
          <w:rFonts w:ascii="Times New Roman" w:eastAsia="Times New Roman" w:hAnsi="Times New Roman" w:cs="Times New Roman"/>
          <w:i/>
          <w:iCs/>
          <w:color w:val="000000"/>
          <w:sz w:val="24"/>
          <w:szCs w:val="24"/>
          <w:lang w:val="en-IN" w:eastAsia="en-IN"/>
        </w:rPr>
        <w:t>eco-friendly accessories’</w:t>
      </w:r>
      <w:r w:rsidRPr="00346AB0">
        <w:rPr>
          <w:rFonts w:ascii="Times New Roman" w:eastAsia="Times New Roman" w:hAnsi="Times New Roman" w:cs="Times New Roman"/>
          <w:color w:val="000000"/>
          <w:sz w:val="24"/>
          <w:szCs w:val="24"/>
          <w:lang w:val="en-IN" w:eastAsia="en-IN"/>
        </w:rPr>
        <w:t xml:space="preserve"> to improve search rankings and attract organic traffic.</w:t>
      </w:r>
    </w:p>
    <w:p w14:paraId="38365424" w14:textId="77777777" w:rsidR="00346AB0" w:rsidRPr="00346AB0" w:rsidRDefault="00346AB0" w:rsidP="00346AB0">
      <w:pPr>
        <w:numPr>
          <w:ilvl w:val="0"/>
          <w:numId w:val="6"/>
        </w:numPr>
        <w:spacing w:before="240" w:after="240" w:line="360" w:lineRule="auto"/>
        <w:jc w:val="both"/>
        <w:textAlignment w:val="baseline"/>
        <w:rPr>
          <w:rFonts w:ascii="Times New Roman" w:eastAsia="Times New Roman" w:hAnsi="Times New Roman" w:cs="Times New Roman"/>
          <w:color w:val="000000"/>
          <w:sz w:val="24"/>
          <w:szCs w:val="24"/>
          <w:lang w:val="en-IN" w:eastAsia="en-IN"/>
        </w:rPr>
      </w:pPr>
      <w:r w:rsidRPr="00346AB0">
        <w:rPr>
          <w:rFonts w:ascii="Times New Roman" w:eastAsia="Times New Roman" w:hAnsi="Times New Roman" w:cs="Times New Roman"/>
          <w:b/>
          <w:bCs/>
          <w:color w:val="000000"/>
          <w:sz w:val="24"/>
          <w:szCs w:val="24"/>
          <w:lang w:val="en-IN" w:eastAsia="en-IN"/>
        </w:rPr>
        <w:t>Meta Descriptions &amp; Alt Text:</w:t>
      </w:r>
      <w:r w:rsidRPr="00346AB0">
        <w:rPr>
          <w:rFonts w:ascii="Times New Roman" w:eastAsia="Times New Roman" w:hAnsi="Times New Roman" w:cs="Times New Roman"/>
          <w:color w:val="000000"/>
          <w:sz w:val="24"/>
          <w:szCs w:val="24"/>
          <w:lang w:val="en-IN" w:eastAsia="en-IN"/>
        </w:rPr>
        <w:t xml:space="preserve"> Optimized headings, Meta tags, and image alt text enhance visibility on search engines, making it easier for potential customers to find </w:t>
      </w:r>
      <w:proofErr w:type="spellStart"/>
      <w:r w:rsidRPr="00346AB0">
        <w:rPr>
          <w:rFonts w:ascii="Times New Roman" w:eastAsia="Times New Roman" w:hAnsi="Times New Roman" w:cs="Times New Roman"/>
          <w:color w:val="000000"/>
          <w:sz w:val="24"/>
          <w:szCs w:val="24"/>
          <w:lang w:val="en-IN" w:eastAsia="en-IN"/>
        </w:rPr>
        <w:t>EcoStyleBox</w:t>
      </w:r>
      <w:proofErr w:type="spellEnd"/>
      <w:r w:rsidRPr="00346AB0">
        <w:rPr>
          <w:rFonts w:ascii="Times New Roman" w:eastAsia="Times New Roman" w:hAnsi="Times New Roman" w:cs="Times New Roman"/>
          <w:color w:val="000000"/>
          <w:sz w:val="24"/>
          <w:szCs w:val="24"/>
          <w:lang w:val="en-IN" w:eastAsia="en-IN"/>
        </w:rPr>
        <w:t>.</w:t>
      </w:r>
    </w:p>
    <w:p w14:paraId="1746B67B" w14:textId="77777777" w:rsidR="00346AB0" w:rsidRPr="00346AB0" w:rsidRDefault="00346AB0" w:rsidP="00346AB0">
      <w:pPr>
        <w:numPr>
          <w:ilvl w:val="0"/>
          <w:numId w:val="6"/>
        </w:numPr>
        <w:spacing w:before="240" w:after="240" w:line="360" w:lineRule="auto"/>
        <w:jc w:val="both"/>
        <w:textAlignment w:val="baseline"/>
        <w:rPr>
          <w:rFonts w:ascii="Times New Roman" w:eastAsia="Times New Roman" w:hAnsi="Times New Roman" w:cs="Times New Roman"/>
          <w:color w:val="000000"/>
          <w:sz w:val="24"/>
          <w:szCs w:val="24"/>
          <w:lang w:val="en-IN" w:eastAsia="en-IN"/>
        </w:rPr>
      </w:pPr>
      <w:r w:rsidRPr="00346AB0">
        <w:rPr>
          <w:rFonts w:ascii="Times New Roman" w:eastAsia="Times New Roman" w:hAnsi="Times New Roman" w:cs="Times New Roman"/>
          <w:b/>
          <w:bCs/>
          <w:color w:val="000000"/>
          <w:sz w:val="24"/>
          <w:szCs w:val="24"/>
          <w:lang w:val="en-IN" w:eastAsia="en-IN"/>
        </w:rPr>
        <w:t>Content Marketing:</w:t>
      </w:r>
      <w:r w:rsidRPr="00346AB0">
        <w:rPr>
          <w:rFonts w:ascii="Times New Roman" w:eastAsia="Times New Roman" w:hAnsi="Times New Roman" w:cs="Times New Roman"/>
          <w:color w:val="000000"/>
          <w:sz w:val="24"/>
          <w:szCs w:val="24"/>
          <w:lang w:val="en-IN" w:eastAsia="en-IN"/>
        </w:rPr>
        <w:t xml:space="preserve"> A blog section featuring sustainability topics educates visitors and improves SEO (Zhao, 2022). Articles help drive organic traffic while reinforcing the brand’s mission.</w:t>
      </w:r>
    </w:p>
    <w:p w14:paraId="0ED35884" w14:textId="77777777" w:rsidR="00346AB0" w:rsidRPr="00346AB0" w:rsidRDefault="00346AB0" w:rsidP="00346AB0">
      <w:pPr>
        <w:numPr>
          <w:ilvl w:val="0"/>
          <w:numId w:val="6"/>
        </w:numPr>
        <w:spacing w:before="240" w:after="240" w:line="360" w:lineRule="auto"/>
        <w:jc w:val="both"/>
        <w:textAlignment w:val="baseline"/>
        <w:rPr>
          <w:rFonts w:ascii="Times New Roman" w:eastAsia="Times New Roman" w:hAnsi="Times New Roman" w:cs="Times New Roman"/>
          <w:color w:val="000000"/>
          <w:sz w:val="24"/>
          <w:szCs w:val="24"/>
          <w:lang w:val="en-IN" w:eastAsia="en-IN"/>
        </w:rPr>
      </w:pPr>
      <w:r w:rsidRPr="00346AB0">
        <w:rPr>
          <w:rFonts w:ascii="Times New Roman" w:eastAsia="Times New Roman" w:hAnsi="Times New Roman" w:cs="Times New Roman"/>
          <w:b/>
          <w:bCs/>
          <w:color w:val="000000"/>
          <w:sz w:val="24"/>
          <w:szCs w:val="24"/>
          <w:lang w:val="en-IN" w:eastAsia="en-IN"/>
        </w:rPr>
        <w:t>Social Media Hashtags:</w:t>
      </w:r>
      <w:r w:rsidRPr="00346AB0">
        <w:rPr>
          <w:rFonts w:ascii="Times New Roman" w:eastAsia="Times New Roman" w:hAnsi="Times New Roman" w:cs="Times New Roman"/>
          <w:color w:val="000000"/>
          <w:sz w:val="24"/>
          <w:szCs w:val="24"/>
          <w:lang w:val="en-IN" w:eastAsia="en-IN"/>
        </w:rPr>
        <w:t xml:space="preserve"> Posts use trending hashtags such as #SustainableFashion and </w:t>
      </w:r>
      <w:r w:rsidRPr="00346AB0">
        <w:rPr>
          <w:rFonts w:ascii="Times New Roman" w:eastAsia="Times New Roman" w:hAnsi="Times New Roman" w:cs="Times New Roman"/>
          <w:b/>
          <w:bCs/>
          <w:i/>
          <w:iCs/>
          <w:color w:val="000000"/>
          <w:sz w:val="24"/>
          <w:szCs w:val="24"/>
          <w:lang w:val="en-IN" w:eastAsia="en-IN"/>
        </w:rPr>
        <w:t>#EcoFriendlyLiving</w:t>
      </w:r>
      <w:r w:rsidRPr="00346AB0">
        <w:rPr>
          <w:rFonts w:ascii="Times New Roman" w:eastAsia="Times New Roman" w:hAnsi="Times New Roman" w:cs="Times New Roman"/>
          <w:color w:val="000000"/>
          <w:sz w:val="24"/>
          <w:szCs w:val="24"/>
          <w:lang w:val="en-IN" w:eastAsia="en-IN"/>
        </w:rPr>
        <w:t xml:space="preserve"> to expand reach, increase engagement, and attract eco-conscious shoppers.</w:t>
      </w:r>
    </w:p>
    <w:p w14:paraId="5CF76C89" w14:textId="77777777" w:rsidR="00346AB0" w:rsidRPr="00346AB0" w:rsidRDefault="00346AB0" w:rsidP="00346AB0">
      <w:pPr>
        <w:pStyle w:val="Heading2"/>
        <w:rPr>
          <w:lang w:val="en-IN" w:eastAsia="en-IN"/>
        </w:rPr>
      </w:pPr>
      <w:bookmarkStart w:id="12" w:name="_Toc193906419"/>
      <w:r w:rsidRPr="00346AB0">
        <w:rPr>
          <w:lang w:val="en-IN" w:eastAsia="en-IN"/>
        </w:rPr>
        <w:lastRenderedPageBreak/>
        <w:t>2.5 Conclusion</w:t>
      </w:r>
      <w:bookmarkEnd w:id="12"/>
      <w:r w:rsidRPr="00346AB0">
        <w:rPr>
          <w:lang w:val="en-IN" w:eastAsia="en-IN"/>
        </w:rPr>
        <w:t> </w:t>
      </w:r>
    </w:p>
    <w:p w14:paraId="1B0BA089" w14:textId="77777777" w:rsidR="00346AB0" w:rsidRPr="00346AB0" w:rsidRDefault="00346AB0" w:rsidP="00346AB0">
      <w:pPr>
        <w:spacing w:before="240" w:after="240"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color w:val="000000"/>
          <w:sz w:val="24"/>
          <w:szCs w:val="24"/>
          <w:lang w:val="en-IN" w:eastAsia="en-IN"/>
        </w:rPr>
        <w:t xml:space="preserve">The questionnaire data was used to strategically design the website and marketing materials for </w:t>
      </w:r>
      <w:proofErr w:type="spellStart"/>
      <w:r w:rsidRPr="00346AB0">
        <w:rPr>
          <w:rFonts w:ascii="Times New Roman" w:eastAsia="Times New Roman" w:hAnsi="Times New Roman" w:cs="Times New Roman"/>
          <w:color w:val="000000"/>
          <w:sz w:val="24"/>
          <w:szCs w:val="24"/>
          <w:lang w:val="en-IN" w:eastAsia="en-IN"/>
        </w:rPr>
        <w:t>EcoStyleBox</w:t>
      </w:r>
      <w:proofErr w:type="spellEnd"/>
      <w:r w:rsidRPr="00346AB0">
        <w:rPr>
          <w:rFonts w:ascii="Times New Roman" w:eastAsia="Times New Roman" w:hAnsi="Times New Roman" w:cs="Times New Roman"/>
          <w:color w:val="000000"/>
          <w:sz w:val="24"/>
          <w:szCs w:val="24"/>
          <w:lang w:val="en-IN" w:eastAsia="en-IN"/>
        </w:rPr>
        <w:t xml:space="preserve">. The survey aided in discovering customer desires, pricing expectations, and being able to advertise employing effective channels, so the business responds to the requirements of its target audience. The website and the promotional materials that communicate </w:t>
      </w:r>
      <w:proofErr w:type="spellStart"/>
      <w:r w:rsidRPr="00346AB0">
        <w:rPr>
          <w:rFonts w:ascii="Times New Roman" w:eastAsia="Times New Roman" w:hAnsi="Times New Roman" w:cs="Times New Roman"/>
          <w:color w:val="000000"/>
          <w:sz w:val="24"/>
          <w:szCs w:val="24"/>
          <w:lang w:val="en-IN" w:eastAsia="en-IN"/>
        </w:rPr>
        <w:t>EcoStyleBox’s</w:t>
      </w:r>
      <w:proofErr w:type="spellEnd"/>
      <w:r w:rsidRPr="00346AB0">
        <w:rPr>
          <w:rFonts w:ascii="Times New Roman" w:eastAsia="Times New Roman" w:hAnsi="Times New Roman" w:cs="Times New Roman"/>
          <w:color w:val="000000"/>
          <w:sz w:val="24"/>
          <w:szCs w:val="24"/>
          <w:lang w:val="en-IN" w:eastAsia="en-IN"/>
        </w:rPr>
        <w:t xml:space="preserve"> mission and value proposition achieve this through focusing on eco-conscious branding, affordability, and digital marketing. Secondly, segmentation strategies and SEO techniques further cover reach and engagement with customers. Using Weebly and Canva tools, </w:t>
      </w:r>
      <w:proofErr w:type="spellStart"/>
      <w:r w:rsidRPr="00346AB0">
        <w:rPr>
          <w:rFonts w:ascii="Times New Roman" w:eastAsia="Times New Roman" w:hAnsi="Times New Roman" w:cs="Times New Roman"/>
          <w:color w:val="000000"/>
          <w:sz w:val="24"/>
          <w:szCs w:val="24"/>
          <w:lang w:val="en-IN" w:eastAsia="en-IN"/>
        </w:rPr>
        <w:t>Ecostylebox</w:t>
      </w:r>
      <w:proofErr w:type="spellEnd"/>
      <w:r w:rsidRPr="00346AB0">
        <w:rPr>
          <w:rFonts w:ascii="Times New Roman" w:eastAsia="Times New Roman" w:hAnsi="Times New Roman" w:cs="Times New Roman"/>
          <w:color w:val="000000"/>
          <w:sz w:val="24"/>
          <w:szCs w:val="24"/>
          <w:lang w:val="en-IN" w:eastAsia="en-IN"/>
        </w:rPr>
        <w:t xml:space="preserve"> was able to present itself in a visually pleasing, user-friendly way, which would help it survive in the sustainable fashion industry in the long run.</w:t>
      </w:r>
    </w:p>
    <w:p w14:paraId="281A564D" w14:textId="77777777" w:rsidR="00346AB0" w:rsidRPr="00346AB0" w:rsidRDefault="00346AB0" w:rsidP="00346AB0">
      <w:pPr>
        <w:spacing w:before="240" w:after="240" w:line="360" w:lineRule="auto"/>
        <w:rPr>
          <w:rFonts w:ascii="Times New Roman" w:eastAsia="Times New Roman" w:hAnsi="Times New Roman" w:cs="Times New Roman"/>
          <w:sz w:val="24"/>
          <w:szCs w:val="24"/>
          <w:lang w:val="en-IN" w:eastAsia="en-IN"/>
        </w:rPr>
      </w:pPr>
    </w:p>
    <w:p w14:paraId="156D9A19" w14:textId="77777777" w:rsidR="00346AB0" w:rsidRDefault="00346AB0">
      <w:pPr>
        <w:rPr>
          <w:rFonts w:ascii="Times New Roman" w:eastAsia="Times New Roman" w:hAnsi="Times New Roman" w:cs="Times New Roman"/>
          <w:b/>
          <w:bCs/>
          <w:color w:val="000000"/>
          <w:sz w:val="24"/>
          <w:szCs w:val="24"/>
          <w:lang w:val="en-IN" w:eastAsia="en-IN"/>
        </w:rPr>
      </w:pPr>
      <w:r>
        <w:rPr>
          <w:rFonts w:ascii="Times New Roman" w:eastAsia="Times New Roman" w:hAnsi="Times New Roman" w:cs="Times New Roman"/>
          <w:b/>
          <w:bCs/>
          <w:color w:val="000000"/>
          <w:sz w:val="24"/>
          <w:szCs w:val="24"/>
          <w:lang w:val="en-IN" w:eastAsia="en-IN"/>
        </w:rPr>
        <w:br w:type="page"/>
      </w:r>
    </w:p>
    <w:p w14:paraId="28BD678F" w14:textId="77777777" w:rsidR="00346AB0" w:rsidRPr="00346AB0" w:rsidRDefault="00346AB0" w:rsidP="00346AB0">
      <w:pPr>
        <w:pStyle w:val="Heading1"/>
        <w:rPr>
          <w:lang w:val="en-IN" w:eastAsia="en-IN"/>
        </w:rPr>
      </w:pPr>
      <w:bookmarkStart w:id="13" w:name="_Toc193906420"/>
      <w:r w:rsidRPr="00346AB0">
        <w:rPr>
          <w:lang w:val="en-IN" w:eastAsia="en-IN"/>
        </w:rPr>
        <w:lastRenderedPageBreak/>
        <w:t>Task 3: Spreadsheet Task</w:t>
      </w:r>
      <w:bookmarkEnd w:id="13"/>
    </w:p>
    <w:p w14:paraId="053A8E74" w14:textId="77777777" w:rsidR="00346AB0" w:rsidRPr="00346AB0" w:rsidRDefault="00346AB0" w:rsidP="00346AB0">
      <w:pPr>
        <w:pStyle w:val="Heading2"/>
        <w:rPr>
          <w:lang w:val="en-IN" w:eastAsia="en-IN"/>
        </w:rPr>
      </w:pPr>
      <w:bookmarkStart w:id="14" w:name="_Toc193906421"/>
      <w:r w:rsidRPr="00346AB0">
        <w:rPr>
          <w:lang w:val="en-IN" w:eastAsia="en-IN"/>
        </w:rPr>
        <w:t>3.1 Importance of Financial Planning for Small Businesses</w:t>
      </w:r>
      <w:bookmarkEnd w:id="14"/>
    </w:p>
    <w:p w14:paraId="32779FC7" w14:textId="77777777" w:rsidR="00346AB0" w:rsidRPr="00346AB0" w:rsidRDefault="00346AB0" w:rsidP="00346AB0">
      <w:pPr>
        <w:spacing w:before="240" w:after="240"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color w:val="000000"/>
          <w:sz w:val="24"/>
          <w:szCs w:val="24"/>
          <w:lang w:val="en-IN" w:eastAsia="en-IN"/>
        </w:rPr>
        <w:t xml:space="preserve">In a small business, financial planning is important as it guarantees sustainability and profitability. According to the opinion of Shawe (2023), </w:t>
      </w:r>
      <w:r w:rsidRPr="00346AB0">
        <w:rPr>
          <w:rFonts w:ascii="Times New Roman" w:eastAsia="Times New Roman" w:hAnsi="Times New Roman" w:cs="Times New Roman"/>
          <w:b/>
          <w:bCs/>
          <w:color w:val="000000"/>
          <w:sz w:val="24"/>
          <w:szCs w:val="24"/>
          <w:lang w:val="en-IN" w:eastAsia="en-IN"/>
        </w:rPr>
        <w:t xml:space="preserve">‘Budgeting’ </w:t>
      </w:r>
      <w:r w:rsidRPr="00346AB0">
        <w:rPr>
          <w:rFonts w:ascii="Times New Roman" w:eastAsia="Times New Roman" w:hAnsi="Times New Roman" w:cs="Times New Roman"/>
          <w:color w:val="000000"/>
          <w:sz w:val="24"/>
          <w:szCs w:val="24"/>
          <w:lang w:val="en-IN" w:eastAsia="en-IN"/>
        </w:rPr>
        <w:t xml:space="preserve">is useful to allocate resources properly while ensuring critical operations like marketing and product development receive adequate funding. Structuring the financial plan of the business makes it possible to check the income and expenses and minimize the chances of a cash flow shortage. Similarly, another key aspect is </w:t>
      </w:r>
      <w:r w:rsidRPr="00346AB0">
        <w:rPr>
          <w:rFonts w:ascii="Times New Roman" w:eastAsia="Times New Roman" w:hAnsi="Times New Roman" w:cs="Times New Roman"/>
          <w:b/>
          <w:bCs/>
          <w:color w:val="000000"/>
          <w:sz w:val="24"/>
          <w:szCs w:val="24"/>
          <w:lang w:val="en-IN" w:eastAsia="en-IN"/>
        </w:rPr>
        <w:t>‘forecasting growth’</w:t>
      </w:r>
      <w:r w:rsidRPr="00346AB0">
        <w:rPr>
          <w:rFonts w:ascii="Times New Roman" w:eastAsia="Times New Roman" w:hAnsi="Times New Roman" w:cs="Times New Roman"/>
          <w:color w:val="000000"/>
          <w:sz w:val="24"/>
          <w:szCs w:val="24"/>
          <w:lang w:val="en-IN" w:eastAsia="en-IN"/>
        </w:rPr>
        <w:t xml:space="preserve">, which indicates expected revenue trends and profitability over time (Krishnan, Feng, and Jain, 2023). Businesses can predict seasonal change, customer demand fluctuations, and potential risk by </w:t>
      </w:r>
      <w:proofErr w:type="spellStart"/>
      <w:r w:rsidRPr="00346AB0">
        <w:rPr>
          <w:rFonts w:ascii="Times New Roman" w:eastAsia="Times New Roman" w:hAnsi="Times New Roman" w:cs="Times New Roman"/>
          <w:color w:val="000000"/>
          <w:sz w:val="24"/>
          <w:szCs w:val="24"/>
          <w:lang w:val="en-IN" w:eastAsia="en-IN"/>
        </w:rPr>
        <w:t>analyzing</w:t>
      </w:r>
      <w:proofErr w:type="spellEnd"/>
      <w:r w:rsidRPr="00346AB0">
        <w:rPr>
          <w:rFonts w:ascii="Times New Roman" w:eastAsia="Times New Roman" w:hAnsi="Times New Roman" w:cs="Times New Roman"/>
          <w:color w:val="000000"/>
          <w:sz w:val="24"/>
          <w:szCs w:val="24"/>
          <w:lang w:val="en-IN" w:eastAsia="en-IN"/>
        </w:rPr>
        <w:t xml:space="preserve"> financial data. In contrast, as opined by Shrestha (2021), financial planning also guides </w:t>
      </w:r>
      <w:r w:rsidRPr="00346AB0">
        <w:rPr>
          <w:rFonts w:ascii="Times New Roman" w:eastAsia="Times New Roman" w:hAnsi="Times New Roman" w:cs="Times New Roman"/>
          <w:b/>
          <w:bCs/>
          <w:color w:val="000000"/>
          <w:sz w:val="24"/>
          <w:szCs w:val="24"/>
          <w:lang w:val="en-IN" w:eastAsia="en-IN"/>
        </w:rPr>
        <w:t>‘investment decisions’</w:t>
      </w:r>
      <w:r w:rsidRPr="00346AB0">
        <w:rPr>
          <w:rFonts w:ascii="Times New Roman" w:eastAsia="Times New Roman" w:hAnsi="Times New Roman" w:cs="Times New Roman"/>
          <w:color w:val="000000"/>
          <w:sz w:val="24"/>
          <w:szCs w:val="24"/>
          <w:lang w:val="en-IN" w:eastAsia="en-IN"/>
        </w:rPr>
        <w:t>, whereby a business decides which areas need more funding. The sales trends may prompt the decision to spend more on digital marketing to allocate more money toward having better products sourced. It can be concluded that financial planning is important for stability and strategic expansion as well as long-term success.</w:t>
      </w:r>
    </w:p>
    <w:p w14:paraId="32397281" w14:textId="77777777" w:rsidR="00346AB0" w:rsidRPr="00346AB0" w:rsidRDefault="00346AB0" w:rsidP="00346AB0">
      <w:pPr>
        <w:pStyle w:val="Heading2"/>
        <w:rPr>
          <w:lang w:val="en-IN" w:eastAsia="en-IN"/>
        </w:rPr>
      </w:pPr>
      <w:bookmarkStart w:id="15" w:name="_Toc193906422"/>
      <w:r w:rsidRPr="00346AB0">
        <w:rPr>
          <w:lang w:val="en-IN" w:eastAsia="en-IN"/>
        </w:rPr>
        <w:t>3.2 Use of Excel in Financial Management</w:t>
      </w:r>
      <w:bookmarkEnd w:id="15"/>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079"/>
        <w:gridCol w:w="2161"/>
        <w:gridCol w:w="2161"/>
        <w:gridCol w:w="2159"/>
      </w:tblGrid>
      <w:tr w:rsidR="00346AB0" w:rsidRPr="00346AB0" w14:paraId="22B785A7" w14:textId="77777777" w:rsidTr="00346AB0">
        <w:trPr>
          <w:trHeight w:val="435"/>
        </w:trPr>
        <w:tc>
          <w:tcPr>
            <w:tcW w:w="5000" w:type="pct"/>
            <w:gridSpan w:val="4"/>
            <w:shd w:val="clear" w:color="auto" w:fill="FFFF00"/>
            <w:tcMar>
              <w:top w:w="0" w:type="dxa"/>
              <w:left w:w="100" w:type="dxa"/>
              <w:bottom w:w="0" w:type="dxa"/>
              <w:right w:w="100" w:type="dxa"/>
            </w:tcMar>
            <w:vAlign w:val="bottom"/>
            <w:hideMark/>
          </w:tcPr>
          <w:p w14:paraId="60EA9734" w14:textId="77777777" w:rsidR="00346AB0" w:rsidRPr="00346AB0" w:rsidRDefault="00346AB0" w:rsidP="00346AB0">
            <w:pPr>
              <w:spacing w:line="360" w:lineRule="auto"/>
              <w:jc w:val="center"/>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b/>
                <w:bCs/>
                <w:color w:val="000000"/>
                <w:sz w:val="24"/>
                <w:szCs w:val="24"/>
                <w:lang w:val="en-IN" w:eastAsia="en-IN"/>
              </w:rPr>
              <w:t>Projected income and expenses'</w:t>
            </w:r>
          </w:p>
        </w:tc>
      </w:tr>
      <w:tr w:rsidR="00346AB0" w:rsidRPr="00346AB0" w14:paraId="66B32EE2" w14:textId="77777777" w:rsidTr="00346AB0">
        <w:trPr>
          <w:trHeight w:val="375"/>
        </w:trPr>
        <w:tc>
          <w:tcPr>
            <w:tcW w:w="1611" w:type="pct"/>
            <w:shd w:val="clear" w:color="auto" w:fill="FFFF00"/>
            <w:tcMar>
              <w:top w:w="0" w:type="dxa"/>
              <w:left w:w="100" w:type="dxa"/>
              <w:bottom w:w="0" w:type="dxa"/>
              <w:right w:w="100" w:type="dxa"/>
            </w:tcMar>
            <w:vAlign w:val="bottom"/>
            <w:hideMark/>
          </w:tcPr>
          <w:p w14:paraId="758F1063" w14:textId="77777777" w:rsidR="00346AB0" w:rsidRPr="00346AB0" w:rsidRDefault="00346AB0" w:rsidP="00346AB0">
            <w:pPr>
              <w:spacing w:line="360" w:lineRule="auto"/>
              <w:jc w:val="center"/>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b/>
                <w:bCs/>
                <w:color w:val="000000"/>
                <w:sz w:val="24"/>
                <w:szCs w:val="24"/>
                <w:lang w:val="en-IN" w:eastAsia="en-IN"/>
              </w:rPr>
              <w:t>Particulars</w:t>
            </w:r>
          </w:p>
        </w:tc>
        <w:tc>
          <w:tcPr>
            <w:tcW w:w="1130" w:type="pct"/>
            <w:shd w:val="clear" w:color="auto" w:fill="FFFF00"/>
            <w:tcMar>
              <w:top w:w="0" w:type="dxa"/>
              <w:left w:w="100" w:type="dxa"/>
              <w:bottom w:w="0" w:type="dxa"/>
              <w:right w:w="100" w:type="dxa"/>
            </w:tcMar>
            <w:vAlign w:val="bottom"/>
            <w:hideMark/>
          </w:tcPr>
          <w:p w14:paraId="0C749310" w14:textId="77777777" w:rsidR="00346AB0" w:rsidRPr="00346AB0" w:rsidRDefault="00346AB0" w:rsidP="00346AB0">
            <w:pPr>
              <w:spacing w:line="360" w:lineRule="auto"/>
              <w:jc w:val="center"/>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b/>
                <w:bCs/>
                <w:color w:val="000000"/>
                <w:sz w:val="24"/>
                <w:szCs w:val="24"/>
                <w:lang w:val="en-IN" w:eastAsia="en-IN"/>
              </w:rPr>
              <w:t>January</w:t>
            </w:r>
          </w:p>
        </w:tc>
        <w:tc>
          <w:tcPr>
            <w:tcW w:w="1130" w:type="pct"/>
            <w:shd w:val="clear" w:color="auto" w:fill="FFFF00"/>
            <w:tcMar>
              <w:top w:w="0" w:type="dxa"/>
              <w:left w:w="100" w:type="dxa"/>
              <w:bottom w:w="0" w:type="dxa"/>
              <w:right w:w="100" w:type="dxa"/>
            </w:tcMar>
            <w:vAlign w:val="bottom"/>
            <w:hideMark/>
          </w:tcPr>
          <w:p w14:paraId="6F3A9245" w14:textId="77777777" w:rsidR="00346AB0" w:rsidRPr="00346AB0" w:rsidRDefault="00346AB0" w:rsidP="00346AB0">
            <w:pPr>
              <w:spacing w:line="360" w:lineRule="auto"/>
              <w:jc w:val="center"/>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b/>
                <w:bCs/>
                <w:color w:val="000000"/>
                <w:sz w:val="24"/>
                <w:szCs w:val="24"/>
                <w:lang w:val="en-IN" w:eastAsia="en-IN"/>
              </w:rPr>
              <w:t>February</w:t>
            </w:r>
          </w:p>
        </w:tc>
        <w:tc>
          <w:tcPr>
            <w:tcW w:w="1130" w:type="pct"/>
            <w:shd w:val="clear" w:color="auto" w:fill="FFFF00"/>
            <w:tcMar>
              <w:top w:w="0" w:type="dxa"/>
              <w:left w:w="100" w:type="dxa"/>
              <w:bottom w:w="0" w:type="dxa"/>
              <w:right w:w="100" w:type="dxa"/>
            </w:tcMar>
            <w:vAlign w:val="bottom"/>
            <w:hideMark/>
          </w:tcPr>
          <w:p w14:paraId="350A4984" w14:textId="77777777" w:rsidR="00346AB0" w:rsidRPr="00346AB0" w:rsidRDefault="00346AB0" w:rsidP="00346AB0">
            <w:pPr>
              <w:spacing w:line="360" w:lineRule="auto"/>
              <w:jc w:val="center"/>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b/>
                <w:bCs/>
                <w:color w:val="000000"/>
                <w:sz w:val="24"/>
                <w:szCs w:val="24"/>
                <w:lang w:val="en-IN" w:eastAsia="en-IN"/>
              </w:rPr>
              <w:t>March</w:t>
            </w:r>
          </w:p>
        </w:tc>
      </w:tr>
      <w:tr w:rsidR="00346AB0" w:rsidRPr="00346AB0" w14:paraId="7944A521" w14:textId="77777777" w:rsidTr="00346AB0">
        <w:trPr>
          <w:trHeight w:val="360"/>
        </w:trPr>
        <w:tc>
          <w:tcPr>
            <w:tcW w:w="1611" w:type="pct"/>
            <w:shd w:val="clear" w:color="auto" w:fill="AEAAAA"/>
            <w:tcMar>
              <w:top w:w="0" w:type="dxa"/>
              <w:left w:w="100" w:type="dxa"/>
              <w:bottom w:w="0" w:type="dxa"/>
              <w:right w:w="100" w:type="dxa"/>
            </w:tcMar>
            <w:vAlign w:val="bottom"/>
            <w:hideMark/>
          </w:tcPr>
          <w:p w14:paraId="031A7D74" w14:textId="77777777" w:rsidR="00346AB0" w:rsidRPr="00346AB0" w:rsidRDefault="00346AB0" w:rsidP="00346AB0">
            <w:pPr>
              <w:spacing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color w:val="000000"/>
                <w:sz w:val="24"/>
                <w:szCs w:val="24"/>
                <w:lang w:val="en-IN" w:eastAsia="en-IN"/>
              </w:rPr>
              <w:t>Subscription Sales</w:t>
            </w:r>
          </w:p>
        </w:tc>
        <w:tc>
          <w:tcPr>
            <w:tcW w:w="1130" w:type="pct"/>
            <w:shd w:val="clear" w:color="auto" w:fill="AEAAAA"/>
            <w:tcMar>
              <w:top w:w="0" w:type="dxa"/>
              <w:left w:w="100" w:type="dxa"/>
              <w:bottom w:w="0" w:type="dxa"/>
              <w:right w:w="100" w:type="dxa"/>
            </w:tcMar>
            <w:vAlign w:val="bottom"/>
            <w:hideMark/>
          </w:tcPr>
          <w:p w14:paraId="2A4B8D74" w14:textId="77777777" w:rsidR="00346AB0" w:rsidRPr="00346AB0" w:rsidRDefault="00346AB0" w:rsidP="00346AB0">
            <w:pPr>
              <w:spacing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color w:val="000000"/>
                <w:sz w:val="24"/>
                <w:szCs w:val="24"/>
                <w:lang w:val="en-IN" w:eastAsia="en-IN"/>
              </w:rPr>
              <w:t xml:space="preserve"> £  5,000.00</w:t>
            </w:r>
          </w:p>
        </w:tc>
        <w:tc>
          <w:tcPr>
            <w:tcW w:w="1130" w:type="pct"/>
            <w:shd w:val="clear" w:color="auto" w:fill="AEAAAA"/>
            <w:tcMar>
              <w:top w:w="0" w:type="dxa"/>
              <w:left w:w="100" w:type="dxa"/>
              <w:bottom w:w="0" w:type="dxa"/>
              <w:right w:w="100" w:type="dxa"/>
            </w:tcMar>
            <w:vAlign w:val="bottom"/>
            <w:hideMark/>
          </w:tcPr>
          <w:p w14:paraId="2F7E6B78" w14:textId="77777777" w:rsidR="00346AB0" w:rsidRPr="00346AB0" w:rsidRDefault="00346AB0" w:rsidP="00346AB0">
            <w:pPr>
              <w:spacing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color w:val="000000"/>
                <w:sz w:val="24"/>
                <w:szCs w:val="24"/>
                <w:lang w:val="en-IN" w:eastAsia="en-IN"/>
              </w:rPr>
              <w:t xml:space="preserve"> £  5,500.00</w:t>
            </w:r>
          </w:p>
        </w:tc>
        <w:tc>
          <w:tcPr>
            <w:tcW w:w="1130" w:type="pct"/>
            <w:shd w:val="clear" w:color="auto" w:fill="AEAAAA"/>
            <w:tcMar>
              <w:top w:w="0" w:type="dxa"/>
              <w:left w:w="100" w:type="dxa"/>
              <w:bottom w:w="0" w:type="dxa"/>
              <w:right w:w="100" w:type="dxa"/>
            </w:tcMar>
            <w:vAlign w:val="bottom"/>
            <w:hideMark/>
          </w:tcPr>
          <w:p w14:paraId="1FED9A49" w14:textId="77777777" w:rsidR="00346AB0" w:rsidRPr="00346AB0" w:rsidRDefault="00346AB0" w:rsidP="00346AB0">
            <w:pPr>
              <w:spacing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color w:val="000000"/>
                <w:sz w:val="24"/>
                <w:szCs w:val="24"/>
                <w:lang w:val="en-IN" w:eastAsia="en-IN"/>
              </w:rPr>
              <w:t xml:space="preserve"> £  6,000.00</w:t>
            </w:r>
          </w:p>
        </w:tc>
      </w:tr>
      <w:tr w:rsidR="00346AB0" w:rsidRPr="00346AB0" w14:paraId="5304E141" w14:textId="77777777" w:rsidTr="00346AB0">
        <w:trPr>
          <w:trHeight w:val="360"/>
        </w:trPr>
        <w:tc>
          <w:tcPr>
            <w:tcW w:w="1611" w:type="pct"/>
            <w:shd w:val="clear" w:color="auto" w:fill="AEAAAA"/>
            <w:tcMar>
              <w:top w:w="0" w:type="dxa"/>
              <w:left w:w="100" w:type="dxa"/>
              <w:bottom w:w="0" w:type="dxa"/>
              <w:right w:w="100" w:type="dxa"/>
            </w:tcMar>
            <w:vAlign w:val="bottom"/>
            <w:hideMark/>
          </w:tcPr>
          <w:p w14:paraId="597FCF2F" w14:textId="77777777" w:rsidR="00346AB0" w:rsidRPr="00346AB0" w:rsidRDefault="00346AB0" w:rsidP="00346AB0">
            <w:pPr>
              <w:spacing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color w:val="000000"/>
                <w:sz w:val="24"/>
                <w:szCs w:val="24"/>
                <w:lang w:val="en-IN" w:eastAsia="en-IN"/>
              </w:rPr>
              <w:t>One-Time Sales</w:t>
            </w:r>
          </w:p>
        </w:tc>
        <w:tc>
          <w:tcPr>
            <w:tcW w:w="1130" w:type="pct"/>
            <w:shd w:val="clear" w:color="auto" w:fill="AEAAAA"/>
            <w:tcMar>
              <w:top w:w="0" w:type="dxa"/>
              <w:left w:w="100" w:type="dxa"/>
              <w:bottom w:w="0" w:type="dxa"/>
              <w:right w:w="100" w:type="dxa"/>
            </w:tcMar>
            <w:vAlign w:val="bottom"/>
            <w:hideMark/>
          </w:tcPr>
          <w:p w14:paraId="173C2301" w14:textId="77777777" w:rsidR="00346AB0" w:rsidRPr="00346AB0" w:rsidRDefault="00346AB0" w:rsidP="00346AB0">
            <w:pPr>
              <w:spacing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color w:val="000000"/>
                <w:sz w:val="24"/>
                <w:szCs w:val="24"/>
                <w:lang w:val="en-IN" w:eastAsia="en-IN"/>
              </w:rPr>
              <w:t xml:space="preserve"> £  2,000.00</w:t>
            </w:r>
          </w:p>
        </w:tc>
        <w:tc>
          <w:tcPr>
            <w:tcW w:w="1130" w:type="pct"/>
            <w:shd w:val="clear" w:color="auto" w:fill="AEAAAA"/>
            <w:tcMar>
              <w:top w:w="0" w:type="dxa"/>
              <w:left w:w="100" w:type="dxa"/>
              <w:bottom w:w="0" w:type="dxa"/>
              <w:right w:w="100" w:type="dxa"/>
            </w:tcMar>
            <w:vAlign w:val="bottom"/>
            <w:hideMark/>
          </w:tcPr>
          <w:p w14:paraId="7917AA89" w14:textId="77777777" w:rsidR="00346AB0" w:rsidRPr="00346AB0" w:rsidRDefault="00346AB0" w:rsidP="00346AB0">
            <w:pPr>
              <w:spacing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color w:val="000000"/>
                <w:sz w:val="24"/>
                <w:szCs w:val="24"/>
                <w:lang w:val="en-IN" w:eastAsia="en-IN"/>
              </w:rPr>
              <w:t xml:space="preserve"> £  2,200.00</w:t>
            </w:r>
          </w:p>
        </w:tc>
        <w:tc>
          <w:tcPr>
            <w:tcW w:w="1130" w:type="pct"/>
            <w:shd w:val="clear" w:color="auto" w:fill="AEAAAA"/>
            <w:tcMar>
              <w:top w:w="0" w:type="dxa"/>
              <w:left w:w="100" w:type="dxa"/>
              <w:bottom w:w="0" w:type="dxa"/>
              <w:right w:w="100" w:type="dxa"/>
            </w:tcMar>
            <w:vAlign w:val="bottom"/>
            <w:hideMark/>
          </w:tcPr>
          <w:p w14:paraId="1BF64D6C" w14:textId="77777777" w:rsidR="00346AB0" w:rsidRPr="00346AB0" w:rsidRDefault="00346AB0" w:rsidP="00346AB0">
            <w:pPr>
              <w:spacing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color w:val="000000"/>
                <w:sz w:val="24"/>
                <w:szCs w:val="24"/>
                <w:lang w:val="en-IN" w:eastAsia="en-IN"/>
              </w:rPr>
              <w:t xml:space="preserve"> £  2,500.00</w:t>
            </w:r>
          </w:p>
        </w:tc>
      </w:tr>
      <w:tr w:rsidR="00346AB0" w:rsidRPr="00346AB0" w14:paraId="31C1A556" w14:textId="77777777" w:rsidTr="00346AB0">
        <w:trPr>
          <w:trHeight w:val="360"/>
        </w:trPr>
        <w:tc>
          <w:tcPr>
            <w:tcW w:w="1611" w:type="pct"/>
            <w:shd w:val="clear" w:color="auto" w:fill="AEAAAA"/>
            <w:tcMar>
              <w:top w:w="0" w:type="dxa"/>
              <w:left w:w="100" w:type="dxa"/>
              <w:bottom w:w="0" w:type="dxa"/>
              <w:right w:w="100" w:type="dxa"/>
            </w:tcMar>
            <w:vAlign w:val="bottom"/>
            <w:hideMark/>
          </w:tcPr>
          <w:p w14:paraId="7D425D37" w14:textId="77777777" w:rsidR="00346AB0" w:rsidRPr="00346AB0" w:rsidRDefault="00346AB0" w:rsidP="00346AB0">
            <w:pPr>
              <w:spacing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color w:val="000000"/>
                <w:sz w:val="24"/>
                <w:szCs w:val="24"/>
                <w:lang w:val="en-IN" w:eastAsia="en-IN"/>
              </w:rPr>
              <w:t>Ad Revenue</w:t>
            </w:r>
          </w:p>
        </w:tc>
        <w:tc>
          <w:tcPr>
            <w:tcW w:w="1130" w:type="pct"/>
            <w:shd w:val="clear" w:color="auto" w:fill="AEAAAA"/>
            <w:tcMar>
              <w:top w:w="0" w:type="dxa"/>
              <w:left w:w="100" w:type="dxa"/>
              <w:bottom w:w="0" w:type="dxa"/>
              <w:right w:w="100" w:type="dxa"/>
            </w:tcMar>
            <w:vAlign w:val="bottom"/>
            <w:hideMark/>
          </w:tcPr>
          <w:p w14:paraId="75FF08AE" w14:textId="77777777" w:rsidR="00346AB0" w:rsidRPr="00346AB0" w:rsidRDefault="00346AB0" w:rsidP="00346AB0">
            <w:pPr>
              <w:spacing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color w:val="000000"/>
                <w:sz w:val="24"/>
                <w:szCs w:val="24"/>
                <w:lang w:val="en-IN" w:eastAsia="en-IN"/>
              </w:rPr>
              <w:t xml:space="preserve"> £ </w:t>
            </w:r>
            <w:r w:rsidRPr="00346AB0">
              <w:rPr>
                <w:rFonts w:ascii="Times New Roman" w:eastAsia="Times New Roman" w:hAnsi="Times New Roman" w:cs="Times New Roman"/>
                <w:color w:val="000000"/>
                <w:sz w:val="24"/>
                <w:szCs w:val="24"/>
                <w:lang w:val="en-IN" w:eastAsia="en-IN"/>
              </w:rPr>
              <w:tab/>
              <w:t>500.00</w:t>
            </w:r>
          </w:p>
        </w:tc>
        <w:tc>
          <w:tcPr>
            <w:tcW w:w="1130" w:type="pct"/>
            <w:shd w:val="clear" w:color="auto" w:fill="AEAAAA"/>
            <w:tcMar>
              <w:top w:w="0" w:type="dxa"/>
              <w:left w:w="100" w:type="dxa"/>
              <w:bottom w:w="0" w:type="dxa"/>
              <w:right w:w="100" w:type="dxa"/>
            </w:tcMar>
            <w:vAlign w:val="bottom"/>
            <w:hideMark/>
          </w:tcPr>
          <w:p w14:paraId="53FCE53C" w14:textId="77777777" w:rsidR="00346AB0" w:rsidRPr="00346AB0" w:rsidRDefault="00346AB0" w:rsidP="00346AB0">
            <w:pPr>
              <w:spacing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color w:val="000000"/>
                <w:sz w:val="24"/>
                <w:szCs w:val="24"/>
                <w:lang w:val="en-IN" w:eastAsia="en-IN"/>
              </w:rPr>
              <w:t xml:space="preserve"> £ </w:t>
            </w:r>
            <w:r w:rsidRPr="00346AB0">
              <w:rPr>
                <w:rFonts w:ascii="Times New Roman" w:eastAsia="Times New Roman" w:hAnsi="Times New Roman" w:cs="Times New Roman"/>
                <w:color w:val="000000"/>
                <w:sz w:val="24"/>
                <w:szCs w:val="24"/>
                <w:lang w:val="en-IN" w:eastAsia="en-IN"/>
              </w:rPr>
              <w:tab/>
              <w:t>550.00</w:t>
            </w:r>
          </w:p>
        </w:tc>
        <w:tc>
          <w:tcPr>
            <w:tcW w:w="1130" w:type="pct"/>
            <w:shd w:val="clear" w:color="auto" w:fill="AEAAAA"/>
            <w:tcMar>
              <w:top w:w="0" w:type="dxa"/>
              <w:left w:w="100" w:type="dxa"/>
              <w:bottom w:w="0" w:type="dxa"/>
              <w:right w:w="100" w:type="dxa"/>
            </w:tcMar>
            <w:vAlign w:val="bottom"/>
            <w:hideMark/>
          </w:tcPr>
          <w:p w14:paraId="27F30989" w14:textId="77777777" w:rsidR="00346AB0" w:rsidRPr="00346AB0" w:rsidRDefault="00346AB0" w:rsidP="00346AB0">
            <w:pPr>
              <w:spacing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color w:val="000000"/>
                <w:sz w:val="24"/>
                <w:szCs w:val="24"/>
                <w:lang w:val="en-IN" w:eastAsia="en-IN"/>
              </w:rPr>
              <w:t xml:space="preserve"> £ </w:t>
            </w:r>
            <w:r w:rsidRPr="00346AB0">
              <w:rPr>
                <w:rFonts w:ascii="Times New Roman" w:eastAsia="Times New Roman" w:hAnsi="Times New Roman" w:cs="Times New Roman"/>
                <w:color w:val="000000"/>
                <w:sz w:val="24"/>
                <w:szCs w:val="24"/>
                <w:lang w:val="en-IN" w:eastAsia="en-IN"/>
              </w:rPr>
              <w:tab/>
              <w:t>600.00</w:t>
            </w:r>
          </w:p>
        </w:tc>
      </w:tr>
      <w:tr w:rsidR="00346AB0" w:rsidRPr="00346AB0" w14:paraId="2F3B5205" w14:textId="77777777" w:rsidTr="00346AB0">
        <w:trPr>
          <w:trHeight w:val="360"/>
        </w:trPr>
        <w:tc>
          <w:tcPr>
            <w:tcW w:w="1611" w:type="pct"/>
            <w:shd w:val="clear" w:color="auto" w:fill="A9D08E"/>
            <w:tcMar>
              <w:top w:w="0" w:type="dxa"/>
              <w:left w:w="100" w:type="dxa"/>
              <w:bottom w:w="0" w:type="dxa"/>
              <w:right w:w="100" w:type="dxa"/>
            </w:tcMar>
            <w:vAlign w:val="bottom"/>
            <w:hideMark/>
          </w:tcPr>
          <w:p w14:paraId="6CF0A28A" w14:textId="77777777" w:rsidR="00346AB0" w:rsidRPr="00346AB0" w:rsidRDefault="00346AB0" w:rsidP="00346AB0">
            <w:pPr>
              <w:spacing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b/>
                <w:bCs/>
                <w:color w:val="000000"/>
                <w:sz w:val="24"/>
                <w:szCs w:val="24"/>
                <w:lang w:val="en-IN" w:eastAsia="en-IN"/>
              </w:rPr>
              <w:t>Total Revenue</w:t>
            </w:r>
          </w:p>
        </w:tc>
        <w:tc>
          <w:tcPr>
            <w:tcW w:w="1130" w:type="pct"/>
            <w:shd w:val="clear" w:color="auto" w:fill="A9D08E"/>
            <w:tcMar>
              <w:top w:w="0" w:type="dxa"/>
              <w:left w:w="100" w:type="dxa"/>
              <w:bottom w:w="0" w:type="dxa"/>
              <w:right w:w="100" w:type="dxa"/>
            </w:tcMar>
            <w:vAlign w:val="bottom"/>
            <w:hideMark/>
          </w:tcPr>
          <w:p w14:paraId="66988137" w14:textId="77777777" w:rsidR="00346AB0" w:rsidRPr="00346AB0" w:rsidRDefault="00346AB0" w:rsidP="00346AB0">
            <w:pPr>
              <w:spacing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b/>
                <w:bCs/>
                <w:color w:val="000000"/>
                <w:sz w:val="24"/>
                <w:szCs w:val="24"/>
                <w:lang w:val="en-IN" w:eastAsia="en-IN"/>
              </w:rPr>
              <w:t xml:space="preserve"> £  7,500.00</w:t>
            </w:r>
          </w:p>
        </w:tc>
        <w:tc>
          <w:tcPr>
            <w:tcW w:w="1130" w:type="pct"/>
            <w:shd w:val="clear" w:color="auto" w:fill="A9D08E"/>
            <w:tcMar>
              <w:top w:w="0" w:type="dxa"/>
              <w:left w:w="100" w:type="dxa"/>
              <w:bottom w:w="0" w:type="dxa"/>
              <w:right w:w="100" w:type="dxa"/>
            </w:tcMar>
            <w:vAlign w:val="bottom"/>
            <w:hideMark/>
          </w:tcPr>
          <w:p w14:paraId="03A20934" w14:textId="77777777" w:rsidR="00346AB0" w:rsidRPr="00346AB0" w:rsidRDefault="00346AB0" w:rsidP="00346AB0">
            <w:pPr>
              <w:spacing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b/>
                <w:bCs/>
                <w:color w:val="000000"/>
                <w:sz w:val="24"/>
                <w:szCs w:val="24"/>
                <w:lang w:val="en-IN" w:eastAsia="en-IN"/>
              </w:rPr>
              <w:t xml:space="preserve"> £  8,250.00</w:t>
            </w:r>
          </w:p>
        </w:tc>
        <w:tc>
          <w:tcPr>
            <w:tcW w:w="1130" w:type="pct"/>
            <w:shd w:val="clear" w:color="auto" w:fill="A9D08E"/>
            <w:tcMar>
              <w:top w:w="0" w:type="dxa"/>
              <w:left w:w="100" w:type="dxa"/>
              <w:bottom w:w="0" w:type="dxa"/>
              <w:right w:w="100" w:type="dxa"/>
            </w:tcMar>
            <w:vAlign w:val="bottom"/>
            <w:hideMark/>
          </w:tcPr>
          <w:p w14:paraId="7A47CAC8" w14:textId="77777777" w:rsidR="00346AB0" w:rsidRPr="00346AB0" w:rsidRDefault="00346AB0" w:rsidP="00346AB0">
            <w:pPr>
              <w:spacing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b/>
                <w:bCs/>
                <w:color w:val="000000"/>
                <w:sz w:val="24"/>
                <w:szCs w:val="24"/>
                <w:lang w:val="en-IN" w:eastAsia="en-IN"/>
              </w:rPr>
              <w:t xml:space="preserve"> £  9,100.00</w:t>
            </w:r>
          </w:p>
        </w:tc>
      </w:tr>
      <w:tr w:rsidR="00346AB0" w:rsidRPr="00346AB0" w14:paraId="731182F4" w14:textId="77777777" w:rsidTr="00346AB0">
        <w:trPr>
          <w:trHeight w:val="360"/>
        </w:trPr>
        <w:tc>
          <w:tcPr>
            <w:tcW w:w="1611" w:type="pct"/>
            <w:shd w:val="clear" w:color="auto" w:fill="FCE4D6"/>
            <w:tcMar>
              <w:top w:w="0" w:type="dxa"/>
              <w:left w:w="100" w:type="dxa"/>
              <w:bottom w:w="0" w:type="dxa"/>
              <w:right w:w="100" w:type="dxa"/>
            </w:tcMar>
            <w:vAlign w:val="bottom"/>
            <w:hideMark/>
          </w:tcPr>
          <w:p w14:paraId="11C64AEF" w14:textId="77777777" w:rsidR="00346AB0" w:rsidRPr="00346AB0" w:rsidRDefault="00346AB0" w:rsidP="00346AB0">
            <w:pPr>
              <w:spacing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color w:val="000000"/>
                <w:sz w:val="24"/>
                <w:szCs w:val="24"/>
                <w:lang w:val="en-IN" w:eastAsia="en-IN"/>
              </w:rPr>
              <w:t>Cost of goods sold</w:t>
            </w:r>
          </w:p>
        </w:tc>
        <w:tc>
          <w:tcPr>
            <w:tcW w:w="1130" w:type="pct"/>
            <w:shd w:val="clear" w:color="auto" w:fill="FCE4D6"/>
            <w:tcMar>
              <w:top w:w="0" w:type="dxa"/>
              <w:left w:w="100" w:type="dxa"/>
              <w:bottom w:w="0" w:type="dxa"/>
              <w:right w:w="100" w:type="dxa"/>
            </w:tcMar>
            <w:vAlign w:val="bottom"/>
            <w:hideMark/>
          </w:tcPr>
          <w:p w14:paraId="7F356061" w14:textId="77777777" w:rsidR="00346AB0" w:rsidRPr="00346AB0" w:rsidRDefault="00346AB0" w:rsidP="00346AB0">
            <w:pPr>
              <w:spacing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color w:val="000000"/>
                <w:sz w:val="24"/>
                <w:szCs w:val="24"/>
                <w:lang w:val="en-IN" w:eastAsia="en-IN"/>
              </w:rPr>
              <w:t xml:space="preserve"> £  2,500.00</w:t>
            </w:r>
          </w:p>
        </w:tc>
        <w:tc>
          <w:tcPr>
            <w:tcW w:w="1130" w:type="pct"/>
            <w:shd w:val="clear" w:color="auto" w:fill="FCE4D6"/>
            <w:tcMar>
              <w:top w:w="0" w:type="dxa"/>
              <w:left w:w="100" w:type="dxa"/>
              <w:bottom w:w="0" w:type="dxa"/>
              <w:right w:w="100" w:type="dxa"/>
            </w:tcMar>
            <w:vAlign w:val="bottom"/>
            <w:hideMark/>
          </w:tcPr>
          <w:p w14:paraId="3DBF53DD" w14:textId="77777777" w:rsidR="00346AB0" w:rsidRPr="00346AB0" w:rsidRDefault="00346AB0" w:rsidP="00346AB0">
            <w:pPr>
              <w:spacing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color w:val="000000"/>
                <w:sz w:val="24"/>
                <w:szCs w:val="24"/>
                <w:lang w:val="en-IN" w:eastAsia="en-IN"/>
              </w:rPr>
              <w:t xml:space="preserve"> £  2,750.00</w:t>
            </w:r>
          </w:p>
        </w:tc>
        <w:tc>
          <w:tcPr>
            <w:tcW w:w="1130" w:type="pct"/>
            <w:shd w:val="clear" w:color="auto" w:fill="FCE4D6"/>
            <w:tcMar>
              <w:top w:w="0" w:type="dxa"/>
              <w:left w:w="100" w:type="dxa"/>
              <w:bottom w:w="0" w:type="dxa"/>
              <w:right w:w="100" w:type="dxa"/>
            </w:tcMar>
            <w:vAlign w:val="bottom"/>
            <w:hideMark/>
          </w:tcPr>
          <w:p w14:paraId="70010B0A" w14:textId="77777777" w:rsidR="00346AB0" w:rsidRPr="00346AB0" w:rsidRDefault="00346AB0" w:rsidP="00346AB0">
            <w:pPr>
              <w:spacing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color w:val="000000"/>
                <w:sz w:val="24"/>
                <w:szCs w:val="24"/>
                <w:lang w:val="en-IN" w:eastAsia="en-IN"/>
              </w:rPr>
              <w:t xml:space="preserve"> £  3,000.00</w:t>
            </w:r>
          </w:p>
        </w:tc>
      </w:tr>
      <w:tr w:rsidR="00346AB0" w:rsidRPr="00346AB0" w14:paraId="6B206036" w14:textId="77777777" w:rsidTr="00346AB0">
        <w:trPr>
          <w:trHeight w:val="360"/>
        </w:trPr>
        <w:tc>
          <w:tcPr>
            <w:tcW w:w="1611" w:type="pct"/>
            <w:shd w:val="clear" w:color="auto" w:fill="FCE4D6"/>
            <w:tcMar>
              <w:top w:w="0" w:type="dxa"/>
              <w:left w:w="100" w:type="dxa"/>
              <w:bottom w:w="0" w:type="dxa"/>
              <w:right w:w="100" w:type="dxa"/>
            </w:tcMar>
            <w:vAlign w:val="bottom"/>
            <w:hideMark/>
          </w:tcPr>
          <w:p w14:paraId="01D9C275" w14:textId="77777777" w:rsidR="00346AB0" w:rsidRPr="00346AB0" w:rsidRDefault="00346AB0" w:rsidP="00346AB0">
            <w:pPr>
              <w:spacing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color w:val="000000"/>
                <w:sz w:val="24"/>
                <w:szCs w:val="24"/>
                <w:lang w:val="en-IN" w:eastAsia="en-IN"/>
              </w:rPr>
              <w:t>Marketing Expenses</w:t>
            </w:r>
          </w:p>
        </w:tc>
        <w:tc>
          <w:tcPr>
            <w:tcW w:w="1130" w:type="pct"/>
            <w:shd w:val="clear" w:color="auto" w:fill="FCE4D6"/>
            <w:tcMar>
              <w:top w:w="0" w:type="dxa"/>
              <w:left w:w="100" w:type="dxa"/>
              <w:bottom w:w="0" w:type="dxa"/>
              <w:right w:w="100" w:type="dxa"/>
            </w:tcMar>
            <w:vAlign w:val="bottom"/>
            <w:hideMark/>
          </w:tcPr>
          <w:p w14:paraId="1A05A0B4" w14:textId="77777777" w:rsidR="00346AB0" w:rsidRPr="00346AB0" w:rsidRDefault="00346AB0" w:rsidP="00346AB0">
            <w:pPr>
              <w:spacing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color w:val="000000"/>
                <w:sz w:val="24"/>
                <w:szCs w:val="24"/>
                <w:lang w:val="en-IN" w:eastAsia="en-IN"/>
              </w:rPr>
              <w:t xml:space="preserve"> £  1,000.00</w:t>
            </w:r>
          </w:p>
        </w:tc>
        <w:tc>
          <w:tcPr>
            <w:tcW w:w="1130" w:type="pct"/>
            <w:shd w:val="clear" w:color="auto" w:fill="FCE4D6"/>
            <w:tcMar>
              <w:top w:w="0" w:type="dxa"/>
              <w:left w:w="100" w:type="dxa"/>
              <w:bottom w:w="0" w:type="dxa"/>
              <w:right w:w="100" w:type="dxa"/>
            </w:tcMar>
            <w:vAlign w:val="bottom"/>
            <w:hideMark/>
          </w:tcPr>
          <w:p w14:paraId="64F2D496" w14:textId="77777777" w:rsidR="00346AB0" w:rsidRPr="00346AB0" w:rsidRDefault="00346AB0" w:rsidP="00346AB0">
            <w:pPr>
              <w:spacing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color w:val="000000"/>
                <w:sz w:val="24"/>
                <w:szCs w:val="24"/>
                <w:lang w:val="en-IN" w:eastAsia="en-IN"/>
              </w:rPr>
              <w:t xml:space="preserve"> £  1,200.00</w:t>
            </w:r>
          </w:p>
        </w:tc>
        <w:tc>
          <w:tcPr>
            <w:tcW w:w="1130" w:type="pct"/>
            <w:shd w:val="clear" w:color="auto" w:fill="FCE4D6"/>
            <w:tcMar>
              <w:top w:w="0" w:type="dxa"/>
              <w:left w:w="100" w:type="dxa"/>
              <w:bottom w:w="0" w:type="dxa"/>
              <w:right w:w="100" w:type="dxa"/>
            </w:tcMar>
            <w:vAlign w:val="bottom"/>
            <w:hideMark/>
          </w:tcPr>
          <w:p w14:paraId="52D25C00" w14:textId="77777777" w:rsidR="00346AB0" w:rsidRPr="00346AB0" w:rsidRDefault="00346AB0" w:rsidP="00346AB0">
            <w:pPr>
              <w:spacing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color w:val="000000"/>
                <w:sz w:val="24"/>
                <w:szCs w:val="24"/>
                <w:lang w:val="en-IN" w:eastAsia="en-IN"/>
              </w:rPr>
              <w:t xml:space="preserve"> £  1,500.00</w:t>
            </w:r>
          </w:p>
        </w:tc>
      </w:tr>
      <w:tr w:rsidR="00346AB0" w:rsidRPr="00346AB0" w14:paraId="5FDD2085" w14:textId="77777777" w:rsidTr="00346AB0">
        <w:trPr>
          <w:trHeight w:val="360"/>
        </w:trPr>
        <w:tc>
          <w:tcPr>
            <w:tcW w:w="1611" w:type="pct"/>
            <w:shd w:val="clear" w:color="auto" w:fill="FCE4D6"/>
            <w:tcMar>
              <w:top w:w="0" w:type="dxa"/>
              <w:left w:w="100" w:type="dxa"/>
              <w:bottom w:w="0" w:type="dxa"/>
              <w:right w:w="100" w:type="dxa"/>
            </w:tcMar>
            <w:vAlign w:val="bottom"/>
            <w:hideMark/>
          </w:tcPr>
          <w:p w14:paraId="5417ED41" w14:textId="77777777" w:rsidR="00346AB0" w:rsidRPr="00346AB0" w:rsidRDefault="00346AB0" w:rsidP="00346AB0">
            <w:pPr>
              <w:spacing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color w:val="000000"/>
                <w:sz w:val="24"/>
                <w:szCs w:val="24"/>
                <w:lang w:val="en-IN" w:eastAsia="en-IN"/>
              </w:rPr>
              <w:t>Operational Costs</w:t>
            </w:r>
          </w:p>
        </w:tc>
        <w:tc>
          <w:tcPr>
            <w:tcW w:w="1130" w:type="pct"/>
            <w:shd w:val="clear" w:color="auto" w:fill="FCE4D6"/>
            <w:tcMar>
              <w:top w:w="0" w:type="dxa"/>
              <w:left w:w="100" w:type="dxa"/>
              <w:bottom w:w="0" w:type="dxa"/>
              <w:right w:w="100" w:type="dxa"/>
            </w:tcMar>
            <w:vAlign w:val="bottom"/>
            <w:hideMark/>
          </w:tcPr>
          <w:p w14:paraId="34F5B759" w14:textId="77777777" w:rsidR="00346AB0" w:rsidRPr="00346AB0" w:rsidRDefault="00346AB0" w:rsidP="00346AB0">
            <w:pPr>
              <w:spacing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color w:val="000000"/>
                <w:sz w:val="24"/>
                <w:szCs w:val="24"/>
                <w:lang w:val="en-IN" w:eastAsia="en-IN"/>
              </w:rPr>
              <w:t xml:space="preserve"> £ </w:t>
            </w:r>
            <w:r w:rsidRPr="00346AB0">
              <w:rPr>
                <w:rFonts w:ascii="Times New Roman" w:eastAsia="Times New Roman" w:hAnsi="Times New Roman" w:cs="Times New Roman"/>
                <w:color w:val="000000"/>
                <w:sz w:val="24"/>
                <w:szCs w:val="24"/>
                <w:lang w:val="en-IN" w:eastAsia="en-IN"/>
              </w:rPr>
              <w:tab/>
              <w:t>500.00</w:t>
            </w:r>
          </w:p>
        </w:tc>
        <w:tc>
          <w:tcPr>
            <w:tcW w:w="1130" w:type="pct"/>
            <w:shd w:val="clear" w:color="auto" w:fill="FCE4D6"/>
            <w:tcMar>
              <w:top w:w="0" w:type="dxa"/>
              <w:left w:w="100" w:type="dxa"/>
              <w:bottom w:w="0" w:type="dxa"/>
              <w:right w:w="100" w:type="dxa"/>
            </w:tcMar>
            <w:vAlign w:val="bottom"/>
            <w:hideMark/>
          </w:tcPr>
          <w:p w14:paraId="518797EA" w14:textId="77777777" w:rsidR="00346AB0" w:rsidRPr="00346AB0" w:rsidRDefault="00346AB0" w:rsidP="00346AB0">
            <w:pPr>
              <w:spacing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color w:val="000000"/>
                <w:sz w:val="24"/>
                <w:szCs w:val="24"/>
                <w:lang w:val="en-IN" w:eastAsia="en-IN"/>
              </w:rPr>
              <w:t xml:space="preserve"> £ </w:t>
            </w:r>
            <w:r w:rsidRPr="00346AB0">
              <w:rPr>
                <w:rFonts w:ascii="Times New Roman" w:eastAsia="Times New Roman" w:hAnsi="Times New Roman" w:cs="Times New Roman"/>
                <w:color w:val="000000"/>
                <w:sz w:val="24"/>
                <w:szCs w:val="24"/>
                <w:lang w:val="en-IN" w:eastAsia="en-IN"/>
              </w:rPr>
              <w:tab/>
              <w:t>600.00</w:t>
            </w:r>
          </w:p>
        </w:tc>
        <w:tc>
          <w:tcPr>
            <w:tcW w:w="1130" w:type="pct"/>
            <w:shd w:val="clear" w:color="auto" w:fill="FCE4D6"/>
            <w:tcMar>
              <w:top w:w="0" w:type="dxa"/>
              <w:left w:w="100" w:type="dxa"/>
              <w:bottom w:w="0" w:type="dxa"/>
              <w:right w:w="100" w:type="dxa"/>
            </w:tcMar>
            <w:vAlign w:val="bottom"/>
            <w:hideMark/>
          </w:tcPr>
          <w:p w14:paraId="59DBC9E4" w14:textId="77777777" w:rsidR="00346AB0" w:rsidRPr="00346AB0" w:rsidRDefault="00346AB0" w:rsidP="00346AB0">
            <w:pPr>
              <w:spacing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color w:val="000000"/>
                <w:sz w:val="24"/>
                <w:szCs w:val="24"/>
                <w:lang w:val="en-IN" w:eastAsia="en-IN"/>
              </w:rPr>
              <w:t xml:space="preserve"> £ </w:t>
            </w:r>
            <w:r w:rsidRPr="00346AB0">
              <w:rPr>
                <w:rFonts w:ascii="Times New Roman" w:eastAsia="Times New Roman" w:hAnsi="Times New Roman" w:cs="Times New Roman"/>
                <w:color w:val="000000"/>
                <w:sz w:val="24"/>
                <w:szCs w:val="24"/>
                <w:lang w:val="en-IN" w:eastAsia="en-IN"/>
              </w:rPr>
              <w:tab/>
              <w:t>700.00</w:t>
            </w:r>
          </w:p>
        </w:tc>
      </w:tr>
      <w:tr w:rsidR="00346AB0" w:rsidRPr="00346AB0" w14:paraId="2F2732C7" w14:textId="77777777" w:rsidTr="00346AB0">
        <w:trPr>
          <w:trHeight w:val="360"/>
        </w:trPr>
        <w:tc>
          <w:tcPr>
            <w:tcW w:w="1611" w:type="pct"/>
            <w:shd w:val="clear" w:color="auto" w:fill="FCE4D6"/>
            <w:tcMar>
              <w:top w:w="0" w:type="dxa"/>
              <w:left w:w="100" w:type="dxa"/>
              <w:bottom w:w="0" w:type="dxa"/>
              <w:right w:w="100" w:type="dxa"/>
            </w:tcMar>
            <w:vAlign w:val="bottom"/>
            <w:hideMark/>
          </w:tcPr>
          <w:p w14:paraId="41356F59" w14:textId="77777777" w:rsidR="00346AB0" w:rsidRPr="00346AB0" w:rsidRDefault="00346AB0" w:rsidP="00346AB0">
            <w:pPr>
              <w:spacing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color w:val="000000"/>
                <w:sz w:val="24"/>
                <w:szCs w:val="24"/>
                <w:lang w:val="en-IN" w:eastAsia="en-IN"/>
              </w:rPr>
              <w:t>Shipping &amp; Logistics</w:t>
            </w:r>
          </w:p>
        </w:tc>
        <w:tc>
          <w:tcPr>
            <w:tcW w:w="1130" w:type="pct"/>
            <w:shd w:val="clear" w:color="auto" w:fill="FCE4D6"/>
            <w:tcMar>
              <w:top w:w="0" w:type="dxa"/>
              <w:left w:w="100" w:type="dxa"/>
              <w:bottom w:w="0" w:type="dxa"/>
              <w:right w:w="100" w:type="dxa"/>
            </w:tcMar>
            <w:vAlign w:val="bottom"/>
            <w:hideMark/>
          </w:tcPr>
          <w:p w14:paraId="39FD8BCA" w14:textId="77777777" w:rsidR="00346AB0" w:rsidRPr="00346AB0" w:rsidRDefault="00346AB0" w:rsidP="00346AB0">
            <w:pPr>
              <w:spacing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color w:val="000000"/>
                <w:sz w:val="24"/>
                <w:szCs w:val="24"/>
                <w:lang w:val="en-IN" w:eastAsia="en-IN"/>
              </w:rPr>
              <w:t xml:space="preserve"> £ </w:t>
            </w:r>
            <w:r w:rsidRPr="00346AB0">
              <w:rPr>
                <w:rFonts w:ascii="Times New Roman" w:eastAsia="Times New Roman" w:hAnsi="Times New Roman" w:cs="Times New Roman"/>
                <w:color w:val="000000"/>
                <w:sz w:val="24"/>
                <w:szCs w:val="24"/>
                <w:lang w:val="en-IN" w:eastAsia="en-IN"/>
              </w:rPr>
              <w:tab/>
              <w:t>700.00</w:t>
            </w:r>
          </w:p>
        </w:tc>
        <w:tc>
          <w:tcPr>
            <w:tcW w:w="1130" w:type="pct"/>
            <w:shd w:val="clear" w:color="auto" w:fill="FCE4D6"/>
            <w:tcMar>
              <w:top w:w="0" w:type="dxa"/>
              <w:left w:w="100" w:type="dxa"/>
              <w:bottom w:w="0" w:type="dxa"/>
              <w:right w:w="100" w:type="dxa"/>
            </w:tcMar>
            <w:vAlign w:val="bottom"/>
            <w:hideMark/>
          </w:tcPr>
          <w:p w14:paraId="4EE891C8" w14:textId="77777777" w:rsidR="00346AB0" w:rsidRPr="00346AB0" w:rsidRDefault="00346AB0" w:rsidP="00346AB0">
            <w:pPr>
              <w:spacing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color w:val="000000"/>
                <w:sz w:val="24"/>
                <w:szCs w:val="24"/>
                <w:lang w:val="en-IN" w:eastAsia="en-IN"/>
              </w:rPr>
              <w:t xml:space="preserve"> £ </w:t>
            </w:r>
            <w:r w:rsidRPr="00346AB0">
              <w:rPr>
                <w:rFonts w:ascii="Times New Roman" w:eastAsia="Times New Roman" w:hAnsi="Times New Roman" w:cs="Times New Roman"/>
                <w:color w:val="000000"/>
                <w:sz w:val="24"/>
                <w:szCs w:val="24"/>
                <w:lang w:val="en-IN" w:eastAsia="en-IN"/>
              </w:rPr>
              <w:tab/>
              <w:t>750.00</w:t>
            </w:r>
          </w:p>
        </w:tc>
        <w:tc>
          <w:tcPr>
            <w:tcW w:w="1130" w:type="pct"/>
            <w:shd w:val="clear" w:color="auto" w:fill="FCE4D6"/>
            <w:tcMar>
              <w:top w:w="0" w:type="dxa"/>
              <w:left w:w="100" w:type="dxa"/>
              <w:bottom w:w="0" w:type="dxa"/>
              <w:right w:w="100" w:type="dxa"/>
            </w:tcMar>
            <w:vAlign w:val="bottom"/>
            <w:hideMark/>
          </w:tcPr>
          <w:p w14:paraId="4B2D97D9" w14:textId="77777777" w:rsidR="00346AB0" w:rsidRPr="00346AB0" w:rsidRDefault="00346AB0" w:rsidP="00346AB0">
            <w:pPr>
              <w:spacing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color w:val="000000"/>
                <w:sz w:val="24"/>
                <w:szCs w:val="24"/>
                <w:lang w:val="en-IN" w:eastAsia="en-IN"/>
              </w:rPr>
              <w:t xml:space="preserve"> £ </w:t>
            </w:r>
            <w:r w:rsidRPr="00346AB0">
              <w:rPr>
                <w:rFonts w:ascii="Times New Roman" w:eastAsia="Times New Roman" w:hAnsi="Times New Roman" w:cs="Times New Roman"/>
                <w:color w:val="000000"/>
                <w:sz w:val="24"/>
                <w:szCs w:val="24"/>
                <w:lang w:val="en-IN" w:eastAsia="en-IN"/>
              </w:rPr>
              <w:tab/>
              <w:t>800.00</w:t>
            </w:r>
          </w:p>
        </w:tc>
      </w:tr>
      <w:tr w:rsidR="00346AB0" w:rsidRPr="00346AB0" w14:paraId="2D2E9DD9" w14:textId="77777777" w:rsidTr="00346AB0">
        <w:trPr>
          <w:trHeight w:val="360"/>
        </w:trPr>
        <w:tc>
          <w:tcPr>
            <w:tcW w:w="1611" w:type="pct"/>
            <w:shd w:val="clear" w:color="auto" w:fill="FCE4D6"/>
            <w:tcMar>
              <w:top w:w="0" w:type="dxa"/>
              <w:left w:w="100" w:type="dxa"/>
              <w:bottom w:w="0" w:type="dxa"/>
              <w:right w:w="100" w:type="dxa"/>
            </w:tcMar>
            <w:vAlign w:val="bottom"/>
            <w:hideMark/>
          </w:tcPr>
          <w:p w14:paraId="0DD3D90F" w14:textId="77777777" w:rsidR="00346AB0" w:rsidRPr="00346AB0" w:rsidRDefault="00346AB0" w:rsidP="00346AB0">
            <w:pPr>
              <w:spacing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color w:val="000000"/>
                <w:sz w:val="24"/>
                <w:szCs w:val="24"/>
                <w:lang w:val="en-IN" w:eastAsia="en-IN"/>
              </w:rPr>
              <w:t>Miscellaneous</w:t>
            </w:r>
          </w:p>
        </w:tc>
        <w:tc>
          <w:tcPr>
            <w:tcW w:w="1130" w:type="pct"/>
            <w:shd w:val="clear" w:color="auto" w:fill="FCE4D6"/>
            <w:tcMar>
              <w:top w:w="0" w:type="dxa"/>
              <w:left w:w="100" w:type="dxa"/>
              <w:bottom w:w="0" w:type="dxa"/>
              <w:right w:w="100" w:type="dxa"/>
            </w:tcMar>
            <w:vAlign w:val="bottom"/>
            <w:hideMark/>
          </w:tcPr>
          <w:p w14:paraId="133AC2FC" w14:textId="77777777" w:rsidR="00346AB0" w:rsidRPr="00346AB0" w:rsidRDefault="00346AB0" w:rsidP="00346AB0">
            <w:pPr>
              <w:spacing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color w:val="000000"/>
                <w:sz w:val="24"/>
                <w:szCs w:val="24"/>
                <w:lang w:val="en-IN" w:eastAsia="en-IN"/>
              </w:rPr>
              <w:t xml:space="preserve"> £ </w:t>
            </w:r>
            <w:r w:rsidRPr="00346AB0">
              <w:rPr>
                <w:rFonts w:ascii="Times New Roman" w:eastAsia="Times New Roman" w:hAnsi="Times New Roman" w:cs="Times New Roman"/>
                <w:color w:val="000000"/>
                <w:sz w:val="24"/>
                <w:szCs w:val="24"/>
                <w:lang w:val="en-IN" w:eastAsia="en-IN"/>
              </w:rPr>
              <w:tab/>
              <w:t>300.00</w:t>
            </w:r>
          </w:p>
        </w:tc>
        <w:tc>
          <w:tcPr>
            <w:tcW w:w="1130" w:type="pct"/>
            <w:shd w:val="clear" w:color="auto" w:fill="FCE4D6"/>
            <w:tcMar>
              <w:top w:w="0" w:type="dxa"/>
              <w:left w:w="100" w:type="dxa"/>
              <w:bottom w:w="0" w:type="dxa"/>
              <w:right w:w="100" w:type="dxa"/>
            </w:tcMar>
            <w:vAlign w:val="bottom"/>
            <w:hideMark/>
          </w:tcPr>
          <w:p w14:paraId="5056E94E" w14:textId="77777777" w:rsidR="00346AB0" w:rsidRPr="00346AB0" w:rsidRDefault="00346AB0" w:rsidP="00346AB0">
            <w:pPr>
              <w:spacing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color w:val="000000"/>
                <w:sz w:val="24"/>
                <w:szCs w:val="24"/>
                <w:lang w:val="en-IN" w:eastAsia="en-IN"/>
              </w:rPr>
              <w:t xml:space="preserve"> £ </w:t>
            </w:r>
            <w:r w:rsidRPr="00346AB0">
              <w:rPr>
                <w:rFonts w:ascii="Times New Roman" w:eastAsia="Times New Roman" w:hAnsi="Times New Roman" w:cs="Times New Roman"/>
                <w:color w:val="000000"/>
                <w:sz w:val="24"/>
                <w:szCs w:val="24"/>
                <w:lang w:val="en-IN" w:eastAsia="en-IN"/>
              </w:rPr>
              <w:tab/>
              <w:t>350.00</w:t>
            </w:r>
          </w:p>
        </w:tc>
        <w:tc>
          <w:tcPr>
            <w:tcW w:w="1130" w:type="pct"/>
            <w:shd w:val="clear" w:color="auto" w:fill="FCE4D6"/>
            <w:tcMar>
              <w:top w:w="0" w:type="dxa"/>
              <w:left w:w="100" w:type="dxa"/>
              <w:bottom w:w="0" w:type="dxa"/>
              <w:right w:w="100" w:type="dxa"/>
            </w:tcMar>
            <w:vAlign w:val="bottom"/>
            <w:hideMark/>
          </w:tcPr>
          <w:p w14:paraId="3141322C" w14:textId="77777777" w:rsidR="00346AB0" w:rsidRPr="00346AB0" w:rsidRDefault="00346AB0" w:rsidP="00346AB0">
            <w:pPr>
              <w:spacing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color w:val="000000"/>
                <w:sz w:val="24"/>
                <w:szCs w:val="24"/>
                <w:lang w:val="en-IN" w:eastAsia="en-IN"/>
              </w:rPr>
              <w:t xml:space="preserve"> £ </w:t>
            </w:r>
            <w:r w:rsidRPr="00346AB0">
              <w:rPr>
                <w:rFonts w:ascii="Times New Roman" w:eastAsia="Times New Roman" w:hAnsi="Times New Roman" w:cs="Times New Roman"/>
                <w:color w:val="000000"/>
                <w:sz w:val="24"/>
                <w:szCs w:val="24"/>
                <w:lang w:val="en-IN" w:eastAsia="en-IN"/>
              </w:rPr>
              <w:tab/>
              <w:t>400.00</w:t>
            </w:r>
          </w:p>
        </w:tc>
      </w:tr>
      <w:tr w:rsidR="00346AB0" w:rsidRPr="00346AB0" w14:paraId="0B2439D2" w14:textId="77777777" w:rsidTr="00346AB0">
        <w:trPr>
          <w:trHeight w:val="360"/>
        </w:trPr>
        <w:tc>
          <w:tcPr>
            <w:tcW w:w="1611" w:type="pct"/>
            <w:shd w:val="clear" w:color="auto" w:fill="C65911"/>
            <w:tcMar>
              <w:top w:w="0" w:type="dxa"/>
              <w:left w:w="100" w:type="dxa"/>
              <w:bottom w:w="0" w:type="dxa"/>
              <w:right w:w="100" w:type="dxa"/>
            </w:tcMar>
            <w:vAlign w:val="bottom"/>
            <w:hideMark/>
          </w:tcPr>
          <w:p w14:paraId="706A5BD4" w14:textId="77777777" w:rsidR="00346AB0" w:rsidRPr="00346AB0" w:rsidRDefault="00346AB0" w:rsidP="00346AB0">
            <w:pPr>
              <w:spacing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b/>
                <w:bCs/>
                <w:color w:val="000000"/>
                <w:sz w:val="24"/>
                <w:szCs w:val="24"/>
                <w:lang w:val="en-IN" w:eastAsia="en-IN"/>
              </w:rPr>
              <w:t>Total Expenses</w:t>
            </w:r>
          </w:p>
        </w:tc>
        <w:tc>
          <w:tcPr>
            <w:tcW w:w="1130" w:type="pct"/>
            <w:shd w:val="clear" w:color="auto" w:fill="C65911"/>
            <w:tcMar>
              <w:top w:w="0" w:type="dxa"/>
              <w:left w:w="100" w:type="dxa"/>
              <w:bottom w:w="0" w:type="dxa"/>
              <w:right w:w="100" w:type="dxa"/>
            </w:tcMar>
            <w:vAlign w:val="bottom"/>
            <w:hideMark/>
          </w:tcPr>
          <w:p w14:paraId="3B51D797" w14:textId="77777777" w:rsidR="00346AB0" w:rsidRPr="00346AB0" w:rsidRDefault="00346AB0" w:rsidP="00346AB0">
            <w:pPr>
              <w:spacing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b/>
                <w:bCs/>
                <w:color w:val="000000"/>
                <w:sz w:val="24"/>
                <w:szCs w:val="24"/>
                <w:lang w:val="en-IN" w:eastAsia="en-IN"/>
              </w:rPr>
              <w:t xml:space="preserve"> £  5,000.00</w:t>
            </w:r>
          </w:p>
        </w:tc>
        <w:tc>
          <w:tcPr>
            <w:tcW w:w="1130" w:type="pct"/>
            <w:shd w:val="clear" w:color="auto" w:fill="C65911"/>
            <w:tcMar>
              <w:top w:w="0" w:type="dxa"/>
              <w:left w:w="100" w:type="dxa"/>
              <w:bottom w:w="0" w:type="dxa"/>
              <w:right w:w="100" w:type="dxa"/>
            </w:tcMar>
            <w:vAlign w:val="bottom"/>
            <w:hideMark/>
          </w:tcPr>
          <w:p w14:paraId="4DC89432" w14:textId="77777777" w:rsidR="00346AB0" w:rsidRPr="00346AB0" w:rsidRDefault="00346AB0" w:rsidP="00346AB0">
            <w:pPr>
              <w:spacing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b/>
                <w:bCs/>
                <w:color w:val="000000"/>
                <w:sz w:val="24"/>
                <w:szCs w:val="24"/>
                <w:lang w:val="en-IN" w:eastAsia="en-IN"/>
              </w:rPr>
              <w:t xml:space="preserve"> £  5,650.00</w:t>
            </w:r>
          </w:p>
        </w:tc>
        <w:tc>
          <w:tcPr>
            <w:tcW w:w="1130" w:type="pct"/>
            <w:shd w:val="clear" w:color="auto" w:fill="C65911"/>
            <w:tcMar>
              <w:top w:w="0" w:type="dxa"/>
              <w:left w:w="100" w:type="dxa"/>
              <w:bottom w:w="0" w:type="dxa"/>
              <w:right w:w="100" w:type="dxa"/>
            </w:tcMar>
            <w:vAlign w:val="bottom"/>
            <w:hideMark/>
          </w:tcPr>
          <w:p w14:paraId="22EA21ED" w14:textId="77777777" w:rsidR="00346AB0" w:rsidRPr="00346AB0" w:rsidRDefault="00346AB0" w:rsidP="00346AB0">
            <w:pPr>
              <w:spacing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b/>
                <w:bCs/>
                <w:color w:val="000000"/>
                <w:sz w:val="24"/>
                <w:szCs w:val="24"/>
                <w:lang w:val="en-IN" w:eastAsia="en-IN"/>
              </w:rPr>
              <w:t xml:space="preserve"> £  6,400.00</w:t>
            </w:r>
          </w:p>
        </w:tc>
      </w:tr>
      <w:tr w:rsidR="00346AB0" w:rsidRPr="00346AB0" w14:paraId="1F5CE09F" w14:textId="77777777" w:rsidTr="00346AB0">
        <w:trPr>
          <w:trHeight w:val="360"/>
        </w:trPr>
        <w:tc>
          <w:tcPr>
            <w:tcW w:w="1611" w:type="pct"/>
            <w:shd w:val="clear" w:color="auto" w:fill="FFD966"/>
            <w:tcMar>
              <w:top w:w="0" w:type="dxa"/>
              <w:left w:w="100" w:type="dxa"/>
              <w:bottom w:w="0" w:type="dxa"/>
              <w:right w:w="100" w:type="dxa"/>
            </w:tcMar>
            <w:vAlign w:val="bottom"/>
            <w:hideMark/>
          </w:tcPr>
          <w:p w14:paraId="07CAF406" w14:textId="77777777" w:rsidR="00346AB0" w:rsidRPr="00346AB0" w:rsidRDefault="00346AB0" w:rsidP="00346AB0">
            <w:pPr>
              <w:spacing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b/>
                <w:bCs/>
                <w:color w:val="000000"/>
                <w:sz w:val="24"/>
                <w:szCs w:val="24"/>
                <w:lang w:val="en-IN" w:eastAsia="en-IN"/>
              </w:rPr>
              <w:lastRenderedPageBreak/>
              <w:t>Net Profit</w:t>
            </w:r>
          </w:p>
        </w:tc>
        <w:tc>
          <w:tcPr>
            <w:tcW w:w="1130" w:type="pct"/>
            <w:shd w:val="clear" w:color="auto" w:fill="FFD966"/>
            <w:tcMar>
              <w:top w:w="0" w:type="dxa"/>
              <w:left w:w="100" w:type="dxa"/>
              <w:bottom w:w="0" w:type="dxa"/>
              <w:right w:w="100" w:type="dxa"/>
            </w:tcMar>
            <w:vAlign w:val="bottom"/>
            <w:hideMark/>
          </w:tcPr>
          <w:p w14:paraId="10004FA4" w14:textId="77777777" w:rsidR="00346AB0" w:rsidRPr="00346AB0" w:rsidRDefault="00346AB0" w:rsidP="00346AB0">
            <w:pPr>
              <w:spacing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b/>
                <w:bCs/>
                <w:color w:val="000000"/>
                <w:sz w:val="24"/>
                <w:szCs w:val="24"/>
                <w:lang w:val="en-IN" w:eastAsia="en-IN"/>
              </w:rPr>
              <w:t xml:space="preserve"> £  2,500.00</w:t>
            </w:r>
          </w:p>
        </w:tc>
        <w:tc>
          <w:tcPr>
            <w:tcW w:w="1130" w:type="pct"/>
            <w:shd w:val="clear" w:color="auto" w:fill="FFD966"/>
            <w:tcMar>
              <w:top w:w="0" w:type="dxa"/>
              <w:left w:w="100" w:type="dxa"/>
              <w:bottom w:w="0" w:type="dxa"/>
              <w:right w:w="100" w:type="dxa"/>
            </w:tcMar>
            <w:vAlign w:val="bottom"/>
            <w:hideMark/>
          </w:tcPr>
          <w:p w14:paraId="76FC08A9" w14:textId="77777777" w:rsidR="00346AB0" w:rsidRPr="00346AB0" w:rsidRDefault="00346AB0" w:rsidP="00346AB0">
            <w:pPr>
              <w:spacing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b/>
                <w:bCs/>
                <w:color w:val="000000"/>
                <w:sz w:val="24"/>
                <w:szCs w:val="24"/>
                <w:lang w:val="en-IN" w:eastAsia="en-IN"/>
              </w:rPr>
              <w:t xml:space="preserve"> £  2,600.00</w:t>
            </w:r>
          </w:p>
        </w:tc>
        <w:tc>
          <w:tcPr>
            <w:tcW w:w="1130" w:type="pct"/>
            <w:shd w:val="clear" w:color="auto" w:fill="FFD966"/>
            <w:tcMar>
              <w:top w:w="0" w:type="dxa"/>
              <w:left w:w="100" w:type="dxa"/>
              <w:bottom w:w="0" w:type="dxa"/>
              <w:right w:w="100" w:type="dxa"/>
            </w:tcMar>
            <w:vAlign w:val="bottom"/>
            <w:hideMark/>
          </w:tcPr>
          <w:p w14:paraId="3DE5438A" w14:textId="77777777" w:rsidR="00346AB0" w:rsidRPr="00346AB0" w:rsidRDefault="00346AB0" w:rsidP="00346AB0">
            <w:pPr>
              <w:spacing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b/>
                <w:bCs/>
                <w:color w:val="000000"/>
                <w:sz w:val="24"/>
                <w:szCs w:val="24"/>
                <w:lang w:val="en-IN" w:eastAsia="en-IN"/>
              </w:rPr>
              <w:t xml:space="preserve"> £  2,700.00</w:t>
            </w:r>
          </w:p>
        </w:tc>
      </w:tr>
    </w:tbl>
    <w:p w14:paraId="49220549" w14:textId="77777777" w:rsidR="00346AB0" w:rsidRPr="00346AB0" w:rsidRDefault="00346AB0" w:rsidP="00346AB0">
      <w:pPr>
        <w:spacing w:before="240" w:after="240" w:line="360" w:lineRule="auto"/>
        <w:jc w:val="center"/>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b/>
          <w:bCs/>
          <w:i/>
          <w:iCs/>
          <w:color w:val="000000"/>
          <w:sz w:val="24"/>
          <w:szCs w:val="24"/>
          <w:lang w:val="en-IN" w:eastAsia="en-IN"/>
        </w:rPr>
        <w:t>Table 1: Projected income and expenses</w:t>
      </w:r>
    </w:p>
    <w:p w14:paraId="39318CF9" w14:textId="77777777" w:rsidR="00346AB0" w:rsidRPr="00346AB0" w:rsidRDefault="00346AB0" w:rsidP="00346AB0">
      <w:pPr>
        <w:spacing w:before="240" w:after="240" w:line="360" w:lineRule="auto"/>
        <w:jc w:val="center"/>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color w:val="000000"/>
          <w:sz w:val="24"/>
          <w:szCs w:val="24"/>
          <w:lang w:val="en-IN" w:eastAsia="en-IN"/>
        </w:rPr>
        <w:t>(Source: Self-developed)</w:t>
      </w:r>
    </w:p>
    <w:p w14:paraId="3CFA02ED" w14:textId="77777777" w:rsidR="00346AB0" w:rsidRPr="00346AB0" w:rsidRDefault="00C77E3D" w:rsidP="00346AB0">
      <w:pPr>
        <w:spacing w:before="240" w:after="240" w:line="360" w:lineRule="auto"/>
        <w:rPr>
          <w:rFonts w:ascii="Times New Roman" w:eastAsia="Times New Roman" w:hAnsi="Times New Roman" w:cs="Times New Roman"/>
          <w:sz w:val="24"/>
          <w:szCs w:val="24"/>
          <w:lang w:val="en-IN" w:eastAsia="en-IN"/>
        </w:rPr>
      </w:pPr>
      <w:r>
        <w:rPr>
          <w:noProof/>
          <w:lang w:val="en-IN" w:eastAsia="en-IN"/>
        </w:rPr>
        <w:drawing>
          <wp:inline distT="0" distB="0" distL="0" distR="0" wp14:anchorId="45404BF1" wp14:editId="4EAE3E7B">
            <wp:extent cx="5943600" cy="5058889"/>
            <wp:effectExtent l="0" t="0" r="0" b="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5E4F0919" w14:textId="77777777" w:rsidR="00346AB0" w:rsidRPr="00346AB0" w:rsidRDefault="00346AB0" w:rsidP="00346AB0">
      <w:pPr>
        <w:spacing w:before="240" w:after="240" w:line="360" w:lineRule="auto"/>
        <w:jc w:val="center"/>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b/>
          <w:bCs/>
          <w:color w:val="000000"/>
          <w:sz w:val="24"/>
          <w:szCs w:val="24"/>
          <w:lang w:val="en-IN" w:eastAsia="en-IN"/>
        </w:rPr>
        <w:t>Figure 1: Bar chart for the projected operation </w:t>
      </w:r>
    </w:p>
    <w:p w14:paraId="191CFD78" w14:textId="77777777" w:rsidR="00346AB0" w:rsidRPr="00346AB0" w:rsidRDefault="00346AB0" w:rsidP="00346AB0">
      <w:pPr>
        <w:spacing w:before="240" w:after="240" w:line="360" w:lineRule="auto"/>
        <w:jc w:val="center"/>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color w:val="000000"/>
          <w:sz w:val="24"/>
          <w:szCs w:val="24"/>
          <w:lang w:val="en-IN" w:eastAsia="en-IN"/>
        </w:rPr>
        <w:t>(Source: Self-developed)</w:t>
      </w:r>
    </w:p>
    <w:p w14:paraId="0834A1F7" w14:textId="77777777" w:rsidR="00346AB0" w:rsidRPr="00346AB0" w:rsidRDefault="00346AB0" w:rsidP="00346AB0">
      <w:pPr>
        <w:spacing w:before="240" w:after="240"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color w:val="000000"/>
          <w:sz w:val="24"/>
          <w:szCs w:val="24"/>
          <w:lang w:val="en-IN" w:eastAsia="en-IN"/>
        </w:rPr>
        <w:t xml:space="preserve">Financial calculations and bar chart analysis are very important in making financial calculations of the business. It shows changes in income and expenses, and it shows which areas need some strategic adjustments. Once income exceeds expenses, the business is in a solid growth lane. For </w:t>
      </w:r>
      <w:r w:rsidRPr="00346AB0">
        <w:rPr>
          <w:rFonts w:ascii="Times New Roman" w:eastAsia="Times New Roman" w:hAnsi="Times New Roman" w:cs="Times New Roman"/>
          <w:color w:val="000000"/>
          <w:sz w:val="24"/>
          <w:szCs w:val="24"/>
          <w:lang w:val="en-IN" w:eastAsia="en-IN"/>
        </w:rPr>
        <w:lastRenderedPageBreak/>
        <w:t xml:space="preserve">example, let’s assume that in some months, if revenue is less than expenses, then there are some steps to cut expenses or to bring up revenue through promotional campaigns or partnerships. According to </w:t>
      </w:r>
      <w:proofErr w:type="spellStart"/>
      <w:r w:rsidRPr="00346AB0">
        <w:rPr>
          <w:rFonts w:ascii="Times New Roman" w:eastAsia="Times New Roman" w:hAnsi="Times New Roman" w:cs="Times New Roman"/>
          <w:color w:val="000000"/>
          <w:sz w:val="24"/>
          <w:szCs w:val="24"/>
          <w:lang w:val="en-IN" w:eastAsia="en-IN"/>
        </w:rPr>
        <w:t>Arhinful</w:t>
      </w:r>
      <w:proofErr w:type="spellEnd"/>
      <w:r w:rsidRPr="00346AB0">
        <w:rPr>
          <w:rFonts w:ascii="Times New Roman" w:eastAsia="Times New Roman" w:hAnsi="Times New Roman" w:cs="Times New Roman"/>
          <w:color w:val="000000"/>
          <w:sz w:val="24"/>
          <w:szCs w:val="24"/>
          <w:lang w:val="en-IN" w:eastAsia="en-IN"/>
        </w:rPr>
        <w:t xml:space="preserve"> and </w:t>
      </w:r>
      <w:proofErr w:type="spellStart"/>
      <w:r w:rsidRPr="00346AB0">
        <w:rPr>
          <w:rFonts w:ascii="Times New Roman" w:eastAsia="Times New Roman" w:hAnsi="Times New Roman" w:cs="Times New Roman"/>
          <w:color w:val="000000"/>
          <w:sz w:val="24"/>
          <w:szCs w:val="24"/>
          <w:lang w:val="en-IN" w:eastAsia="en-IN"/>
        </w:rPr>
        <w:t>Radmehr</w:t>
      </w:r>
      <w:proofErr w:type="spellEnd"/>
      <w:r w:rsidRPr="00346AB0">
        <w:rPr>
          <w:rFonts w:ascii="Times New Roman" w:eastAsia="Times New Roman" w:hAnsi="Times New Roman" w:cs="Times New Roman"/>
          <w:color w:val="000000"/>
          <w:sz w:val="24"/>
          <w:szCs w:val="24"/>
          <w:lang w:val="en-IN" w:eastAsia="en-IN"/>
        </w:rPr>
        <w:t xml:space="preserve"> (2023), P/L calculation assists the business in keeping track and making adjustments in marketing, operations, and supply investments for financial stability. It also provides decision makers a visual that shows income and expense fluctuations and what patterns there are, so resource allocation can be optimized (as influenced by Sharma, 2023). In general, these financial insights are useful for making financial planning, risk management, and long-term sustainability of business.</w:t>
      </w:r>
    </w:p>
    <w:p w14:paraId="66362B23" w14:textId="77777777" w:rsidR="00346AB0" w:rsidRPr="00346AB0" w:rsidRDefault="00346AB0" w:rsidP="00346AB0">
      <w:pPr>
        <w:pStyle w:val="Heading2"/>
        <w:rPr>
          <w:lang w:val="en-IN" w:eastAsia="en-IN"/>
        </w:rPr>
      </w:pPr>
      <w:bookmarkStart w:id="16" w:name="_Toc193906423"/>
      <w:r w:rsidRPr="00346AB0">
        <w:rPr>
          <w:lang w:val="en-IN" w:eastAsia="en-IN"/>
        </w:rPr>
        <w:t>3.3 Linking Spreadsheet to the Business Model</w:t>
      </w:r>
      <w:bookmarkEnd w:id="16"/>
    </w:p>
    <w:p w14:paraId="4721D693" w14:textId="77777777" w:rsidR="00346AB0" w:rsidRPr="00346AB0" w:rsidRDefault="00346AB0" w:rsidP="00346AB0">
      <w:pPr>
        <w:spacing w:before="240" w:after="240"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color w:val="000000"/>
          <w:sz w:val="24"/>
          <w:szCs w:val="24"/>
          <w:lang w:val="en-IN" w:eastAsia="en-IN"/>
        </w:rPr>
        <w:t xml:space="preserve">Managing a subscription-based revenue means the spreadsheet is your greatest asset, as it helps to track monthly trends and maintain financial stability. When it comes to recurring revenue, the business can forecast growth and adjust its strategy based on the same. Another key aspect is cost control: being able to identify the major expenses allows one to refine his pricing strategy and keep the company profitable. In addition, as suggested by Leung </w:t>
      </w:r>
      <w:r w:rsidR="00157CD6" w:rsidRPr="00157CD6">
        <w:rPr>
          <w:rFonts w:ascii="Times New Roman" w:eastAsia="Times New Roman" w:hAnsi="Times New Roman" w:cs="Times New Roman"/>
          <w:i/>
          <w:color w:val="000000"/>
          <w:sz w:val="24"/>
          <w:szCs w:val="24"/>
          <w:lang w:val="en-IN" w:eastAsia="en-IN"/>
        </w:rPr>
        <w:t>et al.</w:t>
      </w:r>
      <w:r w:rsidRPr="00346AB0">
        <w:rPr>
          <w:rFonts w:ascii="Times New Roman" w:eastAsia="Times New Roman" w:hAnsi="Times New Roman" w:cs="Times New Roman"/>
          <w:color w:val="000000"/>
          <w:sz w:val="24"/>
          <w:szCs w:val="24"/>
          <w:lang w:val="en-IN" w:eastAsia="en-IN"/>
        </w:rPr>
        <w:t xml:space="preserve"> (2022), marketing budget allocation becomes more effective since financial tracking shows how much should be invested in social media ads and influencer marketing. This gives the business a chance to align its spending to revenue generation, to maximize the reach of the business while being financially sustainable.</w:t>
      </w:r>
    </w:p>
    <w:p w14:paraId="78319EB7" w14:textId="77777777" w:rsidR="00346AB0" w:rsidRPr="00346AB0" w:rsidRDefault="00346AB0" w:rsidP="00346AB0">
      <w:pPr>
        <w:pStyle w:val="Heading2"/>
        <w:rPr>
          <w:lang w:val="en-IN" w:eastAsia="en-IN"/>
        </w:rPr>
      </w:pPr>
      <w:bookmarkStart w:id="17" w:name="_Toc193906424"/>
      <w:r w:rsidRPr="00346AB0">
        <w:rPr>
          <w:lang w:val="en-IN" w:eastAsia="en-IN"/>
        </w:rPr>
        <w:t>3.4 Decision-Making Based on Financial Data</w:t>
      </w:r>
      <w:bookmarkEnd w:id="17"/>
    </w:p>
    <w:p w14:paraId="22A2C01A" w14:textId="77777777" w:rsidR="00346AB0" w:rsidRPr="00346AB0" w:rsidRDefault="00346AB0" w:rsidP="00346AB0">
      <w:pPr>
        <w:spacing w:before="240" w:after="240"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color w:val="000000"/>
          <w:sz w:val="24"/>
          <w:szCs w:val="24"/>
          <w:lang w:val="en-IN" w:eastAsia="en-IN"/>
        </w:rPr>
        <w:t xml:space="preserve">It helps the business to know which parts of the product are profitable so that it can adjust the offering according to the demand and the profit margins. In addition, pricing strategies can be optimized so that the business can be competitive while maintaining profitability. As opined by Jung and </w:t>
      </w:r>
      <w:proofErr w:type="spellStart"/>
      <w:r w:rsidRPr="00346AB0">
        <w:rPr>
          <w:rFonts w:ascii="Times New Roman" w:eastAsia="Times New Roman" w:hAnsi="Times New Roman" w:cs="Times New Roman"/>
          <w:color w:val="000000"/>
          <w:sz w:val="24"/>
          <w:szCs w:val="24"/>
          <w:lang w:val="en-IN" w:eastAsia="en-IN"/>
        </w:rPr>
        <w:t>Shegai</w:t>
      </w:r>
      <w:proofErr w:type="spellEnd"/>
      <w:r w:rsidRPr="00346AB0">
        <w:rPr>
          <w:rFonts w:ascii="Times New Roman" w:eastAsia="Times New Roman" w:hAnsi="Times New Roman" w:cs="Times New Roman"/>
          <w:color w:val="000000"/>
          <w:sz w:val="24"/>
          <w:szCs w:val="24"/>
          <w:lang w:val="en-IN" w:eastAsia="en-IN"/>
        </w:rPr>
        <w:t xml:space="preserve"> (2023), if the revenue indicates less than expected performance, the business can adjust the marketing spend by reallocating funds to digital marketing efforts that help in increasing customer acquisition. The business can closely monitor financial data and then adjust strategically, reduce risks, and improve profitability for long-term survival in a competitive marketplace.</w:t>
      </w:r>
    </w:p>
    <w:p w14:paraId="58B07565" w14:textId="77777777" w:rsidR="00346AB0" w:rsidRPr="00346AB0" w:rsidRDefault="00346AB0" w:rsidP="00346AB0">
      <w:pPr>
        <w:pStyle w:val="Heading1"/>
        <w:rPr>
          <w:lang w:val="en-IN" w:eastAsia="en-IN"/>
        </w:rPr>
      </w:pPr>
      <w:bookmarkStart w:id="18" w:name="_Toc193906425"/>
      <w:r w:rsidRPr="00346AB0">
        <w:rPr>
          <w:lang w:val="en-IN" w:eastAsia="en-IN"/>
        </w:rPr>
        <w:lastRenderedPageBreak/>
        <w:t>Task 4: Pitch for advertising the chosen brand</w:t>
      </w:r>
      <w:bookmarkEnd w:id="18"/>
      <w:r w:rsidRPr="00346AB0">
        <w:rPr>
          <w:lang w:val="en-IN" w:eastAsia="en-IN"/>
        </w:rPr>
        <w:t> </w:t>
      </w:r>
    </w:p>
    <w:p w14:paraId="04947644" w14:textId="77777777" w:rsidR="00346AB0" w:rsidRPr="00346AB0" w:rsidRDefault="00346AB0" w:rsidP="00346AB0">
      <w:pPr>
        <w:spacing w:before="240" w:after="240" w:line="360" w:lineRule="auto"/>
        <w:jc w:val="both"/>
        <w:rPr>
          <w:rFonts w:ascii="Times New Roman" w:eastAsia="Times New Roman" w:hAnsi="Times New Roman" w:cs="Times New Roman"/>
          <w:sz w:val="24"/>
          <w:szCs w:val="24"/>
          <w:lang w:val="en-IN" w:eastAsia="en-IN"/>
        </w:rPr>
      </w:pPr>
      <w:proofErr w:type="spellStart"/>
      <w:r w:rsidRPr="00346AB0">
        <w:rPr>
          <w:rFonts w:ascii="Times New Roman" w:eastAsia="Times New Roman" w:hAnsi="Times New Roman" w:cs="Times New Roman"/>
          <w:color w:val="000000"/>
          <w:sz w:val="24"/>
          <w:szCs w:val="24"/>
          <w:lang w:val="en-IN" w:eastAsia="en-IN"/>
        </w:rPr>
        <w:t>EcoStyleBox</w:t>
      </w:r>
      <w:proofErr w:type="spellEnd"/>
      <w:r w:rsidRPr="00346AB0">
        <w:rPr>
          <w:rFonts w:ascii="Times New Roman" w:eastAsia="Times New Roman" w:hAnsi="Times New Roman" w:cs="Times New Roman"/>
          <w:color w:val="000000"/>
          <w:sz w:val="24"/>
          <w:szCs w:val="24"/>
          <w:lang w:val="en-IN" w:eastAsia="en-IN"/>
        </w:rPr>
        <w:t xml:space="preserve"> is a subscription box firm committed to sustainability, offering sustainable fashion and lifestyle items to individuals who want to embrace sustainable fashion in their lives. The video uses narrative strategies like creating emotional connections, offering problem-solution, and evoking brand recall to effectively connect to the audience. The video initiates with a personal story, conveying our commitment to sustainability alongside the growing need for sustainable alternatives. The problem is established as fashion wastage and excessive plastic use, followed by the suggested solution—a well-curated collection of sustainable fashion accessories by </w:t>
      </w:r>
      <w:proofErr w:type="spellStart"/>
      <w:r w:rsidRPr="00346AB0">
        <w:rPr>
          <w:rFonts w:ascii="Times New Roman" w:eastAsia="Times New Roman" w:hAnsi="Times New Roman" w:cs="Times New Roman"/>
          <w:color w:val="000000"/>
          <w:sz w:val="24"/>
          <w:szCs w:val="24"/>
          <w:lang w:val="en-IN" w:eastAsia="en-IN"/>
        </w:rPr>
        <w:t>EcoStyleBox</w:t>
      </w:r>
      <w:proofErr w:type="spellEnd"/>
      <w:r w:rsidRPr="00346AB0">
        <w:rPr>
          <w:rFonts w:ascii="Times New Roman" w:eastAsia="Times New Roman" w:hAnsi="Times New Roman" w:cs="Times New Roman"/>
          <w:color w:val="000000"/>
          <w:sz w:val="24"/>
          <w:szCs w:val="24"/>
          <w:lang w:val="en-IN" w:eastAsia="en-IN"/>
        </w:rPr>
        <w:t>. Imagery shows the unboxing of the brand, the varied range of products, and a detailed unboxing experience designed to create expectation. The voiceover provides supporting information about flexibility in subscription, price, and ethical sourcing to appeal to the consumer's interests. Finally, the video offers a firm call to action, urging consumers to subscribe and join the sustainable fashion revolution. The brand logo, website, and social media handles are flashed at intervals to create brand recall. Through these narrative strategies, the video can create a relationship with the audience, earn their trust, and induce them to make green purchases.</w:t>
      </w:r>
    </w:p>
    <w:p w14:paraId="4E89C89F" w14:textId="77777777" w:rsidR="009D28DC" w:rsidRPr="008A6414" w:rsidRDefault="009D28DC" w:rsidP="00E672F9">
      <w:pPr>
        <w:spacing w:line="360" w:lineRule="auto"/>
        <w:rPr>
          <w:rFonts w:ascii="Times New Roman" w:eastAsia="Times New Roman" w:hAnsi="Times New Roman" w:cs="Times New Roman"/>
          <w:sz w:val="24"/>
          <w:szCs w:val="24"/>
          <w:lang w:val="en-GB"/>
        </w:rPr>
      </w:pPr>
      <w:r w:rsidRPr="008A6414">
        <w:rPr>
          <w:rFonts w:ascii="Times New Roman" w:eastAsia="Times New Roman" w:hAnsi="Times New Roman" w:cs="Times New Roman"/>
          <w:sz w:val="24"/>
          <w:szCs w:val="24"/>
          <w:lang w:val="en-GB"/>
        </w:rPr>
        <w:br w:type="page"/>
      </w:r>
    </w:p>
    <w:p w14:paraId="16E26543" w14:textId="77777777" w:rsidR="003C683A" w:rsidRDefault="009D28DC" w:rsidP="00325921">
      <w:pPr>
        <w:pStyle w:val="Heading1"/>
        <w:rPr>
          <w:lang w:val="en-GB"/>
        </w:rPr>
      </w:pPr>
      <w:bookmarkStart w:id="19" w:name="_Toc193906426"/>
      <w:r w:rsidRPr="008A6414">
        <w:rPr>
          <w:lang w:val="en-GB"/>
        </w:rPr>
        <w:lastRenderedPageBreak/>
        <w:t>References</w:t>
      </w:r>
      <w:bookmarkEnd w:id="19"/>
      <w:r w:rsidRPr="008A6414">
        <w:rPr>
          <w:lang w:val="en-GB"/>
        </w:rPr>
        <w:t xml:space="preserve"> </w:t>
      </w:r>
    </w:p>
    <w:p w14:paraId="06538B98" w14:textId="77777777" w:rsidR="00346AB0" w:rsidRPr="00346AB0" w:rsidRDefault="00346AB0" w:rsidP="00346AB0">
      <w:pPr>
        <w:spacing w:before="240" w:after="240"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b/>
          <w:bCs/>
          <w:color w:val="000000"/>
          <w:sz w:val="24"/>
          <w:szCs w:val="24"/>
          <w:lang w:val="en-IN" w:eastAsia="en-IN"/>
        </w:rPr>
        <w:t>TASK 1</w:t>
      </w:r>
    </w:p>
    <w:p w14:paraId="4E1EE7F0" w14:textId="77777777" w:rsidR="00346AB0" w:rsidRPr="00346AB0" w:rsidRDefault="00346AB0" w:rsidP="00346AB0">
      <w:pPr>
        <w:spacing w:before="240" w:after="240"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color w:val="000000"/>
          <w:sz w:val="24"/>
          <w:szCs w:val="24"/>
          <w:lang w:val="en-IN" w:eastAsia="en-IN"/>
        </w:rPr>
        <w:t xml:space="preserve">Fan, X. (2023). </w:t>
      </w:r>
      <w:r w:rsidRPr="00346AB0">
        <w:rPr>
          <w:rFonts w:ascii="Times New Roman" w:eastAsia="Times New Roman" w:hAnsi="Times New Roman" w:cs="Times New Roman"/>
          <w:i/>
          <w:iCs/>
          <w:color w:val="000000"/>
          <w:sz w:val="24"/>
          <w:szCs w:val="24"/>
          <w:lang w:val="en-IN" w:eastAsia="en-IN"/>
        </w:rPr>
        <w:t>Social Media Marketing Strategies</w:t>
      </w:r>
      <w:r w:rsidRPr="00346AB0">
        <w:rPr>
          <w:rFonts w:ascii="Times New Roman" w:eastAsia="Times New Roman" w:hAnsi="Times New Roman" w:cs="Times New Roman"/>
          <w:color w:val="000000"/>
          <w:sz w:val="24"/>
          <w:szCs w:val="24"/>
          <w:lang w:val="en-IN" w:eastAsia="en-IN"/>
        </w:rPr>
        <w:t>. [online] ResearchGate. Available at: https://www.researchgate.net/publication/373896254_Social_Media_Marketing_Strategies.</w:t>
      </w:r>
    </w:p>
    <w:p w14:paraId="12B4B1FD" w14:textId="77777777" w:rsidR="00346AB0" w:rsidRPr="00346AB0" w:rsidRDefault="00346AB0" w:rsidP="00346AB0">
      <w:pPr>
        <w:spacing w:before="240" w:after="240"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color w:val="000000"/>
          <w:sz w:val="24"/>
          <w:szCs w:val="24"/>
          <w:lang w:val="en-IN" w:eastAsia="en-IN"/>
        </w:rPr>
        <w:t xml:space="preserve">Khanom, M.T. (2023). </w:t>
      </w:r>
      <w:r w:rsidRPr="00346AB0">
        <w:rPr>
          <w:rFonts w:ascii="Times New Roman" w:eastAsia="Times New Roman" w:hAnsi="Times New Roman" w:cs="Times New Roman"/>
          <w:i/>
          <w:iCs/>
          <w:color w:val="000000"/>
          <w:sz w:val="24"/>
          <w:szCs w:val="24"/>
          <w:lang w:val="en-IN" w:eastAsia="en-IN"/>
        </w:rPr>
        <w:t>Using Social Media Marketing in the Digital Era: A Necessity or a Choice</w:t>
      </w:r>
      <w:r w:rsidRPr="00346AB0">
        <w:rPr>
          <w:rFonts w:ascii="Times New Roman" w:eastAsia="Times New Roman" w:hAnsi="Times New Roman" w:cs="Times New Roman"/>
          <w:color w:val="000000"/>
          <w:sz w:val="24"/>
          <w:szCs w:val="24"/>
          <w:lang w:val="en-IN" w:eastAsia="en-IN"/>
        </w:rPr>
        <w:t>. [online] ResearchGate. Available at: https://www.researchgate.net/publication/370578753_Using_Social_Media_Marketing_in_the_Digital_Era_A_Necessity_or_a_Choice.</w:t>
      </w:r>
    </w:p>
    <w:p w14:paraId="391CFB8C" w14:textId="77777777" w:rsidR="00346AB0" w:rsidRPr="00346AB0" w:rsidRDefault="00346AB0" w:rsidP="00346AB0">
      <w:pPr>
        <w:spacing w:before="240" w:after="240"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color w:val="000000"/>
          <w:sz w:val="24"/>
          <w:szCs w:val="24"/>
          <w:lang w:val="en-IN" w:eastAsia="en-IN"/>
        </w:rPr>
        <w:t xml:space="preserve">Microsoft (2019). </w:t>
      </w:r>
      <w:r w:rsidRPr="00346AB0">
        <w:rPr>
          <w:rFonts w:ascii="Times New Roman" w:eastAsia="Times New Roman" w:hAnsi="Times New Roman" w:cs="Times New Roman"/>
          <w:i/>
          <w:iCs/>
          <w:color w:val="000000"/>
          <w:sz w:val="24"/>
          <w:szCs w:val="24"/>
          <w:lang w:val="en-IN" w:eastAsia="en-IN"/>
        </w:rPr>
        <w:t>Microsoft Forms - Easily create surveys, quizzes, and polls.</w:t>
      </w:r>
      <w:r w:rsidRPr="00346AB0">
        <w:rPr>
          <w:rFonts w:ascii="Times New Roman" w:eastAsia="Times New Roman" w:hAnsi="Times New Roman" w:cs="Times New Roman"/>
          <w:color w:val="000000"/>
          <w:sz w:val="24"/>
          <w:szCs w:val="24"/>
          <w:lang w:val="en-IN" w:eastAsia="en-IN"/>
        </w:rPr>
        <w:t xml:space="preserve"> [online] Office.com. Available at: </w:t>
      </w:r>
      <w:hyperlink r:id="rId22" w:history="1">
        <w:r w:rsidRPr="0046785D">
          <w:rPr>
            <w:rStyle w:val="Hyperlink"/>
            <w:rFonts w:ascii="Times New Roman" w:eastAsia="Times New Roman" w:hAnsi="Times New Roman" w:cs="Times New Roman"/>
            <w:sz w:val="24"/>
            <w:szCs w:val="24"/>
            <w:lang w:val="en-IN" w:eastAsia="en-IN"/>
          </w:rPr>
          <w:t>https://forms.office.com/</w:t>
        </w:r>
      </w:hyperlink>
      <w:r w:rsidRPr="00346AB0">
        <w:rPr>
          <w:rFonts w:ascii="Times New Roman" w:eastAsia="Times New Roman" w:hAnsi="Times New Roman" w:cs="Times New Roman"/>
          <w:color w:val="000000"/>
          <w:sz w:val="24"/>
          <w:szCs w:val="24"/>
          <w:lang w:val="en-IN" w:eastAsia="en-IN"/>
        </w:rPr>
        <w:t>.</w:t>
      </w:r>
      <w:r>
        <w:rPr>
          <w:rFonts w:ascii="Times New Roman" w:eastAsia="Times New Roman" w:hAnsi="Times New Roman" w:cs="Times New Roman"/>
          <w:color w:val="000000"/>
          <w:sz w:val="24"/>
          <w:szCs w:val="24"/>
          <w:lang w:val="en-IN" w:eastAsia="en-IN"/>
        </w:rPr>
        <w:t xml:space="preserve"> </w:t>
      </w:r>
    </w:p>
    <w:p w14:paraId="27EAEC06" w14:textId="77777777" w:rsidR="00346AB0" w:rsidRPr="00346AB0" w:rsidRDefault="00346AB0" w:rsidP="00346AB0">
      <w:pPr>
        <w:spacing w:before="240" w:after="240"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color w:val="000000"/>
          <w:sz w:val="24"/>
          <w:szCs w:val="24"/>
          <w:lang w:val="en-IN" w:eastAsia="en-IN"/>
        </w:rPr>
        <w:t xml:space="preserve">Minocha, S. and Singh, A. (2024). From attitude to action: Exploring the pathway to purchase organic skincare products. </w:t>
      </w:r>
      <w:r w:rsidRPr="00346AB0">
        <w:rPr>
          <w:rFonts w:ascii="Times New Roman" w:eastAsia="Times New Roman" w:hAnsi="Times New Roman" w:cs="Times New Roman"/>
          <w:i/>
          <w:iCs/>
          <w:color w:val="000000"/>
          <w:sz w:val="24"/>
          <w:szCs w:val="24"/>
          <w:lang w:val="en-IN" w:eastAsia="en-IN"/>
        </w:rPr>
        <w:t>Multidisciplinary Reviews</w:t>
      </w:r>
      <w:r w:rsidRPr="00346AB0">
        <w:rPr>
          <w:rFonts w:ascii="Times New Roman" w:eastAsia="Times New Roman" w:hAnsi="Times New Roman" w:cs="Times New Roman"/>
          <w:color w:val="000000"/>
          <w:sz w:val="24"/>
          <w:szCs w:val="24"/>
          <w:lang w:val="en-IN" w:eastAsia="en-IN"/>
        </w:rPr>
        <w:t xml:space="preserve">, 7(9), pp.2024211–2024211. </w:t>
      </w:r>
      <w:proofErr w:type="spellStart"/>
      <w:r w:rsidRPr="00346AB0">
        <w:rPr>
          <w:rFonts w:ascii="Times New Roman" w:eastAsia="Times New Roman" w:hAnsi="Times New Roman" w:cs="Times New Roman"/>
          <w:color w:val="000000"/>
          <w:sz w:val="24"/>
          <w:szCs w:val="24"/>
          <w:lang w:val="en-IN" w:eastAsia="en-IN"/>
        </w:rPr>
        <w:t>doi:https</w:t>
      </w:r>
      <w:proofErr w:type="spellEnd"/>
      <w:r w:rsidRPr="00346AB0">
        <w:rPr>
          <w:rFonts w:ascii="Times New Roman" w:eastAsia="Times New Roman" w:hAnsi="Times New Roman" w:cs="Times New Roman"/>
          <w:color w:val="000000"/>
          <w:sz w:val="24"/>
          <w:szCs w:val="24"/>
          <w:lang w:val="en-IN" w:eastAsia="en-IN"/>
        </w:rPr>
        <w:t>://doi.org/10.31893/multirev.2024211.</w:t>
      </w:r>
    </w:p>
    <w:p w14:paraId="7A6D6490" w14:textId="77777777" w:rsidR="00346AB0" w:rsidRPr="00346AB0" w:rsidRDefault="00346AB0" w:rsidP="00346AB0">
      <w:pPr>
        <w:spacing w:before="240" w:after="240"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color w:val="000000"/>
          <w:sz w:val="24"/>
          <w:szCs w:val="24"/>
          <w:lang w:val="en-IN" w:eastAsia="en-IN"/>
        </w:rPr>
        <w:t xml:space="preserve">Neha </w:t>
      </w:r>
      <w:proofErr w:type="spellStart"/>
      <w:r w:rsidRPr="00346AB0">
        <w:rPr>
          <w:rFonts w:ascii="Times New Roman" w:eastAsia="Times New Roman" w:hAnsi="Times New Roman" w:cs="Times New Roman"/>
          <w:color w:val="000000"/>
          <w:sz w:val="24"/>
          <w:szCs w:val="24"/>
          <w:lang w:val="en-IN" w:eastAsia="en-IN"/>
        </w:rPr>
        <w:t>Suhas</w:t>
      </w:r>
      <w:proofErr w:type="spellEnd"/>
      <w:r w:rsidRPr="00346AB0">
        <w:rPr>
          <w:rFonts w:ascii="Times New Roman" w:eastAsia="Times New Roman" w:hAnsi="Times New Roman" w:cs="Times New Roman"/>
          <w:color w:val="000000"/>
          <w:sz w:val="24"/>
          <w:szCs w:val="24"/>
          <w:lang w:val="en-IN" w:eastAsia="en-IN"/>
        </w:rPr>
        <w:t xml:space="preserve"> </w:t>
      </w:r>
      <w:proofErr w:type="spellStart"/>
      <w:r w:rsidRPr="00346AB0">
        <w:rPr>
          <w:rFonts w:ascii="Times New Roman" w:eastAsia="Times New Roman" w:hAnsi="Times New Roman" w:cs="Times New Roman"/>
          <w:color w:val="000000"/>
          <w:sz w:val="24"/>
          <w:szCs w:val="24"/>
          <w:lang w:val="en-IN" w:eastAsia="en-IN"/>
        </w:rPr>
        <w:t>Devle</w:t>
      </w:r>
      <w:proofErr w:type="spellEnd"/>
      <w:r w:rsidRPr="00346AB0">
        <w:rPr>
          <w:rFonts w:ascii="Times New Roman" w:eastAsia="Times New Roman" w:hAnsi="Times New Roman" w:cs="Times New Roman"/>
          <w:color w:val="000000"/>
          <w:sz w:val="24"/>
          <w:szCs w:val="24"/>
          <w:lang w:val="en-IN" w:eastAsia="en-IN"/>
        </w:rPr>
        <w:t xml:space="preserve"> and Ishita </w:t>
      </w:r>
      <w:proofErr w:type="spellStart"/>
      <w:r w:rsidRPr="00346AB0">
        <w:rPr>
          <w:rFonts w:ascii="Times New Roman" w:eastAsia="Times New Roman" w:hAnsi="Times New Roman" w:cs="Times New Roman"/>
          <w:color w:val="000000"/>
          <w:sz w:val="24"/>
          <w:szCs w:val="24"/>
          <w:lang w:val="en-IN" w:eastAsia="en-IN"/>
        </w:rPr>
        <w:t>Gumgoankar</w:t>
      </w:r>
      <w:proofErr w:type="spellEnd"/>
      <w:r w:rsidRPr="00346AB0">
        <w:rPr>
          <w:rFonts w:ascii="Times New Roman" w:eastAsia="Times New Roman" w:hAnsi="Times New Roman" w:cs="Times New Roman"/>
          <w:color w:val="000000"/>
          <w:sz w:val="24"/>
          <w:szCs w:val="24"/>
          <w:lang w:val="en-IN" w:eastAsia="en-IN"/>
        </w:rPr>
        <w:t xml:space="preserve"> (2024). </w:t>
      </w:r>
      <w:r w:rsidRPr="00346AB0">
        <w:rPr>
          <w:rFonts w:ascii="Times New Roman" w:eastAsia="Times New Roman" w:hAnsi="Times New Roman" w:cs="Times New Roman"/>
          <w:i/>
          <w:iCs/>
          <w:color w:val="000000"/>
          <w:sz w:val="24"/>
          <w:szCs w:val="24"/>
          <w:lang w:val="en-IN" w:eastAsia="en-IN"/>
        </w:rPr>
        <w:t>‘A Study to Understand Effectiveness of Social Media Influencers in Building Brand Loyalty.’</w:t>
      </w:r>
      <w:r w:rsidRPr="00346AB0">
        <w:rPr>
          <w:rFonts w:ascii="Times New Roman" w:eastAsia="Times New Roman" w:hAnsi="Times New Roman" w:cs="Times New Roman"/>
          <w:color w:val="000000"/>
          <w:sz w:val="24"/>
          <w:szCs w:val="24"/>
          <w:lang w:val="en-IN" w:eastAsia="en-IN"/>
        </w:rPr>
        <w:t xml:space="preserve"> [online] ResearchGate. Available at: https://www.researchgate.net/publication/379906013_A_Study_to_Understand_Effectiveness_of_Social_Media_Influencers_in_Building_Brand_Loyalty.</w:t>
      </w:r>
    </w:p>
    <w:p w14:paraId="51B7E5F7" w14:textId="77777777" w:rsidR="00346AB0" w:rsidRPr="00346AB0" w:rsidRDefault="00346AB0" w:rsidP="00346AB0">
      <w:pPr>
        <w:spacing w:before="240" w:after="240"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color w:val="000000"/>
          <w:sz w:val="24"/>
          <w:szCs w:val="24"/>
          <w:lang w:val="en-IN" w:eastAsia="en-IN"/>
        </w:rPr>
        <w:t xml:space="preserve">Reddy, </w:t>
      </w:r>
      <w:proofErr w:type="spellStart"/>
      <w:r w:rsidRPr="00346AB0">
        <w:rPr>
          <w:rFonts w:ascii="Times New Roman" w:eastAsia="Times New Roman" w:hAnsi="Times New Roman" w:cs="Times New Roman"/>
          <w:color w:val="000000"/>
          <w:sz w:val="24"/>
          <w:szCs w:val="24"/>
          <w:lang w:val="en-IN" w:eastAsia="en-IN"/>
        </w:rPr>
        <w:t>K.Pradeep</w:t>
      </w:r>
      <w:proofErr w:type="spellEnd"/>
      <w:r w:rsidRPr="00346AB0">
        <w:rPr>
          <w:rFonts w:ascii="Times New Roman" w:eastAsia="Times New Roman" w:hAnsi="Times New Roman" w:cs="Times New Roman"/>
          <w:color w:val="000000"/>
          <w:sz w:val="24"/>
          <w:szCs w:val="24"/>
          <w:lang w:val="en-IN" w:eastAsia="en-IN"/>
        </w:rPr>
        <w:t xml:space="preserve">. (2023). Consumers perception on green marketing towards eco-friendly fast moving consumer goods. </w:t>
      </w:r>
      <w:r w:rsidRPr="00346AB0">
        <w:rPr>
          <w:rFonts w:ascii="Times New Roman" w:eastAsia="Times New Roman" w:hAnsi="Times New Roman" w:cs="Times New Roman"/>
          <w:i/>
          <w:iCs/>
          <w:color w:val="000000"/>
          <w:sz w:val="24"/>
          <w:szCs w:val="24"/>
          <w:lang w:val="en-IN" w:eastAsia="en-IN"/>
        </w:rPr>
        <w:t>International journal of engineering business management</w:t>
      </w:r>
      <w:r w:rsidRPr="00346AB0">
        <w:rPr>
          <w:rFonts w:ascii="Times New Roman" w:eastAsia="Times New Roman" w:hAnsi="Times New Roman" w:cs="Times New Roman"/>
          <w:color w:val="000000"/>
          <w:sz w:val="24"/>
          <w:szCs w:val="24"/>
          <w:lang w:val="en-IN" w:eastAsia="en-IN"/>
        </w:rPr>
        <w:t>, 15(15).</w:t>
      </w:r>
    </w:p>
    <w:p w14:paraId="16FE261A" w14:textId="77777777" w:rsidR="00346AB0" w:rsidRPr="00346AB0" w:rsidRDefault="00346AB0" w:rsidP="00346AB0">
      <w:pPr>
        <w:spacing w:before="240" w:after="240"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color w:val="000000"/>
          <w:sz w:val="24"/>
          <w:szCs w:val="24"/>
          <w:lang w:val="en-IN" w:eastAsia="en-IN"/>
        </w:rPr>
        <w:t xml:space="preserve">Weideman, M. and Hofmeyr, K.B. (2020). The Influence of Flexible Work Arrangements on Employee engagement: an Exploratory Study. </w:t>
      </w:r>
      <w:r w:rsidRPr="00346AB0">
        <w:rPr>
          <w:rFonts w:ascii="Times New Roman" w:eastAsia="Times New Roman" w:hAnsi="Times New Roman" w:cs="Times New Roman"/>
          <w:i/>
          <w:iCs/>
          <w:color w:val="000000"/>
          <w:sz w:val="24"/>
          <w:szCs w:val="24"/>
          <w:lang w:val="en-IN" w:eastAsia="en-IN"/>
        </w:rPr>
        <w:t>SA Journal of Human Resource Management</w:t>
      </w:r>
      <w:r w:rsidRPr="00346AB0">
        <w:rPr>
          <w:rFonts w:ascii="Times New Roman" w:eastAsia="Times New Roman" w:hAnsi="Times New Roman" w:cs="Times New Roman"/>
          <w:color w:val="000000"/>
          <w:sz w:val="24"/>
          <w:szCs w:val="24"/>
          <w:lang w:val="en-IN" w:eastAsia="en-IN"/>
        </w:rPr>
        <w:t xml:space="preserve">, [online] 18(1), pp.1–18. </w:t>
      </w:r>
      <w:proofErr w:type="spellStart"/>
      <w:r w:rsidRPr="00346AB0">
        <w:rPr>
          <w:rFonts w:ascii="Times New Roman" w:eastAsia="Times New Roman" w:hAnsi="Times New Roman" w:cs="Times New Roman"/>
          <w:color w:val="000000"/>
          <w:sz w:val="24"/>
          <w:szCs w:val="24"/>
          <w:lang w:val="en-IN" w:eastAsia="en-IN"/>
        </w:rPr>
        <w:t>doi:https</w:t>
      </w:r>
      <w:proofErr w:type="spellEnd"/>
      <w:r w:rsidRPr="00346AB0">
        <w:rPr>
          <w:rFonts w:ascii="Times New Roman" w:eastAsia="Times New Roman" w:hAnsi="Times New Roman" w:cs="Times New Roman"/>
          <w:color w:val="000000"/>
          <w:sz w:val="24"/>
          <w:szCs w:val="24"/>
          <w:lang w:val="en-IN" w:eastAsia="en-IN"/>
        </w:rPr>
        <w:t>://doi.org/10.4102/sajhrm.v18i0.1209.</w:t>
      </w:r>
    </w:p>
    <w:p w14:paraId="2F08601B" w14:textId="77777777" w:rsidR="00346AB0" w:rsidRPr="00346AB0" w:rsidRDefault="00346AB0" w:rsidP="00346AB0">
      <w:pPr>
        <w:spacing w:before="240" w:after="240"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b/>
          <w:bCs/>
          <w:color w:val="000000"/>
          <w:sz w:val="24"/>
          <w:szCs w:val="24"/>
          <w:lang w:val="en-IN" w:eastAsia="en-IN"/>
        </w:rPr>
        <w:t>TASK 2</w:t>
      </w:r>
    </w:p>
    <w:p w14:paraId="6F5BA92C" w14:textId="77777777" w:rsidR="00346AB0" w:rsidRPr="00346AB0" w:rsidRDefault="00346AB0" w:rsidP="00346AB0">
      <w:pPr>
        <w:spacing w:before="240" w:after="240" w:line="360" w:lineRule="auto"/>
        <w:jc w:val="both"/>
        <w:rPr>
          <w:rFonts w:ascii="Times New Roman" w:eastAsia="Times New Roman" w:hAnsi="Times New Roman" w:cs="Times New Roman"/>
          <w:sz w:val="24"/>
          <w:szCs w:val="24"/>
          <w:lang w:val="en-IN" w:eastAsia="en-IN"/>
        </w:rPr>
      </w:pPr>
      <w:proofErr w:type="spellStart"/>
      <w:r w:rsidRPr="00346AB0">
        <w:rPr>
          <w:rFonts w:ascii="Times New Roman" w:eastAsia="Times New Roman" w:hAnsi="Times New Roman" w:cs="Times New Roman"/>
          <w:color w:val="000000"/>
          <w:sz w:val="24"/>
          <w:szCs w:val="24"/>
          <w:lang w:val="en-IN" w:eastAsia="en-IN"/>
        </w:rPr>
        <w:lastRenderedPageBreak/>
        <w:t>Abdelmeguid</w:t>
      </w:r>
      <w:proofErr w:type="spellEnd"/>
      <w:r w:rsidRPr="00346AB0">
        <w:rPr>
          <w:rFonts w:ascii="Times New Roman" w:eastAsia="Times New Roman" w:hAnsi="Times New Roman" w:cs="Times New Roman"/>
          <w:color w:val="000000"/>
          <w:sz w:val="24"/>
          <w:szCs w:val="24"/>
          <w:lang w:val="en-IN" w:eastAsia="en-IN"/>
        </w:rPr>
        <w:t xml:space="preserve">, A., </w:t>
      </w:r>
      <w:proofErr w:type="spellStart"/>
      <w:r w:rsidRPr="00346AB0">
        <w:rPr>
          <w:rFonts w:ascii="Times New Roman" w:eastAsia="Times New Roman" w:hAnsi="Times New Roman" w:cs="Times New Roman"/>
          <w:color w:val="000000"/>
          <w:sz w:val="24"/>
          <w:szCs w:val="24"/>
          <w:lang w:val="en-IN" w:eastAsia="en-IN"/>
        </w:rPr>
        <w:t>Afy-Shararah</w:t>
      </w:r>
      <w:proofErr w:type="spellEnd"/>
      <w:r w:rsidRPr="00346AB0">
        <w:rPr>
          <w:rFonts w:ascii="Times New Roman" w:eastAsia="Times New Roman" w:hAnsi="Times New Roman" w:cs="Times New Roman"/>
          <w:color w:val="000000"/>
          <w:sz w:val="24"/>
          <w:szCs w:val="24"/>
          <w:lang w:val="en-IN" w:eastAsia="en-IN"/>
        </w:rPr>
        <w:t xml:space="preserve">, M. and </w:t>
      </w:r>
      <w:proofErr w:type="spellStart"/>
      <w:r w:rsidRPr="00346AB0">
        <w:rPr>
          <w:rFonts w:ascii="Times New Roman" w:eastAsia="Times New Roman" w:hAnsi="Times New Roman" w:cs="Times New Roman"/>
          <w:color w:val="000000"/>
          <w:sz w:val="24"/>
          <w:szCs w:val="24"/>
          <w:lang w:val="en-IN" w:eastAsia="en-IN"/>
        </w:rPr>
        <w:t>Salonitis</w:t>
      </w:r>
      <w:proofErr w:type="spellEnd"/>
      <w:r w:rsidRPr="00346AB0">
        <w:rPr>
          <w:rFonts w:ascii="Times New Roman" w:eastAsia="Times New Roman" w:hAnsi="Times New Roman" w:cs="Times New Roman"/>
          <w:color w:val="000000"/>
          <w:sz w:val="24"/>
          <w:szCs w:val="24"/>
          <w:lang w:val="en-IN" w:eastAsia="en-IN"/>
        </w:rPr>
        <w:t xml:space="preserve">, K. (2024). Towards circular fashion: Management strategies promoting circular behaviour along the value chain. </w:t>
      </w:r>
      <w:r w:rsidRPr="00346AB0">
        <w:rPr>
          <w:rFonts w:ascii="Times New Roman" w:eastAsia="Times New Roman" w:hAnsi="Times New Roman" w:cs="Times New Roman"/>
          <w:i/>
          <w:iCs/>
          <w:color w:val="000000"/>
          <w:sz w:val="24"/>
          <w:szCs w:val="24"/>
          <w:lang w:val="en-IN" w:eastAsia="en-IN"/>
        </w:rPr>
        <w:t>Sustainable Production and Consumption</w:t>
      </w:r>
      <w:r w:rsidRPr="00346AB0">
        <w:rPr>
          <w:rFonts w:ascii="Times New Roman" w:eastAsia="Times New Roman" w:hAnsi="Times New Roman" w:cs="Times New Roman"/>
          <w:color w:val="000000"/>
          <w:sz w:val="24"/>
          <w:szCs w:val="24"/>
          <w:lang w:val="en-IN" w:eastAsia="en-IN"/>
        </w:rPr>
        <w:t xml:space="preserve">, [online] 48. </w:t>
      </w:r>
      <w:proofErr w:type="spellStart"/>
      <w:r w:rsidRPr="00346AB0">
        <w:rPr>
          <w:rFonts w:ascii="Times New Roman" w:eastAsia="Times New Roman" w:hAnsi="Times New Roman" w:cs="Times New Roman"/>
          <w:color w:val="000000"/>
          <w:sz w:val="24"/>
          <w:szCs w:val="24"/>
          <w:lang w:val="en-IN" w:eastAsia="en-IN"/>
        </w:rPr>
        <w:t>doi:https</w:t>
      </w:r>
      <w:proofErr w:type="spellEnd"/>
      <w:r w:rsidRPr="00346AB0">
        <w:rPr>
          <w:rFonts w:ascii="Times New Roman" w:eastAsia="Times New Roman" w:hAnsi="Times New Roman" w:cs="Times New Roman"/>
          <w:color w:val="000000"/>
          <w:sz w:val="24"/>
          <w:szCs w:val="24"/>
          <w:lang w:val="en-IN" w:eastAsia="en-IN"/>
        </w:rPr>
        <w:t>://doi.org/10.1016/j.spc.2024.05.010.</w:t>
      </w:r>
    </w:p>
    <w:p w14:paraId="2A75F41F" w14:textId="77777777" w:rsidR="00346AB0" w:rsidRPr="00346AB0" w:rsidRDefault="00346AB0" w:rsidP="00346AB0">
      <w:pPr>
        <w:spacing w:before="240" w:after="240"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color w:val="000000"/>
          <w:sz w:val="24"/>
          <w:szCs w:val="24"/>
          <w:lang w:val="en-IN" w:eastAsia="en-IN"/>
        </w:rPr>
        <w:t xml:space="preserve">Bhandari, N., Reyes, J.A.G., Lona, L.R., Kumar, A., Naz, F. and Joshi, R. (2022). Barriers to sustainable sourcing in the apparel and fashion luxury industry. </w:t>
      </w:r>
      <w:r w:rsidRPr="00346AB0">
        <w:rPr>
          <w:rFonts w:ascii="Times New Roman" w:eastAsia="Times New Roman" w:hAnsi="Times New Roman" w:cs="Times New Roman"/>
          <w:i/>
          <w:iCs/>
          <w:color w:val="000000"/>
          <w:sz w:val="24"/>
          <w:szCs w:val="24"/>
          <w:lang w:val="en-IN" w:eastAsia="en-IN"/>
        </w:rPr>
        <w:t>Sustainable Production and Consumption</w:t>
      </w:r>
      <w:r w:rsidRPr="00346AB0">
        <w:rPr>
          <w:rFonts w:ascii="Times New Roman" w:eastAsia="Times New Roman" w:hAnsi="Times New Roman" w:cs="Times New Roman"/>
          <w:color w:val="000000"/>
          <w:sz w:val="24"/>
          <w:szCs w:val="24"/>
          <w:lang w:val="en-IN" w:eastAsia="en-IN"/>
        </w:rPr>
        <w:t xml:space="preserve">, [online] 31(31), pp.220–235. </w:t>
      </w:r>
      <w:proofErr w:type="spellStart"/>
      <w:r w:rsidRPr="00346AB0">
        <w:rPr>
          <w:rFonts w:ascii="Times New Roman" w:eastAsia="Times New Roman" w:hAnsi="Times New Roman" w:cs="Times New Roman"/>
          <w:color w:val="000000"/>
          <w:sz w:val="24"/>
          <w:szCs w:val="24"/>
          <w:lang w:val="en-IN" w:eastAsia="en-IN"/>
        </w:rPr>
        <w:t>doi:https</w:t>
      </w:r>
      <w:proofErr w:type="spellEnd"/>
      <w:r w:rsidRPr="00346AB0">
        <w:rPr>
          <w:rFonts w:ascii="Times New Roman" w:eastAsia="Times New Roman" w:hAnsi="Times New Roman" w:cs="Times New Roman"/>
          <w:color w:val="000000"/>
          <w:sz w:val="24"/>
          <w:szCs w:val="24"/>
          <w:lang w:val="en-IN" w:eastAsia="en-IN"/>
        </w:rPr>
        <w:t>://doi.org/10.1016/j.spc.2022.02.007.</w:t>
      </w:r>
    </w:p>
    <w:p w14:paraId="0A231BE9" w14:textId="77777777" w:rsidR="00346AB0" w:rsidRPr="00346AB0" w:rsidRDefault="00346AB0" w:rsidP="00346AB0">
      <w:pPr>
        <w:spacing w:before="240" w:after="240"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color w:val="000000"/>
          <w:sz w:val="24"/>
          <w:szCs w:val="24"/>
          <w:lang w:val="en-IN" w:eastAsia="en-IN"/>
        </w:rPr>
        <w:t xml:space="preserve">Li, X. (Leah) and Feng, J. (2022). Influenced or to Be influenced: Engaging Social Media Influencers in Nation Branding through the Lens of Authenticity. </w:t>
      </w:r>
      <w:r w:rsidRPr="00346AB0">
        <w:rPr>
          <w:rFonts w:ascii="Times New Roman" w:eastAsia="Times New Roman" w:hAnsi="Times New Roman" w:cs="Times New Roman"/>
          <w:i/>
          <w:iCs/>
          <w:color w:val="000000"/>
          <w:sz w:val="24"/>
          <w:szCs w:val="24"/>
          <w:lang w:val="en-IN" w:eastAsia="en-IN"/>
        </w:rPr>
        <w:t>Global Media and China</w:t>
      </w:r>
      <w:r w:rsidRPr="00346AB0">
        <w:rPr>
          <w:rFonts w:ascii="Times New Roman" w:eastAsia="Times New Roman" w:hAnsi="Times New Roman" w:cs="Times New Roman"/>
          <w:color w:val="000000"/>
          <w:sz w:val="24"/>
          <w:szCs w:val="24"/>
          <w:lang w:val="en-IN" w:eastAsia="en-IN"/>
        </w:rPr>
        <w:t xml:space="preserve">, 7(2), p.205943642210946. </w:t>
      </w:r>
      <w:proofErr w:type="spellStart"/>
      <w:r w:rsidRPr="00346AB0">
        <w:rPr>
          <w:rFonts w:ascii="Times New Roman" w:eastAsia="Times New Roman" w:hAnsi="Times New Roman" w:cs="Times New Roman"/>
          <w:color w:val="000000"/>
          <w:sz w:val="24"/>
          <w:szCs w:val="24"/>
          <w:lang w:val="en-IN" w:eastAsia="en-IN"/>
        </w:rPr>
        <w:t>doi:https</w:t>
      </w:r>
      <w:proofErr w:type="spellEnd"/>
      <w:r w:rsidRPr="00346AB0">
        <w:rPr>
          <w:rFonts w:ascii="Times New Roman" w:eastAsia="Times New Roman" w:hAnsi="Times New Roman" w:cs="Times New Roman"/>
          <w:color w:val="000000"/>
          <w:sz w:val="24"/>
          <w:szCs w:val="24"/>
          <w:lang w:val="en-IN" w:eastAsia="en-IN"/>
        </w:rPr>
        <w:t>://doi.org/10.1177/20594364221094668.</w:t>
      </w:r>
    </w:p>
    <w:p w14:paraId="7FF27A87" w14:textId="77777777" w:rsidR="00346AB0" w:rsidRPr="00346AB0" w:rsidRDefault="00346AB0" w:rsidP="00346AB0">
      <w:pPr>
        <w:spacing w:before="240" w:after="240" w:line="360" w:lineRule="auto"/>
        <w:jc w:val="both"/>
        <w:rPr>
          <w:rFonts w:ascii="Times New Roman" w:eastAsia="Times New Roman" w:hAnsi="Times New Roman" w:cs="Times New Roman"/>
          <w:sz w:val="24"/>
          <w:szCs w:val="24"/>
          <w:lang w:val="en-IN" w:eastAsia="en-IN"/>
        </w:rPr>
      </w:pPr>
      <w:proofErr w:type="spellStart"/>
      <w:r w:rsidRPr="00346AB0">
        <w:rPr>
          <w:rFonts w:ascii="Times New Roman" w:eastAsia="Times New Roman" w:hAnsi="Times New Roman" w:cs="Times New Roman"/>
          <w:color w:val="000000"/>
          <w:sz w:val="24"/>
          <w:szCs w:val="24"/>
          <w:lang w:val="en-IN" w:eastAsia="en-IN"/>
        </w:rPr>
        <w:t>Shavitt</w:t>
      </w:r>
      <w:proofErr w:type="spellEnd"/>
      <w:r w:rsidRPr="00346AB0">
        <w:rPr>
          <w:rFonts w:ascii="Times New Roman" w:eastAsia="Times New Roman" w:hAnsi="Times New Roman" w:cs="Times New Roman"/>
          <w:color w:val="000000"/>
          <w:sz w:val="24"/>
          <w:szCs w:val="24"/>
          <w:lang w:val="en-IN" w:eastAsia="en-IN"/>
        </w:rPr>
        <w:t xml:space="preserve">, S. and Barnes, A.J. (2020). Culture and the Consumer Journey. </w:t>
      </w:r>
      <w:r w:rsidRPr="00346AB0">
        <w:rPr>
          <w:rFonts w:ascii="Times New Roman" w:eastAsia="Times New Roman" w:hAnsi="Times New Roman" w:cs="Times New Roman"/>
          <w:i/>
          <w:iCs/>
          <w:color w:val="000000"/>
          <w:sz w:val="24"/>
          <w:szCs w:val="24"/>
          <w:lang w:val="en-IN" w:eastAsia="en-IN"/>
        </w:rPr>
        <w:t>Journal of Retailing</w:t>
      </w:r>
      <w:r w:rsidRPr="00346AB0">
        <w:rPr>
          <w:rFonts w:ascii="Times New Roman" w:eastAsia="Times New Roman" w:hAnsi="Times New Roman" w:cs="Times New Roman"/>
          <w:color w:val="000000"/>
          <w:sz w:val="24"/>
          <w:szCs w:val="24"/>
          <w:lang w:val="en-IN" w:eastAsia="en-IN"/>
        </w:rPr>
        <w:t xml:space="preserve">, [online] 96(1), pp.40–54. </w:t>
      </w:r>
      <w:proofErr w:type="spellStart"/>
      <w:r w:rsidRPr="00346AB0">
        <w:rPr>
          <w:rFonts w:ascii="Times New Roman" w:eastAsia="Times New Roman" w:hAnsi="Times New Roman" w:cs="Times New Roman"/>
          <w:color w:val="000000"/>
          <w:sz w:val="24"/>
          <w:szCs w:val="24"/>
          <w:lang w:val="en-IN" w:eastAsia="en-IN"/>
        </w:rPr>
        <w:t>doi:https</w:t>
      </w:r>
      <w:proofErr w:type="spellEnd"/>
      <w:r w:rsidRPr="00346AB0">
        <w:rPr>
          <w:rFonts w:ascii="Times New Roman" w:eastAsia="Times New Roman" w:hAnsi="Times New Roman" w:cs="Times New Roman"/>
          <w:color w:val="000000"/>
          <w:sz w:val="24"/>
          <w:szCs w:val="24"/>
          <w:lang w:val="en-IN" w:eastAsia="en-IN"/>
        </w:rPr>
        <w:t>://doi.org/10.1016/j.jretai.2019.11.009.</w:t>
      </w:r>
    </w:p>
    <w:p w14:paraId="145398CA" w14:textId="77777777" w:rsidR="00346AB0" w:rsidRPr="00346AB0" w:rsidRDefault="00346AB0" w:rsidP="00346AB0">
      <w:pPr>
        <w:spacing w:before="240" w:after="240"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color w:val="000000"/>
          <w:sz w:val="24"/>
          <w:szCs w:val="24"/>
          <w:lang w:val="en-IN" w:eastAsia="en-IN"/>
        </w:rPr>
        <w:t xml:space="preserve">Tazeen, F. and Mullick, N.H. (2023). The Impact of Social Media Platforms ‘Facebook and Instagram’ in Influencing Purchasing Behaviour of Green Products. </w:t>
      </w:r>
      <w:r w:rsidRPr="00346AB0">
        <w:rPr>
          <w:rFonts w:ascii="Times New Roman" w:eastAsia="Times New Roman" w:hAnsi="Times New Roman" w:cs="Times New Roman"/>
          <w:i/>
          <w:iCs/>
          <w:color w:val="000000"/>
          <w:sz w:val="24"/>
          <w:szCs w:val="24"/>
          <w:lang w:val="en-IN" w:eastAsia="en-IN"/>
        </w:rPr>
        <w:t>Vision: The Journal of Business Perspective</w:t>
      </w:r>
      <w:r w:rsidRPr="00346AB0">
        <w:rPr>
          <w:rFonts w:ascii="Times New Roman" w:eastAsia="Times New Roman" w:hAnsi="Times New Roman" w:cs="Times New Roman"/>
          <w:color w:val="000000"/>
          <w:sz w:val="24"/>
          <w:szCs w:val="24"/>
          <w:lang w:val="en-IN" w:eastAsia="en-IN"/>
        </w:rPr>
        <w:t xml:space="preserve">. </w:t>
      </w:r>
      <w:proofErr w:type="spellStart"/>
      <w:r w:rsidRPr="00346AB0">
        <w:rPr>
          <w:rFonts w:ascii="Times New Roman" w:eastAsia="Times New Roman" w:hAnsi="Times New Roman" w:cs="Times New Roman"/>
          <w:color w:val="000000"/>
          <w:sz w:val="24"/>
          <w:szCs w:val="24"/>
          <w:lang w:val="en-IN" w:eastAsia="en-IN"/>
        </w:rPr>
        <w:t>doi:https</w:t>
      </w:r>
      <w:proofErr w:type="spellEnd"/>
      <w:r w:rsidRPr="00346AB0">
        <w:rPr>
          <w:rFonts w:ascii="Times New Roman" w:eastAsia="Times New Roman" w:hAnsi="Times New Roman" w:cs="Times New Roman"/>
          <w:color w:val="000000"/>
          <w:sz w:val="24"/>
          <w:szCs w:val="24"/>
          <w:lang w:val="en-IN" w:eastAsia="en-IN"/>
        </w:rPr>
        <w:t>://doi.org/10.1177/09722629221133960.</w:t>
      </w:r>
    </w:p>
    <w:p w14:paraId="661927B7" w14:textId="77777777" w:rsidR="00346AB0" w:rsidRPr="00346AB0" w:rsidRDefault="00346AB0" w:rsidP="00346AB0">
      <w:pPr>
        <w:spacing w:before="240" w:after="240"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color w:val="000000"/>
          <w:sz w:val="24"/>
          <w:szCs w:val="24"/>
          <w:lang w:val="en-IN" w:eastAsia="en-IN"/>
        </w:rPr>
        <w:t xml:space="preserve">Zhang, Y. and Liu, C. (2024). Unveiling how consumers accept digital-only fashion: an empirical examination building upon the functional theory of attitudes. </w:t>
      </w:r>
      <w:r w:rsidRPr="00346AB0">
        <w:rPr>
          <w:rFonts w:ascii="Times New Roman" w:eastAsia="Times New Roman" w:hAnsi="Times New Roman" w:cs="Times New Roman"/>
          <w:i/>
          <w:iCs/>
          <w:color w:val="000000"/>
          <w:sz w:val="24"/>
          <w:szCs w:val="24"/>
          <w:lang w:val="en-IN" w:eastAsia="en-IN"/>
        </w:rPr>
        <w:t>Journal of Electronic Business &amp; Digital Economics</w:t>
      </w:r>
      <w:r w:rsidRPr="00346AB0">
        <w:rPr>
          <w:rFonts w:ascii="Times New Roman" w:eastAsia="Times New Roman" w:hAnsi="Times New Roman" w:cs="Times New Roman"/>
          <w:color w:val="000000"/>
          <w:sz w:val="24"/>
          <w:szCs w:val="24"/>
          <w:lang w:val="en-IN" w:eastAsia="en-IN"/>
        </w:rPr>
        <w:t xml:space="preserve">. </w:t>
      </w:r>
      <w:proofErr w:type="spellStart"/>
      <w:r w:rsidRPr="00346AB0">
        <w:rPr>
          <w:rFonts w:ascii="Times New Roman" w:eastAsia="Times New Roman" w:hAnsi="Times New Roman" w:cs="Times New Roman"/>
          <w:color w:val="000000"/>
          <w:sz w:val="24"/>
          <w:szCs w:val="24"/>
          <w:lang w:val="en-IN" w:eastAsia="en-IN"/>
        </w:rPr>
        <w:t>doi:https</w:t>
      </w:r>
      <w:proofErr w:type="spellEnd"/>
      <w:r w:rsidRPr="00346AB0">
        <w:rPr>
          <w:rFonts w:ascii="Times New Roman" w:eastAsia="Times New Roman" w:hAnsi="Times New Roman" w:cs="Times New Roman"/>
          <w:color w:val="000000"/>
          <w:sz w:val="24"/>
          <w:szCs w:val="24"/>
          <w:lang w:val="en-IN" w:eastAsia="en-IN"/>
        </w:rPr>
        <w:t>://doi.org/10.1108/jebde-07-2024-0021.</w:t>
      </w:r>
    </w:p>
    <w:p w14:paraId="6E15895E" w14:textId="77777777" w:rsidR="00346AB0" w:rsidRPr="00346AB0" w:rsidRDefault="00346AB0" w:rsidP="00346AB0">
      <w:pPr>
        <w:spacing w:before="240" w:after="240"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color w:val="000000"/>
          <w:sz w:val="24"/>
          <w:szCs w:val="24"/>
          <w:lang w:val="en-IN" w:eastAsia="en-IN"/>
        </w:rPr>
        <w:t xml:space="preserve">Zhao, L., Lee, S.H., Li, M. and Sun, P. (2022). The Use of Social Media to Promote Sustainable Fashion and Benefit Communications: A Data-Mining Approach. </w:t>
      </w:r>
      <w:r w:rsidRPr="00346AB0">
        <w:rPr>
          <w:rFonts w:ascii="Times New Roman" w:eastAsia="Times New Roman" w:hAnsi="Times New Roman" w:cs="Times New Roman"/>
          <w:i/>
          <w:iCs/>
          <w:color w:val="000000"/>
          <w:sz w:val="24"/>
          <w:szCs w:val="24"/>
          <w:lang w:val="en-IN" w:eastAsia="en-IN"/>
        </w:rPr>
        <w:t>Sustainability</w:t>
      </w:r>
      <w:r w:rsidRPr="00346AB0">
        <w:rPr>
          <w:rFonts w:ascii="Times New Roman" w:eastAsia="Times New Roman" w:hAnsi="Times New Roman" w:cs="Times New Roman"/>
          <w:color w:val="000000"/>
          <w:sz w:val="24"/>
          <w:szCs w:val="24"/>
          <w:lang w:val="en-IN" w:eastAsia="en-IN"/>
        </w:rPr>
        <w:t xml:space="preserve">, [online] 14(3), p.1178. </w:t>
      </w:r>
      <w:proofErr w:type="spellStart"/>
      <w:r w:rsidRPr="00346AB0">
        <w:rPr>
          <w:rFonts w:ascii="Times New Roman" w:eastAsia="Times New Roman" w:hAnsi="Times New Roman" w:cs="Times New Roman"/>
          <w:color w:val="000000"/>
          <w:sz w:val="24"/>
          <w:szCs w:val="24"/>
          <w:lang w:val="en-IN" w:eastAsia="en-IN"/>
        </w:rPr>
        <w:t>doi:https</w:t>
      </w:r>
      <w:proofErr w:type="spellEnd"/>
      <w:r w:rsidRPr="00346AB0">
        <w:rPr>
          <w:rFonts w:ascii="Times New Roman" w:eastAsia="Times New Roman" w:hAnsi="Times New Roman" w:cs="Times New Roman"/>
          <w:color w:val="000000"/>
          <w:sz w:val="24"/>
          <w:szCs w:val="24"/>
          <w:lang w:val="en-IN" w:eastAsia="en-IN"/>
        </w:rPr>
        <w:t>://doi.org/10.3390/su14031178.</w:t>
      </w:r>
    </w:p>
    <w:p w14:paraId="4B43DEF2" w14:textId="77777777" w:rsidR="00346AB0" w:rsidRPr="00346AB0" w:rsidRDefault="00346AB0" w:rsidP="00346AB0">
      <w:pPr>
        <w:spacing w:before="240" w:after="240"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b/>
          <w:bCs/>
          <w:color w:val="000000"/>
          <w:sz w:val="24"/>
          <w:szCs w:val="24"/>
          <w:lang w:val="en-IN" w:eastAsia="en-IN"/>
        </w:rPr>
        <w:t>TASK 3</w:t>
      </w:r>
    </w:p>
    <w:p w14:paraId="05CCD73D" w14:textId="77777777" w:rsidR="00346AB0" w:rsidRPr="00346AB0" w:rsidRDefault="00346AB0" w:rsidP="00346AB0">
      <w:pPr>
        <w:spacing w:before="240" w:after="240" w:line="360" w:lineRule="auto"/>
        <w:jc w:val="both"/>
        <w:rPr>
          <w:rFonts w:ascii="Times New Roman" w:eastAsia="Times New Roman" w:hAnsi="Times New Roman" w:cs="Times New Roman"/>
          <w:sz w:val="24"/>
          <w:szCs w:val="24"/>
          <w:lang w:val="en-IN" w:eastAsia="en-IN"/>
        </w:rPr>
      </w:pPr>
      <w:proofErr w:type="spellStart"/>
      <w:r w:rsidRPr="00346AB0">
        <w:rPr>
          <w:rFonts w:ascii="Times New Roman" w:eastAsia="Times New Roman" w:hAnsi="Times New Roman" w:cs="Times New Roman"/>
          <w:color w:val="000000"/>
          <w:sz w:val="24"/>
          <w:szCs w:val="24"/>
          <w:lang w:val="en-IN" w:eastAsia="en-IN"/>
        </w:rPr>
        <w:t>Arhinful</w:t>
      </w:r>
      <w:proofErr w:type="spellEnd"/>
      <w:r w:rsidRPr="00346AB0">
        <w:rPr>
          <w:rFonts w:ascii="Times New Roman" w:eastAsia="Times New Roman" w:hAnsi="Times New Roman" w:cs="Times New Roman"/>
          <w:color w:val="000000"/>
          <w:sz w:val="24"/>
          <w:szCs w:val="24"/>
          <w:lang w:val="en-IN" w:eastAsia="en-IN"/>
        </w:rPr>
        <w:t xml:space="preserve">, R. and Radmehr, M. (2023). The Impact of Financial Leverage on the Financial Performance of the Firms Listed on the Tokyo Stock Exchange. </w:t>
      </w:r>
      <w:r w:rsidRPr="00346AB0">
        <w:rPr>
          <w:rFonts w:ascii="Times New Roman" w:eastAsia="Times New Roman" w:hAnsi="Times New Roman" w:cs="Times New Roman"/>
          <w:i/>
          <w:iCs/>
          <w:color w:val="000000"/>
          <w:sz w:val="24"/>
          <w:szCs w:val="24"/>
          <w:lang w:val="en-IN" w:eastAsia="en-IN"/>
        </w:rPr>
        <w:t>SAGE Open</w:t>
      </w:r>
      <w:r w:rsidRPr="00346AB0">
        <w:rPr>
          <w:rFonts w:ascii="Times New Roman" w:eastAsia="Times New Roman" w:hAnsi="Times New Roman" w:cs="Times New Roman"/>
          <w:color w:val="000000"/>
          <w:sz w:val="24"/>
          <w:szCs w:val="24"/>
          <w:lang w:val="en-IN" w:eastAsia="en-IN"/>
        </w:rPr>
        <w:t xml:space="preserve">, [online] 13(4). </w:t>
      </w:r>
      <w:proofErr w:type="spellStart"/>
      <w:r w:rsidRPr="00346AB0">
        <w:rPr>
          <w:rFonts w:ascii="Times New Roman" w:eastAsia="Times New Roman" w:hAnsi="Times New Roman" w:cs="Times New Roman"/>
          <w:color w:val="000000"/>
          <w:sz w:val="24"/>
          <w:szCs w:val="24"/>
          <w:lang w:val="en-IN" w:eastAsia="en-IN"/>
        </w:rPr>
        <w:t>doi:https</w:t>
      </w:r>
      <w:proofErr w:type="spellEnd"/>
      <w:r w:rsidRPr="00346AB0">
        <w:rPr>
          <w:rFonts w:ascii="Times New Roman" w:eastAsia="Times New Roman" w:hAnsi="Times New Roman" w:cs="Times New Roman"/>
          <w:color w:val="000000"/>
          <w:sz w:val="24"/>
          <w:szCs w:val="24"/>
          <w:lang w:val="en-IN" w:eastAsia="en-IN"/>
        </w:rPr>
        <w:t>://doi.org/10.1177/21582440231204099.</w:t>
      </w:r>
    </w:p>
    <w:p w14:paraId="1E69F32A" w14:textId="77777777" w:rsidR="00346AB0" w:rsidRPr="00346AB0" w:rsidRDefault="00346AB0" w:rsidP="00346AB0">
      <w:pPr>
        <w:spacing w:before="240" w:after="240"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color w:val="000000"/>
          <w:sz w:val="24"/>
          <w:szCs w:val="24"/>
          <w:lang w:val="en-IN" w:eastAsia="en-IN"/>
        </w:rPr>
        <w:lastRenderedPageBreak/>
        <w:t xml:space="preserve">Jung, S.-U. and </w:t>
      </w:r>
      <w:proofErr w:type="spellStart"/>
      <w:r w:rsidRPr="00346AB0">
        <w:rPr>
          <w:rFonts w:ascii="Times New Roman" w:eastAsia="Times New Roman" w:hAnsi="Times New Roman" w:cs="Times New Roman"/>
          <w:color w:val="000000"/>
          <w:sz w:val="24"/>
          <w:szCs w:val="24"/>
          <w:lang w:val="en-IN" w:eastAsia="en-IN"/>
        </w:rPr>
        <w:t>Shegai</w:t>
      </w:r>
      <w:proofErr w:type="spellEnd"/>
      <w:r w:rsidRPr="00346AB0">
        <w:rPr>
          <w:rFonts w:ascii="Times New Roman" w:eastAsia="Times New Roman" w:hAnsi="Times New Roman" w:cs="Times New Roman"/>
          <w:color w:val="000000"/>
          <w:sz w:val="24"/>
          <w:szCs w:val="24"/>
          <w:lang w:val="en-IN" w:eastAsia="en-IN"/>
        </w:rPr>
        <w:t xml:space="preserve">, V. (2023). The Impact of Digital Marketing Innovation on Firm Performance: Mediation by Marketing Capability and Moderation by Firm Size. </w:t>
      </w:r>
      <w:r w:rsidRPr="00346AB0">
        <w:rPr>
          <w:rFonts w:ascii="Times New Roman" w:eastAsia="Times New Roman" w:hAnsi="Times New Roman" w:cs="Times New Roman"/>
          <w:i/>
          <w:iCs/>
          <w:color w:val="000000"/>
          <w:sz w:val="24"/>
          <w:szCs w:val="24"/>
          <w:lang w:val="en-IN" w:eastAsia="en-IN"/>
        </w:rPr>
        <w:t>Sustainability</w:t>
      </w:r>
      <w:r w:rsidRPr="00346AB0">
        <w:rPr>
          <w:rFonts w:ascii="Times New Roman" w:eastAsia="Times New Roman" w:hAnsi="Times New Roman" w:cs="Times New Roman"/>
          <w:color w:val="000000"/>
          <w:sz w:val="24"/>
          <w:szCs w:val="24"/>
          <w:lang w:val="en-IN" w:eastAsia="en-IN"/>
        </w:rPr>
        <w:t xml:space="preserve">, [online] 15(7), p.5711. </w:t>
      </w:r>
      <w:proofErr w:type="spellStart"/>
      <w:r w:rsidRPr="00346AB0">
        <w:rPr>
          <w:rFonts w:ascii="Times New Roman" w:eastAsia="Times New Roman" w:hAnsi="Times New Roman" w:cs="Times New Roman"/>
          <w:color w:val="000000"/>
          <w:sz w:val="24"/>
          <w:szCs w:val="24"/>
          <w:lang w:val="en-IN" w:eastAsia="en-IN"/>
        </w:rPr>
        <w:t>doi:https</w:t>
      </w:r>
      <w:proofErr w:type="spellEnd"/>
      <w:r w:rsidRPr="00346AB0">
        <w:rPr>
          <w:rFonts w:ascii="Times New Roman" w:eastAsia="Times New Roman" w:hAnsi="Times New Roman" w:cs="Times New Roman"/>
          <w:color w:val="000000"/>
          <w:sz w:val="24"/>
          <w:szCs w:val="24"/>
          <w:lang w:val="en-IN" w:eastAsia="en-IN"/>
        </w:rPr>
        <w:t>://doi.org/10.3390/su15075711.</w:t>
      </w:r>
    </w:p>
    <w:p w14:paraId="61A247FB" w14:textId="77777777" w:rsidR="00346AB0" w:rsidRPr="00346AB0" w:rsidRDefault="00346AB0" w:rsidP="00346AB0">
      <w:pPr>
        <w:spacing w:before="240" w:after="240"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color w:val="000000"/>
          <w:sz w:val="24"/>
          <w:szCs w:val="24"/>
          <w:lang w:val="en-IN" w:eastAsia="en-IN"/>
        </w:rPr>
        <w:t xml:space="preserve">Krishnan, T.V., Feng, S. and Jain, D.C. (2023). Peak sales time prediction in new product sales: Can a product manager rely on it? </w:t>
      </w:r>
      <w:r w:rsidRPr="00346AB0">
        <w:rPr>
          <w:rFonts w:ascii="Times New Roman" w:eastAsia="Times New Roman" w:hAnsi="Times New Roman" w:cs="Times New Roman"/>
          <w:i/>
          <w:iCs/>
          <w:color w:val="000000"/>
          <w:sz w:val="24"/>
          <w:szCs w:val="24"/>
          <w:lang w:val="en-IN" w:eastAsia="en-IN"/>
        </w:rPr>
        <w:t>Journal of Business Research</w:t>
      </w:r>
      <w:r w:rsidRPr="00346AB0">
        <w:rPr>
          <w:rFonts w:ascii="Times New Roman" w:eastAsia="Times New Roman" w:hAnsi="Times New Roman" w:cs="Times New Roman"/>
          <w:color w:val="000000"/>
          <w:sz w:val="24"/>
          <w:szCs w:val="24"/>
          <w:lang w:val="en-IN" w:eastAsia="en-IN"/>
        </w:rPr>
        <w:t xml:space="preserve">, 165, pp.114054–114054. </w:t>
      </w:r>
      <w:proofErr w:type="spellStart"/>
      <w:r w:rsidRPr="00346AB0">
        <w:rPr>
          <w:rFonts w:ascii="Times New Roman" w:eastAsia="Times New Roman" w:hAnsi="Times New Roman" w:cs="Times New Roman"/>
          <w:color w:val="000000"/>
          <w:sz w:val="24"/>
          <w:szCs w:val="24"/>
          <w:lang w:val="en-IN" w:eastAsia="en-IN"/>
        </w:rPr>
        <w:t>doi:https</w:t>
      </w:r>
      <w:proofErr w:type="spellEnd"/>
      <w:r w:rsidRPr="00346AB0">
        <w:rPr>
          <w:rFonts w:ascii="Times New Roman" w:eastAsia="Times New Roman" w:hAnsi="Times New Roman" w:cs="Times New Roman"/>
          <w:color w:val="000000"/>
          <w:sz w:val="24"/>
          <w:szCs w:val="24"/>
          <w:lang w:val="en-IN" w:eastAsia="en-IN"/>
        </w:rPr>
        <w:t>://doi.org/10.1016/j.jbusres.2023.114054.</w:t>
      </w:r>
    </w:p>
    <w:p w14:paraId="29B04B17" w14:textId="77777777" w:rsidR="00346AB0" w:rsidRPr="00346AB0" w:rsidRDefault="00346AB0" w:rsidP="00346AB0">
      <w:pPr>
        <w:spacing w:before="240" w:after="240"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color w:val="000000"/>
          <w:sz w:val="24"/>
          <w:szCs w:val="24"/>
          <w:lang w:val="en-IN" w:eastAsia="en-IN"/>
        </w:rPr>
        <w:t xml:space="preserve">Leung, F.F., Gu, F.F., Li, Y., Zhang, J.Z. and Palmatier, R.W. (2022). Influencer Marketing Effectiveness. </w:t>
      </w:r>
      <w:r w:rsidRPr="00346AB0">
        <w:rPr>
          <w:rFonts w:ascii="Times New Roman" w:eastAsia="Times New Roman" w:hAnsi="Times New Roman" w:cs="Times New Roman"/>
          <w:i/>
          <w:iCs/>
          <w:color w:val="000000"/>
          <w:sz w:val="24"/>
          <w:szCs w:val="24"/>
          <w:lang w:val="en-IN" w:eastAsia="en-IN"/>
        </w:rPr>
        <w:t>Journal of Marketing</w:t>
      </w:r>
      <w:r w:rsidRPr="00346AB0">
        <w:rPr>
          <w:rFonts w:ascii="Times New Roman" w:eastAsia="Times New Roman" w:hAnsi="Times New Roman" w:cs="Times New Roman"/>
          <w:color w:val="000000"/>
          <w:sz w:val="24"/>
          <w:szCs w:val="24"/>
          <w:lang w:val="en-IN" w:eastAsia="en-IN"/>
        </w:rPr>
        <w:t>, 86(6), pp.93–115.</w:t>
      </w:r>
    </w:p>
    <w:p w14:paraId="6B3D8233" w14:textId="77777777" w:rsidR="00346AB0" w:rsidRPr="00346AB0" w:rsidRDefault="00346AB0" w:rsidP="00346AB0">
      <w:pPr>
        <w:spacing w:before="240" w:after="240"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color w:val="000000"/>
          <w:sz w:val="24"/>
          <w:szCs w:val="24"/>
          <w:lang w:val="en-IN" w:eastAsia="en-IN"/>
        </w:rPr>
        <w:t xml:space="preserve">Sharma, S. (2023). </w:t>
      </w:r>
      <w:r w:rsidRPr="00346AB0">
        <w:rPr>
          <w:rFonts w:ascii="Times New Roman" w:eastAsia="Times New Roman" w:hAnsi="Times New Roman" w:cs="Times New Roman"/>
          <w:i/>
          <w:iCs/>
          <w:color w:val="000000"/>
          <w:sz w:val="24"/>
          <w:szCs w:val="24"/>
          <w:lang w:val="en-IN" w:eastAsia="en-IN"/>
        </w:rPr>
        <w:t>Data Visualization and its impact in decision making in business</w:t>
      </w:r>
      <w:r w:rsidRPr="00346AB0">
        <w:rPr>
          <w:rFonts w:ascii="Times New Roman" w:eastAsia="Times New Roman" w:hAnsi="Times New Roman" w:cs="Times New Roman"/>
          <w:color w:val="000000"/>
          <w:sz w:val="24"/>
          <w:szCs w:val="24"/>
          <w:lang w:val="en-IN" w:eastAsia="en-IN"/>
        </w:rPr>
        <w:t xml:space="preserve">. [online] Research Gate. </w:t>
      </w:r>
      <w:proofErr w:type="spellStart"/>
      <w:r w:rsidRPr="00346AB0">
        <w:rPr>
          <w:rFonts w:ascii="Times New Roman" w:eastAsia="Times New Roman" w:hAnsi="Times New Roman" w:cs="Times New Roman"/>
          <w:color w:val="000000"/>
          <w:sz w:val="24"/>
          <w:szCs w:val="24"/>
          <w:lang w:val="en-IN" w:eastAsia="en-IN"/>
        </w:rPr>
        <w:t>doi:https</w:t>
      </w:r>
      <w:proofErr w:type="spellEnd"/>
      <w:r w:rsidRPr="00346AB0">
        <w:rPr>
          <w:rFonts w:ascii="Times New Roman" w:eastAsia="Times New Roman" w:hAnsi="Times New Roman" w:cs="Times New Roman"/>
          <w:color w:val="000000"/>
          <w:sz w:val="24"/>
          <w:szCs w:val="24"/>
          <w:lang w:val="en-IN" w:eastAsia="en-IN"/>
        </w:rPr>
        <w:t>://doi.org/10.13140/RG.2.2.21906.12483.</w:t>
      </w:r>
    </w:p>
    <w:p w14:paraId="31B8DE5B" w14:textId="77777777" w:rsidR="00346AB0" w:rsidRPr="00346AB0" w:rsidRDefault="00346AB0" w:rsidP="00346AB0">
      <w:pPr>
        <w:spacing w:before="240" w:after="240"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color w:val="000000"/>
          <w:sz w:val="24"/>
          <w:szCs w:val="24"/>
          <w:lang w:val="en-IN" w:eastAsia="en-IN"/>
        </w:rPr>
        <w:t xml:space="preserve">Shawe, R. (2023). Budget and Organization Management. </w:t>
      </w:r>
      <w:r w:rsidRPr="00346AB0">
        <w:rPr>
          <w:rFonts w:ascii="Times New Roman" w:eastAsia="Times New Roman" w:hAnsi="Times New Roman" w:cs="Times New Roman"/>
          <w:i/>
          <w:iCs/>
          <w:color w:val="000000"/>
          <w:sz w:val="24"/>
          <w:szCs w:val="24"/>
          <w:lang w:val="en-IN" w:eastAsia="en-IN"/>
        </w:rPr>
        <w:t>Open Journal of Business and Management</w:t>
      </w:r>
      <w:r w:rsidRPr="00346AB0">
        <w:rPr>
          <w:rFonts w:ascii="Times New Roman" w:eastAsia="Times New Roman" w:hAnsi="Times New Roman" w:cs="Times New Roman"/>
          <w:color w:val="000000"/>
          <w:sz w:val="24"/>
          <w:szCs w:val="24"/>
          <w:lang w:val="en-IN" w:eastAsia="en-IN"/>
        </w:rPr>
        <w:t xml:space="preserve">, [online] 11(3), pp.910–919. </w:t>
      </w:r>
      <w:proofErr w:type="spellStart"/>
      <w:r w:rsidRPr="00346AB0">
        <w:rPr>
          <w:rFonts w:ascii="Times New Roman" w:eastAsia="Times New Roman" w:hAnsi="Times New Roman" w:cs="Times New Roman"/>
          <w:color w:val="000000"/>
          <w:sz w:val="24"/>
          <w:szCs w:val="24"/>
          <w:lang w:val="en-IN" w:eastAsia="en-IN"/>
        </w:rPr>
        <w:t>doi:https</w:t>
      </w:r>
      <w:proofErr w:type="spellEnd"/>
      <w:r w:rsidRPr="00346AB0">
        <w:rPr>
          <w:rFonts w:ascii="Times New Roman" w:eastAsia="Times New Roman" w:hAnsi="Times New Roman" w:cs="Times New Roman"/>
          <w:color w:val="000000"/>
          <w:sz w:val="24"/>
          <w:szCs w:val="24"/>
          <w:lang w:val="en-IN" w:eastAsia="en-IN"/>
        </w:rPr>
        <w:t>://doi.org/10.4236/ojbm.2023.113049.</w:t>
      </w:r>
    </w:p>
    <w:p w14:paraId="1C371E68" w14:textId="77777777" w:rsidR="00346AB0" w:rsidRPr="00346AB0" w:rsidRDefault="00346AB0" w:rsidP="00346AB0">
      <w:pPr>
        <w:spacing w:before="240" w:after="240" w:line="360" w:lineRule="auto"/>
        <w:jc w:val="both"/>
        <w:rPr>
          <w:rFonts w:ascii="Times New Roman" w:eastAsia="Times New Roman" w:hAnsi="Times New Roman" w:cs="Times New Roman"/>
          <w:sz w:val="24"/>
          <w:szCs w:val="24"/>
          <w:lang w:val="en-IN" w:eastAsia="en-IN"/>
        </w:rPr>
      </w:pPr>
      <w:r w:rsidRPr="00346AB0">
        <w:rPr>
          <w:rFonts w:ascii="Times New Roman" w:eastAsia="Times New Roman" w:hAnsi="Times New Roman" w:cs="Times New Roman"/>
          <w:color w:val="000000"/>
          <w:sz w:val="24"/>
          <w:szCs w:val="24"/>
          <w:lang w:val="en-IN" w:eastAsia="en-IN"/>
        </w:rPr>
        <w:t xml:space="preserve">Shrestha, N.K. (2021). A Comprehensive Study on Financial Planning and Forecasting. </w:t>
      </w:r>
      <w:r w:rsidRPr="00346AB0">
        <w:rPr>
          <w:rFonts w:ascii="Times New Roman" w:eastAsia="Times New Roman" w:hAnsi="Times New Roman" w:cs="Times New Roman"/>
          <w:i/>
          <w:iCs/>
          <w:color w:val="000000"/>
          <w:sz w:val="24"/>
          <w:szCs w:val="24"/>
          <w:lang w:val="en-IN" w:eastAsia="en-IN"/>
        </w:rPr>
        <w:t>ResearchGate</w:t>
      </w:r>
      <w:r w:rsidRPr="00346AB0">
        <w:rPr>
          <w:rFonts w:ascii="Times New Roman" w:eastAsia="Times New Roman" w:hAnsi="Times New Roman" w:cs="Times New Roman"/>
          <w:color w:val="000000"/>
          <w:sz w:val="24"/>
          <w:szCs w:val="24"/>
          <w:lang w:val="en-IN" w:eastAsia="en-IN"/>
        </w:rPr>
        <w:t xml:space="preserve">. [online] </w:t>
      </w:r>
      <w:proofErr w:type="spellStart"/>
      <w:r w:rsidRPr="00346AB0">
        <w:rPr>
          <w:rFonts w:ascii="Times New Roman" w:eastAsia="Times New Roman" w:hAnsi="Times New Roman" w:cs="Times New Roman"/>
          <w:color w:val="000000"/>
          <w:sz w:val="24"/>
          <w:szCs w:val="24"/>
          <w:lang w:val="en-IN" w:eastAsia="en-IN"/>
        </w:rPr>
        <w:t>doi:https</w:t>
      </w:r>
      <w:proofErr w:type="spellEnd"/>
      <w:r w:rsidRPr="00346AB0">
        <w:rPr>
          <w:rFonts w:ascii="Times New Roman" w:eastAsia="Times New Roman" w:hAnsi="Times New Roman" w:cs="Times New Roman"/>
          <w:color w:val="000000"/>
          <w:sz w:val="24"/>
          <w:szCs w:val="24"/>
          <w:lang w:val="en-IN" w:eastAsia="en-IN"/>
        </w:rPr>
        <w:t>://doi.org/10.13140/RG.2.2.32786.79040.</w:t>
      </w:r>
    </w:p>
    <w:p w14:paraId="09962AFD" w14:textId="0643DA66" w:rsidR="00540739" w:rsidRDefault="00540739">
      <w:pPr>
        <w:rPr>
          <w:lang w:val="en-GB"/>
        </w:rPr>
      </w:pPr>
      <w:r>
        <w:rPr>
          <w:lang w:val="en-GB"/>
        </w:rPr>
        <w:br w:type="page"/>
      </w:r>
    </w:p>
    <w:p w14:paraId="741E1C9F" w14:textId="387269C5" w:rsidR="00A3388C" w:rsidRDefault="00540739" w:rsidP="00540739">
      <w:pPr>
        <w:pStyle w:val="Heading1"/>
        <w:rPr>
          <w:lang w:val="en-GB"/>
        </w:rPr>
      </w:pPr>
      <w:r>
        <w:rPr>
          <w:lang w:val="en-GB"/>
        </w:rPr>
        <w:lastRenderedPageBreak/>
        <w:t xml:space="preserve">Appendices </w:t>
      </w:r>
    </w:p>
    <w:p w14:paraId="64EB9054" w14:textId="28A1155C" w:rsidR="00540739" w:rsidRDefault="00540739" w:rsidP="00540739">
      <w:pPr>
        <w:pStyle w:val="Heading2"/>
        <w:rPr>
          <w:lang w:val="en-GB"/>
        </w:rPr>
      </w:pPr>
      <w:r>
        <w:rPr>
          <w:lang w:val="en-GB"/>
        </w:rPr>
        <w:t xml:space="preserve">Appendix 1: Questionnaire </w:t>
      </w:r>
    </w:p>
    <w:p w14:paraId="0916CBAC" w14:textId="77777777" w:rsidR="00540739" w:rsidRPr="00540739" w:rsidRDefault="00540739" w:rsidP="00540739">
      <w:pPr>
        <w:pStyle w:val="Normal1"/>
        <w:rPr>
          <w:lang w:val="en-IN"/>
        </w:rPr>
      </w:pPr>
    </w:p>
    <w:p w14:paraId="7015C483" w14:textId="3A592615" w:rsidR="00540739" w:rsidRPr="00540739" w:rsidRDefault="00540739" w:rsidP="00540739">
      <w:pPr>
        <w:pStyle w:val="Normal1"/>
        <w:numPr>
          <w:ilvl w:val="0"/>
          <w:numId w:val="7"/>
        </w:numPr>
        <w:rPr>
          <w:lang w:val="en-IN"/>
        </w:rPr>
      </w:pPr>
      <w:r w:rsidRPr="00540739">
        <w:rPr>
          <w:b/>
          <w:bCs/>
          <w:lang w:val="en-IN"/>
        </w:rPr>
        <w:t>What is your age group?</w:t>
      </w:r>
      <w:r w:rsidRPr="00540739">
        <w:rPr>
          <w:b/>
          <w:bCs/>
          <w:lang w:val="en-IN"/>
        </w:rPr>
        <w:br/>
      </w:r>
      <w:r w:rsidRPr="00540739">
        <w:rPr>
          <w:b/>
          <w:bCs/>
          <w:lang w:val="en-IN"/>
        </w:rPr>
        <w:br/>
      </w:r>
    </w:p>
    <w:p w14:paraId="0E20B820" w14:textId="77777777" w:rsidR="00540739" w:rsidRPr="00540739" w:rsidRDefault="00540739" w:rsidP="00540739">
      <w:pPr>
        <w:pStyle w:val="Normal1"/>
        <w:numPr>
          <w:ilvl w:val="1"/>
          <w:numId w:val="7"/>
        </w:numPr>
        <w:rPr>
          <w:lang w:val="en-IN"/>
        </w:rPr>
      </w:pPr>
      <w:r w:rsidRPr="00540739">
        <w:rPr>
          <w:lang w:val="en-IN"/>
        </w:rPr>
        <w:t>18-24</w:t>
      </w:r>
      <w:r w:rsidRPr="00540739">
        <w:rPr>
          <w:lang w:val="en-IN"/>
        </w:rPr>
        <w:br/>
      </w:r>
      <w:r w:rsidRPr="00540739">
        <w:rPr>
          <w:lang w:val="en-IN"/>
        </w:rPr>
        <w:br/>
      </w:r>
    </w:p>
    <w:p w14:paraId="18445D3F" w14:textId="77777777" w:rsidR="00540739" w:rsidRPr="00540739" w:rsidRDefault="00540739" w:rsidP="00540739">
      <w:pPr>
        <w:pStyle w:val="Normal1"/>
        <w:numPr>
          <w:ilvl w:val="1"/>
          <w:numId w:val="7"/>
        </w:numPr>
        <w:rPr>
          <w:lang w:val="en-IN"/>
        </w:rPr>
      </w:pPr>
      <w:r w:rsidRPr="00540739">
        <w:rPr>
          <w:lang w:val="en-IN"/>
        </w:rPr>
        <w:t>25-34</w:t>
      </w:r>
      <w:r w:rsidRPr="00540739">
        <w:rPr>
          <w:lang w:val="en-IN"/>
        </w:rPr>
        <w:br/>
      </w:r>
      <w:r w:rsidRPr="00540739">
        <w:rPr>
          <w:lang w:val="en-IN"/>
        </w:rPr>
        <w:br/>
      </w:r>
    </w:p>
    <w:p w14:paraId="11BA0784" w14:textId="77777777" w:rsidR="00540739" w:rsidRPr="00540739" w:rsidRDefault="00540739" w:rsidP="00540739">
      <w:pPr>
        <w:pStyle w:val="Normal1"/>
        <w:numPr>
          <w:ilvl w:val="1"/>
          <w:numId w:val="7"/>
        </w:numPr>
        <w:rPr>
          <w:lang w:val="en-IN"/>
        </w:rPr>
      </w:pPr>
      <w:r w:rsidRPr="00540739">
        <w:rPr>
          <w:lang w:val="en-IN"/>
        </w:rPr>
        <w:t>35-44</w:t>
      </w:r>
      <w:r w:rsidRPr="00540739">
        <w:rPr>
          <w:lang w:val="en-IN"/>
        </w:rPr>
        <w:br/>
      </w:r>
      <w:r w:rsidRPr="00540739">
        <w:rPr>
          <w:lang w:val="en-IN"/>
        </w:rPr>
        <w:br/>
      </w:r>
    </w:p>
    <w:p w14:paraId="28BF0D53" w14:textId="77777777" w:rsidR="00540739" w:rsidRPr="00540739" w:rsidRDefault="00540739" w:rsidP="00540739">
      <w:pPr>
        <w:pStyle w:val="Normal1"/>
        <w:numPr>
          <w:ilvl w:val="1"/>
          <w:numId w:val="7"/>
        </w:numPr>
        <w:rPr>
          <w:lang w:val="en-IN"/>
        </w:rPr>
      </w:pPr>
      <w:r w:rsidRPr="00540739">
        <w:rPr>
          <w:lang w:val="en-IN"/>
        </w:rPr>
        <w:t>45-54</w:t>
      </w:r>
      <w:r w:rsidRPr="00540739">
        <w:rPr>
          <w:lang w:val="en-IN"/>
        </w:rPr>
        <w:br/>
      </w:r>
      <w:r w:rsidRPr="00540739">
        <w:rPr>
          <w:lang w:val="en-IN"/>
        </w:rPr>
        <w:br/>
      </w:r>
    </w:p>
    <w:p w14:paraId="446EEFBC" w14:textId="77777777" w:rsidR="00540739" w:rsidRPr="00540739" w:rsidRDefault="00540739" w:rsidP="00540739">
      <w:pPr>
        <w:pStyle w:val="Normal1"/>
        <w:numPr>
          <w:ilvl w:val="1"/>
          <w:numId w:val="7"/>
        </w:numPr>
        <w:rPr>
          <w:lang w:val="en-IN"/>
        </w:rPr>
      </w:pPr>
      <w:r w:rsidRPr="00540739">
        <w:rPr>
          <w:lang w:val="en-IN"/>
        </w:rPr>
        <w:t>55+</w:t>
      </w:r>
      <w:r w:rsidRPr="00540739">
        <w:rPr>
          <w:lang w:val="en-IN"/>
        </w:rPr>
        <w:br/>
      </w:r>
      <w:r w:rsidRPr="00540739">
        <w:rPr>
          <w:lang w:val="en-IN"/>
        </w:rPr>
        <w:br/>
      </w:r>
    </w:p>
    <w:p w14:paraId="6EEFDD2E" w14:textId="77777777" w:rsidR="00540739" w:rsidRPr="00540739" w:rsidRDefault="00540739" w:rsidP="00540739">
      <w:pPr>
        <w:pStyle w:val="Normal1"/>
        <w:numPr>
          <w:ilvl w:val="0"/>
          <w:numId w:val="7"/>
        </w:numPr>
        <w:rPr>
          <w:lang w:val="en-IN"/>
        </w:rPr>
      </w:pPr>
      <w:r w:rsidRPr="00540739">
        <w:rPr>
          <w:b/>
          <w:bCs/>
          <w:lang w:val="en-IN"/>
        </w:rPr>
        <w:t>What is your gender?</w:t>
      </w:r>
      <w:r w:rsidRPr="00540739">
        <w:rPr>
          <w:b/>
          <w:bCs/>
          <w:lang w:val="en-IN"/>
        </w:rPr>
        <w:br/>
      </w:r>
      <w:r w:rsidRPr="00540739">
        <w:rPr>
          <w:b/>
          <w:bCs/>
          <w:lang w:val="en-IN"/>
        </w:rPr>
        <w:br/>
      </w:r>
    </w:p>
    <w:p w14:paraId="03051E68" w14:textId="77777777" w:rsidR="00540739" w:rsidRPr="00540739" w:rsidRDefault="00540739" w:rsidP="00540739">
      <w:pPr>
        <w:pStyle w:val="Normal1"/>
        <w:numPr>
          <w:ilvl w:val="1"/>
          <w:numId w:val="7"/>
        </w:numPr>
        <w:rPr>
          <w:lang w:val="en-IN"/>
        </w:rPr>
      </w:pPr>
      <w:r w:rsidRPr="00540739">
        <w:rPr>
          <w:lang w:val="en-IN"/>
        </w:rPr>
        <w:t>Male</w:t>
      </w:r>
      <w:r w:rsidRPr="00540739">
        <w:rPr>
          <w:lang w:val="en-IN"/>
        </w:rPr>
        <w:br/>
      </w:r>
      <w:r w:rsidRPr="00540739">
        <w:rPr>
          <w:lang w:val="en-IN"/>
        </w:rPr>
        <w:br/>
      </w:r>
    </w:p>
    <w:p w14:paraId="766C3672" w14:textId="77777777" w:rsidR="00540739" w:rsidRPr="00540739" w:rsidRDefault="00540739" w:rsidP="00540739">
      <w:pPr>
        <w:pStyle w:val="Normal1"/>
        <w:numPr>
          <w:ilvl w:val="1"/>
          <w:numId w:val="7"/>
        </w:numPr>
        <w:rPr>
          <w:lang w:val="en-IN"/>
        </w:rPr>
      </w:pPr>
      <w:r w:rsidRPr="00540739">
        <w:rPr>
          <w:lang w:val="en-IN"/>
        </w:rPr>
        <w:t>Female</w:t>
      </w:r>
      <w:r w:rsidRPr="00540739">
        <w:rPr>
          <w:lang w:val="en-IN"/>
        </w:rPr>
        <w:br/>
      </w:r>
      <w:r w:rsidRPr="00540739">
        <w:rPr>
          <w:lang w:val="en-IN"/>
        </w:rPr>
        <w:br/>
      </w:r>
    </w:p>
    <w:p w14:paraId="3071BC3D" w14:textId="77777777" w:rsidR="00540739" w:rsidRPr="00540739" w:rsidRDefault="00540739" w:rsidP="00540739">
      <w:pPr>
        <w:pStyle w:val="Normal1"/>
        <w:numPr>
          <w:ilvl w:val="1"/>
          <w:numId w:val="7"/>
        </w:numPr>
        <w:rPr>
          <w:lang w:val="en-IN"/>
        </w:rPr>
      </w:pPr>
      <w:r w:rsidRPr="00540739">
        <w:rPr>
          <w:lang w:val="en-IN"/>
        </w:rPr>
        <w:t>Non-binary / Prefer not to say</w:t>
      </w:r>
      <w:r w:rsidRPr="00540739">
        <w:rPr>
          <w:lang w:val="en-IN"/>
        </w:rPr>
        <w:br/>
      </w:r>
      <w:r w:rsidRPr="00540739">
        <w:rPr>
          <w:lang w:val="en-IN"/>
        </w:rPr>
        <w:br/>
      </w:r>
    </w:p>
    <w:p w14:paraId="164F2E47" w14:textId="77777777" w:rsidR="00540739" w:rsidRPr="00540739" w:rsidRDefault="00540739" w:rsidP="00540739">
      <w:pPr>
        <w:pStyle w:val="Normal1"/>
        <w:numPr>
          <w:ilvl w:val="0"/>
          <w:numId w:val="7"/>
        </w:numPr>
        <w:rPr>
          <w:lang w:val="en-IN"/>
        </w:rPr>
      </w:pPr>
      <w:r w:rsidRPr="00540739">
        <w:rPr>
          <w:b/>
          <w:bCs/>
          <w:lang w:val="en-IN"/>
        </w:rPr>
        <w:t>Where do you currently reside?</w:t>
      </w:r>
      <w:r w:rsidRPr="00540739">
        <w:rPr>
          <w:b/>
          <w:bCs/>
          <w:lang w:val="en-IN"/>
        </w:rPr>
        <w:br/>
      </w:r>
      <w:r w:rsidRPr="00540739">
        <w:rPr>
          <w:b/>
          <w:bCs/>
          <w:lang w:val="en-IN"/>
        </w:rPr>
        <w:br/>
      </w:r>
    </w:p>
    <w:p w14:paraId="76AF2385" w14:textId="77777777" w:rsidR="00540739" w:rsidRPr="00540739" w:rsidRDefault="00540739" w:rsidP="00540739">
      <w:pPr>
        <w:pStyle w:val="Normal1"/>
        <w:numPr>
          <w:ilvl w:val="1"/>
          <w:numId w:val="7"/>
        </w:numPr>
        <w:rPr>
          <w:lang w:val="en-IN"/>
        </w:rPr>
      </w:pPr>
      <w:r w:rsidRPr="00540739">
        <w:rPr>
          <w:lang w:val="en-IN"/>
        </w:rPr>
        <w:t>Urban area</w:t>
      </w:r>
    </w:p>
    <w:p w14:paraId="37F29B54" w14:textId="77777777" w:rsidR="00540739" w:rsidRPr="00540739" w:rsidRDefault="00540739" w:rsidP="00540739">
      <w:pPr>
        <w:pStyle w:val="Normal1"/>
        <w:numPr>
          <w:ilvl w:val="1"/>
          <w:numId w:val="7"/>
        </w:numPr>
        <w:rPr>
          <w:lang w:val="en-IN"/>
        </w:rPr>
      </w:pPr>
      <w:r w:rsidRPr="00540739">
        <w:rPr>
          <w:lang w:val="en-IN"/>
        </w:rPr>
        <w:t>Suburban area</w:t>
      </w:r>
    </w:p>
    <w:p w14:paraId="713DC2A6" w14:textId="77777777" w:rsidR="00540739" w:rsidRPr="00540739" w:rsidRDefault="00540739" w:rsidP="00540739">
      <w:pPr>
        <w:pStyle w:val="Normal1"/>
        <w:numPr>
          <w:ilvl w:val="1"/>
          <w:numId w:val="7"/>
        </w:numPr>
        <w:rPr>
          <w:lang w:val="en-IN"/>
        </w:rPr>
      </w:pPr>
      <w:r w:rsidRPr="00540739">
        <w:rPr>
          <w:lang w:val="en-IN"/>
        </w:rPr>
        <w:t>Rural area</w:t>
      </w:r>
      <w:r w:rsidRPr="00540739">
        <w:rPr>
          <w:lang w:val="en-IN"/>
        </w:rPr>
        <w:br/>
      </w:r>
      <w:r w:rsidRPr="00540739">
        <w:rPr>
          <w:lang w:val="en-IN"/>
        </w:rPr>
        <w:br/>
      </w:r>
    </w:p>
    <w:p w14:paraId="6961520A" w14:textId="77777777" w:rsidR="00540739" w:rsidRPr="00540739" w:rsidRDefault="00540739" w:rsidP="00540739">
      <w:pPr>
        <w:pStyle w:val="Normal1"/>
        <w:rPr>
          <w:b/>
          <w:bCs/>
          <w:lang w:val="en-IN"/>
        </w:rPr>
      </w:pPr>
      <w:r w:rsidRPr="00540739">
        <w:rPr>
          <w:b/>
          <w:bCs/>
          <w:lang w:val="en-IN"/>
        </w:rPr>
        <w:lastRenderedPageBreak/>
        <w:t>Section 2: Sustainability &amp; Shopping Habits</w:t>
      </w:r>
    </w:p>
    <w:p w14:paraId="55952DA9" w14:textId="77777777" w:rsidR="00540739" w:rsidRPr="00540739" w:rsidRDefault="00540739" w:rsidP="00540739">
      <w:pPr>
        <w:pStyle w:val="Normal1"/>
        <w:numPr>
          <w:ilvl w:val="0"/>
          <w:numId w:val="9"/>
        </w:numPr>
        <w:rPr>
          <w:lang w:val="en-IN"/>
        </w:rPr>
      </w:pPr>
      <w:r w:rsidRPr="00540739">
        <w:rPr>
          <w:b/>
          <w:bCs/>
          <w:lang w:val="en-IN"/>
        </w:rPr>
        <w:t>How important is sustainability when choosing products?</w:t>
      </w:r>
      <w:r w:rsidRPr="00540739">
        <w:rPr>
          <w:b/>
          <w:bCs/>
          <w:lang w:val="en-IN"/>
        </w:rPr>
        <w:br/>
      </w:r>
      <w:r w:rsidRPr="00540739">
        <w:rPr>
          <w:b/>
          <w:bCs/>
          <w:lang w:val="en-IN"/>
        </w:rPr>
        <w:br/>
      </w:r>
    </w:p>
    <w:p w14:paraId="5705990A" w14:textId="77777777" w:rsidR="00540739" w:rsidRPr="00540739" w:rsidRDefault="00540739" w:rsidP="00540739">
      <w:pPr>
        <w:pStyle w:val="Normal1"/>
        <w:numPr>
          <w:ilvl w:val="1"/>
          <w:numId w:val="8"/>
        </w:numPr>
        <w:rPr>
          <w:lang w:val="en-IN"/>
        </w:rPr>
      </w:pPr>
      <w:r w:rsidRPr="00540739">
        <w:rPr>
          <w:lang w:val="en-IN"/>
        </w:rPr>
        <w:t>Not important at all</w:t>
      </w:r>
    </w:p>
    <w:p w14:paraId="0CCCFD03" w14:textId="77777777" w:rsidR="00540739" w:rsidRPr="00540739" w:rsidRDefault="00540739" w:rsidP="00540739">
      <w:pPr>
        <w:pStyle w:val="Normal1"/>
        <w:numPr>
          <w:ilvl w:val="1"/>
          <w:numId w:val="8"/>
        </w:numPr>
        <w:rPr>
          <w:lang w:val="en-IN"/>
        </w:rPr>
      </w:pPr>
      <w:r w:rsidRPr="00540739">
        <w:rPr>
          <w:lang w:val="en-IN"/>
        </w:rPr>
        <w:t>Slightly important</w:t>
      </w:r>
    </w:p>
    <w:p w14:paraId="2F13108A" w14:textId="77777777" w:rsidR="00540739" w:rsidRPr="00540739" w:rsidRDefault="00540739" w:rsidP="00540739">
      <w:pPr>
        <w:pStyle w:val="Normal1"/>
        <w:numPr>
          <w:ilvl w:val="1"/>
          <w:numId w:val="8"/>
        </w:numPr>
        <w:rPr>
          <w:lang w:val="en-IN"/>
        </w:rPr>
      </w:pPr>
      <w:r w:rsidRPr="00540739">
        <w:rPr>
          <w:lang w:val="en-IN"/>
        </w:rPr>
        <w:t>Neutral</w:t>
      </w:r>
    </w:p>
    <w:p w14:paraId="096E5DAC" w14:textId="77777777" w:rsidR="00540739" w:rsidRPr="00540739" w:rsidRDefault="00540739" w:rsidP="00540739">
      <w:pPr>
        <w:pStyle w:val="Normal1"/>
        <w:numPr>
          <w:ilvl w:val="1"/>
          <w:numId w:val="8"/>
        </w:numPr>
        <w:rPr>
          <w:lang w:val="en-IN"/>
        </w:rPr>
      </w:pPr>
      <w:r w:rsidRPr="00540739">
        <w:rPr>
          <w:lang w:val="en-IN"/>
        </w:rPr>
        <w:t>Important</w:t>
      </w:r>
    </w:p>
    <w:p w14:paraId="6A0C334C" w14:textId="77777777" w:rsidR="00540739" w:rsidRPr="00540739" w:rsidRDefault="00540739" w:rsidP="00540739">
      <w:pPr>
        <w:pStyle w:val="Normal1"/>
        <w:numPr>
          <w:ilvl w:val="1"/>
          <w:numId w:val="8"/>
        </w:numPr>
        <w:rPr>
          <w:lang w:val="en-IN"/>
        </w:rPr>
      </w:pPr>
      <w:r w:rsidRPr="00540739">
        <w:rPr>
          <w:lang w:val="en-IN"/>
        </w:rPr>
        <w:t>Extremely important</w:t>
      </w:r>
      <w:r w:rsidRPr="00540739">
        <w:rPr>
          <w:lang w:val="en-IN"/>
        </w:rPr>
        <w:br/>
      </w:r>
      <w:r w:rsidRPr="00540739">
        <w:rPr>
          <w:lang w:val="en-IN"/>
        </w:rPr>
        <w:br/>
      </w:r>
    </w:p>
    <w:p w14:paraId="7118E411" w14:textId="77777777" w:rsidR="00540739" w:rsidRPr="00540739" w:rsidRDefault="00540739" w:rsidP="00540739">
      <w:pPr>
        <w:pStyle w:val="Normal1"/>
        <w:numPr>
          <w:ilvl w:val="0"/>
          <w:numId w:val="10"/>
        </w:numPr>
        <w:rPr>
          <w:lang w:val="en-IN"/>
        </w:rPr>
      </w:pPr>
      <w:r w:rsidRPr="00540739">
        <w:rPr>
          <w:b/>
          <w:bCs/>
          <w:lang w:val="en-IN"/>
        </w:rPr>
        <w:t>How often do you purchase eco-friendly products?</w:t>
      </w:r>
      <w:r w:rsidRPr="00540739">
        <w:rPr>
          <w:b/>
          <w:bCs/>
          <w:lang w:val="en-IN"/>
        </w:rPr>
        <w:br/>
      </w:r>
      <w:r w:rsidRPr="00540739">
        <w:rPr>
          <w:b/>
          <w:bCs/>
          <w:lang w:val="en-IN"/>
        </w:rPr>
        <w:br/>
      </w:r>
    </w:p>
    <w:p w14:paraId="62F24ADF" w14:textId="77777777" w:rsidR="00540739" w:rsidRPr="00540739" w:rsidRDefault="00540739" w:rsidP="00540739">
      <w:pPr>
        <w:pStyle w:val="Normal1"/>
        <w:numPr>
          <w:ilvl w:val="1"/>
          <w:numId w:val="8"/>
        </w:numPr>
        <w:rPr>
          <w:lang w:val="en-IN"/>
        </w:rPr>
      </w:pPr>
      <w:r w:rsidRPr="00540739">
        <w:rPr>
          <w:lang w:val="en-IN"/>
        </w:rPr>
        <w:t>Never</w:t>
      </w:r>
    </w:p>
    <w:p w14:paraId="042F4008" w14:textId="77777777" w:rsidR="00540739" w:rsidRPr="00540739" w:rsidRDefault="00540739" w:rsidP="00540739">
      <w:pPr>
        <w:pStyle w:val="Normal1"/>
        <w:numPr>
          <w:ilvl w:val="1"/>
          <w:numId w:val="8"/>
        </w:numPr>
        <w:rPr>
          <w:lang w:val="en-IN"/>
        </w:rPr>
      </w:pPr>
      <w:r w:rsidRPr="00540739">
        <w:rPr>
          <w:lang w:val="en-IN"/>
        </w:rPr>
        <w:t>Rarely</w:t>
      </w:r>
    </w:p>
    <w:p w14:paraId="23B81F6A" w14:textId="77777777" w:rsidR="00540739" w:rsidRPr="00540739" w:rsidRDefault="00540739" w:rsidP="00540739">
      <w:pPr>
        <w:pStyle w:val="Normal1"/>
        <w:numPr>
          <w:ilvl w:val="1"/>
          <w:numId w:val="8"/>
        </w:numPr>
        <w:rPr>
          <w:lang w:val="en-IN"/>
        </w:rPr>
      </w:pPr>
      <w:r w:rsidRPr="00540739">
        <w:rPr>
          <w:lang w:val="en-IN"/>
        </w:rPr>
        <w:t>Sometimes</w:t>
      </w:r>
    </w:p>
    <w:p w14:paraId="6999FB4C" w14:textId="77777777" w:rsidR="00540739" w:rsidRPr="00540739" w:rsidRDefault="00540739" w:rsidP="00540739">
      <w:pPr>
        <w:pStyle w:val="Normal1"/>
        <w:numPr>
          <w:ilvl w:val="1"/>
          <w:numId w:val="8"/>
        </w:numPr>
        <w:rPr>
          <w:lang w:val="en-IN"/>
        </w:rPr>
      </w:pPr>
      <w:r w:rsidRPr="00540739">
        <w:rPr>
          <w:lang w:val="en-IN"/>
        </w:rPr>
        <w:t>Often</w:t>
      </w:r>
    </w:p>
    <w:p w14:paraId="534A91FD" w14:textId="77777777" w:rsidR="00540739" w:rsidRPr="00540739" w:rsidRDefault="00540739" w:rsidP="00540739">
      <w:pPr>
        <w:pStyle w:val="Normal1"/>
        <w:numPr>
          <w:ilvl w:val="1"/>
          <w:numId w:val="8"/>
        </w:numPr>
        <w:rPr>
          <w:lang w:val="en-IN"/>
        </w:rPr>
      </w:pPr>
      <w:r w:rsidRPr="00540739">
        <w:rPr>
          <w:lang w:val="en-IN"/>
        </w:rPr>
        <w:t>Always</w:t>
      </w:r>
      <w:r w:rsidRPr="00540739">
        <w:rPr>
          <w:lang w:val="en-IN"/>
        </w:rPr>
        <w:br/>
      </w:r>
      <w:r w:rsidRPr="00540739">
        <w:rPr>
          <w:lang w:val="en-IN"/>
        </w:rPr>
        <w:br/>
      </w:r>
    </w:p>
    <w:p w14:paraId="6ECF68A8" w14:textId="77777777" w:rsidR="00540739" w:rsidRPr="00540739" w:rsidRDefault="00540739" w:rsidP="00540739">
      <w:pPr>
        <w:pStyle w:val="Normal1"/>
        <w:numPr>
          <w:ilvl w:val="0"/>
          <w:numId w:val="11"/>
        </w:numPr>
        <w:rPr>
          <w:lang w:val="en-IN"/>
        </w:rPr>
      </w:pPr>
      <w:r w:rsidRPr="00540739">
        <w:rPr>
          <w:b/>
          <w:bCs/>
          <w:lang w:val="en-IN"/>
        </w:rPr>
        <w:t>Which type of eco-friendly product would you be most interested in receiving in a subscription box?</w:t>
      </w:r>
      <w:r w:rsidRPr="00540739">
        <w:rPr>
          <w:b/>
          <w:bCs/>
          <w:lang w:val="en-IN"/>
        </w:rPr>
        <w:br/>
      </w:r>
      <w:r w:rsidRPr="00540739">
        <w:rPr>
          <w:b/>
          <w:bCs/>
          <w:lang w:val="en-IN"/>
        </w:rPr>
        <w:br/>
      </w:r>
    </w:p>
    <w:p w14:paraId="25EED564" w14:textId="77777777" w:rsidR="00540739" w:rsidRPr="00540739" w:rsidRDefault="00540739" w:rsidP="00540739">
      <w:pPr>
        <w:pStyle w:val="Normal1"/>
        <w:numPr>
          <w:ilvl w:val="1"/>
          <w:numId w:val="8"/>
        </w:numPr>
        <w:rPr>
          <w:lang w:val="en-IN"/>
        </w:rPr>
      </w:pPr>
      <w:r w:rsidRPr="00540739">
        <w:rPr>
          <w:lang w:val="en-IN"/>
        </w:rPr>
        <w:t>Organic skincare &amp; beauty</w:t>
      </w:r>
    </w:p>
    <w:p w14:paraId="567D2795" w14:textId="77777777" w:rsidR="00540739" w:rsidRPr="00540739" w:rsidRDefault="00540739" w:rsidP="00540739">
      <w:pPr>
        <w:pStyle w:val="Normal1"/>
        <w:numPr>
          <w:ilvl w:val="1"/>
          <w:numId w:val="8"/>
        </w:numPr>
        <w:rPr>
          <w:lang w:val="en-IN"/>
        </w:rPr>
      </w:pPr>
      <w:r w:rsidRPr="00540739">
        <w:rPr>
          <w:lang w:val="en-IN"/>
        </w:rPr>
        <w:t>Sustainable fashion accessories</w:t>
      </w:r>
    </w:p>
    <w:p w14:paraId="1A645932" w14:textId="77777777" w:rsidR="00540739" w:rsidRPr="00540739" w:rsidRDefault="00540739" w:rsidP="00540739">
      <w:pPr>
        <w:pStyle w:val="Normal1"/>
        <w:numPr>
          <w:ilvl w:val="1"/>
          <w:numId w:val="8"/>
        </w:numPr>
        <w:rPr>
          <w:lang w:val="en-IN"/>
        </w:rPr>
      </w:pPr>
      <w:r w:rsidRPr="00540739">
        <w:rPr>
          <w:lang w:val="en-IN"/>
        </w:rPr>
        <w:t>Reusable household items</w:t>
      </w:r>
    </w:p>
    <w:p w14:paraId="16BE9361" w14:textId="77777777" w:rsidR="00540739" w:rsidRPr="00540739" w:rsidRDefault="00540739" w:rsidP="00540739">
      <w:pPr>
        <w:pStyle w:val="Normal1"/>
        <w:numPr>
          <w:ilvl w:val="1"/>
          <w:numId w:val="8"/>
        </w:numPr>
        <w:rPr>
          <w:lang w:val="en-IN"/>
        </w:rPr>
      </w:pPr>
      <w:r w:rsidRPr="00540739">
        <w:rPr>
          <w:lang w:val="en-IN"/>
        </w:rPr>
        <w:t>Vegan snacks &amp; food</w:t>
      </w:r>
    </w:p>
    <w:p w14:paraId="2828BD44" w14:textId="77777777" w:rsidR="00540739" w:rsidRPr="00540739" w:rsidRDefault="00540739" w:rsidP="00540739">
      <w:pPr>
        <w:pStyle w:val="Normal1"/>
        <w:numPr>
          <w:ilvl w:val="1"/>
          <w:numId w:val="8"/>
        </w:numPr>
        <w:rPr>
          <w:lang w:val="en-IN"/>
        </w:rPr>
      </w:pPr>
      <w:r w:rsidRPr="00540739">
        <w:rPr>
          <w:lang w:val="en-IN"/>
        </w:rPr>
        <w:t>Eco-friendly stationery</w:t>
      </w:r>
      <w:r w:rsidRPr="00540739">
        <w:rPr>
          <w:lang w:val="en-IN"/>
        </w:rPr>
        <w:br/>
      </w:r>
      <w:r w:rsidRPr="00540739">
        <w:rPr>
          <w:lang w:val="en-IN"/>
        </w:rPr>
        <w:br/>
      </w:r>
    </w:p>
    <w:p w14:paraId="3DF1A90D" w14:textId="77777777" w:rsidR="00540739" w:rsidRPr="00540739" w:rsidRDefault="00540739" w:rsidP="00540739">
      <w:pPr>
        <w:pStyle w:val="Normal1"/>
        <w:rPr>
          <w:b/>
          <w:bCs/>
          <w:lang w:val="en-IN"/>
        </w:rPr>
      </w:pPr>
      <w:r w:rsidRPr="00540739">
        <w:rPr>
          <w:b/>
          <w:bCs/>
          <w:lang w:val="en-IN"/>
        </w:rPr>
        <w:t>Section 3: Pricing &amp; Purchase Intent</w:t>
      </w:r>
    </w:p>
    <w:p w14:paraId="7AEF3F45" w14:textId="77777777" w:rsidR="00540739" w:rsidRPr="00540739" w:rsidRDefault="00540739" w:rsidP="00540739">
      <w:pPr>
        <w:pStyle w:val="Normal1"/>
        <w:numPr>
          <w:ilvl w:val="0"/>
          <w:numId w:val="13"/>
        </w:numPr>
        <w:rPr>
          <w:lang w:val="en-IN"/>
        </w:rPr>
      </w:pPr>
      <w:r w:rsidRPr="00540739">
        <w:rPr>
          <w:b/>
          <w:bCs/>
          <w:lang w:val="en-IN"/>
        </w:rPr>
        <w:t>How much would you be willing to spend per month on a sustainable subscription box?</w:t>
      </w:r>
      <w:r w:rsidRPr="00540739">
        <w:rPr>
          <w:b/>
          <w:bCs/>
          <w:lang w:val="en-IN"/>
        </w:rPr>
        <w:br/>
      </w:r>
      <w:r w:rsidRPr="00540739">
        <w:rPr>
          <w:b/>
          <w:bCs/>
          <w:lang w:val="en-IN"/>
        </w:rPr>
        <w:br/>
      </w:r>
    </w:p>
    <w:p w14:paraId="475B3B51" w14:textId="77777777" w:rsidR="00540739" w:rsidRPr="00540739" w:rsidRDefault="00540739" w:rsidP="00540739">
      <w:pPr>
        <w:pStyle w:val="Normal1"/>
        <w:numPr>
          <w:ilvl w:val="1"/>
          <w:numId w:val="12"/>
        </w:numPr>
        <w:rPr>
          <w:lang w:val="en-IN"/>
        </w:rPr>
      </w:pPr>
      <w:r w:rsidRPr="00540739">
        <w:rPr>
          <w:lang w:val="en-IN"/>
        </w:rPr>
        <w:t>Less than $15</w:t>
      </w:r>
    </w:p>
    <w:p w14:paraId="11FF7901" w14:textId="77777777" w:rsidR="00540739" w:rsidRPr="00540739" w:rsidRDefault="00540739" w:rsidP="00540739">
      <w:pPr>
        <w:pStyle w:val="Normal1"/>
        <w:numPr>
          <w:ilvl w:val="1"/>
          <w:numId w:val="12"/>
        </w:numPr>
        <w:rPr>
          <w:lang w:val="en-IN"/>
        </w:rPr>
      </w:pPr>
      <w:r w:rsidRPr="00540739">
        <w:rPr>
          <w:lang w:val="en-IN"/>
        </w:rPr>
        <w:t>$15-$30</w:t>
      </w:r>
    </w:p>
    <w:p w14:paraId="10D1E865" w14:textId="77777777" w:rsidR="00540739" w:rsidRPr="00540739" w:rsidRDefault="00540739" w:rsidP="00540739">
      <w:pPr>
        <w:pStyle w:val="Normal1"/>
        <w:numPr>
          <w:ilvl w:val="1"/>
          <w:numId w:val="12"/>
        </w:numPr>
        <w:rPr>
          <w:lang w:val="en-IN"/>
        </w:rPr>
      </w:pPr>
      <w:r w:rsidRPr="00540739">
        <w:rPr>
          <w:lang w:val="en-IN"/>
        </w:rPr>
        <w:t>$30-$50</w:t>
      </w:r>
    </w:p>
    <w:p w14:paraId="5FCD13AD" w14:textId="77777777" w:rsidR="00540739" w:rsidRPr="00540739" w:rsidRDefault="00540739" w:rsidP="00540739">
      <w:pPr>
        <w:pStyle w:val="Normal1"/>
        <w:numPr>
          <w:ilvl w:val="1"/>
          <w:numId w:val="12"/>
        </w:numPr>
        <w:rPr>
          <w:lang w:val="en-IN"/>
        </w:rPr>
      </w:pPr>
      <w:r w:rsidRPr="00540739">
        <w:rPr>
          <w:lang w:val="en-IN"/>
        </w:rPr>
        <w:t>More than $50</w:t>
      </w:r>
      <w:r w:rsidRPr="00540739">
        <w:rPr>
          <w:lang w:val="en-IN"/>
        </w:rPr>
        <w:br/>
      </w:r>
      <w:r w:rsidRPr="00540739">
        <w:rPr>
          <w:lang w:val="en-IN"/>
        </w:rPr>
        <w:br/>
      </w:r>
    </w:p>
    <w:p w14:paraId="5978BB66" w14:textId="77777777" w:rsidR="00540739" w:rsidRPr="00540739" w:rsidRDefault="00540739" w:rsidP="00540739">
      <w:pPr>
        <w:pStyle w:val="Normal1"/>
        <w:numPr>
          <w:ilvl w:val="0"/>
          <w:numId w:val="14"/>
        </w:numPr>
        <w:rPr>
          <w:lang w:val="en-IN"/>
        </w:rPr>
      </w:pPr>
      <w:r w:rsidRPr="00540739">
        <w:rPr>
          <w:b/>
          <w:bCs/>
          <w:lang w:val="en-IN"/>
        </w:rPr>
        <w:lastRenderedPageBreak/>
        <w:t>How likely are you to subscribe to an eco-friendly subscription box in the next 6 months?</w:t>
      </w:r>
      <w:r w:rsidRPr="00540739">
        <w:rPr>
          <w:b/>
          <w:bCs/>
          <w:lang w:val="en-IN"/>
        </w:rPr>
        <w:br/>
      </w:r>
      <w:r w:rsidRPr="00540739">
        <w:rPr>
          <w:b/>
          <w:bCs/>
          <w:lang w:val="en-IN"/>
        </w:rPr>
        <w:br/>
      </w:r>
    </w:p>
    <w:p w14:paraId="07BA12F2" w14:textId="77777777" w:rsidR="00540739" w:rsidRPr="00540739" w:rsidRDefault="00540739" w:rsidP="00540739">
      <w:pPr>
        <w:pStyle w:val="Normal1"/>
        <w:numPr>
          <w:ilvl w:val="1"/>
          <w:numId w:val="12"/>
        </w:numPr>
        <w:rPr>
          <w:lang w:val="en-IN"/>
        </w:rPr>
      </w:pPr>
      <w:r w:rsidRPr="00540739">
        <w:rPr>
          <w:lang w:val="en-IN"/>
        </w:rPr>
        <w:t>Very unlikely</w:t>
      </w:r>
    </w:p>
    <w:p w14:paraId="08758E0E" w14:textId="77777777" w:rsidR="00540739" w:rsidRPr="00540739" w:rsidRDefault="00540739" w:rsidP="00540739">
      <w:pPr>
        <w:pStyle w:val="Normal1"/>
        <w:numPr>
          <w:ilvl w:val="1"/>
          <w:numId w:val="12"/>
        </w:numPr>
        <w:rPr>
          <w:lang w:val="en-IN"/>
        </w:rPr>
      </w:pPr>
      <w:r w:rsidRPr="00540739">
        <w:rPr>
          <w:lang w:val="en-IN"/>
        </w:rPr>
        <w:t>Unlikely</w:t>
      </w:r>
    </w:p>
    <w:p w14:paraId="20D77525" w14:textId="77777777" w:rsidR="00540739" w:rsidRPr="00540739" w:rsidRDefault="00540739" w:rsidP="00540739">
      <w:pPr>
        <w:pStyle w:val="Normal1"/>
        <w:numPr>
          <w:ilvl w:val="1"/>
          <w:numId w:val="12"/>
        </w:numPr>
        <w:rPr>
          <w:lang w:val="en-IN"/>
        </w:rPr>
      </w:pPr>
      <w:r w:rsidRPr="00540739">
        <w:rPr>
          <w:lang w:val="en-IN"/>
        </w:rPr>
        <w:t>Neutral</w:t>
      </w:r>
    </w:p>
    <w:p w14:paraId="04B5DFEA" w14:textId="77777777" w:rsidR="00540739" w:rsidRPr="00540739" w:rsidRDefault="00540739" w:rsidP="00540739">
      <w:pPr>
        <w:pStyle w:val="Normal1"/>
        <w:numPr>
          <w:ilvl w:val="1"/>
          <w:numId w:val="12"/>
        </w:numPr>
        <w:rPr>
          <w:lang w:val="en-IN"/>
        </w:rPr>
      </w:pPr>
      <w:r w:rsidRPr="00540739">
        <w:rPr>
          <w:lang w:val="en-IN"/>
        </w:rPr>
        <w:t>Likely</w:t>
      </w:r>
    </w:p>
    <w:p w14:paraId="505BD4D2" w14:textId="77777777" w:rsidR="00540739" w:rsidRPr="00540739" w:rsidRDefault="00540739" w:rsidP="00540739">
      <w:pPr>
        <w:pStyle w:val="Normal1"/>
        <w:numPr>
          <w:ilvl w:val="1"/>
          <w:numId w:val="12"/>
        </w:numPr>
        <w:rPr>
          <w:lang w:val="en-IN"/>
        </w:rPr>
      </w:pPr>
      <w:r w:rsidRPr="00540739">
        <w:rPr>
          <w:lang w:val="en-IN"/>
        </w:rPr>
        <w:t>Very likely</w:t>
      </w:r>
      <w:r w:rsidRPr="00540739">
        <w:rPr>
          <w:lang w:val="en-IN"/>
        </w:rPr>
        <w:br/>
      </w:r>
      <w:r w:rsidRPr="00540739">
        <w:rPr>
          <w:lang w:val="en-IN"/>
        </w:rPr>
        <w:br/>
      </w:r>
    </w:p>
    <w:p w14:paraId="6E005AB2" w14:textId="77777777" w:rsidR="00540739" w:rsidRPr="00540739" w:rsidRDefault="00540739" w:rsidP="00540739">
      <w:pPr>
        <w:pStyle w:val="Normal1"/>
        <w:rPr>
          <w:b/>
          <w:bCs/>
          <w:lang w:val="en-IN"/>
        </w:rPr>
      </w:pPr>
      <w:r w:rsidRPr="00540739">
        <w:rPr>
          <w:b/>
          <w:bCs/>
          <w:lang w:val="en-IN"/>
        </w:rPr>
        <w:t>Section 4: Marketing &amp; Digital Preferences</w:t>
      </w:r>
    </w:p>
    <w:p w14:paraId="1EA459C6" w14:textId="77777777" w:rsidR="00540739" w:rsidRPr="00540739" w:rsidRDefault="00540739" w:rsidP="00540739">
      <w:pPr>
        <w:pStyle w:val="Normal1"/>
        <w:numPr>
          <w:ilvl w:val="0"/>
          <w:numId w:val="16"/>
        </w:numPr>
        <w:rPr>
          <w:lang w:val="en-IN"/>
        </w:rPr>
      </w:pPr>
      <w:r w:rsidRPr="00540739">
        <w:rPr>
          <w:b/>
          <w:bCs/>
          <w:lang w:val="en-IN"/>
        </w:rPr>
        <w:t>Where do you usually discover new eco-friendly brands?</w:t>
      </w:r>
      <w:r w:rsidRPr="00540739">
        <w:rPr>
          <w:b/>
          <w:bCs/>
          <w:lang w:val="en-IN"/>
        </w:rPr>
        <w:br/>
      </w:r>
      <w:r w:rsidRPr="00540739">
        <w:rPr>
          <w:b/>
          <w:bCs/>
          <w:lang w:val="en-IN"/>
        </w:rPr>
        <w:br/>
      </w:r>
    </w:p>
    <w:p w14:paraId="2214C531" w14:textId="77777777" w:rsidR="00540739" w:rsidRPr="00540739" w:rsidRDefault="00540739" w:rsidP="00540739">
      <w:pPr>
        <w:pStyle w:val="Normal1"/>
        <w:numPr>
          <w:ilvl w:val="1"/>
          <w:numId w:val="15"/>
        </w:numPr>
        <w:rPr>
          <w:lang w:val="en-IN"/>
        </w:rPr>
      </w:pPr>
      <w:r w:rsidRPr="00540739">
        <w:rPr>
          <w:lang w:val="en-IN"/>
        </w:rPr>
        <w:t>Social media (Instagram, TikTok, Facebook)</w:t>
      </w:r>
    </w:p>
    <w:p w14:paraId="11DDAE7D" w14:textId="77777777" w:rsidR="00540739" w:rsidRPr="00540739" w:rsidRDefault="00540739" w:rsidP="00540739">
      <w:pPr>
        <w:pStyle w:val="Normal1"/>
        <w:numPr>
          <w:ilvl w:val="1"/>
          <w:numId w:val="15"/>
        </w:numPr>
        <w:rPr>
          <w:lang w:val="en-IN"/>
        </w:rPr>
      </w:pPr>
      <w:r w:rsidRPr="00540739">
        <w:rPr>
          <w:lang w:val="en-IN"/>
        </w:rPr>
        <w:t>Online ads</w:t>
      </w:r>
    </w:p>
    <w:p w14:paraId="007BA20B" w14:textId="77777777" w:rsidR="00540739" w:rsidRPr="00540739" w:rsidRDefault="00540739" w:rsidP="00540739">
      <w:pPr>
        <w:pStyle w:val="Normal1"/>
        <w:numPr>
          <w:ilvl w:val="1"/>
          <w:numId w:val="15"/>
        </w:numPr>
        <w:rPr>
          <w:lang w:val="en-IN"/>
        </w:rPr>
      </w:pPr>
      <w:r w:rsidRPr="00540739">
        <w:rPr>
          <w:lang w:val="en-IN"/>
        </w:rPr>
        <w:t>Word of mouth</w:t>
      </w:r>
    </w:p>
    <w:p w14:paraId="22042F0E" w14:textId="77777777" w:rsidR="00540739" w:rsidRPr="00540739" w:rsidRDefault="00540739" w:rsidP="00540739">
      <w:pPr>
        <w:pStyle w:val="Normal1"/>
        <w:numPr>
          <w:ilvl w:val="1"/>
          <w:numId w:val="15"/>
        </w:numPr>
        <w:rPr>
          <w:lang w:val="en-IN"/>
        </w:rPr>
      </w:pPr>
      <w:r w:rsidRPr="00540739">
        <w:rPr>
          <w:lang w:val="en-IN"/>
        </w:rPr>
        <w:t>Influencer recommendations</w:t>
      </w:r>
    </w:p>
    <w:p w14:paraId="158DE243" w14:textId="77777777" w:rsidR="00540739" w:rsidRPr="00540739" w:rsidRDefault="00540739" w:rsidP="00540739">
      <w:pPr>
        <w:pStyle w:val="Normal1"/>
        <w:numPr>
          <w:ilvl w:val="1"/>
          <w:numId w:val="15"/>
        </w:numPr>
        <w:rPr>
          <w:lang w:val="en-IN"/>
        </w:rPr>
      </w:pPr>
      <w:r w:rsidRPr="00540739">
        <w:rPr>
          <w:lang w:val="en-IN"/>
        </w:rPr>
        <w:t>Retail stores</w:t>
      </w:r>
    </w:p>
    <w:p w14:paraId="7F2DEFD4" w14:textId="77777777" w:rsidR="00540739" w:rsidRPr="00540739" w:rsidRDefault="00540739" w:rsidP="00540739">
      <w:pPr>
        <w:pStyle w:val="Normal1"/>
        <w:numPr>
          <w:ilvl w:val="0"/>
          <w:numId w:val="17"/>
        </w:numPr>
        <w:rPr>
          <w:lang w:val="en-IN"/>
        </w:rPr>
      </w:pPr>
      <w:r w:rsidRPr="00540739">
        <w:rPr>
          <w:b/>
          <w:bCs/>
          <w:lang w:val="en-IN"/>
        </w:rPr>
        <w:t>How important is flexibility in a subscription plan (e.g., cancel anytime, pause subscription)?</w:t>
      </w:r>
      <w:r w:rsidRPr="00540739">
        <w:rPr>
          <w:b/>
          <w:bCs/>
          <w:lang w:val="en-IN"/>
        </w:rPr>
        <w:br/>
      </w:r>
      <w:r w:rsidRPr="00540739">
        <w:rPr>
          <w:b/>
          <w:bCs/>
          <w:lang w:val="en-IN"/>
        </w:rPr>
        <w:br/>
      </w:r>
    </w:p>
    <w:p w14:paraId="20568527" w14:textId="77777777" w:rsidR="00540739" w:rsidRPr="00540739" w:rsidRDefault="00540739" w:rsidP="00540739">
      <w:pPr>
        <w:pStyle w:val="Normal1"/>
        <w:numPr>
          <w:ilvl w:val="0"/>
          <w:numId w:val="18"/>
        </w:numPr>
        <w:rPr>
          <w:lang w:val="en-IN"/>
        </w:rPr>
      </w:pPr>
      <w:r w:rsidRPr="00540739">
        <w:rPr>
          <w:lang w:val="en-IN"/>
        </w:rPr>
        <w:t>Not important at all</w:t>
      </w:r>
    </w:p>
    <w:p w14:paraId="323EDF0B" w14:textId="77777777" w:rsidR="00540739" w:rsidRPr="00540739" w:rsidRDefault="00540739" w:rsidP="00540739">
      <w:pPr>
        <w:pStyle w:val="Normal1"/>
        <w:numPr>
          <w:ilvl w:val="0"/>
          <w:numId w:val="18"/>
        </w:numPr>
        <w:rPr>
          <w:lang w:val="en-IN"/>
        </w:rPr>
      </w:pPr>
      <w:r w:rsidRPr="00540739">
        <w:rPr>
          <w:lang w:val="en-IN"/>
        </w:rPr>
        <w:t>Slightly important</w:t>
      </w:r>
    </w:p>
    <w:p w14:paraId="30FF737A" w14:textId="77777777" w:rsidR="00540739" w:rsidRPr="00540739" w:rsidRDefault="00540739" w:rsidP="00540739">
      <w:pPr>
        <w:pStyle w:val="Normal1"/>
        <w:numPr>
          <w:ilvl w:val="0"/>
          <w:numId w:val="18"/>
        </w:numPr>
        <w:rPr>
          <w:lang w:val="en-IN"/>
        </w:rPr>
      </w:pPr>
      <w:r w:rsidRPr="00540739">
        <w:rPr>
          <w:lang w:val="en-IN"/>
        </w:rPr>
        <w:t>Neutral</w:t>
      </w:r>
    </w:p>
    <w:p w14:paraId="52FDD7ED" w14:textId="77777777" w:rsidR="00540739" w:rsidRPr="00540739" w:rsidRDefault="00540739" w:rsidP="00540739">
      <w:pPr>
        <w:pStyle w:val="Normal1"/>
        <w:numPr>
          <w:ilvl w:val="0"/>
          <w:numId w:val="18"/>
        </w:numPr>
        <w:rPr>
          <w:lang w:val="en-IN"/>
        </w:rPr>
      </w:pPr>
      <w:r w:rsidRPr="00540739">
        <w:rPr>
          <w:lang w:val="en-IN"/>
        </w:rPr>
        <w:t>Important</w:t>
      </w:r>
    </w:p>
    <w:p w14:paraId="6F51794F" w14:textId="77777777" w:rsidR="00540739" w:rsidRPr="00540739" w:rsidRDefault="00540739" w:rsidP="00540739">
      <w:pPr>
        <w:pStyle w:val="Normal1"/>
        <w:numPr>
          <w:ilvl w:val="0"/>
          <w:numId w:val="18"/>
        </w:numPr>
        <w:rPr>
          <w:lang w:val="en-IN"/>
        </w:rPr>
      </w:pPr>
      <w:r w:rsidRPr="00540739">
        <w:rPr>
          <w:lang w:val="en-IN"/>
        </w:rPr>
        <w:t>Extremely important</w:t>
      </w:r>
      <w:r w:rsidRPr="00540739">
        <w:rPr>
          <w:lang w:val="en-IN"/>
        </w:rPr>
        <w:br/>
      </w:r>
      <w:r w:rsidRPr="00540739">
        <w:rPr>
          <w:lang w:val="en-IN"/>
        </w:rPr>
        <w:br/>
      </w:r>
    </w:p>
    <w:p w14:paraId="65EDB024" w14:textId="77777777" w:rsidR="00540739" w:rsidRDefault="00540739" w:rsidP="00A3388C">
      <w:pPr>
        <w:pStyle w:val="Normal1"/>
        <w:rPr>
          <w:lang w:val="en-GB"/>
        </w:rPr>
      </w:pPr>
    </w:p>
    <w:p w14:paraId="38B1EDBB" w14:textId="77777777" w:rsidR="00540739" w:rsidRPr="00A3388C" w:rsidRDefault="00540739" w:rsidP="00A3388C">
      <w:pPr>
        <w:pStyle w:val="Normal1"/>
        <w:rPr>
          <w:lang w:val="en-GB"/>
        </w:rPr>
      </w:pPr>
    </w:p>
    <w:sectPr w:rsidR="00540739" w:rsidRPr="00A3388C" w:rsidSect="00B0263B">
      <w:footerReference w:type="default" r:id="rId23"/>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39FC62" w14:textId="77777777" w:rsidR="004F0E88" w:rsidRDefault="004F0E88" w:rsidP="00170BB1">
      <w:pPr>
        <w:spacing w:line="240" w:lineRule="auto"/>
      </w:pPr>
      <w:r>
        <w:separator/>
      </w:r>
    </w:p>
  </w:endnote>
  <w:endnote w:type="continuationSeparator" w:id="0">
    <w:p w14:paraId="6F5BC308" w14:textId="77777777" w:rsidR="004F0E88" w:rsidRDefault="004F0E88" w:rsidP="00170BB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0"/>
        <w:szCs w:val="20"/>
      </w:rPr>
      <w:id w:val="38715121"/>
      <w:docPartObj>
        <w:docPartGallery w:val="Page Numbers (Bottom of Page)"/>
        <w:docPartUnique/>
      </w:docPartObj>
    </w:sdtPr>
    <w:sdtEndPr>
      <w:rPr>
        <w:color w:val="7F7F7F" w:themeColor="background1" w:themeShade="7F"/>
        <w:spacing w:val="60"/>
      </w:rPr>
    </w:sdtEndPr>
    <w:sdtContent>
      <w:p w14:paraId="50C4F263" w14:textId="77777777" w:rsidR="00F54177" w:rsidRPr="00F54177" w:rsidRDefault="00F54177">
        <w:pPr>
          <w:pStyle w:val="Footer"/>
          <w:pBdr>
            <w:top w:val="single" w:sz="4" w:space="1" w:color="D9D9D9" w:themeColor="background1" w:themeShade="D9"/>
          </w:pBdr>
          <w:jc w:val="right"/>
          <w:rPr>
            <w:rFonts w:ascii="Times New Roman" w:hAnsi="Times New Roman" w:cs="Times New Roman"/>
            <w:sz w:val="20"/>
            <w:szCs w:val="20"/>
          </w:rPr>
        </w:pPr>
        <w:r w:rsidRPr="00F54177">
          <w:rPr>
            <w:rFonts w:ascii="Times New Roman" w:hAnsi="Times New Roman" w:cs="Times New Roman"/>
            <w:sz w:val="20"/>
            <w:szCs w:val="20"/>
          </w:rPr>
          <w:fldChar w:fldCharType="begin"/>
        </w:r>
        <w:r w:rsidRPr="00F54177">
          <w:rPr>
            <w:rFonts w:ascii="Times New Roman" w:hAnsi="Times New Roman" w:cs="Times New Roman"/>
            <w:sz w:val="20"/>
            <w:szCs w:val="20"/>
          </w:rPr>
          <w:instrText xml:space="preserve"> PAGE   \* MERGEFORMAT </w:instrText>
        </w:r>
        <w:r w:rsidRPr="00F54177">
          <w:rPr>
            <w:rFonts w:ascii="Times New Roman" w:hAnsi="Times New Roman" w:cs="Times New Roman"/>
            <w:sz w:val="20"/>
            <w:szCs w:val="20"/>
          </w:rPr>
          <w:fldChar w:fldCharType="separate"/>
        </w:r>
        <w:r w:rsidR="00083F37">
          <w:rPr>
            <w:rFonts w:ascii="Times New Roman" w:hAnsi="Times New Roman" w:cs="Times New Roman"/>
            <w:noProof/>
            <w:sz w:val="20"/>
            <w:szCs w:val="20"/>
          </w:rPr>
          <w:t>14</w:t>
        </w:r>
        <w:r w:rsidRPr="00F54177">
          <w:rPr>
            <w:rFonts w:ascii="Times New Roman" w:hAnsi="Times New Roman" w:cs="Times New Roman"/>
            <w:noProof/>
            <w:sz w:val="20"/>
            <w:szCs w:val="20"/>
          </w:rPr>
          <w:fldChar w:fldCharType="end"/>
        </w:r>
        <w:r w:rsidRPr="00F54177">
          <w:rPr>
            <w:rFonts w:ascii="Times New Roman" w:hAnsi="Times New Roman" w:cs="Times New Roman"/>
            <w:sz w:val="20"/>
            <w:szCs w:val="20"/>
          </w:rPr>
          <w:t xml:space="preserve"> | </w:t>
        </w:r>
        <w:r w:rsidRPr="00F54177">
          <w:rPr>
            <w:rFonts w:ascii="Times New Roman" w:hAnsi="Times New Roman" w:cs="Times New Roman"/>
            <w:color w:val="7F7F7F" w:themeColor="background1" w:themeShade="7F"/>
            <w:spacing w:val="60"/>
            <w:sz w:val="20"/>
            <w:szCs w:val="20"/>
          </w:rPr>
          <w:t>Page</w:t>
        </w:r>
      </w:p>
    </w:sdtContent>
  </w:sdt>
  <w:p w14:paraId="2E9393F6" w14:textId="77777777" w:rsidR="00170BB1" w:rsidRDefault="00170B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558AC1" w14:textId="77777777" w:rsidR="004F0E88" w:rsidRDefault="004F0E88" w:rsidP="00170BB1">
      <w:pPr>
        <w:spacing w:line="240" w:lineRule="auto"/>
      </w:pPr>
      <w:r>
        <w:separator/>
      </w:r>
    </w:p>
  </w:footnote>
  <w:footnote w:type="continuationSeparator" w:id="0">
    <w:p w14:paraId="5FD624CB" w14:textId="77777777" w:rsidR="004F0E88" w:rsidRDefault="004F0E88" w:rsidP="00170BB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E214AE"/>
    <w:multiLevelType w:val="multilevel"/>
    <w:tmpl w:val="39BE7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D71163"/>
    <w:multiLevelType w:val="multilevel"/>
    <w:tmpl w:val="7302B518"/>
    <w:lvl w:ilvl="0">
      <w:start w:val="4"/>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6BD57A0"/>
    <w:multiLevelType w:val="multilevel"/>
    <w:tmpl w:val="DB1A2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2339C4"/>
    <w:multiLevelType w:val="multilevel"/>
    <w:tmpl w:val="9FF62C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9C12547"/>
    <w:multiLevelType w:val="multilevel"/>
    <w:tmpl w:val="9A2E62F8"/>
    <w:lvl w:ilvl="0">
      <w:start w:val="9"/>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DAB56D1"/>
    <w:multiLevelType w:val="multilevel"/>
    <w:tmpl w:val="95928158"/>
    <w:lvl w:ilvl="0">
      <w:start w:val="7"/>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0702915"/>
    <w:multiLevelType w:val="multilevel"/>
    <w:tmpl w:val="7982F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5C53C0B"/>
    <w:multiLevelType w:val="multilevel"/>
    <w:tmpl w:val="44A036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87A50A4"/>
    <w:multiLevelType w:val="multilevel"/>
    <w:tmpl w:val="E7206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EE33716"/>
    <w:multiLevelType w:val="multilevel"/>
    <w:tmpl w:val="F6A81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CC90894"/>
    <w:multiLevelType w:val="multilevel"/>
    <w:tmpl w:val="989401F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84822203">
    <w:abstractNumId w:val="2"/>
  </w:num>
  <w:num w:numId="2" w16cid:durableId="798302410">
    <w:abstractNumId w:val="6"/>
  </w:num>
  <w:num w:numId="3" w16cid:durableId="1976180463">
    <w:abstractNumId w:val="8"/>
  </w:num>
  <w:num w:numId="4" w16cid:durableId="1826778766">
    <w:abstractNumId w:val="9"/>
  </w:num>
  <w:num w:numId="5" w16cid:durableId="293293653">
    <w:abstractNumId w:val="7"/>
  </w:num>
  <w:num w:numId="6" w16cid:durableId="715006116">
    <w:abstractNumId w:val="3"/>
  </w:num>
  <w:num w:numId="7" w16cid:durableId="1356034796">
    <w:abstractNumId w:val="10"/>
  </w:num>
  <w:num w:numId="8" w16cid:durableId="21591705">
    <w:abstractNumId w:val="1"/>
  </w:num>
  <w:num w:numId="9" w16cid:durableId="1720665057">
    <w:abstractNumId w:val="1"/>
    <w:lvlOverride w:ilvl="0">
      <w:lvl w:ilvl="0">
        <w:numFmt w:val="decimal"/>
        <w:lvlText w:val="%1."/>
        <w:lvlJc w:val="left"/>
      </w:lvl>
    </w:lvlOverride>
  </w:num>
  <w:num w:numId="10" w16cid:durableId="1550217727">
    <w:abstractNumId w:val="1"/>
    <w:lvlOverride w:ilvl="0">
      <w:lvl w:ilvl="0">
        <w:numFmt w:val="decimal"/>
        <w:lvlText w:val="%1."/>
        <w:lvlJc w:val="left"/>
      </w:lvl>
    </w:lvlOverride>
  </w:num>
  <w:num w:numId="11" w16cid:durableId="1365405532">
    <w:abstractNumId w:val="1"/>
    <w:lvlOverride w:ilvl="0">
      <w:lvl w:ilvl="0">
        <w:numFmt w:val="decimal"/>
        <w:lvlText w:val="%1."/>
        <w:lvlJc w:val="left"/>
      </w:lvl>
    </w:lvlOverride>
  </w:num>
  <w:num w:numId="12" w16cid:durableId="1165123583">
    <w:abstractNumId w:val="5"/>
  </w:num>
  <w:num w:numId="13" w16cid:durableId="1040321064">
    <w:abstractNumId w:val="5"/>
    <w:lvlOverride w:ilvl="0">
      <w:lvl w:ilvl="0">
        <w:numFmt w:val="decimal"/>
        <w:lvlText w:val="%1."/>
        <w:lvlJc w:val="left"/>
      </w:lvl>
    </w:lvlOverride>
  </w:num>
  <w:num w:numId="14" w16cid:durableId="1497302521">
    <w:abstractNumId w:val="5"/>
    <w:lvlOverride w:ilvl="0">
      <w:lvl w:ilvl="0">
        <w:numFmt w:val="decimal"/>
        <w:lvlText w:val="%1."/>
        <w:lvlJc w:val="left"/>
      </w:lvl>
    </w:lvlOverride>
  </w:num>
  <w:num w:numId="15" w16cid:durableId="609508220">
    <w:abstractNumId w:val="4"/>
  </w:num>
  <w:num w:numId="16" w16cid:durableId="186456896">
    <w:abstractNumId w:val="4"/>
    <w:lvlOverride w:ilvl="0">
      <w:lvl w:ilvl="0">
        <w:numFmt w:val="decimal"/>
        <w:lvlText w:val="%1."/>
        <w:lvlJc w:val="left"/>
      </w:lvl>
    </w:lvlOverride>
  </w:num>
  <w:num w:numId="17" w16cid:durableId="130489633">
    <w:abstractNumId w:val="4"/>
    <w:lvlOverride w:ilvl="0">
      <w:lvl w:ilvl="0">
        <w:numFmt w:val="decimal"/>
        <w:lvlText w:val="%1."/>
        <w:lvlJc w:val="left"/>
      </w:lvl>
    </w:lvlOverride>
  </w:num>
  <w:num w:numId="18" w16cid:durableId="20784315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C683A"/>
    <w:rsid w:val="0002185E"/>
    <w:rsid w:val="000616A9"/>
    <w:rsid w:val="00083F37"/>
    <w:rsid w:val="000B516C"/>
    <w:rsid w:val="000E3976"/>
    <w:rsid w:val="0012215D"/>
    <w:rsid w:val="0012272D"/>
    <w:rsid w:val="001524F4"/>
    <w:rsid w:val="00157C0E"/>
    <w:rsid w:val="00157CD6"/>
    <w:rsid w:val="00170BB1"/>
    <w:rsid w:val="001872FD"/>
    <w:rsid w:val="001A153A"/>
    <w:rsid w:val="001E3B22"/>
    <w:rsid w:val="00225985"/>
    <w:rsid w:val="00253200"/>
    <w:rsid w:val="00286277"/>
    <w:rsid w:val="002B7E58"/>
    <w:rsid w:val="002D3011"/>
    <w:rsid w:val="00325921"/>
    <w:rsid w:val="00346AB0"/>
    <w:rsid w:val="003C683A"/>
    <w:rsid w:val="003E4778"/>
    <w:rsid w:val="003F468C"/>
    <w:rsid w:val="004210BE"/>
    <w:rsid w:val="004445D4"/>
    <w:rsid w:val="00476307"/>
    <w:rsid w:val="00484BDB"/>
    <w:rsid w:val="004F0E88"/>
    <w:rsid w:val="00536963"/>
    <w:rsid w:val="00540739"/>
    <w:rsid w:val="005C0107"/>
    <w:rsid w:val="007C0700"/>
    <w:rsid w:val="00872B0B"/>
    <w:rsid w:val="008A6414"/>
    <w:rsid w:val="008D5B62"/>
    <w:rsid w:val="009056EE"/>
    <w:rsid w:val="00920F09"/>
    <w:rsid w:val="00965AE9"/>
    <w:rsid w:val="009D28DC"/>
    <w:rsid w:val="00A3388C"/>
    <w:rsid w:val="00A415CD"/>
    <w:rsid w:val="00AA3FF4"/>
    <w:rsid w:val="00AC38E0"/>
    <w:rsid w:val="00AF1747"/>
    <w:rsid w:val="00B0263B"/>
    <w:rsid w:val="00B02C46"/>
    <w:rsid w:val="00BA10A6"/>
    <w:rsid w:val="00BB37ED"/>
    <w:rsid w:val="00BE25A9"/>
    <w:rsid w:val="00C30073"/>
    <w:rsid w:val="00C3705F"/>
    <w:rsid w:val="00C77E3D"/>
    <w:rsid w:val="00C80DDC"/>
    <w:rsid w:val="00CB1D67"/>
    <w:rsid w:val="00D73750"/>
    <w:rsid w:val="00E5548A"/>
    <w:rsid w:val="00E672F9"/>
    <w:rsid w:val="00E81617"/>
    <w:rsid w:val="00E83640"/>
    <w:rsid w:val="00E97F43"/>
    <w:rsid w:val="00EB6E3C"/>
    <w:rsid w:val="00F54177"/>
    <w:rsid w:val="00F54FED"/>
    <w:rsid w:val="00F612B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39F156"/>
  <w15:docId w15:val="{ABF9CEE6-8528-4A78-9AA1-D41BAAB619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autoRedefine/>
    <w:rsid w:val="001524F4"/>
    <w:pPr>
      <w:keepNext/>
      <w:keepLines/>
      <w:spacing w:line="360" w:lineRule="auto"/>
      <w:jc w:val="both"/>
      <w:outlineLvl w:val="0"/>
    </w:pPr>
    <w:rPr>
      <w:rFonts w:ascii="Times New Roman" w:hAnsi="Times New Roman"/>
      <w:b/>
      <w:color w:val="000000" w:themeColor="text1"/>
      <w:sz w:val="28"/>
      <w:szCs w:val="40"/>
    </w:rPr>
  </w:style>
  <w:style w:type="paragraph" w:styleId="Heading2">
    <w:name w:val="heading 2"/>
    <w:basedOn w:val="Normal1"/>
    <w:next w:val="Normal1"/>
    <w:autoRedefine/>
    <w:rsid w:val="00346AB0"/>
    <w:pPr>
      <w:keepNext/>
      <w:keepLines/>
      <w:spacing w:before="240" w:after="240" w:line="360" w:lineRule="auto"/>
      <w:jc w:val="both"/>
      <w:outlineLvl w:val="1"/>
    </w:pPr>
    <w:rPr>
      <w:rFonts w:ascii="Times New Roman" w:hAnsi="Times New Roman"/>
      <w:b/>
      <w:color w:val="000000" w:themeColor="text1"/>
      <w:sz w:val="26"/>
      <w:szCs w:val="32"/>
    </w:rPr>
  </w:style>
  <w:style w:type="paragraph" w:styleId="Heading3">
    <w:name w:val="heading 3"/>
    <w:basedOn w:val="Normal"/>
    <w:next w:val="Normal1"/>
    <w:rsid w:val="00346AB0"/>
    <w:pPr>
      <w:spacing w:before="240" w:after="240" w:line="360" w:lineRule="auto"/>
      <w:jc w:val="both"/>
      <w:outlineLvl w:val="2"/>
    </w:pPr>
    <w:rPr>
      <w:rFonts w:ascii="Times New Roman" w:eastAsia="Times New Roman" w:hAnsi="Times New Roman" w:cs="Times New Roman"/>
      <w:b/>
      <w:bCs/>
      <w:color w:val="000000"/>
      <w:sz w:val="24"/>
      <w:szCs w:val="24"/>
      <w:lang w:val="en-IN" w:eastAsia="en-IN"/>
    </w:rPr>
  </w:style>
  <w:style w:type="paragraph" w:styleId="Heading4">
    <w:name w:val="heading 4"/>
    <w:basedOn w:val="Normal1"/>
    <w:next w:val="Normal1"/>
    <w:rsid w:val="002D3011"/>
    <w:pPr>
      <w:keepNext/>
      <w:keepLines/>
      <w:spacing w:before="280" w:after="80" w:line="360" w:lineRule="auto"/>
      <w:jc w:val="center"/>
      <w:outlineLvl w:val="3"/>
    </w:pPr>
    <w:rPr>
      <w:rFonts w:ascii="Times New Roman" w:hAnsi="Times New Roman"/>
      <w:b/>
      <w:color w:val="000000" w:themeColor="text1"/>
      <w:sz w:val="24"/>
      <w:szCs w:val="24"/>
    </w:rPr>
  </w:style>
  <w:style w:type="paragraph" w:styleId="Heading5">
    <w:name w:val="heading 5"/>
    <w:basedOn w:val="Normal1"/>
    <w:next w:val="Normal1"/>
    <w:rsid w:val="003C683A"/>
    <w:pPr>
      <w:keepNext/>
      <w:keepLines/>
      <w:spacing w:before="240" w:after="80"/>
      <w:outlineLvl w:val="4"/>
    </w:pPr>
    <w:rPr>
      <w:color w:val="666666"/>
    </w:rPr>
  </w:style>
  <w:style w:type="paragraph" w:styleId="Heading6">
    <w:name w:val="heading 6"/>
    <w:basedOn w:val="Normal1"/>
    <w:next w:val="Normal1"/>
    <w:rsid w:val="003C683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C683A"/>
  </w:style>
  <w:style w:type="table" w:customStyle="1" w:styleId="TableNormal1">
    <w:name w:val="Table Normal1"/>
    <w:rsid w:val="003C683A"/>
    <w:tblPr>
      <w:tblCellMar>
        <w:top w:w="0" w:type="dxa"/>
        <w:left w:w="0" w:type="dxa"/>
        <w:bottom w:w="0" w:type="dxa"/>
        <w:right w:w="0" w:type="dxa"/>
      </w:tblCellMar>
    </w:tblPr>
  </w:style>
  <w:style w:type="paragraph" w:styleId="Title">
    <w:name w:val="Title"/>
    <w:basedOn w:val="Normal1"/>
    <w:next w:val="Normal1"/>
    <w:rsid w:val="003C683A"/>
    <w:pPr>
      <w:keepNext/>
      <w:keepLines/>
      <w:spacing w:after="60"/>
    </w:pPr>
    <w:rPr>
      <w:sz w:val="52"/>
      <w:szCs w:val="52"/>
    </w:rPr>
  </w:style>
  <w:style w:type="paragraph" w:styleId="Subtitle">
    <w:name w:val="Subtitle"/>
    <w:basedOn w:val="Normal1"/>
    <w:next w:val="Normal1"/>
    <w:rsid w:val="003C683A"/>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0B516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B516C"/>
    <w:rPr>
      <w:rFonts w:ascii="Tahoma" w:hAnsi="Tahoma" w:cs="Tahoma"/>
      <w:sz w:val="16"/>
      <w:szCs w:val="16"/>
    </w:rPr>
  </w:style>
  <w:style w:type="character" w:styleId="Hyperlink">
    <w:name w:val="Hyperlink"/>
    <w:basedOn w:val="DefaultParagraphFont"/>
    <w:uiPriority w:val="99"/>
    <w:unhideWhenUsed/>
    <w:rsid w:val="009D28DC"/>
    <w:rPr>
      <w:color w:val="0000FF" w:themeColor="hyperlink"/>
      <w:u w:val="single"/>
    </w:rPr>
  </w:style>
  <w:style w:type="paragraph" w:styleId="TOCHeading">
    <w:name w:val="TOC Heading"/>
    <w:basedOn w:val="Heading1"/>
    <w:next w:val="Normal"/>
    <w:uiPriority w:val="39"/>
    <w:semiHidden/>
    <w:unhideWhenUsed/>
    <w:qFormat/>
    <w:rsid w:val="00157C0E"/>
    <w:pPr>
      <w:spacing w:before="48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157C0E"/>
    <w:pPr>
      <w:spacing w:after="100"/>
    </w:pPr>
  </w:style>
  <w:style w:type="paragraph" w:styleId="TOC2">
    <w:name w:val="toc 2"/>
    <w:basedOn w:val="Normal"/>
    <w:next w:val="Normal"/>
    <w:autoRedefine/>
    <w:uiPriority w:val="39"/>
    <w:unhideWhenUsed/>
    <w:rsid w:val="00157C0E"/>
    <w:pPr>
      <w:spacing w:after="100"/>
      <w:ind w:left="220"/>
    </w:pPr>
  </w:style>
  <w:style w:type="paragraph" w:styleId="TableofFigures">
    <w:name w:val="table of figures"/>
    <w:basedOn w:val="Normal"/>
    <w:next w:val="Normal"/>
    <w:uiPriority w:val="99"/>
    <w:unhideWhenUsed/>
    <w:rsid w:val="00157C0E"/>
  </w:style>
  <w:style w:type="paragraph" w:styleId="Header">
    <w:name w:val="header"/>
    <w:basedOn w:val="Normal"/>
    <w:link w:val="HeaderChar"/>
    <w:uiPriority w:val="99"/>
    <w:unhideWhenUsed/>
    <w:rsid w:val="00170BB1"/>
    <w:pPr>
      <w:tabs>
        <w:tab w:val="center" w:pos="4680"/>
        <w:tab w:val="right" w:pos="9360"/>
      </w:tabs>
      <w:spacing w:line="240" w:lineRule="auto"/>
    </w:pPr>
  </w:style>
  <w:style w:type="character" w:customStyle="1" w:styleId="HeaderChar">
    <w:name w:val="Header Char"/>
    <w:basedOn w:val="DefaultParagraphFont"/>
    <w:link w:val="Header"/>
    <w:uiPriority w:val="99"/>
    <w:rsid w:val="00170BB1"/>
  </w:style>
  <w:style w:type="paragraph" w:styleId="Footer">
    <w:name w:val="footer"/>
    <w:basedOn w:val="Normal"/>
    <w:link w:val="FooterChar"/>
    <w:uiPriority w:val="99"/>
    <w:unhideWhenUsed/>
    <w:rsid w:val="00170BB1"/>
    <w:pPr>
      <w:tabs>
        <w:tab w:val="center" w:pos="4680"/>
        <w:tab w:val="right" w:pos="9360"/>
      </w:tabs>
      <w:spacing w:line="240" w:lineRule="auto"/>
    </w:pPr>
  </w:style>
  <w:style w:type="character" w:customStyle="1" w:styleId="FooterChar">
    <w:name w:val="Footer Char"/>
    <w:basedOn w:val="DefaultParagraphFont"/>
    <w:link w:val="Footer"/>
    <w:uiPriority w:val="99"/>
    <w:rsid w:val="00170BB1"/>
  </w:style>
  <w:style w:type="paragraph" w:styleId="NormalWeb">
    <w:name w:val="Normal (Web)"/>
    <w:basedOn w:val="Normal"/>
    <w:uiPriority w:val="99"/>
    <w:semiHidden/>
    <w:unhideWhenUsed/>
    <w:rsid w:val="00346AB0"/>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customStyle="1" w:styleId="apple-tab-span">
    <w:name w:val="apple-tab-span"/>
    <w:basedOn w:val="DefaultParagraphFont"/>
    <w:rsid w:val="00346AB0"/>
  </w:style>
  <w:style w:type="paragraph" w:styleId="TOC3">
    <w:name w:val="toc 3"/>
    <w:basedOn w:val="Normal"/>
    <w:next w:val="Normal"/>
    <w:autoRedefine/>
    <w:uiPriority w:val="39"/>
    <w:unhideWhenUsed/>
    <w:rsid w:val="003E477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7533599">
      <w:bodyDiv w:val="1"/>
      <w:marLeft w:val="0"/>
      <w:marRight w:val="0"/>
      <w:marTop w:val="0"/>
      <w:marBottom w:val="0"/>
      <w:divBdr>
        <w:top w:val="none" w:sz="0" w:space="0" w:color="auto"/>
        <w:left w:val="none" w:sz="0" w:space="0" w:color="auto"/>
        <w:bottom w:val="none" w:sz="0" w:space="0" w:color="auto"/>
        <w:right w:val="none" w:sz="0" w:space="0" w:color="auto"/>
      </w:divBdr>
    </w:div>
    <w:div w:id="714547750">
      <w:bodyDiv w:val="1"/>
      <w:marLeft w:val="0"/>
      <w:marRight w:val="0"/>
      <w:marTop w:val="0"/>
      <w:marBottom w:val="0"/>
      <w:divBdr>
        <w:top w:val="none" w:sz="0" w:space="0" w:color="auto"/>
        <w:left w:val="none" w:sz="0" w:space="0" w:color="auto"/>
        <w:bottom w:val="none" w:sz="0" w:space="0" w:color="auto"/>
        <w:right w:val="none" w:sz="0" w:space="0" w:color="auto"/>
      </w:divBdr>
    </w:div>
    <w:div w:id="1259800129">
      <w:bodyDiv w:val="1"/>
      <w:marLeft w:val="0"/>
      <w:marRight w:val="0"/>
      <w:marTop w:val="0"/>
      <w:marBottom w:val="0"/>
      <w:divBdr>
        <w:top w:val="none" w:sz="0" w:space="0" w:color="auto"/>
        <w:left w:val="none" w:sz="0" w:space="0" w:color="auto"/>
        <w:bottom w:val="none" w:sz="0" w:space="0" w:color="auto"/>
        <w:right w:val="none" w:sz="0" w:space="0" w:color="auto"/>
      </w:divBdr>
    </w:div>
    <w:div w:id="1475565268">
      <w:bodyDiv w:val="1"/>
      <w:marLeft w:val="0"/>
      <w:marRight w:val="0"/>
      <w:marTop w:val="0"/>
      <w:marBottom w:val="0"/>
      <w:divBdr>
        <w:top w:val="none" w:sz="0" w:space="0" w:color="auto"/>
        <w:left w:val="none" w:sz="0" w:space="0" w:color="auto"/>
        <w:bottom w:val="none" w:sz="0" w:space="0" w:color="auto"/>
        <w:right w:val="none" w:sz="0" w:space="0" w:color="auto"/>
      </w:divBdr>
    </w:div>
    <w:div w:id="175119149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jpe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chart" Target="charts/chart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forms.office.com/"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D:\WORD%20CREATION\March%20-%202025\Fwd%2025.3.2025%20SCS%207339%20Digital%20Skills%20for%20Personal%20and%20Professional%20Growth\Sustainable%20Subscription%20Box%20Service(1-27).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r>
              <a:rPr lang="en-IN"/>
              <a:t>Projected income and expenses'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title>
    <c:autoTitleDeleted val="0"/>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clustered"/>
        <c:varyColors val="0"/>
        <c:ser>
          <c:idx val="0"/>
          <c:order val="0"/>
          <c:tx>
            <c:strRef>
              <c:f>'[Sustainable Subscription Box Service(1-27).xlsx]TASK 3'!$B$2</c:f>
              <c:strCache>
                <c:ptCount val="1"/>
                <c:pt idx="0">
                  <c:v>January</c:v>
                </c:pt>
              </c:strCache>
            </c:strRef>
          </c:tx>
          <c:spPr>
            <a:solidFill>
              <a:schemeClr val="accent1">
                <a:alpha val="85000"/>
              </a:schemeClr>
            </a:solidFill>
            <a:ln w="9525" cap="flat" cmpd="sng" algn="ctr">
              <a:solidFill>
                <a:schemeClr val="accent1">
                  <a:lumMod val="75000"/>
                </a:schemeClr>
              </a:solidFill>
              <a:round/>
            </a:ln>
            <a:effectLst/>
            <a:sp3d contourW="9525">
              <a:contourClr>
                <a:schemeClr val="accent1">
                  <a:lumMod val="75000"/>
                </a:schemeClr>
              </a:contourClr>
            </a:sp3d>
          </c:spPr>
          <c:invertIfNegative val="0"/>
          <c:cat>
            <c:strRef>
              <c:f>'[Sustainable Subscription Box Service(1-27).xlsx]TASK 3'!$A$3:$A$13</c:f>
              <c:strCache>
                <c:ptCount val="11"/>
                <c:pt idx="0">
                  <c:v>Subscription Sales</c:v>
                </c:pt>
                <c:pt idx="1">
                  <c:v>One-Time Sales</c:v>
                </c:pt>
                <c:pt idx="2">
                  <c:v>Ad Revenue</c:v>
                </c:pt>
                <c:pt idx="3">
                  <c:v>Total Revenue</c:v>
                </c:pt>
                <c:pt idx="4">
                  <c:v>Cost of goods sold</c:v>
                </c:pt>
                <c:pt idx="5">
                  <c:v>Marketing Expenses</c:v>
                </c:pt>
                <c:pt idx="6">
                  <c:v>Operational Costs</c:v>
                </c:pt>
                <c:pt idx="7">
                  <c:v>Shipping &amp; Logistics</c:v>
                </c:pt>
                <c:pt idx="8">
                  <c:v>Miscellaneous</c:v>
                </c:pt>
                <c:pt idx="9">
                  <c:v>Total Expenses</c:v>
                </c:pt>
                <c:pt idx="10">
                  <c:v>Net Profit</c:v>
                </c:pt>
              </c:strCache>
            </c:strRef>
          </c:cat>
          <c:val>
            <c:numRef>
              <c:f>'[Sustainable Subscription Box Service(1-27).xlsx]TASK 3'!$B$3:$B$13</c:f>
              <c:numCache>
                <c:formatCode>_-[$£-809]* #,##0.00_-;\-[$£-809]* #,##0.00_-;_-[$£-809]* "-"??_-;_-@_-</c:formatCode>
                <c:ptCount val="11"/>
                <c:pt idx="0">
                  <c:v>5000</c:v>
                </c:pt>
                <c:pt idx="1">
                  <c:v>2000</c:v>
                </c:pt>
                <c:pt idx="2">
                  <c:v>500</c:v>
                </c:pt>
                <c:pt idx="3">
                  <c:v>7500</c:v>
                </c:pt>
                <c:pt idx="4">
                  <c:v>2500</c:v>
                </c:pt>
                <c:pt idx="5">
                  <c:v>1000</c:v>
                </c:pt>
                <c:pt idx="6">
                  <c:v>500</c:v>
                </c:pt>
                <c:pt idx="7">
                  <c:v>700</c:v>
                </c:pt>
                <c:pt idx="8">
                  <c:v>300</c:v>
                </c:pt>
                <c:pt idx="9">
                  <c:v>5000</c:v>
                </c:pt>
                <c:pt idx="10">
                  <c:v>2500</c:v>
                </c:pt>
              </c:numCache>
            </c:numRef>
          </c:val>
          <c:extLst>
            <c:ext xmlns:c16="http://schemas.microsoft.com/office/drawing/2014/chart" uri="{C3380CC4-5D6E-409C-BE32-E72D297353CC}">
              <c16:uniqueId val="{00000000-8AB3-4BE9-B682-0104AA234FC6}"/>
            </c:ext>
          </c:extLst>
        </c:ser>
        <c:ser>
          <c:idx val="1"/>
          <c:order val="1"/>
          <c:tx>
            <c:strRef>
              <c:f>'[Sustainable Subscription Box Service(1-27).xlsx]TASK 3'!$C$2</c:f>
              <c:strCache>
                <c:ptCount val="1"/>
                <c:pt idx="0">
                  <c:v>February</c:v>
                </c:pt>
              </c:strCache>
            </c:strRef>
          </c:tx>
          <c:spPr>
            <a:solidFill>
              <a:schemeClr val="accent2">
                <a:alpha val="85000"/>
              </a:schemeClr>
            </a:solidFill>
            <a:ln w="9525" cap="flat" cmpd="sng" algn="ctr">
              <a:solidFill>
                <a:schemeClr val="accent2">
                  <a:lumMod val="75000"/>
                </a:schemeClr>
              </a:solidFill>
              <a:round/>
            </a:ln>
            <a:effectLst/>
            <a:sp3d contourW="9525">
              <a:contourClr>
                <a:schemeClr val="accent2">
                  <a:lumMod val="75000"/>
                </a:schemeClr>
              </a:contourClr>
            </a:sp3d>
          </c:spPr>
          <c:invertIfNegative val="0"/>
          <c:cat>
            <c:strRef>
              <c:f>'[Sustainable Subscription Box Service(1-27).xlsx]TASK 3'!$A$3:$A$13</c:f>
              <c:strCache>
                <c:ptCount val="11"/>
                <c:pt idx="0">
                  <c:v>Subscription Sales</c:v>
                </c:pt>
                <c:pt idx="1">
                  <c:v>One-Time Sales</c:v>
                </c:pt>
                <c:pt idx="2">
                  <c:v>Ad Revenue</c:v>
                </c:pt>
                <c:pt idx="3">
                  <c:v>Total Revenue</c:v>
                </c:pt>
                <c:pt idx="4">
                  <c:v>Cost of goods sold</c:v>
                </c:pt>
                <c:pt idx="5">
                  <c:v>Marketing Expenses</c:v>
                </c:pt>
                <c:pt idx="6">
                  <c:v>Operational Costs</c:v>
                </c:pt>
                <c:pt idx="7">
                  <c:v>Shipping &amp; Logistics</c:v>
                </c:pt>
                <c:pt idx="8">
                  <c:v>Miscellaneous</c:v>
                </c:pt>
                <c:pt idx="9">
                  <c:v>Total Expenses</c:v>
                </c:pt>
                <c:pt idx="10">
                  <c:v>Net Profit</c:v>
                </c:pt>
              </c:strCache>
            </c:strRef>
          </c:cat>
          <c:val>
            <c:numRef>
              <c:f>'[Sustainable Subscription Box Service(1-27).xlsx]TASK 3'!$C$3:$C$13</c:f>
              <c:numCache>
                <c:formatCode>_-[$£-809]* #,##0.00_-;\-[$£-809]* #,##0.00_-;_-[$£-809]* "-"??_-;_-@_-</c:formatCode>
                <c:ptCount val="11"/>
                <c:pt idx="0">
                  <c:v>5500</c:v>
                </c:pt>
                <c:pt idx="1">
                  <c:v>2200</c:v>
                </c:pt>
                <c:pt idx="2">
                  <c:v>550</c:v>
                </c:pt>
                <c:pt idx="3">
                  <c:v>8250</c:v>
                </c:pt>
                <c:pt idx="4">
                  <c:v>2750</c:v>
                </c:pt>
                <c:pt idx="5">
                  <c:v>1200</c:v>
                </c:pt>
                <c:pt idx="6">
                  <c:v>600</c:v>
                </c:pt>
                <c:pt idx="7">
                  <c:v>750</c:v>
                </c:pt>
                <c:pt idx="8">
                  <c:v>350</c:v>
                </c:pt>
                <c:pt idx="9">
                  <c:v>5650</c:v>
                </c:pt>
                <c:pt idx="10">
                  <c:v>2600</c:v>
                </c:pt>
              </c:numCache>
            </c:numRef>
          </c:val>
          <c:extLst>
            <c:ext xmlns:c16="http://schemas.microsoft.com/office/drawing/2014/chart" uri="{C3380CC4-5D6E-409C-BE32-E72D297353CC}">
              <c16:uniqueId val="{00000001-8AB3-4BE9-B682-0104AA234FC6}"/>
            </c:ext>
          </c:extLst>
        </c:ser>
        <c:ser>
          <c:idx val="2"/>
          <c:order val="2"/>
          <c:tx>
            <c:strRef>
              <c:f>'[Sustainable Subscription Box Service(1-27).xlsx]TASK 3'!$D$2</c:f>
              <c:strCache>
                <c:ptCount val="1"/>
                <c:pt idx="0">
                  <c:v>March</c:v>
                </c:pt>
              </c:strCache>
            </c:strRef>
          </c:tx>
          <c:spPr>
            <a:solidFill>
              <a:schemeClr val="accent3">
                <a:alpha val="85000"/>
              </a:schemeClr>
            </a:solidFill>
            <a:ln w="9525" cap="flat" cmpd="sng" algn="ctr">
              <a:solidFill>
                <a:schemeClr val="accent3">
                  <a:lumMod val="75000"/>
                </a:schemeClr>
              </a:solidFill>
              <a:round/>
            </a:ln>
            <a:effectLst/>
            <a:sp3d contourW="9525">
              <a:contourClr>
                <a:schemeClr val="accent3">
                  <a:lumMod val="75000"/>
                </a:schemeClr>
              </a:contourClr>
            </a:sp3d>
          </c:spPr>
          <c:invertIfNegative val="0"/>
          <c:cat>
            <c:strRef>
              <c:f>'[Sustainable Subscription Box Service(1-27).xlsx]TASK 3'!$A$3:$A$13</c:f>
              <c:strCache>
                <c:ptCount val="11"/>
                <c:pt idx="0">
                  <c:v>Subscription Sales</c:v>
                </c:pt>
                <c:pt idx="1">
                  <c:v>One-Time Sales</c:v>
                </c:pt>
                <c:pt idx="2">
                  <c:v>Ad Revenue</c:v>
                </c:pt>
                <c:pt idx="3">
                  <c:v>Total Revenue</c:v>
                </c:pt>
                <c:pt idx="4">
                  <c:v>Cost of goods sold</c:v>
                </c:pt>
                <c:pt idx="5">
                  <c:v>Marketing Expenses</c:v>
                </c:pt>
                <c:pt idx="6">
                  <c:v>Operational Costs</c:v>
                </c:pt>
                <c:pt idx="7">
                  <c:v>Shipping &amp; Logistics</c:v>
                </c:pt>
                <c:pt idx="8">
                  <c:v>Miscellaneous</c:v>
                </c:pt>
                <c:pt idx="9">
                  <c:v>Total Expenses</c:v>
                </c:pt>
                <c:pt idx="10">
                  <c:v>Net Profit</c:v>
                </c:pt>
              </c:strCache>
            </c:strRef>
          </c:cat>
          <c:val>
            <c:numRef>
              <c:f>'[Sustainable Subscription Box Service(1-27).xlsx]TASK 3'!$D$3:$D$13</c:f>
              <c:numCache>
                <c:formatCode>_-[$£-809]* #,##0.00_-;\-[$£-809]* #,##0.00_-;_-[$£-809]* "-"??_-;_-@_-</c:formatCode>
                <c:ptCount val="11"/>
                <c:pt idx="0">
                  <c:v>6000</c:v>
                </c:pt>
                <c:pt idx="1">
                  <c:v>2500</c:v>
                </c:pt>
                <c:pt idx="2">
                  <c:v>600</c:v>
                </c:pt>
                <c:pt idx="3">
                  <c:v>9100</c:v>
                </c:pt>
                <c:pt idx="4">
                  <c:v>3000</c:v>
                </c:pt>
                <c:pt idx="5">
                  <c:v>1500</c:v>
                </c:pt>
                <c:pt idx="6">
                  <c:v>700</c:v>
                </c:pt>
                <c:pt idx="7">
                  <c:v>800</c:v>
                </c:pt>
                <c:pt idx="8">
                  <c:v>400</c:v>
                </c:pt>
                <c:pt idx="9">
                  <c:v>6400</c:v>
                </c:pt>
                <c:pt idx="10">
                  <c:v>2700</c:v>
                </c:pt>
              </c:numCache>
            </c:numRef>
          </c:val>
          <c:extLst>
            <c:ext xmlns:c16="http://schemas.microsoft.com/office/drawing/2014/chart" uri="{C3380CC4-5D6E-409C-BE32-E72D297353CC}">
              <c16:uniqueId val="{00000002-8AB3-4BE9-B682-0104AA234FC6}"/>
            </c:ext>
          </c:extLst>
        </c:ser>
        <c:dLbls>
          <c:showLegendKey val="0"/>
          <c:showVal val="0"/>
          <c:showCatName val="0"/>
          <c:showSerName val="0"/>
          <c:showPercent val="0"/>
          <c:showBubbleSize val="0"/>
        </c:dLbls>
        <c:gapWidth val="65"/>
        <c:shape val="box"/>
        <c:axId val="394416264"/>
        <c:axId val="394416656"/>
        <c:axId val="0"/>
      </c:bar3DChart>
      <c:catAx>
        <c:axId val="394416264"/>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crossAx val="394416656"/>
        <c:crosses val="autoZero"/>
        <c:auto val="1"/>
        <c:lblAlgn val="ctr"/>
        <c:lblOffset val="100"/>
        <c:noMultiLvlLbl val="0"/>
      </c:catAx>
      <c:valAx>
        <c:axId val="394416656"/>
        <c:scaling>
          <c:orientation val="minMax"/>
        </c:scaling>
        <c:delete val="0"/>
        <c:axPos val="b"/>
        <c:majorGridlines>
          <c:spPr>
            <a:ln w="9525" cap="flat" cmpd="sng" algn="ctr">
              <a:solidFill>
                <a:schemeClr val="dk1">
                  <a:lumMod val="15000"/>
                  <a:lumOff val="85000"/>
                </a:schemeClr>
              </a:solidFill>
              <a:round/>
            </a:ln>
            <a:effectLst/>
          </c:spPr>
        </c:majorGridlines>
        <c:numFmt formatCode="_-[$£-809]* #,##0.00_-;\-[$£-809]* #,##0.00_-;_-[$£-809]*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crossAx val="394416264"/>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alpha val="85000"/>
        </a:schemeClr>
      </a:solidFill>
      <a:ln w="9525" cap="flat" cmpd="sng" algn="ctr">
        <a:solidFill>
          <a:schemeClr val="phClr">
            <a:lumMod val="75000"/>
          </a:schemeClr>
        </a:solidFill>
        <a:round/>
      </a:ln>
    </cs:spPr>
  </cs:dataPoint>
  <cs:dataPoint3D>
    <cs:lnRef idx="0">
      <cs:styleClr val="auto"/>
    </cs:lnRef>
    <cs:fillRef idx="0">
      <cs:styleClr val="auto"/>
    </cs:fillRef>
    <cs:effectRef idx="0">
      <cs:styleClr val="auto"/>
    </cs:effectRef>
    <cs:fontRef idx="minor">
      <a:schemeClr val="dk1"/>
    </cs:fontRef>
    <cs:spPr>
      <a:solidFill>
        <a:schemeClr val="phClr">
          <a:alpha val="85000"/>
        </a:schemeClr>
      </a:solidFill>
      <a:ln w="9525" cap="flat" cmpd="sng" algn="ctr">
        <a:solidFill>
          <a:schemeClr val="phClr">
            <a:lumMod val="75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solidFill>
        <a:schemeClr val="lt1">
          <a:lumMod val="95000"/>
        </a:schemeClr>
      </a:solidFill>
      <a:sp3d/>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AB45D6DE-DB62-4D09-8FC3-93971F5979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TotalTime>
  <Pages>24</Pages>
  <Words>4011</Words>
  <Characters>22864</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Agnes Csilla</cp:lastModifiedBy>
  <cp:revision>2</cp:revision>
  <dcterms:created xsi:type="dcterms:W3CDTF">2022-11-16T11:47:00Z</dcterms:created>
  <dcterms:modified xsi:type="dcterms:W3CDTF">2025-03-26T19:21:00Z</dcterms:modified>
</cp:coreProperties>
</file>