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DFECA8" w14:textId="71C2E60C" w:rsidR="00514331" w:rsidRPr="00B2594D" w:rsidRDefault="00B2594D" w:rsidP="00875133">
      <w:pPr>
        <w:pStyle w:val="NoSpacing"/>
      </w:pPr>
      <w:r w:rsidRPr="00B2594D">
        <w:rPr>
          <w:noProof/>
        </w:rPr>
        <w:drawing>
          <wp:anchor distT="0" distB="0" distL="114300" distR="114300" simplePos="0" relativeHeight="251659264" behindDoc="0" locked="0" layoutInCell="1" allowOverlap="1" wp14:anchorId="5D0040DC" wp14:editId="3A26E6B0">
            <wp:simplePos x="0" y="0"/>
            <wp:positionH relativeFrom="margin">
              <wp:align>left</wp:align>
            </wp:positionH>
            <wp:positionV relativeFrom="page">
              <wp:posOffset>438150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2BD2AD7" w14:textId="77777777" w:rsidR="00514331" w:rsidRPr="00B2594D" w:rsidRDefault="00514331" w:rsidP="00B2594D">
      <w:pPr>
        <w:spacing w:line="360" w:lineRule="auto"/>
        <w:jc w:val="center"/>
        <w:rPr>
          <w:rFonts w:ascii="Arial" w:hAnsi="Arial" w:cs="Arial"/>
          <w:b/>
          <w:bCs/>
        </w:rPr>
      </w:pPr>
    </w:p>
    <w:p w14:paraId="42E876B2" w14:textId="77777777" w:rsidR="00514331" w:rsidRDefault="00514331" w:rsidP="00B2594D">
      <w:pPr>
        <w:spacing w:line="360" w:lineRule="auto"/>
        <w:jc w:val="center"/>
        <w:rPr>
          <w:rFonts w:ascii="Arial" w:hAnsi="Arial" w:cs="Arial"/>
          <w:b/>
          <w:bCs/>
        </w:rPr>
      </w:pPr>
    </w:p>
    <w:p w14:paraId="133A0047" w14:textId="77777777" w:rsidR="00B2594D" w:rsidRPr="00B2594D" w:rsidRDefault="00B2594D" w:rsidP="00B2594D">
      <w:pPr>
        <w:spacing w:line="360" w:lineRule="auto"/>
        <w:jc w:val="center"/>
        <w:rPr>
          <w:rFonts w:ascii="Arial" w:hAnsi="Arial" w:cs="Arial"/>
          <w:b/>
          <w:bCs/>
        </w:rPr>
      </w:pPr>
    </w:p>
    <w:p w14:paraId="45E0AE58" w14:textId="77777777" w:rsidR="00B2594D" w:rsidRPr="00B2594D" w:rsidRDefault="00B2594D" w:rsidP="00B2594D">
      <w:pPr>
        <w:spacing w:line="360" w:lineRule="auto"/>
        <w:jc w:val="center"/>
        <w:rPr>
          <w:rFonts w:ascii="Arial" w:hAnsi="Arial" w:cs="Arial"/>
          <w:b/>
          <w:bCs/>
        </w:rPr>
      </w:pPr>
    </w:p>
    <w:p w14:paraId="0DB1CA27" w14:textId="78A500F9" w:rsidR="00F97CB9" w:rsidRDefault="00B2594D" w:rsidP="00F97CB9">
      <w:pPr>
        <w:spacing w:line="360" w:lineRule="auto"/>
        <w:jc w:val="center"/>
        <w:rPr>
          <w:rFonts w:ascii="Arial" w:hAnsi="Arial" w:cs="Arial"/>
          <w:bCs/>
        </w:rPr>
      </w:pPr>
      <w:r w:rsidRPr="00B2594D">
        <w:rPr>
          <w:rFonts w:ascii="Arial" w:hAnsi="Arial" w:cs="Arial"/>
          <w:b/>
        </w:rPr>
        <w:t xml:space="preserve">Module </w:t>
      </w:r>
      <w:r w:rsidR="00086D4C">
        <w:rPr>
          <w:rFonts w:ascii="Arial" w:hAnsi="Arial" w:cs="Arial"/>
          <w:b/>
        </w:rPr>
        <w:t>C</w:t>
      </w:r>
      <w:r w:rsidRPr="00B2594D">
        <w:rPr>
          <w:rFonts w:ascii="Arial" w:hAnsi="Arial" w:cs="Arial"/>
          <w:b/>
        </w:rPr>
        <w:t xml:space="preserve">ode: </w:t>
      </w:r>
      <w:r w:rsidRPr="00086D4C">
        <w:rPr>
          <w:rFonts w:ascii="Arial" w:hAnsi="Arial" w:cs="Arial"/>
          <w:bCs/>
        </w:rPr>
        <w:t>LCLM 5004</w:t>
      </w:r>
    </w:p>
    <w:p w14:paraId="7CD7AC36" w14:textId="551DBFE2" w:rsidR="00F97CB9" w:rsidRPr="00F97CB9" w:rsidRDefault="00F97CB9" w:rsidP="00F97CB9">
      <w:pPr>
        <w:spacing w:line="360" w:lineRule="auto"/>
        <w:jc w:val="center"/>
        <w:rPr>
          <w:rFonts w:ascii="Arial" w:hAnsi="Arial" w:cs="Arial"/>
          <w:bCs/>
        </w:rPr>
      </w:pPr>
      <w:r>
        <w:rPr>
          <w:rFonts w:ascii="Arial" w:hAnsi="Arial" w:cs="Arial"/>
          <w:bCs/>
        </w:rPr>
        <w:t>Dr Chinomso Nwagboso</w:t>
      </w:r>
    </w:p>
    <w:p w14:paraId="02D0F8EF" w14:textId="54929E9C" w:rsidR="00514331" w:rsidRPr="00B2594D" w:rsidRDefault="00B2594D" w:rsidP="00B2594D">
      <w:pPr>
        <w:spacing w:line="360" w:lineRule="auto"/>
        <w:jc w:val="center"/>
        <w:rPr>
          <w:rFonts w:ascii="Arial" w:hAnsi="Arial" w:cs="Arial"/>
          <w:b/>
          <w:bCs/>
        </w:rPr>
      </w:pPr>
      <w:r w:rsidRPr="00B2594D">
        <w:rPr>
          <w:rFonts w:ascii="Arial" w:hAnsi="Arial" w:cs="Arial"/>
          <w:b/>
          <w:bCs/>
          <w:color w:val="000000" w:themeColor="text1"/>
        </w:rPr>
        <w:t>Component 2</w:t>
      </w:r>
      <w:r w:rsidR="00292ECE">
        <w:rPr>
          <w:rFonts w:ascii="Arial" w:hAnsi="Arial" w:cs="Arial"/>
          <w:b/>
          <w:bCs/>
          <w:color w:val="000000" w:themeColor="text1"/>
        </w:rPr>
        <w:t xml:space="preserve"> </w:t>
      </w:r>
      <w:r w:rsidRPr="00B2594D">
        <w:rPr>
          <w:rFonts w:ascii="Arial" w:hAnsi="Arial" w:cs="Arial"/>
          <w:b/>
          <w:bCs/>
          <w:color w:val="000000" w:themeColor="text1"/>
        </w:rPr>
        <w:t>-</w:t>
      </w:r>
      <w:r w:rsidRPr="00B2594D">
        <w:rPr>
          <w:rFonts w:ascii="Arial" w:hAnsi="Arial" w:cs="Arial"/>
          <w:b/>
          <w:bCs/>
        </w:rPr>
        <w:t xml:space="preserve"> Individual report</w:t>
      </w:r>
    </w:p>
    <w:p w14:paraId="60A54281" w14:textId="77777777" w:rsidR="00514331" w:rsidRPr="00B2594D" w:rsidRDefault="00514331" w:rsidP="00B2594D">
      <w:pPr>
        <w:spacing w:line="360" w:lineRule="auto"/>
        <w:jc w:val="center"/>
        <w:rPr>
          <w:rFonts w:ascii="Arial" w:hAnsi="Arial" w:cs="Arial"/>
          <w:b/>
          <w:bCs/>
        </w:rPr>
      </w:pPr>
    </w:p>
    <w:p w14:paraId="6ED428AC" w14:textId="4987250D" w:rsidR="009C2BDF" w:rsidRPr="00B2594D" w:rsidRDefault="00514331" w:rsidP="00B2594D">
      <w:pPr>
        <w:spacing w:line="360" w:lineRule="auto"/>
        <w:jc w:val="center"/>
        <w:rPr>
          <w:rFonts w:ascii="Arial" w:hAnsi="Arial" w:cs="Arial"/>
          <w:b/>
          <w:bCs/>
        </w:rPr>
      </w:pPr>
      <w:r w:rsidRPr="00B2594D">
        <w:rPr>
          <w:rFonts w:ascii="Arial" w:hAnsi="Arial" w:cs="Arial"/>
          <w:b/>
          <w:bCs/>
        </w:rPr>
        <w:t xml:space="preserve">Digital Transformation Proposal for </w:t>
      </w:r>
      <w:proofErr w:type="spellStart"/>
      <w:r w:rsidRPr="00B2594D">
        <w:rPr>
          <w:rFonts w:ascii="Arial" w:hAnsi="Arial" w:cs="Arial"/>
          <w:b/>
          <w:bCs/>
        </w:rPr>
        <w:t>Maldiva</w:t>
      </w:r>
      <w:proofErr w:type="spellEnd"/>
      <w:r w:rsidRPr="00B2594D">
        <w:rPr>
          <w:rFonts w:ascii="Arial" w:hAnsi="Arial" w:cs="Arial"/>
          <w:b/>
          <w:bCs/>
        </w:rPr>
        <w:t xml:space="preserve"> Ltd.: Implementing an Integrated ERP, CRM, and Business Intelligence System to Improve Operational Efficiency and Customer Satisfaction</w:t>
      </w:r>
    </w:p>
    <w:p w14:paraId="729DB169" w14:textId="77777777" w:rsidR="00514331" w:rsidRPr="00B2594D" w:rsidRDefault="00514331" w:rsidP="00B2594D">
      <w:pPr>
        <w:spacing w:line="360" w:lineRule="auto"/>
        <w:jc w:val="center"/>
        <w:rPr>
          <w:rFonts w:ascii="Arial" w:hAnsi="Arial" w:cs="Arial"/>
          <w:b/>
          <w:bCs/>
        </w:rPr>
      </w:pPr>
    </w:p>
    <w:p w14:paraId="2D603627" w14:textId="77777777" w:rsidR="00514331" w:rsidRPr="00B2594D" w:rsidRDefault="00514331" w:rsidP="00B2594D">
      <w:pPr>
        <w:spacing w:line="360" w:lineRule="auto"/>
        <w:jc w:val="center"/>
        <w:rPr>
          <w:rFonts w:ascii="Arial" w:hAnsi="Arial" w:cs="Arial"/>
          <w:b/>
          <w:bCs/>
        </w:rPr>
      </w:pPr>
    </w:p>
    <w:p w14:paraId="263F75D8" w14:textId="38673256" w:rsidR="00514331" w:rsidRPr="00B2594D" w:rsidRDefault="00514331" w:rsidP="00B2594D">
      <w:pPr>
        <w:spacing w:line="360" w:lineRule="auto"/>
        <w:jc w:val="center"/>
        <w:rPr>
          <w:rFonts w:ascii="Arial" w:hAnsi="Arial" w:cs="Arial"/>
          <w:b/>
          <w:bCs/>
        </w:rPr>
      </w:pPr>
      <w:r w:rsidRPr="00B2594D">
        <w:rPr>
          <w:rFonts w:ascii="Arial" w:hAnsi="Arial" w:cs="Arial"/>
          <w:b/>
          <w:bCs/>
        </w:rPr>
        <w:t>Student Name:</w:t>
      </w:r>
      <w:r w:rsidR="00875133">
        <w:rPr>
          <w:rFonts w:ascii="Arial" w:hAnsi="Arial" w:cs="Arial"/>
          <w:b/>
          <w:bCs/>
        </w:rPr>
        <w:t xml:space="preserve"> Daulphin Tambi Bessong</w:t>
      </w:r>
    </w:p>
    <w:p w14:paraId="52CFBCAF" w14:textId="6BF2C92D" w:rsidR="00514331" w:rsidRPr="00B2594D" w:rsidRDefault="00514331" w:rsidP="00B2594D">
      <w:pPr>
        <w:spacing w:line="360" w:lineRule="auto"/>
        <w:jc w:val="center"/>
        <w:rPr>
          <w:rFonts w:ascii="Arial" w:hAnsi="Arial" w:cs="Arial"/>
          <w:b/>
          <w:bCs/>
        </w:rPr>
      </w:pPr>
      <w:r w:rsidRPr="00B2594D">
        <w:rPr>
          <w:rFonts w:ascii="Arial" w:hAnsi="Arial" w:cs="Arial"/>
          <w:b/>
          <w:bCs/>
        </w:rPr>
        <w:t>Student ID:</w:t>
      </w:r>
      <w:r w:rsidR="00875133">
        <w:rPr>
          <w:rFonts w:ascii="Arial" w:hAnsi="Arial" w:cs="Arial"/>
          <w:b/>
          <w:bCs/>
        </w:rPr>
        <w:t xml:space="preserve"> 2421621</w:t>
      </w:r>
    </w:p>
    <w:p w14:paraId="21548A03" w14:textId="77777777" w:rsidR="00514331" w:rsidRPr="00B2594D" w:rsidRDefault="00514331" w:rsidP="00B2594D">
      <w:pPr>
        <w:spacing w:line="360" w:lineRule="auto"/>
        <w:jc w:val="center"/>
        <w:rPr>
          <w:rFonts w:ascii="Arial" w:hAnsi="Arial" w:cs="Arial"/>
          <w:b/>
          <w:bCs/>
        </w:rPr>
      </w:pPr>
    </w:p>
    <w:p w14:paraId="779CC950" w14:textId="254B4FF5" w:rsidR="00B2594D" w:rsidRPr="00B2594D" w:rsidRDefault="00B2594D" w:rsidP="00B2594D">
      <w:pPr>
        <w:spacing w:line="360" w:lineRule="auto"/>
        <w:jc w:val="center"/>
        <w:rPr>
          <w:rFonts w:ascii="Arial" w:hAnsi="Arial" w:cs="Arial"/>
          <w:b/>
          <w:bCs/>
        </w:rPr>
      </w:pPr>
      <w:r w:rsidRPr="00B2594D">
        <w:rPr>
          <w:rFonts w:ascii="Arial" w:hAnsi="Arial" w:cs="Arial"/>
          <w:b/>
          <w:bCs/>
        </w:rPr>
        <w:t>Word Count:</w:t>
      </w:r>
      <w:r w:rsidR="00086D4C">
        <w:rPr>
          <w:rFonts w:ascii="Arial" w:hAnsi="Arial" w:cs="Arial"/>
          <w:b/>
          <w:bCs/>
        </w:rPr>
        <w:t xml:space="preserve"> </w:t>
      </w:r>
      <w:r w:rsidR="00086D4C" w:rsidRPr="00086D4C">
        <w:rPr>
          <w:rFonts w:ascii="Arial" w:hAnsi="Arial" w:cs="Arial"/>
        </w:rPr>
        <w:t>2066</w:t>
      </w:r>
    </w:p>
    <w:p w14:paraId="215BE471" w14:textId="77777777" w:rsidR="00B2594D" w:rsidRPr="00B2594D" w:rsidRDefault="00B2594D" w:rsidP="00B2594D">
      <w:pPr>
        <w:spacing w:line="360" w:lineRule="auto"/>
        <w:rPr>
          <w:rFonts w:ascii="Arial" w:hAnsi="Arial" w:cs="Arial"/>
          <w:b/>
          <w:bCs/>
        </w:rPr>
      </w:pPr>
      <w:r w:rsidRPr="00B2594D">
        <w:rPr>
          <w:rFonts w:ascii="Arial" w:hAnsi="Arial" w:cs="Arial"/>
          <w:b/>
          <w:bCs/>
        </w:rPr>
        <w:br w:type="page"/>
      </w:r>
    </w:p>
    <w:sdt>
      <w:sdtPr>
        <w:rPr>
          <w:rFonts w:ascii="Arial" w:eastAsiaTheme="minorHAnsi" w:hAnsi="Arial" w:cs="Arial"/>
          <w:color w:val="auto"/>
          <w:kern w:val="2"/>
          <w:sz w:val="24"/>
          <w:szCs w:val="24"/>
          <w14:ligatures w14:val="standardContextual"/>
        </w:rPr>
        <w:id w:val="729196595"/>
        <w:docPartObj>
          <w:docPartGallery w:val="Table of Contents"/>
          <w:docPartUnique/>
        </w:docPartObj>
      </w:sdtPr>
      <w:sdtEndPr>
        <w:rPr>
          <w:b/>
          <w:bCs/>
        </w:rPr>
      </w:sdtEndPr>
      <w:sdtContent>
        <w:p w14:paraId="752D6A3F" w14:textId="4D74D27A" w:rsidR="00B2594D" w:rsidRPr="004954E4" w:rsidRDefault="00B2594D" w:rsidP="004954E4">
          <w:pPr>
            <w:pStyle w:val="TOCHeading"/>
            <w:spacing w:line="360" w:lineRule="auto"/>
            <w:rPr>
              <w:rFonts w:ascii="Arial" w:hAnsi="Arial" w:cs="Arial"/>
              <w:sz w:val="24"/>
              <w:szCs w:val="24"/>
            </w:rPr>
          </w:pPr>
          <w:r w:rsidRPr="004954E4">
            <w:rPr>
              <w:rFonts w:ascii="Arial" w:hAnsi="Arial" w:cs="Arial"/>
              <w:sz w:val="24"/>
              <w:szCs w:val="24"/>
            </w:rPr>
            <w:t>Contents</w:t>
          </w:r>
        </w:p>
        <w:p w14:paraId="41495E40" w14:textId="2E616A5D" w:rsidR="004954E4" w:rsidRPr="004954E4" w:rsidRDefault="00B2594D" w:rsidP="004954E4">
          <w:pPr>
            <w:pStyle w:val="TOC1"/>
            <w:tabs>
              <w:tab w:val="right" w:leader="dot" w:pos="9350"/>
            </w:tabs>
            <w:spacing w:line="360" w:lineRule="auto"/>
            <w:rPr>
              <w:rFonts w:ascii="Arial" w:eastAsiaTheme="minorEastAsia" w:hAnsi="Arial" w:cs="Arial"/>
              <w:noProof/>
              <w:lang w:eastAsia="en-GB"/>
            </w:rPr>
          </w:pPr>
          <w:r w:rsidRPr="004954E4">
            <w:rPr>
              <w:rFonts w:ascii="Arial" w:hAnsi="Arial" w:cs="Arial"/>
            </w:rPr>
            <w:fldChar w:fldCharType="begin"/>
          </w:r>
          <w:r w:rsidRPr="004954E4">
            <w:rPr>
              <w:rFonts w:ascii="Arial" w:hAnsi="Arial" w:cs="Arial"/>
            </w:rPr>
            <w:instrText xml:space="preserve"> TOC \o "1-3" \h \z \u </w:instrText>
          </w:r>
          <w:r w:rsidRPr="004954E4">
            <w:rPr>
              <w:rFonts w:ascii="Arial" w:hAnsi="Arial" w:cs="Arial"/>
            </w:rPr>
            <w:fldChar w:fldCharType="separate"/>
          </w:r>
          <w:hyperlink w:anchor="_Toc231041811" w:history="1">
            <w:r w:rsidR="004954E4" w:rsidRPr="004954E4">
              <w:rPr>
                <w:rStyle w:val="Hyperlink"/>
                <w:rFonts w:ascii="Arial" w:hAnsi="Arial" w:cs="Arial"/>
                <w:noProof/>
              </w:rPr>
              <w:t>1. Introduction</w:t>
            </w:r>
            <w:r w:rsidR="004954E4" w:rsidRPr="004954E4">
              <w:rPr>
                <w:rFonts w:ascii="Arial" w:hAnsi="Arial" w:cs="Arial"/>
                <w:noProof/>
                <w:webHidden/>
              </w:rPr>
              <w:tab/>
            </w:r>
            <w:r w:rsidR="004954E4" w:rsidRPr="004954E4">
              <w:rPr>
                <w:rFonts w:ascii="Arial" w:hAnsi="Arial" w:cs="Arial"/>
                <w:noProof/>
                <w:webHidden/>
              </w:rPr>
              <w:fldChar w:fldCharType="begin"/>
            </w:r>
            <w:r w:rsidR="004954E4" w:rsidRPr="004954E4">
              <w:rPr>
                <w:rFonts w:ascii="Arial" w:hAnsi="Arial" w:cs="Arial"/>
                <w:noProof/>
                <w:webHidden/>
              </w:rPr>
              <w:instrText xml:space="preserve"> PAGEREF _Toc231041811 \h </w:instrText>
            </w:r>
            <w:r w:rsidR="004954E4" w:rsidRPr="004954E4">
              <w:rPr>
                <w:rFonts w:ascii="Arial" w:hAnsi="Arial" w:cs="Arial"/>
                <w:noProof/>
                <w:webHidden/>
              </w:rPr>
            </w:r>
            <w:r w:rsidR="004954E4" w:rsidRPr="004954E4">
              <w:rPr>
                <w:rFonts w:ascii="Arial" w:hAnsi="Arial" w:cs="Arial"/>
                <w:noProof/>
                <w:webHidden/>
              </w:rPr>
              <w:fldChar w:fldCharType="separate"/>
            </w:r>
            <w:r w:rsidR="00C00420">
              <w:rPr>
                <w:rFonts w:ascii="Arial" w:hAnsi="Arial" w:cs="Arial"/>
                <w:noProof/>
                <w:webHidden/>
              </w:rPr>
              <w:t>3</w:t>
            </w:r>
            <w:r w:rsidR="004954E4" w:rsidRPr="004954E4">
              <w:rPr>
                <w:rFonts w:ascii="Arial" w:hAnsi="Arial" w:cs="Arial"/>
                <w:noProof/>
                <w:webHidden/>
              </w:rPr>
              <w:fldChar w:fldCharType="end"/>
            </w:r>
          </w:hyperlink>
        </w:p>
        <w:p w14:paraId="36B198AA" w14:textId="5671AD75" w:rsidR="004954E4" w:rsidRPr="004954E4" w:rsidRDefault="004954E4" w:rsidP="004954E4">
          <w:pPr>
            <w:pStyle w:val="TOC1"/>
            <w:tabs>
              <w:tab w:val="right" w:leader="dot" w:pos="9350"/>
            </w:tabs>
            <w:spacing w:line="360" w:lineRule="auto"/>
            <w:rPr>
              <w:rFonts w:ascii="Arial" w:eastAsiaTheme="minorEastAsia" w:hAnsi="Arial" w:cs="Arial"/>
              <w:noProof/>
              <w:lang w:eastAsia="en-GB"/>
            </w:rPr>
          </w:pPr>
          <w:hyperlink w:anchor="_Toc231041812" w:history="1">
            <w:r w:rsidRPr="004954E4">
              <w:rPr>
                <w:rStyle w:val="Hyperlink"/>
                <w:rFonts w:ascii="Arial" w:hAnsi="Arial" w:cs="Arial"/>
                <w:noProof/>
              </w:rPr>
              <w:t>2. Evaluation of Existing Systems</w:t>
            </w:r>
            <w:r w:rsidRPr="004954E4">
              <w:rPr>
                <w:rFonts w:ascii="Arial" w:hAnsi="Arial" w:cs="Arial"/>
                <w:noProof/>
                <w:webHidden/>
              </w:rPr>
              <w:tab/>
            </w:r>
            <w:r w:rsidRPr="004954E4">
              <w:rPr>
                <w:rFonts w:ascii="Arial" w:hAnsi="Arial" w:cs="Arial"/>
                <w:noProof/>
                <w:webHidden/>
              </w:rPr>
              <w:fldChar w:fldCharType="begin"/>
            </w:r>
            <w:r w:rsidRPr="004954E4">
              <w:rPr>
                <w:rFonts w:ascii="Arial" w:hAnsi="Arial" w:cs="Arial"/>
                <w:noProof/>
                <w:webHidden/>
              </w:rPr>
              <w:instrText xml:space="preserve"> PAGEREF _Toc231041812 \h </w:instrText>
            </w:r>
            <w:r w:rsidRPr="004954E4">
              <w:rPr>
                <w:rFonts w:ascii="Arial" w:hAnsi="Arial" w:cs="Arial"/>
                <w:noProof/>
                <w:webHidden/>
              </w:rPr>
            </w:r>
            <w:r w:rsidRPr="004954E4">
              <w:rPr>
                <w:rFonts w:ascii="Arial" w:hAnsi="Arial" w:cs="Arial"/>
                <w:noProof/>
                <w:webHidden/>
              </w:rPr>
              <w:fldChar w:fldCharType="separate"/>
            </w:r>
            <w:r w:rsidR="00C00420">
              <w:rPr>
                <w:rFonts w:ascii="Arial" w:hAnsi="Arial" w:cs="Arial"/>
                <w:noProof/>
                <w:webHidden/>
              </w:rPr>
              <w:t>4</w:t>
            </w:r>
            <w:r w:rsidRPr="004954E4">
              <w:rPr>
                <w:rFonts w:ascii="Arial" w:hAnsi="Arial" w:cs="Arial"/>
                <w:noProof/>
                <w:webHidden/>
              </w:rPr>
              <w:fldChar w:fldCharType="end"/>
            </w:r>
          </w:hyperlink>
        </w:p>
        <w:p w14:paraId="563A7C4F" w14:textId="5561BF62" w:rsidR="004954E4" w:rsidRPr="004954E4" w:rsidRDefault="004954E4" w:rsidP="004954E4">
          <w:pPr>
            <w:pStyle w:val="TOC2"/>
            <w:tabs>
              <w:tab w:val="right" w:leader="dot" w:pos="9350"/>
            </w:tabs>
            <w:spacing w:line="360" w:lineRule="auto"/>
            <w:rPr>
              <w:rFonts w:ascii="Arial" w:eastAsiaTheme="minorEastAsia" w:hAnsi="Arial" w:cs="Arial"/>
              <w:noProof/>
              <w:lang w:eastAsia="en-GB"/>
            </w:rPr>
          </w:pPr>
          <w:hyperlink w:anchor="_Toc231041813" w:history="1">
            <w:r w:rsidRPr="004954E4">
              <w:rPr>
                <w:rStyle w:val="Hyperlink"/>
                <w:rFonts w:ascii="Arial" w:hAnsi="Arial" w:cs="Arial"/>
                <w:noProof/>
              </w:rPr>
              <w:t>2.1 Inventory Management System</w:t>
            </w:r>
            <w:r w:rsidRPr="004954E4">
              <w:rPr>
                <w:rFonts w:ascii="Arial" w:hAnsi="Arial" w:cs="Arial"/>
                <w:noProof/>
                <w:webHidden/>
              </w:rPr>
              <w:tab/>
            </w:r>
            <w:r w:rsidRPr="004954E4">
              <w:rPr>
                <w:rFonts w:ascii="Arial" w:hAnsi="Arial" w:cs="Arial"/>
                <w:noProof/>
                <w:webHidden/>
              </w:rPr>
              <w:fldChar w:fldCharType="begin"/>
            </w:r>
            <w:r w:rsidRPr="004954E4">
              <w:rPr>
                <w:rFonts w:ascii="Arial" w:hAnsi="Arial" w:cs="Arial"/>
                <w:noProof/>
                <w:webHidden/>
              </w:rPr>
              <w:instrText xml:space="preserve"> PAGEREF _Toc231041813 \h </w:instrText>
            </w:r>
            <w:r w:rsidRPr="004954E4">
              <w:rPr>
                <w:rFonts w:ascii="Arial" w:hAnsi="Arial" w:cs="Arial"/>
                <w:noProof/>
                <w:webHidden/>
              </w:rPr>
            </w:r>
            <w:r w:rsidRPr="004954E4">
              <w:rPr>
                <w:rFonts w:ascii="Arial" w:hAnsi="Arial" w:cs="Arial"/>
                <w:noProof/>
                <w:webHidden/>
              </w:rPr>
              <w:fldChar w:fldCharType="separate"/>
            </w:r>
            <w:r w:rsidR="00C00420">
              <w:rPr>
                <w:rFonts w:ascii="Arial" w:hAnsi="Arial" w:cs="Arial"/>
                <w:noProof/>
                <w:webHidden/>
              </w:rPr>
              <w:t>4</w:t>
            </w:r>
            <w:r w:rsidRPr="004954E4">
              <w:rPr>
                <w:rFonts w:ascii="Arial" w:hAnsi="Arial" w:cs="Arial"/>
                <w:noProof/>
                <w:webHidden/>
              </w:rPr>
              <w:fldChar w:fldCharType="end"/>
            </w:r>
          </w:hyperlink>
        </w:p>
        <w:p w14:paraId="1CBFD8A4" w14:textId="408F6D34" w:rsidR="004954E4" w:rsidRPr="004954E4" w:rsidRDefault="004954E4" w:rsidP="004954E4">
          <w:pPr>
            <w:pStyle w:val="TOC2"/>
            <w:tabs>
              <w:tab w:val="right" w:leader="dot" w:pos="9350"/>
            </w:tabs>
            <w:spacing w:line="360" w:lineRule="auto"/>
            <w:rPr>
              <w:rFonts w:ascii="Arial" w:eastAsiaTheme="minorEastAsia" w:hAnsi="Arial" w:cs="Arial"/>
              <w:noProof/>
              <w:lang w:eastAsia="en-GB"/>
            </w:rPr>
          </w:pPr>
          <w:hyperlink w:anchor="_Toc231041814" w:history="1">
            <w:r w:rsidRPr="004954E4">
              <w:rPr>
                <w:rStyle w:val="Hyperlink"/>
                <w:rFonts w:ascii="Arial" w:hAnsi="Arial" w:cs="Arial"/>
                <w:noProof/>
              </w:rPr>
              <w:t>2.2 Customer Relationship Management</w:t>
            </w:r>
            <w:r w:rsidRPr="004954E4">
              <w:rPr>
                <w:rFonts w:ascii="Arial" w:hAnsi="Arial" w:cs="Arial"/>
                <w:noProof/>
                <w:webHidden/>
              </w:rPr>
              <w:tab/>
            </w:r>
            <w:r w:rsidRPr="004954E4">
              <w:rPr>
                <w:rFonts w:ascii="Arial" w:hAnsi="Arial" w:cs="Arial"/>
                <w:noProof/>
                <w:webHidden/>
              </w:rPr>
              <w:fldChar w:fldCharType="begin"/>
            </w:r>
            <w:r w:rsidRPr="004954E4">
              <w:rPr>
                <w:rFonts w:ascii="Arial" w:hAnsi="Arial" w:cs="Arial"/>
                <w:noProof/>
                <w:webHidden/>
              </w:rPr>
              <w:instrText xml:space="preserve"> PAGEREF _Toc231041814 \h </w:instrText>
            </w:r>
            <w:r w:rsidRPr="004954E4">
              <w:rPr>
                <w:rFonts w:ascii="Arial" w:hAnsi="Arial" w:cs="Arial"/>
                <w:noProof/>
                <w:webHidden/>
              </w:rPr>
            </w:r>
            <w:r w:rsidRPr="004954E4">
              <w:rPr>
                <w:rFonts w:ascii="Arial" w:hAnsi="Arial" w:cs="Arial"/>
                <w:noProof/>
                <w:webHidden/>
              </w:rPr>
              <w:fldChar w:fldCharType="separate"/>
            </w:r>
            <w:r w:rsidR="00C00420">
              <w:rPr>
                <w:rFonts w:ascii="Arial" w:hAnsi="Arial" w:cs="Arial"/>
                <w:noProof/>
                <w:webHidden/>
              </w:rPr>
              <w:t>4</w:t>
            </w:r>
            <w:r w:rsidRPr="004954E4">
              <w:rPr>
                <w:rFonts w:ascii="Arial" w:hAnsi="Arial" w:cs="Arial"/>
                <w:noProof/>
                <w:webHidden/>
              </w:rPr>
              <w:fldChar w:fldCharType="end"/>
            </w:r>
          </w:hyperlink>
        </w:p>
        <w:p w14:paraId="06E6BB50" w14:textId="69A5BA23" w:rsidR="004954E4" w:rsidRPr="004954E4" w:rsidRDefault="004954E4" w:rsidP="004954E4">
          <w:pPr>
            <w:pStyle w:val="TOC2"/>
            <w:tabs>
              <w:tab w:val="right" w:leader="dot" w:pos="9350"/>
            </w:tabs>
            <w:spacing w:line="360" w:lineRule="auto"/>
            <w:rPr>
              <w:rFonts w:ascii="Arial" w:eastAsiaTheme="minorEastAsia" w:hAnsi="Arial" w:cs="Arial"/>
              <w:noProof/>
              <w:lang w:eastAsia="en-GB"/>
            </w:rPr>
          </w:pPr>
          <w:hyperlink w:anchor="_Toc231041815" w:history="1">
            <w:r w:rsidRPr="004954E4">
              <w:rPr>
                <w:rStyle w:val="Hyperlink"/>
                <w:rFonts w:ascii="Arial" w:hAnsi="Arial" w:cs="Arial"/>
                <w:noProof/>
              </w:rPr>
              <w:t>2.3 Reporting and Decision-Making Systems</w:t>
            </w:r>
            <w:r w:rsidRPr="004954E4">
              <w:rPr>
                <w:rFonts w:ascii="Arial" w:hAnsi="Arial" w:cs="Arial"/>
                <w:noProof/>
                <w:webHidden/>
              </w:rPr>
              <w:tab/>
            </w:r>
            <w:r w:rsidRPr="004954E4">
              <w:rPr>
                <w:rFonts w:ascii="Arial" w:hAnsi="Arial" w:cs="Arial"/>
                <w:noProof/>
                <w:webHidden/>
              </w:rPr>
              <w:fldChar w:fldCharType="begin"/>
            </w:r>
            <w:r w:rsidRPr="004954E4">
              <w:rPr>
                <w:rFonts w:ascii="Arial" w:hAnsi="Arial" w:cs="Arial"/>
                <w:noProof/>
                <w:webHidden/>
              </w:rPr>
              <w:instrText xml:space="preserve"> PAGEREF _Toc231041815 \h </w:instrText>
            </w:r>
            <w:r w:rsidRPr="004954E4">
              <w:rPr>
                <w:rFonts w:ascii="Arial" w:hAnsi="Arial" w:cs="Arial"/>
                <w:noProof/>
                <w:webHidden/>
              </w:rPr>
            </w:r>
            <w:r w:rsidRPr="004954E4">
              <w:rPr>
                <w:rFonts w:ascii="Arial" w:hAnsi="Arial" w:cs="Arial"/>
                <w:noProof/>
                <w:webHidden/>
              </w:rPr>
              <w:fldChar w:fldCharType="separate"/>
            </w:r>
            <w:r w:rsidR="00C00420">
              <w:rPr>
                <w:rFonts w:ascii="Arial" w:hAnsi="Arial" w:cs="Arial"/>
                <w:noProof/>
                <w:webHidden/>
              </w:rPr>
              <w:t>5</w:t>
            </w:r>
            <w:r w:rsidRPr="004954E4">
              <w:rPr>
                <w:rFonts w:ascii="Arial" w:hAnsi="Arial" w:cs="Arial"/>
                <w:noProof/>
                <w:webHidden/>
              </w:rPr>
              <w:fldChar w:fldCharType="end"/>
            </w:r>
          </w:hyperlink>
        </w:p>
        <w:p w14:paraId="5CAC9439" w14:textId="37423264" w:rsidR="004954E4" w:rsidRPr="004954E4" w:rsidRDefault="004954E4" w:rsidP="004954E4">
          <w:pPr>
            <w:pStyle w:val="TOC2"/>
            <w:tabs>
              <w:tab w:val="right" w:leader="dot" w:pos="9350"/>
            </w:tabs>
            <w:spacing w:line="360" w:lineRule="auto"/>
            <w:rPr>
              <w:rFonts w:ascii="Arial" w:eastAsiaTheme="minorEastAsia" w:hAnsi="Arial" w:cs="Arial"/>
              <w:noProof/>
              <w:lang w:eastAsia="en-GB"/>
            </w:rPr>
          </w:pPr>
          <w:hyperlink w:anchor="_Toc231041816" w:history="1">
            <w:r w:rsidRPr="004954E4">
              <w:rPr>
                <w:rStyle w:val="Hyperlink"/>
                <w:rFonts w:ascii="Arial" w:hAnsi="Arial" w:cs="Arial"/>
                <w:noProof/>
              </w:rPr>
              <w:t>2.4 Data Security and Compliance</w:t>
            </w:r>
            <w:r w:rsidRPr="004954E4">
              <w:rPr>
                <w:rFonts w:ascii="Arial" w:hAnsi="Arial" w:cs="Arial"/>
                <w:noProof/>
                <w:webHidden/>
              </w:rPr>
              <w:tab/>
            </w:r>
            <w:r w:rsidRPr="004954E4">
              <w:rPr>
                <w:rFonts w:ascii="Arial" w:hAnsi="Arial" w:cs="Arial"/>
                <w:noProof/>
                <w:webHidden/>
              </w:rPr>
              <w:fldChar w:fldCharType="begin"/>
            </w:r>
            <w:r w:rsidRPr="004954E4">
              <w:rPr>
                <w:rFonts w:ascii="Arial" w:hAnsi="Arial" w:cs="Arial"/>
                <w:noProof/>
                <w:webHidden/>
              </w:rPr>
              <w:instrText xml:space="preserve"> PAGEREF _Toc231041816 \h </w:instrText>
            </w:r>
            <w:r w:rsidRPr="004954E4">
              <w:rPr>
                <w:rFonts w:ascii="Arial" w:hAnsi="Arial" w:cs="Arial"/>
                <w:noProof/>
                <w:webHidden/>
              </w:rPr>
            </w:r>
            <w:r w:rsidRPr="004954E4">
              <w:rPr>
                <w:rFonts w:ascii="Arial" w:hAnsi="Arial" w:cs="Arial"/>
                <w:noProof/>
                <w:webHidden/>
              </w:rPr>
              <w:fldChar w:fldCharType="separate"/>
            </w:r>
            <w:r w:rsidR="00C00420">
              <w:rPr>
                <w:rFonts w:ascii="Arial" w:hAnsi="Arial" w:cs="Arial"/>
                <w:noProof/>
                <w:webHidden/>
              </w:rPr>
              <w:t>5</w:t>
            </w:r>
            <w:r w:rsidRPr="004954E4">
              <w:rPr>
                <w:rFonts w:ascii="Arial" w:hAnsi="Arial" w:cs="Arial"/>
                <w:noProof/>
                <w:webHidden/>
              </w:rPr>
              <w:fldChar w:fldCharType="end"/>
            </w:r>
          </w:hyperlink>
        </w:p>
        <w:p w14:paraId="63BF3655" w14:textId="26168073" w:rsidR="004954E4" w:rsidRPr="004954E4" w:rsidRDefault="004954E4" w:rsidP="004954E4">
          <w:pPr>
            <w:pStyle w:val="TOC2"/>
            <w:tabs>
              <w:tab w:val="right" w:leader="dot" w:pos="9350"/>
            </w:tabs>
            <w:spacing w:line="360" w:lineRule="auto"/>
            <w:rPr>
              <w:rFonts w:ascii="Arial" w:eastAsiaTheme="minorEastAsia" w:hAnsi="Arial" w:cs="Arial"/>
              <w:noProof/>
              <w:lang w:eastAsia="en-GB"/>
            </w:rPr>
          </w:pPr>
          <w:hyperlink w:anchor="_Toc231041817" w:history="1">
            <w:r w:rsidRPr="004954E4">
              <w:rPr>
                <w:rStyle w:val="Hyperlink"/>
                <w:rFonts w:ascii="Arial" w:hAnsi="Arial" w:cs="Arial"/>
                <w:noProof/>
              </w:rPr>
              <w:t>2.5 Overview of Current Systems</w:t>
            </w:r>
            <w:r w:rsidRPr="004954E4">
              <w:rPr>
                <w:rFonts w:ascii="Arial" w:hAnsi="Arial" w:cs="Arial"/>
                <w:noProof/>
                <w:webHidden/>
              </w:rPr>
              <w:tab/>
            </w:r>
            <w:r w:rsidRPr="004954E4">
              <w:rPr>
                <w:rFonts w:ascii="Arial" w:hAnsi="Arial" w:cs="Arial"/>
                <w:noProof/>
                <w:webHidden/>
              </w:rPr>
              <w:fldChar w:fldCharType="begin"/>
            </w:r>
            <w:r w:rsidRPr="004954E4">
              <w:rPr>
                <w:rFonts w:ascii="Arial" w:hAnsi="Arial" w:cs="Arial"/>
                <w:noProof/>
                <w:webHidden/>
              </w:rPr>
              <w:instrText xml:space="preserve"> PAGEREF _Toc231041817 \h </w:instrText>
            </w:r>
            <w:r w:rsidRPr="004954E4">
              <w:rPr>
                <w:rFonts w:ascii="Arial" w:hAnsi="Arial" w:cs="Arial"/>
                <w:noProof/>
                <w:webHidden/>
              </w:rPr>
            </w:r>
            <w:r w:rsidRPr="004954E4">
              <w:rPr>
                <w:rFonts w:ascii="Arial" w:hAnsi="Arial" w:cs="Arial"/>
                <w:noProof/>
                <w:webHidden/>
              </w:rPr>
              <w:fldChar w:fldCharType="separate"/>
            </w:r>
            <w:r w:rsidR="00C00420">
              <w:rPr>
                <w:rFonts w:ascii="Arial" w:hAnsi="Arial" w:cs="Arial"/>
                <w:noProof/>
                <w:webHidden/>
              </w:rPr>
              <w:t>6</w:t>
            </w:r>
            <w:r w:rsidRPr="004954E4">
              <w:rPr>
                <w:rFonts w:ascii="Arial" w:hAnsi="Arial" w:cs="Arial"/>
                <w:noProof/>
                <w:webHidden/>
              </w:rPr>
              <w:fldChar w:fldCharType="end"/>
            </w:r>
          </w:hyperlink>
        </w:p>
        <w:p w14:paraId="39943CBC" w14:textId="6E32C466" w:rsidR="004954E4" w:rsidRPr="004954E4" w:rsidRDefault="004954E4" w:rsidP="004954E4">
          <w:pPr>
            <w:pStyle w:val="TOC1"/>
            <w:tabs>
              <w:tab w:val="right" w:leader="dot" w:pos="9350"/>
            </w:tabs>
            <w:spacing w:line="360" w:lineRule="auto"/>
            <w:rPr>
              <w:rFonts w:ascii="Arial" w:eastAsiaTheme="minorEastAsia" w:hAnsi="Arial" w:cs="Arial"/>
              <w:noProof/>
              <w:lang w:eastAsia="en-GB"/>
            </w:rPr>
          </w:pPr>
          <w:hyperlink w:anchor="_Toc231041818" w:history="1">
            <w:r w:rsidRPr="004954E4">
              <w:rPr>
                <w:rStyle w:val="Hyperlink"/>
                <w:rFonts w:ascii="Arial" w:hAnsi="Arial" w:cs="Arial"/>
                <w:noProof/>
              </w:rPr>
              <w:t>3. Proposed Remedy</w:t>
            </w:r>
            <w:r w:rsidRPr="004954E4">
              <w:rPr>
                <w:rFonts w:ascii="Arial" w:hAnsi="Arial" w:cs="Arial"/>
                <w:noProof/>
                <w:webHidden/>
              </w:rPr>
              <w:tab/>
            </w:r>
            <w:r w:rsidRPr="004954E4">
              <w:rPr>
                <w:rFonts w:ascii="Arial" w:hAnsi="Arial" w:cs="Arial"/>
                <w:noProof/>
                <w:webHidden/>
              </w:rPr>
              <w:fldChar w:fldCharType="begin"/>
            </w:r>
            <w:r w:rsidRPr="004954E4">
              <w:rPr>
                <w:rFonts w:ascii="Arial" w:hAnsi="Arial" w:cs="Arial"/>
                <w:noProof/>
                <w:webHidden/>
              </w:rPr>
              <w:instrText xml:space="preserve"> PAGEREF _Toc231041818 \h </w:instrText>
            </w:r>
            <w:r w:rsidRPr="004954E4">
              <w:rPr>
                <w:rFonts w:ascii="Arial" w:hAnsi="Arial" w:cs="Arial"/>
                <w:noProof/>
                <w:webHidden/>
              </w:rPr>
            </w:r>
            <w:r w:rsidRPr="004954E4">
              <w:rPr>
                <w:rFonts w:ascii="Arial" w:hAnsi="Arial" w:cs="Arial"/>
                <w:noProof/>
                <w:webHidden/>
              </w:rPr>
              <w:fldChar w:fldCharType="separate"/>
            </w:r>
            <w:r w:rsidR="00C00420">
              <w:rPr>
                <w:rFonts w:ascii="Arial" w:hAnsi="Arial" w:cs="Arial"/>
                <w:noProof/>
                <w:webHidden/>
              </w:rPr>
              <w:t>6</w:t>
            </w:r>
            <w:r w:rsidRPr="004954E4">
              <w:rPr>
                <w:rFonts w:ascii="Arial" w:hAnsi="Arial" w:cs="Arial"/>
                <w:noProof/>
                <w:webHidden/>
              </w:rPr>
              <w:fldChar w:fldCharType="end"/>
            </w:r>
          </w:hyperlink>
        </w:p>
        <w:p w14:paraId="06EADAAE" w14:textId="63BA7F09" w:rsidR="004954E4" w:rsidRPr="004954E4" w:rsidRDefault="004954E4" w:rsidP="004954E4">
          <w:pPr>
            <w:pStyle w:val="TOC2"/>
            <w:tabs>
              <w:tab w:val="right" w:leader="dot" w:pos="9350"/>
            </w:tabs>
            <w:spacing w:line="360" w:lineRule="auto"/>
            <w:rPr>
              <w:rFonts w:ascii="Arial" w:eastAsiaTheme="minorEastAsia" w:hAnsi="Arial" w:cs="Arial"/>
              <w:noProof/>
              <w:lang w:eastAsia="en-GB"/>
            </w:rPr>
          </w:pPr>
          <w:hyperlink w:anchor="_Toc231041819" w:history="1">
            <w:r w:rsidRPr="004954E4">
              <w:rPr>
                <w:rStyle w:val="Hyperlink"/>
                <w:rFonts w:ascii="Arial" w:hAnsi="Arial" w:cs="Arial"/>
                <w:noProof/>
              </w:rPr>
              <w:t>3.1 Integrated ERP System</w:t>
            </w:r>
            <w:r w:rsidRPr="004954E4">
              <w:rPr>
                <w:rFonts w:ascii="Arial" w:hAnsi="Arial" w:cs="Arial"/>
                <w:noProof/>
                <w:webHidden/>
              </w:rPr>
              <w:tab/>
            </w:r>
            <w:r w:rsidRPr="004954E4">
              <w:rPr>
                <w:rFonts w:ascii="Arial" w:hAnsi="Arial" w:cs="Arial"/>
                <w:noProof/>
                <w:webHidden/>
              </w:rPr>
              <w:fldChar w:fldCharType="begin"/>
            </w:r>
            <w:r w:rsidRPr="004954E4">
              <w:rPr>
                <w:rFonts w:ascii="Arial" w:hAnsi="Arial" w:cs="Arial"/>
                <w:noProof/>
                <w:webHidden/>
              </w:rPr>
              <w:instrText xml:space="preserve"> PAGEREF _Toc231041819 \h </w:instrText>
            </w:r>
            <w:r w:rsidRPr="004954E4">
              <w:rPr>
                <w:rFonts w:ascii="Arial" w:hAnsi="Arial" w:cs="Arial"/>
                <w:noProof/>
                <w:webHidden/>
              </w:rPr>
            </w:r>
            <w:r w:rsidRPr="004954E4">
              <w:rPr>
                <w:rFonts w:ascii="Arial" w:hAnsi="Arial" w:cs="Arial"/>
                <w:noProof/>
                <w:webHidden/>
              </w:rPr>
              <w:fldChar w:fldCharType="separate"/>
            </w:r>
            <w:r w:rsidR="00C00420">
              <w:rPr>
                <w:rFonts w:ascii="Arial" w:hAnsi="Arial" w:cs="Arial"/>
                <w:noProof/>
                <w:webHidden/>
              </w:rPr>
              <w:t>6</w:t>
            </w:r>
            <w:r w:rsidRPr="004954E4">
              <w:rPr>
                <w:rFonts w:ascii="Arial" w:hAnsi="Arial" w:cs="Arial"/>
                <w:noProof/>
                <w:webHidden/>
              </w:rPr>
              <w:fldChar w:fldCharType="end"/>
            </w:r>
          </w:hyperlink>
        </w:p>
        <w:p w14:paraId="7AD40BA4" w14:textId="4AC54D48" w:rsidR="004954E4" w:rsidRPr="004954E4" w:rsidRDefault="004954E4" w:rsidP="004954E4">
          <w:pPr>
            <w:pStyle w:val="TOC2"/>
            <w:tabs>
              <w:tab w:val="right" w:leader="dot" w:pos="9350"/>
            </w:tabs>
            <w:spacing w:line="360" w:lineRule="auto"/>
            <w:rPr>
              <w:rFonts w:ascii="Arial" w:eastAsiaTheme="minorEastAsia" w:hAnsi="Arial" w:cs="Arial"/>
              <w:noProof/>
              <w:lang w:eastAsia="en-GB"/>
            </w:rPr>
          </w:pPr>
          <w:hyperlink w:anchor="_Toc231041820" w:history="1">
            <w:r w:rsidRPr="004954E4">
              <w:rPr>
                <w:rStyle w:val="Hyperlink"/>
                <w:rFonts w:ascii="Arial" w:hAnsi="Arial" w:cs="Arial"/>
                <w:noProof/>
              </w:rPr>
              <w:t>3.2 Inventory Management Module</w:t>
            </w:r>
            <w:r w:rsidRPr="004954E4">
              <w:rPr>
                <w:rFonts w:ascii="Arial" w:hAnsi="Arial" w:cs="Arial"/>
                <w:noProof/>
                <w:webHidden/>
              </w:rPr>
              <w:tab/>
            </w:r>
            <w:r w:rsidRPr="004954E4">
              <w:rPr>
                <w:rFonts w:ascii="Arial" w:hAnsi="Arial" w:cs="Arial"/>
                <w:noProof/>
                <w:webHidden/>
              </w:rPr>
              <w:fldChar w:fldCharType="begin"/>
            </w:r>
            <w:r w:rsidRPr="004954E4">
              <w:rPr>
                <w:rFonts w:ascii="Arial" w:hAnsi="Arial" w:cs="Arial"/>
                <w:noProof/>
                <w:webHidden/>
              </w:rPr>
              <w:instrText xml:space="preserve"> PAGEREF _Toc231041820 \h </w:instrText>
            </w:r>
            <w:r w:rsidRPr="004954E4">
              <w:rPr>
                <w:rFonts w:ascii="Arial" w:hAnsi="Arial" w:cs="Arial"/>
                <w:noProof/>
                <w:webHidden/>
              </w:rPr>
            </w:r>
            <w:r w:rsidRPr="004954E4">
              <w:rPr>
                <w:rFonts w:ascii="Arial" w:hAnsi="Arial" w:cs="Arial"/>
                <w:noProof/>
                <w:webHidden/>
              </w:rPr>
              <w:fldChar w:fldCharType="separate"/>
            </w:r>
            <w:r w:rsidR="00C00420">
              <w:rPr>
                <w:rFonts w:ascii="Arial" w:hAnsi="Arial" w:cs="Arial"/>
                <w:noProof/>
                <w:webHidden/>
              </w:rPr>
              <w:t>6</w:t>
            </w:r>
            <w:r w:rsidRPr="004954E4">
              <w:rPr>
                <w:rFonts w:ascii="Arial" w:hAnsi="Arial" w:cs="Arial"/>
                <w:noProof/>
                <w:webHidden/>
              </w:rPr>
              <w:fldChar w:fldCharType="end"/>
            </w:r>
          </w:hyperlink>
        </w:p>
        <w:p w14:paraId="33CF88E4" w14:textId="46369A63" w:rsidR="004954E4" w:rsidRPr="004954E4" w:rsidRDefault="004954E4" w:rsidP="004954E4">
          <w:pPr>
            <w:pStyle w:val="TOC2"/>
            <w:tabs>
              <w:tab w:val="right" w:leader="dot" w:pos="9350"/>
            </w:tabs>
            <w:spacing w:line="360" w:lineRule="auto"/>
            <w:rPr>
              <w:rFonts w:ascii="Arial" w:eastAsiaTheme="minorEastAsia" w:hAnsi="Arial" w:cs="Arial"/>
              <w:noProof/>
              <w:lang w:eastAsia="en-GB"/>
            </w:rPr>
          </w:pPr>
          <w:hyperlink w:anchor="_Toc231041821" w:history="1">
            <w:r w:rsidRPr="004954E4">
              <w:rPr>
                <w:rStyle w:val="Hyperlink"/>
                <w:rFonts w:ascii="Arial" w:hAnsi="Arial" w:cs="Arial"/>
                <w:noProof/>
              </w:rPr>
              <w:t>3.3 Customer Relationship Management Module</w:t>
            </w:r>
            <w:r w:rsidRPr="004954E4">
              <w:rPr>
                <w:rFonts w:ascii="Arial" w:hAnsi="Arial" w:cs="Arial"/>
                <w:noProof/>
                <w:webHidden/>
              </w:rPr>
              <w:tab/>
            </w:r>
            <w:r w:rsidRPr="004954E4">
              <w:rPr>
                <w:rFonts w:ascii="Arial" w:hAnsi="Arial" w:cs="Arial"/>
                <w:noProof/>
                <w:webHidden/>
              </w:rPr>
              <w:fldChar w:fldCharType="begin"/>
            </w:r>
            <w:r w:rsidRPr="004954E4">
              <w:rPr>
                <w:rFonts w:ascii="Arial" w:hAnsi="Arial" w:cs="Arial"/>
                <w:noProof/>
                <w:webHidden/>
              </w:rPr>
              <w:instrText xml:space="preserve"> PAGEREF _Toc231041821 \h </w:instrText>
            </w:r>
            <w:r w:rsidRPr="004954E4">
              <w:rPr>
                <w:rFonts w:ascii="Arial" w:hAnsi="Arial" w:cs="Arial"/>
                <w:noProof/>
                <w:webHidden/>
              </w:rPr>
            </w:r>
            <w:r w:rsidRPr="004954E4">
              <w:rPr>
                <w:rFonts w:ascii="Arial" w:hAnsi="Arial" w:cs="Arial"/>
                <w:noProof/>
                <w:webHidden/>
              </w:rPr>
              <w:fldChar w:fldCharType="separate"/>
            </w:r>
            <w:r w:rsidR="00C00420">
              <w:rPr>
                <w:rFonts w:ascii="Arial" w:hAnsi="Arial" w:cs="Arial"/>
                <w:noProof/>
                <w:webHidden/>
              </w:rPr>
              <w:t>7</w:t>
            </w:r>
            <w:r w:rsidRPr="004954E4">
              <w:rPr>
                <w:rFonts w:ascii="Arial" w:hAnsi="Arial" w:cs="Arial"/>
                <w:noProof/>
                <w:webHidden/>
              </w:rPr>
              <w:fldChar w:fldCharType="end"/>
            </w:r>
          </w:hyperlink>
        </w:p>
        <w:p w14:paraId="3BC3657A" w14:textId="66FBCB0C" w:rsidR="004954E4" w:rsidRPr="004954E4" w:rsidRDefault="004954E4" w:rsidP="004954E4">
          <w:pPr>
            <w:pStyle w:val="TOC2"/>
            <w:tabs>
              <w:tab w:val="right" w:leader="dot" w:pos="9350"/>
            </w:tabs>
            <w:spacing w:line="360" w:lineRule="auto"/>
            <w:rPr>
              <w:rFonts w:ascii="Arial" w:eastAsiaTheme="minorEastAsia" w:hAnsi="Arial" w:cs="Arial"/>
              <w:noProof/>
              <w:lang w:eastAsia="en-GB"/>
            </w:rPr>
          </w:pPr>
          <w:hyperlink w:anchor="_Toc231041822" w:history="1">
            <w:r w:rsidRPr="004954E4">
              <w:rPr>
                <w:rStyle w:val="Hyperlink"/>
                <w:rFonts w:ascii="Arial" w:hAnsi="Arial" w:cs="Arial"/>
                <w:noProof/>
              </w:rPr>
              <w:t>3.4 Business Intelligence and Analytics</w:t>
            </w:r>
            <w:r w:rsidRPr="004954E4">
              <w:rPr>
                <w:rFonts w:ascii="Arial" w:hAnsi="Arial" w:cs="Arial"/>
                <w:noProof/>
                <w:webHidden/>
              </w:rPr>
              <w:tab/>
            </w:r>
            <w:r w:rsidRPr="004954E4">
              <w:rPr>
                <w:rFonts w:ascii="Arial" w:hAnsi="Arial" w:cs="Arial"/>
                <w:noProof/>
                <w:webHidden/>
              </w:rPr>
              <w:fldChar w:fldCharType="begin"/>
            </w:r>
            <w:r w:rsidRPr="004954E4">
              <w:rPr>
                <w:rFonts w:ascii="Arial" w:hAnsi="Arial" w:cs="Arial"/>
                <w:noProof/>
                <w:webHidden/>
              </w:rPr>
              <w:instrText xml:space="preserve"> PAGEREF _Toc231041822 \h </w:instrText>
            </w:r>
            <w:r w:rsidRPr="004954E4">
              <w:rPr>
                <w:rFonts w:ascii="Arial" w:hAnsi="Arial" w:cs="Arial"/>
                <w:noProof/>
                <w:webHidden/>
              </w:rPr>
            </w:r>
            <w:r w:rsidRPr="004954E4">
              <w:rPr>
                <w:rFonts w:ascii="Arial" w:hAnsi="Arial" w:cs="Arial"/>
                <w:noProof/>
                <w:webHidden/>
              </w:rPr>
              <w:fldChar w:fldCharType="separate"/>
            </w:r>
            <w:r w:rsidR="00C00420">
              <w:rPr>
                <w:rFonts w:ascii="Arial" w:hAnsi="Arial" w:cs="Arial"/>
                <w:noProof/>
                <w:webHidden/>
              </w:rPr>
              <w:t>7</w:t>
            </w:r>
            <w:r w:rsidRPr="004954E4">
              <w:rPr>
                <w:rFonts w:ascii="Arial" w:hAnsi="Arial" w:cs="Arial"/>
                <w:noProof/>
                <w:webHidden/>
              </w:rPr>
              <w:fldChar w:fldCharType="end"/>
            </w:r>
          </w:hyperlink>
        </w:p>
        <w:p w14:paraId="5218BA35" w14:textId="570E487A" w:rsidR="004954E4" w:rsidRPr="004954E4" w:rsidRDefault="004954E4" w:rsidP="004954E4">
          <w:pPr>
            <w:pStyle w:val="TOC2"/>
            <w:tabs>
              <w:tab w:val="right" w:leader="dot" w:pos="9350"/>
            </w:tabs>
            <w:spacing w:line="360" w:lineRule="auto"/>
            <w:rPr>
              <w:rFonts w:ascii="Arial" w:eastAsiaTheme="minorEastAsia" w:hAnsi="Arial" w:cs="Arial"/>
              <w:noProof/>
              <w:lang w:eastAsia="en-GB"/>
            </w:rPr>
          </w:pPr>
          <w:hyperlink w:anchor="_Toc231041823" w:history="1">
            <w:r w:rsidRPr="004954E4">
              <w:rPr>
                <w:rStyle w:val="Hyperlink"/>
                <w:rFonts w:ascii="Arial" w:hAnsi="Arial" w:cs="Arial"/>
                <w:noProof/>
              </w:rPr>
              <w:t>3.5 Data Security and GDPR Compliance</w:t>
            </w:r>
            <w:r w:rsidRPr="004954E4">
              <w:rPr>
                <w:rFonts w:ascii="Arial" w:hAnsi="Arial" w:cs="Arial"/>
                <w:noProof/>
                <w:webHidden/>
              </w:rPr>
              <w:tab/>
            </w:r>
            <w:r w:rsidRPr="004954E4">
              <w:rPr>
                <w:rFonts w:ascii="Arial" w:hAnsi="Arial" w:cs="Arial"/>
                <w:noProof/>
                <w:webHidden/>
              </w:rPr>
              <w:fldChar w:fldCharType="begin"/>
            </w:r>
            <w:r w:rsidRPr="004954E4">
              <w:rPr>
                <w:rFonts w:ascii="Arial" w:hAnsi="Arial" w:cs="Arial"/>
                <w:noProof/>
                <w:webHidden/>
              </w:rPr>
              <w:instrText xml:space="preserve"> PAGEREF _Toc231041823 \h </w:instrText>
            </w:r>
            <w:r w:rsidRPr="004954E4">
              <w:rPr>
                <w:rFonts w:ascii="Arial" w:hAnsi="Arial" w:cs="Arial"/>
                <w:noProof/>
                <w:webHidden/>
              </w:rPr>
            </w:r>
            <w:r w:rsidRPr="004954E4">
              <w:rPr>
                <w:rFonts w:ascii="Arial" w:hAnsi="Arial" w:cs="Arial"/>
                <w:noProof/>
                <w:webHidden/>
              </w:rPr>
              <w:fldChar w:fldCharType="separate"/>
            </w:r>
            <w:r w:rsidR="00C00420">
              <w:rPr>
                <w:rFonts w:ascii="Arial" w:hAnsi="Arial" w:cs="Arial"/>
                <w:noProof/>
                <w:webHidden/>
              </w:rPr>
              <w:t>7</w:t>
            </w:r>
            <w:r w:rsidRPr="004954E4">
              <w:rPr>
                <w:rFonts w:ascii="Arial" w:hAnsi="Arial" w:cs="Arial"/>
                <w:noProof/>
                <w:webHidden/>
              </w:rPr>
              <w:fldChar w:fldCharType="end"/>
            </w:r>
          </w:hyperlink>
        </w:p>
        <w:p w14:paraId="19AC68A2" w14:textId="3128FFF0" w:rsidR="004954E4" w:rsidRPr="004954E4" w:rsidRDefault="004954E4" w:rsidP="004954E4">
          <w:pPr>
            <w:pStyle w:val="TOC2"/>
            <w:tabs>
              <w:tab w:val="right" w:leader="dot" w:pos="9350"/>
            </w:tabs>
            <w:spacing w:line="360" w:lineRule="auto"/>
            <w:rPr>
              <w:rFonts w:ascii="Arial" w:eastAsiaTheme="minorEastAsia" w:hAnsi="Arial" w:cs="Arial"/>
              <w:noProof/>
              <w:lang w:eastAsia="en-GB"/>
            </w:rPr>
          </w:pPr>
          <w:hyperlink w:anchor="_Toc231041824" w:history="1">
            <w:r w:rsidRPr="004954E4">
              <w:rPr>
                <w:rStyle w:val="Hyperlink"/>
                <w:rFonts w:ascii="Arial" w:hAnsi="Arial" w:cs="Arial"/>
                <w:noProof/>
              </w:rPr>
              <w:t>3.6 Justification of the Recommended Solution</w:t>
            </w:r>
            <w:r w:rsidRPr="004954E4">
              <w:rPr>
                <w:rFonts w:ascii="Arial" w:hAnsi="Arial" w:cs="Arial"/>
                <w:noProof/>
                <w:webHidden/>
              </w:rPr>
              <w:tab/>
            </w:r>
            <w:r w:rsidRPr="004954E4">
              <w:rPr>
                <w:rFonts w:ascii="Arial" w:hAnsi="Arial" w:cs="Arial"/>
                <w:noProof/>
                <w:webHidden/>
              </w:rPr>
              <w:fldChar w:fldCharType="begin"/>
            </w:r>
            <w:r w:rsidRPr="004954E4">
              <w:rPr>
                <w:rFonts w:ascii="Arial" w:hAnsi="Arial" w:cs="Arial"/>
                <w:noProof/>
                <w:webHidden/>
              </w:rPr>
              <w:instrText xml:space="preserve"> PAGEREF _Toc231041824 \h </w:instrText>
            </w:r>
            <w:r w:rsidRPr="004954E4">
              <w:rPr>
                <w:rFonts w:ascii="Arial" w:hAnsi="Arial" w:cs="Arial"/>
                <w:noProof/>
                <w:webHidden/>
              </w:rPr>
            </w:r>
            <w:r w:rsidRPr="004954E4">
              <w:rPr>
                <w:rFonts w:ascii="Arial" w:hAnsi="Arial" w:cs="Arial"/>
                <w:noProof/>
                <w:webHidden/>
              </w:rPr>
              <w:fldChar w:fldCharType="separate"/>
            </w:r>
            <w:r w:rsidR="00C00420">
              <w:rPr>
                <w:rFonts w:ascii="Arial" w:hAnsi="Arial" w:cs="Arial"/>
                <w:noProof/>
                <w:webHidden/>
              </w:rPr>
              <w:t>8</w:t>
            </w:r>
            <w:r w:rsidRPr="004954E4">
              <w:rPr>
                <w:rFonts w:ascii="Arial" w:hAnsi="Arial" w:cs="Arial"/>
                <w:noProof/>
                <w:webHidden/>
              </w:rPr>
              <w:fldChar w:fldCharType="end"/>
            </w:r>
          </w:hyperlink>
        </w:p>
        <w:p w14:paraId="0636DF7A" w14:textId="59E6DAD8" w:rsidR="004954E4" w:rsidRPr="004954E4" w:rsidRDefault="004954E4" w:rsidP="004954E4">
          <w:pPr>
            <w:pStyle w:val="TOC1"/>
            <w:tabs>
              <w:tab w:val="right" w:leader="dot" w:pos="9350"/>
            </w:tabs>
            <w:spacing w:line="360" w:lineRule="auto"/>
            <w:rPr>
              <w:rFonts w:ascii="Arial" w:eastAsiaTheme="minorEastAsia" w:hAnsi="Arial" w:cs="Arial"/>
              <w:noProof/>
              <w:lang w:eastAsia="en-GB"/>
            </w:rPr>
          </w:pPr>
          <w:hyperlink w:anchor="_Toc231041825" w:history="1">
            <w:r w:rsidRPr="004954E4">
              <w:rPr>
                <w:rStyle w:val="Hyperlink"/>
                <w:rFonts w:ascii="Arial" w:hAnsi="Arial" w:cs="Arial"/>
                <w:noProof/>
              </w:rPr>
              <w:t>4. Implementation Plan</w:t>
            </w:r>
            <w:r w:rsidRPr="004954E4">
              <w:rPr>
                <w:rFonts w:ascii="Arial" w:hAnsi="Arial" w:cs="Arial"/>
                <w:noProof/>
                <w:webHidden/>
              </w:rPr>
              <w:tab/>
            </w:r>
            <w:r w:rsidRPr="004954E4">
              <w:rPr>
                <w:rFonts w:ascii="Arial" w:hAnsi="Arial" w:cs="Arial"/>
                <w:noProof/>
                <w:webHidden/>
              </w:rPr>
              <w:fldChar w:fldCharType="begin"/>
            </w:r>
            <w:r w:rsidRPr="004954E4">
              <w:rPr>
                <w:rFonts w:ascii="Arial" w:hAnsi="Arial" w:cs="Arial"/>
                <w:noProof/>
                <w:webHidden/>
              </w:rPr>
              <w:instrText xml:space="preserve"> PAGEREF _Toc231041825 \h </w:instrText>
            </w:r>
            <w:r w:rsidRPr="004954E4">
              <w:rPr>
                <w:rFonts w:ascii="Arial" w:hAnsi="Arial" w:cs="Arial"/>
                <w:noProof/>
                <w:webHidden/>
              </w:rPr>
            </w:r>
            <w:r w:rsidRPr="004954E4">
              <w:rPr>
                <w:rFonts w:ascii="Arial" w:hAnsi="Arial" w:cs="Arial"/>
                <w:noProof/>
                <w:webHidden/>
              </w:rPr>
              <w:fldChar w:fldCharType="separate"/>
            </w:r>
            <w:r w:rsidR="00C00420">
              <w:rPr>
                <w:rFonts w:ascii="Arial" w:hAnsi="Arial" w:cs="Arial"/>
                <w:noProof/>
                <w:webHidden/>
              </w:rPr>
              <w:t>8</w:t>
            </w:r>
            <w:r w:rsidRPr="004954E4">
              <w:rPr>
                <w:rFonts w:ascii="Arial" w:hAnsi="Arial" w:cs="Arial"/>
                <w:noProof/>
                <w:webHidden/>
              </w:rPr>
              <w:fldChar w:fldCharType="end"/>
            </w:r>
          </w:hyperlink>
        </w:p>
        <w:p w14:paraId="02280FE2" w14:textId="5B42D34B" w:rsidR="004954E4" w:rsidRPr="004954E4" w:rsidRDefault="004954E4" w:rsidP="004954E4">
          <w:pPr>
            <w:pStyle w:val="TOC1"/>
            <w:tabs>
              <w:tab w:val="right" w:leader="dot" w:pos="9350"/>
            </w:tabs>
            <w:spacing w:line="360" w:lineRule="auto"/>
            <w:rPr>
              <w:rFonts w:ascii="Arial" w:eastAsiaTheme="minorEastAsia" w:hAnsi="Arial" w:cs="Arial"/>
              <w:noProof/>
              <w:lang w:eastAsia="en-GB"/>
            </w:rPr>
          </w:pPr>
          <w:hyperlink w:anchor="_Toc231041826" w:history="1">
            <w:r w:rsidRPr="004954E4">
              <w:rPr>
                <w:rStyle w:val="Hyperlink"/>
                <w:rFonts w:ascii="Arial" w:hAnsi="Arial" w:cs="Arial"/>
                <w:noProof/>
              </w:rPr>
              <w:t>5. Conclusion</w:t>
            </w:r>
            <w:r w:rsidRPr="004954E4">
              <w:rPr>
                <w:rFonts w:ascii="Arial" w:hAnsi="Arial" w:cs="Arial"/>
                <w:noProof/>
                <w:webHidden/>
              </w:rPr>
              <w:tab/>
            </w:r>
            <w:r w:rsidRPr="004954E4">
              <w:rPr>
                <w:rFonts w:ascii="Arial" w:hAnsi="Arial" w:cs="Arial"/>
                <w:noProof/>
                <w:webHidden/>
              </w:rPr>
              <w:fldChar w:fldCharType="begin"/>
            </w:r>
            <w:r w:rsidRPr="004954E4">
              <w:rPr>
                <w:rFonts w:ascii="Arial" w:hAnsi="Arial" w:cs="Arial"/>
                <w:noProof/>
                <w:webHidden/>
              </w:rPr>
              <w:instrText xml:space="preserve"> PAGEREF _Toc231041826 \h </w:instrText>
            </w:r>
            <w:r w:rsidRPr="004954E4">
              <w:rPr>
                <w:rFonts w:ascii="Arial" w:hAnsi="Arial" w:cs="Arial"/>
                <w:noProof/>
                <w:webHidden/>
              </w:rPr>
            </w:r>
            <w:r w:rsidRPr="004954E4">
              <w:rPr>
                <w:rFonts w:ascii="Arial" w:hAnsi="Arial" w:cs="Arial"/>
                <w:noProof/>
                <w:webHidden/>
              </w:rPr>
              <w:fldChar w:fldCharType="separate"/>
            </w:r>
            <w:r w:rsidR="00C00420">
              <w:rPr>
                <w:rFonts w:ascii="Arial" w:hAnsi="Arial" w:cs="Arial"/>
                <w:noProof/>
                <w:webHidden/>
              </w:rPr>
              <w:t>9</w:t>
            </w:r>
            <w:r w:rsidRPr="004954E4">
              <w:rPr>
                <w:rFonts w:ascii="Arial" w:hAnsi="Arial" w:cs="Arial"/>
                <w:noProof/>
                <w:webHidden/>
              </w:rPr>
              <w:fldChar w:fldCharType="end"/>
            </w:r>
          </w:hyperlink>
        </w:p>
        <w:p w14:paraId="55F60C4B" w14:textId="72C66926" w:rsidR="004954E4" w:rsidRPr="004954E4" w:rsidRDefault="004954E4" w:rsidP="004954E4">
          <w:pPr>
            <w:pStyle w:val="TOC1"/>
            <w:tabs>
              <w:tab w:val="right" w:leader="dot" w:pos="9350"/>
            </w:tabs>
            <w:spacing w:line="360" w:lineRule="auto"/>
            <w:rPr>
              <w:rFonts w:ascii="Arial" w:eastAsiaTheme="minorEastAsia" w:hAnsi="Arial" w:cs="Arial"/>
              <w:noProof/>
              <w:lang w:eastAsia="en-GB"/>
            </w:rPr>
          </w:pPr>
          <w:hyperlink w:anchor="_Toc231041827" w:history="1">
            <w:r w:rsidRPr="004954E4">
              <w:rPr>
                <w:rStyle w:val="Hyperlink"/>
                <w:rFonts w:ascii="Arial" w:hAnsi="Arial" w:cs="Arial"/>
                <w:noProof/>
              </w:rPr>
              <w:t>References</w:t>
            </w:r>
            <w:r w:rsidRPr="004954E4">
              <w:rPr>
                <w:rFonts w:ascii="Arial" w:hAnsi="Arial" w:cs="Arial"/>
                <w:noProof/>
                <w:webHidden/>
              </w:rPr>
              <w:tab/>
            </w:r>
            <w:r w:rsidRPr="004954E4">
              <w:rPr>
                <w:rFonts w:ascii="Arial" w:hAnsi="Arial" w:cs="Arial"/>
                <w:noProof/>
                <w:webHidden/>
              </w:rPr>
              <w:fldChar w:fldCharType="begin"/>
            </w:r>
            <w:r w:rsidRPr="004954E4">
              <w:rPr>
                <w:rFonts w:ascii="Arial" w:hAnsi="Arial" w:cs="Arial"/>
                <w:noProof/>
                <w:webHidden/>
              </w:rPr>
              <w:instrText xml:space="preserve"> PAGEREF _Toc231041827 \h </w:instrText>
            </w:r>
            <w:r w:rsidRPr="004954E4">
              <w:rPr>
                <w:rFonts w:ascii="Arial" w:hAnsi="Arial" w:cs="Arial"/>
                <w:noProof/>
                <w:webHidden/>
              </w:rPr>
            </w:r>
            <w:r w:rsidRPr="004954E4">
              <w:rPr>
                <w:rFonts w:ascii="Arial" w:hAnsi="Arial" w:cs="Arial"/>
                <w:noProof/>
                <w:webHidden/>
              </w:rPr>
              <w:fldChar w:fldCharType="separate"/>
            </w:r>
            <w:r w:rsidR="00C00420">
              <w:rPr>
                <w:rFonts w:ascii="Arial" w:hAnsi="Arial" w:cs="Arial"/>
                <w:noProof/>
                <w:webHidden/>
              </w:rPr>
              <w:t>11</w:t>
            </w:r>
            <w:r w:rsidRPr="004954E4">
              <w:rPr>
                <w:rFonts w:ascii="Arial" w:hAnsi="Arial" w:cs="Arial"/>
                <w:noProof/>
                <w:webHidden/>
              </w:rPr>
              <w:fldChar w:fldCharType="end"/>
            </w:r>
          </w:hyperlink>
        </w:p>
        <w:p w14:paraId="6A51EBE5" w14:textId="5B42861E" w:rsidR="00B2594D" w:rsidRPr="00B2594D" w:rsidRDefault="00B2594D" w:rsidP="004954E4">
          <w:pPr>
            <w:spacing w:line="360" w:lineRule="auto"/>
            <w:rPr>
              <w:rFonts w:ascii="Arial" w:hAnsi="Arial" w:cs="Arial"/>
              <w:b/>
              <w:bCs/>
            </w:rPr>
          </w:pPr>
          <w:r w:rsidRPr="004954E4">
            <w:rPr>
              <w:rFonts w:ascii="Arial" w:hAnsi="Arial" w:cs="Arial"/>
              <w:b/>
              <w:bCs/>
            </w:rPr>
            <w:fldChar w:fldCharType="end"/>
          </w:r>
        </w:p>
      </w:sdtContent>
    </w:sdt>
    <w:p w14:paraId="08A6362A" w14:textId="77777777" w:rsidR="00B2594D" w:rsidRPr="00B2594D" w:rsidRDefault="00B2594D" w:rsidP="00B2594D">
      <w:pPr>
        <w:spacing w:line="360" w:lineRule="auto"/>
        <w:rPr>
          <w:rFonts w:ascii="Arial" w:hAnsi="Arial" w:cs="Arial"/>
          <w:b/>
          <w:bCs/>
        </w:rPr>
      </w:pPr>
      <w:r w:rsidRPr="00B2594D">
        <w:rPr>
          <w:rFonts w:ascii="Arial" w:hAnsi="Arial" w:cs="Arial"/>
          <w:b/>
          <w:bCs/>
        </w:rPr>
        <w:br w:type="page"/>
      </w:r>
    </w:p>
    <w:p w14:paraId="55248AD5" w14:textId="45EDCBF9" w:rsidR="00C35701" w:rsidRPr="00B2594D" w:rsidRDefault="00C35701" w:rsidP="00B2594D">
      <w:pPr>
        <w:pStyle w:val="Heading1"/>
        <w:spacing w:line="360" w:lineRule="auto"/>
        <w:jc w:val="both"/>
        <w:rPr>
          <w:rFonts w:ascii="Arial" w:hAnsi="Arial" w:cs="Arial"/>
          <w:sz w:val="24"/>
          <w:szCs w:val="24"/>
        </w:rPr>
      </w:pPr>
      <w:bookmarkStart w:id="0" w:name="_Toc231027542"/>
      <w:bookmarkStart w:id="1" w:name="_Toc231041811"/>
      <w:r w:rsidRPr="00B2594D">
        <w:rPr>
          <w:rFonts w:ascii="Arial" w:hAnsi="Arial" w:cs="Arial"/>
          <w:sz w:val="24"/>
          <w:szCs w:val="24"/>
        </w:rPr>
        <w:lastRenderedPageBreak/>
        <w:t>1. Introduction</w:t>
      </w:r>
      <w:bookmarkEnd w:id="0"/>
      <w:bookmarkEnd w:id="1"/>
    </w:p>
    <w:p w14:paraId="6BB88387" w14:textId="0BF5F49B" w:rsidR="001358BE" w:rsidRPr="00B2594D" w:rsidRDefault="00C35701" w:rsidP="00B2594D">
      <w:pPr>
        <w:spacing w:line="360" w:lineRule="auto"/>
        <w:jc w:val="both"/>
        <w:rPr>
          <w:rFonts w:ascii="Arial" w:hAnsi="Arial" w:cs="Arial"/>
        </w:rPr>
      </w:pPr>
      <w:r w:rsidRPr="00B2594D">
        <w:rPr>
          <w:rFonts w:ascii="Arial" w:hAnsi="Arial" w:cs="Arial"/>
        </w:rPr>
        <w:t xml:space="preserve">The contemporary business environment makes information systems integral to an organisation’s success. </w:t>
      </w:r>
      <w:r w:rsidR="001358BE" w:rsidRPr="00B2594D">
        <w:rPr>
          <w:rFonts w:ascii="Arial" w:hAnsi="Arial" w:cs="Arial"/>
        </w:rPr>
        <w:t>The businesses can manage their data, offer tailor-made services, and make better-informed decisions in business strategies. With growth, there is the need for the maintenance of competitive business practices. Rigid and inconsistent business practices result in inefficiencies, which translate into higher costs in the running of the business. This will affect negatively the development of the business. It then becomes imperative for the digital processes put in place by the businesses as competitive processes to be considered very seriously. (</w:t>
      </w:r>
      <w:proofErr w:type="spellStart"/>
      <w:r w:rsidR="001358BE" w:rsidRPr="00B2594D">
        <w:rPr>
          <w:rFonts w:ascii="Arial" w:hAnsi="Arial" w:cs="Arial"/>
        </w:rPr>
        <w:t>Baiyere</w:t>
      </w:r>
      <w:proofErr w:type="spellEnd"/>
      <w:r w:rsidR="001358BE" w:rsidRPr="00B2594D">
        <w:rPr>
          <w:rFonts w:ascii="Arial" w:hAnsi="Arial" w:cs="Arial"/>
        </w:rPr>
        <w:t xml:space="preserve">, Salmela and </w:t>
      </w:r>
      <w:proofErr w:type="spellStart"/>
      <w:r w:rsidR="001358BE" w:rsidRPr="00B2594D">
        <w:rPr>
          <w:rFonts w:ascii="Arial" w:hAnsi="Arial" w:cs="Arial"/>
        </w:rPr>
        <w:t>Tapanainen</w:t>
      </w:r>
      <w:proofErr w:type="spellEnd"/>
      <w:r w:rsidR="001358BE" w:rsidRPr="00B2594D">
        <w:rPr>
          <w:rFonts w:ascii="Arial" w:hAnsi="Arial" w:cs="Arial"/>
        </w:rPr>
        <w:t xml:space="preserve">, 2020; </w:t>
      </w:r>
      <w:proofErr w:type="spellStart"/>
      <w:r w:rsidR="001358BE" w:rsidRPr="00B2594D">
        <w:rPr>
          <w:rFonts w:ascii="Arial" w:hAnsi="Arial" w:cs="Arial"/>
        </w:rPr>
        <w:t>AlMuhayfith</w:t>
      </w:r>
      <w:proofErr w:type="spellEnd"/>
      <w:r w:rsidR="001358BE" w:rsidRPr="00B2594D">
        <w:rPr>
          <w:rFonts w:ascii="Arial" w:hAnsi="Arial" w:cs="Arial"/>
        </w:rPr>
        <w:t xml:space="preserve"> and </w:t>
      </w:r>
      <w:proofErr w:type="spellStart"/>
      <w:r w:rsidR="001358BE" w:rsidRPr="00B2594D">
        <w:rPr>
          <w:rFonts w:ascii="Arial" w:hAnsi="Arial" w:cs="Arial"/>
        </w:rPr>
        <w:t>Shaiti</w:t>
      </w:r>
      <w:proofErr w:type="spellEnd"/>
      <w:r w:rsidR="001358BE" w:rsidRPr="00B2594D">
        <w:rPr>
          <w:rFonts w:ascii="Arial" w:hAnsi="Arial" w:cs="Arial"/>
        </w:rPr>
        <w:t xml:space="preserve">, 2020) </w:t>
      </w:r>
      <w:proofErr w:type="spellStart"/>
      <w:r w:rsidR="001358BE" w:rsidRPr="00B2594D">
        <w:rPr>
          <w:rFonts w:ascii="Arial" w:hAnsi="Arial" w:cs="Arial"/>
        </w:rPr>
        <w:t>Maldiva</w:t>
      </w:r>
      <w:proofErr w:type="spellEnd"/>
      <w:r w:rsidR="001358BE" w:rsidRPr="00B2594D">
        <w:rPr>
          <w:rFonts w:ascii="Arial" w:hAnsi="Arial" w:cs="Arial"/>
        </w:rPr>
        <w:t xml:space="preserve"> Ltd is a company dealing in consumer electronics through its 30 retail shops </w:t>
      </w:r>
      <w:proofErr w:type="gramStart"/>
      <w:r w:rsidR="001358BE" w:rsidRPr="00B2594D">
        <w:rPr>
          <w:rFonts w:ascii="Arial" w:hAnsi="Arial" w:cs="Arial"/>
        </w:rPr>
        <w:t>and also</w:t>
      </w:r>
      <w:proofErr w:type="gramEnd"/>
      <w:r w:rsidR="001358BE" w:rsidRPr="00B2594D">
        <w:rPr>
          <w:rFonts w:ascii="Arial" w:hAnsi="Arial" w:cs="Arial"/>
        </w:rPr>
        <w:t xml:space="preserve"> an online store. The business has made huge leaps in sales recently, however, with no change in information systems.</w:t>
      </w:r>
    </w:p>
    <w:p w14:paraId="21D3A06F" w14:textId="6A0D8075" w:rsidR="00C35701" w:rsidRPr="00B2594D" w:rsidRDefault="00C35701" w:rsidP="00B2594D">
      <w:pPr>
        <w:spacing w:line="360" w:lineRule="auto"/>
        <w:jc w:val="both"/>
        <w:rPr>
          <w:rFonts w:ascii="Arial" w:hAnsi="Arial" w:cs="Arial"/>
        </w:rPr>
      </w:pPr>
      <w:r w:rsidRPr="00B2594D">
        <w:rPr>
          <w:rFonts w:ascii="Arial" w:hAnsi="Arial" w:cs="Arial"/>
        </w:rPr>
        <w:t>This has fostered operational challenges and has negatively impacted the satisfaction of customers and employees as well as the business. The systems used by the company have remained the same. This has fostered operational challenges and has negatively impacted the satisfaction of customers and employees as well as the business. The volume of transactions and customer interface systems have made sustaining business growth and efficiency increasingly difficult (</w:t>
      </w:r>
      <w:proofErr w:type="spellStart"/>
      <w:r w:rsidRPr="00B2594D">
        <w:rPr>
          <w:rFonts w:ascii="Arial" w:hAnsi="Arial" w:cs="Arial"/>
        </w:rPr>
        <w:t>Baiyere</w:t>
      </w:r>
      <w:proofErr w:type="spellEnd"/>
      <w:r w:rsidRPr="00B2594D">
        <w:rPr>
          <w:rFonts w:ascii="Arial" w:hAnsi="Arial" w:cs="Arial"/>
        </w:rPr>
        <w:t xml:space="preserve">, Salmela and </w:t>
      </w:r>
      <w:proofErr w:type="spellStart"/>
      <w:r w:rsidRPr="00B2594D">
        <w:rPr>
          <w:rFonts w:ascii="Arial" w:hAnsi="Arial" w:cs="Arial"/>
        </w:rPr>
        <w:t>Tapanainen</w:t>
      </w:r>
      <w:proofErr w:type="spellEnd"/>
      <w:r w:rsidRPr="00B2594D">
        <w:rPr>
          <w:rFonts w:ascii="Arial" w:hAnsi="Arial" w:cs="Arial"/>
        </w:rPr>
        <w:t xml:space="preserve">, 2020; </w:t>
      </w:r>
      <w:proofErr w:type="spellStart"/>
      <w:r w:rsidRPr="00B2594D">
        <w:rPr>
          <w:rFonts w:ascii="Arial" w:hAnsi="Arial" w:cs="Arial"/>
        </w:rPr>
        <w:t>Mikalef</w:t>
      </w:r>
      <w:proofErr w:type="spellEnd"/>
      <w:r w:rsidRPr="00B2594D">
        <w:rPr>
          <w:rFonts w:ascii="Arial" w:hAnsi="Arial" w:cs="Arial"/>
        </w:rPr>
        <w:t xml:space="preserve"> et al., 2020).</w:t>
      </w:r>
    </w:p>
    <w:p w14:paraId="3E40C55C" w14:textId="649B5C4B" w:rsidR="00A53D91" w:rsidRPr="00B2594D" w:rsidRDefault="00A53D91" w:rsidP="00B2594D">
      <w:pPr>
        <w:spacing w:line="360" w:lineRule="auto"/>
        <w:jc w:val="center"/>
        <w:rPr>
          <w:rFonts w:ascii="Arial" w:hAnsi="Arial" w:cs="Arial"/>
        </w:rPr>
      </w:pPr>
      <w:r w:rsidRPr="00B2594D">
        <w:rPr>
          <w:rFonts w:ascii="Arial" w:hAnsi="Arial" w:cs="Arial"/>
          <w:noProof/>
        </w:rPr>
        <w:drawing>
          <wp:inline distT="0" distB="0" distL="0" distR="0" wp14:anchorId="1580FD2B" wp14:editId="5D62A1C6">
            <wp:extent cx="3074882" cy="1895475"/>
            <wp:effectExtent l="0" t="0" r="0" b="0"/>
            <wp:docPr id="236454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78221" cy="1897533"/>
                    </a:xfrm>
                    <a:prstGeom prst="rect">
                      <a:avLst/>
                    </a:prstGeom>
                    <a:noFill/>
                  </pic:spPr>
                </pic:pic>
              </a:graphicData>
            </a:graphic>
          </wp:inline>
        </w:drawing>
      </w:r>
    </w:p>
    <w:p w14:paraId="0DF276DC" w14:textId="0087AD49" w:rsidR="00A53D91" w:rsidRPr="00B2594D" w:rsidRDefault="00A53D91" w:rsidP="00B2594D">
      <w:pPr>
        <w:spacing w:line="360" w:lineRule="auto"/>
        <w:jc w:val="center"/>
        <w:rPr>
          <w:rFonts w:ascii="Arial" w:hAnsi="Arial" w:cs="Arial"/>
        </w:rPr>
      </w:pPr>
      <w:r w:rsidRPr="00B2594D">
        <w:rPr>
          <w:rFonts w:ascii="Arial" w:hAnsi="Arial" w:cs="Arial"/>
        </w:rPr>
        <w:t xml:space="preserve">Figure 1: Business Information System </w:t>
      </w:r>
    </w:p>
    <w:p w14:paraId="1D29D517" w14:textId="2382BBB7" w:rsidR="00A53D91" w:rsidRPr="00B2594D" w:rsidRDefault="00A53D91" w:rsidP="00B2594D">
      <w:pPr>
        <w:spacing w:line="360" w:lineRule="auto"/>
        <w:jc w:val="center"/>
        <w:rPr>
          <w:rFonts w:ascii="Arial" w:hAnsi="Arial" w:cs="Arial"/>
        </w:rPr>
      </w:pPr>
      <w:r w:rsidRPr="00B2594D">
        <w:rPr>
          <w:rFonts w:ascii="Arial" w:hAnsi="Arial" w:cs="Arial"/>
        </w:rPr>
        <w:t xml:space="preserve">Source: (Web </w:t>
      </w:r>
      <w:proofErr w:type="spellStart"/>
      <w:r w:rsidRPr="00B2594D">
        <w:rPr>
          <w:rFonts w:ascii="Arial" w:hAnsi="Arial" w:cs="Arial"/>
        </w:rPr>
        <w:t>Creatify</w:t>
      </w:r>
      <w:proofErr w:type="spellEnd"/>
      <w:r w:rsidRPr="00B2594D">
        <w:rPr>
          <w:rFonts w:ascii="Arial" w:hAnsi="Arial" w:cs="Arial"/>
        </w:rPr>
        <w:t>, n.d.).</w:t>
      </w:r>
    </w:p>
    <w:p w14:paraId="7CAE6026" w14:textId="09610A4F" w:rsidR="00C35701" w:rsidRPr="00B2594D" w:rsidRDefault="00C35701" w:rsidP="00B2594D">
      <w:pPr>
        <w:pStyle w:val="Heading1"/>
        <w:spacing w:line="360" w:lineRule="auto"/>
        <w:jc w:val="both"/>
        <w:rPr>
          <w:rFonts w:ascii="Arial" w:hAnsi="Arial" w:cs="Arial"/>
          <w:sz w:val="24"/>
          <w:szCs w:val="24"/>
        </w:rPr>
      </w:pPr>
      <w:bookmarkStart w:id="2" w:name="_Toc231027543"/>
      <w:bookmarkStart w:id="3" w:name="_Toc231041812"/>
      <w:r w:rsidRPr="00B2594D">
        <w:rPr>
          <w:rFonts w:ascii="Arial" w:hAnsi="Arial" w:cs="Arial"/>
          <w:sz w:val="24"/>
          <w:szCs w:val="24"/>
        </w:rPr>
        <w:lastRenderedPageBreak/>
        <w:t>2. Evaluation of Existing Systems</w:t>
      </w:r>
      <w:bookmarkEnd w:id="2"/>
      <w:bookmarkEnd w:id="3"/>
    </w:p>
    <w:p w14:paraId="783B51FC" w14:textId="6AD52DAC" w:rsidR="00C35701" w:rsidRPr="00B2594D" w:rsidRDefault="00C35701" w:rsidP="00B2594D">
      <w:pPr>
        <w:pStyle w:val="Heading2"/>
        <w:spacing w:line="360" w:lineRule="auto"/>
        <w:jc w:val="both"/>
        <w:rPr>
          <w:rFonts w:ascii="Arial" w:hAnsi="Arial" w:cs="Arial"/>
          <w:szCs w:val="24"/>
        </w:rPr>
      </w:pPr>
      <w:bookmarkStart w:id="4" w:name="_Toc231027544"/>
      <w:bookmarkStart w:id="5" w:name="_Toc231041813"/>
      <w:r w:rsidRPr="00B2594D">
        <w:rPr>
          <w:rFonts w:ascii="Arial" w:hAnsi="Arial" w:cs="Arial"/>
          <w:szCs w:val="24"/>
        </w:rPr>
        <w:t>2.1 Inventory Management System</w:t>
      </w:r>
      <w:bookmarkEnd w:id="4"/>
      <w:bookmarkEnd w:id="5"/>
    </w:p>
    <w:p w14:paraId="27089AC5" w14:textId="54AF00FD" w:rsidR="00C35701" w:rsidRPr="00B2594D" w:rsidRDefault="00C35701" w:rsidP="00B2594D">
      <w:pPr>
        <w:spacing w:line="360" w:lineRule="auto"/>
        <w:jc w:val="both"/>
        <w:rPr>
          <w:rFonts w:ascii="Arial" w:hAnsi="Arial" w:cs="Arial"/>
        </w:rPr>
      </w:pPr>
      <w:proofErr w:type="spellStart"/>
      <w:r w:rsidRPr="00B2594D">
        <w:rPr>
          <w:rFonts w:ascii="Arial" w:hAnsi="Arial" w:cs="Arial"/>
        </w:rPr>
        <w:t>Maldiva</w:t>
      </w:r>
      <w:proofErr w:type="spellEnd"/>
      <w:r w:rsidRPr="00B2594D">
        <w:rPr>
          <w:rFonts w:ascii="Arial" w:hAnsi="Arial" w:cs="Arial"/>
        </w:rPr>
        <w:t xml:space="preserve"> Ltd. has an Inventory Management System that highlights one of the greatest operational weaknesses of the company. Inventory records are manually updated and kept different for physical stores and the e-commerce platform. This system lacks the ability for real-time observation of stock levels and often results in a mismatch of recorded and actual inventory. As a result, customers </w:t>
      </w:r>
      <w:proofErr w:type="gramStart"/>
      <w:r w:rsidRPr="00B2594D">
        <w:rPr>
          <w:rFonts w:ascii="Arial" w:hAnsi="Arial" w:cs="Arial"/>
        </w:rPr>
        <w:t>are able to</w:t>
      </w:r>
      <w:proofErr w:type="gramEnd"/>
      <w:r w:rsidRPr="00B2594D">
        <w:rPr>
          <w:rFonts w:ascii="Arial" w:hAnsi="Arial" w:cs="Arial"/>
        </w:rPr>
        <w:t xml:space="preserve"> buy products that are no longer available, cancelling orders and requesting refunds, creating dissatisfaction. This inefficiency results in a loss of reputation and a loss of trust by the customer (</w:t>
      </w:r>
      <w:proofErr w:type="spellStart"/>
      <w:r w:rsidRPr="00B2594D">
        <w:rPr>
          <w:rFonts w:ascii="Arial" w:hAnsi="Arial" w:cs="Arial"/>
        </w:rPr>
        <w:t>Schniederjans</w:t>
      </w:r>
      <w:proofErr w:type="spellEnd"/>
      <w:r w:rsidRPr="00B2594D">
        <w:rPr>
          <w:rFonts w:ascii="Arial" w:hAnsi="Arial" w:cs="Arial"/>
        </w:rPr>
        <w:t xml:space="preserve">, Curado and </w:t>
      </w:r>
      <w:proofErr w:type="spellStart"/>
      <w:r w:rsidRPr="00B2594D">
        <w:rPr>
          <w:rFonts w:ascii="Arial" w:hAnsi="Arial" w:cs="Arial"/>
        </w:rPr>
        <w:t>Khalajhedayati</w:t>
      </w:r>
      <w:proofErr w:type="spellEnd"/>
      <w:r w:rsidRPr="00B2594D">
        <w:rPr>
          <w:rFonts w:ascii="Arial" w:hAnsi="Arial" w:cs="Arial"/>
        </w:rPr>
        <w:t xml:space="preserve">, 2020; </w:t>
      </w:r>
      <w:proofErr w:type="spellStart"/>
      <w:r w:rsidRPr="00B2594D">
        <w:rPr>
          <w:rFonts w:ascii="Arial" w:hAnsi="Arial" w:cs="Arial"/>
        </w:rPr>
        <w:t>Baiyere</w:t>
      </w:r>
      <w:proofErr w:type="spellEnd"/>
      <w:r w:rsidRPr="00B2594D">
        <w:rPr>
          <w:rFonts w:ascii="Arial" w:hAnsi="Arial" w:cs="Arial"/>
        </w:rPr>
        <w:t xml:space="preserve">, Salmela and </w:t>
      </w:r>
      <w:proofErr w:type="spellStart"/>
      <w:r w:rsidRPr="00B2594D">
        <w:rPr>
          <w:rFonts w:ascii="Arial" w:hAnsi="Arial" w:cs="Arial"/>
        </w:rPr>
        <w:t>Tapanainen</w:t>
      </w:r>
      <w:proofErr w:type="spellEnd"/>
      <w:r w:rsidRPr="00B2594D">
        <w:rPr>
          <w:rFonts w:ascii="Arial" w:hAnsi="Arial" w:cs="Arial"/>
        </w:rPr>
        <w:t>, 2020).</w:t>
      </w:r>
    </w:p>
    <w:p w14:paraId="276D0735" w14:textId="0F460970" w:rsidR="00C35701" w:rsidRPr="00B2594D" w:rsidRDefault="00C35701" w:rsidP="00B2594D">
      <w:pPr>
        <w:spacing w:line="360" w:lineRule="auto"/>
        <w:jc w:val="both"/>
        <w:rPr>
          <w:rFonts w:ascii="Arial" w:hAnsi="Arial" w:cs="Arial"/>
        </w:rPr>
      </w:pPr>
      <w:r w:rsidRPr="00B2594D">
        <w:rPr>
          <w:rFonts w:ascii="Arial" w:hAnsi="Arial" w:cs="Arial"/>
        </w:rPr>
        <w:t>Poor inventory management leads to dissatisfied customers as well as creating new financial issues. Stock being overrepresented leads to a poor use of cash due to the stock being unsold. The opposite end of the spectrum leads to a shortage of cash due to the inability to meet sales. Lack of automated inventory controls leads to the inability to correctly forecast supply for the company and to work with the changes of customer demands. Studies have shown that supply chain management that is digitized offers companies greater inventory oversight and operational effectiveness than companies that manage inventory through a manual system (</w:t>
      </w:r>
      <w:proofErr w:type="spellStart"/>
      <w:r w:rsidRPr="00B2594D">
        <w:rPr>
          <w:rFonts w:ascii="Arial" w:hAnsi="Arial" w:cs="Arial"/>
        </w:rPr>
        <w:t>Schniederjans</w:t>
      </w:r>
      <w:proofErr w:type="spellEnd"/>
      <w:r w:rsidRPr="00B2594D">
        <w:rPr>
          <w:rFonts w:ascii="Arial" w:hAnsi="Arial" w:cs="Arial"/>
        </w:rPr>
        <w:t xml:space="preserve">, Curado and </w:t>
      </w:r>
      <w:proofErr w:type="spellStart"/>
      <w:r w:rsidRPr="00B2594D">
        <w:rPr>
          <w:rFonts w:ascii="Arial" w:hAnsi="Arial" w:cs="Arial"/>
        </w:rPr>
        <w:t>Khalajhedayati</w:t>
      </w:r>
      <w:proofErr w:type="spellEnd"/>
      <w:r w:rsidRPr="00B2594D">
        <w:rPr>
          <w:rFonts w:ascii="Arial" w:hAnsi="Arial" w:cs="Arial"/>
        </w:rPr>
        <w:t xml:space="preserve">, 2020; </w:t>
      </w:r>
      <w:proofErr w:type="spellStart"/>
      <w:r w:rsidRPr="00B2594D">
        <w:rPr>
          <w:rFonts w:ascii="Arial" w:hAnsi="Arial" w:cs="Arial"/>
        </w:rPr>
        <w:t>AlMuhayfith</w:t>
      </w:r>
      <w:proofErr w:type="spellEnd"/>
      <w:r w:rsidRPr="00B2594D">
        <w:rPr>
          <w:rFonts w:ascii="Arial" w:hAnsi="Arial" w:cs="Arial"/>
        </w:rPr>
        <w:t xml:space="preserve"> and </w:t>
      </w:r>
      <w:proofErr w:type="spellStart"/>
      <w:r w:rsidRPr="00B2594D">
        <w:rPr>
          <w:rFonts w:ascii="Arial" w:hAnsi="Arial" w:cs="Arial"/>
        </w:rPr>
        <w:t>Shaiti</w:t>
      </w:r>
      <w:proofErr w:type="spellEnd"/>
      <w:r w:rsidRPr="00B2594D">
        <w:rPr>
          <w:rFonts w:ascii="Arial" w:hAnsi="Arial" w:cs="Arial"/>
        </w:rPr>
        <w:t>, 2020).</w:t>
      </w:r>
    </w:p>
    <w:p w14:paraId="3104A53B" w14:textId="0CE4BB2C" w:rsidR="00C35701" w:rsidRPr="00B2594D" w:rsidRDefault="00C35701" w:rsidP="00B2594D">
      <w:pPr>
        <w:pStyle w:val="Heading2"/>
        <w:spacing w:line="360" w:lineRule="auto"/>
        <w:jc w:val="both"/>
        <w:rPr>
          <w:rFonts w:ascii="Arial" w:hAnsi="Arial" w:cs="Arial"/>
          <w:szCs w:val="24"/>
        </w:rPr>
      </w:pPr>
      <w:bookmarkStart w:id="6" w:name="_Toc231027545"/>
      <w:bookmarkStart w:id="7" w:name="_Toc231041814"/>
      <w:r w:rsidRPr="00B2594D">
        <w:rPr>
          <w:rFonts w:ascii="Arial" w:hAnsi="Arial" w:cs="Arial"/>
          <w:szCs w:val="24"/>
        </w:rPr>
        <w:t>2.2 Customer Relationship Management</w:t>
      </w:r>
      <w:bookmarkEnd w:id="6"/>
      <w:bookmarkEnd w:id="7"/>
    </w:p>
    <w:p w14:paraId="2F61CCDA" w14:textId="3DED4447" w:rsidR="00C35701" w:rsidRPr="00B2594D" w:rsidRDefault="00C35701" w:rsidP="00B2594D">
      <w:pPr>
        <w:spacing w:line="360" w:lineRule="auto"/>
        <w:jc w:val="both"/>
        <w:rPr>
          <w:rFonts w:ascii="Arial" w:hAnsi="Arial" w:cs="Arial"/>
        </w:rPr>
      </w:pPr>
      <w:r w:rsidRPr="00B2594D">
        <w:rPr>
          <w:rFonts w:ascii="Arial" w:hAnsi="Arial" w:cs="Arial"/>
        </w:rPr>
        <w:t xml:space="preserve">The customer relationship management systems of </w:t>
      </w:r>
      <w:proofErr w:type="spellStart"/>
      <w:r w:rsidRPr="00B2594D">
        <w:rPr>
          <w:rFonts w:ascii="Arial" w:hAnsi="Arial" w:cs="Arial"/>
        </w:rPr>
        <w:t>Maldiva</w:t>
      </w:r>
      <w:proofErr w:type="spellEnd"/>
      <w:r w:rsidRPr="00B2594D">
        <w:rPr>
          <w:rFonts w:ascii="Arial" w:hAnsi="Arial" w:cs="Arial"/>
        </w:rPr>
        <w:t xml:space="preserve"> Ltd. are ineffective. The company uses different systems to manage customer relations, which is a problem. Departments, such as sales and customer service, store customer data in isolation. This system is ineffective because it is difficult for employees to obtain a complete customer profile to view customer interactions with the company, which impedes the ability of customer service workers to address issues and makes it challenging for the marketing department to create custom promotional campaigns (</w:t>
      </w:r>
      <w:proofErr w:type="spellStart"/>
      <w:r w:rsidRPr="00B2594D">
        <w:rPr>
          <w:rFonts w:ascii="Arial" w:hAnsi="Arial" w:cs="Arial"/>
        </w:rPr>
        <w:t>Baiyere</w:t>
      </w:r>
      <w:proofErr w:type="spellEnd"/>
      <w:r w:rsidRPr="00B2594D">
        <w:rPr>
          <w:rFonts w:ascii="Arial" w:hAnsi="Arial" w:cs="Arial"/>
        </w:rPr>
        <w:t xml:space="preserve">, Salmela, and </w:t>
      </w:r>
      <w:proofErr w:type="spellStart"/>
      <w:r w:rsidRPr="00B2594D">
        <w:rPr>
          <w:rFonts w:ascii="Arial" w:hAnsi="Arial" w:cs="Arial"/>
        </w:rPr>
        <w:t>Tapanainen</w:t>
      </w:r>
      <w:proofErr w:type="spellEnd"/>
      <w:r w:rsidRPr="00B2594D">
        <w:rPr>
          <w:rFonts w:ascii="Arial" w:hAnsi="Arial" w:cs="Arial"/>
        </w:rPr>
        <w:t xml:space="preserve">, 2020; </w:t>
      </w:r>
      <w:proofErr w:type="spellStart"/>
      <w:r w:rsidRPr="00B2594D">
        <w:rPr>
          <w:rFonts w:ascii="Arial" w:hAnsi="Arial" w:cs="Arial"/>
        </w:rPr>
        <w:t>Mikalef</w:t>
      </w:r>
      <w:proofErr w:type="spellEnd"/>
      <w:r w:rsidRPr="00B2594D">
        <w:rPr>
          <w:rFonts w:ascii="Arial" w:hAnsi="Arial" w:cs="Arial"/>
        </w:rPr>
        <w:t xml:space="preserve"> et al., 2020).</w:t>
      </w:r>
    </w:p>
    <w:p w14:paraId="58530116" w14:textId="720F390C" w:rsidR="00C35701" w:rsidRPr="00B2594D" w:rsidRDefault="00C35701" w:rsidP="00B2594D">
      <w:pPr>
        <w:spacing w:line="360" w:lineRule="auto"/>
        <w:jc w:val="both"/>
        <w:rPr>
          <w:rFonts w:ascii="Arial" w:hAnsi="Arial" w:cs="Arial"/>
        </w:rPr>
      </w:pPr>
      <w:r w:rsidRPr="00B2594D">
        <w:rPr>
          <w:rFonts w:ascii="Arial" w:hAnsi="Arial" w:cs="Arial"/>
        </w:rPr>
        <w:lastRenderedPageBreak/>
        <w:t>The company is also incapable of building long-term relationships with customers and enhancing the overall retention of customers due to the inability to understand customer purchasing behavio</w:t>
      </w:r>
      <w:r w:rsidR="00B2594D">
        <w:rPr>
          <w:rFonts w:ascii="Arial" w:hAnsi="Arial" w:cs="Arial"/>
        </w:rPr>
        <w:t>u</w:t>
      </w:r>
      <w:r w:rsidRPr="00B2594D">
        <w:rPr>
          <w:rFonts w:ascii="Arial" w:hAnsi="Arial" w:cs="Arial"/>
        </w:rPr>
        <w:t>rs. In retention-oriented retail methods, data concerning the customer is often used to help the company understand their purchasing habits and streamline the process. Companies that use data to guide their decisions (</w:t>
      </w:r>
      <w:proofErr w:type="spellStart"/>
      <w:r w:rsidRPr="00B2594D">
        <w:rPr>
          <w:rFonts w:ascii="Arial" w:hAnsi="Arial" w:cs="Arial"/>
        </w:rPr>
        <w:t>Mikalef</w:t>
      </w:r>
      <w:proofErr w:type="spellEnd"/>
      <w:r w:rsidRPr="00B2594D">
        <w:rPr>
          <w:rFonts w:ascii="Arial" w:hAnsi="Arial" w:cs="Arial"/>
        </w:rPr>
        <w:t xml:space="preserve"> et al., 2020; </w:t>
      </w:r>
      <w:proofErr w:type="spellStart"/>
      <w:r w:rsidRPr="00B2594D">
        <w:rPr>
          <w:rFonts w:ascii="Arial" w:hAnsi="Arial" w:cs="Arial"/>
        </w:rPr>
        <w:t>AlMuhayfith</w:t>
      </w:r>
      <w:proofErr w:type="spellEnd"/>
      <w:r w:rsidRPr="00B2594D">
        <w:rPr>
          <w:rFonts w:ascii="Arial" w:hAnsi="Arial" w:cs="Arial"/>
        </w:rPr>
        <w:t xml:space="preserve"> and </w:t>
      </w:r>
      <w:proofErr w:type="spellStart"/>
      <w:r w:rsidRPr="00B2594D">
        <w:rPr>
          <w:rFonts w:ascii="Arial" w:hAnsi="Arial" w:cs="Arial"/>
        </w:rPr>
        <w:t>Shaiti</w:t>
      </w:r>
      <w:proofErr w:type="spellEnd"/>
      <w:r w:rsidRPr="00B2594D">
        <w:rPr>
          <w:rFonts w:ascii="Arial" w:hAnsi="Arial" w:cs="Arial"/>
        </w:rPr>
        <w:t xml:space="preserve">, 2020) notice that their business and sales improve exponentially. Because of this, the current customer relationship management practices of </w:t>
      </w:r>
      <w:proofErr w:type="spellStart"/>
      <w:r w:rsidRPr="00B2594D">
        <w:rPr>
          <w:rFonts w:ascii="Arial" w:hAnsi="Arial" w:cs="Arial"/>
        </w:rPr>
        <w:t>Maldiva</w:t>
      </w:r>
      <w:proofErr w:type="spellEnd"/>
      <w:r w:rsidRPr="00B2594D">
        <w:rPr>
          <w:rFonts w:ascii="Arial" w:hAnsi="Arial" w:cs="Arial"/>
        </w:rPr>
        <w:t xml:space="preserve"> Ltd. make it impossible for them to effectively compete in the consumer electronics arena.</w:t>
      </w:r>
    </w:p>
    <w:p w14:paraId="37230386" w14:textId="7352C132" w:rsidR="00C35701" w:rsidRPr="00B2594D" w:rsidRDefault="00C35701" w:rsidP="00B2594D">
      <w:pPr>
        <w:pStyle w:val="Heading2"/>
        <w:spacing w:line="360" w:lineRule="auto"/>
        <w:jc w:val="both"/>
        <w:rPr>
          <w:rFonts w:ascii="Arial" w:hAnsi="Arial" w:cs="Arial"/>
          <w:szCs w:val="24"/>
        </w:rPr>
      </w:pPr>
      <w:bookmarkStart w:id="8" w:name="_Toc231027546"/>
      <w:bookmarkStart w:id="9" w:name="_Toc231041815"/>
      <w:r w:rsidRPr="00B2594D">
        <w:rPr>
          <w:rFonts w:ascii="Arial" w:hAnsi="Arial" w:cs="Arial"/>
          <w:szCs w:val="24"/>
        </w:rPr>
        <w:t>2.3 Reporting and Decision-Making Systems</w:t>
      </w:r>
      <w:bookmarkEnd w:id="8"/>
      <w:bookmarkEnd w:id="9"/>
    </w:p>
    <w:p w14:paraId="38C98061" w14:textId="48CA9A78" w:rsidR="00C35701" w:rsidRPr="00B2594D" w:rsidRDefault="00C35701" w:rsidP="00B2594D">
      <w:pPr>
        <w:spacing w:line="360" w:lineRule="auto"/>
        <w:jc w:val="both"/>
        <w:rPr>
          <w:rFonts w:ascii="Arial" w:hAnsi="Arial" w:cs="Arial"/>
        </w:rPr>
      </w:pPr>
      <w:r w:rsidRPr="00B2594D">
        <w:rPr>
          <w:rFonts w:ascii="Arial" w:hAnsi="Arial" w:cs="Arial"/>
        </w:rPr>
        <w:t xml:space="preserve">Ineffective reporting practices is yet another area of weakness for the company. Currently, managers </w:t>
      </w:r>
      <w:proofErr w:type="gramStart"/>
      <w:r w:rsidRPr="00B2594D">
        <w:rPr>
          <w:rFonts w:ascii="Arial" w:hAnsi="Arial" w:cs="Arial"/>
        </w:rPr>
        <w:t>have to</w:t>
      </w:r>
      <w:proofErr w:type="gramEnd"/>
      <w:r w:rsidRPr="00B2594D">
        <w:rPr>
          <w:rFonts w:ascii="Arial" w:hAnsi="Arial" w:cs="Arial"/>
        </w:rPr>
        <w:t xml:space="preserve"> rely upon reports that are constructed from sales data captured in employee-created, manually compiled spreadsheets. These create reports that are tedious and time-consuming to construct and rely on the manual consolidation of data that is fully up to date. Reports, as a result, become inaccurate by the time they are made available to the company’s executives for strategic decision-making (</w:t>
      </w:r>
      <w:proofErr w:type="spellStart"/>
      <w:r w:rsidRPr="00B2594D">
        <w:rPr>
          <w:rFonts w:ascii="Arial" w:hAnsi="Arial" w:cs="Arial"/>
        </w:rPr>
        <w:t>Mikalef</w:t>
      </w:r>
      <w:proofErr w:type="spellEnd"/>
      <w:r w:rsidRPr="00B2594D">
        <w:rPr>
          <w:rFonts w:ascii="Arial" w:hAnsi="Arial" w:cs="Arial"/>
        </w:rPr>
        <w:t xml:space="preserve"> et al., 2020; </w:t>
      </w:r>
      <w:proofErr w:type="spellStart"/>
      <w:r w:rsidRPr="00B2594D">
        <w:rPr>
          <w:rFonts w:ascii="Arial" w:hAnsi="Arial" w:cs="Arial"/>
        </w:rPr>
        <w:t>Baiyere</w:t>
      </w:r>
      <w:proofErr w:type="spellEnd"/>
      <w:r w:rsidRPr="00B2594D">
        <w:rPr>
          <w:rFonts w:ascii="Arial" w:hAnsi="Arial" w:cs="Arial"/>
        </w:rPr>
        <w:t xml:space="preserve">, Salmela, and </w:t>
      </w:r>
      <w:proofErr w:type="spellStart"/>
      <w:r w:rsidRPr="00B2594D">
        <w:rPr>
          <w:rFonts w:ascii="Arial" w:hAnsi="Arial" w:cs="Arial"/>
        </w:rPr>
        <w:t>Tapanainen</w:t>
      </w:r>
      <w:proofErr w:type="spellEnd"/>
      <w:r w:rsidRPr="00B2594D">
        <w:rPr>
          <w:rFonts w:ascii="Arial" w:hAnsi="Arial" w:cs="Arial"/>
        </w:rPr>
        <w:t>, 2020).</w:t>
      </w:r>
    </w:p>
    <w:p w14:paraId="49BAA344" w14:textId="2774D8DD" w:rsidR="00C35701" w:rsidRPr="00B2594D" w:rsidRDefault="00C35701" w:rsidP="00B2594D">
      <w:pPr>
        <w:pStyle w:val="Heading2"/>
        <w:spacing w:line="360" w:lineRule="auto"/>
        <w:jc w:val="both"/>
        <w:rPr>
          <w:rFonts w:ascii="Arial" w:hAnsi="Arial" w:cs="Arial"/>
          <w:szCs w:val="24"/>
        </w:rPr>
      </w:pPr>
      <w:bookmarkStart w:id="10" w:name="_Toc231027547"/>
      <w:bookmarkStart w:id="11" w:name="_Toc231041816"/>
      <w:r w:rsidRPr="00B2594D">
        <w:rPr>
          <w:rFonts w:ascii="Arial" w:hAnsi="Arial" w:cs="Arial"/>
          <w:szCs w:val="24"/>
        </w:rPr>
        <w:t>2.4 Data Security and Compliance</w:t>
      </w:r>
      <w:bookmarkEnd w:id="10"/>
      <w:bookmarkEnd w:id="11"/>
    </w:p>
    <w:p w14:paraId="2B024A78" w14:textId="48B05BE5" w:rsidR="00C35701" w:rsidRPr="00B2594D" w:rsidRDefault="00C35701" w:rsidP="00B2594D">
      <w:pPr>
        <w:spacing w:line="360" w:lineRule="auto"/>
        <w:jc w:val="both"/>
        <w:rPr>
          <w:rFonts w:ascii="Arial" w:hAnsi="Arial" w:cs="Arial"/>
        </w:rPr>
      </w:pPr>
      <w:r w:rsidRPr="00B2594D">
        <w:rPr>
          <w:rFonts w:ascii="Arial" w:hAnsi="Arial" w:cs="Arial"/>
        </w:rPr>
        <w:t xml:space="preserve">Data security is a major issue for any business with customers. </w:t>
      </w:r>
      <w:proofErr w:type="spellStart"/>
      <w:r w:rsidRPr="00B2594D">
        <w:rPr>
          <w:rFonts w:ascii="Arial" w:hAnsi="Arial" w:cs="Arial"/>
        </w:rPr>
        <w:t>Maldiva</w:t>
      </w:r>
      <w:proofErr w:type="spellEnd"/>
      <w:r w:rsidRPr="00B2594D">
        <w:rPr>
          <w:rFonts w:ascii="Arial" w:hAnsi="Arial" w:cs="Arial"/>
        </w:rPr>
        <w:t xml:space="preserve"> lacks security, protections, and safeguards for sensitive data in their systems. Employees may have access to customer records, compounding concerns for data protection. These give threats to cybersecurity and reputation to the company. (ENISA, 2023; European Commission, 2024).</w:t>
      </w:r>
    </w:p>
    <w:p w14:paraId="32EAD023" w14:textId="49F279DD" w:rsidR="001358BE" w:rsidRPr="00B2594D" w:rsidRDefault="00C35701" w:rsidP="00B2594D">
      <w:pPr>
        <w:spacing w:line="360" w:lineRule="auto"/>
        <w:jc w:val="both"/>
        <w:rPr>
          <w:rFonts w:ascii="Arial" w:hAnsi="Arial" w:cs="Arial"/>
        </w:rPr>
      </w:pPr>
      <w:r w:rsidRPr="00B2594D">
        <w:rPr>
          <w:rFonts w:ascii="Arial" w:hAnsi="Arial" w:cs="Arial"/>
        </w:rPr>
        <w:t xml:space="preserve">Client records must maintain protection; there are concerns for the class action that customers might file for the breach of the General Data Protection Regulation (GDPR). </w:t>
      </w:r>
      <w:r w:rsidR="001358BE" w:rsidRPr="00B2594D">
        <w:rPr>
          <w:rFonts w:ascii="Arial" w:hAnsi="Arial" w:cs="Arial"/>
        </w:rPr>
        <w:t>Enhancing customer data security has been established as a strategic imperative for the organi</w:t>
      </w:r>
      <w:r w:rsidR="00B2594D">
        <w:rPr>
          <w:rFonts w:ascii="Arial" w:hAnsi="Arial" w:cs="Arial"/>
        </w:rPr>
        <w:t>s</w:t>
      </w:r>
      <w:r w:rsidR="001358BE" w:rsidRPr="00B2594D">
        <w:rPr>
          <w:rFonts w:ascii="Arial" w:hAnsi="Arial" w:cs="Arial"/>
        </w:rPr>
        <w:t>ation (European Commission, 2024; ENISA, 2023).</w:t>
      </w:r>
    </w:p>
    <w:p w14:paraId="3151F20B" w14:textId="753F8FC0" w:rsidR="00C35701" w:rsidRPr="00B2594D" w:rsidRDefault="00C35701" w:rsidP="00B2594D">
      <w:pPr>
        <w:spacing w:line="360" w:lineRule="auto"/>
        <w:jc w:val="both"/>
        <w:rPr>
          <w:rFonts w:ascii="Arial" w:hAnsi="Arial" w:cs="Arial"/>
        </w:rPr>
      </w:pPr>
    </w:p>
    <w:p w14:paraId="5DDEA1D1" w14:textId="24C08786" w:rsidR="00C35701" w:rsidRPr="00B2594D" w:rsidRDefault="00C35701" w:rsidP="00B2594D">
      <w:pPr>
        <w:pStyle w:val="Heading2"/>
        <w:spacing w:line="360" w:lineRule="auto"/>
        <w:jc w:val="both"/>
        <w:rPr>
          <w:rFonts w:ascii="Arial" w:hAnsi="Arial" w:cs="Arial"/>
          <w:szCs w:val="24"/>
        </w:rPr>
      </w:pPr>
      <w:bookmarkStart w:id="12" w:name="_Toc231027548"/>
      <w:bookmarkStart w:id="13" w:name="_Toc231041817"/>
      <w:r w:rsidRPr="00B2594D">
        <w:rPr>
          <w:rFonts w:ascii="Arial" w:hAnsi="Arial" w:cs="Arial"/>
          <w:szCs w:val="24"/>
        </w:rPr>
        <w:lastRenderedPageBreak/>
        <w:t>2.5 Overview of Current Systems</w:t>
      </w:r>
      <w:bookmarkEnd w:id="12"/>
      <w:bookmarkEnd w:id="13"/>
    </w:p>
    <w:p w14:paraId="3B2F771F" w14:textId="2B1163BE" w:rsidR="00C35701" w:rsidRPr="00B2594D" w:rsidRDefault="00C35701" w:rsidP="00B2594D">
      <w:pPr>
        <w:spacing w:line="360" w:lineRule="auto"/>
        <w:jc w:val="both"/>
        <w:rPr>
          <w:rFonts w:ascii="Arial" w:hAnsi="Arial" w:cs="Arial"/>
          <w:color w:val="EE0000"/>
        </w:rPr>
      </w:pPr>
      <w:proofErr w:type="gramStart"/>
      <w:r w:rsidRPr="00B2594D">
        <w:rPr>
          <w:rFonts w:ascii="Arial" w:hAnsi="Arial" w:cs="Arial"/>
        </w:rPr>
        <w:t>On the whole</w:t>
      </w:r>
      <w:proofErr w:type="gramEnd"/>
      <w:r w:rsidRPr="00B2594D">
        <w:rPr>
          <w:rFonts w:ascii="Arial" w:hAnsi="Arial" w:cs="Arial"/>
        </w:rPr>
        <w:t xml:space="preserve">, the information systems used at </w:t>
      </w:r>
      <w:proofErr w:type="spellStart"/>
      <w:r w:rsidRPr="00B2594D">
        <w:rPr>
          <w:rFonts w:ascii="Arial" w:hAnsi="Arial" w:cs="Arial"/>
        </w:rPr>
        <w:t>Maldiva</w:t>
      </w:r>
      <w:proofErr w:type="spellEnd"/>
      <w:r w:rsidRPr="00B2594D">
        <w:rPr>
          <w:rFonts w:ascii="Arial" w:hAnsi="Arial" w:cs="Arial"/>
        </w:rPr>
        <w:t xml:space="preserve"> Ltd. are disjointed, ineffective, and unable to accommodate the company's growth targets. </w:t>
      </w:r>
      <w:r w:rsidR="001358BE" w:rsidRPr="00B2594D">
        <w:rPr>
          <w:rFonts w:ascii="Arial" w:hAnsi="Arial" w:cs="Arial"/>
        </w:rPr>
        <w:t xml:space="preserve">The inability of the manual system of inventory control, fragmented customer databases, outdated reporting tools, and lack of sufficient security measures reduces efficiency and affects customer experience. Given the rapid change being witnessed in the information systems world, the firm must upgrade its information management capabilities to become more streamlined. If not, then the firm will </w:t>
      </w:r>
      <w:proofErr w:type="gramStart"/>
      <w:r w:rsidR="001358BE" w:rsidRPr="00B2594D">
        <w:rPr>
          <w:rFonts w:ascii="Arial" w:hAnsi="Arial" w:cs="Arial"/>
        </w:rPr>
        <w:t>definitely fail</w:t>
      </w:r>
      <w:proofErr w:type="gramEnd"/>
      <w:r w:rsidR="001358BE" w:rsidRPr="00B2594D">
        <w:rPr>
          <w:rFonts w:ascii="Arial" w:hAnsi="Arial" w:cs="Arial"/>
        </w:rPr>
        <w:t xml:space="preserve"> to stay relevant (</w:t>
      </w:r>
      <w:proofErr w:type="spellStart"/>
      <w:r w:rsidR="001358BE" w:rsidRPr="00B2594D">
        <w:rPr>
          <w:rFonts w:ascii="Arial" w:hAnsi="Arial" w:cs="Arial"/>
        </w:rPr>
        <w:t>Baiyere</w:t>
      </w:r>
      <w:proofErr w:type="spellEnd"/>
      <w:r w:rsidR="001358BE" w:rsidRPr="00B2594D">
        <w:rPr>
          <w:rFonts w:ascii="Arial" w:hAnsi="Arial" w:cs="Arial"/>
        </w:rPr>
        <w:t xml:space="preserve">, Salmela and </w:t>
      </w:r>
      <w:proofErr w:type="spellStart"/>
      <w:r w:rsidR="001358BE" w:rsidRPr="00B2594D">
        <w:rPr>
          <w:rFonts w:ascii="Arial" w:hAnsi="Arial" w:cs="Arial"/>
        </w:rPr>
        <w:t>Tapanainen</w:t>
      </w:r>
      <w:proofErr w:type="spellEnd"/>
      <w:r w:rsidR="001358BE" w:rsidRPr="00B2594D">
        <w:rPr>
          <w:rFonts w:ascii="Arial" w:hAnsi="Arial" w:cs="Arial"/>
        </w:rPr>
        <w:t xml:space="preserve">, 2020; </w:t>
      </w:r>
      <w:proofErr w:type="spellStart"/>
      <w:r w:rsidR="001358BE" w:rsidRPr="00B2594D">
        <w:rPr>
          <w:rFonts w:ascii="Arial" w:hAnsi="Arial" w:cs="Arial"/>
        </w:rPr>
        <w:t>AlMuhayfith</w:t>
      </w:r>
      <w:proofErr w:type="spellEnd"/>
      <w:r w:rsidR="001358BE" w:rsidRPr="00B2594D">
        <w:rPr>
          <w:rFonts w:ascii="Arial" w:hAnsi="Arial" w:cs="Arial"/>
        </w:rPr>
        <w:t xml:space="preserve"> and </w:t>
      </w:r>
      <w:proofErr w:type="spellStart"/>
      <w:r w:rsidR="001358BE" w:rsidRPr="00B2594D">
        <w:rPr>
          <w:rFonts w:ascii="Arial" w:hAnsi="Arial" w:cs="Arial"/>
        </w:rPr>
        <w:t>Shaiti</w:t>
      </w:r>
      <w:proofErr w:type="spellEnd"/>
      <w:r w:rsidR="001358BE" w:rsidRPr="00B2594D">
        <w:rPr>
          <w:rFonts w:ascii="Arial" w:hAnsi="Arial" w:cs="Arial"/>
        </w:rPr>
        <w:t>, 2020).</w:t>
      </w:r>
    </w:p>
    <w:p w14:paraId="551D6C59" w14:textId="30E4E7EB" w:rsidR="00C35701" w:rsidRPr="00B2594D" w:rsidRDefault="00C35701" w:rsidP="00B2594D">
      <w:pPr>
        <w:pStyle w:val="Heading1"/>
        <w:spacing w:line="360" w:lineRule="auto"/>
        <w:jc w:val="both"/>
        <w:rPr>
          <w:rFonts w:ascii="Arial" w:hAnsi="Arial" w:cs="Arial"/>
          <w:sz w:val="24"/>
          <w:szCs w:val="24"/>
        </w:rPr>
      </w:pPr>
      <w:bookmarkStart w:id="14" w:name="_Toc231027549"/>
      <w:bookmarkStart w:id="15" w:name="_Toc231041818"/>
      <w:r w:rsidRPr="00B2594D">
        <w:rPr>
          <w:rFonts w:ascii="Arial" w:hAnsi="Arial" w:cs="Arial"/>
          <w:sz w:val="24"/>
          <w:szCs w:val="24"/>
        </w:rPr>
        <w:t>3. Proposed Remedy</w:t>
      </w:r>
      <w:bookmarkEnd w:id="14"/>
      <w:bookmarkEnd w:id="15"/>
    </w:p>
    <w:p w14:paraId="7B6C5909" w14:textId="28D4FB66" w:rsidR="00C35701" w:rsidRPr="00B2594D" w:rsidRDefault="00C35701" w:rsidP="00B2594D">
      <w:pPr>
        <w:pStyle w:val="Heading2"/>
        <w:spacing w:line="360" w:lineRule="auto"/>
        <w:jc w:val="both"/>
        <w:rPr>
          <w:rFonts w:ascii="Arial" w:hAnsi="Arial" w:cs="Arial"/>
          <w:szCs w:val="24"/>
        </w:rPr>
      </w:pPr>
      <w:bookmarkStart w:id="16" w:name="_Toc231027550"/>
      <w:bookmarkStart w:id="17" w:name="_Toc231041819"/>
      <w:r w:rsidRPr="00B2594D">
        <w:rPr>
          <w:rFonts w:ascii="Arial" w:hAnsi="Arial" w:cs="Arial"/>
          <w:szCs w:val="24"/>
        </w:rPr>
        <w:t>3.1 Integrated ERP System</w:t>
      </w:r>
      <w:bookmarkEnd w:id="16"/>
      <w:bookmarkEnd w:id="17"/>
    </w:p>
    <w:p w14:paraId="5CE7CE90" w14:textId="678189BD" w:rsidR="00C35701" w:rsidRPr="00B2594D" w:rsidRDefault="001358BE" w:rsidP="00B2594D">
      <w:pPr>
        <w:spacing w:line="360" w:lineRule="auto"/>
        <w:jc w:val="both"/>
        <w:rPr>
          <w:rFonts w:ascii="Arial" w:hAnsi="Arial" w:cs="Arial"/>
        </w:rPr>
      </w:pPr>
      <w:proofErr w:type="gramStart"/>
      <w:r w:rsidRPr="00B2594D">
        <w:rPr>
          <w:rFonts w:ascii="Arial" w:hAnsi="Arial" w:cs="Arial"/>
        </w:rPr>
        <w:t>In order to</w:t>
      </w:r>
      <w:proofErr w:type="gramEnd"/>
      <w:r w:rsidRPr="00B2594D">
        <w:rPr>
          <w:rFonts w:ascii="Arial" w:hAnsi="Arial" w:cs="Arial"/>
        </w:rPr>
        <w:t xml:space="preserve"> address the problems stated earlier, </w:t>
      </w:r>
      <w:proofErr w:type="spellStart"/>
      <w:r w:rsidRPr="00B2594D">
        <w:rPr>
          <w:rFonts w:ascii="Arial" w:hAnsi="Arial" w:cs="Arial"/>
        </w:rPr>
        <w:t>Maldiva</w:t>
      </w:r>
      <w:proofErr w:type="spellEnd"/>
      <w:r w:rsidRPr="00B2594D">
        <w:rPr>
          <w:rFonts w:ascii="Arial" w:hAnsi="Arial" w:cs="Arial"/>
        </w:rPr>
        <w:t xml:space="preserve"> Ltd. should adopt the concept of a cohesive Enterprise Resource Planning (ERP) framework that would consolidate all aspects of inventory, customer relationship management, business intelligence, and security into one system. ERP systems provide organi</w:t>
      </w:r>
      <w:r w:rsidR="00B2594D">
        <w:rPr>
          <w:rFonts w:ascii="Arial" w:hAnsi="Arial" w:cs="Arial"/>
        </w:rPr>
        <w:t>s</w:t>
      </w:r>
      <w:r w:rsidRPr="00B2594D">
        <w:rPr>
          <w:rFonts w:ascii="Arial" w:hAnsi="Arial" w:cs="Arial"/>
        </w:rPr>
        <w:t>ations with an all-inclusive data source that facilitates communication among different functions within an organi</w:t>
      </w:r>
      <w:r w:rsidR="00B2594D">
        <w:rPr>
          <w:rFonts w:ascii="Arial" w:hAnsi="Arial" w:cs="Arial"/>
        </w:rPr>
        <w:t>s</w:t>
      </w:r>
      <w:r w:rsidRPr="00B2594D">
        <w:rPr>
          <w:rFonts w:ascii="Arial" w:hAnsi="Arial" w:cs="Arial"/>
        </w:rPr>
        <w:t>ation.</w:t>
      </w:r>
      <w:r w:rsidR="00B2594D">
        <w:rPr>
          <w:rFonts w:ascii="Arial" w:hAnsi="Arial" w:cs="Arial"/>
        </w:rPr>
        <w:t xml:space="preserve"> </w:t>
      </w:r>
      <w:r w:rsidR="00C35701" w:rsidRPr="00B2594D">
        <w:rPr>
          <w:rFonts w:ascii="Arial" w:hAnsi="Arial" w:cs="Arial"/>
        </w:rPr>
        <w:t>The many different, unintegrated, and inconsistent functions create substantial and significant barriers to the effective flow of operations and work (</w:t>
      </w:r>
      <w:proofErr w:type="spellStart"/>
      <w:r w:rsidR="00C35701" w:rsidRPr="00B2594D">
        <w:rPr>
          <w:rFonts w:ascii="Arial" w:hAnsi="Arial" w:cs="Arial"/>
        </w:rPr>
        <w:t>AlMuhayfith</w:t>
      </w:r>
      <w:proofErr w:type="spellEnd"/>
      <w:r w:rsidR="00C35701" w:rsidRPr="00B2594D">
        <w:rPr>
          <w:rFonts w:ascii="Arial" w:hAnsi="Arial" w:cs="Arial"/>
        </w:rPr>
        <w:t xml:space="preserve"> and </w:t>
      </w:r>
      <w:proofErr w:type="spellStart"/>
      <w:r w:rsidR="00C35701" w:rsidRPr="00B2594D">
        <w:rPr>
          <w:rFonts w:ascii="Arial" w:hAnsi="Arial" w:cs="Arial"/>
        </w:rPr>
        <w:t>Shaiti</w:t>
      </w:r>
      <w:proofErr w:type="spellEnd"/>
      <w:r w:rsidR="00C35701" w:rsidRPr="00B2594D">
        <w:rPr>
          <w:rFonts w:ascii="Arial" w:hAnsi="Arial" w:cs="Arial"/>
        </w:rPr>
        <w:t xml:space="preserve">, 2020; </w:t>
      </w:r>
      <w:proofErr w:type="spellStart"/>
      <w:r w:rsidR="00C35701" w:rsidRPr="00B2594D">
        <w:rPr>
          <w:rFonts w:ascii="Arial" w:hAnsi="Arial" w:cs="Arial"/>
        </w:rPr>
        <w:t>Baiyere</w:t>
      </w:r>
      <w:proofErr w:type="spellEnd"/>
      <w:r w:rsidR="00C35701" w:rsidRPr="00B2594D">
        <w:rPr>
          <w:rFonts w:ascii="Arial" w:hAnsi="Arial" w:cs="Arial"/>
        </w:rPr>
        <w:t xml:space="preserve">, Salmela and </w:t>
      </w:r>
      <w:proofErr w:type="spellStart"/>
      <w:r w:rsidR="00C35701" w:rsidRPr="00B2594D">
        <w:rPr>
          <w:rFonts w:ascii="Arial" w:hAnsi="Arial" w:cs="Arial"/>
        </w:rPr>
        <w:t>Tapanainen</w:t>
      </w:r>
      <w:proofErr w:type="spellEnd"/>
      <w:r w:rsidR="00C35701" w:rsidRPr="00B2594D">
        <w:rPr>
          <w:rFonts w:ascii="Arial" w:hAnsi="Arial" w:cs="Arial"/>
        </w:rPr>
        <w:t>, 2020).</w:t>
      </w:r>
    </w:p>
    <w:p w14:paraId="65F65A39" w14:textId="5927775B" w:rsidR="00C35701" w:rsidRPr="00B2594D" w:rsidRDefault="00C35701" w:rsidP="00B2594D">
      <w:pPr>
        <w:pStyle w:val="Heading2"/>
        <w:spacing w:line="360" w:lineRule="auto"/>
        <w:jc w:val="both"/>
        <w:rPr>
          <w:rFonts w:ascii="Arial" w:hAnsi="Arial" w:cs="Arial"/>
          <w:szCs w:val="24"/>
        </w:rPr>
      </w:pPr>
      <w:bookmarkStart w:id="18" w:name="_Toc231027551"/>
      <w:bookmarkStart w:id="19" w:name="_Toc231041820"/>
      <w:r w:rsidRPr="00B2594D">
        <w:rPr>
          <w:rFonts w:ascii="Arial" w:hAnsi="Arial" w:cs="Arial"/>
          <w:szCs w:val="24"/>
        </w:rPr>
        <w:t>3.2 Inventory Management Module</w:t>
      </w:r>
      <w:bookmarkEnd w:id="18"/>
      <w:bookmarkEnd w:id="19"/>
    </w:p>
    <w:p w14:paraId="355B567D" w14:textId="35C3D2A9" w:rsidR="00C35701" w:rsidRPr="00B2594D" w:rsidRDefault="00C35701" w:rsidP="00B2594D">
      <w:pPr>
        <w:spacing w:line="360" w:lineRule="auto"/>
        <w:jc w:val="both"/>
        <w:rPr>
          <w:rFonts w:ascii="Arial" w:hAnsi="Arial" w:cs="Arial"/>
        </w:rPr>
      </w:pPr>
      <w:r w:rsidRPr="00B2594D">
        <w:rPr>
          <w:rFonts w:ascii="Arial" w:hAnsi="Arial" w:cs="Arial"/>
        </w:rPr>
        <w:t>An ideal ERP system would include a sophisticated inventory management module with the capability to provide stock levels visibility across all stores and the online channel. Inventory levels would update automatically with the occurrence of sales transactions. Thus, the organi</w:t>
      </w:r>
      <w:r w:rsidR="00B2594D">
        <w:rPr>
          <w:rFonts w:ascii="Arial" w:hAnsi="Arial" w:cs="Arial"/>
        </w:rPr>
        <w:t>s</w:t>
      </w:r>
      <w:r w:rsidRPr="00B2594D">
        <w:rPr>
          <w:rFonts w:ascii="Arial" w:hAnsi="Arial" w:cs="Arial"/>
        </w:rPr>
        <w:t>ation would be notified of any inventory changes in near real-time. This module would resolve inventory discrepancies and would improve the order fulfilment rate (</w:t>
      </w:r>
      <w:proofErr w:type="spellStart"/>
      <w:r w:rsidRPr="00B2594D">
        <w:rPr>
          <w:rFonts w:ascii="Arial" w:hAnsi="Arial" w:cs="Arial"/>
        </w:rPr>
        <w:t>Schniederjans</w:t>
      </w:r>
      <w:proofErr w:type="spellEnd"/>
      <w:r w:rsidRPr="00B2594D">
        <w:rPr>
          <w:rFonts w:ascii="Arial" w:hAnsi="Arial" w:cs="Arial"/>
        </w:rPr>
        <w:t xml:space="preserve">, Curado, and </w:t>
      </w:r>
      <w:proofErr w:type="spellStart"/>
      <w:r w:rsidRPr="00B2594D">
        <w:rPr>
          <w:rFonts w:ascii="Arial" w:hAnsi="Arial" w:cs="Arial"/>
        </w:rPr>
        <w:t>Khalajhedayati</w:t>
      </w:r>
      <w:proofErr w:type="spellEnd"/>
      <w:r w:rsidRPr="00B2594D">
        <w:rPr>
          <w:rFonts w:ascii="Arial" w:hAnsi="Arial" w:cs="Arial"/>
        </w:rPr>
        <w:t xml:space="preserve">, 2020; </w:t>
      </w:r>
      <w:proofErr w:type="spellStart"/>
      <w:r w:rsidRPr="00B2594D">
        <w:rPr>
          <w:rFonts w:ascii="Arial" w:hAnsi="Arial" w:cs="Arial"/>
        </w:rPr>
        <w:t>AlMuhayfith</w:t>
      </w:r>
      <w:proofErr w:type="spellEnd"/>
      <w:r w:rsidRPr="00B2594D">
        <w:rPr>
          <w:rFonts w:ascii="Arial" w:hAnsi="Arial" w:cs="Arial"/>
        </w:rPr>
        <w:t xml:space="preserve"> and </w:t>
      </w:r>
      <w:proofErr w:type="spellStart"/>
      <w:r w:rsidRPr="00B2594D">
        <w:rPr>
          <w:rFonts w:ascii="Arial" w:hAnsi="Arial" w:cs="Arial"/>
        </w:rPr>
        <w:t>Shaiti</w:t>
      </w:r>
      <w:proofErr w:type="spellEnd"/>
      <w:r w:rsidRPr="00B2594D">
        <w:rPr>
          <w:rFonts w:ascii="Arial" w:hAnsi="Arial" w:cs="Arial"/>
        </w:rPr>
        <w:t>, 2020).</w:t>
      </w:r>
    </w:p>
    <w:p w14:paraId="3F42271D" w14:textId="70BF7AE1" w:rsidR="00C35701" w:rsidRPr="00B2594D" w:rsidRDefault="00C35701" w:rsidP="00B2594D">
      <w:pPr>
        <w:pStyle w:val="Heading2"/>
        <w:spacing w:line="360" w:lineRule="auto"/>
        <w:jc w:val="both"/>
        <w:rPr>
          <w:rFonts w:ascii="Arial" w:hAnsi="Arial" w:cs="Arial"/>
          <w:szCs w:val="24"/>
        </w:rPr>
      </w:pPr>
      <w:bookmarkStart w:id="20" w:name="_Toc231027552"/>
      <w:bookmarkStart w:id="21" w:name="_Toc231041821"/>
      <w:r w:rsidRPr="00B2594D">
        <w:rPr>
          <w:rFonts w:ascii="Arial" w:hAnsi="Arial" w:cs="Arial"/>
          <w:szCs w:val="24"/>
        </w:rPr>
        <w:lastRenderedPageBreak/>
        <w:t>3.3 Customer Relationship Management Module</w:t>
      </w:r>
      <w:bookmarkEnd w:id="20"/>
      <w:bookmarkEnd w:id="21"/>
    </w:p>
    <w:p w14:paraId="1714EDF9" w14:textId="5C0C3A09" w:rsidR="00C35701" w:rsidRPr="00B2594D" w:rsidRDefault="009E3D20" w:rsidP="00B2594D">
      <w:pPr>
        <w:spacing w:line="360" w:lineRule="auto"/>
        <w:jc w:val="both"/>
        <w:rPr>
          <w:rFonts w:ascii="Arial" w:hAnsi="Arial" w:cs="Arial"/>
        </w:rPr>
      </w:pPr>
      <w:r w:rsidRPr="00B2594D">
        <w:rPr>
          <w:rFonts w:ascii="Arial" w:hAnsi="Arial" w:cs="Arial"/>
        </w:rPr>
        <w:t xml:space="preserve">An ERP system would need a CRM module. A module like CRM would allow for every customer’s data to be contained in one </w:t>
      </w:r>
      <w:proofErr w:type="spellStart"/>
      <w:proofErr w:type="gramStart"/>
      <w:r w:rsidRPr="00B2594D">
        <w:rPr>
          <w:rFonts w:ascii="Arial" w:hAnsi="Arial" w:cs="Arial"/>
        </w:rPr>
        <w:t>place.</w:t>
      </w:r>
      <w:r w:rsidR="00C35701" w:rsidRPr="00B2594D">
        <w:rPr>
          <w:rFonts w:ascii="Arial" w:hAnsi="Arial" w:cs="Arial"/>
        </w:rPr>
        <w:t>Each</w:t>
      </w:r>
      <w:proofErr w:type="spellEnd"/>
      <w:proofErr w:type="gramEnd"/>
      <w:r w:rsidR="00C35701" w:rsidRPr="00B2594D">
        <w:rPr>
          <w:rFonts w:ascii="Arial" w:hAnsi="Arial" w:cs="Arial"/>
        </w:rPr>
        <w:t xml:space="preserve"> employee would be able to access a comprehensive customer profile with an interaction history. This module would </w:t>
      </w:r>
      <w:proofErr w:type="spellStart"/>
      <w:r w:rsidR="00C35701" w:rsidRPr="00B2594D">
        <w:rPr>
          <w:rFonts w:ascii="Arial" w:hAnsi="Arial" w:cs="Arial"/>
        </w:rPr>
        <w:t>fulfill</w:t>
      </w:r>
      <w:proofErr w:type="spellEnd"/>
      <w:r w:rsidR="00C35701" w:rsidRPr="00B2594D">
        <w:rPr>
          <w:rFonts w:ascii="Arial" w:hAnsi="Arial" w:cs="Arial"/>
        </w:rPr>
        <w:t xml:space="preserve"> a basic business requirement of enhancing inter-departmental communication and offering superior customer service (</w:t>
      </w:r>
      <w:proofErr w:type="spellStart"/>
      <w:r w:rsidR="00C35701" w:rsidRPr="00B2594D">
        <w:rPr>
          <w:rFonts w:ascii="Arial" w:hAnsi="Arial" w:cs="Arial"/>
        </w:rPr>
        <w:t>Baiyere</w:t>
      </w:r>
      <w:proofErr w:type="spellEnd"/>
      <w:r w:rsidR="00C35701" w:rsidRPr="00B2594D">
        <w:rPr>
          <w:rFonts w:ascii="Arial" w:hAnsi="Arial" w:cs="Arial"/>
        </w:rPr>
        <w:t xml:space="preserve">, Salmela, and </w:t>
      </w:r>
      <w:proofErr w:type="spellStart"/>
      <w:r w:rsidR="00C35701" w:rsidRPr="00B2594D">
        <w:rPr>
          <w:rFonts w:ascii="Arial" w:hAnsi="Arial" w:cs="Arial"/>
        </w:rPr>
        <w:t>Tapanainen</w:t>
      </w:r>
      <w:proofErr w:type="spellEnd"/>
      <w:r w:rsidR="00C35701" w:rsidRPr="00B2594D">
        <w:rPr>
          <w:rFonts w:ascii="Arial" w:hAnsi="Arial" w:cs="Arial"/>
        </w:rPr>
        <w:t xml:space="preserve">, 2020; </w:t>
      </w:r>
      <w:proofErr w:type="spellStart"/>
      <w:r w:rsidR="00C35701" w:rsidRPr="00B2594D">
        <w:rPr>
          <w:rFonts w:ascii="Arial" w:hAnsi="Arial" w:cs="Arial"/>
        </w:rPr>
        <w:t>Mikalef</w:t>
      </w:r>
      <w:proofErr w:type="spellEnd"/>
      <w:r w:rsidR="00C35701" w:rsidRPr="00B2594D">
        <w:rPr>
          <w:rFonts w:ascii="Arial" w:hAnsi="Arial" w:cs="Arial"/>
        </w:rPr>
        <w:t xml:space="preserve"> et al., 2020).</w:t>
      </w:r>
    </w:p>
    <w:p w14:paraId="77FBE078" w14:textId="77777777" w:rsidR="009E3D20" w:rsidRPr="00B2594D" w:rsidRDefault="00C35701" w:rsidP="00B2594D">
      <w:pPr>
        <w:spacing w:line="360" w:lineRule="auto"/>
        <w:rPr>
          <w:rFonts w:ascii="Arial" w:hAnsi="Arial" w:cs="Arial"/>
        </w:rPr>
      </w:pPr>
      <w:r w:rsidRPr="00B2594D">
        <w:rPr>
          <w:rFonts w:ascii="Arial" w:hAnsi="Arial" w:cs="Arial"/>
        </w:rPr>
        <w:t xml:space="preserve">Through a module of CRM, the marketing team creates behavioural campaigns. These are based upon purchasing data. Trends can be identified based upon this data and marketing messages can be crafted in such a way as to improve customer relations and engagement. </w:t>
      </w:r>
      <w:r w:rsidR="009E3D20" w:rsidRPr="00B2594D">
        <w:rPr>
          <w:rFonts w:ascii="Arial" w:hAnsi="Arial" w:cs="Arial"/>
        </w:rPr>
        <w:t>This builds customer loyalty, leading to higher profits (</w:t>
      </w:r>
      <w:proofErr w:type="spellStart"/>
      <w:r w:rsidR="009E3D20" w:rsidRPr="00B2594D">
        <w:rPr>
          <w:rFonts w:ascii="Arial" w:hAnsi="Arial" w:cs="Arial"/>
        </w:rPr>
        <w:t>Mikalef</w:t>
      </w:r>
      <w:proofErr w:type="spellEnd"/>
      <w:r w:rsidR="009E3D20" w:rsidRPr="00B2594D">
        <w:rPr>
          <w:rFonts w:ascii="Arial" w:hAnsi="Arial" w:cs="Arial"/>
        </w:rPr>
        <w:t xml:space="preserve"> et al., 2020; </w:t>
      </w:r>
      <w:proofErr w:type="spellStart"/>
      <w:r w:rsidR="009E3D20" w:rsidRPr="00B2594D">
        <w:rPr>
          <w:rFonts w:ascii="Arial" w:hAnsi="Arial" w:cs="Arial"/>
        </w:rPr>
        <w:t>AlMuhayfith</w:t>
      </w:r>
      <w:proofErr w:type="spellEnd"/>
      <w:r w:rsidR="009E3D20" w:rsidRPr="00B2594D">
        <w:rPr>
          <w:rFonts w:ascii="Arial" w:hAnsi="Arial" w:cs="Arial"/>
        </w:rPr>
        <w:t xml:space="preserve"> and </w:t>
      </w:r>
      <w:proofErr w:type="spellStart"/>
      <w:r w:rsidR="009E3D20" w:rsidRPr="00B2594D">
        <w:rPr>
          <w:rFonts w:ascii="Arial" w:hAnsi="Arial" w:cs="Arial"/>
        </w:rPr>
        <w:t>Shaiti</w:t>
      </w:r>
      <w:proofErr w:type="spellEnd"/>
      <w:r w:rsidR="009E3D20" w:rsidRPr="00B2594D">
        <w:rPr>
          <w:rFonts w:ascii="Arial" w:hAnsi="Arial" w:cs="Arial"/>
        </w:rPr>
        <w:t>, 2020).</w:t>
      </w:r>
    </w:p>
    <w:p w14:paraId="51D544B9" w14:textId="14DF5D26" w:rsidR="00C35701" w:rsidRPr="00B2594D" w:rsidRDefault="00C35701" w:rsidP="00B2594D">
      <w:pPr>
        <w:spacing w:line="360" w:lineRule="auto"/>
        <w:jc w:val="both"/>
        <w:rPr>
          <w:rFonts w:ascii="Arial" w:hAnsi="Arial" w:cs="Arial"/>
          <w:color w:val="EE0000"/>
        </w:rPr>
      </w:pPr>
    </w:p>
    <w:p w14:paraId="2F0B1C51" w14:textId="32796770" w:rsidR="009E3D20" w:rsidRPr="00B2594D" w:rsidRDefault="00C35701" w:rsidP="00B2594D">
      <w:pPr>
        <w:pStyle w:val="Heading2"/>
        <w:spacing w:line="360" w:lineRule="auto"/>
        <w:jc w:val="both"/>
        <w:rPr>
          <w:rFonts w:ascii="Arial" w:hAnsi="Arial" w:cs="Arial"/>
          <w:szCs w:val="24"/>
        </w:rPr>
      </w:pPr>
      <w:bookmarkStart w:id="22" w:name="_Toc231027553"/>
      <w:bookmarkStart w:id="23" w:name="_Toc231041822"/>
      <w:r w:rsidRPr="00B2594D">
        <w:rPr>
          <w:rFonts w:ascii="Arial" w:hAnsi="Arial" w:cs="Arial"/>
          <w:szCs w:val="24"/>
        </w:rPr>
        <w:t>3.4 Business Intelligence and Analytics</w:t>
      </w:r>
      <w:bookmarkEnd w:id="22"/>
      <w:bookmarkEnd w:id="23"/>
    </w:p>
    <w:p w14:paraId="5CA38CFE" w14:textId="72A654C7" w:rsidR="00C35701" w:rsidRPr="00B2594D" w:rsidRDefault="009E3D20" w:rsidP="00B2594D">
      <w:pPr>
        <w:spacing w:line="360" w:lineRule="auto"/>
        <w:jc w:val="both"/>
        <w:rPr>
          <w:rFonts w:ascii="Arial" w:hAnsi="Arial" w:cs="Arial"/>
        </w:rPr>
      </w:pPr>
      <w:r w:rsidRPr="00B2594D">
        <w:rPr>
          <w:rFonts w:ascii="Arial" w:hAnsi="Arial" w:cs="Arial"/>
        </w:rPr>
        <w:t xml:space="preserve">Business Intelligence (BI) is a module featuring dashboards and analytics that work in real-time. </w:t>
      </w:r>
      <w:r w:rsidR="00C35701" w:rsidRPr="00B2594D">
        <w:rPr>
          <w:rFonts w:ascii="Arial" w:hAnsi="Arial" w:cs="Arial"/>
        </w:rPr>
        <w:t xml:space="preserve">Specifically, it provides the ability to view and edit KPIs in the context of Sales and identify Business Opportunities. It automates the </w:t>
      </w:r>
      <w:proofErr w:type="spellStart"/>
      <w:r w:rsidR="00C35701" w:rsidRPr="00B2594D">
        <w:rPr>
          <w:rFonts w:ascii="Arial" w:hAnsi="Arial" w:cs="Arial"/>
        </w:rPr>
        <w:t>labo</w:t>
      </w:r>
      <w:r w:rsidR="00B2594D">
        <w:rPr>
          <w:rFonts w:ascii="Arial" w:hAnsi="Arial" w:cs="Arial"/>
        </w:rPr>
        <w:t>u</w:t>
      </w:r>
      <w:r w:rsidR="00C35701" w:rsidRPr="00B2594D">
        <w:rPr>
          <w:rFonts w:ascii="Arial" w:hAnsi="Arial" w:cs="Arial"/>
        </w:rPr>
        <w:t>rious</w:t>
      </w:r>
      <w:proofErr w:type="spellEnd"/>
      <w:r w:rsidR="00C35701" w:rsidRPr="00B2594D">
        <w:rPr>
          <w:rFonts w:ascii="Arial" w:hAnsi="Arial" w:cs="Arial"/>
        </w:rPr>
        <w:t xml:space="preserve"> and error-prone activity of reporting by </w:t>
      </w:r>
      <w:proofErr w:type="spellStart"/>
      <w:r w:rsidR="00C35701" w:rsidRPr="00B2594D">
        <w:rPr>
          <w:rFonts w:ascii="Arial" w:hAnsi="Arial" w:cs="Arial"/>
        </w:rPr>
        <w:t>spredsheets</w:t>
      </w:r>
      <w:proofErr w:type="spellEnd"/>
      <w:r w:rsidR="00C35701" w:rsidRPr="00B2594D">
        <w:rPr>
          <w:rFonts w:ascii="Arial" w:hAnsi="Arial" w:cs="Arial"/>
        </w:rPr>
        <w:t xml:space="preserve"> (</w:t>
      </w:r>
      <w:proofErr w:type="spellStart"/>
      <w:r w:rsidR="00C35701" w:rsidRPr="00B2594D">
        <w:rPr>
          <w:rFonts w:ascii="Arial" w:hAnsi="Arial" w:cs="Arial"/>
        </w:rPr>
        <w:t>Mikalef</w:t>
      </w:r>
      <w:proofErr w:type="spellEnd"/>
      <w:r w:rsidR="00C35701" w:rsidRPr="00B2594D">
        <w:rPr>
          <w:rFonts w:ascii="Arial" w:hAnsi="Arial" w:cs="Arial"/>
        </w:rPr>
        <w:t xml:space="preserve"> et al., 2020; </w:t>
      </w:r>
      <w:proofErr w:type="spellStart"/>
      <w:r w:rsidR="00C35701" w:rsidRPr="00B2594D">
        <w:rPr>
          <w:rFonts w:ascii="Arial" w:hAnsi="Arial" w:cs="Arial"/>
        </w:rPr>
        <w:t>Baiyere</w:t>
      </w:r>
      <w:proofErr w:type="spellEnd"/>
      <w:r w:rsidR="00C35701" w:rsidRPr="00B2594D">
        <w:rPr>
          <w:rFonts w:ascii="Arial" w:hAnsi="Arial" w:cs="Arial"/>
        </w:rPr>
        <w:t xml:space="preserve">, Salmela and </w:t>
      </w:r>
      <w:proofErr w:type="spellStart"/>
      <w:r w:rsidR="00C35701" w:rsidRPr="00B2594D">
        <w:rPr>
          <w:rFonts w:ascii="Arial" w:hAnsi="Arial" w:cs="Arial"/>
        </w:rPr>
        <w:t>Tapanainen</w:t>
      </w:r>
      <w:proofErr w:type="spellEnd"/>
      <w:r w:rsidR="00C35701" w:rsidRPr="00B2594D">
        <w:rPr>
          <w:rFonts w:ascii="Arial" w:hAnsi="Arial" w:cs="Arial"/>
        </w:rPr>
        <w:t>, 2020).</w:t>
      </w:r>
    </w:p>
    <w:p w14:paraId="7F60BE8D" w14:textId="70E36DD3" w:rsidR="00C35701" w:rsidRPr="00B2594D" w:rsidRDefault="00C35701" w:rsidP="00B2594D">
      <w:pPr>
        <w:pStyle w:val="Heading2"/>
        <w:spacing w:line="360" w:lineRule="auto"/>
        <w:jc w:val="both"/>
        <w:rPr>
          <w:rFonts w:ascii="Arial" w:hAnsi="Arial" w:cs="Arial"/>
          <w:szCs w:val="24"/>
        </w:rPr>
      </w:pPr>
      <w:bookmarkStart w:id="24" w:name="_Toc231027554"/>
      <w:bookmarkStart w:id="25" w:name="_Toc231041823"/>
      <w:r w:rsidRPr="00B2594D">
        <w:rPr>
          <w:rFonts w:ascii="Arial" w:hAnsi="Arial" w:cs="Arial"/>
          <w:szCs w:val="24"/>
        </w:rPr>
        <w:t>3.5 Data Security and GDPR Compliance</w:t>
      </w:r>
      <w:bookmarkEnd w:id="24"/>
      <w:bookmarkEnd w:id="25"/>
    </w:p>
    <w:p w14:paraId="384296BE" w14:textId="193E0C8A" w:rsidR="00C35701" w:rsidRPr="00B2594D" w:rsidRDefault="00C35701" w:rsidP="00B2594D">
      <w:pPr>
        <w:spacing w:line="360" w:lineRule="auto"/>
        <w:jc w:val="both"/>
        <w:rPr>
          <w:rFonts w:ascii="Arial" w:hAnsi="Arial" w:cs="Arial"/>
        </w:rPr>
      </w:pPr>
      <w:r w:rsidRPr="00B2594D">
        <w:rPr>
          <w:rFonts w:ascii="Arial" w:hAnsi="Arial" w:cs="Arial"/>
        </w:rPr>
        <w:t>The new ERP would transform the current state of organi</w:t>
      </w:r>
      <w:r w:rsidR="00B2594D">
        <w:rPr>
          <w:rFonts w:ascii="Arial" w:hAnsi="Arial" w:cs="Arial"/>
        </w:rPr>
        <w:t>s</w:t>
      </w:r>
      <w:r w:rsidRPr="00B2594D">
        <w:rPr>
          <w:rFonts w:ascii="Arial" w:hAnsi="Arial" w:cs="Arial"/>
        </w:rPr>
        <w:t xml:space="preserve">ational data security by significantly raising the level protection for data. Based on the provisions of ENISA and the European Commission, Customer data would be more secure and less accessible through protective controls of data, </w:t>
      </w:r>
      <w:proofErr w:type="gramStart"/>
      <w:r w:rsidRPr="00B2594D">
        <w:rPr>
          <w:rFonts w:ascii="Arial" w:hAnsi="Arial" w:cs="Arial"/>
        </w:rPr>
        <w:t>role based</w:t>
      </w:r>
      <w:proofErr w:type="gramEnd"/>
      <w:r w:rsidRPr="00B2594D">
        <w:rPr>
          <w:rFonts w:ascii="Arial" w:hAnsi="Arial" w:cs="Arial"/>
        </w:rPr>
        <w:t xml:space="preserve"> access, encrypted data, multi-factor authenticated data with an access audit (ENISA, 2023; European Commission, 2024).</w:t>
      </w:r>
    </w:p>
    <w:p w14:paraId="2625F7F7" w14:textId="744A6EA1" w:rsidR="009E3D20" w:rsidRPr="00B2594D" w:rsidRDefault="009E3D20" w:rsidP="00B2594D">
      <w:pPr>
        <w:spacing w:line="360" w:lineRule="auto"/>
        <w:jc w:val="both"/>
        <w:rPr>
          <w:rFonts w:ascii="Arial" w:hAnsi="Arial" w:cs="Arial"/>
        </w:rPr>
      </w:pPr>
      <w:r w:rsidRPr="00B2594D">
        <w:rPr>
          <w:rFonts w:ascii="Arial" w:hAnsi="Arial" w:cs="Arial"/>
        </w:rPr>
        <w:t xml:space="preserve">The implementation of these security policies would ensure compliance with the GDPR guidelines. These security policies will enable the company to keep the customer data more securely, with the assurance that the customer data is processed responsibly with the right kind of security and privacy. With better data governance, </w:t>
      </w:r>
      <w:proofErr w:type="spellStart"/>
      <w:r w:rsidRPr="00B2594D">
        <w:rPr>
          <w:rFonts w:ascii="Arial" w:hAnsi="Arial" w:cs="Arial"/>
        </w:rPr>
        <w:t>Maldiva</w:t>
      </w:r>
      <w:proofErr w:type="spellEnd"/>
      <w:r w:rsidRPr="00B2594D">
        <w:rPr>
          <w:rFonts w:ascii="Arial" w:hAnsi="Arial" w:cs="Arial"/>
        </w:rPr>
        <w:t xml:space="preserve"> Ltd. can </w:t>
      </w:r>
      <w:r w:rsidRPr="00B2594D">
        <w:rPr>
          <w:rFonts w:ascii="Arial" w:hAnsi="Arial" w:cs="Arial"/>
        </w:rPr>
        <w:lastRenderedPageBreak/>
        <w:t>handle all its regulatory requirements and build the trust of the customer (European Commission, 2024; ENISA, 2023).</w:t>
      </w:r>
    </w:p>
    <w:p w14:paraId="1B785557" w14:textId="39F19051" w:rsidR="00C35701" w:rsidRPr="00B2594D" w:rsidRDefault="00C35701" w:rsidP="00B2594D">
      <w:pPr>
        <w:pStyle w:val="Heading2"/>
        <w:spacing w:line="360" w:lineRule="auto"/>
        <w:jc w:val="both"/>
        <w:rPr>
          <w:rFonts w:ascii="Arial" w:hAnsi="Arial" w:cs="Arial"/>
          <w:szCs w:val="24"/>
        </w:rPr>
      </w:pPr>
      <w:bookmarkStart w:id="26" w:name="_Toc231027555"/>
      <w:bookmarkStart w:id="27" w:name="_Toc231041824"/>
      <w:r w:rsidRPr="00B2594D">
        <w:rPr>
          <w:rFonts w:ascii="Arial" w:hAnsi="Arial" w:cs="Arial"/>
          <w:szCs w:val="24"/>
        </w:rPr>
        <w:t>3.6 Justification of the Recommended Solution</w:t>
      </w:r>
      <w:bookmarkEnd w:id="26"/>
      <w:bookmarkEnd w:id="27"/>
    </w:p>
    <w:p w14:paraId="18012552" w14:textId="033A4314" w:rsidR="00C35701" w:rsidRPr="00B2594D" w:rsidRDefault="00C35701" w:rsidP="00B2594D">
      <w:pPr>
        <w:spacing w:line="360" w:lineRule="auto"/>
        <w:jc w:val="both"/>
        <w:rPr>
          <w:rFonts w:ascii="Arial" w:hAnsi="Arial" w:cs="Arial"/>
        </w:rPr>
      </w:pPr>
      <w:r w:rsidRPr="00B2594D">
        <w:rPr>
          <w:rFonts w:ascii="Arial" w:hAnsi="Arial" w:cs="Arial"/>
        </w:rPr>
        <w:t>Of all the solutions available, the proposed ERP is the most suitable as it provides the company with the most comprehensive solution on a single, integrated platform, for all the business issues addressed. Instead of separate systems for inventory management, CRM, reporting, and security, the ERP approach provides a unified, integrated, and simple solution. The proliferation of complexity is mitigated as ERP systems offer integrated solutions, allowing companies to optimize business operations and inter-departmental communication (</w:t>
      </w:r>
      <w:proofErr w:type="spellStart"/>
      <w:r w:rsidRPr="00B2594D">
        <w:rPr>
          <w:rFonts w:ascii="Arial" w:hAnsi="Arial" w:cs="Arial"/>
        </w:rPr>
        <w:t>AlMuhayfith</w:t>
      </w:r>
      <w:proofErr w:type="spellEnd"/>
      <w:r w:rsidRPr="00B2594D">
        <w:rPr>
          <w:rFonts w:ascii="Arial" w:hAnsi="Arial" w:cs="Arial"/>
        </w:rPr>
        <w:t xml:space="preserve"> and </w:t>
      </w:r>
      <w:proofErr w:type="spellStart"/>
      <w:r w:rsidRPr="00B2594D">
        <w:rPr>
          <w:rFonts w:ascii="Arial" w:hAnsi="Arial" w:cs="Arial"/>
        </w:rPr>
        <w:t>Shaiti</w:t>
      </w:r>
      <w:proofErr w:type="spellEnd"/>
      <w:r w:rsidRPr="00B2594D">
        <w:rPr>
          <w:rFonts w:ascii="Arial" w:hAnsi="Arial" w:cs="Arial"/>
        </w:rPr>
        <w:t xml:space="preserve">, 2020; </w:t>
      </w:r>
      <w:proofErr w:type="spellStart"/>
      <w:r w:rsidRPr="00B2594D">
        <w:rPr>
          <w:rFonts w:ascii="Arial" w:hAnsi="Arial" w:cs="Arial"/>
        </w:rPr>
        <w:t>Baiyere</w:t>
      </w:r>
      <w:proofErr w:type="spellEnd"/>
      <w:r w:rsidRPr="00B2594D">
        <w:rPr>
          <w:rFonts w:ascii="Arial" w:hAnsi="Arial" w:cs="Arial"/>
        </w:rPr>
        <w:t xml:space="preserve">, Salmela and </w:t>
      </w:r>
      <w:proofErr w:type="spellStart"/>
      <w:r w:rsidRPr="00B2594D">
        <w:rPr>
          <w:rFonts w:ascii="Arial" w:hAnsi="Arial" w:cs="Arial"/>
        </w:rPr>
        <w:t>Tapanainen</w:t>
      </w:r>
      <w:proofErr w:type="spellEnd"/>
      <w:r w:rsidRPr="00B2594D">
        <w:rPr>
          <w:rFonts w:ascii="Arial" w:hAnsi="Arial" w:cs="Arial"/>
        </w:rPr>
        <w:t>, 2020).</w:t>
      </w:r>
    </w:p>
    <w:p w14:paraId="78AA4D70" w14:textId="3B68DE1E" w:rsidR="00C35701" w:rsidRPr="00B2594D" w:rsidRDefault="00C35701" w:rsidP="00B2594D">
      <w:pPr>
        <w:spacing w:line="360" w:lineRule="auto"/>
        <w:jc w:val="both"/>
        <w:rPr>
          <w:rFonts w:ascii="Arial" w:hAnsi="Arial" w:cs="Arial"/>
        </w:rPr>
      </w:pPr>
      <w:r w:rsidRPr="00B2594D">
        <w:rPr>
          <w:rFonts w:ascii="Arial" w:hAnsi="Arial" w:cs="Arial"/>
        </w:rPr>
        <w:t xml:space="preserve">Even though the initial cost of implementation will be significant, the associated beneficial functions of inventory improvement, increased customer satisfaction, improved data security and increased profitability and good business performance will justify the associated costs. Additionally, the ERP technology will be a good fit for </w:t>
      </w:r>
      <w:proofErr w:type="spellStart"/>
      <w:r w:rsidRPr="00B2594D">
        <w:rPr>
          <w:rFonts w:ascii="Arial" w:hAnsi="Arial" w:cs="Arial"/>
        </w:rPr>
        <w:t>Maldiva</w:t>
      </w:r>
      <w:proofErr w:type="spellEnd"/>
      <w:r w:rsidRPr="00B2594D">
        <w:rPr>
          <w:rFonts w:ascii="Arial" w:hAnsi="Arial" w:cs="Arial"/>
        </w:rPr>
        <w:t xml:space="preserve"> Ltd. in the future for continued growth and expansion of the company in the future (</w:t>
      </w:r>
      <w:proofErr w:type="spellStart"/>
      <w:r w:rsidRPr="00B2594D">
        <w:rPr>
          <w:rFonts w:ascii="Arial" w:hAnsi="Arial" w:cs="Arial"/>
        </w:rPr>
        <w:t>Mikalef</w:t>
      </w:r>
      <w:proofErr w:type="spellEnd"/>
      <w:r w:rsidRPr="00B2594D">
        <w:rPr>
          <w:rFonts w:ascii="Arial" w:hAnsi="Arial" w:cs="Arial"/>
        </w:rPr>
        <w:t xml:space="preserve"> et al., 2020; </w:t>
      </w:r>
      <w:proofErr w:type="spellStart"/>
      <w:r w:rsidRPr="00B2594D">
        <w:rPr>
          <w:rFonts w:ascii="Arial" w:hAnsi="Arial" w:cs="Arial"/>
        </w:rPr>
        <w:t>AlMuhayfith</w:t>
      </w:r>
      <w:proofErr w:type="spellEnd"/>
      <w:r w:rsidRPr="00B2594D">
        <w:rPr>
          <w:rFonts w:ascii="Arial" w:hAnsi="Arial" w:cs="Arial"/>
        </w:rPr>
        <w:t xml:space="preserve"> and </w:t>
      </w:r>
      <w:proofErr w:type="spellStart"/>
      <w:r w:rsidRPr="00B2594D">
        <w:rPr>
          <w:rFonts w:ascii="Arial" w:hAnsi="Arial" w:cs="Arial"/>
        </w:rPr>
        <w:t>Shaiti</w:t>
      </w:r>
      <w:proofErr w:type="spellEnd"/>
      <w:r w:rsidRPr="00B2594D">
        <w:rPr>
          <w:rFonts w:ascii="Arial" w:hAnsi="Arial" w:cs="Arial"/>
        </w:rPr>
        <w:t>, 2020).</w:t>
      </w:r>
    </w:p>
    <w:p w14:paraId="48634610" w14:textId="411DED21" w:rsidR="00C35701" w:rsidRPr="00B2594D" w:rsidRDefault="00C35701" w:rsidP="00B2594D">
      <w:pPr>
        <w:pStyle w:val="Heading1"/>
        <w:spacing w:line="360" w:lineRule="auto"/>
        <w:jc w:val="both"/>
        <w:rPr>
          <w:rFonts w:ascii="Arial" w:hAnsi="Arial" w:cs="Arial"/>
          <w:sz w:val="24"/>
          <w:szCs w:val="24"/>
        </w:rPr>
      </w:pPr>
      <w:bookmarkStart w:id="28" w:name="_Toc231027556"/>
      <w:bookmarkStart w:id="29" w:name="_Toc231041825"/>
      <w:r w:rsidRPr="00B2594D">
        <w:rPr>
          <w:rFonts w:ascii="Arial" w:hAnsi="Arial" w:cs="Arial"/>
          <w:sz w:val="24"/>
          <w:szCs w:val="24"/>
        </w:rPr>
        <w:t>4. Implementation Plan</w:t>
      </w:r>
      <w:bookmarkEnd w:id="28"/>
      <w:bookmarkEnd w:id="29"/>
    </w:p>
    <w:p w14:paraId="0E5EC932" w14:textId="034E6C88" w:rsidR="00C35701" w:rsidRPr="00B2594D" w:rsidRDefault="00C35701" w:rsidP="00B2594D">
      <w:pPr>
        <w:spacing w:line="360" w:lineRule="auto"/>
        <w:jc w:val="both"/>
        <w:rPr>
          <w:rFonts w:ascii="Arial" w:hAnsi="Arial" w:cs="Arial"/>
        </w:rPr>
      </w:pPr>
      <w:r w:rsidRPr="00B2594D">
        <w:rPr>
          <w:rFonts w:ascii="Arial" w:hAnsi="Arial" w:cs="Arial"/>
        </w:rPr>
        <w:t>An implementation process begins by gathering all stakeholders and analy</w:t>
      </w:r>
      <w:r w:rsidR="00B2594D">
        <w:rPr>
          <w:rFonts w:ascii="Arial" w:hAnsi="Arial" w:cs="Arial"/>
        </w:rPr>
        <w:t>s</w:t>
      </w:r>
      <w:r w:rsidRPr="00B2594D">
        <w:rPr>
          <w:rFonts w:ascii="Arial" w:hAnsi="Arial" w:cs="Arial"/>
        </w:rPr>
        <w:t>ing requirements across the organi</w:t>
      </w:r>
      <w:r w:rsidR="00B2594D">
        <w:rPr>
          <w:rFonts w:ascii="Arial" w:hAnsi="Arial" w:cs="Arial"/>
        </w:rPr>
        <w:t>s</w:t>
      </w:r>
      <w:r w:rsidRPr="00B2594D">
        <w:rPr>
          <w:rFonts w:ascii="Arial" w:hAnsi="Arial" w:cs="Arial"/>
        </w:rPr>
        <w:t>ation. This will highlight the operational challenges and the specific business and system requirements that the chosen ERP solution should address. This will also ensure that the ERP solution will be compatible with the strategic goals of the organi</w:t>
      </w:r>
      <w:r w:rsidR="00B2594D">
        <w:rPr>
          <w:rFonts w:ascii="Arial" w:hAnsi="Arial" w:cs="Arial"/>
        </w:rPr>
        <w:t>s</w:t>
      </w:r>
      <w:r w:rsidRPr="00B2594D">
        <w:rPr>
          <w:rFonts w:ascii="Arial" w:hAnsi="Arial" w:cs="Arial"/>
        </w:rPr>
        <w:t>ation. Digital transformation and the planning that precedes it will mitigate the risks of ERP implementation (</w:t>
      </w:r>
      <w:proofErr w:type="spellStart"/>
      <w:r w:rsidRPr="00B2594D">
        <w:rPr>
          <w:rFonts w:ascii="Arial" w:hAnsi="Arial" w:cs="Arial"/>
        </w:rPr>
        <w:t>Baiyere</w:t>
      </w:r>
      <w:proofErr w:type="spellEnd"/>
      <w:r w:rsidRPr="00B2594D">
        <w:rPr>
          <w:rFonts w:ascii="Arial" w:hAnsi="Arial" w:cs="Arial"/>
        </w:rPr>
        <w:t xml:space="preserve">, Salmela and </w:t>
      </w:r>
      <w:proofErr w:type="spellStart"/>
      <w:r w:rsidRPr="00B2594D">
        <w:rPr>
          <w:rFonts w:ascii="Arial" w:hAnsi="Arial" w:cs="Arial"/>
        </w:rPr>
        <w:t>Tapanainen</w:t>
      </w:r>
      <w:proofErr w:type="spellEnd"/>
      <w:r w:rsidRPr="00B2594D">
        <w:rPr>
          <w:rFonts w:ascii="Arial" w:hAnsi="Arial" w:cs="Arial"/>
        </w:rPr>
        <w:t>, 2020; ENISA, 2023).</w:t>
      </w:r>
    </w:p>
    <w:p w14:paraId="2BD6D4A3" w14:textId="103AA484" w:rsidR="00C35701" w:rsidRPr="00B2594D" w:rsidRDefault="00C35701" w:rsidP="00B2594D">
      <w:pPr>
        <w:spacing w:line="360" w:lineRule="auto"/>
        <w:jc w:val="both"/>
        <w:rPr>
          <w:rFonts w:ascii="Arial" w:hAnsi="Arial" w:cs="Arial"/>
        </w:rPr>
      </w:pPr>
      <w:r w:rsidRPr="00B2594D">
        <w:rPr>
          <w:rFonts w:ascii="Arial" w:hAnsi="Arial" w:cs="Arial"/>
        </w:rPr>
        <w:t>After analysis, the organi</w:t>
      </w:r>
      <w:r w:rsidR="00B2594D">
        <w:rPr>
          <w:rFonts w:ascii="Arial" w:hAnsi="Arial" w:cs="Arial"/>
        </w:rPr>
        <w:t>s</w:t>
      </w:r>
      <w:r w:rsidRPr="00B2594D">
        <w:rPr>
          <w:rFonts w:ascii="Arial" w:hAnsi="Arial" w:cs="Arial"/>
        </w:rPr>
        <w:t>ation can evaluate available ERP solutions. Keeping the appropriate level of functionality and security and providing the required level of support and service are minimum requirements. Compliance with current operational requirements and future organi</w:t>
      </w:r>
      <w:r w:rsidR="00B2594D">
        <w:rPr>
          <w:rFonts w:ascii="Arial" w:hAnsi="Arial" w:cs="Arial"/>
        </w:rPr>
        <w:t>s</w:t>
      </w:r>
      <w:r w:rsidRPr="00B2594D">
        <w:rPr>
          <w:rFonts w:ascii="Arial" w:hAnsi="Arial" w:cs="Arial"/>
        </w:rPr>
        <w:t xml:space="preserve">ational growth should be considered in the selection of </w:t>
      </w:r>
      <w:r w:rsidRPr="00B2594D">
        <w:rPr>
          <w:rFonts w:ascii="Arial" w:hAnsi="Arial" w:cs="Arial"/>
        </w:rPr>
        <w:lastRenderedPageBreak/>
        <w:t>the solution, as this is likely to impact the business greatly. This is a long-term partnership (</w:t>
      </w:r>
      <w:proofErr w:type="spellStart"/>
      <w:r w:rsidRPr="00B2594D">
        <w:rPr>
          <w:rFonts w:ascii="Arial" w:hAnsi="Arial" w:cs="Arial"/>
        </w:rPr>
        <w:t>AlMuhayfith</w:t>
      </w:r>
      <w:proofErr w:type="spellEnd"/>
      <w:r w:rsidRPr="00B2594D">
        <w:rPr>
          <w:rFonts w:ascii="Arial" w:hAnsi="Arial" w:cs="Arial"/>
        </w:rPr>
        <w:t xml:space="preserve"> and </w:t>
      </w:r>
      <w:proofErr w:type="spellStart"/>
      <w:r w:rsidRPr="00B2594D">
        <w:rPr>
          <w:rFonts w:ascii="Arial" w:hAnsi="Arial" w:cs="Arial"/>
        </w:rPr>
        <w:t>Shaiti</w:t>
      </w:r>
      <w:proofErr w:type="spellEnd"/>
      <w:r w:rsidRPr="00B2594D">
        <w:rPr>
          <w:rFonts w:ascii="Arial" w:hAnsi="Arial" w:cs="Arial"/>
        </w:rPr>
        <w:t xml:space="preserve">, 2020; </w:t>
      </w:r>
      <w:proofErr w:type="spellStart"/>
      <w:r w:rsidRPr="00B2594D">
        <w:rPr>
          <w:rFonts w:ascii="Arial" w:hAnsi="Arial" w:cs="Arial"/>
        </w:rPr>
        <w:t>Baiyere</w:t>
      </w:r>
      <w:proofErr w:type="spellEnd"/>
      <w:r w:rsidRPr="00B2594D">
        <w:rPr>
          <w:rFonts w:ascii="Arial" w:hAnsi="Arial" w:cs="Arial"/>
        </w:rPr>
        <w:t xml:space="preserve">, Salmela and </w:t>
      </w:r>
      <w:proofErr w:type="spellStart"/>
      <w:r w:rsidRPr="00B2594D">
        <w:rPr>
          <w:rFonts w:ascii="Arial" w:hAnsi="Arial" w:cs="Arial"/>
        </w:rPr>
        <w:t>Tapanainen</w:t>
      </w:r>
      <w:proofErr w:type="spellEnd"/>
      <w:r w:rsidRPr="00B2594D">
        <w:rPr>
          <w:rFonts w:ascii="Arial" w:hAnsi="Arial" w:cs="Arial"/>
        </w:rPr>
        <w:t>, 2020).</w:t>
      </w:r>
    </w:p>
    <w:p w14:paraId="3176D3B8" w14:textId="26127288" w:rsidR="009E3D20" w:rsidRPr="00B2594D" w:rsidRDefault="00C35701" w:rsidP="00B2594D">
      <w:pPr>
        <w:spacing w:line="360" w:lineRule="auto"/>
        <w:jc w:val="both"/>
        <w:rPr>
          <w:rFonts w:ascii="Arial" w:hAnsi="Arial" w:cs="Arial"/>
          <w:color w:val="EE0000"/>
        </w:rPr>
      </w:pPr>
      <w:r w:rsidRPr="00B2594D">
        <w:rPr>
          <w:rFonts w:ascii="Arial" w:hAnsi="Arial" w:cs="Arial"/>
        </w:rPr>
        <w:t>The next phase is the migration of data and integration of systems. It is necessary to clean and validate data and migrate this and other legacy data to the new system.</w:t>
      </w:r>
      <w:r w:rsidR="009E3D20" w:rsidRPr="00B2594D">
        <w:rPr>
          <w:rFonts w:ascii="Arial" w:hAnsi="Arial" w:cs="Arial"/>
        </w:rPr>
        <w:t xml:space="preserve"> The integration of the ERP system with the firm's electronic commerce and point of sales processes would ensure the exchange of data in real time. The process of migrating the data should be done in such a way that minimal interruptions occur in maintaining data integrity (</w:t>
      </w:r>
      <w:proofErr w:type="spellStart"/>
      <w:r w:rsidR="009E3D20" w:rsidRPr="00B2594D">
        <w:rPr>
          <w:rFonts w:ascii="Arial" w:hAnsi="Arial" w:cs="Arial"/>
        </w:rPr>
        <w:t>Mikalef</w:t>
      </w:r>
      <w:proofErr w:type="spellEnd"/>
      <w:r w:rsidR="009E3D20" w:rsidRPr="00B2594D">
        <w:rPr>
          <w:rFonts w:ascii="Arial" w:hAnsi="Arial" w:cs="Arial"/>
        </w:rPr>
        <w:t xml:space="preserve"> et al., 2020). Training of the employees should take place following</w:t>
      </w:r>
    </w:p>
    <w:p w14:paraId="71B26321" w14:textId="5A888B62" w:rsidR="00C35701" w:rsidRPr="00B2594D" w:rsidRDefault="00C35701" w:rsidP="00B2594D">
      <w:pPr>
        <w:spacing w:line="360" w:lineRule="auto"/>
        <w:jc w:val="both"/>
        <w:rPr>
          <w:rFonts w:ascii="Arial" w:hAnsi="Arial" w:cs="Arial"/>
        </w:rPr>
      </w:pPr>
      <w:r w:rsidRPr="00B2594D">
        <w:rPr>
          <w:rFonts w:ascii="Arial" w:hAnsi="Arial" w:cs="Arial"/>
          <w:color w:val="EE0000"/>
        </w:rPr>
        <w:t xml:space="preserve">. </w:t>
      </w:r>
      <w:r w:rsidRPr="00B2594D">
        <w:rPr>
          <w:rFonts w:ascii="Arial" w:hAnsi="Arial" w:cs="Arial"/>
        </w:rPr>
        <w:t>Deploy new systems with user guides and technical support built in. Employee resistance can negatively impact the deployment of new systems. Well-structured training improves the acceptance of new systems and provides the most value (</w:t>
      </w:r>
      <w:proofErr w:type="spellStart"/>
      <w:r w:rsidRPr="00B2594D">
        <w:rPr>
          <w:rFonts w:ascii="Arial" w:hAnsi="Arial" w:cs="Arial"/>
        </w:rPr>
        <w:t>Baiyere</w:t>
      </w:r>
      <w:proofErr w:type="spellEnd"/>
      <w:r w:rsidRPr="00B2594D">
        <w:rPr>
          <w:rFonts w:ascii="Arial" w:hAnsi="Arial" w:cs="Arial"/>
        </w:rPr>
        <w:t xml:space="preserve">, Salmela and </w:t>
      </w:r>
      <w:proofErr w:type="spellStart"/>
      <w:r w:rsidRPr="00B2594D">
        <w:rPr>
          <w:rFonts w:ascii="Arial" w:hAnsi="Arial" w:cs="Arial"/>
        </w:rPr>
        <w:t>Tapanainen</w:t>
      </w:r>
      <w:proofErr w:type="spellEnd"/>
      <w:r w:rsidRPr="00B2594D">
        <w:rPr>
          <w:rFonts w:ascii="Arial" w:hAnsi="Arial" w:cs="Arial"/>
        </w:rPr>
        <w:t xml:space="preserve">, 2020; </w:t>
      </w:r>
      <w:proofErr w:type="spellStart"/>
      <w:r w:rsidRPr="00B2594D">
        <w:rPr>
          <w:rFonts w:ascii="Arial" w:hAnsi="Arial" w:cs="Arial"/>
        </w:rPr>
        <w:t>AlMuhayfith</w:t>
      </w:r>
      <w:proofErr w:type="spellEnd"/>
      <w:r w:rsidRPr="00B2594D">
        <w:rPr>
          <w:rFonts w:ascii="Arial" w:hAnsi="Arial" w:cs="Arial"/>
        </w:rPr>
        <w:t xml:space="preserve"> and </w:t>
      </w:r>
      <w:proofErr w:type="spellStart"/>
      <w:r w:rsidRPr="00B2594D">
        <w:rPr>
          <w:rFonts w:ascii="Arial" w:hAnsi="Arial" w:cs="Arial"/>
        </w:rPr>
        <w:t>Shaiti</w:t>
      </w:r>
      <w:proofErr w:type="spellEnd"/>
      <w:r w:rsidRPr="00B2594D">
        <w:rPr>
          <w:rFonts w:ascii="Arial" w:hAnsi="Arial" w:cs="Arial"/>
        </w:rPr>
        <w:t>, 2020).</w:t>
      </w:r>
    </w:p>
    <w:p w14:paraId="30AC7BDB" w14:textId="52308E4F" w:rsidR="00442B1B" w:rsidRPr="00B2594D" w:rsidRDefault="00442B1B" w:rsidP="00B2594D">
      <w:pPr>
        <w:spacing w:line="360" w:lineRule="auto"/>
        <w:jc w:val="center"/>
        <w:rPr>
          <w:rFonts w:ascii="Arial" w:hAnsi="Arial" w:cs="Arial"/>
        </w:rPr>
      </w:pPr>
      <w:r w:rsidRPr="00B2594D">
        <w:rPr>
          <w:rFonts w:ascii="Arial" w:hAnsi="Arial" w:cs="Arial"/>
          <w:noProof/>
        </w:rPr>
        <w:drawing>
          <wp:inline distT="0" distB="0" distL="0" distR="0" wp14:anchorId="3F933EFF" wp14:editId="4325B548">
            <wp:extent cx="3199765" cy="2537313"/>
            <wp:effectExtent l="0" t="0" r="0" b="0"/>
            <wp:docPr id="2270462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04595" cy="2541143"/>
                    </a:xfrm>
                    <a:prstGeom prst="rect">
                      <a:avLst/>
                    </a:prstGeom>
                    <a:noFill/>
                  </pic:spPr>
                </pic:pic>
              </a:graphicData>
            </a:graphic>
          </wp:inline>
        </w:drawing>
      </w:r>
    </w:p>
    <w:p w14:paraId="0F9ED7A8" w14:textId="3975CA32" w:rsidR="00442B1B" w:rsidRPr="00B2594D" w:rsidRDefault="00442B1B" w:rsidP="00B2594D">
      <w:pPr>
        <w:spacing w:line="360" w:lineRule="auto"/>
        <w:jc w:val="center"/>
        <w:rPr>
          <w:rFonts w:ascii="Arial" w:hAnsi="Arial" w:cs="Arial"/>
        </w:rPr>
      </w:pPr>
      <w:r w:rsidRPr="00B2594D">
        <w:rPr>
          <w:rFonts w:ascii="Arial" w:hAnsi="Arial" w:cs="Arial"/>
        </w:rPr>
        <w:t xml:space="preserve">Figure 2: ERP Solution </w:t>
      </w:r>
    </w:p>
    <w:p w14:paraId="2B561725" w14:textId="533F558C" w:rsidR="00442B1B" w:rsidRPr="00B2594D" w:rsidRDefault="00442B1B" w:rsidP="00B2594D">
      <w:pPr>
        <w:spacing w:line="360" w:lineRule="auto"/>
        <w:jc w:val="center"/>
        <w:rPr>
          <w:rFonts w:ascii="Arial" w:hAnsi="Arial" w:cs="Arial"/>
        </w:rPr>
      </w:pPr>
      <w:r w:rsidRPr="00B2594D">
        <w:rPr>
          <w:rFonts w:ascii="Arial" w:hAnsi="Arial" w:cs="Arial"/>
        </w:rPr>
        <w:t>Source: (</w:t>
      </w:r>
      <w:proofErr w:type="spellStart"/>
      <w:r w:rsidRPr="00B2594D">
        <w:rPr>
          <w:rFonts w:ascii="Arial" w:hAnsi="Arial" w:cs="Arial"/>
        </w:rPr>
        <w:t>Yonyou</w:t>
      </w:r>
      <w:proofErr w:type="spellEnd"/>
      <w:r w:rsidRPr="00B2594D">
        <w:rPr>
          <w:rFonts w:ascii="Arial" w:hAnsi="Arial" w:cs="Arial"/>
        </w:rPr>
        <w:t xml:space="preserve"> Indonesia, n.d.)</w:t>
      </w:r>
    </w:p>
    <w:p w14:paraId="05DD516D" w14:textId="5EDF1467" w:rsidR="00C35701" w:rsidRPr="00B2594D" w:rsidRDefault="00C35701" w:rsidP="00B2594D">
      <w:pPr>
        <w:pStyle w:val="Heading1"/>
        <w:spacing w:line="360" w:lineRule="auto"/>
        <w:jc w:val="both"/>
        <w:rPr>
          <w:rFonts w:ascii="Arial" w:hAnsi="Arial" w:cs="Arial"/>
          <w:sz w:val="24"/>
          <w:szCs w:val="24"/>
        </w:rPr>
      </w:pPr>
      <w:bookmarkStart w:id="30" w:name="_Toc231027557"/>
      <w:bookmarkStart w:id="31" w:name="_Toc231041826"/>
      <w:r w:rsidRPr="00B2594D">
        <w:rPr>
          <w:rFonts w:ascii="Arial" w:hAnsi="Arial" w:cs="Arial"/>
          <w:sz w:val="24"/>
          <w:szCs w:val="24"/>
        </w:rPr>
        <w:t>5. Conclusion</w:t>
      </w:r>
      <w:bookmarkEnd w:id="30"/>
      <w:bookmarkEnd w:id="31"/>
    </w:p>
    <w:p w14:paraId="4D24B3F4" w14:textId="3902B7F7" w:rsidR="004954E4" w:rsidRDefault="00C35701" w:rsidP="00B2594D">
      <w:pPr>
        <w:spacing w:line="360" w:lineRule="auto"/>
        <w:jc w:val="both"/>
        <w:rPr>
          <w:rFonts w:ascii="Arial" w:hAnsi="Arial" w:cs="Arial"/>
        </w:rPr>
      </w:pPr>
      <w:r w:rsidRPr="00B2594D">
        <w:rPr>
          <w:rFonts w:ascii="Arial" w:hAnsi="Arial" w:cs="Arial"/>
        </w:rPr>
        <w:t xml:space="preserve">Operational inefficiencies due to outdated and disconnected information systems are a major problem for </w:t>
      </w:r>
      <w:proofErr w:type="spellStart"/>
      <w:r w:rsidRPr="00B2594D">
        <w:rPr>
          <w:rFonts w:ascii="Arial" w:hAnsi="Arial" w:cs="Arial"/>
        </w:rPr>
        <w:t>Maldiva</w:t>
      </w:r>
      <w:proofErr w:type="spellEnd"/>
      <w:r w:rsidRPr="00B2594D">
        <w:rPr>
          <w:rFonts w:ascii="Arial" w:hAnsi="Arial" w:cs="Arial"/>
        </w:rPr>
        <w:t xml:space="preserve"> Ltd. Ineffective security control of customer data, management of inventory, and fragmented customer records lead to poor customer satisfaction and </w:t>
      </w:r>
      <w:r w:rsidRPr="00B2594D">
        <w:rPr>
          <w:rFonts w:ascii="Arial" w:hAnsi="Arial" w:cs="Arial"/>
        </w:rPr>
        <w:lastRenderedPageBreak/>
        <w:t xml:space="preserve">reduced operational efficiency. These block </w:t>
      </w:r>
      <w:proofErr w:type="spellStart"/>
      <w:r w:rsidRPr="00B2594D">
        <w:rPr>
          <w:rFonts w:ascii="Arial" w:hAnsi="Arial" w:cs="Arial"/>
        </w:rPr>
        <w:t>Maldiva</w:t>
      </w:r>
      <w:proofErr w:type="spellEnd"/>
      <w:r w:rsidRPr="00B2594D">
        <w:rPr>
          <w:rFonts w:ascii="Arial" w:hAnsi="Arial" w:cs="Arial"/>
        </w:rPr>
        <w:t xml:space="preserve"> Ltd. from developing the business and protecting its position in the competitive retail market (</w:t>
      </w:r>
      <w:proofErr w:type="spellStart"/>
      <w:r w:rsidRPr="00B2594D">
        <w:rPr>
          <w:rFonts w:ascii="Arial" w:hAnsi="Arial" w:cs="Arial"/>
        </w:rPr>
        <w:t>Baiyere</w:t>
      </w:r>
      <w:proofErr w:type="spellEnd"/>
      <w:r w:rsidRPr="00B2594D">
        <w:rPr>
          <w:rFonts w:ascii="Arial" w:hAnsi="Arial" w:cs="Arial"/>
        </w:rPr>
        <w:t xml:space="preserve">, Salmela and </w:t>
      </w:r>
      <w:proofErr w:type="spellStart"/>
      <w:r w:rsidRPr="00B2594D">
        <w:rPr>
          <w:rFonts w:ascii="Arial" w:hAnsi="Arial" w:cs="Arial"/>
        </w:rPr>
        <w:t>Tapanainen</w:t>
      </w:r>
      <w:proofErr w:type="spellEnd"/>
      <w:r w:rsidRPr="00B2594D">
        <w:rPr>
          <w:rFonts w:ascii="Arial" w:hAnsi="Arial" w:cs="Arial"/>
        </w:rPr>
        <w:t xml:space="preserve">, 2020; </w:t>
      </w:r>
      <w:proofErr w:type="spellStart"/>
      <w:r w:rsidRPr="00B2594D">
        <w:rPr>
          <w:rFonts w:ascii="Arial" w:hAnsi="Arial" w:cs="Arial"/>
        </w:rPr>
        <w:t>Schniederjans</w:t>
      </w:r>
      <w:proofErr w:type="spellEnd"/>
      <w:r w:rsidRPr="00B2594D">
        <w:rPr>
          <w:rFonts w:ascii="Arial" w:hAnsi="Arial" w:cs="Arial"/>
        </w:rPr>
        <w:t xml:space="preserve">, Curado and </w:t>
      </w:r>
      <w:proofErr w:type="spellStart"/>
      <w:r w:rsidRPr="00B2594D">
        <w:rPr>
          <w:rFonts w:ascii="Arial" w:hAnsi="Arial" w:cs="Arial"/>
        </w:rPr>
        <w:t>Khalajhedayati</w:t>
      </w:r>
      <w:proofErr w:type="spellEnd"/>
      <w:r w:rsidRPr="00B2594D">
        <w:rPr>
          <w:rFonts w:ascii="Arial" w:hAnsi="Arial" w:cs="Arial"/>
        </w:rPr>
        <w:t>, 2020</w:t>
      </w:r>
      <w:proofErr w:type="gramStart"/>
      <w:r w:rsidRPr="00B2594D">
        <w:rPr>
          <w:rFonts w:ascii="Arial" w:hAnsi="Arial" w:cs="Arial"/>
        </w:rPr>
        <w:t>).This</w:t>
      </w:r>
      <w:proofErr w:type="gramEnd"/>
      <w:r w:rsidRPr="00B2594D">
        <w:rPr>
          <w:rFonts w:ascii="Arial" w:hAnsi="Arial" w:cs="Arial"/>
        </w:rPr>
        <w:t xml:space="preserve"> report has proposed the adoption of an integrated ERP system with modules for inventory management, CRM, business intelligence, and security. The proposed system will enhance the accuracy of inventory and centralization of customers, improve reporting and strengthen compliance with GDPR. The proposed system will support the data driven </w:t>
      </w:r>
      <w:proofErr w:type="gramStart"/>
      <w:r w:rsidRPr="00B2594D">
        <w:rPr>
          <w:rFonts w:ascii="Arial" w:hAnsi="Arial" w:cs="Arial"/>
        </w:rPr>
        <w:t>decisions</w:t>
      </w:r>
      <w:proofErr w:type="gramEnd"/>
      <w:r w:rsidRPr="00B2594D">
        <w:rPr>
          <w:rFonts w:ascii="Arial" w:hAnsi="Arial" w:cs="Arial"/>
        </w:rPr>
        <w:t xml:space="preserve"> and the ERP system will enhance organi</w:t>
      </w:r>
      <w:r w:rsidR="00B2594D">
        <w:rPr>
          <w:rFonts w:ascii="Arial" w:hAnsi="Arial" w:cs="Arial"/>
        </w:rPr>
        <w:t>s</w:t>
      </w:r>
      <w:r w:rsidRPr="00B2594D">
        <w:rPr>
          <w:rFonts w:ascii="Arial" w:hAnsi="Arial" w:cs="Arial"/>
        </w:rPr>
        <w:t>ational performance and satisfaction for customers (</w:t>
      </w:r>
      <w:proofErr w:type="spellStart"/>
      <w:r w:rsidRPr="00B2594D">
        <w:rPr>
          <w:rFonts w:ascii="Arial" w:hAnsi="Arial" w:cs="Arial"/>
        </w:rPr>
        <w:t>Mikalef</w:t>
      </w:r>
      <w:proofErr w:type="spellEnd"/>
      <w:r w:rsidRPr="00B2594D">
        <w:rPr>
          <w:rFonts w:ascii="Arial" w:hAnsi="Arial" w:cs="Arial"/>
        </w:rPr>
        <w:t xml:space="preserve"> et al., 2020; ENISA, 2023).</w:t>
      </w:r>
      <w:r w:rsidR="00A53D91" w:rsidRPr="00B2594D">
        <w:rPr>
          <w:rFonts w:ascii="Arial" w:hAnsi="Arial" w:cs="Arial"/>
        </w:rPr>
        <w:t xml:space="preserve"> </w:t>
      </w:r>
      <w:r w:rsidRPr="00B2594D">
        <w:rPr>
          <w:rFonts w:ascii="Arial" w:hAnsi="Arial" w:cs="Arial"/>
        </w:rPr>
        <w:t xml:space="preserve">Every system has its cost of implementation and integration. </w:t>
      </w:r>
      <w:r w:rsidR="00B2594D" w:rsidRPr="00B2594D">
        <w:rPr>
          <w:rFonts w:ascii="Arial" w:hAnsi="Arial" w:cs="Arial"/>
        </w:rPr>
        <w:t>However,</w:t>
      </w:r>
      <w:r w:rsidRPr="00B2594D">
        <w:rPr>
          <w:rFonts w:ascii="Arial" w:hAnsi="Arial" w:cs="Arial"/>
        </w:rPr>
        <w:t xml:space="preserve"> the proposed system from ERP will add value and support </w:t>
      </w:r>
      <w:proofErr w:type="spellStart"/>
      <w:r w:rsidRPr="00B2594D">
        <w:rPr>
          <w:rFonts w:ascii="Arial" w:hAnsi="Arial" w:cs="Arial"/>
        </w:rPr>
        <w:t>Maldiva</w:t>
      </w:r>
      <w:proofErr w:type="spellEnd"/>
      <w:r w:rsidRPr="00B2594D">
        <w:rPr>
          <w:rFonts w:ascii="Arial" w:hAnsi="Arial" w:cs="Arial"/>
        </w:rPr>
        <w:t xml:space="preserve"> Ltd and their commitment to future business growth. The use of an integrated ERP system will improve the efficiency and profitability of the business. The integrated ERP system will support the organi</w:t>
      </w:r>
      <w:r w:rsidR="00B2594D">
        <w:rPr>
          <w:rFonts w:ascii="Arial" w:hAnsi="Arial" w:cs="Arial"/>
        </w:rPr>
        <w:t>s</w:t>
      </w:r>
      <w:r w:rsidRPr="00B2594D">
        <w:rPr>
          <w:rFonts w:ascii="Arial" w:hAnsi="Arial" w:cs="Arial"/>
        </w:rPr>
        <w:t>ation with sustainable and long</w:t>
      </w:r>
      <w:r w:rsidR="00B2594D" w:rsidRPr="00B2594D">
        <w:rPr>
          <w:rFonts w:ascii="Arial" w:hAnsi="Arial" w:cs="Arial"/>
        </w:rPr>
        <w:t>-</w:t>
      </w:r>
      <w:r w:rsidRPr="00B2594D">
        <w:rPr>
          <w:rFonts w:ascii="Arial" w:hAnsi="Arial" w:cs="Arial"/>
        </w:rPr>
        <w:t>term growth and with a greater competitive advantage (</w:t>
      </w:r>
      <w:proofErr w:type="spellStart"/>
      <w:r w:rsidRPr="00B2594D">
        <w:rPr>
          <w:rFonts w:ascii="Arial" w:hAnsi="Arial" w:cs="Arial"/>
        </w:rPr>
        <w:t>AlMuhayfith</w:t>
      </w:r>
      <w:proofErr w:type="spellEnd"/>
      <w:r w:rsidRPr="00B2594D">
        <w:rPr>
          <w:rFonts w:ascii="Arial" w:hAnsi="Arial" w:cs="Arial"/>
        </w:rPr>
        <w:t xml:space="preserve"> and </w:t>
      </w:r>
      <w:proofErr w:type="spellStart"/>
      <w:r w:rsidRPr="00B2594D">
        <w:rPr>
          <w:rFonts w:ascii="Arial" w:hAnsi="Arial" w:cs="Arial"/>
        </w:rPr>
        <w:t>Shaiti</w:t>
      </w:r>
      <w:proofErr w:type="spellEnd"/>
      <w:r w:rsidRPr="00B2594D">
        <w:rPr>
          <w:rFonts w:ascii="Arial" w:hAnsi="Arial" w:cs="Arial"/>
        </w:rPr>
        <w:t xml:space="preserve">, 2020; </w:t>
      </w:r>
      <w:proofErr w:type="spellStart"/>
      <w:r w:rsidRPr="00B2594D">
        <w:rPr>
          <w:rFonts w:ascii="Arial" w:hAnsi="Arial" w:cs="Arial"/>
        </w:rPr>
        <w:t>Baiyere</w:t>
      </w:r>
      <w:proofErr w:type="spellEnd"/>
      <w:r w:rsidRPr="00B2594D">
        <w:rPr>
          <w:rFonts w:ascii="Arial" w:hAnsi="Arial" w:cs="Arial"/>
        </w:rPr>
        <w:t xml:space="preserve">, Salmela and </w:t>
      </w:r>
      <w:proofErr w:type="spellStart"/>
      <w:r w:rsidRPr="00B2594D">
        <w:rPr>
          <w:rFonts w:ascii="Arial" w:hAnsi="Arial" w:cs="Arial"/>
        </w:rPr>
        <w:t>Tapanainen</w:t>
      </w:r>
      <w:proofErr w:type="spellEnd"/>
      <w:r w:rsidRPr="00B2594D">
        <w:rPr>
          <w:rFonts w:ascii="Arial" w:hAnsi="Arial" w:cs="Arial"/>
        </w:rPr>
        <w:t>, 2020)</w:t>
      </w:r>
      <w:r w:rsidR="00AA4B71" w:rsidRPr="00B2594D">
        <w:rPr>
          <w:rFonts w:ascii="Arial" w:hAnsi="Arial" w:cs="Arial"/>
        </w:rPr>
        <w:t xml:space="preserve">. </w:t>
      </w:r>
    </w:p>
    <w:p w14:paraId="3858562C" w14:textId="77777777" w:rsidR="004954E4" w:rsidRDefault="004954E4">
      <w:pPr>
        <w:rPr>
          <w:rFonts w:ascii="Arial" w:hAnsi="Arial" w:cs="Arial"/>
        </w:rPr>
      </w:pPr>
      <w:r>
        <w:rPr>
          <w:rFonts w:ascii="Arial" w:hAnsi="Arial" w:cs="Arial"/>
        </w:rPr>
        <w:br w:type="page"/>
      </w:r>
    </w:p>
    <w:p w14:paraId="786849D9" w14:textId="3CD38045" w:rsidR="00F216A4" w:rsidRPr="004954E4" w:rsidRDefault="00F216A4" w:rsidP="004954E4">
      <w:pPr>
        <w:pStyle w:val="Heading1"/>
        <w:rPr>
          <w:rFonts w:ascii="Arial" w:hAnsi="Arial" w:cs="Arial"/>
          <w:sz w:val="24"/>
          <w:szCs w:val="24"/>
        </w:rPr>
      </w:pPr>
      <w:bookmarkStart w:id="32" w:name="_Toc231041827"/>
      <w:r w:rsidRPr="004954E4">
        <w:rPr>
          <w:rFonts w:ascii="Arial" w:hAnsi="Arial" w:cs="Arial"/>
          <w:sz w:val="24"/>
          <w:szCs w:val="24"/>
        </w:rPr>
        <w:lastRenderedPageBreak/>
        <w:t>References</w:t>
      </w:r>
      <w:bookmarkEnd w:id="32"/>
    </w:p>
    <w:p w14:paraId="45BAAF0A" w14:textId="77777777" w:rsidR="00442B1B" w:rsidRPr="00B2594D" w:rsidRDefault="00442B1B" w:rsidP="00B2594D">
      <w:pPr>
        <w:pStyle w:val="NormalWeb"/>
        <w:spacing w:line="360" w:lineRule="auto"/>
        <w:jc w:val="both"/>
        <w:rPr>
          <w:rFonts w:ascii="Arial" w:hAnsi="Arial" w:cs="Arial"/>
        </w:rPr>
      </w:pPr>
      <w:proofErr w:type="spellStart"/>
      <w:r w:rsidRPr="00B2594D">
        <w:rPr>
          <w:rFonts w:ascii="Arial" w:hAnsi="Arial" w:cs="Arial"/>
        </w:rPr>
        <w:t>AlMuhayfith</w:t>
      </w:r>
      <w:proofErr w:type="spellEnd"/>
      <w:r w:rsidRPr="00B2594D">
        <w:rPr>
          <w:rFonts w:ascii="Arial" w:hAnsi="Arial" w:cs="Arial"/>
        </w:rPr>
        <w:t xml:space="preserve">, S. and </w:t>
      </w:r>
      <w:proofErr w:type="spellStart"/>
      <w:r w:rsidRPr="00B2594D">
        <w:rPr>
          <w:rFonts w:ascii="Arial" w:hAnsi="Arial" w:cs="Arial"/>
        </w:rPr>
        <w:t>Shaiti</w:t>
      </w:r>
      <w:proofErr w:type="spellEnd"/>
      <w:r w:rsidRPr="00B2594D">
        <w:rPr>
          <w:rFonts w:ascii="Arial" w:hAnsi="Arial" w:cs="Arial"/>
        </w:rPr>
        <w:t xml:space="preserve">, H. (2020) ‘The impact of enterprise resource planning on business performance’, </w:t>
      </w:r>
      <w:r w:rsidRPr="00B2594D">
        <w:rPr>
          <w:rStyle w:val="Emphasis"/>
          <w:rFonts w:ascii="Arial" w:hAnsi="Arial" w:cs="Arial"/>
        </w:rPr>
        <w:t>Sustainability</w:t>
      </w:r>
      <w:r w:rsidRPr="00B2594D">
        <w:rPr>
          <w:rFonts w:ascii="Arial" w:hAnsi="Arial" w:cs="Arial"/>
        </w:rPr>
        <w:t xml:space="preserve">, 12(12), p. 4960. Available at: </w:t>
      </w:r>
      <w:hyperlink r:id="rId11" w:tgtFrame="_new" w:history="1">
        <w:r w:rsidRPr="00B2594D">
          <w:rPr>
            <w:rStyle w:val="Hyperlink"/>
            <w:rFonts w:ascii="Arial" w:hAnsi="Arial" w:cs="Arial"/>
          </w:rPr>
          <w:t>https://doi.org/10.3390/su12124960</w:t>
        </w:r>
      </w:hyperlink>
    </w:p>
    <w:p w14:paraId="25D9E189" w14:textId="77777777" w:rsidR="00442B1B" w:rsidRPr="00B2594D" w:rsidRDefault="00442B1B" w:rsidP="00B2594D">
      <w:pPr>
        <w:pStyle w:val="NormalWeb"/>
        <w:spacing w:line="360" w:lineRule="auto"/>
        <w:jc w:val="both"/>
        <w:rPr>
          <w:rFonts w:ascii="Arial" w:hAnsi="Arial" w:cs="Arial"/>
        </w:rPr>
      </w:pPr>
      <w:proofErr w:type="spellStart"/>
      <w:r w:rsidRPr="00B2594D">
        <w:rPr>
          <w:rFonts w:ascii="Arial" w:hAnsi="Arial" w:cs="Arial"/>
        </w:rPr>
        <w:t>Baiyere</w:t>
      </w:r>
      <w:proofErr w:type="spellEnd"/>
      <w:r w:rsidRPr="00B2594D">
        <w:rPr>
          <w:rFonts w:ascii="Arial" w:hAnsi="Arial" w:cs="Arial"/>
        </w:rPr>
        <w:t xml:space="preserve">, A., Salmela, H. and </w:t>
      </w:r>
      <w:proofErr w:type="spellStart"/>
      <w:r w:rsidRPr="00B2594D">
        <w:rPr>
          <w:rFonts w:ascii="Arial" w:hAnsi="Arial" w:cs="Arial"/>
        </w:rPr>
        <w:t>Tapanainen</w:t>
      </w:r>
      <w:proofErr w:type="spellEnd"/>
      <w:r w:rsidRPr="00B2594D">
        <w:rPr>
          <w:rFonts w:ascii="Arial" w:hAnsi="Arial" w:cs="Arial"/>
        </w:rPr>
        <w:t xml:space="preserve">, T. (2020) ‘Digital transformation and the new logics of business process management’, </w:t>
      </w:r>
      <w:r w:rsidRPr="00B2594D">
        <w:rPr>
          <w:rStyle w:val="Emphasis"/>
          <w:rFonts w:ascii="Arial" w:hAnsi="Arial" w:cs="Arial"/>
        </w:rPr>
        <w:t>European Journal of Information Systems</w:t>
      </w:r>
      <w:r w:rsidRPr="00B2594D">
        <w:rPr>
          <w:rFonts w:ascii="Arial" w:hAnsi="Arial" w:cs="Arial"/>
        </w:rPr>
        <w:t xml:space="preserve">, 29(3), pp. 238–259. Available at: </w:t>
      </w:r>
      <w:hyperlink r:id="rId12" w:tgtFrame="_new" w:history="1">
        <w:r w:rsidRPr="00B2594D">
          <w:rPr>
            <w:rStyle w:val="Hyperlink"/>
            <w:rFonts w:ascii="Arial" w:hAnsi="Arial" w:cs="Arial"/>
          </w:rPr>
          <w:t>https://doi.org/10.1080/0960085X.2020.1718007</w:t>
        </w:r>
      </w:hyperlink>
    </w:p>
    <w:p w14:paraId="32AE0283" w14:textId="77777777" w:rsidR="00442B1B" w:rsidRPr="00B2594D" w:rsidRDefault="00442B1B" w:rsidP="00B2594D">
      <w:pPr>
        <w:pStyle w:val="NormalWeb"/>
        <w:spacing w:line="360" w:lineRule="auto"/>
        <w:jc w:val="both"/>
        <w:rPr>
          <w:rFonts w:ascii="Arial" w:hAnsi="Arial" w:cs="Arial"/>
        </w:rPr>
      </w:pPr>
      <w:r w:rsidRPr="00B2594D">
        <w:rPr>
          <w:rFonts w:ascii="Arial" w:hAnsi="Arial" w:cs="Arial"/>
        </w:rPr>
        <w:t xml:space="preserve">European Commission (2024) </w:t>
      </w:r>
      <w:r w:rsidRPr="00B2594D">
        <w:rPr>
          <w:rStyle w:val="Emphasis"/>
          <w:rFonts w:ascii="Arial" w:hAnsi="Arial" w:cs="Arial"/>
        </w:rPr>
        <w:t>General Data Protection Regulation (GDPR)</w:t>
      </w:r>
      <w:r w:rsidRPr="00B2594D">
        <w:rPr>
          <w:rFonts w:ascii="Arial" w:hAnsi="Arial" w:cs="Arial"/>
        </w:rPr>
        <w:t xml:space="preserve">. Available at: </w:t>
      </w:r>
      <w:hyperlink r:id="rId13" w:tgtFrame="_new" w:history="1">
        <w:r w:rsidRPr="00B2594D">
          <w:rPr>
            <w:rStyle w:val="Hyperlink"/>
            <w:rFonts w:ascii="Arial" w:hAnsi="Arial" w:cs="Arial"/>
          </w:rPr>
          <w:t>https://gdpr-info.eu/</w:t>
        </w:r>
      </w:hyperlink>
      <w:r w:rsidRPr="00B2594D">
        <w:rPr>
          <w:rFonts w:ascii="Arial" w:hAnsi="Arial" w:cs="Arial"/>
        </w:rPr>
        <w:t xml:space="preserve"> (Accessed: 30 May 2026).</w:t>
      </w:r>
    </w:p>
    <w:p w14:paraId="58A328D7" w14:textId="77777777" w:rsidR="00442B1B" w:rsidRPr="00B2594D" w:rsidRDefault="00442B1B" w:rsidP="00B2594D">
      <w:pPr>
        <w:pStyle w:val="NormalWeb"/>
        <w:spacing w:line="360" w:lineRule="auto"/>
        <w:jc w:val="both"/>
        <w:rPr>
          <w:rFonts w:ascii="Arial" w:hAnsi="Arial" w:cs="Arial"/>
        </w:rPr>
      </w:pPr>
      <w:r w:rsidRPr="00B2594D">
        <w:rPr>
          <w:rFonts w:ascii="Arial" w:hAnsi="Arial" w:cs="Arial"/>
        </w:rPr>
        <w:t xml:space="preserve">European Union Agency for Cybersecurity (ENISA) (2023) </w:t>
      </w:r>
      <w:r w:rsidRPr="00B2594D">
        <w:rPr>
          <w:rStyle w:val="Emphasis"/>
          <w:rFonts w:ascii="Arial" w:hAnsi="Arial" w:cs="Arial"/>
        </w:rPr>
        <w:t>Data Protection Engineering and GDPR Compliance</w:t>
      </w:r>
      <w:r w:rsidRPr="00B2594D">
        <w:rPr>
          <w:rFonts w:ascii="Arial" w:hAnsi="Arial" w:cs="Arial"/>
        </w:rPr>
        <w:t xml:space="preserve">. Available at: </w:t>
      </w:r>
      <w:hyperlink r:id="rId14" w:tgtFrame="_new" w:history="1">
        <w:r w:rsidRPr="00B2594D">
          <w:rPr>
            <w:rStyle w:val="Hyperlink"/>
            <w:rFonts w:ascii="Arial" w:hAnsi="Arial" w:cs="Arial"/>
          </w:rPr>
          <w:t>https://www.enisa.europa.eu/</w:t>
        </w:r>
      </w:hyperlink>
      <w:r w:rsidRPr="00B2594D">
        <w:rPr>
          <w:rFonts w:ascii="Arial" w:hAnsi="Arial" w:cs="Arial"/>
        </w:rPr>
        <w:t xml:space="preserve"> (Accessed: 30 May 2026).</w:t>
      </w:r>
    </w:p>
    <w:p w14:paraId="0662A45D" w14:textId="77777777" w:rsidR="00442B1B" w:rsidRPr="00B2594D" w:rsidRDefault="00442B1B" w:rsidP="00B2594D">
      <w:pPr>
        <w:pStyle w:val="NormalWeb"/>
        <w:spacing w:line="360" w:lineRule="auto"/>
        <w:jc w:val="both"/>
        <w:rPr>
          <w:rFonts w:ascii="Arial" w:hAnsi="Arial" w:cs="Arial"/>
        </w:rPr>
      </w:pPr>
      <w:proofErr w:type="spellStart"/>
      <w:r w:rsidRPr="00B2594D">
        <w:rPr>
          <w:rFonts w:ascii="Arial" w:hAnsi="Arial" w:cs="Arial"/>
        </w:rPr>
        <w:t>Mikalef</w:t>
      </w:r>
      <w:proofErr w:type="spellEnd"/>
      <w:r w:rsidRPr="00B2594D">
        <w:rPr>
          <w:rFonts w:ascii="Arial" w:hAnsi="Arial" w:cs="Arial"/>
        </w:rPr>
        <w:t xml:space="preserve">, P., Krogstie, J., Pappas, I.O. and Pavlou, P.A. (2020) ‘Exploring the relationship between big data analytics capability and competitive performance’, </w:t>
      </w:r>
      <w:r w:rsidRPr="00B2594D">
        <w:rPr>
          <w:rStyle w:val="Emphasis"/>
          <w:rFonts w:ascii="Arial" w:hAnsi="Arial" w:cs="Arial"/>
        </w:rPr>
        <w:t>British Journal of Management</w:t>
      </w:r>
      <w:r w:rsidRPr="00B2594D">
        <w:rPr>
          <w:rFonts w:ascii="Arial" w:hAnsi="Arial" w:cs="Arial"/>
        </w:rPr>
        <w:t xml:space="preserve">, 31(2), pp. 272–293. Available at: </w:t>
      </w:r>
      <w:hyperlink r:id="rId15" w:tgtFrame="_new" w:history="1">
        <w:r w:rsidRPr="00B2594D">
          <w:rPr>
            <w:rStyle w:val="Hyperlink"/>
            <w:rFonts w:ascii="Arial" w:hAnsi="Arial" w:cs="Arial"/>
          </w:rPr>
          <w:t>https://doi.org/10.1111/1467-8551.12343</w:t>
        </w:r>
      </w:hyperlink>
    </w:p>
    <w:p w14:paraId="1148389D" w14:textId="77777777" w:rsidR="00442B1B" w:rsidRPr="00B2594D" w:rsidRDefault="00442B1B" w:rsidP="00B2594D">
      <w:pPr>
        <w:pStyle w:val="NormalWeb"/>
        <w:spacing w:line="360" w:lineRule="auto"/>
        <w:jc w:val="both"/>
        <w:rPr>
          <w:rFonts w:ascii="Arial" w:hAnsi="Arial" w:cs="Arial"/>
        </w:rPr>
      </w:pPr>
      <w:proofErr w:type="spellStart"/>
      <w:r w:rsidRPr="00B2594D">
        <w:rPr>
          <w:rFonts w:ascii="Arial" w:hAnsi="Arial" w:cs="Arial"/>
        </w:rPr>
        <w:t>Schniederjans</w:t>
      </w:r>
      <w:proofErr w:type="spellEnd"/>
      <w:r w:rsidRPr="00B2594D">
        <w:rPr>
          <w:rFonts w:ascii="Arial" w:hAnsi="Arial" w:cs="Arial"/>
        </w:rPr>
        <w:t xml:space="preserve">, D.G., Curado, C. and </w:t>
      </w:r>
      <w:proofErr w:type="spellStart"/>
      <w:r w:rsidRPr="00B2594D">
        <w:rPr>
          <w:rFonts w:ascii="Arial" w:hAnsi="Arial" w:cs="Arial"/>
        </w:rPr>
        <w:t>Khalajhedayati</w:t>
      </w:r>
      <w:proofErr w:type="spellEnd"/>
      <w:r w:rsidRPr="00B2594D">
        <w:rPr>
          <w:rFonts w:ascii="Arial" w:hAnsi="Arial" w:cs="Arial"/>
        </w:rPr>
        <w:t xml:space="preserve">, M. (2020) ‘Supply chain digitisation trends: An integration of knowledge management’, </w:t>
      </w:r>
      <w:r w:rsidRPr="00B2594D">
        <w:rPr>
          <w:rStyle w:val="Emphasis"/>
          <w:rFonts w:ascii="Arial" w:hAnsi="Arial" w:cs="Arial"/>
        </w:rPr>
        <w:t>International Journal of Production Economics</w:t>
      </w:r>
      <w:r w:rsidRPr="00B2594D">
        <w:rPr>
          <w:rFonts w:ascii="Arial" w:hAnsi="Arial" w:cs="Arial"/>
        </w:rPr>
        <w:t xml:space="preserve">, 220, p. 107439. Available at: </w:t>
      </w:r>
      <w:hyperlink r:id="rId16" w:tgtFrame="_new" w:history="1">
        <w:r w:rsidRPr="00B2594D">
          <w:rPr>
            <w:rStyle w:val="Hyperlink"/>
            <w:rFonts w:ascii="Arial" w:hAnsi="Arial" w:cs="Arial"/>
          </w:rPr>
          <w:t>https://doi.org/10.1016/j.ijpe.2019.07.012</w:t>
        </w:r>
      </w:hyperlink>
    </w:p>
    <w:p w14:paraId="1AB094B0" w14:textId="77777777" w:rsidR="00442B1B" w:rsidRPr="00B2594D" w:rsidRDefault="00442B1B" w:rsidP="00B2594D">
      <w:pPr>
        <w:spacing w:line="360" w:lineRule="auto"/>
        <w:jc w:val="both"/>
        <w:rPr>
          <w:rFonts w:ascii="Arial" w:hAnsi="Arial" w:cs="Arial"/>
          <w:b/>
          <w:bCs/>
        </w:rPr>
      </w:pPr>
      <w:r w:rsidRPr="00B2594D">
        <w:rPr>
          <w:rFonts w:ascii="Arial" w:hAnsi="Arial" w:cs="Arial"/>
        </w:rPr>
        <w:t xml:space="preserve">Web </w:t>
      </w:r>
      <w:proofErr w:type="spellStart"/>
      <w:r w:rsidRPr="00B2594D">
        <w:rPr>
          <w:rFonts w:ascii="Arial" w:hAnsi="Arial" w:cs="Arial"/>
        </w:rPr>
        <w:t>Creatify</w:t>
      </w:r>
      <w:proofErr w:type="spellEnd"/>
      <w:r w:rsidRPr="00B2594D">
        <w:rPr>
          <w:rFonts w:ascii="Arial" w:hAnsi="Arial" w:cs="Arial"/>
        </w:rPr>
        <w:t xml:space="preserve"> (n.d.) </w:t>
      </w:r>
      <w:r w:rsidRPr="00B2594D">
        <w:rPr>
          <w:rStyle w:val="Emphasis"/>
          <w:rFonts w:ascii="Arial" w:hAnsi="Arial" w:cs="Arial"/>
        </w:rPr>
        <w:t>Business Information Systems</w:t>
      </w:r>
      <w:r w:rsidRPr="00B2594D">
        <w:rPr>
          <w:rFonts w:ascii="Arial" w:hAnsi="Arial" w:cs="Arial"/>
        </w:rPr>
        <w:t xml:space="preserve">. Available at: </w:t>
      </w:r>
      <w:hyperlink r:id="rId17" w:tgtFrame="_new" w:history="1">
        <w:r w:rsidRPr="00B2594D">
          <w:rPr>
            <w:rStyle w:val="Hyperlink"/>
            <w:rFonts w:ascii="Arial" w:hAnsi="Arial" w:cs="Arial"/>
          </w:rPr>
          <w:t>https://webcreatify.com/blog/?Business-Information-Systems&amp;id=125</w:t>
        </w:r>
      </w:hyperlink>
      <w:r w:rsidRPr="00B2594D">
        <w:rPr>
          <w:rFonts w:ascii="Arial" w:hAnsi="Arial" w:cs="Arial"/>
        </w:rPr>
        <w:t xml:space="preserve"> (Accessed: 30 May 2026).</w:t>
      </w:r>
    </w:p>
    <w:p w14:paraId="0344D984" w14:textId="77777777" w:rsidR="00442B1B" w:rsidRPr="00B2594D" w:rsidRDefault="00442B1B" w:rsidP="00B2594D">
      <w:pPr>
        <w:spacing w:line="360" w:lineRule="auto"/>
        <w:jc w:val="both"/>
        <w:rPr>
          <w:rFonts w:ascii="Arial" w:hAnsi="Arial" w:cs="Arial"/>
          <w:b/>
          <w:bCs/>
        </w:rPr>
      </w:pPr>
      <w:proofErr w:type="spellStart"/>
      <w:r w:rsidRPr="00B2594D">
        <w:rPr>
          <w:rFonts w:ascii="Arial" w:hAnsi="Arial" w:cs="Arial"/>
        </w:rPr>
        <w:t>Yonyou</w:t>
      </w:r>
      <w:proofErr w:type="spellEnd"/>
      <w:r w:rsidRPr="00B2594D">
        <w:rPr>
          <w:rFonts w:ascii="Arial" w:hAnsi="Arial" w:cs="Arial"/>
        </w:rPr>
        <w:t xml:space="preserve"> Indonesia (n.d.) </w:t>
      </w:r>
      <w:r w:rsidRPr="00B2594D">
        <w:rPr>
          <w:rStyle w:val="Emphasis"/>
          <w:rFonts w:ascii="Arial" w:hAnsi="Arial" w:cs="Arial"/>
        </w:rPr>
        <w:t>Benefits of an ERP Solution for Your Growing Business</w:t>
      </w:r>
      <w:r w:rsidRPr="00B2594D">
        <w:rPr>
          <w:rFonts w:ascii="Arial" w:hAnsi="Arial" w:cs="Arial"/>
        </w:rPr>
        <w:t xml:space="preserve">. Available at: </w:t>
      </w:r>
      <w:hyperlink r:id="rId18" w:tgtFrame="_new" w:history="1">
        <w:r w:rsidRPr="00B2594D">
          <w:rPr>
            <w:rStyle w:val="Hyperlink"/>
            <w:rFonts w:ascii="Arial" w:hAnsi="Arial" w:cs="Arial"/>
          </w:rPr>
          <w:t>https://www.yonyou.co.id/news-and-events/benefits-of-an-erp-solution-for-your-growing-business</w:t>
        </w:r>
      </w:hyperlink>
      <w:r w:rsidRPr="00B2594D">
        <w:rPr>
          <w:rFonts w:ascii="Arial" w:hAnsi="Arial" w:cs="Arial"/>
        </w:rPr>
        <w:t xml:space="preserve"> (Accessed: 30 May 2026).</w:t>
      </w:r>
    </w:p>
    <w:sectPr w:rsidR="00442B1B" w:rsidRPr="00B2594D" w:rsidSect="00B2594D">
      <w:headerReference w:type="default"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36C643" w14:textId="77777777" w:rsidR="004E7149" w:rsidRPr="00B2594D" w:rsidRDefault="004E7149" w:rsidP="00514331">
      <w:pPr>
        <w:spacing w:after="0" w:line="240" w:lineRule="auto"/>
      </w:pPr>
      <w:r w:rsidRPr="00B2594D">
        <w:separator/>
      </w:r>
    </w:p>
  </w:endnote>
  <w:endnote w:type="continuationSeparator" w:id="0">
    <w:p w14:paraId="12D60495" w14:textId="77777777" w:rsidR="004E7149" w:rsidRPr="00B2594D" w:rsidRDefault="004E7149" w:rsidP="00514331">
      <w:pPr>
        <w:spacing w:after="0" w:line="240" w:lineRule="auto"/>
      </w:pPr>
      <w:r w:rsidRPr="00B2594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711842981"/>
      <w:docPartObj>
        <w:docPartGallery w:val="Page Numbers (Bottom of Page)"/>
        <w:docPartUnique/>
      </w:docPartObj>
    </w:sdtPr>
    <w:sdtEndPr>
      <w:rPr>
        <w:noProof/>
      </w:rPr>
    </w:sdtEndPr>
    <w:sdtContent>
      <w:p w14:paraId="4EB29247" w14:textId="7C1D9053" w:rsidR="00B2594D" w:rsidRPr="00B2594D" w:rsidRDefault="00B2594D">
        <w:pPr>
          <w:pStyle w:val="Footer"/>
          <w:jc w:val="center"/>
          <w:rPr>
            <w:rFonts w:ascii="Arial" w:hAnsi="Arial" w:cs="Arial"/>
          </w:rPr>
        </w:pPr>
        <w:r w:rsidRPr="00B2594D">
          <w:rPr>
            <w:rFonts w:ascii="Arial" w:hAnsi="Arial" w:cs="Arial"/>
          </w:rPr>
          <w:fldChar w:fldCharType="begin"/>
        </w:r>
        <w:r w:rsidRPr="00B2594D">
          <w:rPr>
            <w:rFonts w:ascii="Arial" w:hAnsi="Arial" w:cs="Arial"/>
          </w:rPr>
          <w:instrText xml:space="preserve"> PAGE   \* MERGEFORMAT </w:instrText>
        </w:r>
        <w:r w:rsidRPr="00B2594D">
          <w:rPr>
            <w:rFonts w:ascii="Arial" w:hAnsi="Arial" w:cs="Arial"/>
          </w:rPr>
          <w:fldChar w:fldCharType="separate"/>
        </w:r>
        <w:r w:rsidRPr="00B2594D">
          <w:rPr>
            <w:rFonts w:ascii="Arial" w:hAnsi="Arial" w:cs="Arial"/>
            <w:noProof/>
          </w:rPr>
          <w:t>2</w:t>
        </w:r>
        <w:r w:rsidRPr="00B2594D">
          <w:rPr>
            <w:rFonts w:ascii="Arial" w:hAnsi="Arial" w:cs="Arial"/>
            <w:noProof/>
          </w:rPr>
          <w:fldChar w:fldCharType="end"/>
        </w:r>
      </w:p>
    </w:sdtContent>
  </w:sdt>
  <w:p w14:paraId="24DDACBF" w14:textId="77777777" w:rsidR="00B2594D" w:rsidRPr="00B2594D" w:rsidRDefault="00B2594D">
    <w:pPr>
      <w:pStyle w:val="Footer"/>
      <w:rPr>
        <w:rFonts w:ascii="Arial" w:hAnsi="Arial" w:cs="Arial"/>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B9E91B" w14:textId="77777777" w:rsidR="004E7149" w:rsidRPr="00B2594D" w:rsidRDefault="004E7149" w:rsidP="00514331">
      <w:pPr>
        <w:spacing w:after="0" w:line="240" w:lineRule="auto"/>
      </w:pPr>
      <w:r w:rsidRPr="00B2594D">
        <w:separator/>
      </w:r>
    </w:p>
  </w:footnote>
  <w:footnote w:type="continuationSeparator" w:id="0">
    <w:p w14:paraId="6E1AE7BF" w14:textId="77777777" w:rsidR="004E7149" w:rsidRPr="00B2594D" w:rsidRDefault="004E7149" w:rsidP="00514331">
      <w:pPr>
        <w:spacing w:after="0" w:line="240" w:lineRule="auto"/>
      </w:pPr>
      <w:r w:rsidRPr="00B2594D">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19BD75" w14:textId="42B00A91" w:rsidR="00514331" w:rsidRPr="00B2594D" w:rsidRDefault="00514331">
    <w:pPr>
      <w:pStyle w:val="Header"/>
      <w:jc w:val="right"/>
    </w:pPr>
  </w:p>
  <w:p w14:paraId="7432584A" w14:textId="77777777" w:rsidR="00514331" w:rsidRPr="00B2594D" w:rsidRDefault="0051433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331"/>
    <w:rsid w:val="00086D4C"/>
    <w:rsid w:val="001358BE"/>
    <w:rsid w:val="001D3581"/>
    <w:rsid w:val="00214884"/>
    <w:rsid w:val="00292ECE"/>
    <w:rsid w:val="00442B1B"/>
    <w:rsid w:val="004954E4"/>
    <w:rsid w:val="004E7149"/>
    <w:rsid w:val="00514331"/>
    <w:rsid w:val="005251E8"/>
    <w:rsid w:val="00624320"/>
    <w:rsid w:val="007E3043"/>
    <w:rsid w:val="00875133"/>
    <w:rsid w:val="00930C94"/>
    <w:rsid w:val="0099409E"/>
    <w:rsid w:val="009C2BDF"/>
    <w:rsid w:val="009E3D20"/>
    <w:rsid w:val="00A53D91"/>
    <w:rsid w:val="00AA4B71"/>
    <w:rsid w:val="00B01933"/>
    <w:rsid w:val="00B2594D"/>
    <w:rsid w:val="00C00420"/>
    <w:rsid w:val="00C35701"/>
    <w:rsid w:val="00DC29B3"/>
    <w:rsid w:val="00F216A4"/>
    <w:rsid w:val="00F97CB9"/>
    <w:rsid w:val="00FD40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83F09"/>
  <w15:chartTrackingRefBased/>
  <w15:docId w15:val="{94507D22-499D-4930-9E08-8304D85EF2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C35701"/>
    <w:pPr>
      <w:keepNext/>
      <w:keepLines/>
      <w:spacing w:before="360" w:after="80"/>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uiPriority w:val="9"/>
    <w:unhideWhenUsed/>
    <w:qFormat/>
    <w:rsid w:val="00C35701"/>
    <w:pPr>
      <w:keepNext/>
      <w:keepLines/>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semiHidden/>
    <w:unhideWhenUsed/>
    <w:qFormat/>
    <w:rsid w:val="0051433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433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433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433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433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433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433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5701"/>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C35701"/>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semiHidden/>
    <w:rsid w:val="005143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43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43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43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43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43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4331"/>
    <w:rPr>
      <w:rFonts w:eastAsiaTheme="majorEastAsia" w:cstheme="majorBidi"/>
      <w:color w:val="272727" w:themeColor="text1" w:themeTint="D8"/>
    </w:rPr>
  </w:style>
  <w:style w:type="paragraph" w:styleId="Title">
    <w:name w:val="Title"/>
    <w:basedOn w:val="Normal"/>
    <w:next w:val="Normal"/>
    <w:link w:val="TitleChar"/>
    <w:uiPriority w:val="10"/>
    <w:qFormat/>
    <w:rsid w:val="005143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43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43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43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4331"/>
    <w:pPr>
      <w:spacing w:before="160"/>
      <w:jc w:val="center"/>
    </w:pPr>
    <w:rPr>
      <w:i/>
      <w:iCs/>
      <w:color w:val="404040" w:themeColor="text1" w:themeTint="BF"/>
    </w:rPr>
  </w:style>
  <w:style w:type="character" w:customStyle="1" w:styleId="QuoteChar">
    <w:name w:val="Quote Char"/>
    <w:basedOn w:val="DefaultParagraphFont"/>
    <w:link w:val="Quote"/>
    <w:uiPriority w:val="29"/>
    <w:rsid w:val="00514331"/>
    <w:rPr>
      <w:i/>
      <w:iCs/>
      <w:color w:val="404040" w:themeColor="text1" w:themeTint="BF"/>
    </w:rPr>
  </w:style>
  <w:style w:type="paragraph" w:styleId="ListParagraph">
    <w:name w:val="List Paragraph"/>
    <w:basedOn w:val="Normal"/>
    <w:uiPriority w:val="34"/>
    <w:qFormat/>
    <w:rsid w:val="00514331"/>
    <w:pPr>
      <w:ind w:left="720"/>
      <w:contextualSpacing/>
    </w:pPr>
  </w:style>
  <w:style w:type="character" w:styleId="IntenseEmphasis">
    <w:name w:val="Intense Emphasis"/>
    <w:basedOn w:val="DefaultParagraphFont"/>
    <w:uiPriority w:val="21"/>
    <w:qFormat/>
    <w:rsid w:val="00514331"/>
    <w:rPr>
      <w:i/>
      <w:iCs/>
      <w:color w:val="0F4761" w:themeColor="accent1" w:themeShade="BF"/>
    </w:rPr>
  </w:style>
  <w:style w:type="paragraph" w:styleId="IntenseQuote">
    <w:name w:val="Intense Quote"/>
    <w:basedOn w:val="Normal"/>
    <w:next w:val="Normal"/>
    <w:link w:val="IntenseQuoteChar"/>
    <w:uiPriority w:val="30"/>
    <w:qFormat/>
    <w:rsid w:val="005143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4331"/>
    <w:rPr>
      <w:i/>
      <w:iCs/>
      <w:color w:val="0F4761" w:themeColor="accent1" w:themeShade="BF"/>
    </w:rPr>
  </w:style>
  <w:style w:type="character" w:styleId="IntenseReference">
    <w:name w:val="Intense Reference"/>
    <w:basedOn w:val="DefaultParagraphFont"/>
    <w:uiPriority w:val="32"/>
    <w:qFormat/>
    <w:rsid w:val="00514331"/>
    <w:rPr>
      <w:b/>
      <w:bCs/>
      <w:smallCaps/>
      <w:color w:val="0F4761" w:themeColor="accent1" w:themeShade="BF"/>
      <w:spacing w:val="5"/>
    </w:rPr>
  </w:style>
  <w:style w:type="paragraph" w:styleId="Header">
    <w:name w:val="header"/>
    <w:basedOn w:val="Normal"/>
    <w:link w:val="HeaderChar"/>
    <w:uiPriority w:val="99"/>
    <w:unhideWhenUsed/>
    <w:rsid w:val="005143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4331"/>
  </w:style>
  <w:style w:type="paragraph" w:styleId="Footer">
    <w:name w:val="footer"/>
    <w:basedOn w:val="Normal"/>
    <w:link w:val="FooterChar"/>
    <w:uiPriority w:val="99"/>
    <w:unhideWhenUsed/>
    <w:rsid w:val="005143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4331"/>
  </w:style>
  <w:style w:type="paragraph" w:styleId="NormalWeb">
    <w:name w:val="Normal (Web)"/>
    <w:basedOn w:val="Normal"/>
    <w:uiPriority w:val="99"/>
    <w:semiHidden/>
    <w:unhideWhenUsed/>
    <w:rsid w:val="00C35701"/>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C35701"/>
    <w:rPr>
      <w:i/>
      <w:iCs/>
    </w:rPr>
  </w:style>
  <w:style w:type="character" w:styleId="Hyperlink">
    <w:name w:val="Hyperlink"/>
    <w:basedOn w:val="DefaultParagraphFont"/>
    <w:uiPriority w:val="99"/>
    <w:unhideWhenUsed/>
    <w:rsid w:val="00C35701"/>
    <w:rPr>
      <w:color w:val="0000FF"/>
      <w:u w:val="single"/>
    </w:rPr>
  </w:style>
  <w:style w:type="paragraph" w:styleId="TOCHeading">
    <w:name w:val="TOC Heading"/>
    <w:basedOn w:val="Heading1"/>
    <w:next w:val="Normal"/>
    <w:uiPriority w:val="39"/>
    <w:unhideWhenUsed/>
    <w:qFormat/>
    <w:rsid w:val="00A53D91"/>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A53D91"/>
    <w:pPr>
      <w:spacing w:after="100"/>
    </w:pPr>
  </w:style>
  <w:style w:type="paragraph" w:styleId="TOC2">
    <w:name w:val="toc 2"/>
    <w:basedOn w:val="Normal"/>
    <w:next w:val="Normal"/>
    <w:autoRedefine/>
    <w:uiPriority w:val="39"/>
    <w:unhideWhenUsed/>
    <w:rsid w:val="00A53D91"/>
    <w:pPr>
      <w:spacing w:after="100"/>
      <w:ind w:left="240"/>
    </w:pPr>
  </w:style>
  <w:style w:type="character" w:styleId="UnresolvedMention">
    <w:name w:val="Unresolved Mention"/>
    <w:basedOn w:val="DefaultParagraphFont"/>
    <w:uiPriority w:val="99"/>
    <w:semiHidden/>
    <w:unhideWhenUsed/>
    <w:rsid w:val="00442B1B"/>
    <w:rPr>
      <w:color w:val="605E5C"/>
      <w:shd w:val="clear" w:color="auto" w:fill="E1DFDD"/>
    </w:rPr>
  </w:style>
  <w:style w:type="paragraph" w:styleId="NoSpacing">
    <w:name w:val="No Spacing"/>
    <w:uiPriority w:val="1"/>
    <w:qFormat/>
    <w:rsid w:val="00875133"/>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gdpr-info.eu/" TargetMode="External"/><Relationship Id="rId18" Type="http://schemas.openxmlformats.org/officeDocument/2006/relationships/hyperlink" Target="https://www.yonyou.co.id/news-and-events/benefits-of-an-erp-solution-for-your-growing-busines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oi.org/10.1080/0960085X.2020.1718007" TargetMode="External"/><Relationship Id="rId17" Type="http://schemas.openxmlformats.org/officeDocument/2006/relationships/hyperlink" Target="https://webcreatify.com/blog/?Business-Information-Systems&amp;id=125" TargetMode="External"/><Relationship Id="rId2" Type="http://schemas.openxmlformats.org/officeDocument/2006/relationships/styles" Target="styles.xml"/><Relationship Id="rId16" Type="http://schemas.openxmlformats.org/officeDocument/2006/relationships/hyperlink" Target="https://doi.org/10.1016/j.ijpe.2019.07.012"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390/su12124960" TargetMode="External"/><Relationship Id="rId5" Type="http://schemas.openxmlformats.org/officeDocument/2006/relationships/footnotes" Target="footnotes.xml"/><Relationship Id="rId15" Type="http://schemas.openxmlformats.org/officeDocument/2006/relationships/hyperlink" Target="https://doi.org/10.1111/1467-8551.12343" TargetMode="Externa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enisa.europa.eu/"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3E7FC9-78CF-456C-A868-1507AFA3A8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2767</Words>
  <Characters>15773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PC</dc:creator>
  <cp:keywords/>
  <dc:description/>
  <cp:lastModifiedBy>DAULPHIN BESSONG</cp:lastModifiedBy>
  <cp:revision>2</cp:revision>
  <dcterms:created xsi:type="dcterms:W3CDTF">2026-06-01T22:04:00Z</dcterms:created>
  <dcterms:modified xsi:type="dcterms:W3CDTF">2026-06-01T22:04:00Z</dcterms:modified>
</cp:coreProperties>
</file>