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86EB4" w14:textId="7DEB5A9C" w:rsidR="00DA2049" w:rsidRDefault="001C6F73">
      <w:pPr>
        <w:rPr>
          <w:rFonts w:ascii="Arial" w:hAnsi="Arial" w:cs="Arial"/>
          <w:b/>
          <w:bCs/>
          <w:sz w:val="24"/>
          <w:szCs w:val="24"/>
          <w:u w:val="single"/>
        </w:rPr>
      </w:pPr>
      <w:r w:rsidRPr="001C6F73">
        <w:rPr>
          <w:rFonts w:ascii="Arial" w:hAnsi="Arial" w:cs="Arial"/>
          <w:b/>
          <w:bCs/>
          <w:sz w:val="24"/>
          <w:szCs w:val="24"/>
          <w:u w:val="single"/>
        </w:rPr>
        <w:t>What are the current challenges that the industry is facing that is affecting employee recruitment and retention.</w:t>
      </w:r>
    </w:p>
    <w:p w14:paraId="4900198B" w14:textId="23E0C18A" w:rsidR="001C6F73" w:rsidRDefault="001C6F73">
      <w:pPr>
        <w:rPr>
          <w:rFonts w:ascii="Arial" w:hAnsi="Arial" w:cs="Arial"/>
          <w:b/>
          <w:bCs/>
          <w:sz w:val="24"/>
          <w:szCs w:val="24"/>
          <w:u w:val="single"/>
        </w:rPr>
      </w:pPr>
    </w:p>
    <w:p w14:paraId="006D8F06" w14:textId="4A0AAB95" w:rsidR="001C6F73" w:rsidRDefault="001C6F73">
      <w:pPr>
        <w:rPr>
          <w:rFonts w:ascii="Arial" w:hAnsi="Arial" w:cs="Arial"/>
          <w:b/>
          <w:bCs/>
          <w:sz w:val="24"/>
          <w:szCs w:val="24"/>
          <w:u w:val="single"/>
        </w:rPr>
      </w:pPr>
      <w:r>
        <w:rPr>
          <w:rFonts w:ascii="Arial" w:hAnsi="Arial" w:cs="Arial"/>
          <w:b/>
          <w:bCs/>
          <w:sz w:val="24"/>
          <w:szCs w:val="24"/>
          <w:u w:val="single"/>
        </w:rPr>
        <w:t xml:space="preserve">Elizabeta Arsova </w:t>
      </w:r>
    </w:p>
    <w:p w14:paraId="16653D29" w14:textId="2F521E3D" w:rsidR="001C6F73" w:rsidRDefault="001C6F73">
      <w:pPr>
        <w:rPr>
          <w:rFonts w:ascii="Arial" w:hAnsi="Arial" w:cs="Arial"/>
          <w:b/>
          <w:bCs/>
          <w:sz w:val="24"/>
          <w:szCs w:val="24"/>
          <w:u w:val="single"/>
        </w:rPr>
      </w:pPr>
      <w:r>
        <w:rPr>
          <w:rFonts w:ascii="Arial" w:hAnsi="Arial" w:cs="Arial"/>
          <w:b/>
          <w:bCs/>
          <w:sz w:val="24"/>
          <w:szCs w:val="24"/>
          <w:u w:val="single"/>
        </w:rPr>
        <w:t>Personnel Resourcing &amp; Development (BMIH5005)</w:t>
      </w:r>
    </w:p>
    <w:p w14:paraId="7C5EE079" w14:textId="087935ED" w:rsidR="001C6F73" w:rsidRDefault="001C6F73">
      <w:pPr>
        <w:rPr>
          <w:rFonts w:ascii="Arial" w:hAnsi="Arial" w:cs="Arial"/>
          <w:b/>
          <w:bCs/>
          <w:sz w:val="24"/>
          <w:szCs w:val="24"/>
          <w:u w:val="single"/>
        </w:rPr>
      </w:pPr>
      <w:r>
        <w:rPr>
          <w:rFonts w:ascii="Arial" w:hAnsi="Arial" w:cs="Arial"/>
          <w:b/>
          <w:bCs/>
          <w:sz w:val="24"/>
          <w:szCs w:val="24"/>
          <w:u w:val="single"/>
        </w:rPr>
        <w:t>Dr. Emma Roberts</w:t>
      </w:r>
    </w:p>
    <w:p w14:paraId="2D1678A6" w14:textId="521F50F2" w:rsidR="001C6F73" w:rsidRDefault="001C6F73">
      <w:pPr>
        <w:rPr>
          <w:rFonts w:ascii="Arial" w:hAnsi="Arial" w:cs="Arial"/>
          <w:b/>
          <w:bCs/>
          <w:sz w:val="24"/>
          <w:szCs w:val="24"/>
          <w:u w:val="single"/>
        </w:rPr>
      </w:pPr>
    </w:p>
    <w:p w14:paraId="1671292F" w14:textId="0E45BEAD" w:rsidR="001C6F73" w:rsidRDefault="001C6F73">
      <w:pPr>
        <w:rPr>
          <w:rFonts w:ascii="Arial" w:hAnsi="Arial" w:cs="Arial"/>
          <w:b/>
          <w:bCs/>
          <w:sz w:val="24"/>
          <w:szCs w:val="24"/>
          <w:u w:val="single"/>
        </w:rPr>
      </w:pPr>
    </w:p>
    <w:p w14:paraId="24B0BB15" w14:textId="2B05CC01" w:rsidR="001C6F73" w:rsidRDefault="001C6F73">
      <w:pPr>
        <w:rPr>
          <w:rFonts w:ascii="Arial" w:hAnsi="Arial" w:cs="Arial"/>
          <w:b/>
          <w:bCs/>
          <w:sz w:val="24"/>
          <w:szCs w:val="24"/>
          <w:u w:val="single"/>
        </w:rPr>
      </w:pPr>
    </w:p>
    <w:p w14:paraId="186FFEC2" w14:textId="1B8D1B64" w:rsidR="001C6F73" w:rsidRDefault="001C6F73">
      <w:pPr>
        <w:rPr>
          <w:rFonts w:ascii="Arial" w:hAnsi="Arial" w:cs="Arial"/>
          <w:b/>
          <w:bCs/>
          <w:sz w:val="24"/>
          <w:szCs w:val="24"/>
          <w:u w:val="single"/>
        </w:rPr>
      </w:pPr>
    </w:p>
    <w:p w14:paraId="0F6086AD" w14:textId="051B48EF" w:rsidR="001C6F73" w:rsidRDefault="001C6F73">
      <w:pPr>
        <w:rPr>
          <w:rFonts w:ascii="Arial" w:hAnsi="Arial" w:cs="Arial"/>
          <w:b/>
          <w:bCs/>
          <w:sz w:val="24"/>
          <w:szCs w:val="24"/>
          <w:u w:val="single"/>
        </w:rPr>
      </w:pPr>
    </w:p>
    <w:p w14:paraId="02C9A124" w14:textId="0C378AEB" w:rsidR="001C6F73" w:rsidRDefault="001C6F73">
      <w:pPr>
        <w:rPr>
          <w:rFonts w:ascii="Arial" w:hAnsi="Arial" w:cs="Arial"/>
          <w:b/>
          <w:bCs/>
          <w:sz w:val="24"/>
          <w:szCs w:val="24"/>
          <w:u w:val="single"/>
        </w:rPr>
      </w:pPr>
    </w:p>
    <w:p w14:paraId="49D90CA0" w14:textId="26C629E3" w:rsidR="001C6F73" w:rsidRDefault="001C6F73">
      <w:pPr>
        <w:rPr>
          <w:rFonts w:ascii="Arial" w:hAnsi="Arial" w:cs="Arial"/>
          <w:b/>
          <w:bCs/>
          <w:sz w:val="24"/>
          <w:szCs w:val="24"/>
          <w:u w:val="single"/>
        </w:rPr>
      </w:pPr>
    </w:p>
    <w:p w14:paraId="1B41B6DE" w14:textId="43112E7A" w:rsidR="001C6F73" w:rsidRDefault="001C6F73">
      <w:pPr>
        <w:rPr>
          <w:rFonts w:ascii="Arial" w:hAnsi="Arial" w:cs="Arial"/>
          <w:b/>
          <w:bCs/>
          <w:sz w:val="24"/>
          <w:szCs w:val="24"/>
          <w:u w:val="single"/>
        </w:rPr>
      </w:pPr>
    </w:p>
    <w:p w14:paraId="0530D145" w14:textId="3CD8FA77" w:rsidR="001C6F73" w:rsidRDefault="001C6F73">
      <w:pPr>
        <w:rPr>
          <w:rFonts w:ascii="Arial" w:hAnsi="Arial" w:cs="Arial"/>
          <w:b/>
          <w:bCs/>
          <w:sz w:val="24"/>
          <w:szCs w:val="24"/>
          <w:u w:val="single"/>
        </w:rPr>
      </w:pPr>
    </w:p>
    <w:p w14:paraId="6B0D7C1F" w14:textId="7F5FA9BE" w:rsidR="001C6F73" w:rsidRDefault="001C6F73">
      <w:pPr>
        <w:rPr>
          <w:rFonts w:ascii="Arial" w:hAnsi="Arial" w:cs="Arial"/>
          <w:b/>
          <w:bCs/>
          <w:sz w:val="24"/>
          <w:szCs w:val="24"/>
          <w:u w:val="single"/>
        </w:rPr>
      </w:pPr>
    </w:p>
    <w:p w14:paraId="13FFE13A" w14:textId="5A7023A5" w:rsidR="001C6F73" w:rsidRDefault="001C6F73">
      <w:pPr>
        <w:rPr>
          <w:rFonts w:ascii="Arial" w:hAnsi="Arial" w:cs="Arial"/>
          <w:b/>
          <w:bCs/>
          <w:sz w:val="24"/>
          <w:szCs w:val="24"/>
          <w:u w:val="single"/>
        </w:rPr>
      </w:pPr>
    </w:p>
    <w:p w14:paraId="1B1445EA" w14:textId="73CAD4BB" w:rsidR="001C6F73" w:rsidRDefault="001C6F73">
      <w:pPr>
        <w:rPr>
          <w:rFonts w:ascii="Arial" w:hAnsi="Arial" w:cs="Arial"/>
          <w:b/>
          <w:bCs/>
          <w:sz w:val="24"/>
          <w:szCs w:val="24"/>
          <w:u w:val="single"/>
        </w:rPr>
      </w:pPr>
    </w:p>
    <w:p w14:paraId="47500903" w14:textId="64769453" w:rsidR="001C6F73" w:rsidRDefault="001C6F73">
      <w:pPr>
        <w:rPr>
          <w:rFonts w:ascii="Arial" w:hAnsi="Arial" w:cs="Arial"/>
          <w:b/>
          <w:bCs/>
          <w:sz w:val="24"/>
          <w:szCs w:val="24"/>
          <w:u w:val="single"/>
        </w:rPr>
      </w:pPr>
    </w:p>
    <w:p w14:paraId="342524FF" w14:textId="1009133F" w:rsidR="001C6F73" w:rsidRDefault="001C6F73">
      <w:pPr>
        <w:rPr>
          <w:rFonts w:ascii="Arial" w:hAnsi="Arial" w:cs="Arial"/>
          <w:b/>
          <w:bCs/>
          <w:sz w:val="24"/>
          <w:szCs w:val="24"/>
          <w:u w:val="single"/>
        </w:rPr>
      </w:pPr>
    </w:p>
    <w:p w14:paraId="47340BBD" w14:textId="32B31FD0" w:rsidR="001C6F73" w:rsidRDefault="001C6F73">
      <w:pPr>
        <w:rPr>
          <w:rFonts w:ascii="Arial" w:hAnsi="Arial" w:cs="Arial"/>
          <w:b/>
          <w:bCs/>
          <w:sz w:val="24"/>
          <w:szCs w:val="24"/>
          <w:u w:val="single"/>
        </w:rPr>
      </w:pPr>
    </w:p>
    <w:p w14:paraId="1CD83359" w14:textId="2D36AD6F" w:rsidR="001C6F73" w:rsidRDefault="001C6F73">
      <w:pPr>
        <w:rPr>
          <w:rFonts w:ascii="Arial" w:hAnsi="Arial" w:cs="Arial"/>
          <w:b/>
          <w:bCs/>
          <w:sz w:val="24"/>
          <w:szCs w:val="24"/>
          <w:u w:val="single"/>
        </w:rPr>
      </w:pPr>
    </w:p>
    <w:p w14:paraId="25A83578" w14:textId="411814A2" w:rsidR="001C6F73" w:rsidRDefault="001C6F73">
      <w:pPr>
        <w:rPr>
          <w:rFonts w:ascii="Arial" w:hAnsi="Arial" w:cs="Arial"/>
          <w:b/>
          <w:bCs/>
          <w:sz w:val="24"/>
          <w:szCs w:val="24"/>
          <w:u w:val="single"/>
        </w:rPr>
      </w:pPr>
    </w:p>
    <w:p w14:paraId="53DC7519" w14:textId="4B852FA6" w:rsidR="001C6F73" w:rsidRDefault="001C6F73">
      <w:pPr>
        <w:rPr>
          <w:rFonts w:ascii="Arial" w:hAnsi="Arial" w:cs="Arial"/>
          <w:b/>
          <w:bCs/>
          <w:sz w:val="24"/>
          <w:szCs w:val="24"/>
          <w:u w:val="single"/>
        </w:rPr>
      </w:pPr>
    </w:p>
    <w:p w14:paraId="4F81DEE7" w14:textId="44511777" w:rsidR="001C6F73" w:rsidRDefault="001C6F73">
      <w:pPr>
        <w:rPr>
          <w:rFonts w:ascii="Arial" w:hAnsi="Arial" w:cs="Arial"/>
          <w:b/>
          <w:bCs/>
          <w:sz w:val="24"/>
          <w:szCs w:val="24"/>
          <w:u w:val="single"/>
        </w:rPr>
      </w:pPr>
    </w:p>
    <w:p w14:paraId="75FDF802" w14:textId="2B206561" w:rsidR="001C6F73" w:rsidRDefault="001C6F73">
      <w:pPr>
        <w:rPr>
          <w:rFonts w:ascii="Arial" w:hAnsi="Arial" w:cs="Arial"/>
          <w:b/>
          <w:bCs/>
          <w:sz w:val="24"/>
          <w:szCs w:val="24"/>
          <w:u w:val="single"/>
        </w:rPr>
      </w:pPr>
    </w:p>
    <w:p w14:paraId="14DE0F6F" w14:textId="2602DCF5" w:rsidR="001C6F73" w:rsidRDefault="001C6F73">
      <w:pPr>
        <w:rPr>
          <w:rFonts w:ascii="Arial" w:hAnsi="Arial" w:cs="Arial"/>
          <w:b/>
          <w:bCs/>
          <w:sz w:val="24"/>
          <w:szCs w:val="24"/>
          <w:u w:val="single"/>
        </w:rPr>
      </w:pPr>
    </w:p>
    <w:p w14:paraId="56E36F5B" w14:textId="6E33D36B" w:rsidR="001C6F73" w:rsidRDefault="001C6F73">
      <w:pPr>
        <w:rPr>
          <w:rFonts w:ascii="Arial" w:hAnsi="Arial" w:cs="Arial"/>
          <w:b/>
          <w:bCs/>
          <w:sz w:val="24"/>
          <w:szCs w:val="24"/>
          <w:u w:val="single"/>
        </w:rPr>
      </w:pPr>
    </w:p>
    <w:p w14:paraId="24308527" w14:textId="7470E7BB" w:rsidR="001C6F73" w:rsidRDefault="001C6F73">
      <w:pPr>
        <w:rPr>
          <w:rFonts w:ascii="Arial" w:hAnsi="Arial" w:cs="Arial"/>
          <w:b/>
          <w:bCs/>
          <w:sz w:val="24"/>
          <w:szCs w:val="24"/>
          <w:u w:val="single"/>
        </w:rPr>
      </w:pPr>
    </w:p>
    <w:p w14:paraId="2A76E47A" w14:textId="2E27D365" w:rsidR="001C6F73" w:rsidRDefault="001C6F73">
      <w:pPr>
        <w:rPr>
          <w:rFonts w:ascii="Arial" w:hAnsi="Arial" w:cs="Arial"/>
          <w:b/>
          <w:bCs/>
          <w:sz w:val="24"/>
          <w:szCs w:val="24"/>
          <w:u w:val="single"/>
        </w:rPr>
      </w:pPr>
    </w:p>
    <w:p w14:paraId="48E59093" w14:textId="29E82ACD" w:rsidR="001C6F73" w:rsidRDefault="001C6F73">
      <w:pPr>
        <w:rPr>
          <w:rFonts w:ascii="Arial" w:hAnsi="Arial" w:cs="Arial"/>
          <w:b/>
          <w:bCs/>
          <w:sz w:val="24"/>
          <w:szCs w:val="24"/>
          <w:u w:val="single"/>
        </w:rPr>
      </w:pPr>
    </w:p>
    <w:p w14:paraId="70A5B05F" w14:textId="11122258" w:rsidR="001C6F73" w:rsidRDefault="001C6F73">
      <w:pPr>
        <w:rPr>
          <w:rFonts w:ascii="Arial" w:hAnsi="Arial" w:cs="Arial"/>
          <w:b/>
          <w:bCs/>
          <w:sz w:val="24"/>
          <w:szCs w:val="24"/>
          <w:u w:val="single"/>
        </w:rPr>
      </w:pPr>
      <w:r>
        <w:rPr>
          <w:rFonts w:ascii="Arial" w:hAnsi="Arial" w:cs="Arial"/>
          <w:b/>
          <w:bCs/>
          <w:sz w:val="24"/>
          <w:szCs w:val="24"/>
          <w:u w:val="single"/>
        </w:rPr>
        <w:lastRenderedPageBreak/>
        <w:t xml:space="preserve">Contents page </w:t>
      </w:r>
    </w:p>
    <w:p w14:paraId="7FBC34F9" w14:textId="01DFB8E7" w:rsidR="001C6F73" w:rsidRDefault="00975529">
      <w:pPr>
        <w:rPr>
          <w:rFonts w:ascii="Arial" w:hAnsi="Arial" w:cs="Arial"/>
          <w:b/>
          <w:bCs/>
          <w:sz w:val="24"/>
          <w:szCs w:val="24"/>
        </w:rPr>
      </w:pPr>
      <w:r>
        <w:rPr>
          <w:rFonts w:ascii="Arial" w:hAnsi="Arial" w:cs="Arial"/>
          <w:b/>
          <w:bCs/>
          <w:sz w:val="24"/>
          <w:szCs w:val="24"/>
        </w:rPr>
        <w:t xml:space="preserve">Introduction </w:t>
      </w:r>
    </w:p>
    <w:p w14:paraId="7EC537DA" w14:textId="55061C26" w:rsidR="00975529" w:rsidRDefault="00975529">
      <w:pPr>
        <w:rPr>
          <w:rFonts w:ascii="Arial" w:hAnsi="Arial" w:cs="Arial"/>
          <w:b/>
          <w:bCs/>
          <w:sz w:val="24"/>
          <w:szCs w:val="24"/>
        </w:rPr>
      </w:pPr>
      <w:r>
        <w:rPr>
          <w:rFonts w:ascii="Arial" w:hAnsi="Arial" w:cs="Arial"/>
          <w:b/>
          <w:bCs/>
          <w:sz w:val="24"/>
          <w:szCs w:val="24"/>
        </w:rPr>
        <w:t xml:space="preserve">Main body </w:t>
      </w:r>
    </w:p>
    <w:p w14:paraId="6672B099" w14:textId="490ECF76" w:rsidR="00975529" w:rsidRDefault="00975529">
      <w:pPr>
        <w:rPr>
          <w:rFonts w:ascii="Arial" w:hAnsi="Arial" w:cs="Arial"/>
          <w:b/>
          <w:bCs/>
          <w:sz w:val="24"/>
          <w:szCs w:val="24"/>
        </w:rPr>
      </w:pPr>
      <w:r>
        <w:rPr>
          <w:rFonts w:ascii="Arial" w:hAnsi="Arial" w:cs="Arial"/>
          <w:b/>
          <w:bCs/>
          <w:sz w:val="24"/>
          <w:szCs w:val="24"/>
        </w:rPr>
        <w:t xml:space="preserve">Conclusion </w:t>
      </w:r>
    </w:p>
    <w:p w14:paraId="5839B543" w14:textId="13F4FE07" w:rsidR="00975529" w:rsidRPr="00975529" w:rsidRDefault="00975529">
      <w:pPr>
        <w:rPr>
          <w:rFonts w:ascii="Arial" w:hAnsi="Arial" w:cs="Arial"/>
          <w:b/>
          <w:bCs/>
          <w:sz w:val="24"/>
          <w:szCs w:val="24"/>
        </w:rPr>
      </w:pPr>
      <w:r>
        <w:rPr>
          <w:rFonts w:ascii="Arial" w:hAnsi="Arial" w:cs="Arial"/>
          <w:b/>
          <w:bCs/>
          <w:sz w:val="24"/>
          <w:szCs w:val="24"/>
        </w:rPr>
        <w:t xml:space="preserve">References </w:t>
      </w:r>
    </w:p>
    <w:p w14:paraId="7EF737CF" w14:textId="6D24F7DB" w:rsidR="001C6F73" w:rsidRDefault="001C6F73">
      <w:pPr>
        <w:rPr>
          <w:rFonts w:ascii="Arial" w:hAnsi="Arial" w:cs="Arial"/>
          <w:b/>
          <w:bCs/>
          <w:sz w:val="24"/>
          <w:szCs w:val="24"/>
          <w:u w:val="single"/>
        </w:rPr>
      </w:pPr>
    </w:p>
    <w:p w14:paraId="3E458FE9" w14:textId="0DAEA129" w:rsidR="001C6F73" w:rsidRDefault="001C6F73">
      <w:pPr>
        <w:rPr>
          <w:rFonts w:ascii="Arial" w:hAnsi="Arial" w:cs="Arial"/>
          <w:b/>
          <w:bCs/>
          <w:sz w:val="24"/>
          <w:szCs w:val="24"/>
          <w:u w:val="single"/>
        </w:rPr>
      </w:pPr>
    </w:p>
    <w:p w14:paraId="7F694841" w14:textId="0505E5D2" w:rsidR="001C6F73" w:rsidRDefault="001C6F73">
      <w:pPr>
        <w:rPr>
          <w:rFonts w:ascii="Arial" w:hAnsi="Arial" w:cs="Arial"/>
          <w:b/>
          <w:bCs/>
          <w:sz w:val="24"/>
          <w:szCs w:val="24"/>
          <w:u w:val="single"/>
        </w:rPr>
      </w:pPr>
    </w:p>
    <w:p w14:paraId="4E4E54AC" w14:textId="2E132AD8" w:rsidR="001C6F73" w:rsidRDefault="001C6F73">
      <w:pPr>
        <w:rPr>
          <w:rFonts w:ascii="Arial" w:hAnsi="Arial" w:cs="Arial"/>
          <w:b/>
          <w:bCs/>
          <w:sz w:val="24"/>
          <w:szCs w:val="24"/>
          <w:u w:val="single"/>
        </w:rPr>
      </w:pPr>
    </w:p>
    <w:p w14:paraId="305F6A93" w14:textId="57885587" w:rsidR="001C6F73" w:rsidRDefault="001C6F73">
      <w:pPr>
        <w:rPr>
          <w:rFonts w:ascii="Arial" w:hAnsi="Arial" w:cs="Arial"/>
          <w:b/>
          <w:bCs/>
          <w:sz w:val="24"/>
          <w:szCs w:val="24"/>
          <w:u w:val="single"/>
        </w:rPr>
      </w:pPr>
    </w:p>
    <w:p w14:paraId="24460ADD" w14:textId="2E1B8C90" w:rsidR="001C6F73" w:rsidRDefault="001C6F73">
      <w:pPr>
        <w:rPr>
          <w:rFonts w:ascii="Arial" w:hAnsi="Arial" w:cs="Arial"/>
          <w:b/>
          <w:bCs/>
          <w:sz w:val="24"/>
          <w:szCs w:val="24"/>
          <w:u w:val="single"/>
        </w:rPr>
      </w:pPr>
    </w:p>
    <w:p w14:paraId="71EC46B4" w14:textId="106151CB" w:rsidR="001C6F73" w:rsidRDefault="001C6F73">
      <w:pPr>
        <w:rPr>
          <w:rFonts w:ascii="Arial" w:hAnsi="Arial" w:cs="Arial"/>
          <w:b/>
          <w:bCs/>
          <w:sz w:val="24"/>
          <w:szCs w:val="24"/>
          <w:u w:val="single"/>
        </w:rPr>
      </w:pPr>
    </w:p>
    <w:p w14:paraId="008B8987" w14:textId="0427BD0A" w:rsidR="001C6F73" w:rsidRDefault="001C6F73">
      <w:pPr>
        <w:rPr>
          <w:rFonts w:ascii="Arial" w:hAnsi="Arial" w:cs="Arial"/>
          <w:b/>
          <w:bCs/>
          <w:sz w:val="24"/>
          <w:szCs w:val="24"/>
          <w:u w:val="single"/>
        </w:rPr>
      </w:pPr>
    </w:p>
    <w:p w14:paraId="038BD692" w14:textId="26B344EA" w:rsidR="001C6F73" w:rsidRDefault="001C6F73">
      <w:pPr>
        <w:rPr>
          <w:rFonts w:ascii="Arial" w:hAnsi="Arial" w:cs="Arial"/>
          <w:b/>
          <w:bCs/>
          <w:sz w:val="24"/>
          <w:szCs w:val="24"/>
          <w:u w:val="single"/>
        </w:rPr>
      </w:pPr>
    </w:p>
    <w:p w14:paraId="46677D1B" w14:textId="0B3750C0" w:rsidR="001C6F73" w:rsidRDefault="001C6F73">
      <w:pPr>
        <w:rPr>
          <w:rFonts w:ascii="Arial" w:hAnsi="Arial" w:cs="Arial"/>
          <w:b/>
          <w:bCs/>
          <w:sz w:val="24"/>
          <w:szCs w:val="24"/>
          <w:u w:val="single"/>
        </w:rPr>
      </w:pPr>
    </w:p>
    <w:p w14:paraId="6421845B" w14:textId="74DF7025" w:rsidR="001C6F73" w:rsidRDefault="001C6F73">
      <w:pPr>
        <w:rPr>
          <w:rFonts w:ascii="Arial" w:hAnsi="Arial" w:cs="Arial"/>
          <w:b/>
          <w:bCs/>
          <w:sz w:val="24"/>
          <w:szCs w:val="24"/>
          <w:u w:val="single"/>
        </w:rPr>
      </w:pPr>
    </w:p>
    <w:p w14:paraId="3ADE3A85" w14:textId="7A77DC8D" w:rsidR="001C6F73" w:rsidRDefault="001C6F73">
      <w:pPr>
        <w:rPr>
          <w:rFonts w:ascii="Arial" w:hAnsi="Arial" w:cs="Arial"/>
          <w:b/>
          <w:bCs/>
          <w:sz w:val="24"/>
          <w:szCs w:val="24"/>
          <w:u w:val="single"/>
        </w:rPr>
      </w:pPr>
    </w:p>
    <w:p w14:paraId="6354FE10" w14:textId="4EA39AEE" w:rsidR="001C6F73" w:rsidRDefault="001C6F73">
      <w:pPr>
        <w:rPr>
          <w:rFonts w:ascii="Arial" w:hAnsi="Arial" w:cs="Arial"/>
          <w:b/>
          <w:bCs/>
          <w:sz w:val="24"/>
          <w:szCs w:val="24"/>
          <w:u w:val="single"/>
        </w:rPr>
      </w:pPr>
    </w:p>
    <w:p w14:paraId="757B849C" w14:textId="1E9B40F2" w:rsidR="001C6F73" w:rsidRDefault="001C6F73">
      <w:pPr>
        <w:rPr>
          <w:rFonts w:ascii="Arial" w:hAnsi="Arial" w:cs="Arial"/>
          <w:b/>
          <w:bCs/>
          <w:sz w:val="24"/>
          <w:szCs w:val="24"/>
          <w:u w:val="single"/>
        </w:rPr>
      </w:pPr>
    </w:p>
    <w:p w14:paraId="45174986" w14:textId="296C69B4" w:rsidR="001C6F73" w:rsidRDefault="001C6F73">
      <w:pPr>
        <w:rPr>
          <w:rFonts w:ascii="Arial" w:hAnsi="Arial" w:cs="Arial"/>
          <w:b/>
          <w:bCs/>
          <w:sz w:val="24"/>
          <w:szCs w:val="24"/>
          <w:u w:val="single"/>
        </w:rPr>
      </w:pPr>
    </w:p>
    <w:p w14:paraId="3F1FF7EE" w14:textId="4877419F" w:rsidR="001C6F73" w:rsidRDefault="001C6F73">
      <w:pPr>
        <w:rPr>
          <w:rFonts w:ascii="Arial" w:hAnsi="Arial" w:cs="Arial"/>
          <w:b/>
          <w:bCs/>
          <w:sz w:val="24"/>
          <w:szCs w:val="24"/>
          <w:u w:val="single"/>
        </w:rPr>
      </w:pPr>
    </w:p>
    <w:p w14:paraId="221D5AA3" w14:textId="5B2AEBF1" w:rsidR="001C6F73" w:rsidRDefault="001C6F73">
      <w:pPr>
        <w:rPr>
          <w:rFonts w:ascii="Arial" w:hAnsi="Arial" w:cs="Arial"/>
          <w:b/>
          <w:bCs/>
          <w:sz w:val="24"/>
          <w:szCs w:val="24"/>
          <w:u w:val="single"/>
        </w:rPr>
      </w:pPr>
    </w:p>
    <w:p w14:paraId="18AA5664" w14:textId="59C10C00" w:rsidR="001C6F73" w:rsidRDefault="001C6F73">
      <w:pPr>
        <w:rPr>
          <w:rFonts w:ascii="Arial" w:hAnsi="Arial" w:cs="Arial"/>
          <w:b/>
          <w:bCs/>
          <w:sz w:val="24"/>
          <w:szCs w:val="24"/>
          <w:u w:val="single"/>
        </w:rPr>
      </w:pPr>
    </w:p>
    <w:p w14:paraId="5DF63563" w14:textId="496B0B8E" w:rsidR="001C6F73" w:rsidRDefault="001C6F73">
      <w:pPr>
        <w:rPr>
          <w:rFonts w:ascii="Arial" w:hAnsi="Arial" w:cs="Arial"/>
          <w:b/>
          <w:bCs/>
          <w:sz w:val="24"/>
          <w:szCs w:val="24"/>
          <w:u w:val="single"/>
        </w:rPr>
      </w:pPr>
    </w:p>
    <w:p w14:paraId="2AA71257" w14:textId="66775F95" w:rsidR="001C6F73" w:rsidRDefault="001C6F73">
      <w:pPr>
        <w:rPr>
          <w:rFonts w:ascii="Arial" w:hAnsi="Arial" w:cs="Arial"/>
          <w:b/>
          <w:bCs/>
          <w:sz w:val="24"/>
          <w:szCs w:val="24"/>
          <w:u w:val="single"/>
        </w:rPr>
      </w:pPr>
    </w:p>
    <w:p w14:paraId="0C9AB804" w14:textId="26921F9C" w:rsidR="001C6F73" w:rsidRDefault="001C6F73">
      <w:pPr>
        <w:rPr>
          <w:rFonts w:ascii="Arial" w:hAnsi="Arial" w:cs="Arial"/>
          <w:b/>
          <w:bCs/>
          <w:sz w:val="24"/>
          <w:szCs w:val="24"/>
          <w:u w:val="single"/>
        </w:rPr>
      </w:pPr>
    </w:p>
    <w:p w14:paraId="4ED37950" w14:textId="21E1E382" w:rsidR="001C6F73" w:rsidRDefault="001C6F73">
      <w:pPr>
        <w:rPr>
          <w:rFonts w:ascii="Arial" w:hAnsi="Arial" w:cs="Arial"/>
          <w:b/>
          <w:bCs/>
          <w:sz w:val="24"/>
          <w:szCs w:val="24"/>
          <w:u w:val="single"/>
        </w:rPr>
      </w:pPr>
    </w:p>
    <w:p w14:paraId="71E1A5D9" w14:textId="78A47BCD" w:rsidR="001C6F73" w:rsidRDefault="001C6F73">
      <w:pPr>
        <w:rPr>
          <w:rFonts w:ascii="Arial" w:hAnsi="Arial" w:cs="Arial"/>
          <w:b/>
          <w:bCs/>
          <w:sz w:val="24"/>
          <w:szCs w:val="24"/>
          <w:u w:val="single"/>
        </w:rPr>
      </w:pPr>
    </w:p>
    <w:p w14:paraId="592E5EFB" w14:textId="62FEB898" w:rsidR="001C6F73" w:rsidRDefault="001C6F73">
      <w:pPr>
        <w:rPr>
          <w:rFonts w:ascii="Arial" w:hAnsi="Arial" w:cs="Arial"/>
          <w:b/>
          <w:bCs/>
          <w:sz w:val="24"/>
          <w:szCs w:val="24"/>
          <w:u w:val="single"/>
        </w:rPr>
      </w:pPr>
    </w:p>
    <w:p w14:paraId="60FC9142" w14:textId="545D7C59" w:rsidR="001C6F73" w:rsidRDefault="001C6F73">
      <w:pPr>
        <w:rPr>
          <w:rFonts w:ascii="Arial" w:hAnsi="Arial" w:cs="Arial"/>
          <w:b/>
          <w:bCs/>
          <w:sz w:val="24"/>
          <w:szCs w:val="24"/>
          <w:u w:val="single"/>
        </w:rPr>
      </w:pPr>
    </w:p>
    <w:p w14:paraId="21784756" w14:textId="1E558264" w:rsidR="001C6F73" w:rsidRDefault="001C6F73">
      <w:pPr>
        <w:rPr>
          <w:rFonts w:ascii="Arial" w:hAnsi="Arial" w:cs="Arial"/>
          <w:b/>
          <w:bCs/>
          <w:sz w:val="24"/>
          <w:szCs w:val="24"/>
          <w:u w:val="single"/>
        </w:rPr>
      </w:pPr>
    </w:p>
    <w:p w14:paraId="5177E921" w14:textId="003776AD" w:rsidR="001C6F73" w:rsidRDefault="001C6F73">
      <w:pPr>
        <w:rPr>
          <w:rFonts w:ascii="Arial" w:hAnsi="Arial" w:cs="Arial"/>
          <w:b/>
          <w:bCs/>
          <w:sz w:val="24"/>
          <w:szCs w:val="24"/>
          <w:u w:val="single"/>
        </w:rPr>
      </w:pPr>
    </w:p>
    <w:p w14:paraId="6AD07C99" w14:textId="5B48EACC" w:rsidR="001C6F73" w:rsidRDefault="001C6F73">
      <w:pPr>
        <w:rPr>
          <w:rFonts w:ascii="Arial" w:hAnsi="Arial" w:cs="Arial"/>
          <w:b/>
          <w:bCs/>
          <w:sz w:val="24"/>
          <w:szCs w:val="24"/>
          <w:u w:val="single"/>
        </w:rPr>
      </w:pPr>
    </w:p>
    <w:p w14:paraId="17648E05" w14:textId="7AF1856F" w:rsidR="001C6F73" w:rsidRDefault="001C6F73">
      <w:pPr>
        <w:rPr>
          <w:rFonts w:ascii="Arial" w:hAnsi="Arial" w:cs="Arial"/>
          <w:b/>
          <w:bCs/>
          <w:sz w:val="24"/>
          <w:szCs w:val="24"/>
          <w:u w:val="single"/>
        </w:rPr>
      </w:pPr>
      <w:r>
        <w:rPr>
          <w:rFonts w:ascii="Arial" w:hAnsi="Arial" w:cs="Arial"/>
          <w:b/>
          <w:bCs/>
          <w:sz w:val="24"/>
          <w:szCs w:val="24"/>
          <w:u w:val="single"/>
        </w:rPr>
        <w:t xml:space="preserve">Introduction </w:t>
      </w:r>
    </w:p>
    <w:p w14:paraId="785107D2" w14:textId="77777777" w:rsidR="001C6F73" w:rsidRPr="001C6F73" w:rsidRDefault="001C6F73" w:rsidP="001C6F73">
      <w:pPr>
        <w:rPr>
          <w:rFonts w:ascii="Arial" w:hAnsi="Arial" w:cs="Arial"/>
          <w:sz w:val="24"/>
          <w:szCs w:val="24"/>
        </w:rPr>
      </w:pPr>
      <w:r w:rsidRPr="001C6F73">
        <w:rPr>
          <w:rFonts w:ascii="Arial" w:hAnsi="Arial" w:cs="Arial"/>
          <w:sz w:val="24"/>
          <w:szCs w:val="24"/>
        </w:rPr>
        <w:t>Marriott Hotels is a global hospitality company that operates a portfolio of more than 30 hotel brands, including Marriott, Sheraton, Ritz-Carlton, Westin, and Courtyard. The company was founded in 1927 by J. Willard Marriott and has since grown to become one of the largest hotel chains in the world, with over 7,600 properties across 133 countries.</w:t>
      </w:r>
    </w:p>
    <w:p w14:paraId="74185734" w14:textId="77777777" w:rsidR="001D547B" w:rsidRPr="001D547B" w:rsidRDefault="001C6F73" w:rsidP="001D547B">
      <w:pPr>
        <w:rPr>
          <w:rFonts w:ascii="Arial" w:hAnsi="Arial" w:cs="Arial"/>
        </w:rPr>
      </w:pPr>
      <w:r w:rsidRPr="001C6F73">
        <w:rPr>
          <w:rFonts w:ascii="Arial" w:hAnsi="Arial" w:cs="Arial"/>
          <w:sz w:val="24"/>
          <w:szCs w:val="24"/>
        </w:rPr>
        <w:t xml:space="preserve">Marriott Hotels caters to a wide range of </w:t>
      </w:r>
      <w:r w:rsidRPr="001C6F73">
        <w:rPr>
          <w:rFonts w:ascii="Arial" w:hAnsi="Arial" w:cs="Arial"/>
          <w:sz w:val="24"/>
          <w:szCs w:val="24"/>
        </w:rPr>
        <w:t>travellers</w:t>
      </w:r>
      <w:r w:rsidRPr="001C6F73">
        <w:rPr>
          <w:rFonts w:ascii="Arial" w:hAnsi="Arial" w:cs="Arial"/>
          <w:sz w:val="24"/>
          <w:szCs w:val="24"/>
        </w:rPr>
        <w:t xml:space="preserve">, from budget-conscious tourists to luxury-seeking business </w:t>
      </w:r>
      <w:r w:rsidRPr="001C6F73">
        <w:rPr>
          <w:rFonts w:ascii="Arial" w:hAnsi="Arial" w:cs="Arial"/>
          <w:sz w:val="24"/>
          <w:szCs w:val="24"/>
        </w:rPr>
        <w:t>travellers</w:t>
      </w:r>
      <w:r w:rsidRPr="001C6F73">
        <w:rPr>
          <w:rFonts w:ascii="Arial" w:hAnsi="Arial" w:cs="Arial"/>
          <w:sz w:val="24"/>
          <w:szCs w:val="24"/>
        </w:rPr>
        <w:t xml:space="preserve">. Each brand within the Marriott portfolio has its own unique identity and caters to a specific type of </w:t>
      </w:r>
      <w:r w:rsidRPr="001C6F73">
        <w:rPr>
          <w:rFonts w:ascii="Arial" w:hAnsi="Arial" w:cs="Arial"/>
          <w:sz w:val="24"/>
          <w:szCs w:val="24"/>
        </w:rPr>
        <w:t>traveller</w:t>
      </w:r>
      <w:r w:rsidRPr="001C6F73">
        <w:rPr>
          <w:rFonts w:ascii="Arial" w:hAnsi="Arial" w:cs="Arial"/>
          <w:sz w:val="24"/>
          <w:szCs w:val="24"/>
        </w:rPr>
        <w:t>.</w:t>
      </w:r>
      <w:r w:rsidR="001D547B">
        <w:rPr>
          <w:rFonts w:ascii="Arial" w:hAnsi="Arial" w:cs="Arial"/>
          <w:sz w:val="24"/>
          <w:szCs w:val="24"/>
        </w:rPr>
        <w:t xml:space="preserve"> In this report I will be discussing current issues that might impact retention such as staff shortage, lack of training, poor management and Covid-19. </w:t>
      </w:r>
      <w:r w:rsidR="001D547B" w:rsidRPr="001D547B">
        <w:rPr>
          <w:rFonts w:ascii="Arial" w:hAnsi="Arial" w:cs="Arial"/>
          <w:sz w:val="24"/>
          <w:szCs w:val="24"/>
        </w:rPr>
        <w:t>The COVID-19 pandemic has had a significant impact on the industry, and many hotel chains, including Marriott, have had to make difficult decisions such as furloughing or laying off employees.</w:t>
      </w:r>
    </w:p>
    <w:p w14:paraId="64D66E68" w14:textId="34493DB6" w:rsidR="001D547B" w:rsidRDefault="001D547B" w:rsidP="001D547B">
      <w:pPr>
        <w:rPr>
          <w:rFonts w:ascii="Arial" w:hAnsi="Arial" w:cs="Arial"/>
          <w:sz w:val="24"/>
          <w:szCs w:val="24"/>
        </w:rPr>
      </w:pPr>
      <w:r w:rsidRPr="001D547B">
        <w:rPr>
          <w:rFonts w:ascii="Arial" w:hAnsi="Arial" w:cs="Arial"/>
          <w:sz w:val="24"/>
          <w:szCs w:val="24"/>
        </w:rPr>
        <w:t xml:space="preserve">As the industry begins to recover, Marriott is finding it challenging to retain employees who may be hesitant to return to work due to concerns about health and safety or who may have found other job opportunities during the pandemic. Additionally, the industry is experiencing a </w:t>
      </w:r>
      <w:r w:rsidRPr="001D547B">
        <w:rPr>
          <w:rFonts w:ascii="Arial" w:hAnsi="Arial" w:cs="Arial"/>
          <w:sz w:val="24"/>
          <w:szCs w:val="24"/>
        </w:rPr>
        <w:t>labour</w:t>
      </w:r>
      <w:r w:rsidRPr="001D547B">
        <w:rPr>
          <w:rFonts w:ascii="Arial" w:hAnsi="Arial" w:cs="Arial"/>
          <w:sz w:val="24"/>
          <w:szCs w:val="24"/>
        </w:rPr>
        <w:t xml:space="preserve"> shortage, which has made it difficult for Marriott and other companies to fill open positions.</w:t>
      </w:r>
      <w:r>
        <w:rPr>
          <w:rFonts w:ascii="Arial" w:hAnsi="Arial" w:cs="Arial"/>
          <w:sz w:val="24"/>
          <w:szCs w:val="24"/>
        </w:rPr>
        <w:t xml:space="preserve"> </w:t>
      </w:r>
      <w:r w:rsidRPr="001D547B">
        <w:rPr>
          <w:rFonts w:ascii="Arial" w:hAnsi="Arial" w:cs="Arial"/>
          <w:sz w:val="24"/>
          <w:szCs w:val="24"/>
        </w:rPr>
        <w:t>To address these challenges, Marriott is taking steps such as offering competitive wages and benefits, providing training and career development opportunities, and implementing health and safety protocols to reassure employees that their health is a top priority. The company is also exploring new ways to attract and retain talent, such as offering more flexible work arrangements and partnering with schools and organizations to recruit and train workers.</w:t>
      </w:r>
    </w:p>
    <w:p w14:paraId="78D14BF3" w14:textId="105BAB82" w:rsidR="001D547B" w:rsidRDefault="001D547B" w:rsidP="001D547B">
      <w:pPr>
        <w:rPr>
          <w:rFonts w:ascii="Arial" w:hAnsi="Arial" w:cs="Arial"/>
          <w:sz w:val="24"/>
          <w:szCs w:val="24"/>
        </w:rPr>
      </w:pPr>
    </w:p>
    <w:p w14:paraId="27CF4204" w14:textId="1BD64B05" w:rsidR="001D547B" w:rsidRDefault="00525B5D" w:rsidP="001D547B">
      <w:pPr>
        <w:rPr>
          <w:rFonts w:ascii="Arial" w:hAnsi="Arial" w:cs="Arial"/>
          <w:b/>
          <w:bCs/>
          <w:sz w:val="24"/>
          <w:szCs w:val="24"/>
          <w:u w:val="single"/>
        </w:rPr>
      </w:pPr>
      <w:r w:rsidRPr="00525B5D">
        <w:rPr>
          <w:rFonts w:ascii="Arial" w:hAnsi="Arial" w:cs="Arial"/>
          <w:b/>
          <w:bCs/>
          <w:sz w:val="24"/>
          <w:szCs w:val="24"/>
          <w:u w:val="single"/>
        </w:rPr>
        <w:t xml:space="preserve">Main body </w:t>
      </w:r>
    </w:p>
    <w:p w14:paraId="794C8DFA" w14:textId="3024F437" w:rsidR="00525B5D" w:rsidRDefault="00525B5D" w:rsidP="001D547B">
      <w:pPr>
        <w:rPr>
          <w:rFonts w:ascii="Arial" w:hAnsi="Arial" w:cs="Arial"/>
          <w:b/>
          <w:bCs/>
          <w:sz w:val="24"/>
          <w:szCs w:val="24"/>
        </w:rPr>
      </w:pPr>
      <w:r>
        <w:rPr>
          <w:rFonts w:ascii="Arial" w:hAnsi="Arial" w:cs="Arial"/>
          <w:b/>
          <w:bCs/>
          <w:sz w:val="24"/>
          <w:szCs w:val="24"/>
        </w:rPr>
        <w:t>SWOT-</w:t>
      </w:r>
    </w:p>
    <w:p w14:paraId="10C51B08" w14:textId="515E9589" w:rsidR="00525B5D" w:rsidRDefault="00525B5D" w:rsidP="00525B5D">
      <w:pPr>
        <w:rPr>
          <w:rFonts w:ascii="Arial" w:hAnsi="Arial" w:cs="Arial"/>
          <w:b/>
          <w:bCs/>
          <w:sz w:val="24"/>
          <w:szCs w:val="24"/>
        </w:rPr>
      </w:pPr>
      <w:r>
        <w:rPr>
          <w:rFonts w:ascii="Arial" w:hAnsi="Arial" w:cs="Arial"/>
          <w:b/>
          <w:bCs/>
          <w:sz w:val="24"/>
          <w:szCs w:val="24"/>
        </w:rPr>
        <w:t>Strengths:</w:t>
      </w:r>
    </w:p>
    <w:p w14:paraId="2C5FFD54" w14:textId="548A1BEF" w:rsidR="00525B5D" w:rsidRPr="00525B5D" w:rsidRDefault="00525B5D" w:rsidP="00525B5D">
      <w:pPr>
        <w:rPr>
          <w:rFonts w:ascii="Arial" w:hAnsi="Arial" w:cs="Arial"/>
          <w:sz w:val="24"/>
          <w:szCs w:val="24"/>
        </w:rPr>
      </w:pPr>
      <w:r w:rsidRPr="00525B5D">
        <w:rPr>
          <w:rFonts w:ascii="Arial" w:hAnsi="Arial" w:cs="Arial"/>
          <w:sz w:val="24"/>
          <w:szCs w:val="24"/>
        </w:rPr>
        <w:t>Strong brand reputation and recognition: Marriott is a well-established and recognized brand in the hospitality industry, which could make it more attractive to potential employees and help retain existing ones who are proud to work for a reputable company.</w:t>
      </w:r>
    </w:p>
    <w:p w14:paraId="7986433F" w14:textId="77777777" w:rsidR="00525B5D" w:rsidRPr="00525B5D" w:rsidRDefault="00525B5D" w:rsidP="00525B5D">
      <w:pPr>
        <w:rPr>
          <w:rFonts w:ascii="Arial" w:hAnsi="Arial" w:cs="Arial"/>
          <w:sz w:val="24"/>
          <w:szCs w:val="24"/>
        </w:rPr>
      </w:pPr>
      <w:r w:rsidRPr="00525B5D">
        <w:rPr>
          <w:rFonts w:ascii="Arial" w:hAnsi="Arial" w:cs="Arial"/>
          <w:sz w:val="24"/>
          <w:szCs w:val="24"/>
        </w:rPr>
        <w:t>Employee benefits and rewards: Marriott offers a range of employee benefits, such as health insurance, retirement plans, and travel discounts, as well as rewards and recognition programs, which could help attract and retain employees.</w:t>
      </w:r>
    </w:p>
    <w:p w14:paraId="2ECECFE2" w14:textId="77777777" w:rsidR="00525B5D" w:rsidRPr="00525B5D" w:rsidRDefault="00525B5D" w:rsidP="00525B5D">
      <w:pPr>
        <w:rPr>
          <w:rFonts w:ascii="Arial" w:hAnsi="Arial" w:cs="Arial"/>
          <w:sz w:val="24"/>
          <w:szCs w:val="24"/>
        </w:rPr>
      </w:pPr>
      <w:r w:rsidRPr="00525B5D">
        <w:rPr>
          <w:rFonts w:ascii="Arial" w:hAnsi="Arial" w:cs="Arial"/>
          <w:sz w:val="24"/>
          <w:szCs w:val="24"/>
        </w:rPr>
        <w:lastRenderedPageBreak/>
        <w:t>Career development opportunities: Marriott has a robust training and development program that provides employees with opportunities for career growth and advancement, which could be a valuable incentive for retaining employees who are seeking professional development.</w:t>
      </w:r>
    </w:p>
    <w:p w14:paraId="14B9B12F" w14:textId="4F09DEA7" w:rsidR="00525B5D" w:rsidRPr="00525B5D" w:rsidRDefault="00525B5D" w:rsidP="00525B5D">
      <w:pPr>
        <w:rPr>
          <w:rFonts w:ascii="Arial" w:hAnsi="Arial" w:cs="Arial"/>
          <w:sz w:val="24"/>
          <w:szCs w:val="24"/>
        </w:rPr>
      </w:pPr>
      <w:r w:rsidRPr="00525B5D">
        <w:rPr>
          <w:rFonts w:ascii="Arial" w:hAnsi="Arial" w:cs="Arial"/>
          <w:sz w:val="24"/>
          <w:szCs w:val="24"/>
        </w:rPr>
        <w:t>Focus on diversity, equity, and inclusion: Marriott has been recognized for its commitment to diversity, equity, and inclusion, which could help attract and retain employees who value a workplace culture that prioritizes these values.</w:t>
      </w:r>
    </w:p>
    <w:p w14:paraId="55024979" w14:textId="77777777" w:rsidR="00525B5D" w:rsidRDefault="00525B5D" w:rsidP="00525B5D">
      <w:pPr>
        <w:rPr>
          <w:rFonts w:ascii="Arial" w:hAnsi="Arial" w:cs="Arial"/>
          <w:b/>
          <w:bCs/>
          <w:sz w:val="24"/>
          <w:szCs w:val="24"/>
        </w:rPr>
      </w:pPr>
      <w:r>
        <w:rPr>
          <w:rFonts w:ascii="Arial" w:hAnsi="Arial" w:cs="Arial"/>
          <w:b/>
          <w:bCs/>
          <w:sz w:val="24"/>
          <w:szCs w:val="24"/>
        </w:rPr>
        <w:t>Weaknesses:</w:t>
      </w:r>
    </w:p>
    <w:p w14:paraId="22B1775D" w14:textId="569847FB" w:rsidR="00525B5D" w:rsidRPr="00525B5D" w:rsidRDefault="00525B5D" w:rsidP="00525B5D">
      <w:pPr>
        <w:rPr>
          <w:rFonts w:ascii="Arial" w:hAnsi="Arial" w:cs="Arial"/>
          <w:b/>
          <w:bCs/>
          <w:sz w:val="24"/>
          <w:szCs w:val="24"/>
        </w:rPr>
      </w:pPr>
      <w:r w:rsidRPr="00525B5D">
        <w:rPr>
          <w:rFonts w:ascii="Arial" w:hAnsi="Arial" w:cs="Arial"/>
          <w:sz w:val="24"/>
          <w:szCs w:val="24"/>
        </w:rPr>
        <w:t>Labour</w:t>
      </w:r>
      <w:r w:rsidRPr="00525B5D">
        <w:rPr>
          <w:rFonts w:ascii="Arial" w:hAnsi="Arial" w:cs="Arial"/>
          <w:sz w:val="24"/>
          <w:szCs w:val="24"/>
        </w:rPr>
        <w:t xml:space="preserve"> shortages and competition: The hospitality industry is currently experiencing a </w:t>
      </w:r>
      <w:r w:rsidRPr="00525B5D">
        <w:rPr>
          <w:rFonts w:ascii="Arial" w:hAnsi="Arial" w:cs="Arial"/>
          <w:sz w:val="24"/>
          <w:szCs w:val="24"/>
        </w:rPr>
        <w:t>labour</w:t>
      </w:r>
      <w:r w:rsidRPr="00525B5D">
        <w:rPr>
          <w:rFonts w:ascii="Arial" w:hAnsi="Arial" w:cs="Arial"/>
          <w:sz w:val="24"/>
          <w:szCs w:val="24"/>
        </w:rPr>
        <w:t xml:space="preserve"> shortage, and there is intense competition among hotel chains for a limited pool of skilled workers. This could make it difficult for Marriott to retain its employees who may be enticed by better job offers from competitors.</w:t>
      </w:r>
    </w:p>
    <w:p w14:paraId="0D3CE023" w14:textId="77777777" w:rsidR="00525B5D" w:rsidRPr="00525B5D" w:rsidRDefault="00525B5D" w:rsidP="00525B5D">
      <w:pPr>
        <w:rPr>
          <w:rFonts w:ascii="Arial" w:hAnsi="Arial" w:cs="Arial"/>
          <w:sz w:val="24"/>
          <w:szCs w:val="24"/>
        </w:rPr>
      </w:pPr>
      <w:r w:rsidRPr="00525B5D">
        <w:rPr>
          <w:rFonts w:ascii="Arial" w:hAnsi="Arial" w:cs="Arial"/>
          <w:sz w:val="24"/>
          <w:szCs w:val="24"/>
        </w:rPr>
        <w:t>High turnover in certain positions: Some positions within Marriott, such as housekeeping and front desk staff, may have higher turnover rates due to the physical demands and stress of the job, which could make it challenging to retain employees in these roles.</w:t>
      </w:r>
    </w:p>
    <w:p w14:paraId="736F5EC7" w14:textId="77777777" w:rsidR="00525B5D" w:rsidRPr="00525B5D" w:rsidRDefault="00525B5D" w:rsidP="00525B5D">
      <w:pPr>
        <w:rPr>
          <w:rFonts w:ascii="Arial" w:hAnsi="Arial" w:cs="Arial"/>
          <w:sz w:val="24"/>
          <w:szCs w:val="24"/>
        </w:rPr>
      </w:pPr>
      <w:r w:rsidRPr="00525B5D">
        <w:rPr>
          <w:rFonts w:ascii="Arial" w:hAnsi="Arial" w:cs="Arial"/>
          <w:sz w:val="24"/>
          <w:szCs w:val="24"/>
        </w:rPr>
        <w:t>Perceptions of low pay: Some employees may perceive Marriott's wages to be lower than those of competitors, which could make it more difficult to attract and retain workers who are seeking higher salaries.</w:t>
      </w:r>
    </w:p>
    <w:p w14:paraId="568B9506" w14:textId="1293DDC0" w:rsidR="00525B5D" w:rsidRPr="00525B5D" w:rsidRDefault="00525B5D" w:rsidP="00525B5D">
      <w:pPr>
        <w:rPr>
          <w:rFonts w:ascii="Arial" w:hAnsi="Arial" w:cs="Arial"/>
          <w:sz w:val="24"/>
          <w:szCs w:val="24"/>
        </w:rPr>
      </w:pPr>
      <w:r w:rsidRPr="00525B5D">
        <w:rPr>
          <w:rFonts w:ascii="Arial" w:hAnsi="Arial" w:cs="Arial"/>
          <w:sz w:val="24"/>
          <w:szCs w:val="24"/>
        </w:rPr>
        <w:t>Health and safety concerns: Some employees may be hesitant to return to work due to concerns about health and safety, particularly during the COVID-19 pandemic, which could make it more difficult to retain employees.</w:t>
      </w:r>
    </w:p>
    <w:p w14:paraId="5BE5D88E" w14:textId="77777777" w:rsidR="00525B5D" w:rsidRDefault="00525B5D" w:rsidP="001D547B">
      <w:pPr>
        <w:rPr>
          <w:rFonts w:ascii="Arial" w:hAnsi="Arial" w:cs="Arial"/>
          <w:b/>
          <w:bCs/>
          <w:sz w:val="24"/>
          <w:szCs w:val="24"/>
        </w:rPr>
      </w:pPr>
      <w:r>
        <w:rPr>
          <w:rFonts w:ascii="Arial" w:hAnsi="Arial" w:cs="Arial"/>
          <w:b/>
          <w:bCs/>
          <w:sz w:val="24"/>
          <w:szCs w:val="24"/>
        </w:rPr>
        <w:t>Opportunities:</w:t>
      </w:r>
    </w:p>
    <w:p w14:paraId="3519B864" w14:textId="77777777" w:rsidR="00525B5D" w:rsidRPr="00525B5D" w:rsidRDefault="00525B5D" w:rsidP="00525B5D">
      <w:pPr>
        <w:rPr>
          <w:rFonts w:ascii="Arial" w:hAnsi="Arial" w:cs="Arial"/>
          <w:sz w:val="24"/>
          <w:szCs w:val="24"/>
        </w:rPr>
      </w:pPr>
      <w:r w:rsidRPr="00525B5D">
        <w:rPr>
          <w:rFonts w:ascii="Arial" w:hAnsi="Arial" w:cs="Arial"/>
          <w:sz w:val="24"/>
          <w:szCs w:val="24"/>
        </w:rPr>
        <w:t>Remote work and flexible schedules: The COVID-19 pandemic has led many companies to adopt remote work policies and flexible schedules, which could be an opportunity for Marriott to offer more flexibility to its employees and attract or retain those who value work-life balance.</w:t>
      </w:r>
    </w:p>
    <w:p w14:paraId="36C3B1B1" w14:textId="77777777" w:rsidR="00525B5D" w:rsidRPr="00525B5D" w:rsidRDefault="00525B5D" w:rsidP="00525B5D">
      <w:pPr>
        <w:rPr>
          <w:rFonts w:ascii="Arial" w:hAnsi="Arial" w:cs="Arial"/>
          <w:sz w:val="24"/>
          <w:szCs w:val="24"/>
        </w:rPr>
      </w:pPr>
      <w:r w:rsidRPr="00525B5D">
        <w:rPr>
          <w:rFonts w:ascii="Arial" w:hAnsi="Arial" w:cs="Arial"/>
          <w:sz w:val="24"/>
          <w:szCs w:val="24"/>
        </w:rPr>
        <w:t>Advancements in technology: Technology can help Marriott streamline operations and provide employees with more efficient tools for performing their jobs, which could help increase employee satisfaction and retention.</w:t>
      </w:r>
    </w:p>
    <w:p w14:paraId="0C849338" w14:textId="77777777" w:rsidR="00525B5D" w:rsidRPr="00525B5D" w:rsidRDefault="00525B5D" w:rsidP="00525B5D">
      <w:pPr>
        <w:rPr>
          <w:rFonts w:ascii="Arial" w:hAnsi="Arial" w:cs="Arial"/>
          <w:sz w:val="24"/>
          <w:szCs w:val="24"/>
        </w:rPr>
      </w:pPr>
      <w:r w:rsidRPr="00525B5D">
        <w:rPr>
          <w:rFonts w:ascii="Arial" w:hAnsi="Arial" w:cs="Arial"/>
          <w:sz w:val="24"/>
          <w:szCs w:val="24"/>
        </w:rPr>
        <w:t>Sustainable practices: Marriott has made a commitment to sustainability and reducing its environmental impact, which could help attract and retain employees who value working for a company that prioritizes corporate responsibility.</w:t>
      </w:r>
    </w:p>
    <w:p w14:paraId="6F7C6580" w14:textId="55107C7F" w:rsidR="00525B5D" w:rsidRPr="00525B5D" w:rsidRDefault="00525B5D" w:rsidP="00525B5D">
      <w:pPr>
        <w:rPr>
          <w:rFonts w:ascii="Arial" w:hAnsi="Arial" w:cs="Arial"/>
          <w:sz w:val="24"/>
          <w:szCs w:val="24"/>
        </w:rPr>
      </w:pPr>
      <w:r w:rsidRPr="00525B5D">
        <w:rPr>
          <w:rFonts w:ascii="Arial" w:hAnsi="Arial" w:cs="Arial"/>
          <w:sz w:val="24"/>
          <w:szCs w:val="24"/>
        </w:rPr>
        <w:t>Employee wellness initiatives: Employee wellness initiatives, such as fitness programs, mental health resources, and health and safety protocols, can help improve employee well-being and job satisfaction, which could lead to better employee retention.</w:t>
      </w:r>
      <w:r w:rsidRPr="00525B5D">
        <w:rPr>
          <w:rFonts w:ascii="Arial" w:hAnsi="Arial" w:cs="Arial"/>
          <w:sz w:val="24"/>
          <w:szCs w:val="24"/>
        </w:rPr>
        <w:t xml:space="preserve"> </w:t>
      </w:r>
    </w:p>
    <w:p w14:paraId="5B6C0F90" w14:textId="77777777" w:rsidR="00525B5D" w:rsidRDefault="00525B5D" w:rsidP="001D547B">
      <w:pPr>
        <w:rPr>
          <w:rFonts w:ascii="Arial" w:hAnsi="Arial" w:cs="Arial"/>
          <w:b/>
          <w:bCs/>
          <w:sz w:val="24"/>
          <w:szCs w:val="24"/>
        </w:rPr>
      </w:pPr>
      <w:r>
        <w:rPr>
          <w:rFonts w:ascii="Arial" w:hAnsi="Arial" w:cs="Arial"/>
          <w:b/>
          <w:bCs/>
          <w:sz w:val="24"/>
          <w:szCs w:val="24"/>
        </w:rPr>
        <w:t>Threats:</w:t>
      </w:r>
    </w:p>
    <w:p w14:paraId="5C574883" w14:textId="7F7A227F" w:rsidR="00A86CC8" w:rsidRPr="00A86CC8" w:rsidRDefault="00A86CC8" w:rsidP="00A86CC8">
      <w:pPr>
        <w:rPr>
          <w:rFonts w:ascii="Arial" w:hAnsi="Arial" w:cs="Arial"/>
          <w:sz w:val="24"/>
          <w:szCs w:val="24"/>
        </w:rPr>
      </w:pPr>
      <w:r w:rsidRPr="00A86CC8">
        <w:rPr>
          <w:rFonts w:ascii="Arial" w:hAnsi="Arial" w:cs="Arial"/>
          <w:sz w:val="24"/>
          <w:szCs w:val="24"/>
        </w:rPr>
        <w:lastRenderedPageBreak/>
        <w:t>Economic downturns: Economic downturns, such as recessions or market downturns, can lead to layoffs, furloughs, or reduced hours, which could lead to higher turnover rates as employees seek more stable employment elsewhere.</w:t>
      </w:r>
    </w:p>
    <w:p w14:paraId="1B85A588" w14:textId="77777777" w:rsidR="00A86CC8" w:rsidRPr="00A86CC8" w:rsidRDefault="00A86CC8" w:rsidP="00A86CC8">
      <w:pPr>
        <w:rPr>
          <w:rFonts w:ascii="Arial" w:hAnsi="Arial" w:cs="Arial"/>
          <w:sz w:val="24"/>
          <w:szCs w:val="24"/>
        </w:rPr>
      </w:pPr>
      <w:r w:rsidRPr="00A86CC8">
        <w:rPr>
          <w:rFonts w:ascii="Arial" w:hAnsi="Arial" w:cs="Arial"/>
          <w:sz w:val="24"/>
          <w:szCs w:val="24"/>
        </w:rPr>
        <w:t>Global health crises: Global health crises, such as the COVID-19 pandemic, can disrupt the hospitality industry and lead to reduced business operations, layoffs, or employee health and safety concerns, which could lead to higher turnover rates.</w:t>
      </w:r>
    </w:p>
    <w:p w14:paraId="712C0102" w14:textId="77777777" w:rsidR="00A86CC8" w:rsidRPr="00A86CC8" w:rsidRDefault="00A86CC8" w:rsidP="00A86CC8">
      <w:pPr>
        <w:rPr>
          <w:rFonts w:ascii="Arial" w:hAnsi="Arial" w:cs="Arial"/>
          <w:sz w:val="24"/>
          <w:szCs w:val="24"/>
        </w:rPr>
      </w:pPr>
      <w:r w:rsidRPr="00A86CC8">
        <w:rPr>
          <w:rFonts w:ascii="Arial" w:hAnsi="Arial" w:cs="Arial"/>
          <w:sz w:val="24"/>
          <w:szCs w:val="24"/>
        </w:rPr>
        <w:t>Intense competition: The hospitality industry is highly competitive, and there are many hotel chains vying for a limited pool of skilled workers. Intense competition can make it difficult for Marriott to attract or retain employees who may be enticed by better offers from competitors.</w:t>
      </w:r>
    </w:p>
    <w:p w14:paraId="7B0AF99E" w14:textId="402FA92E" w:rsidR="00525B5D" w:rsidRPr="00A86CC8" w:rsidRDefault="00A86CC8" w:rsidP="00A86CC8">
      <w:pPr>
        <w:rPr>
          <w:rFonts w:ascii="Arial" w:hAnsi="Arial" w:cs="Arial"/>
          <w:sz w:val="24"/>
          <w:szCs w:val="24"/>
        </w:rPr>
      </w:pPr>
      <w:r w:rsidRPr="00A86CC8">
        <w:rPr>
          <w:rFonts w:ascii="Arial" w:hAnsi="Arial" w:cs="Arial"/>
          <w:sz w:val="24"/>
          <w:szCs w:val="24"/>
        </w:rPr>
        <w:t>Changing consumer preferences: Consumer preferences and trends in the hospitality industry are constantly changing, which can lead to shifts in demand for certain types of jobs or skills, which could lead to higher turnover rates if Marriott is unable to keep up with these changes.</w:t>
      </w:r>
    </w:p>
    <w:p w14:paraId="6B54CEAE" w14:textId="0B8A6BB5" w:rsidR="00525B5D" w:rsidRDefault="00525B5D" w:rsidP="001D547B">
      <w:pPr>
        <w:rPr>
          <w:rFonts w:ascii="Arial" w:hAnsi="Arial" w:cs="Arial"/>
          <w:b/>
          <w:bCs/>
          <w:sz w:val="24"/>
          <w:szCs w:val="24"/>
        </w:rPr>
      </w:pPr>
    </w:p>
    <w:p w14:paraId="5852C51C" w14:textId="4BEDEBC4" w:rsidR="00A86CC8" w:rsidRDefault="00A86CC8" w:rsidP="001D547B">
      <w:pPr>
        <w:rPr>
          <w:rFonts w:ascii="Arial" w:hAnsi="Arial" w:cs="Arial"/>
          <w:b/>
          <w:bCs/>
          <w:sz w:val="24"/>
          <w:szCs w:val="24"/>
        </w:rPr>
      </w:pPr>
      <w:r>
        <w:rPr>
          <w:rFonts w:ascii="Arial" w:hAnsi="Arial" w:cs="Arial"/>
          <w:b/>
          <w:bCs/>
          <w:sz w:val="24"/>
          <w:szCs w:val="24"/>
        </w:rPr>
        <w:t xml:space="preserve">PESTLE- </w:t>
      </w:r>
    </w:p>
    <w:p w14:paraId="66808CFC" w14:textId="39D6B60A" w:rsidR="00A86CC8" w:rsidRPr="00A86CC8" w:rsidRDefault="00A86CC8" w:rsidP="00A86CC8">
      <w:pPr>
        <w:rPr>
          <w:rFonts w:ascii="Arial" w:hAnsi="Arial" w:cs="Arial"/>
          <w:sz w:val="24"/>
          <w:szCs w:val="24"/>
        </w:rPr>
      </w:pPr>
      <w:r w:rsidRPr="00A86CC8">
        <w:rPr>
          <w:rFonts w:ascii="Arial" w:hAnsi="Arial" w:cs="Arial"/>
          <w:sz w:val="24"/>
          <w:szCs w:val="24"/>
        </w:rPr>
        <w:t xml:space="preserve">Political: Changes in government policies, </w:t>
      </w:r>
      <w:r w:rsidRPr="00A86CC8">
        <w:rPr>
          <w:rFonts w:ascii="Arial" w:hAnsi="Arial" w:cs="Arial"/>
          <w:sz w:val="24"/>
          <w:szCs w:val="24"/>
        </w:rPr>
        <w:t>labour</w:t>
      </w:r>
      <w:r w:rsidRPr="00A86CC8">
        <w:rPr>
          <w:rFonts w:ascii="Arial" w:hAnsi="Arial" w:cs="Arial"/>
          <w:sz w:val="24"/>
          <w:szCs w:val="24"/>
        </w:rPr>
        <w:t xml:space="preserve"> laws, or immigration policies can impact Marriott's ability to retain its employees. For example, changes in visa policies or work permits may limit Marriott's ability to hire and retain international workers.</w:t>
      </w:r>
    </w:p>
    <w:p w14:paraId="5686B798" w14:textId="02FA827C" w:rsidR="00A86CC8" w:rsidRPr="00A86CC8" w:rsidRDefault="00A86CC8" w:rsidP="00A86CC8">
      <w:pPr>
        <w:rPr>
          <w:rFonts w:ascii="Arial" w:hAnsi="Arial" w:cs="Arial"/>
          <w:sz w:val="24"/>
          <w:szCs w:val="24"/>
        </w:rPr>
      </w:pPr>
      <w:r w:rsidRPr="00A86CC8">
        <w:rPr>
          <w:rFonts w:ascii="Arial" w:hAnsi="Arial" w:cs="Arial"/>
          <w:sz w:val="24"/>
          <w:szCs w:val="24"/>
        </w:rPr>
        <w:t>Economic: Economic factors, such as changes in the job market, inflation, or economic growth, can impact Marriott's employee retention. For example, during times of economic growth and low unemployment rates, there may be increased competition for workers, which could make it more difficult for Marriott to retain its employees.</w:t>
      </w:r>
    </w:p>
    <w:p w14:paraId="2DA20A50" w14:textId="5F6C7782" w:rsidR="00A86CC8" w:rsidRPr="00A86CC8" w:rsidRDefault="00A86CC8" w:rsidP="00A86CC8">
      <w:pPr>
        <w:rPr>
          <w:rFonts w:ascii="Arial" w:hAnsi="Arial" w:cs="Arial"/>
          <w:sz w:val="24"/>
          <w:szCs w:val="24"/>
        </w:rPr>
      </w:pPr>
      <w:r w:rsidRPr="00A86CC8">
        <w:rPr>
          <w:rFonts w:ascii="Arial" w:hAnsi="Arial" w:cs="Arial"/>
          <w:sz w:val="24"/>
          <w:szCs w:val="24"/>
        </w:rPr>
        <w:t>Sociocultural: Sociocultural factors, such as changes in societal values, demographics, or lifestyle trends, can impact Marriott's employee retention. For example, younger generations may value work-life balance and flexibility more than previous generations, which could impact Marriott's retention strategies.</w:t>
      </w:r>
    </w:p>
    <w:p w14:paraId="0E448B37" w14:textId="5F31935D" w:rsidR="00A86CC8" w:rsidRPr="00A86CC8" w:rsidRDefault="00A86CC8" w:rsidP="00A86CC8">
      <w:pPr>
        <w:rPr>
          <w:rFonts w:ascii="Arial" w:hAnsi="Arial" w:cs="Arial"/>
          <w:sz w:val="24"/>
          <w:szCs w:val="24"/>
        </w:rPr>
      </w:pPr>
      <w:r w:rsidRPr="00A86CC8">
        <w:rPr>
          <w:rFonts w:ascii="Arial" w:hAnsi="Arial" w:cs="Arial"/>
          <w:sz w:val="24"/>
          <w:szCs w:val="24"/>
        </w:rPr>
        <w:t>Technological: Technological advancements can impact Marriott's employee retention by changing the way employees work or the skills required for certain positions. For example, advancements in automation may lead to reduced demand for certain jobs, which could impact Marriott's retention rates.</w:t>
      </w:r>
    </w:p>
    <w:p w14:paraId="10EA4A70" w14:textId="038AF624" w:rsidR="00A86CC8" w:rsidRPr="00A86CC8" w:rsidRDefault="00A86CC8" w:rsidP="00A86CC8">
      <w:pPr>
        <w:rPr>
          <w:rFonts w:ascii="Arial" w:hAnsi="Arial" w:cs="Arial"/>
          <w:sz w:val="24"/>
          <w:szCs w:val="24"/>
        </w:rPr>
      </w:pPr>
      <w:r w:rsidRPr="00A86CC8">
        <w:rPr>
          <w:rFonts w:ascii="Arial" w:hAnsi="Arial" w:cs="Arial"/>
          <w:sz w:val="24"/>
          <w:szCs w:val="24"/>
        </w:rPr>
        <w:t xml:space="preserve">Legal: Changes in </w:t>
      </w:r>
      <w:r w:rsidRPr="00A86CC8">
        <w:rPr>
          <w:rFonts w:ascii="Arial" w:hAnsi="Arial" w:cs="Arial"/>
          <w:sz w:val="24"/>
          <w:szCs w:val="24"/>
        </w:rPr>
        <w:t>labour</w:t>
      </w:r>
      <w:r w:rsidRPr="00A86CC8">
        <w:rPr>
          <w:rFonts w:ascii="Arial" w:hAnsi="Arial" w:cs="Arial"/>
          <w:sz w:val="24"/>
          <w:szCs w:val="24"/>
        </w:rPr>
        <w:t xml:space="preserve"> laws, regulations, or employment standards can impact Marriott's employee retention. For example, changes in minimum wage laws or overtime regulations may impact Marriott's ability to offer competitive wages and benefits to retain its employees.</w:t>
      </w:r>
    </w:p>
    <w:p w14:paraId="017A91C1" w14:textId="7D126CFA" w:rsidR="00A86CC8" w:rsidRDefault="00A86CC8" w:rsidP="00A86CC8">
      <w:pPr>
        <w:rPr>
          <w:rFonts w:ascii="Arial" w:hAnsi="Arial" w:cs="Arial"/>
          <w:sz w:val="24"/>
          <w:szCs w:val="24"/>
        </w:rPr>
      </w:pPr>
      <w:r w:rsidRPr="00A86CC8">
        <w:rPr>
          <w:rFonts w:ascii="Arial" w:hAnsi="Arial" w:cs="Arial"/>
          <w:sz w:val="24"/>
          <w:szCs w:val="24"/>
        </w:rPr>
        <w:t>Environmental: Environmental factors, such as climate change or natural disasters, can impact Marriott's ability to retain its employees. For example, extreme weather events or natural disasters may disrupt business operations, leading to reduced hours or layoffs.</w:t>
      </w:r>
    </w:p>
    <w:p w14:paraId="46EBC0BC" w14:textId="5D4DC755" w:rsidR="00A86CC8" w:rsidRDefault="00A86CC8" w:rsidP="00A86CC8">
      <w:pPr>
        <w:rPr>
          <w:rFonts w:ascii="Arial" w:hAnsi="Arial" w:cs="Arial"/>
          <w:sz w:val="24"/>
          <w:szCs w:val="24"/>
        </w:rPr>
      </w:pPr>
    </w:p>
    <w:p w14:paraId="0BE4FC52" w14:textId="6AB0939A" w:rsidR="00A86CC8" w:rsidRDefault="00A86CC8" w:rsidP="00A86CC8">
      <w:pPr>
        <w:rPr>
          <w:rFonts w:ascii="Arial" w:hAnsi="Arial" w:cs="Arial"/>
          <w:sz w:val="24"/>
          <w:szCs w:val="24"/>
        </w:rPr>
      </w:pPr>
    </w:p>
    <w:p w14:paraId="7899371F" w14:textId="77777777" w:rsidR="00E15EF0" w:rsidRPr="00E15EF0" w:rsidRDefault="00E15EF0" w:rsidP="00E15EF0">
      <w:pPr>
        <w:rPr>
          <w:rFonts w:ascii="Arial" w:hAnsi="Arial" w:cs="Arial"/>
          <w:sz w:val="24"/>
          <w:szCs w:val="24"/>
        </w:rPr>
      </w:pPr>
      <w:r w:rsidRPr="00E15EF0">
        <w:rPr>
          <w:rFonts w:ascii="Arial" w:hAnsi="Arial" w:cs="Arial"/>
          <w:sz w:val="24"/>
          <w:szCs w:val="24"/>
        </w:rPr>
        <w:t>Marriott International, like many other companies in the hospitality industry, has faced significant retention challenges over the past few years, with factors such as Brexit and the COVID-19 pandemic exacerbating the situation. According to the company's 2020 Annual Report, Marriott's global retention rate was 79.2%, which was slightly lower than the previous year's rate of 80.2% (Marriott International, 2020).</w:t>
      </w:r>
    </w:p>
    <w:p w14:paraId="28E494B4" w14:textId="6DA9FCC0" w:rsidR="00E15EF0" w:rsidRPr="00E15EF0" w:rsidRDefault="00E15EF0" w:rsidP="00E15EF0">
      <w:pPr>
        <w:rPr>
          <w:rFonts w:ascii="Arial" w:hAnsi="Arial" w:cs="Arial"/>
          <w:sz w:val="24"/>
          <w:szCs w:val="24"/>
        </w:rPr>
      </w:pPr>
      <w:r w:rsidRPr="00E15EF0">
        <w:rPr>
          <w:rFonts w:ascii="Arial" w:hAnsi="Arial" w:cs="Arial"/>
          <w:sz w:val="24"/>
          <w:szCs w:val="24"/>
        </w:rPr>
        <w:t xml:space="preserve">One of the major challenges Marriott faced was the uncertainty surrounding Brexit. The UK's decision to leave the European Union led to concerns about the availability of </w:t>
      </w:r>
      <w:r w:rsidRPr="00E15EF0">
        <w:rPr>
          <w:rFonts w:ascii="Arial" w:hAnsi="Arial" w:cs="Arial"/>
          <w:sz w:val="24"/>
          <w:szCs w:val="24"/>
        </w:rPr>
        <w:t>labour</w:t>
      </w:r>
      <w:r w:rsidRPr="00E15EF0">
        <w:rPr>
          <w:rFonts w:ascii="Arial" w:hAnsi="Arial" w:cs="Arial"/>
          <w:sz w:val="24"/>
          <w:szCs w:val="24"/>
        </w:rPr>
        <w:t xml:space="preserve"> and the impact on employee retention rates. As noted in a report by PwC, "the Brexit vote and resulting uncertainty over immigration rules has already caused some employers to question their ability to attract and retain talent" (PwC, 2018). This uncertainty made it difficult for Marriott to </w:t>
      </w:r>
      <w:proofErr w:type="gramStart"/>
      <w:r w:rsidRPr="00E15EF0">
        <w:rPr>
          <w:rFonts w:ascii="Arial" w:hAnsi="Arial" w:cs="Arial"/>
          <w:sz w:val="24"/>
          <w:szCs w:val="24"/>
        </w:rPr>
        <w:t>plan for the future</w:t>
      </w:r>
      <w:proofErr w:type="gramEnd"/>
      <w:r w:rsidRPr="00E15EF0">
        <w:rPr>
          <w:rFonts w:ascii="Arial" w:hAnsi="Arial" w:cs="Arial"/>
          <w:sz w:val="24"/>
          <w:szCs w:val="24"/>
        </w:rPr>
        <w:t xml:space="preserve"> and impacted its retention strategies.</w:t>
      </w:r>
    </w:p>
    <w:p w14:paraId="64297B5B" w14:textId="77777777" w:rsidR="00E15EF0" w:rsidRPr="00E15EF0" w:rsidRDefault="00E15EF0" w:rsidP="00E15EF0">
      <w:pPr>
        <w:rPr>
          <w:rFonts w:ascii="Arial" w:hAnsi="Arial" w:cs="Arial"/>
          <w:sz w:val="24"/>
          <w:szCs w:val="24"/>
        </w:rPr>
      </w:pPr>
      <w:r w:rsidRPr="00E15EF0">
        <w:rPr>
          <w:rFonts w:ascii="Arial" w:hAnsi="Arial" w:cs="Arial"/>
          <w:sz w:val="24"/>
          <w:szCs w:val="24"/>
        </w:rPr>
        <w:t xml:space="preserve">The COVID-19 pandemic presented an even greater challenge for Marriott's retention efforts. With the hotel industry being one of the hardest </w:t>
      </w:r>
      <w:proofErr w:type="gramStart"/>
      <w:r w:rsidRPr="00E15EF0">
        <w:rPr>
          <w:rFonts w:ascii="Arial" w:hAnsi="Arial" w:cs="Arial"/>
          <w:sz w:val="24"/>
          <w:szCs w:val="24"/>
        </w:rPr>
        <w:t>hit</w:t>
      </w:r>
      <w:proofErr w:type="gramEnd"/>
      <w:r w:rsidRPr="00E15EF0">
        <w:rPr>
          <w:rFonts w:ascii="Arial" w:hAnsi="Arial" w:cs="Arial"/>
          <w:sz w:val="24"/>
          <w:szCs w:val="24"/>
        </w:rPr>
        <w:t xml:space="preserve"> by the pandemic, Marriott had to implement cost-cutting measures, including furloughs and layoffs, which inevitably impacted employee retention rates. According to a report by the American Hotel &amp; Lodging Association, the US hotel industry lost more than 1.5 million jobs in 2020 (AH&amp;LA, 2021). Marriott was not immune to these challenges, and the company had to reduce its workforce by approximately 17% (Marriott International, 2020).</w:t>
      </w:r>
    </w:p>
    <w:p w14:paraId="266E3437" w14:textId="77777777" w:rsidR="00E15EF0" w:rsidRPr="00E15EF0" w:rsidRDefault="00E15EF0" w:rsidP="00E15EF0">
      <w:pPr>
        <w:rPr>
          <w:rFonts w:ascii="Arial" w:hAnsi="Arial" w:cs="Arial"/>
          <w:sz w:val="24"/>
          <w:szCs w:val="24"/>
        </w:rPr>
      </w:pPr>
      <w:r w:rsidRPr="00E15EF0">
        <w:rPr>
          <w:rFonts w:ascii="Arial" w:hAnsi="Arial" w:cs="Arial"/>
          <w:sz w:val="24"/>
          <w:szCs w:val="24"/>
        </w:rPr>
        <w:t>Despite these challenges, Marriott has implemented several strategies to retain its employees. One of these strategies is to provide employees with opportunities for career growth and development. According to Marriott's 2020 Annual Report, the company invested over $120 million in employee development programs, including tuition reimbursement and language classes (Marriott International, 2020). Another strategy Marriott implemented was to provide employees with competitive wages and benefits. In 2020, the company increased its minimum wage to $13 per hour in the US and introduced new benefits, such as expanded parental leave and emergency childcare services (Marriott International, 2020).</w:t>
      </w:r>
    </w:p>
    <w:p w14:paraId="6CD5F9DE" w14:textId="2D5235DB" w:rsidR="00E15EF0" w:rsidRDefault="00E15EF0" w:rsidP="00E15EF0">
      <w:pPr>
        <w:rPr>
          <w:rFonts w:ascii="Arial" w:hAnsi="Arial" w:cs="Arial"/>
          <w:sz w:val="24"/>
          <w:szCs w:val="24"/>
        </w:rPr>
      </w:pPr>
      <w:r w:rsidRPr="00E15EF0">
        <w:rPr>
          <w:rFonts w:ascii="Arial" w:hAnsi="Arial" w:cs="Arial"/>
          <w:sz w:val="24"/>
          <w:szCs w:val="24"/>
        </w:rPr>
        <w:t>In conclusion, Marriott has faced significant retention challenges in recent years, with factors such as Brexit and the COVID-19 pandemic impacting its ability to retain its employees. Despite these challenges, the company has implemented several strategies to address the situation, including investing in employee development programs and providing competitive wages and benefits. It remains to be seen how effective these strategies will be in the long run, as the hospitality industry continues to face uncertainty and volatility.</w:t>
      </w:r>
    </w:p>
    <w:p w14:paraId="45E8DFCF" w14:textId="11DEEC75" w:rsidR="00E15EF0" w:rsidRDefault="00E15EF0" w:rsidP="00E15EF0">
      <w:pPr>
        <w:rPr>
          <w:rFonts w:ascii="Arial" w:hAnsi="Arial" w:cs="Arial"/>
          <w:sz w:val="24"/>
          <w:szCs w:val="24"/>
        </w:rPr>
      </w:pPr>
    </w:p>
    <w:p w14:paraId="3021F954" w14:textId="2266E788" w:rsidR="00E15EF0" w:rsidRDefault="00E15EF0" w:rsidP="00E15EF0">
      <w:pPr>
        <w:rPr>
          <w:rFonts w:ascii="Arial" w:hAnsi="Arial" w:cs="Arial"/>
          <w:sz w:val="24"/>
          <w:szCs w:val="24"/>
        </w:rPr>
      </w:pPr>
    </w:p>
    <w:p w14:paraId="60CD01FA" w14:textId="33D1CF27" w:rsidR="00E15EF0" w:rsidRDefault="00E15EF0" w:rsidP="00E15EF0">
      <w:pPr>
        <w:rPr>
          <w:rFonts w:ascii="Arial" w:hAnsi="Arial" w:cs="Arial"/>
          <w:sz w:val="24"/>
          <w:szCs w:val="24"/>
        </w:rPr>
      </w:pPr>
    </w:p>
    <w:p w14:paraId="1304E443" w14:textId="3DB590B1" w:rsidR="00E15EF0" w:rsidRDefault="00E15EF0" w:rsidP="00E15EF0">
      <w:pPr>
        <w:rPr>
          <w:rFonts w:ascii="Arial" w:hAnsi="Arial" w:cs="Arial"/>
          <w:sz w:val="24"/>
          <w:szCs w:val="24"/>
        </w:rPr>
      </w:pPr>
    </w:p>
    <w:p w14:paraId="797CB289" w14:textId="3FDA229D" w:rsidR="00E15EF0" w:rsidRDefault="00E15EF0" w:rsidP="00E15EF0">
      <w:pPr>
        <w:rPr>
          <w:rFonts w:ascii="Arial" w:hAnsi="Arial" w:cs="Arial"/>
          <w:sz w:val="24"/>
          <w:szCs w:val="24"/>
        </w:rPr>
      </w:pPr>
    </w:p>
    <w:p w14:paraId="212657AE" w14:textId="5083EC7F" w:rsidR="00E15EF0" w:rsidRDefault="00E15EF0" w:rsidP="00E15EF0">
      <w:pPr>
        <w:rPr>
          <w:rFonts w:ascii="Arial" w:hAnsi="Arial" w:cs="Arial"/>
          <w:b/>
          <w:bCs/>
          <w:sz w:val="24"/>
          <w:szCs w:val="24"/>
          <w:u w:val="single"/>
        </w:rPr>
      </w:pPr>
      <w:r w:rsidRPr="00E15EF0">
        <w:rPr>
          <w:rFonts w:ascii="Arial" w:hAnsi="Arial" w:cs="Arial"/>
          <w:b/>
          <w:bCs/>
          <w:sz w:val="24"/>
          <w:szCs w:val="24"/>
          <w:u w:val="single"/>
        </w:rPr>
        <w:t xml:space="preserve">Conclusion </w:t>
      </w:r>
    </w:p>
    <w:p w14:paraId="1364C15D" w14:textId="0F159ED2" w:rsidR="00975529" w:rsidRPr="00975529" w:rsidRDefault="00975529" w:rsidP="00975529">
      <w:pPr>
        <w:rPr>
          <w:rFonts w:ascii="Arial" w:hAnsi="Arial" w:cs="Arial"/>
          <w:sz w:val="24"/>
          <w:szCs w:val="24"/>
        </w:rPr>
      </w:pPr>
      <w:r w:rsidRPr="00975529">
        <w:rPr>
          <w:rFonts w:ascii="Arial" w:hAnsi="Arial" w:cs="Arial"/>
          <w:sz w:val="24"/>
          <w:szCs w:val="24"/>
        </w:rPr>
        <w:t xml:space="preserve">Marriott International is a global hospitality company that operates a diversified portfolio of hotels, resorts, and residences across multiple brands. Employee retention is a critical aspect of Marriott's business strategy to maintain its competitive edge in the hospitality industry. To achieve this, Marriott has utilized SWOT and PESTLE frameworks to </w:t>
      </w:r>
      <w:r w:rsidRPr="00975529">
        <w:rPr>
          <w:rFonts w:ascii="Arial" w:hAnsi="Arial" w:cs="Arial"/>
          <w:sz w:val="24"/>
          <w:szCs w:val="24"/>
        </w:rPr>
        <w:t>analyse</w:t>
      </w:r>
      <w:r w:rsidRPr="00975529">
        <w:rPr>
          <w:rFonts w:ascii="Arial" w:hAnsi="Arial" w:cs="Arial"/>
          <w:sz w:val="24"/>
          <w:szCs w:val="24"/>
        </w:rPr>
        <w:t xml:space="preserve"> its internal and external environment, identify key retention factors, and develop effective retention strategies.</w:t>
      </w:r>
    </w:p>
    <w:p w14:paraId="1B5ABCD1" w14:textId="77777777" w:rsidR="00975529" w:rsidRPr="00975529" w:rsidRDefault="00975529" w:rsidP="00975529">
      <w:pPr>
        <w:rPr>
          <w:rFonts w:ascii="Arial" w:hAnsi="Arial" w:cs="Arial"/>
          <w:sz w:val="24"/>
          <w:szCs w:val="24"/>
        </w:rPr>
      </w:pPr>
      <w:r w:rsidRPr="00975529">
        <w:rPr>
          <w:rFonts w:ascii="Arial" w:hAnsi="Arial" w:cs="Arial"/>
          <w:sz w:val="24"/>
          <w:szCs w:val="24"/>
        </w:rPr>
        <w:t>SWOT analysis has identified several strengths that Marriott can leverage to enhance employee retention. For example, Marriott's strong brand recognition is an essential asset that attracts and retains employees who identify with the company's values and culture (Dube, et al., 2016). Similarly, Marriott's diversified hotel portfolio offers diverse career opportunities, which is a significant factor in attracting and retaining employees. Additionally, Marriott's global presence provides opportunities for employees to develop international careers, which is an attractive feature for many employees (Dube, et al., 2016).</w:t>
      </w:r>
    </w:p>
    <w:p w14:paraId="030A61F7" w14:textId="77777777" w:rsidR="00975529" w:rsidRPr="00975529" w:rsidRDefault="00975529" w:rsidP="00975529">
      <w:pPr>
        <w:rPr>
          <w:rFonts w:ascii="Arial" w:hAnsi="Arial" w:cs="Arial"/>
          <w:sz w:val="24"/>
          <w:szCs w:val="24"/>
        </w:rPr>
      </w:pPr>
      <w:r w:rsidRPr="00975529">
        <w:rPr>
          <w:rFonts w:ascii="Arial" w:hAnsi="Arial" w:cs="Arial"/>
          <w:sz w:val="24"/>
          <w:szCs w:val="24"/>
        </w:rPr>
        <w:t>On the other hand, SWOT analysis has also identified weaknesses that have negatively impacted Marriott's employee retention efforts. For instance, Marriott has high employee turnover rates, which may be due to a lack of career development opportunities, poor working conditions, and low job satisfaction (Marriott International, 2020). Moreover, Marriott's dependence on third-party booking channels limits its control over employee retention efforts in franchisee-owned hotels, which may lead to inconsistent retention practices across the organization.</w:t>
      </w:r>
    </w:p>
    <w:p w14:paraId="405CF182" w14:textId="77777777" w:rsidR="00975529" w:rsidRPr="00975529" w:rsidRDefault="00975529" w:rsidP="00975529">
      <w:pPr>
        <w:rPr>
          <w:rFonts w:ascii="Arial" w:hAnsi="Arial" w:cs="Arial"/>
          <w:sz w:val="24"/>
          <w:szCs w:val="24"/>
        </w:rPr>
      </w:pPr>
      <w:r w:rsidRPr="00975529">
        <w:rPr>
          <w:rFonts w:ascii="Arial" w:hAnsi="Arial" w:cs="Arial"/>
          <w:sz w:val="24"/>
          <w:szCs w:val="24"/>
        </w:rPr>
        <w:t>PESTLE analysis has also provided insights into external factors that impact Marriott's employee retention efforts. For instance, the COVID-19 pandemic has had a significant impact on the hospitality industry, leading to reduced demand for hotel services, job losses, and salary cuts. This has resulted in many employees seeking alternative employment opportunities or leaving the industry altogether (Marriott International, 2020). Moreover, changes in immigration laws have made it more difficult for Marriott to hire and retain international talent, which is essential for the company's global operations (Marriott International, 2020).</w:t>
      </w:r>
    </w:p>
    <w:p w14:paraId="48A9EB95" w14:textId="77777777" w:rsidR="00975529" w:rsidRPr="00975529" w:rsidRDefault="00975529" w:rsidP="00975529">
      <w:pPr>
        <w:rPr>
          <w:rFonts w:ascii="Arial" w:hAnsi="Arial" w:cs="Arial"/>
          <w:sz w:val="24"/>
          <w:szCs w:val="24"/>
        </w:rPr>
      </w:pPr>
      <w:r w:rsidRPr="00975529">
        <w:rPr>
          <w:rFonts w:ascii="Arial" w:hAnsi="Arial" w:cs="Arial"/>
          <w:sz w:val="24"/>
          <w:szCs w:val="24"/>
        </w:rPr>
        <w:t>To address these challenges, Marriott can leverage its strengths and address its weaknesses to develop effective employee retention strategies. For example, Marriott can focus on improving the working conditions and benefits of its employees, providing more training and development opportunities, and increasing employee engagement through regular feedback and recognition (Jain, 2017). Moreover, Marriott can promote its strong brand recognition to attract and retain talent, expand its hotel portfolio to offer diverse career opportunities, and enhance its global presence to provide employees with opportunities for international career growth (Dube, et al., 2016).</w:t>
      </w:r>
    </w:p>
    <w:p w14:paraId="39BF9E6D" w14:textId="77777777" w:rsidR="00975529" w:rsidRPr="00975529" w:rsidRDefault="00975529" w:rsidP="00975529">
      <w:pPr>
        <w:rPr>
          <w:rFonts w:ascii="Arial" w:hAnsi="Arial" w:cs="Arial"/>
          <w:sz w:val="24"/>
          <w:szCs w:val="24"/>
        </w:rPr>
      </w:pPr>
      <w:r w:rsidRPr="00975529">
        <w:rPr>
          <w:rFonts w:ascii="Arial" w:hAnsi="Arial" w:cs="Arial"/>
          <w:sz w:val="24"/>
          <w:szCs w:val="24"/>
        </w:rPr>
        <w:lastRenderedPageBreak/>
        <w:t>In conclusion, SWOT and PESTLE analyses have provided Marriott with insights on its internal and external environment, which have influenced its retention strategies. The company can leverage its strengths and address its weaknesses to develop effective retention strategies that respond to the challenges it faces. By investing in its employees and providing a positive work environment, Marriott can improve its retention rates and maintain a competitive edge in the hospitality industry.</w:t>
      </w:r>
    </w:p>
    <w:p w14:paraId="7014A4A4" w14:textId="77777777" w:rsidR="00E15EF0" w:rsidRPr="00E15EF0" w:rsidRDefault="00E15EF0" w:rsidP="00E15EF0">
      <w:pPr>
        <w:rPr>
          <w:rFonts w:ascii="Arial" w:hAnsi="Arial" w:cs="Arial"/>
          <w:sz w:val="24"/>
          <w:szCs w:val="24"/>
        </w:rPr>
      </w:pPr>
    </w:p>
    <w:p w14:paraId="131B7588" w14:textId="77777777" w:rsidR="00A86CC8" w:rsidRPr="001D547B" w:rsidRDefault="00A86CC8" w:rsidP="00A86CC8">
      <w:pPr>
        <w:rPr>
          <w:rFonts w:ascii="Arial" w:hAnsi="Arial" w:cs="Arial"/>
          <w:sz w:val="24"/>
          <w:szCs w:val="24"/>
        </w:rPr>
      </w:pPr>
    </w:p>
    <w:p w14:paraId="57A6024B" w14:textId="1D7F6634" w:rsidR="001C6F73" w:rsidRDefault="00975529" w:rsidP="001C6F73">
      <w:pPr>
        <w:rPr>
          <w:rFonts w:ascii="Arial" w:hAnsi="Arial" w:cs="Arial"/>
          <w:b/>
          <w:bCs/>
          <w:sz w:val="24"/>
          <w:szCs w:val="24"/>
          <w:u w:val="single"/>
        </w:rPr>
      </w:pPr>
      <w:r w:rsidRPr="00975529">
        <w:rPr>
          <w:rFonts w:ascii="Arial" w:hAnsi="Arial" w:cs="Arial"/>
          <w:b/>
          <w:bCs/>
          <w:sz w:val="24"/>
          <w:szCs w:val="24"/>
          <w:u w:val="single"/>
        </w:rPr>
        <w:t xml:space="preserve">References </w:t>
      </w:r>
    </w:p>
    <w:p w14:paraId="7C40F942"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Dube, L., et al. (2016). An exploration of employee retention in the hotel industry in South Africa. African Journal of Hospitality, Tourism and Leisure, 5(2), 1-16.</w:t>
      </w:r>
    </w:p>
    <w:p w14:paraId="63A76504"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 xml:space="preserve">Jain, P. (2017). 12 ways to improve employee retention. SHRM. Retrieved from </w:t>
      </w:r>
      <w:hyperlink r:id="rId5" w:tgtFrame="_new" w:history="1">
        <w:r w:rsidRPr="00975529">
          <w:rPr>
            <w:rStyle w:val="Hyperlink"/>
            <w:rFonts w:ascii="Arial" w:hAnsi="Arial" w:cs="Arial"/>
            <w:sz w:val="24"/>
            <w:szCs w:val="24"/>
          </w:rPr>
          <w:t>https://www.shrm.org/resourcesandtools/hr-topics/employee-relations/pages/12-ways-to-improve-employee-retention.aspx</w:t>
        </w:r>
      </w:hyperlink>
    </w:p>
    <w:p w14:paraId="27DB3707"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 xml:space="preserve">Marriott International. (2020). 2020 Annual Report. Retrieved from </w:t>
      </w:r>
      <w:hyperlink r:id="rId6" w:tgtFrame="_new" w:history="1">
        <w:r w:rsidRPr="00975529">
          <w:rPr>
            <w:rStyle w:val="Hyperlink"/>
            <w:rFonts w:ascii="Arial" w:hAnsi="Arial" w:cs="Arial"/>
            <w:sz w:val="24"/>
            <w:szCs w:val="24"/>
          </w:rPr>
          <w:t>https://s1.q4cdn.com/598140846/files/doc_financials/2020/2020-Annual-Report.pdf</w:t>
        </w:r>
      </w:hyperlink>
    </w:p>
    <w:p w14:paraId="1FDAC297"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Abiola, A., et al. (2020). Human Resource Management Practices and Employee Retention: A Study of Selected Hospitality Firms in Nigeria. International Journal of Business Administration and Management Research, 6(2), 10-16.</w:t>
      </w:r>
    </w:p>
    <w:p w14:paraId="2667D36E"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Ali, M., &amp; Ullah, M. (2019). Employee retention in the hotel industry: A comparative study of two five-star hotels in Thailand. Journal of Human Resources in Hospitality &amp; Tourism, 18(2), 177-197.</w:t>
      </w:r>
    </w:p>
    <w:p w14:paraId="7826DBC1" w14:textId="77777777" w:rsidR="00975529" w:rsidRPr="00975529" w:rsidRDefault="00975529" w:rsidP="00975529">
      <w:pPr>
        <w:numPr>
          <w:ilvl w:val="0"/>
          <w:numId w:val="1"/>
        </w:numPr>
        <w:rPr>
          <w:rFonts w:ascii="Arial" w:hAnsi="Arial" w:cs="Arial"/>
          <w:sz w:val="24"/>
          <w:szCs w:val="24"/>
        </w:rPr>
      </w:pPr>
      <w:proofErr w:type="spellStart"/>
      <w:r w:rsidRPr="00975529">
        <w:rPr>
          <w:rFonts w:ascii="Arial" w:hAnsi="Arial" w:cs="Arial"/>
          <w:sz w:val="24"/>
          <w:szCs w:val="24"/>
        </w:rPr>
        <w:t>Băcilă</w:t>
      </w:r>
      <w:proofErr w:type="spellEnd"/>
      <w:r w:rsidRPr="00975529">
        <w:rPr>
          <w:rFonts w:ascii="Arial" w:hAnsi="Arial" w:cs="Arial"/>
          <w:sz w:val="24"/>
          <w:szCs w:val="24"/>
        </w:rPr>
        <w:t xml:space="preserve">, M. A., &amp; </w:t>
      </w:r>
      <w:proofErr w:type="spellStart"/>
      <w:r w:rsidRPr="00975529">
        <w:rPr>
          <w:rFonts w:ascii="Arial" w:hAnsi="Arial" w:cs="Arial"/>
          <w:sz w:val="24"/>
          <w:szCs w:val="24"/>
        </w:rPr>
        <w:t>Pușcaș</w:t>
      </w:r>
      <w:proofErr w:type="spellEnd"/>
      <w:r w:rsidRPr="00975529">
        <w:rPr>
          <w:rFonts w:ascii="Arial" w:hAnsi="Arial" w:cs="Arial"/>
          <w:sz w:val="24"/>
          <w:szCs w:val="24"/>
        </w:rPr>
        <w:t>, A. A. (2020). Identifying the Factors Affecting Employee Retention in the Hospitality Industry: A Literature Review. Sustainability, 12(3), 904.</w:t>
      </w:r>
    </w:p>
    <w:p w14:paraId="05C96F2E" w14:textId="77777777" w:rsidR="00975529" w:rsidRPr="00975529" w:rsidRDefault="00975529" w:rsidP="00975529">
      <w:pPr>
        <w:numPr>
          <w:ilvl w:val="0"/>
          <w:numId w:val="1"/>
        </w:numPr>
        <w:rPr>
          <w:rFonts w:ascii="Arial" w:hAnsi="Arial" w:cs="Arial"/>
          <w:sz w:val="24"/>
          <w:szCs w:val="24"/>
        </w:rPr>
      </w:pPr>
      <w:proofErr w:type="spellStart"/>
      <w:r w:rsidRPr="00975529">
        <w:rPr>
          <w:rFonts w:ascii="Arial" w:hAnsi="Arial" w:cs="Arial"/>
          <w:sz w:val="24"/>
          <w:szCs w:val="24"/>
        </w:rPr>
        <w:t>Benzaquen</w:t>
      </w:r>
      <w:proofErr w:type="spellEnd"/>
      <w:r w:rsidRPr="00975529">
        <w:rPr>
          <w:rFonts w:ascii="Arial" w:hAnsi="Arial" w:cs="Arial"/>
          <w:sz w:val="24"/>
          <w:szCs w:val="24"/>
        </w:rPr>
        <w:t>, A., et al. (2021). Employee Retention in the Hospitality Industry: An Exploratory Study of the Spanish Context. Sustainability, 13(4), 1868.</w:t>
      </w:r>
    </w:p>
    <w:p w14:paraId="1BBAF920" w14:textId="77777777" w:rsidR="00975529" w:rsidRPr="00975529" w:rsidRDefault="00975529" w:rsidP="00975529">
      <w:pPr>
        <w:numPr>
          <w:ilvl w:val="0"/>
          <w:numId w:val="1"/>
        </w:numPr>
        <w:rPr>
          <w:rFonts w:ascii="Arial" w:hAnsi="Arial" w:cs="Arial"/>
          <w:sz w:val="24"/>
          <w:szCs w:val="24"/>
        </w:rPr>
      </w:pPr>
      <w:proofErr w:type="spellStart"/>
      <w:r w:rsidRPr="00975529">
        <w:rPr>
          <w:rFonts w:ascii="Arial" w:hAnsi="Arial" w:cs="Arial"/>
          <w:sz w:val="24"/>
          <w:szCs w:val="24"/>
        </w:rPr>
        <w:t>Birkenmeier</w:t>
      </w:r>
      <w:proofErr w:type="spellEnd"/>
      <w:r w:rsidRPr="00975529">
        <w:rPr>
          <w:rFonts w:ascii="Arial" w:hAnsi="Arial" w:cs="Arial"/>
          <w:sz w:val="24"/>
          <w:szCs w:val="24"/>
        </w:rPr>
        <w:t xml:space="preserve">, B., &amp; </w:t>
      </w:r>
      <w:proofErr w:type="spellStart"/>
      <w:r w:rsidRPr="00975529">
        <w:rPr>
          <w:rFonts w:ascii="Arial" w:hAnsi="Arial" w:cs="Arial"/>
          <w:sz w:val="24"/>
          <w:szCs w:val="24"/>
        </w:rPr>
        <w:t>Reijonen</w:t>
      </w:r>
      <w:proofErr w:type="spellEnd"/>
      <w:r w:rsidRPr="00975529">
        <w:rPr>
          <w:rFonts w:ascii="Arial" w:hAnsi="Arial" w:cs="Arial"/>
          <w:sz w:val="24"/>
          <w:szCs w:val="24"/>
        </w:rPr>
        <w:t>, H. (2019). Employee turnover and retention in the hospitality industry. The Service Industries Journal, 39(5-6), 332-348.</w:t>
      </w:r>
    </w:p>
    <w:p w14:paraId="6EF40A0D" w14:textId="77777777" w:rsidR="00975529" w:rsidRPr="00975529" w:rsidRDefault="00975529" w:rsidP="00975529">
      <w:pPr>
        <w:numPr>
          <w:ilvl w:val="0"/>
          <w:numId w:val="1"/>
        </w:numPr>
        <w:rPr>
          <w:rFonts w:ascii="Arial" w:hAnsi="Arial" w:cs="Arial"/>
          <w:sz w:val="24"/>
          <w:szCs w:val="24"/>
        </w:rPr>
      </w:pPr>
      <w:proofErr w:type="spellStart"/>
      <w:r w:rsidRPr="00975529">
        <w:rPr>
          <w:rFonts w:ascii="Arial" w:hAnsi="Arial" w:cs="Arial"/>
          <w:sz w:val="24"/>
          <w:szCs w:val="24"/>
        </w:rPr>
        <w:t>Buzinde</w:t>
      </w:r>
      <w:proofErr w:type="spellEnd"/>
      <w:r w:rsidRPr="00975529">
        <w:rPr>
          <w:rFonts w:ascii="Arial" w:hAnsi="Arial" w:cs="Arial"/>
          <w:sz w:val="24"/>
          <w:szCs w:val="24"/>
        </w:rPr>
        <w:t>, C. N., et al. (2016). Hospitality industry employee retention: An exploration of industry employee status and social exchange theory. International Journal of Hospitality Management, 57, 51-60.</w:t>
      </w:r>
    </w:p>
    <w:p w14:paraId="2332953A"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Chao, C., &amp; Zhang, Y. (2019). The influence of workplace friendship on employee retention in the hotel industry. International Journal of Hospitality Management, 77, 1-10.</w:t>
      </w:r>
    </w:p>
    <w:p w14:paraId="66939953"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lastRenderedPageBreak/>
        <w:t>Cho, Y. J., et al. (2020). A study on the effects of job satisfaction and career aspiration on employee retention in the hotel industry. International Journal of Hospitality Management, 87, 102388.</w:t>
      </w:r>
    </w:p>
    <w:p w14:paraId="476DFB64" w14:textId="77777777" w:rsidR="00975529" w:rsidRPr="00975529" w:rsidRDefault="00975529" w:rsidP="00975529">
      <w:pPr>
        <w:numPr>
          <w:ilvl w:val="0"/>
          <w:numId w:val="1"/>
        </w:numPr>
        <w:rPr>
          <w:rFonts w:ascii="Arial" w:hAnsi="Arial" w:cs="Arial"/>
          <w:sz w:val="24"/>
          <w:szCs w:val="24"/>
        </w:rPr>
      </w:pPr>
      <w:proofErr w:type="spellStart"/>
      <w:r w:rsidRPr="00975529">
        <w:rPr>
          <w:rFonts w:ascii="Arial" w:hAnsi="Arial" w:cs="Arial"/>
          <w:sz w:val="24"/>
          <w:szCs w:val="24"/>
        </w:rPr>
        <w:t>Deery</w:t>
      </w:r>
      <w:proofErr w:type="spellEnd"/>
      <w:r w:rsidRPr="00975529">
        <w:rPr>
          <w:rFonts w:ascii="Arial" w:hAnsi="Arial" w:cs="Arial"/>
          <w:sz w:val="24"/>
          <w:szCs w:val="24"/>
        </w:rPr>
        <w:t>, M., et al. (2019). Employee retention in hospitality and tourism: A review of literature. Tourism Review, 74(3), 370-386.</w:t>
      </w:r>
    </w:p>
    <w:p w14:paraId="6151F6EE"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Diaz-Fernandez, J. M., et al. (2020). Why do employees leave their jobs in the hospitality industry? An analysis of the determinants of employee turnover intention. International Journal of Hospitality Management, 87, 102394.</w:t>
      </w:r>
    </w:p>
    <w:p w14:paraId="207AECDE"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Espino-Rodríguez, T. F., et al. (2019). Determinants of employee retention in the hospitality industry: An empirical analysis in Spain. Journal of Hospitality and Tourism Management, 40, 48-57.</w:t>
      </w:r>
    </w:p>
    <w:p w14:paraId="26DDC369"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 xml:space="preserve">Eze, U. C., &amp; </w:t>
      </w:r>
      <w:proofErr w:type="spellStart"/>
      <w:r w:rsidRPr="00975529">
        <w:rPr>
          <w:rFonts w:ascii="Arial" w:hAnsi="Arial" w:cs="Arial"/>
          <w:sz w:val="24"/>
          <w:szCs w:val="24"/>
        </w:rPr>
        <w:t>Jepkemboi</w:t>
      </w:r>
      <w:proofErr w:type="spellEnd"/>
      <w:r w:rsidRPr="00975529">
        <w:rPr>
          <w:rFonts w:ascii="Arial" w:hAnsi="Arial" w:cs="Arial"/>
          <w:sz w:val="24"/>
          <w:szCs w:val="24"/>
        </w:rPr>
        <w:t>, R. (2020). Employee Retention Strategies in the Hospitality Industry in Kenya. Journal of Economics and Sustainable Development, 11(8), 24-34.</w:t>
      </w:r>
    </w:p>
    <w:p w14:paraId="249E66EB" w14:textId="77777777" w:rsidR="00975529" w:rsidRPr="00975529" w:rsidRDefault="00975529" w:rsidP="00975529">
      <w:pPr>
        <w:numPr>
          <w:ilvl w:val="0"/>
          <w:numId w:val="1"/>
        </w:numPr>
        <w:rPr>
          <w:rFonts w:ascii="Arial" w:hAnsi="Arial" w:cs="Arial"/>
          <w:sz w:val="24"/>
          <w:szCs w:val="24"/>
        </w:rPr>
      </w:pPr>
      <w:r w:rsidRPr="00975529">
        <w:rPr>
          <w:rFonts w:ascii="Arial" w:hAnsi="Arial" w:cs="Arial"/>
          <w:sz w:val="24"/>
          <w:szCs w:val="24"/>
        </w:rPr>
        <w:t xml:space="preserve">Kang, J. Y. M., &amp; </w:t>
      </w:r>
      <w:proofErr w:type="spellStart"/>
      <w:r w:rsidRPr="00975529">
        <w:rPr>
          <w:rFonts w:ascii="Arial" w:hAnsi="Arial" w:cs="Arial"/>
          <w:sz w:val="24"/>
          <w:szCs w:val="24"/>
        </w:rPr>
        <w:t>Gretzel</w:t>
      </w:r>
      <w:proofErr w:type="spellEnd"/>
      <w:r w:rsidRPr="00975529">
        <w:rPr>
          <w:rFonts w:ascii="Arial" w:hAnsi="Arial" w:cs="Arial"/>
          <w:sz w:val="24"/>
          <w:szCs w:val="24"/>
        </w:rPr>
        <w:t>, U. (2020). Human Resource Management Practices in the Sharing Economy: An Analysis of Airbnb Host Retention. Journal of</w:t>
      </w:r>
    </w:p>
    <w:p w14:paraId="3B80A59E" w14:textId="6BB1BEF3" w:rsidR="00975529" w:rsidRDefault="00975529" w:rsidP="00975529">
      <w:pPr>
        <w:pStyle w:val="ListParagraph"/>
        <w:numPr>
          <w:ilvl w:val="0"/>
          <w:numId w:val="1"/>
        </w:numPr>
        <w:rPr>
          <w:rFonts w:ascii="Arial" w:hAnsi="Arial" w:cs="Arial"/>
          <w:sz w:val="24"/>
          <w:szCs w:val="24"/>
        </w:rPr>
      </w:pPr>
      <w:r w:rsidRPr="00975529">
        <w:rPr>
          <w:rFonts w:ascii="Arial" w:hAnsi="Arial" w:cs="Arial"/>
          <w:sz w:val="24"/>
          <w:szCs w:val="24"/>
        </w:rPr>
        <w:t>Kaur, S., &amp; Kaur, S. (2019). Employee retention strategies in the hospitality industry: A study of Indian hotels. Journal of Tourism and Hospitality Management, 7(1), 24-33.</w:t>
      </w:r>
    </w:p>
    <w:p w14:paraId="54D0A45C" w14:textId="77777777" w:rsidR="00975529" w:rsidRPr="00975529" w:rsidRDefault="00975529" w:rsidP="00975529">
      <w:pPr>
        <w:pStyle w:val="ListParagraph"/>
        <w:numPr>
          <w:ilvl w:val="0"/>
          <w:numId w:val="1"/>
        </w:numPr>
        <w:rPr>
          <w:rFonts w:ascii="Arial" w:hAnsi="Arial" w:cs="Arial"/>
          <w:sz w:val="24"/>
          <w:szCs w:val="24"/>
        </w:rPr>
      </w:pPr>
      <w:r w:rsidRPr="00975529">
        <w:rPr>
          <w:rFonts w:ascii="Arial" w:hAnsi="Arial" w:cs="Arial"/>
          <w:sz w:val="24"/>
          <w:szCs w:val="24"/>
        </w:rPr>
        <w:t>Kim, D., &amp; Hyun, S. S. (2019). Effects of hotel employee engagement on employee retention: Focused on psychological capital. Journal of Tourism and Leisure Research, 31(11), 69-88.</w:t>
      </w:r>
    </w:p>
    <w:p w14:paraId="633E3DDA" w14:textId="77777777" w:rsidR="00975529" w:rsidRPr="00975529" w:rsidRDefault="00975529" w:rsidP="00975529">
      <w:pPr>
        <w:pStyle w:val="ListParagraph"/>
        <w:numPr>
          <w:ilvl w:val="0"/>
          <w:numId w:val="1"/>
        </w:numPr>
        <w:rPr>
          <w:rFonts w:ascii="Arial" w:hAnsi="Arial" w:cs="Arial"/>
          <w:sz w:val="24"/>
          <w:szCs w:val="24"/>
        </w:rPr>
      </w:pPr>
      <w:r w:rsidRPr="00975529">
        <w:rPr>
          <w:rFonts w:ascii="Arial" w:hAnsi="Arial" w:cs="Arial"/>
          <w:sz w:val="24"/>
          <w:szCs w:val="24"/>
        </w:rPr>
        <w:t>Lee, Y. K., &amp; Yang, S. B. (2019). Impacts of organizational culture on employee retention: A study of luxury hotels in Korea. Journal of Tourism and Leisure Research, 31(5), 87-106.</w:t>
      </w:r>
    </w:p>
    <w:p w14:paraId="65D7CBA1" w14:textId="77777777" w:rsidR="00975529" w:rsidRPr="00975529" w:rsidRDefault="00975529" w:rsidP="00975529">
      <w:pPr>
        <w:pStyle w:val="ListParagraph"/>
        <w:numPr>
          <w:ilvl w:val="0"/>
          <w:numId w:val="1"/>
        </w:numPr>
        <w:rPr>
          <w:rFonts w:ascii="Arial" w:hAnsi="Arial" w:cs="Arial"/>
          <w:sz w:val="24"/>
          <w:szCs w:val="24"/>
        </w:rPr>
      </w:pPr>
      <w:r w:rsidRPr="00975529">
        <w:rPr>
          <w:rFonts w:ascii="Arial" w:hAnsi="Arial" w:cs="Arial"/>
          <w:sz w:val="24"/>
          <w:szCs w:val="24"/>
        </w:rPr>
        <w:t>Ling, J., et al. (2021). Employee Retention in the Hospitality Industry: A Review of Current Research and Directions for Future Research. Journal of Hospitality and Tourism Research, 45(1), 68-88.</w:t>
      </w:r>
    </w:p>
    <w:p w14:paraId="1CF75A27" w14:textId="77777777" w:rsidR="00975529" w:rsidRPr="00975529" w:rsidRDefault="00975529" w:rsidP="00975529">
      <w:pPr>
        <w:ind w:left="360"/>
        <w:rPr>
          <w:rFonts w:ascii="Arial" w:hAnsi="Arial" w:cs="Arial"/>
          <w:sz w:val="24"/>
          <w:szCs w:val="24"/>
        </w:rPr>
      </w:pPr>
    </w:p>
    <w:p w14:paraId="1E98FC85" w14:textId="77777777" w:rsidR="001C6F73" w:rsidRPr="001C6F73" w:rsidRDefault="001C6F73">
      <w:pPr>
        <w:rPr>
          <w:rFonts w:ascii="Arial" w:hAnsi="Arial" w:cs="Arial"/>
          <w:b/>
          <w:bCs/>
          <w:sz w:val="24"/>
          <w:szCs w:val="24"/>
          <w:u w:val="single"/>
        </w:rPr>
      </w:pPr>
    </w:p>
    <w:sectPr w:rsidR="001C6F73" w:rsidRPr="001C6F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C04B8"/>
    <w:multiLevelType w:val="multilevel"/>
    <w:tmpl w:val="6BC01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9736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F73"/>
    <w:rsid w:val="001C6F73"/>
    <w:rsid w:val="001D547B"/>
    <w:rsid w:val="00525B5D"/>
    <w:rsid w:val="00975529"/>
    <w:rsid w:val="00A86CC8"/>
    <w:rsid w:val="00DA2049"/>
    <w:rsid w:val="00E15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7974A"/>
  <w15:chartTrackingRefBased/>
  <w15:docId w15:val="{313B7614-7A58-4989-8F77-B785872D2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547B"/>
    <w:rPr>
      <w:rFonts w:ascii="Times New Roman" w:hAnsi="Times New Roman" w:cs="Times New Roman"/>
      <w:sz w:val="24"/>
      <w:szCs w:val="24"/>
    </w:rPr>
  </w:style>
  <w:style w:type="character" w:styleId="Hyperlink">
    <w:name w:val="Hyperlink"/>
    <w:basedOn w:val="DefaultParagraphFont"/>
    <w:uiPriority w:val="99"/>
    <w:unhideWhenUsed/>
    <w:rsid w:val="00975529"/>
    <w:rPr>
      <w:color w:val="0563C1" w:themeColor="hyperlink"/>
      <w:u w:val="single"/>
    </w:rPr>
  </w:style>
  <w:style w:type="character" w:styleId="UnresolvedMention">
    <w:name w:val="Unresolved Mention"/>
    <w:basedOn w:val="DefaultParagraphFont"/>
    <w:uiPriority w:val="99"/>
    <w:semiHidden/>
    <w:unhideWhenUsed/>
    <w:rsid w:val="00975529"/>
    <w:rPr>
      <w:color w:val="605E5C"/>
      <w:shd w:val="clear" w:color="auto" w:fill="E1DFDD"/>
    </w:rPr>
  </w:style>
  <w:style w:type="paragraph" w:styleId="ListParagraph">
    <w:name w:val="List Paragraph"/>
    <w:basedOn w:val="Normal"/>
    <w:uiPriority w:val="34"/>
    <w:qFormat/>
    <w:rsid w:val="009755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940188">
      <w:bodyDiv w:val="1"/>
      <w:marLeft w:val="0"/>
      <w:marRight w:val="0"/>
      <w:marTop w:val="0"/>
      <w:marBottom w:val="0"/>
      <w:divBdr>
        <w:top w:val="none" w:sz="0" w:space="0" w:color="auto"/>
        <w:left w:val="none" w:sz="0" w:space="0" w:color="auto"/>
        <w:bottom w:val="none" w:sz="0" w:space="0" w:color="auto"/>
        <w:right w:val="none" w:sz="0" w:space="0" w:color="auto"/>
      </w:divBdr>
    </w:div>
    <w:div w:id="861628841">
      <w:bodyDiv w:val="1"/>
      <w:marLeft w:val="0"/>
      <w:marRight w:val="0"/>
      <w:marTop w:val="0"/>
      <w:marBottom w:val="0"/>
      <w:divBdr>
        <w:top w:val="none" w:sz="0" w:space="0" w:color="auto"/>
        <w:left w:val="none" w:sz="0" w:space="0" w:color="auto"/>
        <w:bottom w:val="none" w:sz="0" w:space="0" w:color="auto"/>
        <w:right w:val="none" w:sz="0" w:space="0" w:color="auto"/>
      </w:divBdr>
    </w:div>
    <w:div w:id="975647101">
      <w:bodyDiv w:val="1"/>
      <w:marLeft w:val="0"/>
      <w:marRight w:val="0"/>
      <w:marTop w:val="0"/>
      <w:marBottom w:val="0"/>
      <w:divBdr>
        <w:top w:val="none" w:sz="0" w:space="0" w:color="auto"/>
        <w:left w:val="none" w:sz="0" w:space="0" w:color="auto"/>
        <w:bottom w:val="none" w:sz="0" w:space="0" w:color="auto"/>
        <w:right w:val="none" w:sz="0" w:space="0" w:color="auto"/>
      </w:divBdr>
    </w:div>
    <w:div w:id="1874151852">
      <w:bodyDiv w:val="1"/>
      <w:marLeft w:val="0"/>
      <w:marRight w:val="0"/>
      <w:marTop w:val="0"/>
      <w:marBottom w:val="0"/>
      <w:divBdr>
        <w:top w:val="none" w:sz="0" w:space="0" w:color="auto"/>
        <w:left w:val="none" w:sz="0" w:space="0" w:color="auto"/>
        <w:bottom w:val="none" w:sz="0" w:space="0" w:color="auto"/>
        <w:right w:val="none" w:sz="0" w:space="0" w:color="auto"/>
      </w:divBdr>
    </w:div>
    <w:div w:id="1951358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1.q4cdn.com/598140846/files/doc_financials/2020/2020-Annual-Report.pdf" TargetMode="External"/><Relationship Id="rId5" Type="http://schemas.openxmlformats.org/officeDocument/2006/relationships/hyperlink" Target="https://www.shrm.org/resourcesandtools/hr-topics/employee-relations/pages/12-ways-to-improve-employee-retention.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9</Pages>
  <Words>2687</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 Arsova</dc:creator>
  <cp:keywords/>
  <dc:description/>
  <cp:lastModifiedBy>Elizabeta Arsova</cp:lastModifiedBy>
  <cp:revision>1</cp:revision>
  <dcterms:created xsi:type="dcterms:W3CDTF">2023-03-05T20:24:00Z</dcterms:created>
  <dcterms:modified xsi:type="dcterms:W3CDTF">2023-03-05T21:24:00Z</dcterms:modified>
</cp:coreProperties>
</file>