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863FC" w14:textId="7877C981" w:rsidR="0090459F" w:rsidRPr="00D2246B" w:rsidRDefault="00910825" w:rsidP="00D2246B">
      <w:pPr>
        <w:jc w:val="center"/>
        <w:rPr>
          <w:rFonts w:ascii="Arial" w:hAnsi="Arial" w:cs="Arial"/>
          <w:b/>
          <w:bCs/>
          <w:sz w:val="24"/>
          <w:szCs w:val="24"/>
        </w:rPr>
      </w:pPr>
      <w:r w:rsidRPr="00D2246B">
        <w:rPr>
          <w:rFonts w:ascii="Arial" w:hAnsi="Arial" w:cs="Arial"/>
          <w:b/>
          <w:bCs/>
          <w:sz w:val="24"/>
          <w:szCs w:val="24"/>
        </w:rPr>
        <w:t>Leonie Quick</w:t>
      </w:r>
    </w:p>
    <w:p w14:paraId="49B1D542" w14:textId="3E605750" w:rsidR="00910825" w:rsidRPr="00D2246B" w:rsidRDefault="00D2246B" w:rsidP="00D2246B">
      <w:pPr>
        <w:jc w:val="center"/>
        <w:rPr>
          <w:rFonts w:ascii="Arial" w:hAnsi="Arial" w:cs="Arial"/>
          <w:b/>
          <w:bCs/>
          <w:sz w:val="24"/>
          <w:szCs w:val="24"/>
        </w:rPr>
      </w:pPr>
      <w:r>
        <w:rPr>
          <w:rFonts w:ascii="Arial" w:hAnsi="Arial" w:cs="Arial"/>
          <w:b/>
          <w:bCs/>
          <w:sz w:val="24"/>
          <w:szCs w:val="24"/>
        </w:rPr>
        <w:t xml:space="preserve">Student Number- </w:t>
      </w:r>
      <w:r w:rsidR="00910825" w:rsidRPr="00D2246B">
        <w:rPr>
          <w:rFonts w:ascii="Arial" w:hAnsi="Arial" w:cs="Arial"/>
          <w:b/>
          <w:bCs/>
          <w:sz w:val="24"/>
          <w:szCs w:val="24"/>
        </w:rPr>
        <w:t>2222271</w:t>
      </w:r>
    </w:p>
    <w:p w14:paraId="5359510B" w14:textId="77777777" w:rsidR="006C3EE7" w:rsidRDefault="006C3EE7" w:rsidP="006C3EE7">
      <w:pPr>
        <w:jc w:val="center"/>
        <w:rPr>
          <w:rFonts w:ascii="Arial" w:hAnsi="Arial" w:cs="Arial"/>
          <w:b/>
          <w:bCs/>
          <w:u w:val="single"/>
        </w:rPr>
      </w:pPr>
    </w:p>
    <w:p w14:paraId="56572EAD" w14:textId="3F73AA4E" w:rsidR="00D2246B" w:rsidRDefault="006C3EE7" w:rsidP="006C3EE7">
      <w:pPr>
        <w:jc w:val="center"/>
        <w:rPr>
          <w:rFonts w:ascii="Arial" w:hAnsi="Arial" w:cs="Arial"/>
          <w:b/>
          <w:bCs/>
          <w:i/>
          <w:iCs/>
          <w:u w:val="single"/>
        </w:rPr>
      </w:pPr>
      <w:r w:rsidRPr="00D61A33">
        <w:rPr>
          <w:rFonts w:ascii="Arial" w:hAnsi="Arial" w:cs="Arial"/>
          <w:b/>
          <w:bCs/>
          <w:i/>
          <w:iCs/>
          <w:u w:val="single"/>
        </w:rPr>
        <w:t>Assignment one</w:t>
      </w:r>
    </w:p>
    <w:p w14:paraId="22808CD1" w14:textId="77777777" w:rsidR="00A338E9" w:rsidRPr="00D61A33" w:rsidRDefault="00A338E9" w:rsidP="006C3EE7">
      <w:pPr>
        <w:jc w:val="center"/>
        <w:rPr>
          <w:rFonts w:ascii="Arial" w:hAnsi="Arial" w:cs="Arial"/>
          <w:b/>
          <w:bCs/>
          <w:i/>
          <w:iCs/>
          <w:u w:val="single"/>
        </w:rPr>
      </w:pPr>
    </w:p>
    <w:p w14:paraId="421AD413" w14:textId="56BFD0C8" w:rsidR="00B07EDD" w:rsidRDefault="00D2246B" w:rsidP="00A73227">
      <w:pPr>
        <w:spacing w:line="360" w:lineRule="auto"/>
        <w:rPr>
          <w:rFonts w:ascii="Arial" w:hAnsi="Arial" w:cs="Arial"/>
        </w:rPr>
      </w:pPr>
      <w:r>
        <w:rPr>
          <w:rFonts w:ascii="Arial" w:hAnsi="Arial" w:cs="Arial"/>
        </w:rPr>
        <w:t xml:space="preserve">  </w:t>
      </w:r>
      <w:r w:rsidR="00E804C2">
        <w:rPr>
          <w:rFonts w:ascii="Arial" w:hAnsi="Arial" w:cs="Arial"/>
        </w:rPr>
        <w:t xml:space="preserve">Terrorism is </w:t>
      </w:r>
      <w:r w:rsidR="009153B0">
        <w:rPr>
          <w:rFonts w:ascii="Arial" w:hAnsi="Arial" w:cs="Arial"/>
        </w:rPr>
        <w:t xml:space="preserve">described </w:t>
      </w:r>
      <w:r w:rsidR="00E804C2">
        <w:rPr>
          <w:rFonts w:ascii="Arial" w:hAnsi="Arial" w:cs="Arial"/>
        </w:rPr>
        <w:t xml:space="preserve">as </w:t>
      </w:r>
      <w:r w:rsidR="00067035">
        <w:rPr>
          <w:rFonts w:ascii="Arial" w:hAnsi="Arial" w:cs="Arial"/>
        </w:rPr>
        <w:t>premeditated use of violence in order to cause fear to members of the public in an act to display a certain political objective. In order for terrorists to gain worldwide fear from members of the public, they take place in vicious, dramatic, high profile and catastrophic attacks, these include taking hostage of persons, hijacking, suicide</w:t>
      </w:r>
      <w:r w:rsidR="00032AD6">
        <w:rPr>
          <w:rFonts w:ascii="Arial" w:hAnsi="Arial" w:cs="Arial"/>
        </w:rPr>
        <w:t xml:space="preserve"> </w:t>
      </w:r>
      <w:r w:rsidR="00067035">
        <w:rPr>
          <w:rFonts w:ascii="Arial" w:hAnsi="Arial" w:cs="Arial"/>
        </w:rPr>
        <w:t xml:space="preserve">bombings, mass shootings and stabbings. These </w:t>
      </w:r>
      <w:r w:rsidR="00032AD6">
        <w:rPr>
          <w:rFonts w:ascii="Arial" w:hAnsi="Arial" w:cs="Arial"/>
        </w:rPr>
        <w:t xml:space="preserve">have previously </w:t>
      </w:r>
      <w:r w:rsidR="003C0A83">
        <w:rPr>
          <w:rFonts w:ascii="Arial" w:hAnsi="Arial" w:cs="Arial"/>
        </w:rPr>
        <w:t>taken</w:t>
      </w:r>
      <w:r w:rsidR="00067035">
        <w:rPr>
          <w:rFonts w:ascii="Arial" w:hAnsi="Arial" w:cs="Arial"/>
        </w:rPr>
        <w:t xml:space="preserve"> place in various locations however</w:t>
      </w:r>
      <w:r w:rsidR="007E36D9">
        <w:rPr>
          <w:rFonts w:ascii="Arial" w:hAnsi="Arial" w:cs="Arial"/>
        </w:rPr>
        <w:t>,</w:t>
      </w:r>
      <w:r w:rsidR="00067035">
        <w:rPr>
          <w:rFonts w:ascii="Arial" w:hAnsi="Arial" w:cs="Arial"/>
        </w:rPr>
        <w:t xml:space="preserve"> </w:t>
      </w:r>
      <w:r w:rsidR="007E36D9">
        <w:rPr>
          <w:rFonts w:ascii="Arial" w:hAnsi="Arial" w:cs="Arial"/>
        </w:rPr>
        <w:t>they have</w:t>
      </w:r>
      <w:r w:rsidR="00067035">
        <w:rPr>
          <w:rFonts w:ascii="Arial" w:hAnsi="Arial" w:cs="Arial"/>
        </w:rPr>
        <w:t xml:space="preserve"> taken place in locations of which are highly populated such as shopping centres, concert</w:t>
      </w:r>
      <w:r w:rsidR="007E36D9">
        <w:rPr>
          <w:rFonts w:ascii="Arial" w:hAnsi="Arial" w:cs="Arial"/>
        </w:rPr>
        <w:t xml:space="preserve"> venues</w:t>
      </w:r>
      <w:r w:rsidR="00067035">
        <w:rPr>
          <w:rFonts w:ascii="Arial" w:hAnsi="Arial" w:cs="Arial"/>
        </w:rPr>
        <w:t xml:space="preserve">, public transport stations and schools, primarily making members of the public feel fearful in the places most familiar to them (Jenkins, 2024). </w:t>
      </w:r>
      <w:r w:rsidR="006152FB">
        <w:rPr>
          <w:rFonts w:ascii="Arial" w:hAnsi="Arial" w:cs="Arial"/>
        </w:rPr>
        <w:t xml:space="preserve">This </w:t>
      </w:r>
      <w:r w:rsidR="003C0A83">
        <w:rPr>
          <w:rFonts w:ascii="Arial" w:hAnsi="Arial" w:cs="Arial"/>
        </w:rPr>
        <w:t>assignment will</w:t>
      </w:r>
      <w:r w:rsidR="006152FB">
        <w:rPr>
          <w:rFonts w:ascii="Arial" w:hAnsi="Arial" w:cs="Arial"/>
        </w:rPr>
        <w:t xml:space="preserve"> </w:t>
      </w:r>
      <w:r w:rsidR="003C0A83">
        <w:rPr>
          <w:rFonts w:ascii="Arial" w:hAnsi="Arial" w:cs="Arial"/>
        </w:rPr>
        <w:t>analyse</w:t>
      </w:r>
      <w:r w:rsidR="003065E0">
        <w:rPr>
          <w:rFonts w:ascii="Arial" w:hAnsi="Arial" w:cs="Arial"/>
        </w:rPr>
        <w:t xml:space="preserve"> </w:t>
      </w:r>
      <w:r w:rsidR="006152FB">
        <w:rPr>
          <w:rFonts w:ascii="Arial" w:hAnsi="Arial" w:cs="Arial"/>
        </w:rPr>
        <w:t>terrori</w:t>
      </w:r>
      <w:r w:rsidR="003065E0">
        <w:rPr>
          <w:rFonts w:ascii="Arial" w:hAnsi="Arial" w:cs="Arial"/>
        </w:rPr>
        <w:t>st activity</w:t>
      </w:r>
      <w:r w:rsidR="006152FB">
        <w:rPr>
          <w:rFonts w:ascii="Arial" w:hAnsi="Arial" w:cs="Arial"/>
        </w:rPr>
        <w:t xml:space="preserve"> and how engagement with</w:t>
      </w:r>
      <w:r w:rsidR="00225565">
        <w:rPr>
          <w:rFonts w:ascii="Arial" w:hAnsi="Arial" w:cs="Arial"/>
        </w:rPr>
        <w:t>in</w:t>
      </w:r>
      <w:r w:rsidR="006152FB">
        <w:rPr>
          <w:rFonts w:ascii="Arial" w:hAnsi="Arial" w:cs="Arial"/>
        </w:rPr>
        <w:t xml:space="preserve"> </w:t>
      </w:r>
      <w:r w:rsidR="00225565">
        <w:rPr>
          <w:rFonts w:ascii="Arial" w:hAnsi="Arial" w:cs="Arial"/>
        </w:rPr>
        <w:t>communities</w:t>
      </w:r>
      <w:r w:rsidR="0061452F">
        <w:rPr>
          <w:rFonts w:ascii="Arial" w:hAnsi="Arial" w:cs="Arial"/>
        </w:rPr>
        <w:t xml:space="preserve"> by Police Officers</w:t>
      </w:r>
      <w:r w:rsidR="00225565">
        <w:rPr>
          <w:rFonts w:ascii="Arial" w:hAnsi="Arial" w:cs="Arial"/>
        </w:rPr>
        <w:t xml:space="preserve"> </w:t>
      </w:r>
      <w:r w:rsidR="006152FB">
        <w:rPr>
          <w:rFonts w:ascii="Arial" w:hAnsi="Arial" w:cs="Arial"/>
        </w:rPr>
        <w:t>can assist in preventing terrori</w:t>
      </w:r>
      <w:r w:rsidR="00225565">
        <w:rPr>
          <w:rFonts w:ascii="Arial" w:hAnsi="Arial" w:cs="Arial"/>
        </w:rPr>
        <w:t>st activity</w:t>
      </w:r>
      <w:r w:rsidR="006152FB">
        <w:rPr>
          <w:rFonts w:ascii="Arial" w:hAnsi="Arial" w:cs="Arial"/>
        </w:rPr>
        <w:t xml:space="preserve"> and</w:t>
      </w:r>
      <w:r w:rsidR="003C0A83">
        <w:rPr>
          <w:rFonts w:ascii="Arial" w:hAnsi="Arial" w:cs="Arial"/>
        </w:rPr>
        <w:t xml:space="preserve"> ultimately, </w:t>
      </w:r>
      <w:r w:rsidR="006152FB">
        <w:rPr>
          <w:rFonts w:ascii="Arial" w:hAnsi="Arial" w:cs="Arial"/>
        </w:rPr>
        <w:t>assist in counter terrorism policing</w:t>
      </w:r>
      <w:r w:rsidR="003C0A83">
        <w:rPr>
          <w:rFonts w:ascii="Arial" w:hAnsi="Arial" w:cs="Arial"/>
        </w:rPr>
        <w:t xml:space="preserve"> to mitigate terror threats</w:t>
      </w:r>
      <w:r w:rsidR="006152FB">
        <w:rPr>
          <w:rFonts w:ascii="Arial" w:hAnsi="Arial" w:cs="Arial"/>
        </w:rPr>
        <w:t xml:space="preserve">. This essay will additionally </w:t>
      </w:r>
      <w:r w:rsidR="003065E0">
        <w:rPr>
          <w:rFonts w:ascii="Arial" w:hAnsi="Arial" w:cs="Arial"/>
        </w:rPr>
        <w:t>display</w:t>
      </w:r>
      <w:r w:rsidR="006152FB">
        <w:rPr>
          <w:rFonts w:ascii="Arial" w:hAnsi="Arial" w:cs="Arial"/>
        </w:rPr>
        <w:t xml:space="preserve"> </w:t>
      </w:r>
      <w:r w:rsidR="00225565">
        <w:rPr>
          <w:rFonts w:ascii="Arial" w:hAnsi="Arial" w:cs="Arial"/>
        </w:rPr>
        <w:t>high-profile</w:t>
      </w:r>
      <w:r w:rsidR="006152FB">
        <w:rPr>
          <w:rFonts w:ascii="Arial" w:hAnsi="Arial" w:cs="Arial"/>
        </w:rPr>
        <w:t xml:space="preserve"> cases which relate to terrorist attacks</w:t>
      </w:r>
      <w:r w:rsidR="00225565">
        <w:rPr>
          <w:rFonts w:ascii="Arial" w:hAnsi="Arial" w:cs="Arial"/>
        </w:rPr>
        <w:t xml:space="preserve"> within England</w:t>
      </w:r>
      <w:r w:rsidR="003C0A83">
        <w:rPr>
          <w:rFonts w:ascii="Arial" w:hAnsi="Arial" w:cs="Arial"/>
        </w:rPr>
        <w:t xml:space="preserve">, Wales and across the world. </w:t>
      </w:r>
    </w:p>
    <w:p w14:paraId="4AB7325C" w14:textId="5B78BBDF" w:rsidR="00067035" w:rsidRPr="001042EC" w:rsidRDefault="00A338E9" w:rsidP="001042EC">
      <w:pPr>
        <w:spacing w:after="0" w:line="360" w:lineRule="auto"/>
        <w:rPr>
          <w:rFonts w:ascii="Arial" w:eastAsia="Times New Roman" w:hAnsi="Arial" w:cs="Arial"/>
          <w:lang w:eastAsia="en-GB"/>
        </w:rPr>
      </w:pPr>
      <w:r w:rsidRPr="00A338E9">
        <w:rPr>
          <w:rFonts w:ascii="Arial" w:hAnsi="Arial" w:cs="Arial"/>
          <w:color w:val="1A1A1A"/>
          <w:shd w:val="clear" w:color="auto" w:fill="FFFFFF"/>
        </w:rPr>
        <w:t>Jenkins (2024) stated the following, “Terrorism has been practiced by political organizations with both rightist and leftist objectives, by nationalistic and religious groups, by revolutionaries, and even by state institutions such as armies, intelligence services, and police”</w:t>
      </w:r>
      <w:r w:rsidRPr="00A338E9">
        <w:rPr>
          <w:rFonts w:ascii="Arial" w:eastAsia="Times New Roman" w:hAnsi="Arial" w:cs="Arial"/>
          <w:lang w:eastAsia="en-GB"/>
        </w:rPr>
        <w:t xml:space="preserve">. </w:t>
      </w:r>
      <w:r w:rsidR="009B2FBE" w:rsidRPr="00A338E9">
        <w:rPr>
          <w:rFonts w:ascii="Arial" w:hAnsi="Arial" w:cs="Arial"/>
        </w:rPr>
        <w:t>The threat of</w:t>
      </w:r>
      <w:r w:rsidR="009B2FBE" w:rsidRPr="001042EC">
        <w:rPr>
          <w:rFonts w:ascii="Arial" w:hAnsi="Arial" w:cs="Arial"/>
        </w:rPr>
        <w:t xml:space="preserve"> terrorist attacks in England and Wales are increasing as Isis and </w:t>
      </w:r>
      <w:r w:rsidR="0062743D" w:rsidRPr="001042EC">
        <w:rPr>
          <w:rFonts w:ascii="Arial" w:hAnsi="Arial" w:cs="Arial"/>
        </w:rPr>
        <w:t>A</w:t>
      </w:r>
      <w:r w:rsidR="009B2FBE" w:rsidRPr="001042EC">
        <w:rPr>
          <w:rFonts w:ascii="Arial" w:hAnsi="Arial" w:cs="Arial"/>
        </w:rPr>
        <w:t>l- Qaeda</w:t>
      </w:r>
      <w:r w:rsidR="0062743D" w:rsidRPr="001042EC">
        <w:rPr>
          <w:rFonts w:ascii="Arial" w:hAnsi="Arial" w:cs="Arial"/>
        </w:rPr>
        <w:t xml:space="preserve"> display restoration</w:t>
      </w:r>
      <w:r w:rsidR="009B2FBE" w:rsidRPr="001042EC">
        <w:rPr>
          <w:rFonts w:ascii="Arial" w:hAnsi="Arial" w:cs="Arial"/>
        </w:rPr>
        <w:t>. As of March 2023, there has been a total of nearly two hundred and fifty individuals in police custody for terror related criminal activity</w:t>
      </w:r>
      <w:r w:rsidR="0062743D" w:rsidRPr="001042EC">
        <w:rPr>
          <w:rFonts w:ascii="Arial" w:hAnsi="Arial" w:cs="Arial"/>
        </w:rPr>
        <w:t>. A minority of these individuals in police custody are reoffenders from historic, terror related incidents (Fisher, 2023).</w:t>
      </w:r>
      <w:r w:rsidR="006F1773" w:rsidRPr="001042EC">
        <w:rPr>
          <w:rFonts w:ascii="Arial" w:hAnsi="Arial" w:cs="Arial"/>
        </w:rPr>
        <w:t xml:space="preserve"> The year of 2022, saw nearly eight thousand terrorist attacks, which were recorded globally. The year 2007, upholds the highest number of terrorist attacks with nearly fifteen thousand attacks recorded globally. The 2022 statistic is a general decrease from previous years</w:t>
      </w:r>
      <w:r w:rsidR="007E36D9">
        <w:rPr>
          <w:rFonts w:ascii="Arial" w:hAnsi="Arial" w:cs="Arial"/>
        </w:rPr>
        <w:t xml:space="preserve"> </w:t>
      </w:r>
      <w:r w:rsidR="006F1773" w:rsidRPr="001042EC">
        <w:rPr>
          <w:rFonts w:ascii="Arial" w:hAnsi="Arial" w:cs="Arial"/>
        </w:rPr>
        <w:t xml:space="preserve">however, </w:t>
      </w:r>
      <w:r w:rsidR="007E36D9">
        <w:rPr>
          <w:rFonts w:ascii="Arial" w:hAnsi="Arial" w:cs="Arial"/>
        </w:rPr>
        <w:t>the</w:t>
      </w:r>
      <w:r w:rsidR="006F1773" w:rsidRPr="001042EC">
        <w:rPr>
          <w:rFonts w:ascii="Arial" w:hAnsi="Arial" w:cs="Arial"/>
        </w:rPr>
        <w:t xml:space="preserve"> number is still high (Statista, 2023). </w:t>
      </w:r>
    </w:p>
    <w:p w14:paraId="7C2096BE" w14:textId="77777777" w:rsidR="007668B7" w:rsidRPr="007668B7" w:rsidRDefault="007668B7" w:rsidP="00A73227">
      <w:pPr>
        <w:spacing w:after="0" w:line="360" w:lineRule="auto"/>
        <w:rPr>
          <w:rFonts w:ascii="Arial" w:eastAsia="Times New Roman" w:hAnsi="Arial" w:cs="Arial"/>
          <w:lang w:eastAsia="en-GB"/>
        </w:rPr>
      </w:pPr>
    </w:p>
    <w:p w14:paraId="3D1A8F4B" w14:textId="53583392" w:rsidR="006152FB" w:rsidRDefault="00D2246B" w:rsidP="00A73227">
      <w:pPr>
        <w:spacing w:after="0" w:line="360" w:lineRule="auto"/>
        <w:rPr>
          <w:rFonts w:ascii="Arial" w:hAnsi="Arial" w:cs="Arial"/>
        </w:rPr>
      </w:pPr>
      <w:r>
        <w:rPr>
          <w:rFonts w:ascii="Arial" w:eastAsia="Times New Roman" w:hAnsi="Arial" w:cs="Arial"/>
          <w:lang w:eastAsia="en-GB"/>
        </w:rPr>
        <w:t xml:space="preserve">  </w:t>
      </w:r>
      <w:r w:rsidR="004456C8" w:rsidRPr="0065240C">
        <w:rPr>
          <w:rFonts w:ascii="Arial" w:eastAsia="Times New Roman" w:hAnsi="Arial" w:cs="Arial"/>
          <w:lang w:eastAsia="en-GB"/>
        </w:rPr>
        <w:t>The</w:t>
      </w:r>
      <w:r w:rsidR="004456C8" w:rsidRPr="0065240C">
        <w:rPr>
          <w:rFonts w:ascii="Times New Roman" w:eastAsia="Times New Roman" w:hAnsi="Times New Roman" w:cs="Times New Roman"/>
          <w:sz w:val="24"/>
          <w:szCs w:val="24"/>
          <w:lang w:eastAsia="en-GB"/>
        </w:rPr>
        <w:t xml:space="preserve"> </w:t>
      </w:r>
      <w:r w:rsidR="004456C8" w:rsidRPr="0065240C">
        <w:rPr>
          <w:rFonts w:ascii="Arial" w:eastAsia="Times New Roman" w:hAnsi="Arial" w:cs="Arial"/>
          <w:lang w:eastAsia="en-GB"/>
        </w:rPr>
        <w:t xml:space="preserve">characteristic that sets terrorism apart is that its </w:t>
      </w:r>
      <w:r w:rsidR="004456C8">
        <w:rPr>
          <w:rFonts w:ascii="Arial" w:eastAsia="Times New Roman" w:hAnsi="Arial" w:cs="Arial"/>
          <w:lang w:eastAsia="en-GB"/>
        </w:rPr>
        <w:t>primary purpose grows</w:t>
      </w:r>
      <w:r w:rsidR="004456C8" w:rsidRPr="0065240C">
        <w:rPr>
          <w:rFonts w:ascii="Arial" w:eastAsia="Times New Roman" w:hAnsi="Arial" w:cs="Arial"/>
          <w:lang w:eastAsia="en-GB"/>
        </w:rPr>
        <w:t xml:space="preserve"> beyond the actual </w:t>
      </w:r>
      <w:r w:rsidR="004456C8">
        <w:rPr>
          <w:rFonts w:ascii="Arial" w:eastAsia="Times New Roman" w:hAnsi="Arial" w:cs="Arial"/>
          <w:lang w:eastAsia="en-GB"/>
        </w:rPr>
        <w:t>attack</w:t>
      </w:r>
      <w:r w:rsidR="004456C8" w:rsidRPr="0065240C">
        <w:rPr>
          <w:rFonts w:ascii="Arial" w:eastAsia="Times New Roman" w:hAnsi="Arial" w:cs="Arial"/>
          <w:lang w:eastAsia="en-GB"/>
        </w:rPr>
        <w:t xml:space="preserve"> to the accomplishment of a political</w:t>
      </w:r>
      <w:r w:rsidR="004456C8">
        <w:rPr>
          <w:rFonts w:ascii="Arial" w:eastAsia="Times New Roman" w:hAnsi="Arial" w:cs="Arial"/>
          <w:lang w:eastAsia="en-GB"/>
        </w:rPr>
        <w:t xml:space="preserve"> or </w:t>
      </w:r>
      <w:r w:rsidR="004456C8" w:rsidRPr="0065240C">
        <w:rPr>
          <w:rFonts w:ascii="Arial" w:eastAsia="Times New Roman" w:hAnsi="Arial" w:cs="Arial"/>
          <w:lang w:eastAsia="en-GB"/>
        </w:rPr>
        <w:t xml:space="preserve">ideological </w:t>
      </w:r>
      <w:r w:rsidR="004456C8">
        <w:rPr>
          <w:rFonts w:ascii="Arial" w:eastAsia="Times New Roman" w:hAnsi="Arial" w:cs="Arial"/>
          <w:lang w:eastAsia="en-GB"/>
        </w:rPr>
        <w:t>objective</w:t>
      </w:r>
      <w:r w:rsidR="009153B0">
        <w:rPr>
          <w:rFonts w:ascii="Arial" w:eastAsia="Times New Roman" w:hAnsi="Arial" w:cs="Arial"/>
          <w:lang w:eastAsia="en-GB"/>
        </w:rPr>
        <w:t xml:space="preserve"> </w:t>
      </w:r>
      <w:r w:rsidR="004456C8">
        <w:rPr>
          <w:rFonts w:ascii="Arial" w:eastAsia="Times New Roman" w:hAnsi="Arial" w:cs="Arial"/>
          <w:lang w:eastAsia="en-GB"/>
        </w:rPr>
        <w:t xml:space="preserve">(Roach and et al, 2019). </w:t>
      </w:r>
      <w:r w:rsidR="009B2167">
        <w:rPr>
          <w:rFonts w:ascii="Arial" w:hAnsi="Arial" w:cs="Arial"/>
        </w:rPr>
        <w:t>Nationally and internationally, there have been thousands of terrorist attacks</w:t>
      </w:r>
      <w:r w:rsidR="00780D64">
        <w:rPr>
          <w:rFonts w:ascii="Arial" w:hAnsi="Arial" w:cs="Arial"/>
        </w:rPr>
        <w:t xml:space="preserve"> causing catastrophic</w:t>
      </w:r>
      <w:r w:rsidR="00C15E2B">
        <w:rPr>
          <w:rFonts w:ascii="Arial" w:hAnsi="Arial" w:cs="Arial"/>
        </w:rPr>
        <w:t xml:space="preserve">, </w:t>
      </w:r>
      <w:r w:rsidR="00780D64">
        <w:rPr>
          <w:rFonts w:ascii="Arial" w:hAnsi="Arial" w:cs="Arial"/>
        </w:rPr>
        <w:t>life changing injuries and even deaths.</w:t>
      </w:r>
      <w:r w:rsidR="009B2167">
        <w:rPr>
          <w:rFonts w:ascii="Arial" w:hAnsi="Arial" w:cs="Arial"/>
        </w:rPr>
        <w:t xml:space="preserve"> </w:t>
      </w:r>
      <w:r w:rsidR="0097793E">
        <w:rPr>
          <w:rFonts w:ascii="Arial" w:hAnsi="Arial" w:cs="Arial"/>
        </w:rPr>
        <w:t>The spring of 2013, three people were killed a</w:t>
      </w:r>
      <w:r w:rsidR="009B2167">
        <w:rPr>
          <w:rFonts w:ascii="Arial" w:hAnsi="Arial" w:cs="Arial"/>
        </w:rPr>
        <w:t xml:space="preserve">longside hundreds </w:t>
      </w:r>
      <w:r w:rsidR="005074EA">
        <w:rPr>
          <w:rFonts w:ascii="Arial" w:hAnsi="Arial" w:cs="Arial"/>
        </w:rPr>
        <w:t xml:space="preserve">injured as a result of the Boston marathon terror attack bombing. In April 2013, in the United Kingdom, multiple men were placed in front of the courts and </w:t>
      </w:r>
      <w:r w:rsidR="005074EA">
        <w:rPr>
          <w:rFonts w:ascii="Arial" w:hAnsi="Arial" w:cs="Arial"/>
        </w:rPr>
        <w:lastRenderedPageBreak/>
        <w:t xml:space="preserve">brought to justice for their part in </w:t>
      </w:r>
      <w:r w:rsidR="007E36D9">
        <w:rPr>
          <w:rFonts w:ascii="Arial" w:hAnsi="Arial" w:cs="Arial"/>
        </w:rPr>
        <w:t xml:space="preserve">a </w:t>
      </w:r>
      <w:r w:rsidR="005074EA">
        <w:rPr>
          <w:rFonts w:ascii="Arial" w:hAnsi="Arial" w:cs="Arial"/>
        </w:rPr>
        <w:t xml:space="preserve">mass bombing plot in Birmingham approved by Al-Qaeda.  </w:t>
      </w:r>
      <w:r w:rsidR="001042EC">
        <w:rPr>
          <w:rFonts w:ascii="Arial" w:hAnsi="Arial" w:cs="Arial"/>
        </w:rPr>
        <w:t xml:space="preserve">The </w:t>
      </w:r>
      <w:r w:rsidR="00314D01">
        <w:rPr>
          <w:rFonts w:ascii="Arial" w:hAnsi="Arial" w:cs="Arial"/>
        </w:rPr>
        <w:t>male’s</w:t>
      </w:r>
      <w:r w:rsidR="001042EC">
        <w:rPr>
          <w:rFonts w:ascii="Arial" w:hAnsi="Arial" w:cs="Arial"/>
        </w:rPr>
        <w:t xml:space="preserve"> </w:t>
      </w:r>
      <w:r w:rsidR="005074EA">
        <w:rPr>
          <w:rFonts w:ascii="Arial" w:hAnsi="Arial" w:cs="Arial"/>
        </w:rPr>
        <w:t>plan was to explode just under ten bombs concealed in bags before their plan was revealed. Just a few months after this, two radicalised men, brutally murdered a soldier on his was to work</w:t>
      </w:r>
      <w:r w:rsidR="009B2167">
        <w:rPr>
          <w:rFonts w:ascii="Arial" w:hAnsi="Arial" w:cs="Arial"/>
        </w:rPr>
        <w:t>,</w:t>
      </w:r>
      <w:r w:rsidR="005074EA">
        <w:rPr>
          <w:rFonts w:ascii="Arial" w:hAnsi="Arial" w:cs="Arial"/>
        </w:rPr>
        <w:t xml:space="preserve"> in broad daylight</w:t>
      </w:r>
      <w:r w:rsidR="009B2167">
        <w:rPr>
          <w:rFonts w:ascii="Arial" w:hAnsi="Arial" w:cs="Arial"/>
        </w:rPr>
        <w:t>,</w:t>
      </w:r>
      <w:r w:rsidR="005074EA">
        <w:rPr>
          <w:rFonts w:ascii="Arial" w:hAnsi="Arial" w:cs="Arial"/>
        </w:rPr>
        <w:t xml:space="preserve"> in the city of London (Simcox and Dyer, 2014). </w:t>
      </w:r>
      <w:r w:rsidR="009B2167">
        <w:rPr>
          <w:rFonts w:ascii="Arial" w:hAnsi="Arial" w:cs="Arial"/>
        </w:rPr>
        <w:t>May 2017, the Manchester area was subject to a suicide bombing during the Arianna Grande concert, which killed 22 people and left multiple people with life altering injuries</w:t>
      </w:r>
      <w:r w:rsidR="00E829D7">
        <w:rPr>
          <w:rFonts w:ascii="Arial" w:hAnsi="Arial" w:cs="Arial"/>
        </w:rPr>
        <w:t>. The male responsible was a soldier for ISIS. This incident caused a substantial response from emergency services</w:t>
      </w:r>
      <w:r w:rsidR="00395797">
        <w:rPr>
          <w:rFonts w:ascii="Arial" w:hAnsi="Arial" w:cs="Arial"/>
        </w:rPr>
        <w:t xml:space="preserve"> and left the </w:t>
      </w:r>
      <w:r w:rsidR="00503641">
        <w:rPr>
          <w:rFonts w:ascii="Arial" w:hAnsi="Arial" w:cs="Arial"/>
        </w:rPr>
        <w:t>United Kingdom</w:t>
      </w:r>
      <w:r w:rsidR="00395797">
        <w:rPr>
          <w:rFonts w:ascii="Arial" w:hAnsi="Arial" w:cs="Arial"/>
        </w:rPr>
        <w:t xml:space="preserve"> in fear of further attacks</w:t>
      </w:r>
      <w:r w:rsidR="009153B0">
        <w:rPr>
          <w:rFonts w:ascii="Arial" w:hAnsi="Arial" w:cs="Arial"/>
        </w:rPr>
        <w:t xml:space="preserve"> </w:t>
      </w:r>
      <w:r w:rsidR="00E829D7">
        <w:rPr>
          <w:rFonts w:ascii="Arial" w:hAnsi="Arial" w:cs="Arial"/>
        </w:rPr>
        <w:t xml:space="preserve">(Merrill and Lindgren, 2021). </w:t>
      </w:r>
    </w:p>
    <w:p w14:paraId="3892B29F" w14:textId="77777777" w:rsidR="00A338E9" w:rsidRDefault="00A338E9" w:rsidP="00A73227">
      <w:pPr>
        <w:spacing w:after="0" w:line="360" w:lineRule="auto"/>
        <w:rPr>
          <w:rFonts w:ascii="Arial" w:hAnsi="Arial" w:cs="Arial"/>
        </w:rPr>
      </w:pPr>
    </w:p>
    <w:p w14:paraId="427E7C1B" w14:textId="3BEA0868" w:rsidR="003065E0" w:rsidRDefault="007E36D9" w:rsidP="00A338E9">
      <w:pPr>
        <w:spacing w:after="0" w:line="360" w:lineRule="auto"/>
        <w:rPr>
          <w:rFonts w:ascii="Arial" w:eastAsia="Times New Roman" w:hAnsi="Arial" w:cs="Arial"/>
          <w:lang w:eastAsia="en-GB"/>
        </w:rPr>
      </w:pPr>
      <w:r>
        <w:rPr>
          <w:rFonts w:ascii="Arial" w:eastAsia="Times New Roman" w:hAnsi="Arial" w:cs="Arial"/>
          <w:lang w:eastAsia="en-GB"/>
        </w:rPr>
        <w:t xml:space="preserve">  </w:t>
      </w:r>
      <w:r w:rsidR="00A338E9" w:rsidRPr="00A338E9">
        <w:rPr>
          <w:rFonts w:ascii="Arial" w:eastAsia="Times New Roman" w:hAnsi="Arial" w:cs="Arial"/>
          <w:lang w:eastAsia="en-GB"/>
        </w:rPr>
        <w:t xml:space="preserve">In order to combat, </w:t>
      </w:r>
      <w:r w:rsidR="0061452F">
        <w:rPr>
          <w:rFonts w:ascii="Arial" w:eastAsia="Times New Roman" w:hAnsi="Arial" w:cs="Arial"/>
          <w:lang w:eastAsia="en-GB"/>
        </w:rPr>
        <w:t>deter</w:t>
      </w:r>
      <w:r w:rsidR="00A338E9" w:rsidRPr="00A338E9">
        <w:rPr>
          <w:rFonts w:ascii="Arial" w:eastAsia="Times New Roman" w:hAnsi="Arial" w:cs="Arial"/>
          <w:lang w:eastAsia="en-GB"/>
        </w:rPr>
        <w:t xml:space="preserve">, and </w:t>
      </w:r>
      <w:r w:rsidR="0061452F">
        <w:rPr>
          <w:rFonts w:ascii="Arial" w:eastAsia="Times New Roman" w:hAnsi="Arial" w:cs="Arial"/>
          <w:lang w:eastAsia="en-GB"/>
        </w:rPr>
        <w:t>cease</w:t>
      </w:r>
      <w:r w:rsidR="00A338E9" w:rsidRPr="00A338E9">
        <w:rPr>
          <w:rFonts w:ascii="Arial" w:eastAsia="Times New Roman" w:hAnsi="Arial" w:cs="Arial"/>
          <w:lang w:eastAsia="en-GB"/>
        </w:rPr>
        <w:t xml:space="preserve"> terrorism, counterterrorism policing is commonly defined as </w:t>
      </w:r>
      <w:r w:rsidR="00A338E9">
        <w:rPr>
          <w:rFonts w:ascii="Arial" w:eastAsia="Times New Roman" w:hAnsi="Arial" w:cs="Arial"/>
          <w:lang w:eastAsia="en-GB"/>
        </w:rPr>
        <w:t>P</w:t>
      </w:r>
      <w:r w:rsidR="00A338E9" w:rsidRPr="00A338E9">
        <w:rPr>
          <w:rFonts w:ascii="Arial" w:eastAsia="Times New Roman" w:hAnsi="Arial" w:cs="Arial"/>
          <w:lang w:eastAsia="en-GB"/>
        </w:rPr>
        <w:t xml:space="preserve">olice </w:t>
      </w:r>
      <w:r w:rsidR="00A338E9">
        <w:rPr>
          <w:rFonts w:ascii="Arial" w:eastAsia="Times New Roman" w:hAnsi="Arial" w:cs="Arial"/>
          <w:lang w:eastAsia="en-GB"/>
        </w:rPr>
        <w:t>Of</w:t>
      </w:r>
      <w:r w:rsidR="00A338E9" w:rsidRPr="00A338E9">
        <w:rPr>
          <w:rFonts w:ascii="Arial" w:eastAsia="Times New Roman" w:hAnsi="Arial" w:cs="Arial"/>
          <w:lang w:eastAsia="en-GB"/>
        </w:rPr>
        <w:t xml:space="preserve">ficers </w:t>
      </w:r>
      <w:r w:rsidR="00A338E9">
        <w:rPr>
          <w:rFonts w:ascii="Arial" w:eastAsia="Times New Roman" w:hAnsi="Arial" w:cs="Arial"/>
          <w:lang w:eastAsia="en-GB"/>
        </w:rPr>
        <w:t>structuring</w:t>
      </w:r>
      <w:r w:rsidR="00A338E9" w:rsidRPr="00A338E9">
        <w:rPr>
          <w:rFonts w:ascii="Arial" w:eastAsia="Times New Roman" w:hAnsi="Arial" w:cs="Arial"/>
          <w:lang w:eastAsia="en-GB"/>
        </w:rPr>
        <w:t xml:space="preserve"> </w:t>
      </w:r>
      <w:r w:rsidR="0061452F">
        <w:rPr>
          <w:rFonts w:ascii="Arial" w:eastAsia="Times New Roman" w:hAnsi="Arial" w:cs="Arial"/>
          <w:lang w:eastAsia="en-GB"/>
        </w:rPr>
        <w:t xml:space="preserve">strong </w:t>
      </w:r>
      <w:r w:rsidR="00A338E9" w:rsidRPr="00A338E9">
        <w:rPr>
          <w:rFonts w:ascii="Arial" w:eastAsia="Times New Roman" w:hAnsi="Arial" w:cs="Arial"/>
          <w:lang w:eastAsia="en-GB"/>
        </w:rPr>
        <w:t xml:space="preserve">positive relationships with the communities they </w:t>
      </w:r>
      <w:r w:rsidR="00A338E9">
        <w:rPr>
          <w:rFonts w:ascii="Arial" w:eastAsia="Times New Roman" w:hAnsi="Arial" w:cs="Arial"/>
          <w:lang w:eastAsia="en-GB"/>
        </w:rPr>
        <w:t>work within</w:t>
      </w:r>
      <w:r w:rsidR="00A338E9" w:rsidRPr="00A338E9">
        <w:rPr>
          <w:rFonts w:ascii="Arial" w:eastAsia="Times New Roman" w:hAnsi="Arial" w:cs="Arial"/>
          <w:lang w:eastAsia="en-GB"/>
        </w:rPr>
        <w:t xml:space="preserve"> rather than giving the impression that they are fighting </w:t>
      </w:r>
      <w:r w:rsidR="0061452F">
        <w:rPr>
          <w:rFonts w:ascii="Arial" w:eastAsia="Times New Roman" w:hAnsi="Arial" w:cs="Arial"/>
          <w:lang w:eastAsia="en-GB"/>
        </w:rPr>
        <w:t xml:space="preserve">against </w:t>
      </w:r>
      <w:r w:rsidR="00A338E9" w:rsidRPr="00A338E9">
        <w:rPr>
          <w:rFonts w:ascii="Arial" w:eastAsia="Times New Roman" w:hAnsi="Arial" w:cs="Arial"/>
          <w:lang w:eastAsia="en-GB"/>
        </w:rPr>
        <w:t>the community. In this manner, the public and the Police develop a sense of trust</w:t>
      </w:r>
      <w:r w:rsidR="0061452F">
        <w:rPr>
          <w:rFonts w:ascii="Arial" w:eastAsia="Times New Roman" w:hAnsi="Arial" w:cs="Arial"/>
          <w:lang w:eastAsia="en-GB"/>
        </w:rPr>
        <w:t xml:space="preserve"> with each other</w:t>
      </w:r>
      <w:r w:rsidR="00A338E9" w:rsidRPr="00A338E9">
        <w:rPr>
          <w:rFonts w:ascii="Arial" w:eastAsia="Times New Roman" w:hAnsi="Arial" w:cs="Arial"/>
          <w:lang w:eastAsia="en-GB"/>
        </w:rPr>
        <w:t>, which in turn encourages the public to report suspicious activity and behaviour</w:t>
      </w:r>
      <w:r w:rsidR="003F3755" w:rsidRPr="00A338E9">
        <w:rPr>
          <w:rFonts w:ascii="Arial" w:eastAsia="Times New Roman" w:hAnsi="Arial" w:cs="Arial"/>
          <w:lang w:eastAsia="en-GB"/>
        </w:rPr>
        <w:t xml:space="preserve"> (Victoria Police, 2007). Terrorist incidents have had catastrophic effects on both people and nations over the years.</w:t>
      </w:r>
      <w:r w:rsidR="003F3755" w:rsidRPr="002B2138">
        <w:rPr>
          <w:rFonts w:ascii="Arial" w:eastAsia="Times New Roman" w:hAnsi="Arial" w:cs="Arial"/>
          <w:lang w:eastAsia="en-GB"/>
        </w:rPr>
        <w:t xml:space="preserve"> </w:t>
      </w:r>
    </w:p>
    <w:p w14:paraId="1AE08D7C" w14:textId="43C06633" w:rsidR="003F3755" w:rsidRDefault="003065E0" w:rsidP="00A338E9">
      <w:pPr>
        <w:spacing w:after="0" w:line="360" w:lineRule="auto"/>
        <w:rPr>
          <w:rFonts w:ascii="Arial" w:eastAsia="Times New Roman" w:hAnsi="Arial" w:cs="Arial"/>
          <w:lang w:eastAsia="en-GB"/>
        </w:rPr>
      </w:pPr>
      <w:r>
        <w:rPr>
          <w:rFonts w:ascii="Arial" w:hAnsi="Arial" w:cs="Arial"/>
          <w:color w:val="1B1B1B"/>
          <w:shd w:val="clear" w:color="auto" w:fill="FFFFFF"/>
        </w:rPr>
        <w:t xml:space="preserve">Straub (2020 stated that </w:t>
      </w:r>
      <w:r w:rsidRPr="003065E0">
        <w:rPr>
          <w:rFonts w:ascii="Arial" w:hAnsi="Arial" w:cs="Arial"/>
          <w:color w:val="1B1B1B"/>
          <w:shd w:val="clear" w:color="auto" w:fill="FFFFFF"/>
        </w:rPr>
        <w:t>“Law enforcement officers who are connected to the communities they serve have the ability to identify individuals who may embrace an extremist ideology, radicalize, and pose a threat of violence against individuals or facilities.”</w:t>
      </w:r>
      <w:r>
        <w:rPr>
          <w:rFonts w:ascii="Arial" w:eastAsia="Times New Roman" w:hAnsi="Arial" w:cs="Arial"/>
          <w:lang w:eastAsia="en-GB"/>
        </w:rPr>
        <w:t xml:space="preserve"> </w:t>
      </w:r>
      <w:r w:rsidR="003F3755" w:rsidRPr="002B2138">
        <w:rPr>
          <w:rFonts w:ascii="Arial" w:eastAsia="Times New Roman" w:hAnsi="Arial" w:cs="Arial"/>
          <w:lang w:eastAsia="en-GB"/>
        </w:rPr>
        <w:t>Constructing long-lasting relationships between police officers and the communities they serve is an imperative contribution to combating the "homegrown terrorism" that many countries are currently facing. Information and intelligence that could prevent extreme violence is more likely to be shared by individuals who are in belief that police officers are looking out for their best interests and thus, is how police officers could potentially transform into a community-based problem-solving activity, where regular community engagement cultivates mutual trust and improved public safety</w:t>
      </w:r>
      <w:r w:rsidR="003F3755">
        <w:rPr>
          <w:rFonts w:ascii="Arial" w:eastAsia="Times New Roman" w:hAnsi="Arial" w:cs="Arial"/>
          <w:lang w:eastAsia="en-GB"/>
        </w:rPr>
        <w:t xml:space="preserve"> (Sumpter, 2018).</w:t>
      </w:r>
      <w:r>
        <w:rPr>
          <w:rFonts w:ascii="Arial" w:eastAsia="Times New Roman" w:hAnsi="Arial" w:cs="Arial"/>
          <w:lang w:eastAsia="en-GB"/>
        </w:rPr>
        <w:t xml:space="preserve"> It</w:t>
      </w:r>
      <w:r w:rsidR="0089314A">
        <w:rPr>
          <w:rFonts w:ascii="Arial" w:eastAsia="Times New Roman" w:hAnsi="Arial" w:cs="Arial"/>
          <w:lang w:eastAsia="en-GB"/>
        </w:rPr>
        <w:t xml:space="preserve"> is apparent from the above that i</w:t>
      </w:r>
      <w:r w:rsidR="003F3755">
        <w:rPr>
          <w:rFonts w:ascii="Arial" w:eastAsia="Times New Roman" w:hAnsi="Arial" w:cs="Arial"/>
          <w:lang w:eastAsia="en-GB"/>
        </w:rPr>
        <w:t>ndividual</w:t>
      </w:r>
      <w:r w:rsidR="0089314A">
        <w:rPr>
          <w:rFonts w:ascii="Arial" w:eastAsia="Times New Roman" w:hAnsi="Arial" w:cs="Arial"/>
          <w:lang w:eastAsia="en-GB"/>
        </w:rPr>
        <w:t xml:space="preserve">s </w:t>
      </w:r>
      <w:r w:rsidR="003F3755">
        <w:rPr>
          <w:rFonts w:ascii="Arial" w:eastAsia="Times New Roman" w:hAnsi="Arial" w:cs="Arial"/>
          <w:lang w:eastAsia="en-GB"/>
        </w:rPr>
        <w:t>and Communities are more likely to report their concerns to police if police officers are representative to the communities that they serve and if trust is built between the police and communities, by concerns being reported to Police, terrorist incidents c</w:t>
      </w:r>
      <w:r w:rsidR="0089314A">
        <w:rPr>
          <w:rFonts w:ascii="Arial" w:eastAsia="Times New Roman" w:hAnsi="Arial" w:cs="Arial"/>
          <w:lang w:eastAsia="en-GB"/>
        </w:rPr>
        <w:t>an</w:t>
      </w:r>
      <w:r w:rsidR="003F3755">
        <w:rPr>
          <w:rFonts w:ascii="Arial" w:eastAsia="Times New Roman" w:hAnsi="Arial" w:cs="Arial"/>
          <w:lang w:eastAsia="en-GB"/>
        </w:rPr>
        <w:t xml:space="preserve"> be prevented.</w:t>
      </w:r>
    </w:p>
    <w:p w14:paraId="048FC761" w14:textId="77777777" w:rsidR="003F3755" w:rsidRDefault="003F3755" w:rsidP="00A338E9">
      <w:pPr>
        <w:spacing w:line="360" w:lineRule="auto"/>
        <w:rPr>
          <w:rFonts w:ascii="Arial" w:hAnsi="Arial" w:cs="Arial"/>
        </w:rPr>
      </w:pPr>
    </w:p>
    <w:p w14:paraId="33E9A9E8" w14:textId="3FB12F8B" w:rsidR="00CE3996" w:rsidRPr="00DF52D6" w:rsidRDefault="00D2246B" w:rsidP="00A73227">
      <w:pPr>
        <w:spacing w:line="360" w:lineRule="auto"/>
        <w:rPr>
          <w:rFonts w:ascii="Arial" w:eastAsia="Times New Roman" w:hAnsi="Arial" w:cs="Arial"/>
          <w:lang w:eastAsia="en-GB"/>
        </w:rPr>
      </w:pPr>
      <w:r>
        <w:rPr>
          <w:rFonts w:ascii="Arial" w:hAnsi="Arial" w:cs="Arial"/>
        </w:rPr>
        <w:t xml:space="preserve">  </w:t>
      </w:r>
      <w:r w:rsidR="00CE3996" w:rsidRPr="00DF52D6">
        <w:rPr>
          <w:rFonts w:ascii="Arial" w:hAnsi="Arial" w:cs="Arial"/>
        </w:rPr>
        <w:t xml:space="preserve">As a result of a string of Terror attacks in the City of London, Police forces have progressively implemented </w:t>
      </w:r>
      <w:r w:rsidR="00CE3996">
        <w:rPr>
          <w:rFonts w:ascii="Arial" w:hAnsi="Arial" w:cs="Arial"/>
        </w:rPr>
        <w:t xml:space="preserve">a number of </w:t>
      </w:r>
      <w:r w:rsidR="00CE3996" w:rsidRPr="00DF52D6">
        <w:rPr>
          <w:rFonts w:ascii="Arial" w:hAnsi="Arial" w:cs="Arial"/>
        </w:rPr>
        <w:t>measures</w:t>
      </w:r>
      <w:r w:rsidR="00CE3996">
        <w:rPr>
          <w:rFonts w:ascii="Arial" w:hAnsi="Arial" w:cs="Arial"/>
        </w:rPr>
        <w:t xml:space="preserve"> to promote community engagement</w:t>
      </w:r>
      <w:r w:rsidR="00CE3996" w:rsidRPr="00DF52D6">
        <w:rPr>
          <w:rFonts w:ascii="Arial" w:hAnsi="Arial" w:cs="Arial"/>
        </w:rPr>
        <w:t xml:space="preserve"> in order to mitigate </w:t>
      </w:r>
      <w:r w:rsidR="003C0A83">
        <w:rPr>
          <w:rFonts w:ascii="Arial" w:hAnsi="Arial" w:cs="Arial"/>
        </w:rPr>
        <w:t xml:space="preserve">the risk of individuals conforming to </w:t>
      </w:r>
      <w:r w:rsidR="00CE3996" w:rsidRPr="00DF52D6">
        <w:rPr>
          <w:rFonts w:ascii="Arial" w:hAnsi="Arial" w:cs="Arial"/>
        </w:rPr>
        <w:t xml:space="preserve">radicalization of which have been a success. West Yorkshire Police have provided an insight into policy discussions regarding the remit of a counter-terrorism free society stating, rather that police trying to force a relationship in response to a counter- radicalisation related issue, the police </w:t>
      </w:r>
      <w:r w:rsidR="00CE3996" w:rsidRPr="007E36D9">
        <w:rPr>
          <w:rFonts w:ascii="Arial" w:hAnsi="Arial" w:cs="Arial"/>
        </w:rPr>
        <w:t xml:space="preserve">created positive </w:t>
      </w:r>
      <w:r w:rsidR="00CE3996" w:rsidRPr="007E36D9">
        <w:rPr>
          <w:rFonts w:ascii="Arial" w:hAnsi="Arial" w:cs="Arial"/>
        </w:rPr>
        <w:lastRenderedPageBreak/>
        <w:t>durable partnerships</w:t>
      </w:r>
      <w:r w:rsidR="00CE3996" w:rsidRPr="00DF52D6">
        <w:rPr>
          <w:rFonts w:ascii="Arial" w:hAnsi="Arial" w:cs="Arial"/>
        </w:rPr>
        <w:t xml:space="preserve"> by focusing on successful community policing and “quality of life” issues, furthermore, promoting critical thinking abilities and credible voices is a way of strengthening the </w:t>
      </w:r>
      <w:r w:rsidR="00CE3996" w:rsidRPr="00DF52D6">
        <w:rPr>
          <w:rFonts w:ascii="Arial" w:eastAsia="Times New Roman" w:hAnsi="Arial" w:cs="Arial"/>
          <w:lang w:eastAsia="en-GB"/>
        </w:rPr>
        <w:t>ideological brawl against extremism since it expands resistance to extremism, assists in isolating radicals, and motivates discussion of other disputable (Stuart, 2015)</w:t>
      </w:r>
      <w:r w:rsidR="00CE3996">
        <w:rPr>
          <w:rFonts w:ascii="Arial" w:eastAsia="Times New Roman" w:hAnsi="Arial" w:cs="Arial"/>
          <w:lang w:eastAsia="en-GB"/>
        </w:rPr>
        <w:t xml:space="preserve">. </w:t>
      </w:r>
      <w:r w:rsidR="005074A4">
        <w:rPr>
          <w:rFonts w:ascii="Arial" w:eastAsia="Times New Roman" w:hAnsi="Arial" w:cs="Arial"/>
          <w:lang w:eastAsia="en-GB"/>
        </w:rPr>
        <w:t>Research has been undertaken regarding community engagement providing individuals with the strength to report radicalisation/terrorism concerns. The research displayed that community engagement has in fact encouraged individuals to come forward to Police and report extremism and added that working tightly with families is believed to promote extremism prevention (Smith, 2019</w:t>
      </w:r>
      <w:r w:rsidR="005074A4" w:rsidRPr="004A104A">
        <w:rPr>
          <w:rFonts w:ascii="Arial" w:eastAsia="Times New Roman" w:hAnsi="Arial" w:cs="Arial"/>
          <w:lang w:eastAsia="en-GB"/>
        </w:rPr>
        <w:t xml:space="preserve">). </w:t>
      </w:r>
      <w:r w:rsidR="00CE3996" w:rsidRPr="004A104A">
        <w:rPr>
          <w:rFonts w:ascii="Arial" w:eastAsia="Times New Roman" w:hAnsi="Arial" w:cs="Arial"/>
          <w:lang w:eastAsia="en-GB"/>
        </w:rPr>
        <w:t>Meetings have</w:t>
      </w:r>
      <w:r w:rsidR="00CE3996">
        <w:rPr>
          <w:rFonts w:ascii="Arial" w:eastAsia="Times New Roman" w:hAnsi="Arial" w:cs="Arial"/>
          <w:lang w:eastAsia="en-GB"/>
        </w:rPr>
        <w:t xml:space="preserve"> been implemented by police forces as a way to engage with communities effectively, namely Cupper with a Copper, this meeting is a</w:t>
      </w:r>
      <w:r w:rsidR="00A4069E">
        <w:rPr>
          <w:rFonts w:ascii="Arial" w:eastAsia="Times New Roman" w:hAnsi="Arial" w:cs="Arial"/>
          <w:lang w:eastAsia="en-GB"/>
        </w:rPr>
        <w:t>n opportunity</w:t>
      </w:r>
      <w:r w:rsidR="00CE3996">
        <w:rPr>
          <w:rFonts w:ascii="Arial" w:eastAsia="Times New Roman" w:hAnsi="Arial" w:cs="Arial"/>
          <w:lang w:eastAsia="en-GB"/>
        </w:rPr>
        <w:t xml:space="preserve"> </w:t>
      </w:r>
      <w:r w:rsidR="0061452F">
        <w:rPr>
          <w:rFonts w:ascii="Arial" w:eastAsia="Times New Roman" w:hAnsi="Arial" w:cs="Arial"/>
          <w:lang w:eastAsia="en-GB"/>
        </w:rPr>
        <w:t xml:space="preserve">for </w:t>
      </w:r>
      <w:r w:rsidR="00A4069E">
        <w:rPr>
          <w:rFonts w:ascii="Arial" w:eastAsia="Times New Roman" w:hAnsi="Arial" w:cs="Arial"/>
          <w:lang w:eastAsia="en-GB"/>
        </w:rPr>
        <w:t>members of the public</w:t>
      </w:r>
      <w:r w:rsidR="0061452F">
        <w:rPr>
          <w:rFonts w:ascii="Arial" w:eastAsia="Times New Roman" w:hAnsi="Arial" w:cs="Arial"/>
          <w:lang w:eastAsia="en-GB"/>
        </w:rPr>
        <w:t xml:space="preserve"> to </w:t>
      </w:r>
      <w:r w:rsidR="00CE3996">
        <w:rPr>
          <w:rFonts w:ascii="Arial" w:eastAsia="Times New Roman" w:hAnsi="Arial" w:cs="Arial"/>
          <w:lang w:eastAsia="en-GB"/>
        </w:rPr>
        <w:t>engage with</w:t>
      </w:r>
      <w:r w:rsidR="00A4069E">
        <w:rPr>
          <w:rFonts w:ascii="Arial" w:eastAsia="Times New Roman" w:hAnsi="Arial" w:cs="Arial"/>
          <w:lang w:eastAsia="en-GB"/>
        </w:rPr>
        <w:t xml:space="preserve"> their</w:t>
      </w:r>
      <w:r w:rsidR="00CE3996">
        <w:rPr>
          <w:rFonts w:ascii="Arial" w:eastAsia="Times New Roman" w:hAnsi="Arial" w:cs="Arial"/>
          <w:lang w:eastAsia="en-GB"/>
        </w:rPr>
        <w:t xml:space="preserve"> local community support officer, in order to raise any concerns regarding anti-social behaviour within the area or any general concerns that an individual may have. This information </w:t>
      </w:r>
      <w:r w:rsidR="00BB12C7">
        <w:rPr>
          <w:rFonts w:ascii="Arial" w:eastAsia="Times New Roman" w:hAnsi="Arial" w:cs="Arial"/>
          <w:lang w:eastAsia="en-GB"/>
        </w:rPr>
        <w:t>will</w:t>
      </w:r>
      <w:r w:rsidR="00CE3996">
        <w:rPr>
          <w:rFonts w:ascii="Arial" w:eastAsia="Times New Roman" w:hAnsi="Arial" w:cs="Arial"/>
          <w:lang w:eastAsia="en-GB"/>
        </w:rPr>
        <w:t xml:space="preserve"> be fed back to the police force so the individuals concerns can be reviewed (Third age project, 2022). Furthermore, PACT meetings have additionally been introduced. The term “PACT” stands for Partnerships and </w:t>
      </w:r>
      <w:r w:rsidR="00BB12C7">
        <w:rPr>
          <w:rFonts w:ascii="Arial" w:eastAsia="Times New Roman" w:hAnsi="Arial" w:cs="Arial"/>
          <w:lang w:eastAsia="en-GB"/>
        </w:rPr>
        <w:t>C</w:t>
      </w:r>
      <w:r w:rsidR="00CE3996">
        <w:rPr>
          <w:rFonts w:ascii="Arial" w:eastAsia="Times New Roman" w:hAnsi="Arial" w:cs="Arial"/>
          <w:lang w:eastAsia="en-GB"/>
        </w:rPr>
        <w:t xml:space="preserve">ommunities </w:t>
      </w:r>
      <w:r w:rsidR="00BB12C7">
        <w:rPr>
          <w:rFonts w:ascii="Arial" w:eastAsia="Times New Roman" w:hAnsi="Arial" w:cs="Arial"/>
          <w:lang w:eastAsia="en-GB"/>
        </w:rPr>
        <w:t>T</w:t>
      </w:r>
      <w:r w:rsidR="00CE3996">
        <w:rPr>
          <w:rFonts w:ascii="Arial" w:eastAsia="Times New Roman" w:hAnsi="Arial" w:cs="Arial"/>
          <w:lang w:eastAsia="en-GB"/>
        </w:rPr>
        <w:t xml:space="preserve">ogether meetings. Agencies such as Councils, Police forces and representatives for companies join together in order to discuss concerns and develop a working strategy in order to mitigate these concerns (Sager and Jones, 2012). In addition to the above, Police Forces have introduced a Police Officer </w:t>
      </w:r>
      <w:r w:rsidR="00CE3996" w:rsidRPr="004A104A">
        <w:rPr>
          <w:rFonts w:ascii="Arial" w:eastAsia="Times New Roman" w:hAnsi="Arial" w:cs="Arial"/>
          <w:lang w:eastAsia="en-GB"/>
        </w:rPr>
        <w:t>prevent</w:t>
      </w:r>
      <w:r w:rsidR="00CE3996">
        <w:rPr>
          <w:rFonts w:ascii="Arial" w:eastAsia="Times New Roman" w:hAnsi="Arial" w:cs="Arial"/>
          <w:lang w:eastAsia="en-GB"/>
        </w:rPr>
        <w:t xml:space="preserve"> strategy with a new position called a Prevent Officer. The primary role of a prevent Officer within Police forces is the work with partner agencies regarding individuals who have been identified as being vulnerable to radicalisation, the prevent officer will provide support and guidance to that individual and identify any vulnerabilities that they may have in order to mitigate potential terrorist incidents (Lowe and Bennett, 2021). Community engagement is an imperative component of policing. As Sir Robert Peel once said, “The Police are the public and the public are the police” (South Yorkshire Police and Crime Commissioner, 2016). </w:t>
      </w:r>
    </w:p>
    <w:p w14:paraId="2B766FCA" w14:textId="77777777" w:rsidR="003F3755" w:rsidRDefault="003F3755" w:rsidP="00A73227">
      <w:pPr>
        <w:spacing w:line="360" w:lineRule="auto"/>
        <w:rPr>
          <w:rFonts w:ascii="Arial" w:eastAsia="Times New Roman" w:hAnsi="Arial" w:cs="Arial"/>
          <w:lang w:eastAsia="en-GB"/>
        </w:rPr>
      </w:pPr>
    </w:p>
    <w:p w14:paraId="3CF1586E" w14:textId="66D8636D" w:rsidR="003F3755" w:rsidRPr="003F3755" w:rsidRDefault="00D2246B" w:rsidP="00A73227">
      <w:pPr>
        <w:spacing w:line="360" w:lineRule="auto"/>
        <w:rPr>
          <w:rFonts w:ascii="Arial" w:hAnsi="Arial" w:cs="Arial"/>
        </w:rPr>
      </w:pPr>
      <w:r>
        <w:rPr>
          <w:rFonts w:ascii="Arial" w:hAnsi="Arial" w:cs="Arial"/>
        </w:rPr>
        <w:t xml:space="preserve">  </w:t>
      </w:r>
      <w:r w:rsidR="003C0A83">
        <w:rPr>
          <w:rFonts w:ascii="Arial" w:hAnsi="Arial" w:cs="Arial"/>
        </w:rPr>
        <w:t xml:space="preserve">Individuals such as children have planned to conduct terrorist attacks, on one occasion </w:t>
      </w:r>
      <w:r w:rsidR="00BB12C7">
        <w:rPr>
          <w:rFonts w:ascii="Arial" w:hAnsi="Arial" w:cs="Arial"/>
        </w:rPr>
        <w:t>a</w:t>
      </w:r>
      <w:r w:rsidR="003F3755">
        <w:rPr>
          <w:rFonts w:ascii="Arial" w:hAnsi="Arial" w:cs="Arial"/>
        </w:rPr>
        <w:t xml:space="preserve"> teenage male who had plans to commence a </w:t>
      </w:r>
      <w:r w:rsidR="004A104A">
        <w:rPr>
          <w:rFonts w:ascii="Arial" w:hAnsi="Arial" w:cs="Arial"/>
        </w:rPr>
        <w:t>t</w:t>
      </w:r>
      <w:r w:rsidR="003F3755">
        <w:rPr>
          <w:rFonts w:ascii="Arial" w:hAnsi="Arial" w:cs="Arial"/>
        </w:rPr>
        <w:t xml:space="preserve">errorist attack on a music festival in England had Osama Bin Laden as his iPhone screensaver which was noticed by his teacher; however, his teacher did not come forward and report what he had seen as a concern. Staff at his school additionally noticed that this male was part of an “Anti-Gay club” however, again this was unreported. This male was consistently researching contrasting types of weapons and how to commence a terrorist attack. The male was part of an Islamic online group and had converted to Islam, however the males </w:t>
      </w:r>
      <w:r w:rsidR="00D224F9">
        <w:rPr>
          <w:rFonts w:ascii="Arial" w:hAnsi="Arial" w:cs="Arial"/>
        </w:rPr>
        <w:t>plan</w:t>
      </w:r>
      <w:r w:rsidR="003F3755">
        <w:rPr>
          <w:rFonts w:ascii="Arial" w:hAnsi="Arial" w:cs="Arial"/>
        </w:rPr>
        <w:t xml:space="preserve"> to conduct a deadly terror attack were foiled after Police Officers who were monitoring an Islamic app that the male was </w:t>
      </w:r>
      <w:r w:rsidR="003F3755">
        <w:rPr>
          <w:rFonts w:ascii="Arial" w:hAnsi="Arial" w:cs="Arial"/>
        </w:rPr>
        <w:lastRenderedPageBreak/>
        <w:t>involved in reported his posts to Conter terrorism police. Conter terrorism police intercepted this male and ceased him in his tracks (Strudwick and et al, 2024.) This statement emphasises the importance of individuals reporting incident</w:t>
      </w:r>
      <w:r w:rsidR="00A4069E">
        <w:rPr>
          <w:rFonts w:ascii="Arial" w:hAnsi="Arial" w:cs="Arial"/>
        </w:rPr>
        <w:t xml:space="preserve">s </w:t>
      </w:r>
      <w:r w:rsidR="003F3755">
        <w:rPr>
          <w:rFonts w:ascii="Arial" w:hAnsi="Arial" w:cs="Arial"/>
        </w:rPr>
        <w:t xml:space="preserve">of a concerning nature to Police, especially in incidents of </w:t>
      </w:r>
      <w:r w:rsidR="00A4069E">
        <w:rPr>
          <w:rFonts w:ascii="Arial" w:hAnsi="Arial" w:cs="Arial"/>
        </w:rPr>
        <w:t>an</w:t>
      </w:r>
      <w:r w:rsidR="003F3755">
        <w:rPr>
          <w:rFonts w:ascii="Arial" w:hAnsi="Arial" w:cs="Arial"/>
        </w:rPr>
        <w:t xml:space="preserve"> </w:t>
      </w:r>
      <w:r w:rsidR="00A4069E">
        <w:rPr>
          <w:rFonts w:ascii="Arial" w:hAnsi="Arial" w:cs="Arial"/>
        </w:rPr>
        <w:t>extremism</w:t>
      </w:r>
      <w:r w:rsidR="003F3755">
        <w:rPr>
          <w:rFonts w:ascii="Arial" w:hAnsi="Arial" w:cs="Arial"/>
        </w:rPr>
        <w:t xml:space="preserve"> nature. If police Officers hadn’t been monitoring the app the male was utilising, then this attack could well have taken place unknowing of the potential outcome. The male’s teachers had concerns to which went unreported. The males potentially catastrophic plans could’ve been aborted briskly if this males’ teachers had reported behavioural concerns within the first instance. </w:t>
      </w:r>
    </w:p>
    <w:p w14:paraId="5809820F" w14:textId="7EFB05A4" w:rsidR="00FA5B9A" w:rsidRPr="00FD1F07" w:rsidRDefault="00395797" w:rsidP="00A73227">
      <w:pPr>
        <w:spacing w:line="360" w:lineRule="auto"/>
        <w:rPr>
          <w:rFonts w:ascii="Arial" w:eastAsia="Times New Roman" w:hAnsi="Arial" w:cs="Arial"/>
          <w:lang w:eastAsia="en-GB"/>
        </w:rPr>
      </w:pPr>
      <w:r>
        <w:rPr>
          <w:rFonts w:ascii="Arial" w:eastAsia="Times New Roman" w:hAnsi="Arial" w:cs="Arial"/>
          <w:lang w:eastAsia="en-GB"/>
        </w:rPr>
        <w:t xml:space="preserve"> </w:t>
      </w:r>
      <w:r w:rsidR="00D2246B">
        <w:rPr>
          <w:rFonts w:ascii="Arial" w:eastAsia="Times New Roman" w:hAnsi="Arial" w:cs="Arial"/>
          <w:lang w:eastAsia="en-GB"/>
        </w:rPr>
        <w:t xml:space="preserve"> </w:t>
      </w:r>
      <w:r>
        <w:rPr>
          <w:rFonts w:ascii="Arial" w:eastAsia="Times New Roman" w:hAnsi="Arial" w:cs="Arial"/>
          <w:lang w:eastAsia="en-GB"/>
        </w:rPr>
        <w:t>A member of the public came forward in the year of 2017 regarding concerning terror related images o</w:t>
      </w:r>
      <w:r w:rsidR="00A4069E">
        <w:rPr>
          <w:rFonts w:ascii="Arial" w:eastAsia="Times New Roman" w:hAnsi="Arial" w:cs="Arial"/>
          <w:lang w:eastAsia="en-GB"/>
        </w:rPr>
        <w:t>n</w:t>
      </w:r>
      <w:r>
        <w:rPr>
          <w:rFonts w:ascii="Arial" w:eastAsia="Times New Roman" w:hAnsi="Arial" w:cs="Arial"/>
          <w:lang w:eastAsia="en-GB"/>
        </w:rPr>
        <w:t xml:space="preserve"> a young male’s social media page</w:t>
      </w:r>
      <w:r w:rsidR="00782284">
        <w:rPr>
          <w:rFonts w:ascii="Arial" w:eastAsia="Times New Roman" w:hAnsi="Arial" w:cs="Arial"/>
          <w:lang w:eastAsia="en-GB"/>
        </w:rPr>
        <w:t xml:space="preserve"> and following this,</w:t>
      </w:r>
      <w:r w:rsidR="002B2138">
        <w:rPr>
          <w:rFonts w:ascii="Arial" w:eastAsia="Times New Roman" w:hAnsi="Arial" w:cs="Arial"/>
          <w:lang w:eastAsia="en-GB"/>
        </w:rPr>
        <w:t xml:space="preserve"> </w:t>
      </w:r>
      <w:r w:rsidR="00D75C4B">
        <w:rPr>
          <w:rFonts w:ascii="Arial" w:hAnsi="Arial" w:cs="Arial"/>
        </w:rPr>
        <w:t>Specialist Counter terrorism units in Wales, were involved in an investigation into a planned terrorist attack on the Justin Bieber concert in Cardiff</w:t>
      </w:r>
      <w:r w:rsidR="00722870">
        <w:rPr>
          <w:rFonts w:ascii="Arial" w:hAnsi="Arial" w:cs="Arial"/>
        </w:rPr>
        <w:t xml:space="preserve"> City Centre</w:t>
      </w:r>
      <w:r w:rsidR="00D75C4B">
        <w:rPr>
          <w:rFonts w:ascii="Arial" w:hAnsi="Arial" w:cs="Arial"/>
        </w:rPr>
        <w:t xml:space="preserve"> by a 17-year-old male residing with his parents near Llantrisant</w:t>
      </w:r>
      <w:r w:rsidR="00A4069E">
        <w:rPr>
          <w:rFonts w:ascii="Arial" w:hAnsi="Arial" w:cs="Arial"/>
        </w:rPr>
        <w:t>, Wales</w:t>
      </w:r>
      <w:r w:rsidR="003B51A9">
        <w:rPr>
          <w:rFonts w:ascii="Arial" w:hAnsi="Arial" w:cs="Arial"/>
        </w:rPr>
        <w:t>.</w:t>
      </w:r>
      <w:r w:rsidR="00D75C4B">
        <w:rPr>
          <w:rFonts w:ascii="Arial" w:hAnsi="Arial" w:cs="Arial"/>
        </w:rPr>
        <w:t xml:space="preserve"> </w:t>
      </w:r>
      <w:r w:rsidR="003B51A9">
        <w:rPr>
          <w:rFonts w:ascii="Arial" w:hAnsi="Arial" w:cs="Arial"/>
        </w:rPr>
        <w:t>This male</w:t>
      </w:r>
      <w:r w:rsidR="00D75C4B">
        <w:rPr>
          <w:rFonts w:ascii="Arial" w:hAnsi="Arial" w:cs="Arial"/>
        </w:rPr>
        <w:t xml:space="preserve"> was heavily influenced by ISIS </w:t>
      </w:r>
      <w:r w:rsidR="00BB12C7">
        <w:rPr>
          <w:rFonts w:ascii="Arial" w:hAnsi="Arial" w:cs="Arial"/>
        </w:rPr>
        <w:t>propaganda</w:t>
      </w:r>
      <w:r w:rsidR="00D75C4B">
        <w:rPr>
          <w:rFonts w:ascii="Arial" w:hAnsi="Arial" w:cs="Arial"/>
        </w:rPr>
        <w:t xml:space="preserve">. Police located a rucksack in the male’s bedroom containing a gutting knife, </w:t>
      </w:r>
      <w:r w:rsidR="005669E6">
        <w:rPr>
          <w:rFonts w:ascii="Arial" w:hAnsi="Arial" w:cs="Arial"/>
        </w:rPr>
        <w:t>hammer,</w:t>
      </w:r>
      <w:r w:rsidR="00D75C4B">
        <w:rPr>
          <w:rFonts w:ascii="Arial" w:hAnsi="Arial" w:cs="Arial"/>
        </w:rPr>
        <w:t xml:space="preserve"> and Martyrdom letter of which stated his intentions to commit a mass murder</w:t>
      </w:r>
      <w:r w:rsidR="003B51A9">
        <w:rPr>
          <w:rFonts w:ascii="Arial" w:hAnsi="Arial" w:cs="Arial"/>
        </w:rPr>
        <w:t xml:space="preserve"> during this concert</w:t>
      </w:r>
      <w:r w:rsidR="00722870">
        <w:rPr>
          <w:rFonts w:ascii="Arial" w:hAnsi="Arial" w:cs="Arial"/>
        </w:rPr>
        <w:t xml:space="preserve"> by utilising a gutting knife and a vehicle</w:t>
      </w:r>
      <w:r w:rsidR="00D75C4B">
        <w:rPr>
          <w:rFonts w:ascii="Arial" w:hAnsi="Arial" w:cs="Arial"/>
        </w:rPr>
        <w:t xml:space="preserve">. </w:t>
      </w:r>
      <w:r w:rsidR="003B51A9">
        <w:rPr>
          <w:rFonts w:ascii="Arial" w:hAnsi="Arial" w:cs="Arial"/>
        </w:rPr>
        <w:t>The male p</w:t>
      </w:r>
      <w:r w:rsidR="00D75C4B">
        <w:rPr>
          <w:rFonts w:ascii="Arial" w:hAnsi="Arial" w:cs="Arial"/>
        </w:rPr>
        <w:t>osted terror related images on his Instagram page of which were reported to police</w:t>
      </w:r>
      <w:r w:rsidR="005669E6">
        <w:rPr>
          <w:rFonts w:ascii="Arial" w:hAnsi="Arial" w:cs="Arial"/>
        </w:rPr>
        <w:t>,</w:t>
      </w:r>
      <w:r w:rsidR="00D75C4B">
        <w:rPr>
          <w:rFonts w:ascii="Arial" w:hAnsi="Arial" w:cs="Arial"/>
        </w:rPr>
        <w:t xml:space="preserve"> who then</w:t>
      </w:r>
      <w:r w:rsidR="00F627E3">
        <w:rPr>
          <w:rFonts w:ascii="Arial" w:hAnsi="Arial" w:cs="Arial"/>
        </w:rPr>
        <w:t>, as a result of this</w:t>
      </w:r>
      <w:r w:rsidR="00722870">
        <w:rPr>
          <w:rFonts w:ascii="Arial" w:hAnsi="Arial" w:cs="Arial"/>
        </w:rPr>
        <w:t>,</w:t>
      </w:r>
      <w:r w:rsidR="00F627E3">
        <w:rPr>
          <w:rFonts w:ascii="Arial" w:hAnsi="Arial" w:cs="Arial"/>
        </w:rPr>
        <w:t xml:space="preserve"> </w:t>
      </w:r>
      <w:r w:rsidR="00D75C4B">
        <w:rPr>
          <w:rFonts w:ascii="Arial" w:hAnsi="Arial" w:cs="Arial"/>
        </w:rPr>
        <w:t>searched his home address and located said items in his rucksack alongside seizing his mobile phone and laptop for digital forensics</w:t>
      </w:r>
      <w:r w:rsidR="00722870">
        <w:rPr>
          <w:rFonts w:ascii="Arial" w:hAnsi="Arial" w:cs="Arial"/>
        </w:rPr>
        <w:t xml:space="preserve"> which discovered that this male had been radicalised</w:t>
      </w:r>
      <w:r w:rsidR="00D75C4B">
        <w:rPr>
          <w:rFonts w:ascii="Arial" w:hAnsi="Arial" w:cs="Arial"/>
        </w:rPr>
        <w:t>.</w:t>
      </w:r>
      <w:r w:rsidR="005669E6">
        <w:rPr>
          <w:rFonts w:ascii="Arial" w:hAnsi="Arial" w:cs="Arial"/>
        </w:rPr>
        <w:t xml:space="preserve"> The male was </w:t>
      </w:r>
      <w:r w:rsidR="003B51A9">
        <w:rPr>
          <w:rFonts w:ascii="Arial" w:hAnsi="Arial" w:cs="Arial"/>
        </w:rPr>
        <w:t>provided with</w:t>
      </w:r>
      <w:r w:rsidR="005669E6">
        <w:rPr>
          <w:rFonts w:ascii="Arial" w:hAnsi="Arial" w:cs="Arial"/>
        </w:rPr>
        <w:t xml:space="preserve"> a life sentence</w:t>
      </w:r>
      <w:r w:rsidR="00722870">
        <w:rPr>
          <w:rFonts w:ascii="Arial" w:hAnsi="Arial" w:cs="Arial"/>
        </w:rPr>
        <w:t xml:space="preserve"> after facing a judge in crown court</w:t>
      </w:r>
      <w:r w:rsidR="009153B0">
        <w:rPr>
          <w:rFonts w:ascii="Arial" w:hAnsi="Arial" w:cs="Arial"/>
        </w:rPr>
        <w:t xml:space="preserve"> </w:t>
      </w:r>
      <w:r w:rsidR="00D75C4B">
        <w:rPr>
          <w:rFonts w:ascii="Arial" w:hAnsi="Arial" w:cs="Arial"/>
        </w:rPr>
        <w:t xml:space="preserve">(BBC New, 2018). </w:t>
      </w:r>
      <w:r w:rsidR="005669E6">
        <w:rPr>
          <w:rFonts w:ascii="Arial" w:hAnsi="Arial" w:cs="Arial"/>
        </w:rPr>
        <w:t>From a near catastrophic incident, this was prevented by a member o</w:t>
      </w:r>
      <w:r w:rsidR="00722870">
        <w:rPr>
          <w:rFonts w:ascii="Arial" w:hAnsi="Arial" w:cs="Arial"/>
        </w:rPr>
        <w:t>f</w:t>
      </w:r>
      <w:r w:rsidR="005669E6">
        <w:rPr>
          <w:rFonts w:ascii="Arial" w:hAnsi="Arial" w:cs="Arial"/>
        </w:rPr>
        <w:t xml:space="preserve"> the public </w:t>
      </w:r>
      <w:r w:rsidR="00722870">
        <w:rPr>
          <w:rFonts w:ascii="Arial" w:hAnsi="Arial" w:cs="Arial"/>
        </w:rPr>
        <w:t xml:space="preserve">feeling comfortable enough to </w:t>
      </w:r>
      <w:r w:rsidR="005669E6">
        <w:rPr>
          <w:rFonts w:ascii="Arial" w:hAnsi="Arial" w:cs="Arial"/>
        </w:rPr>
        <w:t>com</w:t>
      </w:r>
      <w:r w:rsidR="00722870">
        <w:rPr>
          <w:rFonts w:ascii="Arial" w:hAnsi="Arial" w:cs="Arial"/>
        </w:rPr>
        <w:t xml:space="preserve">e </w:t>
      </w:r>
      <w:r w:rsidR="005669E6">
        <w:rPr>
          <w:rFonts w:ascii="Arial" w:hAnsi="Arial" w:cs="Arial"/>
        </w:rPr>
        <w:t>forward</w:t>
      </w:r>
      <w:r w:rsidR="003F3755">
        <w:rPr>
          <w:rFonts w:ascii="Arial" w:hAnsi="Arial" w:cs="Arial"/>
        </w:rPr>
        <w:t xml:space="preserve">, </w:t>
      </w:r>
      <w:r w:rsidR="00BB12C7">
        <w:rPr>
          <w:rFonts w:ascii="Arial" w:hAnsi="Arial" w:cs="Arial"/>
        </w:rPr>
        <w:t>confide</w:t>
      </w:r>
      <w:r w:rsidR="003F3755">
        <w:rPr>
          <w:rFonts w:ascii="Arial" w:hAnsi="Arial" w:cs="Arial"/>
        </w:rPr>
        <w:t xml:space="preserve"> in the police and express their</w:t>
      </w:r>
      <w:r w:rsidR="005669E6">
        <w:rPr>
          <w:rFonts w:ascii="Arial" w:hAnsi="Arial" w:cs="Arial"/>
        </w:rPr>
        <w:t xml:space="preserve"> concerns regarding the material published on this males Instagram account</w:t>
      </w:r>
      <w:r w:rsidR="00041D29">
        <w:rPr>
          <w:rFonts w:ascii="Arial" w:hAnsi="Arial" w:cs="Arial"/>
        </w:rPr>
        <w:t>.</w:t>
      </w:r>
      <w:r w:rsidR="005669E6">
        <w:rPr>
          <w:rFonts w:ascii="Arial" w:hAnsi="Arial" w:cs="Arial"/>
        </w:rPr>
        <w:t xml:space="preserve"> </w:t>
      </w:r>
      <w:r w:rsidR="00041D29">
        <w:rPr>
          <w:rFonts w:ascii="Arial" w:hAnsi="Arial" w:cs="Arial"/>
        </w:rPr>
        <w:t>I</w:t>
      </w:r>
      <w:r w:rsidR="005669E6">
        <w:rPr>
          <w:rFonts w:ascii="Arial" w:hAnsi="Arial" w:cs="Arial"/>
        </w:rPr>
        <w:t xml:space="preserve">f this </w:t>
      </w:r>
      <w:r w:rsidR="003B51A9">
        <w:rPr>
          <w:rFonts w:ascii="Arial" w:hAnsi="Arial" w:cs="Arial"/>
        </w:rPr>
        <w:t>had gone unreported</w:t>
      </w:r>
      <w:r w:rsidR="005669E6">
        <w:rPr>
          <w:rFonts w:ascii="Arial" w:hAnsi="Arial" w:cs="Arial"/>
        </w:rPr>
        <w:t>, lives could have been lost</w:t>
      </w:r>
      <w:r w:rsidR="00722870">
        <w:rPr>
          <w:rFonts w:ascii="Arial" w:hAnsi="Arial" w:cs="Arial"/>
        </w:rPr>
        <w:t xml:space="preserve"> and families could have been ruined</w:t>
      </w:r>
      <w:r w:rsidR="00041D29">
        <w:rPr>
          <w:rFonts w:ascii="Arial" w:hAnsi="Arial" w:cs="Arial"/>
        </w:rPr>
        <w:t>.</w:t>
      </w:r>
      <w:r w:rsidR="005669E6">
        <w:rPr>
          <w:rFonts w:ascii="Arial" w:hAnsi="Arial" w:cs="Arial"/>
        </w:rPr>
        <w:t xml:space="preserve"> </w:t>
      </w:r>
      <w:r w:rsidR="00041D29">
        <w:rPr>
          <w:rFonts w:ascii="Arial" w:hAnsi="Arial" w:cs="Arial"/>
        </w:rPr>
        <w:t>A</w:t>
      </w:r>
      <w:r w:rsidR="005669E6">
        <w:rPr>
          <w:rFonts w:ascii="Arial" w:hAnsi="Arial" w:cs="Arial"/>
        </w:rPr>
        <w:t xml:space="preserve">s a result of this, the male was </w:t>
      </w:r>
      <w:r>
        <w:rPr>
          <w:rFonts w:ascii="Arial" w:hAnsi="Arial" w:cs="Arial"/>
        </w:rPr>
        <w:t xml:space="preserve">placed in front of a court </w:t>
      </w:r>
      <w:r w:rsidR="00041D29">
        <w:rPr>
          <w:rFonts w:ascii="Arial" w:hAnsi="Arial" w:cs="Arial"/>
        </w:rPr>
        <w:t>and b</w:t>
      </w:r>
      <w:r w:rsidR="005669E6">
        <w:rPr>
          <w:rFonts w:ascii="Arial" w:hAnsi="Arial" w:cs="Arial"/>
        </w:rPr>
        <w:t>rought to justice</w:t>
      </w:r>
      <w:r>
        <w:rPr>
          <w:rFonts w:ascii="Arial" w:hAnsi="Arial" w:cs="Arial"/>
        </w:rPr>
        <w:t xml:space="preserve"> for h</w:t>
      </w:r>
      <w:r w:rsidR="00041D29">
        <w:rPr>
          <w:rFonts w:ascii="Arial" w:hAnsi="Arial" w:cs="Arial"/>
        </w:rPr>
        <w:t>is</w:t>
      </w:r>
      <w:r>
        <w:rPr>
          <w:rFonts w:ascii="Arial" w:hAnsi="Arial" w:cs="Arial"/>
        </w:rPr>
        <w:t xml:space="preserve"> actions</w:t>
      </w:r>
      <w:r w:rsidR="00722870">
        <w:rPr>
          <w:rFonts w:ascii="Arial" w:hAnsi="Arial" w:cs="Arial"/>
        </w:rPr>
        <w:t xml:space="preserve"> and the public were</w:t>
      </w:r>
      <w:r>
        <w:rPr>
          <w:rFonts w:ascii="Arial" w:hAnsi="Arial" w:cs="Arial"/>
        </w:rPr>
        <w:t xml:space="preserve"> ultimately</w:t>
      </w:r>
      <w:r w:rsidR="00722870">
        <w:rPr>
          <w:rFonts w:ascii="Arial" w:hAnsi="Arial" w:cs="Arial"/>
        </w:rPr>
        <w:t xml:space="preserve"> safeguarded</w:t>
      </w:r>
      <w:r w:rsidR="003C0A83">
        <w:rPr>
          <w:rFonts w:ascii="Arial" w:hAnsi="Arial" w:cs="Arial"/>
        </w:rPr>
        <w:t xml:space="preserve">. Additionally, </w:t>
      </w:r>
      <w:r w:rsidR="00EE7A37">
        <w:rPr>
          <w:rFonts w:ascii="Arial" w:hAnsi="Arial" w:cs="Arial"/>
        </w:rPr>
        <w:t xml:space="preserve">the individual that came forward provided invaluable assistance to counter terrorism police, </w:t>
      </w:r>
      <w:r w:rsidR="003C0A83">
        <w:rPr>
          <w:rFonts w:ascii="Arial" w:hAnsi="Arial" w:cs="Arial"/>
        </w:rPr>
        <w:t xml:space="preserve">Conter terrorism units were able to investigate the concern imminently and mitigate the threat, </w:t>
      </w:r>
      <w:r w:rsidR="00EE7A37">
        <w:rPr>
          <w:rFonts w:ascii="Arial" w:hAnsi="Arial" w:cs="Arial"/>
        </w:rPr>
        <w:t>risk,</w:t>
      </w:r>
      <w:r w:rsidR="003C0A83">
        <w:rPr>
          <w:rFonts w:ascii="Arial" w:hAnsi="Arial" w:cs="Arial"/>
        </w:rPr>
        <w:t xml:space="preserve"> and harm to the public</w:t>
      </w:r>
      <w:r w:rsidR="00C03FF8">
        <w:rPr>
          <w:rFonts w:ascii="Arial" w:hAnsi="Arial" w:cs="Arial"/>
        </w:rPr>
        <w:t xml:space="preserve"> and therefore, the person who came forward assisted counter terrorism units in their policing. </w:t>
      </w:r>
      <w:r w:rsidR="00BF3692" w:rsidRPr="009139DB">
        <w:rPr>
          <w:rFonts w:ascii="Arial" w:hAnsi="Arial" w:cs="Arial"/>
        </w:rPr>
        <w:t xml:space="preserve">It appears that the public having confidence in the police </w:t>
      </w:r>
      <w:r w:rsidR="009139DB" w:rsidRPr="009139DB">
        <w:rPr>
          <w:rFonts w:ascii="Arial" w:hAnsi="Arial" w:cs="Arial"/>
        </w:rPr>
        <w:t xml:space="preserve">can overall </w:t>
      </w:r>
      <w:r w:rsidR="00BF3692" w:rsidRPr="009139DB">
        <w:rPr>
          <w:rFonts w:ascii="Arial" w:hAnsi="Arial" w:cs="Arial"/>
        </w:rPr>
        <w:t xml:space="preserve">assist in mitigating </w:t>
      </w:r>
      <w:r w:rsidR="009139DB">
        <w:rPr>
          <w:rFonts w:ascii="Arial" w:hAnsi="Arial" w:cs="Arial"/>
        </w:rPr>
        <w:t xml:space="preserve">terrorist activity/concerns. </w:t>
      </w:r>
      <w:r w:rsidR="00BF3692">
        <w:rPr>
          <w:rFonts w:ascii="Arial" w:hAnsi="Arial" w:cs="Arial"/>
        </w:rPr>
        <w:t xml:space="preserve"> </w:t>
      </w:r>
    </w:p>
    <w:p w14:paraId="29314838" w14:textId="35844285" w:rsidR="00051860" w:rsidRPr="00C6239A" w:rsidRDefault="00D2246B" w:rsidP="00A73227">
      <w:pPr>
        <w:spacing w:line="360" w:lineRule="auto"/>
        <w:rPr>
          <w:rFonts w:ascii="Arial" w:hAnsi="Arial" w:cs="Arial"/>
        </w:rPr>
      </w:pPr>
      <w:r>
        <w:rPr>
          <w:rFonts w:ascii="Arial" w:hAnsi="Arial" w:cs="Arial"/>
        </w:rPr>
        <w:t xml:space="preserve">  </w:t>
      </w:r>
      <w:r w:rsidR="00C6239A" w:rsidRPr="00C6239A">
        <w:rPr>
          <w:rFonts w:ascii="Arial" w:hAnsi="Arial" w:cs="Arial"/>
        </w:rPr>
        <w:t>I</w:t>
      </w:r>
      <w:r w:rsidR="00C6239A">
        <w:rPr>
          <w:rFonts w:ascii="Arial" w:hAnsi="Arial" w:cs="Arial"/>
        </w:rPr>
        <w:t xml:space="preserve">n reflection </w:t>
      </w:r>
      <w:r w:rsidR="001042EC">
        <w:rPr>
          <w:rFonts w:ascii="Arial" w:hAnsi="Arial" w:cs="Arial"/>
        </w:rPr>
        <w:t xml:space="preserve">and analysis </w:t>
      </w:r>
      <w:r w:rsidR="00C6239A">
        <w:rPr>
          <w:rFonts w:ascii="Arial" w:hAnsi="Arial" w:cs="Arial"/>
        </w:rPr>
        <w:t xml:space="preserve">of this essay, </w:t>
      </w:r>
      <w:r w:rsidR="00BF3692">
        <w:rPr>
          <w:rFonts w:ascii="Arial" w:hAnsi="Arial" w:cs="Arial"/>
        </w:rPr>
        <w:t>it</w:t>
      </w:r>
      <w:r w:rsidR="001042EC">
        <w:rPr>
          <w:rFonts w:ascii="Arial" w:hAnsi="Arial" w:cs="Arial"/>
        </w:rPr>
        <w:t xml:space="preserve"> </w:t>
      </w:r>
      <w:r w:rsidR="006F5476">
        <w:rPr>
          <w:rFonts w:ascii="Arial" w:hAnsi="Arial" w:cs="Arial"/>
        </w:rPr>
        <w:t>is</w:t>
      </w:r>
      <w:r w:rsidR="00C6239A">
        <w:rPr>
          <w:rFonts w:ascii="Arial" w:hAnsi="Arial" w:cs="Arial"/>
        </w:rPr>
        <w:t xml:space="preserve"> apparent that </w:t>
      </w:r>
      <w:r>
        <w:rPr>
          <w:rFonts w:ascii="Arial" w:hAnsi="Arial" w:cs="Arial"/>
        </w:rPr>
        <w:t>P</w:t>
      </w:r>
      <w:r w:rsidR="00C6239A">
        <w:rPr>
          <w:rFonts w:ascii="Arial" w:hAnsi="Arial" w:cs="Arial"/>
        </w:rPr>
        <w:t xml:space="preserve">olice forces across England and Wales are working tirelessly to prevent </w:t>
      </w:r>
      <w:r>
        <w:rPr>
          <w:rFonts w:ascii="Arial" w:hAnsi="Arial" w:cs="Arial"/>
        </w:rPr>
        <w:t xml:space="preserve">and mitigate the risks of </w:t>
      </w:r>
      <w:r w:rsidR="00C6239A">
        <w:rPr>
          <w:rFonts w:ascii="Arial" w:hAnsi="Arial" w:cs="Arial"/>
        </w:rPr>
        <w:t xml:space="preserve">radicalisation </w:t>
      </w:r>
      <w:r>
        <w:rPr>
          <w:rFonts w:ascii="Arial" w:hAnsi="Arial" w:cs="Arial"/>
        </w:rPr>
        <w:t xml:space="preserve">to individuals </w:t>
      </w:r>
      <w:r w:rsidR="00C6239A">
        <w:rPr>
          <w:rFonts w:ascii="Arial" w:hAnsi="Arial" w:cs="Arial"/>
        </w:rPr>
        <w:t>and promote community engagement</w:t>
      </w:r>
      <w:r w:rsidR="00FD1F07">
        <w:rPr>
          <w:rFonts w:ascii="Arial" w:hAnsi="Arial" w:cs="Arial"/>
        </w:rPr>
        <w:t xml:space="preserve"> </w:t>
      </w:r>
      <w:r w:rsidR="006F5476">
        <w:rPr>
          <w:rFonts w:ascii="Arial" w:hAnsi="Arial" w:cs="Arial"/>
        </w:rPr>
        <w:t>as a form to</w:t>
      </w:r>
      <w:r w:rsidR="00FD1F07">
        <w:rPr>
          <w:rFonts w:ascii="Arial" w:hAnsi="Arial" w:cs="Arial"/>
        </w:rPr>
        <w:t xml:space="preserve"> deter terrorism. It is clear that Police forces and those from counter terrorism policing wish for member of the public to step forward </w:t>
      </w:r>
      <w:r>
        <w:rPr>
          <w:rFonts w:ascii="Arial" w:hAnsi="Arial" w:cs="Arial"/>
        </w:rPr>
        <w:t xml:space="preserve">to divulge </w:t>
      </w:r>
      <w:r w:rsidR="00FD1F07">
        <w:rPr>
          <w:rFonts w:ascii="Arial" w:hAnsi="Arial" w:cs="Arial"/>
        </w:rPr>
        <w:t xml:space="preserve">and report any concerns that they may have in relation to potential </w:t>
      </w:r>
      <w:r w:rsidR="00FD1F07">
        <w:rPr>
          <w:rFonts w:ascii="Arial" w:hAnsi="Arial" w:cs="Arial"/>
        </w:rPr>
        <w:lastRenderedPageBreak/>
        <w:t xml:space="preserve">terrorist activity and in that way, the police can deter and mitigate these concerns. </w:t>
      </w:r>
      <w:r>
        <w:rPr>
          <w:rFonts w:ascii="Arial" w:hAnsi="Arial" w:cs="Arial"/>
        </w:rPr>
        <w:t xml:space="preserve">There have been a number of somewhat, close calls in relation to terrorist activity being reported with incidents not being reported in the first instance. </w:t>
      </w:r>
      <w:r w:rsidR="00FD1F07">
        <w:rPr>
          <w:rFonts w:ascii="Arial" w:hAnsi="Arial" w:cs="Arial"/>
        </w:rPr>
        <w:t xml:space="preserve">Individuals that have come forward to the police have been able to save lives and prevent what could be a catastrophic incident which could place fear in the country and those who reside in it. This essay additionally reflects the importance of the public </w:t>
      </w:r>
      <w:r w:rsidR="003C0A83">
        <w:rPr>
          <w:rFonts w:ascii="Arial" w:hAnsi="Arial" w:cs="Arial"/>
        </w:rPr>
        <w:t>reporting</w:t>
      </w:r>
      <w:r w:rsidR="00FD1F07">
        <w:rPr>
          <w:rFonts w:ascii="Arial" w:hAnsi="Arial" w:cs="Arial"/>
        </w:rPr>
        <w:t xml:space="preserve"> their concerns at an early stage</w:t>
      </w:r>
      <w:r w:rsidR="003C0A83">
        <w:rPr>
          <w:rFonts w:ascii="Arial" w:hAnsi="Arial" w:cs="Arial"/>
        </w:rPr>
        <w:t xml:space="preserve"> and therefore, counter terrorism officers can investigate concerns immediately</w:t>
      </w:r>
      <w:r w:rsidR="00A73227">
        <w:rPr>
          <w:rFonts w:ascii="Arial" w:hAnsi="Arial" w:cs="Arial"/>
        </w:rPr>
        <w:t xml:space="preserve"> and can ultimately support counter terrorism policing. </w:t>
      </w:r>
    </w:p>
    <w:p w14:paraId="6AA27819" w14:textId="6D949231" w:rsidR="006C3EE7" w:rsidRDefault="00660A3C" w:rsidP="00C6239A">
      <w:pPr>
        <w:rPr>
          <w:rFonts w:ascii="Arial" w:hAnsi="Arial" w:cs="Arial"/>
        </w:rPr>
      </w:pPr>
      <w:r w:rsidRPr="00660A3C">
        <w:rPr>
          <w:rFonts w:ascii="Arial" w:hAnsi="Arial" w:cs="Arial"/>
        </w:rPr>
        <w:t>Word Count- 1</w:t>
      </w:r>
      <w:r w:rsidR="00A73227">
        <w:rPr>
          <w:rFonts w:ascii="Arial" w:hAnsi="Arial" w:cs="Arial"/>
        </w:rPr>
        <w:t>9</w:t>
      </w:r>
      <w:r w:rsidR="004A104A">
        <w:rPr>
          <w:rFonts w:ascii="Arial" w:hAnsi="Arial" w:cs="Arial"/>
        </w:rPr>
        <w:t>34</w:t>
      </w:r>
    </w:p>
    <w:p w14:paraId="1CD8496C" w14:textId="77777777" w:rsidR="006C3EE7" w:rsidRDefault="006C3EE7" w:rsidP="00C6239A">
      <w:pPr>
        <w:rPr>
          <w:rFonts w:ascii="Arial" w:hAnsi="Arial" w:cs="Arial"/>
        </w:rPr>
      </w:pPr>
    </w:p>
    <w:p w14:paraId="0D15D2AF" w14:textId="77777777" w:rsidR="006C3EE7" w:rsidRPr="006C3EE7" w:rsidRDefault="006C3EE7" w:rsidP="006C3EE7">
      <w:pPr>
        <w:jc w:val="center"/>
        <w:rPr>
          <w:rFonts w:ascii="Arial" w:hAnsi="Arial" w:cs="Arial"/>
          <w:b/>
          <w:bCs/>
          <w:u w:val="single"/>
        </w:rPr>
      </w:pPr>
    </w:p>
    <w:p w14:paraId="4B99FF5F" w14:textId="77777777" w:rsidR="00914155" w:rsidRDefault="00914155" w:rsidP="006C3EE7">
      <w:pPr>
        <w:jc w:val="center"/>
        <w:rPr>
          <w:rFonts w:ascii="Arial" w:hAnsi="Arial" w:cs="Arial"/>
          <w:b/>
          <w:bCs/>
          <w:u w:val="single"/>
        </w:rPr>
      </w:pPr>
    </w:p>
    <w:p w14:paraId="48C31376" w14:textId="77777777" w:rsidR="00914155" w:rsidRDefault="00914155" w:rsidP="006C3EE7">
      <w:pPr>
        <w:jc w:val="center"/>
        <w:rPr>
          <w:rFonts w:ascii="Arial" w:hAnsi="Arial" w:cs="Arial"/>
          <w:b/>
          <w:bCs/>
          <w:u w:val="single"/>
        </w:rPr>
      </w:pPr>
    </w:p>
    <w:p w14:paraId="4F58932B" w14:textId="77777777" w:rsidR="00914155" w:rsidRDefault="00914155" w:rsidP="006C3EE7">
      <w:pPr>
        <w:jc w:val="center"/>
        <w:rPr>
          <w:rFonts w:ascii="Arial" w:hAnsi="Arial" w:cs="Arial"/>
          <w:b/>
          <w:bCs/>
          <w:u w:val="single"/>
        </w:rPr>
      </w:pPr>
    </w:p>
    <w:p w14:paraId="2DAE1B05" w14:textId="77777777" w:rsidR="00914155" w:rsidRDefault="00914155" w:rsidP="006C3EE7">
      <w:pPr>
        <w:jc w:val="center"/>
        <w:rPr>
          <w:rFonts w:ascii="Arial" w:hAnsi="Arial" w:cs="Arial"/>
          <w:b/>
          <w:bCs/>
          <w:u w:val="single"/>
        </w:rPr>
      </w:pPr>
    </w:p>
    <w:p w14:paraId="00FE803E" w14:textId="77777777" w:rsidR="00914155" w:rsidRDefault="00914155" w:rsidP="006C3EE7">
      <w:pPr>
        <w:jc w:val="center"/>
        <w:rPr>
          <w:rFonts w:ascii="Arial" w:hAnsi="Arial" w:cs="Arial"/>
          <w:b/>
          <w:bCs/>
          <w:u w:val="single"/>
        </w:rPr>
      </w:pPr>
    </w:p>
    <w:p w14:paraId="5FDD3105" w14:textId="77777777" w:rsidR="00914155" w:rsidRDefault="00914155" w:rsidP="006C3EE7">
      <w:pPr>
        <w:jc w:val="center"/>
        <w:rPr>
          <w:rFonts w:ascii="Arial" w:hAnsi="Arial" w:cs="Arial"/>
          <w:b/>
          <w:bCs/>
          <w:u w:val="single"/>
        </w:rPr>
      </w:pPr>
    </w:p>
    <w:p w14:paraId="169C1613" w14:textId="77777777" w:rsidR="00914155" w:rsidRDefault="00914155" w:rsidP="006C3EE7">
      <w:pPr>
        <w:jc w:val="center"/>
        <w:rPr>
          <w:rFonts w:ascii="Arial" w:hAnsi="Arial" w:cs="Arial"/>
          <w:b/>
          <w:bCs/>
          <w:u w:val="single"/>
        </w:rPr>
      </w:pPr>
    </w:p>
    <w:p w14:paraId="266B505E" w14:textId="77777777" w:rsidR="00914155" w:rsidRDefault="00914155" w:rsidP="006C3EE7">
      <w:pPr>
        <w:jc w:val="center"/>
        <w:rPr>
          <w:rFonts w:ascii="Arial" w:hAnsi="Arial" w:cs="Arial"/>
          <w:b/>
          <w:bCs/>
          <w:u w:val="single"/>
        </w:rPr>
      </w:pPr>
    </w:p>
    <w:p w14:paraId="054EFB0A" w14:textId="77777777" w:rsidR="00914155" w:rsidRDefault="00914155" w:rsidP="006C3EE7">
      <w:pPr>
        <w:jc w:val="center"/>
        <w:rPr>
          <w:rFonts w:ascii="Arial" w:hAnsi="Arial" w:cs="Arial"/>
          <w:b/>
          <w:bCs/>
          <w:u w:val="single"/>
        </w:rPr>
      </w:pPr>
    </w:p>
    <w:p w14:paraId="47F5B6AD" w14:textId="77777777" w:rsidR="00914155" w:rsidRDefault="00914155" w:rsidP="006C3EE7">
      <w:pPr>
        <w:jc w:val="center"/>
        <w:rPr>
          <w:rFonts w:ascii="Arial" w:hAnsi="Arial" w:cs="Arial"/>
          <w:b/>
          <w:bCs/>
          <w:u w:val="single"/>
        </w:rPr>
      </w:pPr>
    </w:p>
    <w:p w14:paraId="68B1DF37" w14:textId="77777777" w:rsidR="00914155" w:rsidRDefault="00914155" w:rsidP="006C3EE7">
      <w:pPr>
        <w:jc w:val="center"/>
        <w:rPr>
          <w:rFonts w:ascii="Arial" w:hAnsi="Arial" w:cs="Arial"/>
          <w:b/>
          <w:bCs/>
          <w:u w:val="single"/>
        </w:rPr>
      </w:pPr>
    </w:p>
    <w:p w14:paraId="7B062AE3" w14:textId="77777777" w:rsidR="00914155" w:rsidRDefault="00914155" w:rsidP="006C3EE7">
      <w:pPr>
        <w:jc w:val="center"/>
        <w:rPr>
          <w:rFonts w:ascii="Arial" w:hAnsi="Arial" w:cs="Arial"/>
          <w:b/>
          <w:bCs/>
          <w:u w:val="single"/>
        </w:rPr>
      </w:pPr>
    </w:p>
    <w:p w14:paraId="6F922C8A" w14:textId="77777777" w:rsidR="00914155" w:rsidRDefault="00914155" w:rsidP="006C3EE7">
      <w:pPr>
        <w:jc w:val="center"/>
        <w:rPr>
          <w:rFonts w:ascii="Arial" w:hAnsi="Arial" w:cs="Arial"/>
          <w:b/>
          <w:bCs/>
          <w:u w:val="single"/>
        </w:rPr>
      </w:pPr>
    </w:p>
    <w:p w14:paraId="4CACEAF6" w14:textId="77777777" w:rsidR="00914155" w:rsidRDefault="00914155" w:rsidP="006C3EE7">
      <w:pPr>
        <w:jc w:val="center"/>
        <w:rPr>
          <w:rFonts w:ascii="Arial" w:hAnsi="Arial" w:cs="Arial"/>
          <w:b/>
          <w:bCs/>
          <w:u w:val="single"/>
        </w:rPr>
      </w:pPr>
    </w:p>
    <w:p w14:paraId="4DC02FDA" w14:textId="77777777" w:rsidR="00914155" w:rsidRDefault="00914155" w:rsidP="006C3EE7">
      <w:pPr>
        <w:jc w:val="center"/>
        <w:rPr>
          <w:rFonts w:ascii="Arial" w:hAnsi="Arial" w:cs="Arial"/>
          <w:b/>
          <w:bCs/>
          <w:u w:val="single"/>
        </w:rPr>
      </w:pPr>
    </w:p>
    <w:p w14:paraId="3B214C20" w14:textId="77777777" w:rsidR="00914155" w:rsidRDefault="00914155" w:rsidP="006C3EE7">
      <w:pPr>
        <w:jc w:val="center"/>
        <w:rPr>
          <w:rFonts w:ascii="Arial" w:hAnsi="Arial" w:cs="Arial"/>
          <w:b/>
          <w:bCs/>
          <w:u w:val="single"/>
        </w:rPr>
      </w:pPr>
    </w:p>
    <w:p w14:paraId="430FFD61" w14:textId="77777777" w:rsidR="00914155" w:rsidRDefault="00914155" w:rsidP="006C3EE7">
      <w:pPr>
        <w:jc w:val="center"/>
        <w:rPr>
          <w:rFonts w:ascii="Arial" w:hAnsi="Arial" w:cs="Arial"/>
          <w:b/>
          <w:bCs/>
          <w:u w:val="single"/>
        </w:rPr>
      </w:pPr>
    </w:p>
    <w:p w14:paraId="3DE8C2FB" w14:textId="77777777" w:rsidR="00914155" w:rsidRDefault="00914155" w:rsidP="006C3EE7">
      <w:pPr>
        <w:jc w:val="center"/>
        <w:rPr>
          <w:rFonts w:ascii="Arial" w:hAnsi="Arial" w:cs="Arial"/>
          <w:b/>
          <w:bCs/>
          <w:u w:val="single"/>
        </w:rPr>
      </w:pPr>
    </w:p>
    <w:p w14:paraId="2966779B" w14:textId="77777777" w:rsidR="00914155" w:rsidRDefault="00914155" w:rsidP="006C3EE7">
      <w:pPr>
        <w:jc w:val="center"/>
        <w:rPr>
          <w:rFonts w:ascii="Arial" w:hAnsi="Arial" w:cs="Arial"/>
          <w:b/>
          <w:bCs/>
          <w:u w:val="single"/>
        </w:rPr>
      </w:pPr>
    </w:p>
    <w:p w14:paraId="3FF33351" w14:textId="77777777" w:rsidR="00914155" w:rsidRDefault="00914155" w:rsidP="006C3EE7">
      <w:pPr>
        <w:jc w:val="center"/>
        <w:rPr>
          <w:rFonts w:ascii="Arial" w:hAnsi="Arial" w:cs="Arial"/>
          <w:b/>
          <w:bCs/>
          <w:u w:val="single"/>
        </w:rPr>
      </w:pPr>
    </w:p>
    <w:p w14:paraId="77FF9A1F" w14:textId="77777777" w:rsidR="00914155" w:rsidRDefault="00914155" w:rsidP="006C3EE7">
      <w:pPr>
        <w:jc w:val="center"/>
        <w:rPr>
          <w:rFonts w:ascii="Arial" w:hAnsi="Arial" w:cs="Arial"/>
          <w:b/>
          <w:bCs/>
          <w:u w:val="single"/>
        </w:rPr>
      </w:pPr>
    </w:p>
    <w:p w14:paraId="6202BAFE" w14:textId="77777777" w:rsidR="00914155" w:rsidRDefault="00914155" w:rsidP="006C3EE7">
      <w:pPr>
        <w:jc w:val="center"/>
        <w:rPr>
          <w:rFonts w:ascii="Arial" w:hAnsi="Arial" w:cs="Arial"/>
          <w:b/>
          <w:bCs/>
          <w:u w:val="single"/>
        </w:rPr>
      </w:pPr>
    </w:p>
    <w:p w14:paraId="4AE17DC4" w14:textId="77777777" w:rsidR="00914155" w:rsidRDefault="00914155" w:rsidP="006C3EE7">
      <w:pPr>
        <w:jc w:val="center"/>
        <w:rPr>
          <w:rFonts w:ascii="Arial" w:hAnsi="Arial" w:cs="Arial"/>
          <w:b/>
          <w:bCs/>
          <w:u w:val="single"/>
        </w:rPr>
      </w:pPr>
    </w:p>
    <w:p w14:paraId="44BCCFA4" w14:textId="77777777" w:rsidR="00914155" w:rsidRDefault="00914155" w:rsidP="007552FE">
      <w:pPr>
        <w:rPr>
          <w:rFonts w:ascii="Arial" w:hAnsi="Arial" w:cs="Arial"/>
          <w:b/>
          <w:bCs/>
          <w:u w:val="single"/>
        </w:rPr>
      </w:pPr>
    </w:p>
    <w:p w14:paraId="4FB4FD95" w14:textId="0A6AF81B" w:rsidR="006C3EE7" w:rsidRPr="006C3EE7" w:rsidRDefault="006C3EE7" w:rsidP="006C3EE7">
      <w:pPr>
        <w:jc w:val="center"/>
        <w:rPr>
          <w:rFonts w:ascii="Arial" w:hAnsi="Arial" w:cs="Arial"/>
          <w:b/>
          <w:bCs/>
          <w:u w:val="single"/>
        </w:rPr>
      </w:pPr>
      <w:r w:rsidRPr="006C3EE7">
        <w:rPr>
          <w:rFonts w:ascii="Arial" w:hAnsi="Arial" w:cs="Arial"/>
          <w:b/>
          <w:bCs/>
          <w:u w:val="single"/>
        </w:rPr>
        <w:t>Assignment two</w:t>
      </w:r>
    </w:p>
    <w:p w14:paraId="7C1C053D" w14:textId="77777777" w:rsidR="006C3EE7" w:rsidRDefault="006C3EE7" w:rsidP="00C6239A"/>
    <w:p w14:paraId="51C40447" w14:textId="6D9C01DE" w:rsidR="00AE101C" w:rsidRDefault="00A9135B" w:rsidP="001A25F2">
      <w:pPr>
        <w:spacing w:line="360" w:lineRule="auto"/>
        <w:rPr>
          <w:rFonts w:ascii="Arial" w:hAnsi="Arial" w:cs="Arial"/>
        </w:rPr>
      </w:pPr>
      <w:r>
        <w:rPr>
          <w:rFonts w:ascii="Arial" w:hAnsi="Arial" w:cs="Arial"/>
        </w:rPr>
        <w:t xml:space="preserve"> </w:t>
      </w:r>
      <w:r w:rsidR="006C3EE7" w:rsidRPr="003F6D55">
        <w:rPr>
          <w:rFonts w:ascii="Arial" w:hAnsi="Arial" w:cs="Arial"/>
        </w:rPr>
        <w:t>This essay primar</w:t>
      </w:r>
      <w:r w:rsidR="00452A92">
        <w:rPr>
          <w:rFonts w:ascii="Arial" w:hAnsi="Arial" w:cs="Arial"/>
        </w:rPr>
        <w:t xml:space="preserve">y </w:t>
      </w:r>
      <w:r w:rsidR="005E1DC8">
        <w:rPr>
          <w:rFonts w:ascii="Arial" w:hAnsi="Arial" w:cs="Arial"/>
        </w:rPr>
        <w:t xml:space="preserve">foregrounds the role of a Police Officer during their response to a major incident being declared. </w:t>
      </w:r>
      <w:r>
        <w:rPr>
          <w:rFonts w:ascii="Arial" w:hAnsi="Arial" w:cs="Arial"/>
        </w:rPr>
        <w:t xml:space="preserve">This essay will additionally, deduce and analyse the potential impact on Police Officers after they have attended to and dealt with a major or critical incident, and how major and critical incidents </w:t>
      </w:r>
      <w:r w:rsidR="006F5476">
        <w:rPr>
          <w:rFonts w:ascii="Arial" w:hAnsi="Arial" w:cs="Arial"/>
        </w:rPr>
        <w:t xml:space="preserve">affect Police Officers mental wellbeing after witnessing catastrophic, life changing incidents whilst executing their lawful duty as a police constable. </w:t>
      </w:r>
    </w:p>
    <w:p w14:paraId="4F4ED391" w14:textId="77777777" w:rsidR="00CB388B" w:rsidRDefault="00CB388B" w:rsidP="001A25F2">
      <w:pPr>
        <w:spacing w:line="360" w:lineRule="auto"/>
        <w:rPr>
          <w:rFonts w:ascii="Arial" w:hAnsi="Arial" w:cs="Arial"/>
        </w:rPr>
      </w:pPr>
    </w:p>
    <w:p w14:paraId="5B780045" w14:textId="4E9BF237" w:rsidR="003842C4" w:rsidRDefault="00A9135B" w:rsidP="001A25F2">
      <w:pPr>
        <w:spacing w:line="360" w:lineRule="auto"/>
        <w:rPr>
          <w:rFonts w:ascii="Arial" w:hAnsi="Arial" w:cs="Arial"/>
        </w:rPr>
      </w:pPr>
      <w:r>
        <w:rPr>
          <w:rFonts w:ascii="Arial" w:hAnsi="Arial" w:cs="Arial"/>
        </w:rPr>
        <w:t xml:space="preserve"> </w:t>
      </w:r>
      <w:r w:rsidR="00C03FF8" w:rsidRPr="003F6D55">
        <w:rPr>
          <w:rFonts w:ascii="Arial" w:hAnsi="Arial" w:cs="Arial"/>
        </w:rPr>
        <w:t xml:space="preserve">A major incident is defined as situation involving a large number of </w:t>
      </w:r>
      <w:r w:rsidR="003F6D55" w:rsidRPr="003F6D55">
        <w:rPr>
          <w:rFonts w:ascii="Arial" w:hAnsi="Arial" w:cs="Arial"/>
        </w:rPr>
        <w:t>people</w:t>
      </w:r>
      <w:r w:rsidR="00C03FF8" w:rsidRPr="003F6D55">
        <w:rPr>
          <w:rFonts w:ascii="Arial" w:hAnsi="Arial" w:cs="Arial"/>
        </w:rPr>
        <w:t xml:space="preserve"> to which that situation </w:t>
      </w:r>
      <w:r w:rsidR="003842C4">
        <w:rPr>
          <w:rFonts w:ascii="Arial" w:hAnsi="Arial" w:cs="Arial"/>
        </w:rPr>
        <w:t>necessitates a</w:t>
      </w:r>
      <w:r w:rsidR="00C03FF8" w:rsidRPr="003F6D55">
        <w:rPr>
          <w:rFonts w:ascii="Arial" w:hAnsi="Arial" w:cs="Arial"/>
        </w:rPr>
        <w:t xml:space="preserve"> response from emergency services</w:t>
      </w:r>
      <w:r w:rsidR="00CB388B">
        <w:rPr>
          <w:rFonts w:ascii="Arial" w:hAnsi="Arial" w:cs="Arial"/>
        </w:rPr>
        <w:t xml:space="preserve">, </w:t>
      </w:r>
      <w:r w:rsidR="00C03FF8" w:rsidRPr="003F6D55">
        <w:rPr>
          <w:rFonts w:ascii="Arial" w:hAnsi="Arial" w:cs="Arial"/>
        </w:rPr>
        <w:t xml:space="preserve">where a major incident plan is implemented by the emergency services on attendance (College of Policing, </w:t>
      </w:r>
      <w:r w:rsidR="003F6D55" w:rsidRPr="003F6D55">
        <w:rPr>
          <w:rFonts w:ascii="Arial" w:hAnsi="Arial" w:cs="Arial"/>
        </w:rPr>
        <w:t>2018).</w:t>
      </w:r>
      <w:r w:rsidR="003842C4" w:rsidRPr="003842C4">
        <w:rPr>
          <w:rFonts w:ascii="Arial" w:hAnsi="Arial" w:cs="Arial"/>
        </w:rPr>
        <w:t xml:space="preserve"> </w:t>
      </w:r>
      <w:r w:rsidR="003842C4">
        <w:rPr>
          <w:rFonts w:ascii="Arial" w:hAnsi="Arial" w:cs="Arial"/>
        </w:rPr>
        <w:t>Major incidents are infrequent, however when they do occur, they have the potential for catastrophic consequences (Lonsdale and Howes, 2021).</w:t>
      </w:r>
      <w:r w:rsidR="003F6D55" w:rsidRPr="003F6D55">
        <w:rPr>
          <w:rFonts w:ascii="Arial" w:hAnsi="Arial" w:cs="Arial"/>
        </w:rPr>
        <w:t xml:space="preserve"> </w:t>
      </w:r>
      <w:r w:rsidR="003F6D55">
        <w:rPr>
          <w:rFonts w:ascii="Arial" w:hAnsi="Arial" w:cs="Arial"/>
        </w:rPr>
        <w:t>The nature of a Major incident can vary</w:t>
      </w:r>
      <w:r w:rsidR="00D7514A">
        <w:rPr>
          <w:rFonts w:ascii="Arial" w:hAnsi="Arial" w:cs="Arial"/>
        </w:rPr>
        <w:t>,</w:t>
      </w:r>
      <w:r w:rsidR="003F6D55">
        <w:rPr>
          <w:rFonts w:ascii="Arial" w:hAnsi="Arial" w:cs="Arial"/>
        </w:rPr>
        <w:t xml:space="preserve"> such as a serious transport collision or accident, </w:t>
      </w:r>
      <w:r w:rsidR="00AE101C">
        <w:rPr>
          <w:rFonts w:ascii="Arial" w:hAnsi="Arial" w:cs="Arial"/>
        </w:rPr>
        <w:t>e</w:t>
      </w:r>
      <w:r w:rsidR="003F6D55">
        <w:rPr>
          <w:rFonts w:ascii="Arial" w:hAnsi="Arial" w:cs="Arial"/>
        </w:rPr>
        <w:t xml:space="preserve">xplosions, </w:t>
      </w:r>
      <w:r w:rsidR="00AE101C">
        <w:rPr>
          <w:rFonts w:ascii="Arial" w:hAnsi="Arial" w:cs="Arial"/>
        </w:rPr>
        <w:t>i</w:t>
      </w:r>
      <w:r w:rsidR="003F6D55">
        <w:rPr>
          <w:rFonts w:ascii="Arial" w:hAnsi="Arial" w:cs="Arial"/>
        </w:rPr>
        <w:t xml:space="preserve">ntentional release of various chemicals or nuclear materials, </w:t>
      </w:r>
      <w:r w:rsidR="00AE101C">
        <w:rPr>
          <w:rFonts w:ascii="Arial" w:hAnsi="Arial" w:cs="Arial"/>
        </w:rPr>
        <w:t>p</w:t>
      </w:r>
      <w:r w:rsidR="003F6D55">
        <w:rPr>
          <w:rFonts w:ascii="Arial" w:hAnsi="Arial" w:cs="Arial"/>
        </w:rPr>
        <w:t>andemic</w:t>
      </w:r>
      <w:r w:rsidR="00D7514A">
        <w:rPr>
          <w:rFonts w:ascii="Arial" w:hAnsi="Arial" w:cs="Arial"/>
        </w:rPr>
        <w:t>s or infectious diseases and</w:t>
      </w:r>
      <w:r w:rsidR="003F6D55">
        <w:rPr>
          <w:rFonts w:ascii="Arial" w:hAnsi="Arial" w:cs="Arial"/>
        </w:rPr>
        <w:t xml:space="preserve"> </w:t>
      </w:r>
      <w:r w:rsidR="00AE101C">
        <w:rPr>
          <w:rFonts w:ascii="Arial" w:hAnsi="Arial" w:cs="Arial"/>
        </w:rPr>
        <w:t>h</w:t>
      </w:r>
      <w:r w:rsidR="003F6D55">
        <w:rPr>
          <w:rFonts w:ascii="Arial" w:hAnsi="Arial" w:cs="Arial"/>
        </w:rPr>
        <w:t xml:space="preserve">ealth board/ emergency services staffing crisis (BMJ, 2014). </w:t>
      </w:r>
      <w:r w:rsidR="00FE1BF4">
        <w:rPr>
          <w:rFonts w:ascii="Arial" w:hAnsi="Arial" w:cs="Arial"/>
        </w:rPr>
        <w:t xml:space="preserve">Police Officers uphold valuable roles whilst in attendance at a major incident, </w:t>
      </w:r>
      <w:r w:rsidR="00AE101C">
        <w:rPr>
          <w:rFonts w:ascii="Arial" w:hAnsi="Arial" w:cs="Arial"/>
        </w:rPr>
        <w:t>o</w:t>
      </w:r>
      <w:r w:rsidR="00FE1BF4">
        <w:rPr>
          <w:rFonts w:ascii="Arial" w:hAnsi="Arial" w:cs="Arial"/>
        </w:rPr>
        <w:t xml:space="preserve">ne role </w:t>
      </w:r>
      <w:r w:rsidR="00A52A14">
        <w:rPr>
          <w:rFonts w:ascii="Arial" w:hAnsi="Arial" w:cs="Arial"/>
        </w:rPr>
        <w:t xml:space="preserve">in a major incident </w:t>
      </w:r>
      <w:r w:rsidR="00FE1BF4">
        <w:rPr>
          <w:rFonts w:ascii="Arial" w:hAnsi="Arial" w:cs="Arial"/>
        </w:rPr>
        <w:t>which is</w:t>
      </w:r>
      <w:r w:rsidR="00A52A14">
        <w:rPr>
          <w:rFonts w:ascii="Arial" w:hAnsi="Arial" w:cs="Arial"/>
        </w:rPr>
        <w:t xml:space="preserve"> vital</w:t>
      </w:r>
      <w:r w:rsidR="00FE1BF4">
        <w:rPr>
          <w:rFonts w:ascii="Arial" w:hAnsi="Arial" w:cs="Arial"/>
        </w:rPr>
        <w:t xml:space="preserve"> to be carried out imminently by </w:t>
      </w:r>
      <w:r w:rsidR="00A52A14">
        <w:rPr>
          <w:rFonts w:ascii="Arial" w:hAnsi="Arial" w:cs="Arial"/>
        </w:rPr>
        <w:t>P</w:t>
      </w:r>
      <w:r w:rsidR="00FE1BF4">
        <w:rPr>
          <w:rFonts w:ascii="Arial" w:hAnsi="Arial" w:cs="Arial"/>
        </w:rPr>
        <w:t xml:space="preserve">olice </w:t>
      </w:r>
      <w:r w:rsidR="00A52A14">
        <w:rPr>
          <w:rFonts w:ascii="Arial" w:hAnsi="Arial" w:cs="Arial"/>
        </w:rPr>
        <w:t xml:space="preserve">Officers </w:t>
      </w:r>
      <w:r w:rsidR="00FE1BF4">
        <w:rPr>
          <w:rFonts w:ascii="Arial" w:hAnsi="Arial" w:cs="Arial"/>
        </w:rPr>
        <w:t xml:space="preserve">is </w:t>
      </w:r>
      <w:r w:rsidR="000C79EC">
        <w:rPr>
          <w:rFonts w:ascii="Arial" w:hAnsi="Arial" w:cs="Arial"/>
        </w:rPr>
        <w:t>referred</w:t>
      </w:r>
      <w:r w:rsidR="00FE1BF4">
        <w:rPr>
          <w:rFonts w:ascii="Arial" w:hAnsi="Arial" w:cs="Arial"/>
        </w:rPr>
        <w:t xml:space="preserve"> to the mnemonic of METHANE, this stands for </w:t>
      </w:r>
      <w:r w:rsidR="00314D01" w:rsidRPr="00162323">
        <w:rPr>
          <w:rFonts w:ascii="Arial" w:hAnsi="Arial" w:cs="Arial"/>
        </w:rPr>
        <w:t>“</w:t>
      </w:r>
      <w:r w:rsidR="00FE1BF4" w:rsidRPr="00162323">
        <w:rPr>
          <w:rFonts w:ascii="Arial" w:hAnsi="Arial" w:cs="Arial"/>
        </w:rPr>
        <w:t>Major incident declared, Exact location of the incident, type of incident, hazards present o</w:t>
      </w:r>
      <w:r w:rsidR="00CB388B">
        <w:rPr>
          <w:rFonts w:ascii="Arial" w:hAnsi="Arial" w:cs="Arial"/>
        </w:rPr>
        <w:t>r</w:t>
      </w:r>
      <w:r w:rsidR="00FE1BF4" w:rsidRPr="00162323">
        <w:rPr>
          <w:rFonts w:ascii="Arial" w:hAnsi="Arial" w:cs="Arial"/>
        </w:rPr>
        <w:t xml:space="preserve"> suspected, access routes that are safe to use, </w:t>
      </w:r>
      <w:r w:rsidR="000C79EC" w:rsidRPr="00162323">
        <w:rPr>
          <w:rFonts w:ascii="Arial" w:hAnsi="Arial" w:cs="Arial"/>
        </w:rPr>
        <w:t>number type and severity of casualties and emergency services present and those required</w:t>
      </w:r>
      <w:r w:rsidR="00314D01" w:rsidRPr="00162323">
        <w:rPr>
          <w:rFonts w:ascii="Arial" w:hAnsi="Arial" w:cs="Arial"/>
        </w:rPr>
        <w:t>”</w:t>
      </w:r>
      <w:r w:rsidR="00162323">
        <w:rPr>
          <w:rFonts w:ascii="Arial" w:hAnsi="Arial" w:cs="Arial"/>
        </w:rPr>
        <w:t xml:space="preserve"> (College of policing, 2013).</w:t>
      </w:r>
      <w:r w:rsidR="000C79EC">
        <w:rPr>
          <w:rFonts w:ascii="Arial" w:hAnsi="Arial" w:cs="Arial"/>
        </w:rPr>
        <w:t xml:space="preserve"> Considering this mnemonic will assist in Police Officers conducting an initial risk assessment </w:t>
      </w:r>
      <w:r w:rsidR="007A506C">
        <w:rPr>
          <w:rFonts w:ascii="Arial" w:hAnsi="Arial" w:cs="Arial"/>
        </w:rPr>
        <w:t>of the incident and help identify needs and vulnerabilities of those involved and also to ensure partner emergency services are fully aware and briefed on the incident</w:t>
      </w:r>
      <w:r w:rsidR="007552FE">
        <w:rPr>
          <w:rFonts w:ascii="Arial" w:hAnsi="Arial" w:cs="Arial"/>
        </w:rPr>
        <w:t xml:space="preserve"> </w:t>
      </w:r>
      <w:r w:rsidR="000C79EC">
        <w:rPr>
          <w:rFonts w:ascii="Arial" w:hAnsi="Arial" w:cs="Arial"/>
        </w:rPr>
        <w:t xml:space="preserve">(College of Policing, 2013). </w:t>
      </w:r>
      <w:r w:rsidR="007552FE">
        <w:rPr>
          <w:rFonts w:ascii="Arial" w:hAnsi="Arial" w:cs="Arial"/>
        </w:rPr>
        <w:t>Furthermore, during a major incident, Police Officers will conduct what is commonly known as “</w:t>
      </w:r>
      <w:r w:rsidR="00C629EA">
        <w:rPr>
          <w:rFonts w:ascii="Arial" w:hAnsi="Arial" w:cs="Arial"/>
        </w:rPr>
        <w:t>t</w:t>
      </w:r>
      <w:r w:rsidR="007552FE">
        <w:rPr>
          <w:rFonts w:ascii="Arial" w:hAnsi="Arial" w:cs="Arial"/>
        </w:rPr>
        <w:t xml:space="preserve">en second </w:t>
      </w:r>
      <w:r w:rsidR="00C629EA">
        <w:rPr>
          <w:rFonts w:ascii="Arial" w:hAnsi="Arial" w:cs="Arial"/>
        </w:rPr>
        <w:t>t</w:t>
      </w:r>
      <w:r w:rsidR="007552FE">
        <w:rPr>
          <w:rFonts w:ascii="Arial" w:hAnsi="Arial" w:cs="Arial"/>
        </w:rPr>
        <w:t xml:space="preserve">riage”, </w:t>
      </w:r>
      <w:r w:rsidR="004A104A">
        <w:rPr>
          <w:rFonts w:ascii="Arial" w:hAnsi="Arial" w:cs="Arial"/>
        </w:rPr>
        <w:t>t</w:t>
      </w:r>
      <w:r w:rsidR="007552FE">
        <w:rPr>
          <w:rFonts w:ascii="Arial" w:hAnsi="Arial" w:cs="Arial"/>
        </w:rPr>
        <w:t xml:space="preserve">his will allow officers ten seconds to ascertain the severity of a persons injuries and then place a tag on the person with either </w:t>
      </w:r>
      <w:r w:rsidR="004A104A">
        <w:rPr>
          <w:rFonts w:ascii="Arial" w:hAnsi="Arial" w:cs="Arial"/>
        </w:rPr>
        <w:t xml:space="preserve">a </w:t>
      </w:r>
      <w:r w:rsidR="007552FE">
        <w:rPr>
          <w:rFonts w:ascii="Arial" w:hAnsi="Arial" w:cs="Arial"/>
        </w:rPr>
        <w:t>green, amber or red colour tag</w:t>
      </w:r>
      <w:r w:rsidR="004A104A">
        <w:rPr>
          <w:rFonts w:ascii="Arial" w:hAnsi="Arial" w:cs="Arial"/>
        </w:rPr>
        <w:t>,</w:t>
      </w:r>
      <w:r w:rsidR="007552FE">
        <w:rPr>
          <w:rFonts w:ascii="Arial" w:hAnsi="Arial" w:cs="Arial"/>
        </w:rPr>
        <w:t xml:space="preserve"> with red meaning a person is in immediate need of medical attention, amber </w:t>
      </w:r>
      <w:r w:rsidR="00C629EA">
        <w:rPr>
          <w:rFonts w:ascii="Arial" w:hAnsi="Arial" w:cs="Arial"/>
        </w:rPr>
        <w:t>representing</w:t>
      </w:r>
      <w:r w:rsidR="007552FE">
        <w:rPr>
          <w:rFonts w:ascii="Arial" w:hAnsi="Arial" w:cs="Arial"/>
        </w:rPr>
        <w:t xml:space="preserve"> </w:t>
      </w:r>
      <w:r w:rsidR="00C629EA">
        <w:rPr>
          <w:rFonts w:ascii="Arial" w:hAnsi="Arial" w:cs="Arial"/>
        </w:rPr>
        <w:t>the</w:t>
      </w:r>
      <w:r w:rsidR="007552FE">
        <w:rPr>
          <w:rFonts w:ascii="Arial" w:hAnsi="Arial" w:cs="Arial"/>
        </w:rPr>
        <w:t xml:space="preserve"> need of medical attention bu</w:t>
      </w:r>
      <w:r w:rsidR="004A104A">
        <w:rPr>
          <w:rFonts w:ascii="Arial" w:hAnsi="Arial" w:cs="Arial"/>
        </w:rPr>
        <w:t>t not</w:t>
      </w:r>
      <w:r w:rsidR="007552FE">
        <w:rPr>
          <w:rFonts w:ascii="Arial" w:hAnsi="Arial" w:cs="Arial"/>
        </w:rPr>
        <w:t xml:space="preserve"> immediate, and green meaning that a person is able to wait for medical attention</w:t>
      </w:r>
      <w:r w:rsidR="00CB388B">
        <w:rPr>
          <w:rFonts w:ascii="Arial" w:hAnsi="Arial" w:cs="Arial"/>
        </w:rPr>
        <w:t xml:space="preserve"> or convey themselves to hospital</w:t>
      </w:r>
      <w:r w:rsidR="007552FE">
        <w:rPr>
          <w:rFonts w:ascii="Arial" w:hAnsi="Arial" w:cs="Arial"/>
        </w:rPr>
        <w:t>. Ambulence services will be able to identify this and provide the individual with the appropriate medical attention</w:t>
      </w:r>
      <w:r w:rsidR="00C629EA">
        <w:rPr>
          <w:rFonts w:ascii="Arial" w:hAnsi="Arial" w:cs="Arial"/>
        </w:rPr>
        <w:t xml:space="preserve"> in the appropriate time frame</w:t>
      </w:r>
      <w:r w:rsidR="007552FE">
        <w:rPr>
          <w:rFonts w:ascii="Arial" w:hAnsi="Arial" w:cs="Arial"/>
        </w:rPr>
        <w:t xml:space="preserve">. The primary duty of a police officer is to </w:t>
      </w:r>
      <w:r w:rsidR="000E2160">
        <w:rPr>
          <w:rFonts w:ascii="Arial" w:hAnsi="Arial" w:cs="Arial"/>
        </w:rPr>
        <w:t>“</w:t>
      </w:r>
      <w:r w:rsidR="007552FE">
        <w:rPr>
          <w:rFonts w:ascii="Arial" w:hAnsi="Arial" w:cs="Arial"/>
        </w:rPr>
        <w:t>preserve life and limb</w:t>
      </w:r>
      <w:r w:rsidR="000E2160">
        <w:rPr>
          <w:rFonts w:ascii="Arial" w:hAnsi="Arial" w:cs="Arial"/>
        </w:rPr>
        <w:t>”</w:t>
      </w:r>
      <w:r w:rsidR="007552FE">
        <w:rPr>
          <w:rFonts w:ascii="Arial" w:hAnsi="Arial" w:cs="Arial"/>
        </w:rPr>
        <w:t xml:space="preserve"> and this triage process assists in doing so (College of Policing, 2023). </w:t>
      </w:r>
      <w:r w:rsidR="002501AD">
        <w:rPr>
          <w:rFonts w:ascii="Arial" w:hAnsi="Arial" w:cs="Arial"/>
        </w:rPr>
        <w:t xml:space="preserve">A term </w:t>
      </w:r>
      <w:r w:rsidR="002501AD">
        <w:rPr>
          <w:rFonts w:ascii="Arial" w:hAnsi="Arial" w:cs="Arial"/>
        </w:rPr>
        <w:lastRenderedPageBreak/>
        <w:t xml:space="preserve">referred to as JESIP </w:t>
      </w:r>
      <w:r w:rsidR="003842C4">
        <w:rPr>
          <w:rFonts w:ascii="Arial" w:hAnsi="Arial" w:cs="Arial"/>
        </w:rPr>
        <w:t xml:space="preserve">(Joint Emergency Service Interoperability Programme) </w:t>
      </w:r>
      <w:r w:rsidR="002501AD">
        <w:rPr>
          <w:rFonts w:ascii="Arial" w:hAnsi="Arial" w:cs="Arial"/>
        </w:rPr>
        <w:t>was introduced and is a programme specially designed to improve the way police forces, fire and rescue services and ambulance trusts work together when responding to major incidents</w:t>
      </w:r>
      <w:r w:rsidR="003842C4">
        <w:rPr>
          <w:rFonts w:ascii="Arial" w:hAnsi="Arial" w:cs="Arial"/>
        </w:rPr>
        <w:t xml:space="preserve">. JESIP withholds five principles which are, </w:t>
      </w:r>
      <w:r w:rsidR="000E2160">
        <w:rPr>
          <w:rFonts w:ascii="Arial" w:hAnsi="Arial" w:cs="Arial"/>
        </w:rPr>
        <w:t>“</w:t>
      </w:r>
      <w:r w:rsidR="003842C4">
        <w:rPr>
          <w:rFonts w:ascii="Arial" w:hAnsi="Arial" w:cs="Arial"/>
        </w:rPr>
        <w:t>co-locate, communicate, co-ordinate, jointly understand risk and shared situational awareness</w:t>
      </w:r>
      <w:r w:rsidR="000E2160">
        <w:rPr>
          <w:rFonts w:ascii="Arial" w:hAnsi="Arial" w:cs="Arial"/>
        </w:rPr>
        <w:t>”</w:t>
      </w:r>
      <w:r w:rsidR="000E2160" w:rsidRPr="000E2160">
        <w:rPr>
          <w:rFonts w:ascii="Arial" w:hAnsi="Arial" w:cs="Arial"/>
        </w:rPr>
        <w:t xml:space="preserve"> </w:t>
      </w:r>
      <w:r w:rsidR="000E2160">
        <w:rPr>
          <w:rFonts w:ascii="Arial" w:hAnsi="Arial" w:cs="Arial"/>
        </w:rPr>
        <w:t>(Lonsdale and Howes, 2021)</w:t>
      </w:r>
      <w:r w:rsidR="003842C4">
        <w:rPr>
          <w:rFonts w:ascii="Arial" w:hAnsi="Arial" w:cs="Arial"/>
        </w:rPr>
        <w:t xml:space="preserve">. JESIP and the principles held within have the aim to ensure that rapid and effective actions are put in place to preserve life and limb, reduce potential threat, risk and harm opposed and reduce the affects of the incident (Lonsdale and Howes, 2021). </w:t>
      </w:r>
    </w:p>
    <w:p w14:paraId="67FFBFDE" w14:textId="4DA1906F" w:rsidR="00A9135B" w:rsidRDefault="00CC575B" w:rsidP="001A25F2">
      <w:pPr>
        <w:spacing w:line="360" w:lineRule="auto"/>
        <w:rPr>
          <w:rFonts w:ascii="Arial" w:eastAsia="Times New Roman" w:hAnsi="Arial" w:cs="Arial"/>
          <w:lang w:eastAsia="en-GB"/>
        </w:rPr>
      </w:pPr>
      <w:r>
        <w:rPr>
          <w:rFonts w:ascii="Arial" w:hAnsi="Arial" w:cs="Arial"/>
        </w:rPr>
        <w:t xml:space="preserve">  </w:t>
      </w:r>
      <w:r w:rsidR="00FE1BF4">
        <w:rPr>
          <w:rFonts w:ascii="Arial" w:hAnsi="Arial" w:cs="Arial"/>
        </w:rPr>
        <w:t>The role of a Police Officer</w:t>
      </w:r>
      <w:r w:rsidR="007552FE">
        <w:rPr>
          <w:rFonts w:ascii="Arial" w:hAnsi="Arial" w:cs="Arial"/>
        </w:rPr>
        <w:t xml:space="preserve"> is not that of a simple role, it</w:t>
      </w:r>
      <w:r w:rsidR="00FE1BF4">
        <w:rPr>
          <w:rFonts w:ascii="Arial" w:hAnsi="Arial" w:cs="Arial"/>
        </w:rPr>
        <w:t xml:space="preserve"> upholds potential injuries and stress</w:t>
      </w:r>
      <w:r w:rsidR="00914155">
        <w:rPr>
          <w:rFonts w:ascii="Arial" w:hAnsi="Arial" w:cs="Arial"/>
        </w:rPr>
        <w:t xml:space="preserve"> throughout </w:t>
      </w:r>
      <w:r w:rsidR="007552FE">
        <w:rPr>
          <w:rFonts w:ascii="Arial" w:hAnsi="Arial" w:cs="Arial"/>
        </w:rPr>
        <w:t xml:space="preserve">a Police Officer’s </w:t>
      </w:r>
      <w:r w:rsidR="00914155">
        <w:rPr>
          <w:rFonts w:ascii="Arial" w:hAnsi="Arial" w:cs="Arial"/>
        </w:rPr>
        <w:t>career</w:t>
      </w:r>
      <w:r w:rsidR="00FE1BF4">
        <w:rPr>
          <w:rFonts w:ascii="Arial" w:hAnsi="Arial" w:cs="Arial"/>
        </w:rPr>
        <w:t>. The average person will experience three or four traumatic incidents within their lifetime; however, police officers are highly likely to experience approximately 500 traumatic incidents within their career alone (College of Policing, 2024). The number of traumatic incidents Police Officers face compared to the average person is immense and provides the impression that Police Officers attend traumatic incidents on a weekly basis</w:t>
      </w:r>
      <w:r w:rsidR="007552FE">
        <w:rPr>
          <w:rFonts w:ascii="Arial" w:hAnsi="Arial" w:cs="Arial"/>
        </w:rPr>
        <w:t xml:space="preserve"> and are exposed to </w:t>
      </w:r>
      <w:r w:rsidR="000E2160">
        <w:rPr>
          <w:rFonts w:ascii="Arial" w:hAnsi="Arial" w:cs="Arial"/>
        </w:rPr>
        <w:t>higher levels of</w:t>
      </w:r>
      <w:r w:rsidR="007552FE">
        <w:rPr>
          <w:rFonts w:ascii="Arial" w:hAnsi="Arial" w:cs="Arial"/>
        </w:rPr>
        <w:t xml:space="preserve"> trauma that the average person</w:t>
      </w:r>
      <w:r w:rsidR="00FE1BF4">
        <w:rPr>
          <w:rFonts w:ascii="Arial" w:hAnsi="Arial" w:cs="Arial"/>
        </w:rPr>
        <w:t xml:space="preserve">. </w:t>
      </w:r>
      <w:r w:rsidR="00FE5FF8" w:rsidRPr="00FE5FF8">
        <w:rPr>
          <w:rFonts w:ascii="Arial" w:eastAsia="Times New Roman" w:hAnsi="Arial" w:cs="Arial"/>
          <w:lang w:eastAsia="en-GB"/>
        </w:rPr>
        <w:t xml:space="preserve">As part of their duty, police officers have to put themselves in </w:t>
      </w:r>
      <w:r w:rsidR="00FE5FF8">
        <w:rPr>
          <w:rFonts w:ascii="Arial" w:eastAsia="Times New Roman" w:hAnsi="Arial" w:cs="Arial"/>
          <w:lang w:eastAsia="en-GB"/>
        </w:rPr>
        <w:t xml:space="preserve">dangerous and </w:t>
      </w:r>
      <w:r w:rsidR="00E209FB">
        <w:rPr>
          <w:rFonts w:ascii="Arial" w:eastAsia="Times New Roman" w:hAnsi="Arial" w:cs="Arial"/>
          <w:lang w:eastAsia="en-GB"/>
        </w:rPr>
        <w:t>life-threatening</w:t>
      </w:r>
      <w:r w:rsidR="00FE5FF8">
        <w:rPr>
          <w:rFonts w:ascii="Arial" w:eastAsia="Times New Roman" w:hAnsi="Arial" w:cs="Arial"/>
          <w:lang w:eastAsia="en-GB"/>
        </w:rPr>
        <w:t xml:space="preserve"> situations </w:t>
      </w:r>
      <w:r w:rsidR="00FE5FF8" w:rsidRPr="00FE5FF8">
        <w:rPr>
          <w:rFonts w:ascii="Arial" w:eastAsia="Times New Roman" w:hAnsi="Arial" w:cs="Arial"/>
          <w:lang w:eastAsia="en-GB"/>
        </w:rPr>
        <w:t>and</w:t>
      </w:r>
      <w:r w:rsidR="00FE5FF8">
        <w:rPr>
          <w:rFonts w:ascii="Arial" w:eastAsia="Times New Roman" w:hAnsi="Arial" w:cs="Arial"/>
          <w:lang w:eastAsia="en-GB"/>
        </w:rPr>
        <w:t xml:space="preserve"> converse and deal with some of the most treacherous individuals</w:t>
      </w:r>
      <w:r w:rsidR="00E209FB">
        <w:rPr>
          <w:rFonts w:ascii="Arial" w:eastAsia="Times New Roman" w:hAnsi="Arial" w:cs="Arial"/>
          <w:lang w:eastAsia="en-GB"/>
        </w:rPr>
        <w:t xml:space="preserve"> which can ultimately lead to stress and </w:t>
      </w:r>
      <w:r w:rsidR="00FE5FF8" w:rsidRPr="00FE5FF8">
        <w:rPr>
          <w:rFonts w:ascii="Arial" w:eastAsia="Times New Roman" w:hAnsi="Arial" w:cs="Arial"/>
          <w:lang w:eastAsia="en-GB"/>
        </w:rPr>
        <w:t xml:space="preserve">Officers who are under a lot of stress are more likely to suffer from mental </w:t>
      </w:r>
      <w:r w:rsidR="00E209FB">
        <w:rPr>
          <w:rFonts w:ascii="Arial" w:eastAsia="Times New Roman" w:hAnsi="Arial" w:cs="Arial"/>
          <w:lang w:eastAsia="en-GB"/>
        </w:rPr>
        <w:t xml:space="preserve">ill health (Hernandez and Velazquez, 2019). </w:t>
      </w:r>
    </w:p>
    <w:p w14:paraId="1571A8C6" w14:textId="77E85A9E" w:rsidR="00A9135B" w:rsidRDefault="00A9135B" w:rsidP="001A25F2">
      <w:pPr>
        <w:spacing w:line="360" w:lineRule="auto"/>
        <w:rPr>
          <w:rFonts w:ascii="Arial" w:eastAsia="Times New Roman" w:hAnsi="Arial" w:cs="Arial"/>
          <w:lang w:eastAsia="en-GB"/>
        </w:rPr>
      </w:pPr>
      <w:r>
        <w:rPr>
          <w:rFonts w:ascii="Arial" w:eastAsia="Times New Roman" w:hAnsi="Arial" w:cs="Arial"/>
          <w:lang w:eastAsia="en-GB"/>
        </w:rPr>
        <w:t xml:space="preserve"> </w:t>
      </w:r>
      <w:r w:rsidRPr="009321BA">
        <w:rPr>
          <w:rFonts w:ascii="Arial" w:eastAsia="Times New Roman" w:hAnsi="Arial" w:cs="Arial"/>
          <w:lang w:eastAsia="en-GB"/>
        </w:rPr>
        <w:t xml:space="preserve">A critical incident was declared within the month of </w:t>
      </w:r>
      <w:r w:rsidR="00605009" w:rsidRPr="009321BA">
        <w:rPr>
          <w:rFonts w:ascii="Arial" w:eastAsia="Times New Roman" w:hAnsi="Arial" w:cs="Arial"/>
          <w:lang w:eastAsia="en-GB"/>
        </w:rPr>
        <w:t>March</w:t>
      </w:r>
      <w:r w:rsidRPr="009321BA">
        <w:rPr>
          <w:rFonts w:ascii="Arial" w:eastAsia="Times New Roman" w:hAnsi="Arial" w:cs="Arial"/>
          <w:lang w:eastAsia="en-GB"/>
        </w:rPr>
        <w:t xml:space="preserve"> 2017 after Police Constable Keith Palmer was brutally murdered during the Westminster bridge terror</w:t>
      </w:r>
      <w:r w:rsidR="009321BA" w:rsidRPr="009321BA">
        <w:rPr>
          <w:rFonts w:ascii="Arial" w:eastAsia="Times New Roman" w:hAnsi="Arial" w:cs="Arial"/>
          <w:lang w:eastAsia="en-GB"/>
        </w:rPr>
        <w:t>ist</w:t>
      </w:r>
      <w:r w:rsidRPr="009321BA">
        <w:rPr>
          <w:rFonts w:ascii="Arial" w:eastAsia="Times New Roman" w:hAnsi="Arial" w:cs="Arial"/>
          <w:lang w:eastAsia="en-GB"/>
        </w:rPr>
        <w:t xml:space="preserve"> attack </w:t>
      </w:r>
      <w:r w:rsidR="00605009" w:rsidRPr="009321BA">
        <w:rPr>
          <w:rFonts w:ascii="Arial" w:eastAsia="Times New Roman" w:hAnsi="Arial" w:cs="Arial"/>
          <w:lang w:eastAsia="en-GB"/>
        </w:rPr>
        <w:t>after attempting to intercept the attacker</w:t>
      </w:r>
      <w:r w:rsidR="009321BA" w:rsidRPr="009321BA">
        <w:rPr>
          <w:rFonts w:ascii="Arial" w:eastAsia="Times New Roman" w:hAnsi="Arial" w:cs="Arial"/>
          <w:lang w:eastAsia="en-GB"/>
        </w:rPr>
        <w:t xml:space="preserve"> to </w:t>
      </w:r>
      <w:r w:rsidR="000E2160">
        <w:rPr>
          <w:rFonts w:ascii="Arial" w:eastAsia="Times New Roman" w:hAnsi="Arial" w:cs="Arial"/>
          <w:lang w:eastAsia="en-GB"/>
        </w:rPr>
        <w:t xml:space="preserve">cease </w:t>
      </w:r>
      <w:r w:rsidR="009321BA" w:rsidRPr="009321BA">
        <w:rPr>
          <w:rFonts w:ascii="Arial" w:eastAsia="Times New Roman" w:hAnsi="Arial" w:cs="Arial"/>
          <w:lang w:eastAsia="en-GB"/>
        </w:rPr>
        <w:t>them in their ways</w:t>
      </w:r>
      <w:r w:rsidR="00605009" w:rsidRPr="009321BA">
        <w:rPr>
          <w:rFonts w:ascii="Arial" w:eastAsia="Times New Roman" w:hAnsi="Arial" w:cs="Arial"/>
          <w:lang w:eastAsia="en-GB"/>
        </w:rPr>
        <w:t xml:space="preserve">. The attacker had driven into a number of individuals which led to a number of lives being lost. This incident was that of a </w:t>
      </w:r>
      <w:r w:rsidR="000E2160">
        <w:rPr>
          <w:rFonts w:ascii="Arial" w:eastAsia="Times New Roman" w:hAnsi="Arial" w:cs="Arial"/>
          <w:lang w:eastAsia="en-GB"/>
        </w:rPr>
        <w:t>critical</w:t>
      </w:r>
      <w:r w:rsidR="00605009" w:rsidRPr="009321BA">
        <w:rPr>
          <w:rFonts w:ascii="Arial" w:eastAsia="Times New Roman" w:hAnsi="Arial" w:cs="Arial"/>
          <w:lang w:eastAsia="en-GB"/>
        </w:rPr>
        <w:t xml:space="preserve"> incident that required a large response from emergency services including Police Officers, </w:t>
      </w:r>
      <w:r w:rsidR="003E34B8" w:rsidRPr="009321BA">
        <w:rPr>
          <w:rFonts w:ascii="Arial" w:eastAsia="Times New Roman" w:hAnsi="Arial" w:cs="Arial"/>
          <w:lang w:eastAsia="en-GB"/>
        </w:rPr>
        <w:t>paramedics,</w:t>
      </w:r>
      <w:r w:rsidR="00605009" w:rsidRPr="009321BA">
        <w:rPr>
          <w:rFonts w:ascii="Arial" w:eastAsia="Times New Roman" w:hAnsi="Arial" w:cs="Arial"/>
          <w:lang w:eastAsia="en-GB"/>
        </w:rPr>
        <w:t xml:space="preserve"> and fire services (Robbins and Russell, 2018). </w:t>
      </w:r>
      <w:r w:rsidR="003E34B8" w:rsidRPr="009321BA">
        <w:rPr>
          <w:rFonts w:ascii="Arial" w:eastAsia="Times New Roman" w:hAnsi="Arial" w:cs="Arial"/>
          <w:lang w:eastAsia="en-GB"/>
        </w:rPr>
        <w:t xml:space="preserve">Within the month of May 2017, A further critical incident was declared after twenty-two people were killed during a bomb that had been detonated at the location of the Manchester area during a large-scale </w:t>
      </w:r>
      <w:r w:rsidR="003E34B8" w:rsidRPr="004A104A">
        <w:rPr>
          <w:rFonts w:ascii="Arial" w:eastAsia="Times New Roman" w:hAnsi="Arial" w:cs="Arial"/>
          <w:lang w:eastAsia="en-GB"/>
        </w:rPr>
        <w:t>Ariana</w:t>
      </w:r>
      <w:r w:rsidR="003E34B8" w:rsidRPr="009321BA">
        <w:rPr>
          <w:rFonts w:ascii="Arial" w:eastAsia="Times New Roman" w:hAnsi="Arial" w:cs="Arial"/>
          <w:lang w:eastAsia="en-GB"/>
        </w:rPr>
        <w:t xml:space="preserve"> Grande concert. The nature of this incident was a terrorist attack</w:t>
      </w:r>
      <w:r w:rsidR="009321BA" w:rsidRPr="009321BA">
        <w:rPr>
          <w:rFonts w:ascii="Arial" w:eastAsia="Times New Roman" w:hAnsi="Arial" w:cs="Arial"/>
          <w:lang w:eastAsia="en-GB"/>
        </w:rPr>
        <w:t xml:space="preserve">, this incident </w:t>
      </w:r>
      <w:r w:rsidR="000E2160">
        <w:rPr>
          <w:rFonts w:ascii="Arial" w:eastAsia="Times New Roman" w:hAnsi="Arial" w:cs="Arial"/>
          <w:lang w:eastAsia="en-GB"/>
        </w:rPr>
        <w:t xml:space="preserve">again, </w:t>
      </w:r>
      <w:r w:rsidR="009321BA" w:rsidRPr="009321BA">
        <w:rPr>
          <w:rFonts w:ascii="Arial" w:eastAsia="Times New Roman" w:hAnsi="Arial" w:cs="Arial"/>
          <w:lang w:eastAsia="en-GB"/>
        </w:rPr>
        <w:t xml:space="preserve">required a large response from emergency services </w:t>
      </w:r>
      <w:r w:rsidR="003E34B8" w:rsidRPr="009321BA">
        <w:rPr>
          <w:rFonts w:ascii="Arial" w:eastAsia="Times New Roman" w:hAnsi="Arial" w:cs="Arial"/>
          <w:lang w:eastAsia="en-GB"/>
        </w:rPr>
        <w:t>(Dearden, 2017).</w:t>
      </w:r>
      <w:r w:rsidR="003E34B8">
        <w:rPr>
          <w:rFonts w:ascii="Arial" w:eastAsia="Times New Roman" w:hAnsi="Arial" w:cs="Arial"/>
          <w:lang w:eastAsia="en-GB"/>
        </w:rPr>
        <w:t xml:space="preserve"> </w:t>
      </w:r>
      <w:r w:rsidR="009321BA">
        <w:rPr>
          <w:rFonts w:ascii="Arial" w:eastAsia="Times New Roman" w:hAnsi="Arial" w:cs="Arial"/>
          <w:lang w:eastAsia="en-GB"/>
        </w:rPr>
        <w:t xml:space="preserve">These incidents were just two of many high-profile major incidents of which required a large response from emergency services. These two examples </w:t>
      </w:r>
      <w:r w:rsidR="000E2160">
        <w:rPr>
          <w:rFonts w:ascii="Arial" w:eastAsia="Times New Roman" w:hAnsi="Arial" w:cs="Arial"/>
          <w:lang w:eastAsia="en-GB"/>
        </w:rPr>
        <w:t>display</w:t>
      </w:r>
      <w:r w:rsidR="009321BA">
        <w:rPr>
          <w:rFonts w:ascii="Arial" w:eastAsia="Times New Roman" w:hAnsi="Arial" w:cs="Arial"/>
          <w:lang w:eastAsia="en-GB"/>
        </w:rPr>
        <w:t xml:space="preserve"> the nature of incidents that police, alongside joint emergency services are required to attended</w:t>
      </w:r>
      <w:r w:rsidR="00514C67">
        <w:rPr>
          <w:rFonts w:ascii="Arial" w:eastAsia="Times New Roman" w:hAnsi="Arial" w:cs="Arial"/>
          <w:lang w:eastAsia="en-GB"/>
        </w:rPr>
        <w:t xml:space="preserve"> and deal with. </w:t>
      </w:r>
    </w:p>
    <w:p w14:paraId="1085BD72" w14:textId="6BCE2091" w:rsidR="00A9135B" w:rsidRPr="00DF2347" w:rsidRDefault="00401E63" w:rsidP="001A25F2">
      <w:pPr>
        <w:shd w:val="clear" w:color="auto" w:fill="FFFFFF"/>
        <w:spacing w:line="360" w:lineRule="auto"/>
        <w:textAlignment w:val="bottom"/>
        <w:rPr>
          <w:rFonts w:ascii="Arial" w:eastAsia="Times New Roman" w:hAnsi="Arial" w:cs="Arial"/>
          <w:color w:val="000000" w:themeColor="text1"/>
          <w:lang w:eastAsia="en-GB"/>
        </w:rPr>
      </w:pPr>
      <w:r>
        <w:rPr>
          <w:rFonts w:ascii="Arial" w:hAnsi="Arial" w:cs="Arial"/>
          <w:color w:val="000000" w:themeColor="text1"/>
          <w:shd w:val="clear" w:color="auto" w:fill="FFFFFF"/>
        </w:rPr>
        <w:t xml:space="preserve"> </w:t>
      </w:r>
      <w:r w:rsidR="00DF2347" w:rsidRPr="00DF2347">
        <w:rPr>
          <w:rFonts w:ascii="Arial" w:hAnsi="Arial" w:cs="Arial"/>
          <w:color w:val="000000" w:themeColor="text1"/>
          <w:shd w:val="clear" w:color="auto" w:fill="FFFFFF"/>
        </w:rPr>
        <w:t xml:space="preserve">Being employed within the role of a police constable, may require officers to attend critical and major incidents, however attending incidents of such a nature can be difficult for the human brain to process events and return to the normalities of everyday life </w:t>
      </w:r>
      <w:r w:rsidR="00DF2347" w:rsidRPr="00DF2347">
        <w:rPr>
          <w:rFonts w:ascii="Arial" w:eastAsia="Times New Roman" w:hAnsi="Arial" w:cs="Arial"/>
          <w:color w:val="000000" w:themeColor="text1"/>
          <w:lang w:eastAsia="en-GB"/>
        </w:rPr>
        <w:t xml:space="preserve">(Police care UK, </w:t>
      </w:r>
      <w:r w:rsidR="00DF2347" w:rsidRPr="00DF2347">
        <w:rPr>
          <w:rFonts w:ascii="Arial" w:eastAsia="Times New Roman" w:hAnsi="Arial" w:cs="Arial"/>
          <w:color w:val="000000" w:themeColor="text1"/>
          <w:lang w:eastAsia="en-GB"/>
        </w:rPr>
        <w:lastRenderedPageBreak/>
        <w:t>2023)</w:t>
      </w:r>
      <w:r w:rsidR="00DF2347">
        <w:rPr>
          <w:rFonts w:ascii="Arial" w:eastAsia="Times New Roman" w:hAnsi="Arial" w:cs="Arial"/>
          <w:color w:val="000000" w:themeColor="text1"/>
          <w:lang w:eastAsia="en-GB"/>
        </w:rPr>
        <w:t xml:space="preserve">. </w:t>
      </w:r>
      <w:r w:rsidR="009321BA">
        <w:rPr>
          <w:rFonts w:ascii="Arial" w:eastAsia="Times New Roman" w:hAnsi="Arial" w:cs="Arial"/>
          <w:lang w:eastAsia="en-GB"/>
        </w:rPr>
        <w:t xml:space="preserve">Police officers hold many roles within their line of duty, they portray the role of a social worker, protecting and caring for the most vulnerable, children or adults, pastoral carer for children within education and impartial mediator which are all roles which uphold an emotional </w:t>
      </w:r>
      <w:r w:rsidR="000E2160">
        <w:rPr>
          <w:rFonts w:ascii="Arial" w:eastAsia="Times New Roman" w:hAnsi="Arial" w:cs="Arial"/>
          <w:lang w:eastAsia="en-GB"/>
        </w:rPr>
        <w:t xml:space="preserve">blanket </w:t>
      </w:r>
      <w:r w:rsidR="009321BA">
        <w:rPr>
          <w:rFonts w:ascii="Arial" w:eastAsia="Times New Roman" w:hAnsi="Arial" w:cs="Arial"/>
          <w:lang w:eastAsia="en-GB"/>
        </w:rPr>
        <w:t>on police officers. Police officers can often be witnesses to cataclysmic events such as child or young person deaths, terrorist attacks, suicides, murders, Knife attacks, multi-fatal road traffic collisions, acts of child neglect and serious domestic violence incidents (Craddock and Telesco, 2021). Police Officers are not robots, they are human beings</w:t>
      </w:r>
      <w:r w:rsidR="000E2160">
        <w:rPr>
          <w:rFonts w:ascii="Arial" w:eastAsia="Times New Roman" w:hAnsi="Arial" w:cs="Arial"/>
          <w:lang w:eastAsia="en-GB"/>
        </w:rPr>
        <w:t xml:space="preserve"> just like everyone with the only difference of</w:t>
      </w:r>
      <w:r w:rsidR="009321BA">
        <w:rPr>
          <w:rFonts w:ascii="Arial" w:eastAsia="Times New Roman" w:hAnsi="Arial" w:cs="Arial"/>
          <w:lang w:eastAsia="en-GB"/>
        </w:rPr>
        <w:t xml:space="preserve"> wearing a uniform, and thus major and critical incidents of which they have attended and policed have had and can have an impact on them, albeit their physical or mental wellbeing. Police officers who are exposed to trauma from a major or critical incident can occasionally develop coping mechanisms to trauma which are negative</w:t>
      </w:r>
      <w:r w:rsidR="000E2160">
        <w:rPr>
          <w:rFonts w:ascii="Arial" w:eastAsia="Times New Roman" w:hAnsi="Arial" w:cs="Arial"/>
          <w:lang w:eastAsia="en-GB"/>
        </w:rPr>
        <w:t>,</w:t>
      </w:r>
      <w:r w:rsidR="009321BA">
        <w:rPr>
          <w:rFonts w:ascii="Arial" w:eastAsia="Times New Roman" w:hAnsi="Arial" w:cs="Arial"/>
          <w:lang w:eastAsia="en-GB"/>
        </w:rPr>
        <w:t xml:space="preserve"> such as dark humour and desensitisation within their personal life and work life. Furthermore, Officers can experience post-traumatic stress disorder symptoms and other psychological mental health illnesses (International Public safety association, 2019). </w:t>
      </w:r>
    </w:p>
    <w:p w14:paraId="3CBA8B8F" w14:textId="5DC44572" w:rsidR="006C3EE7" w:rsidRPr="00694576" w:rsidRDefault="00401E63" w:rsidP="001A25F2">
      <w:pPr>
        <w:spacing w:line="360" w:lineRule="auto"/>
        <w:rPr>
          <w:rFonts w:ascii="Arial" w:eastAsia="Times New Roman" w:hAnsi="Arial" w:cs="Arial"/>
          <w:lang w:eastAsia="en-GB"/>
        </w:rPr>
      </w:pPr>
      <w:r>
        <w:rPr>
          <w:rFonts w:ascii="Arial" w:eastAsia="Times New Roman" w:hAnsi="Arial" w:cs="Arial"/>
          <w:lang w:eastAsia="en-GB"/>
        </w:rPr>
        <w:t xml:space="preserve"> </w:t>
      </w:r>
      <w:r w:rsidR="00314D01">
        <w:rPr>
          <w:rFonts w:ascii="Arial" w:eastAsia="Times New Roman" w:hAnsi="Arial" w:cs="Arial"/>
          <w:lang w:eastAsia="en-GB"/>
        </w:rPr>
        <w:t>T</w:t>
      </w:r>
      <w:r w:rsidR="00144D2D">
        <w:rPr>
          <w:rFonts w:ascii="Arial" w:eastAsia="Times New Roman" w:hAnsi="Arial" w:cs="Arial"/>
          <w:lang w:eastAsia="en-GB"/>
        </w:rPr>
        <w:t xml:space="preserve">he </w:t>
      </w:r>
      <w:r w:rsidR="004C1A89">
        <w:rPr>
          <w:rFonts w:ascii="Arial" w:eastAsia="Times New Roman" w:hAnsi="Arial" w:cs="Arial"/>
          <w:lang w:eastAsia="en-GB"/>
        </w:rPr>
        <w:t>National Library of Medicine</w:t>
      </w:r>
      <w:r w:rsidR="00314D01">
        <w:rPr>
          <w:rFonts w:ascii="Arial" w:eastAsia="Times New Roman" w:hAnsi="Arial" w:cs="Arial"/>
          <w:lang w:eastAsia="en-GB"/>
        </w:rPr>
        <w:t xml:space="preserve"> have conducted a survey which is primarily focussed on assessing</w:t>
      </w:r>
      <w:r w:rsidR="00144D2D">
        <w:rPr>
          <w:rFonts w:ascii="Arial" w:eastAsia="Times New Roman" w:hAnsi="Arial" w:cs="Arial"/>
          <w:lang w:eastAsia="en-GB"/>
        </w:rPr>
        <w:t xml:space="preserve"> mental ill health amongst serving </w:t>
      </w:r>
      <w:r w:rsidR="00B368CB">
        <w:rPr>
          <w:rFonts w:ascii="Arial" w:eastAsia="Times New Roman" w:hAnsi="Arial" w:cs="Arial"/>
          <w:lang w:eastAsia="en-GB"/>
        </w:rPr>
        <w:t>P</w:t>
      </w:r>
      <w:r w:rsidR="00144D2D">
        <w:rPr>
          <w:rFonts w:ascii="Arial" w:eastAsia="Times New Roman" w:hAnsi="Arial" w:cs="Arial"/>
          <w:lang w:eastAsia="en-GB"/>
        </w:rPr>
        <w:t xml:space="preserve">olice </w:t>
      </w:r>
      <w:r w:rsidR="00B368CB">
        <w:rPr>
          <w:rFonts w:ascii="Arial" w:eastAsia="Times New Roman" w:hAnsi="Arial" w:cs="Arial"/>
          <w:lang w:eastAsia="en-GB"/>
        </w:rPr>
        <w:t>O</w:t>
      </w:r>
      <w:r w:rsidR="00144D2D">
        <w:rPr>
          <w:rFonts w:ascii="Arial" w:eastAsia="Times New Roman" w:hAnsi="Arial" w:cs="Arial"/>
          <w:lang w:eastAsia="en-GB"/>
        </w:rPr>
        <w:t>fficers. Just under 500 Police Officers took p</w:t>
      </w:r>
      <w:r w:rsidR="00314D01">
        <w:rPr>
          <w:rFonts w:ascii="Arial" w:eastAsia="Times New Roman" w:hAnsi="Arial" w:cs="Arial"/>
          <w:lang w:eastAsia="en-GB"/>
        </w:rPr>
        <w:t>art</w:t>
      </w:r>
      <w:r w:rsidR="00144D2D">
        <w:rPr>
          <w:rFonts w:ascii="Arial" w:eastAsia="Times New Roman" w:hAnsi="Arial" w:cs="Arial"/>
          <w:lang w:eastAsia="en-GB"/>
        </w:rPr>
        <w:t xml:space="preserve"> in the survey. The results of the survey </w:t>
      </w:r>
      <w:r w:rsidR="004C1A89">
        <w:rPr>
          <w:rFonts w:ascii="Arial" w:eastAsia="Times New Roman" w:hAnsi="Arial" w:cs="Arial"/>
          <w:lang w:eastAsia="en-GB"/>
        </w:rPr>
        <w:t>have</w:t>
      </w:r>
      <w:r w:rsidR="00144D2D">
        <w:rPr>
          <w:rFonts w:ascii="Arial" w:eastAsia="Times New Roman" w:hAnsi="Arial" w:cs="Arial"/>
          <w:lang w:eastAsia="en-GB"/>
        </w:rPr>
        <w:t xml:space="preserve"> found that </w:t>
      </w:r>
      <w:r w:rsidR="004C1A89">
        <w:rPr>
          <w:rFonts w:ascii="Arial" w:eastAsia="Times New Roman" w:hAnsi="Arial" w:cs="Arial"/>
          <w:lang w:eastAsia="en-GB"/>
        </w:rPr>
        <w:t>12</w:t>
      </w:r>
      <w:r w:rsidR="00314D01">
        <w:rPr>
          <w:rFonts w:ascii="Arial" w:eastAsia="Times New Roman" w:hAnsi="Arial" w:cs="Arial"/>
          <w:lang w:eastAsia="en-GB"/>
        </w:rPr>
        <w:t xml:space="preserve"> percent</w:t>
      </w:r>
      <w:r w:rsidR="004C1A89">
        <w:rPr>
          <w:rFonts w:ascii="Arial" w:eastAsia="Times New Roman" w:hAnsi="Arial" w:cs="Arial"/>
          <w:lang w:eastAsia="en-GB"/>
        </w:rPr>
        <w:t xml:space="preserve"> of police officers had been diagnosed with a </w:t>
      </w:r>
      <w:r w:rsidR="00314D01">
        <w:rPr>
          <w:rFonts w:ascii="Arial" w:eastAsia="Times New Roman" w:hAnsi="Arial" w:cs="Arial"/>
          <w:lang w:eastAsia="en-GB"/>
        </w:rPr>
        <w:t>mental illness</w:t>
      </w:r>
      <w:r w:rsidR="004C1A89">
        <w:rPr>
          <w:rFonts w:ascii="Arial" w:eastAsia="Times New Roman" w:hAnsi="Arial" w:cs="Arial"/>
          <w:lang w:eastAsia="en-GB"/>
        </w:rPr>
        <w:t>, 26</w:t>
      </w:r>
      <w:r w:rsidR="00314D01">
        <w:rPr>
          <w:rFonts w:ascii="Arial" w:eastAsia="Times New Roman" w:hAnsi="Arial" w:cs="Arial"/>
          <w:lang w:eastAsia="en-GB"/>
        </w:rPr>
        <w:t xml:space="preserve"> percent </w:t>
      </w:r>
      <w:r w:rsidR="004C1A89">
        <w:rPr>
          <w:rFonts w:ascii="Arial" w:eastAsia="Times New Roman" w:hAnsi="Arial" w:cs="Arial"/>
          <w:lang w:eastAsia="en-GB"/>
        </w:rPr>
        <w:t>reported</w:t>
      </w:r>
      <w:r w:rsidR="00314D01">
        <w:rPr>
          <w:rFonts w:ascii="Arial" w:eastAsia="Times New Roman" w:hAnsi="Arial" w:cs="Arial"/>
          <w:lang w:eastAsia="en-GB"/>
        </w:rPr>
        <w:t xml:space="preserve"> having symptoms</w:t>
      </w:r>
      <w:r w:rsidR="004C1A89">
        <w:rPr>
          <w:rFonts w:ascii="Arial" w:eastAsia="Times New Roman" w:hAnsi="Arial" w:cs="Arial"/>
          <w:lang w:eastAsia="en-GB"/>
        </w:rPr>
        <w:t xml:space="preserve"> mental ill health. 1</w:t>
      </w:r>
      <w:r w:rsidR="00314D01">
        <w:rPr>
          <w:rFonts w:ascii="Arial" w:eastAsia="Times New Roman" w:hAnsi="Arial" w:cs="Arial"/>
          <w:lang w:eastAsia="en-GB"/>
        </w:rPr>
        <w:t>7 percent</w:t>
      </w:r>
      <w:r w:rsidR="004C1A89">
        <w:rPr>
          <w:rFonts w:ascii="Arial" w:eastAsia="Times New Roman" w:hAnsi="Arial" w:cs="Arial"/>
          <w:lang w:eastAsia="en-GB"/>
        </w:rPr>
        <w:t xml:space="preserve"> had treatment from mental ill health within the last year and many police officers emphasised that they would </w:t>
      </w:r>
      <w:r w:rsidR="003C6637">
        <w:rPr>
          <w:rFonts w:ascii="Arial" w:eastAsia="Times New Roman" w:hAnsi="Arial" w:cs="Arial"/>
          <w:lang w:eastAsia="en-GB"/>
        </w:rPr>
        <w:t>ask for</w:t>
      </w:r>
      <w:r w:rsidR="004C1A89">
        <w:rPr>
          <w:rFonts w:ascii="Arial" w:eastAsia="Times New Roman" w:hAnsi="Arial" w:cs="Arial"/>
          <w:lang w:eastAsia="en-GB"/>
        </w:rPr>
        <w:t xml:space="preserve"> help if it remained confidential as they did not want people knowing </w:t>
      </w:r>
      <w:r w:rsidR="00314D01">
        <w:rPr>
          <w:rFonts w:ascii="Arial" w:eastAsia="Times New Roman" w:hAnsi="Arial" w:cs="Arial"/>
          <w:lang w:eastAsia="en-GB"/>
        </w:rPr>
        <w:t xml:space="preserve">that they may be suffering from a mental illness </w:t>
      </w:r>
      <w:r w:rsidR="004C1A89">
        <w:rPr>
          <w:rFonts w:ascii="Arial" w:eastAsia="Times New Roman" w:hAnsi="Arial" w:cs="Arial"/>
          <w:lang w:eastAsia="en-GB"/>
        </w:rPr>
        <w:t xml:space="preserve">(NIH, 2020). </w:t>
      </w:r>
      <w:r w:rsidR="007A4B53">
        <w:rPr>
          <w:rFonts w:ascii="Arial" w:eastAsia="Times New Roman" w:hAnsi="Arial" w:cs="Arial"/>
          <w:lang w:eastAsia="en-GB"/>
        </w:rPr>
        <w:t>The number of Police Officers committing suicide in England and Wales are rising, the number of police officers that have committed suicide have doubled within the space of four years. Heavy workloads, incidents and high stress levels have had a detrimental affect of Police Officers mental health. From 2010 to 2015, there has been an increased figure of nearly 50 percent of police officers being absent from duties due to work related stress (Roberts and Abbasah, 2015).</w:t>
      </w:r>
      <w:r w:rsidR="003E4379">
        <w:rPr>
          <w:rFonts w:ascii="Arial" w:eastAsia="Times New Roman" w:hAnsi="Arial" w:cs="Arial"/>
          <w:lang w:eastAsia="en-GB"/>
        </w:rPr>
        <w:t xml:space="preserve"> In analysis of these statements, it is apparent that Officers experiencing stress at </w:t>
      </w:r>
      <w:r w:rsidR="00452A92">
        <w:rPr>
          <w:rFonts w:ascii="Arial" w:eastAsia="Times New Roman" w:hAnsi="Arial" w:cs="Arial"/>
          <w:lang w:eastAsia="en-GB"/>
        </w:rPr>
        <w:t>work due</w:t>
      </w:r>
      <w:r w:rsidR="003E4379">
        <w:rPr>
          <w:rFonts w:ascii="Arial" w:eastAsia="Times New Roman" w:hAnsi="Arial" w:cs="Arial"/>
          <w:lang w:eastAsia="en-GB"/>
        </w:rPr>
        <w:t xml:space="preserve"> to increasing workloads, dealing with </w:t>
      </w:r>
      <w:r w:rsidR="00452A92">
        <w:rPr>
          <w:rFonts w:ascii="Arial" w:eastAsia="Times New Roman" w:hAnsi="Arial" w:cs="Arial"/>
          <w:lang w:eastAsia="en-GB"/>
        </w:rPr>
        <w:t>incidents,</w:t>
      </w:r>
      <w:r w:rsidR="003E4379">
        <w:rPr>
          <w:rFonts w:ascii="Arial" w:eastAsia="Times New Roman" w:hAnsi="Arial" w:cs="Arial"/>
          <w:lang w:eastAsia="en-GB"/>
        </w:rPr>
        <w:t xml:space="preserve"> and staffing levels withholds detrimental effects on their wellbeing with some officers feeling they have no other option and taking their own life due to increasing work-related stress levels</w:t>
      </w:r>
      <w:r w:rsidR="00B368CB">
        <w:rPr>
          <w:rFonts w:ascii="Arial" w:eastAsia="Times New Roman" w:hAnsi="Arial" w:cs="Arial"/>
          <w:lang w:eastAsia="en-GB"/>
        </w:rPr>
        <w:t xml:space="preserve"> and thus foregrounds the affect that just work alone has on </w:t>
      </w:r>
      <w:r w:rsidR="000E2160">
        <w:rPr>
          <w:rFonts w:ascii="Arial" w:eastAsia="Times New Roman" w:hAnsi="Arial" w:cs="Arial"/>
          <w:lang w:eastAsia="en-GB"/>
        </w:rPr>
        <w:t>officers’</w:t>
      </w:r>
      <w:r w:rsidR="00B368CB">
        <w:rPr>
          <w:rFonts w:ascii="Arial" w:eastAsia="Times New Roman" w:hAnsi="Arial" w:cs="Arial"/>
          <w:lang w:eastAsia="en-GB"/>
        </w:rPr>
        <w:t xml:space="preserve"> mental wellbeing. </w:t>
      </w:r>
    </w:p>
    <w:p w14:paraId="3C8E9BC6" w14:textId="4DA92079" w:rsidR="00314D01" w:rsidRDefault="00401E63" w:rsidP="001A25F2">
      <w:pPr>
        <w:spacing w:line="360" w:lineRule="auto"/>
        <w:rPr>
          <w:rFonts w:ascii="Arial" w:hAnsi="Arial" w:cs="Arial"/>
        </w:rPr>
      </w:pPr>
      <w:r>
        <w:rPr>
          <w:rFonts w:ascii="Arial" w:hAnsi="Arial" w:cs="Arial"/>
        </w:rPr>
        <w:t xml:space="preserve"> </w:t>
      </w:r>
      <w:r w:rsidR="00452A92">
        <w:rPr>
          <w:rFonts w:ascii="Arial" w:hAnsi="Arial" w:cs="Arial"/>
        </w:rPr>
        <w:t xml:space="preserve">In order to provide support to Police Officers who have attended major incident and been a witness to traumatic events, a welfare led process has been implemented, namely “TRIM (Trauma Risk Incident Management)” (Kent Police, 2024). </w:t>
      </w:r>
      <w:r w:rsidR="00BA0F1A">
        <w:rPr>
          <w:rFonts w:ascii="Arial" w:hAnsi="Arial" w:cs="Arial"/>
        </w:rPr>
        <w:t xml:space="preserve">TRIM is a support network with a peer implemented to support Police Officers who have experienced a traumatic incident or near traumatic incident. TRIM peers are not medical staff; </w:t>
      </w:r>
      <w:r w:rsidR="003C6637">
        <w:rPr>
          <w:rFonts w:ascii="Arial" w:hAnsi="Arial" w:cs="Arial"/>
        </w:rPr>
        <w:t>however,</w:t>
      </w:r>
      <w:r w:rsidR="00BA0F1A">
        <w:rPr>
          <w:rFonts w:ascii="Arial" w:hAnsi="Arial" w:cs="Arial"/>
        </w:rPr>
        <w:t xml:space="preserve"> the peer will have </w:t>
      </w:r>
      <w:r w:rsidR="00BA0F1A">
        <w:rPr>
          <w:rFonts w:ascii="Arial" w:hAnsi="Arial" w:cs="Arial"/>
        </w:rPr>
        <w:lastRenderedPageBreak/>
        <w:t xml:space="preserve">undertaken specialist training in order to best support and understand the trauma that the event has had on an individual. TRIM is a confidential service and although TRIM peers are not therapists, they can identify the needs of the individual by listening to them and ensure they have the correct support in place to help them move forward after the traumatic incident (March on stress, 2023). </w:t>
      </w:r>
      <w:r w:rsidR="003C6637">
        <w:rPr>
          <w:rFonts w:ascii="Arial" w:hAnsi="Arial" w:cs="Arial"/>
        </w:rPr>
        <w:t>TRIM was introduced just after 2010 due to a major incident that had taken place in England</w:t>
      </w:r>
      <w:r w:rsidR="0089375D">
        <w:rPr>
          <w:rFonts w:ascii="Arial" w:hAnsi="Arial" w:cs="Arial"/>
        </w:rPr>
        <w:t>,</w:t>
      </w:r>
      <w:r w:rsidR="003C6637">
        <w:rPr>
          <w:rFonts w:ascii="Arial" w:hAnsi="Arial" w:cs="Arial"/>
        </w:rPr>
        <w:t xml:space="preserve"> where a taxi driver in possession of a firearm killed just under 15 people and injured 11 before killing himself. There was a large emergency </w:t>
      </w:r>
      <w:r w:rsidR="0089375D">
        <w:rPr>
          <w:rFonts w:ascii="Arial" w:hAnsi="Arial" w:cs="Arial"/>
        </w:rPr>
        <w:t xml:space="preserve">services </w:t>
      </w:r>
      <w:r w:rsidR="003C6637">
        <w:rPr>
          <w:rFonts w:ascii="Arial" w:hAnsi="Arial" w:cs="Arial"/>
        </w:rPr>
        <w:t xml:space="preserve">response to this incident, primarily </w:t>
      </w:r>
      <w:r w:rsidR="0089375D">
        <w:rPr>
          <w:rFonts w:ascii="Arial" w:hAnsi="Arial" w:cs="Arial"/>
        </w:rPr>
        <w:t>P</w:t>
      </w:r>
      <w:r w:rsidR="003C6637">
        <w:rPr>
          <w:rFonts w:ascii="Arial" w:hAnsi="Arial" w:cs="Arial"/>
        </w:rPr>
        <w:t xml:space="preserve">olice </w:t>
      </w:r>
      <w:r w:rsidR="0089375D">
        <w:rPr>
          <w:rFonts w:ascii="Arial" w:hAnsi="Arial" w:cs="Arial"/>
        </w:rPr>
        <w:t>O</w:t>
      </w:r>
      <w:r w:rsidR="003C6637">
        <w:rPr>
          <w:rFonts w:ascii="Arial" w:hAnsi="Arial" w:cs="Arial"/>
        </w:rPr>
        <w:t>fficers</w:t>
      </w:r>
      <w:r w:rsidR="00B368CB">
        <w:rPr>
          <w:rFonts w:ascii="Arial" w:hAnsi="Arial" w:cs="Arial"/>
        </w:rPr>
        <w:t xml:space="preserve">, </w:t>
      </w:r>
      <w:r w:rsidR="003C6637">
        <w:rPr>
          <w:rFonts w:ascii="Arial" w:hAnsi="Arial" w:cs="Arial"/>
        </w:rPr>
        <w:t>who witnessed the catastrophic and traumatising aftermath of this incident and therefore, TRIM was implemented in order to provide support to those who were a witness to this heinous act (Hunt and Et al, 2013)</w:t>
      </w:r>
      <w:r w:rsidR="00DF22D7">
        <w:rPr>
          <w:rFonts w:ascii="Arial" w:hAnsi="Arial" w:cs="Arial"/>
        </w:rPr>
        <w:t>. Following a major incident, approximately a third of police officers received TRIM, a number of this later temporarily left their duties due to work</w:t>
      </w:r>
      <w:r w:rsidR="00162323">
        <w:rPr>
          <w:rFonts w:ascii="Arial" w:hAnsi="Arial" w:cs="Arial"/>
        </w:rPr>
        <w:t>-</w:t>
      </w:r>
      <w:r w:rsidR="00DF22D7">
        <w:rPr>
          <w:rFonts w:ascii="Arial" w:hAnsi="Arial" w:cs="Arial"/>
        </w:rPr>
        <w:t xml:space="preserve">related stress and mental ill health (Hunt and Et al, </w:t>
      </w:r>
      <w:r w:rsidR="00162323">
        <w:rPr>
          <w:rFonts w:ascii="Arial" w:hAnsi="Arial" w:cs="Arial"/>
        </w:rPr>
        <w:t>2</w:t>
      </w:r>
      <w:r w:rsidR="00DF22D7">
        <w:rPr>
          <w:rFonts w:ascii="Arial" w:hAnsi="Arial" w:cs="Arial"/>
        </w:rPr>
        <w:t xml:space="preserve">013). It appears from the above statements and statistics that a large number of Police Officers who </w:t>
      </w:r>
      <w:r w:rsidR="00162323">
        <w:rPr>
          <w:rFonts w:ascii="Arial" w:hAnsi="Arial" w:cs="Arial"/>
        </w:rPr>
        <w:t xml:space="preserve">are a </w:t>
      </w:r>
      <w:r w:rsidR="00DF22D7">
        <w:rPr>
          <w:rFonts w:ascii="Arial" w:hAnsi="Arial" w:cs="Arial"/>
        </w:rPr>
        <w:t xml:space="preserve">witness </w:t>
      </w:r>
      <w:r w:rsidR="00162323">
        <w:rPr>
          <w:rFonts w:ascii="Arial" w:hAnsi="Arial" w:cs="Arial"/>
        </w:rPr>
        <w:t xml:space="preserve">to </w:t>
      </w:r>
      <w:r w:rsidR="00DF22D7">
        <w:rPr>
          <w:rFonts w:ascii="Arial" w:hAnsi="Arial" w:cs="Arial"/>
        </w:rPr>
        <w:t xml:space="preserve">traumatic incidents do feel that they require support from trauma risk incident management peers with some later leaving their duties on sick/mental ill health related leave and thus shows the impact that major incidents have a police </w:t>
      </w:r>
      <w:r w:rsidR="00162323">
        <w:rPr>
          <w:rFonts w:ascii="Arial" w:hAnsi="Arial" w:cs="Arial"/>
        </w:rPr>
        <w:t>officer’s</w:t>
      </w:r>
      <w:r w:rsidR="00DF22D7">
        <w:rPr>
          <w:rFonts w:ascii="Arial" w:hAnsi="Arial" w:cs="Arial"/>
        </w:rPr>
        <w:t xml:space="preserve"> </w:t>
      </w:r>
      <w:r w:rsidR="00162323">
        <w:rPr>
          <w:rFonts w:ascii="Arial" w:hAnsi="Arial" w:cs="Arial"/>
        </w:rPr>
        <w:t xml:space="preserve">mental </w:t>
      </w:r>
      <w:r w:rsidR="00DF22D7">
        <w:rPr>
          <w:rFonts w:ascii="Arial" w:hAnsi="Arial" w:cs="Arial"/>
        </w:rPr>
        <w:t>wellbeing</w:t>
      </w:r>
      <w:r w:rsidR="00162323">
        <w:rPr>
          <w:rFonts w:ascii="Arial" w:hAnsi="Arial" w:cs="Arial"/>
        </w:rPr>
        <w:t>.</w:t>
      </w:r>
      <w:r w:rsidR="000E2160">
        <w:rPr>
          <w:rFonts w:ascii="Arial" w:hAnsi="Arial" w:cs="Arial"/>
        </w:rPr>
        <w:t xml:space="preserve"> TRIM being introduced emphasises the mental ill health issues that Police Officers are faced with after a major incident</w:t>
      </w:r>
      <w:r w:rsidR="00900FEA">
        <w:rPr>
          <w:rFonts w:ascii="Arial" w:hAnsi="Arial" w:cs="Arial"/>
        </w:rPr>
        <w:t xml:space="preserve"> and how they require support. </w:t>
      </w:r>
    </w:p>
    <w:p w14:paraId="63B63F50" w14:textId="77777777" w:rsidR="00A338E9" w:rsidRDefault="00A338E9" w:rsidP="001A25F2">
      <w:pPr>
        <w:spacing w:line="360" w:lineRule="auto"/>
        <w:rPr>
          <w:rFonts w:ascii="Arial" w:hAnsi="Arial" w:cs="Arial"/>
        </w:rPr>
      </w:pPr>
    </w:p>
    <w:p w14:paraId="5B6F6675" w14:textId="3ECC46E4" w:rsidR="005E1DC8" w:rsidRDefault="00D148AB" w:rsidP="001A25F2">
      <w:pPr>
        <w:spacing w:line="360" w:lineRule="auto"/>
        <w:rPr>
          <w:rFonts w:ascii="Arial" w:hAnsi="Arial" w:cs="Arial"/>
        </w:rPr>
      </w:pPr>
      <w:r>
        <w:rPr>
          <w:rFonts w:ascii="Arial" w:hAnsi="Arial" w:cs="Arial"/>
        </w:rPr>
        <w:t xml:space="preserve"> </w:t>
      </w:r>
      <w:r w:rsidR="00162323">
        <w:rPr>
          <w:rFonts w:ascii="Arial" w:hAnsi="Arial" w:cs="Arial"/>
        </w:rPr>
        <w:t>In summery and analysis of this essay, Police officers play an imperative part to major incidents, including the way the incident is managed, working closely with ambulance and fire services and also, ensuring relevant information is passed to joint emergency services</w:t>
      </w:r>
      <w:r w:rsidR="005E1DC8">
        <w:rPr>
          <w:rFonts w:ascii="Arial" w:hAnsi="Arial" w:cs="Arial"/>
        </w:rPr>
        <w:t xml:space="preserve"> to ensure that the individuals involved are provided with the best care to meet their needs and additionally ensure that Officers save life and limb. </w:t>
      </w:r>
      <w:r w:rsidR="00162323">
        <w:rPr>
          <w:rFonts w:ascii="Arial" w:hAnsi="Arial" w:cs="Arial"/>
        </w:rPr>
        <w:t xml:space="preserve"> METHANE </w:t>
      </w:r>
      <w:r w:rsidR="005E1DC8">
        <w:rPr>
          <w:rFonts w:ascii="Arial" w:hAnsi="Arial" w:cs="Arial"/>
        </w:rPr>
        <w:t xml:space="preserve">is a key part of a police officer’s response to a major incident and to ensure that the major incident is declared, and a dynamic risk assessment of the incident has taken place in order to mitigate potential threats and risk opposed and ensure that there is a major incident response from partner emergency services according to the nature of the incident. However, </w:t>
      </w:r>
      <w:r w:rsidR="00900FEA">
        <w:rPr>
          <w:rFonts w:ascii="Arial" w:hAnsi="Arial" w:cs="Arial"/>
        </w:rPr>
        <w:t>P</w:t>
      </w:r>
      <w:r w:rsidR="005E1DC8">
        <w:rPr>
          <w:rFonts w:ascii="Arial" w:hAnsi="Arial" w:cs="Arial"/>
        </w:rPr>
        <w:t xml:space="preserve">olice </w:t>
      </w:r>
      <w:r w:rsidR="00900FEA">
        <w:rPr>
          <w:rFonts w:ascii="Arial" w:hAnsi="Arial" w:cs="Arial"/>
        </w:rPr>
        <w:t>O</w:t>
      </w:r>
      <w:r w:rsidR="005E1DC8">
        <w:rPr>
          <w:rFonts w:ascii="Arial" w:hAnsi="Arial" w:cs="Arial"/>
        </w:rPr>
        <w:t>fficers attending major incidents can have an emotional price tag</w:t>
      </w:r>
      <w:r w:rsidR="00401E63">
        <w:rPr>
          <w:rFonts w:ascii="Arial" w:hAnsi="Arial" w:cs="Arial"/>
        </w:rPr>
        <w:t>,</w:t>
      </w:r>
      <w:r w:rsidR="005E1DC8">
        <w:rPr>
          <w:rFonts w:ascii="Arial" w:hAnsi="Arial" w:cs="Arial"/>
        </w:rPr>
        <w:t xml:space="preserve"> especially considering that police officers will attend hundreds of major incidents in the time of upholding the office of constable</w:t>
      </w:r>
      <w:r w:rsidR="004A104A">
        <w:rPr>
          <w:rFonts w:ascii="Arial" w:hAnsi="Arial" w:cs="Arial"/>
        </w:rPr>
        <w:t>, this then may have an effect</w:t>
      </w:r>
      <w:r w:rsidR="005E1DC8">
        <w:rPr>
          <w:rFonts w:ascii="Arial" w:hAnsi="Arial" w:cs="Arial"/>
        </w:rPr>
        <w:t xml:space="preserve"> o</w:t>
      </w:r>
      <w:r w:rsidR="004A104A">
        <w:rPr>
          <w:rFonts w:ascii="Arial" w:hAnsi="Arial" w:cs="Arial"/>
        </w:rPr>
        <w:t>n</w:t>
      </w:r>
      <w:r w:rsidR="005E1DC8">
        <w:rPr>
          <w:rFonts w:ascii="Arial" w:hAnsi="Arial" w:cs="Arial"/>
        </w:rPr>
        <w:t xml:space="preserve"> their mental wellbeing, which then has an </w:t>
      </w:r>
      <w:r w:rsidR="004A104A" w:rsidRPr="004A104A">
        <w:rPr>
          <w:rFonts w:ascii="Arial" w:hAnsi="Arial" w:cs="Arial"/>
        </w:rPr>
        <w:t>effect</w:t>
      </w:r>
      <w:r w:rsidR="005E1DC8">
        <w:rPr>
          <w:rFonts w:ascii="Arial" w:hAnsi="Arial" w:cs="Arial"/>
        </w:rPr>
        <w:t xml:space="preserve"> on their day-to-day life with some officer</w:t>
      </w:r>
      <w:r w:rsidR="00401E63">
        <w:rPr>
          <w:rFonts w:ascii="Arial" w:hAnsi="Arial" w:cs="Arial"/>
        </w:rPr>
        <w:t>s</w:t>
      </w:r>
      <w:r w:rsidR="005E1DC8">
        <w:rPr>
          <w:rFonts w:ascii="Arial" w:hAnsi="Arial" w:cs="Arial"/>
        </w:rPr>
        <w:t xml:space="preserve"> experiencing serious mental health issues after being a witness to catastrophic events. Everyone is human and thus, experience major incidents of a certain nature have affected Police Officers mental wellbeing. </w:t>
      </w:r>
    </w:p>
    <w:p w14:paraId="3AC75AD7" w14:textId="339C7E1D" w:rsidR="00314D01" w:rsidRDefault="00C32A99" w:rsidP="001A25F2">
      <w:pPr>
        <w:spacing w:line="360" w:lineRule="auto"/>
        <w:rPr>
          <w:rFonts w:ascii="Arial" w:hAnsi="Arial" w:cs="Arial"/>
        </w:rPr>
      </w:pPr>
      <w:r>
        <w:rPr>
          <w:rFonts w:ascii="Arial" w:hAnsi="Arial" w:cs="Arial"/>
        </w:rPr>
        <w:lastRenderedPageBreak/>
        <w:t>Word count-18</w:t>
      </w:r>
      <w:r w:rsidR="004A104A">
        <w:rPr>
          <w:rFonts w:ascii="Arial" w:hAnsi="Arial" w:cs="Arial"/>
        </w:rPr>
        <w:t>97.</w:t>
      </w:r>
    </w:p>
    <w:p w14:paraId="3727D3E9" w14:textId="77777777" w:rsidR="002501AD" w:rsidRDefault="002501AD" w:rsidP="001A25F2">
      <w:pPr>
        <w:spacing w:line="360" w:lineRule="auto"/>
        <w:rPr>
          <w:rFonts w:ascii="Arial" w:hAnsi="Arial" w:cs="Arial"/>
        </w:rPr>
      </w:pPr>
    </w:p>
    <w:p w14:paraId="31502BBE" w14:textId="77777777" w:rsidR="002501AD" w:rsidRDefault="002501AD" w:rsidP="001A25F2">
      <w:pPr>
        <w:spacing w:line="360" w:lineRule="auto"/>
        <w:rPr>
          <w:rFonts w:ascii="Arial" w:hAnsi="Arial" w:cs="Arial"/>
        </w:rPr>
      </w:pPr>
    </w:p>
    <w:p w14:paraId="15951969" w14:textId="77777777" w:rsidR="002501AD" w:rsidRDefault="002501AD" w:rsidP="001A25F2">
      <w:pPr>
        <w:spacing w:line="360" w:lineRule="auto"/>
        <w:rPr>
          <w:rFonts w:ascii="Arial" w:hAnsi="Arial" w:cs="Arial"/>
        </w:rPr>
      </w:pPr>
    </w:p>
    <w:p w14:paraId="593908BD" w14:textId="77777777" w:rsidR="00694576" w:rsidRDefault="00694576" w:rsidP="001A25F2">
      <w:pPr>
        <w:spacing w:line="360" w:lineRule="auto"/>
        <w:rPr>
          <w:rFonts w:ascii="Arial" w:hAnsi="Arial" w:cs="Arial"/>
        </w:rPr>
      </w:pPr>
    </w:p>
    <w:p w14:paraId="05E1D06D" w14:textId="77777777" w:rsidR="00914155" w:rsidRDefault="00914155" w:rsidP="00914155">
      <w:pPr>
        <w:ind w:left="2880" w:firstLine="720"/>
        <w:rPr>
          <w:rFonts w:ascii="Arial" w:hAnsi="Arial" w:cs="Arial"/>
          <w:i/>
          <w:iCs/>
          <w:u w:val="single"/>
        </w:rPr>
      </w:pPr>
    </w:p>
    <w:p w14:paraId="67071AD7" w14:textId="355FE38C" w:rsidR="00E8622A" w:rsidRPr="00E8622A" w:rsidRDefault="00914155" w:rsidP="00E8622A">
      <w:pPr>
        <w:ind w:left="2880" w:firstLine="720"/>
        <w:rPr>
          <w:rStyle w:val="Hyperlink"/>
          <w:rFonts w:ascii="Arial" w:hAnsi="Arial" w:cs="Arial"/>
          <w:i/>
          <w:iCs/>
          <w:color w:val="auto"/>
        </w:rPr>
      </w:pPr>
      <w:r w:rsidRPr="00914155">
        <w:rPr>
          <w:rFonts w:ascii="Arial" w:hAnsi="Arial" w:cs="Arial"/>
          <w:i/>
          <w:iCs/>
          <w:u w:val="single"/>
        </w:rPr>
        <w:t>Reference list</w:t>
      </w:r>
    </w:p>
    <w:p w14:paraId="344BC78B" w14:textId="77777777" w:rsidR="00E8622A" w:rsidRDefault="00E8622A">
      <w:pPr>
        <w:rPr>
          <w:rFonts w:ascii="Arial" w:hAnsi="Arial" w:cs="Arial"/>
        </w:rPr>
      </w:pPr>
    </w:p>
    <w:p w14:paraId="47FA864B" w14:textId="77777777" w:rsidR="004A104A" w:rsidRDefault="004A104A">
      <w:pPr>
        <w:rPr>
          <w:rFonts w:ascii="Arial" w:hAnsi="Arial" w:cs="Arial"/>
        </w:rPr>
      </w:pPr>
      <w:r>
        <w:rPr>
          <w:rFonts w:ascii="Arial" w:hAnsi="Arial" w:cs="Arial"/>
        </w:rPr>
        <w:t>BBC News (2018</w:t>
      </w:r>
      <w:r w:rsidRPr="005669E6">
        <w:rPr>
          <w:rFonts w:ascii="Arial" w:hAnsi="Arial" w:cs="Arial"/>
          <w:i/>
          <w:iCs/>
        </w:rPr>
        <w:t>) “Cardiff terror plot: How teenager planned to attack city”.</w:t>
      </w:r>
      <w:r>
        <w:rPr>
          <w:rFonts w:ascii="Arial" w:hAnsi="Arial" w:cs="Arial"/>
        </w:rPr>
        <w:t xml:space="preserve"> Accessed on 13/04/2024. Available at:</w:t>
      </w:r>
      <w:r w:rsidRPr="005669E6">
        <w:t xml:space="preserve"> </w:t>
      </w:r>
      <w:hyperlink r:id="rId4" w:history="1">
        <w:r>
          <w:rPr>
            <w:rStyle w:val="Hyperlink"/>
          </w:rPr>
          <w:t>Cardiff terror plot: How teenager planned to attack city - BBC News</w:t>
        </w:r>
      </w:hyperlink>
    </w:p>
    <w:p w14:paraId="70FECBE7" w14:textId="77777777" w:rsidR="004A104A" w:rsidRDefault="004A104A" w:rsidP="00C6239A">
      <w:pPr>
        <w:rPr>
          <w:rFonts w:ascii="Arial" w:hAnsi="Arial" w:cs="Arial"/>
        </w:rPr>
      </w:pPr>
      <w:r>
        <w:rPr>
          <w:rFonts w:ascii="Arial" w:hAnsi="Arial" w:cs="Arial"/>
        </w:rPr>
        <w:t xml:space="preserve">College of Policing (2013) </w:t>
      </w:r>
      <w:r w:rsidRPr="00E07F02">
        <w:rPr>
          <w:rFonts w:ascii="Arial" w:hAnsi="Arial" w:cs="Arial"/>
          <w:i/>
          <w:iCs/>
        </w:rPr>
        <w:t>“Management of Incidents”.</w:t>
      </w:r>
      <w:r>
        <w:rPr>
          <w:rFonts w:ascii="Arial" w:hAnsi="Arial" w:cs="Arial"/>
        </w:rPr>
        <w:t xml:space="preserve"> Accessed on 03/05/2024. Available at:</w:t>
      </w:r>
      <w:r w:rsidRPr="000C79EC">
        <w:t xml:space="preserve"> </w:t>
      </w:r>
      <w:hyperlink r:id="rId5" w:history="1">
        <w:r>
          <w:rPr>
            <w:rStyle w:val="Hyperlink"/>
          </w:rPr>
          <w:t>Management of incidents | College of Policing</w:t>
        </w:r>
      </w:hyperlink>
    </w:p>
    <w:p w14:paraId="79E142E4" w14:textId="77777777" w:rsidR="004A104A" w:rsidRDefault="004A104A" w:rsidP="00C6239A">
      <w:pPr>
        <w:rPr>
          <w:rFonts w:ascii="Arial" w:hAnsi="Arial" w:cs="Arial"/>
        </w:rPr>
      </w:pPr>
      <w:r>
        <w:rPr>
          <w:rFonts w:ascii="Arial" w:hAnsi="Arial" w:cs="Arial"/>
        </w:rPr>
        <w:t xml:space="preserve">College of Policing (2018). </w:t>
      </w:r>
      <w:r w:rsidRPr="00E07F02">
        <w:rPr>
          <w:rFonts w:ascii="Arial" w:hAnsi="Arial" w:cs="Arial"/>
          <w:i/>
          <w:iCs/>
        </w:rPr>
        <w:t xml:space="preserve">“Mass fatality incident”. </w:t>
      </w:r>
      <w:r>
        <w:rPr>
          <w:rFonts w:ascii="Arial" w:hAnsi="Arial" w:cs="Arial"/>
        </w:rPr>
        <w:t xml:space="preserve">Accessed on 02/05/2024. Available at: </w:t>
      </w:r>
      <w:hyperlink r:id="rId6" w:history="1">
        <w:r>
          <w:rPr>
            <w:rStyle w:val="Hyperlink"/>
          </w:rPr>
          <w:t>Definitions | College of Policing</w:t>
        </w:r>
      </w:hyperlink>
    </w:p>
    <w:p w14:paraId="51D02D46" w14:textId="77777777" w:rsidR="004A104A" w:rsidRDefault="004A104A" w:rsidP="00C6239A">
      <w:pPr>
        <w:rPr>
          <w:rFonts w:ascii="Arial" w:hAnsi="Arial" w:cs="Arial"/>
        </w:rPr>
      </w:pPr>
      <w:r>
        <w:rPr>
          <w:rFonts w:ascii="Arial" w:hAnsi="Arial" w:cs="Arial"/>
        </w:rPr>
        <w:t>College of Policing (2023) “First aid training updated for police officers”. Accessed on 04/05/2024. Available at:</w:t>
      </w:r>
      <w:r w:rsidRPr="007552FE">
        <w:t xml:space="preserve"> </w:t>
      </w:r>
      <w:hyperlink r:id="rId7" w:history="1">
        <w:r>
          <w:rPr>
            <w:rStyle w:val="Hyperlink"/>
          </w:rPr>
          <w:t>First aid training updated for police officers | College of Policing</w:t>
        </w:r>
      </w:hyperlink>
    </w:p>
    <w:p w14:paraId="3A65A76E" w14:textId="77777777" w:rsidR="004A104A" w:rsidRDefault="004A104A" w:rsidP="00C6239A">
      <w:pPr>
        <w:rPr>
          <w:rFonts w:ascii="Arial" w:hAnsi="Arial" w:cs="Arial"/>
        </w:rPr>
      </w:pPr>
      <w:r>
        <w:rPr>
          <w:rFonts w:ascii="Arial" w:hAnsi="Arial" w:cs="Arial"/>
        </w:rPr>
        <w:t xml:space="preserve">College of Policing (2024). </w:t>
      </w:r>
      <w:r w:rsidRPr="00E07F02">
        <w:rPr>
          <w:rFonts w:ascii="Arial" w:hAnsi="Arial" w:cs="Arial"/>
          <w:i/>
          <w:iCs/>
        </w:rPr>
        <w:t>“Policing and Living well”.</w:t>
      </w:r>
      <w:r>
        <w:rPr>
          <w:rFonts w:ascii="Arial" w:hAnsi="Arial" w:cs="Arial"/>
        </w:rPr>
        <w:t xml:space="preserve"> Accessed on 03/05/2024. Available at:</w:t>
      </w:r>
      <w:r w:rsidRPr="00FE1BF4">
        <w:t xml:space="preserve"> </w:t>
      </w:r>
      <w:hyperlink r:id="rId8" w:history="1">
        <w:r>
          <w:rPr>
            <w:rStyle w:val="Hyperlink"/>
          </w:rPr>
          <w:t>Policing and living well | College of Policing</w:t>
        </w:r>
      </w:hyperlink>
    </w:p>
    <w:p w14:paraId="68D4E7FF" w14:textId="77777777" w:rsidR="004A104A" w:rsidRDefault="004A104A" w:rsidP="00C6239A">
      <w:pPr>
        <w:rPr>
          <w:rFonts w:ascii="Arial" w:hAnsi="Arial" w:cs="Arial"/>
        </w:rPr>
      </w:pPr>
      <w:r>
        <w:rPr>
          <w:rFonts w:ascii="Arial" w:hAnsi="Arial" w:cs="Arial"/>
        </w:rPr>
        <w:t xml:space="preserve">Craddock, T and Telesco, G (2021). </w:t>
      </w:r>
      <w:r w:rsidRPr="00715FF5">
        <w:rPr>
          <w:rFonts w:ascii="Arial" w:hAnsi="Arial" w:cs="Arial"/>
          <w:i/>
          <w:iCs/>
        </w:rPr>
        <w:t xml:space="preserve">“Police stress and deleterious outcomes”. </w:t>
      </w:r>
      <w:r>
        <w:rPr>
          <w:rFonts w:ascii="Arial" w:hAnsi="Arial" w:cs="Arial"/>
        </w:rPr>
        <w:t>Accessed on 09/05/2024. Available at:</w:t>
      </w:r>
      <w:r w:rsidRPr="00715FF5">
        <w:t xml:space="preserve"> </w:t>
      </w:r>
      <w:hyperlink r:id="rId9" w:anchor=":~:text=The%20findings%20from%20this%20study%20support%20the%20literature,can%20impact%20both%20their%20physical%20and%20mental%20wellbeing." w:history="1">
        <w:r>
          <w:rPr>
            <w:rStyle w:val="Hyperlink"/>
          </w:rPr>
          <w:t>Police Stress and Deleterious Outcomes: Efforts Towards Improving Police Mental Health - PMC (nih.gov)</w:t>
        </w:r>
      </w:hyperlink>
    </w:p>
    <w:p w14:paraId="4AD514F3" w14:textId="77777777" w:rsidR="004A104A" w:rsidRDefault="004A104A">
      <w:pPr>
        <w:rPr>
          <w:rFonts w:ascii="Arial" w:hAnsi="Arial" w:cs="Arial"/>
        </w:rPr>
      </w:pPr>
      <w:r>
        <w:rPr>
          <w:rFonts w:ascii="Arial" w:hAnsi="Arial" w:cs="Arial"/>
        </w:rPr>
        <w:t xml:space="preserve">Fisher, L (2023) </w:t>
      </w:r>
      <w:r w:rsidRPr="00E829D7">
        <w:rPr>
          <w:rFonts w:ascii="Arial" w:hAnsi="Arial" w:cs="Arial"/>
          <w:i/>
          <w:iCs/>
        </w:rPr>
        <w:t>“The threat of terror attack in UK is rising, home security warns”</w:t>
      </w:r>
      <w:r>
        <w:rPr>
          <w:rFonts w:ascii="Arial" w:hAnsi="Arial" w:cs="Arial"/>
        </w:rPr>
        <w:t xml:space="preserve">. Accessed on 11/04/2024. Available at: </w:t>
      </w:r>
      <w:hyperlink r:id="rId10" w:history="1">
        <w:r>
          <w:rPr>
            <w:rStyle w:val="Hyperlink"/>
          </w:rPr>
          <w:t>Threat of terror attack in UK is ‘rising’, home secretary warns</w:t>
        </w:r>
      </w:hyperlink>
    </w:p>
    <w:p w14:paraId="6B919D05" w14:textId="77777777" w:rsidR="004A104A" w:rsidRDefault="004A104A" w:rsidP="00166727">
      <w:pPr>
        <w:spacing w:line="276" w:lineRule="auto"/>
      </w:pPr>
      <w:r>
        <w:rPr>
          <w:rFonts w:ascii="Arial" w:eastAsia="Times New Roman" w:hAnsi="Arial" w:cs="Arial"/>
          <w:lang w:eastAsia="en-GB"/>
        </w:rPr>
        <w:t xml:space="preserve">Hernandez, M and Velazquez, E (2019). </w:t>
      </w:r>
      <w:r w:rsidRPr="00715FF5">
        <w:rPr>
          <w:rFonts w:ascii="Arial" w:eastAsia="Times New Roman" w:hAnsi="Arial" w:cs="Arial"/>
          <w:i/>
          <w:iCs/>
          <w:lang w:eastAsia="en-GB"/>
        </w:rPr>
        <w:t>“Effects of police officer exposure to traumatic experiences and recognising the stigma accessioned with police officer mental health”</w:t>
      </w:r>
      <w:r>
        <w:rPr>
          <w:rFonts w:ascii="Arial" w:eastAsia="Times New Roman" w:hAnsi="Arial" w:cs="Arial"/>
          <w:lang w:eastAsia="en-GB"/>
        </w:rPr>
        <w:t xml:space="preserve"> Accessed on 06/05/2024. Available at:</w:t>
      </w:r>
      <w:r w:rsidRPr="00E209FB">
        <w:t xml:space="preserve"> </w:t>
      </w:r>
      <w:hyperlink r:id="rId11" w:history="1">
        <w:r w:rsidRPr="00A34CE7">
          <w:rPr>
            <w:rStyle w:val="Hyperlink"/>
          </w:rPr>
          <w:t>https://librarysearch.uwtsd.ac.uk/permalink/44WHELF_UWTSD/1ir6fgh/cdi_proquest_journals_2261162441</w:t>
        </w:r>
      </w:hyperlink>
    </w:p>
    <w:p w14:paraId="4C41B47D" w14:textId="77777777" w:rsidR="004A104A" w:rsidRDefault="004A104A" w:rsidP="00C6239A">
      <w:pPr>
        <w:rPr>
          <w:rFonts w:ascii="Arial" w:hAnsi="Arial" w:cs="Arial"/>
        </w:rPr>
      </w:pPr>
      <w:r>
        <w:rPr>
          <w:rFonts w:ascii="Arial" w:hAnsi="Arial" w:cs="Arial"/>
        </w:rPr>
        <w:t xml:space="preserve">Hunt and Et al (2013). </w:t>
      </w:r>
      <w:r w:rsidRPr="000E4910">
        <w:rPr>
          <w:rFonts w:ascii="Arial" w:hAnsi="Arial" w:cs="Arial"/>
          <w:i/>
          <w:iCs/>
        </w:rPr>
        <w:t>“TRIM: An organisational response to traumatic events in Cumbria constabulary”</w:t>
      </w:r>
      <w:r>
        <w:rPr>
          <w:rFonts w:ascii="Arial" w:hAnsi="Arial" w:cs="Arial"/>
        </w:rPr>
        <w:t xml:space="preserve">. Accessed on 14/05/2024. Available at: </w:t>
      </w:r>
      <w:hyperlink r:id="rId12" w:history="1">
        <w:r>
          <w:rPr>
            <w:rStyle w:val="Hyperlink"/>
          </w:rPr>
          <w:t>2013_Hunt_a.pdf (kcmhr.org)</w:t>
        </w:r>
      </w:hyperlink>
    </w:p>
    <w:p w14:paraId="0FB5FA00" w14:textId="77777777" w:rsidR="004A104A" w:rsidRDefault="004A104A" w:rsidP="00C6239A">
      <w:r>
        <w:rPr>
          <w:rFonts w:ascii="Arial" w:hAnsi="Arial" w:cs="Arial"/>
        </w:rPr>
        <w:t xml:space="preserve">Kent Police, (2024) </w:t>
      </w:r>
      <w:r w:rsidRPr="000E4910">
        <w:rPr>
          <w:rFonts w:ascii="Arial" w:hAnsi="Arial" w:cs="Arial"/>
          <w:i/>
          <w:iCs/>
        </w:rPr>
        <w:t>“Trauma Risk Incident Management</w:t>
      </w:r>
      <w:r>
        <w:rPr>
          <w:rFonts w:ascii="Arial" w:hAnsi="Arial" w:cs="Arial"/>
        </w:rPr>
        <w:t>”. Accessed on 14/05/2024. Available at:</w:t>
      </w:r>
      <w:r w:rsidRPr="00452A92">
        <w:t xml:space="preserve"> </w:t>
      </w:r>
      <w:hyperlink r:id="rId13" w:history="1">
        <w:r>
          <w:rPr>
            <w:rStyle w:val="Hyperlink"/>
          </w:rPr>
          <w:t>Human Resources - Trauma Risk Incident Management (TRIM) protocol (L11260) | Kent Police</w:t>
        </w:r>
      </w:hyperlink>
    </w:p>
    <w:p w14:paraId="53449CA1" w14:textId="77777777" w:rsidR="004A104A" w:rsidRDefault="004A104A" w:rsidP="00166727">
      <w:pPr>
        <w:spacing w:line="276" w:lineRule="auto"/>
        <w:rPr>
          <w:rFonts w:ascii="Source Sans Pro" w:hAnsi="Source Sans Pro"/>
          <w:color w:val="3A3A3A"/>
          <w:sz w:val="23"/>
          <w:szCs w:val="23"/>
          <w:shd w:val="clear" w:color="auto" w:fill="FFFFFF"/>
        </w:rPr>
      </w:pPr>
      <w:r>
        <w:rPr>
          <w:rFonts w:ascii="Arial" w:hAnsi="Arial" w:cs="Arial"/>
        </w:rPr>
        <w:t>Lonsdale, N and Howes, J (2021). “</w:t>
      </w:r>
      <w:r w:rsidRPr="00715FF5">
        <w:rPr>
          <w:rFonts w:ascii="Arial" w:hAnsi="Arial" w:cs="Arial"/>
          <w:i/>
          <w:iCs/>
        </w:rPr>
        <w:t>Major incident pre-hospital care</w:t>
      </w:r>
      <w:r>
        <w:rPr>
          <w:rFonts w:ascii="Arial" w:hAnsi="Arial" w:cs="Arial"/>
        </w:rPr>
        <w:t>”. Accessed on  06/05/2024. Available at:</w:t>
      </w:r>
      <w:r w:rsidRPr="001A672D">
        <w:rPr>
          <w:rFonts w:ascii="Source Sans Pro" w:hAnsi="Source Sans Pro"/>
          <w:color w:val="3A3A3A"/>
          <w:sz w:val="23"/>
          <w:szCs w:val="23"/>
          <w:shd w:val="clear" w:color="auto" w:fill="FFFFFF"/>
        </w:rPr>
        <w:t xml:space="preserve"> </w:t>
      </w:r>
      <w:hyperlink r:id="rId14" w:history="1">
        <w:r w:rsidRPr="00A34CE7">
          <w:rPr>
            <w:rStyle w:val="Hyperlink"/>
            <w:rFonts w:ascii="Source Sans Pro" w:hAnsi="Source Sans Pro"/>
            <w:sz w:val="23"/>
            <w:szCs w:val="23"/>
            <w:shd w:val="clear" w:color="auto" w:fill="FFFFFF"/>
          </w:rPr>
          <w:t>https://librarysearch.uwtsd.ac.uk/permalink/44WHELF_UWTSD/1ir6fgh/cdi_crossref_primary_10_1016_j_mpsur_2021_05_002</w:t>
        </w:r>
      </w:hyperlink>
    </w:p>
    <w:p w14:paraId="0A39A309" w14:textId="77777777" w:rsidR="004A104A" w:rsidRDefault="004A104A">
      <w:pPr>
        <w:rPr>
          <w:rFonts w:ascii="Arial" w:hAnsi="Arial" w:cs="Arial"/>
        </w:rPr>
      </w:pPr>
      <w:r>
        <w:rPr>
          <w:rFonts w:ascii="Arial" w:hAnsi="Arial" w:cs="Arial"/>
        </w:rPr>
        <w:lastRenderedPageBreak/>
        <w:t xml:space="preserve">Lowe, D and Benett, R (2021). </w:t>
      </w:r>
      <w:r w:rsidRPr="00503641">
        <w:rPr>
          <w:rFonts w:ascii="Arial" w:hAnsi="Arial" w:cs="Arial"/>
          <w:i/>
          <w:iCs/>
        </w:rPr>
        <w:t>“Prevent Strategy”.</w:t>
      </w:r>
      <w:r>
        <w:rPr>
          <w:rFonts w:ascii="Arial" w:hAnsi="Arial" w:cs="Arial"/>
        </w:rPr>
        <w:t xml:space="preserve">  Accessed on 19/04/2024. Available at: </w:t>
      </w:r>
      <w:hyperlink r:id="rId15" w:history="1">
        <w:r>
          <w:rPr>
            <w:rStyle w:val="Hyperlink"/>
          </w:rPr>
          <w:t>9781003039105_previewpdf.pdf</w:t>
        </w:r>
      </w:hyperlink>
    </w:p>
    <w:p w14:paraId="60303BE0" w14:textId="77777777" w:rsidR="004A104A" w:rsidRDefault="004A104A" w:rsidP="00C6239A">
      <w:r>
        <w:rPr>
          <w:rFonts w:ascii="Arial" w:hAnsi="Arial" w:cs="Arial"/>
        </w:rPr>
        <w:t xml:space="preserve">March on stress, (2024) </w:t>
      </w:r>
      <w:r w:rsidRPr="000E4910">
        <w:rPr>
          <w:rFonts w:ascii="Arial" w:hAnsi="Arial" w:cs="Arial"/>
          <w:i/>
          <w:iCs/>
        </w:rPr>
        <w:t>“Trauma Risk Management, TRIM</w:t>
      </w:r>
      <w:r>
        <w:rPr>
          <w:rFonts w:ascii="Arial" w:hAnsi="Arial" w:cs="Arial"/>
        </w:rPr>
        <w:t>”. Accessed on 14/05/2024. Available at:</w:t>
      </w:r>
      <w:r w:rsidRPr="004D4FB3">
        <w:t xml:space="preserve"> </w:t>
      </w:r>
      <w:hyperlink r:id="rId16" w:history="1">
        <w:r>
          <w:rPr>
            <w:rStyle w:val="Hyperlink"/>
          </w:rPr>
          <w:t>March On Stress &gt;&gt; Trauma Risk Management (TRiM)</w:t>
        </w:r>
      </w:hyperlink>
    </w:p>
    <w:p w14:paraId="3575F5A4" w14:textId="77777777" w:rsidR="004A104A" w:rsidRDefault="004A104A">
      <w:pPr>
        <w:rPr>
          <w:rFonts w:ascii="Arial" w:hAnsi="Arial" w:cs="Arial"/>
        </w:rPr>
      </w:pPr>
      <w:r>
        <w:rPr>
          <w:rFonts w:ascii="Arial" w:hAnsi="Arial" w:cs="Arial"/>
        </w:rPr>
        <w:t xml:space="preserve">Merrill, S and Lingren, S (2021) </w:t>
      </w:r>
      <w:r w:rsidRPr="00E829D7">
        <w:rPr>
          <w:rFonts w:ascii="Arial" w:hAnsi="Arial" w:cs="Arial"/>
          <w:i/>
          <w:iCs/>
        </w:rPr>
        <w:t>“Mems, brands and the politics of post terror togetherness: following the Manchester bee after the 2017 Manchester arena bombing”</w:t>
      </w:r>
      <w:r>
        <w:rPr>
          <w:rFonts w:ascii="Arial" w:hAnsi="Arial" w:cs="Arial"/>
        </w:rPr>
        <w:t>. Accessed on 13/04/2024. Available at:</w:t>
      </w:r>
      <w:r w:rsidRPr="00E829D7">
        <w:t xml:space="preserve"> </w:t>
      </w:r>
      <w:hyperlink r:id="rId17" w:history="1">
        <w:r>
          <w:rPr>
            <w:rStyle w:val="Hyperlink"/>
          </w:rPr>
          <w:t>Memes, brands and the politics of post-terror togetherness: following the Manchester bee after the 2 (tandfonline.com)</w:t>
        </w:r>
      </w:hyperlink>
    </w:p>
    <w:p w14:paraId="095D5253" w14:textId="77777777" w:rsidR="004A104A" w:rsidRDefault="004A104A" w:rsidP="00C6239A">
      <w:pPr>
        <w:rPr>
          <w:rFonts w:ascii="Arial" w:hAnsi="Arial" w:cs="Arial"/>
        </w:rPr>
      </w:pPr>
      <w:r>
        <w:rPr>
          <w:rFonts w:ascii="Arial" w:hAnsi="Arial" w:cs="Arial"/>
        </w:rPr>
        <w:t>NIH (2020</w:t>
      </w:r>
      <w:r w:rsidRPr="00715FF5">
        <w:rPr>
          <w:rFonts w:ascii="Arial" w:hAnsi="Arial" w:cs="Arial"/>
          <w:i/>
          <w:iCs/>
        </w:rPr>
        <w:t>) “Prevalence of mental illness and mental health care use among police officers”.</w:t>
      </w:r>
      <w:r>
        <w:rPr>
          <w:rFonts w:ascii="Arial" w:hAnsi="Arial" w:cs="Arial"/>
        </w:rPr>
        <w:t xml:space="preserve"> Accessed on 07/05/2024. Available at:</w:t>
      </w:r>
      <w:r w:rsidRPr="004C1A89">
        <w:t xml:space="preserve"> </w:t>
      </w:r>
      <w:hyperlink r:id="rId18" w:anchor=":~:text=In%20this%20survey%20study%20of%20434%20police%20officers%2C,few%20key%20concerns%20were%20met%2C%20including%20confidentiality%20assurance." w:history="1">
        <w:r>
          <w:rPr>
            <w:rStyle w:val="Hyperlink"/>
          </w:rPr>
          <w:t>Prevalence of Mental Illness and Mental Health Care Use Among Police Officers - PMC (nih.gov)</w:t>
        </w:r>
      </w:hyperlink>
    </w:p>
    <w:p w14:paraId="5C2BE10A" w14:textId="77777777" w:rsidR="004A104A" w:rsidRDefault="004A104A" w:rsidP="00C6239A">
      <w:pPr>
        <w:rPr>
          <w:rFonts w:ascii="Arial" w:hAnsi="Arial" w:cs="Arial"/>
        </w:rPr>
      </w:pPr>
      <w:r>
        <w:rPr>
          <w:rFonts w:ascii="Arial" w:hAnsi="Arial" w:cs="Arial"/>
        </w:rPr>
        <w:t xml:space="preserve">Police Care UK (2023), </w:t>
      </w:r>
      <w:r w:rsidRPr="00DF2347">
        <w:rPr>
          <w:rFonts w:ascii="Arial" w:hAnsi="Arial" w:cs="Arial"/>
          <w:i/>
          <w:iCs/>
        </w:rPr>
        <w:t>“Supporting a loved one after a major incident”.</w:t>
      </w:r>
      <w:r>
        <w:rPr>
          <w:rFonts w:ascii="Arial" w:hAnsi="Arial" w:cs="Arial"/>
        </w:rPr>
        <w:t xml:space="preserve"> Accessed on 18/05/2024. Available at: </w:t>
      </w:r>
      <w:hyperlink r:id="rId19" w:anchor=":~:text=In%20policing%2C%20attending%20such%20incidents%20may%20be%20%E2%80%98part,trauma%20processing%20is%20and%20how%20to%20support%20it." w:history="1">
        <w:r>
          <w:rPr>
            <w:rStyle w:val="Hyperlink"/>
          </w:rPr>
          <w:t>Supporting a loved one after a major incident - Police Care UK</w:t>
        </w:r>
      </w:hyperlink>
    </w:p>
    <w:p w14:paraId="1A6520E4" w14:textId="77777777" w:rsidR="004A104A" w:rsidRDefault="004A104A">
      <w:pPr>
        <w:rPr>
          <w:rFonts w:ascii="Arial" w:hAnsi="Arial" w:cs="Arial"/>
        </w:rPr>
      </w:pPr>
      <w:r>
        <w:rPr>
          <w:rFonts w:ascii="Arial" w:hAnsi="Arial" w:cs="Arial"/>
        </w:rPr>
        <w:t xml:space="preserve">Roach, J and et al (2019) </w:t>
      </w:r>
      <w:r w:rsidRPr="004456C8">
        <w:rPr>
          <w:rFonts w:ascii="Arial" w:hAnsi="Arial" w:cs="Arial"/>
          <w:i/>
          <w:iCs/>
        </w:rPr>
        <w:t>“More angry than scared? A study of public reactions to the Manchester arena and London bridge terror attacks of 2017”</w:t>
      </w:r>
      <w:r>
        <w:rPr>
          <w:rFonts w:ascii="Arial" w:hAnsi="Arial" w:cs="Arial"/>
        </w:rPr>
        <w:t>. Accessed on 13/04/2024. Available at:</w:t>
      </w:r>
      <w:r w:rsidRPr="004456C8">
        <w:t xml:space="preserve"> </w:t>
      </w:r>
      <w:hyperlink r:id="rId20" w:history="1">
        <w:r>
          <w:rPr>
            <w:rStyle w:val="Hyperlink"/>
          </w:rPr>
          <w:t>More Angry than Scared? A Study of Public Reactions to the Manchester Arena and London Bridge Terror (uwtsd.ac.uk)</w:t>
        </w:r>
      </w:hyperlink>
    </w:p>
    <w:p w14:paraId="34AB7FA7" w14:textId="77777777" w:rsidR="004A104A" w:rsidRDefault="004A104A" w:rsidP="00C6239A">
      <w:pPr>
        <w:rPr>
          <w:rFonts w:ascii="Arial" w:hAnsi="Arial" w:cs="Arial"/>
        </w:rPr>
      </w:pPr>
      <w:r>
        <w:rPr>
          <w:rFonts w:ascii="Arial" w:hAnsi="Arial" w:cs="Arial"/>
        </w:rPr>
        <w:t>Robbins, W and Russell, T (2018</w:t>
      </w:r>
      <w:r w:rsidRPr="003E34B8">
        <w:rPr>
          <w:rFonts w:ascii="Arial" w:hAnsi="Arial" w:cs="Arial"/>
          <w:i/>
          <w:iCs/>
        </w:rPr>
        <w:t xml:space="preserve">) “PC Keith Palmer: Memorial for Westminster attack officer by the end of the year” </w:t>
      </w:r>
      <w:r>
        <w:rPr>
          <w:rFonts w:ascii="Arial" w:hAnsi="Arial" w:cs="Arial"/>
        </w:rPr>
        <w:t>Accessed on 16/05/2024. Available at:</w:t>
      </w:r>
      <w:r w:rsidRPr="003E34B8">
        <w:t xml:space="preserve"> </w:t>
      </w:r>
      <w:hyperlink r:id="rId21" w:anchor=":~:text=Keith%20Palmer%2C%2048%2C%20was%20stabbed%20by%20Khalid%20Masood,killed%20in%20Masood%27s%20attack%20on%2022%20March%202017." w:history="1">
        <w:r>
          <w:rPr>
            <w:rStyle w:val="Hyperlink"/>
          </w:rPr>
          <w:t>PC Keith Palmer: Memorial for Westminster attack officer by end of year - BBC News</w:t>
        </w:r>
      </w:hyperlink>
    </w:p>
    <w:p w14:paraId="324D05AE" w14:textId="77777777" w:rsidR="004A104A" w:rsidRDefault="004A104A" w:rsidP="00C6239A">
      <w:pPr>
        <w:rPr>
          <w:rFonts w:ascii="Arial" w:hAnsi="Arial" w:cs="Arial"/>
        </w:rPr>
      </w:pPr>
      <w:r>
        <w:rPr>
          <w:rFonts w:ascii="Arial" w:eastAsia="Times New Roman" w:hAnsi="Arial" w:cs="Arial"/>
          <w:lang w:eastAsia="en-GB"/>
        </w:rPr>
        <w:t>Roberts, N and Abbasah, A (2015) “</w:t>
      </w:r>
      <w:r w:rsidRPr="00FE4610">
        <w:rPr>
          <w:rFonts w:ascii="Arial" w:eastAsia="Times New Roman" w:hAnsi="Arial" w:cs="Arial"/>
          <w:i/>
          <w:iCs/>
          <w:lang w:eastAsia="en-GB"/>
        </w:rPr>
        <w:t>Why is suicide on the increase among UK Police and firefighters”.</w:t>
      </w:r>
      <w:r>
        <w:rPr>
          <w:rFonts w:ascii="Arial" w:eastAsia="Times New Roman" w:hAnsi="Arial" w:cs="Arial"/>
          <w:lang w:eastAsia="en-GB"/>
        </w:rPr>
        <w:t xml:space="preserve"> Accessed on 14/05/2024. Available at:</w:t>
      </w:r>
      <w:r w:rsidRPr="007A4B53">
        <w:t xml:space="preserve"> </w:t>
      </w:r>
      <w:hyperlink r:id="rId22" w:history="1">
        <w:r w:rsidRPr="007A4B53">
          <w:rPr>
            <w:color w:val="0000FF"/>
            <w:u w:val="single"/>
          </w:rPr>
          <w:t>Why suicide is on the increase among the UK’s police and firefighters | Emergency services | The Guardian</w:t>
        </w:r>
      </w:hyperlink>
    </w:p>
    <w:p w14:paraId="4FDFC026" w14:textId="77777777" w:rsidR="004A104A" w:rsidRDefault="004A104A">
      <w:pPr>
        <w:rPr>
          <w:rFonts w:ascii="Arial" w:hAnsi="Arial" w:cs="Arial"/>
        </w:rPr>
      </w:pPr>
      <w:r>
        <w:rPr>
          <w:rFonts w:ascii="Arial" w:hAnsi="Arial" w:cs="Arial"/>
        </w:rPr>
        <w:t>Sager, S and Jones, J (2012</w:t>
      </w:r>
      <w:r w:rsidRPr="00503641">
        <w:rPr>
          <w:rFonts w:ascii="Arial" w:hAnsi="Arial" w:cs="Arial"/>
          <w:i/>
          <w:iCs/>
        </w:rPr>
        <w:t>) “Priorities for the minority? Street based sex work and partnerships and communities together PACT”.</w:t>
      </w:r>
      <w:r>
        <w:rPr>
          <w:rFonts w:ascii="Arial" w:hAnsi="Arial" w:cs="Arial"/>
        </w:rPr>
        <w:t xml:space="preserve"> Accessed on 17/04/2024. Available at:</w:t>
      </w:r>
      <w:r w:rsidRPr="00A006FF">
        <w:t xml:space="preserve"> </w:t>
      </w:r>
      <w:hyperlink r:id="rId23" w:history="1">
        <w:r>
          <w:rPr>
            <w:rStyle w:val="Hyperlink"/>
          </w:rPr>
          <w:t>Priorities for the minority? Street-based sex work and Partnerships and Communities Together (PACT) - Tracey Sagar, Debbie Jones, 2013 (sagepub.com)</w:t>
        </w:r>
      </w:hyperlink>
      <w:r>
        <w:t xml:space="preserve"> </w:t>
      </w:r>
    </w:p>
    <w:p w14:paraId="55DB46C6" w14:textId="77777777" w:rsidR="004A104A" w:rsidRDefault="004A104A">
      <w:pPr>
        <w:rPr>
          <w:rFonts w:ascii="Arial" w:eastAsia="Times New Roman" w:hAnsi="Arial" w:cs="Arial"/>
          <w:lang w:eastAsia="en-GB"/>
        </w:rPr>
      </w:pPr>
      <w:r>
        <w:rPr>
          <w:rFonts w:ascii="Arial" w:eastAsia="Times New Roman" w:hAnsi="Arial" w:cs="Arial"/>
          <w:lang w:eastAsia="en-GB"/>
        </w:rPr>
        <w:t>Smith, Helen (2019</w:t>
      </w:r>
      <w:r w:rsidRPr="00E07F02">
        <w:rPr>
          <w:rFonts w:ascii="Arial" w:eastAsia="Times New Roman" w:hAnsi="Arial" w:cs="Arial"/>
          <w:i/>
          <w:iCs/>
          <w:lang w:eastAsia="en-GB"/>
        </w:rPr>
        <w:t>) “The impact of community engagement on reporting terrorism”.</w:t>
      </w:r>
      <w:r>
        <w:rPr>
          <w:rFonts w:ascii="Arial" w:eastAsia="Times New Roman" w:hAnsi="Arial" w:cs="Arial"/>
          <w:lang w:eastAsia="en-GB"/>
        </w:rPr>
        <w:t xml:space="preserve"> Accessed online on 28/04/2024. Available at: </w:t>
      </w:r>
      <w:hyperlink r:id="rId24" w:history="1">
        <w:r>
          <w:rPr>
            <w:rStyle w:val="Hyperlink"/>
          </w:rPr>
          <w:t>N8 Policing Research Partnership | Preventing terror: The impact of community engagement on reporting extremism (n8prp.org.uk)</w:t>
        </w:r>
      </w:hyperlink>
    </w:p>
    <w:p w14:paraId="5836F305" w14:textId="77777777" w:rsidR="004A104A" w:rsidRDefault="004A104A">
      <w:pPr>
        <w:rPr>
          <w:rFonts w:ascii="Arial" w:hAnsi="Arial" w:cs="Arial"/>
        </w:rPr>
      </w:pPr>
      <w:r>
        <w:rPr>
          <w:rFonts w:ascii="Arial" w:eastAsia="Times New Roman" w:hAnsi="Arial" w:cs="Arial"/>
          <w:lang w:eastAsia="en-GB"/>
        </w:rPr>
        <w:t>South Yorkshire Police and Crime Commissioner (2016). “The Police are the public and the public are the police”. Accessed on 22/04/2024. Available at:</w:t>
      </w:r>
      <w:r w:rsidRPr="004D1155">
        <w:t xml:space="preserve"> </w:t>
      </w:r>
      <w:hyperlink r:id="rId25" w:anchor=":~:text=It%20dates%20back%20to%20the%20time%20when%20Sir,the%20public%20and%20the%20public%20are%20the%20police%E2%80%99." w:history="1">
        <w:r w:rsidRPr="004D1155">
          <w:rPr>
            <w:color w:val="0000FF"/>
            <w:u w:val="single"/>
          </w:rPr>
          <w:t>The police are the public, and the public are the police - South Yorkshire Police and Crime Commissioner (southyorkshire-pcc.gov.uk)</w:t>
        </w:r>
      </w:hyperlink>
    </w:p>
    <w:p w14:paraId="4F15DF88" w14:textId="77777777" w:rsidR="004A104A" w:rsidRDefault="004A104A">
      <w:pPr>
        <w:rPr>
          <w:rFonts w:ascii="Arial" w:hAnsi="Arial" w:cs="Arial"/>
        </w:rPr>
      </w:pPr>
      <w:r>
        <w:rPr>
          <w:rFonts w:ascii="Arial" w:hAnsi="Arial" w:cs="Arial"/>
        </w:rPr>
        <w:t>Statista (2023</w:t>
      </w:r>
      <w:r w:rsidRPr="00503641">
        <w:rPr>
          <w:rFonts w:ascii="Arial" w:hAnsi="Arial" w:cs="Arial"/>
          <w:i/>
          <w:iCs/>
        </w:rPr>
        <w:t>) “Number of terrorist attacks worldwide between 2007-2022”.</w:t>
      </w:r>
      <w:r>
        <w:rPr>
          <w:rFonts w:ascii="Arial" w:hAnsi="Arial" w:cs="Arial"/>
        </w:rPr>
        <w:t xml:space="preserve"> Accessed on 15/04/2024. Available at:</w:t>
      </w:r>
      <w:r w:rsidRPr="006F1773">
        <w:t xml:space="preserve"> </w:t>
      </w:r>
      <w:hyperlink r:id="rId26" w:history="1">
        <w:r>
          <w:rPr>
            <w:rStyle w:val="Hyperlink"/>
          </w:rPr>
          <w:t>Number of terrorist attacks worldwide 2022 | Statista</w:t>
        </w:r>
      </w:hyperlink>
    </w:p>
    <w:p w14:paraId="152D40A5" w14:textId="77777777" w:rsidR="004A104A" w:rsidRDefault="004A104A">
      <w:pPr>
        <w:rPr>
          <w:rFonts w:ascii="Arial" w:hAnsi="Arial" w:cs="Arial"/>
        </w:rPr>
      </w:pPr>
      <w:r>
        <w:rPr>
          <w:rFonts w:ascii="Arial" w:hAnsi="Arial" w:cs="Arial"/>
        </w:rPr>
        <w:t xml:space="preserve">Straub, F (2020) </w:t>
      </w:r>
      <w:r w:rsidRPr="002B2138">
        <w:rPr>
          <w:rFonts w:ascii="Arial" w:hAnsi="Arial" w:cs="Arial"/>
          <w:i/>
          <w:iCs/>
        </w:rPr>
        <w:t>“The importance of community policing in preventing terrorism”.</w:t>
      </w:r>
      <w:r>
        <w:rPr>
          <w:rFonts w:ascii="Arial" w:hAnsi="Arial" w:cs="Arial"/>
        </w:rPr>
        <w:t xml:space="preserve"> Accessed on 14/04/2024. Available at: </w:t>
      </w:r>
      <w:hyperlink r:id="rId27" w:history="1">
        <w:r>
          <w:rPr>
            <w:rStyle w:val="Hyperlink"/>
          </w:rPr>
          <w:t>The Importance of Community Policing in Preventing Terrorism | National Institute of Justice (ojp.gov)</w:t>
        </w:r>
      </w:hyperlink>
    </w:p>
    <w:p w14:paraId="0415C46D" w14:textId="77777777" w:rsidR="004A104A" w:rsidRDefault="004A104A">
      <w:pPr>
        <w:rPr>
          <w:rFonts w:ascii="Arial" w:eastAsia="Times New Roman" w:hAnsi="Arial" w:cs="Arial"/>
          <w:lang w:eastAsia="en-GB"/>
        </w:rPr>
      </w:pPr>
      <w:r>
        <w:rPr>
          <w:rFonts w:ascii="Arial" w:eastAsia="Times New Roman" w:hAnsi="Arial" w:cs="Arial"/>
          <w:lang w:eastAsia="en-GB"/>
        </w:rPr>
        <w:t xml:space="preserve">Strudwick, M, Gardham, and Tingle, R (2024) </w:t>
      </w:r>
      <w:r w:rsidRPr="00166727">
        <w:rPr>
          <w:rFonts w:ascii="Arial" w:eastAsia="Times New Roman" w:hAnsi="Arial" w:cs="Arial"/>
          <w:i/>
          <w:iCs/>
          <w:lang w:eastAsia="en-GB"/>
        </w:rPr>
        <w:t>“Teachers dismissed schoolboys Osama Bin Laden phone screensaver because he was often trying to shock people”</w:t>
      </w:r>
      <w:r>
        <w:rPr>
          <w:rFonts w:ascii="Arial" w:eastAsia="Times New Roman" w:hAnsi="Arial" w:cs="Arial"/>
          <w:lang w:eastAsia="en-GB"/>
        </w:rPr>
        <w:t xml:space="preserve"> Accessed on 26/04/2024. Available at: </w:t>
      </w:r>
      <w:hyperlink r:id="rId28" w:history="1">
        <w:r>
          <w:rPr>
            <w:rStyle w:val="Hyperlink"/>
          </w:rPr>
          <w:t xml:space="preserve">Teachers dismissed schoolboy's Osama bin Laden phone screensaver </w:t>
        </w:r>
        <w:r>
          <w:rPr>
            <w:rStyle w:val="Hyperlink"/>
          </w:rPr>
          <w:lastRenderedPageBreak/>
          <w:t>because he 'was often trying to shock people'... before the FBI caught him planning terror attack on Isle of Wight music festival | Daily Mail Online</w:t>
        </w:r>
      </w:hyperlink>
    </w:p>
    <w:p w14:paraId="521D2BD7" w14:textId="77777777" w:rsidR="004A104A" w:rsidRDefault="004A104A">
      <w:pPr>
        <w:rPr>
          <w:rFonts w:ascii="Arial" w:hAnsi="Arial" w:cs="Arial"/>
        </w:rPr>
      </w:pPr>
      <w:r>
        <w:rPr>
          <w:rFonts w:ascii="Arial" w:hAnsi="Arial" w:cs="Arial"/>
        </w:rPr>
        <w:t xml:space="preserve">Stuart, H (2015) </w:t>
      </w:r>
      <w:r w:rsidRPr="00503641">
        <w:rPr>
          <w:rFonts w:ascii="Arial" w:hAnsi="Arial" w:cs="Arial"/>
          <w:i/>
          <w:iCs/>
        </w:rPr>
        <w:t>“Community Policing and preventing extremism”</w:t>
      </w:r>
      <w:r>
        <w:rPr>
          <w:rFonts w:ascii="Arial" w:hAnsi="Arial" w:cs="Arial"/>
        </w:rPr>
        <w:t xml:space="preserve"> Accessed on 16/04/2024. Available at:</w:t>
      </w:r>
      <w:r w:rsidRPr="00DF52D6">
        <w:t xml:space="preserve"> </w:t>
      </w:r>
      <w:hyperlink r:id="rId29" w:history="1">
        <w:r>
          <w:rPr>
            <w:rStyle w:val="Hyperlink"/>
          </w:rPr>
          <w:t>Community-Policing-and-Preventing-Extremism.pdf (henryjacksonsociety.org)</w:t>
        </w:r>
      </w:hyperlink>
      <w:r>
        <w:t xml:space="preserve"> </w:t>
      </w:r>
      <w:r>
        <w:rPr>
          <w:rFonts w:ascii="Arial" w:hAnsi="Arial" w:cs="Arial"/>
        </w:rPr>
        <w:t xml:space="preserve"> </w:t>
      </w:r>
    </w:p>
    <w:p w14:paraId="4427B152" w14:textId="77777777" w:rsidR="004A104A" w:rsidRDefault="004A104A">
      <w:pPr>
        <w:rPr>
          <w:rFonts w:ascii="Arial" w:hAnsi="Arial" w:cs="Arial"/>
        </w:rPr>
      </w:pPr>
      <w:r>
        <w:rPr>
          <w:rFonts w:ascii="Arial" w:hAnsi="Arial" w:cs="Arial"/>
        </w:rPr>
        <w:t>Sumpter, C (2018</w:t>
      </w:r>
      <w:r w:rsidRPr="002B2138">
        <w:rPr>
          <w:rFonts w:ascii="Arial" w:hAnsi="Arial" w:cs="Arial"/>
          <w:i/>
          <w:iCs/>
        </w:rPr>
        <w:t>). “Why neighbour hood policing is critical to preventing terrorism”.</w:t>
      </w:r>
      <w:r>
        <w:rPr>
          <w:rFonts w:ascii="Arial" w:hAnsi="Arial" w:cs="Arial"/>
        </w:rPr>
        <w:t xml:space="preserve"> Accessed on 14/04/2024. Available at:</w:t>
      </w:r>
      <w:r w:rsidRPr="002B2138">
        <w:t xml:space="preserve"> </w:t>
      </w:r>
      <w:hyperlink r:id="rId30" w:history="1">
        <w:r>
          <w:rPr>
            <w:rStyle w:val="Hyperlink"/>
          </w:rPr>
          <w:t>Why neighbourhood policing is critical to preventing terrorism (lowyinstitute.org)</w:t>
        </w:r>
      </w:hyperlink>
    </w:p>
    <w:p w14:paraId="41CA64F1" w14:textId="77777777" w:rsidR="004A104A" w:rsidRDefault="004A104A">
      <w:pPr>
        <w:rPr>
          <w:rFonts w:ascii="Arial" w:hAnsi="Arial" w:cs="Arial"/>
        </w:rPr>
      </w:pPr>
      <w:r>
        <w:rPr>
          <w:rFonts w:ascii="Arial" w:hAnsi="Arial" w:cs="Arial"/>
        </w:rPr>
        <w:t>Third age project (2022). “</w:t>
      </w:r>
      <w:r w:rsidRPr="00503641">
        <w:rPr>
          <w:rFonts w:ascii="Arial" w:hAnsi="Arial" w:cs="Arial"/>
          <w:i/>
          <w:iCs/>
        </w:rPr>
        <w:t>Cuppa with a copper”.</w:t>
      </w:r>
      <w:r>
        <w:rPr>
          <w:rFonts w:ascii="Arial" w:hAnsi="Arial" w:cs="Arial"/>
        </w:rPr>
        <w:t xml:space="preserve"> Accessed on 17/04/2024. Available at:</w:t>
      </w:r>
      <w:r w:rsidRPr="00A006FF">
        <w:t xml:space="preserve"> </w:t>
      </w:r>
      <w:hyperlink r:id="rId31" w:history="1">
        <w:r>
          <w:rPr>
            <w:rStyle w:val="Hyperlink"/>
          </w:rPr>
          <w:t>Cuppa with a Copper - Third Age Project</w:t>
        </w:r>
      </w:hyperlink>
      <w:r>
        <w:t xml:space="preserve"> </w:t>
      </w:r>
    </w:p>
    <w:p w14:paraId="0C8F3657" w14:textId="77777777" w:rsidR="004A104A" w:rsidRDefault="004A104A">
      <w:pPr>
        <w:rPr>
          <w:rStyle w:val="Hyperlink"/>
        </w:rPr>
      </w:pPr>
      <w:r>
        <w:rPr>
          <w:rFonts w:ascii="Arial" w:hAnsi="Arial" w:cs="Arial"/>
        </w:rPr>
        <w:t>Victoria Police (2007</w:t>
      </w:r>
      <w:r w:rsidRPr="00503641">
        <w:rPr>
          <w:rFonts w:ascii="Arial" w:hAnsi="Arial" w:cs="Arial"/>
          <w:i/>
          <w:iCs/>
        </w:rPr>
        <w:t>). “Counter terrorism international conference”.</w:t>
      </w:r>
      <w:r>
        <w:rPr>
          <w:rFonts w:ascii="Arial" w:hAnsi="Arial" w:cs="Arial"/>
        </w:rPr>
        <w:t xml:space="preserve"> Accessed on 15/04/2024. Available at:</w:t>
      </w:r>
      <w:r w:rsidRPr="00B6112A">
        <w:t xml:space="preserve"> </w:t>
      </w:r>
      <w:hyperlink r:id="rId32" w:anchor="page=10" w:history="1">
        <w:r>
          <w:rPr>
            <w:rStyle w:val="Hyperlink"/>
          </w:rPr>
          <w:t>counterterrorreport08.pdf (monash.edu)</w:t>
        </w:r>
      </w:hyperlink>
    </w:p>
    <w:p w14:paraId="6D245157" w14:textId="77777777" w:rsidR="004A104A" w:rsidRDefault="004A104A">
      <w:pPr>
        <w:rPr>
          <w:rFonts w:ascii="Arial" w:hAnsi="Arial" w:cs="Arial"/>
        </w:rPr>
      </w:pPr>
      <w:r>
        <w:rPr>
          <w:rFonts w:ascii="Arial" w:hAnsi="Arial" w:cs="Arial"/>
        </w:rPr>
        <w:t xml:space="preserve">Simcox, R and Dyer, E (2014) </w:t>
      </w:r>
      <w:r w:rsidRPr="00E829D7">
        <w:rPr>
          <w:rFonts w:ascii="Arial" w:hAnsi="Arial" w:cs="Arial"/>
          <w:i/>
          <w:iCs/>
        </w:rPr>
        <w:t>“Terror Data”</w:t>
      </w:r>
      <w:r>
        <w:rPr>
          <w:rFonts w:ascii="Arial" w:hAnsi="Arial" w:cs="Arial"/>
        </w:rPr>
        <w:t>. Accessed on 11/04/2024. Available at:</w:t>
      </w:r>
      <w:r w:rsidRPr="005074EA">
        <w:t xml:space="preserve"> </w:t>
      </w:r>
      <w:hyperlink r:id="rId33" w:history="1">
        <w:r>
          <w:rPr>
            <w:rStyle w:val="Hyperlink"/>
          </w:rPr>
          <w:t>Terror Data: US vs. UK 176 World Affairs 2013-2014 (heinonline.org)</w:t>
        </w:r>
      </w:hyperlink>
    </w:p>
    <w:p w14:paraId="2551571D" w14:textId="77777777" w:rsidR="004A104A" w:rsidRDefault="004A104A" w:rsidP="00C6239A">
      <w:pPr>
        <w:rPr>
          <w:rFonts w:ascii="Arial" w:hAnsi="Arial" w:cs="Arial"/>
        </w:rPr>
      </w:pPr>
      <w:r>
        <w:rPr>
          <w:rFonts w:ascii="Arial" w:hAnsi="Arial" w:cs="Arial"/>
        </w:rPr>
        <w:t xml:space="preserve">Dearden, L (2017) </w:t>
      </w:r>
      <w:r w:rsidRPr="003E34B8">
        <w:rPr>
          <w:rFonts w:ascii="Arial" w:hAnsi="Arial" w:cs="Arial"/>
          <w:i/>
          <w:iCs/>
        </w:rPr>
        <w:t>“Manchester area bombing”.</w:t>
      </w:r>
      <w:r>
        <w:rPr>
          <w:rFonts w:ascii="Arial" w:hAnsi="Arial" w:cs="Arial"/>
        </w:rPr>
        <w:t xml:space="preserve"> Accessed on 16/05/2024. Available at:</w:t>
      </w:r>
      <w:r w:rsidRPr="003E34B8">
        <w:t xml:space="preserve"> </w:t>
      </w:r>
      <w:hyperlink r:id="rId34" w:history="1">
        <w:r>
          <w:rPr>
            <w:rStyle w:val="Hyperlink"/>
          </w:rPr>
          <w:t>Manchester Arena bombing: Everything we know about the suicide attack that killed at least 22 people | The Independent | The Independent</w:t>
        </w:r>
      </w:hyperlink>
    </w:p>
    <w:p w14:paraId="3C87CB94" w14:textId="77777777" w:rsidR="004A104A" w:rsidRDefault="004A104A">
      <w:pPr>
        <w:rPr>
          <w:rStyle w:val="Hyperlink"/>
        </w:rPr>
      </w:pPr>
      <w:r>
        <w:rPr>
          <w:rFonts w:ascii="Arial" w:hAnsi="Arial" w:cs="Arial"/>
        </w:rPr>
        <w:t xml:space="preserve">Jenkins, J (2024) </w:t>
      </w:r>
      <w:r w:rsidRPr="00E829D7">
        <w:rPr>
          <w:rFonts w:ascii="Arial" w:hAnsi="Arial" w:cs="Arial"/>
          <w:i/>
          <w:iCs/>
        </w:rPr>
        <w:t>“Terrorism”</w:t>
      </w:r>
      <w:r>
        <w:rPr>
          <w:rFonts w:ascii="Arial" w:hAnsi="Arial" w:cs="Arial"/>
        </w:rPr>
        <w:t>. Accessed on 08/04/2024. Available at:</w:t>
      </w:r>
      <w:r w:rsidRPr="006152FB">
        <w:t xml:space="preserve"> </w:t>
      </w:r>
      <w:hyperlink r:id="rId35" w:history="1">
        <w:r>
          <w:rPr>
            <w:rStyle w:val="Hyperlink"/>
          </w:rPr>
          <w:t>Terrorism | Definition, History, &amp; Facts | Britannica</w:t>
        </w:r>
      </w:hyperlink>
    </w:p>
    <w:p w14:paraId="4099B0A7" w14:textId="77777777" w:rsidR="004A104A" w:rsidRDefault="004A104A" w:rsidP="00C6239A">
      <w:pPr>
        <w:rPr>
          <w:rFonts w:ascii="Arial" w:hAnsi="Arial" w:cs="Arial"/>
        </w:rPr>
      </w:pPr>
      <w:r>
        <w:rPr>
          <w:rFonts w:ascii="Arial" w:hAnsi="Arial" w:cs="Arial"/>
        </w:rPr>
        <w:t xml:space="preserve">BMJ (2014). </w:t>
      </w:r>
      <w:r w:rsidRPr="00E07F02">
        <w:rPr>
          <w:rFonts w:ascii="Arial" w:hAnsi="Arial" w:cs="Arial"/>
          <w:i/>
          <w:iCs/>
        </w:rPr>
        <w:t>“Major Incidents”.</w:t>
      </w:r>
      <w:r>
        <w:rPr>
          <w:rFonts w:ascii="Arial" w:hAnsi="Arial" w:cs="Arial"/>
        </w:rPr>
        <w:t xml:space="preserve"> Accessed on 02/05/2024. Available at:</w:t>
      </w:r>
      <w:r w:rsidRPr="00C345D2">
        <w:t xml:space="preserve"> </w:t>
      </w:r>
      <w:hyperlink r:id="rId36" w:history="1">
        <w:r>
          <w:rPr>
            <w:rStyle w:val="Hyperlink"/>
          </w:rPr>
          <w:t>Major Incidents | The BMJ</w:t>
        </w:r>
      </w:hyperlink>
    </w:p>
    <w:sectPr w:rsidR="004A10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25"/>
    <w:rsid w:val="00012B29"/>
    <w:rsid w:val="00032AD6"/>
    <w:rsid w:val="00041D29"/>
    <w:rsid w:val="00051860"/>
    <w:rsid w:val="00054EBB"/>
    <w:rsid w:val="00067035"/>
    <w:rsid w:val="000C79EC"/>
    <w:rsid w:val="000E2160"/>
    <w:rsid w:val="000E35B3"/>
    <w:rsid w:val="000E4910"/>
    <w:rsid w:val="001042EC"/>
    <w:rsid w:val="001056E0"/>
    <w:rsid w:val="00144D2D"/>
    <w:rsid w:val="00162323"/>
    <w:rsid w:val="00166727"/>
    <w:rsid w:val="00193715"/>
    <w:rsid w:val="001A25F2"/>
    <w:rsid w:val="001A672D"/>
    <w:rsid w:val="001A72E7"/>
    <w:rsid w:val="001C0E7A"/>
    <w:rsid w:val="00225565"/>
    <w:rsid w:val="002501AD"/>
    <w:rsid w:val="002575B4"/>
    <w:rsid w:val="002B2138"/>
    <w:rsid w:val="002E5AE0"/>
    <w:rsid w:val="003065E0"/>
    <w:rsid w:val="00314D01"/>
    <w:rsid w:val="003301BF"/>
    <w:rsid w:val="00363DAA"/>
    <w:rsid w:val="003842C4"/>
    <w:rsid w:val="00395797"/>
    <w:rsid w:val="003B51A9"/>
    <w:rsid w:val="003C0A83"/>
    <w:rsid w:val="003C6637"/>
    <w:rsid w:val="003E34B8"/>
    <w:rsid w:val="003E4379"/>
    <w:rsid w:val="003E64B6"/>
    <w:rsid w:val="003F3755"/>
    <w:rsid w:val="003F6D55"/>
    <w:rsid w:val="00401E63"/>
    <w:rsid w:val="004456C8"/>
    <w:rsid w:val="00452A92"/>
    <w:rsid w:val="004A104A"/>
    <w:rsid w:val="004A16F6"/>
    <w:rsid w:val="004C1A89"/>
    <w:rsid w:val="004D1155"/>
    <w:rsid w:val="004D4FB3"/>
    <w:rsid w:val="00503641"/>
    <w:rsid w:val="005074A4"/>
    <w:rsid w:val="005074EA"/>
    <w:rsid w:val="00514C67"/>
    <w:rsid w:val="005669E6"/>
    <w:rsid w:val="005E1DC8"/>
    <w:rsid w:val="00605009"/>
    <w:rsid w:val="0061452F"/>
    <w:rsid w:val="006152FB"/>
    <w:rsid w:val="0062743D"/>
    <w:rsid w:val="00645510"/>
    <w:rsid w:val="00646F0D"/>
    <w:rsid w:val="0065240C"/>
    <w:rsid w:val="006529C5"/>
    <w:rsid w:val="00660A3C"/>
    <w:rsid w:val="00694576"/>
    <w:rsid w:val="006C3EE7"/>
    <w:rsid w:val="006F1773"/>
    <w:rsid w:val="006F5476"/>
    <w:rsid w:val="00715FF5"/>
    <w:rsid w:val="00722870"/>
    <w:rsid w:val="00747220"/>
    <w:rsid w:val="007552FE"/>
    <w:rsid w:val="007668B7"/>
    <w:rsid w:val="007741BA"/>
    <w:rsid w:val="00780D64"/>
    <w:rsid w:val="00782284"/>
    <w:rsid w:val="0079166F"/>
    <w:rsid w:val="007A4B53"/>
    <w:rsid w:val="007A506C"/>
    <w:rsid w:val="007E36D9"/>
    <w:rsid w:val="007E6E26"/>
    <w:rsid w:val="007F3D2F"/>
    <w:rsid w:val="00803EA8"/>
    <w:rsid w:val="0089314A"/>
    <w:rsid w:val="0089375D"/>
    <w:rsid w:val="0089460D"/>
    <w:rsid w:val="008C25FD"/>
    <w:rsid w:val="008D2768"/>
    <w:rsid w:val="00900FEA"/>
    <w:rsid w:val="0090459F"/>
    <w:rsid w:val="00910825"/>
    <w:rsid w:val="009139DB"/>
    <w:rsid w:val="00914155"/>
    <w:rsid w:val="009153B0"/>
    <w:rsid w:val="009321BA"/>
    <w:rsid w:val="00937582"/>
    <w:rsid w:val="009531F7"/>
    <w:rsid w:val="0097273F"/>
    <w:rsid w:val="0097793E"/>
    <w:rsid w:val="0099246B"/>
    <w:rsid w:val="009B2167"/>
    <w:rsid w:val="009B2FBE"/>
    <w:rsid w:val="00A006FF"/>
    <w:rsid w:val="00A15529"/>
    <w:rsid w:val="00A338E9"/>
    <w:rsid w:val="00A4069E"/>
    <w:rsid w:val="00A52A14"/>
    <w:rsid w:val="00A73227"/>
    <w:rsid w:val="00A82E79"/>
    <w:rsid w:val="00A86379"/>
    <w:rsid w:val="00A9135B"/>
    <w:rsid w:val="00AE101C"/>
    <w:rsid w:val="00B07EDD"/>
    <w:rsid w:val="00B15D2D"/>
    <w:rsid w:val="00B368CB"/>
    <w:rsid w:val="00B6112A"/>
    <w:rsid w:val="00BA0F1A"/>
    <w:rsid w:val="00BB12C7"/>
    <w:rsid w:val="00BF3692"/>
    <w:rsid w:val="00BF4400"/>
    <w:rsid w:val="00C03FF8"/>
    <w:rsid w:val="00C15E2B"/>
    <w:rsid w:val="00C32A99"/>
    <w:rsid w:val="00C345D2"/>
    <w:rsid w:val="00C6239A"/>
    <w:rsid w:val="00C629EA"/>
    <w:rsid w:val="00C91A6D"/>
    <w:rsid w:val="00CB388B"/>
    <w:rsid w:val="00CC575B"/>
    <w:rsid w:val="00CE3996"/>
    <w:rsid w:val="00D148AB"/>
    <w:rsid w:val="00D2246B"/>
    <w:rsid w:val="00D224F9"/>
    <w:rsid w:val="00D61A33"/>
    <w:rsid w:val="00D7514A"/>
    <w:rsid w:val="00D75C4B"/>
    <w:rsid w:val="00D83BD5"/>
    <w:rsid w:val="00DC5E18"/>
    <w:rsid w:val="00DF22D7"/>
    <w:rsid w:val="00DF2347"/>
    <w:rsid w:val="00DF52D6"/>
    <w:rsid w:val="00E07F02"/>
    <w:rsid w:val="00E201E1"/>
    <w:rsid w:val="00E209FB"/>
    <w:rsid w:val="00E32087"/>
    <w:rsid w:val="00E67343"/>
    <w:rsid w:val="00E804C2"/>
    <w:rsid w:val="00E829D7"/>
    <w:rsid w:val="00E8622A"/>
    <w:rsid w:val="00EA30B0"/>
    <w:rsid w:val="00EC0D9C"/>
    <w:rsid w:val="00EE774A"/>
    <w:rsid w:val="00EE7A37"/>
    <w:rsid w:val="00F627E3"/>
    <w:rsid w:val="00F6688C"/>
    <w:rsid w:val="00F714B3"/>
    <w:rsid w:val="00FA5B9A"/>
    <w:rsid w:val="00FD1F07"/>
    <w:rsid w:val="00FE1BF4"/>
    <w:rsid w:val="00FE3FA3"/>
    <w:rsid w:val="00FE4610"/>
    <w:rsid w:val="00FE5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9CE81"/>
  <w15:chartTrackingRefBased/>
  <w15:docId w15:val="{165DB2A8-C2F9-4BEB-98FD-C3E0A1E2D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67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741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2FB"/>
    <w:rPr>
      <w:color w:val="0000FF"/>
      <w:u w:val="single"/>
    </w:rPr>
  </w:style>
  <w:style w:type="character" w:customStyle="1" w:styleId="Heading1Char">
    <w:name w:val="Heading 1 Char"/>
    <w:basedOn w:val="DefaultParagraphFont"/>
    <w:link w:val="Heading1"/>
    <w:uiPriority w:val="9"/>
    <w:rsid w:val="00166727"/>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1A672D"/>
    <w:rPr>
      <w:color w:val="605E5C"/>
      <w:shd w:val="clear" w:color="auto" w:fill="E1DFDD"/>
    </w:rPr>
  </w:style>
  <w:style w:type="character" w:customStyle="1" w:styleId="Heading2Char">
    <w:name w:val="Heading 2 Char"/>
    <w:basedOn w:val="DefaultParagraphFont"/>
    <w:link w:val="Heading2"/>
    <w:uiPriority w:val="9"/>
    <w:semiHidden/>
    <w:rsid w:val="007741BA"/>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6688C"/>
    <w:rPr>
      <w:b/>
      <w:bCs/>
    </w:rPr>
  </w:style>
  <w:style w:type="character" w:styleId="HTMLCite">
    <w:name w:val="HTML Cite"/>
    <w:basedOn w:val="DefaultParagraphFont"/>
    <w:uiPriority w:val="99"/>
    <w:semiHidden/>
    <w:unhideWhenUsed/>
    <w:rsid w:val="001C0E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20948">
      <w:bodyDiv w:val="1"/>
      <w:marLeft w:val="0"/>
      <w:marRight w:val="0"/>
      <w:marTop w:val="0"/>
      <w:marBottom w:val="0"/>
      <w:divBdr>
        <w:top w:val="none" w:sz="0" w:space="0" w:color="auto"/>
        <w:left w:val="none" w:sz="0" w:space="0" w:color="auto"/>
        <w:bottom w:val="none" w:sz="0" w:space="0" w:color="auto"/>
        <w:right w:val="none" w:sz="0" w:space="0" w:color="auto"/>
      </w:divBdr>
    </w:div>
    <w:div w:id="73747110">
      <w:bodyDiv w:val="1"/>
      <w:marLeft w:val="0"/>
      <w:marRight w:val="0"/>
      <w:marTop w:val="0"/>
      <w:marBottom w:val="0"/>
      <w:divBdr>
        <w:top w:val="none" w:sz="0" w:space="0" w:color="auto"/>
        <w:left w:val="none" w:sz="0" w:space="0" w:color="auto"/>
        <w:bottom w:val="none" w:sz="0" w:space="0" w:color="auto"/>
        <w:right w:val="none" w:sz="0" w:space="0" w:color="auto"/>
      </w:divBdr>
    </w:div>
    <w:div w:id="89279224">
      <w:bodyDiv w:val="1"/>
      <w:marLeft w:val="0"/>
      <w:marRight w:val="0"/>
      <w:marTop w:val="0"/>
      <w:marBottom w:val="0"/>
      <w:divBdr>
        <w:top w:val="none" w:sz="0" w:space="0" w:color="auto"/>
        <w:left w:val="none" w:sz="0" w:space="0" w:color="auto"/>
        <w:bottom w:val="none" w:sz="0" w:space="0" w:color="auto"/>
        <w:right w:val="none" w:sz="0" w:space="0" w:color="auto"/>
      </w:divBdr>
    </w:div>
    <w:div w:id="324214287">
      <w:bodyDiv w:val="1"/>
      <w:marLeft w:val="0"/>
      <w:marRight w:val="0"/>
      <w:marTop w:val="0"/>
      <w:marBottom w:val="0"/>
      <w:divBdr>
        <w:top w:val="none" w:sz="0" w:space="0" w:color="auto"/>
        <w:left w:val="none" w:sz="0" w:space="0" w:color="auto"/>
        <w:bottom w:val="none" w:sz="0" w:space="0" w:color="auto"/>
        <w:right w:val="none" w:sz="0" w:space="0" w:color="auto"/>
      </w:divBdr>
    </w:div>
    <w:div w:id="391151457">
      <w:bodyDiv w:val="1"/>
      <w:marLeft w:val="0"/>
      <w:marRight w:val="0"/>
      <w:marTop w:val="0"/>
      <w:marBottom w:val="0"/>
      <w:divBdr>
        <w:top w:val="none" w:sz="0" w:space="0" w:color="auto"/>
        <w:left w:val="none" w:sz="0" w:space="0" w:color="auto"/>
        <w:bottom w:val="none" w:sz="0" w:space="0" w:color="auto"/>
        <w:right w:val="none" w:sz="0" w:space="0" w:color="auto"/>
      </w:divBdr>
    </w:div>
    <w:div w:id="403644117">
      <w:bodyDiv w:val="1"/>
      <w:marLeft w:val="0"/>
      <w:marRight w:val="0"/>
      <w:marTop w:val="0"/>
      <w:marBottom w:val="0"/>
      <w:divBdr>
        <w:top w:val="none" w:sz="0" w:space="0" w:color="auto"/>
        <w:left w:val="none" w:sz="0" w:space="0" w:color="auto"/>
        <w:bottom w:val="none" w:sz="0" w:space="0" w:color="auto"/>
        <w:right w:val="none" w:sz="0" w:space="0" w:color="auto"/>
      </w:divBdr>
    </w:div>
    <w:div w:id="649870386">
      <w:bodyDiv w:val="1"/>
      <w:marLeft w:val="0"/>
      <w:marRight w:val="0"/>
      <w:marTop w:val="0"/>
      <w:marBottom w:val="0"/>
      <w:divBdr>
        <w:top w:val="none" w:sz="0" w:space="0" w:color="auto"/>
        <w:left w:val="none" w:sz="0" w:space="0" w:color="auto"/>
        <w:bottom w:val="none" w:sz="0" w:space="0" w:color="auto"/>
        <w:right w:val="none" w:sz="0" w:space="0" w:color="auto"/>
      </w:divBdr>
      <w:divsChild>
        <w:div w:id="528758399">
          <w:marLeft w:val="15"/>
          <w:marRight w:val="15"/>
          <w:marTop w:val="0"/>
          <w:marBottom w:val="0"/>
          <w:divBdr>
            <w:top w:val="none" w:sz="0" w:space="0" w:color="auto"/>
            <w:left w:val="none" w:sz="0" w:space="0" w:color="auto"/>
            <w:bottom w:val="none" w:sz="0" w:space="0" w:color="auto"/>
            <w:right w:val="none" w:sz="0" w:space="0" w:color="auto"/>
          </w:divBdr>
          <w:divsChild>
            <w:div w:id="1354844022">
              <w:marLeft w:val="0"/>
              <w:marRight w:val="0"/>
              <w:marTop w:val="0"/>
              <w:marBottom w:val="0"/>
              <w:divBdr>
                <w:top w:val="none" w:sz="0" w:space="0" w:color="auto"/>
                <w:left w:val="none" w:sz="0" w:space="0" w:color="auto"/>
                <w:bottom w:val="none" w:sz="0" w:space="0" w:color="auto"/>
                <w:right w:val="none" w:sz="0" w:space="0" w:color="auto"/>
              </w:divBdr>
              <w:divsChild>
                <w:div w:id="652295655">
                  <w:marLeft w:val="0"/>
                  <w:marRight w:val="0"/>
                  <w:marTop w:val="0"/>
                  <w:marBottom w:val="0"/>
                  <w:divBdr>
                    <w:top w:val="none" w:sz="0" w:space="0" w:color="auto"/>
                    <w:left w:val="none" w:sz="0" w:space="0" w:color="auto"/>
                    <w:bottom w:val="none" w:sz="0" w:space="0" w:color="auto"/>
                    <w:right w:val="none" w:sz="0" w:space="0" w:color="auto"/>
                  </w:divBdr>
                  <w:divsChild>
                    <w:div w:id="1570505449">
                      <w:marLeft w:val="0"/>
                      <w:marRight w:val="0"/>
                      <w:marTop w:val="0"/>
                      <w:marBottom w:val="0"/>
                      <w:divBdr>
                        <w:top w:val="none" w:sz="0" w:space="0" w:color="auto"/>
                        <w:left w:val="none" w:sz="0" w:space="0" w:color="auto"/>
                        <w:bottom w:val="none" w:sz="0" w:space="0" w:color="auto"/>
                        <w:right w:val="none" w:sz="0" w:space="0" w:color="auto"/>
                      </w:divBdr>
                      <w:divsChild>
                        <w:div w:id="351153581">
                          <w:marLeft w:val="-285"/>
                          <w:marRight w:val="-285"/>
                          <w:marTop w:val="0"/>
                          <w:marBottom w:val="0"/>
                          <w:divBdr>
                            <w:top w:val="none" w:sz="0" w:space="0" w:color="auto"/>
                            <w:left w:val="none" w:sz="0" w:space="0" w:color="auto"/>
                            <w:bottom w:val="none" w:sz="0" w:space="0" w:color="auto"/>
                            <w:right w:val="none" w:sz="0" w:space="0" w:color="auto"/>
                          </w:divBdr>
                          <w:divsChild>
                            <w:div w:id="1345399621">
                              <w:marLeft w:val="0"/>
                              <w:marRight w:val="0"/>
                              <w:marTop w:val="0"/>
                              <w:marBottom w:val="0"/>
                              <w:divBdr>
                                <w:top w:val="none" w:sz="0" w:space="0" w:color="auto"/>
                                <w:left w:val="none" w:sz="0" w:space="0" w:color="auto"/>
                                <w:bottom w:val="none" w:sz="0" w:space="0" w:color="auto"/>
                                <w:right w:val="none" w:sz="0" w:space="0" w:color="auto"/>
                              </w:divBdr>
                              <w:divsChild>
                                <w:div w:id="1137449804">
                                  <w:marLeft w:val="0"/>
                                  <w:marRight w:val="0"/>
                                  <w:marTop w:val="0"/>
                                  <w:marBottom w:val="0"/>
                                  <w:divBdr>
                                    <w:top w:val="none" w:sz="0" w:space="0" w:color="auto"/>
                                    <w:left w:val="none" w:sz="0" w:space="0" w:color="auto"/>
                                    <w:bottom w:val="none" w:sz="0" w:space="0" w:color="auto"/>
                                    <w:right w:val="none" w:sz="0" w:space="0" w:color="auto"/>
                                  </w:divBdr>
                                  <w:divsChild>
                                    <w:div w:id="1744524442">
                                      <w:marLeft w:val="0"/>
                                      <w:marRight w:val="0"/>
                                      <w:marTop w:val="0"/>
                                      <w:marBottom w:val="0"/>
                                      <w:divBdr>
                                        <w:top w:val="none" w:sz="0" w:space="0" w:color="auto"/>
                                        <w:left w:val="none" w:sz="0" w:space="0" w:color="auto"/>
                                        <w:bottom w:val="none" w:sz="0" w:space="0" w:color="auto"/>
                                        <w:right w:val="none" w:sz="0" w:space="0" w:color="auto"/>
                                      </w:divBdr>
                                      <w:divsChild>
                                        <w:div w:id="1649743763">
                                          <w:marLeft w:val="0"/>
                                          <w:marRight w:val="0"/>
                                          <w:marTop w:val="0"/>
                                          <w:marBottom w:val="0"/>
                                          <w:divBdr>
                                            <w:top w:val="none" w:sz="0" w:space="0" w:color="auto"/>
                                            <w:left w:val="none" w:sz="0" w:space="0" w:color="auto"/>
                                            <w:bottom w:val="none" w:sz="0" w:space="0" w:color="auto"/>
                                            <w:right w:val="none" w:sz="0" w:space="0" w:color="auto"/>
                                          </w:divBdr>
                                          <w:divsChild>
                                            <w:div w:id="637229558">
                                              <w:marLeft w:val="0"/>
                                              <w:marRight w:val="0"/>
                                              <w:marTop w:val="0"/>
                                              <w:marBottom w:val="0"/>
                                              <w:divBdr>
                                                <w:top w:val="none" w:sz="0" w:space="0" w:color="auto"/>
                                                <w:left w:val="none" w:sz="0" w:space="0" w:color="auto"/>
                                                <w:bottom w:val="none" w:sz="0" w:space="0" w:color="auto"/>
                                                <w:right w:val="none" w:sz="0" w:space="0" w:color="auto"/>
                                              </w:divBdr>
                                              <w:divsChild>
                                                <w:div w:id="908727942">
                                                  <w:marLeft w:val="0"/>
                                                  <w:marRight w:val="0"/>
                                                  <w:marTop w:val="0"/>
                                                  <w:marBottom w:val="0"/>
                                                  <w:divBdr>
                                                    <w:top w:val="none" w:sz="0" w:space="0" w:color="auto"/>
                                                    <w:left w:val="none" w:sz="0" w:space="0" w:color="auto"/>
                                                    <w:bottom w:val="none" w:sz="0" w:space="0" w:color="auto"/>
                                                    <w:right w:val="none" w:sz="0" w:space="0" w:color="auto"/>
                                                  </w:divBdr>
                                                  <w:divsChild>
                                                    <w:div w:id="1929075429">
                                                      <w:marLeft w:val="0"/>
                                                      <w:marRight w:val="0"/>
                                                      <w:marTop w:val="0"/>
                                                      <w:marBottom w:val="0"/>
                                                      <w:divBdr>
                                                        <w:top w:val="none" w:sz="0" w:space="0" w:color="auto"/>
                                                        <w:left w:val="none" w:sz="0" w:space="0" w:color="auto"/>
                                                        <w:bottom w:val="none" w:sz="0" w:space="0" w:color="auto"/>
                                                        <w:right w:val="none" w:sz="0" w:space="0" w:color="auto"/>
                                                      </w:divBdr>
                                                      <w:divsChild>
                                                        <w:div w:id="194579893">
                                                          <w:marLeft w:val="0"/>
                                                          <w:marRight w:val="0"/>
                                                          <w:marTop w:val="0"/>
                                                          <w:marBottom w:val="0"/>
                                                          <w:divBdr>
                                                            <w:top w:val="none" w:sz="0" w:space="0" w:color="auto"/>
                                                            <w:left w:val="none" w:sz="0" w:space="0" w:color="auto"/>
                                                            <w:bottom w:val="none" w:sz="0" w:space="0" w:color="auto"/>
                                                            <w:right w:val="none" w:sz="0" w:space="0" w:color="auto"/>
                                                          </w:divBdr>
                                                          <w:divsChild>
                                                            <w:div w:id="599800459">
                                                              <w:marLeft w:val="0"/>
                                                              <w:marRight w:val="0"/>
                                                              <w:marTop w:val="0"/>
                                                              <w:marBottom w:val="0"/>
                                                              <w:divBdr>
                                                                <w:top w:val="none" w:sz="0" w:space="0" w:color="auto"/>
                                                                <w:left w:val="none" w:sz="0" w:space="0" w:color="auto"/>
                                                                <w:bottom w:val="none" w:sz="0" w:space="0" w:color="auto"/>
                                                                <w:right w:val="none" w:sz="0" w:space="0" w:color="auto"/>
                                                              </w:divBdr>
                                                              <w:divsChild>
                                                                <w:div w:id="1726684316">
                                                                  <w:marLeft w:val="0"/>
                                                                  <w:marRight w:val="0"/>
                                                                  <w:marTop w:val="0"/>
                                                                  <w:marBottom w:val="0"/>
                                                                  <w:divBdr>
                                                                    <w:top w:val="none" w:sz="0" w:space="0" w:color="auto"/>
                                                                    <w:left w:val="none" w:sz="0" w:space="0" w:color="auto"/>
                                                                    <w:bottom w:val="none" w:sz="0" w:space="0" w:color="auto"/>
                                                                    <w:right w:val="none" w:sz="0" w:space="0" w:color="auto"/>
                                                                  </w:divBdr>
                                                                  <w:divsChild>
                                                                    <w:div w:id="308363301">
                                                                      <w:marLeft w:val="0"/>
                                                                      <w:marRight w:val="0"/>
                                                                      <w:marTop w:val="0"/>
                                                                      <w:marBottom w:val="0"/>
                                                                      <w:divBdr>
                                                                        <w:top w:val="none" w:sz="0" w:space="0" w:color="auto"/>
                                                                        <w:left w:val="none" w:sz="0" w:space="0" w:color="auto"/>
                                                                        <w:bottom w:val="none" w:sz="0" w:space="0" w:color="auto"/>
                                                                        <w:right w:val="none" w:sz="0" w:space="0" w:color="auto"/>
                                                                      </w:divBdr>
                                                                      <w:divsChild>
                                                                        <w:div w:id="412944331">
                                                                          <w:marLeft w:val="0"/>
                                                                          <w:marRight w:val="0"/>
                                                                          <w:marTop w:val="0"/>
                                                                          <w:marBottom w:val="0"/>
                                                                          <w:divBdr>
                                                                            <w:top w:val="none" w:sz="0" w:space="0" w:color="auto"/>
                                                                            <w:left w:val="none" w:sz="0" w:space="0" w:color="auto"/>
                                                                            <w:bottom w:val="none" w:sz="0" w:space="0" w:color="auto"/>
                                                                            <w:right w:val="none" w:sz="0" w:space="0" w:color="auto"/>
                                                                          </w:divBdr>
                                                                          <w:divsChild>
                                                                            <w:div w:id="3878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955340">
      <w:bodyDiv w:val="1"/>
      <w:marLeft w:val="0"/>
      <w:marRight w:val="0"/>
      <w:marTop w:val="0"/>
      <w:marBottom w:val="0"/>
      <w:divBdr>
        <w:top w:val="none" w:sz="0" w:space="0" w:color="auto"/>
        <w:left w:val="none" w:sz="0" w:space="0" w:color="auto"/>
        <w:bottom w:val="none" w:sz="0" w:space="0" w:color="auto"/>
        <w:right w:val="none" w:sz="0" w:space="0" w:color="auto"/>
      </w:divBdr>
    </w:div>
    <w:div w:id="1038629993">
      <w:bodyDiv w:val="1"/>
      <w:marLeft w:val="0"/>
      <w:marRight w:val="0"/>
      <w:marTop w:val="0"/>
      <w:marBottom w:val="0"/>
      <w:divBdr>
        <w:top w:val="none" w:sz="0" w:space="0" w:color="auto"/>
        <w:left w:val="none" w:sz="0" w:space="0" w:color="auto"/>
        <w:bottom w:val="none" w:sz="0" w:space="0" w:color="auto"/>
        <w:right w:val="none" w:sz="0" w:space="0" w:color="auto"/>
      </w:divBdr>
    </w:div>
    <w:div w:id="1300653094">
      <w:bodyDiv w:val="1"/>
      <w:marLeft w:val="0"/>
      <w:marRight w:val="0"/>
      <w:marTop w:val="0"/>
      <w:marBottom w:val="0"/>
      <w:divBdr>
        <w:top w:val="none" w:sz="0" w:space="0" w:color="auto"/>
        <w:left w:val="none" w:sz="0" w:space="0" w:color="auto"/>
        <w:bottom w:val="none" w:sz="0" w:space="0" w:color="auto"/>
        <w:right w:val="none" w:sz="0" w:space="0" w:color="auto"/>
      </w:divBdr>
    </w:div>
    <w:div w:id="1365211058">
      <w:bodyDiv w:val="1"/>
      <w:marLeft w:val="0"/>
      <w:marRight w:val="0"/>
      <w:marTop w:val="0"/>
      <w:marBottom w:val="0"/>
      <w:divBdr>
        <w:top w:val="none" w:sz="0" w:space="0" w:color="auto"/>
        <w:left w:val="none" w:sz="0" w:space="0" w:color="auto"/>
        <w:bottom w:val="none" w:sz="0" w:space="0" w:color="auto"/>
        <w:right w:val="none" w:sz="0" w:space="0" w:color="auto"/>
      </w:divBdr>
    </w:div>
    <w:div w:id="1531919873">
      <w:bodyDiv w:val="1"/>
      <w:marLeft w:val="0"/>
      <w:marRight w:val="0"/>
      <w:marTop w:val="0"/>
      <w:marBottom w:val="0"/>
      <w:divBdr>
        <w:top w:val="none" w:sz="0" w:space="0" w:color="auto"/>
        <w:left w:val="none" w:sz="0" w:space="0" w:color="auto"/>
        <w:bottom w:val="none" w:sz="0" w:space="0" w:color="auto"/>
        <w:right w:val="none" w:sz="0" w:space="0" w:color="auto"/>
      </w:divBdr>
    </w:div>
    <w:div w:id="173404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ent.police.uk/foi-ai/kent-police/Policy/human-resources/trauma-risk-incident-management-trim-protocol-l11260/" TargetMode="External"/><Relationship Id="rId18" Type="http://schemas.openxmlformats.org/officeDocument/2006/relationships/hyperlink" Target="https://www.ncbi.nlm.nih.gov/pmc/articles/PMC7542299/" TargetMode="External"/><Relationship Id="rId26" Type="http://schemas.openxmlformats.org/officeDocument/2006/relationships/hyperlink" Target="https://www.statista.com/statistics/202864/number-of-terrorist-attacks-worldwide/" TargetMode="External"/><Relationship Id="rId21" Type="http://schemas.openxmlformats.org/officeDocument/2006/relationships/hyperlink" Target="https://www.bbc.co.uk/news/uk-england-london-46144159" TargetMode="External"/><Relationship Id="rId34" Type="http://schemas.openxmlformats.org/officeDocument/2006/relationships/hyperlink" Target="https://www.independent.co.uk/news/uk/home-news/manchester-arena-bombing-everything-we-know-suicide-attack-killed-injured-ariana-grande-concert-isis-al-qaeda-a7751031.html" TargetMode="External"/><Relationship Id="rId7" Type="http://schemas.openxmlformats.org/officeDocument/2006/relationships/hyperlink" Target="https://www.college.police.uk/article/first-aid-training-updated-police-officers" TargetMode="External"/><Relationship Id="rId12" Type="http://schemas.openxmlformats.org/officeDocument/2006/relationships/hyperlink" Target="https://kcmhr.org/pdf/2013_Hunt_a.pdf" TargetMode="External"/><Relationship Id="rId17" Type="http://schemas.openxmlformats.org/officeDocument/2006/relationships/hyperlink" Target="https://www.tandfonline.com/doi/pdf/10.1080/1369118X.2021.1942957?needAccess=true" TargetMode="External"/><Relationship Id="rId25" Type="http://schemas.openxmlformats.org/officeDocument/2006/relationships/hyperlink" Target="https://southyorkshire-pcc.gov.uk/blogs/the-police-are-the-public-and-the-public-are-the-police/" TargetMode="External"/><Relationship Id="rId33" Type="http://schemas.openxmlformats.org/officeDocument/2006/relationships/hyperlink" Target="https://heinonline.org/HOL/LandingPage?handle=hein.journals/wrldaf176&amp;div=25&amp;id=&amp;page="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marchonstress.com/page/p/trim" TargetMode="External"/><Relationship Id="rId20" Type="http://schemas.openxmlformats.org/officeDocument/2006/relationships/hyperlink" Target="https://www-tandfonline-com.ezproxy.uwtsd.ac.uk/doi/pdf/10.1080/1057610X.2020.1780009?needAccess=true" TargetMode="External"/><Relationship Id="rId29" Type="http://schemas.openxmlformats.org/officeDocument/2006/relationships/hyperlink" Target="https://henryjacksonsociety.org/wp-content/uploads/2015/02/Community-Policing-and-Preventing-Extremism.pdf" TargetMode="External"/><Relationship Id="rId1" Type="http://schemas.openxmlformats.org/officeDocument/2006/relationships/styles" Target="styles.xml"/><Relationship Id="rId6" Type="http://schemas.openxmlformats.org/officeDocument/2006/relationships/hyperlink" Target="https://www.college.police.uk/app/civil-emergencies/disaster-victim-identification/definitions" TargetMode="External"/><Relationship Id="rId11" Type="http://schemas.openxmlformats.org/officeDocument/2006/relationships/hyperlink" Target="https://librarysearch.uwtsd.ac.uk/permalink/44WHELF_UWTSD/1ir6fgh/cdi_proquest_journals_2261162441" TargetMode="External"/><Relationship Id="rId24" Type="http://schemas.openxmlformats.org/officeDocument/2006/relationships/hyperlink" Target="https://www.n8prp.org.uk/2019/04/02/preventing-terror-the-impact-of-community-engagement-on-reporting-extremism/" TargetMode="External"/><Relationship Id="rId32" Type="http://schemas.openxmlformats.org/officeDocument/2006/relationships/hyperlink" Target="https://www.monash.edu/__data/assets/pdf_file/0010/1672732/counterterrorreport08.pdf" TargetMode="External"/><Relationship Id="rId37" Type="http://schemas.openxmlformats.org/officeDocument/2006/relationships/fontTable" Target="fontTable.xml"/><Relationship Id="rId5" Type="http://schemas.openxmlformats.org/officeDocument/2006/relationships/hyperlink" Target="https://www.college.police.uk/app/roads-policing/management-incidents" TargetMode="External"/><Relationship Id="rId15" Type="http://schemas.openxmlformats.org/officeDocument/2006/relationships/hyperlink" Target="file:///C:\Users\SWP8430\Downloads\9781003039105_previewpdf.pdf" TargetMode="External"/><Relationship Id="rId23" Type="http://schemas.openxmlformats.org/officeDocument/2006/relationships/hyperlink" Target="https://journals.sagepub.com/doi/abs/10.1177/1748895812454749" TargetMode="External"/><Relationship Id="rId28" Type="http://schemas.openxmlformats.org/officeDocument/2006/relationships/hyperlink" Target="https://www.dailymail.co.uk/news/article-13313219/teachers-didnt-report-terrorist-teenager-osama-bin-laden-screensaver.html" TargetMode="External"/><Relationship Id="rId36" Type="http://schemas.openxmlformats.org/officeDocument/2006/relationships/hyperlink" Target="https://www.bmj.com/content/348/bmj.g1144" TargetMode="External"/><Relationship Id="rId10" Type="http://schemas.openxmlformats.org/officeDocument/2006/relationships/hyperlink" Target="https://www.ft.com/content/d669665c-ab3c-4b63-bb3c-e6eaeb9a917f" TargetMode="External"/><Relationship Id="rId19" Type="http://schemas.openxmlformats.org/officeDocument/2006/relationships/hyperlink" Target="https://www.policecare.org.uk/help/supporting-a-loved-one-after-a-major-incident/" TargetMode="External"/><Relationship Id="rId31" Type="http://schemas.openxmlformats.org/officeDocument/2006/relationships/hyperlink" Target="https://thirdageproject.org.uk/events/cuppa-with-a-copper/" TargetMode="External"/><Relationship Id="rId4" Type="http://schemas.openxmlformats.org/officeDocument/2006/relationships/hyperlink" Target="https://www.bbc.co.uk/news/uk-wales-42607784" TargetMode="External"/><Relationship Id="rId9" Type="http://schemas.openxmlformats.org/officeDocument/2006/relationships/hyperlink" Target="https://www.ncbi.nlm.nih.gov/pmc/articles/PMC8575544/" TargetMode="External"/><Relationship Id="rId14" Type="http://schemas.openxmlformats.org/officeDocument/2006/relationships/hyperlink" Target="https://librarysearch.uwtsd.ac.uk/permalink/44WHELF_UWTSD/1ir6fgh/cdi_crossref_primary_10_1016_j_mpsur_2021_05_002" TargetMode="External"/><Relationship Id="rId22" Type="http://schemas.openxmlformats.org/officeDocument/2006/relationships/hyperlink" Target="https://www.theguardian.com/society/2015/nov/17/suicide-increasing-uk-police-firefighters-cuts" TargetMode="External"/><Relationship Id="rId27" Type="http://schemas.openxmlformats.org/officeDocument/2006/relationships/hyperlink" Target="https://nij.ojp.gov/topics/articles/importance-community-policing-preventing-terrorism" TargetMode="External"/><Relationship Id="rId30" Type="http://schemas.openxmlformats.org/officeDocument/2006/relationships/hyperlink" Target="https://www.lowyinstitute.org/the-interpreter/why-neighbourhood-policing-critical-preventing-terrorism" TargetMode="External"/><Relationship Id="rId35" Type="http://schemas.openxmlformats.org/officeDocument/2006/relationships/hyperlink" Target="https://www.britannica.com/topic/terrorism" TargetMode="External"/><Relationship Id="rId8" Type="http://schemas.openxmlformats.org/officeDocument/2006/relationships/hyperlink" Target="https://www.college.police.uk/research/projects/policing-and-living-well"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5289</Words>
  <Characters>30148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Quick,Leonie swp8430</dc:creator>
  <cp:keywords/>
  <dc:description/>
  <cp:lastModifiedBy>Quick,Leonie swp8430</cp:lastModifiedBy>
  <cp:revision>2</cp:revision>
  <dcterms:created xsi:type="dcterms:W3CDTF">2024-05-25T14:43:00Z</dcterms:created>
  <dcterms:modified xsi:type="dcterms:W3CDTF">2024-05-25T14:43:00Z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2024-04-08T07:54:59Z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da1d50d5-dec6-4642-bbd6-6222c0087d33</vt:lpwstr>
  </property>
  <property fmtid="{D5CDD505-2E9C-101B-9397-08002B2CF9AE}" pid="8" name="MSIP_Label_66cf8fe5-b7b7-4df7-b38d-1c61ac2f6639_ContentBits">
    <vt:lpwstr>0</vt:lpwstr>
  </property>
</Properties>
</file>