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1616023713"/>
        <w:docPartObj>
          <w:docPartGallery w:val="Cover Pages"/>
          <w:docPartUnique/>
        </w:docPartObj>
      </w:sdtPr>
      <w:sdtContent>
        <w:p w14:paraId="69C28D27" w14:textId="77777777" w:rsidR="007063B3" w:rsidRPr="007052A8" w:rsidRDefault="007063B3">
          <w:pPr>
            <w:rPr>
              <w:lang w:val="en-GB"/>
            </w:rPr>
          </w:pPr>
          <w:r w:rsidRPr="007052A8">
            <w:rPr>
              <w:noProof/>
              <w:lang w:val="en-GB" w:eastAsia="en-IN"/>
            </w:rPr>
            <mc:AlternateContent>
              <mc:Choice Requires="wpg">
                <w:drawing>
                  <wp:anchor distT="0" distB="0" distL="114300" distR="114300" simplePos="0" relativeHeight="251659264" behindDoc="1" locked="0" layoutInCell="1" allowOverlap="1" wp14:anchorId="43B45D4F" wp14:editId="1A459B65">
                    <wp:simplePos x="0" y="0"/>
                    <wp:positionH relativeFrom="page">
                      <wp:align>center</wp:align>
                    </wp:positionH>
                    <wp:positionV relativeFrom="page">
                      <wp:align>center</wp:align>
                    </wp:positionV>
                    <wp:extent cx="6858000" cy="9123528"/>
                    <wp:effectExtent l="0" t="0" r="0" b="635"/>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3A98DB" w14:textId="77777777" w:rsidR="007063B3" w:rsidRDefault="007063B3">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43B45D4F" id="Group 193" o:spid="_x0000_s1026" style="position:absolute;left:0;text-align:left;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0D3A98DB" w14:textId="77777777" w:rsidR="007063B3" w:rsidRDefault="007063B3">
                            <w:pPr>
                              <w:pStyle w:val="NoSpacing"/>
                              <w:spacing w:before="120"/>
                              <w:jc w:val="center"/>
                              <w:rPr>
                                <w:color w:val="FFFFFF" w:themeColor="background1"/>
                              </w:rPr>
                            </w:pPr>
                            <w:r>
                              <w:rPr>
                                <w:color w:val="FFFFFF" w:themeColor="background1"/>
                              </w:rPr>
                              <w:t>  </w:t>
                            </w:r>
                          </w:p>
                        </w:txbxContent>
                      </v:textbox>
                    </v:rect>
                    <w10:wrap anchorx="page" anchory="page"/>
                  </v:group>
                </w:pict>
              </mc:Fallback>
            </mc:AlternateContent>
          </w:r>
        </w:p>
        <w:p w14:paraId="327B9AC2" w14:textId="77777777" w:rsidR="00F77341" w:rsidRDefault="00F77341">
          <w:pPr>
            <w:spacing w:line="259" w:lineRule="auto"/>
            <w:jc w:val="left"/>
            <w:rPr>
              <w:lang w:val="en-GB"/>
            </w:rPr>
          </w:pPr>
        </w:p>
        <w:p w14:paraId="7A2E1136" w14:textId="77777777" w:rsidR="00F77341" w:rsidRDefault="00F77341">
          <w:pPr>
            <w:spacing w:line="259" w:lineRule="auto"/>
            <w:jc w:val="left"/>
            <w:rPr>
              <w:lang w:val="en-GB"/>
            </w:rPr>
          </w:pPr>
        </w:p>
        <w:p w14:paraId="2F4648A9" w14:textId="2CDA01C4" w:rsidR="00F77341" w:rsidRPr="00502BC0" w:rsidRDefault="00F77341" w:rsidP="00F77341">
          <w:pPr>
            <w:spacing w:line="259" w:lineRule="auto"/>
            <w:jc w:val="center"/>
            <w:rPr>
              <w:sz w:val="48"/>
              <w:szCs w:val="44"/>
              <w:lang w:val="en-GB"/>
            </w:rPr>
          </w:pPr>
          <w:r w:rsidRPr="00502BC0">
            <w:rPr>
              <w:sz w:val="48"/>
              <w:szCs w:val="44"/>
              <w:lang w:val="en-GB"/>
            </w:rPr>
            <w:t>LEGAL PROCESS</w:t>
          </w:r>
        </w:p>
        <w:p w14:paraId="4282936B" w14:textId="47FC377D" w:rsidR="00F77341" w:rsidRPr="00502BC0" w:rsidRDefault="00F77341" w:rsidP="00F77341">
          <w:pPr>
            <w:spacing w:line="259" w:lineRule="auto"/>
            <w:jc w:val="center"/>
            <w:rPr>
              <w:b/>
              <w:bCs/>
              <w:sz w:val="28"/>
              <w:szCs w:val="24"/>
              <w:lang w:val="en-GB"/>
            </w:rPr>
          </w:pPr>
          <w:r w:rsidRPr="00F77341">
            <w:rPr>
              <w:sz w:val="28"/>
              <w:szCs w:val="24"/>
              <w:lang w:val="en-GB"/>
            </w:rPr>
            <w:t xml:space="preserve">Assignment title: </w:t>
          </w:r>
          <w:r w:rsidRPr="00502BC0">
            <w:rPr>
              <w:b/>
              <w:bCs/>
              <w:sz w:val="28"/>
              <w:szCs w:val="24"/>
              <w:lang w:val="en-GB"/>
            </w:rPr>
            <w:t>Discuss the members of the legal system with particular reference to magistrates</w:t>
          </w:r>
        </w:p>
        <w:p w14:paraId="4BC3BE56" w14:textId="2AF08B31" w:rsidR="00F77341" w:rsidRDefault="00F77341" w:rsidP="00F77341">
          <w:pPr>
            <w:spacing w:line="259" w:lineRule="auto"/>
            <w:jc w:val="center"/>
            <w:rPr>
              <w:sz w:val="28"/>
              <w:szCs w:val="24"/>
              <w:lang w:val="en-GB"/>
            </w:rPr>
          </w:pPr>
          <w:r>
            <w:rPr>
              <w:sz w:val="28"/>
              <w:szCs w:val="24"/>
              <w:lang w:val="en-GB"/>
            </w:rPr>
            <w:t>Module :  Legal Process</w:t>
          </w:r>
        </w:p>
        <w:p w14:paraId="6918B270" w14:textId="20C87F00" w:rsidR="00F77341" w:rsidRDefault="00F77341" w:rsidP="00F77341">
          <w:pPr>
            <w:spacing w:line="259" w:lineRule="auto"/>
            <w:jc w:val="center"/>
            <w:rPr>
              <w:sz w:val="28"/>
              <w:szCs w:val="24"/>
              <w:lang w:val="en-GB"/>
            </w:rPr>
          </w:pPr>
          <w:r>
            <w:rPr>
              <w:sz w:val="28"/>
              <w:szCs w:val="24"/>
              <w:lang w:val="en-GB"/>
            </w:rPr>
            <w:t>Module code : BMPL4005, BMLW4003</w:t>
          </w:r>
        </w:p>
        <w:p w14:paraId="46BCE35D" w14:textId="5FF3D64E" w:rsidR="00F77341" w:rsidRDefault="00F77341" w:rsidP="00F77341">
          <w:pPr>
            <w:spacing w:line="259" w:lineRule="auto"/>
            <w:jc w:val="center"/>
            <w:rPr>
              <w:sz w:val="28"/>
              <w:szCs w:val="24"/>
              <w:lang w:val="en-GB"/>
            </w:rPr>
          </w:pPr>
          <w:r>
            <w:rPr>
              <w:sz w:val="28"/>
              <w:szCs w:val="24"/>
              <w:lang w:val="en-GB"/>
            </w:rPr>
            <w:t>Student name : Lucian Bratu</w:t>
          </w:r>
        </w:p>
        <w:p w14:paraId="28715451" w14:textId="33D635A4" w:rsidR="00F77341" w:rsidRDefault="00F77341" w:rsidP="00F77341">
          <w:pPr>
            <w:spacing w:line="259" w:lineRule="auto"/>
            <w:jc w:val="center"/>
            <w:rPr>
              <w:sz w:val="28"/>
              <w:szCs w:val="24"/>
              <w:lang w:val="en-GB"/>
            </w:rPr>
          </w:pPr>
          <w:r>
            <w:rPr>
              <w:sz w:val="28"/>
              <w:szCs w:val="24"/>
              <w:lang w:val="en-GB"/>
            </w:rPr>
            <w:t>Student ID : 2128997</w:t>
          </w:r>
        </w:p>
        <w:p w14:paraId="3BD4B1A4" w14:textId="3F9B4292" w:rsidR="00502BC0" w:rsidRDefault="00502BC0" w:rsidP="00F77341">
          <w:pPr>
            <w:spacing w:line="259" w:lineRule="auto"/>
            <w:jc w:val="center"/>
            <w:rPr>
              <w:sz w:val="28"/>
              <w:szCs w:val="24"/>
              <w:lang w:val="en-GB"/>
            </w:rPr>
          </w:pPr>
          <w:r>
            <w:rPr>
              <w:sz w:val="28"/>
              <w:szCs w:val="24"/>
              <w:lang w:val="en-GB"/>
            </w:rPr>
            <w:t>A2 / Resit Q2</w:t>
          </w:r>
        </w:p>
        <w:p w14:paraId="62B0CEE9" w14:textId="77777777" w:rsidR="00F77341" w:rsidRDefault="00F77341">
          <w:pPr>
            <w:spacing w:line="259" w:lineRule="auto"/>
            <w:jc w:val="left"/>
            <w:rPr>
              <w:sz w:val="28"/>
              <w:szCs w:val="24"/>
              <w:lang w:val="en-GB"/>
            </w:rPr>
          </w:pPr>
        </w:p>
        <w:p w14:paraId="53C24A05" w14:textId="5F9E7356" w:rsidR="00F77341" w:rsidRDefault="00F77341">
          <w:pPr>
            <w:spacing w:line="259" w:lineRule="auto"/>
            <w:jc w:val="left"/>
            <w:rPr>
              <w:sz w:val="28"/>
              <w:szCs w:val="24"/>
              <w:lang w:val="en-GB"/>
            </w:rPr>
          </w:pPr>
        </w:p>
        <w:p w14:paraId="5CBB9C0F" w14:textId="245EC1EB" w:rsidR="00F77341" w:rsidRDefault="00F77341">
          <w:pPr>
            <w:spacing w:line="259" w:lineRule="auto"/>
            <w:jc w:val="left"/>
            <w:rPr>
              <w:sz w:val="28"/>
              <w:szCs w:val="24"/>
              <w:lang w:val="en-GB"/>
            </w:rPr>
          </w:pPr>
        </w:p>
        <w:p w14:paraId="62421F5F" w14:textId="77777777" w:rsidR="00F77341" w:rsidRPr="00F77341" w:rsidRDefault="00F77341">
          <w:pPr>
            <w:spacing w:line="259" w:lineRule="auto"/>
            <w:jc w:val="left"/>
            <w:rPr>
              <w:sz w:val="28"/>
              <w:szCs w:val="24"/>
              <w:lang w:val="en-GB"/>
            </w:rPr>
          </w:pPr>
        </w:p>
        <w:p w14:paraId="78865CDD" w14:textId="77777777" w:rsidR="00F77341" w:rsidRPr="00F77341" w:rsidRDefault="00F77341">
          <w:pPr>
            <w:spacing w:line="259" w:lineRule="auto"/>
            <w:jc w:val="left"/>
            <w:rPr>
              <w:sz w:val="28"/>
              <w:szCs w:val="24"/>
              <w:lang w:val="en-GB"/>
            </w:rPr>
          </w:pPr>
        </w:p>
        <w:p w14:paraId="5A3564C6" w14:textId="77777777" w:rsidR="00F77341" w:rsidRPr="00F77341" w:rsidRDefault="00F77341">
          <w:pPr>
            <w:spacing w:line="259" w:lineRule="auto"/>
            <w:jc w:val="left"/>
            <w:rPr>
              <w:sz w:val="28"/>
              <w:szCs w:val="24"/>
              <w:lang w:val="en-GB"/>
            </w:rPr>
          </w:pPr>
        </w:p>
        <w:p w14:paraId="234295F1" w14:textId="77777777" w:rsidR="00F77341" w:rsidRPr="00F77341" w:rsidRDefault="00F77341">
          <w:pPr>
            <w:spacing w:line="259" w:lineRule="auto"/>
            <w:jc w:val="left"/>
            <w:rPr>
              <w:sz w:val="28"/>
              <w:szCs w:val="24"/>
              <w:lang w:val="en-GB"/>
            </w:rPr>
          </w:pPr>
        </w:p>
        <w:p w14:paraId="3D59E53E" w14:textId="77777777" w:rsidR="00F77341" w:rsidRPr="00F77341" w:rsidRDefault="00F77341">
          <w:pPr>
            <w:spacing w:line="259" w:lineRule="auto"/>
            <w:jc w:val="left"/>
            <w:rPr>
              <w:sz w:val="36"/>
              <w:szCs w:val="32"/>
              <w:lang w:val="en-GB"/>
            </w:rPr>
          </w:pPr>
        </w:p>
        <w:p w14:paraId="1D5DA267" w14:textId="77777777" w:rsidR="00F77341" w:rsidRPr="00F77341" w:rsidRDefault="00F77341">
          <w:pPr>
            <w:spacing w:line="259" w:lineRule="auto"/>
            <w:jc w:val="left"/>
            <w:rPr>
              <w:sz w:val="36"/>
              <w:szCs w:val="32"/>
              <w:lang w:val="en-GB"/>
            </w:rPr>
          </w:pPr>
        </w:p>
        <w:p w14:paraId="31912C56" w14:textId="77777777" w:rsidR="00F77341" w:rsidRPr="00F77341" w:rsidRDefault="00F77341">
          <w:pPr>
            <w:spacing w:line="259" w:lineRule="auto"/>
            <w:jc w:val="left"/>
            <w:rPr>
              <w:sz w:val="36"/>
              <w:szCs w:val="32"/>
              <w:lang w:val="en-GB"/>
            </w:rPr>
          </w:pPr>
        </w:p>
        <w:p w14:paraId="2DF2BA36" w14:textId="77777777" w:rsidR="00F77341" w:rsidRPr="00F77341" w:rsidRDefault="00F77341">
          <w:pPr>
            <w:spacing w:line="259" w:lineRule="auto"/>
            <w:jc w:val="left"/>
            <w:rPr>
              <w:sz w:val="36"/>
              <w:szCs w:val="32"/>
              <w:lang w:val="en-GB"/>
            </w:rPr>
          </w:pPr>
        </w:p>
        <w:p w14:paraId="1B1B0908" w14:textId="77777777" w:rsidR="00F77341" w:rsidRPr="00F77341" w:rsidRDefault="00F77341">
          <w:pPr>
            <w:spacing w:line="259" w:lineRule="auto"/>
            <w:jc w:val="left"/>
            <w:rPr>
              <w:sz w:val="36"/>
              <w:szCs w:val="32"/>
              <w:lang w:val="en-GB"/>
            </w:rPr>
          </w:pPr>
        </w:p>
        <w:p w14:paraId="67AE12DE" w14:textId="53DE882D" w:rsidR="007063B3" w:rsidRPr="007052A8" w:rsidRDefault="007063B3">
          <w:pPr>
            <w:spacing w:line="259" w:lineRule="auto"/>
            <w:jc w:val="left"/>
            <w:rPr>
              <w:lang w:val="en-GB"/>
            </w:rPr>
          </w:pPr>
          <w:r w:rsidRPr="007052A8">
            <w:rPr>
              <w:lang w:val="en-GB"/>
            </w:rPr>
            <w:br w:type="page"/>
          </w:r>
        </w:p>
      </w:sdtContent>
    </w:sdt>
    <w:sdt>
      <w:sdtPr>
        <w:rPr>
          <w:rFonts w:ascii="Times New Roman" w:eastAsiaTheme="minorHAnsi" w:hAnsi="Times New Roman" w:cstheme="minorBidi"/>
          <w:b w:val="0"/>
          <w:bCs w:val="0"/>
          <w:color w:val="auto"/>
          <w:sz w:val="24"/>
          <w:szCs w:val="22"/>
          <w:lang w:val="en-GB" w:eastAsia="en-US"/>
        </w:rPr>
        <w:id w:val="-929199592"/>
        <w:docPartObj>
          <w:docPartGallery w:val="Table of Contents"/>
          <w:docPartUnique/>
        </w:docPartObj>
      </w:sdtPr>
      <w:sdtEndPr>
        <w:rPr>
          <w:noProof/>
        </w:rPr>
      </w:sdtEndPr>
      <w:sdtContent>
        <w:p w14:paraId="1C16B899" w14:textId="77777777" w:rsidR="005352CF" w:rsidRPr="007052A8" w:rsidRDefault="005352CF">
          <w:pPr>
            <w:pStyle w:val="TOCHeading"/>
            <w:rPr>
              <w:lang w:val="en-GB"/>
            </w:rPr>
          </w:pPr>
          <w:r w:rsidRPr="007052A8">
            <w:rPr>
              <w:lang w:val="en-GB"/>
            </w:rPr>
            <w:t>Table of Contents</w:t>
          </w:r>
        </w:p>
        <w:p w14:paraId="2EB49947" w14:textId="77777777" w:rsidR="007052A8" w:rsidRDefault="005352CF">
          <w:pPr>
            <w:pStyle w:val="TOC1"/>
            <w:tabs>
              <w:tab w:val="right" w:leader="dot" w:pos="9350"/>
            </w:tabs>
            <w:rPr>
              <w:rFonts w:asciiTheme="minorHAnsi" w:eastAsiaTheme="minorEastAsia" w:hAnsiTheme="minorHAnsi"/>
              <w:noProof/>
              <w:sz w:val="22"/>
              <w:lang w:val="en-IN" w:eastAsia="en-IN"/>
            </w:rPr>
          </w:pPr>
          <w:r w:rsidRPr="007052A8">
            <w:rPr>
              <w:lang w:val="en-GB"/>
            </w:rPr>
            <w:fldChar w:fldCharType="begin"/>
          </w:r>
          <w:r w:rsidRPr="007052A8">
            <w:rPr>
              <w:lang w:val="en-GB"/>
            </w:rPr>
            <w:instrText xml:space="preserve"> TOC \o "1-3" \h \z \u </w:instrText>
          </w:r>
          <w:r w:rsidRPr="007052A8">
            <w:rPr>
              <w:lang w:val="en-GB"/>
            </w:rPr>
            <w:fldChar w:fldCharType="separate"/>
          </w:r>
          <w:hyperlink w:anchor="_Toc120209198" w:history="1">
            <w:r w:rsidR="007052A8" w:rsidRPr="00FA600B">
              <w:rPr>
                <w:rStyle w:val="Hyperlink"/>
                <w:noProof/>
                <w:lang w:val="en-GB"/>
              </w:rPr>
              <w:t>Introduction</w:t>
            </w:r>
            <w:r w:rsidR="007052A8">
              <w:rPr>
                <w:noProof/>
                <w:webHidden/>
              </w:rPr>
              <w:tab/>
            </w:r>
            <w:r w:rsidR="007052A8">
              <w:rPr>
                <w:noProof/>
                <w:webHidden/>
              </w:rPr>
              <w:fldChar w:fldCharType="begin"/>
            </w:r>
            <w:r w:rsidR="007052A8">
              <w:rPr>
                <w:noProof/>
                <w:webHidden/>
              </w:rPr>
              <w:instrText xml:space="preserve"> PAGEREF _Toc120209198 \h </w:instrText>
            </w:r>
            <w:r w:rsidR="007052A8">
              <w:rPr>
                <w:noProof/>
                <w:webHidden/>
              </w:rPr>
            </w:r>
            <w:r w:rsidR="007052A8">
              <w:rPr>
                <w:noProof/>
                <w:webHidden/>
              </w:rPr>
              <w:fldChar w:fldCharType="separate"/>
            </w:r>
            <w:r w:rsidR="007052A8">
              <w:rPr>
                <w:noProof/>
                <w:webHidden/>
              </w:rPr>
              <w:t>2</w:t>
            </w:r>
            <w:r w:rsidR="007052A8">
              <w:rPr>
                <w:noProof/>
                <w:webHidden/>
              </w:rPr>
              <w:fldChar w:fldCharType="end"/>
            </w:r>
          </w:hyperlink>
        </w:p>
        <w:p w14:paraId="61690E82" w14:textId="77777777" w:rsidR="007052A8" w:rsidRDefault="00000000">
          <w:pPr>
            <w:pStyle w:val="TOC1"/>
            <w:tabs>
              <w:tab w:val="right" w:leader="dot" w:pos="9350"/>
            </w:tabs>
            <w:rPr>
              <w:rFonts w:asciiTheme="minorHAnsi" w:eastAsiaTheme="minorEastAsia" w:hAnsiTheme="minorHAnsi"/>
              <w:noProof/>
              <w:sz w:val="22"/>
              <w:lang w:val="en-IN" w:eastAsia="en-IN"/>
            </w:rPr>
          </w:pPr>
          <w:hyperlink w:anchor="_Toc120209199" w:history="1">
            <w:r w:rsidR="007052A8" w:rsidRPr="00FA600B">
              <w:rPr>
                <w:rStyle w:val="Hyperlink"/>
                <w:noProof/>
                <w:lang w:val="en-GB"/>
              </w:rPr>
              <w:t>Meaning of Magistrate</w:t>
            </w:r>
            <w:r w:rsidR="007052A8">
              <w:rPr>
                <w:noProof/>
                <w:webHidden/>
              </w:rPr>
              <w:tab/>
            </w:r>
            <w:r w:rsidR="007052A8">
              <w:rPr>
                <w:noProof/>
                <w:webHidden/>
              </w:rPr>
              <w:fldChar w:fldCharType="begin"/>
            </w:r>
            <w:r w:rsidR="007052A8">
              <w:rPr>
                <w:noProof/>
                <w:webHidden/>
              </w:rPr>
              <w:instrText xml:space="preserve"> PAGEREF _Toc120209199 \h </w:instrText>
            </w:r>
            <w:r w:rsidR="007052A8">
              <w:rPr>
                <w:noProof/>
                <w:webHidden/>
              </w:rPr>
            </w:r>
            <w:r w:rsidR="007052A8">
              <w:rPr>
                <w:noProof/>
                <w:webHidden/>
              </w:rPr>
              <w:fldChar w:fldCharType="separate"/>
            </w:r>
            <w:r w:rsidR="007052A8">
              <w:rPr>
                <w:noProof/>
                <w:webHidden/>
              </w:rPr>
              <w:t>3</w:t>
            </w:r>
            <w:r w:rsidR="007052A8">
              <w:rPr>
                <w:noProof/>
                <w:webHidden/>
              </w:rPr>
              <w:fldChar w:fldCharType="end"/>
            </w:r>
          </w:hyperlink>
        </w:p>
        <w:p w14:paraId="165E89A4" w14:textId="77777777" w:rsidR="007052A8" w:rsidRDefault="00000000">
          <w:pPr>
            <w:pStyle w:val="TOC1"/>
            <w:tabs>
              <w:tab w:val="right" w:leader="dot" w:pos="9350"/>
            </w:tabs>
            <w:rPr>
              <w:rFonts w:asciiTheme="minorHAnsi" w:eastAsiaTheme="minorEastAsia" w:hAnsiTheme="minorHAnsi"/>
              <w:noProof/>
              <w:sz w:val="22"/>
              <w:lang w:val="en-IN" w:eastAsia="en-IN"/>
            </w:rPr>
          </w:pPr>
          <w:hyperlink w:anchor="_Toc120209200" w:history="1">
            <w:r w:rsidR="007052A8" w:rsidRPr="00FA600B">
              <w:rPr>
                <w:rStyle w:val="Hyperlink"/>
                <w:noProof/>
                <w:lang w:val="en-GB"/>
              </w:rPr>
              <w:t>Characteristics of the Magistrates</w:t>
            </w:r>
            <w:r w:rsidR="007052A8">
              <w:rPr>
                <w:noProof/>
                <w:webHidden/>
              </w:rPr>
              <w:tab/>
            </w:r>
            <w:r w:rsidR="007052A8">
              <w:rPr>
                <w:noProof/>
                <w:webHidden/>
              </w:rPr>
              <w:fldChar w:fldCharType="begin"/>
            </w:r>
            <w:r w:rsidR="007052A8">
              <w:rPr>
                <w:noProof/>
                <w:webHidden/>
              </w:rPr>
              <w:instrText xml:space="preserve"> PAGEREF _Toc120209200 \h </w:instrText>
            </w:r>
            <w:r w:rsidR="007052A8">
              <w:rPr>
                <w:noProof/>
                <w:webHidden/>
              </w:rPr>
            </w:r>
            <w:r w:rsidR="007052A8">
              <w:rPr>
                <w:noProof/>
                <w:webHidden/>
              </w:rPr>
              <w:fldChar w:fldCharType="separate"/>
            </w:r>
            <w:r w:rsidR="007052A8">
              <w:rPr>
                <w:noProof/>
                <w:webHidden/>
              </w:rPr>
              <w:t>3</w:t>
            </w:r>
            <w:r w:rsidR="007052A8">
              <w:rPr>
                <w:noProof/>
                <w:webHidden/>
              </w:rPr>
              <w:fldChar w:fldCharType="end"/>
            </w:r>
          </w:hyperlink>
        </w:p>
        <w:p w14:paraId="43D30815" w14:textId="77777777" w:rsidR="007052A8" w:rsidRDefault="00000000">
          <w:pPr>
            <w:pStyle w:val="TOC1"/>
            <w:tabs>
              <w:tab w:val="right" w:leader="dot" w:pos="9350"/>
            </w:tabs>
            <w:rPr>
              <w:rFonts w:asciiTheme="minorHAnsi" w:eastAsiaTheme="minorEastAsia" w:hAnsiTheme="minorHAnsi"/>
              <w:noProof/>
              <w:sz w:val="22"/>
              <w:lang w:val="en-IN" w:eastAsia="en-IN"/>
            </w:rPr>
          </w:pPr>
          <w:hyperlink w:anchor="_Toc120209201" w:history="1">
            <w:r w:rsidR="007052A8" w:rsidRPr="00FA600B">
              <w:rPr>
                <w:rStyle w:val="Hyperlink"/>
                <w:noProof/>
                <w:lang w:val="en-GB"/>
              </w:rPr>
              <w:t>Responsibilities of Magistrates</w:t>
            </w:r>
            <w:r w:rsidR="007052A8">
              <w:rPr>
                <w:noProof/>
                <w:webHidden/>
              </w:rPr>
              <w:tab/>
            </w:r>
            <w:r w:rsidR="007052A8">
              <w:rPr>
                <w:noProof/>
                <w:webHidden/>
              </w:rPr>
              <w:fldChar w:fldCharType="begin"/>
            </w:r>
            <w:r w:rsidR="007052A8">
              <w:rPr>
                <w:noProof/>
                <w:webHidden/>
              </w:rPr>
              <w:instrText xml:space="preserve"> PAGEREF _Toc120209201 \h </w:instrText>
            </w:r>
            <w:r w:rsidR="007052A8">
              <w:rPr>
                <w:noProof/>
                <w:webHidden/>
              </w:rPr>
            </w:r>
            <w:r w:rsidR="007052A8">
              <w:rPr>
                <w:noProof/>
                <w:webHidden/>
              </w:rPr>
              <w:fldChar w:fldCharType="separate"/>
            </w:r>
            <w:r w:rsidR="007052A8">
              <w:rPr>
                <w:noProof/>
                <w:webHidden/>
              </w:rPr>
              <w:t>3</w:t>
            </w:r>
            <w:r w:rsidR="007052A8">
              <w:rPr>
                <w:noProof/>
                <w:webHidden/>
              </w:rPr>
              <w:fldChar w:fldCharType="end"/>
            </w:r>
          </w:hyperlink>
        </w:p>
        <w:p w14:paraId="11E9ED9D" w14:textId="77777777" w:rsidR="007052A8" w:rsidRDefault="00000000">
          <w:pPr>
            <w:pStyle w:val="TOC1"/>
            <w:tabs>
              <w:tab w:val="right" w:leader="dot" w:pos="9350"/>
            </w:tabs>
            <w:rPr>
              <w:rFonts w:asciiTheme="minorHAnsi" w:eastAsiaTheme="minorEastAsia" w:hAnsiTheme="minorHAnsi"/>
              <w:noProof/>
              <w:sz w:val="22"/>
              <w:lang w:val="en-IN" w:eastAsia="en-IN"/>
            </w:rPr>
          </w:pPr>
          <w:hyperlink w:anchor="_Toc120209202" w:history="1">
            <w:r w:rsidR="007052A8" w:rsidRPr="00FA600B">
              <w:rPr>
                <w:rStyle w:val="Hyperlink"/>
                <w:noProof/>
                <w:lang w:val="en-GB"/>
              </w:rPr>
              <w:t>Advantages of Magistrates</w:t>
            </w:r>
            <w:r w:rsidR="007052A8">
              <w:rPr>
                <w:noProof/>
                <w:webHidden/>
              </w:rPr>
              <w:tab/>
            </w:r>
            <w:r w:rsidR="007052A8">
              <w:rPr>
                <w:noProof/>
                <w:webHidden/>
              </w:rPr>
              <w:fldChar w:fldCharType="begin"/>
            </w:r>
            <w:r w:rsidR="007052A8">
              <w:rPr>
                <w:noProof/>
                <w:webHidden/>
              </w:rPr>
              <w:instrText xml:space="preserve"> PAGEREF _Toc120209202 \h </w:instrText>
            </w:r>
            <w:r w:rsidR="007052A8">
              <w:rPr>
                <w:noProof/>
                <w:webHidden/>
              </w:rPr>
            </w:r>
            <w:r w:rsidR="007052A8">
              <w:rPr>
                <w:noProof/>
                <w:webHidden/>
              </w:rPr>
              <w:fldChar w:fldCharType="separate"/>
            </w:r>
            <w:r w:rsidR="007052A8">
              <w:rPr>
                <w:noProof/>
                <w:webHidden/>
              </w:rPr>
              <w:t>5</w:t>
            </w:r>
            <w:r w:rsidR="007052A8">
              <w:rPr>
                <w:noProof/>
                <w:webHidden/>
              </w:rPr>
              <w:fldChar w:fldCharType="end"/>
            </w:r>
          </w:hyperlink>
        </w:p>
        <w:p w14:paraId="564D6DA9" w14:textId="77777777" w:rsidR="007052A8" w:rsidRDefault="00000000">
          <w:pPr>
            <w:pStyle w:val="TOC1"/>
            <w:tabs>
              <w:tab w:val="right" w:leader="dot" w:pos="9350"/>
            </w:tabs>
            <w:rPr>
              <w:rFonts w:asciiTheme="minorHAnsi" w:eastAsiaTheme="minorEastAsia" w:hAnsiTheme="minorHAnsi"/>
              <w:noProof/>
              <w:sz w:val="22"/>
              <w:lang w:val="en-IN" w:eastAsia="en-IN"/>
            </w:rPr>
          </w:pPr>
          <w:hyperlink w:anchor="_Toc120209203" w:history="1">
            <w:r w:rsidR="007052A8" w:rsidRPr="00FA600B">
              <w:rPr>
                <w:rStyle w:val="Hyperlink"/>
                <w:noProof/>
                <w:lang w:val="en-GB"/>
              </w:rPr>
              <w:t>Disadvantages of Magistrates</w:t>
            </w:r>
            <w:r w:rsidR="007052A8">
              <w:rPr>
                <w:noProof/>
                <w:webHidden/>
              </w:rPr>
              <w:tab/>
            </w:r>
            <w:r w:rsidR="007052A8">
              <w:rPr>
                <w:noProof/>
                <w:webHidden/>
              </w:rPr>
              <w:fldChar w:fldCharType="begin"/>
            </w:r>
            <w:r w:rsidR="007052A8">
              <w:rPr>
                <w:noProof/>
                <w:webHidden/>
              </w:rPr>
              <w:instrText xml:space="preserve"> PAGEREF _Toc120209203 \h </w:instrText>
            </w:r>
            <w:r w:rsidR="007052A8">
              <w:rPr>
                <w:noProof/>
                <w:webHidden/>
              </w:rPr>
            </w:r>
            <w:r w:rsidR="007052A8">
              <w:rPr>
                <w:noProof/>
                <w:webHidden/>
              </w:rPr>
              <w:fldChar w:fldCharType="separate"/>
            </w:r>
            <w:r w:rsidR="007052A8">
              <w:rPr>
                <w:noProof/>
                <w:webHidden/>
              </w:rPr>
              <w:t>5</w:t>
            </w:r>
            <w:r w:rsidR="007052A8">
              <w:rPr>
                <w:noProof/>
                <w:webHidden/>
              </w:rPr>
              <w:fldChar w:fldCharType="end"/>
            </w:r>
          </w:hyperlink>
        </w:p>
        <w:p w14:paraId="7374CD20" w14:textId="77777777" w:rsidR="007052A8" w:rsidRDefault="00000000">
          <w:pPr>
            <w:pStyle w:val="TOC1"/>
            <w:tabs>
              <w:tab w:val="right" w:leader="dot" w:pos="9350"/>
            </w:tabs>
            <w:rPr>
              <w:rFonts w:asciiTheme="minorHAnsi" w:eastAsiaTheme="minorEastAsia" w:hAnsiTheme="minorHAnsi"/>
              <w:noProof/>
              <w:sz w:val="22"/>
              <w:lang w:val="en-IN" w:eastAsia="en-IN"/>
            </w:rPr>
          </w:pPr>
          <w:hyperlink w:anchor="_Toc120209204" w:history="1">
            <w:r w:rsidR="007052A8" w:rsidRPr="00FA600B">
              <w:rPr>
                <w:rStyle w:val="Hyperlink"/>
                <w:noProof/>
                <w:lang w:val="en-GB"/>
              </w:rPr>
              <w:t>Court Closures</w:t>
            </w:r>
            <w:r w:rsidR="007052A8">
              <w:rPr>
                <w:noProof/>
                <w:webHidden/>
              </w:rPr>
              <w:tab/>
            </w:r>
            <w:r w:rsidR="007052A8">
              <w:rPr>
                <w:noProof/>
                <w:webHidden/>
              </w:rPr>
              <w:fldChar w:fldCharType="begin"/>
            </w:r>
            <w:r w:rsidR="007052A8">
              <w:rPr>
                <w:noProof/>
                <w:webHidden/>
              </w:rPr>
              <w:instrText xml:space="preserve"> PAGEREF _Toc120209204 \h </w:instrText>
            </w:r>
            <w:r w:rsidR="007052A8">
              <w:rPr>
                <w:noProof/>
                <w:webHidden/>
              </w:rPr>
            </w:r>
            <w:r w:rsidR="007052A8">
              <w:rPr>
                <w:noProof/>
                <w:webHidden/>
              </w:rPr>
              <w:fldChar w:fldCharType="separate"/>
            </w:r>
            <w:r w:rsidR="007052A8">
              <w:rPr>
                <w:noProof/>
                <w:webHidden/>
              </w:rPr>
              <w:t>6</w:t>
            </w:r>
            <w:r w:rsidR="007052A8">
              <w:rPr>
                <w:noProof/>
                <w:webHidden/>
              </w:rPr>
              <w:fldChar w:fldCharType="end"/>
            </w:r>
          </w:hyperlink>
        </w:p>
        <w:p w14:paraId="62EE3192" w14:textId="77777777" w:rsidR="007052A8" w:rsidRDefault="00000000">
          <w:pPr>
            <w:pStyle w:val="TOC1"/>
            <w:tabs>
              <w:tab w:val="right" w:leader="dot" w:pos="9350"/>
            </w:tabs>
            <w:rPr>
              <w:rFonts w:asciiTheme="minorHAnsi" w:eastAsiaTheme="minorEastAsia" w:hAnsiTheme="minorHAnsi"/>
              <w:noProof/>
              <w:sz w:val="22"/>
              <w:lang w:val="en-IN" w:eastAsia="en-IN"/>
            </w:rPr>
          </w:pPr>
          <w:hyperlink w:anchor="_Toc120209205" w:history="1">
            <w:r w:rsidR="007052A8" w:rsidRPr="00FA600B">
              <w:rPr>
                <w:rStyle w:val="Hyperlink"/>
                <w:noProof/>
                <w:lang w:val="en-GB"/>
              </w:rPr>
              <w:t>Conclusion</w:t>
            </w:r>
            <w:r w:rsidR="007052A8">
              <w:rPr>
                <w:noProof/>
                <w:webHidden/>
              </w:rPr>
              <w:tab/>
            </w:r>
            <w:r w:rsidR="007052A8">
              <w:rPr>
                <w:noProof/>
                <w:webHidden/>
              </w:rPr>
              <w:fldChar w:fldCharType="begin"/>
            </w:r>
            <w:r w:rsidR="007052A8">
              <w:rPr>
                <w:noProof/>
                <w:webHidden/>
              </w:rPr>
              <w:instrText xml:space="preserve"> PAGEREF _Toc120209205 \h </w:instrText>
            </w:r>
            <w:r w:rsidR="007052A8">
              <w:rPr>
                <w:noProof/>
                <w:webHidden/>
              </w:rPr>
            </w:r>
            <w:r w:rsidR="007052A8">
              <w:rPr>
                <w:noProof/>
                <w:webHidden/>
              </w:rPr>
              <w:fldChar w:fldCharType="separate"/>
            </w:r>
            <w:r w:rsidR="007052A8">
              <w:rPr>
                <w:noProof/>
                <w:webHidden/>
              </w:rPr>
              <w:t>7</w:t>
            </w:r>
            <w:r w:rsidR="007052A8">
              <w:rPr>
                <w:noProof/>
                <w:webHidden/>
              </w:rPr>
              <w:fldChar w:fldCharType="end"/>
            </w:r>
          </w:hyperlink>
        </w:p>
        <w:p w14:paraId="66F08C12" w14:textId="77777777" w:rsidR="007052A8" w:rsidRDefault="00000000">
          <w:pPr>
            <w:pStyle w:val="TOC1"/>
            <w:tabs>
              <w:tab w:val="right" w:leader="dot" w:pos="9350"/>
            </w:tabs>
            <w:rPr>
              <w:rFonts w:asciiTheme="minorHAnsi" w:eastAsiaTheme="minorEastAsia" w:hAnsiTheme="minorHAnsi"/>
              <w:noProof/>
              <w:sz w:val="22"/>
              <w:lang w:val="en-IN" w:eastAsia="en-IN"/>
            </w:rPr>
          </w:pPr>
          <w:hyperlink w:anchor="_Toc120209206" w:history="1">
            <w:r w:rsidR="007052A8" w:rsidRPr="00FA600B">
              <w:rPr>
                <w:rStyle w:val="Hyperlink"/>
                <w:noProof/>
                <w:lang w:val="en-GB"/>
              </w:rPr>
              <w:t>References</w:t>
            </w:r>
            <w:r w:rsidR="007052A8">
              <w:rPr>
                <w:noProof/>
                <w:webHidden/>
              </w:rPr>
              <w:tab/>
            </w:r>
            <w:r w:rsidR="007052A8">
              <w:rPr>
                <w:noProof/>
                <w:webHidden/>
              </w:rPr>
              <w:fldChar w:fldCharType="begin"/>
            </w:r>
            <w:r w:rsidR="007052A8">
              <w:rPr>
                <w:noProof/>
                <w:webHidden/>
              </w:rPr>
              <w:instrText xml:space="preserve"> PAGEREF _Toc120209206 \h </w:instrText>
            </w:r>
            <w:r w:rsidR="007052A8">
              <w:rPr>
                <w:noProof/>
                <w:webHidden/>
              </w:rPr>
            </w:r>
            <w:r w:rsidR="007052A8">
              <w:rPr>
                <w:noProof/>
                <w:webHidden/>
              </w:rPr>
              <w:fldChar w:fldCharType="separate"/>
            </w:r>
            <w:r w:rsidR="007052A8">
              <w:rPr>
                <w:noProof/>
                <w:webHidden/>
              </w:rPr>
              <w:t>8</w:t>
            </w:r>
            <w:r w:rsidR="007052A8">
              <w:rPr>
                <w:noProof/>
                <w:webHidden/>
              </w:rPr>
              <w:fldChar w:fldCharType="end"/>
            </w:r>
          </w:hyperlink>
        </w:p>
        <w:p w14:paraId="353A8D2B" w14:textId="77777777" w:rsidR="005352CF" w:rsidRPr="007052A8" w:rsidRDefault="005352CF">
          <w:pPr>
            <w:rPr>
              <w:lang w:val="en-GB"/>
            </w:rPr>
          </w:pPr>
          <w:r w:rsidRPr="007052A8">
            <w:rPr>
              <w:b/>
              <w:bCs/>
              <w:noProof/>
              <w:lang w:val="en-GB"/>
            </w:rPr>
            <w:fldChar w:fldCharType="end"/>
          </w:r>
        </w:p>
      </w:sdtContent>
    </w:sdt>
    <w:p w14:paraId="2246836A" w14:textId="77777777" w:rsidR="002F105E" w:rsidRPr="007052A8" w:rsidRDefault="002F105E">
      <w:pPr>
        <w:spacing w:line="259" w:lineRule="auto"/>
        <w:jc w:val="left"/>
        <w:rPr>
          <w:lang w:val="en-GB"/>
        </w:rPr>
      </w:pPr>
      <w:r w:rsidRPr="007052A8">
        <w:rPr>
          <w:lang w:val="en-GB"/>
        </w:rPr>
        <w:br w:type="page"/>
      </w:r>
    </w:p>
    <w:p w14:paraId="062C365A" w14:textId="77777777" w:rsidR="001749E3" w:rsidRPr="007052A8" w:rsidRDefault="00AD626C" w:rsidP="00AD626C">
      <w:pPr>
        <w:pStyle w:val="Heading1"/>
        <w:rPr>
          <w:lang w:val="en-GB"/>
        </w:rPr>
      </w:pPr>
      <w:bookmarkStart w:id="0" w:name="_Toc120209198"/>
      <w:r w:rsidRPr="007052A8">
        <w:rPr>
          <w:lang w:val="en-GB"/>
        </w:rPr>
        <w:lastRenderedPageBreak/>
        <w:t>Introduction</w:t>
      </w:r>
      <w:bookmarkEnd w:id="0"/>
    </w:p>
    <w:p w14:paraId="692DE10D" w14:textId="77777777" w:rsidR="00841FC4" w:rsidRPr="007052A8" w:rsidRDefault="00287B78" w:rsidP="00841FC4">
      <w:pPr>
        <w:rPr>
          <w:lang w:val="en-GB"/>
        </w:rPr>
      </w:pPr>
      <w:r w:rsidRPr="007052A8">
        <w:rPr>
          <w:lang w:val="en-GB"/>
        </w:rPr>
        <w:t xml:space="preserve">Magistrates hold the crucial position for administering justice in the </w:t>
      </w:r>
      <w:r w:rsidR="003C6FD8" w:rsidRPr="007052A8">
        <w:rPr>
          <w:lang w:val="en-GB"/>
        </w:rPr>
        <w:t xml:space="preserve">judiciary of United Kingdom. </w:t>
      </w:r>
      <w:r w:rsidR="0045060F" w:rsidRPr="007052A8">
        <w:rPr>
          <w:lang w:val="en-GB"/>
        </w:rPr>
        <w:t>T</w:t>
      </w:r>
      <w:r w:rsidR="008E3733" w:rsidRPr="007052A8">
        <w:rPr>
          <w:lang w:val="en-GB"/>
        </w:rPr>
        <w:t xml:space="preserve">herefore, this report will involve advantages and disadvantages of the magistrates. It will also involve </w:t>
      </w:r>
      <w:r w:rsidR="00FB6091" w:rsidRPr="007052A8">
        <w:rPr>
          <w:lang w:val="en-GB"/>
        </w:rPr>
        <w:t>the roles and</w:t>
      </w:r>
      <w:r w:rsidR="0039501E" w:rsidRPr="007052A8">
        <w:rPr>
          <w:lang w:val="en-GB"/>
        </w:rPr>
        <w:t xml:space="preserve"> responsibilities of the magistrates with their characteristics. </w:t>
      </w:r>
      <w:r w:rsidR="00E810AD" w:rsidRPr="007052A8">
        <w:rPr>
          <w:lang w:val="en-GB"/>
        </w:rPr>
        <w:t>The purpose of this report</w:t>
      </w:r>
      <w:r w:rsidR="00AD2F96" w:rsidRPr="007052A8">
        <w:rPr>
          <w:lang w:val="en-GB"/>
        </w:rPr>
        <w:t xml:space="preserve"> is to examine </w:t>
      </w:r>
      <w:r w:rsidR="0078781E" w:rsidRPr="007052A8">
        <w:rPr>
          <w:lang w:val="en-GB"/>
        </w:rPr>
        <w:t>t</w:t>
      </w:r>
      <w:r w:rsidR="00AD2F96" w:rsidRPr="007052A8">
        <w:rPr>
          <w:lang w:val="en-GB"/>
        </w:rPr>
        <w:t xml:space="preserve">he role of magistrates in delivering </w:t>
      </w:r>
      <w:r w:rsidR="0078781E" w:rsidRPr="007052A8">
        <w:rPr>
          <w:lang w:val="en-GB"/>
        </w:rPr>
        <w:t>the justice to people that can be advantageous for the local people on one side and can be disadvan</w:t>
      </w:r>
      <w:r w:rsidR="005352CF" w:rsidRPr="007052A8">
        <w:rPr>
          <w:lang w:val="en-GB"/>
        </w:rPr>
        <w:t>tageous for being biased in</w:t>
      </w:r>
      <w:r w:rsidR="0078781E" w:rsidRPr="007052A8">
        <w:rPr>
          <w:lang w:val="en-GB"/>
        </w:rPr>
        <w:t xml:space="preserve"> giving decisions because of not having much knowledge of the legal provisions. Therefore, it will provide knowledge of the magistrates in the justice system of United Kingdom. </w:t>
      </w:r>
    </w:p>
    <w:p w14:paraId="201F9F12" w14:textId="77777777" w:rsidR="00765E20" w:rsidRPr="007052A8" w:rsidRDefault="00765E20">
      <w:pPr>
        <w:spacing w:line="259" w:lineRule="auto"/>
        <w:jc w:val="left"/>
        <w:rPr>
          <w:lang w:val="en-GB"/>
        </w:rPr>
      </w:pPr>
      <w:r w:rsidRPr="007052A8">
        <w:rPr>
          <w:lang w:val="en-GB"/>
        </w:rPr>
        <w:br w:type="page"/>
      </w:r>
    </w:p>
    <w:p w14:paraId="782625DD" w14:textId="77777777" w:rsidR="00AD626C" w:rsidRPr="007052A8" w:rsidRDefault="00986926" w:rsidP="00986926">
      <w:pPr>
        <w:pStyle w:val="Heading1"/>
        <w:rPr>
          <w:lang w:val="en-GB"/>
        </w:rPr>
      </w:pPr>
      <w:bookmarkStart w:id="1" w:name="_Toc120209199"/>
      <w:r w:rsidRPr="007052A8">
        <w:rPr>
          <w:lang w:val="en-GB"/>
        </w:rPr>
        <w:lastRenderedPageBreak/>
        <w:t>Meaning of Magistrate</w:t>
      </w:r>
      <w:bookmarkEnd w:id="1"/>
    </w:p>
    <w:p w14:paraId="6A87958E" w14:textId="77777777" w:rsidR="00A70EB1" w:rsidRPr="007052A8" w:rsidRDefault="00665DBC" w:rsidP="00986926">
      <w:pPr>
        <w:rPr>
          <w:lang w:val="en-GB"/>
        </w:rPr>
      </w:pPr>
      <w:r w:rsidRPr="007052A8">
        <w:rPr>
          <w:lang w:val="en-GB"/>
        </w:rPr>
        <w:t>Ma</w:t>
      </w:r>
      <w:r w:rsidR="00CF6E4B" w:rsidRPr="007052A8">
        <w:rPr>
          <w:lang w:val="en-GB"/>
        </w:rPr>
        <w:t xml:space="preserve">ny legal decisions in England and Wales are not pronounced by the judges but are made by the common persons who have experience in all kinds of sector and have no previous experience in the legal profession. They have the knowledge of fairness and </w:t>
      </w:r>
      <w:r w:rsidR="005B33F1" w:rsidRPr="007052A8">
        <w:rPr>
          <w:lang w:val="en-GB"/>
        </w:rPr>
        <w:t>justice to be administered to the people of the society</w:t>
      </w:r>
      <w:r w:rsidR="00491308" w:rsidRPr="007052A8">
        <w:rPr>
          <w:lang w:val="en-GB"/>
        </w:rPr>
        <w:t>. These people are called as ‘Magistrates’</w:t>
      </w:r>
      <w:r w:rsidR="00F45D5E" w:rsidRPr="007052A8">
        <w:rPr>
          <w:lang w:val="en-GB"/>
        </w:rPr>
        <w:t xml:space="preserve"> who are also called as </w:t>
      </w:r>
      <w:r w:rsidR="00C25719" w:rsidRPr="007052A8">
        <w:rPr>
          <w:lang w:val="en-GB"/>
        </w:rPr>
        <w:t>Justices of the Peace</w:t>
      </w:r>
      <w:r w:rsidR="002B2DA3" w:rsidRPr="007052A8">
        <w:rPr>
          <w:lang w:val="en-GB"/>
        </w:rPr>
        <w:t xml:space="preserve"> (Dickinson, 2012)</w:t>
      </w:r>
      <w:r w:rsidR="00C25719" w:rsidRPr="007052A8">
        <w:rPr>
          <w:lang w:val="en-GB"/>
        </w:rPr>
        <w:t xml:space="preserve">. </w:t>
      </w:r>
      <w:r w:rsidR="00491308" w:rsidRPr="007052A8">
        <w:rPr>
          <w:lang w:val="en-GB"/>
        </w:rPr>
        <w:t xml:space="preserve"> </w:t>
      </w:r>
      <w:r w:rsidR="009378DF" w:rsidRPr="007052A8">
        <w:rPr>
          <w:lang w:val="en-GB"/>
        </w:rPr>
        <w:t xml:space="preserve">They are the people </w:t>
      </w:r>
      <w:r w:rsidR="000C4A8E" w:rsidRPr="007052A8">
        <w:rPr>
          <w:lang w:val="en-GB"/>
        </w:rPr>
        <w:t xml:space="preserve">who come across from all sectors and are passionate for making a difference in their society. </w:t>
      </w:r>
      <w:r w:rsidR="00BC16D7" w:rsidRPr="007052A8">
        <w:rPr>
          <w:lang w:val="en-GB"/>
        </w:rPr>
        <w:t>T</w:t>
      </w:r>
      <w:r w:rsidR="00F4674E" w:rsidRPr="007052A8">
        <w:rPr>
          <w:lang w:val="en-GB"/>
        </w:rPr>
        <w:t xml:space="preserve">hey are referred as the volunteers who </w:t>
      </w:r>
      <w:r w:rsidR="000C7AC8" w:rsidRPr="007052A8">
        <w:rPr>
          <w:lang w:val="en-GB"/>
        </w:rPr>
        <w:t xml:space="preserve">hear cases in the court of law within their jurisdiction. </w:t>
      </w:r>
      <w:r w:rsidR="00614FD0" w:rsidRPr="007052A8">
        <w:rPr>
          <w:lang w:val="en-GB"/>
        </w:rPr>
        <w:t xml:space="preserve">These magistrates volunteer for 13 days </w:t>
      </w:r>
      <w:r w:rsidR="00B740A3" w:rsidRPr="007052A8">
        <w:rPr>
          <w:lang w:val="en-GB"/>
        </w:rPr>
        <w:t xml:space="preserve">including training for hearing the various types of cases </w:t>
      </w:r>
      <w:r w:rsidR="000E505D" w:rsidRPr="007052A8">
        <w:rPr>
          <w:lang w:val="en-GB"/>
        </w:rPr>
        <w:t xml:space="preserve">and their role is unpaid and many magistrates </w:t>
      </w:r>
      <w:r w:rsidR="00427F72" w:rsidRPr="007052A8">
        <w:rPr>
          <w:lang w:val="en-GB"/>
        </w:rPr>
        <w:t xml:space="preserve">are employed simultaneously with their role. </w:t>
      </w:r>
      <w:r w:rsidR="009A6E8E" w:rsidRPr="007052A8">
        <w:rPr>
          <w:lang w:val="en-GB"/>
        </w:rPr>
        <w:t xml:space="preserve">The minimum eligible age of becoming a magistrate is 18 years and retirement is 75 years. </w:t>
      </w:r>
    </w:p>
    <w:p w14:paraId="6E81559B" w14:textId="77777777" w:rsidR="00D5142D" w:rsidRPr="007052A8" w:rsidRDefault="00D5142D" w:rsidP="00D5142D">
      <w:pPr>
        <w:pStyle w:val="Heading1"/>
        <w:rPr>
          <w:lang w:val="en-GB"/>
        </w:rPr>
      </w:pPr>
      <w:bookmarkStart w:id="2" w:name="_Toc120209200"/>
      <w:r w:rsidRPr="007052A8">
        <w:rPr>
          <w:lang w:val="en-GB"/>
        </w:rPr>
        <w:t>Characteristics of the Magistrates</w:t>
      </w:r>
      <w:bookmarkEnd w:id="2"/>
    </w:p>
    <w:p w14:paraId="72BE0029" w14:textId="77777777" w:rsidR="00D5142D" w:rsidRPr="007052A8" w:rsidRDefault="00BA2439" w:rsidP="00BA2439">
      <w:pPr>
        <w:pStyle w:val="ListParagraph"/>
        <w:numPr>
          <w:ilvl w:val="0"/>
          <w:numId w:val="1"/>
        </w:numPr>
        <w:rPr>
          <w:lang w:val="en-GB"/>
        </w:rPr>
      </w:pPr>
      <w:r w:rsidRPr="007052A8">
        <w:rPr>
          <w:lang w:val="en-GB"/>
        </w:rPr>
        <w:t xml:space="preserve">The role of magistrate is very crucial in administering the justice to </w:t>
      </w:r>
      <w:r w:rsidR="000A3125" w:rsidRPr="007052A8">
        <w:rPr>
          <w:lang w:val="en-GB"/>
        </w:rPr>
        <w:t xml:space="preserve">the people in criminal and family matters. They should make fair, impartial and transparent decisions with opinions that are unbiased and reasonable by implying the correct guidelines and be able to identify the large amount of information and legal issues involves in the case. </w:t>
      </w:r>
    </w:p>
    <w:p w14:paraId="7E19119D" w14:textId="77777777" w:rsidR="000A3125" w:rsidRPr="007052A8" w:rsidRDefault="000A3125" w:rsidP="00BA2439">
      <w:pPr>
        <w:pStyle w:val="ListParagraph"/>
        <w:numPr>
          <w:ilvl w:val="0"/>
          <w:numId w:val="1"/>
        </w:numPr>
        <w:rPr>
          <w:lang w:val="en-GB"/>
        </w:rPr>
      </w:pPr>
      <w:r w:rsidRPr="007052A8">
        <w:rPr>
          <w:lang w:val="en-GB"/>
        </w:rPr>
        <w:t>They should have the deep level of understanding and appreciating distinct perspectives. They should be able to acknowledge and deal with distinct perceptions while delivering justice to the parties involved in legal cases</w:t>
      </w:r>
      <w:r w:rsidR="002B2DA3" w:rsidRPr="007052A8">
        <w:rPr>
          <w:lang w:val="en-GB"/>
        </w:rPr>
        <w:t xml:space="preserve"> (Riddle and Zara, 2019)</w:t>
      </w:r>
      <w:r w:rsidRPr="007052A8">
        <w:rPr>
          <w:lang w:val="en-GB"/>
        </w:rPr>
        <w:t xml:space="preserve">. </w:t>
      </w:r>
      <w:r w:rsidR="00A060D0" w:rsidRPr="007052A8">
        <w:rPr>
          <w:lang w:val="en-GB"/>
        </w:rPr>
        <w:t xml:space="preserve">In addition, they are also required to create awareness in understanding the key aspects of societal issues. </w:t>
      </w:r>
    </w:p>
    <w:p w14:paraId="22C5A375" w14:textId="77777777" w:rsidR="00A060D0" w:rsidRPr="007052A8" w:rsidRDefault="00981917" w:rsidP="00BA2439">
      <w:pPr>
        <w:pStyle w:val="ListParagraph"/>
        <w:numPr>
          <w:ilvl w:val="0"/>
          <w:numId w:val="1"/>
        </w:numPr>
        <w:rPr>
          <w:lang w:val="en-GB"/>
        </w:rPr>
      </w:pPr>
      <w:r w:rsidRPr="007052A8">
        <w:rPr>
          <w:lang w:val="en-GB"/>
        </w:rPr>
        <w:t xml:space="preserve">Having the communication with sensitivity and respect. It means that they should </w:t>
      </w:r>
      <w:r w:rsidR="00517C5F" w:rsidRPr="007052A8">
        <w:rPr>
          <w:lang w:val="en-GB"/>
        </w:rPr>
        <w:t xml:space="preserve">listen actively and attentively, clarify the perceptions and communicate with confidence considering the sensitivity of the issue within the boundaries of confidentiality. </w:t>
      </w:r>
    </w:p>
    <w:p w14:paraId="131C76E1" w14:textId="77777777" w:rsidR="00525B91" w:rsidRPr="007052A8" w:rsidRDefault="002807CF" w:rsidP="00BA2439">
      <w:pPr>
        <w:pStyle w:val="ListParagraph"/>
        <w:numPr>
          <w:ilvl w:val="0"/>
          <w:numId w:val="1"/>
        </w:numPr>
        <w:rPr>
          <w:lang w:val="en-GB"/>
        </w:rPr>
      </w:pPr>
      <w:r w:rsidRPr="007052A8">
        <w:rPr>
          <w:lang w:val="en-GB"/>
        </w:rPr>
        <w:t xml:space="preserve">Magistrates should be open to learning </w:t>
      </w:r>
      <w:r w:rsidR="007B6C70" w:rsidRPr="007052A8">
        <w:rPr>
          <w:lang w:val="en-GB"/>
        </w:rPr>
        <w:t xml:space="preserve">and open minded by learning from other perspectives and adapt changes instantly. Utilisation of effective strategies </w:t>
      </w:r>
      <w:r w:rsidR="00C02123" w:rsidRPr="007052A8">
        <w:rPr>
          <w:lang w:val="en-GB"/>
        </w:rPr>
        <w:t xml:space="preserve">for maintaining personal wellbeing. </w:t>
      </w:r>
      <w:r w:rsidR="007B6C70" w:rsidRPr="007052A8">
        <w:rPr>
          <w:lang w:val="en-GB"/>
        </w:rPr>
        <w:t xml:space="preserve"> </w:t>
      </w:r>
    </w:p>
    <w:p w14:paraId="46095221" w14:textId="77777777" w:rsidR="00290266" w:rsidRPr="007052A8" w:rsidRDefault="00D16BBA" w:rsidP="00290266">
      <w:pPr>
        <w:pStyle w:val="Heading1"/>
        <w:rPr>
          <w:lang w:val="en-GB"/>
        </w:rPr>
      </w:pPr>
      <w:r w:rsidRPr="007052A8">
        <w:rPr>
          <w:lang w:val="en-GB"/>
        </w:rPr>
        <w:t xml:space="preserve"> </w:t>
      </w:r>
      <w:bookmarkStart w:id="3" w:name="_Toc120209201"/>
      <w:r w:rsidR="00290266" w:rsidRPr="007052A8">
        <w:rPr>
          <w:lang w:val="en-GB"/>
        </w:rPr>
        <w:t>Responsibilities of Magistrates</w:t>
      </w:r>
      <w:bookmarkEnd w:id="3"/>
    </w:p>
    <w:p w14:paraId="6EA0A543" w14:textId="77777777" w:rsidR="00986926" w:rsidRPr="007052A8" w:rsidRDefault="0054024C" w:rsidP="00864E6D">
      <w:pPr>
        <w:rPr>
          <w:lang w:val="en-GB"/>
        </w:rPr>
      </w:pPr>
      <w:r w:rsidRPr="007052A8">
        <w:rPr>
          <w:lang w:val="en-GB"/>
        </w:rPr>
        <w:t xml:space="preserve">They are assigned to hear the legal issues in criminal or family court or both. Each legal matter is prosecuted by the three </w:t>
      </w:r>
      <w:r w:rsidR="007052A8" w:rsidRPr="007052A8">
        <w:rPr>
          <w:lang w:val="en-GB"/>
        </w:rPr>
        <w:t>magistrates</w:t>
      </w:r>
      <w:r w:rsidRPr="007052A8">
        <w:rPr>
          <w:lang w:val="en-GB"/>
        </w:rPr>
        <w:t xml:space="preserve"> which includes a trained magistrate who also acts as the </w:t>
      </w:r>
      <w:r w:rsidRPr="007052A8">
        <w:rPr>
          <w:lang w:val="en-GB"/>
        </w:rPr>
        <w:lastRenderedPageBreak/>
        <w:t>chairman. The other two magistrates are called as wingers. Al the three magistrates give equal contribution in deciding the case but the presiding justice or chairman pronounce the judgment of case.</w:t>
      </w:r>
    </w:p>
    <w:p w14:paraId="23F0DD0C" w14:textId="77777777" w:rsidR="00151E71" w:rsidRPr="007052A8" w:rsidRDefault="00A50882" w:rsidP="00864E6D">
      <w:pPr>
        <w:rPr>
          <w:lang w:val="en-GB"/>
        </w:rPr>
      </w:pPr>
      <w:r w:rsidRPr="007052A8">
        <w:rPr>
          <w:lang w:val="en-GB"/>
        </w:rPr>
        <w:t xml:space="preserve">Most of the </w:t>
      </w:r>
      <w:r w:rsidRPr="007052A8">
        <w:rPr>
          <w:b/>
          <w:i/>
          <w:lang w:val="en-GB"/>
        </w:rPr>
        <w:t>criminal cases</w:t>
      </w:r>
      <w:r w:rsidRPr="007052A8">
        <w:rPr>
          <w:lang w:val="en-GB"/>
        </w:rPr>
        <w:t xml:space="preserve"> are initially prosecuted in a magistrate’s court and around 95% of such cases are decided in the same court. In the role of a magistrate, they assist in deciding the forwards course of action. The criminal cases that are prosecuted in the </w:t>
      </w:r>
      <w:r w:rsidR="00C34314" w:rsidRPr="007052A8">
        <w:rPr>
          <w:lang w:val="en-GB"/>
        </w:rPr>
        <w:t xml:space="preserve">criminal courts are of nature such as domestic abuse, </w:t>
      </w:r>
      <w:r w:rsidR="00671B95" w:rsidRPr="007052A8">
        <w:rPr>
          <w:lang w:val="en-GB"/>
        </w:rPr>
        <w:t xml:space="preserve">drug offences, theft, criminal damage, assault and public order offence. </w:t>
      </w:r>
      <w:r w:rsidR="00E45146" w:rsidRPr="007052A8">
        <w:rPr>
          <w:lang w:val="en-GB"/>
        </w:rPr>
        <w:t xml:space="preserve">Magistrates in the criminal </w:t>
      </w:r>
      <w:r w:rsidR="00AB6C48" w:rsidRPr="007052A8">
        <w:rPr>
          <w:lang w:val="en-GB"/>
        </w:rPr>
        <w:t xml:space="preserve">court </w:t>
      </w:r>
      <w:r w:rsidR="008D44AD" w:rsidRPr="007052A8">
        <w:rPr>
          <w:lang w:val="en-GB"/>
        </w:rPr>
        <w:t xml:space="preserve">will listen, consider and collect evidence with the rest of bench including two other magistrates. </w:t>
      </w:r>
    </w:p>
    <w:p w14:paraId="6A5CE9CD" w14:textId="77777777" w:rsidR="00151E71" w:rsidRPr="007052A8" w:rsidRDefault="00231CBB" w:rsidP="00864E6D">
      <w:pPr>
        <w:rPr>
          <w:lang w:val="en-GB"/>
        </w:rPr>
      </w:pPr>
      <w:r w:rsidRPr="007052A8">
        <w:rPr>
          <w:lang w:val="en-GB"/>
        </w:rPr>
        <w:t xml:space="preserve">If the defendant is found guilty in the criminal case, </w:t>
      </w:r>
      <w:r w:rsidR="00DC7ED1" w:rsidRPr="007052A8">
        <w:rPr>
          <w:lang w:val="en-GB"/>
        </w:rPr>
        <w:t>then they are considered offenders or convicts. They are also imposed with penalties and fines such as rehabilitation or prison sentence for up to twelve months for a single offence</w:t>
      </w:r>
      <w:r w:rsidR="002B2DA3" w:rsidRPr="007052A8">
        <w:rPr>
          <w:lang w:val="en-GB"/>
        </w:rPr>
        <w:t xml:space="preserve"> (CAMPBELL, 2020)</w:t>
      </w:r>
      <w:r w:rsidR="00DC7ED1" w:rsidRPr="007052A8">
        <w:rPr>
          <w:lang w:val="en-GB"/>
        </w:rPr>
        <w:t xml:space="preserve">. </w:t>
      </w:r>
      <w:r w:rsidR="00151E71" w:rsidRPr="007052A8">
        <w:rPr>
          <w:lang w:val="en-GB"/>
        </w:rPr>
        <w:t xml:space="preserve">Magistrates may also pass the heinous crime offences to the Crown Court if the defendant is found guilty of such heinous crime. </w:t>
      </w:r>
      <w:r w:rsidR="00A358A4" w:rsidRPr="007052A8">
        <w:rPr>
          <w:lang w:val="en-GB"/>
        </w:rPr>
        <w:t xml:space="preserve">For taking decision in the criminal courts, all three magistrates work together and take assistance from the legal advisor to ensure that they imply the correct procedures and guidelines. </w:t>
      </w:r>
      <w:r w:rsidR="00594F95" w:rsidRPr="007052A8">
        <w:rPr>
          <w:lang w:val="en-GB"/>
        </w:rPr>
        <w:t xml:space="preserve">To become a magistrate in the criminal court, it is essential to visit such court twice in a year for observing the proceeding in the court of law. </w:t>
      </w:r>
    </w:p>
    <w:p w14:paraId="09825284" w14:textId="77777777" w:rsidR="00D05366" w:rsidRPr="007052A8" w:rsidRDefault="002D5DC9" w:rsidP="00864E6D">
      <w:pPr>
        <w:rPr>
          <w:lang w:val="en-GB"/>
        </w:rPr>
      </w:pPr>
      <w:r w:rsidRPr="007052A8">
        <w:rPr>
          <w:b/>
          <w:i/>
          <w:lang w:val="en-GB"/>
        </w:rPr>
        <w:t xml:space="preserve">Civil Cases </w:t>
      </w:r>
      <w:r w:rsidRPr="007052A8">
        <w:rPr>
          <w:lang w:val="en-GB"/>
        </w:rPr>
        <w:t xml:space="preserve">have the largest volume of cases as compared to the other legal matters in the court system of United Kingdom. </w:t>
      </w:r>
      <w:r w:rsidR="004B4386" w:rsidRPr="007052A8">
        <w:rPr>
          <w:lang w:val="en-GB"/>
        </w:rPr>
        <w:t xml:space="preserve">The civil proceedings involve the matters like enforcement of civil or financial liabilities such as child maintenance, </w:t>
      </w:r>
      <w:r w:rsidR="00406B0F" w:rsidRPr="007052A8">
        <w:rPr>
          <w:lang w:val="en-GB"/>
        </w:rPr>
        <w:t>rates or council tax. M</w:t>
      </w:r>
      <w:r w:rsidR="00FB4CE8" w:rsidRPr="007052A8">
        <w:rPr>
          <w:lang w:val="en-GB"/>
        </w:rPr>
        <w:t xml:space="preserve">oreover, their responsibility is also extended towards </w:t>
      </w:r>
      <w:r w:rsidR="00BE402E" w:rsidRPr="007052A8">
        <w:rPr>
          <w:lang w:val="en-GB"/>
        </w:rPr>
        <w:t xml:space="preserve">appeals for the decisions given by the other authorities such as registration of security officers. </w:t>
      </w:r>
      <w:r w:rsidR="00CC3A55" w:rsidRPr="007052A8">
        <w:rPr>
          <w:lang w:val="en-GB"/>
        </w:rPr>
        <w:t xml:space="preserve">The civil behaviour orders of the police forces are also applicable on the </w:t>
      </w:r>
      <w:r w:rsidR="000F6477" w:rsidRPr="007052A8">
        <w:rPr>
          <w:lang w:val="en-GB"/>
        </w:rPr>
        <w:t>magistrate’s</w:t>
      </w:r>
      <w:r w:rsidR="00B771C2" w:rsidRPr="007052A8">
        <w:rPr>
          <w:lang w:val="en-GB"/>
        </w:rPr>
        <w:t xml:space="preserve"> court such as sexual harm prevention orders and anti-social behaviour injunction against the child under age of 18 years. </w:t>
      </w:r>
    </w:p>
    <w:p w14:paraId="67A43AC9" w14:textId="77777777" w:rsidR="00594F95" w:rsidRPr="007052A8" w:rsidRDefault="00E81B0D" w:rsidP="00864E6D">
      <w:pPr>
        <w:rPr>
          <w:lang w:val="en-GB"/>
        </w:rPr>
      </w:pPr>
      <w:r w:rsidRPr="007052A8">
        <w:rPr>
          <w:b/>
          <w:lang w:val="en-GB"/>
        </w:rPr>
        <w:t xml:space="preserve">In the Family Court, </w:t>
      </w:r>
      <w:r w:rsidR="00CC11C8" w:rsidRPr="007052A8">
        <w:rPr>
          <w:lang w:val="en-GB"/>
        </w:rPr>
        <w:t xml:space="preserve">magistrates </w:t>
      </w:r>
      <w:r w:rsidR="00E8226A" w:rsidRPr="007052A8">
        <w:rPr>
          <w:lang w:val="en-GB"/>
        </w:rPr>
        <w:t xml:space="preserve">deal with the various types of issues such as </w:t>
      </w:r>
      <w:r w:rsidR="00D845B9" w:rsidRPr="007052A8">
        <w:rPr>
          <w:lang w:val="en-GB"/>
        </w:rPr>
        <w:t>enforcement of child maintenance</w:t>
      </w:r>
      <w:r w:rsidR="00884C07" w:rsidRPr="007052A8">
        <w:rPr>
          <w:lang w:val="en-GB"/>
        </w:rPr>
        <w:t xml:space="preserve"> or prevention of domestic abuse. It is a significant role that impact child’</w:t>
      </w:r>
      <w:r w:rsidR="00E138B5" w:rsidRPr="007052A8">
        <w:rPr>
          <w:lang w:val="en-GB"/>
        </w:rPr>
        <w:t xml:space="preserve">s life </w:t>
      </w:r>
      <w:r w:rsidR="007052A8" w:rsidRPr="007052A8">
        <w:rPr>
          <w:lang w:val="en-GB"/>
        </w:rPr>
        <w:t>and</w:t>
      </w:r>
      <w:r w:rsidR="00E138B5" w:rsidRPr="007052A8">
        <w:rPr>
          <w:lang w:val="en-GB"/>
        </w:rPr>
        <w:t xml:space="preserve"> for his welfare or the family future. These involve distinct procedures as compared to the criminal courts</w:t>
      </w:r>
      <w:r w:rsidR="00D845B9" w:rsidRPr="007052A8">
        <w:rPr>
          <w:lang w:val="en-GB"/>
        </w:rPr>
        <w:t xml:space="preserve"> </w:t>
      </w:r>
      <w:r w:rsidR="00E138B5" w:rsidRPr="007052A8">
        <w:rPr>
          <w:lang w:val="en-GB"/>
        </w:rPr>
        <w:t xml:space="preserve">as well as with different seating around a large table. </w:t>
      </w:r>
      <w:r w:rsidR="00992CF3" w:rsidRPr="007052A8">
        <w:rPr>
          <w:lang w:val="en-GB"/>
        </w:rPr>
        <w:t>Role of the magistrate in the family court is related to the emotional issues that are difficult to decide</w:t>
      </w:r>
      <w:r w:rsidR="002B2DA3" w:rsidRPr="007052A8">
        <w:rPr>
          <w:lang w:val="en-GB"/>
        </w:rPr>
        <w:t xml:space="preserve"> (Robertson and </w:t>
      </w:r>
      <w:r w:rsidR="002B2DA3" w:rsidRPr="007052A8">
        <w:rPr>
          <w:lang w:val="en-GB"/>
        </w:rPr>
        <w:lastRenderedPageBreak/>
        <w:t>Broadhurst, 2019)</w:t>
      </w:r>
      <w:r w:rsidR="00992CF3" w:rsidRPr="007052A8">
        <w:rPr>
          <w:lang w:val="en-GB"/>
        </w:rPr>
        <w:t xml:space="preserve">. </w:t>
      </w:r>
      <w:r w:rsidR="00171962" w:rsidRPr="007052A8">
        <w:rPr>
          <w:lang w:val="en-GB"/>
        </w:rPr>
        <w:t xml:space="preserve">It requires a fair amount of dealing with both the parties by considering their statements and reports. </w:t>
      </w:r>
    </w:p>
    <w:p w14:paraId="22703100" w14:textId="77777777" w:rsidR="00230757" w:rsidRPr="007052A8" w:rsidRDefault="00230757" w:rsidP="00864E6D">
      <w:pPr>
        <w:rPr>
          <w:lang w:val="en-GB"/>
        </w:rPr>
      </w:pPr>
      <w:r w:rsidRPr="007052A8">
        <w:rPr>
          <w:lang w:val="en-GB"/>
        </w:rPr>
        <w:t xml:space="preserve">Therefore, magistrates deal criminal and family matters with distinct perceptions and values before taking any decision in the court of law. </w:t>
      </w:r>
    </w:p>
    <w:p w14:paraId="451489C4" w14:textId="77777777" w:rsidR="00FC5A09" w:rsidRPr="007052A8" w:rsidRDefault="00FC5A09" w:rsidP="00FC5A09">
      <w:pPr>
        <w:pStyle w:val="Heading1"/>
        <w:rPr>
          <w:lang w:val="en-GB"/>
        </w:rPr>
      </w:pPr>
      <w:bookmarkStart w:id="4" w:name="_Toc120209202"/>
      <w:r w:rsidRPr="007052A8">
        <w:rPr>
          <w:lang w:val="en-GB"/>
        </w:rPr>
        <w:t>Advantages of Magistrates</w:t>
      </w:r>
      <w:bookmarkEnd w:id="4"/>
    </w:p>
    <w:p w14:paraId="3FF609F5" w14:textId="77777777" w:rsidR="00FC5A09" w:rsidRPr="007052A8" w:rsidRDefault="002E5837" w:rsidP="00E328CB">
      <w:pPr>
        <w:pStyle w:val="ListParagraph"/>
        <w:numPr>
          <w:ilvl w:val="0"/>
          <w:numId w:val="2"/>
        </w:numPr>
        <w:rPr>
          <w:lang w:val="en-GB"/>
        </w:rPr>
      </w:pPr>
      <w:r w:rsidRPr="007052A8">
        <w:rPr>
          <w:lang w:val="en-GB"/>
        </w:rPr>
        <w:t xml:space="preserve">Role of a magistrate is volunteer and unpaid as well which means that they are cheaper than other judges in the justice system of United Kingdom. </w:t>
      </w:r>
    </w:p>
    <w:p w14:paraId="5CE8C91B" w14:textId="77777777" w:rsidR="002E5837" w:rsidRPr="007052A8" w:rsidRDefault="002E5837" w:rsidP="00E328CB">
      <w:pPr>
        <w:pStyle w:val="ListParagraph"/>
        <w:numPr>
          <w:ilvl w:val="0"/>
          <w:numId w:val="2"/>
        </w:numPr>
        <w:rPr>
          <w:lang w:val="en-GB"/>
        </w:rPr>
      </w:pPr>
      <w:r w:rsidRPr="007052A8">
        <w:rPr>
          <w:lang w:val="en-GB"/>
        </w:rPr>
        <w:t xml:space="preserve">Magistrates have the local knowledge and about their surroundings. They sustain in local area and are aware of the local </w:t>
      </w:r>
      <w:r w:rsidR="007052A8" w:rsidRPr="007052A8">
        <w:rPr>
          <w:lang w:val="en-GB"/>
        </w:rPr>
        <w:t>issues which make</w:t>
      </w:r>
      <w:r w:rsidRPr="007052A8">
        <w:rPr>
          <w:lang w:val="en-GB"/>
        </w:rPr>
        <w:t xml:space="preserve"> it easy for them to analyse t</w:t>
      </w:r>
      <w:r w:rsidR="00DB254C" w:rsidRPr="007052A8">
        <w:rPr>
          <w:lang w:val="en-GB"/>
        </w:rPr>
        <w:t xml:space="preserve">he issues that are being framed in front of them. </w:t>
      </w:r>
    </w:p>
    <w:p w14:paraId="6977E720" w14:textId="77777777" w:rsidR="00DB254C" w:rsidRPr="007052A8" w:rsidRDefault="00E512E6" w:rsidP="00E328CB">
      <w:pPr>
        <w:pStyle w:val="ListParagraph"/>
        <w:numPr>
          <w:ilvl w:val="0"/>
          <w:numId w:val="2"/>
        </w:numPr>
        <w:rPr>
          <w:lang w:val="en-GB"/>
        </w:rPr>
      </w:pPr>
      <w:r w:rsidRPr="007052A8">
        <w:rPr>
          <w:lang w:val="en-GB"/>
        </w:rPr>
        <w:t xml:space="preserve">They are more available to than the other </w:t>
      </w:r>
      <w:r w:rsidR="007052A8" w:rsidRPr="007052A8">
        <w:rPr>
          <w:lang w:val="en-GB"/>
        </w:rPr>
        <w:t>judges which make</w:t>
      </w:r>
      <w:r w:rsidRPr="007052A8">
        <w:rPr>
          <w:lang w:val="en-GB"/>
        </w:rPr>
        <w:t xml:space="preserve"> it more feasible to provide justice in the criminal or family cases. </w:t>
      </w:r>
    </w:p>
    <w:p w14:paraId="37EA9A0E" w14:textId="77777777" w:rsidR="00E512E6" w:rsidRPr="007052A8" w:rsidRDefault="00B41807" w:rsidP="00E328CB">
      <w:pPr>
        <w:pStyle w:val="ListParagraph"/>
        <w:numPr>
          <w:ilvl w:val="0"/>
          <w:numId w:val="2"/>
        </w:numPr>
        <w:rPr>
          <w:lang w:val="en-GB"/>
        </w:rPr>
      </w:pPr>
      <w:r w:rsidRPr="007052A8">
        <w:rPr>
          <w:lang w:val="en-GB"/>
        </w:rPr>
        <w:t>They are representative from all ethnicities and background</w:t>
      </w:r>
      <w:r w:rsidR="00016932" w:rsidRPr="007052A8">
        <w:rPr>
          <w:lang w:val="en-GB"/>
        </w:rPr>
        <w:t xml:space="preserve"> that becomes convenient for them to understand the issue and take effective decision in the </w:t>
      </w:r>
      <w:r w:rsidR="00077047" w:rsidRPr="007052A8">
        <w:rPr>
          <w:lang w:val="en-GB"/>
        </w:rPr>
        <w:t xml:space="preserve">court of law. </w:t>
      </w:r>
    </w:p>
    <w:p w14:paraId="3E24E659" w14:textId="77777777" w:rsidR="00E328CB" w:rsidRPr="007052A8" w:rsidRDefault="001101B0" w:rsidP="00E328CB">
      <w:pPr>
        <w:pStyle w:val="ListParagraph"/>
        <w:numPr>
          <w:ilvl w:val="0"/>
          <w:numId w:val="2"/>
        </w:numPr>
        <w:rPr>
          <w:lang w:val="en-GB"/>
        </w:rPr>
      </w:pPr>
      <w:r w:rsidRPr="007052A8">
        <w:rPr>
          <w:lang w:val="en-GB"/>
        </w:rPr>
        <w:t xml:space="preserve">They also have </w:t>
      </w:r>
      <w:r w:rsidR="009953CE" w:rsidRPr="007052A8">
        <w:rPr>
          <w:lang w:val="en-GB"/>
        </w:rPr>
        <w:t xml:space="preserve">a legal advisor which makes them understanding the legal provisions </w:t>
      </w:r>
      <w:r w:rsidR="00E328CB" w:rsidRPr="007052A8">
        <w:rPr>
          <w:lang w:val="en-GB"/>
        </w:rPr>
        <w:t xml:space="preserve">of the state. </w:t>
      </w:r>
    </w:p>
    <w:p w14:paraId="28A5C750" w14:textId="77777777" w:rsidR="00C15DA9" w:rsidRPr="007052A8" w:rsidRDefault="00C15DA9" w:rsidP="00E328CB">
      <w:pPr>
        <w:pStyle w:val="ListParagraph"/>
        <w:numPr>
          <w:ilvl w:val="0"/>
          <w:numId w:val="2"/>
        </w:numPr>
        <w:rPr>
          <w:lang w:val="en-GB"/>
        </w:rPr>
      </w:pPr>
      <w:r w:rsidRPr="007052A8">
        <w:rPr>
          <w:lang w:val="en-GB"/>
        </w:rPr>
        <w:t xml:space="preserve">In case of Paul v DPP [1989], the court had to decide that the kerb crawler </w:t>
      </w:r>
      <w:r w:rsidR="00761240" w:rsidRPr="007052A8">
        <w:rPr>
          <w:lang w:val="en-GB"/>
        </w:rPr>
        <w:t>was causing nuisance in the local area. In thi</w:t>
      </w:r>
      <w:r w:rsidR="009C74B9" w:rsidRPr="007052A8">
        <w:rPr>
          <w:lang w:val="en-GB"/>
        </w:rPr>
        <w:t xml:space="preserve">s decision, the magistrate was from the </w:t>
      </w:r>
      <w:r w:rsidR="00923BC4" w:rsidRPr="007052A8">
        <w:rPr>
          <w:lang w:val="en-GB"/>
        </w:rPr>
        <w:t xml:space="preserve">local area and he knew about the issue of kerb crawling in the area and decided the case. Therefore, magistrates being the person from the local area assist in decision making of the local people who face challenge in the legal matters in the court of law. </w:t>
      </w:r>
    </w:p>
    <w:p w14:paraId="7ADC1FE0" w14:textId="77777777" w:rsidR="00077047" w:rsidRPr="007052A8" w:rsidRDefault="00C04AF6" w:rsidP="00A85711">
      <w:pPr>
        <w:pStyle w:val="Heading1"/>
        <w:rPr>
          <w:lang w:val="en-GB"/>
        </w:rPr>
      </w:pPr>
      <w:r w:rsidRPr="007052A8">
        <w:rPr>
          <w:lang w:val="en-GB"/>
        </w:rPr>
        <w:t xml:space="preserve"> </w:t>
      </w:r>
      <w:bookmarkStart w:id="5" w:name="_Toc120209203"/>
      <w:r w:rsidR="00A85711" w:rsidRPr="007052A8">
        <w:rPr>
          <w:lang w:val="en-GB"/>
        </w:rPr>
        <w:t xml:space="preserve">Disadvantages of </w:t>
      </w:r>
      <w:r w:rsidR="00260A4F" w:rsidRPr="007052A8">
        <w:rPr>
          <w:lang w:val="en-GB"/>
        </w:rPr>
        <w:t>Magistrates</w:t>
      </w:r>
      <w:bookmarkEnd w:id="5"/>
    </w:p>
    <w:p w14:paraId="69BFD014" w14:textId="77777777" w:rsidR="00260A4F" w:rsidRPr="007052A8" w:rsidRDefault="00546EE8" w:rsidP="00AE6A63">
      <w:pPr>
        <w:pStyle w:val="ListParagraph"/>
        <w:numPr>
          <w:ilvl w:val="0"/>
          <w:numId w:val="3"/>
        </w:numPr>
        <w:rPr>
          <w:lang w:val="en-GB"/>
        </w:rPr>
      </w:pPr>
      <w:r w:rsidRPr="007052A8">
        <w:rPr>
          <w:lang w:val="en-GB"/>
        </w:rPr>
        <w:t xml:space="preserve">It is volunteer profession that does not require any prior legal qualification </w:t>
      </w:r>
      <w:r w:rsidR="009213A9" w:rsidRPr="007052A8">
        <w:rPr>
          <w:lang w:val="en-GB"/>
        </w:rPr>
        <w:t xml:space="preserve">and portrays </w:t>
      </w:r>
      <w:r w:rsidR="00410599" w:rsidRPr="007052A8">
        <w:rPr>
          <w:lang w:val="en-GB"/>
        </w:rPr>
        <w:t xml:space="preserve">less knowledge of law among the magistrates. </w:t>
      </w:r>
    </w:p>
    <w:p w14:paraId="7E9E8B45" w14:textId="77777777" w:rsidR="00060BEB" w:rsidRPr="007052A8" w:rsidRDefault="00060BEB" w:rsidP="00AE6A63">
      <w:pPr>
        <w:pStyle w:val="ListParagraph"/>
        <w:numPr>
          <w:ilvl w:val="0"/>
          <w:numId w:val="3"/>
        </w:numPr>
        <w:rPr>
          <w:lang w:val="en-GB"/>
        </w:rPr>
      </w:pPr>
      <w:r w:rsidRPr="007052A8">
        <w:rPr>
          <w:lang w:val="en-GB"/>
        </w:rPr>
        <w:t xml:space="preserve">They provide inconsistency in providing punishment of sentencing or imprisonment. It means that </w:t>
      </w:r>
      <w:r w:rsidR="00116BC4" w:rsidRPr="007052A8">
        <w:rPr>
          <w:lang w:val="en-GB"/>
        </w:rPr>
        <w:t xml:space="preserve">magistrates from distinct areas have distinct opinions on the same level of crime which results distinction in giving punishments. </w:t>
      </w:r>
    </w:p>
    <w:p w14:paraId="2351C783" w14:textId="77777777" w:rsidR="00116BC4" w:rsidRPr="007052A8" w:rsidRDefault="004871BE" w:rsidP="00AE6A63">
      <w:pPr>
        <w:pStyle w:val="ListParagraph"/>
        <w:numPr>
          <w:ilvl w:val="0"/>
          <w:numId w:val="3"/>
        </w:numPr>
        <w:rPr>
          <w:lang w:val="en-GB"/>
        </w:rPr>
      </w:pPr>
      <w:r w:rsidRPr="007052A8">
        <w:rPr>
          <w:lang w:val="en-GB"/>
        </w:rPr>
        <w:t>They are reliable on the a</w:t>
      </w:r>
      <w:r w:rsidR="00CA3911" w:rsidRPr="007052A8">
        <w:rPr>
          <w:lang w:val="en-GB"/>
        </w:rPr>
        <w:t>dvice of the legal advisor who helps them to take decision in the l</w:t>
      </w:r>
      <w:r w:rsidR="00923BC4" w:rsidRPr="007052A8">
        <w:rPr>
          <w:lang w:val="en-GB"/>
        </w:rPr>
        <w:t>e</w:t>
      </w:r>
      <w:r w:rsidR="00CA3911" w:rsidRPr="007052A8">
        <w:rPr>
          <w:lang w:val="en-GB"/>
        </w:rPr>
        <w:t xml:space="preserve">gal issue which can be </w:t>
      </w:r>
      <w:r w:rsidR="00AB72E5" w:rsidRPr="007052A8">
        <w:rPr>
          <w:lang w:val="en-GB"/>
        </w:rPr>
        <w:t xml:space="preserve">wrongful or biased. </w:t>
      </w:r>
      <w:r w:rsidR="00364A21" w:rsidRPr="007052A8">
        <w:rPr>
          <w:lang w:val="en-GB"/>
        </w:rPr>
        <w:t>In case of R v Bingham</w:t>
      </w:r>
      <w:r w:rsidR="00923BC4" w:rsidRPr="007052A8">
        <w:rPr>
          <w:lang w:val="en-GB"/>
        </w:rPr>
        <w:t xml:space="preserve"> [1991]</w:t>
      </w:r>
      <w:r w:rsidR="00364A21" w:rsidRPr="007052A8">
        <w:rPr>
          <w:lang w:val="en-GB"/>
        </w:rPr>
        <w:t xml:space="preserve"> Justices, it </w:t>
      </w:r>
      <w:r w:rsidR="00364A21" w:rsidRPr="007052A8">
        <w:rPr>
          <w:lang w:val="en-GB"/>
        </w:rPr>
        <w:lastRenderedPageBreak/>
        <w:t xml:space="preserve">was decided that the defendant was not given a fair trial and was sentenced as punishment. This resulted in unfairness biasness in their decision. </w:t>
      </w:r>
    </w:p>
    <w:p w14:paraId="135FA05E" w14:textId="77777777" w:rsidR="007F1F45" w:rsidRPr="007052A8" w:rsidRDefault="00C85334" w:rsidP="00C85334">
      <w:pPr>
        <w:pStyle w:val="Heading1"/>
        <w:rPr>
          <w:lang w:val="en-GB"/>
        </w:rPr>
      </w:pPr>
      <w:bookmarkStart w:id="6" w:name="_Toc120209204"/>
      <w:r w:rsidRPr="007052A8">
        <w:rPr>
          <w:lang w:val="en-GB"/>
        </w:rPr>
        <w:t>Court Closures</w:t>
      </w:r>
      <w:bookmarkEnd w:id="6"/>
    </w:p>
    <w:p w14:paraId="5697FD54" w14:textId="77777777" w:rsidR="00C85334" w:rsidRPr="007052A8" w:rsidRDefault="003348E3" w:rsidP="00C85334">
      <w:pPr>
        <w:rPr>
          <w:lang w:val="en-GB"/>
        </w:rPr>
      </w:pPr>
      <w:r w:rsidRPr="007052A8">
        <w:rPr>
          <w:lang w:val="en-GB"/>
        </w:rPr>
        <w:t xml:space="preserve">The government has closed 258 courts since 2010 and are likely to close more in number in future by enacting virtual hearings or reforming into the digital court system. </w:t>
      </w:r>
      <w:r w:rsidR="002B557B" w:rsidRPr="007052A8">
        <w:rPr>
          <w:lang w:val="en-GB"/>
        </w:rPr>
        <w:t xml:space="preserve">This means that physical court hearing will be replaced by the virtual hearing </w:t>
      </w:r>
      <w:r w:rsidR="004765F0" w:rsidRPr="007052A8">
        <w:rPr>
          <w:lang w:val="en-GB"/>
        </w:rPr>
        <w:t>which in the opinion of government will increase the access to justice. This would also result in the savings of the government</w:t>
      </w:r>
      <w:r w:rsidR="002B2DA3" w:rsidRPr="007052A8">
        <w:rPr>
          <w:lang w:val="en-GB"/>
        </w:rPr>
        <w:t xml:space="preserve"> (Adisa, 2018)</w:t>
      </w:r>
      <w:r w:rsidR="004765F0" w:rsidRPr="007052A8">
        <w:rPr>
          <w:lang w:val="en-GB"/>
        </w:rPr>
        <w:t xml:space="preserve">. </w:t>
      </w:r>
      <w:r w:rsidR="009C2AFA" w:rsidRPr="007052A8">
        <w:rPr>
          <w:lang w:val="en-GB"/>
        </w:rPr>
        <w:t xml:space="preserve">Her Majesty Courts and Tribunal Service (HMCTS) </w:t>
      </w:r>
      <w:r w:rsidR="007052A8" w:rsidRPr="007052A8">
        <w:rPr>
          <w:lang w:val="en-GB"/>
        </w:rPr>
        <w:t>have</w:t>
      </w:r>
      <w:r w:rsidR="009C2AFA" w:rsidRPr="007052A8">
        <w:rPr>
          <w:lang w:val="en-GB"/>
        </w:rPr>
        <w:t xml:space="preserve"> proposed for many hearings that include summary trials would not </w:t>
      </w:r>
      <w:r w:rsidR="0054660E" w:rsidRPr="007052A8">
        <w:rPr>
          <w:lang w:val="en-GB"/>
        </w:rPr>
        <w:t>have held</w:t>
      </w:r>
      <w:r w:rsidR="009C2AFA" w:rsidRPr="007052A8">
        <w:rPr>
          <w:lang w:val="en-GB"/>
        </w:rPr>
        <w:t xml:space="preserve"> in a physical court room. </w:t>
      </w:r>
    </w:p>
    <w:p w14:paraId="1FDE6EC9" w14:textId="77777777" w:rsidR="009C4730" w:rsidRPr="007052A8" w:rsidRDefault="009D401E" w:rsidP="00C85334">
      <w:pPr>
        <w:rPr>
          <w:lang w:val="en-GB"/>
        </w:rPr>
      </w:pPr>
      <w:r w:rsidRPr="007052A8">
        <w:rPr>
          <w:lang w:val="en-GB"/>
        </w:rPr>
        <w:t xml:space="preserve">Therefore, a reform for closing the physical court room will result in enhanced efficiency of the </w:t>
      </w:r>
      <w:r w:rsidR="00F7332B" w:rsidRPr="007052A8">
        <w:rPr>
          <w:lang w:val="en-GB"/>
        </w:rPr>
        <w:t>justice system by giving decisions early through virtual hearing and reducing the costs of physical court system.</w:t>
      </w:r>
    </w:p>
    <w:p w14:paraId="334CE4BF" w14:textId="77777777" w:rsidR="009C4730" w:rsidRPr="007052A8" w:rsidRDefault="009C4730">
      <w:pPr>
        <w:spacing w:line="259" w:lineRule="auto"/>
        <w:jc w:val="left"/>
        <w:rPr>
          <w:lang w:val="en-GB"/>
        </w:rPr>
      </w:pPr>
      <w:r w:rsidRPr="007052A8">
        <w:rPr>
          <w:lang w:val="en-GB"/>
        </w:rPr>
        <w:br w:type="page"/>
      </w:r>
    </w:p>
    <w:p w14:paraId="27F0310E" w14:textId="77777777" w:rsidR="009C4730" w:rsidRPr="007052A8" w:rsidRDefault="009C4730" w:rsidP="009C4730">
      <w:pPr>
        <w:pStyle w:val="Heading1"/>
        <w:rPr>
          <w:lang w:val="en-GB"/>
        </w:rPr>
      </w:pPr>
      <w:bookmarkStart w:id="7" w:name="_Toc120209205"/>
      <w:r w:rsidRPr="007052A8">
        <w:rPr>
          <w:lang w:val="en-GB"/>
        </w:rPr>
        <w:lastRenderedPageBreak/>
        <w:t>Conclusion</w:t>
      </w:r>
      <w:bookmarkEnd w:id="7"/>
    </w:p>
    <w:p w14:paraId="4496AC5E" w14:textId="77777777" w:rsidR="009C4730" w:rsidRPr="007052A8" w:rsidRDefault="009C4730" w:rsidP="009C4730">
      <w:pPr>
        <w:rPr>
          <w:lang w:val="en-GB"/>
        </w:rPr>
      </w:pPr>
      <w:r w:rsidRPr="007052A8">
        <w:rPr>
          <w:lang w:val="en-GB"/>
        </w:rPr>
        <w:t xml:space="preserve">From the knowledge of role of magistrates in the justice system of United Kingdom, it can be conferred that </w:t>
      </w:r>
      <w:r w:rsidR="00E440DA" w:rsidRPr="007052A8">
        <w:rPr>
          <w:lang w:val="en-GB"/>
        </w:rPr>
        <w:t xml:space="preserve">magistrates are the volunteers of the state who belong from the local areas and does not have the legal knowledge. They hold office for the role of the magistrate for 13 days in a year to </w:t>
      </w:r>
      <w:r w:rsidR="00B13742" w:rsidRPr="007052A8">
        <w:rPr>
          <w:lang w:val="en-GB"/>
        </w:rPr>
        <w:t xml:space="preserve">provide justice in the criminal or family courts that affect people living in the community. It has also provided the merits of magistrates that they are appointed at cheaper rate as compared to the other judges because their job is unpaid but they only claim their expenses. </w:t>
      </w:r>
      <w:r w:rsidR="006A679B" w:rsidRPr="007052A8">
        <w:rPr>
          <w:lang w:val="en-GB"/>
        </w:rPr>
        <w:t>They also have the knowledge of local areas and the issues that people are suffering in those areas. Therefore, magistrates are the vital source of delivering ju</w:t>
      </w:r>
      <w:r w:rsidR="00565CF0" w:rsidRPr="007052A8">
        <w:rPr>
          <w:lang w:val="en-GB"/>
        </w:rPr>
        <w:t xml:space="preserve">stice to the local people at a lower </w:t>
      </w:r>
      <w:r w:rsidR="002B3F62" w:rsidRPr="007052A8">
        <w:rPr>
          <w:lang w:val="en-GB"/>
        </w:rPr>
        <w:t xml:space="preserve">cost. </w:t>
      </w:r>
    </w:p>
    <w:p w14:paraId="635F7A86" w14:textId="77777777" w:rsidR="00F306C7" w:rsidRPr="007052A8" w:rsidRDefault="00F306C7">
      <w:pPr>
        <w:spacing w:line="259" w:lineRule="auto"/>
        <w:jc w:val="left"/>
        <w:rPr>
          <w:lang w:val="en-GB"/>
        </w:rPr>
      </w:pPr>
      <w:r w:rsidRPr="007052A8">
        <w:rPr>
          <w:lang w:val="en-GB"/>
        </w:rPr>
        <w:br w:type="page"/>
      </w:r>
    </w:p>
    <w:p w14:paraId="60EC417E" w14:textId="77777777" w:rsidR="002B2DA3" w:rsidRPr="007052A8" w:rsidRDefault="00F306C7" w:rsidP="002B2DA3">
      <w:pPr>
        <w:pStyle w:val="Heading1"/>
        <w:rPr>
          <w:lang w:val="en-GB"/>
        </w:rPr>
      </w:pPr>
      <w:bookmarkStart w:id="8" w:name="_Toc120209206"/>
      <w:r w:rsidRPr="007052A8">
        <w:rPr>
          <w:lang w:val="en-GB"/>
        </w:rPr>
        <w:lastRenderedPageBreak/>
        <w:t>References</w:t>
      </w:r>
      <w:bookmarkEnd w:id="8"/>
    </w:p>
    <w:p w14:paraId="62995E4E" w14:textId="77777777" w:rsidR="002B2DA3" w:rsidRPr="007052A8" w:rsidRDefault="002B2DA3" w:rsidP="00E67752">
      <w:pPr>
        <w:rPr>
          <w:lang w:val="en-GB"/>
        </w:rPr>
      </w:pPr>
      <w:r w:rsidRPr="007052A8">
        <w:rPr>
          <w:lang w:val="en-GB"/>
        </w:rPr>
        <w:t>Adisa, O., 2018. </w:t>
      </w:r>
      <w:r w:rsidRPr="007052A8">
        <w:rPr>
          <w:i/>
          <w:iCs/>
          <w:lang w:val="en-GB"/>
        </w:rPr>
        <w:t>Access to justice: assessing the impact of the magistrates’ court closures in Suffolk’</w:t>
      </w:r>
      <w:r w:rsidRPr="007052A8">
        <w:rPr>
          <w:lang w:val="en-GB"/>
        </w:rPr>
        <w:t>. a research report, University of Suffolk. https://www.researchgate.net/profile/Olumide-Adisa/publication/331772266_Access_to_Justice_Assessing_the_impact_of_the_Magistrates'_Court_Closures_in_Suffolk_Research_Report/links/5c8b620a92851c1df941bc28/Access-to-Justice-Assessing-the-impact-of-the-Magistrates-Court-Closures-in-Suffolk-Research-Report.pdf</w:t>
      </w:r>
    </w:p>
    <w:p w14:paraId="30C3C6E1" w14:textId="77777777" w:rsidR="002B2DA3" w:rsidRPr="007052A8" w:rsidRDefault="002B2DA3" w:rsidP="00E67752">
      <w:pPr>
        <w:rPr>
          <w:lang w:val="en-GB"/>
        </w:rPr>
      </w:pPr>
      <w:r w:rsidRPr="007052A8">
        <w:rPr>
          <w:lang w:val="en-GB"/>
        </w:rPr>
        <w:t>CAMPBELL, J.R., 2020. The quality of (in) justice in London's magistrates' courts. </w:t>
      </w:r>
      <w:r w:rsidRPr="007052A8">
        <w:rPr>
          <w:i/>
          <w:iCs/>
          <w:lang w:val="en-GB"/>
        </w:rPr>
        <w:t>Anthropology Today</w:t>
      </w:r>
      <w:r w:rsidRPr="007052A8">
        <w:rPr>
          <w:lang w:val="en-GB"/>
        </w:rPr>
        <w:t>, </w:t>
      </w:r>
      <w:r w:rsidRPr="007052A8">
        <w:rPr>
          <w:i/>
          <w:iCs/>
          <w:lang w:val="en-GB"/>
        </w:rPr>
        <w:t>36</w:t>
      </w:r>
      <w:r w:rsidRPr="007052A8">
        <w:rPr>
          <w:lang w:val="en-GB"/>
        </w:rPr>
        <w:t>(5), pp.3-5. https://rai.onlinelibrary.wiley.com/doi/pdfdirect/10.1111/1467-8322.12601</w:t>
      </w:r>
    </w:p>
    <w:p w14:paraId="61B178D5" w14:textId="77777777" w:rsidR="002B2DA3" w:rsidRPr="007052A8" w:rsidRDefault="002B2DA3" w:rsidP="00E67752">
      <w:pPr>
        <w:rPr>
          <w:lang w:val="en-GB"/>
        </w:rPr>
      </w:pPr>
      <w:r w:rsidRPr="007052A8">
        <w:rPr>
          <w:lang w:val="en-GB"/>
        </w:rPr>
        <w:t>Dickinson, S., 2012. </w:t>
      </w:r>
      <w:r w:rsidRPr="007052A8">
        <w:rPr>
          <w:i/>
          <w:lang w:val="en-GB"/>
        </w:rPr>
        <w:t>The Magistracy at the Crossroads</w:t>
      </w:r>
      <w:r w:rsidRPr="007052A8">
        <w:rPr>
          <w:lang w:val="en-GB"/>
        </w:rPr>
        <w:t>. United Kingdom: Waterside Press.</w:t>
      </w:r>
    </w:p>
    <w:p w14:paraId="70756E13" w14:textId="77777777" w:rsidR="002B2DA3" w:rsidRPr="007052A8" w:rsidRDefault="002B2DA3" w:rsidP="00E67752">
      <w:pPr>
        <w:rPr>
          <w:lang w:val="en-GB"/>
        </w:rPr>
      </w:pPr>
      <w:r w:rsidRPr="007052A8">
        <w:rPr>
          <w:lang w:val="en-GB"/>
        </w:rPr>
        <w:t>Paul v DPP [1989]</w:t>
      </w:r>
    </w:p>
    <w:p w14:paraId="640CC1EA" w14:textId="77777777" w:rsidR="002B2DA3" w:rsidRPr="007052A8" w:rsidRDefault="002B2DA3" w:rsidP="00E67752">
      <w:pPr>
        <w:rPr>
          <w:lang w:val="en-GB"/>
        </w:rPr>
      </w:pPr>
      <w:r w:rsidRPr="007052A8">
        <w:rPr>
          <w:lang w:val="en-GB"/>
        </w:rPr>
        <w:t>R v Bingham [1991] Crim LR 43</w:t>
      </w:r>
    </w:p>
    <w:p w14:paraId="58782751" w14:textId="77777777" w:rsidR="002B2DA3" w:rsidRPr="007052A8" w:rsidRDefault="002B2DA3" w:rsidP="00E67752">
      <w:pPr>
        <w:rPr>
          <w:lang w:val="en-GB"/>
        </w:rPr>
      </w:pPr>
      <w:r w:rsidRPr="007052A8">
        <w:rPr>
          <w:lang w:val="en-GB"/>
        </w:rPr>
        <w:t>Riddle, H. and Zara, R., 2019. </w:t>
      </w:r>
      <w:r w:rsidRPr="007052A8">
        <w:rPr>
          <w:i/>
          <w:lang w:val="en-GB"/>
        </w:rPr>
        <w:t>Essential Magistrates' Courts Law</w:t>
      </w:r>
      <w:r w:rsidRPr="007052A8">
        <w:rPr>
          <w:lang w:val="en-GB"/>
        </w:rPr>
        <w:t>. United Kingdom: Waterside Press.</w:t>
      </w:r>
    </w:p>
    <w:p w14:paraId="14892B31" w14:textId="77777777" w:rsidR="002B2DA3" w:rsidRPr="007052A8" w:rsidRDefault="002B2DA3" w:rsidP="00E67752">
      <w:pPr>
        <w:rPr>
          <w:lang w:val="en-GB"/>
        </w:rPr>
      </w:pPr>
      <w:r w:rsidRPr="007052A8">
        <w:rPr>
          <w:lang w:val="en-GB"/>
        </w:rPr>
        <w:t>Robertson, L. and Broadhurst, K., 2019. Introducing social science evidence in family court decision-making and adjudication: Evidence from England and Wales. </w:t>
      </w:r>
      <w:r w:rsidRPr="007052A8">
        <w:rPr>
          <w:i/>
          <w:iCs/>
          <w:lang w:val="en-GB"/>
        </w:rPr>
        <w:t>International Journal of Law, Policy and the Family</w:t>
      </w:r>
      <w:r w:rsidRPr="007052A8">
        <w:rPr>
          <w:lang w:val="en-GB"/>
        </w:rPr>
        <w:t>, </w:t>
      </w:r>
      <w:r w:rsidRPr="007052A8">
        <w:rPr>
          <w:i/>
          <w:iCs/>
          <w:lang w:val="en-GB"/>
        </w:rPr>
        <w:t>33</w:t>
      </w:r>
      <w:r w:rsidRPr="007052A8">
        <w:rPr>
          <w:lang w:val="en-GB"/>
        </w:rPr>
        <w:t>(2), pp.181-203. doi: 10.1093/lawfam/ebz002</w:t>
      </w:r>
    </w:p>
    <w:p w14:paraId="6D4AA554" w14:textId="77777777" w:rsidR="00132E7D" w:rsidRPr="007052A8" w:rsidRDefault="00132E7D" w:rsidP="00E67752">
      <w:pPr>
        <w:rPr>
          <w:lang w:val="en-GB"/>
        </w:rPr>
      </w:pPr>
    </w:p>
    <w:p w14:paraId="63B58000" w14:textId="77777777" w:rsidR="00D160A7" w:rsidRPr="007052A8" w:rsidRDefault="00D160A7" w:rsidP="00864E6D">
      <w:pPr>
        <w:rPr>
          <w:lang w:val="en-GB"/>
        </w:rPr>
      </w:pPr>
    </w:p>
    <w:p w14:paraId="44FC5CD6" w14:textId="77777777" w:rsidR="00230757" w:rsidRPr="007052A8" w:rsidRDefault="00230757" w:rsidP="00864E6D">
      <w:pPr>
        <w:rPr>
          <w:lang w:val="en-GB"/>
        </w:rPr>
      </w:pPr>
    </w:p>
    <w:p w14:paraId="2082599B" w14:textId="77777777" w:rsidR="00864E6D" w:rsidRPr="007052A8" w:rsidRDefault="00DC7ED1" w:rsidP="00864E6D">
      <w:pPr>
        <w:rPr>
          <w:lang w:val="en-GB"/>
        </w:rPr>
      </w:pPr>
      <w:r w:rsidRPr="007052A8">
        <w:rPr>
          <w:lang w:val="en-GB"/>
        </w:rPr>
        <w:t xml:space="preserve">  </w:t>
      </w:r>
    </w:p>
    <w:sectPr w:rsidR="00864E6D" w:rsidRPr="007052A8" w:rsidSect="007063B3">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45BDA" w14:textId="77777777" w:rsidR="0097796A" w:rsidRDefault="0097796A" w:rsidP="002F105E">
      <w:pPr>
        <w:spacing w:after="0" w:line="240" w:lineRule="auto"/>
      </w:pPr>
      <w:r>
        <w:separator/>
      </w:r>
    </w:p>
  </w:endnote>
  <w:endnote w:type="continuationSeparator" w:id="0">
    <w:p w14:paraId="4AD6ABB1" w14:textId="77777777" w:rsidR="0097796A" w:rsidRDefault="0097796A" w:rsidP="002F1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163697"/>
      <w:docPartObj>
        <w:docPartGallery w:val="Page Numbers (Bottom of Page)"/>
        <w:docPartUnique/>
      </w:docPartObj>
    </w:sdtPr>
    <w:sdtEndPr>
      <w:rPr>
        <w:noProof/>
      </w:rPr>
    </w:sdtEndPr>
    <w:sdtContent>
      <w:p w14:paraId="1365FB1F" w14:textId="77777777" w:rsidR="002F105E" w:rsidRDefault="002F105E">
        <w:pPr>
          <w:pStyle w:val="Footer"/>
          <w:jc w:val="center"/>
        </w:pPr>
        <w:r>
          <w:fldChar w:fldCharType="begin"/>
        </w:r>
        <w:r>
          <w:instrText xml:space="preserve"> PAGE   \* MERGEFORMAT </w:instrText>
        </w:r>
        <w:r>
          <w:fldChar w:fldCharType="separate"/>
        </w:r>
        <w:r w:rsidR="007052A8">
          <w:rPr>
            <w:noProof/>
          </w:rPr>
          <w:t>3</w:t>
        </w:r>
        <w:r>
          <w:rPr>
            <w:noProof/>
          </w:rPr>
          <w:fldChar w:fldCharType="end"/>
        </w:r>
      </w:p>
    </w:sdtContent>
  </w:sdt>
  <w:p w14:paraId="4A5F814B" w14:textId="77777777" w:rsidR="002F105E" w:rsidRDefault="002F1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5ECC3" w14:textId="77777777" w:rsidR="0097796A" w:rsidRDefault="0097796A" w:rsidP="002F105E">
      <w:pPr>
        <w:spacing w:after="0" w:line="240" w:lineRule="auto"/>
      </w:pPr>
      <w:r>
        <w:separator/>
      </w:r>
    </w:p>
  </w:footnote>
  <w:footnote w:type="continuationSeparator" w:id="0">
    <w:p w14:paraId="59594AEB" w14:textId="77777777" w:rsidR="0097796A" w:rsidRDefault="0097796A" w:rsidP="002F10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5471D"/>
    <w:multiLevelType w:val="hybridMultilevel"/>
    <w:tmpl w:val="ECE46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2B65AC"/>
    <w:multiLevelType w:val="hybridMultilevel"/>
    <w:tmpl w:val="76449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894483"/>
    <w:multiLevelType w:val="hybridMultilevel"/>
    <w:tmpl w:val="3E581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1072893">
    <w:abstractNumId w:val="2"/>
  </w:num>
  <w:num w:numId="2" w16cid:durableId="842083467">
    <w:abstractNumId w:val="1"/>
  </w:num>
  <w:num w:numId="3" w16cid:durableId="1251088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22789"/>
    <w:rsid w:val="00016932"/>
    <w:rsid w:val="00022789"/>
    <w:rsid w:val="00026E52"/>
    <w:rsid w:val="00053D5F"/>
    <w:rsid w:val="00060BEB"/>
    <w:rsid w:val="000616D0"/>
    <w:rsid w:val="00077047"/>
    <w:rsid w:val="000A1D12"/>
    <w:rsid w:val="000A3125"/>
    <w:rsid w:val="000C4A8E"/>
    <w:rsid w:val="000C7AC8"/>
    <w:rsid w:val="000D3240"/>
    <w:rsid w:val="000E505D"/>
    <w:rsid w:val="000E5289"/>
    <w:rsid w:val="000F6477"/>
    <w:rsid w:val="000F6B9A"/>
    <w:rsid w:val="000F73C0"/>
    <w:rsid w:val="00104601"/>
    <w:rsid w:val="00104BAE"/>
    <w:rsid w:val="001101B0"/>
    <w:rsid w:val="00116BC4"/>
    <w:rsid w:val="00122D27"/>
    <w:rsid w:val="00132E7D"/>
    <w:rsid w:val="0013334F"/>
    <w:rsid w:val="00136C7B"/>
    <w:rsid w:val="00151E71"/>
    <w:rsid w:val="00171962"/>
    <w:rsid w:val="001749E3"/>
    <w:rsid w:val="001812EC"/>
    <w:rsid w:val="0018351A"/>
    <w:rsid w:val="001D1AC5"/>
    <w:rsid w:val="001D6247"/>
    <w:rsid w:val="001F1057"/>
    <w:rsid w:val="00230757"/>
    <w:rsid w:val="00231CBB"/>
    <w:rsid w:val="00232A83"/>
    <w:rsid w:val="00247814"/>
    <w:rsid w:val="00260A4F"/>
    <w:rsid w:val="00277DF4"/>
    <w:rsid w:val="002807CF"/>
    <w:rsid w:val="00283DC7"/>
    <w:rsid w:val="00287B78"/>
    <w:rsid w:val="00290266"/>
    <w:rsid w:val="002A0842"/>
    <w:rsid w:val="002A5C52"/>
    <w:rsid w:val="002B2DA3"/>
    <w:rsid w:val="002B3F62"/>
    <w:rsid w:val="002B53C8"/>
    <w:rsid w:val="002B557B"/>
    <w:rsid w:val="002D5DC9"/>
    <w:rsid w:val="002E1626"/>
    <w:rsid w:val="002E5837"/>
    <w:rsid w:val="002E778D"/>
    <w:rsid w:val="002F105E"/>
    <w:rsid w:val="00307289"/>
    <w:rsid w:val="003127AD"/>
    <w:rsid w:val="003265BA"/>
    <w:rsid w:val="003348E3"/>
    <w:rsid w:val="00351832"/>
    <w:rsid w:val="00353EB4"/>
    <w:rsid w:val="00360C7A"/>
    <w:rsid w:val="00363880"/>
    <w:rsid w:val="00364A21"/>
    <w:rsid w:val="00367B3F"/>
    <w:rsid w:val="00377DFC"/>
    <w:rsid w:val="00383925"/>
    <w:rsid w:val="00383A6C"/>
    <w:rsid w:val="0039501E"/>
    <w:rsid w:val="003C010A"/>
    <w:rsid w:val="003C0562"/>
    <w:rsid w:val="003C6FD8"/>
    <w:rsid w:val="003F4357"/>
    <w:rsid w:val="00406B0F"/>
    <w:rsid w:val="00407C10"/>
    <w:rsid w:val="00410599"/>
    <w:rsid w:val="00427F72"/>
    <w:rsid w:val="0043365A"/>
    <w:rsid w:val="0045060F"/>
    <w:rsid w:val="00460759"/>
    <w:rsid w:val="0047476F"/>
    <w:rsid w:val="004765F0"/>
    <w:rsid w:val="004871BE"/>
    <w:rsid w:val="00491308"/>
    <w:rsid w:val="004B4386"/>
    <w:rsid w:val="004C1820"/>
    <w:rsid w:val="004C5559"/>
    <w:rsid w:val="004F5409"/>
    <w:rsid w:val="00502BC0"/>
    <w:rsid w:val="00517C5F"/>
    <w:rsid w:val="00525B91"/>
    <w:rsid w:val="005273AD"/>
    <w:rsid w:val="00534A2A"/>
    <w:rsid w:val="005352CF"/>
    <w:rsid w:val="0054024C"/>
    <w:rsid w:val="0054660E"/>
    <w:rsid w:val="00546EE8"/>
    <w:rsid w:val="00557632"/>
    <w:rsid w:val="00565CF0"/>
    <w:rsid w:val="0057046D"/>
    <w:rsid w:val="00590D9E"/>
    <w:rsid w:val="00594F7E"/>
    <w:rsid w:val="00594F95"/>
    <w:rsid w:val="005970FD"/>
    <w:rsid w:val="005B33F1"/>
    <w:rsid w:val="00605D44"/>
    <w:rsid w:val="00614FD0"/>
    <w:rsid w:val="00615569"/>
    <w:rsid w:val="00633A27"/>
    <w:rsid w:val="00634F48"/>
    <w:rsid w:val="00635B1D"/>
    <w:rsid w:val="00665DBC"/>
    <w:rsid w:val="00671B95"/>
    <w:rsid w:val="00687A8E"/>
    <w:rsid w:val="0069573A"/>
    <w:rsid w:val="006A679B"/>
    <w:rsid w:val="006D14BF"/>
    <w:rsid w:val="006E678E"/>
    <w:rsid w:val="006F1220"/>
    <w:rsid w:val="00702C85"/>
    <w:rsid w:val="007052A8"/>
    <w:rsid w:val="007063B3"/>
    <w:rsid w:val="00711A0E"/>
    <w:rsid w:val="00722D29"/>
    <w:rsid w:val="0073474A"/>
    <w:rsid w:val="00741F50"/>
    <w:rsid w:val="00761240"/>
    <w:rsid w:val="00765E20"/>
    <w:rsid w:val="00783EFB"/>
    <w:rsid w:val="0078781E"/>
    <w:rsid w:val="007963D2"/>
    <w:rsid w:val="007A5DB8"/>
    <w:rsid w:val="007B1700"/>
    <w:rsid w:val="007B6C70"/>
    <w:rsid w:val="007D1E5A"/>
    <w:rsid w:val="007D267C"/>
    <w:rsid w:val="007F1F45"/>
    <w:rsid w:val="00815530"/>
    <w:rsid w:val="00826E1B"/>
    <w:rsid w:val="00835AA1"/>
    <w:rsid w:val="00841FC4"/>
    <w:rsid w:val="00853A30"/>
    <w:rsid w:val="00864E6D"/>
    <w:rsid w:val="008706AD"/>
    <w:rsid w:val="00884C07"/>
    <w:rsid w:val="008A4C27"/>
    <w:rsid w:val="008D44AD"/>
    <w:rsid w:val="008E3733"/>
    <w:rsid w:val="00911763"/>
    <w:rsid w:val="009143F5"/>
    <w:rsid w:val="00914F13"/>
    <w:rsid w:val="009213A9"/>
    <w:rsid w:val="00923BC4"/>
    <w:rsid w:val="00930F83"/>
    <w:rsid w:val="00931B7B"/>
    <w:rsid w:val="0093335F"/>
    <w:rsid w:val="009378DF"/>
    <w:rsid w:val="00950D5D"/>
    <w:rsid w:val="0095508C"/>
    <w:rsid w:val="009620D2"/>
    <w:rsid w:val="009710E0"/>
    <w:rsid w:val="0097796A"/>
    <w:rsid w:val="00981917"/>
    <w:rsid w:val="00984BF6"/>
    <w:rsid w:val="00986926"/>
    <w:rsid w:val="00986B3D"/>
    <w:rsid w:val="00992CF3"/>
    <w:rsid w:val="009953CE"/>
    <w:rsid w:val="009A6E8E"/>
    <w:rsid w:val="009C2AFA"/>
    <w:rsid w:val="009C4730"/>
    <w:rsid w:val="009C74B9"/>
    <w:rsid w:val="009C767E"/>
    <w:rsid w:val="009D401E"/>
    <w:rsid w:val="009E4B09"/>
    <w:rsid w:val="00A03425"/>
    <w:rsid w:val="00A040D8"/>
    <w:rsid w:val="00A060D0"/>
    <w:rsid w:val="00A140F2"/>
    <w:rsid w:val="00A358A4"/>
    <w:rsid w:val="00A46555"/>
    <w:rsid w:val="00A50882"/>
    <w:rsid w:val="00A70EB1"/>
    <w:rsid w:val="00A85090"/>
    <w:rsid w:val="00A85711"/>
    <w:rsid w:val="00AB6C48"/>
    <w:rsid w:val="00AB72E5"/>
    <w:rsid w:val="00AD2F96"/>
    <w:rsid w:val="00AD626C"/>
    <w:rsid w:val="00AE6A63"/>
    <w:rsid w:val="00AF3933"/>
    <w:rsid w:val="00AF4E26"/>
    <w:rsid w:val="00B13742"/>
    <w:rsid w:val="00B2033D"/>
    <w:rsid w:val="00B21D68"/>
    <w:rsid w:val="00B311A6"/>
    <w:rsid w:val="00B405DD"/>
    <w:rsid w:val="00B41807"/>
    <w:rsid w:val="00B42CA0"/>
    <w:rsid w:val="00B740A3"/>
    <w:rsid w:val="00B771C2"/>
    <w:rsid w:val="00BA0DA4"/>
    <w:rsid w:val="00BA2439"/>
    <w:rsid w:val="00BC16D7"/>
    <w:rsid w:val="00BD7DE3"/>
    <w:rsid w:val="00BE402E"/>
    <w:rsid w:val="00BF4BD9"/>
    <w:rsid w:val="00C02123"/>
    <w:rsid w:val="00C04AF6"/>
    <w:rsid w:val="00C15DA9"/>
    <w:rsid w:val="00C20BEB"/>
    <w:rsid w:val="00C240A3"/>
    <w:rsid w:val="00C25719"/>
    <w:rsid w:val="00C34314"/>
    <w:rsid w:val="00C41638"/>
    <w:rsid w:val="00C54036"/>
    <w:rsid w:val="00C72966"/>
    <w:rsid w:val="00C85334"/>
    <w:rsid w:val="00C8631D"/>
    <w:rsid w:val="00CA3911"/>
    <w:rsid w:val="00CC11C8"/>
    <w:rsid w:val="00CC1685"/>
    <w:rsid w:val="00CC2420"/>
    <w:rsid w:val="00CC3A55"/>
    <w:rsid w:val="00CD3888"/>
    <w:rsid w:val="00CF6E4B"/>
    <w:rsid w:val="00D05366"/>
    <w:rsid w:val="00D160A7"/>
    <w:rsid w:val="00D16BBA"/>
    <w:rsid w:val="00D36DF6"/>
    <w:rsid w:val="00D428D9"/>
    <w:rsid w:val="00D44F70"/>
    <w:rsid w:val="00D5142D"/>
    <w:rsid w:val="00D74343"/>
    <w:rsid w:val="00D845B9"/>
    <w:rsid w:val="00DB1A53"/>
    <w:rsid w:val="00DB254C"/>
    <w:rsid w:val="00DB5C23"/>
    <w:rsid w:val="00DC7ED1"/>
    <w:rsid w:val="00DF6C94"/>
    <w:rsid w:val="00E07203"/>
    <w:rsid w:val="00E138B5"/>
    <w:rsid w:val="00E26DE6"/>
    <w:rsid w:val="00E32191"/>
    <w:rsid w:val="00E328CB"/>
    <w:rsid w:val="00E440DA"/>
    <w:rsid w:val="00E45146"/>
    <w:rsid w:val="00E512E6"/>
    <w:rsid w:val="00E54D29"/>
    <w:rsid w:val="00E67752"/>
    <w:rsid w:val="00E771D8"/>
    <w:rsid w:val="00E810AD"/>
    <w:rsid w:val="00E81B0D"/>
    <w:rsid w:val="00E8226A"/>
    <w:rsid w:val="00E8769A"/>
    <w:rsid w:val="00EC7A46"/>
    <w:rsid w:val="00EE7B0D"/>
    <w:rsid w:val="00EF1D02"/>
    <w:rsid w:val="00F25A22"/>
    <w:rsid w:val="00F264F8"/>
    <w:rsid w:val="00F306C7"/>
    <w:rsid w:val="00F410BC"/>
    <w:rsid w:val="00F424CA"/>
    <w:rsid w:val="00F45D5E"/>
    <w:rsid w:val="00F4674E"/>
    <w:rsid w:val="00F672CA"/>
    <w:rsid w:val="00F7332B"/>
    <w:rsid w:val="00F77341"/>
    <w:rsid w:val="00FA47D7"/>
    <w:rsid w:val="00FB4CE8"/>
    <w:rsid w:val="00FB6091"/>
    <w:rsid w:val="00FC5A09"/>
    <w:rsid w:val="00FD4A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42313"/>
  <w15:docId w15:val="{28AE0352-174A-4CB7-97AF-E7C1F46EE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05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10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E778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0B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E778D"/>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DB5C2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B5C23"/>
    <w:rPr>
      <w:rFonts w:ascii="Times New Roman" w:eastAsiaTheme="majorEastAsia" w:hAnsi="Times New Roman" w:cstheme="majorBidi"/>
      <w:spacing w:val="-10"/>
      <w:kern w:val="28"/>
      <w:sz w:val="56"/>
      <w:szCs w:val="56"/>
    </w:rPr>
  </w:style>
  <w:style w:type="paragraph" w:styleId="NoSpacing">
    <w:name w:val="No Spacing"/>
    <w:link w:val="NoSpacingChar"/>
    <w:uiPriority w:val="1"/>
    <w:qFormat/>
    <w:rsid w:val="007063B3"/>
    <w:pPr>
      <w:spacing w:after="0" w:line="240" w:lineRule="auto"/>
    </w:pPr>
    <w:rPr>
      <w:rFonts w:eastAsiaTheme="minorEastAsia"/>
    </w:rPr>
  </w:style>
  <w:style w:type="character" w:customStyle="1" w:styleId="NoSpacingChar">
    <w:name w:val="No Spacing Char"/>
    <w:basedOn w:val="DefaultParagraphFont"/>
    <w:link w:val="NoSpacing"/>
    <w:uiPriority w:val="1"/>
    <w:rsid w:val="007063B3"/>
    <w:rPr>
      <w:rFonts w:eastAsiaTheme="minorEastAsia"/>
    </w:rPr>
  </w:style>
  <w:style w:type="paragraph" w:styleId="Header">
    <w:name w:val="header"/>
    <w:basedOn w:val="Normal"/>
    <w:link w:val="HeaderChar"/>
    <w:uiPriority w:val="99"/>
    <w:unhideWhenUsed/>
    <w:rsid w:val="002F10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05E"/>
    <w:rPr>
      <w:rFonts w:ascii="Times New Roman" w:hAnsi="Times New Roman"/>
      <w:sz w:val="24"/>
    </w:rPr>
  </w:style>
  <w:style w:type="paragraph" w:styleId="Footer">
    <w:name w:val="footer"/>
    <w:basedOn w:val="Normal"/>
    <w:link w:val="FooterChar"/>
    <w:uiPriority w:val="99"/>
    <w:unhideWhenUsed/>
    <w:rsid w:val="002F10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05E"/>
    <w:rPr>
      <w:rFonts w:ascii="Times New Roman" w:hAnsi="Times New Roman"/>
      <w:sz w:val="24"/>
    </w:rPr>
  </w:style>
  <w:style w:type="paragraph" w:styleId="ListParagraph">
    <w:name w:val="List Paragraph"/>
    <w:basedOn w:val="Normal"/>
    <w:uiPriority w:val="34"/>
    <w:qFormat/>
    <w:rsid w:val="00BA2439"/>
    <w:pPr>
      <w:ind w:left="720"/>
      <w:contextualSpacing/>
    </w:pPr>
  </w:style>
  <w:style w:type="character" w:styleId="Hyperlink">
    <w:name w:val="Hyperlink"/>
    <w:basedOn w:val="DefaultParagraphFont"/>
    <w:uiPriority w:val="99"/>
    <w:unhideWhenUsed/>
    <w:rsid w:val="00132E7D"/>
    <w:rPr>
      <w:color w:val="0563C1" w:themeColor="hyperlink"/>
      <w:u w:val="single"/>
    </w:rPr>
  </w:style>
  <w:style w:type="paragraph" w:styleId="BalloonText">
    <w:name w:val="Balloon Text"/>
    <w:basedOn w:val="Normal"/>
    <w:link w:val="BalloonTextChar"/>
    <w:uiPriority w:val="99"/>
    <w:semiHidden/>
    <w:unhideWhenUsed/>
    <w:rsid w:val="005352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52CF"/>
    <w:rPr>
      <w:rFonts w:ascii="Tahoma" w:hAnsi="Tahoma" w:cs="Tahoma"/>
      <w:sz w:val="16"/>
      <w:szCs w:val="16"/>
    </w:rPr>
  </w:style>
  <w:style w:type="paragraph" w:styleId="TOCHeading">
    <w:name w:val="TOC Heading"/>
    <w:basedOn w:val="Heading1"/>
    <w:next w:val="Normal"/>
    <w:uiPriority w:val="39"/>
    <w:semiHidden/>
    <w:unhideWhenUsed/>
    <w:qFormat/>
    <w:rsid w:val="005352CF"/>
    <w:pPr>
      <w:spacing w:before="480" w:line="276" w:lineRule="auto"/>
      <w:jc w:val="left"/>
      <w:outlineLvl w:val="9"/>
    </w:pPr>
    <w:rPr>
      <w:rFonts w:asciiTheme="majorHAnsi" w:hAnsiTheme="majorHAnsi"/>
      <w:bCs/>
      <w:color w:val="2E74B5" w:themeColor="accent1" w:themeShade="BF"/>
      <w:szCs w:val="28"/>
      <w:lang w:eastAsia="ja-JP"/>
    </w:rPr>
  </w:style>
  <w:style w:type="paragraph" w:styleId="TOC1">
    <w:name w:val="toc 1"/>
    <w:basedOn w:val="Normal"/>
    <w:next w:val="Normal"/>
    <w:autoRedefine/>
    <w:uiPriority w:val="39"/>
    <w:unhideWhenUsed/>
    <w:rsid w:val="005352C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2">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F23561-0D9E-4EA0-9C51-CC21BB236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Pages>
  <Words>1798</Words>
  <Characters>9785</Characters>
  <Application>Microsoft Office Word</Application>
  <DocSecurity>0</DocSecurity>
  <Lines>168</Lines>
  <Paragraphs>63</Paragraphs>
  <ScaleCrop>false</ScaleCrop>
  <HeadingPairs>
    <vt:vector size="2" baseType="variant">
      <vt:variant>
        <vt:lpstr>Title</vt:lpstr>
      </vt:variant>
      <vt:variant>
        <vt:i4>1</vt:i4>
      </vt:variant>
    </vt:vector>
  </HeadingPairs>
  <TitlesOfParts>
    <vt:vector size="1" baseType="lpstr">
      <vt:lpstr>Legal Process A2</vt:lpstr>
    </vt:vector>
  </TitlesOfParts>
  <Company/>
  <LinksUpToDate>false</LinksUpToDate>
  <CharactersWithSpaces>11520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Lucian</cp:lastModifiedBy>
  <cp:revision>369</cp:revision>
  <dcterms:created xsi:type="dcterms:W3CDTF">2022-11-23T11:08:00Z</dcterms:created>
  <dcterms:modified xsi:type="dcterms:W3CDTF">2022-12-02T23:36:00Z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2063fe5fea199c00a83e0babffe0e9dcc1791f82bbecd0f69d492f6b8dbde78f</vt:lpwstr>
  </property>
</Properties>
</file>