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709030055"/>
        <w:docPartObj>
          <w:docPartGallery w:val="Cover Pages"/>
          <w:docPartUnique/>
        </w:docPartObj>
      </w:sdtPr>
      <w:sdtEndPr>
        <w:rPr>
          <w:color w:val="FFFFFF" w:themeColor="background1"/>
        </w:rPr>
      </w:sdtEndPr>
      <w:sdtContent>
        <w:p w14:paraId="5A683603" w14:textId="47253BEF" w:rsidR="00F47080" w:rsidRDefault="00F47080" w:rsidP="000C531C">
          <w:pPr>
            <w:pStyle w:val="NoSpacing"/>
            <w:jc w:val="center"/>
          </w:pPr>
          <w:r>
            <w:rPr>
              <w:noProof/>
            </w:rPr>
            <mc:AlternateContent>
              <mc:Choice Requires="wpg">
                <w:drawing>
                  <wp:anchor distT="0" distB="0" distL="114300" distR="114300" simplePos="0" relativeHeight="251659264" behindDoc="1" locked="0" layoutInCell="1" allowOverlap="1" wp14:anchorId="6AECFF4F" wp14:editId="210B5AF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01T00:00:00Z">
                                      <w:dateFormat w:val="dd/MM/yyyy"/>
                                      <w:lid w:val="en-GB"/>
                                      <w:storeMappedDataAs w:val="dateTime"/>
                                      <w:calendar w:val="gregorian"/>
                                    </w:date>
                                  </w:sdtPr>
                                  <w:sdtEndPr/>
                                  <w:sdtContent>
                                    <w:p w14:paraId="29B1B41A" w14:textId="5B1790FF" w:rsidR="00F47080" w:rsidRDefault="00F47080">
                                      <w:pPr>
                                        <w:pStyle w:val="NoSpacing"/>
                                        <w:jc w:val="right"/>
                                        <w:rPr>
                                          <w:color w:val="FFFFFF" w:themeColor="background1"/>
                                          <w:sz w:val="28"/>
                                          <w:szCs w:val="28"/>
                                        </w:rPr>
                                      </w:pPr>
                                      <w:r>
                                        <w:rPr>
                                          <w:color w:val="FFFFFF" w:themeColor="background1"/>
                                          <w:sz w:val="28"/>
                                          <w:szCs w:val="28"/>
                                        </w:rPr>
                                        <w:t>01/10/2025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AECFF4F"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01T00:00:00Z">
                                <w:dateFormat w:val="dd/MM/yyyy"/>
                                <w:lid w:val="en-GB"/>
                                <w:storeMappedDataAs w:val="dateTime"/>
                                <w:calendar w:val="gregorian"/>
                              </w:date>
                            </w:sdtPr>
                            <w:sdtEndPr/>
                            <w:sdtContent>
                              <w:p w14:paraId="29B1B41A" w14:textId="5B1790FF" w:rsidR="00F47080" w:rsidRDefault="00F47080">
                                <w:pPr>
                                  <w:pStyle w:val="NoSpacing"/>
                                  <w:jc w:val="right"/>
                                  <w:rPr>
                                    <w:color w:val="FFFFFF" w:themeColor="background1"/>
                                    <w:sz w:val="28"/>
                                    <w:szCs w:val="28"/>
                                  </w:rPr>
                                </w:pPr>
                                <w:r>
                                  <w:rPr>
                                    <w:color w:val="FFFFFF" w:themeColor="background1"/>
                                    <w:sz w:val="28"/>
                                    <w:szCs w:val="28"/>
                                  </w:rPr>
                                  <w:t>01/10/2025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BAD3A27" wp14:editId="4F9CB92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570C49" w14:textId="4113780F" w:rsidR="00F47080" w:rsidRDefault="00DB752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63455">
                                      <w:rPr>
                                        <w:color w:val="156082" w:themeColor="accent1"/>
                                        <w:sz w:val="26"/>
                                        <w:szCs w:val="26"/>
                                      </w:rPr>
                                      <w:t>P</w:t>
                                    </w:r>
                                    <w:r w:rsidR="00F47080">
                                      <w:rPr>
                                        <w:color w:val="156082" w:themeColor="accent1"/>
                                        <w:sz w:val="26"/>
                                        <w:szCs w:val="26"/>
                                      </w:rPr>
                                      <w:t xml:space="preserve">atricia </w:t>
                                    </w:r>
                                    <w:r w:rsidR="00E63455">
                                      <w:rPr>
                                        <w:color w:val="156082" w:themeColor="accent1"/>
                                        <w:sz w:val="26"/>
                                        <w:szCs w:val="26"/>
                                      </w:rPr>
                                      <w:t>P</w:t>
                                    </w:r>
                                    <w:r w:rsidR="00F47080">
                                      <w:rPr>
                                        <w:color w:val="156082" w:themeColor="accent1"/>
                                        <w:sz w:val="26"/>
                                        <w:szCs w:val="26"/>
                                      </w:rPr>
                                      <w:t>arkes</w:t>
                                    </w:r>
                                  </w:sdtContent>
                                </w:sdt>
                              </w:p>
                              <w:p w14:paraId="237F00E5" w14:textId="2E67991A" w:rsidR="00F47080" w:rsidRDefault="00DB752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C531C">
                                      <w:rPr>
                                        <w:caps/>
                                        <w:color w:val="595959" w:themeColor="text1" w:themeTint="A6"/>
                                        <w:sz w:val="20"/>
                                        <w:szCs w:val="20"/>
                                      </w:rPr>
                                      <w:t>student number:</w:t>
                                    </w:r>
                                    <w:r w:rsidR="00E63455">
                                      <w:rPr>
                                        <w:caps/>
                                        <w:color w:val="595959" w:themeColor="text1" w:themeTint="A6"/>
                                        <w:sz w:val="20"/>
                                        <w:szCs w:val="20"/>
                                      </w:rPr>
                                      <w:t xml:space="preserve"> </w:t>
                                    </w:r>
                                    <w:r w:rsidR="000C531C">
                                      <w:rPr>
                                        <w:caps/>
                                        <w:color w:val="595959" w:themeColor="text1" w:themeTint="A6"/>
                                        <w:sz w:val="20"/>
                                        <w:szCs w:val="20"/>
                                      </w:rPr>
                                      <w:t>2435756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BAD3A27"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1570C49" w14:textId="4113780F" w:rsidR="00F47080" w:rsidRDefault="00DB752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63455">
                                <w:rPr>
                                  <w:color w:val="156082" w:themeColor="accent1"/>
                                  <w:sz w:val="26"/>
                                  <w:szCs w:val="26"/>
                                </w:rPr>
                                <w:t>P</w:t>
                              </w:r>
                              <w:r w:rsidR="00F47080">
                                <w:rPr>
                                  <w:color w:val="156082" w:themeColor="accent1"/>
                                  <w:sz w:val="26"/>
                                  <w:szCs w:val="26"/>
                                </w:rPr>
                                <w:t xml:space="preserve">atricia </w:t>
                              </w:r>
                              <w:r w:rsidR="00E63455">
                                <w:rPr>
                                  <w:color w:val="156082" w:themeColor="accent1"/>
                                  <w:sz w:val="26"/>
                                  <w:szCs w:val="26"/>
                                </w:rPr>
                                <w:t>P</w:t>
                              </w:r>
                              <w:r w:rsidR="00F47080">
                                <w:rPr>
                                  <w:color w:val="156082" w:themeColor="accent1"/>
                                  <w:sz w:val="26"/>
                                  <w:szCs w:val="26"/>
                                </w:rPr>
                                <w:t>arkes</w:t>
                              </w:r>
                            </w:sdtContent>
                          </w:sdt>
                        </w:p>
                        <w:p w14:paraId="237F00E5" w14:textId="2E67991A" w:rsidR="00F47080" w:rsidRDefault="00DB752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C531C">
                                <w:rPr>
                                  <w:caps/>
                                  <w:color w:val="595959" w:themeColor="text1" w:themeTint="A6"/>
                                  <w:sz w:val="20"/>
                                  <w:szCs w:val="20"/>
                                </w:rPr>
                                <w:t>student number:</w:t>
                              </w:r>
                              <w:r w:rsidR="00E63455">
                                <w:rPr>
                                  <w:caps/>
                                  <w:color w:val="595959" w:themeColor="text1" w:themeTint="A6"/>
                                  <w:sz w:val="20"/>
                                  <w:szCs w:val="20"/>
                                </w:rPr>
                                <w:t xml:space="preserve"> </w:t>
                              </w:r>
                              <w:r w:rsidR="000C531C">
                                <w:rPr>
                                  <w:caps/>
                                  <w:color w:val="595959" w:themeColor="text1" w:themeTint="A6"/>
                                  <w:sz w:val="20"/>
                                  <w:szCs w:val="20"/>
                                </w:rPr>
                                <w:t>2435756</w:t>
                              </w:r>
                            </w:sdtContent>
                          </w:sdt>
                        </w:p>
                      </w:txbxContent>
                    </v:textbox>
                    <w10:wrap anchorx="page" anchory="page"/>
                  </v:shape>
                </w:pict>
              </mc:Fallback>
            </mc:AlternateContent>
          </w:r>
        </w:p>
        <w:p w14:paraId="140832DA" w14:textId="77777777" w:rsidR="000C531C" w:rsidRDefault="000C531C" w:rsidP="000C531C">
          <w:pPr>
            <w:pStyle w:val="NoSpacing"/>
            <w:jc w:val="center"/>
          </w:pPr>
        </w:p>
        <w:p w14:paraId="50055115" w14:textId="77777777" w:rsidR="000C531C" w:rsidRDefault="000C531C" w:rsidP="000C531C">
          <w:pPr>
            <w:pStyle w:val="NoSpacing"/>
            <w:jc w:val="center"/>
          </w:pPr>
        </w:p>
        <w:p w14:paraId="3676B2A6" w14:textId="77777777" w:rsidR="000C531C" w:rsidRDefault="000C531C" w:rsidP="000C531C">
          <w:pPr>
            <w:pStyle w:val="NoSpacing"/>
            <w:jc w:val="center"/>
          </w:pPr>
        </w:p>
        <w:p w14:paraId="4160EF3F" w14:textId="77777777" w:rsidR="000C531C" w:rsidRDefault="000C531C" w:rsidP="000C531C">
          <w:pPr>
            <w:pStyle w:val="NoSpacing"/>
            <w:jc w:val="center"/>
          </w:pPr>
        </w:p>
        <w:p w14:paraId="77E63014" w14:textId="5B9C2271" w:rsidR="000C531C" w:rsidRDefault="00E63455" w:rsidP="000C531C">
          <w:pPr>
            <w:pStyle w:val="NoSpacing"/>
            <w:jc w:val="center"/>
          </w:pPr>
          <w:r>
            <w:rPr>
              <w:noProof/>
            </w:rPr>
            <mc:AlternateContent>
              <mc:Choice Requires="wps">
                <w:drawing>
                  <wp:anchor distT="0" distB="0" distL="114300" distR="114300" simplePos="0" relativeHeight="251660288" behindDoc="0" locked="0" layoutInCell="1" allowOverlap="1" wp14:anchorId="4A778526" wp14:editId="3886648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2374900"/>
                    <wp:effectExtent l="0" t="0" r="7620" b="6350"/>
                    <wp:wrapNone/>
                    <wp:docPr id="1" name="Text Box 30"/>
                    <wp:cNvGraphicFramePr/>
                    <a:graphic xmlns:a="http://schemas.openxmlformats.org/drawingml/2006/main">
                      <a:graphicData uri="http://schemas.microsoft.com/office/word/2010/wordprocessingShape">
                        <wps:wsp>
                          <wps:cNvSpPr txBox="1"/>
                          <wps:spPr>
                            <a:xfrm>
                              <a:off x="0" y="0"/>
                              <a:ext cx="3657600" cy="2374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229C1" w14:textId="249638F4" w:rsidR="00F47080" w:rsidRDefault="00DB752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C531C">
                                      <w:rPr>
                                        <w:rFonts w:asciiTheme="majorHAnsi" w:eastAsiaTheme="majorEastAsia" w:hAnsiTheme="majorHAnsi" w:cstheme="majorBidi"/>
                                        <w:color w:val="262626" w:themeColor="text1" w:themeTint="D9"/>
                                        <w:sz w:val="72"/>
                                        <w:szCs w:val="72"/>
                                      </w:rPr>
                                      <w:t>Report on Asthma</w:t>
                                    </w:r>
                                  </w:sdtContent>
                                </w:sdt>
                              </w:p>
                              <w:p w14:paraId="1D18C5C7" w14:textId="5D26E23A" w:rsidR="00F47080" w:rsidRDefault="00DB752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C531C">
                                      <w:rPr>
                                        <w:color w:val="404040" w:themeColor="text1" w:themeTint="BF"/>
                                        <w:sz w:val="36"/>
                                        <w:szCs w:val="36"/>
                                      </w:rPr>
                                      <w:t xml:space="preserve">     </w:t>
                                    </w:r>
                                  </w:sdtContent>
                                </w:sdt>
                                <w:r w:rsidR="000C531C">
                                  <w:rPr>
                                    <w:color w:val="404040" w:themeColor="text1" w:themeTint="BF"/>
                                    <w:sz w:val="36"/>
                                    <w:szCs w:val="36"/>
                                  </w:rPr>
                                  <w:t>Module code: LCHS4008</w:t>
                                </w:r>
                                <w:r w:rsidR="00E63455">
                                  <w:rPr>
                                    <w:color w:val="404040" w:themeColor="text1" w:themeTint="BF"/>
                                    <w:sz w:val="36"/>
                                    <w:szCs w:val="36"/>
                                  </w:rPr>
                                  <w:t>.</w:t>
                                </w:r>
                              </w:p>
                              <w:p w14:paraId="6B3FE3EB" w14:textId="43598A99" w:rsidR="00E63455" w:rsidRDefault="00E63455" w:rsidP="00E63455">
                                <w:pPr>
                                  <w:spacing w:before="120"/>
                                  <w:jc w:val="center"/>
                                  <w:rPr>
                                    <w:color w:val="404040" w:themeColor="text1" w:themeTint="BF"/>
                                    <w:sz w:val="36"/>
                                    <w:szCs w:val="36"/>
                                  </w:rPr>
                                </w:pPr>
                                <w:r>
                                  <w:rPr>
                                    <w:color w:val="404040" w:themeColor="text1" w:themeTint="BF"/>
                                    <w:sz w:val="36"/>
                                    <w:szCs w:val="36"/>
                                  </w:rPr>
                                  <w:t>Module name: Introduction to public health.</w:t>
                                </w:r>
                              </w:p>
                              <w:p w14:paraId="60231AC5" w14:textId="16CA8E78" w:rsidR="000C531C" w:rsidRDefault="000C531C" w:rsidP="000C531C">
                                <w:pPr>
                                  <w:spacing w:before="120"/>
                                  <w:jc w:val="center"/>
                                  <w:rPr>
                                    <w:color w:val="404040" w:themeColor="text1" w:themeTint="BF"/>
                                    <w:sz w:val="36"/>
                                    <w:szCs w:val="36"/>
                                  </w:rPr>
                                </w:pPr>
                                <w:r>
                                  <w:rPr>
                                    <w:color w:val="404040" w:themeColor="text1" w:themeTint="BF"/>
                                    <w:sz w:val="36"/>
                                    <w:szCs w:val="36"/>
                                  </w:rPr>
                                  <w:t>Lecture name: Daniel Haruna</w:t>
                                </w:r>
                                <w:r w:rsidR="00E63455">
                                  <w:rPr>
                                    <w:color w:val="404040" w:themeColor="text1" w:themeTint="BF"/>
                                    <w:sz w:val="36"/>
                                    <w:szCs w:val="36"/>
                                  </w:rPr>
                                  <w:t>.</w:t>
                                </w:r>
                              </w:p>
                              <w:p w14:paraId="4EE9C2E5" w14:textId="77777777" w:rsidR="000C531C" w:rsidRDefault="000C531C" w:rsidP="000C531C">
                                <w:pPr>
                                  <w:spacing w:before="120"/>
                                  <w:jc w:val="center"/>
                                  <w:rPr>
                                    <w:color w:val="404040" w:themeColor="text1" w:themeTint="BF"/>
                                    <w:sz w:val="36"/>
                                    <w:szCs w:val="36"/>
                                  </w:rPr>
                                </w:pPr>
                              </w:p>
                              <w:p w14:paraId="104B003F" w14:textId="77777777" w:rsidR="000C531C" w:rsidRDefault="000C531C" w:rsidP="000C531C">
                                <w:pPr>
                                  <w:spacing w:before="120"/>
                                  <w:jc w:val="center"/>
                                  <w:rPr>
                                    <w:color w:val="404040" w:themeColor="text1" w:themeTint="BF"/>
                                    <w:sz w:val="36"/>
                                    <w:szCs w:val="36"/>
                                  </w:rPr>
                                </w:pPr>
                              </w:p>
                              <w:p w14:paraId="6307C698" w14:textId="7B6DEA41" w:rsidR="000C531C" w:rsidRDefault="000C531C">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A778526" id="Text Box 30" o:spid="_x0000_s1056" type="#_x0000_t202" style="position:absolute;left:0;text-align:left;margin-left:0;margin-top:0;width:4in;height:187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" filled="f" stroked="f" strokeweight=".5pt">
                    <v:textbox inset="0,0,0,0">
                      <w:txbxContent>
                        <w:p w14:paraId="5A5229C1" w14:textId="249638F4" w:rsidR="00F47080" w:rsidRDefault="00DB752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C531C">
                                <w:rPr>
                                  <w:rFonts w:asciiTheme="majorHAnsi" w:eastAsiaTheme="majorEastAsia" w:hAnsiTheme="majorHAnsi" w:cstheme="majorBidi"/>
                                  <w:color w:val="262626" w:themeColor="text1" w:themeTint="D9"/>
                                  <w:sz w:val="72"/>
                                  <w:szCs w:val="72"/>
                                </w:rPr>
                                <w:t>Report on Asthma</w:t>
                              </w:r>
                            </w:sdtContent>
                          </w:sdt>
                        </w:p>
                        <w:p w14:paraId="1D18C5C7" w14:textId="5D26E23A" w:rsidR="00F47080" w:rsidRDefault="00DB752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C531C">
                                <w:rPr>
                                  <w:color w:val="404040" w:themeColor="text1" w:themeTint="BF"/>
                                  <w:sz w:val="36"/>
                                  <w:szCs w:val="36"/>
                                </w:rPr>
                                <w:t xml:space="preserve">     </w:t>
                              </w:r>
                            </w:sdtContent>
                          </w:sdt>
                          <w:r w:rsidR="000C531C">
                            <w:rPr>
                              <w:color w:val="404040" w:themeColor="text1" w:themeTint="BF"/>
                              <w:sz w:val="36"/>
                              <w:szCs w:val="36"/>
                            </w:rPr>
                            <w:t>Module code: LCHS4008</w:t>
                          </w:r>
                          <w:r w:rsidR="00E63455">
                            <w:rPr>
                              <w:color w:val="404040" w:themeColor="text1" w:themeTint="BF"/>
                              <w:sz w:val="36"/>
                              <w:szCs w:val="36"/>
                            </w:rPr>
                            <w:t>.</w:t>
                          </w:r>
                        </w:p>
                        <w:p w14:paraId="6B3FE3EB" w14:textId="43598A99" w:rsidR="00E63455" w:rsidRDefault="00E63455" w:rsidP="00E63455">
                          <w:pPr>
                            <w:spacing w:before="120"/>
                            <w:jc w:val="center"/>
                            <w:rPr>
                              <w:color w:val="404040" w:themeColor="text1" w:themeTint="BF"/>
                              <w:sz w:val="36"/>
                              <w:szCs w:val="36"/>
                            </w:rPr>
                          </w:pPr>
                          <w:r>
                            <w:rPr>
                              <w:color w:val="404040" w:themeColor="text1" w:themeTint="BF"/>
                              <w:sz w:val="36"/>
                              <w:szCs w:val="36"/>
                            </w:rPr>
                            <w:t>Module name: Introduction to public health.</w:t>
                          </w:r>
                        </w:p>
                        <w:p w14:paraId="60231AC5" w14:textId="16CA8E78" w:rsidR="000C531C" w:rsidRDefault="000C531C" w:rsidP="000C531C">
                          <w:pPr>
                            <w:spacing w:before="120"/>
                            <w:jc w:val="center"/>
                            <w:rPr>
                              <w:color w:val="404040" w:themeColor="text1" w:themeTint="BF"/>
                              <w:sz w:val="36"/>
                              <w:szCs w:val="36"/>
                            </w:rPr>
                          </w:pPr>
                          <w:r>
                            <w:rPr>
                              <w:color w:val="404040" w:themeColor="text1" w:themeTint="BF"/>
                              <w:sz w:val="36"/>
                              <w:szCs w:val="36"/>
                            </w:rPr>
                            <w:t>Lecture name: Daniel Haruna</w:t>
                          </w:r>
                          <w:r w:rsidR="00E63455">
                            <w:rPr>
                              <w:color w:val="404040" w:themeColor="text1" w:themeTint="BF"/>
                              <w:sz w:val="36"/>
                              <w:szCs w:val="36"/>
                            </w:rPr>
                            <w:t>.</w:t>
                          </w:r>
                        </w:p>
                        <w:p w14:paraId="4EE9C2E5" w14:textId="77777777" w:rsidR="000C531C" w:rsidRDefault="000C531C" w:rsidP="000C531C">
                          <w:pPr>
                            <w:spacing w:before="120"/>
                            <w:jc w:val="center"/>
                            <w:rPr>
                              <w:color w:val="404040" w:themeColor="text1" w:themeTint="BF"/>
                              <w:sz w:val="36"/>
                              <w:szCs w:val="36"/>
                            </w:rPr>
                          </w:pPr>
                        </w:p>
                        <w:p w14:paraId="104B003F" w14:textId="77777777" w:rsidR="000C531C" w:rsidRDefault="000C531C" w:rsidP="000C531C">
                          <w:pPr>
                            <w:spacing w:before="120"/>
                            <w:jc w:val="center"/>
                            <w:rPr>
                              <w:color w:val="404040" w:themeColor="text1" w:themeTint="BF"/>
                              <w:sz w:val="36"/>
                              <w:szCs w:val="36"/>
                            </w:rPr>
                          </w:pPr>
                        </w:p>
                        <w:p w14:paraId="6307C698" w14:textId="7B6DEA41" w:rsidR="000C531C" w:rsidRDefault="000C531C">
                          <w:pPr>
                            <w:spacing w:before="120"/>
                            <w:rPr>
                              <w:color w:val="404040" w:themeColor="text1" w:themeTint="BF"/>
                              <w:sz w:val="36"/>
                              <w:szCs w:val="36"/>
                            </w:rPr>
                          </w:pPr>
                        </w:p>
                      </w:txbxContent>
                    </v:textbox>
                    <w10:wrap anchorx="page" anchory="page"/>
                  </v:shape>
                </w:pict>
              </mc:Fallback>
            </mc:AlternateContent>
          </w:r>
        </w:p>
        <w:p w14:paraId="7F1B50C3" w14:textId="77777777" w:rsidR="000C531C" w:rsidRDefault="000C531C" w:rsidP="000C531C">
          <w:pPr>
            <w:pStyle w:val="NoSpacing"/>
            <w:jc w:val="center"/>
          </w:pPr>
        </w:p>
        <w:p w14:paraId="659EEE42" w14:textId="77777777" w:rsidR="000C531C" w:rsidRDefault="000C531C" w:rsidP="000C531C">
          <w:pPr>
            <w:pStyle w:val="NoSpacing"/>
            <w:jc w:val="center"/>
          </w:pPr>
        </w:p>
        <w:p w14:paraId="04C7C16B" w14:textId="73D9C513" w:rsidR="000C531C" w:rsidRDefault="000C531C" w:rsidP="000C531C">
          <w:pPr>
            <w:pStyle w:val="NoSpacing"/>
            <w:jc w:val="center"/>
          </w:pPr>
        </w:p>
        <w:p w14:paraId="2841D4B4" w14:textId="77777777" w:rsidR="00AA13D6" w:rsidRDefault="00AA13D6" w:rsidP="00E63455">
          <w:pPr>
            <w:spacing w:line="360" w:lineRule="auto"/>
            <w:rPr>
              <w:color w:val="FFFFFF" w:themeColor="background1"/>
            </w:rPr>
          </w:pPr>
        </w:p>
        <w:p w14:paraId="3F610EA7" w14:textId="77777777" w:rsidR="00AA13D6" w:rsidRDefault="00AA13D6" w:rsidP="00E63455">
          <w:pPr>
            <w:spacing w:line="360" w:lineRule="auto"/>
            <w:rPr>
              <w:color w:val="FFFFFF" w:themeColor="background1"/>
            </w:rPr>
          </w:pPr>
        </w:p>
        <w:p w14:paraId="75928081" w14:textId="77777777" w:rsidR="00AA13D6" w:rsidRDefault="00AA13D6" w:rsidP="00E63455">
          <w:pPr>
            <w:spacing w:line="360" w:lineRule="auto"/>
            <w:rPr>
              <w:color w:val="FFFFFF" w:themeColor="background1"/>
            </w:rPr>
          </w:pPr>
        </w:p>
        <w:p w14:paraId="38CAD7C1" w14:textId="77777777" w:rsidR="00AA13D6" w:rsidRDefault="00AA13D6" w:rsidP="00E63455">
          <w:pPr>
            <w:spacing w:line="360" w:lineRule="auto"/>
            <w:rPr>
              <w:color w:val="FFFFFF" w:themeColor="background1"/>
            </w:rPr>
          </w:pPr>
        </w:p>
        <w:p w14:paraId="6C6BEFE4" w14:textId="77777777" w:rsidR="00AA13D6" w:rsidRDefault="00AA13D6" w:rsidP="00E63455">
          <w:pPr>
            <w:spacing w:line="360" w:lineRule="auto"/>
            <w:rPr>
              <w:color w:val="FFFFFF" w:themeColor="background1"/>
            </w:rPr>
          </w:pPr>
        </w:p>
        <w:p w14:paraId="70365147" w14:textId="58C3D915" w:rsidR="00F47080" w:rsidRDefault="00DB7520" w:rsidP="00E63455">
          <w:pPr>
            <w:spacing w:line="360" w:lineRule="auto"/>
            <w:rPr>
              <w:color w:val="FFFFFF" w:themeColor="background1"/>
            </w:rPr>
          </w:pPr>
        </w:p>
      </w:sdtContent>
    </w:sdt>
    <w:p w14:paraId="2FA3604A" w14:textId="77777777" w:rsidR="003D0085" w:rsidRDefault="003D0085"/>
    <w:p w14:paraId="188E5B14" w14:textId="77777777" w:rsidR="00AA13D6" w:rsidRDefault="00AA13D6"/>
    <w:p w14:paraId="0BCCF5B9" w14:textId="77777777" w:rsidR="00AA13D6" w:rsidRDefault="00AA13D6"/>
    <w:p w14:paraId="58FF007F" w14:textId="77777777" w:rsidR="00AA13D6" w:rsidRDefault="00AA13D6"/>
    <w:p w14:paraId="53A92DE6" w14:textId="77777777" w:rsidR="00AA13D6" w:rsidRDefault="00AA13D6"/>
    <w:p w14:paraId="2A34984E" w14:textId="77777777" w:rsidR="00AA13D6" w:rsidRDefault="00AA13D6"/>
    <w:p w14:paraId="74AFC487" w14:textId="77777777" w:rsidR="00AA13D6" w:rsidRDefault="00AA13D6"/>
    <w:p w14:paraId="02ADF4EA" w14:textId="77777777" w:rsidR="00AA13D6" w:rsidRDefault="00AA13D6"/>
    <w:p w14:paraId="28E230D9" w14:textId="77777777" w:rsidR="00AA13D6" w:rsidRDefault="00AA13D6"/>
    <w:p w14:paraId="1C4FFD29" w14:textId="77777777" w:rsidR="00AA13D6" w:rsidRDefault="00AA13D6"/>
    <w:p w14:paraId="4B2F4D70" w14:textId="77777777" w:rsidR="00AA13D6" w:rsidRDefault="00AA13D6"/>
    <w:p w14:paraId="438B4918" w14:textId="77777777" w:rsidR="00AA13D6" w:rsidRDefault="00AA13D6"/>
    <w:p w14:paraId="328B9A2D" w14:textId="77777777" w:rsidR="00AA13D6" w:rsidRDefault="00AA13D6"/>
    <w:p w14:paraId="013557EC" w14:textId="77777777" w:rsidR="00AA13D6" w:rsidRDefault="00AA13D6"/>
    <w:p w14:paraId="5B5B6338" w14:textId="77777777" w:rsidR="00AA13D6" w:rsidRDefault="00AA13D6"/>
    <w:p w14:paraId="686578B9" w14:textId="77777777" w:rsidR="00AA13D6" w:rsidRDefault="00AA13D6" w:rsidP="00AA13D6">
      <w:pPr>
        <w:spacing w:line="360" w:lineRule="auto"/>
      </w:pPr>
    </w:p>
    <w:sdt>
      <w:sdtPr>
        <w:rPr>
          <w:rFonts w:asciiTheme="minorHAnsi" w:eastAsiaTheme="minorHAnsi" w:hAnsiTheme="minorHAnsi" w:cstheme="minorBidi"/>
          <w:color w:val="auto"/>
          <w:kern w:val="2"/>
          <w:sz w:val="24"/>
          <w:szCs w:val="24"/>
          <w:lang w:eastAsia="en-US"/>
          <w14:ligatures w14:val="standardContextual"/>
        </w:rPr>
        <w:id w:val="-808783937"/>
        <w:docPartObj>
          <w:docPartGallery w:val="Table of Contents"/>
          <w:docPartUnique/>
        </w:docPartObj>
      </w:sdtPr>
      <w:sdtEndPr>
        <w:rPr>
          <w:b/>
          <w:bCs/>
        </w:rPr>
      </w:sdtEndPr>
      <w:sdtContent>
        <w:p w14:paraId="4DAAC784" w14:textId="77777777" w:rsidR="003C5FA3" w:rsidRPr="00C166D8" w:rsidRDefault="003C5FA3">
          <w:pPr>
            <w:pStyle w:val="TOCHeading"/>
            <w:rPr>
              <w:rFonts w:ascii="Arial" w:hAnsi="Arial" w:cs="Arial"/>
              <w:b/>
              <w:bCs/>
              <w:color w:val="000000" w:themeColor="text1"/>
            </w:rPr>
          </w:pPr>
          <w:r w:rsidRPr="00C166D8">
            <w:rPr>
              <w:rFonts w:ascii="Arial" w:hAnsi="Arial" w:cs="Arial"/>
              <w:highlight w:val="black"/>
            </w:rPr>
            <w:t>Contents</w:t>
          </w:r>
          <w:r w:rsidR="00291DC0">
            <w:rPr>
              <w:rFonts w:ascii="Arial" w:hAnsi="Arial" w:cs="Arial"/>
            </w:rPr>
            <w:t xml:space="preserve"> Page</w:t>
          </w:r>
        </w:p>
        <w:p w14:paraId="691B0E25" w14:textId="33BD2771" w:rsidR="00E5130F" w:rsidRDefault="003C5F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060846" w:history="1">
            <w:r w:rsidR="00E5130F" w:rsidRPr="00881CE4">
              <w:rPr>
                <w:rStyle w:val="Hyperlink"/>
                <w:noProof/>
              </w:rPr>
              <w:t>Introduction</w:t>
            </w:r>
            <w:r w:rsidR="00E5130F">
              <w:rPr>
                <w:noProof/>
                <w:webHidden/>
              </w:rPr>
              <w:tab/>
            </w:r>
            <w:r w:rsidR="00E5130F">
              <w:rPr>
                <w:noProof/>
                <w:webHidden/>
              </w:rPr>
              <w:fldChar w:fldCharType="begin"/>
            </w:r>
            <w:r w:rsidR="00E5130F">
              <w:rPr>
                <w:noProof/>
                <w:webHidden/>
              </w:rPr>
              <w:instrText xml:space="preserve"> PAGEREF _Toc214060846 \h </w:instrText>
            </w:r>
            <w:r w:rsidR="00E5130F">
              <w:rPr>
                <w:noProof/>
                <w:webHidden/>
              </w:rPr>
            </w:r>
            <w:r w:rsidR="00E5130F">
              <w:rPr>
                <w:noProof/>
                <w:webHidden/>
              </w:rPr>
              <w:fldChar w:fldCharType="separate"/>
            </w:r>
            <w:r w:rsidR="00E5130F">
              <w:rPr>
                <w:noProof/>
                <w:webHidden/>
              </w:rPr>
              <w:t>2</w:t>
            </w:r>
            <w:r w:rsidR="00E5130F">
              <w:rPr>
                <w:noProof/>
                <w:webHidden/>
              </w:rPr>
              <w:fldChar w:fldCharType="end"/>
            </w:r>
          </w:hyperlink>
        </w:p>
        <w:p w14:paraId="4DFA86AB" w14:textId="3CC8FCFA" w:rsidR="00E5130F" w:rsidRDefault="00E5130F">
          <w:pPr>
            <w:pStyle w:val="TOC2"/>
            <w:tabs>
              <w:tab w:val="right" w:leader="dot" w:pos="9016"/>
            </w:tabs>
            <w:rPr>
              <w:rFonts w:eastAsiaTheme="minorEastAsia"/>
              <w:noProof/>
              <w:lang w:eastAsia="en-GB"/>
            </w:rPr>
          </w:pPr>
          <w:hyperlink w:anchor="_Toc214060847" w:history="1">
            <w:r w:rsidRPr="00881CE4">
              <w:rPr>
                <w:rStyle w:val="Hyperlink"/>
                <w:noProof/>
              </w:rPr>
              <w:t>Levels of incidents</w:t>
            </w:r>
            <w:r>
              <w:rPr>
                <w:noProof/>
                <w:webHidden/>
              </w:rPr>
              <w:tab/>
            </w:r>
            <w:r>
              <w:rPr>
                <w:noProof/>
                <w:webHidden/>
              </w:rPr>
              <w:fldChar w:fldCharType="begin"/>
            </w:r>
            <w:r>
              <w:rPr>
                <w:noProof/>
                <w:webHidden/>
              </w:rPr>
              <w:instrText xml:space="preserve"> PAGEREF _Toc214060847 \h </w:instrText>
            </w:r>
            <w:r>
              <w:rPr>
                <w:noProof/>
                <w:webHidden/>
              </w:rPr>
            </w:r>
            <w:r>
              <w:rPr>
                <w:noProof/>
                <w:webHidden/>
              </w:rPr>
              <w:fldChar w:fldCharType="separate"/>
            </w:r>
            <w:r>
              <w:rPr>
                <w:noProof/>
                <w:webHidden/>
              </w:rPr>
              <w:t>3</w:t>
            </w:r>
            <w:r>
              <w:rPr>
                <w:noProof/>
                <w:webHidden/>
              </w:rPr>
              <w:fldChar w:fldCharType="end"/>
            </w:r>
          </w:hyperlink>
        </w:p>
        <w:p w14:paraId="1F0D372C" w14:textId="150746FB" w:rsidR="00E5130F" w:rsidRDefault="00E5130F">
          <w:pPr>
            <w:pStyle w:val="TOC2"/>
            <w:tabs>
              <w:tab w:val="right" w:leader="dot" w:pos="9016"/>
            </w:tabs>
            <w:rPr>
              <w:rFonts w:eastAsiaTheme="minorEastAsia"/>
              <w:noProof/>
              <w:lang w:eastAsia="en-GB"/>
            </w:rPr>
          </w:pPr>
          <w:hyperlink w:anchor="_Toc214060848" w:history="1">
            <w:r w:rsidRPr="00881CE4">
              <w:rPr>
                <w:rStyle w:val="Hyperlink"/>
                <w:noProof/>
              </w:rPr>
              <w:t>The impact on those with asthma</w:t>
            </w:r>
            <w:r>
              <w:rPr>
                <w:noProof/>
                <w:webHidden/>
              </w:rPr>
              <w:tab/>
            </w:r>
            <w:r>
              <w:rPr>
                <w:noProof/>
                <w:webHidden/>
              </w:rPr>
              <w:fldChar w:fldCharType="begin"/>
            </w:r>
            <w:r>
              <w:rPr>
                <w:noProof/>
                <w:webHidden/>
              </w:rPr>
              <w:instrText xml:space="preserve"> PAGEREF _Toc214060848 \h </w:instrText>
            </w:r>
            <w:r>
              <w:rPr>
                <w:noProof/>
                <w:webHidden/>
              </w:rPr>
            </w:r>
            <w:r>
              <w:rPr>
                <w:noProof/>
                <w:webHidden/>
              </w:rPr>
              <w:fldChar w:fldCharType="separate"/>
            </w:r>
            <w:r>
              <w:rPr>
                <w:noProof/>
                <w:webHidden/>
              </w:rPr>
              <w:t>3</w:t>
            </w:r>
            <w:r>
              <w:rPr>
                <w:noProof/>
                <w:webHidden/>
              </w:rPr>
              <w:fldChar w:fldCharType="end"/>
            </w:r>
          </w:hyperlink>
        </w:p>
        <w:p w14:paraId="590A5FC9" w14:textId="133202B8" w:rsidR="00E5130F" w:rsidRDefault="00E5130F">
          <w:pPr>
            <w:pStyle w:val="TOC2"/>
            <w:tabs>
              <w:tab w:val="right" w:leader="dot" w:pos="9016"/>
            </w:tabs>
            <w:rPr>
              <w:rFonts w:eastAsiaTheme="minorEastAsia"/>
              <w:noProof/>
              <w:lang w:eastAsia="en-GB"/>
            </w:rPr>
          </w:pPr>
          <w:hyperlink w:anchor="_Toc214060849" w:history="1">
            <w:r w:rsidRPr="00881CE4">
              <w:rPr>
                <w:rStyle w:val="Hyperlink"/>
                <w:noProof/>
                <w:shd w:val="clear" w:color="auto" w:fill="FFFFFF"/>
              </w:rPr>
              <w:t>Factors of asthma</w:t>
            </w:r>
            <w:r>
              <w:rPr>
                <w:noProof/>
                <w:webHidden/>
              </w:rPr>
              <w:tab/>
            </w:r>
            <w:r>
              <w:rPr>
                <w:noProof/>
                <w:webHidden/>
              </w:rPr>
              <w:fldChar w:fldCharType="begin"/>
            </w:r>
            <w:r>
              <w:rPr>
                <w:noProof/>
                <w:webHidden/>
              </w:rPr>
              <w:instrText xml:space="preserve"> PAGEREF _Toc214060849 \h </w:instrText>
            </w:r>
            <w:r>
              <w:rPr>
                <w:noProof/>
                <w:webHidden/>
              </w:rPr>
            </w:r>
            <w:r>
              <w:rPr>
                <w:noProof/>
                <w:webHidden/>
              </w:rPr>
              <w:fldChar w:fldCharType="separate"/>
            </w:r>
            <w:r>
              <w:rPr>
                <w:noProof/>
                <w:webHidden/>
              </w:rPr>
              <w:t>4</w:t>
            </w:r>
            <w:r>
              <w:rPr>
                <w:noProof/>
                <w:webHidden/>
              </w:rPr>
              <w:fldChar w:fldCharType="end"/>
            </w:r>
          </w:hyperlink>
        </w:p>
        <w:p w14:paraId="7E0982D3" w14:textId="07146530" w:rsidR="00E5130F" w:rsidRDefault="00E5130F">
          <w:pPr>
            <w:pStyle w:val="TOC3"/>
            <w:tabs>
              <w:tab w:val="right" w:leader="dot" w:pos="9016"/>
            </w:tabs>
            <w:rPr>
              <w:rFonts w:eastAsiaTheme="minorEastAsia"/>
              <w:noProof/>
              <w:lang w:eastAsia="en-GB"/>
            </w:rPr>
          </w:pPr>
          <w:hyperlink w:anchor="_Toc214060850" w:history="1">
            <w:r>
              <w:rPr>
                <w:noProof/>
                <w:webHidden/>
              </w:rPr>
              <w:tab/>
            </w:r>
            <w:r>
              <w:rPr>
                <w:noProof/>
                <w:webHidden/>
              </w:rPr>
              <w:fldChar w:fldCharType="begin"/>
            </w:r>
            <w:r>
              <w:rPr>
                <w:noProof/>
                <w:webHidden/>
              </w:rPr>
              <w:instrText xml:space="preserve"> PAGEREF _Toc214060850 \h </w:instrText>
            </w:r>
            <w:r>
              <w:rPr>
                <w:noProof/>
                <w:webHidden/>
              </w:rPr>
            </w:r>
            <w:r>
              <w:rPr>
                <w:noProof/>
                <w:webHidden/>
              </w:rPr>
              <w:fldChar w:fldCharType="separate"/>
            </w:r>
            <w:r>
              <w:rPr>
                <w:noProof/>
                <w:webHidden/>
              </w:rPr>
              <w:t>5</w:t>
            </w:r>
            <w:r>
              <w:rPr>
                <w:noProof/>
                <w:webHidden/>
              </w:rPr>
              <w:fldChar w:fldCharType="end"/>
            </w:r>
          </w:hyperlink>
        </w:p>
        <w:p w14:paraId="4DECCC91" w14:textId="4B4229E2" w:rsidR="00E5130F" w:rsidRDefault="00E5130F">
          <w:pPr>
            <w:pStyle w:val="TOC2"/>
            <w:tabs>
              <w:tab w:val="right" w:leader="dot" w:pos="9016"/>
            </w:tabs>
            <w:rPr>
              <w:rFonts w:eastAsiaTheme="minorEastAsia"/>
              <w:noProof/>
              <w:lang w:eastAsia="en-GB"/>
            </w:rPr>
          </w:pPr>
          <w:hyperlink w:anchor="_Toc214060851" w:history="1">
            <w:r w:rsidRPr="00881CE4">
              <w:rPr>
                <w:rStyle w:val="Hyperlink"/>
                <w:noProof/>
                <w:shd w:val="clear" w:color="auto" w:fill="FFFFFF"/>
              </w:rPr>
              <w:t>How is asthma controlled.</w:t>
            </w:r>
            <w:r>
              <w:rPr>
                <w:noProof/>
                <w:webHidden/>
              </w:rPr>
              <w:tab/>
            </w:r>
            <w:r>
              <w:rPr>
                <w:noProof/>
                <w:webHidden/>
              </w:rPr>
              <w:fldChar w:fldCharType="begin"/>
            </w:r>
            <w:r>
              <w:rPr>
                <w:noProof/>
                <w:webHidden/>
              </w:rPr>
              <w:instrText xml:space="preserve"> PAGEREF _Toc214060851 \h </w:instrText>
            </w:r>
            <w:r>
              <w:rPr>
                <w:noProof/>
                <w:webHidden/>
              </w:rPr>
            </w:r>
            <w:r>
              <w:rPr>
                <w:noProof/>
                <w:webHidden/>
              </w:rPr>
              <w:fldChar w:fldCharType="separate"/>
            </w:r>
            <w:r>
              <w:rPr>
                <w:noProof/>
                <w:webHidden/>
              </w:rPr>
              <w:t>5</w:t>
            </w:r>
            <w:r>
              <w:rPr>
                <w:noProof/>
                <w:webHidden/>
              </w:rPr>
              <w:fldChar w:fldCharType="end"/>
            </w:r>
          </w:hyperlink>
        </w:p>
        <w:p w14:paraId="1070B085" w14:textId="73D4D554" w:rsidR="00E5130F" w:rsidRDefault="00E5130F">
          <w:pPr>
            <w:pStyle w:val="TOC2"/>
            <w:tabs>
              <w:tab w:val="right" w:leader="dot" w:pos="9016"/>
            </w:tabs>
            <w:rPr>
              <w:rFonts w:eastAsiaTheme="minorEastAsia"/>
              <w:noProof/>
              <w:lang w:eastAsia="en-GB"/>
            </w:rPr>
          </w:pPr>
          <w:hyperlink w:anchor="_Toc214060852" w:history="1">
            <w:r w:rsidRPr="00881CE4">
              <w:rPr>
                <w:rStyle w:val="Hyperlink"/>
                <w:noProof/>
              </w:rPr>
              <w:t>Treatment</w:t>
            </w:r>
            <w:r>
              <w:rPr>
                <w:noProof/>
                <w:webHidden/>
              </w:rPr>
              <w:tab/>
            </w:r>
            <w:r>
              <w:rPr>
                <w:noProof/>
                <w:webHidden/>
              </w:rPr>
              <w:fldChar w:fldCharType="begin"/>
            </w:r>
            <w:r>
              <w:rPr>
                <w:noProof/>
                <w:webHidden/>
              </w:rPr>
              <w:instrText xml:space="preserve"> PAGEREF _Toc214060852 \h </w:instrText>
            </w:r>
            <w:r>
              <w:rPr>
                <w:noProof/>
                <w:webHidden/>
              </w:rPr>
            </w:r>
            <w:r>
              <w:rPr>
                <w:noProof/>
                <w:webHidden/>
              </w:rPr>
              <w:fldChar w:fldCharType="separate"/>
            </w:r>
            <w:r>
              <w:rPr>
                <w:noProof/>
                <w:webHidden/>
              </w:rPr>
              <w:t>6</w:t>
            </w:r>
            <w:r>
              <w:rPr>
                <w:noProof/>
                <w:webHidden/>
              </w:rPr>
              <w:fldChar w:fldCharType="end"/>
            </w:r>
          </w:hyperlink>
        </w:p>
        <w:p w14:paraId="4E3089A0" w14:textId="3B485FDE" w:rsidR="00E5130F" w:rsidRDefault="00E5130F">
          <w:pPr>
            <w:pStyle w:val="TOC2"/>
            <w:tabs>
              <w:tab w:val="right" w:leader="dot" w:pos="9016"/>
            </w:tabs>
            <w:rPr>
              <w:rFonts w:eastAsiaTheme="minorEastAsia"/>
              <w:noProof/>
              <w:lang w:eastAsia="en-GB"/>
            </w:rPr>
          </w:pPr>
          <w:hyperlink w:anchor="_Toc214060853" w:history="1">
            <w:r w:rsidRPr="00881CE4">
              <w:rPr>
                <w:rStyle w:val="Hyperlink"/>
                <w:noProof/>
              </w:rPr>
              <w:t>Conclusion</w:t>
            </w:r>
            <w:r>
              <w:rPr>
                <w:noProof/>
                <w:webHidden/>
              </w:rPr>
              <w:tab/>
            </w:r>
            <w:r>
              <w:rPr>
                <w:noProof/>
                <w:webHidden/>
              </w:rPr>
              <w:fldChar w:fldCharType="begin"/>
            </w:r>
            <w:r>
              <w:rPr>
                <w:noProof/>
                <w:webHidden/>
              </w:rPr>
              <w:instrText xml:space="preserve"> PAGEREF _Toc214060853 \h </w:instrText>
            </w:r>
            <w:r>
              <w:rPr>
                <w:noProof/>
                <w:webHidden/>
              </w:rPr>
            </w:r>
            <w:r>
              <w:rPr>
                <w:noProof/>
                <w:webHidden/>
              </w:rPr>
              <w:fldChar w:fldCharType="separate"/>
            </w:r>
            <w:r>
              <w:rPr>
                <w:noProof/>
                <w:webHidden/>
              </w:rPr>
              <w:t>6</w:t>
            </w:r>
            <w:r>
              <w:rPr>
                <w:noProof/>
                <w:webHidden/>
              </w:rPr>
              <w:fldChar w:fldCharType="end"/>
            </w:r>
          </w:hyperlink>
        </w:p>
        <w:p w14:paraId="371C9884" w14:textId="2EDCA37D" w:rsidR="00E5130F" w:rsidRDefault="00E5130F">
          <w:pPr>
            <w:pStyle w:val="TOC2"/>
            <w:tabs>
              <w:tab w:val="right" w:leader="dot" w:pos="9016"/>
            </w:tabs>
            <w:rPr>
              <w:rFonts w:eastAsiaTheme="minorEastAsia"/>
              <w:noProof/>
              <w:lang w:eastAsia="en-GB"/>
            </w:rPr>
          </w:pPr>
          <w:hyperlink w:anchor="_Toc214060854" w:history="1">
            <w:r w:rsidRPr="00881CE4">
              <w:rPr>
                <w:rStyle w:val="Hyperlink"/>
                <w:b/>
                <w:bCs/>
                <w:smallCaps/>
                <w:noProof/>
                <w:spacing w:val="5"/>
              </w:rPr>
              <w:t>Reference list</w:t>
            </w:r>
            <w:r>
              <w:rPr>
                <w:noProof/>
                <w:webHidden/>
              </w:rPr>
              <w:tab/>
            </w:r>
            <w:r>
              <w:rPr>
                <w:noProof/>
                <w:webHidden/>
              </w:rPr>
              <w:fldChar w:fldCharType="begin"/>
            </w:r>
            <w:r>
              <w:rPr>
                <w:noProof/>
                <w:webHidden/>
              </w:rPr>
              <w:instrText xml:space="preserve"> PAGEREF _Toc214060854 \h </w:instrText>
            </w:r>
            <w:r>
              <w:rPr>
                <w:noProof/>
                <w:webHidden/>
              </w:rPr>
            </w:r>
            <w:r>
              <w:rPr>
                <w:noProof/>
                <w:webHidden/>
              </w:rPr>
              <w:fldChar w:fldCharType="separate"/>
            </w:r>
            <w:r>
              <w:rPr>
                <w:noProof/>
                <w:webHidden/>
              </w:rPr>
              <w:t>7</w:t>
            </w:r>
            <w:r>
              <w:rPr>
                <w:noProof/>
                <w:webHidden/>
              </w:rPr>
              <w:fldChar w:fldCharType="end"/>
            </w:r>
          </w:hyperlink>
        </w:p>
        <w:p w14:paraId="5F13CE2D" w14:textId="14DE61A7" w:rsidR="00E5130F" w:rsidRDefault="00E5130F">
          <w:pPr>
            <w:pStyle w:val="TOC2"/>
            <w:tabs>
              <w:tab w:val="right" w:leader="dot" w:pos="9016"/>
            </w:tabs>
            <w:rPr>
              <w:rFonts w:eastAsiaTheme="minorEastAsia"/>
              <w:noProof/>
              <w:lang w:eastAsia="en-GB"/>
            </w:rPr>
          </w:pPr>
        </w:p>
        <w:p w14:paraId="2BB4E9CC" w14:textId="15D98677" w:rsidR="003C5FA3" w:rsidRDefault="003C5FA3">
          <w:r>
            <w:rPr>
              <w:b/>
              <w:bCs/>
            </w:rPr>
            <w:fldChar w:fldCharType="end"/>
          </w:r>
        </w:p>
      </w:sdtContent>
    </w:sdt>
    <w:p w14:paraId="1F7CF622" w14:textId="77777777" w:rsidR="00C904B9" w:rsidRDefault="00C904B9" w:rsidP="00671C69">
      <w:pPr>
        <w:pStyle w:val="Heading1"/>
        <w:rPr>
          <w:rFonts w:ascii="Arial" w:hAnsi="Arial" w:cs="Arial"/>
          <w:b/>
          <w:bCs/>
          <w:color w:val="auto"/>
          <w:sz w:val="22"/>
          <w:szCs w:val="22"/>
          <w:u w:val="single"/>
        </w:rPr>
      </w:pPr>
    </w:p>
    <w:p w14:paraId="1E5A43D2" w14:textId="77777777" w:rsidR="00C904B9" w:rsidRDefault="00C904B9" w:rsidP="00671C69">
      <w:pPr>
        <w:pStyle w:val="Heading1"/>
        <w:rPr>
          <w:rFonts w:ascii="Arial" w:hAnsi="Arial" w:cs="Arial"/>
          <w:b/>
          <w:bCs/>
          <w:color w:val="auto"/>
          <w:sz w:val="22"/>
          <w:szCs w:val="22"/>
          <w:u w:val="single"/>
        </w:rPr>
      </w:pPr>
    </w:p>
    <w:p w14:paraId="01460457" w14:textId="77777777" w:rsidR="00C904B9" w:rsidRDefault="00C904B9" w:rsidP="00671C69">
      <w:pPr>
        <w:pStyle w:val="Heading1"/>
        <w:rPr>
          <w:rFonts w:ascii="Arial" w:hAnsi="Arial" w:cs="Arial"/>
          <w:b/>
          <w:bCs/>
          <w:color w:val="auto"/>
          <w:sz w:val="22"/>
          <w:szCs w:val="22"/>
          <w:u w:val="single"/>
        </w:rPr>
      </w:pPr>
    </w:p>
    <w:p w14:paraId="724245DA" w14:textId="77777777" w:rsidR="00C904B9" w:rsidRDefault="00C904B9" w:rsidP="00671C69">
      <w:pPr>
        <w:pStyle w:val="Heading1"/>
        <w:rPr>
          <w:rFonts w:ascii="Arial" w:hAnsi="Arial" w:cs="Arial"/>
          <w:b/>
          <w:bCs/>
          <w:color w:val="auto"/>
          <w:sz w:val="22"/>
          <w:szCs w:val="22"/>
          <w:u w:val="single"/>
        </w:rPr>
      </w:pPr>
    </w:p>
    <w:p w14:paraId="50CE378E" w14:textId="77777777" w:rsidR="00C904B9" w:rsidRDefault="00C904B9" w:rsidP="00671C69">
      <w:pPr>
        <w:pStyle w:val="Heading1"/>
        <w:rPr>
          <w:rFonts w:ascii="Arial" w:hAnsi="Arial" w:cs="Arial"/>
          <w:b/>
          <w:bCs/>
          <w:color w:val="auto"/>
          <w:sz w:val="22"/>
          <w:szCs w:val="22"/>
          <w:u w:val="single"/>
        </w:rPr>
      </w:pPr>
    </w:p>
    <w:p w14:paraId="771A8A9E" w14:textId="77777777" w:rsidR="00C904B9" w:rsidRDefault="00C904B9" w:rsidP="00C904B9"/>
    <w:p w14:paraId="786794F0" w14:textId="77777777" w:rsidR="00C904B9" w:rsidRPr="00C904B9" w:rsidRDefault="00C904B9" w:rsidP="00C904B9"/>
    <w:p w14:paraId="4303FB37" w14:textId="77777777" w:rsidR="00C904B9" w:rsidRDefault="00C904B9" w:rsidP="00671C69">
      <w:pPr>
        <w:pStyle w:val="Heading1"/>
        <w:rPr>
          <w:rFonts w:ascii="Arial" w:hAnsi="Arial" w:cs="Arial"/>
          <w:b/>
          <w:bCs/>
          <w:color w:val="auto"/>
          <w:sz w:val="22"/>
          <w:szCs w:val="22"/>
          <w:u w:val="single"/>
        </w:rPr>
      </w:pPr>
    </w:p>
    <w:p w14:paraId="66BA3771" w14:textId="77777777" w:rsidR="00C904B9" w:rsidRDefault="00C904B9" w:rsidP="00671C69">
      <w:pPr>
        <w:pStyle w:val="Heading1"/>
        <w:rPr>
          <w:rFonts w:ascii="Arial" w:hAnsi="Arial" w:cs="Arial"/>
          <w:b/>
          <w:bCs/>
          <w:color w:val="auto"/>
          <w:sz w:val="22"/>
          <w:szCs w:val="22"/>
          <w:u w:val="single"/>
        </w:rPr>
      </w:pPr>
    </w:p>
    <w:p w14:paraId="0FB6EE84" w14:textId="77777777" w:rsidR="00C904B9" w:rsidRDefault="00C904B9" w:rsidP="00671C69">
      <w:pPr>
        <w:pStyle w:val="Heading1"/>
        <w:rPr>
          <w:rFonts w:ascii="Arial" w:hAnsi="Arial" w:cs="Arial"/>
          <w:b/>
          <w:bCs/>
          <w:color w:val="auto"/>
          <w:sz w:val="22"/>
          <w:szCs w:val="22"/>
          <w:u w:val="single"/>
        </w:rPr>
      </w:pPr>
    </w:p>
    <w:p w14:paraId="4009C90B" w14:textId="77777777" w:rsidR="00C904B9" w:rsidRDefault="00C904B9" w:rsidP="00671C69">
      <w:pPr>
        <w:pStyle w:val="Heading1"/>
        <w:rPr>
          <w:rFonts w:ascii="Arial" w:hAnsi="Arial" w:cs="Arial"/>
          <w:b/>
          <w:bCs/>
          <w:color w:val="auto"/>
          <w:sz w:val="22"/>
          <w:szCs w:val="22"/>
          <w:u w:val="single"/>
        </w:rPr>
      </w:pPr>
    </w:p>
    <w:p w14:paraId="10923E12" w14:textId="77777777" w:rsidR="00C904B9" w:rsidRDefault="00C904B9" w:rsidP="00671C69">
      <w:pPr>
        <w:pStyle w:val="Heading1"/>
        <w:rPr>
          <w:rFonts w:ascii="Arial" w:hAnsi="Arial" w:cs="Arial"/>
          <w:b/>
          <w:bCs/>
          <w:color w:val="auto"/>
          <w:sz w:val="22"/>
          <w:szCs w:val="22"/>
          <w:u w:val="single"/>
        </w:rPr>
      </w:pPr>
    </w:p>
    <w:p w14:paraId="75006B85" w14:textId="77777777" w:rsidR="00C904B9" w:rsidRDefault="00C904B9" w:rsidP="00671C69">
      <w:pPr>
        <w:pStyle w:val="Heading1"/>
        <w:rPr>
          <w:rFonts w:ascii="Arial" w:hAnsi="Arial" w:cs="Arial"/>
          <w:b/>
          <w:bCs/>
          <w:color w:val="auto"/>
          <w:sz w:val="22"/>
          <w:szCs w:val="22"/>
          <w:u w:val="single"/>
        </w:rPr>
      </w:pPr>
    </w:p>
    <w:p w14:paraId="55221BF1" w14:textId="77777777" w:rsidR="00AE1529" w:rsidRDefault="00AE1529" w:rsidP="00671C69">
      <w:pPr>
        <w:pStyle w:val="Heading1"/>
        <w:rPr>
          <w:rFonts w:ascii="Arial" w:hAnsi="Arial" w:cs="Arial"/>
          <w:b/>
          <w:bCs/>
          <w:color w:val="auto"/>
          <w:sz w:val="22"/>
          <w:szCs w:val="22"/>
          <w:u w:val="single"/>
        </w:rPr>
      </w:pPr>
      <w:bookmarkStart w:id="0" w:name="_Toc213801386"/>
    </w:p>
    <w:p w14:paraId="107EE228" w14:textId="7E4FC413" w:rsidR="00AA13D6" w:rsidRPr="00575B87" w:rsidRDefault="00671C69" w:rsidP="00575B87">
      <w:pPr>
        <w:pStyle w:val="Heading1"/>
      </w:pPr>
      <w:bookmarkStart w:id="1" w:name="_Toc214060846"/>
      <w:r w:rsidRPr="00575B87">
        <w:t>Introduction</w:t>
      </w:r>
      <w:bookmarkEnd w:id="0"/>
      <w:bookmarkEnd w:id="1"/>
    </w:p>
    <w:p w14:paraId="00450FD0" w14:textId="5A466C17" w:rsidR="00FF10A3" w:rsidRPr="003D48E2" w:rsidRDefault="00AA13D6" w:rsidP="00AA13D6">
      <w:pPr>
        <w:spacing w:line="360" w:lineRule="auto"/>
        <w:rPr>
          <w:rFonts w:ascii="Arial" w:hAnsi="Arial" w:cs="Arial"/>
          <w:color w:val="000000" w:themeColor="text1"/>
          <w:sz w:val="22"/>
          <w:szCs w:val="22"/>
          <w:shd w:val="clear" w:color="auto" w:fill="FFFFFF"/>
        </w:rPr>
      </w:pPr>
      <w:r>
        <w:rPr>
          <w:rFonts w:ascii="Arial" w:hAnsi="Arial" w:cs="Arial"/>
          <w:sz w:val="22"/>
          <w:szCs w:val="22"/>
        </w:rPr>
        <w:t>Although it can occur at any age asthma typically manifests in the younger years.</w:t>
      </w:r>
      <w:r w:rsidR="00401E97" w:rsidRPr="00401E97">
        <w:rPr>
          <w:rFonts w:ascii="Roboto" w:hAnsi="Roboto"/>
          <w:color w:val="2C3E50"/>
          <w:sz w:val="23"/>
          <w:szCs w:val="23"/>
          <w:shd w:val="clear" w:color="auto" w:fill="FFFFFF"/>
        </w:rPr>
        <w:t xml:space="preserve"> </w:t>
      </w:r>
      <w:r w:rsidR="00401E97">
        <w:rPr>
          <w:rFonts w:ascii="Roboto" w:hAnsi="Roboto"/>
          <w:color w:val="2C3E50"/>
          <w:sz w:val="23"/>
          <w:szCs w:val="23"/>
          <w:shd w:val="clear" w:color="auto" w:fill="FFFFFF"/>
        </w:rPr>
        <w:t> </w:t>
      </w:r>
      <w:r w:rsidR="00401E97" w:rsidRPr="00D472B3">
        <w:rPr>
          <w:rFonts w:ascii="Arial" w:hAnsi="Arial" w:cs="Arial"/>
          <w:color w:val="000000" w:themeColor="text1"/>
          <w:sz w:val="22"/>
          <w:szCs w:val="22"/>
          <w:shd w:val="clear" w:color="auto" w:fill="FFFFFF"/>
        </w:rPr>
        <w:t>(NHS, 2021)</w:t>
      </w:r>
      <w:r>
        <w:rPr>
          <w:rFonts w:ascii="Arial" w:hAnsi="Arial" w:cs="Arial"/>
          <w:sz w:val="22"/>
          <w:szCs w:val="22"/>
        </w:rPr>
        <w:t xml:space="preserve"> A frequently encountered illness throughout the UK. Asthma is a long-term respiratory disease that is typically linked to hyperresponsiveness and inflammation of the air ways. There are many “clinical asthma phenotypes”</w:t>
      </w:r>
      <w:r w:rsidR="00401E97" w:rsidRPr="00401E97">
        <w:rPr>
          <w:rFonts w:ascii="Roboto" w:hAnsi="Roboto"/>
          <w:color w:val="2C3E50"/>
          <w:sz w:val="23"/>
          <w:szCs w:val="23"/>
          <w:shd w:val="clear" w:color="auto" w:fill="FFFFFF"/>
        </w:rPr>
        <w:t xml:space="preserve"> </w:t>
      </w:r>
      <w:r w:rsidR="00401E97" w:rsidRPr="003D48E2">
        <w:rPr>
          <w:rFonts w:ascii="Arial" w:hAnsi="Arial" w:cs="Arial"/>
          <w:color w:val="000000" w:themeColor="text1"/>
          <w:sz w:val="22"/>
          <w:szCs w:val="22"/>
          <w:shd w:val="clear" w:color="auto" w:fill="FFFFFF"/>
        </w:rPr>
        <w:t>(National Institute for Health and Care Excellence (NICE</w:t>
      </w:r>
      <w:r w:rsidR="00085974">
        <w:rPr>
          <w:rFonts w:ascii="Arial" w:hAnsi="Arial" w:cs="Arial"/>
          <w:color w:val="000000" w:themeColor="text1"/>
          <w:sz w:val="22"/>
          <w:szCs w:val="22"/>
          <w:shd w:val="clear" w:color="auto" w:fill="FFFFFF"/>
        </w:rPr>
        <w:t>)</w:t>
      </w:r>
      <w:r w:rsidR="00401E97" w:rsidRPr="003D48E2">
        <w:rPr>
          <w:rFonts w:ascii="Arial" w:hAnsi="Arial" w:cs="Arial"/>
          <w:color w:val="000000" w:themeColor="text1"/>
          <w:sz w:val="22"/>
          <w:szCs w:val="22"/>
          <w:shd w:val="clear" w:color="auto" w:fill="FFFFFF"/>
        </w:rPr>
        <w:t>, 2024</w:t>
      </w:r>
      <w:r w:rsidR="002B5865" w:rsidRPr="003D48E2">
        <w:rPr>
          <w:rFonts w:ascii="Arial" w:hAnsi="Arial" w:cs="Arial"/>
          <w:color w:val="000000" w:themeColor="text1"/>
          <w:sz w:val="22"/>
          <w:szCs w:val="22"/>
          <w:shd w:val="clear" w:color="auto" w:fill="FFFFFF"/>
        </w:rPr>
        <w:t>)</w:t>
      </w:r>
      <w:r w:rsidR="002B5865">
        <w:rPr>
          <w:rFonts w:ascii="Arial" w:hAnsi="Arial" w:cs="Arial"/>
          <w:color w:val="000000" w:themeColor="text1"/>
          <w:sz w:val="22"/>
          <w:szCs w:val="22"/>
          <w:shd w:val="clear" w:color="auto" w:fill="FFFFFF"/>
        </w:rPr>
        <w:t xml:space="preserve"> th</w:t>
      </w:r>
      <w:r w:rsidR="00887DBC">
        <w:rPr>
          <w:rFonts w:ascii="Arial" w:hAnsi="Arial" w:cs="Arial"/>
          <w:color w:val="000000" w:themeColor="text1"/>
          <w:sz w:val="22"/>
          <w:szCs w:val="22"/>
          <w:shd w:val="clear" w:color="auto" w:fill="FFFFFF"/>
        </w:rPr>
        <w:t>at</w:t>
      </w:r>
      <w:r w:rsidR="002B5865">
        <w:rPr>
          <w:rFonts w:ascii="Arial" w:hAnsi="Arial" w:cs="Arial"/>
          <w:color w:val="000000" w:themeColor="text1"/>
          <w:sz w:val="22"/>
          <w:szCs w:val="22"/>
          <w:shd w:val="clear" w:color="auto" w:fill="FFFFFF"/>
        </w:rPr>
        <w:t xml:space="preserve"> correspond to identifiable groups of clinical pathophysiological and even demographic traits. Allergic, nonallergic cough variant, </w:t>
      </w:r>
      <w:r w:rsidR="00FF10A3">
        <w:rPr>
          <w:rFonts w:ascii="Arial" w:hAnsi="Arial" w:cs="Arial"/>
          <w:color w:val="000000" w:themeColor="text1"/>
          <w:sz w:val="22"/>
          <w:szCs w:val="22"/>
          <w:shd w:val="clear" w:color="auto" w:fill="FFFFFF"/>
        </w:rPr>
        <w:t>late-</w:t>
      </w:r>
      <w:r w:rsidR="002B5865">
        <w:rPr>
          <w:rFonts w:ascii="Arial" w:hAnsi="Arial" w:cs="Arial"/>
          <w:color w:val="000000" w:themeColor="text1"/>
          <w:sz w:val="22"/>
          <w:szCs w:val="22"/>
          <w:shd w:val="clear" w:color="auto" w:fill="FFFFFF"/>
        </w:rPr>
        <w:t>onset. Obesity associated and ongoing restriction of air flow to name a few.</w:t>
      </w:r>
      <w:r w:rsidR="002B5865" w:rsidRPr="002B5865">
        <w:rPr>
          <w:rFonts w:ascii="Roboto" w:hAnsi="Roboto"/>
          <w:color w:val="2C3E50"/>
          <w:sz w:val="23"/>
          <w:szCs w:val="23"/>
          <w:shd w:val="clear" w:color="auto" w:fill="FFFFFF"/>
        </w:rPr>
        <w:t xml:space="preserve"> </w:t>
      </w:r>
      <w:r w:rsidR="002B5865" w:rsidRPr="003D48E2">
        <w:rPr>
          <w:rFonts w:ascii="Arial" w:hAnsi="Arial" w:cs="Arial"/>
          <w:color w:val="000000" w:themeColor="text1"/>
          <w:sz w:val="22"/>
          <w:szCs w:val="22"/>
          <w:shd w:val="clear" w:color="auto" w:fill="FFFFFF"/>
        </w:rPr>
        <w:t>(National Institute for Health and Care Excellence (NICE</w:t>
      </w:r>
      <w:r w:rsidR="00085974">
        <w:rPr>
          <w:rFonts w:ascii="Arial" w:hAnsi="Arial" w:cs="Arial"/>
          <w:color w:val="000000" w:themeColor="text1"/>
          <w:sz w:val="22"/>
          <w:szCs w:val="22"/>
          <w:shd w:val="clear" w:color="auto" w:fill="FFFFFF"/>
        </w:rPr>
        <w:t>)</w:t>
      </w:r>
      <w:r w:rsidR="002B5865" w:rsidRPr="003D48E2">
        <w:rPr>
          <w:rFonts w:ascii="Arial" w:hAnsi="Arial" w:cs="Arial"/>
          <w:color w:val="000000" w:themeColor="text1"/>
          <w:sz w:val="22"/>
          <w:szCs w:val="22"/>
          <w:shd w:val="clear" w:color="auto" w:fill="FFFFFF"/>
        </w:rPr>
        <w:t>, 2024)</w:t>
      </w:r>
      <w:r w:rsidR="00887DBC" w:rsidRPr="003D48E2">
        <w:rPr>
          <w:rFonts w:ascii="Arial" w:hAnsi="Arial" w:cs="Arial"/>
          <w:color w:val="000000" w:themeColor="text1"/>
          <w:sz w:val="22"/>
          <w:szCs w:val="22"/>
          <w:shd w:val="clear" w:color="auto" w:fill="FFFFFF"/>
        </w:rPr>
        <w:t>.</w:t>
      </w:r>
      <w:r w:rsidR="00887DBC">
        <w:rPr>
          <w:rFonts w:ascii="Arial" w:hAnsi="Arial" w:cs="Arial"/>
          <w:color w:val="000000" w:themeColor="text1"/>
          <w:sz w:val="22"/>
          <w:szCs w:val="22"/>
          <w:shd w:val="clear" w:color="auto" w:fill="FFFFFF"/>
        </w:rPr>
        <w:t xml:space="preserve"> Wheezing cough, shortness of breath, tight chest and a fluctuating expiratory air flow all of which </w:t>
      </w:r>
      <w:r w:rsidR="00FF10A3">
        <w:rPr>
          <w:rFonts w:ascii="Arial" w:hAnsi="Arial" w:cs="Arial"/>
          <w:color w:val="000000" w:themeColor="text1"/>
          <w:sz w:val="22"/>
          <w:szCs w:val="22"/>
          <w:shd w:val="clear" w:color="auto" w:fill="FFFFFF"/>
        </w:rPr>
        <w:t>c</w:t>
      </w:r>
      <w:r w:rsidR="00887DBC">
        <w:rPr>
          <w:rFonts w:ascii="Arial" w:hAnsi="Arial" w:cs="Arial"/>
          <w:color w:val="000000" w:themeColor="text1"/>
          <w:sz w:val="22"/>
          <w:szCs w:val="22"/>
          <w:shd w:val="clear" w:color="auto" w:fill="FFFFFF"/>
        </w:rPr>
        <w:t>an change over time and intensity are a few signs of symptoms of those suffering with asthma</w:t>
      </w:r>
      <w:r w:rsidR="00887DBC" w:rsidRPr="003D48E2">
        <w:rPr>
          <w:rFonts w:ascii="Arial" w:hAnsi="Arial" w:cs="Arial"/>
          <w:color w:val="000000" w:themeColor="text1"/>
          <w:sz w:val="22"/>
          <w:szCs w:val="22"/>
          <w:shd w:val="clear" w:color="auto" w:fill="FFFFFF"/>
        </w:rPr>
        <w:t>.</w:t>
      </w:r>
      <w:r w:rsidR="00B7149D" w:rsidRPr="003D48E2">
        <w:rPr>
          <w:rFonts w:ascii="Arial" w:hAnsi="Arial" w:cs="Arial"/>
          <w:color w:val="000000" w:themeColor="text1"/>
          <w:sz w:val="23"/>
          <w:szCs w:val="23"/>
          <w:shd w:val="clear" w:color="auto" w:fill="FFFFFF"/>
        </w:rPr>
        <w:t xml:space="preserve">  </w:t>
      </w:r>
      <w:r w:rsidR="00B7149D" w:rsidRPr="003D48E2">
        <w:rPr>
          <w:rFonts w:ascii="Arial" w:hAnsi="Arial" w:cs="Arial"/>
          <w:color w:val="000000" w:themeColor="text1"/>
          <w:sz w:val="22"/>
          <w:szCs w:val="22"/>
          <w:shd w:val="clear" w:color="auto" w:fill="FFFFFF"/>
        </w:rPr>
        <w:t>(NHS, 2021)</w:t>
      </w:r>
    </w:p>
    <w:p w14:paraId="163D4676" w14:textId="51031DA0" w:rsidR="00B7149D" w:rsidRPr="00575B87" w:rsidRDefault="00B7149D" w:rsidP="00575B87">
      <w:pPr>
        <w:pStyle w:val="Heading2"/>
      </w:pPr>
      <w:bookmarkStart w:id="2" w:name="_Toc213793952"/>
      <w:bookmarkStart w:id="3" w:name="_Toc213801387"/>
      <w:bookmarkStart w:id="4" w:name="_Toc214060847"/>
      <w:r w:rsidRPr="00575B87">
        <w:t>Levels of incidents</w:t>
      </w:r>
      <w:bookmarkEnd w:id="2"/>
      <w:bookmarkEnd w:id="3"/>
      <w:bookmarkEnd w:id="4"/>
    </w:p>
    <w:p w14:paraId="0C1F0C36" w14:textId="18D75BDA" w:rsidR="00980647" w:rsidRPr="00980647" w:rsidRDefault="00980647" w:rsidP="00AA13D6">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Over 7.2 million people living in the UK are suffering with asthma illness that’s approximately 8% of the population </w:t>
      </w:r>
      <w:r w:rsidRPr="003D48E2">
        <w:rPr>
          <w:rFonts w:ascii="Arial" w:hAnsi="Arial" w:cs="Arial"/>
          <w:color w:val="000000" w:themeColor="text1"/>
          <w:sz w:val="22"/>
          <w:szCs w:val="22"/>
          <w:shd w:val="clear" w:color="auto" w:fill="FFFFFF"/>
        </w:rPr>
        <w:t>(</w:t>
      </w:r>
      <w:r w:rsidR="00827912">
        <w:rPr>
          <w:rFonts w:ascii="Arial" w:hAnsi="Arial" w:cs="Arial"/>
          <w:color w:val="000000" w:themeColor="text1"/>
          <w:sz w:val="22"/>
          <w:szCs w:val="22"/>
          <w:shd w:val="clear" w:color="auto" w:fill="FFFFFF"/>
        </w:rPr>
        <w:t>Chemist4</w:t>
      </w:r>
      <w:r w:rsidR="00230D21">
        <w:rPr>
          <w:rFonts w:ascii="Arial" w:hAnsi="Arial" w:cs="Arial"/>
          <w:color w:val="000000" w:themeColor="text1"/>
          <w:sz w:val="22"/>
          <w:szCs w:val="22"/>
          <w:shd w:val="clear" w:color="auto" w:fill="FFFFFF"/>
        </w:rPr>
        <w:t>U, (</w:t>
      </w:r>
      <w:r w:rsidR="00827912">
        <w:rPr>
          <w:rFonts w:ascii="Arial" w:hAnsi="Arial" w:cs="Arial"/>
          <w:color w:val="000000" w:themeColor="text1"/>
          <w:sz w:val="22"/>
          <w:szCs w:val="22"/>
          <w:shd w:val="clear" w:color="auto" w:fill="FFFFFF"/>
        </w:rPr>
        <w:t>2025</w:t>
      </w:r>
      <w:r w:rsidRPr="003D48E2">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3.9 million people have been diagnosed of the illness alone in 2023/2024.</w:t>
      </w:r>
      <w:r w:rsidR="00844439">
        <w:rPr>
          <w:rFonts w:ascii="Arial" w:hAnsi="Arial" w:cs="Arial"/>
          <w:color w:val="000000" w:themeColor="text1"/>
          <w:sz w:val="22"/>
          <w:szCs w:val="22"/>
          <w:shd w:val="clear" w:color="auto" w:fill="FFFFFF"/>
        </w:rPr>
        <w:t>by the end of</w:t>
      </w:r>
      <w:r>
        <w:rPr>
          <w:rFonts w:ascii="Arial" w:hAnsi="Arial" w:cs="Arial"/>
          <w:color w:val="000000" w:themeColor="text1"/>
          <w:sz w:val="22"/>
          <w:szCs w:val="22"/>
          <w:shd w:val="clear" w:color="auto" w:fill="FFFFFF"/>
        </w:rPr>
        <w:t xml:space="preserve"> 2024 </w:t>
      </w:r>
      <w:r w:rsidR="00844439">
        <w:rPr>
          <w:rFonts w:ascii="Arial" w:hAnsi="Arial" w:cs="Arial"/>
          <w:color w:val="000000" w:themeColor="text1"/>
          <w:sz w:val="22"/>
          <w:szCs w:val="22"/>
          <w:shd w:val="clear" w:color="auto" w:fill="FFFFFF"/>
        </w:rPr>
        <w:t xml:space="preserve">the number of asthma related emergency </w:t>
      </w:r>
      <w:r w:rsidR="00695A44">
        <w:rPr>
          <w:rFonts w:ascii="Arial" w:hAnsi="Arial" w:cs="Arial"/>
          <w:color w:val="000000" w:themeColor="text1"/>
          <w:sz w:val="22"/>
          <w:szCs w:val="22"/>
          <w:shd w:val="clear" w:color="auto" w:fill="FFFFFF"/>
        </w:rPr>
        <w:t>hospital admissions</w:t>
      </w:r>
      <w:r w:rsidR="00844439">
        <w:rPr>
          <w:rFonts w:ascii="Arial" w:hAnsi="Arial" w:cs="Arial"/>
          <w:color w:val="000000" w:themeColor="text1"/>
          <w:sz w:val="22"/>
          <w:szCs w:val="22"/>
          <w:shd w:val="clear" w:color="auto" w:fill="FFFFFF"/>
        </w:rPr>
        <w:t xml:space="preserve"> rose by 17% to 85 (83-60) per 1000,000 population </w:t>
      </w:r>
      <w:r w:rsidR="00695A44">
        <w:rPr>
          <w:rFonts w:ascii="Arial" w:hAnsi="Arial" w:cs="Arial"/>
          <w:color w:val="000000" w:themeColor="text1"/>
          <w:sz w:val="22"/>
          <w:szCs w:val="22"/>
          <w:shd w:val="clear" w:color="auto" w:fill="FFFFFF"/>
        </w:rPr>
        <w:t>totalling</w:t>
      </w:r>
      <w:r w:rsidR="00844439">
        <w:rPr>
          <w:rFonts w:ascii="Arial" w:hAnsi="Arial" w:cs="Arial"/>
          <w:color w:val="000000" w:themeColor="text1"/>
          <w:sz w:val="22"/>
          <w:szCs w:val="22"/>
          <w:shd w:val="clear" w:color="auto" w:fill="FFFFFF"/>
        </w:rPr>
        <w:t xml:space="preserve"> 41.367 </w:t>
      </w:r>
      <w:r w:rsidR="00695A44">
        <w:rPr>
          <w:rFonts w:ascii="Arial" w:hAnsi="Arial" w:cs="Arial"/>
          <w:color w:val="000000" w:themeColor="text1"/>
          <w:sz w:val="22"/>
          <w:szCs w:val="22"/>
          <w:shd w:val="clear" w:color="auto" w:fill="FFFFFF"/>
        </w:rPr>
        <w:t>admissions</w:t>
      </w:r>
      <w:r w:rsidR="00844439">
        <w:rPr>
          <w:rFonts w:ascii="Arial" w:hAnsi="Arial" w:cs="Arial"/>
          <w:color w:val="000000" w:themeColor="text1"/>
          <w:sz w:val="22"/>
          <w:szCs w:val="22"/>
          <w:shd w:val="clear" w:color="auto" w:fill="FFFFFF"/>
        </w:rPr>
        <w:t xml:space="preserve"> co</w:t>
      </w:r>
      <w:r w:rsidR="00695A44">
        <w:rPr>
          <w:rFonts w:ascii="Arial" w:hAnsi="Arial" w:cs="Arial"/>
          <w:color w:val="000000" w:themeColor="text1"/>
          <w:sz w:val="22"/>
          <w:szCs w:val="22"/>
          <w:shd w:val="clear" w:color="auto" w:fill="FFFFFF"/>
        </w:rPr>
        <w:t>m</w:t>
      </w:r>
      <w:r w:rsidR="00844439">
        <w:rPr>
          <w:rFonts w:ascii="Arial" w:hAnsi="Arial" w:cs="Arial"/>
          <w:color w:val="000000" w:themeColor="text1"/>
          <w:sz w:val="22"/>
          <w:szCs w:val="22"/>
          <w:shd w:val="clear" w:color="auto" w:fill="FFFFFF"/>
        </w:rPr>
        <w:t xml:space="preserve">pared to the prior year the rate is much </w:t>
      </w:r>
      <w:r w:rsidR="00695A44">
        <w:rPr>
          <w:rFonts w:ascii="Arial" w:hAnsi="Arial" w:cs="Arial"/>
          <w:color w:val="000000" w:themeColor="text1"/>
          <w:sz w:val="22"/>
          <w:szCs w:val="22"/>
          <w:shd w:val="clear" w:color="auto" w:fill="FFFFFF"/>
        </w:rPr>
        <w:t>greater. Although</w:t>
      </w:r>
      <w:r w:rsidR="00844439">
        <w:rPr>
          <w:rFonts w:ascii="Arial" w:hAnsi="Arial" w:cs="Arial"/>
          <w:color w:val="000000" w:themeColor="text1"/>
          <w:sz w:val="22"/>
          <w:szCs w:val="22"/>
          <w:shd w:val="clear" w:color="auto" w:fill="FFFFFF"/>
        </w:rPr>
        <w:t xml:space="preserve"> the hospitalisation rates vary geogra</w:t>
      </w:r>
      <w:r w:rsidR="007356B2">
        <w:rPr>
          <w:rFonts w:ascii="Arial" w:hAnsi="Arial" w:cs="Arial"/>
          <w:color w:val="000000" w:themeColor="text1"/>
          <w:sz w:val="22"/>
          <w:szCs w:val="22"/>
          <w:shd w:val="clear" w:color="auto" w:fill="FFFFFF"/>
        </w:rPr>
        <w:t xml:space="preserve">phically </w:t>
      </w:r>
      <w:r w:rsidR="00695A44">
        <w:rPr>
          <w:rFonts w:ascii="Arial" w:hAnsi="Arial" w:cs="Arial"/>
          <w:color w:val="000000" w:themeColor="text1"/>
          <w:sz w:val="22"/>
          <w:szCs w:val="22"/>
          <w:shd w:val="clear" w:color="auto" w:fill="FFFFFF"/>
        </w:rPr>
        <w:t>NHS</w:t>
      </w:r>
      <w:r w:rsidR="007356B2">
        <w:rPr>
          <w:rFonts w:ascii="Arial" w:hAnsi="Arial" w:cs="Arial"/>
          <w:color w:val="000000" w:themeColor="text1"/>
          <w:sz w:val="22"/>
          <w:szCs w:val="22"/>
          <w:shd w:val="clear" w:color="auto" w:fill="FFFFFF"/>
        </w:rPr>
        <w:t xml:space="preserve"> within the </w:t>
      </w:r>
      <w:r w:rsidR="00695A44">
        <w:rPr>
          <w:rFonts w:ascii="Arial" w:hAnsi="Arial" w:cs="Arial"/>
          <w:color w:val="000000" w:themeColor="text1"/>
          <w:sz w:val="22"/>
          <w:szCs w:val="22"/>
          <w:shd w:val="clear" w:color="auto" w:fill="FFFFFF"/>
        </w:rPr>
        <w:t>midlands</w:t>
      </w:r>
      <w:r w:rsidR="007356B2">
        <w:rPr>
          <w:rFonts w:ascii="Arial" w:hAnsi="Arial" w:cs="Arial"/>
          <w:color w:val="000000" w:themeColor="text1"/>
          <w:sz w:val="22"/>
          <w:szCs w:val="22"/>
          <w:shd w:val="clear" w:color="auto" w:fill="FFFFFF"/>
        </w:rPr>
        <w:t xml:space="preserve"> region had the highest rate up to</w:t>
      </w:r>
      <w:r w:rsidR="004B5669">
        <w:rPr>
          <w:rFonts w:ascii="Arial" w:hAnsi="Arial" w:cs="Arial"/>
          <w:color w:val="000000" w:themeColor="text1"/>
          <w:sz w:val="22"/>
          <w:szCs w:val="22"/>
          <w:shd w:val="clear" w:color="auto" w:fill="FFFFFF"/>
        </w:rPr>
        <w:t xml:space="preserve"> </w:t>
      </w:r>
      <w:r w:rsidR="007356B2">
        <w:rPr>
          <w:rFonts w:ascii="Arial" w:hAnsi="Arial" w:cs="Arial"/>
          <w:color w:val="000000" w:themeColor="text1"/>
          <w:sz w:val="22"/>
          <w:szCs w:val="22"/>
          <w:shd w:val="clear" w:color="auto" w:fill="FFFFFF"/>
        </w:rPr>
        <w:t xml:space="preserve">19% 108 (105-111) the </w:t>
      </w:r>
      <w:r w:rsidR="00695A44">
        <w:rPr>
          <w:rFonts w:ascii="Arial" w:hAnsi="Arial" w:cs="Arial"/>
          <w:color w:val="000000" w:themeColor="text1"/>
          <w:sz w:val="22"/>
          <w:szCs w:val="22"/>
          <w:shd w:val="clear" w:color="auto" w:fill="FFFFFF"/>
        </w:rPr>
        <w:t>year</w:t>
      </w:r>
      <w:r w:rsidR="007356B2">
        <w:rPr>
          <w:rFonts w:ascii="Arial" w:hAnsi="Arial" w:cs="Arial"/>
          <w:color w:val="000000" w:themeColor="text1"/>
          <w:sz w:val="22"/>
          <w:szCs w:val="22"/>
          <w:shd w:val="clear" w:color="auto" w:fill="FFFFFF"/>
        </w:rPr>
        <w:t xml:space="preserve"> before. The east of England </w:t>
      </w:r>
      <w:r w:rsidR="00695A44">
        <w:rPr>
          <w:rFonts w:ascii="Arial" w:hAnsi="Arial" w:cs="Arial"/>
          <w:color w:val="000000" w:themeColor="text1"/>
          <w:sz w:val="22"/>
          <w:szCs w:val="22"/>
          <w:shd w:val="clear" w:color="auto" w:fill="FFFFFF"/>
        </w:rPr>
        <w:t>NHS</w:t>
      </w:r>
      <w:r w:rsidR="007356B2">
        <w:rPr>
          <w:rFonts w:ascii="Arial" w:hAnsi="Arial" w:cs="Arial"/>
          <w:color w:val="000000" w:themeColor="text1"/>
          <w:sz w:val="22"/>
          <w:szCs w:val="22"/>
          <w:shd w:val="clear" w:color="auto" w:fill="FFFFFF"/>
        </w:rPr>
        <w:t xml:space="preserve"> region had the lowest rate of </w:t>
      </w:r>
      <w:r w:rsidR="003D48E2">
        <w:rPr>
          <w:rFonts w:ascii="Arial" w:hAnsi="Arial" w:cs="Arial"/>
          <w:color w:val="000000" w:themeColor="text1"/>
          <w:sz w:val="22"/>
          <w:szCs w:val="22"/>
          <w:shd w:val="clear" w:color="auto" w:fill="FFFFFF"/>
        </w:rPr>
        <w:t>an</w:t>
      </w:r>
      <w:r w:rsidR="007356B2">
        <w:rPr>
          <w:rFonts w:ascii="Arial" w:hAnsi="Arial" w:cs="Arial"/>
          <w:color w:val="000000" w:themeColor="text1"/>
          <w:sz w:val="22"/>
          <w:szCs w:val="22"/>
          <w:shd w:val="clear" w:color="auto" w:fill="FFFFFF"/>
        </w:rPr>
        <w:t xml:space="preserve"> increase of 18% 66(64-69) per 100.000 population over the previous year.</w:t>
      </w:r>
      <w:r w:rsidR="00695A44" w:rsidRPr="00695A44">
        <w:rPr>
          <w:rFonts w:ascii="Roboto" w:hAnsi="Roboto"/>
          <w:color w:val="2C3E50"/>
          <w:sz w:val="23"/>
          <w:szCs w:val="23"/>
          <w:shd w:val="clear" w:color="auto" w:fill="FFFFFF"/>
        </w:rPr>
        <w:t xml:space="preserve"> </w:t>
      </w:r>
      <w:r w:rsidR="00695A44" w:rsidRPr="003D48E2">
        <w:rPr>
          <w:rFonts w:ascii="Arial" w:hAnsi="Arial" w:cs="Arial"/>
          <w:color w:val="000000" w:themeColor="text1"/>
          <w:sz w:val="22"/>
          <w:szCs w:val="22"/>
          <w:shd w:val="clear" w:color="auto" w:fill="FFFFFF"/>
        </w:rPr>
        <w:t>(GOV.UK, 2025).</w:t>
      </w:r>
    </w:p>
    <w:p w14:paraId="7840F299" w14:textId="784C8BB0" w:rsidR="00B7149D" w:rsidRDefault="003D48E2" w:rsidP="00AA13D6">
      <w:pPr>
        <w:spacing w:line="360" w:lineRule="auto"/>
        <w:rPr>
          <w:rFonts w:ascii="Arial" w:hAnsi="Arial" w:cs="Arial"/>
          <w:color w:val="000000" w:themeColor="text1"/>
          <w:sz w:val="22"/>
          <w:szCs w:val="22"/>
          <w:shd w:val="clear" w:color="auto" w:fill="FFFFFF"/>
        </w:rPr>
      </w:pPr>
      <w:r w:rsidRPr="00695A44">
        <w:rPr>
          <w:rFonts w:ascii="Arial" w:hAnsi="Arial" w:cs="Arial"/>
          <w:noProof/>
          <w:color w:val="000000" w:themeColor="text1"/>
          <w:sz w:val="22"/>
          <w:szCs w:val="22"/>
          <w:shd w:val="clear" w:color="auto" w:fill="FFFFFF"/>
          <w:vertAlign w:val="subscript"/>
        </w:rPr>
        <w:lastRenderedPageBreak/>
        <w:drawing>
          <wp:anchor distT="0" distB="0" distL="114300" distR="114300" simplePos="0" relativeHeight="251662336" behindDoc="0" locked="0" layoutInCell="1" allowOverlap="1" wp14:anchorId="00237D66" wp14:editId="62AE5CA8">
            <wp:simplePos x="0" y="0"/>
            <wp:positionH relativeFrom="column">
              <wp:posOffset>0</wp:posOffset>
            </wp:positionH>
            <wp:positionV relativeFrom="paragraph">
              <wp:posOffset>0</wp:posOffset>
            </wp:positionV>
            <wp:extent cx="4756150" cy="2838450"/>
            <wp:effectExtent l="0" t="0" r="6350" b="0"/>
            <wp:wrapSquare wrapText="bothSides"/>
            <wp:docPr id="1076408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6150" cy="2838450"/>
                    </a:xfrm>
                    <a:prstGeom prst="rect">
                      <a:avLst/>
                    </a:prstGeom>
                    <a:noFill/>
                  </pic:spPr>
                </pic:pic>
              </a:graphicData>
            </a:graphic>
          </wp:anchor>
        </w:drawing>
      </w:r>
      <w:r w:rsidR="007356B2">
        <w:rPr>
          <w:noProof/>
        </w:rPr>
        <mc:AlternateContent>
          <mc:Choice Requires="wps">
            <w:drawing>
              <wp:inline distT="0" distB="0" distL="0" distR="0" wp14:anchorId="0E15449C" wp14:editId="7FF61C55">
                <wp:extent cx="1473200" cy="304800"/>
                <wp:effectExtent l="0" t="0" r="0" b="0"/>
                <wp:docPr id="2050268470"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CBEB3C" w14:textId="7ADC9763" w:rsidR="00695A44" w:rsidRDefault="00695A44" w:rsidP="00695A44">
                            <w:pPr>
                              <w:jc w:val="center"/>
                            </w:pPr>
                            <w:r w:rsidRPr="00695A44">
                              <w:rPr>
                                <w:rFonts w:ascii="Arial" w:hAnsi="Arial" w:cs="Arial"/>
                                <w:color w:val="2C3E50"/>
                                <w:sz w:val="22"/>
                                <w:szCs w:val="22"/>
                                <w:shd w:val="clear" w:color="auto" w:fill="FFFFFF"/>
                              </w:rPr>
                              <w:t>(GOV.U</w:t>
                            </w:r>
                            <w:r w:rsidR="00E254D2">
                              <w:rPr>
                                <w:rFonts w:ascii="Arial" w:hAnsi="Arial" w:cs="Arial"/>
                                <w:color w:val="2C3E50"/>
                                <w:sz w:val="22"/>
                                <w:szCs w:val="22"/>
                                <w:shd w:val="clear" w:color="auto" w:fill="FFFFFF"/>
                              </w:rPr>
                              <w:t xml:space="preserve">K, </w:t>
                            </w:r>
                            <w:r w:rsidRPr="00695A44">
                              <w:rPr>
                                <w:rFonts w:ascii="Arial" w:hAnsi="Arial" w:cs="Arial"/>
                                <w:color w:val="2C3E50"/>
                                <w:sz w:val="22"/>
                                <w:szCs w:val="22"/>
                                <w:shd w:val="clear" w:color="auto" w:fill="FFFFFF"/>
                              </w:rPr>
                              <w:t>2025)</w:t>
                            </w:r>
                            <w:r>
                              <w:rPr>
                                <w:rFonts w:ascii="Arial" w:hAnsi="Arial" w:cs="Arial"/>
                                <w:color w:val="2C3E50"/>
                                <w:sz w:val="22"/>
                                <w:szCs w:val="22"/>
                                <w:shd w:val="clear" w:color="auto" w:fill="FFFFFF"/>
                              </w:rPr>
                              <w:t>.</w:t>
                            </w:r>
                          </w:p>
                        </w:txbxContent>
                      </wps:txbx>
                      <wps:bodyPr rot="0" vert="horz" wrap="square" lIns="91440" tIns="45720" rIns="91440" bIns="45720" anchor="t" anchorCtr="0" upright="1">
                        <a:noAutofit/>
                      </wps:bodyPr>
                    </wps:wsp>
                  </a:graphicData>
                </a:graphic>
              </wp:inline>
            </w:drawing>
          </mc:Choice>
          <mc:Fallback>
            <w:pict>
              <v:rect w14:anchorId="0E15449C" id="AutoShape 2" o:spid="_x0000_s1057" style="width:116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" filled="f" stroked="f">
                <o:lock v:ext="edit" aspectratio="t"/>
                <v:textbox>
                  <w:txbxContent>
                    <w:p w14:paraId="51CBEB3C" w14:textId="7ADC9763" w:rsidR="00695A44" w:rsidRDefault="00695A44" w:rsidP="00695A44">
                      <w:pPr>
                        <w:jc w:val="center"/>
                      </w:pPr>
                      <w:r w:rsidRPr="00695A44">
                        <w:rPr>
                          <w:rFonts w:ascii="Arial" w:hAnsi="Arial" w:cs="Arial"/>
                          <w:color w:val="2C3E50"/>
                          <w:sz w:val="22"/>
                          <w:szCs w:val="22"/>
                          <w:shd w:val="clear" w:color="auto" w:fill="FFFFFF"/>
                        </w:rPr>
                        <w:t>(GOV.U</w:t>
                      </w:r>
                      <w:r w:rsidR="00E254D2">
                        <w:rPr>
                          <w:rFonts w:ascii="Arial" w:hAnsi="Arial" w:cs="Arial"/>
                          <w:color w:val="2C3E50"/>
                          <w:sz w:val="22"/>
                          <w:szCs w:val="22"/>
                          <w:shd w:val="clear" w:color="auto" w:fill="FFFFFF"/>
                        </w:rPr>
                        <w:t xml:space="preserve">K, </w:t>
                      </w:r>
                      <w:r w:rsidRPr="00695A44">
                        <w:rPr>
                          <w:rFonts w:ascii="Arial" w:hAnsi="Arial" w:cs="Arial"/>
                          <w:color w:val="2C3E50"/>
                          <w:sz w:val="22"/>
                          <w:szCs w:val="22"/>
                          <w:shd w:val="clear" w:color="auto" w:fill="FFFFFF"/>
                        </w:rPr>
                        <w:t>2025)</w:t>
                      </w:r>
                      <w:r>
                        <w:rPr>
                          <w:rFonts w:ascii="Arial" w:hAnsi="Arial" w:cs="Arial"/>
                          <w:color w:val="2C3E50"/>
                          <w:sz w:val="22"/>
                          <w:szCs w:val="22"/>
                          <w:shd w:val="clear" w:color="auto" w:fill="FFFFFF"/>
                        </w:rPr>
                        <w:t>.</w:t>
                      </w:r>
                    </w:p>
                  </w:txbxContent>
                </v:textbox>
                <w10:anchorlock/>
              </v:rect>
            </w:pict>
          </mc:Fallback>
        </mc:AlternateContent>
      </w:r>
    </w:p>
    <w:p w14:paraId="5D0171F5" w14:textId="362100E5" w:rsidR="00695A44" w:rsidRPr="003C5FA3" w:rsidRDefault="00175198" w:rsidP="00AA13D6">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In 2019 asthma impacted around 262 million individuals worldwide and resulted in 455,000 fatalities</w:t>
      </w:r>
      <w:r w:rsidR="00DE1A80">
        <w:rPr>
          <w:rFonts w:ascii="Arial" w:hAnsi="Arial" w:cs="Arial"/>
          <w:color w:val="000000" w:themeColor="text1"/>
          <w:sz w:val="22"/>
          <w:szCs w:val="22"/>
          <w:shd w:val="clear" w:color="auto" w:fill="FFFFFF"/>
        </w:rPr>
        <w:t xml:space="preserve"> </w:t>
      </w:r>
      <w:r w:rsidRPr="003C5FA3">
        <w:rPr>
          <w:rFonts w:ascii="Arial" w:hAnsi="Arial" w:cs="Arial"/>
          <w:color w:val="000000" w:themeColor="text1"/>
          <w:sz w:val="22"/>
          <w:szCs w:val="22"/>
          <w:shd w:val="clear" w:color="auto" w:fill="FFFFFF"/>
        </w:rPr>
        <w:t>(World Health Organization, 2024).</w:t>
      </w:r>
    </w:p>
    <w:p w14:paraId="6A0430D6" w14:textId="1CF93761" w:rsidR="002C10A5" w:rsidRPr="00674079" w:rsidRDefault="002C10A5" w:rsidP="00674079">
      <w:pPr>
        <w:pStyle w:val="Heading2"/>
      </w:pPr>
      <w:bookmarkStart w:id="5" w:name="_Toc213793953"/>
      <w:bookmarkStart w:id="6" w:name="_Toc213801388"/>
      <w:bookmarkStart w:id="7" w:name="_Toc214060848"/>
      <w:r w:rsidRPr="00674079">
        <w:t>The impact on those with asthma</w:t>
      </w:r>
      <w:bookmarkEnd w:id="5"/>
      <w:bookmarkEnd w:id="6"/>
      <w:bookmarkEnd w:id="7"/>
      <w:r w:rsidRPr="00674079">
        <w:t xml:space="preserve"> </w:t>
      </w:r>
    </w:p>
    <w:p w14:paraId="5E3A99A6" w14:textId="1B8004EB" w:rsidR="002C10A5" w:rsidRDefault="002C10A5" w:rsidP="007553D2">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Asthma prevalence has been a major concern especially in area with less developed economies.</w:t>
      </w:r>
      <w:r w:rsidR="00DE1A80">
        <w:rPr>
          <w:rFonts w:ascii="Arial" w:hAnsi="Arial" w:cs="Arial"/>
          <w:color w:val="000000" w:themeColor="text1"/>
          <w:sz w:val="22"/>
          <w:szCs w:val="22"/>
          <w:shd w:val="clear" w:color="auto" w:fill="FFFFFF"/>
        </w:rPr>
        <w:t xml:space="preserve"> It can be argued that</w:t>
      </w:r>
      <w:r>
        <w:rPr>
          <w:rFonts w:ascii="Arial" w:hAnsi="Arial" w:cs="Arial"/>
          <w:color w:val="000000" w:themeColor="text1"/>
          <w:sz w:val="22"/>
          <w:szCs w:val="22"/>
          <w:shd w:val="clear" w:color="auto" w:fill="FFFFFF"/>
        </w:rPr>
        <w:t xml:space="preserve"> Asthma is frequently under diagnosed and under treated</w:t>
      </w:r>
      <w:r w:rsidR="00DE1A80">
        <w:rPr>
          <w:rFonts w:ascii="Arial" w:hAnsi="Arial" w:cs="Arial"/>
          <w:color w:val="000000" w:themeColor="text1"/>
          <w:sz w:val="22"/>
          <w:szCs w:val="22"/>
          <w:shd w:val="clear" w:color="auto" w:fill="FFFFFF"/>
        </w:rPr>
        <w:t xml:space="preserve"> (World Health Organization, 2024). Individuals with untreated asthma may experience difficulties in concentrating, they may also feel fatigue during the day and suffer with disruption during </w:t>
      </w:r>
      <w:r w:rsidR="002C4648">
        <w:rPr>
          <w:rFonts w:ascii="Arial" w:hAnsi="Arial" w:cs="Arial"/>
          <w:color w:val="000000" w:themeColor="text1"/>
          <w:sz w:val="22"/>
          <w:szCs w:val="22"/>
          <w:shd w:val="clear" w:color="auto" w:fill="FFFFFF"/>
        </w:rPr>
        <w:t>sleep.</w:t>
      </w:r>
      <w:r w:rsidR="00C01E66">
        <w:rPr>
          <w:rFonts w:ascii="Arial" w:hAnsi="Arial" w:cs="Arial"/>
          <w:color w:val="000000" w:themeColor="text1"/>
          <w:sz w:val="22"/>
          <w:szCs w:val="22"/>
          <w:shd w:val="clear" w:color="auto" w:fill="FFFFFF"/>
        </w:rPr>
        <w:t xml:space="preserve"> People may argue that</w:t>
      </w:r>
      <w:r w:rsidR="002C4648">
        <w:rPr>
          <w:rFonts w:ascii="Arial" w:hAnsi="Arial" w:cs="Arial"/>
          <w:color w:val="000000" w:themeColor="text1"/>
          <w:sz w:val="22"/>
          <w:szCs w:val="22"/>
          <w:shd w:val="clear" w:color="auto" w:fill="FFFFFF"/>
        </w:rPr>
        <w:t xml:space="preserve"> </w:t>
      </w:r>
      <w:r w:rsidR="00C01E66">
        <w:rPr>
          <w:rFonts w:ascii="Arial" w:hAnsi="Arial" w:cs="Arial"/>
          <w:color w:val="000000" w:themeColor="text1"/>
          <w:sz w:val="22"/>
          <w:szCs w:val="22"/>
          <w:shd w:val="clear" w:color="auto" w:fill="FFFFFF"/>
        </w:rPr>
        <w:t>t</w:t>
      </w:r>
      <w:r w:rsidR="002C4648">
        <w:rPr>
          <w:rFonts w:ascii="Arial" w:hAnsi="Arial" w:cs="Arial"/>
          <w:color w:val="000000" w:themeColor="text1"/>
          <w:sz w:val="22"/>
          <w:szCs w:val="22"/>
          <w:shd w:val="clear" w:color="auto" w:fill="FFFFFF"/>
        </w:rPr>
        <w:t>his can lead to other illness such as depression</w:t>
      </w:r>
      <w:r w:rsidR="00C01E66">
        <w:rPr>
          <w:rFonts w:ascii="Arial" w:hAnsi="Arial" w:cs="Arial"/>
          <w:color w:val="000000" w:themeColor="text1"/>
          <w:sz w:val="22"/>
          <w:szCs w:val="22"/>
          <w:shd w:val="clear" w:color="auto" w:fill="FFFFFF"/>
        </w:rPr>
        <w:t xml:space="preserve">, anxiety </w:t>
      </w:r>
      <w:r w:rsidR="00653C2F">
        <w:rPr>
          <w:rFonts w:ascii="Arial" w:hAnsi="Arial" w:cs="Arial"/>
          <w:color w:val="000000" w:themeColor="text1"/>
          <w:sz w:val="22"/>
          <w:szCs w:val="22"/>
          <w:shd w:val="clear" w:color="auto" w:fill="FFFFFF"/>
        </w:rPr>
        <w:t>and social</w:t>
      </w:r>
      <w:r w:rsidR="00C01E66">
        <w:rPr>
          <w:rFonts w:ascii="Arial" w:hAnsi="Arial" w:cs="Arial"/>
          <w:color w:val="000000" w:themeColor="text1"/>
          <w:sz w:val="22"/>
          <w:szCs w:val="22"/>
          <w:shd w:val="clear" w:color="auto" w:fill="FFFFFF"/>
        </w:rPr>
        <w:t xml:space="preserve"> life.  People</w:t>
      </w:r>
      <w:r w:rsidR="00DE1A80">
        <w:rPr>
          <w:rFonts w:ascii="Arial" w:hAnsi="Arial" w:cs="Arial"/>
          <w:color w:val="000000" w:themeColor="text1"/>
          <w:sz w:val="22"/>
          <w:szCs w:val="22"/>
          <w:shd w:val="clear" w:color="auto" w:fill="FFFFFF"/>
        </w:rPr>
        <w:t xml:space="preserve"> </w:t>
      </w:r>
      <w:r w:rsidR="00AE05BF">
        <w:rPr>
          <w:rFonts w:ascii="Arial" w:hAnsi="Arial" w:cs="Arial"/>
          <w:color w:val="000000" w:themeColor="text1"/>
          <w:sz w:val="22"/>
          <w:szCs w:val="22"/>
          <w:shd w:val="clear" w:color="auto" w:fill="FFFFFF"/>
        </w:rPr>
        <w:t>with asthma may fail to attend work/ school</w:t>
      </w:r>
      <w:r w:rsidR="002C4648">
        <w:rPr>
          <w:rFonts w:ascii="Arial" w:hAnsi="Arial" w:cs="Arial"/>
          <w:color w:val="000000" w:themeColor="text1"/>
          <w:sz w:val="22"/>
          <w:szCs w:val="22"/>
          <w:shd w:val="clear" w:color="auto" w:fill="FFFFFF"/>
        </w:rPr>
        <w:t xml:space="preserve"> (Occupational asthma), caused by irritants in the workplace/ environment for things such as dust gasses or chemical fumes for example the chemicals used in farming, manufacturing, cleaners and decorators (Mayo clinic, 2024). A few examples of different work environments that can play a vital role on the occurrence of symptoms</w:t>
      </w:r>
      <w:r w:rsidR="00C01E66">
        <w:rPr>
          <w:rFonts w:ascii="Arial" w:hAnsi="Arial" w:cs="Arial"/>
          <w:color w:val="000000" w:themeColor="text1"/>
          <w:sz w:val="22"/>
          <w:szCs w:val="22"/>
          <w:shd w:val="clear" w:color="auto" w:fill="FFFFFF"/>
        </w:rPr>
        <w:t>.</w:t>
      </w:r>
    </w:p>
    <w:p w14:paraId="7BAF6103" w14:textId="5F6FF864" w:rsidR="00653C2F" w:rsidRPr="00C166D8" w:rsidRDefault="00653C2F" w:rsidP="00674079">
      <w:pPr>
        <w:pStyle w:val="Heading2"/>
        <w:rPr>
          <w:shd w:val="clear" w:color="auto" w:fill="FFFFFF"/>
        </w:rPr>
      </w:pPr>
      <w:bookmarkStart w:id="8" w:name="_Toc213793954"/>
      <w:bookmarkStart w:id="9" w:name="_Toc213801389"/>
      <w:bookmarkStart w:id="10" w:name="_Toc214060849"/>
      <w:r w:rsidRPr="00C166D8">
        <w:rPr>
          <w:shd w:val="clear" w:color="auto" w:fill="FFFFFF"/>
        </w:rPr>
        <w:t>Factors of asthma</w:t>
      </w:r>
      <w:bookmarkEnd w:id="8"/>
      <w:bookmarkEnd w:id="9"/>
      <w:bookmarkEnd w:id="10"/>
    </w:p>
    <w:p w14:paraId="7CC70A89" w14:textId="53C31EF0" w:rsidR="00496EC5" w:rsidRDefault="00653C2F" w:rsidP="007553D2">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Although it is frequently challenging to identify a specific cause in relation to the development of asthma. There are several factors that have been connected, and it identifies an increased risk for individuals to suffer with the illness asthma.</w:t>
      </w:r>
      <w:r w:rsidRPr="00653C2F">
        <w:rPr>
          <w:rFonts w:ascii="Arial" w:hAnsi="Arial" w:cs="Arial"/>
          <w:color w:val="000000" w:themeColor="text1"/>
          <w:sz w:val="22"/>
          <w:szCs w:val="22"/>
          <w:shd w:val="clear" w:color="auto" w:fill="FFFFFF"/>
        </w:rPr>
        <w:t xml:space="preserve"> </w:t>
      </w:r>
      <w:r w:rsidR="00C6143B">
        <w:rPr>
          <w:rFonts w:ascii="Arial" w:hAnsi="Arial" w:cs="Arial"/>
          <w:color w:val="000000" w:themeColor="text1"/>
          <w:sz w:val="22"/>
          <w:szCs w:val="22"/>
          <w:shd w:val="clear" w:color="auto" w:fill="FFFFFF"/>
        </w:rPr>
        <w:t>(World Health Organization, 2024).</w:t>
      </w:r>
      <w:r>
        <w:rPr>
          <w:rFonts w:ascii="Arial" w:hAnsi="Arial" w:cs="Arial"/>
          <w:color w:val="000000" w:themeColor="text1"/>
          <w:sz w:val="22"/>
          <w:szCs w:val="22"/>
          <w:shd w:val="clear" w:color="auto" w:fill="FFFFFF"/>
        </w:rPr>
        <w:t xml:space="preserve"> Genetics. If other family members suffer with asthma. Primarily close relatives for example parent or </w:t>
      </w:r>
      <w:r w:rsidR="00C6143B">
        <w:rPr>
          <w:rFonts w:ascii="Arial" w:hAnsi="Arial" w:cs="Arial"/>
          <w:color w:val="000000" w:themeColor="text1"/>
          <w:sz w:val="22"/>
          <w:szCs w:val="22"/>
          <w:shd w:val="clear" w:color="auto" w:fill="FFFFFF"/>
        </w:rPr>
        <w:t>siblings. The</w:t>
      </w:r>
      <w:r>
        <w:rPr>
          <w:rFonts w:ascii="Arial" w:hAnsi="Arial" w:cs="Arial"/>
          <w:color w:val="000000" w:themeColor="text1"/>
          <w:sz w:val="22"/>
          <w:szCs w:val="22"/>
          <w:shd w:val="clear" w:color="auto" w:fill="FFFFFF"/>
        </w:rPr>
        <w:t xml:space="preserve"> chances</w:t>
      </w:r>
      <w:r w:rsidR="00C6143B">
        <w:rPr>
          <w:rFonts w:ascii="Arial" w:hAnsi="Arial" w:cs="Arial"/>
          <w:color w:val="000000" w:themeColor="text1"/>
          <w:sz w:val="22"/>
          <w:szCs w:val="22"/>
          <w:shd w:val="clear" w:color="auto" w:fill="FFFFFF"/>
        </w:rPr>
        <w:t xml:space="preserve"> of developing asthma</w:t>
      </w:r>
      <w:r>
        <w:rPr>
          <w:rFonts w:ascii="Arial" w:hAnsi="Arial" w:cs="Arial"/>
          <w:color w:val="000000" w:themeColor="text1"/>
          <w:sz w:val="22"/>
          <w:szCs w:val="22"/>
          <w:shd w:val="clear" w:color="auto" w:fill="FFFFFF"/>
        </w:rPr>
        <w:t xml:space="preserve"> wo</w:t>
      </w:r>
      <w:r w:rsidR="00C6143B">
        <w:rPr>
          <w:rFonts w:ascii="Arial" w:hAnsi="Arial" w:cs="Arial"/>
          <w:color w:val="000000" w:themeColor="text1"/>
          <w:sz w:val="22"/>
          <w:szCs w:val="22"/>
          <w:shd w:val="clear" w:color="auto" w:fill="FFFFFF"/>
        </w:rPr>
        <w:t>uld significantly increase</w:t>
      </w:r>
      <w:r w:rsidR="00C6143B" w:rsidRPr="00C6143B">
        <w:rPr>
          <w:rFonts w:ascii="Arial" w:hAnsi="Arial" w:cs="Arial"/>
          <w:color w:val="000000" w:themeColor="text1"/>
          <w:sz w:val="22"/>
          <w:szCs w:val="22"/>
          <w:shd w:val="clear" w:color="auto" w:fill="FFFFFF"/>
        </w:rPr>
        <w:t xml:space="preserve"> </w:t>
      </w:r>
      <w:r w:rsidR="00C6143B">
        <w:rPr>
          <w:rFonts w:ascii="Arial" w:hAnsi="Arial" w:cs="Arial"/>
          <w:color w:val="000000" w:themeColor="text1"/>
          <w:sz w:val="22"/>
          <w:szCs w:val="22"/>
          <w:shd w:val="clear" w:color="auto" w:fill="FFFFFF"/>
        </w:rPr>
        <w:t xml:space="preserve">(World Health Organization, 2024). People with other allergy disorders (Allergy induced </w:t>
      </w:r>
      <w:r w:rsidR="000748D9">
        <w:rPr>
          <w:rFonts w:ascii="Arial" w:hAnsi="Arial" w:cs="Arial"/>
          <w:color w:val="000000" w:themeColor="text1"/>
          <w:sz w:val="22"/>
          <w:szCs w:val="22"/>
          <w:shd w:val="clear" w:color="auto" w:fill="FFFFFF"/>
        </w:rPr>
        <w:t>asthma)</w:t>
      </w:r>
      <w:r w:rsidR="00C6143B">
        <w:rPr>
          <w:rFonts w:ascii="Arial" w:hAnsi="Arial" w:cs="Arial"/>
          <w:color w:val="000000" w:themeColor="text1"/>
          <w:sz w:val="22"/>
          <w:szCs w:val="22"/>
          <w:shd w:val="clear" w:color="auto" w:fill="FFFFFF"/>
        </w:rPr>
        <w:t xml:space="preserve"> provoked by air born materials including pollen,</w:t>
      </w:r>
      <w:r w:rsidR="000748D9">
        <w:rPr>
          <w:rFonts w:ascii="Arial" w:hAnsi="Arial" w:cs="Arial"/>
          <w:color w:val="000000" w:themeColor="text1"/>
          <w:sz w:val="22"/>
          <w:szCs w:val="22"/>
          <w:shd w:val="clear" w:color="auto" w:fill="FFFFFF"/>
        </w:rPr>
        <w:t xml:space="preserve"> </w:t>
      </w:r>
      <w:r w:rsidR="00C6143B">
        <w:rPr>
          <w:rFonts w:ascii="Arial" w:hAnsi="Arial" w:cs="Arial"/>
          <w:color w:val="000000" w:themeColor="text1"/>
          <w:sz w:val="22"/>
          <w:szCs w:val="22"/>
          <w:shd w:val="clear" w:color="auto" w:fill="FFFFFF"/>
        </w:rPr>
        <w:t xml:space="preserve">mould spores, </w:t>
      </w:r>
      <w:r w:rsidR="00C6143B">
        <w:rPr>
          <w:rFonts w:ascii="Arial" w:hAnsi="Arial" w:cs="Arial"/>
          <w:color w:val="000000" w:themeColor="text1"/>
          <w:sz w:val="22"/>
          <w:szCs w:val="22"/>
          <w:shd w:val="clear" w:color="auto" w:fill="FFFFFF"/>
        </w:rPr>
        <w:lastRenderedPageBreak/>
        <w:t>excrement dried saliva and skin fragments from pets (Mayo clinic, 2024</w:t>
      </w:r>
      <w:r w:rsidR="00670A24">
        <w:rPr>
          <w:rFonts w:ascii="Arial" w:hAnsi="Arial" w:cs="Arial"/>
          <w:color w:val="000000" w:themeColor="text1"/>
          <w:sz w:val="22"/>
          <w:szCs w:val="22"/>
          <w:shd w:val="clear" w:color="auto" w:fill="FFFFFF"/>
        </w:rPr>
        <w:t>). Rhinitis</w:t>
      </w:r>
      <w:r w:rsidR="00C6143B">
        <w:rPr>
          <w:rFonts w:ascii="Arial" w:hAnsi="Arial" w:cs="Arial"/>
          <w:color w:val="000000" w:themeColor="text1"/>
          <w:sz w:val="22"/>
          <w:szCs w:val="22"/>
          <w:shd w:val="clear" w:color="auto" w:fill="FFFFFF"/>
        </w:rPr>
        <w:t xml:space="preserve"> (hay fever) and eczema are also far more likely to develop </w:t>
      </w:r>
      <w:r w:rsidR="0032245A">
        <w:rPr>
          <w:rFonts w:ascii="Arial" w:hAnsi="Arial" w:cs="Arial"/>
          <w:color w:val="000000" w:themeColor="text1"/>
          <w:sz w:val="22"/>
          <w:szCs w:val="22"/>
          <w:shd w:val="clear" w:color="auto" w:fill="FFFFFF"/>
        </w:rPr>
        <w:t>asthma. Asthma</w:t>
      </w:r>
      <w:r w:rsidR="00670A24">
        <w:rPr>
          <w:rFonts w:ascii="Arial" w:hAnsi="Arial" w:cs="Arial"/>
          <w:color w:val="000000" w:themeColor="text1"/>
          <w:sz w:val="22"/>
          <w:szCs w:val="22"/>
          <w:shd w:val="clear" w:color="auto" w:fill="FFFFFF"/>
        </w:rPr>
        <w:t xml:space="preserve"> prevalence is higher in urban areas most likely because of various lifestyle variables and early life experiences. for </w:t>
      </w:r>
      <w:r w:rsidR="000748D9">
        <w:rPr>
          <w:rFonts w:ascii="Arial" w:hAnsi="Arial" w:cs="Arial"/>
          <w:color w:val="000000" w:themeColor="text1"/>
          <w:sz w:val="22"/>
          <w:szCs w:val="22"/>
          <w:shd w:val="clear" w:color="auto" w:fill="FFFFFF"/>
        </w:rPr>
        <w:t>example,</w:t>
      </w:r>
      <w:r w:rsidR="00670A24">
        <w:rPr>
          <w:rFonts w:ascii="Arial" w:hAnsi="Arial" w:cs="Arial"/>
          <w:color w:val="000000" w:themeColor="text1"/>
          <w:sz w:val="22"/>
          <w:szCs w:val="22"/>
          <w:shd w:val="clear" w:color="auto" w:fill="FFFFFF"/>
        </w:rPr>
        <w:t xml:space="preserve"> smoking, alcohol consumption and diet (mayo clinic,2024). </w:t>
      </w:r>
      <w:r w:rsidR="007811CE">
        <w:rPr>
          <w:rFonts w:ascii="Arial" w:hAnsi="Arial" w:cs="Arial"/>
          <w:color w:val="000000" w:themeColor="text1"/>
          <w:sz w:val="22"/>
          <w:szCs w:val="22"/>
          <w:shd w:val="clear" w:color="auto" w:fill="FFFFFF"/>
        </w:rPr>
        <w:t>Several foods and drinks for instance prawns, processed foods, dried fruits beers and wines contain</w:t>
      </w:r>
      <w:r w:rsidR="0032245A">
        <w:rPr>
          <w:rFonts w:ascii="Arial" w:hAnsi="Arial" w:cs="Arial"/>
          <w:color w:val="000000" w:themeColor="text1"/>
          <w:sz w:val="22"/>
          <w:szCs w:val="22"/>
          <w:shd w:val="clear" w:color="auto" w:fill="FFFFFF"/>
        </w:rPr>
        <w:t xml:space="preserve"> high levels of</w:t>
      </w:r>
      <w:r w:rsidR="007811CE">
        <w:rPr>
          <w:rFonts w:ascii="Arial" w:hAnsi="Arial" w:cs="Arial"/>
          <w:color w:val="000000" w:themeColor="text1"/>
          <w:sz w:val="22"/>
          <w:szCs w:val="22"/>
          <w:shd w:val="clear" w:color="auto" w:fill="FFFFFF"/>
        </w:rPr>
        <w:t xml:space="preserve"> sulphites</w:t>
      </w:r>
      <w:r w:rsidR="0032245A">
        <w:rPr>
          <w:rFonts w:ascii="Arial" w:hAnsi="Arial" w:cs="Arial"/>
          <w:color w:val="000000" w:themeColor="text1"/>
          <w:sz w:val="22"/>
          <w:szCs w:val="22"/>
          <w:shd w:val="clear" w:color="auto" w:fill="FFFFFF"/>
        </w:rPr>
        <w:t>, histamines</w:t>
      </w:r>
      <w:r w:rsidR="007811CE">
        <w:rPr>
          <w:rFonts w:ascii="Arial" w:hAnsi="Arial" w:cs="Arial"/>
          <w:color w:val="000000" w:themeColor="text1"/>
          <w:sz w:val="22"/>
          <w:szCs w:val="22"/>
          <w:shd w:val="clear" w:color="auto" w:fill="FFFFFF"/>
        </w:rPr>
        <w:t xml:space="preserve"> and </w:t>
      </w:r>
      <w:r w:rsidR="0032245A">
        <w:rPr>
          <w:rFonts w:ascii="Arial" w:hAnsi="Arial" w:cs="Arial"/>
          <w:color w:val="000000" w:themeColor="text1"/>
          <w:sz w:val="22"/>
          <w:szCs w:val="22"/>
          <w:shd w:val="clear" w:color="auto" w:fill="FFFFFF"/>
        </w:rPr>
        <w:t>preservatives (Mayo clinic ,2024</w:t>
      </w:r>
      <w:r w:rsidR="0032245A" w:rsidRPr="008B2E5F">
        <w:rPr>
          <w:rFonts w:ascii="Arial" w:hAnsi="Arial" w:cs="Arial"/>
          <w:color w:val="000000" w:themeColor="text1"/>
          <w:sz w:val="22"/>
          <w:szCs w:val="22"/>
          <w:shd w:val="clear" w:color="auto" w:fill="FFFFFF"/>
        </w:rPr>
        <w:t>).</w:t>
      </w:r>
      <w:r w:rsidR="008B2E5F" w:rsidRPr="008B2E5F">
        <w:rPr>
          <w:rFonts w:ascii="Arial" w:hAnsi="Arial" w:cs="Arial"/>
          <w:color w:val="000000" w:themeColor="text1"/>
          <w:sz w:val="22"/>
          <w:szCs w:val="22"/>
          <w:shd w:val="clear" w:color="auto" w:fill="FFFFFF"/>
        </w:rPr>
        <w:t xml:space="preserve"> </w:t>
      </w:r>
      <w:r w:rsidR="008B2E5F" w:rsidRPr="008B2E5F">
        <w:rPr>
          <w:rFonts w:ascii="Arial" w:eastAsia="Times New Roman" w:hAnsi="Arial" w:cs="Arial"/>
          <w:kern w:val="0"/>
          <w:sz w:val="22"/>
          <w:szCs w:val="22"/>
          <w:lang w:eastAsia="en-GB"/>
          <w14:ligatures w14:val="none"/>
        </w:rPr>
        <w:t>Asthma might exacerbate allergic reactions if you have a food allergy. Anaphylaxis, a dangerous allergic reaction, can result from both mild and severe symptoms. This reaction can get worse quickly and typically affects multiple body parts. For the best chance of recovery and to avoid major, potentially fatal consequences, anaphylaxis must be treated immediately</w:t>
      </w:r>
      <w:r w:rsidR="00EC48F7">
        <w:rPr>
          <w:rFonts w:ascii="Arial" w:eastAsia="Times New Roman" w:hAnsi="Arial" w:cs="Arial"/>
          <w:kern w:val="0"/>
          <w:sz w:val="22"/>
          <w:szCs w:val="22"/>
          <w:lang w:eastAsia="en-GB"/>
          <w14:ligatures w14:val="none"/>
        </w:rPr>
        <w:t>.</w:t>
      </w:r>
      <w:r w:rsidR="008B2E5F">
        <w:rPr>
          <w:rFonts w:ascii="Arial" w:eastAsia="Times New Roman" w:hAnsi="Arial" w:cs="Arial"/>
          <w:kern w:val="0"/>
          <w:sz w:val="22"/>
          <w:szCs w:val="22"/>
          <w:lang w:eastAsia="en-GB"/>
          <w14:ligatures w14:val="none"/>
        </w:rPr>
        <w:t xml:space="preserve"> </w:t>
      </w:r>
      <w:r w:rsidR="008B2E5F" w:rsidRPr="008B2E5F">
        <w:rPr>
          <w:rFonts w:ascii="Arial" w:eastAsia="Times New Roman" w:hAnsi="Arial" w:cs="Arial"/>
          <w:kern w:val="0"/>
          <w:sz w:val="22"/>
          <w:szCs w:val="22"/>
          <w:lang w:eastAsia="en-GB"/>
          <w14:ligatures w14:val="none"/>
        </w:rPr>
        <w:t>Breathing difficulties may result from a severe food allergy reaction. Differentiating between an asthma attack and a food allergy reaction can be challenging</w:t>
      </w:r>
      <w:r w:rsidR="008B2E5F" w:rsidRPr="00EC48F7">
        <w:rPr>
          <w:rFonts w:ascii="Arial" w:eastAsia="Times New Roman" w:hAnsi="Arial" w:cs="Arial"/>
          <w:color w:val="000000" w:themeColor="text1"/>
          <w:kern w:val="0"/>
          <w:sz w:val="22"/>
          <w:szCs w:val="22"/>
          <w:lang w:eastAsia="en-GB"/>
          <w14:ligatures w14:val="none"/>
        </w:rPr>
        <w:t>.</w:t>
      </w:r>
      <w:r w:rsidR="00EC48F7" w:rsidRPr="00EC48F7">
        <w:rPr>
          <w:rFonts w:ascii="Arial" w:hAnsi="Arial" w:cs="Arial"/>
          <w:color w:val="000000" w:themeColor="text1"/>
          <w:sz w:val="22"/>
          <w:szCs w:val="22"/>
          <w:shd w:val="clear" w:color="auto" w:fill="FFFFFF"/>
        </w:rPr>
        <w:t xml:space="preserve"> (Asthma &amp; Allergy Foundation of America, n.d.</w:t>
      </w:r>
      <w:r w:rsidR="00EC48F7">
        <w:rPr>
          <w:rFonts w:ascii="Arial" w:hAnsi="Arial" w:cs="Arial"/>
          <w:color w:val="000000" w:themeColor="text1"/>
          <w:sz w:val="22"/>
          <w:szCs w:val="22"/>
          <w:shd w:val="clear" w:color="auto" w:fill="FFFFFF"/>
        </w:rPr>
        <w:t xml:space="preserve">). Obesity also combines with asthma in 2023 a report was published by the UK Parliament stating that an estimation of 26% of adults in 2023 were </w:t>
      </w:r>
      <w:r w:rsidR="00077676">
        <w:rPr>
          <w:rFonts w:ascii="Arial" w:hAnsi="Arial" w:cs="Arial"/>
          <w:color w:val="000000" w:themeColor="text1"/>
          <w:sz w:val="22"/>
          <w:szCs w:val="22"/>
          <w:shd w:val="clear" w:color="auto" w:fill="FFFFFF"/>
        </w:rPr>
        <w:t>obese with</w:t>
      </w:r>
      <w:r w:rsidR="00EC48F7">
        <w:rPr>
          <w:rFonts w:ascii="Arial" w:hAnsi="Arial" w:cs="Arial"/>
          <w:color w:val="000000" w:themeColor="text1"/>
          <w:sz w:val="22"/>
          <w:szCs w:val="22"/>
          <w:shd w:val="clear" w:color="auto" w:fill="FFFFFF"/>
        </w:rPr>
        <w:t xml:space="preserve"> a further 3% of the population were </w:t>
      </w:r>
      <w:r w:rsidR="00077676">
        <w:rPr>
          <w:rFonts w:ascii="Arial" w:hAnsi="Arial" w:cs="Arial"/>
          <w:color w:val="000000" w:themeColor="text1"/>
          <w:sz w:val="22"/>
          <w:szCs w:val="22"/>
          <w:shd w:val="clear" w:color="auto" w:fill="FFFFFF"/>
        </w:rPr>
        <w:t>overweight</w:t>
      </w:r>
      <w:r w:rsidR="00EC48F7">
        <w:rPr>
          <w:rFonts w:ascii="Arial" w:hAnsi="Arial" w:cs="Arial"/>
          <w:color w:val="000000" w:themeColor="text1"/>
          <w:sz w:val="22"/>
          <w:szCs w:val="22"/>
          <w:shd w:val="clear" w:color="auto" w:fill="FFFFFF"/>
        </w:rPr>
        <w:t>.</w:t>
      </w:r>
      <w:r w:rsidR="00077676">
        <w:rPr>
          <w:rFonts w:ascii="Arial" w:hAnsi="Arial" w:cs="Arial"/>
          <w:color w:val="000000" w:themeColor="text1"/>
          <w:sz w:val="22"/>
          <w:szCs w:val="22"/>
          <w:shd w:val="clear" w:color="auto" w:fill="FFFFFF"/>
        </w:rPr>
        <w:t xml:space="preserve"> </w:t>
      </w:r>
      <w:r w:rsidR="00EC48F7">
        <w:rPr>
          <w:rFonts w:ascii="Arial" w:hAnsi="Arial" w:cs="Arial"/>
          <w:color w:val="000000" w:themeColor="text1"/>
          <w:sz w:val="22"/>
          <w:szCs w:val="22"/>
          <w:shd w:val="clear" w:color="auto" w:fill="FFFFFF"/>
        </w:rPr>
        <w:t xml:space="preserve">with the rise in obesity has resulted in the increase of </w:t>
      </w:r>
      <w:r w:rsidR="00F5504D">
        <w:rPr>
          <w:rFonts w:ascii="Arial" w:hAnsi="Arial" w:cs="Arial"/>
          <w:color w:val="000000" w:themeColor="text1"/>
          <w:sz w:val="22"/>
          <w:szCs w:val="22"/>
          <w:shd w:val="clear" w:color="auto" w:fill="FFFFFF"/>
        </w:rPr>
        <w:t>individuals</w:t>
      </w:r>
      <w:r w:rsidR="00EC48F7">
        <w:rPr>
          <w:rFonts w:ascii="Arial" w:hAnsi="Arial" w:cs="Arial"/>
          <w:color w:val="000000" w:themeColor="text1"/>
          <w:sz w:val="22"/>
          <w:szCs w:val="22"/>
          <w:shd w:val="clear" w:color="auto" w:fill="FFFFFF"/>
        </w:rPr>
        <w:t xml:space="preserve"> within the population are now </w:t>
      </w:r>
      <w:r w:rsidR="00F5504D">
        <w:rPr>
          <w:rFonts w:ascii="Arial" w:hAnsi="Arial" w:cs="Arial"/>
          <w:color w:val="000000" w:themeColor="text1"/>
          <w:sz w:val="22"/>
          <w:szCs w:val="22"/>
          <w:shd w:val="clear" w:color="auto" w:fill="FFFFFF"/>
        </w:rPr>
        <w:t>consequently</w:t>
      </w:r>
      <w:r w:rsidR="00EC48F7">
        <w:rPr>
          <w:rFonts w:ascii="Arial" w:hAnsi="Arial" w:cs="Arial"/>
          <w:color w:val="000000" w:themeColor="text1"/>
          <w:sz w:val="22"/>
          <w:szCs w:val="22"/>
          <w:shd w:val="clear" w:color="auto" w:fill="FFFFFF"/>
        </w:rPr>
        <w:t xml:space="preserve"> </w:t>
      </w:r>
      <w:r w:rsidR="00F5504D">
        <w:rPr>
          <w:rFonts w:ascii="Arial" w:hAnsi="Arial" w:cs="Arial"/>
          <w:color w:val="000000" w:themeColor="text1"/>
          <w:sz w:val="22"/>
          <w:szCs w:val="22"/>
          <w:shd w:val="clear" w:color="auto" w:fill="FFFFFF"/>
        </w:rPr>
        <w:t>suffering with respiratory conditions such as asthm</w:t>
      </w:r>
      <w:r w:rsidR="00077676">
        <w:rPr>
          <w:rFonts w:ascii="Arial" w:hAnsi="Arial" w:cs="Arial"/>
          <w:color w:val="000000" w:themeColor="text1"/>
          <w:sz w:val="22"/>
          <w:szCs w:val="22"/>
          <w:shd w:val="clear" w:color="auto" w:fill="FFFFFF"/>
        </w:rPr>
        <w:t>a</w:t>
      </w:r>
      <w:r w:rsidR="00B8700C">
        <w:rPr>
          <w:rFonts w:ascii="Arial" w:hAnsi="Arial" w:cs="Arial"/>
          <w:color w:val="000000" w:themeColor="text1"/>
          <w:sz w:val="22"/>
          <w:szCs w:val="22"/>
          <w:shd w:val="clear" w:color="auto" w:fill="FFFFFF"/>
        </w:rPr>
        <w:t xml:space="preserve"> (Pcrs-uk.Org, 2024)</w:t>
      </w:r>
      <w:r w:rsidR="00F5504D">
        <w:rPr>
          <w:rFonts w:ascii="Arial" w:hAnsi="Arial" w:cs="Arial"/>
          <w:color w:val="000000" w:themeColor="text1"/>
          <w:sz w:val="22"/>
          <w:szCs w:val="22"/>
          <w:shd w:val="clear" w:color="auto" w:fill="FFFFFF"/>
        </w:rPr>
        <w:t xml:space="preserve"> </w:t>
      </w:r>
      <w:r w:rsidR="00B42D50">
        <w:rPr>
          <w:rFonts w:ascii="Arial" w:hAnsi="Arial" w:cs="Arial"/>
          <w:color w:val="000000" w:themeColor="text1"/>
          <w:sz w:val="22"/>
          <w:szCs w:val="22"/>
          <w:shd w:val="clear" w:color="auto" w:fill="FFFFFF"/>
        </w:rPr>
        <w:t xml:space="preserve">As a result </w:t>
      </w:r>
      <w:r w:rsidR="00077676" w:rsidRPr="00077676">
        <w:rPr>
          <w:rFonts w:ascii="Arial" w:eastAsia="Times New Roman" w:hAnsi="Arial" w:cs="Arial"/>
          <w:kern w:val="0"/>
          <w:sz w:val="22"/>
          <w:szCs w:val="22"/>
          <w:lang w:eastAsia="en-GB"/>
          <w14:ligatures w14:val="none"/>
        </w:rPr>
        <w:t>Asthma and COPD are predicted to cost the UK's National Health Service (NHS) £3 billion and £1.9 billion annually, respectively. The NHS in the UK loses £11 billion a year as a direct result of</w:t>
      </w:r>
      <w:r w:rsidR="00077676">
        <w:rPr>
          <w:rFonts w:ascii="Arial" w:eastAsia="Times New Roman" w:hAnsi="Arial" w:cs="Arial"/>
          <w:kern w:val="0"/>
          <w:sz w:val="22"/>
          <w:szCs w:val="22"/>
          <w:lang w:eastAsia="en-GB"/>
          <w14:ligatures w14:val="none"/>
        </w:rPr>
        <w:t xml:space="preserve"> lung d</w:t>
      </w:r>
      <w:r w:rsidR="00077676" w:rsidRPr="00077676">
        <w:rPr>
          <w:rFonts w:ascii="Arial" w:eastAsia="Times New Roman" w:hAnsi="Arial" w:cs="Arial"/>
          <w:kern w:val="0"/>
          <w:sz w:val="22"/>
          <w:szCs w:val="22"/>
          <w:lang w:eastAsia="en-GB"/>
          <w14:ligatures w14:val="none"/>
        </w:rPr>
        <w:t>iseases</w:t>
      </w:r>
      <w:r w:rsidR="00077676">
        <w:rPr>
          <w:rFonts w:ascii="Arial" w:eastAsia="Times New Roman" w:hAnsi="Arial" w:cs="Arial"/>
          <w:kern w:val="0"/>
          <w:sz w:val="22"/>
          <w:szCs w:val="22"/>
          <w:lang w:eastAsia="en-GB"/>
          <w14:ligatures w14:val="none"/>
        </w:rPr>
        <w:t xml:space="preserve"> (asthma)</w:t>
      </w:r>
      <w:r w:rsidR="00077676" w:rsidRPr="00077676">
        <w:rPr>
          <w:rFonts w:ascii="Arial" w:eastAsia="Times New Roman" w:hAnsi="Arial" w:cs="Arial"/>
          <w:kern w:val="0"/>
          <w:sz w:val="22"/>
          <w:szCs w:val="22"/>
          <w:lang w:eastAsia="en-GB"/>
          <w14:ligatures w14:val="none"/>
        </w:rPr>
        <w:t>, including lung cancer.</w:t>
      </w:r>
      <w:r w:rsidR="00077676">
        <w:rPr>
          <w:rFonts w:ascii="Arial" w:eastAsia="Times New Roman" w:hAnsi="Arial" w:cs="Arial"/>
          <w:kern w:val="0"/>
          <w:sz w:val="22"/>
          <w:szCs w:val="22"/>
          <w:lang w:eastAsia="en-GB"/>
          <w14:ligatures w14:val="none"/>
        </w:rPr>
        <w:t xml:space="preserve"> (NHS England, 2019).</w:t>
      </w:r>
      <w:r w:rsidR="00B42D50">
        <w:rPr>
          <w:rFonts w:ascii="Arial" w:eastAsia="Times New Roman" w:hAnsi="Arial" w:cs="Arial"/>
          <w:kern w:val="0"/>
          <w:sz w:val="22"/>
          <w:szCs w:val="22"/>
          <w:lang w:eastAsia="en-GB"/>
          <w14:ligatures w14:val="none"/>
        </w:rPr>
        <w:t xml:space="preserve"> The illness known as Gastro-oesophageal reflux disease (Gerd) which causes stomach acids to travel back up through the throat</w:t>
      </w:r>
      <w:r w:rsidR="00496EC5" w:rsidRPr="00496EC5">
        <w:rPr>
          <w:rFonts w:ascii="Arial" w:eastAsia="Times New Roman" w:hAnsi="Arial" w:cs="Arial"/>
          <w:kern w:val="0"/>
          <w:sz w:val="22"/>
          <w:szCs w:val="22"/>
          <w:lang w:eastAsia="en-GB"/>
          <w14:ligatures w14:val="none"/>
        </w:rPr>
        <w:t>. according to a comprehensive evaluation of 28 studies. Three hypothesised mechanisms—increased bronchial reactivity, tiny amounts of acid and other stomach contents into the upper airways and enhanced vagal tone—can account for bronchoconstriction caused by acid reflux. The "reflux theory," also known as a direct mechanism, and the "reflex theory," also known as an indirect mechanism, have been proposed by different authors as explanations for the connection between GERD and asthma. But the topic of whether asthma exacerbates GERD is still open. Or does GERD make asthma</w:t>
      </w:r>
      <w:r w:rsidR="00496EC5">
        <w:rPr>
          <w:rFonts w:ascii="Arial" w:eastAsia="Times New Roman" w:hAnsi="Arial" w:cs="Arial"/>
          <w:kern w:val="0"/>
          <w:sz w:val="22"/>
          <w:szCs w:val="22"/>
          <w:lang w:eastAsia="en-GB"/>
          <w14:ligatures w14:val="none"/>
        </w:rPr>
        <w:t xml:space="preserve"> get</w:t>
      </w:r>
      <w:r w:rsidR="00496EC5" w:rsidRPr="00496EC5">
        <w:rPr>
          <w:rFonts w:ascii="Arial" w:eastAsia="Times New Roman" w:hAnsi="Arial" w:cs="Arial"/>
          <w:kern w:val="0"/>
          <w:sz w:val="22"/>
          <w:szCs w:val="22"/>
          <w:lang w:eastAsia="en-GB"/>
          <w14:ligatures w14:val="none"/>
        </w:rPr>
        <w:t xml:space="preserve"> worse</w:t>
      </w:r>
      <w:r w:rsidR="00496EC5">
        <w:rPr>
          <w:rFonts w:ascii="Arial" w:eastAsia="Times New Roman" w:hAnsi="Arial" w:cs="Arial"/>
          <w:color w:val="000000" w:themeColor="text1"/>
          <w:kern w:val="0"/>
          <w:sz w:val="22"/>
          <w:szCs w:val="22"/>
          <w:lang w:eastAsia="en-GB"/>
          <w14:ligatures w14:val="none"/>
        </w:rPr>
        <w:t xml:space="preserve"> </w:t>
      </w:r>
      <w:r w:rsidR="00496EC5" w:rsidRPr="00496EC5">
        <w:rPr>
          <w:rFonts w:ascii="Arial" w:hAnsi="Arial" w:cs="Arial"/>
          <w:color w:val="000000" w:themeColor="text1"/>
          <w:sz w:val="22"/>
          <w:szCs w:val="22"/>
          <w:shd w:val="clear" w:color="auto" w:fill="FFFFFF"/>
        </w:rPr>
        <w:t>(Grandes et al., 2022)</w:t>
      </w:r>
      <w:r w:rsidR="00496EC5">
        <w:rPr>
          <w:rFonts w:ascii="Arial" w:eastAsia="Times New Roman" w:hAnsi="Arial" w:cs="Arial"/>
          <w:color w:val="000000" w:themeColor="text1"/>
          <w:kern w:val="0"/>
          <w:sz w:val="22"/>
          <w:szCs w:val="22"/>
          <w:lang w:eastAsia="en-GB"/>
          <w14:ligatures w14:val="none"/>
        </w:rPr>
        <w:t xml:space="preserve">. </w:t>
      </w:r>
      <w:r w:rsidR="00496EC5" w:rsidRPr="007553D2">
        <w:rPr>
          <w:rFonts w:ascii="Arial" w:eastAsia="Times New Roman" w:hAnsi="Arial" w:cs="Arial"/>
          <w:kern w:val="0"/>
          <w:sz w:val="22"/>
          <w:szCs w:val="22"/>
          <w:lang w:eastAsia="en-GB"/>
          <w14:ligatures w14:val="none"/>
        </w:rPr>
        <w:t>Numerous factors, including as coughing and greater effort in breathing, hyperinflation of the lungs, diaphragm contractions, and an increased pressure gradient across the lower oesophageal sphincter, have been found to exacerbate GERD in asthmatic patients. Theophylline, β-agonists, and corticosteroids are among the medications used to treat asthma that may cause reflux</w:t>
      </w:r>
      <w:r w:rsidR="00496EC5" w:rsidRPr="007553D2">
        <w:rPr>
          <w:rFonts w:ascii="Arial" w:hAnsi="Arial" w:cs="Arial"/>
          <w:color w:val="000000" w:themeColor="text1"/>
          <w:sz w:val="22"/>
          <w:szCs w:val="22"/>
          <w:shd w:val="clear" w:color="auto" w:fill="FFFFFF"/>
        </w:rPr>
        <w:t xml:space="preserve"> (Grandes et al., 2022)</w:t>
      </w:r>
      <w:r w:rsidR="00496EC5" w:rsidRPr="007553D2">
        <w:rPr>
          <w:rFonts w:ascii="Arial" w:eastAsia="Times New Roman" w:hAnsi="Arial" w:cs="Arial"/>
          <w:color w:val="000000" w:themeColor="text1"/>
          <w:kern w:val="0"/>
          <w:sz w:val="22"/>
          <w:szCs w:val="22"/>
          <w:lang w:eastAsia="en-GB"/>
          <w14:ligatures w14:val="none"/>
        </w:rPr>
        <w:t>.</w:t>
      </w:r>
      <w:r w:rsidR="007553D2" w:rsidRPr="007553D2">
        <w:rPr>
          <w:rFonts w:ascii="Arial" w:eastAsia="Times New Roman" w:hAnsi="Arial" w:cs="Arial"/>
          <w:color w:val="000000" w:themeColor="text1"/>
          <w:kern w:val="0"/>
          <w:sz w:val="22"/>
          <w:szCs w:val="22"/>
          <w:lang w:eastAsia="en-GB"/>
          <w14:ligatures w14:val="none"/>
        </w:rPr>
        <w:t xml:space="preserve"> Aspirin</w:t>
      </w:r>
      <w:r w:rsidR="00496EC5" w:rsidRPr="007553D2">
        <w:rPr>
          <w:rFonts w:ascii="Arial" w:eastAsia="Times New Roman" w:hAnsi="Arial" w:cs="Arial"/>
          <w:color w:val="000000" w:themeColor="text1"/>
          <w:kern w:val="0"/>
          <w:sz w:val="22"/>
          <w:szCs w:val="22"/>
          <w:lang w:eastAsia="en-GB"/>
          <w14:ligatures w14:val="none"/>
        </w:rPr>
        <w:t xml:space="preserve">. betta blockers and nonsteroidal </w:t>
      </w:r>
      <w:r w:rsidR="007553D2" w:rsidRPr="007553D2">
        <w:rPr>
          <w:rFonts w:ascii="Arial" w:eastAsia="Times New Roman" w:hAnsi="Arial" w:cs="Arial"/>
          <w:color w:val="000000" w:themeColor="text1"/>
          <w:kern w:val="0"/>
          <w:sz w:val="22"/>
          <w:szCs w:val="22"/>
          <w:lang w:eastAsia="en-GB"/>
          <w14:ligatures w14:val="none"/>
        </w:rPr>
        <w:t>anti-inflammatory</w:t>
      </w:r>
      <w:r w:rsidR="00496EC5" w:rsidRPr="007553D2">
        <w:rPr>
          <w:rFonts w:ascii="Arial" w:eastAsia="Times New Roman" w:hAnsi="Arial" w:cs="Arial"/>
          <w:color w:val="000000" w:themeColor="text1"/>
          <w:kern w:val="0"/>
          <w:sz w:val="22"/>
          <w:szCs w:val="22"/>
          <w:lang w:eastAsia="en-GB"/>
          <w14:ligatures w14:val="none"/>
        </w:rPr>
        <w:t xml:space="preserve"> </w:t>
      </w:r>
      <w:r w:rsidR="007553D2" w:rsidRPr="007553D2">
        <w:rPr>
          <w:rFonts w:ascii="Arial" w:eastAsia="Times New Roman" w:hAnsi="Arial" w:cs="Arial"/>
          <w:color w:val="000000" w:themeColor="text1"/>
          <w:kern w:val="0"/>
          <w:sz w:val="22"/>
          <w:szCs w:val="22"/>
          <w:lang w:eastAsia="en-GB"/>
          <w14:ligatures w14:val="none"/>
        </w:rPr>
        <w:t>pharmaceuticals such as naproxen sodium and ibuprofen.</w:t>
      </w:r>
      <w:r w:rsidR="007553D2" w:rsidRPr="007553D2">
        <w:rPr>
          <w:rFonts w:ascii="Arial" w:hAnsi="Arial" w:cs="Arial"/>
          <w:color w:val="000000" w:themeColor="text1"/>
          <w:sz w:val="22"/>
          <w:szCs w:val="22"/>
          <w:shd w:val="clear" w:color="auto" w:fill="FFFFFF"/>
        </w:rPr>
        <w:t xml:space="preserve"> (mayo clinic,2024). </w:t>
      </w:r>
      <w:r w:rsidR="00D472B3">
        <w:rPr>
          <w:rFonts w:ascii="Arial" w:hAnsi="Arial" w:cs="Arial"/>
          <w:color w:val="000000" w:themeColor="text1"/>
          <w:sz w:val="22"/>
          <w:szCs w:val="22"/>
          <w:shd w:val="clear" w:color="auto" w:fill="FFFFFF"/>
        </w:rPr>
        <w:t>These factors and causes have an effect and can be harmful triggers on individuals throughout the population on developing or intensifying asthma. Side effects from long term adverse effects from the several drugs / medications used for treating asthma.</w:t>
      </w:r>
    </w:p>
    <w:p w14:paraId="75C40AEB" w14:textId="6E2BE634" w:rsidR="00A842E5" w:rsidRDefault="00AB709C" w:rsidP="003C5FA3">
      <w:pPr>
        <w:pStyle w:val="Heading3"/>
        <w:rPr>
          <w:rFonts w:ascii="Arial" w:hAnsi="Arial" w:cs="Arial"/>
          <w:b/>
          <w:bCs/>
          <w:color w:val="000000" w:themeColor="text1"/>
          <w:sz w:val="22"/>
          <w:szCs w:val="22"/>
          <w:u w:val="single"/>
          <w:shd w:val="clear" w:color="auto" w:fill="FFFFFF"/>
        </w:rPr>
      </w:pPr>
      <w:bookmarkStart w:id="11" w:name="_Toc213793955"/>
      <w:bookmarkStart w:id="12" w:name="_Toc213801390"/>
      <w:bookmarkStart w:id="13" w:name="_Toc214060850"/>
      <w:r>
        <w:rPr>
          <w:noProof/>
        </w:rPr>
        <w:lastRenderedPageBreak/>
        <w:drawing>
          <wp:inline distT="0" distB="0" distL="0" distR="0" wp14:anchorId="06C3BC9A" wp14:editId="03CC4B13">
            <wp:extent cx="6324600" cy="3105150"/>
            <wp:effectExtent l="0" t="0" r="0" b="0"/>
            <wp:docPr id="1780431958" name="Picture 4" descr="A poster of different types of asthma inhal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31958" name="Picture 4" descr="A poster of different types of asthma inhaler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49470" cy="3117360"/>
                    </a:xfrm>
                    <a:prstGeom prst="rect">
                      <a:avLst/>
                    </a:prstGeom>
                    <a:noFill/>
                    <a:ln>
                      <a:noFill/>
                    </a:ln>
                  </pic:spPr>
                </pic:pic>
              </a:graphicData>
            </a:graphic>
          </wp:inline>
        </w:drawing>
      </w:r>
      <w:bookmarkEnd w:id="13"/>
    </w:p>
    <w:p w14:paraId="06CFCFE4" w14:textId="591F0D8C" w:rsidR="003C241A" w:rsidRPr="004F13C6" w:rsidRDefault="00F221D8" w:rsidP="003C241A">
      <w:pPr>
        <w:rPr>
          <w:rFonts w:ascii="Arial" w:hAnsi="Arial" w:cs="Arial"/>
          <w:sz w:val="22"/>
          <w:szCs w:val="22"/>
        </w:rPr>
      </w:pPr>
      <w:r w:rsidRPr="004F13C6">
        <w:rPr>
          <w:rFonts w:ascii="Arial" w:hAnsi="Arial" w:cs="Arial"/>
          <w:sz w:val="22"/>
          <w:szCs w:val="22"/>
        </w:rPr>
        <w:t>(Atherstone</w:t>
      </w:r>
      <w:r w:rsidR="009E520D" w:rsidRPr="004F13C6">
        <w:rPr>
          <w:rFonts w:ascii="Arial" w:hAnsi="Arial" w:cs="Arial"/>
          <w:sz w:val="22"/>
          <w:szCs w:val="22"/>
        </w:rPr>
        <w:t>surgery.co.uk,2025)</w:t>
      </w:r>
    </w:p>
    <w:p w14:paraId="6CF1E72E" w14:textId="1B080DF0" w:rsidR="00D472B3" w:rsidRDefault="00D472B3" w:rsidP="00674079">
      <w:pPr>
        <w:pStyle w:val="Heading2"/>
        <w:rPr>
          <w:shd w:val="clear" w:color="auto" w:fill="FFFFFF"/>
        </w:rPr>
      </w:pPr>
      <w:bookmarkStart w:id="14" w:name="_Toc214060851"/>
      <w:r w:rsidRPr="00C166D8">
        <w:rPr>
          <w:shd w:val="clear" w:color="auto" w:fill="FFFFFF"/>
        </w:rPr>
        <w:t>How is asthma controlled.</w:t>
      </w:r>
      <w:bookmarkEnd w:id="11"/>
      <w:bookmarkEnd w:id="12"/>
      <w:bookmarkEnd w:id="14"/>
    </w:p>
    <w:p w14:paraId="4DCE3C89" w14:textId="54A2AF76" w:rsidR="00EE0072" w:rsidRDefault="004F13C6" w:rsidP="00485E70">
      <w:pPr>
        <w:spacing w:line="360" w:lineRule="auto"/>
        <w:rPr>
          <w:rFonts w:ascii="Arial" w:hAnsi="Arial" w:cs="Arial"/>
          <w:sz w:val="22"/>
          <w:szCs w:val="22"/>
        </w:rPr>
      </w:pPr>
      <w:r>
        <w:rPr>
          <w:rFonts w:ascii="Arial" w:hAnsi="Arial" w:cs="Arial"/>
          <w:sz w:val="22"/>
          <w:szCs w:val="22"/>
        </w:rPr>
        <w:t>A</w:t>
      </w:r>
      <w:r w:rsidR="00485E70">
        <w:rPr>
          <w:rFonts w:ascii="Arial" w:hAnsi="Arial" w:cs="Arial"/>
          <w:sz w:val="22"/>
          <w:szCs w:val="22"/>
        </w:rPr>
        <w:t xml:space="preserve">sthma is diagnosed through </w:t>
      </w:r>
      <w:r w:rsidR="008C35DB">
        <w:rPr>
          <w:rFonts w:ascii="Arial" w:hAnsi="Arial" w:cs="Arial"/>
          <w:sz w:val="22"/>
          <w:szCs w:val="22"/>
        </w:rPr>
        <w:t>breathing test</w:t>
      </w:r>
      <w:r w:rsidR="00CD336B">
        <w:rPr>
          <w:rFonts w:ascii="Arial" w:hAnsi="Arial" w:cs="Arial"/>
          <w:sz w:val="22"/>
          <w:szCs w:val="22"/>
        </w:rPr>
        <w:t xml:space="preserve"> and can also check for signs </w:t>
      </w:r>
      <w:r w:rsidR="006504F2">
        <w:rPr>
          <w:rFonts w:ascii="Arial" w:hAnsi="Arial" w:cs="Arial"/>
          <w:sz w:val="22"/>
          <w:szCs w:val="22"/>
        </w:rPr>
        <w:t xml:space="preserve">with </w:t>
      </w:r>
      <w:r w:rsidR="008945DE">
        <w:rPr>
          <w:rFonts w:ascii="Arial" w:hAnsi="Arial" w:cs="Arial"/>
          <w:sz w:val="22"/>
          <w:szCs w:val="22"/>
        </w:rPr>
        <w:t>blood</w:t>
      </w:r>
      <w:r w:rsidR="00D8730B">
        <w:rPr>
          <w:rFonts w:ascii="Arial" w:hAnsi="Arial" w:cs="Arial"/>
          <w:sz w:val="22"/>
          <w:szCs w:val="22"/>
        </w:rPr>
        <w:t xml:space="preserve"> </w:t>
      </w:r>
      <w:r w:rsidR="00C310E8">
        <w:rPr>
          <w:rFonts w:ascii="Arial" w:hAnsi="Arial" w:cs="Arial"/>
          <w:sz w:val="22"/>
          <w:szCs w:val="22"/>
        </w:rPr>
        <w:t>tests (</w:t>
      </w:r>
      <w:r w:rsidR="00BB6F4F">
        <w:rPr>
          <w:rFonts w:ascii="Arial" w:hAnsi="Arial" w:cs="Arial"/>
          <w:sz w:val="22"/>
          <w:szCs w:val="22"/>
        </w:rPr>
        <w:t>NHS, 2021</w:t>
      </w:r>
      <w:r w:rsidR="00C310E8">
        <w:rPr>
          <w:rFonts w:ascii="Arial" w:hAnsi="Arial" w:cs="Arial"/>
          <w:sz w:val="22"/>
          <w:szCs w:val="22"/>
        </w:rPr>
        <w:t>). The</w:t>
      </w:r>
      <w:r w:rsidR="006504F2">
        <w:rPr>
          <w:rFonts w:ascii="Arial" w:hAnsi="Arial" w:cs="Arial"/>
          <w:sz w:val="22"/>
          <w:szCs w:val="22"/>
        </w:rPr>
        <w:t xml:space="preserve"> peak flow </w:t>
      </w:r>
      <w:r w:rsidR="00C310E8">
        <w:rPr>
          <w:rFonts w:ascii="Arial" w:hAnsi="Arial" w:cs="Arial"/>
          <w:sz w:val="22"/>
          <w:szCs w:val="22"/>
        </w:rPr>
        <w:t>handheld</w:t>
      </w:r>
      <w:r w:rsidR="00B364E5">
        <w:rPr>
          <w:rFonts w:ascii="Arial" w:hAnsi="Arial" w:cs="Arial"/>
          <w:sz w:val="22"/>
          <w:szCs w:val="22"/>
        </w:rPr>
        <w:t xml:space="preserve"> device is used for a period and monitors how efficient </w:t>
      </w:r>
      <w:r w:rsidR="006C06D6">
        <w:rPr>
          <w:rFonts w:ascii="Arial" w:hAnsi="Arial" w:cs="Arial"/>
          <w:sz w:val="22"/>
          <w:szCs w:val="22"/>
        </w:rPr>
        <w:t xml:space="preserve">the lungs are </w:t>
      </w:r>
      <w:r w:rsidR="00C310E8">
        <w:rPr>
          <w:rFonts w:ascii="Arial" w:hAnsi="Arial" w:cs="Arial"/>
          <w:sz w:val="22"/>
          <w:szCs w:val="22"/>
        </w:rPr>
        <w:t>in order</w:t>
      </w:r>
      <w:r w:rsidR="006C06D6">
        <w:rPr>
          <w:rFonts w:ascii="Arial" w:hAnsi="Arial" w:cs="Arial"/>
          <w:sz w:val="22"/>
          <w:szCs w:val="22"/>
        </w:rPr>
        <w:t>.</w:t>
      </w:r>
      <w:r w:rsidR="00C310E8">
        <w:rPr>
          <w:rFonts w:ascii="Arial" w:hAnsi="Arial" w:cs="Arial"/>
          <w:sz w:val="22"/>
          <w:szCs w:val="22"/>
        </w:rPr>
        <w:t xml:space="preserve"> Spirometry </w:t>
      </w:r>
      <w:r w:rsidR="004C0BBF">
        <w:rPr>
          <w:rFonts w:ascii="Arial" w:hAnsi="Arial" w:cs="Arial"/>
          <w:sz w:val="22"/>
          <w:szCs w:val="22"/>
        </w:rPr>
        <w:t xml:space="preserve">test is used and gives an estimate of </w:t>
      </w:r>
      <w:r w:rsidR="00C17168">
        <w:rPr>
          <w:rFonts w:ascii="Arial" w:hAnsi="Arial" w:cs="Arial"/>
          <w:sz w:val="22"/>
          <w:szCs w:val="22"/>
        </w:rPr>
        <w:t xml:space="preserve">how the narrowing of the bronchial has been impacted </w:t>
      </w:r>
      <w:r w:rsidR="00C279FD">
        <w:rPr>
          <w:rFonts w:ascii="Arial" w:hAnsi="Arial" w:cs="Arial"/>
          <w:sz w:val="22"/>
          <w:szCs w:val="22"/>
        </w:rPr>
        <w:t>(Mayo, 2025</w:t>
      </w:r>
      <w:r w:rsidR="00B96EAE">
        <w:rPr>
          <w:rFonts w:ascii="Arial" w:hAnsi="Arial" w:cs="Arial"/>
          <w:sz w:val="22"/>
          <w:szCs w:val="22"/>
        </w:rPr>
        <w:t xml:space="preserve">). </w:t>
      </w:r>
      <w:r w:rsidR="00FA6E7D">
        <w:rPr>
          <w:rFonts w:ascii="Arial" w:hAnsi="Arial" w:cs="Arial"/>
          <w:sz w:val="22"/>
          <w:szCs w:val="22"/>
        </w:rPr>
        <w:t>These types of tests</w:t>
      </w:r>
      <w:r w:rsidR="004A067F">
        <w:rPr>
          <w:rFonts w:ascii="Arial" w:hAnsi="Arial" w:cs="Arial"/>
          <w:sz w:val="22"/>
          <w:szCs w:val="22"/>
        </w:rPr>
        <w:t xml:space="preserve"> are required before and after </w:t>
      </w:r>
      <w:r w:rsidR="00A13E1C">
        <w:rPr>
          <w:rFonts w:ascii="Arial" w:hAnsi="Arial" w:cs="Arial"/>
          <w:sz w:val="22"/>
          <w:szCs w:val="22"/>
        </w:rPr>
        <w:t>treatment of medication such as alb</w:t>
      </w:r>
      <w:r w:rsidR="00C34C0C">
        <w:rPr>
          <w:rFonts w:ascii="Arial" w:hAnsi="Arial" w:cs="Arial"/>
          <w:sz w:val="22"/>
          <w:szCs w:val="22"/>
        </w:rPr>
        <w:t>u</w:t>
      </w:r>
      <w:r w:rsidR="00A13E1C">
        <w:rPr>
          <w:rFonts w:ascii="Arial" w:hAnsi="Arial" w:cs="Arial"/>
          <w:sz w:val="22"/>
          <w:szCs w:val="22"/>
        </w:rPr>
        <w:t>terol</w:t>
      </w:r>
      <w:r w:rsidR="00EA200F">
        <w:rPr>
          <w:rFonts w:ascii="Arial" w:hAnsi="Arial" w:cs="Arial"/>
          <w:sz w:val="22"/>
          <w:szCs w:val="22"/>
        </w:rPr>
        <w:t>.</w:t>
      </w:r>
      <w:r w:rsidR="00B96EAE">
        <w:rPr>
          <w:rFonts w:ascii="Arial" w:hAnsi="Arial" w:cs="Arial"/>
          <w:sz w:val="22"/>
          <w:szCs w:val="22"/>
        </w:rPr>
        <w:t xml:space="preserve"> It’s</w:t>
      </w:r>
      <w:r w:rsidR="00EA200F">
        <w:rPr>
          <w:rFonts w:ascii="Arial" w:hAnsi="Arial" w:cs="Arial"/>
          <w:sz w:val="22"/>
          <w:szCs w:val="22"/>
        </w:rPr>
        <w:t xml:space="preserve"> likely </w:t>
      </w:r>
      <w:r w:rsidR="00FA6E7D">
        <w:rPr>
          <w:rFonts w:ascii="Arial" w:hAnsi="Arial" w:cs="Arial"/>
          <w:sz w:val="22"/>
          <w:szCs w:val="22"/>
        </w:rPr>
        <w:t xml:space="preserve">the diagnostic of asthma would be </w:t>
      </w:r>
      <w:r w:rsidR="0089589E">
        <w:rPr>
          <w:rFonts w:ascii="Arial" w:hAnsi="Arial" w:cs="Arial"/>
          <w:sz w:val="22"/>
          <w:szCs w:val="22"/>
        </w:rPr>
        <w:t xml:space="preserve">if using the bronchodilator </w:t>
      </w:r>
      <w:r w:rsidR="00694AF0">
        <w:rPr>
          <w:rFonts w:ascii="Arial" w:hAnsi="Arial" w:cs="Arial"/>
          <w:sz w:val="22"/>
          <w:szCs w:val="22"/>
        </w:rPr>
        <w:t>improved lung function</w:t>
      </w:r>
      <w:r w:rsidR="002F2558">
        <w:rPr>
          <w:rFonts w:ascii="Arial" w:hAnsi="Arial" w:cs="Arial"/>
          <w:sz w:val="22"/>
          <w:szCs w:val="22"/>
        </w:rPr>
        <w:t xml:space="preserve"> (Mayo, 2025).</w:t>
      </w:r>
      <w:r w:rsidR="007C4067">
        <w:rPr>
          <w:rFonts w:ascii="Arial" w:hAnsi="Arial" w:cs="Arial"/>
          <w:sz w:val="22"/>
          <w:szCs w:val="22"/>
        </w:rPr>
        <w:t xml:space="preserve"> </w:t>
      </w:r>
      <w:r w:rsidR="001656A2">
        <w:rPr>
          <w:rFonts w:ascii="Arial" w:hAnsi="Arial" w:cs="Arial"/>
          <w:sz w:val="22"/>
          <w:szCs w:val="22"/>
        </w:rPr>
        <w:t xml:space="preserve">Although </w:t>
      </w:r>
      <w:r w:rsidR="007C4067">
        <w:rPr>
          <w:rFonts w:ascii="Arial" w:hAnsi="Arial" w:cs="Arial"/>
          <w:sz w:val="22"/>
          <w:szCs w:val="22"/>
        </w:rPr>
        <w:t xml:space="preserve">it can take a while to be diagnosed with asthma </w:t>
      </w:r>
      <w:r w:rsidR="00633705">
        <w:rPr>
          <w:rFonts w:ascii="Arial" w:hAnsi="Arial" w:cs="Arial"/>
          <w:sz w:val="22"/>
          <w:szCs w:val="22"/>
        </w:rPr>
        <w:t xml:space="preserve">as symptoms vary from </w:t>
      </w:r>
      <w:r w:rsidR="00E32EED">
        <w:rPr>
          <w:rFonts w:ascii="Arial" w:hAnsi="Arial" w:cs="Arial"/>
          <w:sz w:val="22"/>
          <w:szCs w:val="22"/>
        </w:rPr>
        <w:t>each person. With other challenges such as gen</w:t>
      </w:r>
      <w:r w:rsidR="007B4B50">
        <w:rPr>
          <w:rFonts w:ascii="Arial" w:hAnsi="Arial" w:cs="Arial"/>
          <w:sz w:val="22"/>
          <w:szCs w:val="22"/>
        </w:rPr>
        <w:t xml:space="preserve">der, age environmental and </w:t>
      </w:r>
      <w:r w:rsidR="00C52312">
        <w:rPr>
          <w:rFonts w:ascii="Arial" w:hAnsi="Arial" w:cs="Arial"/>
          <w:sz w:val="22"/>
          <w:szCs w:val="22"/>
        </w:rPr>
        <w:t>lifestyle</w:t>
      </w:r>
      <w:r w:rsidR="00ED03EC">
        <w:rPr>
          <w:rFonts w:ascii="Arial" w:hAnsi="Arial" w:cs="Arial"/>
          <w:sz w:val="22"/>
          <w:szCs w:val="22"/>
        </w:rPr>
        <w:t xml:space="preserve"> for example</w:t>
      </w:r>
      <w:r w:rsidR="00AF2B74">
        <w:rPr>
          <w:rFonts w:ascii="Arial" w:hAnsi="Arial" w:cs="Arial"/>
          <w:sz w:val="22"/>
          <w:szCs w:val="22"/>
        </w:rPr>
        <w:t xml:space="preserve"> the weather</w:t>
      </w:r>
      <w:r w:rsidR="00FA4A14">
        <w:rPr>
          <w:rFonts w:ascii="Arial" w:hAnsi="Arial" w:cs="Arial"/>
          <w:sz w:val="22"/>
          <w:szCs w:val="22"/>
        </w:rPr>
        <w:t>. Many people suffer with colds and flues in the winter sea</w:t>
      </w:r>
      <w:r w:rsidR="00700244">
        <w:rPr>
          <w:rFonts w:ascii="Arial" w:hAnsi="Arial" w:cs="Arial"/>
          <w:sz w:val="22"/>
          <w:szCs w:val="22"/>
        </w:rPr>
        <w:t>son in re</w:t>
      </w:r>
      <w:r w:rsidR="003459E9">
        <w:rPr>
          <w:rFonts w:ascii="Arial" w:hAnsi="Arial" w:cs="Arial"/>
          <w:sz w:val="22"/>
          <w:szCs w:val="22"/>
        </w:rPr>
        <w:t>s</w:t>
      </w:r>
      <w:r w:rsidR="00700244">
        <w:rPr>
          <w:rFonts w:ascii="Arial" w:hAnsi="Arial" w:cs="Arial"/>
          <w:sz w:val="22"/>
          <w:szCs w:val="22"/>
        </w:rPr>
        <w:t xml:space="preserve">ult suffer congestion and difficulty </w:t>
      </w:r>
      <w:r w:rsidR="00C52312">
        <w:rPr>
          <w:rFonts w:ascii="Arial" w:hAnsi="Arial" w:cs="Arial"/>
          <w:sz w:val="22"/>
          <w:szCs w:val="22"/>
        </w:rPr>
        <w:t>breathing. But</w:t>
      </w:r>
      <w:r w:rsidR="004721E0">
        <w:rPr>
          <w:rFonts w:ascii="Arial" w:hAnsi="Arial" w:cs="Arial"/>
          <w:sz w:val="22"/>
          <w:szCs w:val="22"/>
        </w:rPr>
        <w:t xml:space="preserve"> </w:t>
      </w:r>
      <w:r w:rsidR="00D079AF">
        <w:rPr>
          <w:rFonts w:ascii="Arial" w:hAnsi="Arial" w:cs="Arial"/>
          <w:sz w:val="22"/>
          <w:szCs w:val="22"/>
        </w:rPr>
        <w:t>whereas</w:t>
      </w:r>
      <w:r w:rsidR="004721E0">
        <w:rPr>
          <w:rFonts w:ascii="Arial" w:hAnsi="Arial" w:cs="Arial"/>
          <w:sz w:val="22"/>
          <w:szCs w:val="22"/>
        </w:rPr>
        <w:t xml:space="preserve"> in the summer many people suffer </w:t>
      </w:r>
      <w:r w:rsidR="00FC12EF">
        <w:rPr>
          <w:rFonts w:ascii="Arial" w:hAnsi="Arial" w:cs="Arial"/>
          <w:sz w:val="22"/>
          <w:szCs w:val="22"/>
        </w:rPr>
        <w:t>with allergies (</w:t>
      </w:r>
      <w:r w:rsidR="00C52312">
        <w:rPr>
          <w:rFonts w:ascii="Arial" w:hAnsi="Arial" w:cs="Arial"/>
          <w:sz w:val="22"/>
          <w:szCs w:val="22"/>
        </w:rPr>
        <w:t>Hay fever</w:t>
      </w:r>
      <w:r w:rsidR="00FC12EF">
        <w:rPr>
          <w:rFonts w:ascii="Arial" w:hAnsi="Arial" w:cs="Arial"/>
          <w:sz w:val="22"/>
          <w:szCs w:val="22"/>
        </w:rPr>
        <w:t xml:space="preserve">) in result suffer </w:t>
      </w:r>
      <w:r w:rsidR="00857668">
        <w:rPr>
          <w:rFonts w:ascii="Arial" w:hAnsi="Arial" w:cs="Arial"/>
          <w:sz w:val="22"/>
          <w:szCs w:val="22"/>
        </w:rPr>
        <w:t xml:space="preserve">coughs, congestion </w:t>
      </w:r>
      <w:r w:rsidR="00C52312">
        <w:rPr>
          <w:rFonts w:ascii="Arial" w:hAnsi="Arial" w:cs="Arial"/>
          <w:sz w:val="22"/>
          <w:szCs w:val="22"/>
        </w:rPr>
        <w:t>itchy</w:t>
      </w:r>
      <w:r w:rsidR="00857668">
        <w:rPr>
          <w:rFonts w:ascii="Arial" w:hAnsi="Arial" w:cs="Arial"/>
          <w:sz w:val="22"/>
          <w:szCs w:val="22"/>
        </w:rPr>
        <w:t xml:space="preserve"> </w:t>
      </w:r>
      <w:r w:rsidR="00C52312">
        <w:rPr>
          <w:rFonts w:ascii="Arial" w:hAnsi="Arial" w:cs="Arial"/>
          <w:sz w:val="22"/>
          <w:szCs w:val="22"/>
        </w:rPr>
        <w:t>throat</w:t>
      </w:r>
      <w:r w:rsidR="00857668">
        <w:rPr>
          <w:rFonts w:ascii="Arial" w:hAnsi="Arial" w:cs="Arial"/>
          <w:sz w:val="22"/>
          <w:szCs w:val="22"/>
        </w:rPr>
        <w:t xml:space="preserve"> whi</w:t>
      </w:r>
      <w:r w:rsidR="00C52312">
        <w:rPr>
          <w:rFonts w:ascii="Arial" w:hAnsi="Arial" w:cs="Arial"/>
          <w:sz w:val="22"/>
          <w:szCs w:val="22"/>
        </w:rPr>
        <w:t>ch also makes it difficult to breath.</w:t>
      </w:r>
      <w:r w:rsidR="00E85B8B">
        <w:rPr>
          <w:rFonts w:ascii="Arial" w:hAnsi="Arial" w:cs="Arial"/>
          <w:sz w:val="22"/>
          <w:szCs w:val="22"/>
        </w:rPr>
        <w:t xml:space="preserve"> Having </w:t>
      </w:r>
      <w:r w:rsidR="00F25A31">
        <w:rPr>
          <w:rFonts w:ascii="Arial" w:hAnsi="Arial" w:cs="Arial"/>
          <w:sz w:val="22"/>
          <w:szCs w:val="22"/>
        </w:rPr>
        <w:t>to</w:t>
      </w:r>
      <w:r w:rsidR="00E85B8B">
        <w:rPr>
          <w:rFonts w:ascii="Arial" w:hAnsi="Arial" w:cs="Arial"/>
          <w:sz w:val="22"/>
          <w:szCs w:val="22"/>
        </w:rPr>
        <w:t xml:space="preserve"> </w:t>
      </w:r>
      <w:r w:rsidR="00F25A31">
        <w:rPr>
          <w:rFonts w:ascii="Arial" w:hAnsi="Arial" w:cs="Arial"/>
          <w:sz w:val="22"/>
          <w:szCs w:val="22"/>
        </w:rPr>
        <w:t xml:space="preserve">challenge difficulty in breathing </w:t>
      </w:r>
      <w:r w:rsidR="0013238F">
        <w:rPr>
          <w:rFonts w:ascii="Arial" w:hAnsi="Arial" w:cs="Arial"/>
          <w:sz w:val="22"/>
          <w:szCs w:val="22"/>
        </w:rPr>
        <w:t>can be generated from other underlying causes/illness</w:t>
      </w:r>
      <w:r w:rsidR="00D079AF">
        <w:rPr>
          <w:rFonts w:ascii="Arial" w:hAnsi="Arial" w:cs="Arial"/>
          <w:sz w:val="22"/>
          <w:szCs w:val="22"/>
        </w:rPr>
        <w:t xml:space="preserve"> (NHS,2021</w:t>
      </w:r>
      <w:r w:rsidR="00287A52">
        <w:rPr>
          <w:rFonts w:ascii="Arial" w:hAnsi="Arial" w:cs="Arial"/>
          <w:sz w:val="22"/>
          <w:szCs w:val="22"/>
        </w:rPr>
        <w:t>). Additional</w:t>
      </w:r>
      <w:r w:rsidR="00732280">
        <w:rPr>
          <w:rFonts w:ascii="Arial" w:hAnsi="Arial" w:cs="Arial"/>
          <w:sz w:val="22"/>
          <w:szCs w:val="22"/>
        </w:rPr>
        <w:t xml:space="preserve"> test such as </w:t>
      </w:r>
      <w:r w:rsidR="00AE02A6">
        <w:rPr>
          <w:rFonts w:ascii="Arial" w:hAnsi="Arial" w:cs="Arial"/>
          <w:sz w:val="22"/>
          <w:szCs w:val="22"/>
        </w:rPr>
        <w:t>imaging</w:t>
      </w:r>
      <w:r w:rsidR="00732280">
        <w:rPr>
          <w:rFonts w:ascii="Arial" w:hAnsi="Arial" w:cs="Arial"/>
          <w:sz w:val="22"/>
          <w:szCs w:val="22"/>
        </w:rPr>
        <w:t>,</w:t>
      </w:r>
      <w:r w:rsidR="00AE02A6">
        <w:rPr>
          <w:rFonts w:ascii="Arial" w:hAnsi="Arial" w:cs="Arial"/>
          <w:sz w:val="22"/>
          <w:szCs w:val="22"/>
        </w:rPr>
        <w:t xml:space="preserve"> </w:t>
      </w:r>
      <w:r w:rsidR="00732280">
        <w:rPr>
          <w:rFonts w:ascii="Arial" w:hAnsi="Arial" w:cs="Arial"/>
          <w:sz w:val="22"/>
          <w:szCs w:val="22"/>
        </w:rPr>
        <w:t>allergy tests,</w:t>
      </w:r>
      <w:r w:rsidR="00AE02A6">
        <w:rPr>
          <w:rFonts w:ascii="Arial" w:hAnsi="Arial" w:cs="Arial"/>
          <w:sz w:val="22"/>
          <w:szCs w:val="22"/>
        </w:rPr>
        <w:t xml:space="preserve"> </w:t>
      </w:r>
      <w:r w:rsidR="006C1157">
        <w:rPr>
          <w:rFonts w:ascii="Arial" w:hAnsi="Arial" w:cs="Arial"/>
          <w:sz w:val="22"/>
          <w:szCs w:val="22"/>
        </w:rPr>
        <w:t xml:space="preserve">nitric oxide test and sputum eosinophils </w:t>
      </w:r>
      <w:r w:rsidR="00AE02A6">
        <w:rPr>
          <w:rFonts w:ascii="Arial" w:hAnsi="Arial" w:cs="Arial"/>
          <w:sz w:val="22"/>
          <w:szCs w:val="22"/>
        </w:rPr>
        <w:t>to name a few (Mayo,2025</w:t>
      </w:r>
      <w:r w:rsidR="00287A52">
        <w:rPr>
          <w:rFonts w:ascii="Arial" w:hAnsi="Arial" w:cs="Arial"/>
          <w:sz w:val="22"/>
          <w:szCs w:val="22"/>
        </w:rPr>
        <w:t>). Doctors</w:t>
      </w:r>
      <w:r w:rsidR="00322568">
        <w:rPr>
          <w:rFonts w:ascii="Arial" w:hAnsi="Arial" w:cs="Arial"/>
          <w:sz w:val="22"/>
          <w:szCs w:val="22"/>
        </w:rPr>
        <w:t xml:space="preserve"> classify the severity of</w:t>
      </w:r>
      <w:r w:rsidR="00287A52">
        <w:rPr>
          <w:rFonts w:ascii="Arial" w:hAnsi="Arial" w:cs="Arial"/>
          <w:sz w:val="22"/>
          <w:szCs w:val="22"/>
        </w:rPr>
        <w:t xml:space="preserve"> a</w:t>
      </w:r>
      <w:r w:rsidR="00322568">
        <w:rPr>
          <w:rFonts w:ascii="Arial" w:hAnsi="Arial" w:cs="Arial"/>
          <w:sz w:val="22"/>
          <w:szCs w:val="22"/>
        </w:rPr>
        <w:t xml:space="preserve"> </w:t>
      </w:r>
      <w:r w:rsidR="00287A52">
        <w:rPr>
          <w:rFonts w:ascii="Arial" w:hAnsi="Arial" w:cs="Arial"/>
          <w:sz w:val="22"/>
          <w:szCs w:val="22"/>
        </w:rPr>
        <w:t>patient</w:t>
      </w:r>
      <w:r w:rsidR="00322568">
        <w:rPr>
          <w:rFonts w:ascii="Arial" w:hAnsi="Arial" w:cs="Arial"/>
          <w:sz w:val="22"/>
          <w:szCs w:val="22"/>
        </w:rPr>
        <w:t xml:space="preserve"> asthma </w:t>
      </w:r>
      <w:r w:rsidR="004850F7">
        <w:rPr>
          <w:rFonts w:ascii="Arial" w:hAnsi="Arial" w:cs="Arial"/>
          <w:sz w:val="22"/>
          <w:szCs w:val="22"/>
        </w:rPr>
        <w:t>based on the frequency and intensity of the symptoms</w:t>
      </w:r>
      <w:r w:rsidR="002A3FB3">
        <w:rPr>
          <w:rFonts w:ascii="Arial" w:hAnsi="Arial" w:cs="Arial"/>
          <w:sz w:val="22"/>
          <w:szCs w:val="22"/>
        </w:rPr>
        <w:t>.</w:t>
      </w:r>
      <w:r w:rsidR="00D24301">
        <w:rPr>
          <w:rFonts w:ascii="Arial" w:hAnsi="Arial" w:cs="Arial"/>
          <w:sz w:val="22"/>
          <w:szCs w:val="22"/>
        </w:rPr>
        <w:t xml:space="preserve"> </w:t>
      </w:r>
      <w:r w:rsidR="002A3FB3">
        <w:rPr>
          <w:rFonts w:ascii="Arial" w:hAnsi="Arial" w:cs="Arial"/>
          <w:sz w:val="22"/>
          <w:szCs w:val="22"/>
        </w:rPr>
        <w:t>T</w:t>
      </w:r>
      <w:r w:rsidR="00D24301">
        <w:rPr>
          <w:rFonts w:ascii="Arial" w:hAnsi="Arial" w:cs="Arial"/>
          <w:sz w:val="22"/>
          <w:szCs w:val="22"/>
        </w:rPr>
        <w:t xml:space="preserve">he outcomes of the </w:t>
      </w:r>
      <w:r w:rsidR="00287A52">
        <w:rPr>
          <w:rFonts w:ascii="Arial" w:hAnsi="Arial" w:cs="Arial"/>
          <w:sz w:val="22"/>
          <w:szCs w:val="22"/>
        </w:rPr>
        <w:t>individual’s</w:t>
      </w:r>
      <w:r w:rsidR="00D24301">
        <w:rPr>
          <w:rFonts w:ascii="Arial" w:hAnsi="Arial" w:cs="Arial"/>
          <w:sz w:val="22"/>
          <w:szCs w:val="22"/>
        </w:rPr>
        <w:t xml:space="preserve"> physical </w:t>
      </w:r>
      <w:r w:rsidR="002A3FB3">
        <w:rPr>
          <w:rFonts w:ascii="Arial" w:hAnsi="Arial" w:cs="Arial"/>
          <w:sz w:val="22"/>
          <w:szCs w:val="22"/>
        </w:rPr>
        <w:t>performanc</w:t>
      </w:r>
      <w:r w:rsidR="006215E5">
        <w:rPr>
          <w:rFonts w:ascii="Arial" w:hAnsi="Arial" w:cs="Arial"/>
          <w:sz w:val="22"/>
          <w:szCs w:val="22"/>
        </w:rPr>
        <w:t xml:space="preserve">e and diagnostic testing is </w:t>
      </w:r>
      <w:r w:rsidR="00287A52">
        <w:rPr>
          <w:rFonts w:ascii="Arial" w:hAnsi="Arial" w:cs="Arial"/>
          <w:sz w:val="22"/>
          <w:szCs w:val="22"/>
        </w:rPr>
        <w:t>considering</w:t>
      </w:r>
      <w:r w:rsidR="001A1002">
        <w:rPr>
          <w:rFonts w:ascii="Arial" w:hAnsi="Arial" w:cs="Arial"/>
          <w:sz w:val="22"/>
          <w:szCs w:val="22"/>
        </w:rPr>
        <w:t xml:space="preserve"> </w:t>
      </w:r>
      <w:r w:rsidR="000E785B">
        <w:rPr>
          <w:rFonts w:ascii="Arial" w:hAnsi="Arial" w:cs="Arial"/>
          <w:sz w:val="22"/>
          <w:szCs w:val="22"/>
        </w:rPr>
        <w:t>ensuring</w:t>
      </w:r>
      <w:r w:rsidR="001A1002">
        <w:rPr>
          <w:rFonts w:ascii="Arial" w:hAnsi="Arial" w:cs="Arial"/>
          <w:sz w:val="22"/>
          <w:szCs w:val="22"/>
        </w:rPr>
        <w:t xml:space="preserve"> the best action</w:t>
      </w:r>
      <w:r w:rsidR="0017156A">
        <w:rPr>
          <w:rFonts w:ascii="Arial" w:hAnsi="Arial" w:cs="Arial"/>
          <w:sz w:val="22"/>
          <w:szCs w:val="22"/>
        </w:rPr>
        <w:t xml:space="preserve"> plan for the individual</w:t>
      </w:r>
      <w:r w:rsidR="001A1002">
        <w:rPr>
          <w:rFonts w:ascii="Arial" w:hAnsi="Arial" w:cs="Arial"/>
          <w:sz w:val="22"/>
          <w:szCs w:val="22"/>
        </w:rPr>
        <w:t xml:space="preserve"> </w:t>
      </w:r>
      <w:r w:rsidR="0017156A">
        <w:rPr>
          <w:rFonts w:ascii="Arial" w:hAnsi="Arial" w:cs="Arial"/>
          <w:sz w:val="22"/>
          <w:szCs w:val="22"/>
        </w:rPr>
        <w:t xml:space="preserve">going forward. The severity </w:t>
      </w:r>
      <w:r w:rsidR="00DF381E">
        <w:rPr>
          <w:rFonts w:ascii="Arial" w:hAnsi="Arial" w:cs="Arial"/>
          <w:sz w:val="22"/>
          <w:szCs w:val="22"/>
        </w:rPr>
        <w:t xml:space="preserve">of asthma varies over </w:t>
      </w:r>
      <w:r w:rsidR="000E785B">
        <w:rPr>
          <w:rFonts w:ascii="Arial" w:hAnsi="Arial" w:cs="Arial"/>
          <w:sz w:val="22"/>
          <w:szCs w:val="22"/>
        </w:rPr>
        <w:t>time,</w:t>
      </w:r>
      <w:r w:rsidR="00DF381E">
        <w:rPr>
          <w:rFonts w:ascii="Arial" w:hAnsi="Arial" w:cs="Arial"/>
          <w:sz w:val="22"/>
          <w:szCs w:val="22"/>
        </w:rPr>
        <w:t xml:space="preserve"> so this allows doctors to </w:t>
      </w:r>
      <w:r w:rsidR="008C0834">
        <w:rPr>
          <w:rFonts w:ascii="Arial" w:hAnsi="Arial" w:cs="Arial"/>
          <w:sz w:val="22"/>
          <w:szCs w:val="22"/>
        </w:rPr>
        <w:t>make necessary</w:t>
      </w:r>
      <w:r w:rsidR="00287A52">
        <w:rPr>
          <w:rFonts w:ascii="Arial" w:hAnsi="Arial" w:cs="Arial"/>
          <w:sz w:val="22"/>
          <w:szCs w:val="22"/>
        </w:rPr>
        <w:t xml:space="preserve"> modifications to treatments</w:t>
      </w:r>
      <w:r w:rsidR="00E927B3">
        <w:rPr>
          <w:rFonts w:ascii="Arial" w:hAnsi="Arial" w:cs="Arial"/>
          <w:sz w:val="22"/>
          <w:szCs w:val="22"/>
        </w:rPr>
        <w:t xml:space="preserve"> (Mayo,2025)</w:t>
      </w:r>
    </w:p>
    <w:p w14:paraId="087A8983" w14:textId="4A2A2741" w:rsidR="00802A94" w:rsidRDefault="00064BB3" w:rsidP="00674079">
      <w:pPr>
        <w:pStyle w:val="Heading2"/>
      </w:pPr>
      <w:bookmarkStart w:id="15" w:name="_Toc214060852"/>
      <w:r>
        <w:lastRenderedPageBreak/>
        <w:t>Treatment</w:t>
      </w:r>
      <w:bookmarkEnd w:id="15"/>
    </w:p>
    <w:p w14:paraId="409AC290" w14:textId="3066ABD7" w:rsidR="00064BB3" w:rsidRPr="002E36AB" w:rsidRDefault="00D839CB" w:rsidP="00D839CB">
      <w:pPr>
        <w:spacing w:line="360" w:lineRule="auto"/>
        <w:rPr>
          <w:rFonts w:ascii="Arial" w:hAnsi="Arial" w:cs="Arial"/>
          <w:color w:val="000000" w:themeColor="text1"/>
          <w:sz w:val="22"/>
          <w:szCs w:val="22"/>
        </w:rPr>
      </w:pPr>
      <w:r>
        <w:rPr>
          <w:rFonts w:ascii="Arial" w:hAnsi="Arial" w:cs="Arial"/>
          <w:sz w:val="22"/>
          <w:szCs w:val="22"/>
        </w:rPr>
        <w:t xml:space="preserve">The method of treatment </w:t>
      </w:r>
      <w:r w:rsidR="007065F4">
        <w:rPr>
          <w:rFonts w:ascii="Arial" w:hAnsi="Arial" w:cs="Arial"/>
          <w:sz w:val="22"/>
          <w:szCs w:val="22"/>
        </w:rPr>
        <w:t>may differ</w:t>
      </w:r>
      <w:r w:rsidR="00F97D0E">
        <w:rPr>
          <w:rFonts w:ascii="Arial" w:hAnsi="Arial" w:cs="Arial"/>
          <w:sz w:val="22"/>
          <w:szCs w:val="22"/>
        </w:rPr>
        <w:t>.</w:t>
      </w:r>
      <w:r w:rsidR="0063781E">
        <w:rPr>
          <w:rFonts w:ascii="Arial" w:hAnsi="Arial" w:cs="Arial"/>
          <w:sz w:val="22"/>
          <w:szCs w:val="22"/>
        </w:rPr>
        <w:t xml:space="preserve"> </w:t>
      </w:r>
      <w:r w:rsidR="005E25A2">
        <w:rPr>
          <w:rFonts w:ascii="Arial" w:hAnsi="Arial" w:cs="Arial"/>
          <w:sz w:val="22"/>
          <w:szCs w:val="22"/>
        </w:rPr>
        <w:t>An a</w:t>
      </w:r>
      <w:r w:rsidR="001052C3">
        <w:rPr>
          <w:rFonts w:ascii="Arial" w:hAnsi="Arial" w:cs="Arial"/>
          <w:sz w:val="22"/>
          <w:szCs w:val="22"/>
        </w:rPr>
        <w:t xml:space="preserve">nti-inflammatory reliever </w:t>
      </w:r>
      <w:r w:rsidR="005E25A2">
        <w:rPr>
          <w:rFonts w:ascii="Arial" w:hAnsi="Arial" w:cs="Arial"/>
          <w:sz w:val="22"/>
          <w:szCs w:val="22"/>
        </w:rPr>
        <w:t>medication</w:t>
      </w:r>
      <w:r w:rsidR="003918F9">
        <w:rPr>
          <w:rFonts w:ascii="Arial" w:hAnsi="Arial" w:cs="Arial"/>
          <w:sz w:val="22"/>
          <w:szCs w:val="22"/>
        </w:rPr>
        <w:t>,</w:t>
      </w:r>
      <w:r w:rsidR="00FB0202">
        <w:rPr>
          <w:rFonts w:ascii="Arial" w:hAnsi="Arial" w:cs="Arial"/>
          <w:sz w:val="22"/>
          <w:szCs w:val="22"/>
        </w:rPr>
        <w:t xml:space="preserve"> </w:t>
      </w:r>
      <w:r w:rsidR="003918F9">
        <w:rPr>
          <w:rFonts w:ascii="Arial" w:hAnsi="Arial" w:cs="Arial"/>
          <w:sz w:val="22"/>
          <w:szCs w:val="22"/>
        </w:rPr>
        <w:t>steroids which reduces air way inflam</w:t>
      </w:r>
      <w:r w:rsidR="00B0606E">
        <w:rPr>
          <w:rFonts w:ascii="Arial" w:hAnsi="Arial" w:cs="Arial"/>
          <w:sz w:val="22"/>
          <w:szCs w:val="22"/>
        </w:rPr>
        <w:t>mation.</w:t>
      </w:r>
      <w:r w:rsidR="00091E6C">
        <w:rPr>
          <w:rFonts w:ascii="Arial" w:hAnsi="Arial" w:cs="Arial"/>
          <w:sz w:val="22"/>
          <w:szCs w:val="22"/>
        </w:rPr>
        <w:t xml:space="preserve"> Steroids</w:t>
      </w:r>
      <w:r w:rsidR="00B0606E">
        <w:rPr>
          <w:rFonts w:ascii="Arial" w:hAnsi="Arial" w:cs="Arial"/>
          <w:sz w:val="22"/>
          <w:szCs w:val="22"/>
        </w:rPr>
        <w:t xml:space="preserve"> </w:t>
      </w:r>
      <w:r w:rsidR="00091E6C">
        <w:rPr>
          <w:rFonts w:ascii="Arial" w:hAnsi="Arial" w:cs="Arial"/>
          <w:sz w:val="22"/>
          <w:szCs w:val="22"/>
        </w:rPr>
        <w:t>reduce</w:t>
      </w:r>
      <w:r w:rsidR="00B0606E">
        <w:rPr>
          <w:rFonts w:ascii="Arial" w:hAnsi="Arial" w:cs="Arial"/>
          <w:sz w:val="22"/>
          <w:szCs w:val="22"/>
        </w:rPr>
        <w:t xml:space="preserve"> the likely hood of </w:t>
      </w:r>
      <w:r w:rsidR="00FB0202">
        <w:rPr>
          <w:rFonts w:ascii="Arial" w:hAnsi="Arial" w:cs="Arial"/>
          <w:sz w:val="22"/>
          <w:szCs w:val="22"/>
        </w:rPr>
        <w:t>a</w:t>
      </w:r>
      <w:r w:rsidR="00B0606E">
        <w:rPr>
          <w:rFonts w:ascii="Arial" w:hAnsi="Arial" w:cs="Arial"/>
          <w:sz w:val="22"/>
          <w:szCs w:val="22"/>
        </w:rPr>
        <w:t xml:space="preserve"> </w:t>
      </w:r>
      <w:r w:rsidR="00091E6C">
        <w:rPr>
          <w:rFonts w:ascii="Arial" w:hAnsi="Arial" w:cs="Arial"/>
          <w:sz w:val="22"/>
          <w:szCs w:val="22"/>
        </w:rPr>
        <w:t>heart</w:t>
      </w:r>
      <w:r w:rsidR="00B0606E">
        <w:rPr>
          <w:rFonts w:ascii="Arial" w:hAnsi="Arial" w:cs="Arial"/>
          <w:sz w:val="22"/>
          <w:szCs w:val="22"/>
        </w:rPr>
        <w:t xml:space="preserve"> </w:t>
      </w:r>
      <w:r w:rsidR="00091E6C">
        <w:rPr>
          <w:rFonts w:ascii="Arial" w:hAnsi="Arial" w:cs="Arial"/>
          <w:sz w:val="22"/>
          <w:szCs w:val="22"/>
        </w:rPr>
        <w:t>attack,</w:t>
      </w:r>
      <w:r w:rsidR="00B0606E">
        <w:rPr>
          <w:rFonts w:ascii="Arial" w:hAnsi="Arial" w:cs="Arial"/>
          <w:sz w:val="22"/>
          <w:szCs w:val="22"/>
        </w:rPr>
        <w:t xml:space="preserve"> </w:t>
      </w:r>
      <w:r w:rsidR="00AD3F6F">
        <w:rPr>
          <w:rFonts w:ascii="Arial" w:hAnsi="Arial" w:cs="Arial"/>
          <w:sz w:val="22"/>
          <w:szCs w:val="22"/>
        </w:rPr>
        <w:t xml:space="preserve">and the symptoms linked with it. </w:t>
      </w:r>
      <w:r w:rsidR="00DE3FF4">
        <w:rPr>
          <w:rFonts w:ascii="Arial" w:hAnsi="Arial" w:cs="Arial"/>
          <w:sz w:val="22"/>
          <w:szCs w:val="22"/>
        </w:rPr>
        <w:t xml:space="preserve">These </w:t>
      </w:r>
      <w:r w:rsidR="001A03C4">
        <w:rPr>
          <w:rFonts w:ascii="Arial" w:hAnsi="Arial" w:cs="Arial"/>
          <w:sz w:val="22"/>
          <w:szCs w:val="22"/>
        </w:rPr>
        <w:t>corticosteroids</w:t>
      </w:r>
      <w:r w:rsidR="00DE3FF4">
        <w:rPr>
          <w:rFonts w:ascii="Arial" w:hAnsi="Arial" w:cs="Arial"/>
          <w:sz w:val="22"/>
          <w:szCs w:val="22"/>
        </w:rPr>
        <w:t xml:space="preserve"> </w:t>
      </w:r>
      <w:r w:rsidR="001A03C4">
        <w:rPr>
          <w:rFonts w:ascii="Arial" w:hAnsi="Arial" w:cs="Arial"/>
          <w:sz w:val="22"/>
          <w:szCs w:val="22"/>
        </w:rPr>
        <w:t>are put in devices for treat</w:t>
      </w:r>
      <w:r w:rsidR="00E52B4B">
        <w:rPr>
          <w:rFonts w:ascii="Arial" w:hAnsi="Arial" w:cs="Arial"/>
          <w:sz w:val="22"/>
          <w:szCs w:val="22"/>
        </w:rPr>
        <w:t xml:space="preserve">ment and these </w:t>
      </w:r>
      <w:r w:rsidR="00386778">
        <w:rPr>
          <w:rFonts w:ascii="Arial" w:hAnsi="Arial" w:cs="Arial"/>
          <w:sz w:val="22"/>
          <w:szCs w:val="22"/>
        </w:rPr>
        <w:t xml:space="preserve">steroids are replica steroids </w:t>
      </w:r>
      <w:r w:rsidR="00FB0202">
        <w:rPr>
          <w:rFonts w:ascii="Arial" w:hAnsi="Arial" w:cs="Arial"/>
          <w:sz w:val="22"/>
          <w:szCs w:val="22"/>
        </w:rPr>
        <w:t>that our body naturally produce</w:t>
      </w:r>
      <w:r w:rsidR="002B717F">
        <w:rPr>
          <w:rFonts w:ascii="Arial" w:hAnsi="Arial" w:cs="Arial"/>
          <w:sz w:val="22"/>
          <w:szCs w:val="22"/>
        </w:rPr>
        <w:t>.</w:t>
      </w:r>
      <w:r w:rsidR="00D96B6D">
        <w:rPr>
          <w:rFonts w:ascii="Arial" w:hAnsi="Arial" w:cs="Arial"/>
          <w:sz w:val="22"/>
          <w:szCs w:val="22"/>
        </w:rPr>
        <w:t xml:space="preserve"> It treats symptoms and asthma attacks</w:t>
      </w:r>
      <w:r w:rsidR="00684C45">
        <w:rPr>
          <w:rFonts w:ascii="Arial" w:hAnsi="Arial" w:cs="Arial"/>
          <w:sz w:val="22"/>
          <w:szCs w:val="22"/>
        </w:rPr>
        <w:t xml:space="preserve"> (</w:t>
      </w:r>
      <w:r w:rsidR="004C7A32">
        <w:rPr>
          <w:rFonts w:ascii="Arial" w:hAnsi="Arial" w:cs="Arial"/>
          <w:sz w:val="22"/>
          <w:szCs w:val="22"/>
        </w:rPr>
        <w:t>Asthma and Lung UK, 2021)</w:t>
      </w:r>
      <w:r w:rsidR="001D02C7">
        <w:rPr>
          <w:rFonts w:ascii="Arial" w:hAnsi="Arial" w:cs="Arial"/>
          <w:sz w:val="22"/>
          <w:szCs w:val="22"/>
        </w:rPr>
        <w:t>.</w:t>
      </w:r>
      <w:r w:rsidR="008D1FF5">
        <w:rPr>
          <w:rFonts w:ascii="Arial" w:hAnsi="Arial" w:cs="Arial"/>
          <w:sz w:val="22"/>
          <w:szCs w:val="22"/>
        </w:rPr>
        <w:t xml:space="preserve"> These medication are typically </w:t>
      </w:r>
      <w:r w:rsidR="003E7140">
        <w:rPr>
          <w:rFonts w:ascii="Arial" w:hAnsi="Arial" w:cs="Arial"/>
          <w:sz w:val="22"/>
          <w:szCs w:val="22"/>
        </w:rPr>
        <w:t xml:space="preserve">administered via an inhaler this makes it more efficient for the medication to enter the air ways </w:t>
      </w:r>
      <w:r w:rsidR="00D87402">
        <w:rPr>
          <w:rFonts w:ascii="Arial" w:hAnsi="Arial" w:cs="Arial"/>
          <w:sz w:val="22"/>
          <w:szCs w:val="22"/>
        </w:rPr>
        <w:t>directly where it needs to go .</w:t>
      </w:r>
      <w:r w:rsidR="00C305C2">
        <w:rPr>
          <w:rFonts w:ascii="Arial" w:hAnsi="Arial" w:cs="Arial"/>
          <w:sz w:val="22"/>
          <w:szCs w:val="22"/>
        </w:rPr>
        <w:t xml:space="preserve">Inhalers come in </w:t>
      </w:r>
      <w:r w:rsidR="00D92A87">
        <w:rPr>
          <w:rFonts w:ascii="Arial" w:hAnsi="Arial" w:cs="Arial"/>
          <w:sz w:val="22"/>
          <w:szCs w:val="22"/>
        </w:rPr>
        <w:t xml:space="preserve">various variants , some offer a medication puff </w:t>
      </w:r>
      <w:r w:rsidR="000B2746">
        <w:rPr>
          <w:rFonts w:ascii="Arial" w:hAnsi="Arial" w:cs="Arial"/>
          <w:sz w:val="22"/>
          <w:szCs w:val="22"/>
        </w:rPr>
        <w:t xml:space="preserve">.these are </w:t>
      </w:r>
      <w:r w:rsidR="005802A1">
        <w:rPr>
          <w:rFonts w:ascii="Arial" w:hAnsi="Arial" w:cs="Arial"/>
          <w:sz w:val="22"/>
          <w:szCs w:val="22"/>
        </w:rPr>
        <w:t>metred</w:t>
      </w:r>
      <w:r w:rsidR="000B2746">
        <w:rPr>
          <w:rFonts w:ascii="Arial" w:hAnsi="Arial" w:cs="Arial"/>
          <w:sz w:val="22"/>
          <w:szCs w:val="22"/>
        </w:rPr>
        <w:t xml:space="preserve"> dosage inhalers under pressure (</w:t>
      </w:r>
      <w:r w:rsidR="00FD3BDB">
        <w:rPr>
          <w:rFonts w:ascii="Arial" w:hAnsi="Arial" w:cs="Arial"/>
          <w:sz w:val="22"/>
          <w:szCs w:val="22"/>
        </w:rPr>
        <w:t xml:space="preserve">PMDIS).Spacers are required when using </w:t>
      </w:r>
      <w:r w:rsidR="0056376A">
        <w:rPr>
          <w:rFonts w:ascii="Arial" w:hAnsi="Arial" w:cs="Arial"/>
          <w:sz w:val="22"/>
          <w:szCs w:val="22"/>
        </w:rPr>
        <w:t xml:space="preserve">PMDIS </w:t>
      </w:r>
      <w:r w:rsidR="00A56FA3">
        <w:rPr>
          <w:rFonts w:ascii="Arial" w:hAnsi="Arial" w:cs="Arial"/>
          <w:sz w:val="22"/>
          <w:szCs w:val="22"/>
        </w:rPr>
        <w:t xml:space="preserve">inhalers  they aid in delivering the </w:t>
      </w:r>
      <w:r w:rsidR="005802A1">
        <w:rPr>
          <w:rFonts w:ascii="Arial" w:hAnsi="Arial" w:cs="Arial"/>
          <w:sz w:val="22"/>
          <w:szCs w:val="22"/>
        </w:rPr>
        <w:t>medication</w:t>
      </w:r>
      <w:r w:rsidR="00A56FA3">
        <w:rPr>
          <w:rFonts w:ascii="Arial" w:hAnsi="Arial" w:cs="Arial"/>
          <w:sz w:val="22"/>
          <w:szCs w:val="22"/>
        </w:rPr>
        <w:t xml:space="preserve"> through</w:t>
      </w:r>
      <w:r w:rsidR="009F7F9C">
        <w:rPr>
          <w:rFonts w:ascii="Arial" w:hAnsi="Arial" w:cs="Arial"/>
          <w:sz w:val="22"/>
          <w:szCs w:val="22"/>
        </w:rPr>
        <w:t xml:space="preserve"> to the appropriate parts of</w:t>
      </w:r>
      <w:r w:rsidR="00A56FA3">
        <w:rPr>
          <w:rFonts w:ascii="Arial" w:hAnsi="Arial" w:cs="Arial"/>
          <w:sz w:val="22"/>
          <w:szCs w:val="22"/>
        </w:rPr>
        <w:t xml:space="preserve"> the air ways</w:t>
      </w:r>
      <w:r w:rsidR="005802A1">
        <w:rPr>
          <w:rFonts w:ascii="Arial" w:hAnsi="Arial" w:cs="Arial"/>
          <w:sz w:val="22"/>
          <w:szCs w:val="22"/>
        </w:rPr>
        <w:t xml:space="preserve"> </w:t>
      </w:r>
      <w:r w:rsidR="00512047">
        <w:rPr>
          <w:rFonts w:ascii="Arial" w:hAnsi="Arial" w:cs="Arial"/>
          <w:sz w:val="22"/>
          <w:szCs w:val="22"/>
        </w:rPr>
        <w:t xml:space="preserve">.Some allow to inhale the medication </w:t>
      </w:r>
      <w:r w:rsidR="006C3D16">
        <w:rPr>
          <w:rFonts w:ascii="Arial" w:hAnsi="Arial" w:cs="Arial"/>
          <w:sz w:val="22"/>
          <w:szCs w:val="22"/>
        </w:rPr>
        <w:t>these are soft mist inhalers. And dry powder inhalers</w:t>
      </w:r>
      <w:r w:rsidR="005802A1">
        <w:rPr>
          <w:rFonts w:ascii="Arial" w:hAnsi="Arial" w:cs="Arial"/>
          <w:sz w:val="22"/>
          <w:szCs w:val="22"/>
        </w:rPr>
        <w:t xml:space="preserve"> (DPIS) </w:t>
      </w:r>
      <w:r w:rsidR="00122442">
        <w:rPr>
          <w:rFonts w:ascii="Arial" w:hAnsi="Arial" w:cs="Arial"/>
          <w:sz w:val="22"/>
          <w:szCs w:val="22"/>
        </w:rPr>
        <w:t>and spacers are not required for its use.</w:t>
      </w:r>
      <w:r w:rsidR="00CA1099">
        <w:rPr>
          <w:rFonts w:ascii="Arial" w:hAnsi="Arial" w:cs="Arial"/>
          <w:sz w:val="22"/>
          <w:szCs w:val="22"/>
        </w:rPr>
        <w:t xml:space="preserve"> Combination </w:t>
      </w:r>
      <w:r w:rsidR="00D909F8">
        <w:rPr>
          <w:rFonts w:ascii="Arial" w:hAnsi="Arial" w:cs="Arial"/>
          <w:sz w:val="22"/>
          <w:szCs w:val="22"/>
        </w:rPr>
        <w:t xml:space="preserve">inhalers (MART) to be taken every day to </w:t>
      </w:r>
      <w:r w:rsidR="0049059D">
        <w:rPr>
          <w:rFonts w:ascii="Arial" w:hAnsi="Arial" w:cs="Arial"/>
          <w:sz w:val="22"/>
          <w:szCs w:val="22"/>
        </w:rPr>
        <w:t xml:space="preserve">help symptoms and prevent symptoms (Asthma and Lung </w:t>
      </w:r>
      <w:r w:rsidR="005D228E">
        <w:rPr>
          <w:rFonts w:ascii="Arial" w:hAnsi="Arial" w:cs="Arial"/>
          <w:sz w:val="22"/>
          <w:szCs w:val="22"/>
        </w:rPr>
        <w:t>UK, 2021</w:t>
      </w:r>
      <w:r w:rsidR="00024DCA">
        <w:rPr>
          <w:rFonts w:ascii="Arial" w:hAnsi="Arial" w:cs="Arial"/>
          <w:sz w:val="22"/>
          <w:szCs w:val="22"/>
        </w:rPr>
        <w:t>). An</w:t>
      </w:r>
      <w:r w:rsidR="005F0597">
        <w:rPr>
          <w:rFonts w:ascii="Arial" w:hAnsi="Arial" w:cs="Arial"/>
          <w:sz w:val="22"/>
          <w:szCs w:val="22"/>
        </w:rPr>
        <w:t xml:space="preserve"> acute or </w:t>
      </w:r>
      <w:r w:rsidR="002E36AB">
        <w:rPr>
          <w:rFonts w:ascii="Arial" w:hAnsi="Arial" w:cs="Arial"/>
          <w:sz w:val="22"/>
          <w:szCs w:val="22"/>
        </w:rPr>
        <w:t>sub-acute</w:t>
      </w:r>
      <w:r w:rsidR="005F0597">
        <w:rPr>
          <w:rFonts w:ascii="Arial" w:hAnsi="Arial" w:cs="Arial"/>
          <w:sz w:val="22"/>
          <w:szCs w:val="22"/>
        </w:rPr>
        <w:t xml:space="preserve"> worsening of </w:t>
      </w:r>
      <w:r w:rsidR="00EB5D62">
        <w:rPr>
          <w:rFonts w:ascii="Arial" w:hAnsi="Arial" w:cs="Arial"/>
          <w:sz w:val="22"/>
          <w:szCs w:val="22"/>
        </w:rPr>
        <w:t xml:space="preserve">lungs from a normal state or in some case an individual can present for the first time </w:t>
      </w:r>
      <w:r w:rsidR="003C19D6">
        <w:rPr>
          <w:rFonts w:ascii="Arial" w:hAnsi="Arial" w:cs="Arial"/>
          <w:sz w:val="22"/>
          <w:szCs w:val="22"/>
        </w:rPr>
        <w:t xml:space="preserve">during </w:t>
      </w:r>
      <w:r w:rsidR="002E36AB">
        <w:rPr>
          <w:rFonts w:ascii="Arial" w:hAnsi="Arial" w:cs="Arial"/>
          <w:sz w:val="22"/>
          <w:szCs w:val="22"/>
        </w:rPr>
        <w:t>an</w:t>
      </w:r>
      <w:r w:rsidR="003C19D6">
        <w:rPr>
          <w:rFonts w:ascii="Arial" w:hAnsi="Arial" w:cs="Arial"/>
          <w:sz w:val="22"/>
          <w:szCs w:val="22"/>
        </w:rPr>
        <w:t xml:space="preserve"> exacerbation, this is </w:t>
      </w:r>
      <w:r w:rsidR="002E36AB">
        <w:rPr>
          <w:rFonts w:ascii="Arial" w:hAnsi="Arial" w:cs="Arial"/>
          <w:sz w:val="22"/>
          <w:szCs w:val="22"/>
        </w:rPr>
        <w:t>referred</w:t>
      </w:r>
      <w:r w:rsidR="003C19D6">
        <w:rPr>
          <w:rFonts w:ascii="Arial" w:hAnsi="Arial" w:cs="Arial"/>
          <w:sz w:val="22"/>
          <w:szCs w:val="22"/>
        </w:rPr>
        <w:t xml:space="preserve"> to as </w:t>
      </w:r>
      <w:r w:rsidR="00024DCA">
        <w:rPr>
          <w:rFonts w:ascii="Arial" w:hAnsi="Arial" w:cs="Arial"/>
          <w:sz w:val="22"/>
          <w:szCs w:val="22"/>
        </w:rPr>
        <w:t>an</w:t>
      </w:r>
      <w:r w:rsidR="003C19D6">
        <w:rPr>
          <w:rFonts w:ascii="Arial" w:hAnsi="Arial" w:cs="Arial"/>
          <w:sz w:val="22"/>
          <w:szCs w:val="22"/>
        </w:rPr>
        <w:t xml:space="preserve"> asthma e</w:t>
      </w:r>
      <w:r w:rsidR="00AB6DEF">
        <w:rPr>
          <w:rFonts w:ascii="Arial" w:hAnsi="Arial" w:cs="Arial"/>
          <w:sz w:val="22"/>
          <w:szCs w:val="22"/>
        </w:rPr>
        <w:t xml:space="preserve">xacerbation. Sever flare ups of these symptoms </w:t>
      </w:r>
      <w:r w:rsidR="009E53BB">
        <w:rPr>
          <w:rFonts w:ascii="Arial" w:hAnsi="Arial" w:cs="Arial"/>
          <w:sz w:val="22"/>
          <w:szCs w:val="22"/>
        </w:rPr>
        <w:t xml:space="preserve">can be </w:t>
      </w:r>
      <w:r w:rsidR="002E36AB">
        <w:rPr>
          <w:rFonts w:ascii="Arial" w:hAnsi="Arial" w:cs="Arial"/>
          <w:sz w:val="22"/>
          <w:szCs w:val="22"/>
        </w:rPr>
        <w:t>fatal</w:t>
      </w:r>
      <w:r w:rsidR="002E36AB" w:rsidRPr="002E36AB">
        <w:rPr>
          <w:rFonts w:ascii="Roboto" w:hAnsi="Roboto"/>
          <w:color w:val="2C3E50"/>
          <w:sz w:val="23"/>
          <w:szCs w:val="23"/>
          <w:shd w:val="clear" w:color="auto" w:fill="FFFFFF"/>
        </w:rPr>
        <w:t xml:space="preserve"> </w:t>
      </w:r>
      <w:r w:rsidR="002E36AB" w:rsidRPr="002E36AB">
        <w:rPr>
          <w:rFonts w:ascii="Arial" w:hAnsi="Arial" w:cs="Arial"/>
          <w:color w:val="000000" w:themeColor="text1"/>
          <w:sz w:val="22"/>
          <w:szCs w:val="22"/>
          <w:shd w:val="clear" w:color="auto" w:fill="FFFFFF"/>
        </w:rPr>
        <w:t>(National Institute for Health and Care Excellence (NICE), 2024</w:t>
      </w:r>
      <w:r w:rsidR="00D73F4C" w:rsidRPr="002E36AB">
        <w:rPr>
          <w:rFonts w:ascii="Arial" w:hAnsi="Arial" w:cs="Arial"/>
          <w:color w:val="000000" w:themeColor="text1"/>
          <w:sz w:val="22"/>
          <w:szCs w:val="22"/>
          <w:shd w:val="clear" w:color="auto" w:fill="FFFFFF"/>
        </w:rPr>
        <w:t>)</w:t>
      </w:r>
      <w:r w:rsidR="00D73F4C">
        <w:rPr>
          <w:rFonts w:ascii="Arial" w:hAnsi="Arial" w:cs="Arial"/>
          <w:color w:val="000000" w:themeColor="text1"/>
          <w:sz w:val="22"/>
          <w:szCs w:val="22"/>
          <w:shd w:val="clear" w:color="auto" w:fill="FFFFFF"/>
        </w:rPr>
        <w:t>. Although</w:t>
      </w:r>
      <w:r w:rsidR="00A763D4">
        <w:rPr>
          <w:rFonts w:ascii="Arial" w:hAnsi="Arial" w:cs="Arial"/>
          <w:color w:val="000000" w:themeColor="text1"/>
          <w:sz w:val="22"/>
          <w:szCs w:val="22"/>
          <w:shd w:val="clear" w:color="auto" w:fill="FFFFFF"/>
        </w:rPr>
        <w:t xml:space="preserve"> there is presently </w:t>
      </w:r>
      <w:r w:rsidR="00C806DE">
        <w:rPr>
          <w:rFonts w:ascii="Arial" w:hAnsi="Arial" w:cs="Arial"/>
          <w:color w:val="000000" w:themeColor="text1"/>
          <w:sz w:val="22"/>
          <w:szCs w:val="22"/>
          <w:shd w:val="clear" w:color="auto" w:fill="FFFFFF"/>
        </w:rPr>
        <w:t>no cure for asthma</w:t>
      </w:r>
      <w:r w:rsidR="00A1250C">
        <w:rPr>
          <w:rFonts w:ascii="Arial" w:hAnsi="Arial" w:cs="Arial"/>
          <w:color w:val="000000" w:themeColor="text1"/>
          <w:sz w:val="22"/>
          <w:szCs w:val="22"/>
          <w:shd w:val="clear" w:color="auto" w:fill="FFFFFF"/>
        </w:rPr>
        <w:t xml:space="preserve">, </w:t>
      </w:r>
      <w:r w:rsidR="00E1024B">
        <w:rPr>
          <w:rFonts w:ascii="Arial" w:hAnsi="Arial" w:cs="Arial"/>
          <w:color w:val="000000" w:themeColor="text1"/>
          <w:sz w:val="22"/>
          <w:szCs w:val="22"/>
          <w:shd w:val="clear" w:color="auto" w:fill="FFFFFF"/>
        </w:rPr>
        <w:t xml:space="preserve">symptoms can be avoided </w:t>
      </w:r>
      <w:r w:rsidR="00A1250C">
        <w:rPr>
          <w:rFonts w:ascii="Arial" w:hAnsi="Arial" w:cs="Arial"/>
          <w:color w:val="000000" w:themeColor="text1"/>
          <w:sz w:val="22"/>
          <w:szCs w:val="22"/>
          <w:shd w:val="clear" w:color="auto" w:fill="FFFFFF"/>
        </w:rPr>
        <w:t>if receiving the appropriate treatment.</w:t>
      </w:r>
    </w:p>
    <w:p w14:paraId="79551CE8" w14:textId="46EFBAF3" w:rsidR="003D48E2" w:rsidRPr="00674079" w:rsidRDefault="003C5FA3" w:rsidP="00674079">
      <w:pPr>
        <w:pStyle w:val="Heading2"/>
      </w:pPr>
      <w:bookmarkStart w:id="16" w:name="_Toc213801391"/>
      <w:bookmarkStart w:id="17" w:name="_Toc214060853"/>
      <w:r w:rsidRPr="00674079">
        <w:t>C</w:t>
      </w:r>
      <w:r w:rsidR="003D48E2" w:rsidRPr="00674079">
        <w:t>onclusion</w:t>
      </w:r>
      <w:bookmarkEnd w:id="16"/>
      <w:bookmarkEnd w:id="17"/>
    </w:p>
    <w:p w14:paraId="742656D6" w14:textId="08375C09" w:rsidR="009F559F" w:rsidRPr="00132F4F" w:rsidRDefault="00132F4F" w:rsidP="00132F4F">
      <w:pPr>
        <w:spacing w:line="360" w:lineRule="auto"/>
        <w:rPr>
          <w:rFonts w:ascii="Arial" w:hAnsi="Arial" w:cs="Arial"/>
          <w:sz w:val="22"/>
          <w:szCs w:val="22"/>
        </w:rPr>
      </w:pPr>
      <w:r>
        <w:rPr>
          <w:rFonts w:ascii="Arial" w:hAnsi="Arial" w:cs="Arial"/>
          <w:sz w:val="22"/>
          <w:szCs w:val="22"/>
        </w:rPr>
        <w:t xml:space="preserve">To conclude </w:t>
      </w:r>
      <w:r w:rsidR="00850817">
        <w:rPr>
          <w:rFonts w:ascii="Arial" w:hAnsi="Arial" w:cs="Arial"/>
          <w:sz w:val="22"/>
          <w:szCs w:val="22"/>
        </w:rPr>
        <w:t xml:space="preserve">asthma would always be a </w:t>
      </w:r>
      <w:r w:rsidR="000C709E">
        <w:rPr>
          <w:rFonts w:ascii="Arial" w:hAnsi="Arial" w:cs="Arial"/>
          <w:sz w:val="22"/>
          <w:szCs w:val="22"/>
        </w:rPr>
        <w:t>prominent</w:t>
      </w:r>
      <w:r w:rsidR="00850817">
        <w:rPr>
          <w:rFonts w:ascii="Arial" w:hAnsi="Arial" w:cs="Arial"/>
          <w:sz w:val="22"/>
          <w:szCs w:val="22"/>
        </w:rPr>
        <w:t xml:space="preserve"> case in the </w:t>
      </w:r>
      <w:r w:rsidR="000C709E">
        <w:rPr>
          <w:rFonts w:ascii="Arial" w:hAnsi="Arial" w:cs="Arial"/>
          <w:sz w:val="22"/>
          <w:szCs w:val="22"/>
        </w:rPr>
        <w:t xml:space="preserve">UK </w:t>
      </w:r>
      <w:r w:rsidR="00850817">
        <w:rPr>
          <w:rFonts w:ascii="Arial" w:hAnsi="Arial" w:cs="Arial"/>
          <w:sz w:val="22"/>
          <w:szCs w:val="22"/>
        </w:rPr>
        <w:t xml:space="preserve">and </w:t>
      </w:r>
      <w:r w:rsidR="00664274">
        <w:rPr>
          <w:rFonts w:ascii="Arial" w:hAnsi="Arial" w:cs="Arial"/>
          <w:sz w:val="22"/>
          <w:szCs w:val="22"/>
        </w:rPr>
        <w:t>worldwide</w:t>
      </w:r>
      <w:r w:rsidR="007137EB">
        <w:rPr>
          <w:rFonts w:ascii="Arial" w:hAnsi="Arial" w:cs="Arial"/>
          <w:sz w:val="22"/>
          <w:szCs w:val="22"/>
        </w:rPr>
        <w:t xml:space="preserve">. </w:t>
      </w:r>
      <w:r w:rsidR="00414201">
        <w:rPr>
          <w:rFonts w:ascii="Arial" w:hAnsi="Arial" w:cs="Arial"/>
          <w:sz w:val="22"/>
          <w:szCs w:val="22"/>
        </w:rPr>
        <w:t xml:space="preserve">With new cases arising in </w:t>
      </w:r>
      <w:r w:rsidR="00CB0BBC">
        <w:rPr>
          <w:rFonts w:ascii="Arial" w:hAnsi="Arial" w:cs="Arial"/>
          <w:sz w:val="22"/>
          <w:szCs w:val="22"/>
        </w:rPr>
        <w:t xml:space="preserve">young </w:t>
      </w:r>
      <w:r w:rsidR="00737184">
        <w:rPr>
          <w:rFonts w:ascii="Arial" w:hAnsi="Arial" w:cs="Arial"/>
          <w:sz w:val="22"/>
          <w:szCs w:val="22"/>
        </w:rPr>
        <w:t>people. More</w:t>
      </w:r>
      <w:r w:rsidR="00CB0BBC">
        <w:rPr>
          <w:rFonts w:ascii="Arial" w:hAnsi="Arial" w:cs="Arial"/>
          <w:sz w:val="22"/>
          <w:szCs w:val="22"/>
        </w:rPr>
        <w:t xml:space="preserve"> </w:t>
      </w:r>
      <w:r w:rsidR="00664274">
        <w:rPr>
          <w:rFonts w:ascii="Arial" w:hAnsi="Arial" w:cs="Arial"/>
          <w:sz w:val="22"/>
          <w:szCs w:val="22"/>
        </w:rPr>
        <w:t>interventions</w:t>
      </w:r>
      <w:r w:rsidR="00323F0B">
        <w:rPr>
          <w:rFonts w:ascii="Arial" w:hAnsi="Arial" w:cs="Arial"/>
          <w:sz w:val="22"/>
          <w:szCs w:val="22"/>
        </w:rPr>
        <w:t xml:space="preserve"> need to be in in place</w:t>
      </w:r>
      <w:r w:rsidR="00664274">
        <w:rPr>
          <w:rFonts w:ascii="Arial" w:hAnsi="Arial" w:cs="Arial"/>
          <w:sz w:val="22"/>
          <w:szCs w:val="22"/>
        </w:rPr>
        <w:t xml:space="preserve"> educa</w:t>
      </w:r>
      <w:r w:rsidR="001C2858">
        <w:rPr>
          <w:rFonts w:ascii="Arial" w:hAnsi="Arial" w:cs="Arial"/>
          <w:sz w:val="22"/>
          <w:szCs w:val="22"/>
        </w:rPr>
        <w:t xml:space="preserve">ting the population of the </w:t>
      </w:r>
      <w:r w:rsidR="00737184">
        <w:rPr>
          <w:rFonts w:ascii="Arial" w:hAnsi="Arial" w:cs="Arial"/>
          <w:sz w:val="22"/>
          <w:szCs w:val="22"/>
        </w:rPr>
        <w:t>importance</w:t>
      </w:r>
      <w:r w:rsidR="001C2858">
        <w:rPr>
          <w:rFonts w:ascii="Arial" w:hAnsi="Arial" w:cs="Arial"/>
          <w:sz w:val="22"/>
          <w:szCs w:val="22"/>
        </w:rPr>
        <w:t xml:space="preserve"> to health and how </w:t>
      </w:r>
      <w:r w:rsidR="00490E99">
        <w:rPr>
          <w:rFonts w:ascii="Arial" w:hAnsi="Arial" w:cs="Arial"/>
          <w:sz w:val="22"/>
          <w:szCs w:val="22"/>
        </w:rPr>
        <w:t>lifestyle</w:t>
      </w:r>
      <w:r w:rsidR="00733295">
        <w:rPr>
          <w:rFonts w:ascii="Arial" w:hAnsi="Arial" w:cs="Arial"/>
          <w:sz w:val="22"/>
          <w:szCs w:val="22"/>
        </w:rPr>
        <w:t xml:space="preserve"> </w:t>
      </w:r>
      <w:r w:rsidR="00490E99">
        <w:rPr>
          <w:rFonts w:ascii="Arial" w:hAnsi="Arial" w:cs="Arial"/>
          <w:sz w:val="22"/>
          <w:szCs w:val="22"/>
        </w:rPr>
        <w:t>challenges</w:t>
      </w:r>
      <w:r w:rsidR="00733295">
        <w:rPr>
          <w:rFonts w:ascii="Arial" w:hAnsi="Arial" w:cs="Arial"/>
          <w:sz w:val="22"/>
          <w:szCs w:val="22"/>
        </w:rPr>
        <w:t xml:space="preserve"> and the choices we make</w:t>
      </w:r>
      <w:r w:rsidR="001C2858">
        <w:rPr>
          <w:rFonts w:ascii="Arial" w:hAnsi="Arial" w:cs="Arial"/>
          <w:sz w:val="22"/>
          <w:szCs w:val="22"/>
        </w:rPr>
        <w:t xml:space="preserve"> influence health</w:t>
      </w:r>
      <w:r w:rsidR="00323F0B">
        <w:rPr>
          <w:rFonts w:ascii="Arial" w:hAnsi="Arial" w:cs="Arial"/>
          <w:sz w:val="22"/>
          <w:szCs w:val="22"/>
        </w:rPr>
        <w:t xml:space="preserve"> </w:t>
      </w:r>
      <w:r w:rsidR="00C71140">
        <w:rPr>
          <w:rFonts w:ascii="Arial" w:hAnsi="Arial" w:cs="Arial"/>
          <w:sz w:val="22"/>
          <w:szCs w:val="22"/>
        </w:rPr>
        <w:t>and</w:t>
      </w:r>
      <w:r w:rsidR="00490E99">
        <w:rPr>
          <w:rFonts w:ascii="Arial" w:hAnsi="Arial" w:cs="Arial"/>
          <w:sz w:val="22"/>
          <w:szCs w:val="22"/>
        </w:rPr>
        <w:t xml:space="preserve"> to</w:t>
      </w:r>
      <w:r w:rsidR="00323F0B">
        <w:rPr>
          <w:rFonts w:ascii="Arial" w:hAnsi="Arial" w:cs="Arial"/>
          <w:sz w:val="22"/>
          <w:szCs w:val="22"/>
        </w:rPr>
        <w:t xml:space="preserve"> tack</w:t>
      </w:r>
      <w:r w:rsidR="00C71140">
        <w:rPr>
          <w:rFonts w:ascii="Arial" w:hAnsi="Arial" w:cs="Arial"/>
          <w:sz w:val="22"/>
          <w:szCs w:val="22"/>
        </w:rPr>
        <w:t>le</w:t>
      </w:r>
      <w:r w:rsidR="00664274">
        <w:rPr>
          <w:rFonts w:ascii="Arial" w:hAnsi="Arial" w:cs="Arial"/>
          <w:sz w:val="22"/>
          <w:szCs w:val="22"/>
        </w:rPr>
        <w:t xml:space="preserve"> the causes</w:t>
      </w:r>
      <w:r w:rsidR="00C71140">
        <w:rPr>
          <w:rFonts w:ascii="Arial" w:hAnsi="Arial" w:cs="Arial"/>
          <w:sz w:val="22"/>
          <w:szCs w:val="22"/>
        </w:rPr>
        <w:t xml:space="preserve"> to this. improving the health </w:t>
      </w:r>
      <w:r w:rsidR="00490E99">
        <w:rPr>
          <w:rFonts w:ascii="Arial" w:hAnsi="Arial" w:cs="Arial"/>
          <w:sz w:val="22"/>
          <w:szCs w:val="22"/>
        </w:rPr>
        <w:t>of ourselves and others.</w:t>
      </w:r>
      <w:r w:rsidR="000D52D2">
        <w:rPr>
          <w:rFonts w:ascii="Arial" w:hAnsi="Arial" w:cs="Arial"/>
          <w:sz w:val="22"/>
          <w:szCs w:val="22"/>
        </w:rPr>
        <w:t xml:space="preserve"> Not a step of one but a step of a </w:t>
      </w:r>
      <w:r w:rsidR="00D73F4C">
        <w:rPr>
          <w:rFonts w:ascii="Arial" w:hAnsi="Arial" w:cs="Arial"/>
          <w:sz w:val="22"/>
          <w:szCs w:val="22"/>
        </w:rPr>
        <w:t>nation.</w:t>
      </w:r>
      <w:r w:rsidR="000D52D2">
        <w:rPr>
          <w:rFonts w:ascii="Arial" w:hAnsi="Arial" w:cs="Arial"/>
          <w:sz w:val="22"/>
          <w:szCs w:val="22"/>
        </w:rPr>
        <w:t xml:space="preserve"> </w:t>
      </w:r>
    </w:p>
    <w:p w14:paraId="505E1E03" w14:textId="77777777" w:rsidR="00BF5053" w:rsidRDefault="003C5FA3" w:rsidP="003C5FA3">
      <w:pPr>
        <w:pStyle w:val="Heading2"/>
        <w:rPr>
          <w:rStyle w:val="IntenseReference"/>
        </w:rPr>
      </w:pPr>
      <w:bookmarkStart w:id="18" w:name="_Toc213801392"/>
      <w:bookmarkStart w:id="19" w:name="_Toc214060854"/>
      <w:r w:rsidRPr="006A4571">
        <w:rPr>
          <w:rStyle w:val="IntenseReference"/>
        </w:rPr>
        <w:t>Reference list</w:t>
      </w:r>
      <w:bookmarkEnd w:id="18"/>
      <w:bookmarkEnd w:id="19"/>
    </w:p>
    <w:p w14:paraId="5EFE165C" w14:textId="77777777" w:rsidR="00E5130F" w:rsidRPr="00E5130F" w:rsidRDefault="00E5130F" w:rsidP="00E5130F"/>
    <w:p w14:paraId="41952E42" w14:textId="7AF7F8A1" w:rsidR="003C5FA3" w:rsidRDefault="00BF5053" w:rsidP="003C5FA3">
      <w:pPr>
        <w:pStyle w:val="Heading2"/>
        <w:rPr>
          <w:rFonts w:ascii="Calibri" w:hAnsi="Calibri" w:cs="Calibri"/>
          <w:color w:val="2C3E50"/>
          <w:sz w:val="27"/>
          <w:szCs w:val="27"/>
          <w:shd w:val="clear" w:color="auto" w:fill="FEF1C4"/>
        </w:rPr>
      </w:pPr>
      <w:bookmarkStart w:id="20" w:name="_Toc214060855"/>
      <w:r>
        <w:rPr>
          <w:rFonts w:ascii="Calibri" w:hAnsi="Calibri" w:cs="Calibri"/>
          <w:color w:val="2C3E50"/>
          <w:sz w:val="27"/>
          <w:szCs w:val="27"/>
          <w:shd w:val="clear" w:color="auto" w:fill="FEF1C4"/>
        </w:rPr>
        <w:t>GOV.UK (2025). </w:t>
      </w:r>
      <w:r>
        <w:rPr>
          <w:rFonts w:ascii="Calibri" w:hAnsi="Calibri" w:cs="Calibri"/>
          <w:i/>
          <w:iCs/>
          <w:color w:val="2C3E50"/>
          <w:sz w:val="27"/>
          <w:szCs w:val="27"/>
          <w:shd w:val="clear" w:color="auto" w:fill="FEF1C4"/>
        </w:rPr>
        <w:t>Respiratory disease profile: statistical commentary, June 2025</w:t>
      </w:r>
      <w:r>
        <w:rPr>
          <w:rFonts w:ascii="Calibri" w:hAnsi="Calibri" w:cs="Calibri"/>
          <w:color w:val="2C3E50"/>
          <w:sz w:val="27"/>
          <w:szCs w:val="27"/>
          <w:shd w:val="clear" w:color="auto" w:fill="FEF1C4"/>
        </w:rPr>
        <w:t xml:space="preserve">. [online] GOV.UK. Available at: </w:t>
      </w:r>
      <w:hyperlink r:id="rId10" w:history="1">
        <w:r w:rsidRPr="00E47A5F">
          <w:rPr>
            <w:rStyle w:val="Hyperlink"/>
            <w:rFonts w:ascii="Calibri" w:hAnsi="Calibri" w:cs="Calibri"/>
            <w:sz w:val="27"/>
            <w:szCs w:val="27"/>
            <w:shd w:val="clear" w:color="auto" w:fill="FEF1C4"/>
          </w:rPr>
          <w:t>https://www.gov.uk/government/statistics/update-of-indicators-in-the-respiratory-disease-profile-june-2025/respiratory-disease-profile-statistical-commentary-june-2025</w:t>
        </w:r>
      </w:hyperlink>
      <w:r>
        <w:rPr>
          <w:rFonts w:ascii="Calibri" w:hAnsi="Calibri" w:cs="Calibri"/>
          <w:color w:val="2C3E50"/>
          <w:sz w:val="27"/>
          <w:szCs w:val="27"/>
          <w:shd w:val="clear" w:color="auto" w:fill="FEF1C4"/>
        </w:rPr>
        <w:t>.</w:t>
      </w:r>
      <w:bookmarkEnd w:id="20"/>
    </w:p>
    <w:p w14:paraId="63A2E03D" w14:textId="5A060BC2" w:rsidR="00BF5053" w:rsidRDefault="00E640E9"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Asthma And Lung UK (2021). </w:t>
      </w:r>
      <w:r>
        <w:rPr>
          <w:rFonts w:ascii="Calibri" w:hAnsi="Calibri" w:cs="Calibri"/>
          <w:i/>
          <w:iCs/>
          <w:color w:val="2C3E50"/>
          <w:sz w:val="27"/>
          <w:szCs w:val="27"/>
          <w:shd w:val="clear" w:color="auto" w:fill="FEF1C4"/>
        </w:rPr>
        <w:t>How Is Asthma treated? | Asthma + Lung UK</w:t>
      </w:r>
      <w:r>
        <w:rPr>
          <w:rFonts w:ascii="Calibri" w:hAnsi="Calibri" w:cs="Calibri"/>
          <w:color w:val="2C3E50"/>
          <w:sz w:val="27"/>
          <w:szCs w:val="27"/>
          <w:shd w:val="clear" w:color="auto" w:fill="FEF1C4"/>
        </w:rPr>
        <w:t xml:space="preserve">. [online] www.asthmaandlung.org.uk. Available at: </w:t>
      </w:r>
      <w:hyperlink r:id="rId11" w:history="1">
        <w:r w:rsidRPr="00E47A5F">
          <w:rPr>
            <w:rStyle w:val="Hyperlink"/>
            <w:rFonts w:ascii="Calibri" w:hAnsi="Calibri" w:cs="Calibri"/>
            <w:sz w:val="27"/>
            <w:szCs w:val="27"/>
            <w:shd w:val="clear" w:color="auto" w:fill="FEF1C4"/>
          </w:rPr>
          <w:t>https://www.asthmaandlung.org.uk/conditions/asthma/treatments/how</w:t>
        </w:r>
      </w:hyperlink>
      <w:r>
        <w:rPr>
          <w:rFonts w:ascii="Calibri" w:hAnsi="Calibri" w:cs="Calibri"/>
          <w:color w:val="2C3E50"/>
          <w:sz w:val="27"/>
          <w:szCs w:val="27"/>
          <w:shd w:val="clear" w:color="auto" w:fill="FEF1C4"/>
        </w:rPr>
        <w:t>.</w:t>
      </w:r>
    </w:p>
    <w:p w14:paraId="250595DB" w14:textId="625AA057" w:rsidR="00E640E9" w:rsidRDefault="00623E3C"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lastRenderedPageBreak/>
        <w:t>NHS (2021). </w:t>
      </w:r>
      <w:r>
        <w:rPr>
          <w:rFonts w:ascii="Calibri" w:hAnsi="Calibri" w:cs="Calibri"/>
          <w:i/>
          <w:iCs/>
          <w:color w:val="2C3E50"/>
          <w:sz w:val="27"/>
          <w:szCs w:val="27"/>
          <w:shd w:val="clear" w:color="auto" w:fill="FEF1C4"/>
        </w:rPr>
        <w:t>Asthma</w:t>
      </w:r>
      <w:r>
        <w:rPr>
          <w:rFonts w:ascii="Calibri" w:hAnsi="Calibri" w:cs="Calibri"/>
          <w:color w:val="2C3E50"/>
          <w:sz w:val="27"/>
          <w:szCs w:val="27"/>
          <w:shd w:val="clear" w:color="auto" w:fill="FEF1C4"/>
        </w:rPr>
        <w:t xml:space="preserve">. [online] NHS. Available at: </w:t>
      </w:r>
      <w:hyperlink r:id="rId12" w:history="1">
        <w:r w:rsidR="00F00EB3" w:rsidRPr="00E47A5F">
          <w:rPr>
            <w:rStyle w:val="Hyperlink"/>
            <w:rFonts w:ascii="Calibri" w:hAnsi="Calibri" w:cs="Calibri"/>
            <w:sz w:val="27"/>
            <w:szCs w:val="27"/>
            <w:shd w:val="clear" w:color="auto" w:fill="FEF1C4"/>
          </w:rPr>
          <w:t>https://www.nhs.uk/conditions/asthma/</w:t>
        </w:r>
      </w:hyperlink>
      <w:r>
        <w:rPr>
          <w:rFonts w:ascii="Calibri" w:hAnsi="Calibri" w:cs="Calibri"/>
          <w:color w:val="2C3E50"/>
          <w:sz w:val="27"/>
          <w:szCs w:val="27"/>
          <w:shd w:val="clear" w:color="auto" w:fill="FEF1C4"/>
        </w:rPr>
        <w:t>.</w:t>
      </w:r>
    </w:p>
    <w:p w14:paraId="286D1E8D" w14:textId="088F3910" w:rsidR="00F00EB3" w:rsidRDefault="00F00EB3"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Grandes, X.A., Talanki Manjunatha, R., Habib, S., Sangaraju, S.L. and Yepez, D. (2022). Gastroesophageal reflux disease and asthma: A narrative review. </w:t>
      </w:r>
      <w:r>
        <w:rPr>
          <w:rFonts w:ascii="Calibri" w:hAnsi="Calibri" w:cs="Calibri"/>
          <w:i/>
          <w:iCs/>
          <w:color w:val="2C3E50"/>
          <w:sz w:val="27"/>
          <w:szCs w:val="27"/>
          <w:shd w:val="clear" w:color="auto" w:fill="FEF1C4"/>
        </w:rPr>
        <w:t>Cureus</w:t>
      </w:r>
      <w:r>
        <w:rPr>
          <w:rFonts w:ascii="Calibri" w:hAnsi="Calibri" w:cs="Calibri"/>
          <w:color w:val="2C3E50"/>
          <w:sz w:val="27"/>
          <w:szCs w:val="27"/>
          <w:shd w:val="clear" w:color="auto" w:fill="FEF1C4"/>
        </w:rPr>
        <w:t xml:space="preserve">, 14(5). </w:t>
      </w:r>
      <w:r w:rsidR="00C12383">
        <w:rPr>
          <w:rFonts w:ascii="Calibri" w:hAnsi="Calibri" w:cs="Calibri"/>
          <w:color w:val="2C3E50"/>
          <w:sz w:val="27"/>
          <w:szCs w:val="27"/>
          <w:shd w:val="clear" w:color="auto" w:fill="FEF1C4"/>
        </w:rPr>
        <w:t>Doi</w:t>
      </w:r>
      <w:r w:rsidR="001C6F62">
        <w:rPr>
          <w:rFonts w:ascii="Calibri" w:hAnsi="Calibri" w:cs="Calibri"/>
          <w:color w:val="2C3E50"/>
          <w:sz w:val="27"/>
          <w:szCs w:val="27"/>
          <w:shd w:val="clear" w:color="auto" w:fill="FEF1C4"/>
        </w:rPr>
        <w:t xml:space="preserve">: </w:t>
      </w:r>
      <w:hyperlink r:id="rId13" w:history="1">
        <w:r w:rsidR="001C6F62" w:rsidRPr="00E47A5F">
          <w:rPr>
            <w:rStyle w:val="Hyperlink"/>
            <w:rFonts w:ascii="Calibri" w:hAnsi="Calibri" w:cs="Calibri"/>
            <w:sz w:val="27"/>
            <w:szCs w:val="27"/>
            <w:shd w:val="clear" w:color="auto" w:fill="FEF1C4"/>
          </w:rPr>
          <w:t>https://doi.org/10.7759/cureus.24917</w:t>
        </w:r>
      </w:hyperlink>
      <w:r>
        <w:rPr>
          <w:rFonts w:ascii="Calibri" w:hAnsi="Calibri" w:cs="Calibri"/>
          <w:color w:val="2C3E50"/>
          <w:sz w:val="27"/>
          <w:szCs w:val="27"/>
          <w:shd w:val="clear" w:color="auto" w:fill="FEF1C4"/>
        </w:rPr>
        <w:t>.</w:t>
      </w:r>
    </w:p>
    <w:p w14:paraId="47A21437" w14:textId="1C749823" w:rsidR="00251877" w:rsidRDefault="00251877"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Peters, U., Dixon, A.E. and Forno, E. (2018). Obesity and asthma. </w:t>
      </w:r>
      <w:r>
        <w:rPr>
          <w:rFonts w:ascii="Calibri" w:hAnsi="Calibri" w:cs="Calibri"/>
          <w:i/>
          <w:iCs/>
          <w:color w:val="2C3E50"/>
          <w:sz w:val="27"/>
          <w:szCs w:val="27"/>
          <w:shd w:val="clear" w:color="auto" w:fill="FEF1C4"/>
        </w:rPr>
        <w:t>Journal of Allergy and Clinical Immunology</w:t>
      </w:r>
      <w:r>
        <w:rPr>
          <w:rFonts w:ascii="Calibri" w:hAnsi="Calibri" w:cs="Calibri"/>
          <w:color w:val="2C3E50"/>
          <w:sz w:val="27"/>
          <w:szCs w:val="27"/>
          <w:shd w:val="clear" w:color="auto" w:fill="FEF1C4"/>
        </w:rPr>
        <w:t xml:space="preserve">, [online] 141(4), pp.1169–1179. </w:t>
      </w:r>
      <w:r>
        <w:rPr>
          <w:rFonts w:ascii="Calibri" w:hAnsi="Calibri" w:cs="Calibri"/>
          <w:color w:val="2C3E50"/>
          <w:sz w:val="27"/>
          <w:szCs w:val="27"/>
          <w:shd w:val="clear" w:color="auto" w:fill="FEF1C4"/>
        </w:rPr>
        <w:t xml:space="preserve">Doi: </w:t>
      </w:r>
      <w:hyperlink r:id="rId14" w:history="1">
        <w:r w:rsidRPr="00E47A5F">
          <w:rPr>
            <w:rStyle w:val="Hyperlink"/>
            <w:rFonts w:ascii="Calibri" w:hAnsi="Calibri" w:cs="Calibri"/>
            <w:sz w:val="27"/>
            <w:szCs w:val="27"/>
            <w:shd w:val="clear" w:color="auto" w:fill="FEF1C4"/>
          </w:rPr>
          <w:t>https://doi.org/10.1016/j.jaci.2018.02.004</w:t>
        </w:r>
      </w:hyperlink>
      <w:r>
        <w:rPr>
          <w:rFonts w:ascii="Calibri" w:hAnsi="Calibri" w:cs="Calibri"/>
          <w:color w:val="2C3E50"/>
          <w:sz w:val="27"/>
          <w:szCs w:val="27"/>
          <w:shd w:val="clear" w:color="auto" w:fill="FEF1C4"/>
        </w:rPr>
        <w:t>.</w:t>
      </w:r>
    </w:p>
    <w:p w14:paraId="3023075F" w14:textId="443CB42D" w:rsidR="00216630" w:rsidRDefault="00216630"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Mayo Clinic (2025). </w:t>
      </w:r>
      <w:r>
        <w:rPr>
          <w:rFonts w:ascii="Calibri" w:hAnsi="Calibri" w:cs="Calibri"/>
          <w:i/>
          <w:iCs/>
          <w:color w:val="2C3E50"/>
          <w:sz w:val="27"/>
          <w:szCs w:val="27"/>
          <w:shd w:val="clear" w:color="auto" w:fill="FEF1C4"/>
        </w:rPr>
        <w:t>Asthma</w:t>
      </w:r>
      <w:r>
        <w:rPr>
          <w:rFonts w:ascii="Calibri" w:hAnsi="Calibri" w:cs="Calibri"/>
          <w:color w:val="2C3E50"/>
          <w:sz w:val="27"/>
          <w:szCs w:val="27"/>
          <w:shd w:val="clear" w:color="auto" w:fill="FEF1C4"/>
        </w:rPr>
        <w:t xml:space="preserve">. [online] Mayo Clinic. Available at: </w:t>
      </w:r>
      <w:hyperlink r:id="rId15" w:history="1">
        <w:r w:rsidRPr="00E47A5F">
          <w:rPr>
            <w:rStyle w:val="Hyperlink"/>
            <w:rFonts w:ascii="Calibri" w:hAnsi="Calibri" w:cs="Calibri"/>
            <w:sz w:val="27"/>
            <w:szCs w:val="27"/>
            <w:shd w:val="clear" w:color="auto" w:fill="FEF1C4"/>
          </w:rPr>
          <w:t>https://www.mayoclinic.org/diseases-conditions/asthma/symptoms-causes/syc-20369653</w:t>
        </w:r>
      </w:hyperlink>
      <w:r>
        <w:rPr>
          <w:rFonts w:ascii="Calibri" w:hAnsi="Calibri" w:cs="Calibri"/>
          <w:color w:val="2C3E50"/>
          <w:sz w:val="27"/>
          <w:szCs w:val="27"/>
          <w:shd w:val="clear" w:color="auto" w:fill="FEF1C4"/>
        </w:rPr>
        <w:t>.</w:t>
      </w:r>
    </w:p>
    <w:p w14:paraId="70E66224" w14:textId="12C2FF6A" w:rsidR="00216630" w:rsidRDefault="000D5995"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World Health Organization (2024). </w:t>
      </w:r>
      <w:r>
        <w:rPr>
          <w:rFonts w:ascii="Calibri" w:hAnsi="Calibri" w:cs="Calibri"/>
          <w:i/>
          <w:iCs/>
          <w:color w:val="2C3E50"/>
          <w:sz w:val="27"/>
          <w:szCs w:val="27"/>
          <w:shd w:val="clear" w:color="auto" w:fill="FEF1C4"/>
        </w:rPr>
        <w:t>Asthma</w:t>
      </w:r>
      <w:r>
        <w:rPr>
          <w:rFonts w:ascii="Calibri" w:hAnsi="Calibri" w:cs="Calibri"/>
          <w:color w:val="2C3E50"/>
          <w:sz w:val="27"/>
          <w:szCs w:val="27"/>
          <w:shd w:val="clear" w:color="auto" w:fill="FEF1C4"/>
        </w:rPr>
        <w:t xml:space="preserve">. [online] World Health Organization. Available at: </w:t>
      </w:r>
      <w:hyperlink r:id="rId16" w:history="1">
        <w:r w:rsidRPr="00E47A5F">
          <w:rPr>
            <w:rStyle w:val="Hyperlink"/>
            <w:rFonts w:ascii="Calibri" w:hAnsi="Calibri" w:cs="Calibri"/>
            <w:sz w:val="27"/>
            <w:szCs w:val="27"/>
            <w:shd w:val="clear" w:color="auto" w:fill="FEF1C4"/>
          </w:rPr>
          <w:t>https://www.who.int/news-room/fact-sheets/detail/asthma</w:t>
        </w:r>
      </w:hyperlink>
      <w:r>
        <w:rPr>
          <w:rFonts w:ascii="Calibri" w:hAnsi="Calibri" w:cs="Calibri"/>
          <w:color w:val="2C3E50"/>
          <w:sz w:val="27"/>
          <w:szCs w:val="27"/>
          <w:shd w:val="clear" w:color="auto" w:fill="FEF1C4"/>
        </w:rPr>
        <w:t>.</w:t>
      </w:r>
    </w:p>
    <w:p w14:paraId="703BC711" w14:textId="59D4F27D" w:rsidR="008232DA" w:rsidRDefault="008232DA"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Anon, (2021). </w:t>
      </w:r>
      <w:r>
        <w:rPr>
          <w:rFonts w:ascii="Calibri" w:hAnsi="Calibri" w:cs="Calibri"/>
          <w:i/>
          <w:iCs/>
          <w:color w:val="2C3E50"/>
          <w:sz w:val="27"/>
          <w:szCs w:val="27"/>
          <w:shd w:val="clear" w:color="auto" w:fill="FEF1C4"/>
        </w:rPr>
        <w:t>ASTHMA INFORMATION - Asthma and Allergy Foundation</w:t>
      </w:r>
      <w:r>
        <w:rPr>
          <w:rFonts w:ascii="Calibri" w:hAnsi="Calibri" w:cs="Calibri"/>
          <w:color w:val="2C3E50"/>
          <w:sz w:val="27"/>
          <w:szCs w:val="27"/>
          <w:shd w:val="clear" w:color="auto" w:fill="FEF1C4"/>
        </w:rPr>
        <w:t xml:space="preserve">. [online] Available at: </w:t>
      </w:r>
      <w:hyperlink r:id="rId17" w:history="1">
        <w:r w:rsidRPr="00E47A5F">
          <w:rPr>
            <w:rStyle w:val="Hyperlink"/>
            <w:rFonts w:ascii="Calibri" w:hAnsi="Calibri" w:cs="Calibri"/>
            <w:sz w:val="27"/>
            <w:szCs w:val="27"/>
            <w:shd w:val="clear" w:color="auto" w:fill="FEF1C4"/>
          </w:rPr>
          <w:t>https://asthmaandallergy.org.uk/asthma-information/</w:t>
        </w:r>
      </w:hyperlink>
      <w:r>
        <w:rPr>
          <w:rFonts w:ascii="Calibri" w:hAnsi="Calibri" w:cs="Calibri"/>
          <w:color w:val="2C3E50"/>
          <w:sz w:val="27"/>
          <w:szCs w:val="27"/>
          <w:shd w:val="clear" w:color="auto" w:fill="FEF1C4"/>
        </w:rPr>
        <w:t>.</w:t>
      </w:r>
    </w:p>
    <w:p w14:paraId="205F063A" w14:textId="7D571DD8" w:rsidR="008232DA" w:rsidRDefault="00653660"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Chemist4U (2025). </w:t>
      </w:r>
      <w:r>
        <w:rPr>
          <w:rFonts w:ascii="Calibri" w:hAnsi="Calibri" w:cs="Calibri"/>
          <w:i/>
          <w:iCs/>
          <w:color w:val="2C3E50"/>
          <w:sz w:val="27"/>
          <w:szCs w:val="27"/>
          <w:shd w:val="clear" w:color="auto" w:fill="FEF1C4"/>
        </w:rPr>
        <w:t>Asthma Statistics Report</w:t>
      </w:r>
      <w:r>
        <w:rPr>
          <w:rFonts w:ascii="Calibri" w:hAnsi="Calibri" w:cs="Calibri"/>
          <w:color w:val="2C3E50"/>
          <w:sz w:val="27"/>
          <w:szCs w:val="27"/>
          <w:shd w:val="clear" w:color="auto" w:fill="FEF1C4"/>
        </w:rPr>
        <w:t>. [online] Guides. Available at: https://www.chemist-4-u.com/guides/research-insights/asthma-statistics/ [Accessed 14 Nov. 2025].</w:t>
      </w:r>
    </w:p>
    <w:p w14:paraId="0645F39E" w14:textId="2250288C" w:rsidR="00653660" w:rsidRDefault="008E1B60"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NHS England (2019). </w:t>
      </w:r>
      <w:r>
        <w:rPr>
          <w:rFonts w:ascii="Calibri" w:hAnsi="Calibri" w:cs="Calibri"/>
          <w:i/>
          <w:iCs/>
          <w:color w:val="2C3E50"/>
          <w:sz w:val="27"/>
          <w:szCs w:val="27"/>
          <w:shd w:val="clear" w:color="auto" w:fill="FEF1C4"/>
        </w:rPr>
        <w:t>NHS England Respiratory Disease</w:t>
      </w:r>
      <w:r>
        <w:rPr>
          <w:rFonts w:ascii="Calibri" w:hAnsi="Calibri" w:cs="Calibri"/>
          <w:color w:val="2C3E50"/>
          <w:sz w:val="27"/>
          <w:szCs w:val="27"/>
          <w:shd w:val="clear" w:color="auto" w:fill="FEF1C4"/>
        </w:rPr>
        <w:t xml:space="preserve">. [online] NHS England. Available at: </w:t>
      </w:r>
      <w:hyperlink r:id="rId18" w:history="1">
        <w:r w:rsidRPr="00E47A5F">
          <w:rPr>
            <w:rStyle w:val="Hyperlink"/>
            <w:rFonts w:ascii="Calibri" w:hAnsi="Calibri" w:cs="Calibri"/>
            <w:sz w:val="27"/>
            <w:szCs w:val="27"/>
            <w:shd w:val="clear" w:color="auto" w:fill="FEF1C4"/>
          </w:rPr>
          <w:t>https://www.england.nhs.uk/ourwork/clinical-policy/respiratory-disease/</w:t>
        </w:r>
      </w:hyperlink>
      <w:r>
        <w:rPr>
          <w:rFonts w:ascii="Calibri" w:hAnsi="Calibri" w:cs="Calibri"/>
          <w:color w:val="2C3E50"/>
          <w:sz w:val="27"/>
          <w:szCs w:val="27"/>
          <w:shd w:val="clear" w:color="auto" w:fill="FEF1C4"/>
        </w:rPr>
        <w:t>.</w:t>
      </w:r>
    </w:p>
    <w:p w14:paraId="4AF3E153" w14:textId="77777777" w:rsidR="0080782B" w:rsidRDefault="00085974"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National Institute for Health and Care Excellence (NICE) (2024). </w:t>
      </w:r>
      <w:r>
        <w:rPr>
          <w:rFonts w:ascii="Calibri" w:hAnsi="Calibri" w:cs="Calibri"/>
          <w:i/>
          <w:iCs/>
          <w:color w:val="2C3E50"/>
          <w:sz w:val="27"/>
          <w:szCs w:val="27"/>
          <w:shd w:val="clear" w:color="auto" w:fill="FEF1C4"/>
        </w:rPr>
        <w:t>Asthma: What Is it?</w:t>
      </w:r>
      <w:r>
        <w:rPr>
          <w:rFonts w:ascii="Calibri" w:hAnsi="Calibri" w:cs="Calibri"/>
          <w:color w:val="2C3E50"/>
          <w:sz w:val="27"/>
          <w:szCs w:val="27"/>
          <w:shd w:val="clear" w:color="auto" w:fill="FEF1C4"/>
        </w:rPr>
        <w:t xml:space="preserve"> [online] NICE. Available at: </w:t>
      </w:r>
      <w:hyperlink r:id="rId19" w:history="1">
        <w:r w:rsidRPr="00E47A5F">
          <w:rPr>
            <w:rStyle w:val="Hyperlink"/>
            <w:rFonts w:ascii="Calibri" w:hAnsi="Calibri" w:cs="Calibri"/>
            <w:sz w:val="27"/>
            <w:szCs w:val="27"/>
            <w:shd w:val="clear" w:color="auto" w:fill="FEF1C4"/>
          </w:rPr>
          <w:t>https://cks.nice.org.uk/topics/asthma/background-information/definition/</w:t>
        </w:r>
      </w:hyperlink>
      <w:r>
        <w:rPr>
          <w:rFonts w:ascii="Calibri" w:hAnsi="Calibri" w:cs="Calibri"/>
          <w:color w:val="2C3E50"/>
          <w:sz w:val="27"/>
          <w:szCs w:val="27"/>
          <w:shd w:val="clear" w:color="auto" w:fill="FEF1C4"/>
        </w:rPr>
        <w:t>.</w:t>
      </w:r>
    </w:p>
    <w:p w14:paraId="522B8B59" w14:textId="371FB614" w:rsidR="00085974" w:rsidRDefault="0080782B"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Porsbjerg, C., Melén, E., Lehtimäki, L. and Shaw, D. (2023). Asthma. </w:t>
      </w:r>
      <w:r>
        <w:rPr>
          <w:rFonts w:ascii="Calibri" w:hAnsi="Calibri" w:cs="Calibri"/>
          <w:i/>
          <w:iCs/>
          <w:color w:val="2C3E50"/>
          <w:sz w:val="27"/>
          <w:szCs w:val="27"/>
          <w:shd w:val="clear" w:color="auto" w:fill="FEF1C4"/>
        </w:rPr>
        <w:t>The Lancet</w:t>
      </w:r>
      <w:r>
        <w:rPr>
          <w:rFonts w:ascii="Calibri" w:hAnsi="Calibri" w:cs="Calibri"/>
          <w:color w:val="2C3E50"/>
          <w:sz w:val="27"/>
          <w:szCs w:val="27"/>
          <w:shd w:val="clear" w:color="auto" w:fill="FEF1C4"/>
        </w:rPr>
        <w:t xml:space="preserve">, [online] 401(10379), pp.858–873. </w:t>
      </w:r>
      <w:r w:rsidR="00C67DAC">
        <w:rPr>
          <w:rFonts w:ascii="Calibri" w:hAnsi="Calibri" w:cs="Calibri"/>
          <w:color w:val="2C3E50"/>
          <w:sz w:val="27"/>
          <w:szCs w:val="27"/>
          <w:shd w:val="clear" w:color="auto" w:fill="FEF1C4"/>
        </w:rPr>
        <w:t xml:space="preserve">Doi: </w:t>
      </w:r>
      <w:hyperlink r:id="rId20" w:history="1">
        <w:r w:rsidR="00C67DAC" w:rsidRPr="00E47A5F">
          <w:rPr>
            <w:rStyle w:val="Hyperlink"/>
            <w:rFonts w:ascii="Calibri" w:hAnsi="Calibri" w:cs="Calibri"/>
            <w:sz w:val="27"/>
            <w:szCs w:val="27"/>
            <w:shd w:val="clear" w:color="auto" w:fill="FEF1C4"/>
          </w:rPr>
          <w:t>HTTPs</w:t>
        </w:r>
        <w:r w:rsidR="00C67DAC" w:rsidRPr="00E47A5F">
          <w:rPr>
            <w:rStyle w:val="Hyperlink"/>
            <w:rFonts w:ascii="Calibri" w:hAnsi="Calibri" w:cs="Calibri"/>
            <w:sz w:val="27"/>
            <w:szCs w:val="27"/>
            <w:shd w:val="clear" w:color="auto" w:fill="FEF1C4"/>
          </w:rPr>
          <w:t>://doi.org/10.1016/s0140-6736(22)02125-0</w:t>
        </w:r>
      </w:hyperlink>
      <w:r>
        <w:rPr>
          <w:rFonts w:ascii="Calibri" w:hAnsi="Calibri" w:cs="Calibri"/>
          <w:color w:val="2C3E50"/>
          <w:sz w:val="27"/>
          <w:szCs w:val="27"/>
          <w:shd w:val="clear" w:color="auto" w:fill="FEF1C4"/>
        </w:rPr>
        <w:t>.</w:t>
      </w:r>
    </w:p>
    <w:p w14:paraId="09445E72" w14:textId="70ED106D" w:rsidR="00F11F0E" w:rsidRDefault="00F11F0E"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Pcrs-uk.org. (2024). </w:t>
      </w:r>
      <w:r>
        <w:rPr>
          <w:rFonts w:ascii="Calibri" w:hAnsi="Calibri" w:cs="Calibri"/>
          <w:i/>
          <w:iCs/>
          <w:color w:val="2C3E50"/>
          <w:sz w:val="27"/>
          <w:szCs w:val="27"/>
          <w:shd w:val="clear" w:color="auto" w:fill="FEF1C4"/>
        </w:rPr>
        <w:t>Obesity and its Impact on Respiratory Health and Primary Care | Primary Care Respiratory Society</w:t>
      </w:r>
      <w:r>
        <w:rPr>
          <w:rFonts w:ascii="Calibri" w:hAnsi="Calibri" w:cs="Calibri"/>
          <w:color w:val="2C3E50"/>
          <w:sz w:val="27"/>
          <w:szCs w:val="27"/>
          <w:shd w:val="clear" w:color="auto" w:fill="FEF1C4"/>
        </w:rPr>
        <w:t xml:space="preserve">. [online] Available at: </w:t>
      </w:r>
      <w:hyperlink r:id="rId21" w:history="1">
        <w:r w:rsidRPr="00E47A5F">
          <w:rPr>
            <w:rStyle w:val="Hyperlink"/>
            <w:rFonts w:ascii="Calibri" w:hAnsi="Calibri" w:cs="Calibri"/>
            <w:sz w:val="27"/>
            <w:szCs w:val="27"/>
            <w:shd w:val="clear" w:color="auto" w:fill="FEF1C4"/>
          </w:rPr>
          <w:t>https://www.pcrs-uk.org/resource/current/obesity-and-its-impact-respiratory-health-and-primary-care</w:t>
        </w:r>
      </w:hyperlink>
      <w:r>
        <w:rPr>
          <w:rFonts w:ascii="Calibri" w:hAnsi="Calibri" w:cs="Calibri"/>
          <w:color w:val="2C3E50"/>
          <w:sz w:val="27"/>
          <w:szCs w:val="27"/>
          <w:shd w:val="clear" w:color="auto" w:fill="FEF1C4"/>
        </w:rPr>
        <w:t>.</w:t>
      </w:r>
    </w:p>
    <w:p w14:paraId="209FA695" w14:textId="7CCF4410" w:rsidR="00D156E7" w:rsidRDefault="00D156E7" w:rsidP="00BF505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lastRenderedPageBreak/>
        <w:t>Atherstonesurgery.co.uk. (2025). </w:t>
      </w:r>
      <w:r>
        <w:rPr>
          <w:rFonts w:ascii="Calibri" w:hAnsi="Calibri" w:cs="Calibri"/>
          <w:i/>
          <w:iCs/>
          <w:color w:val="2C3E50"/>
          <w:sz w:val="27"/>
          <w:szCs w:val="27"/>
          <w:shd w:val="clear" w:color="auto" w:fill="FEF1C4"/>
        </w:rPr>
        <w:t>Asthma - The Atherstone Surgery</w:t>
      </w:r>
      <w:r>
        <w:rPr>
          <w:rFonts w:ascii="Calibri" w:hAnsi="Calibri" w:cs="Calibri"/>
          <w:color w:val="2C3E50"/>
          <w:sz w:val="27"/>
          <w:szCs w:val="27"/>
          <w:shd w:val="clear" w:color="auto" w:fill="FEF1C4"/>
        </w:rPr>
        <w:t>. [online] Available at: https://www.atherstonesurgery.co.uk/pages/Asthma?Highlight=asthma [Accessed 14 Nov. 2025].</w:t>
      </w:r>
    </w:p>
    <w:p w14:paraId="1E9E089F" w14:textId="72D2D380" w:rsidR="005D0500" w:rsidRDefault="005D0500" w:rsidP="00BF5053">
      <w:pPr>
        <w:rPr>
          <w:rFonts w:ascii="Calibri" w:hAnsi="Calibri" w:cs="Calibri"/>
          <w:color w:val="2C3E50"/>
          <w:sz w:val="27"/>
          <w:szCs w:val="27"/>
          <w:shd w:val="clear" w:color="auto" w:fill="FEF1C4"/>
        </w:rPr>
      </w:pPr>
    </w:p>
    <w:p w14:paraId="6EB3C027" w14:textId="77777777" w:rsidR="005D0500" w:rsidRDefault="005D0500" w:rsidP="00BF5053">
      <w:pPr>
        <w:rPr>
          <w:rFonts w:ascii="Calibri" w:hAnsi="Calibri" w:cs="Calibri"/>
          <w:color w:val="2C3E50"/>
          <w:sz w:val="27"/>
          <w:szCs w:val="27"/>
          <w:shd w:val="clear" w:color="auto" w:fill="FEF1C4"/>
        </w:rPr>
      </w:pPr>
    </w:p>
    <w:p w14:paraId="35A87B3C" w14:textId="77777777" w:rsidR="00D156E7" w:rsidRDefault="00D156E7" w:rsidP="00BF5053">
      <w:pPr>
        <w:rPr>
          <w:rFonts w:ascii="Calibri" w:hAnsi="Calibri" w:cs="Calibri"/>
          <w:color w:val="2C3E50"/>
          <w:sz w:val="27"/>
          <w:szCs w:val="27"/>
          <w:shd w:val="clear" w:color="auto" w:fill="FEF1C4"/>
        </w:rPr>
      </w:pPr>
    </w:p>
    <w:p w14:paraId="7E787085" w14:textId="77777777" w:rsidR="00D156E7" w:rsidRDefault="00D156E7" w:rsidP="00BF5053">
      <w:pPr>
        <w:rPr>
          <w:rFonts w:ascii="Calibri" w:hAnsi="Calibri" w:cs="Calibri"/>
          <w:color w:val="2C3E50"/>
          <w:sz w:val="27"/>
          <w:szCs w:val="27"/>
          <w:shd w:val="clear" w:color="auto" w:fill="FEF1C4"/>
        </w:rPr>
      </w:pPr>
    </w:p>
    <w:p w14:paraId="78BE8FCD" w14:textId="77777777" w:rsidR="00F11F0E" w:rsidRDefault="00F11F0E" w:rsidP="00BF5053">
      <w:pPr>
        <w:rPr>
          <w:rFonts w:ascii="Calibri" w:hAnsi="Calibri" w:cs="Calibri"/>
          <w:color w:val="2C3E50"/>
          <w:sz w:val="27"/>
          <w:szCs w:val="27"/>
          <w:shd w:val="clear" w:color="auto" w:fill="FEF1C4"/>
        </w:rPr>
      </w:pPr>
    </w:p>
    <w:p w14:paraId="7FDC7CB8" w14:textId="77777777" w:rsidR="00C67DAC" w:rsidRDefault="00C67DAC" w:rsidP="00BF5053">
      <w:pPr>
        <w:rPr>
          <w:rFonts w:ascii="Calibri" w:hAnsi="Calibri" w:cs="Calibri"/>
          <w:color w:val="2C3E50"/>
          <w:sz w:val="27"/>
          <w:szCs w:val="27"/>
          <w:shd w:val="clear" w:color="auto" w:fill="FEF1C4"/>
        </w:rPr>
      </w:pPr>
    </w:p>
    <w:p w14:paraId="32D44F34" w14:textId="77777777" w:rsidR="0080782B" w:rsidRDefault="0080782B" w:rsidP="00BF5053">
      <w:pPr>
        <w:rPr>
          <w:rFonts w:ascii="Calibri" w:hAnsi="Calibri" w:cs="Calibri"/>
          <w:color w:val="2C3E50"/>
          <w:sz w:val="27"/>
          <w:szCs w:val="27"/>
          <w:shd w:val="clear" w:color="auto" w:fill="FEF1C4"/>
        </w:rPr>
      </w:pPr>
    </w:p>
    <w:p w14:paraId="3F0C9C3F" w14:textId="77777777" w:rsidR="00085974" w:rsidRDefault="00085974" w:rsidP="00BF5053">
      <w:pPr>
        <w:rPr>
          <w:rFonts w:ascii="Calibri" w:hAnsi="Calibri" w:cs="Calibri"/>
          <w:color w:val="2C3E50"/>
          <w:sz w:val="27"/>
          <w:szCs w:val="27"/>
          <w:shd w:val="clear" w:color="auto" w:fill="FEF1C4"/>
        </w:rPr>
      </w:pPr>
    </w:p>
    <w:p w14:paraId="154BF3FB" w14:textId="77777777" w:rsidR="008E1B60" w:rsidRDefault="008E1B60" w:rsidP="00BF5053">
      <w:pPr>
        <w:rPr>
          <w:rFonts w:ascii="Calibri" w:hAnsi="Calibri" w:cs="Calibri"/>
          <w:color w:val="2C3E50"/>
          <w:sz w:val="27"/>
          <w:szCs w:val="27"/>
          <w:shd w:val="clear" w:color="auto" w:fill="FEF1C4"/>
        </w:rPr>
      </w:pPr>
    </w:p>
    <w:p w14:paraId="3F18BA46" w14:textId="77777777" w:rsidR="009826EE" w:rsidRDefault="009826EE" w:rsidP="00BF5053">
      <w:pPr>
        <w:rPr>
          <w:rFonts w:ascii="Calibri" w:hAnsi="Calibri" w:cs="Calibri"/>
          <w:color w:val="2C3E50"/>
          <w:sz w:val="27"/>
          <w:szCs w:val="27"/>
          <w:shd w:val="clear" w:color="auto" w:fill="FEF1C4"/>
        </w:rPr>
      </w:pPr>
    </w:p>
    <w:p w14:paraId="4B3FE3C0" w14:textId="77777777" w:rsidR="00170D31" w:rsidRDefault="00170D31" w:rsidP="00BF5053">
      <w:pPr>
        <w:rPr>
          <w:rFonts w:ascii="Calibri" w:hAnsi="Calibri" w:cs="Calibri"/>
          <w:color w:val="2C3E50"/>
          <w:sz w:val="27"/>
          <w:szCs w:val="27"/>
          <w:shd w:val="clear" w:color="auto" w:fill="FEF1C4"/>
        </w:rPr>
      </w:pPr>
    </w:p>
    <w:p w14:paraId="64BDBB40" w14:textId="77777777" w:rsidR="00B9478C" w:rsidRDefault="00B9478C" w:rsidP="00BF5053">
      <w:pPr>
        <w:rPr>
          <w:rFonts w:ascii="Calibri" w:hAnsi="Calibri" w:cs="Calibri"/>
          <w:color w:val="2C3E50"/>
          <w:sz w:val="27"/>
          <w:szCs w:val="27"/>
          <w:shd w:val="clear" w:color="auto" w:fill="FEF1C4"/>
        </w:rPr>
      </w:pPr>
    </w:p>
    <w:p w14:paraId="2ACFC373" w14:textId="77777777" w:rsidR="000D5995" w:rsidRDefault="000D5995" w:rsidP="00BF5053">
      <w:pPr>
        <w:rPr>
          <w:rFonts w:ascii="Calibri" w:hAnsi="Calibri" w:cs="Calibri"/>
          <w:color w:val="2C3E50"/>
          <w:sz w:val="27"/>
          <w:szCs w:val="27"/>
          <w:shd w:val="clear" w:color="auto" w:fill="FEF1C4"/>
        </w:rPr>
      </w:pPr>
    </w:p>
    <w:p w14:paraId="2604C891" w14:textId="77777777" w:rsidR="00216630" w:rsidRDefault="00216630" w:rsidP="00BF5053">
      <w:pPr>
        <w:rPr>
          <w:rFonts w:ascii="Calibri" w:hAnsi="Calibri" w:cs="Calibri"/>
          <w:color w:val="2C3E50"/>
          <w:sz w:val="27"/>
          <w:szCs w:val="27"/>
          <w:shd w:val="clear" w:color="auto" w:fill="FEF1C4"/>
        </w:rPr>
      </w:pPr>
    </w:p>
    <w:p w14:paraId="656438A0" w14:textId="77777777" w:rsidR="00251877" w:rsidRDefault="00251877" w:rsidP="00BF5053">
      <w:pPr>
        <w:rPr>
          <w:rFonts w:ascii="Calibri" w:hAnsi="Calibri" w:cs="Calibri"/>
          <w:color w:val="2C3E50"/>
          <w:sz w:val="27"/>
          <w:szCs w:val="27"/>
          <w:shd w:val="clear" w:color="auto" w:fill="FEF1C4"/>
        </w:rPr>
      </w:pPr>
    </w:p>
    <w:p w14:paraId="690994E2" w14:textId="77777777" w:rsidR="00251877" w:rsidRDefault="00251877" w:rsidP="00BF5053">
      <w:pPr>
        <w:rPr>
          <w:rFonts w:ascii="Calibri" w:hAnsi="Calibri" w:cs="Calibri"/>
          <w:color w:val="2C3E50"/>
          <w:sz w:val="27"/>
          <w:szCs w:val="27"/>
          <w:shd w:val="clear" w:color="auto" w:fill="FEF1C4"/>
        </w:rPr>
      </w:pPr>
    </w:p>
    <w:p w14:paraId="039B4EB8" w14:textId="77777777" w:rsidR="001C6F62" w:rsidRDefault="001C6F62" w:rsidP="00BF5053">
      <w:pPr>
        <w:rPr>
          <w:rFonts w:ascii="Calibri" w:hAnsi="Calibri" w:cs="Calibri"/>
          <w:color w:val="2C3E50"/>
          <w:sz w:val="27"/>
          <w:szCs w:val="27"/>
          <w:shd w:val="clear" w:color="auto" w:fill="FEF1C4"/>
        </w:rPr>
      </w:pPr>
    </w:p>
    <w:p w14:paraId="5C2F4FE4" w14:textId="77777777" w:rsidR="00B47172" w:rsidRDefault="00B47172" w:rsidP="00BF5053">
      <w:pPr>
        <w:rPr>
          <w:rFonts w:ascii="Calibri" w:hAnsi="Calibri" w:cs="Calibri"/>
          <w:color w:val="2C3E50"/>
          <w:sz w:val="27"/>
          <w:szCs w:val="27"/>
          <w:shd w:val="clear" w:color="auto" w:fill="FEF1C4"/>
        </w:rPr>
      </w:pPr>
    </w:p>
    <w:p w14:paraId="5AE0DB82" w14:textId="77777777" w:rsidR="00F00EB3" w:rsidRPr="00BF5053" w:rsidRDefault="00F00EB3" w:rsidP="00BF5053"/>
    <w:p w14:paraId="6BB877C0" w14:textId="77777777" w:rsidR="00BF5053" w:rsidRPr="00BF5053" w:rsidRDefault="00BF5053" w:rsidP="00BF5053"/>
    <w:p w14:paraId="2DD812FE" w14:textId="77777777" w:rsidR="00D472B3" w:rsidRPr="00D472B3" w:rsidRDefault="00D472B3" w:rsidP="007553D2">
      <w:pPr>
        <w:spacing w:line="360" w:lineRule="auto"/>
        <w:rPr>
          <w:rFonts w:ascii="Arial" w:hAnsi="Arial" w:cs="Arial"/>
          <w:color w:val="000000" w:themeColor="text1"/>
          <w:sz w:val="22"/>
          <w:szCs w:val="22"/>
          <w:shd w:val="clear" w:color="auto" w:fill="FFFFFF"/>
        </w:rPr>
      </w:pPr>
    </w:p>
    <w:p w14:paraId="22A91A84" w14:textId="77777777" w:rsidR="00D472B3" w:rsidRPr="00D472B3" w:rsidRDefault="00D472B3" w:rsidP="007553D2">
      <w:pPr>
        <w:spacing w:line="360" w:lineRule="auto"/>
        <w:rPr>
          <w:rFonts w:ascii="Arial" w:eastAsia="Times New Roman" w:hAnsi="Arial" w:cs="Arial"/>
          <w:kern w:val="0"/>
          <w:sz w:val="22"/>
          <w:szCs w:val="22"/>
          <w:lang w:eastAsia="en-GB"/>
          <w14:ligatures w14:val="none"/>
        </w:rPr>
      </w:pPr>
    </w:p>
    <w:p w14:paraId="58F6ED73" w14:textId="7AEC1CA2" w:rsidR="00496EC5" w:rsidRPr="00496EC5" w:rsidRDefault="00496EC5" w:rsidP="00496EC5">
      <w:pPr>
        <w:rPr>
          <w:rFonts w:ascii="Arial" w:eastAsia="Times New Roman" w:hAnsi="Arial" w:cs="Arial"/>
          <w:color w:val="000000" w:themeColor="text1"/>
          <w:kern w:val="0"/>
          <w:sz w:val="22"/>
          <w:szCs w:val="22"/>
          <w:lang w:eastAsia="en-GB"/>
          <w14:ligatures w14:val="none"/>
        </w:rPr>
      </w:pPr>
    </w:p>
    <w:p w14:paraId="79333396" w14:textId="14002E9F" w:rsidR="00B42D50" w:rsidRPr="00B42D50" w:rsidRDefault="00B42D50" w:rsidP="00077676">
      <w:pPr>
        <w:rPr>
          <w:rFonts w:ascii="Arial" w:eastAsia="Times New Roman" w:hAnsi="Arial" w:cs="Arial"/>
          <w:kern w:val="0"/>
          <w:sz w:val="22"/>
          <w:szCs w:val="22"/>
          <w:lang w:eastAsia="en-GB"/>
          <w14:ligatures w14:val="none"/>
        </w:rPr>
      </w:pPr>
    </w:p>
    <w:p w14:paraId="5ADA1A83" w14:textId="0A982EEC" w:rsidR="00C01E66" w:rsidRPr="00EC48F7" w:rsidRDefault="00F5504D" w:rsidP="00EC48F7">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 </w:t>
      </w:r>
    </w:p>
    <w:sectPr w:rsidR="00C01E66" w:rsidRPr="00EC48F7" w:rsidSect="003D0085">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95F5F" w14:textId="77777777" w:rsidR="008A1097" w:rsidRDefault="008A1097" w:rsidP="00C166D8">
      <w:pPr>
        <w:spacing w:after="0" w:line="240" w:lineRule="auto"/>
      </w:pPr>
      <w:r>
        <w:separator/>
      </w:r>
    </w:p>
  </w:endnote>
  <w:endnote w:type="continuationSeparator" w:id="0">
    <w:p w14:paraId="57D676B2" w14:textId="77777777" w:rsidR="008A1097" w:rsidRDefault="008A1097" w:rsidP="00C16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9772901"/>
      <w:docPartObj>
        <w:docPartGallery w:val="Page Numbers (Bottom of Page)"/>
        <w:docPartUnique/>
      </w:docPartObj>
    </w:sdtPr>
    <w:sdtContent>
      <w:p w14:paraId="6425B172" w14:textId="6F55A600" w:rsidR="00F17662" w:rsidRDefault="00F17662">
        <w:pPr>
          <w:pStyle w:val="Footer"/>
        </w:pPr>
        <w:r>
          <w:fldChar w:fldCharType="begin"/>
        </w:r>
        <w:r>
          <w:instrText>PAGE   \* MERGEFORMAT</w:instrText>
        </w:r>
        <w:r>
          <w:fldChar w:fldCharType="separate"/>
        </w:r>
        <w:r>
          <w:t>2</w:t>
        </w:r>
        <w:r>
          <w:fldChar w:fldCharType="end"/>
        </w:r>
      </w:p>
    </w:sdtContent>
  </w:sdt>
  <w:p w14:paraId="111A830F" w14:textId="77777777" w:rsidR="004A364E" w:rsidRDefault="004A3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F8DA0" w14:textId="77777777" w:rsidR="008A1097" w:rsidRDefault="008A1097" w:rsidP="00C166D8">
      <w:pPr>
        <w:spacing w:after="0" w:line="240" w:lineRule="auto"/>
      </w:pPr>
      <w:r>
        <w:separator/>
      </w:r>
    </w:p>
  </w:footnote>
  <w:footnote w:type="continuationSeparator" w:id="0">
    <w:p w14:paraId="1CFE6A6C" w14:textId="77777777" w:rsidR="008A1097" w:rsidRDefault="008A1097" w:rsidP="00C166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085"/>
    <w:rsid w:val="00024DCA"/>
    <w:rsid w:val="00064BB3"/>
    <w:rsid w:val="000748D9"/>
    <w:rsid w:val="00077676"/>
    <w:rsid w:val="00085974"/>
    <w:rsid w:val="00091E6C"/>
    <w:rsid w:val="000B2746"/>
    <w:rsid w:val="000C531C"/>
    <w:rsid w:val="000C709E"/>
    <w:rsid w:val="000D52D2"/>
    <w:rsid w:val="000D5995"/>
    <w:rsid w:val="000E785B"/>
    <w:rsid w:val="000F3BF6"/>
    <w:rsid w:val="001052C3"/>
    <w:rsid w:val="00122442"/>
    <w:rsid w:val="0013238F"/>
    <w:rsid w:val="00132F4F"/>
    <w:rsid w:val="0014750A"/>
    <w:rsid w:val="001656A2"/>
    <w:rsid w:val="00170D31"/>
    <w:rsid w:val="0017156A"/>
    <w:rsid w:val="00175198"/>
    <w:rsid w:val="001A03C4"/>
    <w:rsid w:val="001A1002"/>
    <w:rsid w:val="001A4947"/>
    <w:rsid w:val="001C2858"/>
    <w:rsid w:val="001C6F62"/>
    <w:rsid w:val="001D02C7"/>
    <w:rsid w:val="00216439"/>
    <w:rsid w:val="00216630"/>
    <w:rsid w:val="00230D21"/>
    <w:rsid w:val="00251877"/>
    <w:rsid w:val="00287A52"/>
    <w:rsid w:val="00291DC0"/>
    <w:rsid w:val="002A3FB3"/>
    <w:rsid w:val="002B5865"/>
    <w:rsid w:val="002B717F"/>
    <w:rsid w:val="002C10A5"/>
    <w:rsid w:val="002C4648"/>
    <w:rsid w:val="002E36AB"/>
    <w:rsid w:val="002F2558"/>
    <w:rsid w:val="002F2D4F"/>
    <w:rsid w:val="0032245A"/>
    <w:rsid w:val="00322568"/>
    <w:rsid w:val="00323F0B"/>
    <w:rsid w:val="003459E9"/>
    <w:rsid w:val="00386778"/>
    <w:rsid w:val="003918F9"/>
    <w:rsid w:val="003C19D6"/>
    <w:rsid w:val="003C241A"/>
    <w:rsid w:val="003C5FA3"/>
    <w:rsid w:val="003D0085"/>
    <w:rsid w:val="003D48E2"/>
    <w:rsid w:val="003E7140"/>
    <w:rsid w:val="00401E97"/>
    <w:rsid w:val="00414201"/>
    <w:rsid w:val="004721E0"/>
    <w:rsid w:val="004850F7"/>
    <w:rsid w:val="00485E70"/>
    <w:rsid w:val="0049059D"/>
    <w:rsid w:val="00490E99"/>
    <w:rsid w:val="00496EC5"/>
    <w:rsid w:val="004A067F"/>
    <w:rsid w:val="004A364E"/>
    <w:rsid w:val="004B5669"/>
    <w:rsid w:val="004C0BBF"/>
    <w:rsid w:val="004C7A32"/>
    <w:rsid w:val="004F13C6"/>
    <w:rsid w:val="00512047"/>
    <w:rsid w:val="00550BED"/>
    <w:rsid w:val="005554DD"/>
    <w:rsid w:val="0056376A"/>
    <w:rsid w:val="00575B87"/>
    <w:rsid w:val="005802A1"/>
    <w:rsid w:val="005D0500"/>
    <w:rsid w:val="005D228E"/>
    <w:rsid w:val="005E25A2"/>
    <w:rsid w:val="005F0597"/>
    <w:rsid w:val="006215E5"/>
    <w:rsid w:val="00623E3C"/>
    <w:rsid w:val="00633705"/>
    <w:rsid w:val="0063781E"/>
    <w:rsid w:val="006504F2"/>
    <w:rsid w:val="00653660"/>
    <w:rsid w:val="00653C2F"/>
    <w:rsid w:val="00664274"/>
    <w:rsid w:val="00670A24"/>
    <w:rsid w:val="00671C69"/>
    <w:rsid w:val="00674079"/>
    <w:rsid w:val="00684C45"/>
    <w:rsid w:val="00694AF0"/>
    <w:rsid w:val="00695A44"/>
    <w:rsid w:val="006A4571"/>
    <w:rsid w:val="006C06D6"/>
    <w:rsid w:val="006C1157"/>
    <w:rsid w:val="006C3D16"/>
    <w:rsid w:val="00700244"/>
    <w:rsid w:val="007065F4"/>
    <w:rsid w:val="007137EB"/>
    <w:rsid w:val="00732280"/>
    <w:rsid w:val="00733295"/>
    <w:rsid w:val="007356B2"/>
    <w:rsid w:val="00737184"/>
    <w:rsid w:val="007553D2"/>
    <w:rsid w:val="007811CE"/>
    <w:rsid w:val="00786035"/>
    <w:rsid w:val="007B4B50"/>
    <w:rsid w:val="007C4067"/>
    <w:rsid w:val="00802A94"/>
    <w:rsid w:val="0080782B"/>
    <w:rsid w:val="008232DA"/>
    <w:rsid w:val="00827912"/>
    <w:rsid w:val="00844439"/>
    <w:rsid w:val="00850817"/>
    <w:rsid w:val="00857668"/>
    <w:rsid w:val="00887DBC"/>
    <w:rsid w:val="008945DE"/>
    <w:rsid w:val="0089589E"/>
    <w:rsid w:val="008A1097"/>
    <w:rsid w:val="008B2E5F"/>
    <w:rsid w:val="008C0834"/>
    <w:rsid w:val="008C35DB"/>
    <w:rsid w:val="008D1FF5"/>
    <w:rsid w:val="008E1B60"/>
    <w:rsid w:val="008F45FA"/>
    <w:rsid w:val="009120A0"/>
    <w:rsid w:val="00980647"/>
    <w:rsid w:val="009826EE"/>
    <w:rsid w:val="009A29B8"/>
    <w:rsid w:val="009E520D"/>
    <w:rsid w:val="009E53BB"/>
    <w:rsid w:val="009E70DB"/>
    <w:rsid w:val="009F559F"/>
    <w:rsid w:val="009F7F9C"/>
    <w:rsid w:val="00A1250C"/>
    <w:rsid w:val="00A13DD7"/>
    <w:rsid w:val="00A13E1C"/>
    <w:rsid w:val="00A56FA3"/>
    <w:rsid w:val="00A763D4"/>
    <w:rsid w:val="00A842E5"/>
    <w:rsid w:val="00A87CFA"/>
    <w:rsid w:val="00AA13D6"/>
    <w:rsid w:val="00AA321E"/>
    <w:rsid w:val="00AB6DEF"/>
    <w:rsid w:val="00AB709C"/>
    <w:rsid w:val="00AD3F6F"/>
    <w:rsid w:val="00AE02A6"/>
    <w:rsid w:val="00AE05BF"/>
    <w:rsid w:val="00AE1529"/>
    <w:rsid w:val="00AE7FB2"/>
    <w:rsid w:val="00AF2B74"/>
    <w:rsid w:val="00B0606E"/>
    <w:rsid w:val="00B364E5"/>
    <w:rsid w:val="00B42D50"/>
    <w:rsid w:val="00B47172"/>
    <w:rsid w:val="00B7149D"/>
    <w:rsid w:val="00B8700C"/>
    <w:rsid w:val="00B9478C"/>
    <w:rsid w:val="00B96EAE"/>
    <w:rsid w:val="00BB6F4F"/>
    <w:rsid w:val="00BF5053"/>
    <w:rsid w:val="00C01E66"/>
    <w:rsid w:val="00C12383"/>
    <w:rsid w:val="00C166D8"/>
    <w:rsid w:val="00C17168"/>
    <w:rsid w:val="00C17A20"/>
    <w:rsid w:val="00C279FD"/>
    <w:rsid w:val="00C305C2"/>
    <w:rsid w:val="00C310E8"/>
    <w:rsid w:val="00C34C0C"/>
    <w:rsid w:val="00C52312"/>
    <w:rsid w:val="00C6143B"/>
    <w:rsid w:val="00C67DAC"/>
    <w:rsid w:val="00C71140"/>
    <w:rsid w:val="00C806DE"/>
    <w:rsid w:val="00C904B9"/>
    <w:rsid w:val="00CA1099"/>
    <w:rsid w:val="00CB0BBC"/>
    <w:rsid w:val="00CD336B"/>
    <w:rsid w:val="00D079AF"/>
    <w:rsid w:val="00D156E7"/>
    <w:rsid w:val="00D16CC3"/>
    <w:rsid w:val="00D24301"/>
    <w:rsid w:val="00D472B3"/>
    <w:rsid w:val="00D73F4C"/>
    <w:rsid w:val="00D839CB"/>
    <w:rsid w:val="00D8730B"/>
    <w:rsid w:val="00D87402"/>
    <w:rsid w:val="00D909F8"/>
    <w:rsid w:val="00D92A87"/>
    <w:rsid w:val="00D96B6D"/>
    <w:rsid w:val="00DB0F2A"/>
    <w:rsid w:val="00DB7520"/>
    <w:rsid w:val="00DE1A80"/>
    <w:rsid w:val="00DE3FF4"/>
    <w:rsid w:val="00DF381E"/>
    <w:rsid w:val="00E1024B"/>
    <w:rsid w:val="00E254D2"/>
    <w:rsid w:val="00E32EED"/>
    <w:rsid w:val="00E5130F"/>
    <w:rsid w:val="00E52B4B"/>
    <w:rsid w:val="00E63455"/>
    <w:rsid w:val="00E640E9"/>
    <w:rsid w:val="00E85B8B"/>
    <w:rsid w:val="00E927B3"/>
    <w:rsid w:val="00EA200F"/>
    <w:rsid w:val="00EB5D62"/>
    <w:rsid w:val="00EC48F7"/>
    <w:rsid w:val="00ED03EC"/>
    <w:rsid w:val="00EE0072"/>
    <w:rsid w:val="00EE5862"/>
    <w:rsid w:val="00F00EB3"/>
    <w:rsid w:val="00F11F0E"/>
    <w:rsid w:val="00F17662"/>
    <w:rsid w:val="00F221D8"/>
    <w:rsid w:val="00F25A31"/>
    <w:rsid w:val="00F47080"/>
    <w:rsid w:val="00F5504D"/>
    <w:rsid w:val="00F97D0E"/>
    <w:rsid w:val="00FA4A14"/>
    <w:rsid w:val="00FA6E7D"/>
    <w:rsid w:val="00FB0202"/>
    <w:rsid w:val="00FC12EF"/>
    <w:rsid w:val="00FD3BDB"/>
    <w:rsid w:val="00FF1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8E30F"/>
  <w15:chartTrackingRefBased/>
  <w15:docId w15:val="{6B91C451-F8D2-4B7F-9F37-2164BF29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0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00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D00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D00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D00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00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00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00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00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0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00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D00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D00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D00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00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00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00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0085"/>
    <w:rPr>
      <w:rFonts w:eastAsiaTheme="majorEastAsia" w:cstheme="majorBidi"/>
      <w:color w:val="272727" w:themeColor="text1" w:themeTint="D8"/>
    </w:rPr>
  </w:style>
  <w:style w:type="paragraph" w:styleId="Title">
    <w:name w:val="Title"/>
    <w:basedOn w:val="Normal"/>
    <w:next w:val="Normal"/>
    <w:link w:val="TitleChar"/>
    <w:uiPriority w:val="10"/>
    <w:qFormat/>
    <w:rsid w:val="003D00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0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0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0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085"/>
    <w:pPr>
      <w:spacing w:before="160"/>
      <w:jc w:val="center"/>
    </w:pPr>
    <w:rPr>
      <w:i/>
      <w:iCs/>
      <w:color w:val="404040" w:themeColor="text1" w:themeTint="BF"/>
    </w:rPr>
  </w:style>
  <w:style w:type="character" w:customStyle="1" w:styleId="QuoteChar">
    <w:name w:val="Quote Char"/>
    <w:basedOn w:val="DefaultParagraphFont"/>
    <w:link w:val="Quote"/>
    <w:uiPriority w:val="29"/>
    <w:rsid w:val="003D0085"/>
    <w:rPr>
      <w:i/>
      <w:iCs/>
      <w:color w:val="404040" w:themeColor="text1" w:themeTint="BF"/>
    </w:rPr>
  </w:style>
  <w:style w:type="paragraph" w:styleId="ListParagraph">
    <w:name w:val="List Paragraph"/>
    <w:basedOn w:val="Normal"/>
    <w:uiPriority w:val="34"/>
    <w:qFormat/>
    <w:rsid w:val="003D0085"/>
    <w:pPr>
      <w:ind w:left="720"/>
      <w:contextualSpacing/>
    </w:pPr>
  </w:style>
  <w:style w:type="character" w:styleId="IntenseEmphasis">
    <w:name w:val="Intense Emphasis"/>
    <w:basedOn w:val="DefaultParagraphFont"/>
    <w:uiPriority w:val="21"/>
    <w:qFormat/>
    <w:rsid w:val="003D0085"/>
    <w:rPr>
      <w:i/>
      <w:iCs/>
      <w:color w:val="0F4761" w:themeColor="accent1" w:themeShade="BF"/>
    </w:rPr>
  </w:style>
  <w:style w:type="paragraph" w:styleId="IntenseQuote">
    <w:name w:val="Intense Quote"/>
    <w:basedOn w:val="Normal"/>
    <w:next w:val="Normal"/>
    <w:link w:val="IntenseQuoteChar"/>
    <w:uiPriority w:val="30"/>
    <w:qFormat/>
    <w:rsid w:val="003D00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085"/>
    <w:rPr>
      <w:i/>
      <w:iCs/>
      <w:color w:val="0F4761" w:themeColor="accent1" w:themeShade="BF"/>
    </w:rPr>
  </w:style>
  <w:style w:type="character" w:styleId="IntenseReference">
    <w:name w:val="Intense Reference"/>
    <w:basedOn w:val="DefaultParagraphFont"/>
    <w:uiPriority w:val="32"/>
    <w:qFormat/>
    <w:rsid w:val="003D0085"/>
    <w:rPr>
      <w:b/>
      <w:bCs/>
      <w:smallCaps/>
      <w:color w:val="0F4761" w:themeColor="accent1" w:themeShade="BF"/>
      <w:spacing w:val="5"/>
    </w:rPr>
  </w:style>
  <w:style w:type="paragraph" w:styleId="NoSpacing">
    <w:name w:val="No Spacing"/>
    <w:link w:val="NoSpacingChar"/>
    <w:uiPriority w:val="1"/>
    <w:qFormat/>
    <w:rsid w:val="003D0085"/>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D0085"/>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671C6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71C69"/>
    <w:pPr>
      <w:spacing w:after="100"/>
    </w:pPr>
  </w:style>
  <w:style w:type="character" w:styleId="Hyperlink">
    <w:name w:val="Hyperlink"/>
    <w:basedOn w:val="DefaultParagraphFont"/>
    <w:uiPriority w:val="99"/>
    <w:unhideWhenUsed/>
    <w:rsid w:val="00671C69"/>
    <w:rPr>
      <w:color w:val="467886" w:themeColor="hyperlink"/>
      <w:u w:val="single"/>
    </w:rPr>
  </w:style>
  <w:style w:type="paragraph" w:styleId="TOC2">
    <w:name w:val="toc 2"/>
    <w:basedOn w:val="Normal"/>
    <w:next w:val="Normal"/>
    <w:autoRedefine/>
    <w:uiPriority w:val="39"/>
    <w:unhideWhenUsed/>
    <w:rsid w:val="003D48E2"/>
    <w:pPr>
      <w:spacing w:after="100"/>
      <w:ind w:left="240"/>
    </w:pPr>
  </w:style>
  <w:style w:type="paragraph" w:styleId="TOC3">
    <w:name w:val="toc 3"/>
    <w:basedOn w:val="Normal"/>
    <w:next w:val="Normal"/>
    <w:autoRedefine/>
    <w:uiPriority w:val="39"/>
    <w:unhideWhenUsed/>
    <w:rsid w:val="003D48E2"/>
    <w:pPr>
      <w:spacing w:after="100"/>
      <w:ind w:left="480"/>
    </w:pPr>
  </w:style>
  <w:style w:type="paragraph" w:styleId="Header">
    <w:name w:val="header"/>
    <w:basedOn w:val="Normal"/>
    <w:link w:val="HeaderChar"/>
    <w:uiPriority w:val="99"/>
    <w:unhideWhenUsed/>
    <w:rsid w:val="00C16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6D8"/>
  </w:style>
  <w:style w:type="paragraph" w:styleId="Footer">
    <w:name w:val="footer"/>
    <w:basedOn w:val="Normal"/>
    <w:link w:val="FooterChar"/>
    <w:uiPriority w:val="99"/>
    <w:unhideWhenUsed/>
    <w:rsid w:val="00C16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6D8"/>
  </w:style>
  <w:style w:type="character" w:styleId="UnresolvedMention">
    <w:name w:val="Unresolved Mention"/>
    <w:basedOn w:val="DefaultParagraphFont"/>
    <w:uiPriority w:val="99"/>
    <w:semiHidden/>
    <w:unhideWhenUsed/>
    <w:rsid w:val="00BF50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7759/cureus.24917" TargetMode="External"/><Relationship Id="rId18" Type="http://schemas.openxmlformats.org/officeDocument/2006/relationships/hyperlink" Target="https://www.england.nhs.uk/ourwork/clinical-policy/respiratory-disease/" TargetMode="External"/><Relationship Id="rId3" Type="http://schemas.openxmlformats.org/officeDocument/2006/relationships/styles" Target="styles.xml"/><Relationship Id="rId21" Type="http://schemas.openxmlformats.org/officeDocument/2006/relationships/hyperlink" Target="https://www.pcrs-uk.org/resource/current/obesity-and-its-impact-respiratory-health-and-primary-care" TargetMode="External"/><Relationship Id="rId7" Type="http://schemas.openxmlformats.org/officeDocument/2006/relationships/endnotes" Target="endnotes.xml"/><Relationship Id="rId12" Type="http://schemas.openxmlformats.org/officeDocument/2006/relationships/hyperlink" Target="https://www.nhs.uk/conditions/asthma/" TargetMode="External"/><Relationship Id="rId17" Type="http://schemas.openxmlformats.org/officeDocument/2006/relationships/hyperlink" Target="https://asthmaandallergy.org.uk/asthma-information/" TargetMode="External"/><Relationship Id="rId2" Type="http://schemas.openxmlformats.org/officeDocument/2006/relationships/customXml" Target="../customXml/item2.xml"/><Relationship Id="rId16" Type="http://schemas.openxmlformats.org/officeDocument/2006/relationships/hyperlink" Target="https://www.who.int/news-room/fact-sheets/detail/asthma" TargetMode="External"/><Relationship Id="rId20" Type="http://schemas.openxmlformats.org/officeDocument/2006/relationships/hyperlink" Target="HTTPs://doi.org/10.1016/s0140-6736(22)0212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hmaandlung.org.uk/conditions/asthma/treatments/ho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ayoclinic.org/diseases-conditions/asthma/symptoms-causes/syc-20369653" TargetMode="External"/><Relationship Id="rId23" Type="http://schemas.openxmlformats.org/officeDocument/2006/relationships/fontTable" Target="fontTable.xml"/><Relationship Id="rId10" Type="http://schemas.openxmlformats.org/officeDocument/2006/relationships/hyperlink" Target="https://www.gov.uk/government/statistics/update-of-indicators-in-the-respiratory-disease-profile-june-2025/respiratory-disease-profile-statistical-commentary-june-2025" TargetMode="External"/><Relationship Id="rId19" Type="http://schemas.openxmlformats.org/officeDocument/2006/relationships/hyperlink" Target="https://cks.nice.org.uk/topics/asthma/background-information/defini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aci.2018.02.004"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88D8F6-99D7-49DA-B749-AD8F3D2DB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2164</Words>
  <Characters>12337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student number: 2435756</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Asthma</dc:title>
  <dc:subject/>
  <dc:creator>Patricia Parkes</dc:creator>
  <cp:keywords/>
  <dc:description/>
  <cp:lastModifiedBy>patricia parkes</cp:lastModifiedBy>
  <cp:revision>2</cp:revision>
  <dcterms:created xsi:type="dcterms:W3CDTF">2025-11-15T01:05:00Z</dcterms:created>
  <dcterms:modified xsi:type="dcterms:W3CDTF">2025-11-15T01:05:00Z</dcterms:modified>
</cp:coreProperties>
</file>