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BAC62A" w14:textId="77777777" w:rsidR="004522F6" w:rsidRDefault="004522F6" w:rsidP="004522F6">
      <w:pPr>
        <w:jc w:val="center"/>
        <w:rPr>
          <w:rFonts w:ascii="Arial" w:hAnsi="Arial" w:cs="Arial"/>
          <w:b/>
        </w:rPr>
      </w:pPr>
    </w:p>
    <w:p w14:paraId="03B807DA" w14:textId="77777777" w:rsidR="004522F6" w:rsidRDefault="004522F6" w:rsidP="004522F6">
      <w:pPr>
        <w:jc w:val="center"/>
        <w:rPr>
          <w:rFonts w:ascii="Arial" w:hAnsi="Arial" w:cs="Arial"/>
          <w:b/>
        </w:rPr>
      </w:pPr>
    </w:p>
    <w:p w14:paraId="36F3AC08" w14:textId="77777777" w:rsidR="004522F6" w:rsidRDefault="004522F6" w:rsidP="004522F6">
      <w:pPr>
        <w:jc w:val="center"/>
        <w:rPr>
          <w:rFonts w:ascii="Arial" w:hAnsi="Arial" w:cs="Arial"/>
          <w:b/>
        </w:rPr>
      </w:pPr>
    </w:p>
    <w:p w14:paraId="5DDA0302" w14:textId="4611E10E" w:rsidR="00851E73" w:rsidRDefault="004522F6" w:rsidP="004522F6">
      <w:pPr>
        <w:jc w:val="center"/>
        <w:rPr>
          <w:rFonts w:ascii="Arial" w:hAnsi="Arial" w:cs="Arial"/>
          <w:b/>
        </w:rPr>
      </w:pPr>
      <w:r w:rsidRPr="004522F6">
        <w:rPr>
          <w:rFonts w:ascii="Arial" w:hAnsi="Arial" w:cs="Arial"/>
          <w:b/>
        </w:rPr>
        <w:t>ECIE6003</w:t>
      </w:r>
    </w:p>
    <w:p w14:paraId="2C7F5C01" w14:textId="77777777" w:rsidR="004522F6" w:rsidRDefault="004522F6" w:rsidP="004522F6">
      <w:pPr>
        <w:jc w:val="center"/>
        <w:rPr>
          <w:rFonts w:ascii="Arial" w:hAnsi="Arial" w:cs="Arial"/>
          <w:b/>
        </w:rPr>
      </w:pPr>
    </w:p>
    <w:p w14:paraId="176538B8" w14:textId="77777777" w:rsidR="004522F6" w:rsidRDefault="004522F6" w:rsidP="004522F6">
      <w:pPr>
        <w:spacing w:before="120" w:after="120"/>
        <w:jc w:val="center"/>
        <w:rPr>
          <w:rFonts w:ascii="Arial" w:hAnsi="Arial" w:cs="Arial"/>
          <w:b/>
        </w:rPr>
      </w:pPr>
      <w:r>
        <w:rPr>
          <w:rFonts w:ascii="Arial" w:hAnsi="Arial" w:cs="Arial"/>
          <w:b/>
        </w:rPr>
        <w:t>Essay – Critically discuss whether current Classroom Management strategies are inclusive for all learners. Link to the theoretical approaches and policies. (At least two theoretical approaches).</w:t>
      </w:r>
    </w:p>
    <w:p w14:paraId="76E9E1DF" w14:textId="77777777" w:rsidR="004522F6" w:rsidRPr="004522F6" w:rsidRDefault="004522F6" w:rsidP="004522F6">
      <w:pPr>
        <w:jc w:val="center"/>
        <w:rPr>
          <w:rFonts w:ascii="Arial" w:hAnsi="Arial" w:cs="Arial"/>
          <w:b/>
          <w:bCs/>
        </w:rPr>
      </w:pPr>
    </w:p>
    <w:p w14:paraId="2311CC80" w14:textId="445B5D62" w:rsidR="004522F6" w:rsidRDefault="004522F6" w:rsidP="004522F6">
      <w:pPr>
        <w:jc w:val="center"/>
        <w:rPr>
          <w:rFonts w:ascii="Arial" w:hAnsi="Arial" w:cs="Arial"/>
          <w:b/>
          <w:bCs/>
        </w:rPr>
      </w:pPr>
      <w:r w:rsidRPr="004522F6">
        <w:rPr>
          <w:rFonts w:ascii="Arial" w:hAnsi="Arial" w:cs="Arial"/>
          <w:b/>
          <w:bCs/>
        </w:rPr>
        <w:t xml:space="preserve">Emily Evans </w:t>
      </w:r>
      <w:r w:rsidR="00C90773">
        <w:rPr>
          <w:rFonts w:ascii="Arial" w:hAnsi="Arial" w:cs="Arial"/>
          <w:b/>
          <w:bCs/>
        </w:rPr>
        <w:t>–</w:t>
      </w:r>
      <w:r w:rsidRPr="004522F6">
        <w:rPr>
          <w:rFonts w:ascii="Arial" w:hAnsi="Arial" w:cs="Arial"/>
          <w:b/>
          <w:bCs/>
        </w:rPr>
        <w:t xml:space="preserve"> </w:t>
      </w:r>
      <w:r w:rsidRPr="004522F6">
        <w:rPr>
          <w:rFonts w:ascii="Arial" w:hAnsi="Arial" w:cs="Arial"/>
          <w:b/>
          <w:bCs/>
        </w:rPr>
        <w:t>2215303</w:t>
      </w:r>
      <w:r w:rsidR="00C90773">
        <w:rPr>
          <w:rFonts w:ascii="Arial" w:hAnsi="Arial" w:cs="Arial"/>
          <w:b/>
          <w:bCs/>
        </w:rPr>
        <w:t xml:space="preserve"> </w:t>
      </w:r>
    </w:p>
    <w:p w14:paraId="609124A4" w14:textId="77777777" w:rsidR="004522F6" w:rsidRPr="004522F6" w:rsidRDefault="004522F6" w:rsidP="004522F6">
      <w:pPr>
        <w:rPr>
          <w:rFonts w:ascii="Arial" w:hAnsi="Arial" w:cs="Arial"/>
        </w:rPr>
      </w:pPr>
    </w:p>
    <w:p w14:paraId="5C838AFF" w14:textId="77777777" w:rsidR="004522F6" w:rsidRPr="004522F6" w:rsidRDefault="004522F6" w:rsidP="004522F6">
      <w:pPr>
        <w:rPr>
          <w:rFonts w:ascii="Arial" w:hAnsi="Arial" w:cs="Arial"/>
        </w:rPr>
      </w:pPr>
    </w:p>
    <w:p w14:paraId="4A79BE5C" w14:textId="77777777" w:rsidR="004522F6" w:rsidRPr="004522F6" w:rsidRDefault="004522F6" w:rsidP="004522F6">
      <w:pPr>
        <w:rPr>
          <w:rFonts w:ascii="Arial" w:hAnsi="Arial" w:cs="Arial"/>
        </w:rPr>
      </w:pPr>
    </w:p>
    <w:p w14:paraId="0342B2FE" w14:textId="77777777" w:rsidR="004522F6" w:rsidRPr="004522F6" w:rsidRDefault="004522F6" w:rsidP="004522F6">
      <w:pPr>
        <w:rPr>
          <w:rFonts w:ascii="Arial" w:hAnsi="Arial" w:cs="Arial"/>
        </w:rPr>
      </w:pPr>
    </w:p>
    <w:p w14:paraId="1FDE55BB" w14:textId="77777777" w:rsidR="004522F6" w:rsidRPr="004522F6" w:rsidRDefault="004522F6" w:rsidP="004522F6">
      <w:pPr>
        <w:rPr>
          <w:rFonts w:ascii="Arial" w:hAnsi="Arial" w:cs="Arial"/>
        </w:rPr>
      </w:pPr>
    </w:p>
    <w:p w14:paraId="19A40056" w14:textId="77777777" w:rsidR="004522F6" w:rsidRPr="004522F6" w:rsidRDefault="004522F6" w:rsidP="004522F6">
      <w:pPr>
        <w:rPr>
          <w:rFonts w:ascii="Arial" w:hAnsi="Arial" w:cs="Arial"/>
        </w:rPr>
      </w:pPr>
    </w:p>
    <w:p w14:paraId="77E306D6" w14:textId="77777777" w:rsidR="004522F6" w:rsidRPr="004522F6" w:rsidRDefault="004522F6" w:rsidP="004522F6">
      <w:pPr>
        <w:rPr>
          <w:rFonts w:ascii="Arial" w:hAnsi="Arial" w:cs="Arial"/>
        </w:rPr>
      </w:pPr>
    </w:p>
    <w:p w14:paraId="61C3F8A9" w14:textId="77777777" w:rsidR="004522F6" w:rsidRPr="004522F6" w:rsidRDefault="004522F6" w:rsidP="004522F6">
      <w:pPr>
        <w:rPr>
          <w:rFonts w:ascii="Arial" w:hAnsi="Arial" w:cs="Arial"/>
        </w:rPr>
      </w:pPr>
    </w:p>
    <w:p w14:paraId="1C91F538" w14:textId="77777777" w:rsidR="004522F6" w:rsidRPr="004522F6" w:rsidRDefault="004522F6" w:rsidP="004522F6">
      <w:pPr>
        <w:rPr>
          <w:rFonts w:ascii="Arial" w:hAnsi="Arial" w:cs="Arial"/>
        </w:rPr>
      </w:pPr>
    </w:p>
    <w:p w14:paraId="126BB76A" w14:textId="77777777" w:rsidR="004522F6" w:rsidRPr="004522F6" w:rsidRDefault="004522F6" w:rsidP="004522F6">
      <w:pPr>
        <w:rPr>
          <w:rFonts w:ascii="Arial" w:hAnsi="Arial" w:cs="Arial"/>
        </w:rPr>
      </w:pPr>
    </w:p>
    <w:p w14:paraId="3C17DA6A" w14:textId="77777777" w:rsidR="004522F6" w:rsidRPr="004522F6" w:rsidRDefault="004522F6" w:rsidP="004522F6">
      <w:pPr>
        <w:rPr>
          <w:rFonts w:ascii="Arial" w:hAnsi="Arial" w:cs="Arial"/>
        </w:rPr>
      </w:pPr>
    </w:p>
    <w:p w14:paraId="25DA23A4" w14:textId="77777777" w:rsidR="004522F6" w:rsidRDefault="004522F6" w:rsidP="004522F6">
      <w:pPr>
        <w:rPr>
          <w:rFonts w:ascii="Arial" w:hAnsi="Arial" w:cs="Arial"/>
          <w:b/>
          <w:bCs/>
        </w:rPr>
      </w:pPr>
    </w:p>
    <w:p w14:paraId="62B02034" w14:textId="77777777" w:rsidR="004522F6" w:rsidRDefault="004522F6" w:rsidP="004522F6">
      <w:pPr>
        <w:rPr>
          <w:rFonts w:ascii="Arial" w:hAnsi="Arial" w:cs="Arial"/>
          <w:b/>
          <w:bCs/>
        </w:rPr>
      </w:pPr>
    </w:p>
    <w:p w14:paraId="67483BD3" w14:textId="592C095C" w:rsidR="004522F6" w:rsidRDefault="004522F6" w:rsidP="004522F6">
      <w:pPr>
        <w:tabs>
          <w:tab w:val="left" w:pos="2076"/>
        </w:tabs>
        <w:rPr>
          <w:rFonts w:ascii="Arial" w:hAnsi="Arial" w:cs="Arial"/>
        </w:rPr>
      </w:pPr>
      <w:r>
        <w:rPr>
          <w:rFonts w:ascii="Arial" w:hAnsi="Arial" w:cs="Arial"/>
        </w:rPr>
        <w:tab/>
      </w:r>
    </w:p>
    <w:p w14:paraId="248A4B63" w14:textId="77777777" w:rsidR="004522F6" w:rsidRDefault="004522F6" w:rsidP="004522F6">
      <w:pPr>
        <w:tabs>
          <w:tab w:val="left" w:pos="2076"/>
        </w:tabs>
        <w:rPr>
          <w:rFonts w:ascii="Arial" w:hAnsi="Arial" w:cs="Arial"/>
        </w:rPr>
      </w:pPr>
    </w:p>
    <w:p w14:paraId="4A0C415A" w14:textId="77777777" w:rsidR="004522F6" w:rsidRDefault="004522F6" w:rsidP="004522F6">
      <w:pPr>
        <w:tabs>
          <w:tab w:val="left" w:pos="2076"/>
        </w:tabs>
        <w:rPr>
          <w:rFonts w:ascii="Arial" w:hAnsi="Arial" w:cs="Arial"/>
        </w:rPr>
      </w:pPr>
    </w:p>
    <w:p w14:paraId="0A4C495E" w14:textId="77777777" w:rsidR="004522F6" w:rsidRDefault="004522F6" w:rsidP="004522F6">
      <w:pPr>
        <w:tabs>
          <w:tab w:val="left" w:pos="2076"/>
        </w:tabs>
        <w:rPr>
          <w:rFonts w:ascii="Arial" w:hAnsi="Arial" w:cs="Arial"/>
        </w:rPr>
      </w:pPr>
    </w:p>
    <w:p w14:paraId="4ECD6749" w14:textId="77777777" w:rsidR="004522F6" w:rsidRDefault="004522F6" w:rsidP="004522F6">
      <w:pPr>
        <w:tabs>
          <w:tab w:val="left" w:pos="2076"/>
        </w:tabs>
        <w:rPr>
          <w:rFonts w:ascii="Arial" w:hAnsi="Arial" w:cs="Arial"/>
        </w:rPr>
      </w:pPr>
    </w:p>
    <w:p w14:paraId="57DAFE4B" w14:textId="77777777" w:rsidR="004522F6" w:rsidRDefault="004522F6" w:rsidP="004522F6">
      <w:pPr>
        <w:tabs>
          <w:tab w:val="left" w:pos="2076"/>
        </w:tabs>
        <w:rPr>
          <w:rFonts w:ascii="Arial" w:hAnsi="Arial" w:cs="Arial"/>
        </w:rPr>
      </w:pPr>
    </w:p>
    <w:p w14:paraId="2FA0D2F4" w14:textId="77777777" w:rsidR="004522F6" w:rsidRDefault="004522F6" w:rsidP="004522F6">
      <w:pPr>
        <w:tabs>
          <w:tab w:val="left" w:pos="2076"/>
        </w:tabs>
        <w:rPr>
          <w:rFonts w:ascii="Arial" w:hAnsi="Arial" w:cs="Arial"/>
        </w:rPr>
      </w:pPr>
    </w:p>
    <w:p w14:paraId="1B7A79C5" w14:textId="77777777" w:rsidR="004522F6" w:rsidRDefault="004522F6" w:rsidP="004522F6">
      <w:pPr>
        <w:tabs>
          <w:tab w:val="left" w:pos="2076"/>
        </w:tabs>
        <w:rPr>
          <w:rFonts w:ascii="Arial" w:hAnsi="Arial" w:cs="Arial"/>
        </w:rPr>
      </w:pPr>
    </w:p>
    <w:p w14:paraId="05617644" w14:textId="77777777" w:rsidR="004522F6" w:rsidRDefault="004522F6" w:rsidP="004522F6">
      <w:pPr>
        <w:tabs>
          <w:tab w:val="left" w:pos="2076"/>
        </w:tabs>
        <w:rPr>
          <w:rFonts w:ascii="Arial" w:hAnsi="Arial" w:cs="Arial"/>
        </w:rPr>
      </w:pPr>
    </w:p>
    <w:p w14:paraId="0D426E85" w14:textId="77777777" w:rsidR="004522F6" w:rsidRDefault="004522F6" w:rsidP="004522F6">
      <w:pPr>
        <w:tabs>
          <w:tab w:val="left" w:pos="2076"/>
        </w:tabs>
        <w:rPr>
          <w:rFonts w:ascii="Arial" w:hAnsi="Arial" w:cs="Arial"/>
        </w:rPr>
      </w:pPr>
    </w:p>
    <w:p w14:paraId="5463F741" w14:textId="6F933075" w:rsidR="004522F6" w:rsidRDefault="00AF3A06" w:rsidP="004522F6">
      <w:pPr>
        <w:tabs>
          <w:tab w:val="left" w:pos="2076"/>
        </w:tabs>
        <w:rPr>
          <w:rFonts w:ascii="Arial" w:hAnsi="Arial" w:cs="Arial"/>
        </w:rPr>
      </w:pPr>
      <w:r>
        <w:rPr>
          <w:rFonts w:ascii="Arial" w:hAnsi="Arial" w:cs="Arial"/>
        </w:rPr>
        <w:lastRenderedPageBreak/>
        <w:t>Classroom management is a aspect of the school day that is used daily in multiple different ways, it’s the ways in which the teachers and school staff organise the school day and how they structure it, it includes things like seating plans, the layout of the classroom, boundaries set by the teacher to students, how things are dealt with in relation to behaviour good or bad, its very important in class as it is in place to keep order and structure in the classroom in a hope that the structure of the day is maintained with as little disruption as possible</w:t>
      </w:r>
      <w:r w:rsidR="008861EF">
        <w:rPr>
          <w:rFonts w:ascii="Arial" w:hAnsi="Arial" w:cs="Arial"/>
        </w:rPr>
        <w:t xml:space="preserve">. Classroom management is important not only for the behaviour in class but also for insuring that </w:t>
      </w:r>
      <w:proofErr w:type="spellStart"/>
      <w:r w:rsidR="008861EF">
        <w:rPr>
          <w:rFonts w:ascii="Arial" w:hAnsi="Arial" w:cs="Arial"/>
        </w:rPr>
        <w:t>its</w:t>
      </w:r>
      <w:proofErr w:type="spellEnd"/>
      <w:r w:rsidR="008861EF">
        <w:rPr>
          <w:rFonts w:ascii="Arial" w:hAnsi="Arial" w:cs="Arial"/>
        </w:rPr>
        <w:t xml:space="preserve"> an inclusive environment for all learners, to be inclusive means to ensure that all learners have equal opportunities in class no matter where they come from or their backgrounds outside of school, children with all needs and capabilities should be treated the same within reason, some instances where that would not always be possible is when some learners would have to be treated differently if they needed extra support in class with their learning, staff would need to ensure that they do this in a way that doesn’t make the learner feel too ‘different’ to their peers.</w:t>
      </w:r>
      <w:r w:rsidR="0011719D">
        <w:rPr>
          <w:rFonts w:ascii="Arial" w:hAnsi="Arial" w:cs="Arial"/>
        </w:rPr>
        <w:t xml:space="preserve"> Children with special educational needs, children with different socioeconomic backgrounds, cultural backgrounds have barriers to learning and classroom management should assist in helping to remove the barriers and giving everyone equal opportunities to learn with the same educational content as everyone else. Current strategies in place in the classroom are different from classroom to classroom and teacher to teacher to it is hard to say if they are completely inclusive,</w:t>
      </w:r>
      <w:r w:rsidR="008B035F">
        <w:rPr>
          <w:rFonts w:ascii="Arial" w:hAnsi="Arial" w:cs="Arial"/>
        </w:rPr>
        <w:t xml:space="preserve"> from a safeguarding point of view there are many rules and regulations in place in the UK to support with safeguarding and health and safety in schools and classrooms in the UK, but that might not always protect children against barriers to inclusivity in school. There are policies in place like the equality act 2010 this act is in place to protect children from being discriminated against, the SEND code of practise is in place to set out guidelines for schools to protect children with special needs and the legal responsibilities of the local authorities. In this essay Bandura’s social learning theory, Piaget’s</w:t>
      </w:r>
      <w:r>
        <w:rPr>
          <w:rFonts w:ascii="Arial" w:hAnsi="Arial" w:cs="Arial"/>
        </w:rPr>
        <w:t xml:space="preserve"> </w:t>
      </w:r>
      <w:r w:rsidR="008B035F">
        <w:rPr>
          <w:rFonts w:ascii="Arial" w:hAnsi="Arial" w:cs="Arial"/>
        </w:rPr>
        <w:t>constructivism theory and skinners behaviourism theory will be talked about to support the discussion of inclusivity in classroom management, this essay will explore the strategies currently in place and discuss how inclusive they are.</w:t>
      </w:r>
    </w:p>
    <w:p w14:paraId="0E653810" w14:textId="13A1314D" w:rsidR="008B035F" w:rsidRDefault="00B0389D" w:rsidP="004522F6">
      <w:pPr>
        <w:tabs>
          <w:tab w:val="left" w:pos="2076"/>
        </w:tabs>
        <w:rPr>
          <w:rFonts w:ascii="Arial" w:hAnsi="Arial" w:cs="Arial"/>
        </w:rPr>
      </w:pPr>
      <w:r>
        <w:rPr>
          <w:rFonts w:ascii="Arial" w:hAnsi="Arial" w:cs="Arial"/>
        </w:rPr>
        <w:t xml:space="preserve">Classroom management </w:t>
      </w:r>
      <w:r w:rsidR="00F13630">
        <w:rPr>
          <w:rFonts w:ascii="Arial" w:hAnsi="Arial" w:cs="Arial"/>
        </w:rPr>
        <w:t xml:space="preserve">involves having a structured routine, setting your expectations to the class and explaining how you’d wish for them to achieve them, building strong but appropriate relationships with the learners, and having a positive attitude and influence to your classroom, classroom management isn’t just about teaching but also being a safe and inclusive environment to the learners, as there are instances in schools where home life might not feel secure and safe so being a trusted adult to all of your learners can open up the possibilities of them feeling safe in school. Being a trusted adult to all of your learners is important as it helps them to trust you and the environment they are in and as a result their learning could improve in school as they will feel a sense of belonging and feel safe enough to relax and be open to learning , and trying new experiences in school, like PE, if they are not getting exercise outside of school </w:t>
      </w:r>
      <w:r w:rsidR="0054558D">
        <w:rPr>
          <w:rFonts w:ascii="Arial" w:hAnsi="Arial" w:cs="Arial"/>
        </w:rPr>
        <w:t>it’s</w:t>
      </w:r>
      <w:r w:rsidR="00F13630">
        <w:rPr>
          <w:rFonts w:ascii="Arial" w:hAnsi="Arial" w:cs="Arial"/>
        </w:rPr>
        <w:t xml:space="preserve"> really important for them to get it in school but the thought of doing physical exercise where you might need to change your clothes or do an activity in front of your class can be daunting to someone who is anxious about coming to school.</w:t>
      </w:r>
      <w:r w:rsidR="001E6072">
        <w:rPr>
          <w:rFonts w:ascii="Arial" w:hAnsi="Arial" w:cs="Arial"/>
        </w:rPr>
        <w:t xml:space="preserve"> Some strategies that are used in schools include</w:t>
      </w:r>
      <w:r w:rsidR="004A36D4">
        <w:rPr>
          <w:rFonts w:ascii="Arial" w:hAnsi="Arial" w:cs="Arial"/>
        </w:rPr>
        <w:t xml:space="preserve"> </w:t>
      </w:r>
      <w:r w:rsidR="0054558D">
        <w:rPr>
          <w:rFonts w:ascii="Arial" w:hAnsi="Arial" w:cs="Arial"/>
        </w:rPr>
        <w:t>differentiation “</w:t>
      </w:r>
      <w:r w:rsidR="0054558D" w:rsidRPr="0054558D">
        <w:rPr>
          <w:rFonts w:ascii="Arial" w:hAnsi="Arial" w:cs="Arial"/>
        </w:rPr>
        <w:t>In education, differentiation creates engaging and challenging experiences that improve engagement and accomplishment by customizing instruction, content, and assessment to match the needs of varied learners.</w:t>
      </w:r>
      <w:r w:rsidR="0054558D">
        <w:rPr>
          <w:rFonts w:ascii="Arial" w:hAnsi="Arial" w:cs="Arial"/>
        </w:rPr>
        <w:t xml:space="preserve">” </w:t>
      </w:r>
      <w:r w:rsidR="0054558D" w:rsidRPr="0054558D">
        <w:rPr>
          <w:rFonts w:ascii="Arial" w:hAnsi="Arial" w:cs="Arial"/>
        </w:rPr>
        <w:t>(</w:t>
      </w:r>
      <w:proofErr w:type="spellStart"/>
      <w:r w:rsidR="0054558D" w:rsidRPr="0054558D">
        <w:rPr>
          <w:rFonts w:ascii="Arial" w:hAnsi="Arial" w:cs="Arial"/>
        </w:rPr>
        <w:t>Goyibova</w:t>
      </w:r>
      <w:proofErr w:type="spellEnd"/>
      <w:r w:rsidR="0054558D" w:rsidRPr="0054558D">
        <w:rPr>
          <w:rFonts w:ascii="Arial" w:hAnsi="Arial" w:cs="Arial"/>
        </w:rPr>
        <w:t xml:space="preserve"> et al., 2025)</w:t>
      </w:r>
      <w:r w:rsidR="0054558D">
        <w:rPr>
          <w:rFonts w:ascii="Arial" w:hAnsi="Arial" w:cs="Arial"/>
        </w:rPr>
        <w:t>,this approach ensures that learners are getting equal access to education by having their needs met in a tailored way that suits their abilities</w:t>
      </w:r>
      <w:r w:rsidR="00085010">
        <w:rPr>
          <w:rFonts w:ascii="Arial" w:hAnsi="Arial" w:cs="Arial"/>
        </w:rPr>
        <w:t>, other strategies include positive behaviour systems, “</w:t>
      </w:r>
      <w:r w:rsidR="00085010" w:rsidRPr="00085010">
        <w:rPr>
          <w:rFonts w:ascii="Arial" w:hAnsi="Arial" w:cs="Arial"/>
        </w:rPr>
        <w:t xml:space="preserve">The three main stages of Positive Behaviour Support (PBS) are Assessment, Prevention, and Management. During the assessment stage, triggers and needs are identified. The prevention stage involves implementing strategies to minimize triggers and improve quality of life, while the </w:t>
      </w:r>
      <w:r w:rsidR="00085010" w:rsidRPr="00085010">
        <w:rPr>
          <w:rFonts w:ascii="Arial" w:hAnsi="Arial" w:cs="Arial"/>
        </w:rPr>
        <w:lastRenderedPageBreak/>
        <w:t xml:space="preserve">management stage focuses on developing methods to respond to challenging </w:t>
      </w:r>
      <w:r w:rsidR="00085010" w:rsidRPr="00085010">
        <w:rPr>
          <w:rFonts w:ascii="Arial" w:hAnsi="Arial" w:cs="Arial"/>
        </w:rPr>
        <w:t>behaviours</w:t>
      </w:r>
      <w:r w:rsidR="00085010" w:rsidRPr="00085010">
        <w:rPr>
          <w:rFonts w:ascii="Arial" w:hAnsi="Arial" w:cs="Arial"/>
        </w:rPr>
        <w:t xml:space="preserve"> when they occur. </w:t>
      </w:r>
      <w:r w:rsidR="00085010">
        <w:rPr>
          <w:rFonts w:ascii="Arial" w:hAnsi="Arial" w:cs="Arial"/>
        </w:rPr>
        <w:t>“</w:t>
      </w:r>
      <w:r w:rsidR="00085010" w:rsidRPr="00085010">
        <w:rPr>
          <w:rFonts w:ascii="Arial" w:hAnsi="Arial" w:cs="Arial"/>
        </w:rPr>
        <w:t>(Behaviour Help, 2015)</w:t>
      </w:r>
      <w:r w:rsidR="00085010">
        <w:rPr>
          <w:rFonts w:ascii="Arial" w:hAnsi="Arial" w:cs="Arial"/>
        </w:rPr>
        <w:t xml:space="preserve">. B.F Skinner believed that behaviours are influenced by the reaction and consequences that the behaviour is presented with, for example positive behaviour being rewarded with positive feedback will influence the child to repeat the behaviour and negative consequences towards behaviour could result </w:t>
      </w:r>
      <w:proofErr w:type="spellStart"/>
      <w:r w:rsidR="00085010">
        <w:rPr>
          <w:rFonts w:ascii="Arial" w:hAnsi="Arial" w:cs="Arial"/>
        </w:rPr>
        <w:t>it</w:t>
      </w:r>
      <w:proofErr w:type="spellEnd"/>
      <w:r w:rsidR="00085010">
        <w:rPr>
          <w:rFonts w:ascii="Arial" w:hAnsi="Arial" w:cs="Arial"/>
        </w:rPr>
        <w:t xml:space="preserve"> the behaviour not being repeated, cause and effect , he believed every behaviour should have a consequence that fits. </w:t>
      </w:r>
      <w:r w:rsidR="00646186">
        <w:rPr>
          <w:rFonts w:ascii="Arial" w:hAnsi="Arial" w:cs="Arial"/>
        </w:rPr>
        <w:t>Similarly,</w:t>
      </w:r>
      <w:r w:rsidR="00085010">
        <w:rPr>
          <w:rFonts w:ascii="Arial" w:hAnsi="Arial" w:cs="Arial"/>
        </w:rPr>
        <w:t xml:space="preserve"> Bandura believed that children learnt best through the process of modelling behaviour from adults or their peers, and through observation, if they see their peers getting positive reinforcement then they would perhaps copy that behaviour to receive similar treatment and avoid negative behaviour if they seen negative consequences. </w:t>
      </w:r>
    </w:p>
    <w:p w14:paraId="05A2905C" w14:textId="61177FEF" w:rsidR="00646186" w:rsidRDefault="00646186" w:rsidP="004522F6">
      <w:pPr>
        <w:tabs>
          <w:tab w:val="left" w:pos="2076"/>
        </w:tabs>
        <w:rPr>
          <w:rFonts w:ascii="Arial" w:hAnsi="Arial" w:cs="Arial"/>
        </w:rPr>
      </w:pPr>
      <w:r>
        <w:rPr>
          <w:rFonts w:ascii="Arial" w:hAnsi="Arial" w:cs="Arial"/>
        </w:rPr>
        <w:t xml:space="preserve">Bandura believed that children behaviours through observing their role models, role models can be family members, teachers and school staff, peers , characters on tv and even people they walk past  in the street, this is why it is really important that staff in school are always acting in a professional manner and adhering to boundaries that are set in place as even if it is not obvious children are always retaining their surroundings and picking up on behaviour that is around them, staff should be modelling to the children every day and teaching the children to model for each other ,its vital that children have close monitoring on the content they consume on their phones, tablets and television as this is another way that children model behaviour, language and thoughts and opinions, if they see or hear something that their favourite characters have done or said, they are likely to copy and use these learnt qualities in their real life, Family members and siblings are likely the most common place a child will pick up characteristics as they are with them the most and will respect and value them more and try to imitate, this is why so many children who are exposed to violence at home are more likely to show violent tendencies themselves in school or also at home, </w:t>
      </w:r>
      <w:r w:rsidR="00AB4F2A">
        <w:rPr>
          <w:rFonts w:ascii="Arial" w:hAnsi="Arial" w:cs="Arial"/>
        </w:rPr>
        <w:t>“</w:t>
      </w:r>
      <w:r w:rsidR="00AB4F2A" w:rsidRPr="00AB4F2A">
        <w:rPr>
          <w:rFonts w:ascii="Arial" w:hAnsi="Arial" w:cs="Arial"/>
        </w:rPr>
        <w:t>60% feel to blame and 52% have behavioural problems</w:t>
      </w:r>
      <w:r w:rsidR="00AB4F2A">
        <w:rPr>
          <w:rFonts w:ascii="Arial" w:hAnsi="Arial" w:cs="Arial"/>
        </w:rPr>
        <w:t xml:space="preserve">” (Swindon </w:t>
      </w:r>
      <w:r w:rsidR="002C354E">
        <w:rPr>
          <w:rFonts w:ascii="Arial" w:hAnsi="Arial" w:cs="Arial"/>
        </w:rPr>
        <w:t>borough</w:t>
      </w:r>
      <w:r w:rsidR="00AB4F2A">
        <w:rPr>
          <w:rFonts w:ascii="Arial" w:hAnsi="Arial" w:cs="Arial"/>
        </w:rPr>
        <w:t xml:space="preserve"> council 2014). In school to model inclusive behaviour, the use of appropriate language and terminology is vital,</w:t>
      </w:r>
      <w:r w:rsidR="00647ADB">
        <w:rPr>
          <w:rFonts w:ascii="Arial" w:hAnsi="Arial" w:cs="Arial"/>
        </w:rPr>
        <w:t xml:space="preserve"> acknowledging and adapting to children that come from different backgrounds and cultures, celebrating each other’s differences.</w:t>
      </w:r>
      <w:r w:rsidR="001A230B">
        <w:rPr>
          <w:rFonts w:ascii="Arial" w:hAnsi="Arial" w:cs="Arial"/>
        </w:rPr>
        <w:t xml:space="preserve"> </w:t>
      </w:r>
      <w:r w:rsidR="002E4C43">
        <w:rPr>
          <w:rFonts w:ascii="Arial" w:hAnsi="Arial" w:cs="Arial"/>
        </w:rPr>
        <w:t xml:space="preserve">Bandura’s theory can only be relevant and successful in the class room as long as the staff and teachers are willing and </w:t>
      </w:r>
      <w:r w:rsidR="00124A37">
        <w:rPr>
          <w:rFonts w:ascii="Arial" w:hAnsi="Arial" w:cs="Arial"/>
        </w:rPr>
        <w:t xml:space="preserve">enthusiastic with how they present themselves to their class, if they are displaying </w:t>
      </w:r>
      <w:r w:rsidR="006C5F38">
        <w:rPr>
          <w:rFonts w:ascii="Arial" w:hAnsi="Arial" w:cs="Arial"/>
        </w:rPr>
        <w:t xml:space="preserve">negative or uninterested approaches then it </w:t>
      </w:r>
      <w:r w:rsidR="002C354E">
        <w:rPr>
          <w:rFonts w:ascii="Arial" w:hAnsi="Arial" w:cs="Arial"/>
        </w:rPr>
        <w:t>won’t</w:t>
      </w:r>
      <w:r w:rsidR="006C5F38">
        <w:rPr>
          <w:rFonts w:ascii="Arial" w:hAnsi="Arial" w:cs="Arial"/>
        </w:rPr>
        <w:t xml:space="preserve"> be as engaging to the class and </w:t>
      </w:r>
      <w:r w:rsidR="00EA4BC1">
        <w:rPr>
          <w:rFonts w:ascii="Arial" w:hAnsi="Arial" w:cs="Arial"/>
        </w:rPr>
        <w:t xml:space="preserve">likely to cause the children to not be as interested or themselves pick up the negative attributes, </w:t>
      </w:r>
      <w:r w:rsidR="001A230B">
        <w:rPr>
          <w:rFonts w:ascii="Arial" w:hAnsi="Arial" w:cs="Arial"/>
        </w:rPr>
        <w:t>Piaget believed that learners gain knowledge through experiences and learn through discovery this can promote inclusion as it encourages teachers to use different paces and styles to teach with, exposing children to new and different experiences helps with inclusion as they could experience things that they might not be able to experience due to their backgrounds and socioeconomic backgrounds or cultures, “</w:t>
      </w:r>
      <w:r w:rsidR="001A230B" w:rsidRPr="001A230B">
        <w:rPr>
          <w:rFonts w:ascii="Arial" w:hAnsi="Arial" w:cs="Arial"/>
        </w:rPr>
        <w:t>Piaget championed that children are passive receivers of information and active constructors of knowledge. Classrooms inspired by Piaget prioritize child-led activities, allowing students to lead their exploration, ask questions, and cultivate curiosity.</w:t>
      </w:r>
      <w:r w:rsidR="001A230B">
        <w:rPr>
          <w:rFonts w:ascii="Arial" w:hAnsi="Arial" w:cs="Arial"/>
        </w:rPr>
        <w:t xml:space="preserve">” </w:t>
      </w:r>
      <w:r w:rsidR="001A230B" w:rsidRPr="001A230B">
        <w:rPr>
          <w:rFonts w:ascii="Arial" w:hAnsi="Arial" w:cs="Arial"/>
        </w:rPr>
        <w:t>(Teach HQ, 2023)</w:t>
      </w:r>
      <w:r w:rsidR="001A230B">
        <w:rPr>
          <w:rFonts w:ascii="Arial" w:hAnsi="Arial" w:cs="Arial"/>
        </w:rPr>
        <w:t xml:space="preserve">. </w:t>
      </w:r>
      <w:r w:rsidR="003F6D33">
        <w:rPr>
          <w:rFonts w:ascii="Arial" w:hAnsi="Arial" w:cs="Arial"/>
        </w:rPr>
        <w:t xml:space="preserve">There are instances </w:t>
      </w:r>
      <w:r w:rsidR="002C354E">
        <w:rPr>
          <w:rFonts w:ascii="Arial" w:hAnsi="Arial" w:cs="Arial"/>
        </w:rPr>
        <w:t>particularly</w:t>
      </w:r>
      <w:r w:rsidR="003F6D33">
        <w:rPr>
          <w:rFonts w:ascii="Arial" w:hAnsi="Arial" w:cs="Arial"/>
        </w:rPr>
        <w:t xml:space="preserve"> in a SEN setting where </w:t>
      </w:r>
      <w:r w:rsidR="002C354E">
        <w:rPr>
          <w:rFonts w:ascii="Arial" w:hAnsi="Arial" w:cs="Arial"/>
        </w:rPr>
        <w:t>experiences</w:t>
      </w:r>
      <w:r w:rsidR="003F6D33">
        <w:rPr>
          <w:rFonts w:ascii="Arial" w:hAnsi="Arial" w:cs="Arial"/>
        </w:rPr>
        <w:t xml:space="preserve"> in school that involve being outdoors may be the only time that week that the learner has spent periods of time outdoors, or cooking in school can give learners the opportunity to try foods and dishes that they would not have access to </w:t>
      </w:r>
      <w:r w:rsidR="00852EF7">
        <w:rPr>
          <w:rFonts w:ascii="Arial" w:hAnsi="Arial" w:cs="Arial"/>
        </w:rPr>
        <w:t xml:space="preserve">at home or outside of school due to their background and their circumstances at home, </w:t>
      </w:r>
      <w:r w:rsidR="002C354E">
        <w:rPr>
          <w:rFonts w:ascii="Arial" w:hAnsi="Arial" w:cs="Arial"/>
        </w:rPr>
        <w:t>Vygotsky</w:t>
      </w:r>
      <w:r w:rsidR="00746156">
        <w:rPr>
          <w:rFonts w:ascii="Arial" w:hAnsi="Arial" w:cs="Arial"/>
        </w:rPr>
        <w:t xml:space="preserve"> theorised that social interaction and ‘scaffolding’ supported children in learning and that they looked to their peers to learn and develop cognitively, he encouraged teachers to encourage children working with their peers to collaborate and grow their knowledge by modelling from each other, it encourages children to collaborate to problem solve </w:t>
      </w:r>
      <w:r w:rsidR="002C354E">
        <w:rPr>
          <w:rFonts w:ascii="Arial" w:hAnsi="Arial" w:cs="Arial"/>
        </w:rPr>
        <w:t xml:space="preserve">together. </w:t>
      </w:r>
      <w:r w:rsidR="002C354E" w:rsidRPr="005E4136">
        <w:rPr>
          <w:rFonts w:ascii="Arial" w:hAnsi="Arial" w:cs="Arial"/>
        </w:rPr>
        <w:t>“Vygotsky’s</w:t>
      </w:r>
      <w:r w:rsidR="005E4136" w:rsidRPr="005E4136">
        <w:rPr>
          <w:rFonts w:ascii="Arial" w:hAnsi="Arial" w:cs="Arial"/>
        </w:rPr>
        <w:t xml:space="preserve"> social development theory asserts that a child's cognitive development and learning ability can be </w:t>
      </w:r>
      <w:r w:rsidR="005E4136" w:rsidRPr="005E4136">
        <w:rPr>
          <w:rFonts w:ascii="Arial" w:hAnsi="Arial" w:cs="Arial"/>
        </w:rPr>
        <w:lastRenderedPageBreak/>
        <w:t>guided and mediated by their social interactions. His theory (also called Vygotsky's Sociocultural theory) states that learning is a crucially social process as opposed to an independent journey of discovery.</w:t>
      </w:r>
      <w:r w:rsidR="005E4136">
        <w:rPr>
          <w:rFonts w:ascii="Arial" w:hAnsi="Arial" w:cs="Arial"/>
        </w:rPr>
        <w:t xml:space="preserve">” </w:t>
      </w:r>
      <w:r w:rsidR="005E4A85" w:rsidRPr="005E4A85">
        <w:rPr>
          <w:rFonts w:ascii="Arial" w:hAnsi="Arial" w:cs="Arial"/>
        </w:rPr>
        <w:t>(Gowrie NSW, 2022)</w:t>
      </w:r>
      <w:r w:rsidR="005E4A85">
        <w:rPr>
          <w:rFonts w:ascii="Arial" w:hAnsi="Arial" w:cs="Arial"/>
        </w:rPr>
        <w:t>.</w:t>
      </w:r>
      <w:r w:rsidR="003628BA">
        <w:rPr>
          <w:rFonts w:ascii="Arial" w:hAnsi="Arial" w:cs="Arial"/>
        </w:rPr>
        <w:t xml:space="preserve"> </w:t>
      </w:r>
      <w:r w:rsidR="00244C61">
        <w:rPr>
          <w:rFonts w:ascii="Arial" w:hAnsi="Arial" w:cs="Arial"/>
        </w:rPr>
        <w:t>Vygotsky</w:t>
      </w:r>
      <w:r w:rsidR="003628BA">
        <w:rPr>
          <w:rFonts w:ascii="Arial" w:hAnsi="Arial" w:cs="Arial"/>
        </w:rPr>
        <w:t xml:space="preserve"> and Bandura’s </w:t>
      </w:r>
      <w:r w:rsidR="00244C61">
        <w:rPr>
          <w:rFonts w:ascii="Arial" w:hAnsi="Arial" w:cs="Arial"/>
        </w:rPr>
        <w:t>theories</w:t>
      </w:r>
      <w:r w:rsidR="003628BA">
        <w:rPr>
          <w:rFonts w:ascii="Arial" w:hAnsi="Arial" w:cs="Arial"/>
        </w:rPr>
        <w:t xml:space="preserve"> link together well in the sense that they believe what children see in class is often the behaviour  they will copy, whether that be positive or negative, </w:t>
      </w:r>
      <w:r w:rsidR="00244C61">
        <w:rPr>
          <w:rFonts w:ascii="Arial" w:hAnsi="Arial" w:cs="Arial"/>
        </w:rPr>
        <w:t>Vygotsky’s</w:t>
      </w:r>
      <w:r w:rsidR="004C705A">
        <w:rPr>
          <w:rFonts w:ascii="Arial" w:hAnsi="Arial" w:cs="Arial"/>
        </w:rPr>
        <w:t xml:space="preserve"> opinions focused more on the social aspect and Bandura on behaviour aspect, </w:t>
      </w:r>
      <w:r w:rsidR="00244C61">
        <w:rPr>
          <w:rFonts w:ascii="Arial" w:hAnsi="Arial" w:cs="Arial"/>
        </w:rPr>
        <w:t xml:space="preserve">both important to inclusivity in education as they both believe that we should adapt our ways of teaching to tailor to specific </w:t>
      </w:r>
      <w:r w:rsidR="002C354E">
        <w:rPr>
          <w:rFonts w:ascii="Arial" w:hAnsi="Arial" w:cs="Arial"/>
        </w:rPr>
        <w:t>children’s</w:t>
      </w:r>
      <w:r w:rsidR="00244C61">
        <w:rPr>
          <w:rFonts w:ascii="Arial" w:hAnsi="Arial" w:cs="Arial"/>
        </w:rPr>
        <w:t xml:space="preserve"> capabilities and </w:t>
      </w:r>
      <w:r w:rsidR="002C354E">
        <w:rPr>
          <w:rFonts w:ascii="Arial" w:hAnsi="Arial" w:cs="Arial"/>
        </w:rPr>
        <w:t>their circumstances in life.</w:t>
      </w:r>
    </w:p>
    <w:p w14:paraId="2F4462C9" w14:textId="4C60F0FE" w:rsidR="00221139" w:rsidRDefault="001A4D94" w:rsidP="004522F6">
      <w:pPr>
        <w:tabs>
          <w:tab w:val="left" w:pos="2076"/>
        </w:tabs>
        <w:rPr>
          <w:rFonts w:ascii="Arial" w:hAnsi="Arial" w:cs="Arial"/>
        </w:rPr>
      </w:pPr>
      <w:r>
        <w:rPr>
          <w:rFonts w:ascii="Arial" w:hAnsi="Arial" w:cs="Arial"/>
        </w:rPr>
        <w:t xml:space="preserve">There are many barriers </w:t>
      </w:r>
      <w:r w:rsidR="00CD5938">
        <w:rPr>
          <w:rFonts w:ascii="Arial" w:hAnsi="Arial" w:cs="Arial"/>
        </w:rPr>
        <w:t>to inclusive classroom management</w:t>
      </w:r>
      <w:r w:rsidR="0004290C">
        <w:rPr>
          <w:rFonts w:ascii="Arial" w:hAnsi="Arial" w:cs="Arial"/>
        </w:rPr>
        <w:t xml:space="preserve"> and these barriers can get in the way of learning to many pupils in schools, these barriers can be issues that start at home, where early intervention is </w:t>
      </w:r>
      <w:r w:rsidR="001258B4">
        <w:rPr>
          <w:rFonts w:ascii="Arial" w:hAnsi="Arial" w:cs="Arial"/>
        </w:rPr>
        <w:t xml:space="preserve">vital to slow down or stop the barriers from causing the pupils to be affected in school, teachers being vigilant and proactive and picking up </w:t>
      </w:r>
      <w:r w:rsidR="003E4BCE">
        <w:rPr>
          <w:rFonts w:ascii="Arial" w:hAnsi="Arial" w:cs="Arial"/>
        </w:rPr>
        <w:t xml:space="preserve">on </w:t>
      </w:r>
      <w:r w:rsidR="001258B4">
        <w:rPr>
          <w:rFonts w:ascii="Arial" w:hAnsi="Arial" w:cs="Arial"/>
        </w:rPr>
        <w:t xml:space="preserve">signs and </w:t>
      </w:r>
      <w:r w:rsidR="003E4BCE">
        <w:rPr>
          <w:rFonts w:ascii="Arial" w:hAnsi="Arial" w:cs="Arial"/>
        </w:rPr>
        <w:t xml:space="preserve">indicators that something is preventing them from getting the most out of </w:t>
      </w:r>
      <w:r w:rsidR="00883873">
        <w:rPr>
          <w:rFonts w:ascii="Arial" w:hAnsi="Arial" w:cs="Arial"/>
        </w:rPr>
        <w:t>school, there</w:t>
      </w:r>
      <w:r w:rsidR="00A706CF">
        <w:rPr>
          <w:rFonts w:ascii="Arial" w:hAnsi="Arial" w:cs="Arial"/>
        </w:rPr>
        <w:t xml:space="preserve"> are a lot of real world challenges that teachers face in the classroom that can alter the way they manage their classroom, factors include </w:t>
      </w:r>
      <w:r w:rsidR="009E21EC">
        <w:rPr>
          <w:rFonts w:ascii="Arial" w:hAnsi="Arial" w:cs="Arial"/>
        </w:rPr>
        <w:t>teachers being overworked and under pressure causing them to feel ‘burnt out’, this can affect their attitudes towards their class and other staff causing there to be a</w:t>
      </w:r>
      <w:r w:rsidR="00A332D7">
        <w:rPr>
          <w:rFonts w:ascii="Arial" w:hAnsi="Arial" w:cs="Arial"/>
        </w:rPr>
        <w:t xml:space="preserve"> ‘frosty’ or hostile environment in class, this can cause learners to not enjoy their lesson and this can affect their learning as they wont want to attend the class or </w:t>
      </w:r>
      <w:r w:rsidR="0069516D">
        <w:rPr>
          <w:rFonts w:ascii="Arial" w:hAnsi="Arial" w:cs="Arial"/>
        </w:rPr>
        <w:t>build a positive relationship with their teacher or support staff</w:t>
      </w:r>
      <w:r w:rsidR="00883873">
        <w:rPr>
          <w:rFonts w:ascii="Arial" w:hAnsi="Arial" w:cs="Arial"/>
        </w:rPr>
        <w:t xml:space="preserve">. </w:t>
      </w:r>
      <w:r w:rsidR="00606303">
        <w:rPr>
          <w:rFonts w:ascii="Arial" w:hAnsi="Arial" w:cs="Arial"/>
        </w:rPr>
        <w:t xml:space="preserve">A contributing factor to teachers feeling burnt out is class size, some class’s hold up to </w:t>
      </w:r>
      <w:r w:rsidR="00D14875">
        <w:rPr>
          <w:rFonts w:ascii="Arial" w:hAnsi="Arial" w:cs="Arial"/>
        </w:rPr>
        <w:t>30</w:t>
      </w:r>
      <w:r w:rsidR="00606303">
        <w:rPr>
          <w:rFonts w:ascii="Arial" w:hAnsi="Arial" w:cs="Arial"/>
        </w:rPr>
        <w:t xml:space="preserve"> children in younger classes, the average class size in the </w:t>
      </w:r>
      <w:proofErr w:type="spellStart"/>
      <w:r w:rsidR="00606303">
        <w:rPr>
          <w:rFonts w:ascii="Arial" w:hAnsi="Arial" w:cs="Arial"/>
        </w:rPr>
        <w:t>uk</w:t>
      </w:r>
      <w:proofErr w:type="spellEnd"/>
      <w:r w:rsidR="00606303">
        <w:rPr>
          <w:rFonts w:ascii="Arial" w:hAnsi="Arial" w:cs="Arial"/>
        </w:rPr>
        <w:t xml:space="preserve"> is </w:t>
      </w:r>
      <w:r w:rsidR="00BC5658">
        <w:rPr>
          <w:rFonts w:ascii="Arial" w:hAnsi="Arial" w:cs="Arial"/>
        </w:rPr>
        <w:t xml:space="preserve">26, </w:t>
      </w:r>
      <w:r w:rsidR="00093527">
        <w:rPr>
          <w:rFonts w:ascii="Arial" w:hAnsi="Arial" w:cs="Arial"/>
        </w:rPr>
        <w:t xml:space="preserve">however there are exceptions where there are cases of class’s having more than 30 students, </w:t>
      </w:r>
      <w:r w:rsidR="00864FD0">
        <w:rPr>
          <w:rFonts w:ascii="Arial" w:hAnsi="Arial" w:cs="Arial"/>
        </w:rPr>
        <w:t xml:space="preserve">a growing circumstance in SEN schools are the increase in pupils in classes </w:t>
      </w:r>
      <w:r w:rsidR="009A481F">
        <w:rPr>
          <w:rFonts w:ascii="Arial" w:hAnsi="Arial" w:cs="Arial"/>
        </w:rPr>
        <w:t xml:space="preserve">, the UK average is 6 to 10 pupils per class due to the higher demand of needs, however with numbers rising in </w:t>
      </w:r>
      <w:r w:rsidR="009A481F">
        <w:rPr>
          <w:rFonts w:ascii="Arial" w:hAnsi="Arial" w:cs="Arial"/>
        </w:rPr>
        <w:br/>
        <w:t xml:space="preserve">SEN schools, this means that some classes are bigger than that and this causes burn out through out the staff across the schools not just the teachers, </w:t>
      </w:r>
      <w:r w:rsidR="00600466">
        <w:rPr>
          <w:rFonts w:ascii="Arial" w:hAnsi="Arial" w:cs="Arial"/>
        </w:rPr>
        <w:t xml:space="preserve">following on from this point behaviour in classes is a big </w:t>
      </w:r>
      <w:r w:rsidR="00A8304B">
        <w:rPr>
          <w:rFonts w:ascii="Arial" w:hAnsi="Arial" w:cs="Arial"/>
        </w:rPr>
        <w:t>barrier to learning especially as class size increase, it is hard to manage behaviour with a high volume of children in an economy where there are a lot of staff shortages across education in the UK</w:t>
      </w:r>
      <w:r w:rsidR="00060473">
        <w:rPr>
          <w:rFonts w:ascii="Arial" w:hAnsi="Arial" w:cs="Arial"/>
        </w:rPr>
        <w:t xml:space="preserve"> </w:t>
      </w:r>
      <w:r w:rsidR="00A8304B">
        <w:rPr>
          <w:rFonts w:ascii="Arial" w:hAnsi="Arial" w:cs="Arial"/>
        </w:rPr>
        <w:t>,</w:t>
      </w:r>
      <w:r w:rsidR="00250352">
        <w:rPr>
          <w:rFonts w:ascii="Arial" w:hAnsi="Arial" w:cs="Arial"/>
        </w:rPr>
        <w:t xml:space="preserve">behaviour issues in class can cause </w:t>
      </w:r>
      <w:r w:rsidR="00060473">
        <w:rPr>
          <w:rFonts w:ascii="Arial" w:hAnsi="Arial" w:cs="Arial"/>
        </w:rPr>
        <w:t>disruption</w:t>
      </w:r>
      <w:r w:rsidR="00250352">
        <w:rPr>
          <w:rFonts w:ascii="Arial" w:hAnsi="Arial" w:cs="Arial"/>
        </w:rPr>
        <w:t xml:space="preserve"> to the </w:t>
      </w:r>
      <w:r w:rsidR="00060473">
        <w:rPr>
          <w:rFonts w:ascii="Arial" w:hAnsi="Arial" w:cs="Arial"/>
        </w:rPr>
        <w:t>child’s</w:t>
      </w:r>
      <w:r w:rsidR="00250352">
        <w:rPr>
          <w:rFonts w:ascii="Arial" w:hAnsi="Arial" w:cs="Arial"/>
        </w:rPr>
        <w:t xml:space="preserve"> own </w:t>
      </w:r>
      <w:r w:rsidR="00060473">
        <w:rPr>
          <w:rFonts w:ascii="Arial" w:hAnsi="Arial" w:cs="Arial"/>
        </w:rPr>
        <w:t>learning</w:t>
      </w:r>
      <w:r w:rsidR="00250352">
        <w:rPr>
          <w:rFonts w:ascii="Arial" w:hAnsi="Arial" w:cs="Arial"/>
        </w:rPr>
        <w:t xml:space="preserve"> but also to all the other </w:t>
      </w:r>
      <w:r w:rsidR="00060473">
        <w:rPr>
          <w:rFonts w:ascii="Arial" w:hAnsi="Arial" w:cs="Arial"/>
        </w:rPr>
        <w:t>children’s</w:t>
      </w:r>
      <w:r w:rsidR="00250352">
        <w:rPr>
          <w:rFonts w:ascii="Arial" w:hAnsi="Arial" w:cs="Arial"/>
        </w:rPr>
        <w:t xml:space="preserve"> learning, if there is not </w:t>
      </w:r>
      <w:r w:rsidR="00060473">
        <w:rPr>
          <w:rFonts w:ascii="Arial" w:hAnsi="Arial" w:cs="Arial"/>
        </w:rPr>
        <w:t>adequate</w:t>
      </w:r>
      <w:r w:rsidR="005D4665">
        <w:rPr>
          <w:rFonts w:ascii="Arial" w:hAnsi="Arial" w:cs="Arial"/>
        </w:rPr>
        <w:t xml:space="preserve"> interventions in place to reduce the </w:t>
      </w:r>
      <w:r w:rsidR="00060473">
        <w:rPr>
          <w:rFonts w:ascii="Arial" w:hAnsi="Arial" w:cs="Arial"/>
        </w:rPr>
        <w:t>disruption</w:t>
      </w:r>
      <w:r w:rsidR="005D4665">
        <w:rPr>
          <w:rFonts w:ascii="Arial" w:hAnsi="Arial" w:cs="Arial"/>
        </w:rPr>
        <w:t xml:space="preserve"> to the rest of the class, some schools have certain interventions in place to reduce this, like ‘</w:t>
      </w:r>
      <w:r w:rsidR="00060473">
        <w:rPr>
          <w:rFonts w:ascii="Arial" w:hAnsi="Arial" w:cs="Arial"/>
        </w:rPr>
        <w:t xml:space="preserve">isolation’ or ‘remove’ it is called in some schools, this is to benefit the rest of the class but it takes the child displaying the </w:t>
      </w:r>
      <w:r w:rsidR="00D05916">
        <w:rPr>
          <w:rFonts w:ascii="Arial" w:hAnsi="Arial" w:cs="Arial"/>
        </w:rPr>
        <w:t>behaviour</w:t>
      </w:r>
      <w:r w:rsidR="004D7F8A">
        <w:rPr>
          <w:rFonts w:ascii="Arial" w:hAnsi="Arial" w:cs="Arial"/>
        </w:rPr>
        <w:t>,</w:t>
      </w:r>
      <w:r w:rsidR="00206B74">
        <w:rPr>
          <w:rFonts w:ascii="Arial" w:hAnsi="Arial" w:cs="Arial"/>
        </w:rPr>
        <w:t xml:space="preserve"> </w:t>
      </w:r>
      <w:r w:rsidR="00D05916">
        <w:rPr>
          <w:rFonts w:ascii="Arial" w:hAnsi="Arial" w:cs="Arial"/>
        </w:rPr>
        <w:t>out of the class, which can hinder their learning</w:t>
      </w:r>
      <w:r w:rsidR="00206B74">
        <w:rPr>
          <w:rFonts w:ascii="Arial" w:hAnsi="Arial" w:cs="Arial"/>
        </w:rPr>
        <w:t xml:space="preserve">, positive reinforcement systems can be put in place like class charts where children get points for good work and points taken away for bad behaviour , then at the end of the month or week teacher dependent they may get a reward as a class or individuals , </w:t>
      </w:r>
      <w:r w:rsidR="003F1358">
        <w:rPr>
          <w:rFonts w:ascii="Arial" w:hAnsi="Arial" w:cs="Arial"/>
        </w:rPr>
        <w:t xml:space="preserve">this strategy has pro’s and cons as its believed if the class get rewarded, some children may be doing a lot of the good work and some children may continue to display bad behaviour but because the class as a whole got enough points then they all get rewarded even if they have displayed bad behaviour, </w:t>
      </w:r>
      <w:r w:rsidR="000900F7">
        <w:rPr>
          <w:rFonts w:ascii="Arial" w:hAnsi="Arial" w:cs="Arial"/>
        </w:rPr>
        <w:t>this is why its more common for the children to get rewarded individually</w:t>
      </w:r>
      <w:r w:rsidR="00AB118F">
        <w:rPr>
          <w:rFonts w:ascii="Arial" w:hAnsi="Arial" w:cs="Arial"/>
        </w:rPr>
        <w:t xml:space="preserve">. </w:t>
      </w:r>
      <w:r w:rsidR="00552979">
        <w:rPr>
          <w:rFonts w:ascii="Arial" w:hAnsi="Arial" w:cs="Arial"/>
        </w:rPr>
        <w:t>Programs like TTrockstars a</w:t>
      </w:r>
      <w:r w:rsidR="00576932">
        <w:rPr>
          <w:rFonts w:ascii="Arial" w:hAnsi="Arial" w:cs="Arial"/>
        </w:rPr>
        <w:t>nd class dojo are systems used to give children points, TT rockstars you only get points for doing work on there and practicing your times tables and getting correct answers, this means the teacher can track the individuals where as on class dojo the teacher has to manually give the pupil or class points off their own back, it could be a concern that teachers may show a bias and give the same pupils more points than others and it should be the teachers responsibility to make sure they avoid doing so</w:t>
      </w:r>
      <w:r w:rsidR="00371537">
        <w:rPr>
          <w:rFonts w:ascii="Arial" w:hAnsi="Arial" w:cs="Arial"/>
        </w:rPr>
        <w:t xml:space="preserve">. </w:t>
      </w:r>
      <w:r w:rsidR="00956045">
        <w:rPr>
          <w:rFonts w:ascii="Arial" w:hAnsi="Arial" w:cs="Arial"/>
        </w:rPr>
        <w:t xml:space="preserve">Language is a big barrier to </w:t>
      </w:r>
      <w:r w:rsidR="008F2D17">
        <w:rPr>
          <w:rFonts w:ascii="Arial" w:hAnsi="Arial" w:cs="Arial"/>
        </w:rPr>
        <w:t>having inclusive classroom management, as there are many ways that language can get in the way of learning and feeling i</w:t>
      </w:r>
      <w:r w:rsidR="00C62786">
        <w:rPr>
          <w:rFonts w:ascii="Arial" w:hAnsi="Arial" w:cs="Arial"/>
        </w:rPr>
        <w:t xml:space="preserve">ncluded, things like slang from areas of the country can vary meaning certain words can mean completely different things depending on where you are, </w:t>
      </w:r>
      <w:r w:rsidR="00750C7D">
        <w:rPr>
          <w:rFonts w:ascii="Arial" w:hAnsi="Arial" w:cs="Arial"/>
        </w:rPr>
        <w:t xml:space="preserve">children </w:t>
      </w:r>
      <w:r w:rsidR="00750C7D">
        <w:rPr>
          <w:rFonts w:ascii="Arial" w:hAnsi="Arial" w:cs="Arial"/>
        </w:rPr>
        <w:lastRenderedPageBreak/>
        <w:t xml:space="preserve">who are </w:t>
      </w:r>
      <w:r w:rsidR="00624BDF">
        <w:rPr>
          <w:rFonts w:ascii="Arial" w:hAnsi="Arial" w:cs="Arial"/>
        </w:rPr>
        <w:t>nonverbal</w:t>
      </w:r>
      <w:r w:rsidR="00750C7D">
        <w:rPr>
          <w:rFonts w:ascii="Arial" w:hAnsi="Arial" w:cs="Arial"/>
        </w:rPr>
        <w:t xml:space="preserve"> and can</w:t>
      </w:r>
      <w:r w:rsidR="00624BDF">
        <w:rPr>
          <w:rFonts w:ascii="Arial" w:hAnsi="Arial" w:cs="Arial"/>
        </w:rPr>
        <w:t>’</w:t>
      </w:r>
      <w:r w:rsidR="00750C7D">
        <w:rPr>
          <w:rFonts w:ascii="Arial" w:hAnsi="Arial" w:cs="Arial"/>
        </w:rPr>
        <w:t xml:space="preserve">t express their wants and needs in class and this can cause frustration and present as a behaviour instead, </w:t>
      </w:r>
      <w:r w:rsidR="003710DA">
        <w:rPr>
          <w:rFonts w:ascii="Arial" w:hAnsi="Arial" w:cs="Arial"/>
        </w:rPr>
        <w:t xml:space="preserve">and children who have fled different countries across the world can face language barriers </w:t>
      </w:r>
      <w:r w:rsidR="00624BDF">
        <w:rPr>
          <w:rFonts w:ascii="Arial" w:hAnsi="Arial" w:cs="Arial"/>
        </w:rPr>
        <w:t xml:space="preserve">as English is not their first language, this is a significant barrier to inclusivity in the classroom and would need a lot of intervention to resolve, for example speech and language therapists involvement, </w:t>
      </w:r>
      <w:r w:rsidR="00F64959">
        <w:rPr>
          <w:rFonts w:ascii="Arial" w:hAnsi="Arial" w:cs="Arial"/>
        </w:rPr>
        <w:t xml:space="preserve">1-1 support from a support staff, </w:t>
      </w:r>
      <w:r w:rsidR="00B2401B">
        <w:rPr>
          <w:rFonts w:ascii="Arial" w:hAnsi="Arial" w:cs="Arial"/>
        </w:rPr>
        <w:t xml:space="preserve">visual aids and pictures and symbols would be used to start the process of communication between the child and staff, other ways that communication could be an issue is </w:t>
      </w:r>
      <w:r w:rsidR="001A64C6">
        <w:rPr>
          <w:rFonts w:ascii="Arial" w:hAnsi="Arial" w:cs="Arial"/>
        </w:rPr>
        <w:t xml:space="preserve">anxiety from the child resulting in limited communication, not being able to write or read, </w:t>
      </w:r>
      <w:r w:rsidR="00BD0E9A">
        <w:rPr>
          <w:rFonts w:ascii="Arial" w:hAnsi="Arial" w:cs="Arial"/>
        </w:rPr>
        <w:t>and children who are blind or deaf may find it significantly more difficult to communicate with staff and their peers in school.</w:t>
      </w:r>
    </w:p>
    <w:p w14:paraId="24B83AC9" w14:textId="684ACE23" w:rsidR="00BD0E9A" w:rsidRDefault="001E16CD" w:rsidP="004522F6">
      <w:pPr>
        <w:tabs>
          <w:tab w:val="left" w:pos="2076"/>
        </w:tabs>
        <w:rPr>
          <w:rFonts w:ascii="Arial" w:hAnsi="Arial" w:cs="Arial"/>
        </w:rPr>
      </w:pPr>
      <w:r>
        <w:rPr>
          <w:rFonts w:ascii="Arial" w:hAnsi="Arial" w:cs="Arial"/>
        </w:rPr>
        <w:t xml:space="preserve">Building solid relationships in the classroom between pupils and staff is fundamental to a successful </w:t>
      </w:r>
      <w:r w:rsidR="00213F40">
        <w:rPr>
          <w:rFonts w:ascii="Arial" w:hAnsi="Arial" w:cs="Arial"/>
        </w:rPr>
        <w:t xml:space="preserve">classroom </w:t>
      </w:r>
      <w:r w:rsidR="008E157A">
        <w:rPr>
          <w:rFonts w:ascii="Arial" w:hAnsi="Arial" w:cs="Arial"/>
        </w:rPr>
        <w:t>Maslow</w:t>
      </w:r>
      <w:r w:rsidR="00213F40">
        <w:rPr>
          <w:rFonts w:ascii="Arial" w:hAnsi="Arial" w:cs="Arial"/>
        </w:rPr>
        <w:t xml:space="preserve"> </w:t>
      </w:r>
      <w:r w:rsidR="008E157A">
        <w:rPr>
          <w:rFonts w:ascii="Arial" w:hAnsi="Arial" w:cs="Arial"/>
        </w:rPr>
        <w:t>penned a humanistic approach and believed that</w:t>
      </w:r>
      <w:r w:rsidR="00E00019">
        <w:rPr>
          <w:rFonts w:ascii="Arial" w:hAnsi="Arial" w:cs="Arial"/>
        </w:rPr>
        <w:t xml:space="preserve"> there was a pyramid to </w:t>
      </w:r>
      <w:r w:rsidR="00726653">
        <w:rPr>
          <w:rFonts w:ascii="Arial" w:hAnsi="Arial" w:cs="Arial"/>
        </w:rPr>
        <w:t xml:space="preserve">needs and without meeting the ones at the bottom first you would not be able to achieve the things at the top of the pyramid </w:t>
      </w:r>
      <w:r w:rsidR="0041212F">
        <w:rPr>
          <w:rFonts w:ascii="Arial" w:hAnsi="Arial" w:cs="Arial"/>
        </w:rPr>
        <w:t xml:space="preserve">at the bottom of the pyramid he believed that things like food and air and things you need to survive are </w:t>
      </w:r>
      <w:r w:rsidR="00045112">
        <w:rPr>
          <w:rFonts w:ascii="Arial" w:hAnsi="Arial" w:cs="Arial"/>
        </w:rPr>
        <w:t xml:space="preserve">crucial and you wouldn’t be able to </w:t>
      </w:r>
      <w:r w:rsidR="00636720">
        <w:rPr>
          <w:rFonts w:ascii="Arial" w:hAnsi="Arial" w:cs="Arial"/>
        </w:rPr>
        <w:t>achieve</w:t>
      </w:r>
      <w:r w:rsidR="00045112">
        <w:rPr>
          <w:rFonts w:ascii="Arial" w:hAnsi="Arial" w:cs="Arial"/>
        </w:rPr>
        <w:t xml:space="preserve"> anything more without these</w:t>
      </w:r>
      <w:r w:rsidR="0024216D">
        <w:rPr>
          <w:rFonts w:ascii="Arial" w:hAnsi="Arial" w:cs="Arial"/>
        </w:rPr>
        <w:t xml:space="preserve">, the third layer of his pyramid is social needs where he believes without a sense of belonging or safety from the people around you, you would really struggle to progress any higher up the pyramid, </w:t>
      </w:r>
      <w:r w:rsidR="00726653">
        <w:rPr>
          <w:rFonts w:ascii="Arial" w:hAnsi="Arial" w:cs="Arial"/>
        </w:rPr>
        <w:t>,</w:t>
      </w:r>
      <w:r w:rsidR="00213F40">
        <w:rPr>
          <w:rFonts w:ascii="Arial" w:hAnsi="Arial" w:cs="Arial"/>
        </w:rPr>
        <w:t>“</w:t>
      </w:r>
      <w:r w:rsidR="00213F40" w:rsidRPr="00213F40">
        <w:rPr>
          <w:rFonts w:ascii="Arial" w:hAnsi="Arial" w:cs="Arial"/>
          <w:b/>
          <w:bCs/>
        </w:rPr>
        <w:t>Abraham Harold Maslow </w:t>
      </w:r>
      <w:r w:rsidR="00213F40" w:rsidRPr="00213F40">
        <w:rPr>
          <w:rFonts w:ascii="Arial" w:hAnsi="Arial" w:cs="Arial"/>
        </w:rPr>
        <w:t>(1908-1970) has made a major contribution to teaching and classroom management in schools. </w:t>
      </w:r>
      <w:hyperlink r:id="rId6" w:anchor="term_712_956" w:history="1">
        <w:r w:rsidR="00213F40" w:rsidRPr="00213F40">
          <w:rPr>
            <w:rStyle w:val="Hyperlink"/>
            <w:rFonts w:ascii="Arial" w:hAnsi="Arial" w:cs="Arial"/>
            <w:b/>
            <w:bCs/>
          </w:rPr>
          <w:t>Humanistic theory</w:t>
        </w:r>
      </w:hyperlink>
      <w:r w:rsidR="00213F40" w:rsidRPr="00213F40">
        <w:rPr>
          <w:rFonts w:ascii="Arial" w:hAnsi="Arial" w:cs="Arial"/>
          <w:b/>
          <w:bCs/>
        </w:rPr>
        <w:t> </w:t>
      </w:r>
      <w:r w:rsidR="00213F40" w:rsidRPr="00213F40">
        <w:rPr>
          <w:rFonts w:ascii="Arial" w:hAnsi="Arial" w:cs="Arial"/>
        </w:rPr>
        <w:t>is an approach to development that examines the “whole person”—taking into consideration all aspects of human existence—and the uniqueness of all individuals. Maslow believed that people are motivated to meet certain basic needs and that some needs take precedence over others.</w:t>
      </w:r>
      <w:r w:rsidR="00213F40">
        <w:rPr>
          <w:rFonts w:ascii="Arial" w:hAnsi="Arial" w:cs="Arial"/>
        </w:rPr>
        <w:t>”</w:t>
      </w:r>
      <w:r w:rsidR="009B733A" w:rsidRPr="009B733A">
        <w:rPr>
          <w:rFonts w:ascii="Roboto" w:hAnsi="Roboto"/>
          <w:color w:val="2C3E50"/>
          <w:sz w:val="23"/>
          <w:szCs w:val="23"/>
          <w:shd w:val="clear" w:color="auto" w:fill="FFFFFF"/>
        </w:rPr>
        <w:t xml:space="preserve"> </w:t>
      </w:r>
      <w:r w:rsidR="009B733A" w:rsidRPr="009B733A">
        <w:rPr>
          <w:rFonts w:ascii="Arial" w:hAnsi="Arial" w:cs="Arial"/>
        </w:rPr>
        <w:t>(Buckley and Budzyna, 2023)</w:t>
      </w:r>
      <w:r w:rsidR="00A00B4B">
        <w:rPr>
          <w:rFonts w:ascii="Arial" w:hAnsi="Arial" w:cs="Arial"/>
        </w:rPr>
        <w:t xml:space="preserve">. Relationships between peers and staff is </w:t>
      </w:r>
      <w:r w:rsidR="007608FA">
        <w:rPr>
          <w:rFonts w:ascii="Arial" w:hAnsi="Arial" w:cs="Arial"/>
        </w:rPr>
        <w:t xml:space="preserve">important for children to feel like they are a part of a class and a team, and they may get a sense of safety from this, children who have </w:t>
      </w:r>
      <w:r w:rsidR="00066955">
        <w:rPr>
          <w:rFonts w:ascii="Arial" w:hAnsi="Arial" w:cs="Arial"/>
        </w:rPr>
        <w:t>good relationships with their teaching staff are more likely to open about their worries and if they are not understanding their work therefore getting more out of school.</w:t>
      </w:r>
      <w:r w:rsidR="00EE19E6">
        <w:rPr>
          <w:rFonts w:ascii="Arial" w:hAnsi="Arial" w:cs="Arial"/>
        </w:rPr>
        <w:t xml:space="preserve"> Bandura</w:t>
      </w:r>
      <w:r w:rsidR="006A12CD">
        <w:rPr>
          <w:rFonts w:ascii="Arial" w:hAnsi="Arial" w:cs="Arial"/>
        </w:rPr>
        <w:t>’s modelling theory can link to this as when children watch other children have these positive relationships with staff it may encourage them to do the same</w:t>
      </w:r>
      <w:r w:rsidR="00EB56FD">
        <w:rPr>
          <w:rFonts w:ascii="Arial" w:hAnsi="Arial" w:cs="Arial"/>
        </w:rPr>
        <w:t>. Similarly with Vygotsky</w:t>
      </w:r>
      <w:r w:rsidR="00EA1CC8">
        <w:rPr>
          <w:rFonts w:ascii="Arial" w:hAnsi="Arial" w:cs="Arial"/>
        </w:rPr>
        <w:t xml:space="preserve"> believing that social relationships are a very important factor in learning in school and getting the most out of their education.</w:t>
      </w:r>
    </w:p>
    <w:p w14:paraId="4F2CFE6B" w14:textId="39F7E8F2" w:rsidR="0054558D" w:rsidRPr="0054558D" w:rsidRDefault="006D4E22" w:rsidP="0054558D">
      <w:pPr>
        <w:rPr>
          <w:rFonts w:ascii="Arial" w:hAnsi="Arial" w:cs="Arial"/>
        </w:rPr>
      </w:pPr>
      <w:r>
        <w:rPr>
          <w:rFonts w:ascii="Arial" w:hAnsi="Arial" w:cs="Arial"/>
        </w:rPr>
        <w:t xml:space="preserve">Ongoing challenges that are faced in schools is the economic </w:t>
      </w:r>
      <w:r w:rsidR="00B00A00">
        <w:rPr>
          <w:rFonts w:ascii="Arial" w:hAnsi="Arial" w:cs="Arial"/>
        </w:rPr>
        <w:t>elements</w:t>
      </w:r>
      <w:r w:rsidR="000C617E">
        <w:rPr>
          <w:rFonts w:ascii="Arial" w:hAnsi="Arial" w:cs="Arial"/>
        </w:rPr>
        <w:t xml:space="preserve">, where not all children get the same opportunities </w:t>
      </w:r>
      <w:r w:rsidR="009B09E2">
        <w:rPr>
          <w:rFonts w:ascii="Arial" w:hAnsi="Arial" w:cs="Arial"/>
        </w:rPr>
        <w:t xml:space="preserve">due to their </w:t>
      </w:r>
      <w:r w:rsidR="008729AE">
        <w:rPr>
          <w:rFonts w:ascii="Arial" w:hAnsi="Arial" w:cs="Arial"/>
        </w:rPr>
        <w:t xml:space="preserve">backgrounds, cultures, religious beliefs, </w:t>
      </w:r>
      <w:r w:rsidR="00343D95">
        <w:rPr>
          <w:rFonts w:ascii="Arial" w:hAnsi="Arial" w:cs="Arial"/>
        </w:rPr>
        <w:t xml:space="preserve">special educational needs, </w:t>
      </w:r>
      <w:r w:rsidR="007E24B1">
        <w:rPr>
          <w:rFonts w:ascii="Arial" w:hAnsi="Arial" w:cs="Arial"/>
        </w:rPr>
        <w:t xml:space="preserve">their financial </w:t>
      </w:r>
      <w:r w:rsidR="00F7325C">
        <w:rPr>
          <w:rFonts w:ascii="Arial" w:hAnsi="Arial" w:cs="Arial"/>
        </w:rPr>
        <w:t xml:space="preserve">adversities, </w:t>
      </w:r>
      <w:r w:rsidR="0075788F">
        <w:rPr>
          <w:rFonts w:ascii="Arial" w:hAnsi="Arial" w:cs="Arial"/>
        </w:rPr>
        <w:t>behavioural issues</w:t>
      </w:r>
      <w:r w:rsidR="00881607">
        <w:rPr>
          <w:rFonts w:ascii="Arial" w:hAnsi="Arial" w:cs="Arial"/>
        </w:rPr>
        <w:t>. It</w:t>
      </w:r>
      <w:r w:rsidR="008F0E6F">
        <w:rPr>
          <w:rFonts w:ascii="Arial" w:hAnsi="Arial" w:cs="Arial"/>
        </w:rPr>
        <w:t>’</w:t>
      </w:r>
      <w:r w:rsidR="00881607">
        <w:rPr>
          <w:rFonts w:ascii="Arial" w:hAnsi="Arial" w:cs="Arial"/>
        </w:rPr>
        <w:t xml:space="preserve">s crucial for schools to maintain a high level of </w:t>
      </w:r>
      <w:r w:rsidR="00625481">
        <w:rPr>
          <w:rFonts w:ascii="Arial" w:hAnsi="Arial" w:cs="Arial"/>
        </w:rPr>
        <w:t>teacher</w:t>
      </w:r>
      <w:r w:rsidR="00881607">
        <w:rPr>
          <w:rFonts w:ascii="Arial" w:hAnsi="Arial" w:cs="Arial"/>
        </w:rPr>
        <w:t xml:space="preserve"> training to ensure that </w:t>
      </w:r>
      <w:r w:rsidR="00625481">
        <w:rPr>
          <w:rFonts w:ascii="Arial" w:hAnsi="Arial" w:cs="Arial"/>
        </w:rPr>
        <w:t>they are up to date with strategies and policies to ensure they are creating an inclusive environment in school</w:t>
      </w:r>
      <w:r w:rsidR="008F0E6F">
        <w:rPr>
          <w:rFonts w:ascii="Arial" w:hAnsi="Arial" w:cs="Arial"/>
        </w:rPr>
        <w:t>,</w:t>
      </w:r>
      <w:r w:rsidR="009614F0">
        <w:rPr>
          <w:rFonts w:ascii="Arial" w:hAnsi="Arial" w:cs="Arial"/>
        </w:rPr>
        <w:t>”</w:t>
      </w:r>
      <w:r w:rsidR="009614F0" w:rsidRPr="009614F0">
        <w:rPr>
          <w:rFonts w:ascii="Arial" w:hAnsi="Arial" w:cs="Arial"/>
          <w:color w:val="BFBFBF"/>
          <w:shd w:val="clear" w:color="auto" w:fill="1F1F1F"/>
        </w:rPr>
        <w:t xml:space="preserve"> </w:t>
      </w:r>
      <w:r w:rsidR="009614F0" w:rsidRPr="009614F0">
        <w:rPr>
          <w:rFonts w:ascii="Arial" w:hAnsi="Arial" w:cs="Arial"/>
        </w:rPr>
        <w:t>Equality Act 2010 requirement that no child or family is discriminated against in terms of the protected characteristics: age, disability, gender reassignment, race, religion or belief, sex, sexual orientation, marriage and civil partnership.</w:t>
      </w:r>
      <w:r w:rsidR="009614F0">
        <w:rPr>
          <w:rFonts w:ascii="Arial" w:hAnsi="Arial" w:cs="Arial"/>
        </w:rPr>
        <w:t>”</w:t>
      </w:r>
      <w:r w:rsidR="0033279C" w:rsidRPr="0033279C">
        <w:rPr>
          <w:rFonts w:ascii="Roboto" w:hAnsi="Roboto"/>
          <w:color w:val="2C3E50"/>
          <w:sz w:val="23"/>
          <w:szCs w:val="23"/>
          <w:shd w:val="clear" w:color="auto" w:fill="FFFFFF"/>
        </w:rPr>
        <w:t xml:space="preserve"> </w:t>
      </w:r>
      <w:r w:rsidR="0033279C" w:rsidRPr="0033279C">
        <w:rPr>
          <w:rFonts w:ascii="Arial" w:hAnsi="Arial" w:cs="Arial"/>
        </w:rPr>
        <w:t>(Birth To 5 Matters, 2021)</w:t>
      </w:r>
      <w:r w:rsidR="0033279C">
        <w:rPr>
          <w:rFonts w:ascii="Arial" w:hAnsi="Arial" w:cs="Arial"/>
        </w:rPr>
        <w:t xml:space="preserve"> </w:t>
      </w:r>
      <w:r w:rsidR="00C30718">
        <w:rPr>
          <w:rFonts w:ascii="Arial" w:hAnsi="Arial" w:cs="Arial"/>
        </w:rPr>
        <w:t xml:space="preserve">teachers and school staff should </w:t>
      </w:r>
      <w:r w:rsidR="001C5DE0">
        <w:rPr>
          <w:rFonts w:ascii="Arial" w:hAnsi="Arial" w:cs="Arial"/>
        </w:rPr>
        <w:t xml:space="preserve">build relationships with their pupils but also with parents and guardians and they can ensure that as a team they will be </w:t>
      </w:r>
      <w:r w:rsidR="00A07850">
        <w:rPr>
          <w:rFonts w:ascii="Arial" w:hAnsi="Arial" w:cs="Arial"/>
        </w:rPr>
        <w:t xml:space="preserve">ensuring that the child is getting all the support and resources that are needed to get the most out of school, </w:t>
      </w:r>
      <w:r w:rsidR="00493653">
        <w:rPr>
          <w:rFonts w:ascii="Arial" w:hAnsi="Arial" w:cs="Arial"/>
        </w:rPr>
        <w:t xml:space="preserve">teachers can ensure that the classroom is set up in a way that is inclusive for everyone, for example children who are hard of hearing or </w:t>
      </w:r>
      <w:r w:rsidR="00AD29DC">
        <w:rPr>
          <w:rFonts w:ascii="Arial" w:hAnsi="Arial" w:cs="Arial"/>
        </w:rPr>
        <w:t>have sight difficulties</w:t>
      </w:r>
      <w:r w:rsidR="00493653">
        <w:rPr>
          <w:rFonts w:ascii="Arial" w:hAnsi="Arial" w:cs="Arial"/>
        </w:rPr>
        <w:t xml:space="preserve"> sitting near the </w:t>
      </w:r>
      <w:r w:rsidR="00AD29DC">
        <w:rPr>
          <w:rFonts w:ascii="Arial" w:hAnsi="Arial" w:cs="Arial"/>
        </w:rPr>
        <w:t xml:space="preserve">front of the classroom and the classroom being adequately lit, keeping the class calm and not to over stimulating </w:t>
      </w:r>
      <w:r w:rsidR="00901876">
        <w:rPr>
          <w:rFonts w:ascii="Arial" w:hAnsi="Arial" w:cs="Arial"/>
        </w:rPr>
        <w:t xml:space="preserve">using calm colours nothing too bright, </w:t>
      </w:r>
      <w:r w:rsidR="007D6DFD">
        <w:rPr>
          <w:rFonts w:ascii="Arial" w:hAnsi="Arial" w:cs="Arial"/>
        </w:rPr>
        <w:t xml:space="preserve">ensuring that activities done inside and outside of school are inclusive to everyone and acknowledging that activities that require the children to provide money for it wont be accessible to everyone, if the school has things in place to fund activities for under privileged children, ensuring that it is discreet to not single the pupil out and make them feel shame </w:t>
      </w:r>
      <w:r w:rsidR="00AA7B80">
        <w:rPr>
          <w:rFonts w:ascii="Arial" w:hAnsi="Arial" w:cs="Arial"/>
        </w:rPr>
        <w:t>in front</w:t>
      </w:r>
      <w:r w:rsidR="007D6DFD">
        <w:rPr>
          <w:rFonts w:ascii="Arial" w:hAnsi="Arial" w:cs="Arial"/>
        </w:rPr>
        <w:t xml:space="preserve"> of their peers</w:t>
      </w:r>
      <w:r w:rsidR="00AA7B80">
        <w:rPr>
          <w:rFonts w:ascii="Arial" w:hAnsi="Arial" w:cs="Arial"/>
        </w:rPr>
        <w:t xml:space="preserve">. Children who have different cultures and </w:t>
      </w:r>
      <w:r w:rsidR="00AA7B80">
        <w:rPr>
          <w:rFonts w:ascii="Arial" w:hAnsi="Arial" w:cs="Arial"/>
        </w:rPr>
        <w:lastRenderedPageBreak/>
        <w:t xml:space="preserve">religious beliefs should be reminded that </w:t>
      </w:r>
      <w:r w:rsidR="0044600C">
        <w:rPr>
          <w:rFonts w:ascii="Arial" w:hAnsi="Arial" w:cs="Arial"/>
        </w:rPr>
        <w:t xml:space="preserve">if the activities don’t align with their beliefs they wont be in trouble if they don’t participate, for example, Jehovah witness’s don’t </w:t>
      </w:r>
      <w:r w:rsidR="00D039C0">
        <w:rPr>
          <w:rFonts w:ascii="Arial" w:hAnsi="Arial" w:cs="Arial"/>
        </w:rPr>
        <w:t xml:space="preserve">partake in activities that are linked to Christmas, so would not be expected to do an </w:t>
      </w:r>
      <w:r w:rsidR="00317691">
        <w:rPr>
          <w:rFonts w:ascii="Arial" w:hAnsi="Arial" w:cs="Arial"/>
        </w:rPr>
        <w:t>activity</w:t>
      </w:r>
      <w:r w:rsidR="00D039C0">
        <w:rPr>
          <w:rFonts w:ascii="Arial" w:hAnsi="Arial" w:cs="Arial"/>
        </w:rPr>
        <w:t xml:space="preserve"> that is Christmas based, instead of excluding them, </w:t>
      </w:r>
      <w:r w:rsidR="00317691">
        <w:rPr>
          <w:rFonts w:ascii="Arial" w:hAnsi="Arial" w:cs="Arial"/>
        </w:rPr>
        <w:t>creating an activity that is similar to everyone else’s that aligns with their beliefs.</w:t>
      </w:r>
      <w:r w:rsidR="00E963FE">
        <w:rPr>
          <w:rFonts w:ascii="Arial" w:hAnsi="Arial" w:cs="Arial"/>
        </w:rPr>
        <w:t xml:space="preserve"> With the </w:t>
      </w:r>
      <w:r w:rsidR="00636720">
        <w:rPr>
          <w:rFonts w:ascii="Arial" w:hAnsi="Arial" w:cs="Arial"/>
        </w:rPr>
        <w:t>policies</w:t>
      </w:r>
      <w:r w:rsidR="00E963FE">
        <w:rPr>
          <w:rFonts w:ascii="Arial" w:hAnsi="Arial" w:cs="Arial"/>
        </w:rPr>
        <w:t xml:space="preserve"> and strategies in place, the school environment is an inclusive surrounding to be in, and it is always adapting and growing, as the world changes and diversity grows in the UK, inclusivity will </w:t>
      </w:r>
      <w:r w:rsidR="00636720">
        <w:rPr>
          <w:rFonts w:ascii="Arial" w:hAnsi="Arial" w:cs="Arial"/>
        </w:rPr>
        <w:t>continue to progress and policy will adapt and change to fit this.</w:t>
      </w:r>
    </w:p>
    <w:p w14:paraId="24C060A0" w14:textId="77777777" w:rsidR="0054558D" w:rsidRDefault="0054558D" w:rsidP="0054558D">
      <w:pPr>
        <w:rPr>
          <w:rFonts w:ascii="Arial" w:hAnsi="Arial" w:cs="Arial"/>
        </w:rPr>
      </w:pPr>
    </w:p>
    <w:p w14:paraId="6BA2B805" w14:textId="5C7A8536" w:rsidR="0054558D" w:rsidRDefault="0054558D" w:rsidP="0054558D">
      <w:pPr>
        <w:tabs>
          <w:tab w:val="left" w:pos="1273"/>
        </w:tabs>
        <w:rPr>
          <w:rFonts w:ascii="Arial" w:hAnsi="Arial" w:cs="Arial"/>
        </w:rPr>
      </w:pPr>
      <w:r>
        <w:rPr>
          <w:rFonts w:ascii="Arial" w:hAnsi="Arial" w:cs="Arial"/>
        </w:rPr>
        <w:tab/>
      </w:r>
    </w:p>
    <w:p w14:paraId="5D781F69" w14:textId="77777777" w:rsidR="0054558D" w:rsidRDefault="0054558D" w:rsidP="0054558D">
      <w:pPr>
        <w:tabs>
          <w:tab w:val="left" w:pos="1273"/>
        </w:tabs>
        <w:rPr>
          <w:rFonts w:ascii="Arial" w:hAnsi="Arial" w:cs="Arial"/>
        </w:rPr>
      </w:pPr>
    </w:p>
    <w:p w14:paraId="66D1C29D" w14:textId="77777777" w:rsidR="0054558D" w:rsidRDefault="0054558D" w:rsidP="0054558D">
      <w:pPr>
        <w:tabs>
          <w:tab w:val="left" w:pos="1273"/>
        </w:tabs>
        <w:rPr>
          <w:rFonts w:ascii="Arial" w:hAnsi="Arial" w:cs="Arial"/>
        </w:rPr>
      </w:pPr>
    </w:p>
    <w:p w14:paraId="33990926" w14:textId="77777777" w:rsidR="0054558D" w:rsidRDefault="0054558D" w:rsidP="0054558D">
      <w:pPr>
        <w:tabs>
          <w:tab w:val="left" w:pos="1273"/>
        </w:tabs>
        <w:rPr>
          <w:rFonts w:ascii="Arial" w:hAnsi="Arial" w:cs="Arial"/>
        </w:rPr>
      </w:pPr>
    </w:p>
    <w:p w14:paraId="67EC54A1" w14:textId="77777777" w:rsidR="0054558D" w:rsidRDefault="0054558D" w:rsidP="0054558D">
      <w:pPr>
        <w:tabs>
          <w:tab w:val="left" w:pos="1273"/>
        </w:tabs>
        <w:rPr>
          <w:rFonts w:ascii="Arial" w:hAnsi="Arial" w:cs="Arial"/>
        </w:rPr>
      </w:pPr>
    </w:p>
    <w:p w14:paraId="344A21C6" w14:textId="77777777" w:rsidR="0054558D" w:rsidRDefault="0054558D" w:rsidP="0054558D">
      <w:pPr>
        <w:tabs>
          <w:tab w:val="left" w:pos="1273"/>
        </w:tabs>
        <w:rPr>
          <w:rFonts w:ascii="Arial" w:hAnsi="Arial" w:cs="Arial"/>
        </w:rPr>
      </w:pPr>
    </w:p>
    <w:p w14:paraId="2F142673" w14:textId="77777777" w:rsidR="0054558D" w:rsidRDefault="0054558D" w:rsidP="0054558D">
      <w:pPr>
        <w:tabs>
          <w:tab w:val="left" w:pos="1273"/>
        </w:tabs>
        <w:rPr>
          <w:rFonts w:ascii="Arial" w:hAnsi="Arial" w:cs="Arial"/>
        </w:rPr>
      </w:pPr>
    </w:p>
    <w:p w14:paraId="1ACB5032" w14:textId="77777777" w:rsidR="0054558D" w:rsidRDefault="0054558D" w:rsidP="0054558D">
      <w:pPr>
        <w:tabs>
          <w:tab w:val="left" w:pos="1273"/>
        </w:tabs>
        <w:rPr>
          <w:rFonts w:ascii="Arial" w:hAnsi="Arial" w:cs="Arial"/>
        </w:rPr>
      </w:pPr>
    </w:p>
    <w:p w14:paraId="4866D4BA" w14:textId="77777777" w:rsidR="0054558D" w:rsidRDefault="0054558D" w:rsidP="0054558D">
      <w:pPr>
        <w:tabs>
          <w:tab w:val="left" w:pos="1273"/>
        </w:tabs>
        <w:rPr>
          <w:rFonts w:ascii="Arial" w:hAnsi="Arial" w:cs="Arial"/>
        </w:rPr>
      </w:pPr>
    </w:p>
    <w:p w14:paraId="74A0EB2D" w14:textId="77777777" w:rsidR="0054558D" w:rsidRDefault="0054558D" w:rsidP="0054558D">
      <w:pPr>
        <w:tabs>
          <w:tab w:val="left" w:pos="1273"/>
        </w:tabs>
        <w:rPr>
          <w:rFonts w:ascii="Arial" w:hAnsi="Arial" w:cs="Arial"/>
        </w:rPr>
      </w:pPr>
    </w:p>
    <w:p w14:paraId="107128FA" w14:textId="77777777" w:rsidR="0054558D" w:rsidRDefault="0054558D" w:rsidP="0054558D">
      <w:pPr>
        <w:tabs>
          <w:tab w:val="left" w:pos="1273"/>
        </w:tabs>
        <w:rPr>
          <w:rFonts w:ascii="Arial" w:hAnsi="Arial" w:cs="Arial"/>
        </w:rPr>
      </w:pPr>
    </w:p>
    <w:p w14:paraId="3D1B5AAF" w14:textId="77777777" w:rsidR="0054558D" w:rsidRDefault="0054558D" w:rsidP="0054558D">
      <w:pPr>
        <w:tabs>
          <w:tab w:val="left" w:pos="1273"/>
        </w:tabs>
        <w:rPr>
          <w:rFonts w:ascii="Arial" w:hAnsi="Arial" w:cs="Arial"/>
        </w:rPr>
      </w:pPr>
    </w:p>
    <w:p w14:paraId="14ADC078" w14:textId="77777777" w:rsidR="0054558D" w:rsidRDefault="0054558D" w:rsidP="0054558D">
      <w:pPr>
        <w:tabs>
          <w:tab w:val="left" w:pos="1273"/>
        </w:tabs>
        <w:rPr>
          <w:rFonts w:ascii="Arial" w:hAnsi="Arial" w:cs="Arial"/>
        </w:rPr>
      </w:pPr>
    </w:p>
    <w:p w14:paraId="4A1DCBE3" w14:textId="77777777" w:rsidR="0054558D" w:rsidRDefault="0054558D" w:rsidP="0054558D">
      <w:pPr>
        <w:tabs>
          <w:tab w:val="left" w:pos="1273"/>
        </w:tabs>
        <w:rPr>
          <w:rFonts w:ascii="Arial" w:hAnsi="Arial" w:cs="Arial"/>
        </w:rPr>
      </w:pPr>
    </w:p>
    <w:p w14:paraId="15596AE2" w14:textId="77777777" w:rsidR="0054558D" w:rsidRDefault="0054558D" w:rsidP="0054558D">
      <w:pPr>
        <w:tabs>
          <w:tab w:val="left" w:pos="1273"/>
        </w:tabs>
        <w:rPr>
          <w:rFonts w:ascii="Arial" w:hAnsi="Arial" w:cs="Arial"/>
        </w:rPr>
      </w:pPr>
    </w:p>
    <w:p w14:paraId="405D6E33" w14:textId="77777777" w:rsidR="0054558D" w:rsidRDefault="0054558D" w:rsidP="0054558D">
      <w:pPr>
        <w:tabs>
          <w:tab w:val="left" w:pos="1273"/>
        </w:tabs>
        <w:rPr>
          <w:rFonts w:ascii="Arial" w:hAnsi="Arial" w:cs="Arial"/>
        </w:rPr>
      </w:pPr>
    </w:p>
    <w:p w14:paraId="0E907154" w14:textId="77777777" w:rsidR="0054558D" w:rsidRDefault="0054558D" w:rsidP="0054558D">
      <w:pPr>
        <w:tabs>
          <w:tab w:val="left" w:pos="1273"/>
        </w:tabs>
        <w:rPr>
          <w:rFonts w:ascii="Arial" w:hAnsi="Arial" w:cs="Arial"/>
        </w:rPr>
      </w:pPr>
    </w:p>
    <w:p w14:paraId="16DD16A3" w14:textId="77777777" w:rsidR="0054558D" w:rsidRDefault="0054558D" w:rsidP="0054558D">
      <w:pPr>
        <w:tabs>
          <w:tab w:val="left" w:pos="1273"/>
        </w:tabs>
        <w:rPr>
          <w:rFonts w:ascii="Arial" w:hAnsi="Arial" w:cs="Arial"/>
        </w:rPr>
      </w:pPr>
    </w:p>
    <w:p w14:paraId="12ADED2A" w14:textId="77777777" w:rsidR="0054558D" w:rsidRDefault="0054558D" w:rsidP="0054558D">
      <w:pPr>
        <w:tabs>
          <w:tab w:val="left" w:pos="1273"/>
        </w:tabs>
        <w:rPr>
          <w:rFonts w:ascii="Arial" w:hAnsi="Arial" w:cs="Arial"/>
        </w:rPr>
      </w:pPr>
    </w:p>
    <w:p w14:paraId="286DD76B" w14:textId="77777777" w:rsidR="0054558D" w:rsidRDefault="0054558D" w:rsidP="0054558D">
      <w:pPr>
        <w:tabs>
          <w:tab w:val="left" w:pos="1273"/>
        </w:tabs>
        <w:rPr>
          <w:rFonts w:ascii="Arial" w:hAnsi="Arial" w:cs="Arial"/>
        </w:rPr>
      </w:pPr>
    </w:p>
    <w:p w14:paraId="7B7054B4" w14:textId="77777777" w:rsidR="0054558D" w:rsidRDefault="0054558D" w:rsidP="0054558D">
      <w:pPr>
        <w:tabs>
          <w:tab w:val="left" w:pos="1273"/>
        </w:tabs>
        <w:rPr>
          <w:rFonts w:ascii="Arial" w:hAnsi="Arial" w:cs="Arial"/>
        </w:rPr>
      </w:pPr>
    </w:p>
    <w:p w14:paraId="6A232100" w14:textId="77777777" w:rsidR="0054558D" w:rsidRDefault="0054558D" w:rsidP="0054558D">
      <w:pPr>
        <w:tabs>
          <w:tab w:val="left" w:pos="1273"/>
        </w:tabs>
        <w:rPr>
          <w:rFonts w:ascii="Arial" w:hAnsi="Arial" w:cs="Arial"/>
        </w:rPr>
      </w:pPr>
    </w:p>
    <w:p w14:paraId="4077A8CC" w14:textId="77777777" w:rsidR="0054558D" w:rsidRDefault="0054558D" w:rsidP="0054558D">
      <w:pPr>
        <w:tabs>
          <w:tab w:val="left" w:pos="1273"/>
        </w:tabs>
        <w:rPr>
          <w:rFonts w:ascii="Arial" w:hAnsi="Arial" w:cs="Arial"/>
        </w:rPr>
      </w:pPr>
    </w:p>
    <w:p w14:paraId="36F3F88C" w14:textId="77777777" w:rsidR="0054558D" w:rsidRDefault="0054558D" w:rsidP="0054558D">
      <w:pPr>
        <w:tabs>
          <w:tab w:val="left" w:pos="1273"/>
        </w:tabs>
        <w:rPr>
          <w:rFonts w:ascii="Arial" w:hAnsi="Arial" w:cs="Arial"/>
        </w:rPr>
      </w:pPr>
    </w:p>
    <w:p w14:paraId="4725057C" w14:textId="77777777" w:rsidR="0054558D" w:rsidRDefault="0054558D" w:rsidP="0054558D">
      <w:pPr>
        <w:tabs>
          <w:tab w:val="left" w:pos="1273"/>
        </w:tabs>
        <w:rPr>
          <w:rFonts w:ascii="Arial" w:hAnsi="Arial" w:cs="Arial"/>
        </w:rPr>
      </w:pPr>
    </w:p>
    <w:p w14:paraId="4CB16E4E" w14:textId="77777777" w:rsidR="00317691" w:rsidRDefault="00317691" w:rsidP="0054558D">
      <w:pPr>
        <w:tabs>
          <w:tab w:val="left" w:pos="1273"/>
        </w:tabs>
        <w:rPr>
          <w:rFonts w:ascii="Arial" w:hAnsi="Arial" w:cs="Arial"/>
        </w:rPr>
      </w:pPr>
    </w:p>
    <w:p w14:paraId="61F30E01" w14:textId="77777777" w:rsidR="00317691" w:rsidRDefault="00317691" w:rsidP="0054558D">
      <w:pPr>
        <w:tabs>
          <w:tab w:val="left" w:pos="1273"/>
        </w:tabs>
        <w:rPr>
          <w:rFonts w:ascii="Arial" w:hAnsi="Arial" w:cs="Arial"/>
        </w:rPr>
      </w:pPr>
    </w:p>
    <w:p w14:paraId="2C3549CF" w14:textId="77777777" w:rsidR="00317691" w:rsidRDefault="00317691" w:rsidP="0054558D">
      <w:pPr>
        <w:tabs>
          <w:tab w:val="left" w:pos="1273"/>
        </w:tabs>
        <w:rPr>
          <w:rFonts w:ascii="Arial" w:hAnsi="Arial" w:cs="Arial"/>
        </w:rPr>
      </w:pPr>
    </w:p>
    <w:p w14:paraId="03F89F1A" w14:textId="769DAB68" w:rsidR="00317691" w:rsidRDefault="00317691" w:rsidP="00317691">
      <w:pPr>
        <w:tabs>
          <w:tab w:val="left" w:pos="1273"/>
        </w:tabs>
        <w:rPr>
          <w:rFonts w:ascii="Arial" w:hAnsi="Arial" w:cs="Arial"/>
        </w:rPr>
      </w:pPr>
      <w:r w:rsidRPr="00085010">
        <w:rPr>
          <w:rFonts w:ascii="Arial" w:hAnsi="Arial" w:cs="Arial"/>
        </w:rPr>
        <w:t>Behaviour Help (2015). </w:t>
      </w:r>
      <w:r w:rsidRPr="00085010">
        <w:rPr>
          <w:rFonts w:ascii="Arial" w:hAnsi="Arial" w:cs="Arial"/>
          <w:i/>
          <w:iCs/>
        </w:rPr>
        <w:t>Positive Behaviour Support</w:t>
      </w:r>
      <w:r w:rsidRPr="00085010">
        <w:rPr>
          <w:rFonts w:ascii="Arial" w:hAnsi="Arial" w:cs="Arial"/>
        </w:rPr>
        <w:t xml:space="preserve">. [online] Behaviour Help. Available at: </w:t>
      </w:r>
      <w:hyperlink r:id="rId7" w:history="1">
        <w:r w:rsidRPr="00BB73B3">
          <w:rPr>
            <w:rStyle w:val="Hyperlink"/>
            <w:rFonts w:ascii="Arial" w:hAnsi="Arial" w:cs="Arial"/>
          </w:rPr>
          <w:t>https://behaviourhelp.com/positive-behaviour-support/</w:t>
        </w:r>
      </w:hyperlink>
      <w:r w:rsidRPr="00085010">
        <w:rPr>
          <w:rFonts w:ascii="Arial" w:hAnsi="Arial" w:cs="Arial"/>
        </w:rPr>
        <w:t>.</w:t>
      </w:r>
    </w:p>
    <w:p w14:paraId="11DC1C18" w14:textId="77777777" w:rsidR="00317691" w:rsidRDefault="00317691" w:rsidP="00317691">
      <w:pPr>
        <w:tabs>
          <w:tab w:val="left" w:pos="1273"/>
        </w:tabs>
        <w:rPr>
          <w:rFonts w:ascii="Arial" w:hAnsi="Arial" w:cs="Arial"/>
        </w:rPr>
      </w:pPr>
      <w:r w:rsidRPr="0033279C">
        <w:rPr>
          <w:rFonts w:ascii="Arial" w:hAnsi="Arial" w:cs="Arial"/>
        </w:rPr>
        <w:t>Birth To 5 Matters (2021). </w:t>
      </w:r>
      <w:r w:rsidRPr="0033279C">
        <w:rPr>
          <w:rFonts w:ascii="Arial" w:hAnsi="Arial" w:cs="Arial"/>
          <w:i/>
          <w:iCs/>
        </w:rPr>
        <w:t>Inclusive Practice and Equalities – Birth To 5 Matters</w:t>
      </w:r>
      <w:r w:rsidRPr="0033279C">
        <w:rPr>
          <w:rFonts w:ascii="Arial" w:hAnsi="Arial" w:cs="Arial"/>
        </w:rPr>
        <w:t>. [online] Birth To 5 Matters. Available at: https://birthto5matters.org.uk/inclusive-practice-and-equalities/.</w:t>
      </w:r>
    </w:p>
    <w:p w14:paraId="3123F6B3" w14:textId="77777777" w:rsidR="00317691" w:rsidRDefault="00317691" w:rsidP="00317691">
      <w:pPr>
        <w:tabs>
          <w:tab w:val="left" w:pos="1273"/>
        </w:tabs>
        <w:rPr>
          <w:rFonts w:ascii="Arial" w:hAnsi="Arial" w:cs="Arial"/>
        </w:rPr>
      </w:pPr>
    </w:p>
    <w:p w14:paraId="081E0D80" w14:textId="77777777" w:rsidR="00317691" w:rsidRDefault="00317691" w:rsidP="0054558D">
      <w:pPr>
        <w:tabs>
          <w:tab w:val="left" w:pos="1273"/>
        </w:tabs>
        <w:rPr>
          <w:rFonts w:ascii="Arial" w:hAnsi="Arial" w:cs="Arial"/>
        </w:rPr>
      </w:pPr>
    </w:p>
    <w:p w14:paraId="0B791B99" w14:textId="4172B08A" w:rsidR="0054558D" w:rsidRDefault="00A00B4B" w:rsidP="0054558D">
      <w:pPr>
        <w:tabs>
          <w:tab w:val="left" w:pos="1273"/>
        </w:tabs>
        <w:rPr>
          <w:rFonts w:ascii="Arial" w:hAnsi="Arial" w:cs="Arial"/>
        </w:rPr>
      </w:pPr>
      <w:r w:rsidRPr="00A00B4B">
        <w:rPr>
          <w:rFonts w:ascii="Arial" w:hAnsi="Arial" w:cs="Arial"/>
        </w:rPr>
        <w:t>Buckley, D. and Budzyna, D. (2023). Humanistic Theory. </w:t>
      </w:r>
      <w:r w:rsidRPr="00A00B4B">
        <w:rPr>
          <w:rFonts w:ascii="Arial" w:hAnsi="Arial" w:cs="Arial"/>
          <w:i/>
          <w:iCs/>
        </w:rPr>
        <w:t>rotel.pressbooks.pub</w:t>
      </w:r>
      <w:r w:rsidRPr="00A00B4B">
        <w:rPr>
          <w:rFonts w:ascii="Arial" w:hAnsi="Arial" w:cs="Arial"/>
        </w:rPr>
        <w:t xml:space="preserve">. [online] Available at: </w:t>
      </w:r>
      <w:hyperlink r:id="rId8" w:history="1">
        <w:r w:rsidR="00317691" w:rsidRPr="00BB73B3">
          <w:rPr>
            <w:rStyle w:val="Hyperlink"/>
            <w:rFonts w:ascii="Arial" w:hAnsi="Arial" w:cs="Arial"/>
          </w:rPr>
          <w:t>https://rotel.pressbooks.pub/whole-child/chapter/humanistic-theory-2/</w:t>
        </w:r>
      </w:hyperlink>
      <w:r w:rsidRPr="00A00B4B">
        <w:rPr>
          <w:rFonts w:ascii="Arial" w:hAnsi="Arial" w:cs="Arial"/>
        </w:rPr>
        <w:t>.</w:t>
      </w:r>
    </w:p>
    <w:p w14:paraId="05C54270" w14:textId="77777777" w:rsidR="00317691" w:rsidRDefault="00317691" w:rsidP="00317691">
      <w:pPr>
        <w:tabs>
          <w:tab w:val="left" w:pos="1273"/>
        </w:tabs>
        <w:rPr>
          <w:rFonts w:ascii="Arial" w:hAnsi="Arial" w:cs="Arial"/>
        </w:rPr>
      </w:pPr>
    </w:p>
    <w:p w14:paraId="7B92715D" w14:textId="784EF580" w:rsidR="00317691" w:rsidRDefault="00317691" w:rsidP="00317691">
      <w:pPr>
        <w:tabs>
          <w:tab w:val="left" w:pos="1273"/>
        </w:tabs>
        <w:rPr>
          <w:rFonts w:ascii="Arial" w:hAnsi="Arial" w:cs="Arial"/>
        </w:rPr>
      </w:pPr>
      <w:hyperlink r:id="rId9" w:history="1">
        <w:r w:rsidRPr="00BB73B3">
          <w:rPr>
            <w:rStyle w:val="Hyperlink"/>
            <w:rFonts w:ascii="Arial" w:hAnsi="Arial" w:cs="Arial"/>
          </w:rPr>
          <w:t>file:///C:/Users/emily/Downloads/In_plain_sight___The_evidence_from_children_exposed_to_domestic_abuse%20(1).pdf</w:t>
        </w:r>
      </w:hyperlink>
    </w:p>
    <w:p w14:paraId="077C0CD0" w14:textId="77777777" w:rsidR="00317691" w:rsidRDefault="00317691" w:rsidP="00317691">
      <w:pPr>
        <w:tabs>
          <w:tab w:val="left" w:pos="1273"/>
        </w:tabs>
        <w:rPr>
          <w:rFonts w:ascii="Arial" w:hAnsi="Arial" w:cs="Arial"/>
        </w:rPr>
      </w:pPr>
      <w:r w:rsidRPr="005E4A85">
        <w:rPr>
          <w:rFonts w:ascii="Arial" w:hAnsi="Arial" w:cs="Arial"/>
        </w:rPr>
        <w:t>Gowrie NSW (2022). </w:t>
      </w:r>
      <w:r w:rsidRPr="005E4A85">
        <w:rPr>
          <w:rFonts w:ascii="Arial" w:hAnsi="Arial" w:cs="Arial"/>
          <w:i/>
          <w:iCs/>
        </w:rPr>
        <w:t xml:space="preserve">Lev </w:t>
      </w:r>
      <w:proofErr w:type="spellStart"/>
      <w:r w:rsidRPr="005E4A85">
        <w:rPr>
          <w:rFonts w:ascii="Arial" w:hAnsi="Arial" w:cs="Arial"/>
          <w:i/>
          <w:iCs/>
        </w:rPr>
        <w:t>vygotsky’s</w:t>
      </w:r>
      <w:proofErr w:type="spellEnd"/>
      <w:r w:rsidRPr="005E4A85">
        <w:rPr>
          <w:rFonts w:ascii="Arial" w:hAnsi="Arial" w:cs="Arial"/>
          <w:i/>
          <w:iCs/>
        </w:rPr>
        <w:t xml:space="preserve"> theory of child development</w:t>
      </w:r>
      <w:r w:rsidRPr="005E4A85">
        <w:rPr>
          <w:rFonts w:ascii="Arial" w:hAnsi="Arial" w:cs="Arial"/>
        </w:rPr>
        <w:t>. [online] www.gowriensw.com.au. Available at: https://www.gowriensw.com.au/thought-leadership/vygotsky-theory.</w:t>
      </w:r>
    </w:p>
    <w:p w14:paraId="2745329B" w14:textId="598F4A96" w:rsidR="00317691" w:rsidRDefault="00317691" w:rsidP="00317691">
      <w:pPr>
        <w:tabs>
          <w:tab w:val="left" w:pos="1273"/>
        </w:tabs>
        <w:rPr>
          <w:rFonts w:ascii="Arial" w:hAnsi="Arial" w:cs="Arial"/>
        </w:rPr>
      </w:pPr>
      <w:proofErr w:type="spellStart"/>
      <w:r w:rsidRPr="00317691">
        <w:rPr>
          <w:rFonts w:ascii="Arial" w:hAnsi="Arial" w:cs="Arial"/>
        </w:rPr>
        <w:t>Goyibova</w:t>
      </w:r>
      <w:proofErr w:type="spellEnd"/>
      <w:r w:rsidRPr="00317691">
        <w:rPr>
          <w:rFonts w:ascii="Arial" w:hAnsi="Arial" w:cs="Arial"/>
        </w:rPr>
        <w:t xml:space="preserve">, N., Muslimov, N., Sabirova, G., Kadirova, N. and </w:t>
      </w:r>
      <w:proofErr w:type="spellStart"/>
      <w:r w:rsidRPr="00317691">
        <w:rPr>
          <w:rFonts w:ascii="Arial" w:hAnsi="Arial" w:cs="Arial"/>
        </w:rPr>
        <w:t>Samatova</w:t>
      </w:r>
      <w:proofErr w:type="spellEnd"/>
      <w:r w:rsidRPr="00317691">
        <w:rPr>
          <w:rFonts w:ascii="Arial" w:hAnsi="Arial" w:cs="Arial"/>
        </w:rPr>
        <w:t xml:space="preserve">, B. (2025). Differentiation approach in education: Tailoring instruction for diverse learner needs. </w:t>
      </w:r>
      <w:proofErr w:type="spellStart"/>
      <w:r w:rsidRPr="00317691">
        <w:rPr>
          <w:rFonts w:ascii="Arial" w:hAnsi="Arial" w:cs="Arial"/>
        </w:rPr>
        <w:t>MethodsX</w:t>
      </w:r>
      <w:proofErr w:type="spellEnd"/>
      <w:r w:rsidRPr="00317691">
        <w:rPr>
          <w:rFonts w:ascii="Arial" w:hAnsi="Arial" w:cs="Arial"/>
        </w:rPr>
        <w:t xml:space="preserve">, [online] 14(103163), pp.1–9. </w:t>
      </w:r>
      <w:proofErr w:type="spellStart"/>
      <w:r w:rsidRPr="00317691">
        <w:rPr>
          <w:rFonts w:ascii="Arial" w:hAnsi="Arial" w:cs="Arial"/>
        </w:rPr>
        <w:t>doi:https</w:t>
      </w:r>
      <w:proofErr w:type="spellEnd"/>
      <w:r w:rsidRPr="00317691">
        <w:rPr>
          <w:rFonts w:ascii="Arial" w:hAnsi="Arial" w:cs="Arial"/>
        </w:rPr>
        <w:t>://doi.org/10.1016/j.mex.2025.103163.</w:t>
      </w:r>
    </w:p>
    <w:p w14:paraId="7CFD5EE4" w14:textId="77777777" w:rsidR="00317691" w:rsidRDefault="00317691" w:rsidP="0054558D">
      <w:pPr>
        <w:tabs>
          <w:tab w:val="left" w:pos="1273"/>
        </w:tabs>
        <w:rPr>
          <w:rFonts w:ascii="Arial" w:hAnsi="Arial" w:cs="Arial"/>
        </w:rPr>
      </w:pPr>
    </w:p>
    <w:p w14:paraId="53912723" w14:textId="4242FF21" w:rsidR="0054558D" w:rsidRDefault="001A230B" w:rsidP="0054558D">
      <w:pPr>
        <w:tabs>
          <w:tab w:val="left" w:pos="1273"/>
        </w:tabs>
        <w:rPr>
          <w:rFonts w:ascii="Arial" w:hAnsi="Arial" w:cs="Arial"/>
        </w:rPr>
      </w:pPr>
      <w:r w:rsidRPr="001A230B">
        <w:rPr>
          <w:rFonts w:ascii="Arial" w:hAnsi="Arial" w:cs="Arial"/>
        </w:rPr>
        <w:t>Teach HQ (2023). How Piaget and Vygotsky’s Theories Impact Classroom Practices. [online] Teach HQ. Available at: https://teachhq.com/article/show/how-piaget-and-vygotskys-theories-impact-classroom-practices.</w:t>
      </w:r>
    </w:p>
    <w:p w14:paraId="63DAAC3E" w14:textId="77777777" w:rsidR="0054558D" w:rsidRDefault="0054558D" w:rsidP="0054558D">
      <w:pPr>
        <w:tabs>
          <w:tab w:val="left" w:pos="1273"/>
        </w:tabs>
        <w:rPr>
          <w:rFonts w:ascii="Arial" w:hAnsi="Arial" w:cs="Arial"/>
        </w:rPr>
      </w:pPr>
    </w:p>
    <w:sectPr w:rsidR="005455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4BF21A" w14:textId="77777777" w:rsidR="000A5CC4" w:rsidRDefault="000A5CC4" w:rsidP="00317691">
      <w:pPr>
        <w:spacing w:after="0" w:line="240" w:lineRule="auto"/>
      </w:pPr>
      <w:r>
        <w:separator/>
      </w:r>
    </w:p>
  </w:endnote>
  <w:endnote w:type="continuationSeparator" w:id="0">
    <w:p w14:paraId="2FAFA8BF" w14:textId="77777777" w:rsidR="000A5CC4" w:rsidRDefault="000A5CC4" w:rsidP="00317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267CA7" w14:textId="77777777" w:rsidR="000A5CC4" w:rsidRDefault="000A5CC4" w:rsidP="00317691">
      <w:pPr>
        <w:spacing w:after="0" w:line="240" w:lineRule="auto"/>
      </w:pPr>
      <w:r>
        <w:separator/>
      </w:r>
    </w:p>
  </w:footnote>
  <w:footnote w:type="continuationSeparator" w:id="0">
    <w:p w14:paraId="09405577" w14:textId="77777777" w:rsidR="000A5CC4" w:rsidRDefault="000A5CC4" w:rsidP="003176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2F6"/>
    <w:rsid w:val="0004290C"/>
    <w:rsid w:val="00045112"/>
    <w:rsid w:val="00060473"/>
    <w:rsid w:val="00066955"/>
    <w:rsid w:val="00085010"/>
    <w:rsid w:val="000900F7"/>
    <w:rsid w:val="00093527"/>
    <w:rsid w:val="000A5CC4"/>
    <w:rsid w:val="000C617E"/>
    <w:rsid w:val="0011719D"/>
    <w:rsid w:val="00124A37"/>
    <w:rsid w:val="001258B4"/>
    <w:rsid w:val="001A230B"/>
    <w:rsid w:val="001A4D94"/>
    <w:rsid w:val="001A64C6"/>
    <w:rsid w:val="001C5DE0"/>
    <w:rsid w:val="001E16CD"/>
    <w:rsid w:val="001E6072"/>
    <w:rsid w:val="001F4DB1"/>
    <w:rsid w:val="00206B74"/>
    <w:rsid w:val="00213F40"/>
    <w:rsid w:val="00221139"/>
    <w:rsid w:val="0024216D"/>
    <w:rsid w:val="00244C61"/>
    <w:rsid w:val="00250352"/>
    <w:rsid w:val="002C354E"/>
    <w:rsid w:val="002D3CFF"/>
    <w:rsid w:val="002E4C43"/>
    <w:rsid w:val="00317691"/>
    <w:rsid w:val="0033279C"/>
    <w:rsid w:val="00343D95"/>
    <w:rsid w:val="003628BA"/>
    <w:rsid w:val="003710DA"/>
    <w:rsid w:val="00371537"/>
    <w:rsid w:val="003E4BCE"/>
    <w:rsid w:val="003F1358"/>
    <w:rsid w:val="003F6D33"/>
    <w:rsid w:val="0041212F"/>
    <w:rsid w:val="0044600C"/>
    <w:rsid w:val="004522F6"/>
    <w:rsid w:val="00493653"/>
    <w:rsid w:val="004A36D4"/>
    <w:rsid w:val="004C705A"/>
    <w:rsid w:val="004D7F8A"/>
    <w:rsid w:val="0054558D"/>
    <w:rsid w:val="00552979"/>
    <w:rsid w:val="00576932"/>
    <w:rsid w:val="00590926"/>
    <w:rsid w:val="005D4665"/>
    <w:rsid w:val="005E4136"/>
    <w:rsid w:val="005E4A85"/>
    <w:rsid w:val="00600466"/>
    <w:rsid w:val="00606303"/>
    <w:rsid w:val="00624BDF"/>
    <w:rsid w:val="00625481"/>
    <w:rsid w:val="00636720"/>
    <w:rsid w:val="00646186"/>
    <w:rsid w:val="00647ADB"/>
    <w:rsid w:val="0069516D"/>
    <w:rsid w:val="006A12CD"/>
    <w:rsid w:val="006C5F38"/>
    <w:rsid w:val="006D4E22"/>
    <w:rsid w:val="00726653"/>
    <w:rsid w:val="00746156"/>
    <w:rsid w:val="00750C7D"/>
    <w:rsid w:val="0075788F"/>
    <w:rsid w:val="007608FA"/>
    <w:rsid w:val="007968FA"/>
    <w:rsid w:val="007D6DFD"/>
    <w:rsid w:val="007E24B1"/>
    <w:rsid w:val="00851E73"/>
    <w:rsid w:val="00852EF7"/>
    <w:rsid w:val="00864FD0"/>
    <w:rsid w:val="008729AE"/>
    <w:rsid w:val="00881607"/>
    <w:rsid w:val="00883873"/>
    <w:rsid w:val="008861EF"/>
    <w:rsid w:val="008B035F"/>
    <w:rsid w:val="008E157A"/>
    <w:rsid w:val="008F0E6F"/>
    <w:rsid w:val="008F2D17"/>
    <w:rsid w:val="00901876"/>
    <w:rsid w:val="00956045"/>
    <w:rsid w:val="009614F0"/>
    <w:rsid w:val="00992B13"/>
    <w:rsid w:val="009A481F"/>
    <w:rsid w:val="009B09E2"/>
    <w:rsid w:val="009B6CF8"/>
    <w:rsid w:val="009B733A"/>
    <w:rsid w:val="009E21EC"/>
    <w:rsid w:val="00A00B4B"/>
    <w:rsid w:val="00A07850"/>
    <w:rsid w:val="00A332D7"/>
    <w:rsid w:val="00A706CF"/>
    <w:rsid w:val="00A8304B"/>
    <w:rsid w:val="00AA7B80"/>
    <w:rsid w:val="00AB118F"/>
    <w:rsid w:val="00AB4F2A"/>
    <w:rsid w:val="00AD29DC"/>
    <w:rsid w:val="00AF3A06"/>
    <w:rsid w:val="00B00A00"/>
    <w:rsid w:val="00B0389D"/>
    <w:rsid w:val="00B2401B"/>
    <w:rsid w:val="00BC5658"/>
    <w:rsid w:val="00BD0E9A"/>
    <w:rsid w:val="00C30718"/>
    <w:rsid w:val="00C62786"/>
    <w:rsid w:val="00C90773"/>
    <w:rsid w:val="00CD5938"/>
    <w:rsid w:val="00D039C0"/>
    <w:rsid w:val="00D05916"/>
    <w:rsid w:val="00D14875"/>
    <w:rsid w:val="00D2381F"/>
    <w:rsid w:val="00D97F80"/>
    <w:rsid w:val="00E00019"/>
    <w:rsid w:val="00E963FE"/>
    <w:rsid w:val="00EA1CC8"/>
    <w:rsid w:val="00EA4BC1"/>
    <w:rsid w:val="00EB56FD"/>
    <w:rsid w:val="00EE19E6"/>
    <w:rsid w:val="00F13630"/>
    <w:rsid w:val="00F64959"/>
    <w:rsid w:val="00F732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A5E66"/>
  <w15:chartTrackingRefBased/>
  <w15:docId w15:val="{92219339-C1BA-4E9A-AB6D-83114B72E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2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22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22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22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22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22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22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22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22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2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22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22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22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22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22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22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22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22F6"/>
    <w:rPr>
      <w:rFonts w:eastAsiaTheme="majorEastAsia" w:cstheme="majorBidi"/>
      <w:color w:val="272727" w:themeColor="text1" w:themeTint="D8"/>
    </w:rPr>
  </w:style>
  <w:style w:type="paragraph" w:styleId="Title">
    <w:name w:val="Title"/>
    <w:basedOn w:val="Normal"/>
    <w:next w:val="Normal"/>
    <w:link w:val="TitleChar"/>
    <w:uiPriority w:val="10"/>
    <w:qFormat/>
    <w:rsid w:val="004522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2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2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2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2F6"/>
    <w:pPr>
      <w:spacing w:before="160"/>
      <w:jc w:val="center"/>
    </w:pPr>
    <w:rPr>
      <w:i/>
      <w:iCs/>
      <w:color w:val="404040" w:themeColor="text1" w:themeTint="BF"/>
    </w:rPr>
  </w:style>
  <w:style w:type="character" w:customStyle="1" w:styleId="QuoteChar">
    <w:name w:val="Quote Char"/>
    <w:basedOn w:val="DefaultParagraphFont"/>
    <w:link w:val="Quote"/>
    <w:uiPriority w:val="29"/>
    <w:rsid w:val="004522F6"/>
    <w:rPr>
      <w:i/>
      <w:iCs/>
      <w:color w:val="404040" w:themeColor="text1" w:themeTint="BF"/>
    </w:rPr>
  </w:style>
  <w:style w:type="paragraph" w:styleId="ListParagraph">
    <w:name w:val="List Paragraph"/>
    <w:basedOn w:val="Normal"/>
    <w:uiPriority w:val="34"/>
    <w:qFormat/>
    <w:rsid w:val="004522F6"/>
    <w:pPr>
      <w:ind w:left="720"/>
      <w:contextualSpacing/>
    </w:pPr>
  </w:style>
  <w:style w:type="character" w:styleId="IntenseEmphasis">
    <w:name w:val="Intense Emphasis"/>
    <w:basedOn w:val="DefaultParagraphFont"/>
    <w:uiPriority w:val="21"/>
    <w:qFormat/>
    <w:rsid w:val="004522F6"/>
    <w:rPr>
      <w:i/>
      <w:iCs/>
      <w:color w:val="0F4761" w:themeColor="accent1" w:themeShade="BF"/>
    </w:rPr>
  </w:style>
  <w:style w:type="paragraph" w:styleId="IntenseQuote">
    <w:name w:val="Intense Quote"/>
    <w:basedOn w:val="Normal"/>
    <w:next w:val="Normal"/>
    <w:link w:val="IntenseQuoteChar"/>
    <w:uiPriority w:val="30"/>
    <w:qFormat/>
    <w:rsid w:val="004522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22F6"/>
    <w:rPr>
      <w:i/>
      <w:iCs/>
      <w:color w:val="0F4761" w:themeColor="accent1" w:themeShade="BF"/>
    </w:rPr>
  </w:style>
  <w:style w:type="character" w:styleId="IntenseReference">
    <w:name w:val="Intense Reference"/>
    <w:basedOn w:val="DefaultParagraphFont"/>
    <w:uiPriority w:val="32"/>
    <w:qFormat/>
    <w:rsid w:val="004522F6"/>
    <w:rPr>
      <w:b/>
      <w:bCs/>
      <w:smallCaps/>
      <w:color w:val="0F4761" w:themeColor="accent1" w:themeShade="BF"/>
      <w:spacing w:val="5"/>
    </w:rPr>
  </w:style>
  <w:style w:type="character" w:styleId="Hyperlink">
    <w:name w:val="Hyperlink"/>
    <w:basedOn w:val="DefaultParagraphFont"/>
    <w:uiPriority w:val="99"/>
    <w:unhideWhenUsed/>
    <w:rsid w:val="004522F6"/>
    <w:rPr>
      <w:color w:val="467886" w:themeColor="hyperlink"/>
      <w:u w:val="single"/>
    </w:rPr>
  </w:style>
  <w:style w:type="character" w:styleId="UnresolvedMention">
    <w:name w:val="Unresolved Mention"/>
    <w:basedOn w:val="DefaultParagraphFont"/>
    <w:uiPriority w:val="99"/>
    <w:semiHidden/>
    <w:unhideWhenUsed/>
    <w:rsid w:val="004522F6"/>
    <w:rPr>
      <w:color w:val="605E5C"/>
      <w:shd w:val="clear" w:color="auto" w:fill="E1DFDD"/>
    </w:rPr>
  </w:style>
  <w:style w:type="paragraph" w:styleId="Header">
    <w:name w:val="header"/>
    <w:basedOn w:val="Normal"/>
    <w:link w:val="HeaderChar"/>
    <w:uiPriority w:val="99"/>
    <w:unhideWhenUsed/>
    <w:rsid w:val="003176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691"/>
  </w:style>
  <w:style w:type="paragraph" w:styleId="Footer">
    <w:name w:val="footer"/>
    <w:basedOn w:val="Normal"/>
    <w:link w:val="FooterChar"/>
    <w:uiPriority w:val="99"/>
    <w:unhideWhenUsed/>
    <w:rsid w:val="003176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6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otel.pressbooks.pub/whole-child/chapter/humanistic-theory-2/" TargetMode="External"/><Relationship Id="rId3" Type="http://schemas.openxmlformats.org/officeDocument/2006/relationships/webSettings" Target="webSettings.xml"/><Relationship Id="rId7" Type="http://schemas.openxmlformats.org/officeDocument/2006/relationships/hyperlink" Target="https://behaviourhelp.com/positive-behaviour-suppor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otel.pressbooks.pub/whole-child/chapter/humanistic-theory-2/"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file:///C:/Users/emily/Downloads/In_plain_sight___The_evidence_from_children_exposed_to_domestic_abuse%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1479</TotalTime>
  <Pages>7</Pages>
  <Words>3061</Words>
  <Characters>17452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Evans</dc:creator>
  <cp:keywords/>
  <dc:description/>
  <cp:lastModifiedBy>Emily Evans</cp:lastModifiedBy>
  <cp:revision>102</cp:revision>
  <dcterms:created xsi:type="dcterms:W3CDTF">2025-10-31T14:05:00Z</dcterms:created>
  <dcterms:modified xsi:type="dcterms:W3CDTF">2025-11-01T14:44:00Z</dcterms:modified>
</cp:coreProperties>
</file>