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D3E90F5" w14:textId="48855E84" w:rsidR="005D4833" w:rsidRPr="009A3161" w:rsidRDefault="000D6778" w:rsidP="009A3161">
      <w:pPr>
        <w:jc w:val="center"/>
        <w:rPr>
          <w:u w:val="single"/>
        </w:rPr>
      </w:pPr>
      <w:r w:rsidRPr="009A3161">
        <w:rPr>
          <w:u w:val="single"/>
        </w:rPr>
        <w:t>Exhibition Proposal</w:t>
      </w:r>
      <w:r w:rsidR="00653F4C">
        <w:rPr>
          <w:u w:val="single"/>
        </w:rPr>
        <w:t>- National Museum of Ireland</w:t>
      </w:r>
    </w:p>
    <w:p w14:paraId="744BD42D" w14:textId="77777777" w:rsidR="000D6778" w:rsidRDefault="000D6778" w:rsidP="005E3EF3">
      <w:pPr>
        <w:spacing w:line="360" w:lineRule="auto"/>
      </w:pPr>
    </w:p>
    <w:p w14:paraId="1C17C600" w14:textId="25D3E036" w:rsidR="00750DC8" w:rsidRDefault="00000F75" w:rsidP="005E3EF3">
      <w:pPr>
        <w:spacing w:line="360" w:lineRule="auto"/>
      </w:pPr>
      <w:r>
        <w:t>Dear</w:t>
      </w:r>
      <w:r w:rsidR="00677A53">
        <w:t xml:space="preserve"> </w:t>
      </w:r>
      <w:r w:rsidR="009A3161">
        <w:t>Board of Directors</w:t>
      </w:r>
      <w:r w:rsidR="00175C35">
        <w:t>,</w:t>
      </w:r>
    </w:p>
    <w:p w14:paraId="5713A705" w14:textId="42F9B0CE" w:rsidR="00F46936" w:rsidRDefault="00360765" w:rsidP="005E3EF3">
      <w:pPr>
        <w:spacing w:line="360" w:lineRule="auto"/>
      </w:pPr>
      <w:r>
        <w:t>I am writing to you to discuss the proposed exhibition ‘Journey to the Afterlife’</w:t>
      </w:r>
      <w:r w:rsidR="000163E5">
        <w:t>,</w:t>
      </w:r>
      <w:r>
        <w:t xml:space="preserve"> an ancient Egyp</w:t>
      </w:r>
      <w:r w:rsidR="000163E5">
        <w:t>tian exhibition like none other;</w:t>
      </w:r>
      <w:r>
        <w:t xml:space="preserve"> it will be used to give a practical </w:t>
      </w:r>
      <w:r w:rsidR="002D0F62">
        <w:t>real-life</w:t>
      </w:r>
      <w:r>
        <w:t xml:space="preserve"> experience of an ancient tradition.</w:t>
      </w:r>
      <w:r w:rsidR="00D851E8">
        <w:t xml:space="preserve"> Within ancient Egyptian</w:t>
      </w:r>
      <w:r w:rsidR="00F46936">
        <w:t xml:space="preserve"> funerary beliefs, the journey to the afterlife is seen as a literal journey down the River Nile. Taking this as premise I would like to create an exhibition to represent a literal journey down the Nile, incorporating the ancient traditions that would ta</w:t>
      </w:r>
      <w:r w:rsidR="000163E5">
        <w:t xml:space="preserve">ke place when an individual </w:t>
      </w:r>
      <w:proofErr w:type="gramStart"/>
      <w:r w:rsidR="000163E5">
        <w:t>die</w:t>
      </w:r>
      <w:r w:rsidR="00CE0FB4">
        <w:t>s</w:t>
      </w:r>
      <w:proofErr w:type="gramEnd"/>
      <w:r w:rsidR="00F46936">
        <w:t xml:space="preserve"> until they are laid to rest in their tomb.  </w:t>
      </w:r>
    </w:p>
    <w:p w14:paraId="27FB4D6D" w14:textId="4F9CAE14" w:rsidR="00360765" w:rsidRDefault="00750DC8" w:rsidP="005E3EF3">
      <w:pPr>
        <w:spacing w:line="360" w:lineRule="auto"/>
      </w:pPr>
      <w:r>
        <w:t xml:space="preserve">The main purpose of this exhibition will </w:t>
      </w:r>
      <w:r w:rsidR="002D0F62">
        <w:t xml:space="preserve">primarily </w:t>
      </w:r>
      <w:r>
        <w:t xml:space="preserve">be to </w:t>
      </w:r>
      <w:r w:rsidR="002875C9">
        <w:t xml:space="preserve">enhance the education and representation of ancient Egyptian tradition within Ireland. Secondly it will be </w:t>
      </w:r>
      <w:r w:rsidR="007338DF">
        <w:t>to create</w:t>
      </w:r>
      <w:r w:rsidR="002875C9">
        <w:t xml:space="preserve"> a memorable ex</w:t>
      </w:r>
      <w:r w:rsidR="00CE0FB4">
        <w:t>perience by using an unconventional</w:t>
      </w:r>
      <w:r w:rsidR="002875C9">
        <w:t xml:space="preserve"> </w:t>
      </w:r>
      <w:r w:rsidR="002875C9" w:rsidRPr="00D851E8">
        <w:t xml:space="preserve">exhibition </w:t>
      </w:r>
      <w:r w:rsidR="00D851E8" w:rsidRPr="00D851E8">
        <w:t>to not only allow</w:t>
      </w:r>
      <w:r w:rsidR="00D851E8">
        <w:t xml:space="preserve"> visitors to experience </w:t>
      </w:r>
      <w:r w:rsidR="00CE0FB4">
        <w:t xml:space="preserve">an interactive aspect to museums but also </w:t>
      </w:r>
      <w:r w:rsidR="00D851E8">
        <w:t xml:space="preserve">a real ancient Egyptian </w:t>
      </w:r>
      <w:r w:rsidR="00CE0FB4">
        <w:t>tradition</w:t>
      </w:r>
      <w:r w:rsidR="002D0F62">
        <w:t>.</w:t>
      </w:r>
      <w:r w:rsidR="00D851E8">
        <w:t xml:space="preserve"> </w:t>
      </w:r>
      <w:r w:rsidR="002D0F62">
        <w:t>It is hoped that t</w:t>
      </w:r>
      <w:r w:rsidR="00D851E8">
        <w:t xml:space="preserve">his personal experience will </w:t>
      </w:r>
      <w:r w:rsidR="002D0F62">
        <w:t xml:space="preserve">allow </w:t>
      </w:r>
      <w:r w:rsidR="00D851E8">
        <w:t>insight an</w:t>
      </w:r>
      <w:r w:rsidR="002D0F62">
        <w:t>d an</w:t>
      </w:r>
      <w:r w:rsidR="00D851E8">
        <w:t xml:space="preserve"> interest that will leave patrons wanting more information. This exhibition will increase the </w:t>
      </w:r>
      <w:r w:rsidR="002D0F62">
        <w:t>focus</w:t>
      </w:r>
      <w:r w:rsidR="00D851E8">
        <w:t xml:space="preserve"> placed on Ireland within the wider Egyptological community and allow more time and care to be placed not only by the public but also the academic world</w:t>
      </w:r>
      <w:r w:rsidR="002D0F62">
        <w:t>,</w:t>
      </w:r>
      <w:r w:rsidR="00D851E8">
        <w:t xml:space="preserve"> increasing aw</w:t>
      </w:r>
      <w:r w:rsidR="007338DF">
        <w:t>areness of ancient Egypt</w:t>
      </w:r>
      <w:r w:rsidR="00D851E8">
        <w:t xml:space="preserve"> material culture</w:t>
      </w:r>
      <w:r w:rsidR="007338DF">
        <w:t xml:space="preserve"> within Ireland.</w:t>
      </w:r>
    </w:p>
    <w:p w14:paraId="6ED60392" w14:textId="0004A466" w:rsidR="00DB29B6" w:rsidRDefault="005E3EF3" w:rsidP="005E3EF3">
      <w:pPr>
        <w:spacing w:line="360" w:lineRule="auto"/>
      </w:pPr>
      <w:r>
        <w:t>The design of this exhibition will begin wi</w:t>
      </w:r>
      <w:r w:rsidR="002C14E0">
        <w:t>th a structure within a large museum space</w:t>
      </w:r>
      <w:r w:rsidR="000163E5">
        <w:t xml:space="preserve"> filled with water </w:t>
      </w:r>
      <w:r>
        <w:t>to represent the River Nile</w:t>
      </w:r>
      <w:r w:rsidR="000163E5">
        <w:t>,</w:t>
      </w:r>
      <w:r w:rsidR="002C14E0">
        <w:t xml:space="preserve"> with a </w:t>
      </w:r>
      <w:r>
        <w:t>platform</w:t>
      </w:r>
      <w:r w:rsidR="00750868">
        <w:t xml:space="preserve"> running through the structure</w:t>
      </w:r>
      <w:r>
        <w:t xml:space="preserve"> in which visitors would travel around the exhibition.</w:t>
      </w:r>
      <w:r w:rsidR="00750868">
        <w:t xml:space="preserve"> As t</w:t>
      </w:r>
      <w:r w:rsidR="002C14E0">
        <w:t>hey move</w:t>
      </w:r>
      <w:r w:rsidR="00750868">
        <w:t xml:space="preserve"> around the exhibition the visitors will be able to stop at each case</w:t>
      </w:r>
      <w:r w:rsidR="002C14E0">
        <w:t>,</w:t>
      </w:r>
      <w:r w:rsidR="00750868">
        <w:t xml:space="preserve"> which</w:t>
      </w:r>
      <w:r w:rsidR="00EC5835">
        <w:t xml:space="preserve"> will</w:t>
      </w:r>
      <w:r w:rsidR="00750868">
        <w:t xml:space="preserve"> </w:t>
      </w:r>
      <w:r w:rsidR="002C14E0">
        <w:t>rise</w:t>
      </w:r>
      <w:r w:rsidR="00750868">
        <w:t xml:space="preserve"> out of the water</w:t>
      </w:r>
      <w:r w:rsidR="002C14E0">
        <w:t xml:space="preserve"> on a </w:t>
      </w:r>
      <w:r>
        <w:t>platform. The cases would be divided into each aspect of the journey to the afterlife</w:t>
      </w:r>
      <w:r w:rsidR="00EC5835">
        <w:t>,</w:t>
      </w:r>
      <w:r>
        <w:t xml:space="preserve"> for example: mummification, rituals, tom</w:t>
      </w:r>
      <w:r w:rsidR="00EC5835">
        <w:t>b equipment, sacr</w:t>
      </w:r>
      <w:r>
        <w:t>ed texts etc.</w:t>
      </w:r>
      <w:r w:rsidR="00EC5835">
        <w:t xml:space="preserve"> T</w:t>
      </w:r>
      <w:r w:rsidR="00B544AE">
        <w:t>he platform in which visitors can move around the exhibition will be designed to represent a boat</w:t>
      </w:r>
      <w:r w:rsidR="00EC5835">
        <w:t xml:space="preserve"> travelling over the River Nile;</w:t>
      </w:r>
      <w:r w:rsidR="00B544AE">
        <w:t xml:space="preserve"> a small number of visitors will be able to go through at once, to be guided by one member of staff dressed </w:t>
      </w:r>
      <w:r w:rsidR="00B544AE" w:rsidRPr="00BD53F1">
        <w:t>as the god Anubis.</w:t>
      </w:r>
      <w:r w:rsidR="006275FD">
        <w:t xml:space="preserve"> </w:t>
      </w:r>
      <w:r w:rsidR="00BD53F1">
        <w:t>The participation of the god Anubis within this exhibition is crucial</w:t>
      </w:r>
      <w:r w:rsidR="00A9102F">
        <w:t>,</w:t>
      </w:r>
      <w:r w:rsidR="00BD53F1">
        <w:t xml:space="preserve"> as the ancient Egyptians believed that Anubis was the god of </w:t>
      </w:r>
      <w:r w:rsidR="00CE0FB4">
        <w:t>embalming and mummification as well as</w:t>
      </w:r>
      <w:r w:rsidR="00BD53F1">
        <w:t xml:space="preserve"> one of the guardians to the afterlife. It is believed that Anubis would have guided lost souls through the underworld and deliver the</w:t>
      </w:r>
      <w:r w:rsidR="00A9102F">
        <w:t>m</w:t>
      </w:r>
      <w:r w:rsidR="00BD53F1">
        <w:t xml:space="preserve"> to judgement in which Osiris</w:t>
      </w:r>
      <w:r w:rsidR="00A9102F">
        <w:t>,</w:t>
      </w:r>
      <w:r w:rsidR="00BD53F1">
        <w:t xml:space="preserve"> the god of the dead</w:t>
      </w:r>
      <w:r w:rsidR="00A9102F">
        <w:t>,</w:t>
      </w:r>
      <w:r w:rsidR="00BD53F1">
        <w:t xml:space="preserve"> would preside over the weighting of the heart. </w:t>
      </w:r>
      <w:r w:rsidR="006275FD">
        <w:t>A voiceover will then be played throughout the exhibition hall giving the visitors information on each case and each aspect of the journey to the afterlife.</w:t>
      </w:r>
    </w:p>
    <w:p w14:paraId="2353E1FD" w14:textId="683BA547" w:rsidR="006275FD" w:rsidRDefault="00C876FB" w:rsidP="005E3EF3">
      <w:pPr>
        <w:spacing w:line="360" w:lineRule="auto"/>
      </w:pPr>
      <w:r>
        <w:lastRenderedPageBreak/>
        <w:t>The final display</w:t>
      </w:r>
      <w:r w:rsidR="00EC5835">
        <w:t xml:space="preserve">, </w:t>
      </w:r>
      <w:r w:rsidR="00750868">
        <w:t xml:space="preserve">rather than </w:t>
      </w:r>
      <w:r>
        <w:t xml:space="preserve">appearing </w:t>
      </w:r>
      <w:r w:rsidR="00750868">
        <w:t>in the wat</w:t>
      </w:r>
      <w:r>
        <w:t>er at a distance, will be situated</w:t>
      </w:r>
      <w:r w:rsidR="00750868">
        <w:t xml:space="preserve"> at the end of the platform </w:t>
      </w:r>
      <w:r>
        <w:t>walkway through the exhibition;</w:t>
      </w:r>
      <w:r w:rsidR="00750868">
        <w:t xml:space="preserve"> it </w:t>
      </w:r>
      <w:r w:rsidR="005E3EF3">
        <w:t>will represent</w:t>
      </w:r>
      <w:r w:rsidR="00750868">
        <w:t xml:space="preserve"> the</w:t>
      </w:r>
      <w:r w:rsidR="005E3EF3">
        <w:t xml:space="preserve"> ‘</w:t>
      </w:r>
      <w:r w:rsidR="00750868">
        <w:t xml:space="preserve">final </w:t>
      </w:r>
      <w:r w:rsidR="005E3EF3">
        <w:t xml:space="preserve">judgement’ and the exit to the exhibition will be used to represent the entrance to the afterlife. </w:t>
      </w:r>
      <w:r w:rsidR="00750868">
        <w:t>At the beginning of the exhibition each participant should receive a repl</w:t>
      </w:r>
      <w:r>
        <w:t>ica heart scarab which will</w:t>
      </w:r>
      <w:r w:rsidR="00750868">
        <w:t xml:space="preserve"> be weighed against the Maat feather at the </w:t>
      </w:r>
      <w:r>
        <w:t xml:space="preserve">final display: a set of large scales overseen by Anubis. This </w:t>
      </w:r>
      <w:r w:rsidR="00750868">
        <w:t>would</w:t>
      </w:r>
      <w:r>
        <w:t xml:space="preserve"> be a </w:t>
      </w:r>
      <w:r w:rsidR="00A9102F">
        <w:t>real-life</w:t>
      </w:r>
      <w:r>
        <w:t xml:space="preserve"> representation to </w:t>
      </w:r>
      <w:r w:rsidR="006275FD">
        <w:t xml:space="preserve">enable </w:t>
      </w:r>
      <w:r>
        <w:t>each visitor</w:t>
      </w:r>
      <w:r w:rsidR="00750868">
        <w:t xml:space="preserve"> to </w:t>
      </w:r>
      <w:r>
        <w:t xml:space="preserve">personally experience an ancient Egyptian religious tradition. </w:t>
      </w:r>
    </w:p>
    <w:p w14:paraId="64117AC1" w14:textId="7BF5462B" w:rsidR="00456355" w:rsidRDefault="00456355" w:rsidP="005E3EF3">
      <w:pPr>
        <w:spacing w:line="360" w:lineRule="auto"/>
      </w:pPr>
      <w:r>
        <w:t xml:space="preserve">Various artistic aspects will be used </w:t>
      </w:r>
      <w:r w:rsidR="00175C35">
        <w:t>to create an appropriate atmosphere</w:t>
      </w:r>
      <w:r w:rsidR="00045C4C">
        <w:t xml:space="preserve"> of the dark and gloomy experience that the ancient Egyptians would have undertaken to continue their journey to the afterlife. Overall</w:t>
      </w:r>
      <w:r w:rsidR="00175C35">
        <w:t xml:space="preserve"> </w:t>
      </w:r>
      <w:r w:rsidR="006275FD">
        <w:t>very dim light</w:t>
      </w:r>
      <w:r w:rsidR="00045C4C">
        <w:t>ing</w:t>
      </w:r>
      <w:r>
        <w:t xml:space="preserve"> with small spotlights in each case</w:t>
      </w:r>
      <w:r w:rsidR="00045C4C">
        <w:t xml:space="preserve"> will be used</w:t>
      </w:r>
      <w:r>
        <w:t xml:space="preserve"> to illuminate objects in </w:t>
      </w:r>
      <w:r w:rsidR="00045C4C">
        <w:t>each display</w:t>
      </w:r>
      <w:r>
        <w:t xml:space="preserve"> and to reflect the water. </w:t>
      </w:r>
      <w:r w:rsidR="006275FD">
        <w:t>This will contrast with the a</w:t>
      </w:r>
      <w:r w:rsidR="00045C4C">
        <w:t>ddition</w:t>
      </w:r>
      <w:r w:rsidR="006275FD">
        <w:t>al</w:t>
      </w:r>
      <w:r w:rsidR="00045C4C">
        <w:t xml:space="preserve"> </w:t>
      </w:r>
      <w:r w:rsidR="006275FD">
        <w:t>light</w:t>
      </w:r>
      <w:r>
        <w:t>ing placed at the exit to create ‘the afterlife’</w:t>
      </w:r>
      <w:r w:rsidR="006275FD">
        <w:t>:</w:t>
      </w:r>
      <w:r>
        <w:t xml:space="preserve"> an entrance to paradise. </w:t>
      </w:r>
    </w:p>
    <w:p w14:paraId="0D9F21C5" w14:textId="77777777" w:rsidR="005E3EF3" w:rsidRDefault="00371198" w:rsidP="005E3EF3">
      <w:pPr>
        <w:spacing w:line="360" w:lineRule="auto"/>
      </w:pPr>
      <w:r>
        <w:t xml:space="preserve">This exhibition at present has a budget of £50,000- £100,000 which will be used to firstly create the </w:t>
      </w:r>
      <w:r w:rsidR="00243DBF">
        <w:t>structure with various platforms</w:t>
      </w:r>
      <w:r w:rsidR="00456355">
        <w:t xml:space="preserve">, to allow the water to be added to represent the Nile. The budget will also be used </w:t>
      </w:r>
      <w:r w:rsidR="006275FD">
        <w:t>to acquire</w:t>
      </w:r>
      <w:r w:rsidR="00456355">
        <w:t xml:space="preserve"> various objects </w:t>
      </w:r>
      <w:r w:rsidR="00045C4C">
        <w:t>from a range of ancient Egyptian collectio</w:t>
      </w:r>
      <w:r w:rsidR="006275FD">
        <w:t>ns throughout the UK and Europe</w:t>
      </w:r>
      <w:r w:rsidR="00456355">
        <w:t xml:space="preserve">. </w:t>
      </w:r>
      <w:r w:rsidR="00045C4C">
        <w:t xml:space="preserve">A list of each object that will feature in this exhibition will be added at the conclusion of this correspondence. </w:t>
      </w:r>
    </w:p>
    <w:p w14:paraId="762F722D" w14:textId="2E40660A" w:rsidR="00DB08D6" w:rsidRDefault="00F46936" w:rsidP="005E3EF3">
      <w:pPr>
        <w:spacing w:line="360" w:lineRule="auto"/>
      </w:pPr>
      <w:r>
        <w:t>For the purpose of this exhibition I wo</w:t>
      </w:r>
      <w:r w:rsidR="006275FD">
        <w:t>uld ask only two things of the National Museum:</w:t>
      </w:r>
      <w:r>
        <w:t xml:space="preserve"> the use of a large exhibition hall and a member of staff </w:t>
      </w:r>
      <w:r w:rsidR="006275FD">
        <w:t>who</w:t>
      </w:r>
      <w:r>
        <w:t xml:space="preserve"> could take up the role of Anubis.</w:t>
      </w:r>
      <w:r w:rsidR="00DB08D6">
        <w:t xml:space="preserve"> I believe this extraordinary exhibition would allow the National Museum of Ireland to be distinguished from other museum collections as well as Egyptological exhibitions</w:t>
      </w:r>
      <w:r w:rsidR="00A9102F">
        <w:t>,</w:t>
      </w:r>
      <w:r w:rsidR="00DB08D6">
        <w:t xml:space="preserve"> which in turn would increase visitor numbers and interest not only in this display but all aspects of the </w:t>
      </w:r>
      <w:r w:rsidR="00A9102F">
        <w:t>N</w:t>
      </w:r>
      <w:r w:rsidR="00DB08D6">
        <w:t xml:space="preserve">ational </w:t>
      </w:r>
      <w:r w:rsidR="00A9102F">
        <w:t>M</w:t>
      </w:r>
      <w:r w:rsidR="00DB08D6">
        <w:t xml:space="preserve">useum of Ireland. I hope to discuss more specific details of this exhibit at your earliest convenience. </w:t>
      </w:r>
    </w:p>
    <w:p w14:paraId="67265EA6" w14:textId="45841AAE" w:rsidR="00DB08D6" w:rsidRDefault="00A9102F" w:rsidP="005E3EF3">
      <w:pPr>
        <w:spacing w:line="360" w:lineRule="auto"/>
      </w:pPr>
      <w:r>
        <w:t>Yours faithfully,</w:t>
      </w:r>
    </w:p>
    <w:p w14:paraId="2CDF4C5F" w14:textId="5D447482" w:rsidR="007338DF" w:rsidRDefault="00DB08D6" w:rsidP="005E3EF3">
      <w:pPr>
        <w:spacing w:line="360" w:lineRule="auto"/>
      </w:pPr>
      <w:r>
        <w:t>Shannon Farnon</w:t>
      </w:r>
      <w:r w:rsidR="00CE0FB4">
        <w:t xml:space="preserve"> </w:t>
      </w:r>
    </w:p>
    <w:p w14:paraId="0D81AF22" w14:textId="108B25D0" w:rsidR="007338DF" w:rsidRDefault="007338DF" w:rsidP="005E3EF3">
      <w:pPr>
        <w:spacing w:line="360" w:lineRule="auto"/>
      </w:pPr>
    </w:p>
    <w:p w14:paraId="52F73269" w14:textId="7086ABBA" w:rsidR="00A647C4" w:rsidRDefault="000D6778" w:rsidP="005E3EF3">
      <w:pPr>
        <w:spacing w:line="360" w:lineRule="auto"/>
      </w:pPr>
      <w:r>
        <w:t xml:space="preserve"> </w:t>
      </w:r>
    </w:p>
    <w:p w14:paraId="435241E0" w14:textId="690F5198" w:rsidR="00A647C4" w:rsidRDefault="00A647C4" w:rsidP="005E3EF3">
      <w:pPr>
        <w:spacing w:line="360" w:lineRule="auto"/>
      </w:pPr>
      <w:r w:rsidRPr="00A647C4">
        <w:rPr>
          <w:u w:val="single"/>
        </w:rPr>
        <w:t>Appendix</w:t>
      </w:r>
    </w:p>
    <w:p w14:paraId="1269CFD2" w14:textId="027C0A05" w:rsidR="00A647C4" w:rsidRDefault="00B063CD" w:rsidP="005E3EF3">
      <w:pPr>
        <w:spacing w:line="360" w:lineRule="auto"/>
      </w:pPr>
      <w:r>
        <w:t xml:space="preserve">A sample of objects that may be featured in the exhibition, this will be discussed in more detail in the next correspondence. </w:t>
      </w:r>
    </w:p>
    <w:p w14:paraId="4D6024F4" w14:textId="25D91838" w:rsidR="009837EB" w:rsidRDefault="009837EB" w:rsidP="009837EB">
      <w:pPr>
        <w:pStyle w:val="ListParagraph"/>
        <w:numPr>
          <w:ilvl w:val="0"/>
          <w:numId w:val="1"/>
        </w:numPr>
        <w:spacing w:line="360" w:lineRule="auto"/>
      </w:pPr>
      <w:r>
        <w:lastRenderedPageBreak/>
        <w:t xml:space="preserve">Book of the Dead of </w:t>
      </w:r>
      <w:r w:rsidRPr="009837EB">
        <w:t>Nestanebetisheru</w:t>
      </w:r>
      <w:r>
        <w:t>, Papyrus- British Museum, London. (</w:t>
      </w:r>
      <w:r w:rsidRPr="009837EB">
        <w:t>EA10554,80</w:t>
      </w:r>
      <w:r>
        <w:t xml:space="preserve">) </w:t>
      </w:r>
      <w:r w:rsidR="00464983" w:rsidRPr="00464983">
        <w:t>https://www.britishmuseum.org/collection/object/Y_EA10554-80</w:t>
      </w:r>
    </w:p>
    <w:p w14:paraId="0B9A2A18" w14:textId="022057F6" w:rsidR="009837EB" w:rsidRDefault="00A04516" w:rsidP="009837EB">
      <w:pPr>
        <w:spacing w:line="360" w:lineRule="auto"/>
      </w:pPr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4DFBC5FB" wp14:editId="2FDDA6B3">
            <wp:simplePos x="0" y="0"/>
            <wp:positionH relativeFrom="column">
              <wp:posOffset>525780</wp:posOffset>
            </wp:positionH>
            <wp:positionV relativeFrom="paragraph">
              <wp:posOffset>0</wp:posOffset>
            </wp:positionV>
            <wp:extent cx="2263140" cy="2180590"/>
            <wp:effectExtent l="0" t="0" r="3810" b="0"/>
            <wp:wrapTight wrapText="bothSides">
              <wp:wrapPolygon edited="0">
                <wp:start x="0" y="0"/>
                <wp:lineTo x="0" y="21323"/>
                <wp:lineTo x="21455" y="21323"/>
                <wp:lineTo x="21455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download (1).png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179" t="1398" r="30336" b="-1398"/>
                    <a:stretch/>
                  </pic:blipFill>
                  <pic:spPr bwMode="auto">
                    <a:xfrm>
                      <a:off x="0" y="0"/>
                      <a:ext cx="2263140" cy="21805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7EC0460E" w14:textId="46E80A3D" w:rsidR="009837EB" w:rsidRDefault="009837EB" w:rsidP="009837EB">
      <w:pPr>
        <w:spacing w:line="360" w:lineRule="auto"/>
      </w:pPr>
    </w:p>
    <w:p w14:paraId="62C4A937" w14:textId="1DCAF5DD" w:rsidR="00A04516" w:rsidRDefault="00A04516" w:rsidP="009837EB">
      <w:pPr>
        <w:spacing w:line="360" w:lineRule="auto"/>
      </w:pPr>
    </w:p>
    <w:p w14:paraId="71EE8C40" w14:textId="5C342BD4" w:rsidR="00A04516" w:rsidRDefault="00A04516" w:rsidP="009837EB">
      <w:pPr>
        <w:spacing w:line="360" w:lineRule="auto"/>
      </w:pPr>
    </w:p>
    <w:p w14:paraId="50067619" w14:textId="0FC820CD" w:rsidR="00A04516" w:rsidRDefault="00A04516" w:rsidP="009837EB">
      <w:pPr>
        <w:spacing w:line="360" w:lineRule="auto"/>
      </w:pPr>
    </w:p>
    <w:p w14:paraId="0EBB0216" w14:textId="32A07672" w:rsidR="00A04516" w:rsidRDefault="00A04516" w:rsidP="009837EB">
      <w:pPr>
        <w:spacing w:line="360" w:lineRule="auto"/>
      </w:pPr>
    </w:p>
    <w:p w14:paraId="63ACCAA7" w14:textId="2EE618FC" w:rsidR="00351727" w:rsidRDefault="00351727" w:rsidP="00351727">
      <w:pPr>
        <w:spacing w:line="360" w:lineRule="auto"/>
      </w:pPr>
    </w:p>
    <w:p w14:paraId="42635ABA" w14:textId="14849FA8" w:rsidR="00464983" w:rsidRPr="00464983" w:rsidRDefault="00351727" w:rsidP="00464983">
      <w:pPr>
        <w:pStyle w:val="ListParagraph"/>
        <w:numPr>
          <w:ilvl w:val="0"/>
          <w:numId w:val="1"/>
        </w:numPr>
        <w:spacing w:line="360" w:lineRule="auto"/>
        <w:rPr>
          <w:rFonts w:cstheme="minorHAnsi"/>
        </w:rPr>
      </w:pPr>
      <w:r w:rsidRPr="00351727">
        <w:rPr>
          <w:rFonts w:cstheme="minorHAnsi"/>
          <w:szCs w:val="27"/>
          <w:shd w:val="clear" w:color="auto" w:fill="FFFFFF"/>
        </w:rPr>
        <w:t>Coffi</w:t>
      </w:r>
      <w:r>
        <w:rPr>
          <w:rFonts w:cstheme="minorHAnsi"/>
          <w:szCs w:val="27"/>
          <w:shd w:val="clear" w:color="auto" w:fill="FFFFFF"/>
        </w:rPr>
        <w:t>n of Gua, ‘Book of the Two Ways’ British Museum, London. (</w:t>
      </w:r>
      <w:r w:rsidRPr="00351727">
        <w:rPr>
          <w:rFonts w:cstheme="minorHAnsi"/>
          <w:szCs w:val="27"/>
          <w:shd w:val="clear" w:color="auto" w:fill="FFFFFF"/>
        </w:rPr>
        <w:t>EA30839</w:t>
      </w:r>
      <w:r>
        <w:rPr>
          <w:rFonts w:cstheme="minorHAnsi"/>
          <w:szCs w:val="27"/>
          <w:shd w:val="clear" w:color="auto" w:fill="FFFFFF"/>
        </w:rPr>
        <w:t>)</w:t>
      </w:r>
      <w:r w:rsidR="00464983">
        <w:rPr>
          <w:rFonts w:cstheme="minorHAnsi"/>
          <w:szCs w:val="27"/>
          <w:shd w:val="clear" w:color="auto" w:fill="FFFFFF"/>
        </w:rPr>
        <w:t xml:space="preserve"> </w:t>
      </w:r>
      <w:r w:rsidR="00464983" w:rsidRPr="00464983">
        <w:t>https://www.britishmuseum.org/collection/object/Y_EA30839</w:t>
      </w:r>
    </w:p>
    <w:p w14:paraId="1306906B" w14:textId="18AB7377" w:rsidR="00351727" w:rsidRDefault="00351727" w:rsidP="009837EB">
      <w:pPr>
        <w:spacing w:line="360" w:lineRule="auto"/>
        <w:rPr>
          <w:noProof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59264" behindDoc="1" locked="0" layoutInCell="1" allowOverlap="1" wp14:anchorId="7DDF15EF" wp14:editId="40F2F663">
            <wp:simplePos x="0" y="0"/>
            <wp:positionH relativeFrom="column">
              <wp:posOffset>525780</wp:posOffset>
            </wp:positionH>
            <wp:positionV relativeFrom="paragraph">
              <wp:posOffset>150495</wp:posOffset>
            </wp:positionV>
            <wp:extent cx="2225040" cy="2610485"/>
            <wp:effectExtent l="0" t="0" r="0" b="0"/>
            <wp:wrapTight wrapText="bothSides">
              <wp:wrapPolygon edited="0">
                <wp:start x="370" y="631"/>
                <wp:lineTo x="370" y="20807"/>
                <wp:lineTo x="20712" y="20807"/>
                <wp:lineTo x="20712" y="631"/>
                <wp:lineTo x="370" y="631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download (2).png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168" r="33393"/>
                    <a:stretch/>
                  </pic:blipFill>
                  <pic:spPr bwMode="auto">
                    <a:xfrm>
                      <a:off x="0" y="0"/>
                      <a:ext cx="2225040" cy="26104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349142E" w14:textId="7CA0E316" w:rsidR="00A04516" w:rsidRDefault="00A04516" w:rsidP="009837EB">
      <w:pPr>
        <w:spacing w:line="360" w:lineRule="auto"/>
        <w:rPr>
          <w:noProof/>
          <w:lang w:eastAsia="en-GB"/>
        </w:rPr>
      </w:pPr>
    </w:p>
    <w:p w14:paraId="5DB00D7E" w14:textId="7E56B5E0" w:rsidR="009837EB" w:rsidRDefault="009837EB" w:rsidP="009837EB">
      <w:pPr>
        <w:spacing w:line="360" w:lineRule="auto"/>
      </w:pPr>
    </w:p>
    <w:p w14:paraId="6B037161" w14:textId="0C8DC21D" w:rsidR="009837EB" w:rsidRDefault="009837EB" w:rsidP="009837EB">
      <w:pPr>
        <w:spacing w:line="360" w:lineRule="auto"/>
      </w:pPr>
    </w:p>
    <w:p w14:paraId="69981E97" w14:textId="5BA6079C" w:rsidR="009837EB" w:rsidRDefault="009837EB" w:rsidP="009837EB">
      <w:pPr>
        <w:spacing w:line="360" w:lineRule="auto"/>
      </w:pPr>
    </w:p>
    <w:p w14:paraId="58CFA3E1" w14:textId="496252ED" w:rsidR="009837EB" w:rsidRDefault="009837EB" w:rsidP="009837EB">
      <w:pPr>
        <w:spacing w:line="360" w:lineRule="auto"/>
      </w:pPr>
    </w:p>
    <w:p w14:paraId="0A6FCABB" w14:textId="1DB165B4" w:rsidR="009837EB" w:rsidRDefault="009837EB" w:rsidP="009837EB">
      <w:pPr>
        <w:spacing w:line="360" w:lineRule="auto"/>
      </w:pPr>
    </w:p>
    <w:p w14:paraId="75145381" w14:textId="091BA047" w:rsidR="009837EB" w:rsidRDefault="009837EB" w:rsidP="009837EB">
      <w:pPr>
        <w:spacing w:line="360" w:lineRule="auto"/>
      </w:pPr>
    </w:p>
    <w:p w14:paraId="03E08177" w14:textId="56D35226" w:rsidR="00464983" w:rsidRDefault="00464983" w:rsidP="009837EB">
      <w:pPr>
        <w:spacing w:line="360" w:lineRule="auto"/>
      </w:pPr>
    </w:p>
    <w:p w14:paraId="0403642F" w14:textId="11271387" w:rsidR="00464983" w:rsidRDefault="00464983" w:rsidP="009837EB">
      <w:pPr>
        <w:spacing w:line="360" w:lineRule="auto"/>
      </w:pPr>
    </w:p>
    <w:p w14:paraId="2324DB37" w14:textId="57FA9729" w:rsidR="00464983" w:rsidRDefault="00464983" w:rsidP="009837EB">
      <w:pPr>
        <w:spacing w:line="360" w:lineRule="auto"/>
      </w:pPr>
    </w:p>
    <w:p w14:paraId="4385D2FD" w14:textId="7FFC1E9B" w:rsidR="00464983" w:rsidRDefault="00464983" w:rsidP="009837EB">
      <w:pPr>
        <w:spacing w:line="360" w:lineRule="auto"/>
      </w:pPr>
    </w:p>
    <w:p w14:paraId="062F1354" w14:textId="57052A19" w:rsidR="00464983" w:rsidRDefault="00464983" w:rsidP="009837EB">
      <w:pPr>
        <w:spacing w:line="360" w:lineRule="auto"/>
      </w:pPr>
    </w:p>
    <w:p w14:paraId="7C2CDDD7" w14:textId="60477C5C" w:rsidR="00464983" w:rsidRDefault="00464983" w:rsidP="009837EB">
      <w:pPr>
        <w:spacing w:line="360" w:lineRule="auto"/>
      </w:pPr>
    </w:p>
    <w:p w14:paraId="317ACDFC" w14:textId="77777777" w:rsidR="00464983" w:rsidRDefault="00464983" w:rsidP="009837EB">
      <w:pPr>
        <w:spacing w:line="360" w:lineRule="auto"/>
      </w:pPr>
    </w:p>
    <w:p w14:paraId="19641B12" w14:textId="3BC9862B" w:rsidR="009837EB" w:rsidRDefault="00F573EE" w:rsidP="00351727">
      <w:pPr>
        <w:pStyle w:val="ListParagraph"/>
        <w:numPr>
          <w:ilvl w:val="0"/>
          <w:numId w:val="1"/>
        </w:numPr>
        <w:spacing w:line="360" w:lineRule="auto"/>
      </w:pPr>
      <w:r>
        <w:t>Amulets, Ulster Museum, Belfast. (BELUM.B517.1911)</w:t>
      </w:r>
      <w:r w:rsidR="00464983">
        <w:t xml:space="preserve"> Authors Own Image.</w:t>
      </w:r>
    </w:p>
    <w:p w14:paraId="5EFC0BBA" w14:textId="5C7B3303" w:rsidR="00F573EE" w:rsidRDefault="00F573EE" w:rsidP="00F573EE">
      <w:pPr>
        <w:spacing w:line="360" w:lineRule="auto"/>
        <w:ind w:left="360"/>
      </w:pPr>
      <w:r>
        <w:rPr>
          <w:noProof/>
          <w:lang w:eastAsia="en-GB"/>
        </w:rPr>
        <w:drawing>
          <wp:anchor distT="0" distB="0" distL="114300" distR="114300" simplePos="0" relativeHeight="251660288" behindDoc="1" locked="0" layoutInCell="1" allowOverlap="1" wp14:anchorId="306EB782" wp14:editId="5A9367CB">
            <wp:simplePos x="0" y="0"/>
            <wp:positionH relativeFrom="column">
              <wp:posOffset>502920</wp:posOffset>
            </wp:positionH>
            <wp:positionV relativeFrom="paragraph">
              <wp:posOffset>203200</wp:posOffset>
            </wp:positionV>
            <wp:extent cx="2697480" cy="2023110"/>
            <wp:effectExtent l="0" t="0" r="7620" b="0"/>
            <wp:wrapTight wrapText="bothSides">
              <wp:wrapPolygon edited="0">
                <wp:start x="0" y="0"/>
                <wp:lineTo x="0" y="21356"/>
                <wp:lineTo x="21508" y="21356"/>
                <wp:lineTo x="21508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 21- Amulets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97480" cy="2023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D60F006" w14:textId="412A542E" w:rsidR="00F573EE" w:rsidRDefault="00F573EE" w:rsidP="00F573EE">
      <w:pPr>
        <w:spacing w:line="360" w:lineRule="auto"/>
        <w:ind w:left="360"/>
      </w:pPr>
    </w:p>
    <w:p w14:paraId="0FEC4A1F" w14:textId="76E44B4B" w:rsidR="00F573EE" w:rsidRDefault="00F573EE" w:rsidP="00F573EE">
      <w:pPr>
        <w:spacing w:line="360" w:lineRule="auto"/>
        <w:ind w:left="360"/>
      </w:pPr>
    </w:p>
    <w:p w14:paraId="2F2979C1" w14:textId="10080A65" w:rsidR="00F573EE" w:rsidRDefault="00F573EE" w:rsidP="00F573EE">
      <w:pPr>
        <w:spacing w:line="360" w:lineRule="auto"/>
        <w:ind w:left="360"/>
      </w:pPr>
    </w:p>
    <w:p w14:paraId="153125FA" w14:textId="39AB9599" w:rsidR="00F573EE" w:rsidRDefault="00F573EE" w:rsidP="00F573EE">
      <w:pPr>
        <w:spacing w:line="360" w:lineRule="auto"/>
        <w:ind w:left="360"/>
      </w:pPr>
    </w:p>
    <w:p w14:paraId="76D33480" w14:textId="3361B5CA" w:rsidR="00F573EE" w:rsidRDefault="00F573EE" w:rsidP="00F573EE">
      <w:pPr>
        <w:spacing w:line="360" w:lineRule="auto"/>
        <w:ind w:left="360"/>
      </w:pPr>
    </w:p>
    <w:p w14:paraId="4137DCE6" w14:textId="02F8B08B" w:rsidR="00F573EE" w:rsidRDefault="00F573EE" w:rsidP="00F573EE">
      <w:pPr>
        <w:spacing w:line="360" w:lineRule="auto"/>
        <w:ind w:left="360"/>
      </w:pPr>
    </w:p>
    <w:p w14:paraId="03BF5304" w14:textId="470CEFE7" w:rsidR="00A03996" w:rsidRDefault="00A03996" w:rsidP="00F573EE">
      <w:pPr>
        <w:spacing w:line="360" w:lineRule="auto"/>
        <w:ind w:left="360"/>
      </w:pPr>
    </w:p>
    <w:p w14:paraId="5169F489" w14:textId="5F001AFC" w:rsidR="00A03996" w:rsidRDefault="00F573EE" w:rsidP="00A03996">
      <w:pPr>
        <w:pStyle w:val="ListParagraph"/>
        <w:numPr>
          <w:ilvl w:val="0"/>
          <w:numId w:val="1"/>
        </w:numPr>
        <w:spacing w:line="360" w:lineRule="auto"/>
      </w:pPr>
      <w:r>
        <w:t>Shabti (Multipl</w:t>
      </w:r>
      <w:r w:rsidR="00A03996">
        <w:t>e will be used in the exhibition</w:t>
      </w:r>
      <w:r>
        <w:t>)</w:t>
      </w:r>
      <w:r w:rsidR="00A03996">
        <w:t xml:space="preserve"> Petrie Museum, London. (</w:t>
      </w:r>
      <w:r w:rsidR="00A03996" w:rsidRPr="00A03996">
        <w:t>UC39802</w:t>
      </w:r>
      <w:r w:rsidR="00A03996">
        <w:t>)</w:t>
      </w:r>
      <w:r w:rsidR="00464983">
        <w:t xml:space="preserve"> </w:t>
      </w:r>
      <w:r w:rsidR="00464983" w:rsidRPr="00464983">
        <w:t>http://petriecat.museums.ucl.ac.uk/detail.aspx#</w:t>
      </w:r>
    </w:p>
    <w:p w14:paraId="483C29EE" w14:textId="762AC10C" w:rsidR="00A03996" w:rsidRDefault="00A03996" w:rsidP="00A03996">
      <w:pPr>
        <w:spacing w:line="360" w:lineRule="auto"/>
      </w:pPr>
      <w:r>
        <w:rPr>
          <w:noProof/>
          <w:lang w:eastAsia="en-GB"/>
        </w:rPr>
        <w:drawing>
          <wp:anchor distT="0" distB="0" distL="114300" distR="114300" simplePos="0" relativeHeight="251662336" behindDoc="1" locked="0" layoutInCell="1" allowOverlap="1" wp14:anchorId="7DE64035" wp14:editId="7A125CE2">
            <wp:simplePos x="0" y="0"/>
            <wp:positionH relativeFrom="margin">
              <wp:posOffset>266700</wp:posOffset>
            </wp:positionH>
            <wp:positionV relativeFrom="paragraph">
              <wp:posOffset>0</wp:posOffset>
            </wp:positionV>
            <wp:extent cx="2461895" cy="2072640"/>
            <wp:effectExtent l="0" t="0" r="0" b="3810"/>
            <wp:wrapTight wrapText="bothSides">
              <wp:wrapPolygon edited="0">
                <wp:start x="0" y="0"/>
                <wp:lineTo x="0" y="21441"/>
                <wp:lineTo x="21394" y="21441"/>
                <wp:lineTo x="21394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wwwopac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1895" cy="2072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C6A2D1" w14:textId="27CB8F2E" w:rsidR="00A03996" w:rsidRDefault="00A03996" w:rsidP="00A03996">
      <w:pPr>
        <w:spacing w:line="360" w:lineRule="auto"/>
      </w:pPr>
    </w:p>
    <w:p w14:paraId="0C9F656D" w14:textId="4D8EDCAD" w:rsidR="00A03996" w:rsidRDefault="00A03996" w:rsidP="00A03996">
      <w:pPr>
        <w:spacing w:line="360" w:lineRule="auto"/>
      </w:pPr>
    </w:p>
    <w:p w14:paraId="05F4C31C" w14:textId="18C1F514" w:rsidR="00A03996" w:rsidRDefault="00A03996" w:rsidP="00A03996">
      <w:pPr>
        <w:spacing w:line="360" w:lineRule="auto"/>
      </w:pPr>
    </w:p>
    <w:p w14:paraId="0FF4ACB8" w14:textId="30AF768C" w:rsidR="00A03996" w:rsidRDefault="00A03996" w:rsidP="00A03996">
      <w:pPr>
        <w:spacing w:line="360" w:lineRule="auto"/>
      </w:pPr>
    </w:p>
    <w:p w14:paraId="73A27986" w14:textId="174B60BC" w:rsidR="00A03996" w:rsidRDefault="00A03996" w:rsidP="00A03996">
      <w:pPr>
        <w:spacing w:line="360" w:lineRule="auto"/>
      </w:pPr>
    </w:p>
    <w:p w14:paraId="0CD14573" w14:textId="0F3CF220" w:rsidR="00A03996" w:rsidRDefault="00A03996" w:rsidP="00A03996">
      <w:pPr>
        <w:spacing w:line="360" w:lineRule="auto"/>
      </w:pPr>
    </w:p>
    <w:p w14:paraId="295A8943" w14:textId="52CA4D48" w:rsidR="00464983" w:rsidRDefault="00F573EE" w:rsidP="00464983">
      <w:pPr>
        <w:pStyle w:val="ListParagraph"/>
        <w:numPr>
          <w:ilvl w:val="0"/>
          <w:numId w:val="1"/>
        </w:numPr>
        <w:spacing w:line="360" w:lineRule="auto"/>
      </w:pPr>
      <w:r>
        <w:t>Canopic Chest, Two Brothers. Manchester Museum. (4726)</w:t>
      </w:r>
      <w:r w:rsidR="00464983">
        <w:t xml:space="preserve">   </w:t>
      </w:r>
      <w:r w:rsidR="00464983" w:rsidRPr="00464983">
        <w:t>http://harbour.man.ac.uk/mmcustom/Display.php?irn=345926&amp;QueryPage=%2Fmmcustom%2FEgyptQuery.php</w:t>
      </w:r>
    </w:p>
    <w:p w14:paraId="738C5A13" w14:textId="5A2C08D8" w:rsidR="00F573EE" w:rsidRDefault="00F573EE" w:rsidP="00F573EE">
      <w:pPr>
        <w:spacing w:line="360" w:lineRule="auto"/>
        <w:ind w:left="360"/>
      </w:pPr>
    </w:p>
    <w:p w14:paraId="0B8C68A4" w14:textId="3F99BF27" w:rsidR="00A03996" w:rsidRDefault="00A03996" w:rsidP="00F573EE">
      <w:pPr>
        <w:spacing w:line="360" w:lineRule="auto"/>
        <w:ind w:left="360"/>
      </w:pPr>
    </w:p>
    <w:p w14:paraId="551D5BBE" w14:textId="6781F59E" w:rsidR="00A03996" w:rsidRDefault="00A03996" w:rsidP="00F573EE">
      <w:pPr>
        <w:spacing w:line="360" w:lineRule="auto"/>
        <w:ind w:left="360"/>
      </w:pPr>
    </w:p>
    <w:p w14:paraId="04D3DC35" w14:textId="30215D30" w:rsidR="00A03996" w:rsidRDefault="00464983" w:rsidP="00F573EE">
      <w:pPr>
        <w:spacing w:line="360" w:lineRule="auto"/>
        <w:ind w:left="360"/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61312" behindDoc="1" locked="0" layoutInCell="1" allowOverlap="1" wp14:anchorId="44021CAA" wp14:editId="3A3047E1">
            <wp:simplePos x="0" y="0"/>
            <wp:positionH relativeFrom="column">
              <wp:posOffset>243840</wp:posOffset>
            </wp:positionH>
            <wp:positionV relativeFrom="paragraph">
              <wp:posOffset>0</wp:posOffset>
            </wp:positionV>
            <wp:extent cx="2392045" cy="2377440"/>
            <wp:effectExtent l="0" t="0" r="8255" b="3810"/>
            <wp:wrapTight wrapText="bothSides">
              <wp:wrapPolygon edited="0">
                <wp:start x="0" y="0"/>
                <wp:lineTo x="0" y="21462"/>
                <wp:lineTo x="21503" y="21462"/>
                <wp:lineTo x="21503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webmedia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92045" cy="2377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6D5E95C" w14:textId="348EC207" w:rsidR="00A03996" w:rsidRDefault="00A03996" w:rsidP="00F573EE">
      <w:pPr>
        <w:spacing w:line="360" w:lineRule="auto"/>
        <w:ind w:left="360"/>
      </w:pPr>
    </w:p>
    <w:p w14:paraId="5A146254" w14:textId="784713CB" w:rsidR="00A03996" w:rsidRDefault="00A03996" w:rsidP="00F573EE">
      <w:pPr>
        <w:spacing w:line="360" w:lineRule="auto"/>
        <w:ind w:left="360"/>
      </w:pPr>
    </w:p>
    <w:p w14:paraId="21BA0F8C" w14:textId="5F6E4A54" w:rsidR="00A03996" w:rsidRDefault="00A03996" w:rsidP="00F573EE">
      <w:pPr>
        <w:spacing w:line="360" w:lineRule="auto"/>
        <w:ind w:left="360"/>
      </w:pPr>
    </w:p>
    <w:p w14:paraId="01D974D2" w14:textId="4BF8ECAF" w:rsidR="00A03996" w:rsidRDefault="00A03996" w:rsidP="00F573EE">
      <w:pPr>
        <w:spacing w:line="360" w:lineRule="auto"/>
        <w:ind w:left="360"/>
      </w:pPr>
    </w:p>
    <w:p w14:paraId="279CDEA0" w14:textId="48156CED" w:rsidR="00464983" w:rsidRDefault="00464983" w:rsidP="00F573EE">
      <w:pPr>
        <w:spacing w:line="360" w:lineRule="auto"/>
        <w:ind w:left="360"/>
      </w:pPr>
    </w:p>
    <w:p w14:paraId="7900A0E7" w14:textId="2829B1D5" w:rsidR="00464983" w:rsidRDefault="00464983" w:rsidP="00F573EE">
      <w:pPr>
        <w:spacing w:line="360" w:lineRule="auto"/>
        <w:ind w:left="360"/>
      </w:pPr>
    </w:p>
    <w:p w14:paraId="62981237" w14:textId="77777777" w:rsidR="00464983" w:rsidRDefault="00464983" w:rsidP="00F573EE">
      <w:pPr>
        <w:spacing w:line="360" w:lineRule="auto"/>
        <w:ind w:left="360"/>
      </w:pPr>
    </w:p>
    <w:p w14:paraId="11EF6FC7" w14:textId="7F84FC77" w:rsidR="00A03996" w:rsidRDefault="00A03996" w:rsidP="00155ABA">
      <w:pPr>
        <w:pStyle w:val="ListParagraph"/>
        <w:numPr>
          <w:ilvl w:val="0"/>
          <w:numId w:val="1"/>
        </w:numPr>
        <w:spacing w:line="360" w:lineRule="auto"/>
      </w:pPr>
      <w:r>
        <w:t>Maat Figuri</w:t>
      </w:r>
      <w:r w:rsidR="00155ABA">
        <w:t>ne. British Museum, London. (</w:t>
      </w:r>
      <w:r w:rsidR="00155ABA" w:rsidRPr="00155ABA">
        <w:t>EA64498</w:t>
      </w:r>
      <w:r w:rsidR="00155ABA">
        <w:t xml:space="preserve">) </w:t>
      </w:r>
      <w:r w:rsidR="00155ABA" w:rsidRPr="00155ABA">
        <w:t>https://www.britishmuseum.org/collection/object/Y_EA64498_1</w:t>
      </w:r>
    </w:p>
    <w:p w14:paraId="283DD93B" w14:textId="2BD64C61" w:rsidR="00A03996" w:rsidRPr="00A647C4" w:rsidRDefault="00155ABA" w:rsidP="00A03996">
      <w:pPr>
        <w:spacing w:line="360" w:lineRule="auto"/>
      </w:pPr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663360" behindDoc="1" locked="0" layoutInCell="1" allowOverlap="1" wp14:anchorId="52A1295F" wp14:editId="1425C65F">
            <wp:simplePos x="0" y="0"/>
            <wp:positionH relativeFrom="column">
              <wp:posOffset>175260</wp:posOffset>
            </wp:positionH>
            <wp:positionV relativeFrom="paragraph">
              <wp:posOffset>40640</wp:posOffset>
            </wp:positionV>
            <wp:extent cx="2103120" cy="2807335"/>
            <wp:effectExtent l="0" t="0" r="0" b="0"/>
            <wp:wrapTight wrapText="bothSides">
              <wp:wrapPolygon edited="0">
                <wp:start x="0" y="0"/>
                <wp:lineTo x="0" y="21400"/>
                <wp:lineTo x="21326" y="21400"/>
                <wp:lineTo x="21326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download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03120" cy="28073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A03996" w:rsidRPr="00A647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558393D"/>
    <w:multiLevelType w:val="hybridMultilevel"/>
    <w:tmpl w:val="57EC72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D4833"/>
    <w:rsid w:val="00000F75"/>
    <w:rsid w:val="000163E5"/>
    <w:rsid w:val="00045C4C"/>
    <w:rsid w:val="000672BB"/>
    <w:rsid w:val="00092824"/>
    <w:rsid w:val="000D6778"/>
    <w:rsid w:val="000F186B"/>
    <w:rsid w:val="000F7757"/>
    <w:rsid w:val="001146EB"/>
    <w:rsid w:val="00155ABA"/>
    <w:rsid w:val="00175C35"/>
    <w:rsid w:val="00187A45"/>
    <w:rsid w:val="001B0630"/>
    <w:rsid w:val="00243DBF"/>
    <w:rsid w:val="002630C9"/>
    <w:rsid w:val="002875C9"/>
    <w:rsid w:val="00294765"/>
    <w:rsid w:val="00296913"/>
    <w:rsid w:val="002C14E0"/>
    <w:rsid w:val="002D0F62"/>
    <w:rsid w:val="00302CFD"/>
    <w:rsid w:val="00342CEC"/>
    <w:rsid w:val="00351727"/>
    <w:rsid w:val="00360765"/>
    <w:rsid w:val="00371198"/>
    <w:rsid w:val="003C1F17"/>
    <w:rsid w:val="003C5651"/>
    <w:rsid w:val="00456355"/>
    <w:rsid w:val="00463268"/>
    <w:rsid w:val="00464983"/>
    <w:rsid w:val="00471CAB"/>
    <w:rsid w:val="00496546"/>
    <w:rsid w:val="004A1A97"/>
    <w:rsid w:val="00501B14"/>
    <w:rsid w:val="00515C9A"/>
    <w:rsid w:val="00527CB4"/>
    <w:rsid w:val="005D4833"/>
    <w:rsid w:val="005E3EF3"/>
    <w:rsid w:val="005E5203"/>
    <w:rsid w:val="00603C9A"/>
    <w:rsid w:val="006275FD"/>
    <w:rsid w:val="00653F4C"/>
    <w:rsid w:val="00677A53"/>
    <w:rsid w:val="006A411D"/>
    <w:rsid w:val="006C3C5D"/>
    <w:rsid w:val="006F18FB"/>
    <w:rsid w:val="007010C3"/>
    <w:rsid w:val="00701240"/>
    <w:rsid w:val="007338DF"/>
    <w:rsid w:val="007427E7"/>
    <w:rsid w:val="00750868"/>
    <w:rsid w:val="00750DC8"/>
    <w:rsid w:val="00753A01"/>
    <w:rsid w:val="00781AAD"/>
    <w:rsid w:val="007D78C1"/>
    <w:rsid w:val="008354B8"/>
    <w:rsid w:val="008409E3"/>
    <w:rsid w:val="008B2B2B"/>
    <w:rsid w:val="008F6231"/>
    <w:rsid w:val="009837EB"/>
    <w:rsid w:val="009A3161"/>
    <w:rsid w:val="009B6F8F"/>
    <w:rsid w:val="009D1A57"/>
    <w:rsid w:val="00A03996"/>
    <w:rsid w:val="00A04516"/>
    <w:rsid w:val="00A647C4"/>
    <w:rsid w:val="00A9102F"/>
    <w:rsid w:val="00A9261B"/>
    <w:rsid w:val="00AC28CB"/>
    <w:rsid w:val="00AF58B2"/>
    <w:rsid w:val="00B05D72"/>
    <w:rsid w:val="00B063CD"/>
    <w:rsid w:val="00B544AE"/>
    <w:rsid w:val="00B56BEC"/>
    <w:rsid w:val="00B77F05"/>
    <w:rsid w:val="00BD53F1"/>
    <w:rsid w:val="00C876FB"/>
    <w:rsid w:val="00CC3BF2"/>
    <w:rsid w:val="00CE0FB4"/>
    <w:rsid w:val="00D42B82"/>
    <w:rsid w:val="00D851E8"/>
    <w:rsid w:val="00DB08D6"/>
    <w:rsid w:val="00DB29B6"/>
    <w:rsid w:val="00E46253"/>
    <w:rsid w:val="00E93785"/>
    <w:rsid w:val="00EC2B6C"/>
    <w:rsid w:val="00EC5835"/>
    <w:rsid w:val="00F46936"/>
    <w:rsid w:val="00F573EE"/>
    <w:rsid w:val="00F71FF2"/>
    <w:rsid w:val="00FD09CE"/>
    <w:rsid w:val="00FD77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C33899"/>
  <w15:chartTrackingRefBased/>
  <w15:docId w15:val="{AAE1E65B-2BE4-4F7E-B96F-FDF9E4D71F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8F623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623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623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623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6231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F623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F6231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9837EB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46498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1921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jpg"/><Relationship Id="rId4" Type="http://schemas.openxmlformats.org/officeDocument/2006/relationships/webSettings" Target="webSettings.xml"/><Relationship Id="rId9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859</Words>
  <Characters>4897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Farnon (1600196)</dc:creator>
  <cp:keywords/>
  <dc:description/>
  <cp:lastModifiedBy>shannon farnon</cp:lastModifiedBy>
  <cp:revision>2</cp:revision>
  <dcterms:created xsi:type="dcterms:W3CDTF">2020-05-13T16:53:00Z</dcterms:created>
  <dcterms:modified xsi:type="dcterms:W3CDTF">2020-05-13T16:53:00Z</dcterms:modified>
</cp:coreProperties>
</file>