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AF98B9" w14:textId="02F3A898" w:rsidR="00736695" w:rsidRDefault="00736695" w:rsidP="00E13E31">
      <w:pPr>
        <w:jc w:val="center"/>
        <w:rPr>
          <w:b/>
          <w:sz w:val="28"/>
          <w:szCs w:val="28"/>
          <w:lang w:val="en-GB"/>
        </w:rPr>
      </w:pPr>
      <w:r w:rsidRPr="006121B9">
        <w:rPr>
          <w:b/>
          <w:sz w:val="28"/>
          <w:szCs w:val="28"/>
          <w:lang w:val="en-GB"/>
        </w:rPr>
        <w:t>Personal Development Plan</w:t>
      </w:r>
      <w:r w:rsidR="00DA059E" w:rsidRPr="006121B9">
        <w:rPr>
          <w:b/>
          <w:sz w:val="28"/>
          <w:szCs w:val="28"/>
          <w:lang w:val="en-GB"/>
        </w:rPr>
        <w:t xml:space="preserve"> (1500 words including reference list)</w:t>
      </w:r>
    </w:p>
    <w:p w14:paraId="58977BE0" w14:textId="6E6EEDD2" w:rsidR="002C509C" w:rsidRPr="002C509C" w:rsidRDefault="002C509C" w:rsidP="00E13E31">
      <w:pPr>
        <w:jc w:val="center"/>
        <w:rPr>
          <w:b/>
          <w:i/>
          <w:iCs/>
          <w:sz w:val="28"/>
          <w:szCs w:val="28"/>
          <w:lang w:val="en-GB"/>
        </w:rPr>
      </w:pPr>
      <w:r w:rsidRPr="002C509C">
        <w:rPr>
          <w:b/>
          <w:i/>
          <w:iCs/>
          <w:sz w:val="28"/>
          <w:szCs w:val="28"/>
          <w:lang w:val="en-GB"/>
        </w:rPr>
        <w:t xml:space="preserve">Please submit the following through Turnitin </w:t>
      </w:r>
    </w:p>
    <w:p w14:paraId="4C7B1C90" w14:textId="77777777" w:rsidR="006121B9" w:rsidRDefault="00E13E31" w:rsidP="00DA059E">
      <w:pPr>
        <w:jc w:val="center"/>
        <w:rPr>
          <w:b/>
          <w:lang w:val="en-GB"/>
        </w:rPr>
      </w:pPr>
      <w:r>
        <w:rPr>
          <w:b/>
          <w:lang w:val="en-GB"/>
        </w:rPr>
        <w:t>This PDP planner must be completed detailing the sources you have consulted</w:t>
      </w:r>
      <w:r w:rsidR="006121B9">
        <w:rPr>
          <w:b/>
          <w:lang w:val="en-GB"/>
        </w:rPr>
        <w:t xml:space="preserve"> and</w:t>
      </w:r>
      <w:r>
        <w:rPr>
          <w:b/>
          <w:lang w:val="en-GB"/>
        </w:rPr>
        <w:t xml:space="preserve"> documents you have read etc.</w:t>
      </w:r>
      <w:r w:rsidR="006121B9">
        <w:rPr>
          <w:b/>
          <w:lang w:val="en-GB"/>
        </w:rPr>
        <w:t xml:space="preserve">, </w:t>
      </w:r>
      <w:r>
        <w:rPr>
          <w:b/>
          <w:lang w:val="en-GB"/>
        </w:rPr>
        <w:t xml:space="preserve">to find out about the required competencies and training routes for your chosen profession. </w:t>
      </w:r>
    </w:p>
    <w:tbl>
      <w:tblPr>
        <w:tblStyle w:val="TableGrid"/>
        <w:tblW w:w="0" w:type="auto"/>
        <w:tblLook w:val="04A0" w:firstRow="1" w:lastRow="0" w:firstColumn="1" w:lastColumn="0" w:noHBand="0" w:noVBand="1"/>
      </w:tblPr>
      <w:tblGrid>
        <w:gridCol w:w="2166"/>
        <w:gridCol w:w="2011"/>
        <w:gridCol w:w="2214"/>
        <w:gridCol w:w="2286"/>
        <w:gridCol w:w="2154"/>
        <w:gridCol w:w="2119"/>
      </w:tblGrid>
      <w:tr w:rsidR="00E13E31" w14:paraId="4F9F7907" w14:textId="77777777" w:rsidTr="00E4127B">
        <w:tc>
          <w:tcPr>
            <w:tcW w:w="12950" w:type="dxa"/>
            <w:gridSpan w:val="6"/>
            <w:shd w:val="clear" w:color="auto" w:fill="FFFFFF" w:themeFill="background1"/>
          </w:tcPr>
          <w:p w14:paraId="5FF6BD13" w14:textId="3D65DCD4" w:rsidR="00E13E31" w:rsidRPr="002219D1" w:rsidRDefault="00E13E31" w:rsidP="002219D1">
            <w:pPr>
              <w:rPr>
                <w:iCs/>
                <w:lang w:val="en-GB"/>
              </w:rPr>
            </w:pPr>
            <w:r>
              <w:rPr>
                <w:b/>
                <w:lang w:val="en-GB"/>
              </w:rPr>
              <w:t xml:space="preserve"> </w:t>
            </w:r>
            <w:r w:rsidRPr="002C509C">
              <w:rPr>
                <w:b/>
                <w:sz w:val="28"/>
                <w:szCs w:val="28"/>
                <w:lang w:val="en-GB"/>
              </w:rPr>
              <w:t>Name of chosen career pathway:</w:t>
            </w:r>
            <w:r w:rsidR="00852C83">
              <w:rPr>
                <w:b/>
                <w:lang w:val="en-GB"/>
              </w:rPr>
              <w:t xml:space="preserve"> </w:t>
            </w:r>
            <w:r w:rsidR="00852C83" w:rsidRPr="00852C83">
              <w:rPr>
                <w:i/>
                <w:lang w:val="en-GB"/>
              </w:rPr>
              <w:t xml:space="preserve"> </w:t>
            </w:r>
            <w:r w:rsidR="002219D1" w:rsidRPr="002219D1">
              <w:rPr>
                <w:b/>
                <w:bCs/>
                <w:iCs/>
                <w:lang w:val="en-GB"/>
              </w:rPr>
              <w:t>Pastoral Safeguarding Lead within a secondary school (current role, 10+ years).</w:t>
            </w:r>
          </w:p>
          <w:p w14:paraId="1BD82F68" w14:textId="5A453C65" w:rsidR="002219D1" w:rsidRDefault="002219D1" w:rsidP="002219D1">
            <w:pPr>
              <w:rPr>
                <w:b/>
                <w:lang w:val="en-GB"/>
              </w:rPr>
            </w:pPr>
          </w:p>
        </w:tc>
      </w:tr>
      <w:tr w:rsidR="00E13E31" w14:paraId="16B27C81" w14:textId="77777777" w:rsidTr="00E4127B">
        <w:tc>
          <w:tcPr>
            <w:tcW w:w="12950" w:type="dxa"/>
            <w:gridSpan w:val="6"/>
            <w:shd w:val="clear" w:color="auto" w:fill="FFFFFF" w:themeFill="background1"/>
          </w:tcPr>
          <w:p w14:paraId="3263E27E" w14:textId="77777777" w:rsidR="00C55701" w:rsidRDefault="00E4127B" w:rsidP="00E13E31">
            <w:pPr>
              <w:rPr>
                <w:b/>
                <w:sz w:val="24"/>
                <w:szCs w:val="24"/>
                <w:lang w:val="en-GB"/>
              </w:rPr>
            </w:pPr>
            <w:r w:rsidRPr="002C509C">
              <w:rPr>
                <w:b/>
                <w:sz w:val="24"/>
                <w:szCs w:val="24"/>
                <w:lang w:val="en-GB"/>
              </w:rPr>
              <w:t xml:space="preserve">1:  </w:t>
            </w:r>
            <w:r w:rsidR="00E13E31" w:rsidRPr="002C509C">
              <w:rPr>
                <w:b/>
                <w:sz w:val="24"/>
                <w:szCs w:val="24"/>
                <w:lang w:val="en-GB"/>
              </w:rPr>
              <w:t>S</w:t>
            </w:r>
            <w:r w:rsidR="00E13E31" w:rsidRPr="00A46C59">
              <w:rPr>
                <w:b/>
                <w:sz w:val="24"/>
                <w:szCs w:val="24"/>
                <w:lang w:val="en-GB"/>
              </w:rPr>
              <w:t>ummar</w:t>
            </w:r>
            <w:r w:rsidR="00E13E31" w:rsidRPr="002C509C">
              <w:rPr>
                <w:b/>
                <w:sz w:val="24"/>
                <w:szCs w:val="24"/>
                <w:lang w:val="en-GB"/>
              </w:rPr>
              <w:t xml:space="preserve">y of why you have chosen this </w:t>
            </w:r>
            <w:r w:rsidR="000408CE" w:rsidRPr="002C509C">
              <w:rPr>
                <w:b/>
                <w:sz w:val="24"/>
                <w:szCs w:val="24"/>
                <w:lang w:val="en-GB"/>
              </w:rPr>
              <w:t>pathway</w:t>
            </w:r>
            <w:r w:rsidR="00E13E31" w:rsidRPr="002C509C">
              <w:rPr>
                <w:b/>
                <w:sz w:val="24"/>
                <w:szCs w:val="24"/>
                <w:lang w:val="en-GB"/>
              </w:rPr>
              <w:t xml:space="preserve">: </w:t>
            </w:r>
          </w:p>
          <w:p w14:paraId="6494C793" w14:textId="77777777" w:rsidR="00A46C59" w:rsidRDefault="00A46C59" w:rsidP="00E13E31">
            <w:pPr>
              <w:rPr>
                <w:b/>
                <w:sz w:val="24"/>
                <w:szCs w:val="24"/>
                <w:lang w:val="en-GB"/>
              </w:rPr>
            </w:pPr>
          </w:p>
          <w:p w14:paraId="793BE6C0" w14:textId="7D47AEB0" w:rsidR="00E13E31" w:rsidRPr="00882A70" w:rsidRDefault="002219D1" w:rsidP="004A01E3">
            <w:pPr>
              <w:jc w:val="both"/>
              <w:rPr>
                <w:bCs/>
                <w:sz w:val="24"/>
                <w:szCs w:val="24"/>
                <w:lang w:val="en-GB"/>
              </w:rPr>
            </w:pPr>
            <w:r>
              <w:rPr>
                <w:bCs/>
                <w:sz w:val="24"/>
                <w:szCs w:val="24"/>
                <w:lang w:val="en-GB"/>
              </w:rPr>
              <w:t>Being</w:t>
            </w:r>
            <w:r w:rsidR="00C55701">
              <w:rPr>
                <w:bCs/>
                <w:sz w:val="24"/>
                <w:szCs w:val="24"/>
                <w:lang w:val="en-GB"/>
              </w:rPr>
              <w:t xml:space="preserve"> the safeguarding and pastoral lead </w:t>
            </w:r>
            <w:r>
              <w:rPr>
                <w:bCs/>
                <w:sz w:val="24"/>
                <w:szCs w:val="24"/>
                <w:lang w:val="en-GB"/>
              </w:rPr>
              <w:t xml:space="preserve">within </w:t>
            </w:r>
            <w:r w:rsidR="00C55701">
              <w:rPr>
                <w:bCs/>
                <w:sz w:val="24"/>
                <w:szCs w:val="24"/>
                <w:lang w:val="en-GB"/>
              </w:rPr>
              <w:t>secondary school</w:t>
            </w:r>
            <w:r>
              <w:rPr>
                <w:bCs/>
                <w:sz w:val="24"/>
                <w:szCs w:val="24"/>
                <w:lang w:val="en-GB"/>
              </w:rPr>
              <w:t xml:space="preserve"> has proven to be a satisfying career path. </w:t>
            </w:r>
            <w:r w:rsidR="00A46C59">
              <w:rPr>
                <w:bCs/>
                <w:sz w:val="24"/>
                <w:szCs w:val="24"/>
                <w:lang w:val="en-GB"/>
              </w:rPr>
              <w:t>Therefore</w:t>
            </w:r>
            <w:r>
              <w:rPr>
                <w:bCs/>
                <w:sz w:val="24"/>
                <w:szCs w:val="24"/>
                <w:lang w:val="en-GB"/>
              </w:rPr>
              <w:t xml:space="preserve">, further study and training are intended to </w:t>
            </w:r>
            <w:r w:rsidR="00A46C59">
              <w:rPr>
                <w:bCs/>
                <w:sz w:val="24"/>
                <w:szCs w:val="24"/>
                <w:lang w:val="en-GB"/>
              </w:rPr>
              <w:t>provide</w:t>
            </w:r>
            <w:r>
              <w:rPr>
                <w:bCs/>
                <w:sz w:val="24"/>
                <w:szCs w:val="24"/>
                <w:lang w:val="en-GB"/>
              </w:rPr>
              <w:t xml:space="preserve"> depth and </w:t>
            </w:r>
            <w:r w:rsidR="00A46C59">
              <w:rPr>
                <w:bCs/>
                <w:sz w:val="24"/>
                <w:szCs w:val="24"/>
                <w:lang w:val="en-GB"/>
              </w:rPr>
              <w:t>broaden o</w:t>
            </w:r>
            <w:r>
              <w:rPr>
                <w:bCs/>
                <w:sz w:val="24"/>
                <w:szCs w:val="24"/>
                <w:lang w:val="en-GB"/>
              </w:rPr>
              <w:t>pportunities to</w:t>
            </w:r>
            <w:r w:rsidR="00A46C59">
              <w:rPr>
                <w:bCs/>
                <w:sz w:val="24"/>
                <w:szCs w:val="24"/>
                <w:lang w:val="en-GB"/>
              </w:rPr>
              <w:t xml:space="preserve"> be a greater</w:t>
            </w:r>
            <w:r>
              <w:rPr>
                <w:bCs/>
                <w:sz w:val="24"/>
                <w:szCs w:val="24"/>
                <w:lang w:val="en-GB"/>
              </w:rPr>
              <w:t xml:space="preserve"> professional and pastoral</w:t>
            </w:r>
            <w:r w:rsidR="00A46C59">
              <w:rPr>
                <w:bCs/>
                <w:sz w:val="24"/>
                <w:szCs w:val="24"/>
                <w:lang w:val="en-GB"/>
              </w:rPr>
              <w:t xml:space="preserve"> influence</w:t>
            </w:r>
            <w:r>
              <w:rPr>
                <w:bCs/>
                <w:sz w:val="24"/>
                <w:szCs w:val="24"/>
                <w:lang w:val="en-GB"/>
              </w:rPr>
              <w:t xml:space="preserve"> within the school, sector and Wales. </w:t>
            </w:r>
            <w:r w:rsidR="00A46C59">
              <w:rPr>
                <w:bCs/>
                <w:sz w:val="24"/>
                <w:szCs w:val="24"/>
                <w:lang w:val="en-GB"/>
              </w:rPr>
              <w:t xml:space="preserve">This is building upon prior learning and success </w:t>
            </w:r>
            <w:r>
              <w:rPr>
                <w:bCs/>
                <w:sz w:val="24"/>
                <w:szCs w:val="24"/>
                <w:lang w:val="en-GB"/>
              </w:rPr>
              <w:t xml:space="preserve">as a licensed parenting facilitator, a qualified trauma-informed practitioner and a </w:t>
            </w:r>
            <w:r w:rsidR="00C55701">
              <w:rPr>
                <w:bCs/>
                <w:sz w:val="24"/>
                <w:szCs w:val="24"/>
                <w:lang w:val="en-GB"/>
              </w:rPr>
              <w:t>Child Exploitation and Online Protection (CEOP) Ambassador</w:t>
            </w:r>
            <w:r>
              <w:rPr>
                <w:bCs/>
                <w:sz w:val="24"/>
                <w:szCs w:val="24"/>
                <w:lang w:val="en-GB"/>
              </w:rPr>
              <w:t xml:space="preserve">. I have delivered </w:t>
            </w:r>
            <w:r w:rsidR="00C83A15">
              <w:rPr>
                <w:bCs/>
                <w:sz w:val="24"/>
                <w:szCs w:val="24"/>
                <w:lang w:val="en-GB"/>
              </w:rPr>
              <w:t xml:space="preserve">numerous </w:t>
            </w:r>
            <w:r w:rsidR="004A01E3">
              <w:rPr>
                <w:bCs/>
                <w:sz w:val="24"/>
                <w:szCs w:val="24"/>
                <w:lang w:val="en-GB"/>
              </w:rPr>
              <w:t>parenting sessions</w:t>
            </w:r>
            <w:r w:rsidR="00A46C59">
              <w:rPr>
                <w:bCs/>
                <w:sz w:val="24"/>
                <w:szCs w:val="24"/>
                <w:lang w:val="en-GB"/>
              </w:rPr>
              <w:t xml:space="preserve"> and carry </w:t>
            </w:r>
            <w:r>
              <w:rPr>
                <w:bCs/>
                <w:sz w:val="24"/>
                <w:szCs w:val="24"/>
                <w:lang w:val="en-GB"/>
              </w:rPr>
              <w:t>extensive safeguarding responsibilities alongside</w:t>
            </w:r>
            <w:r w:rsidR="00A46C59">
              <w:rPr>
                <w:bCs/>
                <w:sz w:val="24"/>
                <w:szCs w:val="24"/>
                <w:lang w:val="en-GB"/>
              </w:rPr>
              <w:t xml:space="preserve"> </w:t>
            </w:r>
            <w:r>
              <w:rPr>
                <w:bCs/>
                <w:sz w:val="24"/>
                <w:szCs w:val="24"/>
                <w:lang w:val="en-GB"/>
              </w:rPr>
              <w:t>day-to-day management of a team of qualified pastoral staff. Th</w:t>
            </w:r>
            <w:r w:rsidR="00A46C59">
              <w:rPr>
                <w:bCs/>
                <w:sz w:val="24"/>
                <w:szCs w:val="24"/>
                <w:lang w:val="en-GB"/>
              </w:rPr>
              <w:t>is</w:t>
            </w:r>
            <w:r>
              <w:rPr>
                <w:bCs/>
                <w:sz w:val="24"/>
                <w:szCs w:val="24"/>
                <w:lang w:val="en-GB"/>
              </w:rPr>
              <w:t xml:space="preserve"> </w:t>
            </w:r>
            <w:r w:rsidR="00A46C59">
              <w:rPr>
                <w:bCs/>
                <w:sz w:val="24"/>
                <w:szCs w:val="24"/>
                <w:lang w:val="en-GB"/>
              </w:rPr>
              <w:t>degree</w:t>
            </w:r>
            <w:r>
              <w:rPr>
                <w:bCs/>
                <w:sz w:val="24"/>
                <w:szCs w:val="24"/>
                <w:lang w:val="en-GB"/>
              </w:rPr>
              <w:t xml:space="preserve"> is a very intentional step in my </w:t>
            </w:r>
            <w:r w:rsidR="00A73E55">
              <w:rPr>
                <w:bCs/>
                <w:sz w:val="24"/>
                <w:szCs w:val="24"/>
                <w:lang w:val="en-GB"/>
              </w:rPr>
              <w:t>professional development</w:t>
            </w:r>
            <w:r>
              <w:rPr>
                <w:bCs/>
                <w:sz w:val="24"/>
                <w:szCs w:val="24"/>
                <w:lang w:val="en-GB"/>
              </w:rPr>
              <w:t xml:space="preserve"> </w:t>
            </w:r>
            <w:r w:rsidR="00A46C59">
              <w:rPr>
                <w:bCs/>
                <w:sz w:val="24"/>
                <w:szCs w:val="24"/>
                <w:lang w:val="en-GB"/>
              </w:rPr>
              <w:t>as part of my role</w:t>
            </w:r>
            <w:r>
              <w:rPr>
                <w:bCs/>
                <w:sz w:val="24"/>
                <w:szCs w:val="24"/>
                <w:lang w:val="en-GB"/>
              </w:rPr>
              <w:t xml:space="preserve">. </w:t>
            </w:r>
            <w:r w:rsidR="00A46C59">
              <w:rPr>
                <w:bCs/>
                <w:sz w:val="24"/>
                <w:szCs w:val="24"/>
                <w:lang w:val="en-GB"/>
              </w:rPr>
              <w:t>Therefore,</w:t>
            </w:r>
            <w:r>
              <w:rPr>
                <w:bCs/>
                <w:sz w:val="24"/>
                <w:szCs w:val="24"/>
                <w:lang w:val="en-GB"/>
              </w:rPr>
              <w:t xml:space="preserve"> my employers </w:t>
            </w:r>
            <w:r w:rsidR="00463DF4">
              <w:rPr>
                <w:bCs/>
                <w:sz w:val="24"/>
                <w:szCs w:val="24"/>
                <w:lang w:val="en-GB"/>
              </w:rPr>
              <w:t xml:space="preserve">are </w:t>
            </w:r>
            <w:r>
              <w:rPr>
                <w:bCs/>
                <w:sz w:val="24"/>
                <w:szCs w:val="24"/>
                <w:lang w:val="en-GB"/>
              </w:rPr>
              <w:t>financially and practically support</w:t>
            </w:r>
            <w:r w:rsidR="00463DF4">
              <w:rPr>
                <w:bCs/>
                <w:sz w:val="24"/>
                <w:szCs w:val="24"/>
                <w:lang w:val="en-GB"/>
              </w:rPr>
              <w:t>ing</w:t>
            </w:r>
            <w:r>
              <w:rPr>
                <w:bCs/>
                <w:sz w:val="24"/>
                <w:szCs w:val="24"/>
                <w:lang w:val="en-GB"/>
              </w:rPr>
              <w:t xml:space="preserve"> my academic studies. T</w:t>
            </w:r>
            <w:r w:rsidR="00A46C59">
              <w:rPr>
                <w:bCs/>
                <w:sz w:val="24"/>
                <w:szCs w:val="24"/>
                <w:lang w:val="en-GB"/>
              </w:rPr>
              <w:t>he degree</w:t>
            </w:r>
            <w:r>
              <w:rPr>
                <w:bCs/>
                <w:sz w:val="24"/>
                <w:szCs w:val="24"/>
                <w:lang w:val="en-GB"/>
              </w:rPr>
              <w:t xml:space="preserve"> will supplement t</w:t>
            </w:r>
            <w:r w:rsidR="00A46C59">
              <w:rPr>
                <w:bCs/>
                <w:sz w:val="24"/>
                <w:szCs w:val="24"/>
                <w:lang w:val="en-GB"/>
              </w:rPr>
              <w:t>wo decades of professional</w:t>
            </w:r>
            <w:r>
              <w:rPr>
                <w:bCs/>
                <w:sz w:val="24"/>
                <w:szCs w:val="24"/>
                <w:lang w:val="en-GB"/>
              </w:rPr>
              <w:t xml:space="preserve"> experience</w:t>
            </w:r>
            <w:r w:rsidR="00A46C59">
              <w:rPr>
                <w:bCs/>
                <w:sz w:val="24"/>
                <w:szCs w:val="24"/>
                <w:lang w:val="en-GB"/>
              </w:rPr>
              <w:t>, and m</w:t>
            </w:r>
            <w:r>
              <w:rPr>
                <w:bCs/>
                <w:sz w:val="24"/>
                <w:szCs w:val="24"/>
                <w:lang w:val="en-GB"/>
              </w:rPr>
              <w:t xml:space="preserve">y intention is to </w:t>
            </w:r>
            <w:r w:rsidR="00A73E55">
              <w:rPr>
                <w:bCs/>
                <w:sz w:val="24"/>
                <w:szCs w:val="24"/>
                <w:lang w:val="en-GB"/>
              </w:rPr>
              <w:t xml:space="preserve">underpin </w:t>
            </w:r>
            <w:r w:rsidR="00A46C59">
              <w:rPr>
                <w:bCs/>
                <w:sz w:val="24"/>
                <w:szCs w:val="24"/>
                <w:lang w:val="en-GB"/>
              </w:rPr>
              <w:t>this</w:t>
            </w:r>
            <w:r w:rsidR="00A73E55">
              <w:rPr>
                <w:bCs/>
                <w:sz w:val="24"/>
                <w:szCs w:val="24"/>
                <w:lang w:val="en-GB"/>
              </w:rPr>
              <w:t xml:space="preserve"> </w:t>
            </w:r>
            <w:r w:rsidR="000A3C75">
              <w:rPr>
                <w:bCs/>
                <w:sz w:val="24"/>
                <w:szCs w:val="24"/>
                <w:lang w:val="en-GB"/>
              </w:rPr>
              <w:t xml:space="preserve">by </w:t>
            </w:r>
            <w:r w:rsidR="00A46C59">
              <w:rPr>
                <w:bCs/>
                <w:sz w:val="24"/>
                <w:szCs w:val="24"/>
                <w:lang w:val="en-GB"/>
              </w:rPr>
              <w:t xml:space="preserve">an </w:t>
            </w:r>
            <w:r>
              <w:rPr>
                <w:bCs/>
                <w:sz w:val="24"/>
                <w:szCs w:val="24"/>
                <w:lang w:val="en-GB"/>
              </w:rPr>
              <w:t>increasing</w:t>
            </w:r>
            <w:r w:rsidR="00A73E55">
              <w:rPr>
                <w:bCs/>
                <w:sz w:val="24"/>
                <w:szCs w:val="24"/>
                <w:lang w:val="en-GB"/>
              </w:rPr>
              <w:t xml:space="preserve"> depth of academic understanding</w:t>
            </w:r>
            <w:r>
              <w:rPr>
                <w:bCs/>
                <w:sz w:val="24"/>
                <w:szCs w:val="24"/>
                <w:lang w:val="en-GB"/>
              </w:rPr>
              <w:t xml:space="preserve">. </w:t>
            </w:r>
            <w:r w:rsidR="00A46C59">
              <w:rPr>
                <w:bCs/>
                <w:sz w:val="24"/>
                <w:szCs w:val="24"/>
                <w:lang w:val="en-GB"/>
              </w:rPr>
              <w:t xml:space="preserve">Broadly the studies </w:t>
            </w:r>
            <w:r>
              <w:rPr>
                <w:bCs/>
                <w:sz w:val="24"/>
                <w:szCs w:val="24"/>
                <w:lang w:val="en-GB"/>
              </w:rPr>
              <w:t>will empower me to be more effective, develop initiatives, and have greater impact with students,</w:t>
            </w:r>
            <w:r w:rsidR="00A46C59">
              <w:rPr>
                <w:bCs/>
                <w:sz w:val="24"/>
                <w:szCs w:val="24"/>
                <w:lang w:val="en-GB"/>
              </w:rPr>
              <w:t xml:space="preserve"> and</w:t>
            </w:r>
            <w:r>
              <w:rPr>
                <w:bCs/>
                <w:sz w:val="24"/>
                <w:szCs w:val="24"/>
                <w:lang w:val="en-GB"/>
              </w:rPr>
              <w:t xml:space="preserve"> the team </w:t>
            </w:r>
            <w:r w:rsidR="00A46C59">
              <w:rPr>
                <w:bCs/>
                <w:sz w:val="24"/>
                <w:szCs w:val="24"/>
                <w:lang w:val="en-GB"/>
              </w:rPr>
              <w:t xml:space="preserve">that </w:t>
            </w:r>
            <w:r>
              <w:rPr>
                <w:bCs/>
                <w:sz w:val="24"/>
                <w:szCs w:val="24"/>
                <w:lang w:val="en-GB"/>
              </w:rPr>
              <w:t xml:space="preserve">I lead. </w:t>
            </w:r>
            <w:r w:rsidR="00A46C59">
              <w:rPr>
                <w:bCs/>
                <w:sz w:val="24"/>
                <w:szCs w:val="24"/>
                <w:lang w:val="en-GB"/>
              </w:rPr>
              <w:t>Notably the</w:t>
            </w:r>
            <w:r>
              <w:rPr>
                <w:bCs/>
                <w:sz w:val="24"/>
                <w:szCs w:val="24"/>
                <w:lang w:val="en-GB"/>
              </w:rPr>
              <w:t xml:space="preserve"> rise </w:t>
            </w:r>
            <w:r w:rsidR="00A46C59">
              <w:rPr>
                <w:bCs/>
                <w:sz w:val="24"/>
                <w:szCs w:val="24"/>
                <w:lang w:val="en-GB"/>
              </w:rPr>
              <w:t xml:space="preserve">in </w:t>
            </w:r>
            <w:r w:rsidR="00A73E55">
              <w:rPr>
                <w:bCs/>
                <w:sz w:val="24"/>
                <w:szCs w:val="24"/>
                <w:lang w:val="en-GB"/>
              </w:rPr>
              <w:t>wellbeing and mental health issues amongst children and teenagers</w:t>
            </w:r>
            <w:r w:rsidR="00A46C59">
              <w:rPr>
                <w:bCs/>
                <w:sz w:val="24"/>
                <w:szCs w:val="24"/>
                <w:lang w:val="en-GB"/>
              </w:rPr>
              <w:t xml:space="preserve"> has become</w:t>
            </w:r>
            <w:r>
              <w:rPr>
                <w:bCs/>
                <w:sz w:val="24"/>
                <w:szCs w:val="24"/>
                <w:lang w:val="en-GB"/>
              </w:rPr>
              <w:t xml:space="preserve"> a</w:t>
            </w:r>
            <w:r w:rsidR="00A46C59">
              <w:rPr>
                <w:bCs/>
                <w:sz w:val="24"/>
                <w:szCs w:val="24"/>
                <w:lang w:val="en-GB"/>
              </w:rPr>
              <w:t xml:space="preserve"> </w:t>
            </w:r>
            <w:r>
              <w:rPr>
                <w:bCs/>
                <w:sz w:val="24"/>
                <w:szCs w:val="24"/>
                <w:lang w:val="en-GB"/>
              </w:rPr>
              <w:t>demanding a</w:t>
            </w:r>
            <w:r w:rsidR="00A46C59">
              <w:rPr>
                <w:bCs/>
                <w:sz w:val="24"/>
                <w:szCs w:val="24"/>
                <w:lang w:val="en-GB"/>
              </w:rPr>
              <w:t>spect</w:t>
            </w:r>
            <w:r>
              <w:rPr>
                <w:bCs/>
                <w:sz w:val="24"/>
                <w:szCs w:val="24"/>
                <w:lang w:val="en-GB"/>
              </w:rPr>
              <w:t xml:space="preserve"> of </w:t>
            </w:r>
            <w:r w:rsidR="00A46C59">
              <w:rPr>
                <w:bCs/>
                <w:sz w:val="24"/>
                <w:szCs w:val="24"/>
                <w:lang w:val="en-GB"/>
              </w:rPr>
              <w:t xml:space="preserve">my </w:t>
            </w:r>
            <w:r>
              <w:rPr>
                <w:bCs/>
                <w:sz w:val="24"/>
                <w:szCs w:val="24"/>
                <w:lang w:val="en-GB"/>
              </w:rPr>
              <w:t xml:space="preserve">professional life. </w:t>
            </w:r>
            <w:r w:rsidR="00882A70">
              <w:rPr>
                <w:bCs/>
                <w:sz w:val="24"/>
                <w:szCs w:val="24"/>
                <w:lang w:val="en-GB"/>
              </w:rPr>
              <w:t>Therefore,</w:t>
            </w:r>
            <w:r>
              <w:rPr>
                <w:bCs/>
                <w:sz w:val="24"/>
                <w:szCs w:val="24"/>
                <w:lang w:val="en-GB"/>
              </w:rPr>
              <w:t xml:space="preserve"> I must continue to raise my awareness of the</w:t>
            </w:r>
            <w:r w:rsidR="00A73E55">
              <w:rPr>
                <w:bCs/>
                <w:sz w:val="24"/>
                <w:szCs w:val="24"/>
                <w:lang w:val="en-GB"/>
              </w:rPr>
              <w:t xml:space="preserve"> complexit</w:t>
            </w:r>
            <w:r>
              <w:rPr>
                <w:bCs/>
                <w:sz w:val="24"/>
                <w:szCs w:val="24"/>
                <w:lang w:val="en-GB"/>
              </w:rPr>
              <w:t>ies</w:t>
            </w:r>
            <w:r w:rsidR="00A73E55">
              <w:rPr>
                <w:bCs/>
                <w:sz w:val="24"/>
                <w:szCs w:val="24"/>
                <w:lang w:val="en-GB"/>
              </w:rPr>
              <w:t xml:space="preserve"> </w:t>
            </w:r>
            <w:r>
              <w:rPr>
                <w:bCs/>
                <w:sz w:val="24"/>
                <w:szCs w:val="24"/>
                <w:lang w:val="en-GB"/>
              </w:rPr>
              <w:t xml:space="preserve">that surround and </w:t>
            </w:r>
            <w:r w:rsidR="00882A70">
              <w:rPr>
                <w:bCs/>
                <w:sz w:val="24"/>
                <w:szCs w:val="24"/>
                <w:lang w:val="en-GB"/>
              </w:rPr>
              <w:t xml:space="preserve">correlate to </w:t>
            </w:r>
            <w:r w:rsidR="00A73E55">
              <w:rPr>
                <w:bCs/>
                <w:sz w:val="24"/>
                <w:szCs w:val="24"/>
                <w:lang w:val="en-GB"/>
              </w:rPr>
              <w:t xml:space="preserve">these </w:t>
            </w:r>
            <w:r>
              <w:rPr>
                <w:bCs/>
                <w:sz w:val="24"/>
                <w:szCs w:val="24"/>
                <w:lang w:val="en-GB"/>
              </w:rPr>
              <w:t>issues</w:t>
            </w:r>
            <w:r w:rsidR="00882A70">
              <w:rPr>
                <w:bCs/>
                <w:sz w:val="24"/>
                <w:szCs w:val="24"/>
                <w:lang w:val="en-GB"/>
              </w:rPr>
              <w:t xml:space="preserve">. Furthermore, I am committed to </w:t>
            </w:r>
            <w:r w:rsidR="00A73E55">
              <w:rPr>
                <w:bCs/>
                <w:sz w:val="24"/>
                <w:szCs w:val="24"/>
                <w:lang w:val="en-GB"/>
              </w:rPr>
              <w:t>find</w:t>
            </w:r>
            <w:r w:rsidR="00882A70">
              <w:rPr>
                <w:bCs/>
                <w:sz w:val="24"/>
                <w:szCs w:val="24"/>
                <w:lang w:val="en-GB"/>
              </w:rPr>
              <w:t>ing</w:t>
            </w:r>
            <w:r w:rsidR="00A73E55">
              <w:rPr>
                <w:bCs/>
                <w:sz w:val="24"/>
                <w:szCs w:val="24"/>
                <w:lang w:val="en-GB"/>
              </w:rPr>
              <w:t xml:space="preserve"> ways to educate, prevent and provide</w:t>
            </w:r>
            <w:r w:rsidR="00882A70">
              <w:rPr>
                <w:bCs/>
                <w:sz w:val="24"/>
                <w:szCs w:val="24"/>
                <w:lang w:val="en-GB"/>
              </w:rPr>
              <w:t xml:space="preserve"> effective</w:t>
            </w:r>
            <w:r w:rsidR="00A73E55">
              <w:rPr>
                <w:bCs/>
                <w:sz w:val="24"/>
                <w:szCs w:val="24"/>
                <w:lang w:val="en-GB"/>
              </w:rPr>
              <w:t xml:space="preserve"> interventions </w:t>
            </w:r>
            <w:r w:rsidR="00882A70">
              <w:rPr>
                <w:bCs/>
                <w:sz w:val="24"/>
                <w:szCs w:val="24"/>
                <w:lang w:val="en-GB"/>
              </w:rPr>
              <w:t xml:space="preserve">within </w:t>
            </w:r>
            <w:r w:rsidR="00A46C59">
              <w:rPr>
                <w:bCs/>
                <w:sz w:val="24"/>
                <w:szCs w:val="24"/>
                <w:lang w:val="en-GB"/>
              </w:rPr>
              <w:t>an education</w:t>
            </w:r>
            <w:r w:rsidR="00882A70">
              <w:rPr>
                <w:bCs/>
                <w:sz w:val="24"/>
                <w:szCs w:val="24"/>
                <w:lang w:val="en-GB"/>
              </w:rPr>
              <w:t xml:space="preserve"> environment</w:t>
            </w:r>
            <w:r w:rsidR="00A73E55">
              <w:rPr>
                <w:bCs/>
                <w:sz w:val="24"/>
                <w:szCs w:val="24"/>
                <w:lang w:val="en-GB"/>
              </w:rPr>
              <w:t xml:space="preserve">.  </w:t>
            </w:r>
            <w:r w:rsidR="004A01E3">
              <w:rPr>
                <w:bCs/>
                <w:sz w:val="24"/>
                <w:szCs w:val="24"/>
                <w:lang w:val="en-GB"/>
              </w:rPr>
              <w:t xml:space="preserve">In pursuing best </w:t>
            </w:r>
            <w:r w:rsidR="004A69AA">
              <w:rPr>
                <w:bCs/>
                <w:sz w:val="24"/>
                <w:szCs w:val="24"/>
                <w:lang w:val="en-GB"/>
              </w:rPr>
              <w:t>practise,</w:t>
            </w:r>
            <w:r w:rsidR="004A01E3">
              <w:rPr>
                <w:bCs/>
                <w:sz w:val="24"/>
                <w:szCs w:val="24"/>
                <w:lang w:val="en-GB"/>
              </w:rPr>
              <w:t xml:space="preserve"> I want to ensure </w:t>
            </w:r>
            <w:r w:rsidR="00882A70">
              <w:rPr>
                <w:bCs/>
                <w:sz w:val="24"/>
                <w:szCs w:val="24"/>
                <w:lang w:val="en-GB"/>
              </w:rPr>
              <w:t>my team</w:t>
            </w:r>
            <w:r w:rsidR="004A01E3">
              <w:rPr>
                <w:bCs/>
                <w:sz w:val="24"/>
                <w:szCs w:val="24"/>
                <w:lang w:val="en-GB"/>
              </w:rPr>
              <w:t xml:space="preserve"> are proactive</w:t>
            </w:r>
            <w:r w:rsidR="00882A70">
              <w:rPr>
                <w:bCs/>
                <w:sz w:val="24"/>
                <w:szCs w:val="24"/>
                <w:lang w:val="en-GB"/>
              </w:rPr>
              <w:t xml:space="preserve">ly </w:t>
            </w:r>
            <w:r w:rsidR="004A69AA">
              <w:rPr>
                <w:bCs/>
                <w:sz w:val="24"/>
                <w:szCs w:val="24"/>
                <w:lang w:val="en-GB"/>
              </w:rPr>
              <w:t>working with external agencies including Child and Adolescent Mental Health Services and Social Services to deliver timely</w:t>
            </w:r>
            <w:r w:rsidR="00882A70">
              <w:rPr>
                <w:bCs/>
                <w:sz w:val="24"/>
                <w:szCs w:val="24"/>
                <w:lang w:val="en-GB"/>
              </w:rPr>
              <w:t xml:space="preserve">, </w:t>
            </w:r>
            <w:r w:rsidR="00A46C59">
              <w:rPr>
                <w:bCs/>
                <w:sz w:val="24"/>
                <w:szCs w:val="24"/>
                <w:lang w:val="en-GB"/>
              </w:rPr>
              <w:t xml:space="preserve">professional, </w:t>
            </w:r>
            <w:r w:rsidR="00882A70">
              <w:rPr>
                <w:bCs/>
                <w:sz w:val="24"/>
                <w:szCs w:val="24"/>
                <w:lang w:val="en-GB"/>
              </w:rPr>
              <w:t>evaluated and successful support for students and their</w:t>
            </w:r>
            <w:r w:rsidR="004A69AA">
              <w:rPr>
                <w:bCs/>
                <w:sz w:val="24"/>
                <w:szCs w:val="24"/>
                <w:lang w:val="en-GB"/>
              </w:rPr>
              <w:t xml:space="preserve"> </w:t>
            </w:r>
            <w:r w:rsidR="00882A70">
              <w:rPr>
                <w:bCs/>
                <w:sz w:val="24"/>
                <w:szCs w:val="24"/>
                <w:lang w:val="en-GB"/>
              </w:rPr>
              <w:t>families</w:t>
            </w:r>
            <w:r w:rsidR="004A69AA">
              <w:rPr>
                <w:bCs/>
                <w:sz w:val="24"/>
                <w:szCs w:val="24"/>
                <w:lang w:val="en-GB"/>
              </w:rPr>
              <w:t xml:space="preserve">. </w:t>
            </w:r>
            <w:r w:rsidR="00882A70">
              <w:rPr>
                <w:bCs/>
                <w:sz w:val="24"/>
                <w:szCs w:val="24"/>
                <w:lang w:val="en-GB"/>
              </w:rPr>
              <w:t xml:space="preserve">A critical area of </w:t>
            </w:r>
            <w:r w:rsidR="00A46C59">
              <w:rPr>
                <w:bCs/>
                <w:sz w:val="24"/>
                <w:szCs w:val="24"/>
                <w:lang w:val="en-GB"/>
              </w:rPr>
              <w:t xml:space="preserve">additional </w:t>
            </w:r>
            <w:r w:rsidR="00882A70">
              <w:rPr>
                <w:bCs/>
                <w:sz w:val="24"/>
                <w:szCs w:val="24"/>
                <w:lang w:val="en-GB"/>
              </w:rPr>
              <w:t xml:space="preserve">development for me is in the realm of digital technology. This is </w:t>
            </w:r>
            <w:r w:rsidR="00A46C59">
              <w:rPr>
                <w:bCs/>
                <w:sz w:val="24"/>
                <w:szCs w:val="24"/>
                <w:lang w:val="en-GB"/>
              </w:rPr>
              <w:t>a</w:t>
            </w:r>
            <w:r w:rsidR="00882A70">
              <w:rPr>
                <w:bCs/>
                <w:sz w:val="24"/>
                <w:szCs w:val="24"/>
                <w:lang w:val="en-GB"/>
              </w:rPr>
              <w:t xml:space="preserve"> necessary skill to function in the modern workplace. Therefore, b</w:t>
            </w:r>
            <w:r w:rsidR="004A01E3">
              <w:rPr>
                <w:bCs/>
                <w:sz w:val="24"/>
                <w:szCs w:val="24"/>
                <w:lang w:val="en-GB"/>
              </w:rPr>
              <w:t xml:space="preserve">eing digitally capable </w:t>
            </w:r>
            <w:r w:rsidR="00A46C59">
              <w:rPr>
                <w:bCs/>
                <w:sz w:val="24"/>
                <w:szCs w:val="24"/>
                <w:lang w:val="en-GB"/>
              </w:rPr>
              <w:t>is</w:t>
            </w:r>
            <w:r w:rsidR="004A01E3">
              <w:rPr>
                <w:bCs/>
                <w:sz w:val="24"/>
                <w:szCs w:val="24"/>
                <w:lang w:val="en-GB"/>
              </w:rPr>
              <w:t xml:space="preserve"> essential in a world of evolving technology</w:t>
            </w:r>
            <w:r w:rsidR="00882A70">
              <w:rPr>
                <w:bCs/>
                <w:sz w:val="24"/>
                <w:szCs w:val="24"/>
                <w:lang w:val="en-GB"/>
              </w:rPr>
              <w:t>. This does not come completely naturally to me and therefore</w:t>
            </w:r>
            <w:r w:rsidR="004A01E3">
              <w:rPr>
                <w:bCs/>
                <w:sz w:val="24"/>
                <w:szCs w:val="24"/>
                <w:lang w:val="en-GB"/>
              </w:rPr>
              <w:t xml:space="preserve"> I have identified</w:t>
            </w:r>
            <w:r w:rsidR="00882A70">
              <w:rPr>
                <w:bCs/>
                <w:sz w:val="24"/>
                <w:szCs w:val="24"/>
                <w:lang w:val="en-GB"/>
              </w:rPr>
              <w:t xml:space="preserve"> it</w:t>
            </w:r>
            <w:r w:rsidR="004A01E3">
              <w:rPr>
                <w:bCs/>
                <w:sz w:val="24"/>
                <w:szCs w:val="24"/>
                <w:lang w:val="en-GB"/>
              </w:rPr>
              <w:t xml:space="preserve"> as an area for personal growth</w:t>
            </w:r>
            <w:r w:rsidR="00882A70">
              <w:rPr>
                <w:bCs/>
                <w:sz w:val="24"/>
                <w:szCs w:val="24"/>
                <w:lang w:val="en-GB"/>
              </w:rPr>
              <w:t xml:space="preserve">, and the environment and resources of the university </w:t>
            </w:r>
            <w:r w:rsidR="006B0DF3">
              <w:rPr>
                <w:bCs/>
                <w:sz w:val="24"/>
                <w:szCs w:val="24"/>
                <w:lang w:val="en-GB"/>
              </w:rPr>
              <w:t>provide</w:t>
            </w:r>
            <w:r w:rsidR="00882A70">
              <w:rPr>
                <w:bCs/>
                <w:sz w:val="24"/>
                <w:szCs w:val="24"/>
                <w:lang w:val="en-GB"/>
              </w:rPr>
              <w:t xml:space="preserve"> an opportunity for me to develop in this area further than I have before.</w:t>
            </w:r>
          </w:p>
          <w:p w14:paraId="6FD7162E" w14:textId="77777777" w:rsidR="00E13E31" w:rsidRDefault="00E13E31">
            <w:pPr>
              <w:rPr>
                <w:b/>
                <w:sz w:val="24"/>
                <w:szCs w:val="24"/>
                <w:lang w:val="en-GB"/>
              </w:rPr>
            </w:pPr>
          </w:p>
          <w:p w14:paraId="4844E92F" w14:textId="77777777" w:rsidR="00A46C59" w:rsidRPr="002C509C" w:rsidRDefault="00A46C59">
            <w:pPr>
              <w:rPr>
                <w:b/>
                <w:sz w:val="24"/>
                <w:szCs w:val="24"/>
                <w:lang w:val="en-GB"/>
              </w:rPr>
            </w:pPr>
          </w:p>
        </w:tc>
      </w:tr>
      <w:tr w:rsidR="00E4127B" w14:paraId="31EE767E" w14:textId="77777777" w:rsidTr="00E4127B">
        <w:tc>
          <w:tcPr>
            <w:tcW w:w="12950" w:type="dxa"/>
            <w:gridSpan w:val="6"/>
            <w:shd w:val="clear" w:color="auto" w:fill="FFFFFF" w:themeFill="background1"/>
          </w:tcPr>
          <w:p w14:paraId="7E0571DF" w14:textId="6E5F91D4" w:rsidR="00E4127B" w:rsidRPr="002C509C" w:rsidRDefault="00E4127B">
            <w:pPr>
              <w:rPr>
                <w:b/>
                <w:sz w:val="24"/>
                <w:szCs w:val="24"/>
                <w:lang w:val="en-GB"/>
              </w:rPr>
            </w:pPr>
            <w:r w:rsidRPr="002C509C">
              <w:rPr>
                <w:b/>
                <w:sz w:val="24"/>
                <w:szCs w:val="24"/>
                <w:lang w:val="en-GB"/>
              </w:rPr>
              <w:lastRenderedPageBreak/>
              <w:t>2:  Personal Development Plan</w:t>
            </w:r>
            <w:r w:rsidR="00CF6C31" w:rsidRPr="002C509C">
              <w:rPr>
                <w:b/>
                <w:sz w:val="24"/>
                <w:szCs w:val="24"/>
                <w:lang w:val="en-GB"/>
              </w:rPr>
              <w:t>ning</w:t>
            </w:r>
            <w:r w:rsidR="00CB00C8" w:rsidRPr="002C509C">
              <w:rPr>
                <w:b/>
                <w:sz w:val="24"/>
                <w:szCs w:val="24"/>
                <w:lang w:val="en-GB"/>
              </w:rPr>
              <w:t xml:space="preserve"> Grid </w:t>
            </w:r>
          </w:p>
        </w:tc>
      </w:tr>
      <w:tr w:rsidR="00A46C59" w14:paraId="065CACAD" w14:textId="77777777" w:rsidTr="0039135E">
        <w:tc>
          <w:tcPr>
            <w:tcW w:w="2157" w:type="dxa"/>
            <w:shd w:val="clear" w:color="auto" w:fill="EEECE1" w:themeFill="background2"/>
          </w:tcPr>
          <w:p w14:paraId="585F1ED4" w14:textId="77777777" w:rsidR="00E13E31" w:rsidRPr="00736695" w:rsidRDefault="00A011FD">
            <w:pPr>
              <w:rPr>
                <w:b/>
                <w:lang w:val="en-GB"/>
              </w:rPr>
            </w:pPr>
            <w:r w:rsidRPr="00736695">
              <w:rPr>
                <w:b/>
                <w:lang w:val="en-GB"/>
              </w:rPr>
              <w:t>Learning and Development Need</w:t>
            </w:r>
            <w:r w:rsidR="00DA059E">
              <w:rPr>
                <w:b/>
                <w:lang w:val="en-GB"/>
              </w:rPr>
              <w:t xml:space="preserve"> (competency, skill, qualification)</w:t>
            </w:r>
          </w:p>
        </w:tc>
        <w:tc>
          <w:tcPr>
            <w:tcW w:w="2005" w:type="dxa"/>
            <w:shd w:val="clear" w:color="auto" w:fill="EEECE1" w:themeFill="background2"/>
          </w:tcPr>
          <w:p w14:paraId="542E8D2C" w14:textId="77777777" w:rsidR="00E13E31" w:rsidRPr="00736695" w:rsidRDefault="009C7DA9" w:rsidP="00E13E31">
            <w:pPr>
              <w:rPr>
                <w:b/>
                <w:lang w:val="en-GB"/>
              </w:rPr>
            </w:pPr>
            <w:r>
              <w:rPr>
                <w:b/>
                <w:lang w:val="en-GB"/>
              </w:rPr>
              <w:t xml:space="preserve">     Specific goal </w:t>
            </w:r>
          </w:p>
        </w:tc>
        <w:tc>
          <w:tcPr>
            <w:tcW w:w="2208" w:type="dxa"/>
            <w:shd w:val="clear" w:color="auto" w:fill="EEECE1" w:themeFill="background2"/>
          </w:tcPr>
          <w:p w14:paraId="18EAA8E1" w14:textId="77777777" w:rsidR="00E13E31" w:rsidRPr="00736695" w:rsidRDefault="00E13E31">
            <w:pPr>
              <w:rPr>
                <w:b/>
                <w:lang w:val="en-GB"/>
              </w:rPr>
            </w:pPr>
            <w:r>
              <w:rPr>
                <w:b/>
                <w:lang w:val="en-GB"/>
              </w:rPr>
              <w:t xml:space="preserve">When do I want to achieve this? </w:t>
            </w:r>
          </w:p>
        </w:tc>
        <w:tc>
          <w:tcPr>
            <w:tcW w:w="2269" w:type="dxa"/>
            <w:shd w:val="clear" w:color="auto" w:fill="EEECE1" w:themeFill="background2"/>
          </w:tcPr>
          <w:p w14:paraId="7D5D75AF" w14:textId="77777777" w:rsidR="00E13E31" w:rsidRPr="00736695" w:rsidRDefault="00E13E31" w:rsidP="00E13E31">
            <w:pPr>
              <w:rPr>
                <w:b/>
                <w:lang w:val="en-GB"/>
              </w:rPr>
            </w:pPr>
            <w:r>
              <w:rPr>
                <w:b/>
                <w:lang w:val="en-GB"/>
              </w:rPr>
              <w:t>Which obstacles may get in my way?</w:t>
            </w:r>
          </w:p>
          <w:p w14:paraId="0578B263" w14:textId="77777777" w:rsidR="00E13E31" w:rsidRPr="00736695" w:rsidRDefault="00E13E31">
            <w:pPr>
              <w:rPr>
                <w:b/>
                <w:lang w:val="en-GB"/>
              </w:rPr>
            </w:pPr>
          </w:p>
        </w:tc>
        <w:tc>
          <w:tcPr>
            <w:tcW w:w="2198" w:type="dxa"/>
            <w:shd w:val="clear" w:color="auto" w:fill="EEECE1" w:themeFill="background2"/>
          </w:tcPr>
          <w:p w14:paraId="02604487" w14:textId="77777777" w:rsidR="00E13E31" w:rsidRPr="00736695" w:rsidRDefault="00E13E31">
            <w:pPr>
              <w:rPr>
                <w:b/>
                <w:lang w:val="en-GB"/>
              </w:rPr>
            </w:pPr>
            <w:r>
              <w:rPr>
                <w:b/>
                <w:lang w:val="en-GB"/>
              </w:rPr>
              <w:t xml:space="preserve">How can I improve my chances of meeting my goal? </w:t>
            </w:r>
          </w:p>
        </w:tc>
        <w:tc>
          <w:tcPr>
            <w:tcW w:w="2113" w:type="dxa"/>
            <w:shd w:val="clear" w:color="auto" w:fill="EEECE1" w:themeFill="background2"/>
          </w:tcPr>
          <w:p w14:paraId="4231AA3D" w14:textId="77777777" w:rsidR="00E13E31" w:rsidRDefault="00E13E31">
            <w:pPr>
              <w:rPr>
                <w:b/>
                <w:lang w:val="en-GB"/>
              </w:rPr>
            </w:pPr>
            <w:r>
              <w:rPr>
                <w:b/>
                <w:lang w:val="en-GB"/>
              </w:rPr>
              <w:t xml:space="preserve">Where can I go for </w:t>
            </w:r>
            <w:r w:rsidR="00852C83">
              <w:rPr>
                <w:b/>
                <w:lang w:val="en-GB"/>
              </w:rPr>
              <w:t>further info/</w:t>
            </w:r>
            <w:r>
              <w:rPr>
                <w:b/>
                <w:lang w:val="en-GB"/>
              </w:rPr>
              <w:t xml:space="preserve">support? </w:t>
            </w:r>
          </w:p>
        </w:tc>
      </w:tr>
      <w:tr w:rsidR="00A46C59" w14:paraId="2FE139C6" w14:textId="77777777" w:rsidTr="0039135E">
        <w:tc>
          <w:tcPr>
            <w:tcW w:w="2157" w:type="dxa"/>
          </w:tcPr>
          <w:p w14:paraId="11859186" w14:textId="4D604679" w:rsidR="00E13E31" w:rsidRDefault="00D41FD9">
            <w:pPr>
              <w:rPr>
                <w:lang w:val="en-GB"/>
              </w:rPr>
            </w:pPr>
            <w:r>
              <w:rPr>
                <w:lang w:val="en-GB"/>
              </w:rPr>
              <w:t>Complete BSc Mental Health degree.</w:t>
            </w:r>
          </w:p>
          <w:p w14:paraId="4C2C6C17" w14:textId="77777777" w:rsidR="00E13E31" w:rsidRDefault="00E13E31">
            <w:pPr>
              <w:rPr>
                <w:lang w:val="en-GB"/>
              </w:rPr>
            </w:pPr>
          </w:p>
          <w:p w14:paraId="5F3B80DA" w14:textId="77777777" w:rsidR="00E13E31" w:rsidRDefault="00E13E31">
            <w:pPr>
              <w:rPr>
                <w:lang w:val="en-GB"/>
              </w:rPr>
            </w:pPr>
          </w:p>
        </w:tc>
        <w:tc>
          <w:tcPr>
            <w:tcW w:w="2005" w:type="dxa"/>
          </w:tcPr>
          <w:p w14:paraId="08CB0483" w14:textId="724723A2" w:rsidR="00E13E31" w:rsidRDefault="00C83A15">
            <w:pPr>
              <w:rPr>
                <w:lang w:val="en-GB"/>
              </w:rPr>
            </w:pPr>
            <w:r>
              <w:rPr>
                <w:lang w:val="en-GB"/>
              </w:rPr>
              <w:t xml:space="preserve">Complete </w:t>
            </w:r>
            <w:r w:rsidR="005A65B9">
              <w:rPr>
                <w:lang w:val="en-GB"/>
              </w:rPr>
              <w:t>all assessments</w:t>
            </w:r>
            <w:r>
              <w:rPr>
                <w:lang w:val="en-GB"/>
              </w:rPr>
              <w:t xml:space="preserve"> to the best of my ability.</w:t>
            </w:r>
          </w:p>
        </w:tc>
        <w:tc>
          <w:tcPr>
            <w:tcW w:w="2208" w:type="dxa"/>
          </w:tcPr>
          <w:p w14:paraId="6F78DCD8" w14:textId="0C0FABB6" w:rsidR="00E13E31" w:rsidRDefault="00D41FD9">
            <w:pPr>
              <w:rPr>
                <w:lang w:val="en-GB"/>
              </w:rPr>
            </w:pPr>
            <w:r>
              <w:rPr>
                <w:lang w:val="en-GB"/>
              </w:rPr>
              <w:t>End of academic year 2026/27.</w:t>
            </w:r>
          </w:p>
        </w:tc>
        <w:tc>
          <w:tcPr>
            <w:tcW w:w="2269" w:type="dxa"/>
          </w:tcPr>
          <w:p w14:paraId="0ABD40B6" w14:textId="0C85A731" w:rsidR="00E13E31" w:rsidRDefault="00A46C59">
            <w:pPr>
              <w:rPr>
                <w:lang w:val="en-GB"/>
              </w:rPr>
            </w:pPr>
            <w:r>
              <w:rPr>
                <w:lang w:val="en-GB"/>
              </w:rPr>
              <w:t>B</w:t>
            </w:r>
            <w:r w:rsidR="005A65B9">
              <w:rPr>
                <w:lang w:val="en-GB"/>
              </w:rPr>
              <w:t xml:space="preserve">alancing study with </w:t>
            </w:r>
            <w:r w:rsidR="00D41FD9">
              <w:rPr>
                <w:lang w:val="en-GB"/>
              </w:rPr>
              <w:t xml:space="preserve">a demanding </w:t>
            </w:r>
            <w:r w:rsidR="005A65B9">
              <w:rPr>
                <w:lang w:val="en-GB"/>
              </w:rPr>
              <w:t xml:space="preserve">and responsible </w:t>
            </w:r>
            <w:r w:rsidR="00D41FD9">
              <w:rPr>
                <w:lang w:val="en-GB"/>
              </w:rPr>
              <w:t>job</w:t>
            </w:r>
            <w:r>
              <w:rPr>
                <w:lang w:val="en-GB"/>
              </w:rPr>
              <w:t xml:space="preserve">, </w:t>
            </w:r>
            <w:r w:rsidR="005A65B9">
              <w:rPr>
                <w:lang w:val="en-GB"/>
              </w:rPr>
              <w:t>is heightened</w:t>
            </w:r>
            <w:r w:rsidR="00D41FD9">
              <w:rPr>
                <w:lang w:val="en-GB"/>
              </w:rPr>
              <w:t xml:space="preserve"> during term</w:t>
            </w:r>
            <w:r w:rsidR="005A65B9">
              <w:rPr>
                <w:lang w:val="en-GB"/>
              </w:rPr>
              <w:t>-</w:t>
            </w:r>
            <w:r w:rsidR="00D41FD9">
              <w:rPr>
                <w:lang w:val="en-GB"/>
              </w:rPr>
              <w:t>time</w:t>
            </w:r>
            <w:r>
              <w:rPr>
                <w:lang w:val="en-GB"/>
              </w:rPr>
              <w:t xml:space="preserve"> due</w:t>
            </w:r>
            <w:r w:rsidR="005A65B9">
              <w:rPr>
                <w:lang w:val="en-GB"/>
              </w:rPr>
              <w:t xml:space="preserve"> </w:t>
            </w:r>
            <w:r>
              <w:rPr>
                <w:lang w:val="en-GB"/>
              </w:rPr>
              <w:t>to the cognitive load</w:t>
            </w:r>
            <w:r w:rsidR="005A65B9">
              <w:rPr>
                <w:lang w:val="en-GB"/>
              </w:rPr>
              <w:t xml:space="preserve"> </w:t>
            </w:r>
            <w:r>
              <w:rPr>
                <w:lang w:val="en-GB"/>
              </w:rPr>
              <w:t xml:space="preserve">placed </w:t>
            </w:r>
            <w:r w:rsidR="005A65B9">
              <w:rPr>
                <w:lang w:val="en-GB"/>
              </w:rPr>
              <w:t xml:space="preserve">upon my </w:t>
            </w:r>
            <w:r w:rsidR="00D41FD9">
              <w:rPr>
                <w:lang w:val="en-GB"/>
              </w:rPr>
              <w:t>mental and emotional capacity</w:t>
            </w:r>
            <w:r w:rsidR="005A65B9">
              <w:rPr>
                <w:lang w:val="en-GB"/>
              </w:rPr>
              <w:t xml:space="preserve">. </w:t>
            </w:r>
            <w:r w:rsidR="00C83A15">
              <w:rPr>
                <w:lang w:val="en-GB"/>
              </w:rPr>
              <w:t>Life events outside of my control.</w:t>
            </w:r>
          </w:p>
        </w:tc>
        <w:tc>
          <w:tcPr>
            <w:tcW w:w="2198" w:type="dxa"/>
          </w:tcPr>
          <w:p w14:paraId="7FDAAD43" w14:textId="129BB3F1" w:rsidR="00D24D60" w:rsidRDefault="005A65B9">
            <w:pPr>
              <w:rPr>
                <w:lang w:val="en-GB"/>
              </w:rPr>
            </w:pPr>
            <w:r>
              <w:rPr>
                <w:lang w:val="en-GB"/>
              </w:rPr>
              <w:t xml:space="preserve">Discipline, clear goal setting, laying down boundaries and managing time effectively, including </w:t>
            </w:r>
            <w:r w:rsidR="00D24D60">
              <w:rPr>
                <w:lang w:val="en-GB"/>
              </w:rPr>
              <w:t xml:space="preserve">workload, </w:t>
            </w:r>
            <w:r>
              <w:rPr>
                <w:lang w:val="en-GB"/>
              </w:rPr>
              <w:t xml:space="preserve">and wellbeing. </w:t>
            </w:r>
          </w:p>
          <w:p w14:paraId="19682B82" w14:textId="20F4954E" w:rsidR="00E13E31" w:rsidRDefault="00D24D60">
            <w:pPr>
              <w:rPr>
                <w:lang w:val="en-GB"/>
              </w:rPr>
            </w:pPr>
            <w:r>
              <w:rPr>
                <w:lang w:val="en-GB"/>
              </w:rPr>
              <w:t xml:space="preserve">. </w:t>
            </w:r>
          </w:p>
        </w:tc>
        <w:tc>
          <w:tcPr>
            <w:tcW w:w="2113" w:type="dxa"/>
          </w:tcPr>
          <w:p w14:paraId="7AA43713" w14:textId="5F06BB6D" w:rsidR="00D24D60" w:rsidRDefault="00D24D60">
            <w:pPr>
              <w:rPr>
                <w:lang w:val="en-GB"/>
              </w:rPr>
            </w:pPr>
            <w:r>
              <w:rPr>
                <w:lang w:val="en-GB"/>
              </w:rPr>
              <w:t xml:space="preserve">Line </w:t>
            </w:r>
            <w:r w:rsidR="00A46C59">
              <w:rPr>
                <w:lang w:val="en-GB"/>
              </w:rPr>
              <w:t>management</w:t>
            </w:r>
            <w:r w:rsidR="005A65B9">
              <w:rPr>
                <w:lang w:val="en-GB"/>
              </w:rPr>
              <w:t xml:space="preserve">. In addition, I have the unrelenting </w:t>
            </w:r>
          </w:p>
          <w:p w14:paraId="4C59E634" w14:textId="56277947" w:rsidR="00E13E31" w:rsidRDefault="005A65B9">
            <w:pPr>
              <w:rPr>
                <w:lang w:val="en-GB"/>
              </w:rPr>
            </w:pPr>
            <w:r>
              <w:rPr>
                <w:lang w:val="en-GB"/>
              </w:rPr>
              <w:t>s</w:t>
            </w:r>
            <w:r w:rsidR="00D24D60">
              <w:rPr>
                <w:lang w:val="en-GB"/>
              </w:rPr>
              <w:t xml:space="preserve">upport from </w:t>
            </w:r>
            <w:r>
              <w:rPr>
                <w:lang w:val="en-GB"/>
              </w:rPr>
              <w:t xml:space="preserve">my </w:t>
            </w:r>
            <w:r w:rsidR="00D24D60">
              <w:rPr>
                <w:lang w:val="en-GB"/>
              </w:rPr>
              <w:t>partner and close friends.</w:t>
            </w:r>
          </w:p>
        </w:tc>
      </w:tr>
      <w:tr w:rsidR="00A46C59" w14:paraId="56885338" w14:textId="77777777" w:rsidTr="0039135E">
        <w:tc>
          <w:tcPr>
            <w:tcW w:w="2157" w:type="dxa"/>
          </w:tcPr>
          <w:p w14:paraId="2E79526C" w14:textId="048DEDE0" w:rsidR="00E13E31" w:rsidRDefault="005A65B9">
            <w:pPr>
              <w:rPr>
                <w:lang w:val="en-GB"/>
              </w:rPr>
            </w:pPr>
            <w:r>
              <w:rPr>
                <w:lang w:val="en-GB"/>
              </w:rPr>
              <w:t>Successfully complete an</w:t>
            </w:r>
            <w:r w:rsidR="00D24D60">
              <w:rPr>
                <w:lang w:val="en-GB"/>
              </w:rPr>
              <w:t xml:space="preserve"> MA </w:t>
            </w:r>
            <w:r>
              <w:rPr>
                <w:lang w:val="en-GB"/>
              </w:rPr>
              <w:t xml:space="preserve">in </w:t>
            </w:r>
            <w:r w:rsidR="00D24D60">
              <w:rPr>
                <w:lang w:val="en-GB"/>
              </w:rPr>
              <w:t>Children and Young People’s Mental Health</w:t>
            </w:r>
          </w:p>
          <w:p w14:paraId="7F5BC462" w14:textId="77777777" w:rsidR="00E13E31" w:rsidRDefault="00E13E31">
            <w:pPr>
              <w:rPr>
                <w:lang w:val="en-GB"/>
              </w:rPr>
            </w:pPr>
          </w:p>
          <w:p w14:paraId="7E89EAEB" w14:textId="77777777" w:rsidR="00E13E31" w:rsidRDefault="00E13E31">
            <w:pPr>
              <w:rPr>
                <w:lang w:val="en-GB"/>
              </w:rPr>
            </w:pPr>
          </w:p>
        </w:tc>
        <w:tc>
          <w:tcPr>
            <w:tcW w:w="2005" w:type="dxa"/>
          </w:tcPr>
          <w:p w14:paraId="04E0085E" w14:textId="0B8F8A92" w:rsidR="00E13E31" w:rsidRDefault="00D24D60">
            <w:pPr>
              <w:rPr>
                <w:lang w:val="en-GB"/>
              </w:rPr>
            </w:pPr>
            <w:r>
              <w:rPr>
                <w:lang w:val="en-GB"/>
              </w:rPr>
              <w:t>Gain</w:t>
            </w:r>
            <w:r w:rsidR="00A46C59">
              <w:rPr>
                <w:lang w:val="en-GB"/>
              </w:rPr>
              <w:t xml:space="preserve"> </w:t>
            </w:r>
            <w:r>
              <w:rPr>
                <w:lang w:val="en-GB"/>
              </w:rPr>
              <w:t>qualification</w:t>
            </w:r>
            <w:r w:rsidR="005A65B9">
              <w:rPr>
                <w:lang w:val="en-GB"/>
              </w:rPr>
              <w:t>.</w:t>
            </w:r>
          </w:p>
          <w:p w14:paraId="1DACAE02" w14:textId="77777777" w:rsidR="00CF0760" w:rsidRDefault="00CF0760">
            <w:pPr>
              <w:rPr>
                <w:lang w:val="en-GB"/>
              </w:rPr>
            </w:pPr>
          </w:p>
          <w:p w14:paraId="7B535278" w14:textId="77777777" w:rsidR="00CF0760" w:rsidRDefault="00CF0760">
            <w:pPr>
              <w:rPr>
                <w:lang w:val="en-GB"/>
              </w:rPr>
            </w:pPr>
          </w:p>
          <w:p w14:paraId="0C063B60" w14:textId="15E07894" w:rsidR="00CF0760" w:rsidRDefault="00CF0760">
            <w:pPr>
              <w:rPr>
                <w:lang w:val="en-GB"/>
              </w:rPr>
            </w:pPr>
          </w:p>
        </w:tc>
        <w:tc>
          <w:tcPr>
            <w:tcW w:w="2208" w:type="dxa"/>
          </w:tcPr>
          <w:p w14:paraId="66208B0B" w14:textId="4A7B9A01" w:rsidR="00E13E31" w:rsidRDefault="00D24D60">
            <w:pPr>
              <w:rPr>
                <w:lang w:val="en-GB"/>
              </w:rPr>
            </w:pPr>
            <w:r>
              <w:rPr>
                <w:lang w:val="en-GB"/>
              </w:rPr>
              <w:t xml:space="preserve">Within two years of </w:t>
            </w:r>
            <w:r w:rsidR="00E65F2A">
              <w:rPr>
                <w:lang w:val="en-GB"/>
              </w:rPr>
              <w:t>completing undergraduate</w:t>
            </w:r>
            <w:r>
              <w:rPr>
                <w:lang w:val="en-GB"/>
              </w:rPr>
              <w:t xml:space="preserve"> degree.</w:t>
            </w:r>
          </w:p>
        </w:tc>
        <w:tc>
          <w:tcPr>
            <w:tcW w:w="2269" w:type="dxa"/>
          </w:tcPr>
          <w:p w14:paraId="0983158B" w14:textId="319DAF99" w:rsidR="00E13E31" w:rsidRDefault="0003356F">
            <w:pPr>
              <w:rPr>
                <w:lang w:val="en-GB"/>
              </w:rPr>
            </w:pPr>
            <w:r>
              <w:rPr>
                <w:lang w:val="en-GB"/>
              </w:rPr>
              <w:t xml:space="preserve">Not </w:t>
            </w:r>
            <w:r w:rsidR="005A65B9">
              <w:rPr>
                <w:lang w:val="en-GB"/>
              </w:rPr>
              <w:t xml:space="preserve">satisfying </w:t>
            </w:r>
            <w:r>
              <w:rPr>
                <w:lang w:val="en-GB"/>
              </w:rPr>
              <w:t xml:space="preserve">course requirements. </w:t>
            </w:r>
            <w:r w:rsidR="00E65F2A">
              <w:rPr>
                <w:lang w:val="en-GB"/>
              </w:rPr>
              <w:t xml:space="preserve">Being unable to </w:t>
            </w:r>
            <w:r w:rsidR="005A65B9">
              <w:rPr>
                <w:lang w:val="en-GB"/>
              </w:rPr>
              <w:t>acquire</w:t>
            </w:r>
            <w:r>
              <w:rPr>
                <w:lang w:val="en-GB"/>
              </w:rPr>
              <w:t xml:space="preserve"> f</w:t>
            </w:r>
            <w:r w:rsidR="00D24D60">
              <w:rPr>
                <w:lang w:val="en-GB"/>
              </w:rPr>
              <w:t xml:space="preserve">unding.  Not having the capacity due to higher level of </w:t>
            </w:r>
            <w:r>
              <w:rPr>
                <w:lang w:val="en-GB"/>
              </w:rPr>
              <w:t>workload</w:t>
            </w:r>
            <w:r w:rsidR="00A46C59">
              <w:rPr>
                <w:lang w:val="en-GB"/>
              </w:rPr>
              <w:t>s or life events</w:t>
            </w:r>
            <w:r>
              <w:rPr>
                <w:lang w:val="en-GB"/>
              </w:rPr>
              <w:t xml:space="preserve">.  </w:t>
            </w:r>
          </w:p>
        </w:tc>
        <w:tc>
          <w:tcPr>
            <w:tcW w:w="2198" w:type="dxa"/>
          </w:tcPr>
          <w:p w14:paraId="04DE223B" w14:textId="0297FBE7" w:rsidR="0003356F" w:rsidRDefault="005A65B9">
            <w:pPr>
              <w:rPr>
                <w:lang w:val="en-GB"/>
              </w:rPr>
            </w:pPr>
            <w:r>
              <w:rPr>
                <w:lang w:val="en-GB"/>
              </w:rPr>
              <w:t xml:space="preserve">Applying myself during </w:t>
            </w:r>
            <w:r w:rsidR="00A46C59">
              <w:rPr>
                <w:lang w:val="en-GB"/>
              </w:rPr>
              <w:t>present</w:t>
            </w:r>
            <w:r w:rsidR="0003356F">
              <w:rPr>
                <w:lang w:val="en-GB"/>
              </w:rPr>
              <w:t xml:space="preserve"> </w:t>
            </w:r>
            <w:r>
              <w:rPr>
                <w:lang w:val="en-GB"/>
              </w:rPr>
              <w:t>studies</w:t>
            </w:r>
            <w:r w:rsidR="00A46C59">
              <w:rPr>
                <w:lang w:val="en-GB"/>
              </w:rPr>
              <w:t>, thus laying</w:t>
            </w:r>
            <w:r>
              <w:rPr>
                <w:lang w:val="en-GB"/>
              </w:rPr>
              <w:t xml:space="preserve"> foundations of study skills, time management, and capacity building. Presenting a rationale to my employer to assist with funding.</w:t>
            </w:r>
          </w:p>
        </w:tc>
        <w:tc>
          <w:tcPr>
            <w:tcW w:w="2113" w:type="dxa"/>
          </w:tcPr>
          <w:p w14:paraId="75B55E9B" w14:textId="09CFD49C" w:rsidR="00E13E31" w:rsidRDefault="0003356F">
            <w:pPr>
              <w:rPr>
                <w:lang w:val="en-GB"/>
              </w:rPr>
            </w:pPr>
            <w:r>
              <w:rPr>
                <w:lang w:val="en-GB"/>
              </w:rPr>
              <w:t>UWTSD student support and careers guidance.</w:t>
            </w:r>
          </w:p>
          <w:p w14:paraId="21F9B9ED" w14:textId="6185C273" w:rsidR="0003356F" w:rsidRDefault="0003356F">
            <w:pPr>
              <w:rPr>
                <w:lang w:val="en-GB"/>
              </w:rPr>
            </w:pPr>
            <w:r>
              <w:rPr>
                <w:lang w:val="en-GB"/>
              </w:rPr>
              <w:t>Support from current employers.</w:t>
            </w:r>
          </w:p>
          <w:p w14:paraId="58D3F5C4" w14:textId="5C0426C6" w:rsidR="0003356F" w:rsidRDefault="005A65B9">
            <w:pPr>
              <w:rPr>
                <w:lang w:val="en-GB"/>
              </w:rPr>
            </w:pPr>
            <w:r>
              <w:rPr>
                <w:lang w:val="en-GB"/>
              </w:rPr>
              <w:t xml:space="preserve">Developing a support network of fellow or previous students at </w:t>
            </w:r>
            <w:r w:rsidR="00A46C59">
              <w:rPr>
                <w:lang w:val="en-GB"/>
              </w:rPr>
              <w:t>m</w:t>
            </w:r>
            <w:r>
              <w:rPr>
                <w:lang w:val="en-GB"/>
              </w:rPr>
              <w:t>aster level.</w:t>
            </w:r>
          </w:p>
        </w:tc>
      </w:tr>
      <w:tr w:rsidR="00A46C59" w14:paraId="70885C69" w14:textId="77777777" w:rsidTr="0039135E">
        <w:tc>
          <w:tcPr>
            <w:tcW w:w="2157" w:type="dxa"/>
          </w:tcPr>
          <w:p w14:paraId="1B4439C7" w14:textId="11BB5D82" w:rsidR="00E13E31" w:rsidRDefault="00E6197E">
            <w:pPr>
              <w:rPr>
                <w:lang w:val="en-GB"/>
              </w:rPr>
            </w:pPr>
            <w:r>
              <w:rPr>
                <w:lang w:val="en-GB"/>
              </w:rPr>
              <w:t>Develop further digital competencies.</w:t>
            </w:r>
          </w:p>
          <w:p w14:paraId="236939F2" w14:textId="77777777" w:rsidR="00E13E31" w:rsidRDefault="00E13E31">
            <w:pPr>
              <w:rPr>
                <w:lang w:val="en-GB"/>
              </w:rPr>
            </w:pPr>
          </w:p>
          <w:p w14:paraId="16E0CAAA" w14:textId="77777777" w:rsidR="00E13E31" w:rsidRDefault="00E13E31">
            <w:pPr>
              <w:rPr>
                <w:lang w:val="en-GB"/>
              </w:rPr>
            </w:pPr>
          </w:p>
        </w:tc>
        <w:tc>
          <w:tcPr>
            <w:tcW w:w="2005" w:type="dxa"/>
          </w:tcPr>
          <w:p w14:paraId="1EC56710" w14:textId="77777777" w:rsidR="00E13E31" w:rsidRDefault="00E6197E">
            <w:pPr>
              <w:rPr>
                <w:lang w:val="en-GB"/>
              </w:rPr>
            </w:pPr>
            <w:r>
              <w:rPr>
                <w:lang w:val="en-GB"/>
              </w:rPr>
              <w:t>Acquire badges for all six areas of Digital Capabilities.</w:t>
            </w:r>
          </w:p>
          <w:p w14:paraId="6C139F66" w14:textId="77777777" w:rsidR="00CF0760" w:rsidRDefault="00CF0760">
            <w:pPr>
              <w:rPr>
                <w:lang w:val="en-GB"/>
              </w:rPr>
            </w:pPr>
          </w:p>
          <w:p w14:paraId="48CB95C1" w14:textId="60DC8B02" w:rsidR="00CF0760" w:rsidRDefault="00CF0760">
            <w:pPr>
              <w:rPr>
                <w:lang w:val="en-GB"/>
              </w:rPr>
            </w:pPr>
          </w:p>
        </w:tc>
        <w:tc>
          <w:tcPr>
            <w:tcW w:w="2208" w:type="dxa"/>
          </w:tcPr>
          <w:p w14:paraId="453CD738" w14:textId="6A5ADBDD" w:rsidR="00E13E31" w:rsidRDefault="00E6197E">
            <w:pPr>
              <w:rPr>
                <w:lang w:val="en-GB"/>
              </w:rPr>
            </w:pPr>
            <w:r>
              <w:rPr>
                <w:lang w:val="en-GB"/>
              </w:rPr>
              <w:t>End of academic year 2026/27.</w:t>
            </w:r>
          </w:p>
        </w:tc>
        <w:tc>
          <w:tcPr>
            <w:tcW w:w="2269" w:type="dxa"/>
          </w:tcPr>
          <w:p w14:paraId="7195B2F1" w14:textId="77777777" w:rsidR="00E13E31" w:rsidRDefault="00E944FD">
            <w:pPr>
              <w:rPr>
                <w:lang w:val="en-GB"/>
              </w:rPr>
            </w:pPr>
            <w:r>
              <w:rPr>
                <w:lang w:val="en-GB"/>
              </w:rPr>
              <w:t>Assignments that are driven by deadlines.</w:t>
            </w:r>
          </w:p>
          <w:p w14:paraId="651279AC" w14:textId="77777777" w:rsidR="00E944FD" w:rsidRDefault="00E944FD">
            <w:pPr>
              <w:rPr>
                <w:lang w:val="en-GB"/>
              </w:rPr>
            </w:pPr>
            <w:r>
              <w:rPr>
                <w:lang w:val="en-GB"/>
              </w:rPr>
              <w:t>Working full time.</w:t>
            </w:r>
          </w:p>
          <w:p w14:paraId="4A194B78" w14:textId="476ABC3E" w:rsidR="00B929AB" w:rsidRDefault="00B929AB">
            <w:pPr>
              <w:rPr>
                <w:lang w:val="en-GB"/>
              </w:rPr>
            </w:pPr>
            <w:r>
              <w:rPr>
                <w:lang w:val="en-GB"/>
              </w:rPr>
              <w:t>Life events</w:t>
            </w:r>
            <w:r w:rsidR="00A46C59">
              <w:rPr>
                <w:lang w:val="en-GB"/>
              </w:rPr>
              <w:t xml:space="preserve"> outside my control e.g. parents.</w:t>
            </w:r>
          </w:p>
        </w:tc>
        <w:tc>
          <w:tcPr>
            <w:tcW w:w="2198" w:type="dxa"/>
          </w:tcPr>
          <w:p w14:paraId="4771296A" w14:textId="12428ACE" w:rsidR="00E13E31" w:rsidRDefault="00E944FD">
            <w:pPr>
              <w:rPr>
                <w:lang w:val="en-GB"/>
              </w:rPr>
            </w:pPr>
            <w:r>
              <w:rPr>
                <w:lang w:val="en-GB"/>
              </w:rPr>
              <w:t>Ring</w:t>
            </w:r>
            <w:r w:rsidR="005A65B9">
              <w:rPr>
                <w:lang w:val="en-GB"/>
              </w:rPr>
              <w:t>-</w:t>
            </w:r>
            <w:r>
              <w:rPr>
                <w:lang w:val="en-GB"/>
              </w:rPr>
              <w:t>fencing time for this area of development</w:t>
            </w:r>
            <w:r w:rsidR="00A46C59">
              <w:rPr>
                <w:lang w:val="en-GB"/>
              </w:rPr>
              <w:t>.</w:t>
            </w:r>
          </w:p>
        </w:tc>
        <w:tc>
          <w:tcPr>
            <w:tcW w:w="2113" w:type="dxa"/>
          </w:tcPr>
          <w:p w14:paraId="64AEFA78" w14:textId="77777777" w:rsidR="00E13E31" w:rsidRDefault="00E944FD">
            <w:pPr>
              <w:rPr>
                <w:lang w:val="en-GB"/>
              </w:rPr>
            </w:pPr>
            <w:r>
              <w:rPr>
                <w:lang w:val="en-GB"/>
              </w:rPr>
              <w:t>UWTSD DigiCentre.</w:t>
            </w:r>
          </w:p>
          <w:p w14:paraId="3AFF1783" w14:textId="77777777" w:rsidR="00E944FD" w:rsidRDefault="00E944FD">
            <w:pPr>
              <w:rPr>
                <w:lang w:val="en-GB"/>
              </w:rPr>
            </w:pPr>
            <w:r>
              <w:rPr>
                <w:lang w:val="en-GB"/>
              </w:rPr>
              <w:t>Support from a Digital Skills Advisor.</w:t>
            </w:r>
          </w:p>
          <w:p w14:paraId="48606CDC" w14:textId="77777777" w:rsidR="00B929AB" w:rsidRDefault="00B929AB">
            <w:pPr>
              <w:rPr>
                <w:lang w:val="en-GB"/>
              </w:rPr>
            </w:pPr>
            <w:r>
              <w:rPr>
                <w:lang w:val="en-GB"/>
              </w:rPr>
              <w:t>Help from digitally competent individuals in my network.</w:t>
            </w:r>
          </w:p>
          <w:p w14:paraId="5B4E93C9" w14:textId="1DD3C686" w:rsidR="00C83A15" w:rsidRDefault="00C83A15">
            <w:pPr>
              <w:rPr>
                <w:lang w:val="en-GB"/>
              </w:rPr>
            </w:pPr>
          </w:p>
        </w:tc>
      </w:tr>
      <w:tr w:rsidR="00A46C59" w14:paraId="56AD4526" w14:textId="77777777" w:rsidTr="0039135E">
        <w:tc>
          <w:tcPr>
            <w:tcW w:w="2157" w:type="dxa"/>
          </w:tcPr>
          <w:p w14:paraId="47A8E316" w14:textId="0A2CE546" w:rsidR="00D24D60" w:rsidRDefault="003D2C7C">
            <w:pPr>
              <w:rPr>
                <w:lang w:val="en-GB"/>
              </w:rPr>
            </w:pPr>
            <w:r>
              <w:rPr>
                <w:lang w:val="en-GB"/>
              </w:rPr>
              <w:lastRenderedPageBreak/>
              <w:t xml:space="preserve">Complete training to deliver the FRIENDS Resilience Program. </w:t>
            </w:r>
          </w:p>
          <w:p w14:paraId="24CAD3C9" w14:textId="77777777" w:rsidR="00D24D60" w:rsidRDefault="00D24D60">
            <w:pPr>
              <w:rPr>
                <w:lang w:val="en-GB"/>
              </w:rPr>
            </w:pPr>
          </w:p>
          <w:p w14:paraId="672072B7" w14:textId="77777777" w:rsidR="00D24D60" w:rsidRDefault="00D24D60">
            <w:pPr>
              <w:rPr>
                <w:lang w:val="en-GB"/>
              </w:rPr>
            </w:pPr>
          </w:p>
        </w:tc>
        <w:tc>
          <w:tcPr>
            <w:tcW w:w="2005" w:type="dxa"/>
          </w:tcPr>
          <w:p w14:paraId="62DDC1D0" w14:textId="5F74A551" w:rsidR="00D24D60" w:rsidRDefault="003D2C7C">
            <w:pPr>
              <w:rPr>
                <w:lang w:val="en-GB"/>
              </w:rPr>
            </w:pPr>
            <w:r>
              <w:rPr>
                <w:lang w:val="en-GB"/>
              </w:rPr>
              <w:t xml:space="preserve">To </w:t>
            </w:r>
            <w:r w:rsidR="005A65B9">
              <w:rPr>
                <w:lang w:val="en-GB"/>
              </w:rPr>
              <w:t xml:space="preserve">successfully </w:t>
            </w:r>
            <w:r>
              <w:rPr>
                <w:lang w:val="en-GB"/>
              </w:rPr>
              <w:t>run</w:t>
            </w:r>
            <w:r w:rsidR="005A65B9">
              <w:rPr>
                <w:lang w:val="en-GB"/>
              </w:rPr>
              <w:t xml:space="preserve"> and evaluate</w:t>
            </w:r>
            <w:r>
              <w:rPr>
                <w:lang w:val="en-GB"/>
              </w:rPr>
              <w:t xml:space="preserve"> the program</w:t>
            </w:r>
            <w:r w:rsidR="00A46C59">
              <w:rPr>
                <w:lang w:val="en-GB"/>
              </w:rPr>
              <w:t>.</w:t>
            </w:r>
          </w:p>
        </w:tc>
        <w:tc>
          <w:tcPr>
            <w:tcW w:w="2208" w:type="dxa"/>
          </w:tcPr>
          <w:p w14:paraId="70613D4C" w14:textId="24877C61" w:rsidR="00D24D60" w:rsidRDefault="003D2C7C">
            <w:pPr>
              <w:rPr>
                <w:lang w:val="en-GB"/>
              </w:rPr>
            </w:pPr>
            <w:r>
              <w:rPr>
                <w:lang w:val="en-GB"/>
              </w:rPr>
              <w:t>End of academic year 2026/27.</w:t>
            </w:r>
          </w:p>
        </w:tc>
        <w:tc>
          <w:tcPr>
            <w:tcW w:w="2269" w:type="dxa"/>
          </w:tcPr>
          <w:p w14:paraId="44B31A5B" w14:textId="1C32C863" w:rsidR="00D24D60" w:rsidRDefault="00A46C59">
            <w:pPr>
              <w:rPr>
                <w:lang w:val="en-GB"/>
              </w:rPr>
            </w:pPr>
            <w:r>
              <w:rPr>
                <w:lang w:val="en-GB"/>
              </w:rPr>
              <w:t>Unable to</w:t>
            </w:r>
            <w:r w:rsidR="003D2C7C">
              <w:rPr>
                <w:lang w:val="en-GB"/>
              </w:rPr>
              <w:t xml:space="preserve"> ascertain funding</w:t>
            </w:r>
            <w:r>
              <w:rPr>
                <w:lang w:val="en-GB"/>
              </w:rPr>
              <w:t>.</w:t>
            </w:r>
          </w:p>
          <w:p w14:paraId="5D798CA9" w14:textId="38BC7A3B" w:rsidR="003D2C7C" w:rsidRDefault="0050653A">
            <w:pPr>
              <w:rPr>
                <w:lang w:val="en-GB"/>
              </w:rPr>
            </w:pPr>
            <w:r>
              <w:rPr>
                <w:lang w:val="en-GB"/>
              </w:rPr>
              <w:t>No capacity to implement due to a demanding workload and managerial responsibilities.</w:t>
            </w:r>
          </w:p>
        </w:tc>
        <w:tc>
          <w:tcPr>
            <w:tcW w:w="2198" w:type="dxa"/>
          </w:tcPr>
          <w:p w14:paraId="6FDC1148" w14:textId="30F6D3C2" w:rsidR="00D24D60" w:rsidRDefault="0050653A">
            <w:pPr>
              <w:rPr>
                <w:lang w:val="en-GB"/>
              </w:rPr>
            </w:pPr>
            <w:r>
              <w:rPr>
                <w:lang w:val="en-GB"/>
              </w:rPr>
              <w:t>Investigate alternative funding</w:t>
            </w:r>
            <w:r w:rsidR="00A46C59">
              <w:rPr>
                <w:lang w:val="en-GB"/>
              </w:rPr>
              <w:t xml:space="preserve"> streams</w:t>
            </w:r>
            <w:r w:rsidR="00E818E3">
              <w:rPr>
                <w:lang w:val="en-GB"/>
              </w:rPr>
              <w:t>.</w:t>
            </w:r>
          </w:p>
          <w:p w14:paraId="1B161992" w14:textId="016AC5CF" w:rsidR="0050653A" w:rsidRDefault="0050653A">
            <w:pPr>
              <w:rPr>
                <w:lang w:val="en-GB"/>
              </w:rPr>
            </w:pPr>
            <w:r>
              <w:rPr>
                <w:lang w:val="en-GB"/>
              </w:rPr>
              <w:t xml:space="preserve">Envisioning senior </w:t>
            </w:r>
            <w:r w:rsidR="005A65B9">
              <w:rPr>
                <w:lang w:val="en-GB"/>
              </w:rPr>
              <w:t xml:space="preserve">leadership </w:t>
            </w:r>
            <w:r>
              <w:rPr>
                <w:lang w:val="en-GB"/>
              </w:rPr>
              <w:t xml:space="preserve">to </w:t>
            </w:r>
            <w:r w:rsidR="005A65B9">
              <w:rPr>
                <w:lang w:val="en-GB"/>
              </w:rPr>
              <w:t>support</w:t>
            </w:r>
            <w:r w:rsidR="00A46C59">
              <w:rPr>
                <w:lang w:val="en-GB"/>
              </w:rPr>
              <w:t xml:space="preserve"> programme.</w:t>
            </w:r>
            <w:r w:rsidR="005A65B9">
              <w:rPr>
                <w:lang w:val="en-GB"/>
              </w:rPr>
              <w:t xml:space="preserve"> e.g. </w:t>
            </w:r>
            <w:r>
              <w:rPr>
                <w:lang w:val="en-GB"/>
              </w:rPr>
              <w:t xml:space="preserve">reassigning </w:t>
            </w:r>
            <w:r w:rsidR="005A65B9">
              <w:rPr>
                <w:lang w:val="en-GB"/>
              </w:rPr>
              <w:t xml:space="preserve">aspects of my </w:t>
            </w:r>
            <w:r>
              <w:rPr>
                <w:lang w:val="en-GB"/>
              </w:rPr>
              <w:t>workload where necessary.</w:t>
            </w:r>
          </w:p>
        </w:tc>
        <w:tc>
          <w:tcPr>
            <w:tcW w:w="2113" w:type="dxa"/>
          </w:tcPr>
          <w:p w14:paraId="59EDA212" w14:textId="77777777" w:rsidR="00D24D60" w:rsidRDefault="0050653A">
            <w:pPr>
              <w:rPr>
                <w:lang w:val="en-GB"/>
              </w:rPr>
            </w:pPr>
            <w:r>
              <w:rPr>
                <w:lang w:val="en-GB"/>
              </w:rPr>
              <w:t>Senior staff in school.</w:t>
            </w:r>
          </w:p>
          <w:p w14:paraId="39DFB847" w14:textId="33501265" w:rsidR="0050653A" w:rsidRDefault="0050653A">
            <w:pPr>
              <w:rPr>
                <w:lang w:val="en-GB"/>
              </w:rPr>
            </w:pPr>
            <w:r>
              <w:rPr>
                <w:lang w:val="en-GB"/>
              </w:rPr>
              <w:t xml:space="preserve">Other areas of the UK who are already implementing this program. </w:t>
            </w:r>
          </w:p>
        </w:tc>
      </w:tr>
      <w:tr w:rsidR="00A46C59" w14:paraId="62EBA31A" w14:textId="77777777" w:rsidTr="0039135E">
        <w:tc>
          <w:tcPr>
            <w:tcW w:w="2157" w:type="dxa"/>
          </w:tcPr>
          <w:p w14:paraId="204911F4" w14:textId="18F6F78F" w:rsidR="00D24D60" w:rsidRDefault="00CF0760">
            <w:pPr>
              <w:rPr>
                <w:lang w:val="en-GB"/>
              </w:rPr>
            </w:pPr>
            <w:r>
              <w:rPr>
                <w:lang w:val="en-GB"/>
              </w:rPr>
              <w:t>Improve as a reflective practitioner</w:t>
            </w:r>
            <w:r w:rsidR="0084657A">
              <w:rPr>
                <w:lang w:val="en-GB"/>
              </w:rPr>
              <w:t>.</w:t>
            </w:r>
          </w:p>
          <w:p w14:paraId="5C552ADA" w14:textId="77777777" w:rsidR="0084657A" w:rsidRDefault="0084657A">
            <w:pPr>
              <w:rPr>
                <w:lang w:val="en-GB"/>
              </w:rPr>
            </w:pPr>
          </w:p>
          <w:p w14:paraId="72E61283" w14:textId="7111C039" w:rsidR="0084657A" w:rsidRDefault="0084657A">
            <w:pPr>
              <w:rPr>
                <w:lang w:val="en-GB"/>
              </w:rPr>
            </w:pPr>
            <w:r>
              <w:rPr>
                <w:lang w:val="en-GB"/>
              </w:rPr>
              <w:t>A useful too</w:t>
            </w:r>
            <w:r w:rsidR="001C086F">
              <w:rPr>
                <w:lang w:val="en-GB"/>
              </w:rPr>
              <w:t>l</w:t>
            </w:r>
            <w:r>
              <w:rPr>
                <w:lang w:val="en-GB"/>
              </w:rPr>
              <w:t xml:space="preserve"> when </w:t>
            </w:r>
            <w:r w:rsidR="001C086F">
              <w:rPr>
                <w:lang w:val="en-GB"/>
              </w:rPr>
              <w:t>experiencing challenging interactions with pupils daily. (</w:t>
            </w:r>
            <w:r w:rsidR="001C086F">
              <w:rPr>
                <w:rFonts w:ascii="Arial" w:hAnsi="Arial" w:cs="Arial"/>
                <w:color w:val="222222"/>
                <w:sz w:val="20"/>
                <w:szCs w:val="20"/>
                <w:shd w:val="clear" w:color="auto" w:fill="FFFFFF"/>
              </w:rPr>
              <w:t>Markkanen et al., 2020).</w:t>
            </w:r>
          </w:p>
          <w:p w14:paraId="644B9D29" w14:textId="77777777" w:rsidR="00D24D60" w:rsidRDefault="00D24D60">
            <w:pPr>
              <w:rPr>
                <w:lang w:val="en-GB"/>
              </w:rPr>
            </w:pPr>
          </w:p>
        </w:tc>
        <w:tc>
          <w:tcPr>
            <w:tcW w:w="2005" w:type="dxa"/>
          </w:tcPr>
          <w:p w14:paraId="650C123C" w14:textId="7B507772" w:rsidR="001C086F" w:rsidRDefault="00A46C59">
            <w:pPr>
              <w:rPr>
                <w:lang w:val="en-GB"/>
              </w:rPr>
            </w:pPr>
            <w:r>
              <w:rPr>
                <w:lang w:val="en-GB"/>
              </w:rPr>
              <w:t>U</w:t>
            </w:r>
            <w:r w:rsidR="00E65F2A">
              <w:rPr>
                <w:lang w:val="en-GB"/>
              </w:rPr>
              <w:t>se the Gibbs’ Reflective Cycle to structure evaluations of key experiences to become more self-aware and effective.</w:t>
            </w:r>
          </w:p>
          <w:p w14:paraId="5F018D88" w14:textId="77777777" w:rsidR="001C086F" w:rsidRDefault="001C086F">
            <w:pPr>
              <w:rPr>
                <w:lang w:val="en-GB"/>
              </w:rPr>
            </w:pPr>
          </w:p>
          <w:p w14:paraId="43D91539" w14:textId="1B2469F5" w:rsidR="00D24D60" w:rsidRDefault="00E65F2A">
            <w:pPr>
              <w:rPr>
                <w:lang w:val="en-GB"/>
              </w:rPr>
            </w:pPr>
            <w:r>
              <w:rPr>
                <w:lang w:val="en-GB"/>
              </w:rPr>
              <w:t xml:space="preserve"> </w:t>
            </w:r>
            <w:r w:rsidR="00CF0760">
              <w:rPr>
                <w:lang w:val="en-GB"/>
              </w:rPr>
              <w:t xml:space="preserve"> </w:t>
            </w:r>
          </w:p>
        </w:tc>
        <w:tc>
          <w:tcPr>
            <w:tcW w:w="2208" w:type="dxa"/>
          </w:tcPr>
          <w:p w14:paraId="7A0FF1B0" w14:textId="49D287C1" w:rsidR="00D24D60" w:rsidRDefault="00E65F2A">
            <w:pPr>
              <w:rPr>
                <w:lang w:val="en-GB"/>
              </w:rPr>
            </w:pPr>
            <w:r>
              <w:rPr>
                <w:lang w:val="en-GB"/>
              </w:rPr>
              <w:t>For duration of this degree course.</w:t>
            </w:r>
          </w:p>
        </w:tc>
        <w:tc>
          <w:tcPr>
            <w:tcW w:w="2269" w:type="dxa"/>
          </w:tcPr>
          <w:p w14:paraId="50B7DFCD" w14:textId="15891587" w:rsidR="00D24D60" w:rsidRDefault="00E65F2A">
            <w:pPr>
              <w:rPr>
                <w:lang w:val="en-GB"/>
              </w:rPr>
            </w:pPr>
            <w:r>
              <w:rPr>
                <w:lang w:val="en-GB"/>
              </w:rPr>
              <w:t xml:space="preserve">Not creating space </w:t>
            </w:r>
            <w:r w:rsidR="00DE1930">
              <w:rPr>
                <w:lang w:val="en-GB"/>
              </w:rPr>
              <w:t>and exercising</w:t>
            </w:r>
            <w:r w:rsidR="002219D1">
              <w:rPr>
                <w:lang w:val="en-GB"/>
              </w:rPr>
              <w:t xml:space="preserve"> sufficient</w:t>
            </w:r>
            <w:r w:rsidR="00DE1930">
              <w:rPr>
                <w:lang w:val="en-GB"/>
              </w:rPr>
              <w:t xml:space="preserve"> discipline </w:t>
            </w:r>
            <w:r>
              <w:rPr>
                <w:lang w:val="en-GB"/>
              </w:rPr>
              <w:t xml:space="preserve">to </w:t>
            </w:r>
            <w:r w:rsidR="002219D1">
              <w:rPr>
                <w:lang w:val="en-GB"/>
              </w:rPr>
              <w:t>make this practice meaningful.</w:t>
            </w:r>
          </w:p>
        </w:tc>
        <w:tc>
          <w:tcPr>
            <w:tcW w:w="2198" w:type="dxa"/>
          </w:tcPr>
          <w:p w14:paraId="3911A6D8" w14:textId="480117A7" w:rsidR="00D24D60" w:rsidRDefault="002219D1">
            <w:pPr>
              <w:rPr>
                <w:lang w:val="en-GB"/>
              </w:rPr>
            </w:pPr>
            <w:r>
              <w:rPr>
                <w:lang w:val="en-GB"/>
              </w:rPr>
              <w:t>Using the principles of habit building</w:t>
            </w:r>
            <w:r w:rsidR="00A46C59">
              <w:rPr>
                <w:lang w:val="en-GB"/>
              </w:rPr>
              <w:t xml:space="preserve"> </w:t>
            </w:r>
            <w:r>
              <w:rPr>
                <w:lang w:val="en-GB"/>
              </w:rPr>
              <w:t xml:space="preserve">such as an </w:t>
            </w:r>
            <w:r w:rsidR="00E65F2A">
              <w:rPr>
                <w:lang w:val="en-GB"/>
              </w:rPr>
              <w:t xml:space="preserve">online tool or physical </w:t>
            </w:r>
            <w:r w:rsidR="00A46C59">
              <w:rPr>
                <w:lang w:val="en-GB"/>
              </w:rPr>
              <w:t>notebook (e.g. making it easy and accessible)</w:t>
            </w:r>
          </w:p>
        </w:tc>
        <w:tc>
          <w:tcPr>
            <w:tcW w:w="2113" w:type="dxa"/>
          </w:tcPr>
          <w:p w14:paraId="46C9A9DB" w14:textId="1E30ED1B" w:rsidR="002219D1" w:rsidRDefault="00C83A15">
            <w:pPr>
              <w:rPr>
                <w:lang w:val="en-GB"/>
              </w:rPr>
            </w:pPr>
            <w:r>
              <w:rPr>
                <w:lang w:val="en-GB"/>
              </w:rPr>
              <w:t xml:space="preserve">Read The Reflective Practitioner </w:t>
            </w:r>
            <w:r w:rsidRPr="00C83A15">
              <w:t>(Schön, 2017)</w:t>
            </w:r>
            <w:r>
              <w:t>.</w:t>
            </w:r>
          </w:p>
          <w:p w14:paraId="7DA2CF33" w14:textId="77777777" w:rsidR="00B929AB" w:rsidRDefault="00B929AB">
            <w:pPr>
              <w:rPr>
                <w:lang w:val="en-GB"/>
              </w:rPr>
            </w:pPr>
            <w:r>
              <w:rPr>
                <w:lang w:val="en-GB"/>
              </w:rPr>
              <w:t>Use Open AI to research how others are practising this</w:t>
            </w:r>
            <w:r w:rsidR="002219D1">
              <w:rPr>
                <w:lang w:val="en-GB"/>
              </w:rPr>
              <w:t>, and common pitfalls that prevent success, with strategies on how to address these if they become relevant</w:t>
            </w:r>
            <w:r>
              <w:rPr>
                <w:lang w:val="en-GB"/>
              </w:rPr>
              <w:t>.</w:t>
            </w:r>
          </w:p>
          <w:p w14:paraId="753A9178" w14:textId="0FDFB0C9" w:rsidR="00C83A15" w:rsidRDefault="00C83A15">
            <w:pPr>
              <w:rPr>
                <w:lang w:val="en-GB"/>
              </w:rPr>
            </w:pPr>
          </w:p>
        </w:tc>
      </w:tr>
      <w:tr w:rsidR="00A46C59" w14:paraId="74C96423" w14:textId="77777777" w:rsidTr="0039135E">
        <w:tc>
          <w:tcPr>
            <w:tcW w:w="2157" w:type="dxa"/>
          </w:tcPr>
          <w:p w14:paraId="386EF1F7" w14:textId="667E97FD" w:rsidR="00D24D60" w:rsidRDefault="00E944FD">
            <w:pPr>
              <w:rPr>
                <w:lang w:val="en-GB"/>
              </w:rPr>
            </w:pPr>
            <w:r>
              <w:rPr>
                <w:lang w:val="en-GB"/>
              </w:rPr>
              <w:t>Prioritising self-care to sustain good practice with those</w:t>
            </w:r>
            <w:r w:rsidR="002219D1">
              <w:rPr>
                <w:lang w:val="en-GB"/>
              </w:rPr>
              <w:t xml:space="preserve"> that</w:t>
            </w:r>
            <w:r>
              <w:rPr>
                <w:lang w:val="en-GB"/>
              </w:rPr>
              <w:t xml:space="preserve"> I </w:t>
            </w:r>
            <w:r w:rsidR="002219D1">
              <w:rPr>
                <w:lang w:val="en-GB"/>
              </w:rPr>
              <w:t xml:space="preserve">professionally </w:t>
            </w:r>
            <w:r>
              <w:rPr>
                <w:lang w:val="en-GB"/>
              </w:rPr>
              <w:t>support</w:t>
            </w:r>
            <w:r w:rsidR="00CF0760">
              <w:rPr>
                <w:lang w:val="en-GB"/>
              </w:rPr>
              <w:t xml:space="preserve"> and</w:t>
            </w:r>
            <w:r w:rsidR="002219D1">
              <w:rPr>
                <w:lang w:val="en-GB"/>
              </w:rPr>
              <w:t xml:space="preserve"> to</w:t>
            </w:r>
            <w:r w:rsidR="00CF0760">
              <w:rPr>
                <w:lang w:val="en-GB"/>
              </w:rPr>
              <w:t xml:space="preserve"> foster personal resilience.</w:t>
            </w:r>
          </w:p>
          <w:p w14:paraId="14294BD7" w14:textId="77777777" w:rsidR="00D24D60" w:rsidRDefault="00D24D60">
            <w:pPr>
              <w:rPr>
                <w:lang w:val="en-GB"/>
              </w:rPr>
            </w:pPr>
          </w:p>
          <w:p w14:paraId="04DCF5B0" w14:textId="77777777" w:rsidR="00C83A15" w:rsidRDefault="00C83A15">
            <w:pPr>
              <w:rPr>
                <w:lang w:val="en-GB"/>
              </w:rPr>
            </w:pPr>
          </w:p>
        </w:tc>
        <w:tc>
          <w:tcPr>
            <w:tcW w:w="2005" w:type="dxa"/>
          </w:tcPr>
          <w:p w14:paraId="2BCA213A" w14:textId="77EBAB81" w:rsidR="00D24D60" w:rsidRDefault="00E944FD">
            <w:pPr>
              <w:rPr>
                <w:lang w:val="en-GB"/>
              </w:rPr>
            </w:pPr>
            <w:r>
              <w:rPr>
                <w:lang w:val="en-GB"/>
              </w:rPr>
              <w:t>Regularly review my psychological and physical health.</w:t>
            </w:r>
          </w:p>
        </w:tc>
        <w:tc>
          <w:tcPr>
            <w:tcW w:w="2208" w:type="dxa"/>
          </w:tcPr>
          <w:p w14:paraId="04698212" w14:textId="18736D24" w:rsidR="00D24D60" w:rsidRDefault="00E944FD">
            <w:pPr>
              <w:rPr>
                <w:lang w:val="en-GB"/>
              </w:rPr>
            </w:pPr>
            <w:r>
              <w:rPr>
                <w:lang w:val="en-GB"/>
              </w:rPr>
              <w:t>Ongoing throughout my studies.</w:t>
            </w:r>
          </w:p>
        </w:tc>
        <w:tc>
          <w:tcPr>
            <w:tcW w:w="2269" w:type="dxa"/>
          </w:tcPr>
          <w:p w14:paraId="5EAF9167" w14:textId="75CD21B8" w:rsidR="00D24D60" w:rsidRDefault="009654B4">
            <w:pPr>
              <w:rPr>
                <w:lang w:val="en-GB"/>
              </w:rPr>
            </w:pPr>
            <w:r>
              <w:rPr>
                <w:lang w:val="en-GB"/>
              </w:rPr>
              <w:t>Demands of work alongside academic studies and assignments.</w:t>
            </w:r>
          </w:p>
        </w:tc>
        <w:tc>
          <w:tcPr>
            <w:tcW w:w="2198" w:type="dxa"/>
          </w:tcPr>
          <w:p w14:paraId="6B804388" w14:textId="77777777" w:rsidR="00D24D60" w:rsidRDefault="009654B4">
            <w:pPr>
              <w:rPr>
                <w:color w:val="000000" w:themeColor="text1"/>
                <w:lang w:val="en-GB"/>
              </w:rPr>
            </w:pPr>
            <w:r w:rsidRPr="00CC19D7">
              <w:rPr>
                <w:color w:val="000000" w:themeColor="text1"/>
                <w:lang w:val="en-GB"/>
              </w:rPr>
              <w:t>Looking ahead and planning for when deadlines and busier work commitments converge to inform smarter working.</w:t>
            </w:r>
            <w:r w:rsidR="002219D1">
              <w:rPr>
                <w:color w:val="000000" w:themeColor="text1"/>
                <w:lang w:val="en-GB"/>
              </w:rPr>
              <w:t xml:space="preserve"> Maintain my gym attendance with my long-term training partner.</w:t>
            </w:r>
          </w:p>
          <w:p w14:paraId="106A0459" w14:textId="00A0E342" w:rsidR="00C83A15" w:rsidRDefault="00C83A15">
            <w:pPr>
              <w:rPr>
                <w:lang w:val="en-GB"/>
              </w:rPr>
            </w:pPr>
          </w:p>
        </w:tc>
        <w:tc>
          <w:tcPr>
            <w:tcW w:w="2113" w:type="dxa"/>
          </w:tcPr>
          <w:p w14:paraId="6CC38B0C" w14:textId="77777777" w:rsidR="00D24D60" w:rsidRDefault="009654B4">
            <w:pPr>
              <w:rPr>
                <w:lang w:val="en-GB"/>
              </w:rPr>
            </w:pPr>
            <w:r>
              <w:rPr>
                <w:lang w:val="en-GB"/>
              </w:rPr>
              <w:t xml:space="preserve">Colleagues within the workplace. Regular supervision with line manager. </w:t>
            </w:r>
            <w:r w:rsidR="00CC19D7">
              <w:rPr>
                <w:lang w:val="en-GB"/>
              </w:rPr>
              <w:t xml:space="preserve">Support from course tutor </w:t>
            </w:r>
            <w:r w:rsidR="00703E44">
              <w:rPr>
                <w:lang w:val="en-GB"/>
              </w:rPr>
              <w:t>and spouse</w:t>
            </w:r>
            <w:r>
              <w:rPr>
                <w:lang w:val="en-GB"/>
              </w:rPr>
              <w:t>.</w:t>
            </w:r>
          </w:p>
          <w:p w14:paraId="77438E79" w14:textId="77777777" w:rsidR="002219D1" w:rsidRDefault="002219D1">
            <w:pPr>
              <w:rPr>
                <w:lang w:val="en-GB"/>
              </w:rPr>
            </w:pPr>
            <w:r>
              <w:rPr>
                <w:lang w:val="en-GB"/>
              </w:rPr>
              <w:t>Support and accountability with my long-term training partner.</w:t>
            </w:r>
          </w:p>
          <w:p w14:paraId="0993F6FA" w14:textId="77777777" w:rsidR="00C83A15" w:rsidRDefault="00C83A15">
            <w:pPr>
              <w:rPr>
                <w:lang w:val="en-GB"/>
              </w:rPr>
            </w:pPr>
          </w:p>
          <w:p w14:paraId="4E357B56" w14:textId="3714169B" w:rsidR="00C83A15" w:rsidRDefault="00C83A15">
            <w:pPr>
              <w:rPr>
                <w:lang w:val="en-GB"/>
              </w:rPr>
            </w:pPr>
          </w:p>
        </w:tc>
      </w:tr>
      <w:tr w:rsidR="00BF50C5" w14:paraId="77834591" w14:textId="77777777" w:rsidTr="00EA5564">
        <w:tc>
          <w:tcPr>
            <w:tcW w:w="12950" w:type="dxa"/>
            <w:gridSpan w:val="6"/>
          </w:tcPr>
          <w:p w14:paraId="3A4E128B" w14:textId="77777777" w:rsidR="00BF50C5" w:rsidRDefault="00BF50C5">
            <w:pPr>
              <w:rPr>
                <w:lang w:val="en-GB"/>
              </w:rPr>
            </w:pPr>
          </w:p>
          <w:p w14:paraId="4E589192" w14:textId="5E57A108" w:rsidR="00BF50C5" w:rsidRPr="002219D1" w:rsidRDefault="00BF50C5" w:rsidP="002219D1">
            <w:pPr>
              <w:rPr>
                <w:b/>
                <w:bCs/>
                <w:lang w:val="en-GB"/>
              </w:rPr>
            </w:pPr>
            <w:r w:rsidRPr="006121B9">
              <w:rPr>
                <w:b/>
                <w:bCs/>
                <w:lang w:val="en-GB"/>
              </w:rPr>
              <w:t xml:space="preserve">Reference list: </w:t>
            </w:r>
            <w:r w:rsidR="00CB00C8">
              <w:rPr>
                <w:b/>
                <w:bCs/>
                <w:lang w:val="en-GB"/>
              </w:rPr>
              <w:t xml:space="preserve">(APA) </w:t>
            </w:r>
          </w:p>
          <w:p w14:paraId="7ED6897A" w14:textId="77777777" w:rsidR="00A5320B" w:rsidRDefault="00A5320B">
            <w:pPr>
              <w:rPr>
                <w:lang w:val="en-GB"/>
              </w:rPr>
            </w:pPr>
          </w:p>
          <w:p w14:paraId="4B4E9938" w14:textId="18B4045D" w:rsidR="00A5320B" w:rsidRDefault="00A5320B">
            <w:pPr>
              <w:rPr>
                <w:lang w:val="en-GB"/>
              </w:rPr>
            </w:pPr>
            <w:r w:rsidRPr="00A5320B">
              <w:t>Barrett, P. M., Farrell, L. J., Ollendick, T. H., &amp; Dadds, M. (2006). Long-Term Outcomes of an Australian Universal Prevention Trial of Anxiety and Depression Symptoms in Children and Youth: An Evaluation of the Friends Program. </w:t>
            </w:r>
            <w:r w:rsidRPr="00A5320B">
              <w:rPr>
                <w:i/>
                <w:iCs/>
              </w:rPr>
              <w:t>Journal of Clinical Child &amp; Adolescent Psychology</w:t>
            </w:r>
            <w:r w:rsidRPr="00A5320B">
              <w:t>, </w:t>
            </w:r>
            <w:r w:rsidRPr="00A5320B">
              <w:rPr>
                <w:i/>
                <w:iCs/>
              </w:rPr>
              <w:t>35</w:t>
            </w:r>
            <w:r w:rsidRPr="00A5320B">
              <w:t>(3), 403–411. https://doi.org/10.1207/s15374424jccp3503_5</w:t>
            </w:r>
          </w:p>
          <w:p w14:paraId="67BEA2D7" w14:textId="77777777" w:rsidR="00A5320B" w:rsidRDefault="00A5320B">
            <w:pPr>
              <w:rPr>
                <w:lang w:val="en-GB"/>
              </w:rPr>
            </w:pPr>
          </w:p>
          <w:p w14:paraId="1F8AB864" w14:textId="27D08855" w:rsidR="001071AE" w:rsidRDefault="00703E44">
            <w:pPr>
              <w:rPr>
                <w:lang w:val="en-GB"/>
              </w:rPr>
            </w:pPr>
            <w:r>
              <w:rPr>
                <w:lang w:val="en-GB"/>
              </w:rPr>
              <w:t xml:space="preserve">British Association of Counsellors and Psychotherapists. (2018). </w:t>
            </w:r>
            <w:r>
              <w:rPr>
                <w:i/>
                <w:iCs/>
                <w:lang w:val="en-GB"/>
              </w:rPr>
              <w:t xml:space="preserve">Ethical framework. </w:t>
            </w:r>
            <w:hyperlink r:id="rId6" w:history="1">
              <w:r w:rsidRPr="00952F1F">
                <w:rPr>
                  <w:rStyle w:val="Hyperlink"/>
                  <w:lang w:val="en-GB"/>
                </w:rPr>
                <w:t>https://www.bacp.co.uk/media/3103/bacp-ethical-framework-for-the-counselling-professions-2018.pdf</w:t>
              </w:r>
            </w:hyperlink>
          </w:p>
          <w:p w14:paraId="135694E1" w14:textId="77777777" w:rsidR="00703E44" w:rsidRDefault="00703E44">
            <w:pPr>
              <w:rPr>
                <w:lang w:val="en-GB"/>
              </w:rPr>
            </w:pPr>
          </w:p>
          <w:p w14:paraId="5A85E850" w14:textId="6BB89366" w:rsidR="00EE7FD2" w:rsidRPr="00EE7FD2" w:rsidRDefault="00EE7FD2">
            <w:pPr>
              <w:rPr>
                <w:i/>
                <w:iCs/>
                <w:lang w:val="en-GB"/>
              </w:rPr>
            </w:pPr>
            <w:r>
              <w:rPr>
                <w:lang w:val="en-GB"/>
              </w:rPr>
              <w:t xml:space="preserve">British Association of Counsellors and </w:t>
            </w:r>
            <w:r w:rsidR="002219D1">
              <w:rPr>
                <w:lang w:val="en-GB"/>
              </w:rPr>
              <w:t>Psychotherapists</w:t>
            </w:r>
            <w:r>
              <w:rPr>
                <w:lang w:val="en-GB"/>
              </w:rPr>
              <w:t xml:space="preserve">. (2018). </w:t>
            </w:r>
            <w:r>
              <w:rPr>
                <w:i/>
                <w:iCs/>
                <w:lang w:val="en-GB"/>
              </w:rPr>
              <w:t xml:space="preserve">Counselling skills competence framework. </w:t>
            </w:r>
            <w:hyperlink r:id="rId7" w:history="1">
              <w:r w:rsidRPr="00952F1F">
                <w:rPr>
                  <w:rStyle w:val="Hyperlink"/>
                  <w:i/>
                  <w:iCs/>
                  <w:lang w:val="en-GB"/>
                </w:rPr>
                <w:t>https://www.bacp.co.uk/media/8890/bacp-counselling-skills-competence-framework-may20.pdf</w:t>
              </w:r>
            </w:hyperlink>
          </w:p>
          <w:p w14:paraId="6B24567F" w14:textId="77777777" w:rsidR="00EE7FD2" w:rsidRDefault="00EE7FD2">
            <w:pPr>
              <w:rPr>
                <w:lang w:val="en-GB"/>
              </w:rPr>
            </w:pPr>
          </w:p>
          <w:p w14:paraId="4FAB7D00" w14:textId="232D6AF4" w:rsidR="0039135E" w:rsidRDefault="0039135E">
            <w:pPr>
              <w:rPr>
                <w:lang w:val="en-GB"/>
              </w:rPr>
            </w:pPr>
            <w:r>
              <w:rPr>
                <w:lang w:val="en-GB"/>
              </w:rPr>
              <w:t xml:space="preserve">Friends Resilience. (2019). </w:t>
            </w:r>
            <w:r>
              <w:rPr>
                <w:i/>
                <w:iCs/>
                <w:lang w:val="en-GB"/>
              </w:rPr>
              <w:t xml:space="preserve">Friends resilience hub. </w:t>
            </w:r>
            <w:r>
              <w:rPr>
                <w:lang w:val="en-GB"/>
              </w:rPr>
              <w:t xml:space="preserve"> </w:t>
            </w:r>
            <w:hyperlink r:id="rId8" w:history="1">
              <w:r w:rsidRPr="00952F1F">
                <w:rPr>
                  <w:rStyle w:val="Hyperlink"/>
                  <w:lang w:val="en-GB"/>
                </w:rPr>
                <w:t>https://friendsresilience.org</w:t>
              </w:r>
            </w:hyperlink>
          </w:p>
          <w:p w14:paraId="78A329B1" w14:textId="77777777" w:rsidR="0039135E" w:rsidRDefault="0039135E">
            <w:pPr>
              <w:rPr>
                <w:lang w:val="en-GB"/>
              </w:rPr>
            </w:pPr>
          </w:p>
          <w:p w14:paraId="37599002" w14:textId="3BA86143" w:rsidR="00703E44" w:rsidRPr="00703E44" w:rsidRDefault="00703E44">
            <w:pPr>
              <w:rPr>
                <w:lang w:val="en-GB"/>
              </w:rPr>
            </w:pPr>
            <w:r>
              <w:rPr>
                <w:rFonts w:ascii="Arial" w:hAnsi="Arial" w:cs="Arial"/>
                <w:color w:val="222222"/>
                <w:sz w:val="20"/>
                <w:szCs w:val="20"/>
                <w:shd w:val="clear" w:color="auto" w:fill="FFFFFF"/>
              </w:rPr>
              <w:t>Markkanen, P., Välimäki, M., Anttila, M., &amp; Kuuskorpi, M. (2020). A reflective cycle: Understanding challenging situations in a school setting.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Educational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62</w:t>
            </w:r>
            <w:r>
              <w:rPr>
                <w:rFonts w:ascii="Arial" w:hAnsi="Arial" w:cs="Arial"/>
                <w:color w:val="222222"/>
                <w:sz w:val="20"/>
                <w:szCs w:val="20"/>
                <w:shd w:val="clear" w:color="auto" w:fill="FFFFFF"/>
              </w:rPr>
              <w:t>(1), 46-62.</w:t>
            </w:r>
          </w:p>
          <w:p w14:paraId="2674DED3" w14:textId="77777777" w:rsidR="00E907F9" w:rsidRDefault="00E907F9">
            <w:pPr>
              <w:rPr>
                <w:lang w:val="en-GB"/>
              </w:rPr>
            </w:pPr>
          </w:p>
          <w:p w14:paraId="26166834" w14:textId="4C496E59" w:rsidR="00C83A15" w:rsidRDefault="00C83A15">
            <w:pPr>
              <w:rPr>
                <w:lang w:val="en-GB"/>
              </w:rPr>
            </w:pPr>
            <w:r w:rsidRPr="00C83A15">
              <w:t>Schön, D. A. (2017). </w:t>
            </w:r>
            <w:r w:rsidRPr="00C83A15">
              <w:rPr>
                <w:i/>
                <w:iCs/>
              </w:rPr>
              <w:t>The reflective practitioner: How professionals think in action</w:t>
            </w:r>
            <w:r w:rsidRPr="00C83A15">
              <w:t>. Routledge.</w:t>
            </w:r>
          </w:p>
          <w:p w14:paraId="0A54EB25" w14:textId="77777777" w:rsidR="00C83A15" w:rsidRDefault="00C83A15">
            <w:pPr>
              <w:rPr>
                <w:lang w:val="en-GB"/>
              </w:rPr>
            </w:pPr>
          </w:p>
          <w:p w14:paraId="2FE31A62" w14:textId="14AFA104" w:rsidR="00A45AC1" w:rsidRDefault="00A45AC1">
            <w:pPr>
              <w:rPr>
                <w:i/>
                <w:iCs/>
                <w:lang w:val="en-GB"/>
              </w:rPr>
            </w:pPr>
            <w:r>
              <w:rPr>
                <w:lang w:val="en-GB"/>
              </w:rPr>
              <w:t>University of Wales Trinity Saint David. (n.d.).</w:t>
            </w:r>
            <w:r w:rsidRPr="00A45AC1">
              <w:rPr>
                <w:i/>
                <w:iCs/>
                <w:lang w:val="en-GB"/>
              </w:rPr>
              <w:t xml:space="preserve"> DigiCentre</w:t>
            </w:r>
            <w:r>
              <w:rPr>
                <w:lang w:val="en-GB"/>
              </w:rPr>
              <w:t xml:space="preserve">. </w:t>
            </w:r>
            <w:hyperlink r:id="rId9" w:history="1">
              <w:r w:rsidRPr="00952F1F">
                <w:rPr>
                  <w:rStyle w:val="Hyperlink"/>
                  <w:i/>
                  <w:iCs/>
                  <w:lang w:val="en-GB"/>
                </w:rPr>
                <w:t>https://digitalskills.uwtsd.ac.uk/students/</w:t>
              </w:r>
            </w:hyperlink>
          </w:p>
          <w:p w14:paraId="36D56256" w14:textId="77777777" w:rsidR="00BF50C5" w:rsidRDefault="00BF50C5">
            <w:pPr>
              <w:rPr>
                <w:lang w:val="en-GB"/>
              </w:rPr>
            </w:pPr>
          </w:p>
          <w:p w14:paraId="76989D9F" w14:textId="77777777" w:rsidR="00BF50C5" w:rsidRDefault="00BF50C5">
            <w:pPr>
              <w:rPr>
                <w:lang w:val="en-GB"/>
              </w:rPr>
            </w:pPr>
          </w:p>
          <w:p w14:paraId="57E3DBFD" w14:textId="77777777" w:rsidR="00BF50C5" w:rsidRDefault="00BF50C5">
            <w:pPr>
              <w:rPr>
                <w:lang w:val="en-GB"/>
              </w:rPr>
            </w:pPr>
          </w:p>
          <w:p w14:paraId="5B7B633B" w14:textId="77777777" w:rsidR="00BF50C5" w:rsidRDefault="00BF50C5">
            <w:pPr>
              <w:rPr>
                <w:lang w:val="en-GB"/>
              </w:rPr>
            </w:pPr>
          </w:p>
          <w:p w14:paraId="279AC4F9" w14:textId="77777777" w:rsidR="00BF50C5" w:rsidRDefault="00BF50C5">
            <w:pPr>
              <w:rPr>
                <w:lang w:val="en-GB"/>
              </w:rPr>
            </w:pPr>
          </w:p>
        </w:tc>
      </w:tr>
      <w:tr w:rsidR="00835A6D" w14:paraId="7600F0F4" w14:textId="77777777" w:rsidTr="00E907F9">
        <w:trPr>
          <w:trHeight w:val="10763"/>
        </w:trPr>
        <w:tc>
          <w:tcPr>
            <w:tcW w:w="12950" w:type="dxa"/>
            <w:gridSpan w:val="6"/>
          </w:tcPr>
          <w:p w14:paraId="3F303394" w14:textId="4A524233" w:rsidR="00835A6D" w:rsidRPr="002C509C" w:rsidRDefault="00E4127B">
            <w:pPr>
              <w:rPr>
                <w:b/>
                <w:bCs/>
                <w:sz w:val="24"/>
                <w:szCs w:val="24"/>
                <w:lang w:val="en-GB"/>
              </w:rPr>
            </w:pPr>
            <w:r w:rsidRPr="002C509C">
              <w:rPr>
                <w:b/>
                <w:bCs/>
                <w:sz w:val="24"/>
                <w:szCs w:val="24"/>
                <w:lang w:val="en-GB"/>
              </w:rPr>
              <w:lastRenderedPageBreak/>
              <w:t xml:space="preserve">3: </w:t>
            </w:r>
            <w:r w:rsidR="00CB00C8" w:rsidRPr="002C509C">
              <w:rPr>
                <w:b/>
                <w:bCs/>
                <w:sz w:val="24"/>
                <w:szCs w:val="24"/>
                <w:lang w:val="en-GB"/>
              </w:rPr>
              <w:t xml:space="preserve">Appendix </w:t>
            </w:r>
            <w:r w:rsidR="00835A6D" w:rsidRPr="002C509C">
              <w:rPr>
                <w:b/>
                <w:bCs/>
                <w:sz w:val="24"/>
                <w:szCs w:val="24"/>
                <w:lang w:val="en-GB"/>
              </w:rPr>
              <w:t>Professional Mental Health Role</w:t>
            </w:r>
          </w:p>
          <w:p w14:paraId="1FE0CA96" w14:textId="6F1EB056" w:rsidR="00835A6D" w:rsidRDefault="00835A6D">
            <w:pPr>
              <w:rPr>
                <w:lang w:val="en-GB"/>
              </w:rPr>
            </w:pPr>
          </w:p>
          <w:p w14:paraId="6930046F" w14:textId="13829FFD" w:rsidR="00835A6D" w:rsidRDefault="00A45AC1">
            <w:pPr>
              <w:rPr>
                <w:lang w:val="en-GB"/>
              </w:rPr>
            </w:pPr>
            <w:r w:rsidRPr="0088591D">
              <w:rPr>
                <w:b/>
                <w:bCs/>
                <w:lang w:val="en-GB"/>
              </w:rPr>
              <w:t>Section A:</w:t>
            </w:r>
            <w:r>
              <w:rPr>
                <w:lang w:val="en-GB"/>
              </w:rPr>
              <w:t xml:space="preserve"> University of Wales Trinity Saint David</w:t>
            </w:r>
            <w:r w:rsidR="0088591D">
              <w:rPr>
                <w:lang w:val="en-GB"/>
              </w:rPr>
              <w:t xml:space="preserve"> (UWTSD) DigiCentre, digital competency badges.</w:t>
            </w:r>
          </w:p>
          <w:p w14:paraId="715636D6" w14:textId="77777777" w:rsidR="0088591D" w:rsidRDefault="0088591D" w:rsidP="0088591D">
            <w:pPr>
              <w:rPr>
                <w:i/>
                <w:iCs/>
                <w:lang w:val="en-GB"/>
              </w:rPr>
            </w:pPr>
            <w:hyperlink r:id="rId10" w:history="1">
              <w:r w:rsidRPr="00952F1F">
                <w:rPr>
                  <w:rStyle w:val="Hyperlink"/>
                  <w:i/>
                  <w:iCs/>
                  <w:lang w:val="en-GB"/>
                </w:rPr>
                <w:t>https://digitalskills.uwtsd.ac.uk/students/</w:t>
              </w:r>
            </w:hyperlink>
          </w:p>
          <w:p w14:paraId="5D751FEA" w14:textId="77777777" w:rsidR="0088591D" w:rsidRDefault="0088591D">
            <w:pPr>
              <w:rPr>
                <w:lang w:val="en-GB"/>
              </w:rPr>
            </w:pPr>
          </w:p>
          <w:p w14:paraId="78F561F6" w14:textId="39E98D20" w:rsidR="00E818E3" w:rsidRDefault="00E818E3">
            <w:pPr>
              <w:rPr>
                <w:lang w:val="en-GB"/>
              </w:rPr>
            </w:pPr>
            <w:r w:rsidRPr="00E818E3">
              <w:rPr>
                <w:b/>
                <w:bCs/>
                <w:lang w:val="en-GB"/>
              </w:rPr>
              <w:t>Section B:</w:t>
            </w:r>
            <w:r>
              <w:rPr>
                <w:lang w:val="en-GB"/>
              </w:rPr>
              <w:t xml:space="preserve"> F</w:t>
            </w:r>
            <w:r w:rsidR="0039135E">
              <w:rPr>
                <w:lang w:val="en-GB"/>
              </w:rPr>
              <w:t>riends</w:t>
            </w:r>
            <w:r>
              <w:rPr>
                <w:lang w:val="en-GB"/>
              </w:rPr>
              <w:t xml:space="preserve"> Resilience. </w:t>
            </w:r>
            <w:hyperlink r:id="rId11" w:history="1">
              <w:r w:rsidRPr="00952F1F">
                <w:rPr>
                  <w:rStyle w:val="Hyperlink"/>
                  <w:lang w:val="en-GB"/>
                </w:rPr>
                <w:t>https://friendsresilience.org/about</w:t>
              </w:r>
            </w:hyperlink>
          </w:p>
          <w:p w14:paraId="60156A16" w14:textId="77777777" w:rsidR="00E818E3" w:rsidRDefault="00E818E3">
            <w:pPr>
              <w:rPr>
                <w:lang w:val="en-GB"/>
              </w:rPr>
            </w:pPr>
          </w:p>
          <w:p w14:paraId="0D755020" w14:textId="599666A3" w:rsidR="001C086F" w:rsidRDefault="001C086F">
            <w:pPr>
              <w:rPr>
                <w:lang w:val="en-GB"/>
              </w:rPr>
            </w:pPr>
            <w:r w:rsidRPr="00EE7FD2">
              <w:rPr>
                <w:b/>
                <w:bCs/>
                <w:lang w:val="en-GB"/>
              </w:rPr>
              <w:t xml:space="preserve">Section </w:t>
            </w:r>
            <w:r w:rsidR="00E818E3">
              <w:rPr>
                <w:b/>
                <w:bCs/>
                <w:lang w:val="en-GB"/>
              </w:rPr>
              <w:t>C</w:t>
            </w:r>
            <w:r w:rsidRPr="00EE7FD2">
              <w:rPr>
                <w:b/>
                <w:bCs/>
                <w:lang w:val="en-GB"/>
              </w:rPr>
              <w:t>:</w:t>
            </w:r>
            <w:r>
              <w:rPr>
                <w:lang w:val="en-GB"/>
              </w:rPr>
              <w:t xml:space="preserve"> </w:t>
            </w:r>
            <w:r w:rsidR="00EE7FD2">
              <w:rPr>
                <w:lang w:val="en-GB"/>
              </w:rPr>
              <w:t>British Association of Counsellors and Psychotherapists (BACP) counselling skills competencies.</w:t>
            </w:r>
          </w:p>
          <w:p w14:paraId="3878249F" w14:textId="21AFEF5C" w:rsidR="00EE7FD2" w:rsidRDefault="00EE7FD2">
            <w:pPr>
              <w:rPr>
                <w:lang w:val="en-GB"/>
              </w:rPr>
            </w:pPr>
            <w:hyperlink r:id="rId12" w:history="1">
              <w:r w:rsidRPr="00952F1F">
                <w:rPr>
                  <w:rStyle w:val="Hyperlink"/>
                  <w:lang w:val="en-GB"/>
                </w:rPr>
                <w:t>https://www.bacp.co.uk/media/8890/bacp-counselling-skills-competence-framework-may20.pdf</w:t>
              </w:r>
            </w:hyperlink>
          </w:p>
          <w:p w14:paraId="69B9045A" w14:textId="77777777" w:rsidR="001C086F" w:rsidRDefault="001C086F">
            <w:pPr>
              <w:rPr>
                <w:lang w:val="en-GB"/>
              </w:rPr>
            </w:pPr>
          </w:p>
          <w:p w14:paraId="6CD65EEE" w14:textId="7D05EF0B" w:rsidR="0088591D" w:rsidRDefault="0088591D">
            <w:pPr>
              <w:rPr>
                <w:lang w:val="en-GB"/>
              </w:rPr>
            </w:pPr>
            <w:r w:rsidRPr="0084657A">
              <w:rPr>
                <w:b/>
                <w:bCs/>
                <w:lang w:val="en-GB"/>
              </w:rPr>
              <w:t xml:space="preserve">Section </w:t>
            </w:r>
            <w:r w:rsidR="00E818E3">
              <w:rPr>
                <w:b/>
                <w:bCs/>
                <w:lang w:val="en-GB"/>
              </w:rPr>
              <w:t>D</w:t>
            </w:r>
            <w:r w:rsidRPr="0084657A">
              <w:rPr>
                <w:b/>
                <w:bCs/>
                <w:lang w:val="en-GB"/>
              </w:rPr>
              <w:t>:</w:t>
            </w:r>
            <w:r>
              <w:rPr>
                <w:lang w:val="en-GB"/>
              </w:rPr>
              <w:t xml:space="preserve"> British Association of Counsellors and Psychotherapists (BACP) ethical framework, care of self as a practitioner.</w:t>
            </w:r>
          </w:p>
          <w:p w14:paraId="4E070826" w14:textId="16202FB1" w:rsidR="0088591D" w:rsidRDefault="0088591D">
            <w:pPr>
              <w:rPr>
                <w:lang w:val="en-GB"/>
              </w:rPr>
            </w:pPr>
            <w:hyperlink r:id="rId13" w:history="1">
              <w:r w:rsidRPr="00952F1F">
                <w:rPr>
                  <w:rStyle w:val="Hyperlink"/>
                  <w:lang w:val="en-GB"/>
                </w:rPr>
                <w:t>https://www.bacp.co.uk/media/3103/bacp-ethical-framework-for-the-counselling-professions-2018.pdf</w:t>
              </w:r>
            </w:hyperlink>
          </w:p>
          <w:p w14:paraId="06CB3590" w14:textId="77777777" w:rsidR="0088591D" w:rsidRDefault="0088591D">
            <w:pPr>
              <w:rPr>
                <w:lang w:val="en-GB"/>
              </w:rPr>
            </w:pPr>
          </w:p>
          <w:p w14:paraId="336581BB" w14:textId="77777777" w:rsidR="0084657A" w:rsidRDefault="0084657A">
            <w:pPr>
              <w:rPr>
                <w:lang w:val="en-GB"/>
              </w:rPr>
            </w:pPr>
          </w:p>
          <w:p w14:paraId="4086E1D2" w14:textId="77777777" w:rsidR="0088591D" w:rsidRDefault="0088591D">
            <w:pPr>
              <w:rPr>
                <w:lang w:val="en-GB"/>
              </w:rPr>
            </w:pPr>
          </w:p>
          <w:p w14:paraId="4AB46CC0" w14:textId="77777777" w:rsidR="0088591D" w:rsidRDefault="0088591D">
            <w:pPr>
              <w:rPr>
                <w:lang w:val="en-GB"/>
              </w:rPr>
            </w:pPr>
          </w:p>
          <w:p w14:paraId="60C328C6" w14:textId="77777777" w:rsidR="00835A6D" w:rsidRDefault="00835A6D">
            <w:pPr>
              <w:rPr>
                <w:lang w:val="en-GB"/>
              </w:rPr>
            </w:pPr>
          </w:p>
          <w:p w14:paraId="197C3703" w14:textId="77777777" w:rsidR="00E907F9" w:rsidRDefault="00E907F9">
            <w:pPr>
              <w:rPr>
                <w:lang w:val="en-GB"/>
              </w:rPr>
            </w:pPr>
          </w:p>
          <w:p w14:paraId="25A66735" w14:textId="77777777" w:rsidR="00E907F9" w:rsidRDefault="00E907F9">
            <w:pPr>
              <w:rPr>
                <w:lang w:val="en-GB"/>
              </w:rPr>
            </w:pPr>
          </w:p>
          <w:p w14:paraId="484FE0F6" w14:textId="77777777" w:rsidR="00E907F9" w:rsidRDefault="00E907F9">
            <w:pPr>
              <w:rPr>
                <w:lang w:val="en-GB"/>
              </w:rPr>
            </w:pPr>
          </w:p>
          <w:p w14:paraId="3EAF838B" w14:textId="77777777" w:rsidR="00E907F9" w:rsidRDefault="00E907F9">
            <w:pPr>
              <w:rPr>
                <w:lang w:val="en-GB"/>
              </w:rPr>
            </w:pPr>
          </w:p>
          <w:p w14:paraId="7F1C00FF" w14:textId="77777777" w:rsidR="00E907F9" w:rsidRDefault="00E907F9">
            <w:pPr>
              <w:rPr>
                <w:lang w:val="en-GB"/>
              </w:rPr>
            </w:pPr>
          </w:p>
          <w:p w14:paraId="0F3DAE10" w14:textId="77777777" w:rsidR="00E907F9" w:rsidRDefault="00E907F9">
            <w:pPr>
              <w:rPr>
                <w:lang w:val="en-GB"/>
              </w:rPr>
            </w:pPr>
          </w:p>
          <w:p w14:paraId="021085D5" w14:textId="77777777" w:rsidR="00E907F9" w:rsidRDefault="00E907F9">
            <w:pPr>
              <w:rPr>
                <w:lang w:val="en-GB"/>
              </w:rPr>
            </w:pPr>
          </w:p>
          <w:p w14:paraId="25AA3A1D" w14:textId="77777777" w:rsidR="00E907F9" w:rsidRDefault="00E907F9">
            <w:pPr>
              <w:rPr>
                <w:lang w:val="en-GB"/>
              </w:rPr>
            </w:pPr>
          </w:p>
          <w:p w14:paraId="02291518" w14:textId="77777777" w:rsidR="00E907F9" w:rsidRDefault="00E907F9">
            <w:pPr>
              <w:rPr>
                <w:lang w:val="en-GB"/>
              </w:rPr>
            </w:pPr>
          </w:p>
          <w:p w14:paraId="0F632DD0" w14:textId="77777777" w:rsidR="00E907F9" w:rsidRDefault="00E907F9">
            <w:pPr>
              <w:rPr>
                <w:lang w:val="en-GB"/>
              </w:rPr>
            </w:pPr>
          </w:p>
          <w:p w14:paraId="5DF8E040" w14:textId="77777777" w:rsidR="00E907F9" w:rsidRDefault="00E907F9">
            <w:pPr>
              <w:rPr>
                <w:lang w:val="en-GB"/>
              </w:rPr>
            </w:pPr>
          </w:p>
          <w:p w14:paraId="6F7711FD" w14:textId="77777777" w:rsidR="00E907F9" w:rsidRDefault="00E907F9">
            <w:pPr>
              <w:rPr>
                <w:lang w:val="en-GB"/>
              </w:rPr>
            </w:pPr>
          </w:p>
          <w:p w14:paraId="21C679CA" w14:textId="77777777" w:rsidR="00E907F9" w:rsidRDefault="00E907F9">
            <w:pPr>
              <w:rPr>
                <w:lang w:val="en-GB"/>
              </w:rPr>
            </w:pPr>
          </w:p>
          <w:p w14:paraId="32448EBC" w14:textId="77777777" w:rsidR="00E907F9" w:rsidRDefault="00E907F9">
            <w:pPr>
              <w:rPr>
                <w:lang w:val="en-GB"/>
              </w:rPr>
            </w:pPr>
          </w:p>
          <w:p w14:paraId="16056236" w14:textId="77777777" w:rsidR="00E907F9" w:rsidRDefault="00E907F9">
            <w:pPr>
              <w:rPr>
                <w:lang w:val="en-GB"/>
              </w:rPr>
            </w:pPr>
          </w:p>
          <w:p w14:paraId="684E8728" w14:textId="77777777" w:rsidR="00E907F9" w:rsidRDefault="00E907F9">
            <w:pPr>
              <w:rPr>
                <w:lang w:val="en-GB"/>
              </w:rPr>
            </w:pPr>
          </w:p>
          <w:p w14:paraId="6E4BC021" w14:textId="77777777" w:rsidR="00E907F9" w:rsidRDefault="00E907F9">
            <w:pPr>
              <w:rPr>
                <w:lang w:val="en-GB"/>
              </w:rPr>
            </w:pPr>
          </w:p>
          <w:p w14:paraId="61264EE4" w14:textId="79032C51" w:rsidR="00E907F9" w:rsidRDefault="0039135E">
            <w:pPr>
              <w:rPr>
                <w:lang w:val="en-GB"/>
              </w:rPr>
            </w:pPr>
            <w:r>
              <w:rPr>
                <w:noProof/>
                <w:lang w:val="en-GB"/>
              </w:rPr>
              <w:lastRenderedPageBreak/>
              <mc:AlternateContent>
                <mc:Choice Requires="wps">
                  <w:drawing>
                    <wp:anchor distT="0" distB="0" distL="114300" distR="114300" simplePos="0" relativeHeight="251673600" behindDoc="0" locked="0" layoutInCell="1" allowOverlap="1" wp14:anchorId="09C82481" wp14:editId="2FB242FE">
                      <wp:simplePos x="0" y="0"/>
                      <wp:positionH relativeFrom="column">
                        <wp:posOffset>5601970</wp:posOffset>
                      </wp:positionH>
                      <wp:positionV relativeFrom="paragraph">
                        <wp:posOffset>1536428</wp:posOffset>
                      </wp:positionV>
                      <wp:extent cx="2196193" cy="2286000"/>
                      <wp:effectExtent l="0" t="0" r="13970" b="12700"/>
                      <wp:wrapNone/>
                      <wp:docPr id="8069204" name="Text Box 14"/>
                      <wp:cNvGraphicFramePr/>
                      <a:graphic xmlns:a="http://schemas.openxmlformats.org/drawingml/2006/main">
                        <a:graphicData uri="http://schemas.microsoft.com/office/word/2010/wordprocessingShape">
                          <wps:wsp>
                            <wps:cNvSpPr txBox="1"/>
                            <wps:spPr>
                              <a:xfrm>
                                <a:off x="0" y="0"/>
                                <a:ext cx="2196193" cy="2286000"/>
                              </a:xfrm>
                              <a:prstGeom prst="rect">
                                <a:avLst/>
                              </a:prstGeom>
                              <a:solidFill>
                                <a:schemeClr val="lt1"/>
                              </a:solidFill>
                              <a:ln w="6350">
                                <a:solidFill>
                                  <a:prstClr val="black"/>
                                </a:solidFill>
                              </a:ln>
                            </wps:spPr>
                            <wps:txbx>
                              <w:txbxContent>
                                <w:p w14:paraId="53DEFEEC" w14:textId="587AD609" w:rsidR="0039135E" w:rsidRPr="00300A63" w:rsidRDefault="00300A63" w:rsidP="00300A63">
                                  <w:pPr>
                                    <w:jc w:val="both"/>
                                    <w:rPr>
                                      <w:lang w:val="en-GB"/>
                                    </w:rPr>
                                  </w:pPr>
                                  <w:r>
                                    <w:rPr>
                                      <w:lang w:val="en-GB"/>
                                    </w:rPr>
                                    <w:t xml:space="preserve">Being digitally competent is a key skill required in the workplace and is invaluable when working within an education context.  Keeping up to date with the latest technology, including the use of AI, will be essential for the future. UWTSD offer a comprehensive package of training which can be evidenced through gaining digital badges in all six areas of digital capabilities.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C82481" id="_x0000_t202" coordsize="21600,21600" o:spt="202" path="m,l,21600r21600,l21600,xe">
                      <v:stroke joinstyle="miter"/>
                      <v:path gradientshapeok="t" o:connecttype="rect"/>
                    </v:shapetype>
                    <v:shape id="Text Box 14" o:spid="_x0000_s1026" type="#_x0000_t202" style="position:absolute;margin-left:441.1pt;margin-top:121pt;width:172.95pt;height:180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" fillcolor="white [3201]" strokeweight=".5pt">
                      <v:textbox>
                        <w:txbxContent>
                          <w:p w14:paraId="53DEFEEC" w14:textId="587AD609" w:rsidR="0039135E" w:rsidRPr="00300A63" w:rsidRDefault="00300A63" w:rsidP="00300A63">
                            <w:pPr>
                              <w:jc w:val="both"/>
                              <w:rPr>
                                <w:lang w:val="en-GB"/>
                              </w:rPr>
                            </w:pPr>
                            <w:r>
                              <w:rPr>
                                <w:lang w:val="en-GB"/>
                              </w:rPr>
                              <w:t xml:space="preserve">Being digitally competent is a key skill required in the workplace and is invaluable when working within an education context.  Keeping up to date with the latest technology, including the use of AI, will be essential for the future. UWTSD offer a comprehensive package of training which can be evidenced through gaining digital badges in all six areas of digital capabilities. </w:t>
                            </w:r>
                          </w:p>
                        </w:txbxContent>
                      </v:textbox>
                    </v:shape>
                  </w:pict>
                </mc:Fallback>
              </mc:AlternateContent>
            </w:r>
            <w:r>
              <w:rPr>
                <w:noProof/>
                <w:lang w:val="en-GB"/>
              </w:rPr>
              <mc:AlternateContent>
                <mc:Choice Requires="wps">
                  <w:drawing>
                    <wp:anchor distT="0" distB="0" distL="114300" distR="114300" simplePos="0" relativeHeight="251672576" behindDoc="0" locked="0" layoutInCell="1" allowOverlap="1" wp14:anchorId="23C2956E" wp14:editId="6128067D">
                      <wp:simplePos x="0" y="0"/>
                      <wp:positionH relativeFrom="column">
                        <wp:posOffset>5104403</wp:posOffset>
                      </wp:positionH>
                      <wp:positionV relativeFrom="paragraph">
                        <wp:posOffset>3994240</wp:posOffset>
                      </wp:positionV>
                      <wp:extent cx="918936" cy="497930"/>
                      <wp:effectExtent l="25400" t="12700" r="8255" b="35560"/>
                      <wp:wrapNone/>
                      <wp:docPr id="1866817809" name="Straight Arrow Connector 13"/>
                      <wp:cNvGraphicFramePr/>
                      <a:graphic xmlns:a="http://schemas.openxmlformats.org/drawingml/2006/main">
                        <a:graphicData uri="http://schemas.microsoft.com/office/word/2010/wordprocessingShape">
                          <wps:wsp>
                            <wps:cNvCnPr/>
                            <wps:spPr>
                              <a:xfrm flipH="1">
                                <a:off x="0" y="0"/>
                                <a:ext cx="918936" cy="49793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275933" id="_x0000_t32" coordsize="21600,21600" o:spt="32" o:oned="t" path="m,l21600,21600e" filled="f">
                      <v:path arrowok="t" fillok="f" o:connecttype="none"/>
                      <o:lock v:ext="edit" shapetype="t"/>
                    </v:shapetype>
                    <v:shape id="Straight Arrow Connector 13" o:spid="_x0000_s1026" type="#_x0000_t32" style="position:absolute;margin-left:401.9pt;margin-top:314.5pt;width:72.35pt;height:39.2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" strokecolor="black [3040]" strokeweight="1.5pt">
                      <v:stroke endarrow="block"/>
                    </v:shape>
                  </w:pict>
                </mc:Fallback>
              </mc:AlternateContent>
            </w:r>
            <w:r w:rsidR="00BD53C4">
              <w:rPr>
                <w:noProof/>
                <w:lang w:val="en-GB"/>
              </w:rPr>
              <mc:AlternateContent>
                <mc:Choice Requires="wps">
                  <w:drawing>
                    <wp:anchor distT="0" distB="0" distL="114300" distR="114300" simplePos="0" relativeHeight="251659264" behindDoc="0" locked="0" layoutInCell="1" allowOverlap="1" wp14:anchorId="098A0E5F" wp14:editId="3DEC85B0">
                      <wp:simplePos x="0" y="0"/>
                      <wp:positionH relativeFrom="column">
                        <wp:posOffset>6018258</wp:posOffset>
                      </wp:positionH>
                      <wp:positionV relativeFrom="paragraph">
                        <wp:posOffset>-414836</wp:posOffset>
                      </wp:positionV>
                      <wp:extent cx="1983922" cy="310243"/>
                      <wp:effectExtent l="0" t="0" r="10160" b="7620"/>
                      <wp:wrapNone/>
                      <wp:docPr id="642960527" name="Text Box 11"/>
                      <wp:cNvGraphicFramePr/>
                      <a:graphic xmlns:a="http://schemas.openxmlformats.org/drawingml/2006/main">
                        <a:graphicData uri="http://schemas.microsoft.com/office/word/2010/wordprocessingShape">
                          <wps:wsp>
                            <wps:cNvSpPr txBox="1"/>
                            <wps:spPr>
                              <a:xfrm>
                                <a:off x="0" y="0"/>
                                <a:ext cx="1983922" cy="310243"/>
                              </a:xfrm>
                              <a:prstGeom prst="rect">
                                <a:avLst/>
                              </a:prstGeom>
                              <a:solidFill>
                                <a:schemeClr val="lt1"/>
                              </a:solidFill>
                              <a:ln w="6350">
                                <a:solidFill>
                                  <a:prstClr val="black"/>
                                </a:solidFill>
                              </a:ln>
                            </wps:spPr>
                            <wps:txbx>
                              <w:txbxContent>
                                <w:p w14:paraId="0789DEC3" w14:textId="45AEECB2" w:rsidR="00BD53C4" w:rsidRPr="00BD53C4" w:rsidRDefault="00BD53C4">
                                  <w:pPr>
                                    <w:rPr>
                                      <w:b/>
                                      <w:bCs/>
                                      <w:lang w:val="en-GB"/>
                                    </w:rPr>
                                  </w:pPr>
                                  <w:r>
                                    <w:rPr>
                                      <w:b/>
                                      <w:bCs/>
                                      <w:lang w:val="en-GB"/>
                                    </w:rPr>
                                    <w:t>SECTION A: UWTSD DigiCentre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A0E5F" id="Text Box 11" o:spid="_x0000_s1027" type="#_x0000_t202" style="position:absolute;margin-left:473.9pt;margin-top:-32.65pt;width:156.2pt;height:2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" fillcolor="white [3201]" strokeweight=".5pt">
                      <v:textbox>
                        <w:txbxContent>
                          <w:p w14:paraId="0789DEC3" w14:textId="45AEECB2" w:rsidR="00BD53C4" w:rsidRPr="00BD53C4" w:rsidRDefault="00BD53C4">
                            <w:pPr>
                              <w:rPr>
                                <w:b/>
                                <w:bCs/>
                                <w:lang w:val="en-GB"/>
                              </w:rPr>
                            </w:pPr>
                            <w:r>
                              <w:rPr>
                                <w:b/>
                                <w:bCs/>
                                <w:lang w:val="en-GB"/>
                              </w:rPr>
                              <w:t>SECTION A: UWTSD DigiCentre</w:t>
                            </w:r>
                          </w:p>
                        </w:txbxContent>
                      </v:textbox>
                    </v:shape>
                  </w:pict>
                </mc:Fallback>
              </mc:AlternateContent>
            </w:r>
            <w:r w:rsidR="00AD0C9F">
              <w:rPr>
                <w:noProof/>
                <w:lang w:val="en-GB"/>
              </w:rPr>
              <w:drawing>
                <wp:inline distT="0" distB="0" distL="0" distR="0" wp14:anchorId="7935179D" wp14:editId="3FCCF44B">
                  <wp:extent cx="5381625" cy="5943600"/>
                  <wp:effectExtent l="0" t="0" r="3175" b="0"/>
                  <wp:docPr id="660672204" name="Picture 4"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72204" name="Picture 4" descr="A screenshot of a web pag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81625" cy="5943600"/>
                          </a:xfrm>
                          <a:prstGeom prst="rect">
                            <a:avLst/>
                          </a:prstGeom>
                        </pic:spPr>
                      </pic:pic>
                    </a:graphicData>
                  </a:graphic>
                </wp:inline>
              </w:drawing>
            </w:r>
          </w:p>
          <w:p w14:paraId="383C8F9E" w14:textId="488B4ABB" w:rsidR="00E907F9" w:rsidRDefault="00BD53C4">
            <w:pPr>
              <w:rPr>
                <w:lang w:val="en-GB"/>
              </w:rPr>
            </w:pPr>
            <w:r>
              <w:rPr>
                <w:noProof/>
                <w:lang w:val="en-GB"/>
              </w:rPr>
              <w:lastRenderedPageBreak/>
              <mc:AlternateContent>
                <mc:Choice Requires="wps">
                  <w:drawing>
                    <wp:anchor distT="0" distB="0" distL="114300" distR="114300" simplePos="0" relativeHeight="251661312" behindDoc="0" locked="0" layoutInCell="1" allowOverlap="1" wp14:anchorId="38B6082F" wp14:editId="7DF826D1">
                      <wp:simplePos x="0" y="0"/>
                      <wp:positionH relativeFrom="column">
                        <wp:posOffset>5430339</wp:posOffset>
                      </wp:positionH>
                      <wp:positionV relativeFrom="paragraph">
                        <wp:posOffset>-389890</wp:posOffset>
                      </wp:positionV>
                      <wp:extent cx="2539093" cy="285659"/>
                      <wp:effectExtent l="0" t="0" r="13970" b="16510"/>
                      <wp:wrapNone/>
                      <wp:docPr id="185841593" name="Text Box 11"/>
                      <wp:cNvGraphicFramePr/>
                      <a:graphic xmlns:a="http://schemas.openxmlformats.org/drawingml/2006/main">
                        <a:graphicData uri="http://schemas.microsoft.com/office/word/2010/wordprocessingShape">
                          <wps:wsp>
                            <wps:cNvSpPr txBox="1"/>
                            <wps:spPr>
                              <a:xfrm>
                                <a:off x="0" y="0"/>
                                <a:ext cx="2539093" cy="285659"/>
                              </a:xfrm>
                              <a:prstGeom prst="rect">
                                <a:avLst/>
                              </a:prstGeom>
                              <a:solidFill>
                                <a:schemeClr val="lt1"/>
                              </a:solidFill>
                              <a:ln w="6350">
                                <a:solidFill>
                                  <a:prstClr val="black"/>
                                </a:solidFill>
                              </a:ln>
                            </wps:spPr>
                            <wps:txbx>
                              <w:txbxContent>
                                <w:p w14:paraId="2CB04C10" w14:textId="4E02430E" w:rsidR="00BD53C4" w:rsidRPr="00BD53C4" w:rsidRDefault="00BD53C4" w:rsidP="00BD53C4">
                                  <w:pPr>
                                    <w:rPr>
                                      <w:b/>
                                      <w:bCs/>
                                      <w:lang w:val="en-GB"/>
                                    </w:rPr>
                                  </w:pPr>
                                  <w:r>
                                    <w:rPr>
                                      <w:b/>
                                      <w:bCs/>
                                      <w:lang w:val="en-GB"/>
                                    </w:rPr>
                                    <w:t>SECTION B: FRIENDS Resilience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6082F" id="_x0000_s1028" type="#_x0000_t202" style="position:absolute;margin-left:427.6pt;margin-top:-30.7pt;width:199.9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" fillcolor="white [3201]" strokeweight=".5pt">
                      <v:textbox>
                        <w:txbxContent>
                          <w:p w14:paraId="2CB04C10" w14:textId="4E02430E" w:rsidR="00BD53C4" w:rsidRPr="00BD53C4" w:rsidRDefault="00BD53C4" w:rsidP="00BD53C4">
                            <w:pPr>
                              <w:rPr>
                                <w:b/>
                                <w:bCs/>
                                <w:lang w:val="en-GB"/>
                              </w:rPr>
                            </w:pPr>
                            <w:r>
                              <w:rPr>
                                <w:b/>
                                <w:bCs/>
                                <w:lang w:val="en-GB"/>
                              </w:rPr>
                              <w:t xml:space="preserve">SECTION </w:t>
                            </w:r>
                            <w:r>
                              <w:rPr>
                                <w:b/>
                                <w:bCs/>
                                <w:lang w:val="en-GB"/>
                              </w:rPr>
                              <w:t>B: FRIENDS Resilience Program</w:t>
                            </w:r>
                          </w:p>
                        </w:txbxContent>
                      </v:textbox>
                    </v:shape>
                  </w:pict>
                </mc:Fallback>
              </mc:AlternateContent>
            </w:r>
          </w:p>
          <w:p w14:paraId="72D77892" w14:textId="12C5A8BB" w:rsidR="00E907F9" w:rsidRDefault="00E907F9">
            <w:pPr>
              <w:rPr>
                <w:lang w:val="en-GB"/>
              </w:rPr>
            </w:pPr>
          </w:p>
          <w:p w14:paraId="66F93ECA" w14:textId="05A3C133" w:rsidR="00E907F9" w:rsidRDefault="00E907F9">
            <w:pPr>
              <w:rPr>
                <w:lang w:val="en-GB"/>
              </w:rPr>
            </w:pPr>
          </w:p>
          <w:p w14:paraId="04772C55" w14:textId="3438BD27" w:rsidR="00E907F9" w:rsidRDefault="00300A63">
            <w:pPr>
              <w:rPr>
                <w:lang w:val="en-GB"/>
              </w:rPr>
            </w:pPr>
            <w:r>
              <w:rPr>
                <w:noProof/>
                <w:lang w:val="en-GB"/>
              </w:rPr>
              <mc:AlternateContent>
                <mc:Choice Requires="wps">
                  <w:drawing>
                    <wp:anchor distT="0" distB="0" distL="114300" distR="114300" simplePos="0" relativeHeight="251674624" behindDoc="0" locked="0" layoutInCell="1" allowOverlap="1" wp14:anchorId="7FBD492C" wp14:editId="06A2AC90">
                      <wp:simplePos x="0" y="0"/>
                      <wp:positionH relativeFrom="column">
                        <wp:posOffset>687524</wp:posOffset>
                      </wp:positionH>
                      <wp:positionV relativeFrom="paragraph">
                        <wp:posOffset>1743347</wp:posOffset>
                      </wp:positionV>
                      <wp:extent cx="3077935" cy="1910261"/>
                      <wp:effectExtent l="0" t="0" r="8255" b="7620"/>
                      <wp:wrapNone/>
                      <wp:docPr id="1293708659" name="Text Box 15"/>
                      <wp:cNvGraphicFramePr/>
                      <a:graphic xmlns:a="http://schemas.openxmlformats.org/drawingml/2006/main">
                        <a:graphicData uri="http://schemas.microsoft.com/office/word/2010/wordprocessingShape">
                          <wps:wsp>
                            <wps:cNvSpPr txBox="1"/>
                            <wps:spPr>
                              <a:xfrm>
                                <a:off x="0" y="0"/>
                                <a:ext cx="3077935" cy="1910261"/>
                              </a:xfrm>
                              <a:prstGeom prst="rect">
                                <a:avLst/>
                              </a:prstGeom>
                              <a:solidFill>
                                <a:schemeClr val="lt1"/>
                              </a:solidFill>
                              <a:ln w="6350">
                                <a:solidFill>
                                  <a:prstClr val="black"/>
                                </a:solidFill>
                              </a:ln>
                            </wps:spPr>
                            <wps:txbx>
                              <w:txbxContent>
                                <w:p w14:paraId="58B90977" w14:textId="1EFAADC2" w:rsidR="00300A63" w:rsidRPr="00A5320B" w:rsidRDefault="004A01E3" w:rsidP="00FC5A82">
                                  <w:pPr>
                                    <w:jc w:val="both"/>
                                    <w:rPr>
                                      <w:lang w:val="en-GB"/>
                                    </w:rPr>
                                  </w:pPr>
                                  <w:r>
                                    <w:rPr>
                                      <w:lang w:val="en-GB"/>
                                    </w:rPr>
                                    <w:t>Through</w:t>
                                  </w:r>
                                  <w:r w:rsidR="00A5320B">
                                    <w:rPr>
                                      <w:lang w:val="en-GB"/>
                                    </w:rPr>
                                    <w:t xml:space="preserve"> my professional links, I have been made aware of this </w:t>
                                  </w:r>
                                  <w:r w:rsidR="0092574E">
                                    <w:rPr>
                                      <w:lang w:val="en-GB"/>
                                    </w:rPr>
                                    <w:t>effective evidence-based</w:t>
                                  </w:r>
                                  <w:r w:rsidR="00A5320B">
                                    <w:rPr>
                                      <w:lang w:val="en-GB"/>
                                    </w:rPr>
                                    <w:t xml:space="preserve"> school intervention that is used in </w:t>
                                  </w:r>
                                  <w:r w:rsidR="00882A70">
                                    <w:rPr>
                                      <w:lang w:val="en-GB"/>
                                    </w:rPr>
                                    <w:t>numerous</w:t>
                                  </w:r>
                                  <w:r w:rsidR="00A5320B">
                                    <w:rPr>
                                      <w:lang w:val="en-GB"/>
                                    </w:rPr>
                                    <w:t xml:space="preserve"> countries.  Barret </w:t>
                                  </w:r>
                                  <w:r w:rsidR="0092574E">
                                    <w:rPr>
                                      <w:lang w:val="en-GB"/>
                                    </w:rPr>
                                    <w:t>et al. (</w:t>
                                  </w:r>
                                  <w:r w:rsidR="00A5320B">
                                    <w:rPr>
                                      <w:lang w:val="en-GB"/>
                                    </w:rPr>
                                    <w:t>2006)</w:t>
                                  </w:r>
                                  <w:r w:rsidR="0092574E">
                                    <w:rPr>
                                      <w:lang w:val="en-GB"/>
                                    </w:rPr>
                                    <w:t xml:space="preserve"> said there is evidence of promising outcomes when using this program for both prevention and intervention.  </w:t>
                                  </w:r>
                                  <w:r w:rsidR="00FC5A82">
                                    <w:rPr>
                                      <w:lang w:val="en-GB"/>
                                    </w:rPr>
                                    <w:t>To</w:t>
                                  </w:r>
                                  <w:r w:rsidR="0092574E">
                                    <w:rPr>
                                      <w:lang w:val="en-GB"/>
                                    </w:rPr>
                                    <w:t xml:space="preserve"> continue to support the wellbeing and mental health of young people </w:t>
                                  </w:r>
                                  <w:r w:rsidR="00FC5A82">
                                    <w:rPr>
                                      <w:lang w:val="en-GB"/>
                                    </w:rPr>
                                    <w:t>in education, it is vital that I look for increasingly effective ways to do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BD492C" id="Text Box 15" o:spid="_x0000_s1029" type="#_x0000_t202" style="position:absolute;margin-left:54.15pt;margin-top:137.25pt;width:242.35pt;height:150.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" fillcolor="white [3201]" strokeweight=".5pt">
                      <v:textbox>
                        <w:txbxContent>
                          <w:p w14:paraId="58B90977" w14:textId="1EFAADC2" w:rsidR="00300A63" w:rsidRPr="00A5320B" w:rsidRDefault="004A01E3" w:rsidP="00FC5A82">
                            <w:pPr>
                              <w:jc w:val="both"/>
                              <w:rPr>
                                <w:lang w:val="en-GB"/>
                              </w:rPr>
                            </w:pPr>
                            <w:r>
                              <w:rPr>
                                <w:lang w:val="en-GB"/>
                              </w:rPr>
                              <w:t>Through</w:t>
                            </w:r>
                            <w:r w:rsidR="00A5320B">
                              <w:rPr>
                                <w:lang w:val="en-GB"/>
                              </w:rPr>
                              <w:t xml:space="preserve"> my professional links, I have been made aware of this </w:t>
                            </w:r>
                            <w:r w:rsidR="0092574E">
                              <w:rPr>
                                <w:lang w:val="en-GB"/>
                              </w:rPr>
                              <w:t>effective evidence-based</w:t>
                            </w:r>
                            <w:r w:rsidR="00A5320B">
                              <w:rPr>
                                <w:lang w:val="en-GB"/>
                              </w:rPr>
                              <w:t xml:space="preserve"> school intervention that is used in </w:t>
                            </w:r>
                            <w:r w:rsidR="00882A70">
                              <w:rPr>
                                <w:lang w:val="en-GB"/>
                              </w:rPr>
                              <w:t>numerous</w:t>
                            </w:r>
                            <w:r w:rsidR="00A5320B">
                              <w:rPr>
                                <w:lang w:val="en-GB"/>
                              </w:rPr>
                              <w:t xml:space="preserve"> countries.  Barret </w:t>
                            </w:r>
                            <w:r w:rsidR="0092574E">
                              <w:rPr>
                                <w:lang w:val="en-GB"/>
                              </w:rPr>
                              <w:t>et al. (</w:t>
                            </w:r>
                            <w:r w:rsidR="00A5320B">
                              <w:rPr>
                                <w:lang w:val="en-GB"/>
                              </w:rPr>
                              <w:t>2006)</w:t>
                            </w:r>
                            <w:r w:rsidR="0092574E">
                              <w:rPr>
                                <w:lang w:val="en-GB"/>
                              </w:rPr>
                              <w:t xml:space="preserve"> said there is evidence of promising outcomes when using this program for both prevention and intervention.  </w:t>
                            </w:r>
                            <w:r w:rsidR="00FC5A82">
                              <w:rPr>
                                <w:lang w:val="en-GB"/>
                              </w:rPr>
                              <w:t>To</w:t>
                            </w:r>
                            <w:r w:rsidR="0092574E">
                              <w:rPr>
                                <w:lang w:val="en-GB"/>
                              </w:rPr>
                              <w:t xml:space="preserve"> continue to support the wellbeing and mental health of young people </w:t>
                            </w:r>
                            <w:r w:rsidR="00FC5A82">
                              <w:rPr>
                                <w:lang w:val="en-GB"/>
                              </w:rPr>
                              <w:t>in education, it is vital that I look for increasingly effective ways to do this.</w:t>
                            </w:r>
                          </w:p>
                        </w:txbxContent>
                      </v:textbox>
                    </v:shape>
                  </w:pict>
                </mc:Fallback>
              </mc:AlternateContent>
            </w:r>
            <w:r w:rsidR="0039135E">
              <w:rPr>
                <w:noProof/>
                <w:lang w:val="en-GB"/>
              </w:rPr>
              <mc:AlternateContent>
                <mc:Choice Requires="wps">
                  <w:drawing>
                    <wp:anchor distT="0" distB="0" distL="114300" distR="114300" simplePos="0" relativeHeight="251666432" behindDoc="0" locked="0" layoutInCell="1" allowOverlap="1" wp14:anchorId="19345018" wp14:editId="4DAD0261">
                      <wp:simplePos x="0" y="0"/>
                      <wp:positionH relativeFrom="column">
                        <wp:posOffset>4255316</wp:posOffset>
                      </wp:positionH>
                      <wp:positionV relativeFrom="paragraph">
                        <wp:posOffset>3237412</wp:posOffset>
                      </wp:positionV>
                      <wp:extent cx="1485628" cy="911044"/>
                      <wp:effectExtent l="12700" t="12700" r="38735" b="29210"/>
                      <wp:wrapNone/>
                      <wp:docPr id="461112141" name="Straight Arrow Connector 13"/>
                      <wp:cNvGraphicFramePr/>
                      <a:graphic xmlns:a="http://schemas.openxmlformats.org/drawingml/2006/main">
                        <a:graphicData uri="http://schemas.microsoft.com/office/word/2010/wordprocessingShape">
                          <wps:wsp>
                            <wps:cNvCnPr/>
                            <wps:spPr>
                              <a:xfrm>
                                <a:off x="0" y="0"/>
                                <a:ext cx="1485628" cy="911044"/>
                              </a:xfrm>
                              <a:prstGeom prst="straightConnector1">
                                <a:avLst/>
                              </a:prstGeom>
                              <a:ln w="19050">
                                <a:solidFill>
                                  <a:schemeClr val="bg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A3307A" id="Straight Arrow Connector 13" o:spid="_x0000_s1026" type="#_x0000_t32" style="position:absolute;margin-left:335.05pt;margin-top:254.9pt;width:117pt;height:7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" strokecolor="white [3212]" strokeweight="1.5pt">
                      <v:stroke endarrow="block"/>
                    </v:shape>
                  </w:pict>
                </mc:Fallback>
              </mc:AlternateContent>
            </w:r>
            <w:r w:rsidR="00E818E3">
              <w:rPr>
                <w:noProof/>
                <w:lang w:val="en-GB"/>
              </w:rPr>
              <w:drawing>
                <wp:inline distT="0" distB="0" distL="0" distR="0" wp14:anchorId="0F593FC9" wp14:editId="1778D4E9">
                  <wp:extent cx="8229600" cy="4650105"/>
                  <wp:effectExtent l="0" t="0" r="0" b="0"/>
                  <wp:docPr id="283965388" name="Picture 10" descr="A group of people raising their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965388" name="Picture 10" descr="A group of people raising their hand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229600" cy="4650105"/>
                          </a:xfrm>
                          <a:prstGeom prst="rect">
                            <a:avLst/>
                          </a:prstGeom>
                        </pic:spPr>
                      </pic:pic>
                    </a:graphicData>
                  </a:graphic>
                </wp:inline>
              </w:drawing>
            </w:r>
          </w:p>
          <w:p w14:paraId="0AC3AAB5" w14:textId="2DD5A577" w:rsidR="00E907F9" w:rsidRDefault="00FC5A82">
            <w:pPr>
              <w:rPr>
                <w:lang w:val="en-GB"/>
              </w:rPr>
            </w:pPr>
            <w:r>
              <w:rPr>
                <w:noProof/>
                <w:lang w:val="en-GB"/>
              </w:rPr>
              <w:lastRenderedPageBreak/>
              <mc:AlternateContent>
                <mc:Choice Requires="wps">
                  <w:drawing>
                    <wp:anchor distT="0" distB="0" distL="114300" distR="114300" simplePos="0" relativeHeight="251675648" behindDoc="0" locked="0" layoutInCell="1" allowOverlap="1" wp14:anchorId="78398A43" wp14:editId="50474927">
                      <wp:simplePos x="0" y="0"/>
                      <wp:positionH relativeFrom="column">
                        <wp:posOffset>2850515</wp:posOffset>
                      </wp:positionH>
                      <wp:positionV relativeFrom="paragraph">
                        <wp:posOffset>3993787</wp:posOffset>
                      </wp:positionV>
                      <wp:extent cx="2653393" cy="1853293"/>
                      <wp:effectExtent l="0" t="0" r="13970" b="13970"/>
                      <wp:wrapNone/>
                      <wp:docPr id="5183004" name="Text Box 16"/>
                      <wp:cNvGraphicFramePr/>
                      <a:graphic xmlns:a="http://schemas.openxmlformats.org/drawingml/2006/main">
                        <a:graphicData uri="http://schemas.microsoft.com/office/word/2010/wordprocessingShape">
                          <wps:wsp>
                            <wps:cNvSpPr txBox="1"/>
                            <wps:spPr>
                              <a:xfrm>
                                <a:off x="0" y="0"/>
                                <a:ext cx="2653393" cy="1853293"/>
                              </a:xfrm>
                              <a:prstGeom prst="rect">
                                <a:avLst/>
                              </a:prstGeom>
                              <a:solidFill>
                                <a:schemeClr val="lt1"/>
                              </a:solidFill>
                              <a:ln w="6350">
                                <a:solidFill>
                                  <a:prstClr val="black"/>
                                </a:solidFill>
                              </a:ln>
                            </wps:spPr>
                            <wps:txbx>
                              <w:txbxContent>
                                <w:p w14:paraId="3B7520D1" w14:textId="55B7CC1C" w:rsidR="00FC5A82" w:rsidRPr="00977562" w:rsidRDefault="00977562" w:rsidP="00977562">
                                  <w:pPr>
                                    <w:jc w:val="both"/>
                                    <w:rPr>
                                      <w:lang w:val="en-GB"/>
                                    </w:rPr>
                                  </w:pPr>
                                  <w:r>
                                    <w:rPr>
                                      <w:lang w:val="en-GB"/>
                                    </w:rPr>
                                    <w:t>The BACP counselling skills framework highlights the importance of reflection and self-appraisal. In striving for excellence in all that I do personally, and in leading a team of skilful helpers, it is crucial to continually evaluate the effectiveness of the support and provision within school.  This is an area in which I see an opportunity for further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398A43" id="Text Box 16" o:spid="_x0000_s1030" type="#_x0000_t202" style="position:absolute;margin-left:224.45pt;margin-top:314.45pt;width:208.95pt;height:145.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" fillcolor="white [3201]" strokeweight=".5pt">
                      <v:textbox>
                        <w:txbxContent>
                          <w:p w14:paraId="3B7520D1" w14:textId="55B7CC1C" w:rsidR="00FC5A82" w:rsidRPr="00977562" w:rsidRDefault="00977562" w:rsidP="00977562">
                            <w:pPr>
                              <w:jc w:val="both"/>
                              <w:rPr>
                                <w:lang w:val="en-GB"/>
                              </w:rPr>
                            </w:pPr>
                            <w:r>
                              <w:rPr>
                                <w:lang w:val="en-GB"/>
                              </w:rPr>
                              <w:t>The BACP counselling skills framework highlights the importance of reflection and self-appraisal. In striving for excellence in all that I do personally, and in leading a team of skilful helpers, it is crucial to continually evaluate the effectiveness of the support and provision within school.  This is an area in which I see an opportunity for further development.</w:t>
                            </w:r>
                          </w:p>
                        </w:txbxContent>
                      </v:textbox>
                    </v:shape>
                  </w:pict>
                </mc:Fallback>
              </mc:AlternateContent>
            </w:r>
            <w:r w:rsidR="0039135E">
              <w:rPr>
                <w:noProof/>
                <w:lang w:val="en-GB"/>
              </w:rPr>
              <mc:AlternateContent>
                <mc:Choice Requires="wps">
                  <w:drawing>
                    <wp:anchor distT="0" distB="0" distL="114300" distR="114300" simplePos="0" relativeHeight="251670528" behindDoc="0" locked="0" layoutInCell="1" allowOverlap="1" wp14:anchorId="2CB7DC76" wp14:editId="048F390A">
                      <wp:simplePos x="0" y="0"/>
                      <wp:positionH relativeFrom="column">
                        <wp:posOffset>1781175</wp:posOffset>
                      </wp:positionH>
                      <wp:positionV relativeFrom="paragraph">
                        <wp:posOffset>4469040</wp:posOffset>
                      </wp:positionV>
                      <wp:extent cx="898071" cy="349250"/>
                      <wp:effectExtent l="12700" t="38100" r="16510" b="19050"/>
                      <wp:wrapNone/>
                      <wp:docPr id="811814057" name="Straight Arrow Connector 13"/>
                      <wp:cNvGraphicFramePr/>
                      <a:graphic xmlns:a="http://schemas.openxmlformats.org/drawingml/2006/main">
                        <a:graphicData uri="http://schemas.microsoft.com/office/word/2010/wordprocessingShape">
                          <wps:wsp>
                            <wps:cNvCnPr/>
                            <wps:spPr>
                              <a:xfrm flipH="1" flipV="1">
                                <a:off x="0" y="0"/>
                                <a:ext cx="898071" cy="34925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5AD217" id="Straight Arrow Connector 13" o:spid="_x0000_s1026" type="#_x0000_t32" style="position:absolute;margin-left:140.25pt;margin-top:351.9pt;width:70.7pt;height:27.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" strokecolor="black [3040]" strokeweight="1.5pt">
                      <v:stroke endarrow="block"/>
                    </v:shape>
                  </w:pict>
                </mc:Fallback>
              </mc:AlternateContent>
            </w:r>
            <w:r w:rsidR="00BD53C4">
              <w:rPr>
                <w:noProof/>
                <w:lang w:val="en-GB"/>
              </w:rPr>
              <mc:AlternateContent>
                <mc:Choice Requires="wps">
                  <w:drawing>
                    <wp:anchor distT="0" distB="0" distL="114300" distR="114300" simplePos="0" relativeHeight="251665408" behindDoc="0" locked="0" layoutInCell="1" allowOverlap="1" wp14:anchorId="76F28B3D" wp14:editId="06AE8121">
                      <wp:simplePos x="0" y="0"/>
                      <wp:positionH relativeFrom="column">
                        <wp:posOffset>4907915</wp:posOffset>
                      </wp:positionH>
                      <wp:positionV relativeFrom="paragraph">
                        <wp:posOffset>-422275</wp:posOffset>
                      </wp:positionV>
                      <wp:extent cx="3094264" cy="302079"/>
                      <wp:effectExtent l="0" t="0" r="17780" b="15875"/>
                      <wp:wrapNone/>
                      <wp:docPr id="1588510801" name="Text Box 11"/>
                      <wp:cNvGraphicFramePr/>
                      <a:graphic xmlns:a="http://schemas.openxmlformats.org/drawingml/2006/main">
                        <a:graphicData uri="http://schemas.microsoft.com/office/word/2010/wordprocessingShape">
                          <wps:wsp>
                            <wps:cNvSpPr txBox="1"/>
                            <wps:spPr>
                              <a:xfrm>
                                <a:off x="0" y="0"/>
                                <a:ext cx="3094264" cy="302079"/>
                              </a:xfrm>
                              <a:prstGeom prst="rect">
                                <a:avLst/>
                              </a:prstGeom>
                              <a:solidFill>
                                <a:schemeClr val="lt1"/>
                              </a:solidFill>
                              <a:ln w="6350">
                                <a:solidFill>
                                  <a:prstClr val="black"/>
                                </a:solidFill>
                              </a:ln>
                            </wps:spPr>
                            <wps:txbx>
                              <w:txbxContent>
                                <w:p w14:paraId="273961FD" w14:textId="2A5A7EF6" w:rsidR="00BD53C4" w:rsidRPr="00BD53C4" w:rsidRDefault="00BD53C4" w:rsidP="00BD53C4">
                                  <w:pPr>
                                    <w:rPr>
                                      <w:b/>
                                      <w:bCs/>
                                      <w:lang w:val="en-GB"/>
                                    </w:rPr>
                                  </w:pPr>
                                  <w:r>
                                    <w:rPr>
                                      <w:b/>
                                      <w:bCs/>
                                      <w:lang w:val="en-GB"/>
                                    </w:rPr>
                                    <w:t>SECTION C: BACP Counselling Skills Competencies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28B3D" id="_x0000_s1031" type="#_x0000_t202" style="position:absolute;margin-left:386.45pt;margin-top:-33.25pt;width:243.65pt;height:2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" fillcolor="white [3201]" strokeweight=".5pt">
                      <v:textbox>
                        <w:txbxContent>
                          <w:p w14:paraId="273961FD" w14:textId="2A5A7EF6" w:rsidR="00BD53C4" w:rsidRPr="00BD53C4" w:rsidRDefault="00BD53C4" w:rsidP="00BD53C4">
                            <w:pPr>
                              <w:rPr>
                                <w:b/>
                                <w:bCs/>
                                <w:lang w:val="en-GB"/>
                              </w:rPr>
                            </w:pPr>
                            <w:r>
                              <w:rPr>
                                <w:b/>
                                <w:bCs/>
                                <w:lang w:val="en-GB"/>
                              </w:rPr>
                              <w:t xml:space="preserve">SECTION </w:t>
                            </w:r>
                            <w:r>
                              <w:rPr>
                                <w:b/>
                                <w:bCs/>
                                <w:lang w:val="en-GB"/>
                              </w:rPr>
                              <w:t>C: BACP Counselling Skills Competencies</w:t>
                            </w:r>
                          </w:p>
                        </w:txbxContent>
                      </v:textbox>
                    </v:shape>
                  </w:pict>
                </mc:Fallback>
              </mc:AlternateContent>
            </w:r>
            <w:r w:rsidR="001C086F">
              <w:rPr>
                <w:noProof/>
                <w:lang w:val="en-GB"/>
              </w:rPr>
              <w:drawing>
                <wp:inline distT="0" distB="0" distL="0" distR="0" wp14:anchorId="6E1EC149" wp14:editId="6F9C8589">
                  <wp:extent cx="8229600" cy="6166485"/>
                  <wp:effectExtent l="0" t="0" r="0" b="5715"/>
                  <wp:docPr id="611785715" name="Picture 2" descr="A diagram of skills and abili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480291" name="Picture 2" descr="A diagram of skills and abilitie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252114" cy="6183355"/>
                          </a:xfrm>
                          <a:prstGeom prst="rect">
                            <a:avLst/>
                          </a:prstGeom>
                        </pic:spPr>
                      </pic:pic>
                    </a:graphicData>
                  </a:graphic>
                </wp:inline>
              </w:drawing>
            </w:r>
          </w:p>
          <w:p w14:paraId="2024488E" w14:textId="57E2EB6B" w:rsidR="00E907F9" w:rsidRDefault="00BD53C4">
            <w:pPr>
              <w:rPr>
                <w:lang w:val="en-GB"/>
              </w:rPr>
            </w:pPr>
            <w:r>
              <w:rPr>
                <w:noProof/>
                <w:lang w:val="en-GB"/>
              </w:rPr>
              <w:lastRenderedPageBreak/>
              <mc:AlternateContent>
                <mc:Choice Requires="wps">
                  <w:drawing>
                    <wp:anchor distT="0" distB="0" distL="114300" distR="114300" simplePos="0" relativeHeight="251663360" behindDoc="0" locked="0" layoutInCell="1" allowOverlap="1" wp14:anchorId="682F8517" wp14:editId="525E0BE3">
                      <wp:simplePos x="0" y="0"/>
                      <wp:positionH relativeFrom="column">
                        <wp:posOffset>5692230</wp:posOffset>
                      </wp:positionH>
                      <wp:positionV relativeFrom="paragraph">
                        <wp:posOffset>-406672</wp:posOffset>
                      </wp:positionV>
                      <wp:extent cx="2310493" cy="293914"/>
                      <wp:effectExtent l="0" t="0" r="13970" b="11430"/>
                      <wp:wrapNone/>
                      <wp:docPr id="1369948922" name="Text Box 11"/>
                      <wp:cNvGraphicFramePr/>
                      <a:graphic xmlns:a="http://schemas.openxmlformats.org/drawingml/2006/main">
                        <a:graphicData uri="http://schemas.microsoft.com/office/word/2010/wordprocessingShape">
                          <wps:wsp>
                            <wps:cNvSpPr txBox="1"/>
                            <wps:spPr>
                              <a:xfrm>
                                <a:off x="0" y="0"/>
                                <a:ext cx="2310493" cy="293914"/>
                              </a:xfrm>
                              <a:prstGeom prst="rect">
                                <a:avLst/>
                              </a:prstGeom>
                              <a:solidFill>
                                <a:schemeClr val="lt1"/>
                              </a:solidFill>
                              <a:ln w="6350">
                                <a:solidFill>
                                  <a:prstClr val="black"/>
                                </a:solidFill>
                              </a:ln>
                            </wps:spPr>
                            <wps:txbx>
                              <w:txbxContent>
                                <w:p w14:paraId="65CA21EB" w14:textId="6B79603D" w:rsidR="00BD53C4" w:rsidRPr="00BD53C4" w:rsidRDefault="00BD53C4" w:rsidP="00BD53C4">
                                  <w:pPr>
                                    <w:rPr>
                                      <w:b/>
                                      <w:bCs/>
                                      <w:lang w:val="en-GB"/>
                                    </w:rPr>
                                  </w:pPr>
                                  <w:r>
                                    <w:rPr>
                                      <w:b/>
                                      <w:bCs/>
                                      <w:lang w:val="en-GB"/>
                                    </w:rPr>
                                    <w:t>SECTION D: BACP Ethical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2F8517" id="_x0000_s1032" type="#_x0000_t202" style="position:absolute;margin-left:448.2pt;margin-top:-32pt;width:181.95pt;height:23.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" fillcolor="white [3201]" strokeweight=".5pt">
                      <v:textbox>
                        <w:txbxContent>
                          <w:p w14:paraId="65CA21EB" w14:textId="6B79603D" w:rsidR="00BD53C4" w:rsidRPr="00BD53C4" w:rsidRDefault="00BD53C4" w:rsidP="00BD53C4">
                            <w:pPr>
                              <w:rPr>
                                <w:b/>
                                <w:bCs/>
                                <w:lang w:val="en-GB"/>
                              </w:rPr>
                            </w:pPr>
                            <w:r>
                              <w:rPr>
                                <w:b/>
                                <w:bCs/>
                                <w:lang w:val="en-GB"/>
                              </w:rPr>
                              <w:t xml:space="preserve">SECTION </w:t>
                            </w:r>
                            <w:r>
                              <w:rPr>
                                <w:b/>
                                <w:bCs/>
                                <w:lang w:val="en-GB"/>
                              </w:rPr>
                              <w:t>D: BACP Ethical Framework</w:t>
                            </w:r>
                          </w:p>
                        </w:txbxContent>
                      </v:textbox>
                    </v:shape>
                  </w:pict>
                </mc:Fallback>
              </mc:AlternateContent>
            </w:r>
          </w:p>
          <w:p w14:paraId="43530030" w14:textId="69BD0E30" w:rsidR="00E907F9" w:rsidRDefault="00E907F9">
            <w:pPr>
              <w:rPr>
                <w:lang w:val="en-GB"/>
              </w:rPr>
            </w:pPr>
          </w:p>
          <w:p w14:paraId="0B7A9382" w14:textId="11C86C0C" w:rsidR="00E907F9" w:rsidRDefault="00FC5A82">
            <w:pPr>
              <w:rPr>
                <w:lang w:val="en-GB"/>
              </w:rPr>
            </w:pPr>
            <w:r>
              <w:rPr>
                <w:noProof/>
                <w:lang w:val="en-GB"/>
              </w:rPr>
              <mc:AlternateContent>
                <mc:Choice Requires="wps">
                  <w:drawing>
                    <wp:anchor distT="0" distB="0" distL="114300" distR="114300" simplePos="0" relativeHeight="251676672" behindDoc="0" locked="0" layoutInCell="1" allowOverlap="1" wp14:anchorId="50E5C13B" wp14:editId="7E6F21FA">
                      <wp:simplePos x="0" y="0"/>
                      <wp:positionH relativeFrom="column">
                        <wp:posOffset>4834981</wp:posOffset>
                      </wp:positionH>
                      <wp:positionV relativeFrom="paragraph">
                        <wp:posOffset>183334</wp:posOffset>
                      </wp:positionV>
                      <wp:extent cx="2849335" cy="1101452"/>
                      <wp:effectExtent l="0" t="0" r="8255" b="16510"/>
                      <wp:wrapNone/>
                      <wp:docPr id="1682966072" name="Text Box 17"/>
                      <wp:cNvGraphicFramePr/>
                      <a:graphic xmlns:a="http://schemas.openxmlformats.org/drawingml/2006/main">
                        <a:graphicData uri="http://schemas.microsoft.com/office/word/2010/wordprocessingShape">
                          <wps:wsp>
                            <wps:cNvSpPr txBox="1"/>
                            <wps:spPr>
                              <a:xfrm>
                                <a:off x="0" y="0"/>
                                <a:ext cx="2849335" cy="1101452"/>
                              </a:xfrm>
                              <a:prstGeom prst="rect">
                                <a:avLst/>
                              </a:prstGeom>
                              <a:solidFill>
                                <a:schemeClr val="lt1"/>
                              </a:solidFill>
                              <a:ln w="6350">
                                <a:solidFill>
                                  <a:prstClr val="black"/>
                                </a:solidFill>
                              </a:ln>
                            </wps:spPr>
                            <wps:txbx>
                              <w:txbxContent>
                                <w:p w14:paraId="2C41A561" w14:textId="0A694C54" w:rsidR="00FC5A82" w:rsidRPr="00977562" w:rsidRDefault="00977562" w:rsidP="00C55701">
                                  <w:pPr>
                                    <w:jc w:val="both"/>
                                    <w:rPr>
                                      <w:lang w:val="en-GB"/>
                                    </w:rPr>
                                  </w:pPr>
                                  <w:r>
                                    <w:rPr>
                                      <w:lang w:val="en-GB"/>
                                    </w:rPr>
                                    <w:t xml:space="preserve">In pursuing academic qualifications alongside a demanding job, </w:t>
                                  </w:r>
                                  <w:r w:rsidR="00C55701">
                                    <w:rPr>
                                      <w:lang w:val="en-GB"/>
                                    </w:rPr>
                                    <w:t xml:space="preserve">I anticipate the pressure will increase into the second and third year of study.  Ensuring I practise self-care will enable me to be effective in all I do and avoid burnout.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5C13B" id="Text Box 17" o:spid="_x0000_s1033" type="#_x0000_t202" style="position:absolute;margin-left:380.7pt;margin-top:14.45pt;width:224.35pt;height:86.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" fillcolor="white [3201]" strokeweight=".5pt">
                      <v:textbox>
                        <w:txbxContent>
                          <w:p w14:paraId="2C41A561" w14:textId="0A694C54" w:rsidR="00FC5A82" w:rsidRPr="00977562" w:rsidRDefault="00977562" w:rsidP="00C55701">
                            <w:pPr>
                              <w:jc w:val="both"/>
                              <w:rPr>
                                <w:lang w:val="en-GB"/>
                              </w:rPr>
                            </w:pPr>
                            <w:r>
                              <w:rPr>
                                <w:lang w:val="en-GB"/>
                              </w:rPr>
                              <w:t xml:space="preserve">In pursuing academic qualifications alongside a demanding job, </w:t>
                            </w:r>
                            <w:r w:rsidR="00C55701">
                              <w:rPr>
                                <w:lang w:val="en-GB"/>
                              </w:rPr>
                              <w:t xml:space="preserve">I anticipate the pressure will increase into the second and third year of study.  Ensuring I practise self-care will enable me to be effective in all I do and avoid burnout. </w:t>
                            </w:r>
                          </w:p>
                        </w:txbxContent>
                      </v:textbox>
                    </v:shape>
                  </w:pict>
                </mc:Fallback>
              </mc:AlternateContent>
            </w:r>
            <w:r w:rsidR="0039135E">
              <w:rPr>
                <w:noProof/>
                <w:lang w:val="en-GB"/>
              </w:rPr>
              <mc:AlternateContent>
                <mc:Choice Requires="wps">
                  <w:drawing>
                    <wp:anchor distT="0" distB="0" distL="114300" distR="114300" simplePos="0" relativeHeight="251668480" behindDoc="0" locked="0" layoutInCell="1" allowOverlap="1" wp14:anchorId="4459E2A6" wp14:editId="66626F38">
                      <wp:simplePos x="0" y="0"/>
                      <wp:positionH relativeFrom="column">
                        <wp:posOffset>7406731</wp:posOffset>
                      </wp:positionH>
                      <wp:positionV relativeFrom="paragraph">
                        <wp:posOffset>1396184</wp:posOffset>
                      </wp:positionV>
                      <wp:extent cx="193221" cy="2003878"/>
                      <wp:effectExtent l="50800" t="12700" r="22860" b="28575"/>
                      <wp:wrapNone/>
                      <wp:docPr id="1995466933" name="Straight Arrow Connector 13"/>
                      <wp:cNvGraphicFramePr/>
                      <a:graphic xmlns:a="http://schemas.openxmlformats.org/drawingml/2006/main">
                        <a:graphicData uri="http://schemas.microsoft.com/office/word/2010/wordprocessingShape">
                          <wps:wsp>
                            <wps:cNvCnPr/>
                            <wps:spPr>
                              <a:xfrm flipH="1">
                                <a:off x="0" y="0"/>
                                <a:ext cx="193221" cy="2003878"/>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6487B9" id="Straight Arrow Connector 13" o:spid="_x0000_s1026" type="#_x0000_t32" style="position:absolute;margin-left:583.2pt;margin-top:109.95pt;width:15.2pt;height:157.8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" strokecolor="black [3040]" strokeweight="1.5pt">
                      <v:stroke endarrow="block"/>
                    </v:shape>
                  </w:pict>
                </mc:Fallback>
              </mc:AlternateContent>
            </w:r>
            <w:r w:rsidR="00703E44">
              <w:rPr>
                <w:noProof/>
                <w:lang w:val="en-GB"/>
              </w:rPr>
              <w:drawing>
                <wp:inline distT="0" distB="0" distL="0" distR="0" wp14:anchorId="2BAE7107" wp14:editId="0199DD81">
                  <wp:extent cx="8229600" cy="4912995"/>
                  <wp:effectExtent l="0" t="0" r="0" b="1905"/>
                  <wp:docPr id="237338605"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38605" name="Picture 3" descr="A close-up of a documen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8229600" cy="4912995"/>
                          </a:xfrm>
                          <a:prstGeom prst="rect">
                            <a:avLst/>
                          </a:prstGeom>
                        </pic:spPr>
                      </pic:pic>
                    </a:graphicData>
                  </a:graphic>
                </wp:inline>
              </w:drawing>
            </w:r>
          </w:p>
          <w:p w14:paraId="35862331" w14:textId="43D3A743" w:rsidR="00835A6D" w:rsidRDefault="00835A6D">
            <w:pPr>
              <w:rPr>
                <w:lang w:val="en-GB"/>
              </w:rPr>
            </w:pPr>
          </w:p>
        </w:tc>
      </w:tr>
    </w:tbl>
    <w:p w14:paraId="098B7D51" w14:textId="28013A50" w:rsidR="00E907F9" w:rsidRPr="00736695" w:rsidRDefault="00E907F9">
      <w:pPr>
        <w:rPr>
          <w:lang w:val="en-GB"/>
        </w:rPr>
      </w:pPr>
    </w:p>
    <w:sectPr w:rsidR="00E907F9" w:rsidRPr="00736695" w:rsidSect="00736695">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04364" w14:textId="77777777" w:rsidR="00D44C03" w:rsidRDefault="00D44C03" w:rsidP="00AB722F">
      <w:pPr>
        <w:spacing w:after="0" w:line="240" w:lineRule="auto"/>
      </w:pPr>
      <w:r>
        <w:separator/>
      </w:r>
    </w:p>
  </w:endnote>
  <w:endnote w:type="continuationSeparator" w:id="0">
    <w:p w14:paraId="6CB26588" w14:textId="77777777" w:rsidR="00D44C03" w:rsidRDefault="00D44C03" w:rsidP="00AB7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D48F3" w14:textId="77777777" w:rsidR="00D44C03" w:rsidRDefault="00D44C03" w:rsidP="00AB722F">
      <w:pPr>
        <w:spacing w:after="0" w:line="240" w:lineRule="auto"/>
      </w:pPr>
      <w:r>
        <w:separator/>
      </w:r>
    </w:p>
  </w:footnote>
  <w:footnote w:type="continuationSeparator" w:id="0">
    <w:p w14:paraId="1BCBE6CF" w14:textId="77777777" w:rsidR="00D44C03" w:rsidRDefault="00D44C03" w:rsidP="00AB72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695"/>
    <w:rsid w:val="0003356F"/>
    <w:rsid w:val="000408CE"/>
    <w:rsid w:val="0009679A"/>
    <w:rsid w:val="000A3C75"/>
    <w:rsid w:val="000F3EBE"/>
    <w:rsid w:val="001071AE"/>
    <w:rsid w:val="001575F7"/>
    <w:rsid w:val="001861A3"/>
    <w:rsid w:val="001C086F"/>
    <w:rsid w:val="001D7B57"/>
    <w:rsid w:val="002219D1"/>
    <w:rsid w:val="002C509C"/>
    <w:rsid w:val="00300A63"/>
    <w:rsid w:val="0039135E"/>
    <w:rsid w:val="003A5319"/>
    <w:rsid w:val="003A5702"/>
    <w:rsid w:val="003A7FBE"/>
    <w:rsid w:val="003D2C7C"/>
    <w:rsid w:val="00463DF4"/>
    <w:rsid w:val="004857A5"/>
    <w:rsid w:val="004A01E3"/>
    <w:rsid w:val="004A69AA"/>
    <w:rsid w:val="0050653A"/>
    <w:rsid w:val="00530330"/>
    <w:rsid w:val="0059627C"/>
    <w:rsid w:val="005A65B9"/>
    <w:rsid w:val="006121B9"/>
    <w:rsid w:val="00644B01"/>
    <w:rsid w:val="006B0DF3"/>
    <w:rsid w:val="006D12BD"/>
    <w:rsid w:val="00703E44"/>
    <w:rsid w:val="00736695"/>
    <w:rsid w:val="007A6A39"/>
    <w:rsid w:val="00835A6D"/>
    <w:rsid w:val="0084657A"/>
    <w:rsid w:val="00852C83"/>
    <w:rsid w:val="00882A70"/>
    <w:rsid w:val="0088591D"/>
    <w:rsid w:val="008F0EC3"/>
    <w:rsid w:val="0092574E"/>
    <w:rsid w:val="0094697A"/>
    <w:rsid w:val="009654B4"/>
    <w:rsid w:val="00977562"/>
    <w:rsid w:val="009C7DA9"/>
    <w:rsid w:val="00A011FD"/>
    <w:rsid w:val="00A44ADA"/>
    <w:rsid w:val="00A45AC1"/>
    <w:rsid w:val="00A46C59"/>
    <w:rsid w:val="00A5320B"/>
    <w:rsid w:val="00A73E55"/>
    <w:rsid w:val="00AA5C1B"/>
    <w:rsid w:val="00AB722F"/>
    <w:rsid w:val="00AD0C9F"/>
    <w:rsid w:val="00B81085"/>
    <w:rsid w:val="00B929AB"/>
    <w:rsid w:val="00BA1D53"/>
    <w:rsid w:val="00BD53C4"/>
    <w:rsid w:val="00BE352A"/>
    <w:rsid w:val="00BF109B"/>
    <w:rsid w:val="00BF50C5"/>
    <w:rsid w:val="00C2064F"/>
    <w:rsid w:val="00C55701"/>
    <w:rsid w:val="00C83A15"/>
    <w:rsid w:val="00C95476"/>
    <w:rsid w:val="00CA352E"/>
    <w:rsid w:val="00CB00C8"/>
    <w:rsid w:val="00CC19D7"/>
    <w:rsid w:val="00CF0760"/>
    <w:rsid w:val="00CF6C31"/>
    <w:rsid w:val="00D24D60"/>
    <w:rsid w:val="00D41FD9"/>
    <w:rsid w:val="00D44C03"/>
    <w:rsid w:val="00D57994"/>
    <w:rsid w:val="00DA059E"/>
    <w:rsid w:val="00DC646A"/>
    <w:rsid w:val="00DD759C"/>
    <w:rsid w:val="00DE1930"/>
    <w:rsid w:val="00E13E31"/>
    <w:rsid w:val="00E30560"/>
    <w:rsid w:val="00E4127B"/>
    <w:rsid w:val="00E6197E"/>
    <w:rsid w:val="00E65F2A"/>
    <w:rsid w:val="00E818E3"/>
    <w:rsid w:val="00E907F9"/>
    <w:rsid w:val="00E9426E"/>
    <w:rsid w:val="00E944FD"/>
    <w:rsid w:val="00EC2CF2"/>
    <w:rsid w:val="00EE4253"/>
    <w:rsid w:val="00EE7FD2"/>
    <w:rsid w:val="00F72585"/>
    <w:rsid w:val="00F94A4A"/>
    <w:rsid w:val="00FC5A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0C13C7"/>
  <w15:docId w15:val="{CDBE7ACF-2FC2-4FE6-87C1-73B8ACF03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36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7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22F"/>
  </w:style>
  <w:style w:type="paragraph" w:styleId="Footer">
    <w:name w:val="footer"/>
    <w:basedOn w:val="Normal"/>
    <w:link w:val="FooterChar"/>
    <w:uiPriority w:val="99"/>
    <w:unhideWhenUsed/>
    <w:rsid w:val="00AB7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22F"/>
  </w:style>
  <w:style w:type="character" w:styleId="Hyperlink">
    <w:name w:val="Hyperlink"/>
    <w:basedOn w:val="DefaultParagraphFont"/>
    <w:uiPriority w:val="99"/>
    <w:unhideWhenUsed/>
    <w:rsid w:val="003A5702"/>
    <w:rPr>
      <w:color w:val="0000FF"/>
      <w:u w:val="single"/>
    </w:rPr>
  </w:style>
  <w:style w:type="character" w:styleId="UnresolvedMention">
    <w:name w:val="Unresolved Mention"/>
    <w:basedOn w:val="DefaultParagraphFont"/>
    <w:uiPriority w:val="99"/>
    <w:semiHidden/>
    <w:unhideWhenUsed/>
    <w:rsid w:val="00EC2CF2"/>
    <w:rPr>
      <w:color w:val="605E5C"/>
      <w:shd w:val="clear" w:color="auto" w:fill="E1DFDD"/>
    </w:rPr>
  </w:style>
  <w:style w:type="character" w:customStyle="1" w:styleId="apple-converted-space">
    <w:name w:val="apple-converted-space"/>
    <w:basedOn w:val="DefaultParagraphFont"/>
    <w:rsid w:val="00703E44"/>
  </w:style>
  <w:style w:type="paragraph" w:customStyle="1" w:styleId="p1">
    <w:name w:val="p1"/>
    <w:basedOn w:val="Normal"/>
    <w:rsid w:val="0084657A"/>
    <w:pPr>
      <w:spacing w:after="0" w:line="240" w:lineRule="auto"/>
    </w:pPr>
    <w:rPr>
      <w:rFonts w:ascii="Helvetica" w:eastAsia="Times New Roman" w:hAnsi="Helvetica" w:cs="Times New Roman"/>
      <w:color w:val="000000"/>
      <w:sz w:val="15"/>
      <w:szCs w:val="15"/>
      <w:lang w:val="en-GB" w:eastAsia="en-GB"/>
    </w:rPr>
  </w:style>
  <w:style w:type="character" w:styleId="FollowedHyperlink">
    <w:name w:val="FollowedHyperlink"/>
    <w:basedOn w:val="DefaultParagraphFont"/>
    <w:uiPriority w:val="99"/>
    <w:semiHidden/>
    <w:unhideWhenUsed/>
    <w:rsid w:val="00EE7FD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31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iendsresilience.org" TargetMode="External"/><Relationship Id="rId13" Type="http://schemas.openxmlformats.org/officeDocument/2006/relationships/hyperlink" Target="https://www.bacp.co.uk/media/3103/bacp-ethical-framework-for-the-counselling-professions-2018.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acp.co.uk/media/8890/bacp-counselling-skills-competence-framework-may20.pdf" TargetMode="External"/><Relationship Id="rId12" Type="http://schemas.openxmlformats.org/officeDocument/2006/relationships/hyperlink" Target="https://www.bacp.co.uk/media/8890/bacp-counselling-skills-competence-framework-may20.pdf" TargetMode="External"/><Relationship Id="rId17"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image" Target="media/image3.jpeg"/><Relationship Id="rId1" Type="http://schemas.openxmlformats.org/officeDocument/2006/relationships/styles" Target="styles.xml"/><Relationship Id="rId6" Type="http://schemas.openxmlformats.org/officeDocument/2006/relationships/hyperlink" Target="https://www.bacp.co.uk/media/3103/bacp-ethical-framework-for-the-counselling-professions-2018.pdf" TargetMode="External"/><Relationship Id="rId11" Type="http://schemas.openxmlformats.org/officeDocument/2006/relationships/hyperlink" Target="https://friendsresilience.org/about" TargetMode="External"/><Relationship Id="rId5" Type="http://schemas.openxmlformats.org/officeDocument/2006/relationships/endnotes" Target="endnotes.xml"/><Relationship Id="rId15" Type="http://schemas.openxmlformats.org/officeDocument/2006/relationships/image" Target="media/image2.png"/><Relationship Id="rId10" Type="http://schemas.openxmlformats.org/officeDocument/2006/relationships/hyperlink" Target="https://digitalskills.uwtsd.ac.uk/student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igitalskills.uwtsd.ac.uk/students/"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1229</Words>
  <Characters>7808</Characters>
  <Application>Microsoft Office Word</Application>
  <DocSecurity>0</DocSecurity>
  <Lines>371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Padraig</dc:creator>
  <cp:lastModifiedBy>Hannah Vincent</cp:lastModifiedBy>
  <cp:revision>2</cp:revision>
  <dcterms:created xsi:type="dcterms:W3CDTF">2025-02-19T19:41:00Z</dcterms:created>
  <dcterms:modified xsi:type="dcterms:W3CDTF">2025-02-19T19:41:00Z</dcterms:modified>
</cp:coreProperties>
</file>