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FCB26F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55801">
              <w:rPr>
                <w:b/>
                <w:color w:val="auto"/>
                <w:sz w:val="32"/>
              </w:rPr>
              <w:t>Rebecca Cools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0C56D28" w:rsidR="005A1BA3" w:rsidRDefault="005A1BA3" w:rsidP="0022001B">
            <w:pPr>
              <w:overflowPunct/>
              <w:autoSpaceDE/>
              <w:autoSpaceDN/>
              <w:adjustRightInd/>
              <w:ind w:right="-330"/>
              <w:textAlignment w:val="auto"/>
              <w:rPr>
                <w:b/>
                <w:color w:val="auto"/>
                <w:sz w:val="32"/>
              </w:rPr>
            </w:pPr>
            <w:r>
              <w:rPr>
                <w:b/>
                <w:color w:val="auto"/>
                <w:sz w:val="32"/>
              </w:rPr>
              <w:t>_______________</w:t>
            </w:r>
            <w:r w:rsidR="00BB0BA1">
              <w:rPr>
                <w:b/>
                <w:color w:val="auto"/>
                <w:sz w:val="32"/>
              </w:rPr>
              <w:t>2236206</w:t>
            </w:r>
            <w:r>
              <w:rPr>
                <w:b/>
                <w:color w:val="auto"/>
                <w:sz w:val="32"/>
              </w:rPr>
              <w:t>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62B5DACB" w14:textId="77777777" w:rsidR="00555801" w:rsidRDefault="00555801" w:rsidP="00FF7EBB">
      <w:pPr>
        <w:jc w:val="both"/>
        <w:rPr>
          <w:b/>
          <w:sz w:val="24"/>
          <w:szCs w:val="24"/>
        </w:rPr>
      </w:pPr>
    </w:p>
    <w:p w14:paraId="05C927F6" w14:textId="77777777" w:rsidR="003C0850" w:rsidRPr="003C0850" w:rsidRDefault="003C0850" w:rsidP="003C0850">
      <w:pPr>
        <w:suppressAutoHyphens/>
        <w:adjustRightInd/>
        <w:jc w:val="both"/>
        <w:rPr>
          <w:bCs/>
          <w:sz w:val="24"/>
          <w:szCs w:val="24"/>
        </w:rPr>
      </w:pPr>
      <w:bookmarkStart w:id="0" w:name="_Hlk144808735"/>
      <w:r w:rsidRPr="003C0850">
        <w:rPr>
          <w:bCs/>
          <w:sz w:val="24"/>
          <w:szCs w:val="24"/>
        </w:rPr>
        <w:t>In this piece of work, I will outline the coping strategy I have implemented to minimise stress and to develop resilience since being attested as a Police Constable. To do this, I will use the Gibbs Reflective Cycle (Gibbs Reflective Cycle 1998). I have chosen the Gibbs reflective cycle as it gives an opportunity to analyse, to develop an action plan and to reflect on what I would do differently if the situation arises again or changes.</w:t>
      </w:r>
    </w:p>
    <w:p w14:paraId="110EAC09" w14:textId="77777777" w:rsidR="003C0850" w:rsidRPr="003C0850" w:rsidRDefault="003C0850" w:rsidP="003C0850">
      <w:pPr>
        <w:suppressAutoHyphens/>
        <w:adjustRightInd/>
        <w:ind w:right="107"/>
        <w:jc w:val="both"/>
        <w:rPr>
          <w:sz w:val="24"/>
          <w:szCs w:val="24"/>
        </w:rPr>
      </w:pPr>
    </w:p>
    <w:p w14:paraId="7AEA9A6D" w14:textId="77777777" w:rsidR="003C0850" w:rsidRPr="003C0850" w:rsidRDefault="003C0850" w:rsidP="003C0850">
      <w:pPr>
        <w:suppressAutoHyphens/>
        <w:adjustRightInd/>
        <w:ind w:right="107"/>
        <w:jc w:val="both"/>
        <w:rPr>
          <w:sz w:val="24"/>
          <w:szCs w:val="24"/>
        </w:rPr>
      </w:pPr>
      <w:r w:rsidRPr="003C0850">
        <w:rPr>
          <w:sz w:val="24"/>
          <w:szCs w:val="24"/>
        </w:rPr>
        <w:t xml:space="preserve">Undertaking the role of a Police Officer was always going to be challenging as I had been out of a learning environment for quite some time. From the beginning of training school, I recognised early what was expected of me both academically and physically, and that I would need to analyse the challenges and develop a coping strategy to minimise the stress of training school and to develop resilience not just for training school but going forward in my role as a Police Constable. </w:t>
      </w:r>
    </w:p>
    <w:p w14:paraId="15333A8A" w14:textId="77777777" w:rsidR="003C0850" w:rsidRPr="003C0850" w:rsidRDefault="003C0850" w:rsidP="003C0850">
      <w:pPr>
        <w:suppressAutoHyphens/>
        <w:adjustRightInd/>
        <w:ind w:right="107"/>
        <w:jc w:val="both"/>
        <w:rPr>
          <w:sz w:val="24"/>
          <w:szCs w:val="24"/>
        </w:rPr>
      </w:pPr>
    </w:p>
    <w:p w14:paraId="69598C2F" w14:textId="77777777" w:rsidR="003C0850" w:rsidRPr="003C0850" w:rsidRDefault="003C0850" w:rsidP="003C0850">
      <w:pPr>
        <w:suppressAutoHyphens/>
        <w:adjustRightInd/>
        <w:ind w:right="107"/>
        <w:jc w:val="both"/>
        <w:rPr>
          <w:sz w:val="24"/>
          <w:szCs w:val="24"/>
        </w:rPr>
      </w:pPr>
      <w:r w:rsidRPr="003C0850">
        <w:rPr>
          <w:sz w:val="24"/>
          <w:szCs w:val="24"/>
        </w:rPr>
        <w:t xml:space="preserve">Due to the academic workload from the very beginning of training school I identified that my time management would be vital to balance that workload, my family life and my physical and mental wellbeing and would need to ensure my time was managed correctly to minimise stress in all aspects of these areas. I immediately identified that from past experiences stress can arise by feeling overwhelmed due to workloads, numerous </w:t>
      </w:r>
      <w:proofErr w:type="gramStart"/>
      <w:r w:rsidRPr="003C0850">
        <w:rPr>
          <w:sz w:val="24"/>
          <w:szCs w:val="24"/>
        </w:rPr>
        <w:t>tasks</w:t>
      </w:r>
      <w:proofErr w:type="gramEnd"/>
      <w:r w:rsidRPr="003C0850">
        <w:rPr>
          <w:sz w:val="24"/>
          <w:szCs w:val="24"/>
        </w:rPr>
        <w:t xml:space="preserve"> and the pressure in dealing with these, I recognised that I would need to prioritise my workload and tasks to minimise stress and not get overwhelmed by the pressure of these.</w:t>
      </w:r>
    </w:p>
    <w:p w14:paraId="2B63CEED" w14:textId="77777777" w:rsidR="003C0850" w:rsidRPr="003C0850" w:rsidRDefault="003C0850" w:rsidP="003C0850">
      <w:pPr>
        <w:suppressAutoHyphens/>
        <w:adjustRightInd/>
        <w:ind w:right="107"/>
        <w:jc w:val="both"/>
        <w:rPr>
          <w:sz w:val="24"/>
          <w:szCs w:val="24"/>
        </w:rPr>
      </w:pPr>
    </w:p>
    <w:p w14:paraId="2F062A7F" w14:textId="77777777" w:rsidR="003C0850" w:rsidRPr="003C0850" w:rsidRDefault="003C0850" w:rsidP="003C0850">
      <w:pPr>
        <w:suppressAutoHyphens/>
        <w:adjustRightInd/>
        <w:ind w:right="107"/>
        <w:jc w:val="both"/>
      </w:pPr>
      <w:proofErr w:type="spellStart"/>
      <w:r w:rsidRPr="003C0850">
        <w:rPr>
          <w:sz w:val="24"/>
          <w:szCs w:val="24"/>
        </w:rPr>
        <w:t>Crustinger</w:t>
      </w:r>
      <w:proofErr w:type="spellEnd"/>
      <w:r w:rsidRPr="003C0850">
        <w:rPr>
          <w:sz w:val="24"/>
          <w:szCs w:val="24"/>
        </w:rPr>
        <w:t xml:space="preserve"> (1994) states: “</w:t>
      </w:r>
      <w:r w:rsidRPr="003C0850">
        <w:rPr>
          <w:i/>
          <w:iCs/>
          <w:sz w:val="24"/>
          <w:szCs w:val="24"/>
        </w:rPr>
        <w:t xml:space="preserve">time management involves determining what one should do by setting goals, deciding which events are most important and realising that other activities will have to be scheduled around them” </w:t>
      </w:r>
      <w:r w:rsidRPr="003C0850">
        <w:rPr>
          <w:sz w:val="24"/>
          <w:szCs w:val="24"/>
        </w:rPr>
        <w:t xml:space="preserve">and prioritize these tasks accordingly. </w:t>
      </w:r>
    </w:p>
    <w:p w14:paraId="1A992028" w14:textId="4DA21162" w:rsidR="003C0850" w:rsidRPr="003C0850" w:rsidRDefault="003C0850" w:rsidP="003C0850">
      <w:pPr>
        <w:suppressAutoHyphens/>
        <w:adjustRightInd/>
        <w:ind w:right="107"/>
        <w:jc w:val="both"/>
        <w:rPr>
          <w:sz w:val="24"/>
          <w:szCs w:val="24"/>
        </w:rPr>
      </w:pPr>
      <w:r w:rsidRPr="003C0850">
        <w:rPr>
          <w:sz w:val="24"/>
          <w:szCs w:val="24"/>
        </w:rPr>
        <w:t xml:space="preserve">My </w:t>
      </w:r>
      <w:proofErr w:type="gramStart"/>
      <w:r w:rsidRPr="003C0850">
        <w:rPr>
          <w:sz w:val="24"/>
          <w:szCs w:val="24"/>
        </w:rPr>
        <w:t>first priority</w:t>
      </w:r>
      <w:proofErr w:type="gramEnd"/>
      <w:r w:rsidRPr="003C0850">
        <w:rPr>
          <w:sz w:val="24"/>
          <w:szCs w:val="24"/>
        </w:rPr>
        <w:t xml:space="preserve"> was that my family and young children would not be exposed to the stress I could face, and my family life would not suffer as a consequence of this stress. My second priority was to pass training school with commendable exam results and knowing I had passed to the best of my ability. I achieved this by implementing a timetable in which I incorporated my revision schedule, time with my family, time to ensure my physical fitness was maintained and my normal working hours at training school were used to my full advantage and I would learn to my full potential in those dedicated working hours to reduce the amount of hours I would </w:t>
      </w:r>
      <w:r w:rsidRPr="003C0850">
        <w:rPr>
          <w:sz w:val="24"/>
          <w:szCs w:val="24"/>
        </w:rPr>
        <w:lastRenderedPageBreak/>
        <w:t>spend revising at home and away from my family. I acknowledged that for my timetable and time management to be successful</w:t>
      </w:r>
      <w:r w:rsidR="00D849A7">
        <w:rPr>
          <w:sz w:val="24"/>
          <w:szCs w:val="24"/>
        </w:rPr>
        <w:t>,</w:t>
      </w:r>
      <w:r w:rsidRPr="003C0850">
        <w:rPr>
          <w:sz w:val="24"/>
          <w:szCs w:val="24"/>
        </w:rPr>
        <w:t xml:space="preserve"> I would need to discuss it with my family, to have their full support and for them to understand that they were my </w:t>
      </w:r>
      <w:proofErr w:type="gramStart"/>
      <w:r w:rsidRPr="003C0850">
        <w:rPr>
          <w:sz w:val="24"/>
          <w:szCs w:val="24"/>
        </w:rPr>
        <w:t>first priority</w:t>
      </w:r>
      <w:proofErr w:type="gramEnd"/>
      <w:r w:rsidRPr="003C0850">
        <w:rPr>
          <w:sz w:val="24"/>
          <w:szCs w:val="24"/>
        </w:rPr>
        <w:t xml:space="preserve"> and the reason I would be spending time away from them and revising. </w:t>
      </w:r>
    </w:p>
    <w:p w14:paraId="7F736616" w14:textId="77777777" w:rsidR="003C0850" w:rsidRPr="003C0850" w:rsidRDefault="003C0850" w:rsidP="003C0850">
      <w:pPr>
        <w:suppressAutoHyphens/>
        <w:adjustRightInd/>
        <w:ind w:right="107"/>
        <w:jc w:val="both"/>
      </w:pPr>
      <w:r w:rsidRPr="003C0850">
        <w:rPr>
          <w:sz w:val="24"/>
          <w:szCs w:val="24"/>
        </w:rPr>
        <w:t>I gained a better knowledge of time management through research online and found</w:t>
      </w:r>
      <w:r w:rsidRPr="003C0850">
        <w:rPr>
          <w:i/>
          <w:iCs/>
          <w:sz w:val="24"/>
          <w:szCs w:val="24"/>
        </w:rPr>
        <w:t xml:space="preserve"> “What Do We Know About Time Management?”,</w:t>
      </w:r>
      <w:r w:rsidRPr="003C0850">
        <w:rPr>
          <w:sz w:val="24"/>
          <w:szCs w:val="24"/>
        </w:rPr>
        <w:t xml:space="preserve"> Laurie-Ann M. </w:t>
      </w:r>
      <w:proofErr w:type="spellStart"/>
      <w:r w:rsidRPr="003C0850">
        <w:rPr>
          <w:sz w:val="24"/>
          <w:szCs w:val="24"/>
        </w:rPr>
        <w:t>Hellsten</w:t>
      </w:r>
      <w:proofErr w:type="spellEnd"/>
      <w:r w:rsidRPr="003C0850">
        <w:rPr>
          <w:sz w:val="24"/>
          <w:szCs w:val="24"/>
        </w:rPr>
        <w:t xml:space="preserve"> useful, where the writer refers to </w:t>
      </w:r>
      <w:proofErr w:type="spellStart"/>
      <w:r w:rsidRPr="003C0850">
        <w:rPr>
          <w:sz w:val="24"/>
          <w:szCs w:val="24"/>
        </w:rPr>
        <w:t>Crustinger</w:t>
      </w:r>
      <w:proofErr w:type="spellEnd"/>
      <w:r w:rsidRPr="003C0850">
        <w:rPr>
          <w:sz w:val="24"/>
          <w:szCs w:val="24"/>
        </w:rPr>
        <w:t xml:space="preserve"> (1994) and highlights the importance of prioritising tasks.</w:t>
      </w:r>
    </w:p>
    <w:p w14:paraId="092045BE" w14:textId="77777777" w:rsidR="003C0850" w:rsidRPr="003C0850" w:rsidRDefault="003C0850" w:rsidP="003C0850">
      <w:pPr>
        <w:suppressAutoHyphens/>
        <w:adjustRightInd/>
        <w:ind w:right="107"/>
        <w:jc w:val="both"/>
        <w:rPr>
          <w:sz w:val="24"/>
          <w:szCs w:val="24"/>
        </w:rPr>
      </w:pPr>
    </w:p>
    <w:p w14:paraId="3620454B" w14:textId="38C58844" w:rsidR="003C0850" w:rsidRPr="003C0850" w:rsidRDefault="003C0850" w:rsidP="003C0850">
      <w:pPr>
        <w:suppressAutoHyphens/>
        <w:adjustRightInd/>
        <w:ind w:right="107"/>
        <w:jc w:val="both"/>
        <w:rPr>
          <w:sz w:val="24"/>
          <w:szCs w:val="24"/>
        </w:rPr>
      </w:pPr>
      <w:r w:rsidRPr="003C0850">
        <w:rPr>
          <w:sz w:val="24"/>
          <w:szCs w:val="24"/>
        </w:rPr>
        <w:t>With the Gibbs reflective cycle (1998) in mind, I devised my action plan together with my family so they would feel included. As a result, I had a full understanding of what my family needs and when my revision time could be best used. My normal working day at training school consumed a large part of my timetable</w:t>
      </w:r>
      <w:r w:rsidR="00892FA8">
        <w:rPr>
          <w:sz w:val="24"/>
          <w:szCs w:val="24"/>
        </w:rPr>
        <w:t>.</w:t>
      </w:r>
      <w:r w:rsidRPr="003C0850">
        <w:rPr>
          <w:sz w:val="24"/>
          <w:szCs w:val="24"/>
        </w:rPr>
        <w:t xml:space="preserve"> </w:t>
      </w:r>
      <w:r w:rsidR="00892FA8">
        <w:rPr>
          <w:sz w:val="24"/>
          <w:szCs w:val="24"/>
        </w:rPr>
        <w:t>A</w:t>
      </w:r>
      <w:r w:rsidRPr="003C0850">
        <w:rPr>
          <w:sz w:val="24"/>
          <w:szCs w:val="24"/>
        </w:rPr>
        <w:t xml:space="preserve">t the end of my working </w:t>
      </w:r>
      <w:proofErr w:type="gramStart"/>
      <w:r w:rsidRPr="003C0850">
        <w:rPr>
          <w:sz w:val="24"/>
          <w:szCs w:val="24"/>
        </w:rPr>
        <w:t>day</w:t>
      </w:r>
      <w:proofErr w:type="gramEnd"/>
      <w:r w:rsidRPr="003C0850">
        <w:rPr>
          <w:sz w:val="24"/>
          <w:szCs w:val="24"/>
        </w:rPr>
        <w:t xml:space="preserve"> I came home</w:t>
      </w:r>
      <w:r w:rsidR="00892FA8">
        <w:rPr>
          <w:sz w:val="24"/>
          <w:szCs w:val="24"/>
        </w:rPr>
        <w:t xml:space="preserve"> and</w:t>
      </w:r>
      <w:r w:rsidRPr="003C0850">
        <w:rPr>
          <w:sz w:val="24"/>
          <w:szCs w:val="24"/>
        </w:rPr>
        <w:t xml:space="preserve"> ensure</w:t>
      </w:r>
      <w:r w:rsidR="00892FA8">
        <w:rPr>
          <w:sz w:val="24"/>
          <w:szCs w:val="24"/>
        </w:rPr>
        <w:t>d</w:t>
      </w:r>
      <w:r w:rsidRPr="003C0850">
        <w:rPr>
          <w:sz w:val="24"/>
          <w:szCs w:val="24"/>
        </w:rPr>
        <w:t xml:space="preserve"> my family’s needs were taking care of, before I would spend the time I had scheduled for revising. We decided as a family that we would walk our dog as a family as this allowed for family discussions with no distractions from technology, in this time together I wanted my family to know that their day was just as important as mine. This part of my day I found to be the most important, as it was a welcome break from the pressure of training school and allowed me to be a mother and Wife, and not a Police Officer for that time. </w:t>
      </w:r>
    </w:p>
    <w:p w14:paraId="0F0F1BBA" w14:textId="77777777" w:rsidR="003C0850" w:rsidRPr="003C0850" w:rsidRDefault="003C0850" w:rsidP="003C0850">
      <w:pPr>
        <w:suppressAutoHyphens/>
        <w:adjustRightInd/>
        <w:ind w:right="107"/>
        <w:jc w:val="both"/>
        <w:rPr>
          <w:sz w:val="24"/>
          <w:szCs w:val="24"/>
        </w:rPr>
      </w:pPr>
    </w:p>
    <w:p w14:paraId="51A75B01" w14:textId="1DE74E45" w:rsidR="003C0850" w:rsidRPr="003C0850" w:rsidRDefault="003C0850" w:rsidP="003C0850">
      <w:pPr>
        <w:suppressAutoHyphens/>
        <w:adjustRightInd/>
        <w:ind w:right="107"/>
        <w:jc w:val="both"/>
        <w:rPr>
          <w:sz w:val="24"/>
          <w:szCs w:val="24"/>
        </w:rPr>
      </w:pPr>
      <w:r w:rsidRPr="003C0850">
        <w:rPr>
          <w:sz w:val="24"/>
          <w:szCs w:val="24"/>
        </w:rPr>
        <w:t xml:space="preserve">According to </w:t>
      </w:r>
      <w:proofErr w:type="spellStart"/>
      <w:r w:rsidRPr="003C0850">
        <w:rPr>
          <w:sz w:val="24"/>
          <w:szCs w:val="24"/>
        </w:rPr>
        <w:t>Balarji</w:t>
      </w:r>
      <w:proofErr w:type="spellEnd"/>
      <w:r w:rsidRPr="003C0850">
        <w:rPr>
          <w:sz w:val="24"/>
          <w:szCs w:val="24"/>
        </w:rPr>
        <w:t>. R (2014) “In certain instances, wom</w:t>
      </w:r>
      <w:r w:rsidR="00892FA8">
        <w:rPr>
          <w:sz w:val="24"/>
          <w:szCs w:val="24"/>
        </w:rPr>
        <w:t>e</w:t>
      </w:r>
      <w:r w:rsidRPr="003C0850">
        <w:rPr>
          <w:sz w:val="24"/>
          <w:szCs w:val="24"/>
        </w:rPr>
        <w:t>n with multiple roles reported better physical and psychological health than wom</w:t>
      </w:r>
      <w:r w:rsidR="00892FA8">
        <w:rPr>
          <w:sz w:val="24"/>
          <w:szCs w:val="24"/>
        </w:rPr>
        <w:t>e</w:t>
      </w:r>
      <w:r w:rsidRPr="003C0850">
        <w:rPr>
          <w:sz w:val="24"/>
          <w:szCs w:val="24"/>
        </w:rPr>
        <w:t xml:space="preserve">n with less role involvement”. </w:t>
      </w:r>
    </w:p>
    <w:p w14:paraId="1C5B0431" w14:textId="77777777" w:rsidR="003C0850" w:rsidRPr="003C0850" w:rsidRDefault="003C0850" w:rsidP="003C0850">
      <w:pPr>
        <w:suppressAutoHyphens/>
        <w:adjustRightInd/>
        <w:ind w:right="107"/>
        <w:jc w:val="both"/>
        <w:rPr>
          <w:sz w:val="24"/>
          <w:szCs w:val="24"/>
        </w:rPr>
      </w:pPr>
      <w:r w:rsidRPr="003C0850">
        <w:rPr>
          <w:sz w:val="24"/>
          <w:szCs w:val="24"/>
        </w:rPr>
        <w:t>An important factor for myself, was being present in all aspects of my action plan, whilst performing well within them.</w:t>
      </w:r>
    </w:p>
    <w:p w14:paraId="6ABC8292" w14:textId="77777777" w:rsidR="003C0850" w:rsidRPr="003C0850" w:rsidRDefault="003C0850" w:rsidP="003C0850">
      <w:pPr>
        <w:suppressAutoHyphens/>
        <w:adjustRightInd/>
        <w:ind w:right="107"/>
        <w:jc w:val="both"/>
        <w:rPr>
          <w:sz w:val="24"/>
          <w:szCs w:val="24"/>
        </w:rPr>
      </w:pPr>
    </w:p>
    <w:p w14:paraId="5CEA12C6" w14:textId="77777777" w:rsidR="003C0850" w:rsidRPr="003C0850" w:rsidRDefault="003C0850" w:rsidP="003C0850">
      <w:pPr>
        <w:suppressAutoHyphens/>
        <w:adjustRightInd/>
        <w:ind w:right="107"/>
        <w:jc w:val="both"/>
        <w:rPr>
          <w:sz w:val="24"/>
          <w:szCs w:val="24"/>
        </w:rPr>
      </w:pPr>
    </w:p>
    <w:p w14:paraId="1ADF19D0" w14:textId="77777777" w:rsidR="003C0850" w:rsidRPr="003C0850" w:rsidRDefault="003C0850" w:rsidP="003C0850">
      <w:pPr>
        <w:suppressAutoHyphens/>
        <w:adjustRightInd/>
        <w:ind w:right="107"/>
        <w:jc w:val="both"/>
        <w:rPr>
          <w:sz w:val="24"/>
          <w:szCs w:val="24"/>
        </w:rPr>
      </w:pPr>
      <w:r w:rsidRPr="003C0850">
        <w:rPr>
          <w:sz w:val="24"/>
          <w:szCs w:val="24"/>
        </w:rPr>
        <w:t>The time spent with my family and walking the family dog also incorporated the physical fitness aspect of my timetable, my previous role was a physical role and my concern for training school was that it would be a large portion of classroom training and my physical fitness would suffer because of this. By going for longer walks with my family, this incorporated two parts of my timetable both spending time with my family and maintaining my physical fitness.</w:t>
      </w:r>
    </w:p>
    <w:p w14:paraId="7BEDF8E8" w14:textId="480F9A1B" w:rsidR="003C0850" w:rsidRPr="003C0850" w:rsidRDefault="003C0850" w:rsidP="003C0850">
      <w:pPr>
        <w:suppressAutoHyphens/>
        <w:adjustRightInd/>
        <w:ind w:right="107"/>
        <w:jc w:val="both"/>
        <w:rPr>
          <w:sz w:val="24"/>
          <w:szCs w:val="24"/>
        </w:rPr>
      </w:pPr>
      <w:r w:rsidRPr="003C0850">
        <w:rPr>
          <w:sz w:val="24"/>
          <w:szCs w:val="24"/>
        </w:rPr>
        <w:t xml:space="preserve">By having this </w:t>
      </w:r>
      <w:proofErr w:type="gramStart"/>
      <w:r w:rsidRPr="003C0850">
        <w:rPr>
          <w:sz w:val="24"/>
          <w:szCs w:val="24"/>
        </w:rPr>
        <w:t>stress free</w:t>
      </w:r>
      <w:proofErr w:type="gramEnd"/>
      <w:r w:rsidR="00892FA8">
        <w:rPr>
          <w:sz w:val="24"/>
          <w:szCs w:val="24"/>
        </w:rPr>
        <w:t xml:space="preserve"> </w:t>
      </w:r>
      <w:r w:rsidRPr="003C0850">
        <w:rPr>
          <w:sz w:val="24"/>
          <w:szCs w:val="24"/>
        </w:rPr>
        <w:t xml:space="preserve">quality time with my family, it cleared my mind and allowed me to implement the final part of my timetable, which was allocated uninterrupted revision time. I allocated myself two hours of revision every evening and soon identified this amount of time was beneficial, I used this time wisely and maximised my learning objective for that allocated time. </w:t>
      </w:r>
    </w:p>
    <w:p w14:paraId="7372CCE5" w14:textId="77777777" w:rsidR="003C0850" w:rsidRPr="003C0850" w:rsidRDefault="003C0850" w:rsidP="003C0850">
      <w:pPr>
        <w:suppressAutoHyphens/>
        <w:adjustRightInd/>
        <w:ind w:right="107"/>
        <w:jc w:val="both"/>
        <w:rPr>
          <w:sz w:val="24"/>
          <w:szCs w:val="24"/>
        </w:rPr>
      </w:pPr>
    </w:p>
    <w:p w14:paraId="162B6DB2" w14:textId="77777777" w:rsidR="003C0850" w:rsidRPr="003C0850" w:rsidRDefault="003C0850" w:rsidP="003C0850">
      <w:pPr>
        <w:suppressAutoHyphens/>
        <w:adjustRightInd/>
        <w:ind w:right="107"/>
        <w:jc w:val="both"/>
        <w:rPr>
          <w:sz w:val="24"/>
          <w:szCs w:val="24"/>
        </w:rPr>
      </w:pPr>
    </w:p>
    <w:p w14:paraId="1B1C0CEC" w14:textId="77777777" w:rsidR="003C0850" w:rsidRPr="003C0850" w:rsidRDefault="003C0850" w:rsidP="003C0850">
      <w:pPr>
        <w:suppressAutoHyphens/>
        <w:adjustRightInd/>
        <w:ind w:right="107"/>
        <w:jc w:val="both"/>
        <w:rPr>
          <w:sz w:val="24"/>
          <w:szCs w:val="24"/>
        </w:rPr>
      </w:pPr>
    </w:p>
    <w:p w14:paraId="1E28899C" w14:textId="77777777" w:rsidR="003C0850" w:rsidRPr="003C0850" w:rsidRDefault="003C0850" w:rsidP="003C0850">
      <w:pPr>
        <w:suppressAutoHyphens/>
        <w:adjustRightInd/>
        <w:ind w:right="107"/>
        <w:jc w:val="both"/>
        <w:rPr>
          <w:sz w:val="24"/>
          <w:szCs w:val="24"/>
        </w:rPr>
      </w:pPr>
      <w:r w:rsidRPr="003C0850">
        <w:rPr>
          <w:sz w:val="24"/>
          <w:szCs w:val="24"/>
        </w:rPr>
        <w:t xml:space="preserve">To reflect and conclude this piece of work, I feel that time management in the first six months of being a Police Officer was pivotal. It minimised stress as I identified at a very early stage that if I did not implement a coping strategy, the workload and pressure of learning could become very overwhelming and would have an impact on my family and myself. By being successful at implementing this strategy, I achieved honourable and commendable results in my exams and my family were not exposed to the stress I faced in achieving these. I feel I am more resilient with the pressures that come with being a Police Officer, as I will always take time to </w:t>
      </w:r>
      <w:r w:rsidRPr="003C0850">
        <w:rPr>
          <w:sz w:val="24"/>
          <w:szCs w:val="24"/>
        </w:rPr>
        <w:lastRenderedPageBreak/>
        <w:t>implement time management into my day to day working and private life as this has been a successful first six months in the role due to this.</w:t>
      </w:r>
    </w:p>
    <w:bookmarkEnd w:id="0"/>
    <w:p w14:paraId="1433F147" w14:textId="77777777" w:rsidR="003C0850" w:rsidRPr="003C0850" w:rsidRDefault="003C0850" w:rsidP="003C0850">
      <w:pPr>
        <w:suppressAutoHyphens/>
        <w:adjustRightInd/>
        <w:ind w:right="107"/>
        <w:jc w:val="both"/>
        <w:rPr>
          <w:sz w:val="24"/>
          <w:szCs w:val="24"/>
        </w:rPr>
      </w:pPr>
    </w:p>
    <w:p w14:paraId="27BBEED6" w14:textId="77777777" w:rsidR="003C0850" w:rsidRPr="003C0850" w:rsidRDefault="003C0850" w:rsidP="003C0850">
      <w:pPr>
        <w:suppressAutoHyphens/>
        <w:adjustRightInd/>
        <w:ind w:right="107"/>
        <w:jc w:val="both"/>
        <w:rPr>
          <w:b/>
          <w:bCs/>
          <w:sz w:val="24"/>
          <w:szCs w:val="24"/>
        </w:rPr>
      </w:pPr>
      <w:r w:rsidRPr="003C0850">
        <w:rPr>
          <w:b/>
          <w:bCs/>
          <w:sz w:val="24"/>
          <w:szCs w:val="24"/>
        </w:rPr>
        <w:t>WORD COUNT - 1018</w:t>
      </w:r>
    </w:p>
    <w:p w14:paraId="6FC64A80" w14:textId="77777777" w:rsidR="003C0850" w:rsidRPr="003C0850" w:rsidRDefault="003C0850" w:rsidP="003C0850">
      <w:pPr>
        <w:suppressAutoHyphens/>
        <w:adjustRightInd/>
        <w:ind w:right="107"/>
        <w:jc w:val="both"/>
        <w:rPr>
          <w:b/>
          <w:bCs/>
          <w:sz w:val="24"/>
          <w:szCs w:val="24"/>
          <w:u w:val="single"/>
        </w:rPr>
      </w:pPr>
      <w:r w:rsidRPr="003C0850">
        <w:rPr>
          <w:b/>
          <w:bCs/>
          <w:sz w:val="24"/>
          <w:szCs w:val="24"/>
          <w:u w:val="single"/>
        </w:rPr>
        <w:t xml:space="preserve"> </w:t>
      </w:r>
    </w:p>
    <w:p w14:paraId="52984471" w14:textId="35CFBE90" w:rsidR="00B556A0" w:rsidRDefault="00B556A0" w:rsidP="00FF7EBB">
      <w:pPr>
        <w:jc w:val="both"/>
        <w:rPr>
          <w:b/>
          <w:sz w:val="24"/>
          <w:szCs w:val="24"/>
        </w:rPr>
      </w:pPr>
    </w:p>
    <w:p w14:paraId="7DAE5BE7" w14:textId="6E85EA56" w:rsidR="00B556A0" w:rsidRPr="00025650" w:rsidRDefault="00B556A0"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07E5E690" w14:textId="18E5888B" w:rsidR="00617108" w:rsidRDefault="00617108" w:rsidP="00617108">
      <w:pPr>
        <w:suppressAutoHyphens/>
        <w:adjustRightInd/>
        <w:rPr>
          <w:b/>
          <w:sz w:val="24"/>
          <w:szCs w:val="24"/>
        </w:rPr>
      </w:pPr>
    </w:p>
    <w:p w14:paraId="701F4B2B" w14:textId="77777777" w:rsidR="009B4442" w:rsidRPr="009B4442" w:rsidRDefault="009B4442" w:rsidP="009B4442">
      <w:pPr>
        <w:suppressAutoHyphens/>
        <w:adjustRightInd/>
        <w:rPr>
          <w:sz w:val="24"/>
          <w:szCs w:val="24"/>
        </w:rPr>
      </w:pPr>
      <w:bookmarkStart w:id="1" w:name="_Hlk140581837"/>
      <w:r w:rsidRPr="009B4442">
        <w:rPr>
          <w:sz w:val="24"/>
          <w:szCs w:val="24"/>
        </w:rPr>
        <w:t xml:space="preserve">As a Police Constable, I will have to deal with conflict on a regular basis. There are many aspects to the word “conflict”, not just a physical interaction and hands on approach between individuals but also a verbal interaction. The impact of my decision making during a conflict situation cannot be overestimated, the safety of myself and all individuals involved is on the line. Throughout my training as a </w:t>
      </w:r>
      <w:proofErr w:type="gramStart"/>
      <w:r w:rsidRPr="009B4442">
        <w:rPr>
          <w:sz w:val="24"/>
          <w:szCs w:val="24"/>
        </w:rPr>
        <w:t>Police</w:t>
      </w:r>
      <w:proofErr w:type="gramEnd"/>
      <w:r w:rsidRPr="009B4442">
        <w:rPr>
          <w:sz w:val="24"/>
          <w:szCs w:val="24"/>
        </w:rPr>
        <w:t xml:space="preserve"> Constable I have recognised that communication and my own individual and professional discretion will be my biggest assets when dealing with conflict, and not to assume that because someone is confrontational someone’s emotions are heightened that I will have to resort to a physical or hands on approach when resolving the situation. In this piece of work, I will use the ERA reflective cycle (Jasper 2013) which will allow experience, reflection, and action of a domestic abuse related incident which I attended whilst adhering to the Data Protection Act 2018.</w:t>
      </w:r>
    </w:p>
    <w:p w14:paraId="7B93B491" w14:textId="77777777" w:rsidR="009B4442" w:rsidRPr="009B4442" w:rsidRDefault="009B4442" w:rsidP="009B4442">
      <w:pPr>
        <w:suppressAutoHyphens/>
        <w:adjustRightInd/>
        <w:rPr>
          <w:sz w:val="24"/>
          <w:szCs w:val="24"/>
        </w:rPr>
      </w:pPr>
    </w:p>
    <w:p w14:paraId="6C8319EE" w14:textId="77777777" w:rsidR="009B4442" w:rsidRPr="009B4442" w:rsidRDefault="009B4442" w:rsidP="009B4442">
      <w:pPr>
        <w:suppressAutoHyphens/>
        <w:adjustRightInd/>
        <w:rPr>
          <w:sz w:val="24"/>
          <w:szCs w:val="24"/>
        </w:rPr>
      </w:pPr>
      <w:r w:rsidRPr="009B4442">
        <w:rPr>
          <w:sz w:val="24"/>
          <w:szCs w:val="24"/>
        </w:rPr>
        <w:t>Firstly, I will describe the incident, the legislative context, my thought process leading up to my arrival at the incident. Secondly, my experience and my actions at the incident. Finally, I will make a reflection on my actions during this incident.</w:t>
      </w:r>
    </w:p>
    <w:p w14:paraId="7C86B804" w14:textId="77777777" w:rsidR="009B4442" w:rsidRPr="009B4442" w:rsidRDefault="009B4442" w:rsidP="009B4442">
      <w:pPr>
        <w:suppressAutoHyphens/>
        <w:adjustRightInd/>
        <w:rPr>
          <w:sz w:val="24"/>
          <w:szCs w:val="24"/>
        </w:rPr>
      </w:pPr>
    </w:p>
    <w:p w14:paraId="574E7BB2" w14:textId="77777777" w:rsidR="009B4442" w:rsidRPr="009B4442" w:rsidRDefault="009B4442" w:rsidP="009B4442">
      <w:pPr>
        <w:suppressAutoHyphens/>
        <w:adjustRightInd/>
        <w:rPr>
          <w:sz w:val="24"/>
          <w:szCs w:val="24"/>
        </w:rPr>
      </w:pPr>
      <w:r w:rsidRPr="009B4442">
        <w:rPr>
          <w:sz w:val="24"/>
          <w:szCs w:val="24"/>
        </w:rPr>
        <w:lastRenderedPageBreak/>
        <w:t>We received an emergency response call to a caravan at a local holiday park, the call was made by a distressed female informing the control room that her partner was at the location. The female explained that her partner had assaulted her, resulting in injury and he was refusing to leave the location. The male was heard in the background of the call saying that he would not be leaving the location, and he would assault any Police Officers that would turn up and try to make him leave.</w:t>
      </w:r>
    </w:p>
    <w:p w14:paraId="78EC3A72" w14:textId="77777777" w:rsidR="009B4442" w:rsidRPr="009B4442" w:rsidRDefault="009B4442" w:rsidP="009B4442">
      <w:pPr>
        <w:suppressAutoHyphens/>
        <w:adjustRightInd/>
        <w:rPr>
          <w:sz w:val="24"/>
          <w:szCs w:val="24"/>
        </w:rPr>
      </w:pPr>
      <w:r w:rsidRPr="009B4442">
        <w:rPr>
          <w:sz w:val="24"/>
          <w:szCs w:val="24"/>
        </w:rPr>
        <w:t xml:space="preserve">On route to the incident, I wanted to obtain as much information on both parties before my arrival by doing detailed person checks and checking the </w:t>
      </w:r>
      <w:proofErr w:type="gramStart"/>
      <w:r w:rsidRPr="009B4442">
        <w:rPr>
          <w:sz w:val="24"/>
          <w:szCs w:val="24"/>
        </w:rPr>
        <w:t>past history</w:t>
      </w:r>
      <w:proofErr w:type="gramEnd"/>
      <w:r w:rsidRPr="009B4442">
        <w:rPr>
          <w:sz w:val="24"/>
          <w:szCs w:val="24"/>
        </w:rPr>
        <w:t xml:space="preserve"> and warning markers of both individuals involved. On conducting these checks, I recognised that this was an ongoing domestic abuse complaint in place from the female and she was a high-risk domestic abuse victim from her partner.</w:t>
      </w:r>
    </w:p>
    <w:p w14:paraId="198B1F01" w14:textId="77777777" w:rsidR="009B4442" w:rsidRPr="009B4442" w:rsidRDefault="009B4442" w:rsidP="009B4442">
      <w:pPr>
        <w:suppressAutoHyphens/>
        <w:adjustRightInd/>
        <w:rPr>
          <w:sz w:val="24"/>
          <w:szCs w:val="24"/>
        </w:rPr>
      </w:pPr>
    </w:p>
    <w:p w14:paraId="093118F2" w14:textId="77777777" w:rsidR="009B4442" w:rsidRPr="009B4442" w:rsidRDefault="009B4442" w:rsidP="009B4442">
      <w:pPr>
        <w:suppressAutoHyphens/>
        <w:adjustRightInd/>
        <w:rPr>
          <w:sz w:val="24"/>
          <w:szCs w:val="24"/>
        </w:rPr>
      </w:pPr>
      <w:r w:rsidRPr="009B4442">
        <w:rPr>
          <w:sz w:val="24"/>
          <w:szCs w:val="24"/>
        </w:rPr>
        <w:t>Domestic Abuse and protecting those from it, is at the forefront of policing and has seen the government introduce a landmark Domestic Abuse Act 2021.</w:t>
      </w:r>
    </w:p>
    <w:p w14:paraId="3B96BC81" w14:textId="77777777" w:rsidR="009B4442" w:rsidRPr="009B4442" w:rsidRDefault="009B4442" w:rsidP="009B4442">
      <w:pPr>
        <w:suppressAutoHyphens/>
        <w:adjustRightInd/>
        <w:rPr>
          <w:sz w:val="24"/>
          <w:szCs w:val="24"/>
        </w:rPr>
      </w:pPr>
      <w:r w:rsidRPr="009B4442">
        <w:rPr>
          <w:sz w:val="24"/>
          <w:szCs w:val="24"/>
        </w:rPr>
        <w:t>The 2021 Act states that it:</w:t>
      </w:r>
    </w:p>
    <w:p w14:paraId="20CA6A5F" w14:textId="77777777" w:rsidR="009B4442" w:rsidRPr="009B4442" w:rsidRDefault="009B4442" w:rsidP="009B4442">
      <w:pPr>
        <w:suppressAutoHyphens/>
        <w:adjustRightInd/>
        <w:rPr>
          <w:sz w:val="24"/>
          <w:szCs w:val="24"/>
        </w:rPr>
      </w:pPr>
      <w:r w:rsidRPr="009B4442">
        <w:rPr>
          <w:sz w:val="24"/>
          <w:szCs w:val="24"/>
        </w:rPr>
        <w:t xml:space="preserve"> “Is expected to help millions by strengthening the response across all agencies, from the police and courts to local authorities and service providers. The Act provides further protections for those who experience domestic abuse and will enhance measures in place to bring perpetrators to justice”.  (Domestic Abuse Act, 2021)  </w:t>
      </w:r>
    </w:p>
    <w:p w14:paraId="105F7942" w14:textId="77777777" w:rsidR="009B4442" w:rsidRPr="009B4442" w:rsidRDefault="009B4442" w:rsidP="009B4442">
      <w:pPr>
        <w:suppressAutoHyphens/>
        <w:adjustRightInd/>
        <w:rPr>
          <w:sz w:val="24"/>
          <w:szCs w:val="24"/>
        </w:rPr>
      </w:pPr>
    </w:p>
    <w:p w14:paraId="39BB9C0A" w14:textId="77777777" w:rsidR="009B4442" w:rsidRPr="009B4442" w:rsidRDefault="009B4442" w:rsidP="009B4442">
      <w:pPr>
        <w:suppressAutoHyphens/>
        <w:adjustRightInd/>
        <w:rPr>
          <w:sz w:val="24"/>
          <w:szCs w:val="24"/>
        </w:rPr>
      </w:pPr>
      <w:r w:rsidRPr="009B4442">
        <w:rPr>
          <w:sz w:val="24"/>
          <w:szCs w:val="24"/>
        </w:rPr>
        <w:t xml:space="preserve">Section 1 within the updated act states:  </w:t>
      </w:r>
    </w:p>
    <w:p w14:paraId="6D5DF4E9" w14:textId="77777777" w:rsidR="009B4442" w:rsidRPr="009B4442" w:rsidRDefault="009B4442" w:rsidP="009B4442">
      <w:pPr>
        <w:suppressAutoHyphens/>
        <w:adjustRightInd/>
        <w:rPr>
          <w:sz w:val="24"/>
          <w:szCs w:val="24"/>
        </w:rPr>
      </w:pPr>
      <w:r w:rsidRPr="009B4442">
        <w:rPr>
          <w:sz w:val="24"/>
          <w:szCs w:val="24"/>
        </w:rPr>
        <w:t xml:space="preserve">    “For it to be domestic abuse” two people must be over sixteen years of age and are personally connected to each other, and the behaviour is abusive. Behaviour is “abusive” if it consists of the following, physical or sexual abuse, violent or threatening behaviour, controlling or coercive behaviour, economic abuse, psychological, emotional, or other abuse. It does not matter whether the behaviour consists of a single incident or a course of conduct”. (Domestic Abuse Act, 2021)</w:t>
      </w:r>
    </w:p>
    <w:p w14:paraId="48898136" w14:textId="77777777" w:rsidR="009B4442" w:rsidRPr="009B4442" w:rsidRDefault="009B4442" w:rsidP="009B4442">
      <w:pPr>
        <w:suppressAutoHyphens/>
        <w:adjustRightInd/>
        <w:rPr>
          <w:sz w:val="24"/>
          <w:szCs w:val="24"/>
        </w:rPr>
      </w:pPr>
    </w:p>
    <w:p w14:paraId="5E2EC41D" w14:textId="77777777" w:rsidR="009B4442" w:rsidRPr="009B4442" w:rsidRDefault="009B4442" w:rsidP="009B4442">
      <w:pPr>
        <w:suppressAutoHyphens/>
        <w:adjustRightInd/>
        <w:rPr>
          <w:sz w:val="24"/>
          <w:szCs w:val="24"/>
        </w:rPr>
      </w:pPr>
      <w:r w:rsidRPr="009B4442">
        <w:rPr>
          <w:sz w:val="24"/>
          <w:szCs w:val="24"/>
        </w:rPr>
        <w:t>On receiving this information on both individuals, I recognised that safeguarding the female was my priority on arriving at the incident.</w:t>
      </w:r>
    </w:p>
    <w:p w14:paraId="43268206" w14:textId="77777777" w:rsidR="009B4442" w:rsidRPr="009B4442" w:rsidRDefault="009B4442" w:rsidP="009B4442">
      <w:pPr>
        <w:suppressAutoHyphens/>
        <w:adjustRightInd/>
        <w:rPr>
          <w:sz w:val="24"/>
          <w:szCs w:val="24"/>
        </w:rPr>
      </w:pPr>
      <w:r w:rsidRPr="009B4442">
        <w:rPr>
          <w:sz w:val="24"/>
          <w:szCs w:val="24"/>
        </w:rPr>
        <w:t xml:space="preserve">As with all calls we receive within the police, I arrived at the incident with some apprehension on what I would be greeted with. Immediately, we were greeted with screaming and shouting from inside the caravan, and the female was clearly injured. Whilst my colleague safely removed the female from the caravan, I was left with the agitated and confrontational male. I could see that the male was much larger than myself and I would need to avoid a physical situation with him, I knew at this stage of the interaction my communication with the male would be the most important and key part of the interaction. </w:t>
      </w:r>
    </w:p>
    <w:p w14:paraId="3756F2D4" w14:textId="77777777" w:rsidR="009B4442" w:rsidRPr="009B4442" w:rsidRDefault="009B4442" w:rsidP="009B4442">
      <w:pPr>
        <w:suppressAutoHyphens/>
        <w:adjustRightInd/>
        <w:rPr>
          <w:sz w:val="24"/>
          <w:szCs w:val="24"/>
        </w:rPr>
      </w:pPr>
    </w:p>
    <w:p w14:paraId="1DAE6FE8" w14:textId="77777777" w:rsidR="009B4442" w:rsidRPr="009B4442" w:rsidRDefault="009B4442" w:rsidP="009B4442">
      <w:pPr>
        <w:suppressAutoHyphens/>
        <w:adjustRightInd/>
        <w:rPr>
          <w:sz w:val="24"/>
          <w:szCs w:val="24"/>
        </w:rPr>
      </w:pPr>
      <w:r w:rsidRPr="009B4442">
        <w:rPr>
          <w:sz w:val="24"/>
          <w:szCs w:val="24"/>
        </w:rPr>
        <w:t xml:space="preserve">Considering </w:t>
      </w:r>
      <w:proofErr w:type="spellStart"/>
      <w:r w:rsidRPr="009B4442">
        <w:rPr>
          <w:sz w:val="24"/>
          <w:szCs w:val="24"/>
        </w:rPr>
        <w:t>Betaris</w:t>
      </w:r>
      <w:proofErr w:type="spellEnd"/>
      <w:r w:rsidRPr="009B4442">
        <w:rPr>
          <w:sz w:val="24"/>
          <w:szCs w:val="24"/>
        </w:rPr>
        <w:t xml:space="preserve"> Box at this stage would be fundamental, and getting locked into a viscous circle of negative communication with the male would result is his attitude behaviour heightening, leaving me no option but to heighten my attitude and behaviour. The origin of </w:t>
      </w:r>
      <w:proofErr w:type="spellStart"/>
      <w:r w:rsidRPr="009B4442">
        <w:rPr>
          <w:sz w:val="24"/>
          <w:szCs w:val="24"/>
        </w:rPr>
        <w:t>Betaris</w:t>
      </w:r>
      <w:proofErr w:type="spellEnd"/>
      <w:r w:rsidRPr="009B4442">
        <w:rPr>
          <w:sz w:val="24"/>
          <w:szCs w:val="24"/>
        </w:rPr>
        <w:t xml:space="preserve"> box is unknown, however, it illustrates how our behaviours and actions directly affects the behaviours and actions of people around u</w:t>
      </w:r>
      <w:bookmarkEnd w:id="1"/>
      <w:r w:rsidRPr="009B4442">
        <w:rPr>
          <w:sz w:val="24"/>
          <w:szCs w:val="24"/>
        </w:rPr>
        <w:t>s. When we’re stuck in a negative cycle, then it’s up to us to stop that cycle by changing our attitudes, this will positively impact those around us, which will then break the cycle. (</w:t>
      </w:r>
      <w:proofErr w:type="spellStart"/>
      <w:r w:rsidRPr="009B4442">
        <w:rPr>
          <w:sz w:val="24"/>
          <w:szCs w:val="24"/>
        </w:rPr>
        <w:t>Betaris</w:t>
      </w:r>
      <w:proofErr w:type="spellEnd"/>
      <w:r w:rsidRPr="009B4442">
        <w:rPr>
          <w:sz w:val="24"/>
          <w:szCs w:val="24"/>
        </w:rPr>
        <w:t xml:space="preserve"> Box, Blackstone’s Handbook for Policing Students 2020)</w:t>
      </w:r>
    </w:p>
    <w:p w14:paraId="4807D64C" w14:textId="77777777" w:rsidR="009B4442" w:rsidRPr="009B4442" w:rsidRDefault="009B4442" w:rsidP="009B4442">
      <w:pPr>
        <w:suppressAutoHyphens/>
        <w:adjustRightInd/>
        <w:rPr>
          <w:sz w:val="24"/>
          <w:szCs w:val="24"/>
        </w:rPr>
      </w:pPr>
    </w:p>
    <w:p w14:paraId="6FB4F23B" w14:textId="77777777" w:rsidR="009B4442" w:rsidRPr="009B4442" w:rsidRDefault="009B4442" w:rsidP="009B4442">
      <w:pPr>
        <w:suppressAutoHyphens/>
        <w:adjustRightInd/>
        <w:rPr>
          <w:sz w:val="24"/>
          <w:szCs w:val="24"/>
        </w:rPr>
      </w:pPr>
      <w:r w:rsidRPr="009B4442">
        <w:rPr>
          <w:sz w:val="24"/>
          <w:szCs w:val="24"/>
        </w:rPr>
        <w:lastRenderedPageBreak/>
        <w:t xml:space="preserve">There were no relevant cultural, language or ethnicity factors when speaking with the male. He was visibly upset and irate, which was intimidating and frightening as I was alone with the male in a small room of the caravan. Remembering </w:t>
      </w:r>
      <w:proofErr w:type="spellStart"/>
      <w:r w:rsidRPr="009B4442">
        <w:rPr>
          <w:sz w:val="24"/>
          <w:szCs w:val="24"/>
        </w:rPr>
        <w:t>Betaris</w:t>
      </w:r>
      <w:proofErr w:type="spellEnd"/>
      <w:r w:rsidRPr="009B4442">
        <w:rPr>
          <w:sz w:val="24"/>
          <w:szCs w:val="24"/>
        </w:rPr>
        <w:t xml:space="preserve"> box, I remained calm with my verbal communication and actions, I had to use my active listening skills at the same time as assuring the male that I was listening to him and had to reassure him that I wanted to hear his side of the story before any decisions would be made on the action that I would be taking. By remaining calm and constantly reassuring the male that I was listening to him and there to protect him as well as his partner, he noticeably calmed down. I noticed that his shoulders began to relax, he lowered his voice when speaking to me and sat down in a chair to tell me his side of the story. At this time, I could feel that that I had gained the males confidence and he knew I wasn’t there to judge him and only acting in everyone’s best interests. The male informed me that he was having a heated discussion with his partner about her previous partner, and that he had lost him temper which led him to him punch his partner to the face, causing injuries. I recognised that the male had committed the offence of common assault under section 39 of the Criminal Justice Act 1988 and therefore would need to be arrested. </w:t>
      </w:r>
    </w:p>
    <w:p w14:paraId="0BBDAC5C" w14:textId="77777777" w:rsidR="009B4442" w:rsidRPr="009B4442" w:rsidRDefault="009B4442" w:rsidP="009B4442">
      <w:pPr>
        <w:suppressAutoHyphens/>
        <w:adjustRightInd/>
        <w:rPr>
          <w:sz w:val="24"/>
          <w:szCs w:val="24"/>
        </w:rPr>
      </w:pPr>
    </w:p>
    <w:p w14:paraId="068A00B2" w14:textId="77777777" w:rsidR="009B4442" w:rsidRPr="009B4442" w:rsidRDefault="009B4442" w:rsidP="009B4442">
      <w:pPr>
        <w:suppressAutoHyphens/>
        <w:adjustRightInd/>
        <w:rPr>
          <w:sz w:val="24"/>
          <w:szCs w:val="24"/>
        </w:rPr>
      </w:pPr>
      <w:r w:rsidRPr="009B4442">
        <w:rPr>
          <w:sz w:val="24"/>
          <w:szCs w:val="24"/>
        </w:rPr>
        <w:t>As defined under the Act (Section 39 of the Criminal Justice Act 1988): Any act, which intentionally or recklessly, causes another to fear or apprehend immediate and unlawful personal violence.</w:t>
      </w:r>
    </w:p>
    <w:p w14:paraId="774953C6" w14:textId="77777777" w:rsidR="009B4442" w:rsidRPr="009B4442" w:rsidRDefault="009B4442" w:rsidP="009B4442">
      <w:pPr>
        <w:suppressAutoHyphens/>
        <w:adjustRightInd/>
        <w:rPr>
          <w:sz w:val="24"/>
          <w:szCs w:val="24"/>
        </w:rPr>
      </w:pPr>
    </w:p>
    <w:p w14:paraId="531FCC17" w14:textId="77777777" w:rsidR="009B4442" w:rsidRPr="009B4442" w:rsidRDefault="009B4442" w:rsidP="009B4442">
      <w:pPr>
        <w:suppressAutoHyphens/>
        <w:adjustRightInd/>
        <w:rPr>
          <w:sz w:val="24"/>
          <w:szCs w:val="24"/>
        </w:rPr>
      </w:pPr>
      <w:r w:rsidRPr="009B4442">
        <w:rPr>
          <w:sz w:val="24"/>
          <w:szCs w:val="24"/>
        </w:rPr>
        <w:t xml:space="preserve">As I had built up a rapport with the male at this time and had gained his confidence by taking my time in talking to him and reassuring him, being open and honest with him I informed him that I was to arrest him for common assault. The male was not happy with this and became agitated once more, whilst remaining calm I explained to the male that by remaining compliant and working with me to make the arrest as peaceful as possible, there was less chance of using force against him and it would be noted that he was compliant with me when I delivered him to the custody suite. I was conscious to consider my powers when using force against him, and considering his warning makers and previous history I decided that handcuffing the male under section 117 of The Police and Criminal Evidence Act (PACE) 1984 was the best course of action. </w:t>
      </w:r>
    </w:p>
    <w:p w14:paraId="05E55D42" w14:textId="77777777" w:rsidR="009B4442" w:rsidRPr="009B4442" w:rsidRDefault="009B4442" w:rsidP="009B4442">
      <w:pPr>
        <w:suppressAutoHyphens/>
        <w:adjustRightInd/>
        <w:rPr>
          <w:sz w:val="24"/>
          <w:szCs w:val="24"/>
        </w:rPr>
      </w:pPr>
      <w:r w:rsidRPr="009B4442">
        <w:rPr>
          <w:sz w:val="24"/>
          <w:szCs w:val="24"/>
        </w:rPr>
        <w:t xml:space="preserve">As defined under the Act (The Police and Criminal Evidence Act, 1984): </w:t>
      </w:r>
    </w:p>
    <w:p w14:paraId="4B376AB8" w14:textId="77777777" w:rsidR="009B4442" w:rsidRPr="009B4442" w:rsidRDefault="009B4442" w:rsidP="009B4442">
      <w:pPr>
        <w:suppressAutoHyphens/>
        <w:adjustRightInd/>
        <w:rPr>
          <w:sz w:val="24"/>
          <w:szCs w:val="24"/>
        </w:rPr>
      </w:pPr>
      <w:r w:rsidRPr="009B4442">
        <w:rPr>
          <w:sz w:val="24"/>
          <w:szCs w:val="24"/>
        </w:rPr>
        <w:t xml:space="preserve"> “Confers a power on a Constable, the Officer may use reasonable force, may use force, if necessary, in the exercise of the </w:t>
      </w:r>
      <w:proofErr w:type="gramStart"/>
      <w:r w:rsidRPr="009B4442">
        <w:rPr>
          <w:sz w:val="24"/>
          <w:szCs w:val="24"/>
        </w:rPr>
        <w:t>power”</w:t>
      </w:r>
      <w:proofErr w:type="gramEnd"/>
    </w:p>
    <w:p w14:paraId="2805E219" w14:textId="77777777" w:rsidR="009B4442" w:rsidRPr="009B4442" w:rsidRDefault="009B4442" w:rsidP="009B4442">
      <w:pPr>
        <w:suppressAutoHyphens/>
        <w:adjustRightInd/>
        <w:rPr>
          <w:sz w:val="24"/>
          <w:szCs w:val="24"/>
        </w:rPr>
      </w:pPr>
    </w:p>
    <w:p w14:paraId="04BF96FA" w14:textId="77777777" w:rsidR="009B4442" w:rsidRPr="009B4442" w:rsidRDefault="009B4442" w:rsidP="009B4442">
      <w:pPr>
        <w:suppressAutoHyphens/>
        <w:adjustRightInd/>
        <w:rPr>
          <w:sz w:val="24"/>
          <w:szCs w:val="24"/>
        </w:rPr>
      </w:pPr>
      <w:r w:rsidRPr="009B4442">
        <w:rPr>
          <w:sz w:val="24"/>
          <w:szCs w:val="24"/>
        </w:rPr>
        <w:t>By remaining calm and communicating clearly with the male throughout, he was compliant and cooperated fully in what could have been a potentially dangerous situation.</w:t>
      </w:r>
    </w:p>
    <w:p w14:paraId="450FA9A5" w14:textId="77777777" w:rsidR="009B4442" w:rsidRPr="009B4442" w:rsidRDefault="009B4442" w:rsidP="009B4442">
      <w:pPr>
        <w:suppressAutoHyphens/>
        <w:adjustRightInd/>
        <w:rPr>
          <w:sz w:val="24"/>
          <w:szCs w:val="24"/>
        </w:rPr>
      </w:pPr>
    </w:p>
    <w:p w14:paraId="04EBFAF5" w14:textId="77777777" w:rsidR="009B4442" w:rsidRPr="009B4442" w:rsidRDefault="009B4442" w:rsidP="009B4442">
      <w:pPr>
        <w:suppressAutoHyphens/>
        <w:adjustRightInd/>
        <w:rPr>
          <w:sz w:val="24"/>
          <w:szCs w:val="24"/>
        </w:rPr>
      </w:pPr>
      <w:r w:rsidRPr="009B4442">
        <w:rPr>
          <w:sz w:val="24"/>
          <w:szCs w:val="24"/>
        </w:rPr>
        <w:t xml:space="preserve">During the incident, I believe that by remaining calm, always considering </w:t>
      </w:r>
      <w:proofErr w:type="spellStart"/>
      <w:r w:rsidRPr="009B4442">
        <w:rPr>
          <w:sz w:val="24"/>
          <w:szCs w:val="24"/>
        </w:rPr>
        <w:t>Betaris</w:t>
      </w:r>
      <w:proofErr w:type="spellEnd"/>
      <w:r w:rsidRPr="009B4442">
        <w:rPr>
          <w:sz w:val="24"/>
          <w:szCs w:val="24"/>
        </w:rPr>
        <w:t xml:space="preserve"> box and communicating clearly with the male throughout, he was compliant and cooperated fully in what could have been a potentially dangerous situation. Not every situation involving conflict </w:t>
      </w:r>
      <w:proofErr w:type="gramStart"/>
      <w:r w:rsidRPr="009B4442">
        <w:rPr>
          <w:sz w:val="24"/>
          <w:szCs w:val="24"/>
        </w:rPr>
        <w:t>has to</w:t>
      </w:r>
      <w:proofErr w:type="gramEnd"/>
      <w:r w:rsidRPr="009B4442">
        <w:rPr>
          <w:sz w:val="24"/>
          <w:szCs w:val="24"/>
        </w:rPr>
        <w:t xml:space="preserve"> resort to a hands-on approach and an effective communication model used at this incident helped defuse the situation. If I had gone into the incident with heightened emotions and actions, the male could have echoed these actions, causing the vicious cycle as described within the </w:t>
      </w:r>
      <w:proofErr w:type="spellStart"/>
      <w:r w:rsidRPr="009B4442">
        <w:rPr>
          <w:sz w:val="24"/>
          <w:szCs w:val="24"/>
        </w:rPr>
        <w:t>Betaris</w:t>
      </w:r>
      <w:proofErr w:type="spellEnd"/>
      <w:r w:rsidRPr="009B4442">
        <w:rPr>
          <w:sz w:val="24"/>
          <w:szCs w:val="24"/>
        </w:rPr>
        <w:t xml:space="preserve"> box model.</w:t>
      </w:r>
    </w:p>
    <w:p w14:paraId="6C073E93" w14:textId="77777777" w:rsidR="009B4442" w:rsidRPr="009B4442" w:rsidRDefault="009B4442" w:rsidP="009B4442">
      <w:pPr>
        <w:suppressAutoHyphens/>
        <w:adjustRightInd/>
        <w:rPr>
          <w:sz w:val="24"/>
          <w:szCs w:val="24"/>
        </w:rPr>
      </w:pPr>
      <w:r w:rsidRPr="009B4442">
        <w:rPr>
          <w:sz w:val="24"/>
          <w:szCs w:val="24"/>
        </w:rPr>
        <w:t xml:space="preserve">At the core of decision to arrest the male, was his human rights and to know that I had adhered to and acted within them. To have the power to take away someone’s </w:t>
      </w:r>
      <w:r w:rsidRPr="009B4442">
        <w:rPr>
          <w:sz w:val="24"/>
          <w:szCs w:val="24"/>
        </w:rPr>
        <w:lastRenderedPageBreak/>
        <w:t>liberty with the power of arrest is not something that I take lightly, and fully acknowledge this should be done as a last resort, whilst being respectful and considerate to the individual concerned.</w:t>
      </w:r>
    </w:p>
    <w:p w14:paraId="6CF888BB" w14:textId="77777777" w:rsidR="009B4442" w:rsidRPr="009B4442" w:rsidRDefault="009B4442" w:rsidP="009B4442">
      <w:pPr>
        <w:suppressAutoHyphens/>
        <w:adjustRightInd/>
        <w:rPr>
          <w:sz w:val="24"/>
          <w:szCs w:val="24"/>
        </w:rPr>
      </w:pPr>
    </w:p>
    <w:p w14:paraId="15A26D8A" w14:textId="77777777" w:rsidR="009B4442" w:rsidRPr="009B4442" w:rsidRDefault="009B4442" w:rsidP="009B4442">
      <w:pPr>
        <w:suppressAutoHyphens/>
        <w:adjustRightInd/>
        <w:rPr>
          <w:sz w:val="24"/>
          <w:szCs w:val="24"/>
        </w:rPr>
      </w:pPr>
      <w:r w:rsidRPr="009B4442">
        <w:rPr>
          <w:sz w:val="24"/>
          <w:szCs w:val="24"/>
        </w:rPr>
        <w:t xml:space="preserve">To conclude my piece of work and reflecting on the incident, I am satisfied that my communication skills and the communication model I chose worked effectively in this incident. I understand that this model will not always work in certain situations, and there will be times where through the threat and risk at the time I will not be able to adhere to and work through certain models, this will be a learning opportunity for me when this issue does arise and allow me to reflect on what I could do differently in that situation. I am satisfied that the legislation that I adhered to </w:t>
      </w:r>
      <w:proofErr w:type="gramStart"/>
      <w:r w:rsidRPr="009B4442">
        <w:rPr>
          <w:sz w:val="24"/>
          <w:szCs w:val="24"/>
        </w:rPr>
        <w:t>was</w:t>
      </w:r>
      <w:proofErr w:type="gramEnd"/>
      <w:r w:rsidRPr="009B4442">
        <w:rPr>
          <w:sz w:val="24"/>
          <w:szCs w:val="24"/>
        </w:rPr>
        <w:t xml:space="preserve"> the correct legislation, and would be confident in my knowledge and learning how to apply the legislation correctly in this incident if the situation were to arise again. </w:t>
      </w:r>
    </w:p>
    <w:p w14:paraId="13510780" w14:textId="77777777" w:rsidR="009B4442" w:rsidRPr="009B4442" w:rsidRDefault="009B4442" w:rsidP="009B4442">
      <w:pPr>
        <w:suppressAutoHyphens/>
        <w:adjustRightInd/>
        <w:rPr>
          <w:sz w:val="24"/>
          <w:szCs w:val="24"/>
        </w:rPr>
      </w:pPr>
    </w:p>
    <w:p w14:paraId="26996E1A" w14:textId="77777777" w:rsidR="009B4442" w:rsidRPr="009B4442" w:rsidRDefault="009B4442" w:rsidP="009B4442">
      <w:pPr>
        <w:suppressAutoHyphens/>
        <w:adjustRightInd/>
        <w:rPr>
          <w:b/>
          <w:bCs/>
          <w:sz w:val="24"/>
          <w:szCs w:val="24"/>
        </w:rPr>
      </w:pPr>
      <w:r w:rsidRPr="009B4442">
        <w:rPr>
          <w:b/>
          <w:bCs/>
          <w:sz w:val="24"/>
          <w:szCs w:val="24"/>
        </w:rPr>
        <w:t>WORD COUNT - 1543</w:t>
      </w:r>
    </w:p>
    <w:p w14:paraId="6C403BA6" w14:textId="77777777" w:rsidR="000D7028" w:rsidRPr="00617108" w:rsidRDefault="000D7028" w:rsidP="00617108">
      <w:pPr>
        <w:suppressAutoHyphens/>
        <w:adjustRightInd/>
        <w:rPr>
          <w:b/>
          <w:bCs/>
          <w:sz w:val="24"/>
          <w:szCs w:val="24"/>
          <w:u w:val="single"/>
        </w:rPr>
      </w:pPr>
    </w:p>
    <w:p w14:paraId="205E9133" w14:textId="77777777" w:rsidR="00617108" w:rsidRPr="00450C83" w:rsidRDefault="00617108"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4A547987" w14:textId="77777777" w:rsidR="00902630" w:rsidRDefault="00902630" w:rsidP="00711A70">
      <w:pPr>
        <w:jc w:val="both"/>
        <w:rPr>
          <w:b/>
          <w:sz w:val="24"/>
          <w:szCs w:val="24"/>
        </w:rPr>
      </w:pPr>
    </w:p>
    <w:p w14:paraId="672B5D97" w14:textId="77777777" w:rsidR="002F2582" w:rsidRPr="002F2582" w:rsidRDefault="002F2582" w:rsidP="002F2582">
      <w:pPr>
        <w:suppressAutoHyphens/>
        <w:adjustRightInd/>
        <w:rPr>
          <w:sz w:val="24"/>
          <w:szCs w:val="24"/>
        </w:rPr>
      </w:pPr>
      <w:r w:rsidRPr="002F2582">
        <w:rPr>
          <w:sz w:val="24"/>
          <w:szCs w:val="24"/>
        </w:rPr>
        <w:t>In this piece of work, I will discuss a policing incident in which I played a vital role in dealing with victim from the first initial contact, attending the incident and supporting the victim through the Criminal Justice System. Firstly, I will describe the policing incident, then I will explain and reflect on my responsibilities and procedures I have used in line with the relevant codes of practice in order support the victim through the criminal justice system. I will use The Gibbs reflective cycle (1988) which allows learning from experience and offers an opportunity to develop an action plan if a similar situation was to happen in the future.</w:t>
      </w:r>
    </w:p>
    <w:p w14:paraId="05B250A9" w14:textId="77777777" w:rsidR="002F2582" w:rsidRPr="002F2582" w:rsidRDefault="002F2582" w:rsidP="002F2582">
      <w:pPr>
        <w:suppressAutoHyphens/>
        <w:adjustRightInd/>
        <w:rPr>
          <w:sz w:val="24"/>
          <w:szCs w:val="24"/>
        </w:rPr>
      </w:pPr>
    </w:p>
    <w:p w14:paraId="24CD1EF7" w14:textId="77777777" w:rsidR="002F2582" w:rsidRPr="002F2582" w:rsidRDefault="002F2582" w:rsidP="002F2582">
      <w:pPr>
        <w:suppressAutoHyphens/>
        <w:adjustRightInd/>
        <w:rPr>
          <w:sz w:val="24"/>
          <w:szCs w:val="24"/>
        </w:rPr>
      </w:pPr>
      <w:r w:rsidRPr="002F2582">
        <w:rPr>
          <w:sz w:val="24"/>
          <w:szCs w:val="24"/>
        </w:rPr>
        <w:t xml:space="preserve">During my first week as a student Police Constable, I received a call from a female reporting that her friend had been violent towards her. The female was requesting police assistance as her friend was still at the location and refusing to leave. This incident had happened at an address well known to Police for being frequented by drug users. The Police had received several calls recently to this address for a violent male now living there. My colleague and I immediately went to the address, which was fifteen minutes from our current location. I took this opportunity to conduct in depth background checks on all parties involved, so that I had a better understanding of all individuals involved, whilst considering the Police National </w:t>
      </w:r>
      <w:proofErr w:type="gramStart"/>
      <w:r w:rsidRPr="002F2582">
        <w:rPr>
          <w:sz w:val="24"/>
          <w:szCs w:val="24"/>
        </w:rPr>
        <w:t>Decision Making</w:t>
      </w:r>
      <w:proofErr w:type="gramEnd"/>
      <w:r w:rsidRPr="002F2582">
        <w:rPr>
          <w:sz w:val="24"/>
          <w:szCs w:val="24"/>
        </w:rPr>
        <w:t xml:space="preserve"> Model (NDM, 2013).</w:t>
      </w:r>
    </w:p>
    <w:p w14:paraId="6C29ACB7" w14:textId="77777777" w:rsidR="002F2582" w:rsidRPr="002F2582" w:rsidRDefault="002F2582" w:rsidP="002F2582">
      <w:pPr>
        <w:suppressAutoHyphens/>
        <w:adjustRightInd/>
        <w:rPr>
          <w:sz w:val="24"/>
          <w:szCs w:val="24"/>
        </w:rPr>
      </w:pPr>
    </w:p>
    <w:p w14:paraId="15D3D128" w14:textId="77777777" w:rsidR="002F2582" w:rsidRPr="002F2582" w:rsidRDefault="002F2582" w:rsidP="002F2582">
      <w:pPr>
        <w:suppressAutoHyphens/>
        <w:adjustRightInd/>
        <w:rPr>
          <w:sz w:val="24"/>
          <w:szCs w:val="24"/>
        </w:rPr>
      </w:pPr>
    </w:p>
    <w:p w14:paraId="7A0BBBED" w14:textId="77777777" w:rsidR="002F2582" w:rsidRPr="002F2582" w:rsidRDefault="002F2582" w:rsidP="002F2582">
      <w:pPr>
        <w:suppressAutoHyphens/>
        <w:adjustRightInd/>
        <w:rPr>
          <w:sz w:val="24"/>
          <w:szCs w:val="24"/>
        </w:rPr>
      </w:pPr>
      <w:r w:rsidRPr="002F2582">
        <w:rPr>
          <w:sz w:val="24"/>
          <w:szCs w:val="24"/>
        </w:rPr>
        <w:lastRenderedPageBreak/>
        <w:t xml:space="preserve">The College of Policing (2013) describes the NDM as: </w:t>
      </w:r>
    </w:p>
    <w:p w14:paraId="2F356F7B" w14:textId="77777777" w:rsidR="002F2582" w:rsidRPr="002F2582" w:rsidRDefault="002F2582" w:rsidP="002F2582">
      <w:pPr>
        <w:suppressAutoHyphens/>
        <w:adjustRightInd/>
        <w:rPr>
          <w:sz w:val="24"/>
          <w:szCs w:val="24"/>
        </w:rPr>
      </w:pPr>
      <w:r w:rsidRPr="002F2582">
        <w:rPr>
          <w:sz w:val="24"/>
          <w:szCs w:val="24"/>
        </w:rPr>
        <w:t xml:space="preserve">      “a tool used by police officers to gather information and intelligence, assess the threat and risk in relation to the information and intelligence gathered and then develop a working strategy on how to manage the incident”. </w:t>
      </w:r>
    </w:p>
    <w:p w14:paraId="3002893E" w14:textId="77777777" w:rsidR="002F2582" w:rsidRPr="002F2582" w:rsidRDefault="002F2582" w:rsidP="002F2582">
      <w:pPr>
        <w:suppressAutoHyphens/>
        <w:adjustRightInd/>
        <w:rPr>
          <w:sz w:val="24"/>
          <w:szCs w:val="24"/>
        </w:rPr>
      </w:pPr>
      <w:r w:rsidRPr="002F2582">
        <w:rPr>
          <w:sz w:val="24"/>
          <w:szCs w:val="24"/>
        </w:rPr>
        <w:t xml:space="preserve">. </w:t>
      </w:r>
    </w:p>
    <w:p w14:paraId="6C57D4E8" w14:textId="77777777" w:rsidR="002F2582" w:rsidRPr="002F2582" w:rsidRDefault="002F2582" w:rsidP="002F2582">
      <w:pPr>
        <w:suppressAutoHyphens/>
        <w:adjustRightInd/>
        <w:rPr>
          <w:sz w:val="24"/>
          <w:szCs w:val="24"/>
        </w:rPr>
      </w:pPr>
    </w:p>
    <w:p w14:paraId="008FA9C4" w14:textId="77777777" w:rsidR="002F2582" w:rsidRPr="002F2582" w:rsidRDefault="002F2582" w:rsidP="002F2582">
      <w:pPr>
        <w:suppressAutoHyphens/>
        <w:adjustRightInd/>
      </w:pPr>
      <w:r w:rsidRPr="002F2582">
        <w:rPr>
          <w:sz w:val="24"/>
          <w:szCs w:val="24"/>
        </w:rPr>
        <w:t xml:space="preserve">On conducting the background checks on all parties and receiving new information on all individuals involved, I identified that the male and female were drug dependant and were known to Police for a similar incident previously. I would need to develop a working strategy on my approach when dealing with the victim, for her immediate and future safety. </w:t>
      </w:r>
    </w:p>
    <w:p w14:paraId="227083D2" w14:textId="77777777" w:rsidR="002F2582" w:rsidRPr="002F2582" w:rsidRDefault="002F2582" w:rsidP="002F2582">
      <w:pPr>
        <w:suppressAutoHyphens/>
        <w:adjustRightInd/>
        <w:rPr>
          <w:sz w:val="24"/>
          <w:szCs w:val="24"/>
        </w:rPr>
      </w:pPr>
    </w:p>
    <w:p w14:paraId="517DCAEF" w14:textId="77777777" w:rsidR="002F2582" w:rsidRPr="002F2582" w:rsidRDefault="002F2582" w:rsidP="002F2582">
      <w:pPr>
        <w:suppressAutoHyphens/>
        <w:adjustRightInd/>
        <w:rPr>
          <w:sz w:val="24"/>
          <w:szCs w:val="24"/>
        </w:rPr>
      </w:pPr>
      <w:r w:rsidRPr="002F2582">
        <w:rPr>
          <w:sz w:val="24"/>
          <w:szCs w:val="24"/>
        </w:rPr>
        <w:t xml:space="preserve">On arriving at the incident, I was feeling apprehensive on what I would be greeted with and the influence and involvement of other individuals at the location. The location did not have any cultural or ethic related challenges, however, it was an area where people were known to hold hostility towards police and on occasions have been obstructive. I considered this information as part of my NDM process and informed my supervisor of this immediately. He assured me more officers would attend the location to assist with any issues that could arise in relation to this, so that my priority could be focused on the injured female. </w:t>
      </w:r>
    </w:p>
    <w:p w14:paraId="61DF0847" w14:textId="77777777" w:rsidR="002F2582" w:rsidRPr="002F2582" w:rsidRDefault="002F2582" w:rsidP="002F2582">
      <w:pPr>
        <w:suppressAutoHyphens/>
        <w:adjustRightInd/>
        <w:rPr>
          <w:sz w:val="24"/>
          <w:szCs w:val="24"/>
        </w:rPr>
      </w:pPr>
      <w:r w:rsidRPr="002F2582">
        <w:rPr>
          <w:sz w:val="24"/>
          <w:szCs w:val="24"/>
        </w:rPr>
        <w:t xml:space="preserve">I was given further information that the involved male had left the scene prior to our arrival. I informed the control room and colleagues </w:t>
      </w:r>
      <w:proofErr w:type="spellStart"/>
      <w:r w:rsidRPr="002F2582">
        <w:rPr>
          <w:sz w:val="24"/>
          <w:szCs w:val="24"/>
        </w:rPr>
        <w:t>en</w:t>
      </w:r>
      <w:proofErr w:type="spellEnd"/>
      <w:r w:rsidRPr="002F2582">
        <w:rPr>
          <w:sz w:val="24"/>
          <w:szCs w:val="24"/>
        </w:rPr>
        <w:t xml:space="preserve"> route of this. My colleagues would undertake the role of locating the male so that I could focus on the female involved.</w:t>
      </w:r>
    </w:p>
    <w:p w14:paraId="444D7F08" w14:textId="77777777" w:rsidR="002F2582" w:rsidRPr="002F2582" w:rsidRDefault="002F2582" w:rsidP="002F2582">
      <w:pPr>
        <w:suppressAutoHyphens/>
        <w:adjustRightInd/>
        <w:rPr>
          <w:sz w:val="24"/>
          <w:szCs w:val="24"/>
        </w:rPr>
      </w:pPr>
    </w:p>
    <w:p w14:paraId="6C0F3DAE" w14:textId="77777777" w:rsidR="002F2582" w:rsidRPr="002F2582" w:rsidRDefault="002F2582" w:rsidP="002F2582">
      <w:pPr>
        <w:suppressAutoHyphens/>
        <w:adjustRightInd/>
        <w:rPr>
          <w:sz w:val="24"/>
          <w:szCs w:val="24"/>
        </w:rPr>
      </w:pPr>
      <w:r w:rsidRPr="002F2582">
        <w:rPr>
          <w:sz w:val="24"/>
          <w:szCs w:val="24"/>
        </w:rPr>
        <w:t>The female was visibly injured and upset about what had happened. I reassured the female that I was there to help and protect her from any further harm or injury. This helped the female to calm down and explain to me what had happened. I sat on the floor with the female, so that she would feel more comfortable with me. I was at eye level to enhance my form of communication with her and to use my body language in a more reassuring way. Standing over the female may have been intimidating to her considering what had just happened to her. The female explained that there had been an argument over a mobile phone which belonged to the female. The male involved wanted to take this phone off the female and as a result had used excessive and unlawful force against her, resulting in injury. I identified that this was a robbery and informed my colleagues looking for the male that he needed to be arrested for this.</w:t>
      </w:r>
    </w:p>
    <w:p w14:paraId="1FBE2C02" w14:textId="77777777" w:rsidR="002F2582" w:rsidRPr="002F2582" w:rsidRDefault="002F2582" w:rsidP="002F2582">
      <w:pPr>
        <w:suppressAutoHyphens/>
        <w:adjustRightInd/>
        <w:rPr>
          <w:sz w:val="24"/>
          <w:szCs w:val="24"/>
        </w:rPr>
      </w:pPr>
    </w:p>
    <w:p w14:paraId="5DAAFC80" w14:textId="77777777" w:rsidR="002F2582" w:rsidRPr="002F2582" w:rsidRDefault="002F2582" w:rsidP="002F2582">
      <w:pPr>
        <w:suppressAutoHyphens/>
        <w:adjustRightInd/>
        <w:rPr>
          <w:sz w:val="24"/>
          <w:szCs w:val="24"/>
        </w:rPr>
      </w:pPr>
      <w:r w:rsidRPr="002F2582">
        <w:rPr>
          <w:sz w:val="24"/>
          <w:szCs w:val="24"/>
        </w:rPr>
        <w:t>Section 8 of the theft act states:</w:t>
      </w:r>
    </w:p>
    <w:p w14:paraId="03A5A80D" w14:textId="77777777" w:rsidR="002F2582" w:rsidRPr="002F2582" w:rsidRDefault="002F2582" w:rsidP="002F2582">
      <w:pPr>
        <w:suppressAutoHyphens/>
        <w:adjustRightInd/>
        <w:rPr>
          <w:sz w:val="24"/>
          <w:szCs w:val="24"/>
        </w:rPr>
      </w:pPr>
      <w:r w:rsidRPr="002F2582">
        <w:rPr>
          <w:sz w:val="24"/>
          <w:szCs w:val="24"/>
        </w:rPr>
        <w:t xml:space="preserve"> “A person commits robbery if he steals and immediately before doing or at the time of doing so and in order to do so he uses force on any person, or seeks to put any person in fear of then and there being subjected to force” (Gov.uk, 2023)</w:t>
      </w:r>
    </w:p>
    <w:p w14:paraId="052C9D45" w14:textId="77777777" w:rsidR="002F2582" w:rsidRPr="002F2582" w:rsidRDefault="002F2582" w:rsidP="002F2582">
      <w:pPr>
        <w:suppressAutoHyphens/>
        <w:adjustRightInd/>
        <w:rPr>
          <w:sz w:val="24"/>
          <w:szCs w:val="24"/>
        </w:rPr>
      </w:pPr>
    </w:p>
    <w:p w14:paraId="1B9A096E" w14:textId="77777777" w:rsidR="002F2582" w:rsidRPr="002F2582" w:rsidRDefault="002F2582" w:rsidP="002F2582">
      <w:pPr>
        <w:suppressAutoHyphens/>
        <w:adjustRightInd/>
        <w:rPr>
          <w:sz w:val="24"/>
          <w:szCs w:val="24"/>
        </w:rPr>
      </w:pPr>
      <w:r w:rsidRPr="002F2582">
        <w:rPr>
          <w:sz w:val="24"/>
          <w:szCs w:val="24"/>
        </w:rPr>
        <w:t xml:space="preserve">Guided by this legislation I was confident in my decision to inform my colleagues that the male would need to be arrested for this offence. </w:t>
      </w:r>
    </w:p>
    <w:p w14:paraId="7F687EA0" w14:textId="77777777" w:rsidR="002F2582" w:rsidRPr="002F2582" w:rsidRDefault="002F2582" w:rsidP="002F2582">
      <w:pPr>
        <w:suppressAutoHyphens/>
        <w:adjustRightInd/>
        <w:rPr>
          <w:sz w:val="24"/>
          <w:szCs w:val="24"/>
        </w:rPr>
      </w:pPr>
    </w:p>
    <w:p w14:paraId="66CEACC5" w14:textId="77777777" w:rsidR="002F2582" w:rsidRPr="002F2582" w:rsidRDefault="002F2582" w:rsidP="002F2582">
      <w:pPr>
        <w:suppressAutoHyphens/>
        <w:adjustRightInd/>
        <w:rPr>
          <w:sz w:val="24"/>
          <w:szCs w:val="24"/>
        </w:rPr>
      </w:pPr>
      <w:r w:rsidRPr="002F2582">
        <w:rPr>
          <w:sz w:val="24"/>
          <w:szCs w:val="24"/>
        </w:rPr>
        <w:t xml:space="preserve">The female was in a lot of pain and an ambulance had already been contacted by the control room, the ambulance informed the control room that the wait would be 4-6 hours with a possibility of being longer. On receiving this information, I decided the female would need hospital treatment sooner than this and made the decision to </w:t>
      </w:r>
      <w:r w:rsidRPr="002F2582">
        <w:rPr>
          <w:sz w:val="24"/>
          <w:szCs w:val="24"/>
        </w:rPr>
        <w:lastRenderedPageBreak/>
        <w:t xml:space="preserve">take the female to a hospital in a police vehicle. This gave me the opportunity to sit with the female in the police vehicle and engage in conversation that was reassuring and compassionate to her needs. I identified that she was vulnerable, </w:t>
      </w:r>
      <w:proofErr w:type="gramStart"/>
      <w:r w:rsidRPr="002F2582">
        <w:rPr>
          <w:sz w:val="24"/>
          <w:szCs w:val="24"/>
        </w:rPr>
        <w:t>lonely</w:t>
      </w:r>
      <w:proofErr w:type="gramEnd"/>
      <w:r w:rsidRPr="002F2582">
        <w:rPr>
          <w:sz w:val="24"/>
          <w:szCs w:val="24"/>
        </w:rPr>
        <w:t xml:space="preserve"> and looked at the male involved as being a friend when he had clearly taken advantage of her.</w:t>
      </w:r>
    </w:p>
    <w:p w14:paraId="21C6EA18" w14:textId="77777777" w:rsidR="002F2582" w:rsidRPr="002F2582" w:rsidRDefault="002F2582" w:rsidP="002F2582">
      <w:pPr>
        <w:suppressAutoHyphens/>
        <w:adjustRightInd/>
        <w:rPr>
          <w:sz w:val="24"/>
          <w:szCs w:val="24"/>
        </w:rPr>
      </w:pPr>
    </w:p>
    <w:p w14:paraId="670F5D1A" w14:textId="77777777" w:rsidR="002F2582" w:rsidRPr="002F2582" w:rsidRDefault="002F2582" w:rsidP="002F2582">
      <w:pPr>
        <w:suppressAutoHyphens/>
        <w:adjustRightInd/>
        <w:rPr>
          <w:sz w:val="24"/>
          <w:szCs w:val="24"/>
        </w:rPr>
      </w:pPr>
    </w:p>
    <w:p w14:paraId="5373AC19" w14:textId="77777777" w:rsidR="002F2582" w:rsidRPr="002F2582" w:rsidRDefault="002F2582" w:rsidP="002F2582">
      <w:pPr>
        <w:suppressAutoHyphens/>
        <w:adjustRightInd/>
        <w:rPr>
          <w:sz w:val="24"/>
          <w:szCs w:val="24"/>
        </w:rPr>
      </w:pPr>
      <w:r w:rsidRPr="002F2582">
        <w:rPr>
          <w:sz w:val="24"/>
          <w:szCs w:val="24"/>
        </w:rPr>
        <w:t>Safeguarding the female would be a priority in this incident and protecting her from further exploitation in relation by this male had to be implemented immediately for it to be effective. I set up a password at the hospital, which would require any person attending and requesting to see the female to have this information. This password has restricted access to police, medical professionals, and any persons the female requested to have at the hospital. This decision added an extra layer of security for the female, reduced the possibility of any person turning up at the hospital with a view to intimidate the female and provided reassurance that she was safe at the hospital. I acknowledged that this was short term measure, and the female would need further safeguarding in place for when she would leave the hospital.</w:t>
      </w:r>
    </w:p>
    <w:p w14:paraId="179E2C60" w14:textId="77777777" w:rsidR="002F2582" w:rsidRPr="002F2582" w:rsidRDefault="002F2582" w:rsidP="002F2582">
      <w:pPr>
        <w:suppressAutoHyphens/>
        <w:adjustRightInd/>
        <w:rPr>
          <w:sz w:val="24"/>
          <w:szCs w:val="24"/>
        </w:rPr>
      </w:pPr>
      <w:r w:rsidRPr="002F2582">
        <w:rPr>
          <w:sz w:val="24"/>
          <w:szCs w:val="24"/>
        </w:rPr>
        <w:t>I submitted a personal protection notice form, that would share the females concerns and requirements with partner agencies whilst adhering to the Data Protection Act 2018. (Data Protection Act, 2018) This provided an opportunity for the female to seek help on her drug dependency and be signposted to a drug rehabilitation programme. I submitted a victim support referral form for the female. This additional form offers support to the female for partner agencies going forward, and to address any concerns she would have when leaving hospital and attending court in relation to the incident.</w:t>
      </w:r>
    </w:p>
    <w:p w14:paraId="2A192AEE" w14:textId="77777777" w:rsidR="002F2582" w:rsidRPr="002F2582" w:rsidRDefault="002F2582" w:rsidP="002F2582">
      <w:pPr>
        <w:suppressAutoHyphens/>
        <w:adjustRightInd/>
        <w:rPr>
          <w:sz w:val="24"/>
          <w:szCs w:val="24"/>
        </w:rPr>
      </w:pPr>
    </w:p>
    <w:p w14:paraId="2290ADF3" w14:textId="77777777" w:rsidR="002F2582" w:rsidRPr="002F2582" w:rsidRDefault="002F2582" w:rsidP="002F2582">
      <w:pPr>
        <w:suppressAutoHyphens/>
        <w:adjustRightInd/>
        <w:rPr>
          <w:sz w:val="24"/>
          <w:szCs w:val="24"/>
        </w:rPr>
      </w:pPr>
      <w:r w:rsidRPr="002F2582">
        <w:rPr>
          <w:sz w:val="24"/>
          <w:szCs w:val="24"/>
        </w:rPr>
        <w:t xml:space="preserve">I contacted the local housing association, informing them that we would need emergency accommodation in place for the female for when she would leave the hospital. This was granted and the female was reassured and relieved on being informed of this. The female explained that by getting this help and moving out of the area she could sever all ties with the male and live her life without intimidation or exploitation. This information was important to myself, as it gave me the opportunity to discuss and obtain a Victim Personal Statement, that could be presented to the court. </w:t>
      </w:r>
    </w:p>
    <w:p w14:paraId="236E13AD" w14:textId="77777777" w:rsidR="002F2582" w:rsidRPr="002F2582" w:rsidRDefault="002F2582" w:rsidP="002F2582">
      <w:pPr>
        <w:suppressAutoHyphens/>
        <w:adjustRightInd/>
        <w:rPr>
          <w:sz w:val="24"/>
          <w:szCs w:val="24"/>
        </w:rPr>
      </w:pPr>
    </w:p>
    <w:p w14:paraId="50F5A9DD" w14:textId="77777777" w:rsidR="002F2582" w:rsidRPr="002F2582" w:rsidRDefault="002F2582" w:rsidP="002F2582">
      <w:pPr>
        <w:suppressAutoHyphens/>
        <w:adjustRightInd/>
        <w:rPr>
          <w:sz w:val="24"/>
          <w:szCs w:val="24"/>
        </w:rPr>
      </w:pPr>
      <w:r w:rsidRPr="002F2582">
        <w:rPr>
          <w:sz w:val="24"/>
          <w:szCs w:val="24"/>
        </w:rPr>
        <w:t>Gov.uk (2018) explains that “The Victim Personal Statement gives victims an opportunity to explain how a crime has affected them, emotionally, psychologically, financially or in any other way”, (Gov.uk. 2018)</w:t>
      </w:r>
    </w:p>
    <w:p w14:paraId="7B827134" w14:textId="77777777" w:rsidR="002F2582" w:rsidRPr="002F2582" w:rsidRDefault="002F2582" w:rsidP="002F2582">
      <w:pPr>
        <w:suppressAutoHyphens/>
        <w:adjustRightInd/>
        <w:rPr>
          <w:sz w:val="24"/>
          <w:szCs w:val="24"/>
        </w:rPr>
      </w:pPr>
    </w:p>
    <w:p w14:paraId="563DC3A3" w14:textId="77777777" w:rsidR="002F2582" w:rsidRPr="002F2582" w:rsidRDefault="002F2582" w:rsidP="002F2582">
      <w:pPr>
        <w:suppressAutoHyphens/>
        <w:adjustRightInd/>
        <w:rPr>
          <w:sz w:val="24"/>
          <w:szCs w:val="24"/>
        </w:rPr>
      </w:pPr>
      <w:r w:rsidRPr="002F2582">
        <w:rPr>
          <w:sz w:val="24"/>
          <w:szCs w:val="24"/>
        </w:rPr>
        <w:t xml:space="preserve">As Police Officers, from our initial training we are taught to always act within the Policing Code of Ethics. </w:t>
      </w:r>
      <w:bookmarkStart w:id="2" w:name="_Hlk144553092"/>
    </w:p>
    <w:bookmarkEnd w:id="2"/>
    <w:p w14:paraId="1A8725D9" w14:textId="77777777" w:rsidR="002F2582" w:rsidRPr="002F2582" w:rsidRDefault="002F2582" w:rsidP="002F2582">
      <w:pPr>
        <w:suppressAutoHyphens/>
        <w:adjustRightInd/>
        <w:rPr>
          <w:sz w:val="24"/>
          <w:szCs w:val="24"/>
        </w:rPr>
      </w:pPr>
      <w:r w:rsidRPr="002F2582">
        <w:rPr>
          <w:sz w:val="24"/>
          <w:szCs w:val="24"/>
        </w:rPr>
        <w:t xml:space="preserve">    “The Code of Ethics is at the heart of all Police decision making” (College of Policing, 2013)</w:t>
      </w:r>
    </w:p>
    <w:p w14:paraId="4DC3C34F" w14:textId="77777777" w:rsidR="002F2582" w:rsidRPr="002F2582" w:rsidRDefault="002F2582" w:rsidP="002F2582">
      <w:pPr>
        <w:suppressAutoHyphens/>
        <w:adjustRightInd/>
        <w:rPr>
          <w:sz w:val="24"/>
          <w:szCs w:val="24"/>
        </w:rPr>
      </w:pPr>
    </w:p>
    <w:p w14:paraId="6A28807E" w14:textId="77777777" w:rsidR="002F2582" w:rsidRPr="002F2582" w:rsidRDefault="002F2582" w:rsidP="002F2582">
      <w:pPr>
        <w:suppressAutoHyphens/>
        <w:adjustRightInd/>
        <w:rPr>
          <w:sz w:val="24"/>
          <w:szCs w:val="24"/>
        </w:rPr>
      </w:pPr>
      <w:r w:rsidRPr="002F2582">
        <w:rPr>
          <w:sz w:val="24"/>
          <w:szCs w:val="24"/>
        </w:rPr>
        <w:t xml:space="preserve">    “The Code of Ethics includes the principles of ‘fairness’ and ‘respect’ as research has shown these to be crucial to maintaining and enhancing public confidence”. (College of Policing, 2013) </w:t>
      </w:r>
    </w:p>
    <w:p w14:paraId="2ED656F6" w14:textId="77777777" w:rsidR="002F2582" w:rsidRPr="002F2582" w:rsidRDefault="002F2582" w:rsidP="002F2582">
      <w:pPr>
        <w:suppressAutoHyphens/>
        <w:adjustRightInd/>
        <w:rPr>
          <w:sz w:val="24"/>
          <w:szCs w:val="24"/>
        </w:rPr>
      </w:pPr>
      <w:r w:rsidRPr="002F2582">
        <w:rPr>
          <w:sz w:val="24"/>
          <w:szCs w:val="24"/>
        </w:rPr>
        <w:t>By treating the victim with both fairness and respect, I gained her confidence and trust when dealing with the incident and acted within the Policing Code of Ethics.</w:t>
      </w:r>
    </w:p>
    <w:p w14:paraId="6FD2F880" w14:textId="77777777" w:rsidR="002F2582" w:rsidRPr="002F2582" w:rsidRDefault="002F2582" w:rsidP="002F2582">
      <w:pPr>
        <w:suppressAutoHyphens/>
        <w:adjustRightInd/>
        <w:rPr>
          <w:sz w:val="24"/>
          <w:szCs w:val="24"/>
        </w:rPr>
      </w:pPr>
    </w:p>
    <w:p w14:paraId="0B943E3D" w14:textId="77777777" w:rsidR="002F2582" w:rsidRPr="002F2582" w:rsidRDefault="002F2582" w:rsidP="002F2582">
      <w:pPr>
        <w:suppressAutoHyphens/>
        <w:adjustRightInd/>
        <w:rPr>
          <w:sz w:val="24"/>
          <w:szCs w:val="24"/>
        </w:rPr>
      </w:pPr>
    </w:p>
    <w:p w14:paraId="512467D3" w14:textId="77777777" w:rsidR="002F2582" w:rsidRPr="002F2582" w:rsidRDefault="002F2582" w:rsidP="002F2582">
      <w:pPr>
        <w:suppressAutoHyphens/>
        <w:adjustRightInd/>
      </w:pPr>
      <w:r w:rsidRPr="002F2582">
        <w:rPr>
          <w:sz w:val="24"/>
          <w:szCs w:val="24"/>
        </w:rPr>
        <w:t xml:space="preserve"> </w:t>
      </w:r>
    </w:p>
    <w:p w14:paraId="7CAFF64C" w14:textId="77777777" w:rsidR="002F2582" w:rsidRPr="002F2582" w:rsidRDefault="002F2582" w:rsidP="002F2582">
      <w:pPr>
        <w:suppressAutoHyphens/>
        <w:adjustRightInd/>
        <w:rPr>
          <w:sz w:val="24"/>
          <w:szCs w:val="24"/>
        </w:rPr>
      </w:pPr>
      <w:r w:rsidRPr="002F2582">
        <w:rPr>
          <w:sz w:val="24"/>
          <w:szCs w:val="24"/>
        </w:rPr>
        <w:t>To reflect on the evaluation part of the Gibbs reflective cycle, I have I put all measures in place to safeguard the female not only attending the incident but when the female would leave hospital, attend court, and go on to live a life without intimidation or fear. The protection levels I put in place for the female have proven to be effective, as contact with the female after the incident showed how well the female was doing and how she was in a much better place personally, financially, mentally and was living a healthy drug free life.</w:t>
      </w:r>
    </w:p>
    <w:p w14:paraId="0588A9FD" w14:textId="77777777" w:rsidR="002F2582" w:rsidRPr="002F2582" w:rsidRDefault="002F2582" w:rsidP="002F2582">
      <w:pPr>
        <w:suppressAutoHyphens/>
        <w:adjustRightInd/>
        <w:rPr>
          <w:sz w:val="24"/>
          <w:szCs w:val="24"/>
        </w:rPr>
      </w:pPr>
    </w:p>
    <w:p w14:paraId="66EE036F" w14:textId="77777777" w:rsidR="002F2582" w:rsidRPr="002F2582" w:rsidRDefault="002F2582" w:rsidP="002F2582">
      <w:pPr>
        <w:suppressAutoHyphens/>
        <w:overflowPunct/>
        <w:autoSpaceDE/>
        <w:adjustRightInd/>
        <w:spacing w:after="160" w:line="256" w:lineRule="auto"/>
        <w:textAlignment w:val="auto"/>
        <w:rPr>
          <w:sz w:val="24"/>
          <w:szCs w:val="24"/>
        </w:rPr>
      </w:pPr>
      <w:r w:rsidRPr="002F2582">
        <w:rPr>
          <w:sz w:val="24"/>
          <w:szCs w:val="24"/>
        </w:rPr>
        <w:t>To analyse and conclude this piece of work, I would be confident to implement all procedures and safeguarding measures used in this incident going forward. Should a similar situation arise, where I am faced with the level of intimidation and fear the female suffered in this incident, I would deal with the incident on the ever-changing information and intelligence received and re-assess my working strategy in relation to this. I am aware this may not always be the case when the added pressure of dealing with faster paced incidents is involved. I understand there is always an opportunity within policing to acknowledge partner agencies and to work with them for the benefit of all victims involved. This can be addressed when the initial emergency has been handled accordingly and the immediate risk has been eliminated.</w:t>
      </w:r>
    </w:p>
    <w:p w14:paraId="54069FD3" w14:textId="77777777" w:rsidR="002F2582" w:rsidRPr="002F2582" w:rsidRDefault="002F2582" w:rsidP="002F2582">
      <w:pPr>
        <w:suppressAutoHyphens/>
        <w:overflowPunct/>
        <w:autoSpaceDE/>
        <w:adjustRightInd/>
        <w:spacing w:after="160" w:line="256" w:lineRule="auto"/>
        <w:textAlignment w:val="auto"/>
        <w:rPr>
          <w:sz w:val="24"/>
          <w:szCs w:val="24"/>
        </w:rPr>
      </w:pPr>
    </w:p>
    <w:p w14:paraId="1D2E4E13" w14:textId="77777777" w:rsidR="002F2582" w:rsidRPr="002F2582" w:rsidRDefault="002F2582" w:rsidP="002F2582">
      <w:pPr>
        <w:suppressAutoHyphens/>
        <w:overflowPunct/>
        <w:autoSpaceDE/>
        <w:adjustRightInd/>
        <w:spacing w:after="160" w:line="256" w:lineRule="auto"/>
        <w:textAlignment w:val="auto"/>
        <w:rPr>
          <w:b/>
          <w:bCs/>
          <w:sz w:val="24"/>
          <w:szCs w:val="24"/>
        </w:rPr>
      </w:pPr>
      <w:r w:rsidRPr="002F2582">
        <w:rPr>
          <w:b/>
          <w:bCs/>
          <w:sz w:val="24"/>
          <w:szCs w:val="24"/>
        </w:rPr>
        <w:t>WORD COUNT - 1551</w:t>
      </w:r>
    </w:p>
    <w:p w14:paraId="54C0A7BE" w14:textId="3201D09E" w:rsidR="00BB0BA1" w:rsidRPr="00BB0BA1" w:rsidRDefault="00BB0BA1" w:rsidP="00BB0BA1">
      <w:pPr>
        <w:suppressAutoHyphens/>
        <w:adjustRightInd/>
        <w:rPr>
          <w:sz w:val="24"/>
          <w:szCs w:val="24"/>
        </w:rPr>
      </w:pPr>
    </w:p>
    <w:p w14:paraId="7DEFF970" w14:textId="77777777" w:rsidR="00BB0BA1" w:rsidRPr="00BB0BA1" w:rsidRDefault="00BB0BA1" w:rsidP="00BB0BA1">
      <w:pPr>
        <w:suppressAutoHyphens/>
        <w:adjustRightInd/>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bookmarkStart w:id="3" w:name="_Hlk142226918"/>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889"/>
      </w:tblGrid>
      <w:tr w:rsidR="003C458C" w:rsidRPr="00270EEB" w14:paraId="4E540F27" w14:textId="77777777" w:rsidTr="008F2DD4">
        <w:tc>
          <w:tcPr>
            <w:tcW w:w="9889"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bookmarkEnd w:id="3"/>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4FFF7FA9" w14:textId="77777777" w:rsidR="0081611A" w:rsidRDefault="0081611A" w:rsidP="003C458C">
      <w:pPr>
        <w:jc w:val="both"/>
        <w:rPr>
          <w:b/>
          <w:sz w:val="24"/>
          <w:szCs w:val="24"/>
        </w:rPr>
      </w:pPr>
    </w:p>
    <w:p w14:paraId="1B97479F" w14:textId="77777777" w:rsidR="0081611A" w:rsidRPr="0081611A" w:rsidRDefault="0081611A" w:rsidP="0081611A">
      <w:pPr>
        <w:suppressAutoHyphens/>
        <w:adjustRightInd/>
        <w:rPr>
          <w:sz w:val="24"/>
          <w:szCs w:val="24"/>
        </w:rPr>
      </w:pPr>
      <w:bookmarkStart w:id="4" w:name="_Hlk144808821"/>
      <w:r w:rsidRPr="0081611A">
        <w:rPr>
          <w:sz w:val="24"/>
          <w:szCs w:val="24"/>
        </w:rPr>
        <w:t xml:space="preserve">In this piece of work, I will describe an incident in which I have attended as a student Police Constable. I will reflect on how I have incorporated the National </w:t>
      </w:r>
      <w:proofErr w:type="gramStart"/>
      <w:r w:rsidRPr="0081611A">
        <w:rPr>
          <w:sz w:val="24"/>
          <w:szCs w:val="24"/>
        </w:rPr>
        <w:t>Decision Making</w:t>
      </w:r>
      <w:proofErr w:type="gramEnd"/>
      <w:r w:rsidRPr="0081611A">
        <w:rPr>
          <w:sz w:val="24"/>
          <w:szCs w:val="24"/>
        </w:rPr>
        <w:t xml:space="preserve"> Model into my decision making process and how it has assisted in resolving the incident. I will explain how my individual and personal discretion have assisted with the decisions I have made and my responsibilities when conducting the investigation in accordance with the Criminal Procedure and Investigations Act (CPIA). I will also illustrate how policing values were engaged and used, and what impact they have on my decision making.</w:t>
      </w:r>
    </w:p>
    <w:p w14:paraId="15A368CB" w14:textId="77777777" w:rsidR="0081611A" w:rsidRPr="0081611A" w:rsidRDefault="0081611A" w:rsidP="0081611A">
      <w:pPr>
        <w:suppressAutoHyphens/>
        <w:adjustRightInd/>
        <w:rPr>
          <w:sz w:val="24"/>
          <w:szCs w:val="24"/>
        </w:rPr>
      </w:pPr>
    </w:p>
    <w:p w14:paraId="38F7F8E8" w14:textId="77777777" w:rsidR="0081611A" w:rsidRPr="0081611A" w:rsidRDefault="0081611A" w:rsidP="0081611A">
      <w:pPr>
        <w:suppressAutoHyphens/>
        <w:adjustRightInd/>
        <w:rPr>
          <w:sz w:val="24"/>
          <w:szCs w:val="24"/>
        </w:rPr>
      </w:pPr>
      <w:r w:rsidRPr="0081611A">
        <w:rPr>
          <w:sz w:val="24"/>
          <w:szCs w:val="24"/>
        </w:rPr>
        <w:t xml:space="preserve">The National </w:t>
      </w:r>
      <w:proofErr w:type="gramStart"/>
      <w:r w:rsidRPr="0081611A">
        <w:rPr>
          <w:sz w:val="24"/>
          <w:szCs w:val="24"/>
        </w:rPr>
        <w:t>Decision Making</w:t>
      </w:r>
      <w:proofErr w:type="gramEnd"/>
      <w:r w:rsidRPr="0081611A">
        <w:rPr>
          <w:sz w:val="24"/>
          <w:szCs w:val="24"/>
        </w:rPr>
        <w:t xml:space="preserve"> Model, often referred to as NDM, plays a vital role in Policing and consists of five parts, which all centre around the Code of Ethics,</w:t>
      </w:r>
    </w:p>
    <w:p w14:paraId="1C14A8DC" w14:textId="77777777" w:rsidR="0081611A" w:rsidRPr="0081611A" w:rsidRDefault="0081611A" w:rsidP="0081611A">
      <w:pPr>
        <w:suppressAutoHyphens/>
        <w:adjustRightInd/>
        <w:rPr>
          <w:sz w:val="24"/>
          <w:szCs w:val="24"/>
        </w:rPr>
      </w:pPr>
      <w:r w:rsidRPr="0081611A">
        <w:rPr>
          <w:sz w:val="24"/>
          <w:szCs w:val="24"/>
        </w:rPr>
        <w:t xml:space="preserve">      </w:t>
      </w:r>
    </w:p>
    <w:p w14:paraId="5F9ECBD3" w14:textId="77777777" w:rsidR="0081611A" w:rsidRPr="0081611A" w:rsidRDefault="0081611A" w:rsidP="0081611A">
      <w:pPr>
        <w:suppressAutoHyphens/>
        <w:adjustRightInd/>
        <w:rPr>
          <w:sz w:val="24"/>
          <w:szCs w:val="24"/>
        </w:rPr>
      </w:pPr>
      <w:r w:rsidRPr="0081611A">
        <w:rPr>
          <w:sz w:val="24"/>
          <w:szCs w:val="24"/>
        </w:rPr>
        <w:t xml:space="preserve">           “The code of ethics sets out policing principles which members of the police service are expected up uphold and the standards of behaviour their expected to meet” (College of Policing, 2013) </w:t>
      </w:r>
    </w:p>
    <w:p w14:paraId="69FE3790" w14:textId="77777777" w:rsidR="0081611A" w:rsidRPr="0081611A" w:rsidRDefault="0081611A" w:rsidP="0081611A">
      <w:pPr>
        <w:suppressAutoHyphens/>
        <w:adjustRightInd/>
        <w:rPr>
          <w:sz w:val="24"/>
          <w:szCs w:val="24"/>
        </w:rPr>
      </w:pPr>
    </w:p>
    <w:p w14:paraId="58A68E51" w14:textId="77777777" w:rsidR="0081611A" w:rsidRPr="0081611A" w:rsidRDefault="0081611A" w:rsidP="0081611A">
      <w:pPr>
        <w:suppressAutoHyphens/>
        <w:adjustRightInd/>
        <w:rPr>
          <w:sz w:val="24"/>
          <w:szCs w:val="24"/>
        </w:rPr>
      </w:pPr>
      <w:r w:rsidRPr="0081611A">
        <w:rPr>
          <w:sz w:val="24"/>
          <w:szCs w:val="24"/>
        </w:rPr>
        <w:t>These principles and standards are fundamental in decision making within the Police and are taught to members of the Police Service from the onset of training, they consist of “fairness, accountability, integrity, respect, leadership, objectivity, openness, selflessness, and honesty” (College of Policing, 2013)</w:t>
      </w:r>
    </w:p>
    <w:p w14:paraId="08AE8EB3" w14:textId="77777777" w:rsidR="0081611A" w:rsidRPr="0081611A" w:rsidRDefault="0081611A" w:rsidP="0081611A">
      <w:pPr>
        <w:suppressAutoHyphens/>
        <w:adjustRightInd/>
        <w:rPr>
          <w:sz w:val="24"/>
          <w:szCs w:val="24"/>
        </w:rPr>
      </w:pPr>
      <w:r w:rsidRPr="0081611A">
        <w:rPr>
          <w:sz w:val="24"/>
          <w:szCs w:val="24"/>
        </w:rPr>
        <w:lastRenderedPageBreak/>
        <w:t xml:space="preserve">All decisions made should be centred around the code of ethics and always have the individual’s personal needs at the forefront. </w:t>
      </w:r>
    </w:p>
    <w:p w14:paraId="2BA51144" w14:textId="77777777" w:rsidR="0081611A" w:rsidRPr="0081611A" w:rsidRDefault="0081611A" w:rsidP="0081611A">
      <w:pPr>
        <w:suppressAutoHyphens/>
        <w:adjustRightInd/>
        <w:rPr>
          <w:sz w:val="24"/>
          <w:szCs w:val="24"/>
        </w:rPr>
      </w:pPr>
      <w:r w:rsidRPr="0081611A">
        <w:rPr>
          <w:sz w:val="24"/>
          <w:szCs w:val="24"/>
        </w:rPr>
        <w:t>To assist in our decision making and to incorporate the NDM we must consider all elements. The five elements that complete the NDM are: “gather information and intelligence, assess threat and risk and develop a working strategy, consider powers and policies, identify options and contingencies and finally, take action and review what happened”. (College of Policing, 2013)</w:t>
      </w:r>
    </w:p>
    <w:p w14:paraId="769425EE" w14:textId="77777777" w:rsidR="0081611A" w:rsidRPr="0081611A" w:rsidRDefault="0081611A" w:rsidP="0081611A">
      <w:pPr>
        <w:suppressAutoHyphens/>
        <w:adjustRightInd/>
        <w:rPr>
          <w:sz w:val="24"/>
          <w:szCs w:val="24"/>
        </w:rPr>
      </w:pPr>
    </w:p>
    <w:p w14:paraId="2C801F90" w14:textId="77777777" w:rsidR="0081611A" w:rsidRPr="0081611A" w:rsidRDefault="0081611A" w:rsidP="0081611A">
      <w:pPr>
        <w:suppressAutoHyphens/>
        <w:adjustRightInd/>
        <w:rPr>
          <w:sz w:val="24"/>
          <w:szCs w:val="24"/>
        </w:rPr>
      </w:pPr>
      <w:r w:rsidRPr="0081611A">
        <w:rPr>
          <w:sz w:val="24"/>
          <w:szCs w:val="24"/>
        </w:rPr>
        <w:t xml:space="preserve">To give a brief description of the incident I have attended, the call was a concern call for a young child where the child’s school believed it were suffering emotional abuse from its father as the child was talking in a concerning way about its mother in school. The school had requested a welfare check on the child </w:t>
      </w:r>
      <w:proofErr w:type="gramStart"/>
      <w:r w:rsidRPr="0081611A">
        <w:rPr>
          <w:sz w:val="24"/>
          <w:szCs w:val="24"/>
        </w:rPr>
        <w:t>and also</w:t>
      </w:r>
      <w:proofErr w:type="gramEnd"/>
      <w:r w:rsidRPr="0081611A">
        <w:rPr>
          <w:sz w:val="24"/>
          <w:szCs w:val="24"/>
        </w:rPr>
        <w:t xml:space="preserve"> to speak with both parents. </w:t>
      </w:r>
    </w:p>
    <w:p w14:paraId="4A4793C8" w14:textId="77777777" w:rsidR="0081611A" w:rsidRPr="0081611A" w:rsidRDefault="0081611A" w:rsidP="0081611A">
      <w:pPr>
        <w:suppressAutoHyphens/>
        <w:adjustRightInd/>
        <w:rPr>
          <w:sz w:val="24"/>
          <w:szCs w:val="24"/>
        </w:rPr>
      </w:pPr>
    </w:p>
    <w:p w14:paraId="36FD2989" w14:textId="77777777" w:rsidR="0081611A" w:rsidRPr="0081611A" w:rsidRDefault="0081611A" w:rsidP="0081611A">
      <w:pPr>
        <w:suppressAutoHyphens/>
        <w:adjustRightInd/>
        <w:rPr>
          <w:sz w:val="24"/>
          <w:szCs w:val="24"/>
        </w:rPr>
      </w:pPr>
      <w:r w:rsidRPr="0081611A">
        <w:rPr>
          <w:sz w:val="24"/>
          <w:szCs w:val="24"/>
        </w:rPr>
        <w:t xml:space="preserve">Prior to attending the call, I have utilised the first part of the NDM, which is to gather information and intelligence. This was achieved by speaking to the school to get more information on what the child had said at school. I have conducted in-detail person checks on both parents and on the child. By doing this, I identified that the child’s parents were no longer together and were going through a turbulent divorce. I also identified that the child’s father had reported the child’s mother for neglect previously. After an extensive investigation, the previous call made by the father was deemed malicious against the mother and resulted in no further police action. </w:t>
      </w:r>
    </w:p>
    <w:p w14:paraId="292F4A5B" w14:textId="77777777" w:rsidR="0081611A" w:rsidRPr="0081611A" w:rsidRDefault="0081611A" w:rsidP="0081611A">
      <w:pPr>
        <w:suppressAutoHyphens/>
        <w:adjustRightInd/>
        <w:rPr>
          <w:sz w:val="24"/>
          <w:szCs w:val="24"/>
        </w:rPr>
      </w:pPr>
      <w:r w:rsidRPr="0081611A">
        <w:rPr>
          <w:sz w:val="24"/>
          <w:szCs w:val="24"/>
        </w:rPr>
        <w:t>At this stage, I had to consider that my own bias did not play any part in my handling of the incident, as the previous call had been deemed malicious. I was conscious to not let it affect any part of my decision making and discretion when attending the call and that this may not be the case in this incident, and I had to remain impartial and unbiased towards all parties involved.</w:t>
      </w:r>
    </w:p>
    <w:p w14:paraId="164459E1" w14:textId="77777777" w:rsidR="0081611A" w:rsidRPr="0081611A" w:rsidRDefault="0081611A" w:rsidP="0081611A">
      <w:pPr>
        <w:suppressAutoHyphens/>
        <w:adjustRightInd/>
        <w:rPr>
          <w:sz w:val="24"/>
          <w:szCs w:val="24"/>
        </w:rPr>
      </w:pPr>
      <w:r w:rsidRPr="0081611A">
        <w:rPr>
          <w:sz w:val="24"/>
          <w:szCs w:val="24"/>
        </w:rPr>
        <w:t xml:space="preserve">     </w:t>
      </w:r>
    </w:p>
    <w:p w14:paraId="5738D7E4" w14:textId="77777777" w:rsidR="0081611A" w:rsidRPr="0081611A" w:rsidRDefault="0081611A" w:rsidP="0081611A">
      <w:pPr>
        <w:suppressAutoHyphens/>
        <w:adjustRightInd/>
        <w:rPr>
          <w:sz w:val="24"/>
          <w:szCs w:val="24"/>
        </w:rPr>
      </w:pPr>
      <w:r w:rsidRPr="0081611A">
        <w:rPr>
          <w:sz w:val="24"/>
          <w:szCs w:val="24"/>
        </w:rPr>
        <w:t xml:space="preserve"> “Bias is an inclination, prejudice, preference, or tendency towards or against a person, group, thing, </w:t>
      </w:r>
      <w:proofErr w:type="gramStart"/>
      <w:r w:rsidRPr="0081611A">
        <w:rPr>
          <w:sz w:val="24"/>
          <w:szCs w:val="24"/>
        </w:rPr>
        <w:t>idea</w:t>
      </w:r>
      <w:proofErr w:type="gramEnd"/>
      <w:r w:rsidRPr="0081611A">
        <w:rPr>
          <w:sz w:val="24"/>
          <w:szCs w:val="24"/>
        </w:rPr>
        <w:t xml:space="preserve"> or belief. Biases are usually unfair or prejudicial and are often based on stereotypes, rather than knowledge or experience, one of the biggest effects of bias is prejudgement, which can result in discriminatory practices”. (Murphy 2021)</w:t>
      </w:r>
    </w:p>
    <w:p w14:paraId="3ABF26C9" w14:textId="77777777" w:rsidR="0081611A" w:rsidRPr="0081611A" w:rsidRDefault="0081611A" w:rsidP="0081611A">
      <w:pPr>
        <w:suppressAutoHyphens/>
        <w:adjustRightInd/>
        <w:rPr>
          <w:sz w:val="24"/>
          <w:szCs w:val="24"/>
        </w:rPr>
      </w:pPr>
    </w:p>
    <w:p w14:paraId="523FC882" w14:textId="77777777" w:rsidR="0081611A" w:rsidRPr="0081611A" w:rsidRDefault="0081611A" w:rsidP="0081611A">
      <w:pPr>
        <w:suppressAutoHyphens/>
        <w:adjustRightInd/>
        <w:rPr>
          <w:sz w:val="24"/>
          <w:szCs w:val="24"/>
        </w:rPr>
      </w:pPr>
      <w:r w:rsidRPr="0081611A">
        <w:rPr>
          <w:sz w:val="24"/>
          <w:szCs w:val="24"/>
        </w:rPr>
        <w:t xml:space="preserve">Having gathered my information and intelligence, I now considered the second part of the NDM, to assess the threat and risk and to develop a working strategy. My priority was the young child and to ensure it was at no risk when with both parents. To ascertain this, I made the decision that I would have speak to the child at its school. This is where the child couldn’t be influenced by any outside party and where it could express its own independent views. On speaking with the child, it disclosed some concerning behaviours about the father and how the father would speak to it about the mother. The father would tell the child that mother hated it, that she didn’t want the child to live with her and if the child lived with the father, it would have everything it asked for. The child appeared to talk in a rehearsed and nervous manner when talking about the father, but appeared relaxed and comfortable when talking about topics that were not related to the parents. When spoken to in depth, the child soon disclosed that the father had told it to say these comments and would make it repeat it until it could say it with no mistakes. </w:t>
      </w:r>
      <w:proofErr w:type="gramStart"/>
      <w:r w:rsidRPr="0081611A">
        <w:rPr>
          <w:sz w:val="24"/>
          <w:szCs w:val="24"/>
        </w:rPr>
        <w:t>On gathering this information, it</w:t>
      </w:r>
      <w:proofErr w:type="gramEnd"/>
      <w:r w:rsidRPr="0081611A">
        <w:rPr>
          <w:sz w:val="24"/>
          <w:szCs w:val="24"/>
        </w:rPr>
        <w:t xml:space="preserve"> was clear that I would need to re-visit stage one of the NDM and consider the new </w:t>
      </w:r>
      <w:r w:rsidRPr="0081611A">
        <w:rPr>
          <w:sz w:val="24"/>
          <w:szCs w:val="24"/>
        </w:rPr>
        <w:lastRenderedPageBreak/>
        <w:t>information. I would then need to re-assess stage two of the NDM and develop a new working strategy.</w:t>
      </w:r>
    </w:p>
    <w:p w14:paraId="73FBF4BF" w14:textId="77777777" w:rsidR="0081611A" w:rsidRPr="0081611A" w:rsidRDefault="0081611A" w:rsidP="0081611A">
      <w:pPr>
        <w:suppressAutoHyphens/>
        <w:adjustRightInd/>
        <w:rPr>
          <w:sz w:val="24"/>
          <w:szCs w:val="24"/>
        </w:rPr>
      </w:pPr>
    </w:p>
    <w:p w14:paraId="23E93534" w14:textId="77777777" w:rsidR="0081611A" w:rsidRPr="0081611A" w:rsidRDefault="0081611A" w:rsidP="0081611A">
      <w:pPr>
        <w:suppressAutoHyphens/>
        <w:adjustRightInd/>
        <w:rPr>
          <w:sz w:val="24"/>
          <w:szCs w:val="24"/>
        </w:rPr>
      </w:pPr>
      <w:r w:rsidRPr="0081611A">
        <w:rPr>
          <w:sz w:val="24"/>
          <w:szCs w:val="24"/>
        </w:rPr>
        <w:t xml:space="preserve">Based on the information I had obtained from the </w:t>
      </w:r>
      <w:proofErr w:type="gramStart"/>
      <w:r w:rsidRPr="0081611A">
        <w:rPr>
          <w:sz w:val="24"/>
          <w:szCs w:val="24"/>
        </w:rPr>
        <w:t>child,</w:t>
      </w:r>
      <w:proofErr w:type="gramEnd"/>
      <w:r w:rsidRPr="0081611A">
        <w:rPr>
          <w:sz w:val="24"/>
          <w:szCs w:val="24"/>
        </w:rPr>
        <w:t xml:space="preserve"> I was confident that my new working strategy would be to attend both parents home addresses and speak with them separately. </w:t>
      </w:r>
    </w:p>
    <w:p w14:paraId="44AAE26F" w14:textId="77777777" w:rsidR="0081611A" w:rsidRPr="0081611A" w:rsidRDefault="0081611A" w:rsidP="0081611A">
      <w:pPr>
        <w:suppressAutoHyphens/>
        <w:adjustRightInd/>
        <w:rPr>
          <w:sz w:val="24"/>
          <w:szCs w:val="24"/>
        </w:rPr>
      </w:pPr>
      <w:r w:rsidRPr="0081611A">
        <w:rPr>
          <w:sz w:val="24"/>
          <w:szCs w:val="24"/>
        </w:rPr>
        <w:t xml:space="preserve">On speaking with the father, he informed me that he had entered a custody battle with the child’s mother, and he was seeking full custody of the child. He believed that the mother was mistreating the child by not allowing him to have full custody over the child. I then attended at the mother’s address who informed me that the child’s father had told her if she did not allow him full custody of the child, he would make up harmful and detrimental lies about the mother to gain full custody of the child. This information the mother provided was supported by a text message the father had sent stating the above. I knew that this text message would play a vital part in the investigation. I immediately safeguarded both the mother and child by submitting a public protection notice report. This report would notify our partner agencies, such as Social Services, the child’s school, </w:t>
      </w:r>
      <w:proofErr w:type="gramStart"/>
      <w:r w:rsidRPr="0081611A">
        <w:rPr>
          <w:sz w:val="24"/>
          <w:szCs w:val="24"/>
        </w:rPr>
        <w:t>GP</w:t>
      </w:r>
      <w:proofErr w:type="gramEnd"/>
      <w:r w:rsidRPr="0081611A">
        <w:rPr>
          <w:sz w:val="24"/>
          <w:szCs w:val="24"/>
        </w:rPr>
        <w:t xml:space="preserve"> and South Wales Police Public Protection Department of the developing situation. </w:t>
      </w:r>
    </w:p>
    <w:p w14:paraId="6ABD8E4B" w14:textId="77777777" w:rsidR="0081611A" w:rsidRPr="0081611A" w:rsidRDefault="0081611A" w:rsidP="0081611A">
      <w:pPr>
        <w:suppressAutoHyphens/>
        <w:adjustRightInd/>
        <w:rPr>
          <w:sz w:val="24"/>
          <w:szCs w:val="24"/>
        </w:rPr>
      </w:pPr>
    </w:p>
    <w:p w14:paraId="0508C883" w14:textId="77777777" w:rsidR="0081611A" w:rsidRPr="0081611A" w:rsidRDefault="0081611A" w:rsidP="0081611A">
      <w:pPr>
        <w:suppressAutoHyphens/>
        <w:adjustRightInd/>
        <w:rPr>
          <w:sz w:val="24"/>
          <w:szCs w:val="24"/>
        </w:rPr>
      </w:pPr>
      <w:r w:rsidRPr="0081611A">
        <w:rPr>
          <w:sz w:val="24"/>
          <w:szCs w:val="24"/>
        </w:rPr>
        <w:t>Now considering the third part of the NDM, which is to consider powers and policies, I identified that the father’s behaviour could meet the criteria of controlling or coercive behaviour in a family relationship which comes under section 76 of the serious Crime Act 2015. The act states that:</w:t>
      </w:r>
    </w:p>
    <w:p w14:paraId="3D010755" w14:textId="77777777" w:rsidR="0081611A" w:rsidRPr="0081611A" w:rsidRDefault="0081611A" w:rsidP="0081611A">
      <w:pPr>
        <w:suppressAutoHyphens/>
        <w:adjustRightInd/>
        <w:rPr>
          <w:sz w:val="24"/>
          <w:szCs w:val="24"/>
        </w:rPr>
      </w:pPr>
      <w:r w:rsidRPr="0081611A">
        <w:rPr>
          <w:sz w:val="24"/>
          <w:szCs w:val="24"/>
        </w:rPr>
        <w:t xml:space="preserve">        “A person (A) commits an offence if, (A) repeatedly or continuously engages in behaviour towards another person (B) that is controlling or coercive. At the time of the behaviour (A) and (B) are personally connected. The behaviour has a serious effect on (B) and (A) knows or ought to know the behaviour has a serious effect on (B)”. (Legislation.gov.uk, 2023)</w:t>
      </w:r>
    </w:p>
    <w:p w14:paraId="6B831521" w14:textId="77777777" w:rsidR="0081611A" w:rsidRPr="0081611A" w:rsidRDefault="0081611A" w:rsidP="0081611A">
      <w:pPr>
        <w:suppressAutoHyphens/>
        <w:adjustRightInd/>
        <w:rPr>
          <w:sz w:val="24"/>
          <w:szCs w:val="24"/>
        </w:rPr>
      </w:pPr>
    </w:p>
    <w:p w14:paraId="1ECE773F" w14:textId="77777777" w:rsidR="0081611A" w:rsidRPr="0081611A" w:rsidRDefault="0081611A" w:rsidP="0081611A">
      <w:pPr>
        <w:suppressAutoHyphens/>
        <w:adjustRightInd/>
        <w:rPr>
          <w:sz w:val="24"/>
          <w:szCs w:val="24"/>
        </w:rPr>
      </w:pPr>
      <w:r w:rsidRPr="0081611A">
        <w:rPr>
          <w:sz w:val="24"/>
          <w:szCs w:val="24"/>
        </w:rPr>
        <w:t>Having identified the offence the father could be committing or could have committed, I now had to consider my options and contingencies, which would effortlessly move me to stage four of the NDM. My options were to provide suitable words of advice to all parties involved, to allow our Public Protection Unit to continue the investigation or arrest the father for the offence of controlling and coercive behaviour. I was confident in my decision to arrest the father, which would allow for a thorough investigation in accordance with the Criminal Procedure and Investigations Act (CPIA, 1996).</w:t>
      </w:r>
    </w:p>
    <w:p w14:paraId="71C160DC" w14:textId="77777777" w:rsidR="0081611A" w:rsidRPr="0081611A" w:rsidRDefault="0081611A" w:rsidP="0081611A">
      <w:pPr>
        <w:suppressAutoHyphens/>
        <w:adjustRightInd/>
        <w:rPr>
          <w:sz w:val="24"/>
          <w:szCs w:val="24"/>
        </w:rPr>
      </w:pPr>
      <w:r w:rsidRPr="0081611A">
        <w:rPr>
          <w:sz w:val="24"/>
          <w:szCs w:val="24"/>
        </w:rPr>
        <w:t xml:space="preserve">The CPIA Act 1996 outlines the procedures on how we, as Police Officers should gather information or evidence, the correct management of that information or evidence and who we can share or disclose this information or evidence with. In brief, the person who the information or evidence is gathered on must have committed an either-way offence or an indictable offence. In this case the offence committed was an either-way offence. </w:t>
      </w:r>
    </w:p>
    <w:p w14:paraId="22ADC1DF" w14:textId="77777777" w:rsidR="0081611A" w:rsidRPr="0081611A" w:rsidRDefault="0081611A" w:rsidP="0081611A">
      <w:pPr>
        <w:suppressAutoHyphens/>
        <w:adjustRightInd/>
        <w:rPr>
          <w:sz w:val="24"/>
          <w:szCs w:val="24"/>
        </w:rPr>
      </w:pPr>
    </w:p>
    <w:p w14:paraId="7EF35BDA" w14:textId="77777777" w:rsidR="0081611A" w:rsidRPr="0081611A" w:rsidRDefault="0081611A" w:rsidP="0081611A">
      <w:pPr>
        <w:suppressAutoHyphens/>
        <w:adjustRightInd/>
        <w:rPr>
          <w:sz w:val="24"/>
          <w:szCs w:val="24"/>
        </w:rPr>
      </w:pPr>
    </w:p>
    <w:p w14:paraId="5917C436" w14:textId="13851E60" w:rsidR="0081611A" w:rsidRPr="0081611A" w:rsidRDefault="0081611A" w:rsidP="0081611A">
      <w:pPr>
        <w:suppressAutoHyphens/>
        <w:adjustRightInd/>
        <w:rPr>
          <w:sz w:val="24"/>
          <w:szCs w:val="24"/>
        </w:rPr>
      </w:pPr>
      <w:r w:rsidRPr="0081611A">
        <w:rPr>
          <w:sz w:val="24"/>
          <w:szCs w:val="24"/>
        </w:rPr>
        <w:t xml:space="preserve">Considering the final stage of the NDM, which is to </w:t>
      </w:r>
      <w:proofErr w:type="gramStart"/>
      <w:r w:rsidRPr="0081611A">
        <w:rPr>
          <w:sz w:val="24"/>
          <w:szCs w:val="24"/>
        </w:rPr>
        <w:t>take action</w:t>
      </w:r>
      <w:proofErr w:type="gramEnd"/>
      <w:r w:rsidRPr="0081611A">
        <w:rPr>
          <w:sz w:val="24"/>
          <w:szCs w:val="24"/>
        </w:rPr>
        <w:t xml:space="preserve"> and to review what happened. I remain confident in my decision to arrest the father for the offence. With further safeguarding from the Public Protection Unit and Social Services, the young child now lives a less conflicted life with its parents. The child now lives with an </w:t>
      </w:r>
      <w:r w:rsidRPr="0081611A">
        <w:rPr>
          <w:sz w:val="24"/>
          <w:szCs w:val="24"/>
        </w:rPr>
        <w:lastRenderedPageBreak/>
        <w:t>amicable child custody agreement in place. I feel if action was not taken at such an early stage, the child may have been exposed to further emotional abuse.</w:t>
      </w:r>
    </w:p>
    <w:p w14:paraId="7FCF3BEE" w14:textId="77777777" w:rsidR="0081611A" w:rsidRPr="0081611A" w:rsidRDefault="0081611A" w:rsidP="0081611A">
      <w:pPr>
        <w:suppressAutoHyphens/>
        <w:adjustRightInd/>
        <w:rPr>
          <w:sz w:val="24"/>
          <w:szCs w:val="24"/>
        </w:rPr>
      </w:pPr>
    </w:p>
    <w:p w14:paraId="4C3B2461" w14:textId="77777777" w:rsidR="0081611A" w:rsidRPr="0081611A" w:rsidRDefault="0081611A" w:rsidP="0081611A">
      <w:pPr>
        <w:suppressAutoHyphens/>
        <w:adjustRightInd/>
        <w:rPr>
          <w:sz w:val="24"/>
          <w:szCs w:val="24"/>
        </w:rPr>
      </w:pPr>
      <w:r w:rsidRPr="0081611A">
        <w:rPr>
          <w:sz w:val="24"/>
          <w:szCs w:val="24"/>
        </w:rPr>
        <w:t>To conclude this piece of work, I am satisfied that the NDM process has assisted in my decision making. The NDM process helped me to assess the incident based on facts rather than prejudices and bias. Throughout the investigation I remained conscious that our policing values are fundamental and should remain at the forefront in all aspects of the investigation. I was mindful to treat all persons involved with integrity and respect, to remain open minded and to not allow any bias to sway any of my decisions. This was fundamental from the onset and allowed me to use my own individual and professional discretion. This investigation would have been unfairly investigated if I allowed any of these to be used to any advantage of the individuals concerned.</w:t>
      </w:r>
    </w:p>
    <w:bookmarkEnd w:id="4"/>
    <w:p w14:paraId="13EF6E17" w14:textId="77777777" w:rsidR="0081611A" w:rsidRPr="0081611A" w:rsidRDefault="0081611A" w:rsidP="0081611A">
      <w:pPr>
        <w:suppressAutoHyphens/>
        <w:adjustRightInd/>
        <w:rPr>
          <w:sz w:val="24"/>
          <w:szCs w:val="24"/>
        </w:rPr>
      </w:pPr>
    </w:p>
    <w:p w14:paraId="635F1B74" w14:textId="4AA4E27B" w:rsidR="0081611A" w:rsidRPr="0081611A" w:rsidRDefault="0081611A" w:rsidP="0081611A">
      <w:pPr>
        <w:suppressAutoHyphens/>
        <w:adjustRightInd/>
        <w:rPr>
          <w:b/>
          <w:bCs/>
          <w:sz w:val="24"/>
          <w:szCs w:val="24"/>
        </w:rPr>
      </w:pPr>
      <w:r w:rsidRPr="0081611A">
        <w:rPr>
          <w:b/>
          <w:bCs/>
          <w:sz w:val="24"/>
          <w:szCs w:val="24"/>
        </w:rPr>
        <w:t>WORD COUNT - 152</w:t>
      </w:r>
      <w:r w:rsidR="006B0700">
        <w:rPr>
          <w:b/>
          <w:bCs/>
          <w:sz w:val="24"/>
          <w:szCs w:val="24"/>
        </w:rPr>
        <w:t>1</w:t>
      </w:r>
    </w:p>
    <w:p w14:paraId="5752B930" w14:textId="77777777" w:rsidR="0081611A" w:rsidRPr="00450C83" w:rsidRDefault="0081611A"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B66EB3" w:rsidRDefault="00220D06" w:rsidP="00FF7EBB">
            <w:pPr>
              <w:jc w:val="both"/>
              <w:rPr>
                <w:sz w:val="24"/>
                <w:szCs w:val="24"/>
              </w:rPr>
            </w:pPr>
          </w:p>
          <w:p w14:paraId="7236D580" w14:textId="77777777" w:rsidR="00B66EB3" w:rsidRPr="00B66EB3" w:rsidRDefault="00B66EB3" w:rsidP="00FF7EBB">
            <w:pPr>
              <w:jc w:val="both"/>
              <w:rPr>
                <w:sz w:val="24"/>
                <w:szCs w:val="24"/>
              </w:rPr>
            </w:pPr>
            <w:r w:rsidRPr="00B66EB3">
              <w:rPr>
                <w:sz w:val="24"/>
                <w:szCs w:val="24"/>
              </w:rPr>
              <w:t xml:space="preserve">To develop a better knowledge </w:t>
            </w:r>
          </w:p>
          <w:p w14:paraId="66224223" w14:textId="04FBFD7E" w:rsidR="00220D06" w:rsidRPr="00B66EB3" w:rsidRDefault="00B66EB3" w:rsidP="00FF7EBB">
            <w:pPr>
              <w:jc w:val="both"/>
              <w:rPr>
                <w:sz w:val="24"/>
                <w:szCs w:val="24"/>
              </w:rPr>
            </w:pPr>
            <w:r w:rsidRPr="00B66EB3">
              <w:rPr>
                <w:sz w:val="24"/>
                <w:szCs w:val="24"/>
              </w:rPr>
              <w:t xml:space="preserve">Of building case files. </w:t>
            </w:r>
          </w:p>
          <w:p w14:paraId="4B5016F9" w14:textId="77777777" w:rsidR="00220D06" w:rsidRPr="00B66EB3" w:rsidRDefault="00220D06" w:rsidP="00FF7EBB">
            <w:pPr>
              <w:jc w:val="both"/>
              <w:rPr>
                <w:sz w:val="24"/>
                <w:szCs w:val="24"/>
              </w:rPr>
            </w:pPr>
          </w:p>
          <w:p w14:paraId="5A8E3BA0" w14:textId="77777777" w:rsidR="00220D06" w:rsidRPr="00B66EB3" w:rsidRDefault="00220D06" w:rsidP="00FF7EBB">
            <w:pPr>
              <w:jc w:val="both"/>
              <w:rPr>
                <w:sz w:val="24"/>
                <w:szCs w:val="24"/>
              </w:rPr>
            </w:pPr>
          </w:p>
          <w:p w14:paraId="1D925BEB" w14:textId="77777777" w:rsidR="00220D06" w:rsidRPr="00B66EB3" w:rsidRDefault="00220D06" w:rsidP="00FF7EBB">
            <w:pPr>
              <w:jc w:val="both"/>
              <w:rPr>
                <w:sz w:val="24"/>
                <w:szCs w:val="24"/>
              </w:rPr>
            </w:pPr>
          </w:p>
          <w:p w14:paraId="12DD0457" w14:textId="77777777" w:rsidR="00220D06" w:rsidRPr="00B66EB3" w:rsidRDefault="00220D06" w:rsidP="00FF7EBB">
            <w:pPr>
              <w:jc w:val="both"/>
              <w:rPr>
                <w:sz w:val="24"/>
                <w:szCs w:val="24"/>
              </w:rPr>
            </w:pPr>
          </w:p>
          <w:p w14:paraId="43FC3966" w14:textId="77777777" w:rsidR="00220D06" w:rsidRPr="00B66EB3" w:rsidRDefault="00220D06" w:rsidP="00FF7EBB">
            <w:pPr>
              <w:jc w:val="both"/>
              <w:rPr>
                <w:sz w:val="24"/>
                <w:szCs w:val="24"/>
              </w:rPr>
            </w:pPr>
          </w:p>
          <w:p w14:paraId="3E32D5F2" w14:textId="77777777" w:rsidR="00220D06" w:rsidRPr="00B66EB3" w:rsidRDefault="00220D06" w:rsidP="00FF7EBB">
            <w:pPr>
              <w:jc w:val="both"/>
              <w:rPr>
                <w:sz w:val="24"/>
                <w:szCs w:val="24"/>
              </w:rPr>
            </w:pPr>
          </w:p>
          <w:p w14:paraId="3F46813A" w14:textId="77777777" w:rsidR="00220D06" w:rsidRPr="00B66EB3" w:rsidRDefault="00220D06" w:rsidP="00FF7EBB">
            <w:pPr>
              <w:jc w:val="both"/>
              <w:rPr>
                <w:sz w:val="24"/>
                <w:szCs w:val="24"/>
              </w:rPr>
            </w:pPr>
          </w:p>
          <w:p w14:paraId="0ED85F85" w14:textId="77777777" w:rsidR="00220D06" w:rsidRPr="00B66EB3" w:rsidRDefault="00220D06" w:rsidP="00FF7EBB">
            <w:pPr>
              <w:jc w:val="both"/>
              <w:rPr>
                <w:sz w:val="24"/>
                <w:szCs w:val="24"/>
              </w:rPr>
            </w:pPr>
          </w:p>
        </w:tc>
        <w:tc>
          <w:tcPr>
            <w:tcW w:w="2249" w:type="dxa"/>
            <w:shd w:val="clear" w:color="auto" w:fill="auto"/>
          </w:tcPr>
          <w:p w14:paraId="5CC6099E" w14:textId="77777777" w:rsidR="00220D06" w:rsidRPr="00B66EB3" w:rsidRDefault="00220D06" w:rsidP="00FF7EBB">
            <w:pPr>
              <w:jc w:val="both"/>
              <w:rPr>
                <w:sz w:val="24"/>
                <w:szCs w:val="24"/>
              </w:rPr>
            </w:pPr>
          </w:p>
          <w:p w14:paraId="1DD535CE" w14:textId="4BA6262E" w:rsidR="00B66EB3" w:rsidRPr="00B66EB3" w:rsidRDefault="00B66EB3" w:rsidP="00FF7EBB">
            <w:pPr>
              <w:jc w:val="both"/>
              <w:rPr>
                <w:sz w:val="24"/>
                <w:szCs w:val="24"/>
              </w:rPr>
            </w:pPr>
            <w:r w:rsidRPr="00B66EB3">
              <w:rPr>
                <w:sz w:val="24"/>
                <w:szCs w:val="24"/>
              </w:rPr>
              <w:t xml:space="preserve">To secure </w:t>
            </w:r>
            <w:proofErr w:type="spellStart"/>
            <w:proofErr w:type="gramStart"/>
            <w:r w:rsidRPr="00B66EB3">
              <w:rPr>
                <w:sz w:val="24"/>
                <w:szCs w:val="24"/>
              </w:rPr>
              <w:t>a</w:t>
            </w:r>
            <w:proofErr w:type="spellEnd"/>
            <w:proofErr w:type="gramEnd"/>
            <w:r w:rsidRPr="00B66EB3">
              <w:rPr>
                <w:sz w:val="24"/>
                <w:szCs w:val="24"/>
              </w:rPr>
              <w:t xml:space="preserve"> attachment with South Wales Police Hub</w:t>
            </w:r>
            <w:r>
              <w:rPr>
                <w:sz w:val="24"/>
                <w:szCs w:val="24"/>
              </w:rPr>
              <w:t xml:space="preserve"> when I finish my tutorship.</w:t>
            </w:r>
          </w:p>
        </w:tc>
        <w:tc>
          <w:tcPr>
            <w:tcW w:w="2230" w:type="dxa"/>
            <w:shd w:val="clear" w:color="auto" w:fill="auto"/>
          </w:tcPr>
          <w:p w14:paraId="0FB3DCF4" w14:textId="77777777" w:rsidR="00220D06" w:rsidRDefault="00220D06" w:rsidP="00FF7EBB">
            <w:pPr>
              <w:jc w:val="both"/>
              <w:rPr>
                <w:sz w:val="24"/>
                <w:szCs w:val="24"/>
              </w:rPr>
            </w:pPr>
          </w:p>
          <w:p w14:paraId="177DD410" w14:textId="2EC0643A" w:rsidR="00B66EB3" w:rsidRPr="00270EEB" w:rsidRDefault="00B66EB3" w:rsidP="00FF7EBB">
            <w:pPr>
              <w:jc w:val="both"/>
              <w:rPr>
                <w:sz w:val="24"/>
                <w:szCs w:val="24"/>
              </w:rPr>
            </w:pPr>
            <w:r>
              <w:rPr>
                <w:sz w:val="24"/>
                <w:szCs w:val="24"/>
              </w:rPr>
              <w:t>My Sergeant and Tutor</w:t>
            </w:r>
            <w:r w:rsidR="00C82CB1">
              <w:rPr>
                <w:sz w:val="24"/>
                <w:szCs w:val="24"/>
              </w:rPr>
              <w:t>.</w:t>
            </w:r>
          </w:p>
        </w:tc>
        <w:tc>
          <w:tcPr>
            <w:tcW w:w="2230" w:type="dxa"/>
            <w:shd w:val="clear" w:color="auto" w:fill="auto"/>
          </w:tcPr>
          <w:p w14:paraId="4A87DD6F" w14:textId="77777777" w:rsidR="62FE5CAF" w:rsidRDefault="62FE5CAF" w:rsidP="62FE5CAF">
            <w:pPr>
              <w:jc w:val="both"/>
              <w:rPr>
                <w:sz w:val="24"/>
                <w:szCs w:val="24"/>
              </w:rPr>
            </w:pPr>
          </w:p>
          <w:p w14:paraId="1F90E38B" w14:textId="5DD58390" w:rsidR="00B66EB3" w:rsidRDefault="00B66EB3" w:rsidP="62FE5CAF">
            <w:pPr>
              <w:jc w:val="both"/>
              <w:rPr>
                <w:sz w:val="24"/>
                <w:szCs w:val="24"/>
              </w:rPr>
            </w:pPr>
            <w:r>
              <w:rPr>
                <w:sz w:val="24"/>
                <w:szCs w:val="24"/>
              </w:rPr>
              <w:t>Two years.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60BD03C2" w:rsidR="00220D06" w:rsidRPr="00270EEB" w:rsidRDefault="00B66EB3" w:rsidP="00FF7EBB">
            <w:pPr>
              <w:jc w:val="both"/>
              <w:rPr>
                <w:sz w:val="24"/>
                <w:szCs w:val="24"/>
              </w:rPr>
            </w:pPr>
            <w:r>
              <w:rPr>
                <w:sz w:val="24"/>
                <w:szCs w:val="24"/>
              </w:rPr>
              <w:t>To be more confident in my decision to arrest an individual.</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41BB0FE" w14:textId="77777777" w:rsidR="00220D06" w:rsidRDefault="00220D06" w:rsidP="00FF7EBB">
            <w:pPr>
              <w:jc w:val="both"/>
              <w:rPr>
                <w:sz w:val="24"/>
                <w:szCs w:val="24"/>
              </w:rPr>
            </w:pPr>
          </w:p>
          <w:p w14:paraId="7B20C0FE" w14:textId="77777777" w:rsidR="00B66EB3" w:rsidRDefault="00B66EB3" w:rsidP="00FF7EBB">
            <w:pPr>
              <w:jc w:val="both"/>
              <w:rPr>
                <w:sz w:val="24"/>
                <w:szCs w:val="24"/>
              </w:rPr>
            </w:pPr>
          </w:p>
          <w:p w14:paraId="4A5263DB" w14:textId="1CC71DBF" w:rsidR="00B66EB3" w:rsidRPr="00270EEB" w:rsidRDefault="00B66EB3" w:rsidP="00FF7EBB">
            <w:pPr>
              <w:jc w:val="both"/>
              <w:rPr>
                <w:sz w:val="24"/>
                <w:szCs w:val="24"/>
              </w:rPr>
            </w:pPr>
            <w:r>
              <w:rPr>
                <w:sz w:val="24"/>
                <w:szCs w:val="24"/>
              </w:rPr>
              <w:t>When I finish my tutorship, I will become independent and be expected to make these decisions without my tutor.</w:t>
            </w:r>
          </w:p>
        </w:tc>
        <w:tc>
          <w:tcPr>
            <w:tcW w:w="2230" w:type="dxa"/>
            <w:shd w:val="clear" w:color="auto" w:fill="auto"/>
          </w:tcPr>
          <w:p w14:paraId="5C1205CB" w14:textId="77777777" w:rsidR="00220D06" w:rsidRDefault="00220D06" w:rsidP="00FF7EBB">
            <w:pPr>
              <w:jc w:val="both"/>
              <w:rPr>
                <w:sz w:val="24"/>
                <w:szCs w:val="24"/>
              </w:rPr>
            </w:pPr>
          </w:p>
          <w:p w14:paraId="3BDBA88A" w14:textId="77777777" w:rsidR="00B66EB3" w:rsidRDefault="00B66EB3" w:rsidP="00FF7EBB">
            <w:pPr>
              <w:jc w:val="both"/>
              <w:rPr>
                <w:sz w:val="24"/>
                <w:szCs w:val="24"/>
              </w:rPr>
            </w:pPr>
          </w:p>
          <w:p w14:paraId="55CDA8EA" w14:textId="5B659CB0" w:rsidR="00B66EB3" w:rsidRPr="00270EEB" w:rsidRDefault="00B66EB3" w:rsidP="00FF7EBB">
            <w:pPr>
              <w:jc w:val="both"/>
              <w:rPr>
                <w:sz w:val="24"/>
                <w:szCs w:val="24"/>
              </w:rPr>
            </w:pPr>
            <w:r>
              <w:rPr>
                <w:sz w:val="24"/>
                <w:szCs w:val="24"/>
              </w:rPr>
              <w:t>My Sergeant, tutor and team members.</w:t>
            </w:r>
          </w:p>
        </w:tc>
        <w:tc>
          <w:tcPr>
            <w:tcW w:w="2230" w:type="dxa"/>
            <w:shd w:val="clear" w:color="auto" w:fill="auto"/>
          </w:tcPr>
          <w:p w14:paraId="77778215" w14:textId="77777777" w:rsidR="62FE5CAF" w:rsidRDefault="62FE5CAF" w:rsidP="62FE5CAF">
            <w:pPr>
              <w:jc w:val="both"/>
              <w:rPr>
                <w:sz w:val="24"/>
                <w:szCs w:val="24"/>
              </w:rPr>
            </w:pPr>
          </w:p>
          <w:p w14:paraId="5757EE2A" w14:textId="77777777" w:rsidR="00B66EB3" w:rsidRDefault="00B66EB3" w:rsidP="62FE5CAF">
            <w:pPr>
              <w:jc w:val="both"/>
              <w:rPr>
                <w:sz w:val="24"/>
                <w:szCs w:val="24"/>
              </w:rPr>
            </w:pPr>
          </w:p>
          <w:p w14:paraId="25AAFC86" w14:textId="762F838F" w:rsidR="00B66EB3" w:rsidRDefault="00B66EB3" w:rsidP="62FE5CAF">
            <w:pPr>
              <w:jc w:val="both"/>
              <w:rPr>
                <w:sz w:val="24"/>
                <w:szCs w:val="24"/>
              </w:rPr>
            </w:pPr>
            <w:r>
              <w:rPr>
                <w:sz w:val="24"/>
                <w:szCs w:val="24"/>
              </w:rPr>
              <w:t>Twelve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6A0B5141" w:rsidR="00220D06" w:rsidRPr="00270EEB" w:rsidRDefault="00B66EB3" w:rsidP="00FF7EBB">
            <w:pPr>
              <w:jc w:val="both"/>
              <w:rPr>
                <w:sz w:val="24"/>
                <w:szCs w:val="24"/>
              </w:rPr>
            </w:pPr>
            <w:r>
              <w:rPr>
                <w:sz w:val="24"/>
                <w:szCs w:val="24"/>
              </w:rPr>
              <w:t>To improve my physical fitness</w:t>
            </w:r>
            <w:r w:rsidR="00C82CB1">
              <w:rPr>
                <w:sz w:val="24"/>
                <w:szCs w:val="24"/>
              </w:rPr>
              <w:t xml:space="preserve"> for my next officer safety training.</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C3049B3" w14:textId="77777777" w:rsidR="00220D06" w:rsidRDefault="00220D06" w:rsidP="00FF7EBB">
            <w:pPr>
              <w:jc w:val="both"/>
              <w:rPr>
                <w:sz w:val="24"/>
                <w:szCs w:val="24"/>
              </w:rPr>
            </w:pPr>
          </w:p>
          <w:p w14:paraId="6EAB1841" w14:textId="77777777" w:rsidR="00B66EB3" w:rsidRDefault="00B66EB3" w:rsidP="00FF7EBB">
            <w:pPr>
              <w:jc w:val="both"/>
              <w:rPr>
                <w:sz w:val="24"/>
                <w:szCs w:val="24"/>
              </w:rPr>
            </w:pPr>
          </w:p>
          <w:p w14:paraId="568C69DA" w14:textId="27458317" w:rsidR="00B66EB3" w:rsidRPr="00270EEB" w:rsidRDefault="00C82CB1" w:rsidP="00FF7EBB">
            <w:pPr>
              <w:jc w:val="both"/>
              <w:rPr>
                <w:sz w:val="24"/>
                <w:szCs w:val="24"/>
              </w:rPr>
            </w:pPr>
            <w:r>
              <w:rPr>
                <w:sz w:val="24"/>
                <w:szCs w:val="24"/>
              </w:rPr>
              <w:t>To allow time in my personal life for more exercise.</w:t>
            </w:r>
          </w:p>
        </w:tc>
        <w:tc>
          <w:tcPr>
            <w:tcW w:w="2230" w:type="dxa"/>
            <w:shd w:val="clear" w:color="auto" w:fill="auto"/>
          </w:tcPr>
          <w:p w14:paraId="3C1D6EAB" w14:textId="77777777" w:rsidR="00220D06" w:rsidRDefault="00220D06" w:rsidP="00FF7EBB">
            <w:pPr>
              <w:jc w:val="both"/>
              <w:rPr>
                <w:sz w:val="24"/>
                <w:szCs w:val="24"/>
              </w:rPr>
            </w:pPr>
          </w:p>
          <w:p w14:paraId="2DE03D20" w14:textId="77777777" w:rsidR="00C82CB1" w:rsidRDefault="00C82CB1" w:rsidP="00FF7EBB">
            <w:pPr>
              <w:jc w:val="both"/>
              <w:rPr>
                <w:sz w:val="24"/>
                <w:szCs w:val="24"/>
              </w:rPr>
            </w:pPr>
          </w:p>
          <w:p w14:paraId="63C5B3FF" w14:textId="1F4BBB79" w:rsidR="00C82CB1" w:rsidRPr="00270EEB" w:rsidRDefault="00C82CB1" w:rsidP="00FF7EBB">
            <w:pPr>
              <w:jc w:val="both"/>
              <w:rPr>
                <w:sz w:val="24"/>
                <w:szCs w:val="24"/>
              </w:rPr>
            </w:pPr>
            <w:r>
              <w:rPr>
                <w:sz w:val="24"/>
                <w:szCs w:val="24"/>
              </w:rPr>
              <w:t xml:space="preserve">Friends and family </w:t>
            </w:r>
          </w:p>
        </w:tc>
        <w:tc>
          <w:tcPr>
            <w:tcW w:w="2230" w:type="dxa"/>
            <w:shd w:val="clear" w:color="auto" w:fill="auto"/>
          </w:tcPr>
          <w:p w14:paraId="0C36C82F" w14:textId="77777777" w:rsidR="62FE5CAF" w:rsidRDefault="62FE5CAF" w:rsidP="62FE5CAF">
            <w:pPr>
              <w:jc w:val="both"/>
              <w:rPr>
                <w:sz w:val="24"/>
                <w:szCs w:val="24"/>
              </w:rPr>
            </w:pPr>
          </w:p>
          <w:p w14:paraId="2368DBA7" w14:textId="77777777" w:rsidR="00C82CB1" w:rsidRDefault="00C82CB1" w:rsidP="62FE5CAF">
            <w:pPr>
              <w:jc w:val="both"/>
              <w:rPr>
                <w:sz w:val="24"/>
                <w:szCs w:val="24"/>
              </w:rPr>
            </w:pPr>
          </w:p>
          <w:p w14:paraId="5A4090B6" w14:textId="298953B6" w:rsidR="00C82CB1" w:rsidRDefault="00C82CB1" w:rsidP="62FE5CAF">
            <w:pPr>
              <w:jc w:val="both"/>
              <w:rPr>
                <w:sz w:val="24"/>
                <w:szCs w:val="24"/>
              </w:rPr>
            </w:pPr>
            <w:r>
              <w:rPr>
                <w:sz w:val="24"/>
                <w:szCs w:val="24"/>
              </w:rPr>
              <w:t>Twelve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35FD2AC1" w14:textId="77777777" w:rsidR="002A6313" w:rsidRPr="002A6313" w:rsidRDefault="002A6313" w:rsidP="002A6313">
      <w:pPr>
        <w:keepNext/>
        <w:suppressAutoHyphens/>
        <w:adjustRightInd/>
        <w:spacing w:before="240" w:after="60"/>
        <w:jc w:val="both"/>
        <w:rPr>
          <w:b/>
          <w:bCs/>
          <w:sz w:val="24"/>
          <w:szCs w:val="24"/>
        </w:rPr>
      </w:pPr>
      <w:r w:rsidRPr="002A6313">
        <w:rPr>
          <w:b/>
          <w:bCs/>
          <w:sz w:val="24"/>
          <w:szCs w:val="24"/>
        </w:rPr>
        <w:lastRenderedPageBreak/>
        <w:t>Bibliography</w:t>
      </w:r>
    </w:p>
    <w:p w14:paraId="4C5DF0E0" w14:textId="77777777" w:rsidR="002A6313" w:rsidRPr="002A6313" w:rsidRDefault="002A6313" w:rsidP="002A6313">
      <w:pPr>
        <w:suppressAutoHyphens/>
        <w:adjustRightInd/>
        <w:jc w:val="both"/>
        <w:rPr>
          <w:b/>
          <w:sz w:val="24"/>
          <w:szCs w:val="24"/>
        </w:rPr>
      </w:pPr>
    </w:p>
    <w:p w14:paraId="4AEE9525" w14:textId="77777777" w:rsidR="002A6313" w:rsidRPr="002A6313" w:rsidRDefault="002A6313" w:rsidP="002A6313">
      <w:pPr>
        <w:suppressAutoHyphens/>
        <w:adjustRightInd/>
        <w:jc w:val="both"/>
        <w:rPr>
          <w:b/>
          <w:sz w:val="24"/>
          <w:szCs w:val="24"/>
        </w:rPr>
      </w:pPr>
    </w:p>
    <w:p w14:paraId="3DDC8921" w14:textId="77777777" w:rsidR="002A6313" w:rsidRPr="002A6313" w:rsidRDefault="002A6313" w:rsidP="002A6313">
      <w:pPr>
        <w:suppressAutoHyphens/>
        <w:adjustRightInd/>
        <w:jc w:val="both"/>
        <w:rPr>
          <w:rFonts w:asciiTheme="minorHAnsi" w:hAnsiTheme="minorHAnsi" w:cstheme="minorHAnsi"/>
          <w:b/>
          <w:sz w:val="18"/>
          <w:szCs w:val="18"/>
        </w:rPr>
      </w:pPr>
      <w:r w:rsidRPr="002A6313">
        <w:rPr>
          <w:rFonts w:asciiTheme="minorHAnsi" w:hAnsiTheme="minorHAnsi" w:cstheme="minorHAnsi"/>
          <w:color w:val="222222"/>
          <w:sz w:val="18"/>
          <w:szCs w:val="18"/>
          <w:shd w:val="clear" w:color="auto" w:fill="FFFFFF"/>
        </w:rPr>
        <w:t>Balaji, R., 2014. Work life balance of women employees. </w:t>
      </w:r>
      <w:r w:rsidRPr="002A6313">
        <w:rPr>
          <w:rFonts w:asciiTheme="minorHAnsi" w:hAnsiTheme="minorHAnsi" w:cstheme="minorHAnsi"/>
          <w:i/>
          <w:iCs/>
          <w:color w:val="222222"/>
          <w:sz w:val="18"/>
          <w:szCs w:val="18"/>
          <w:shd w:val="clear" w:color="auto" w:fill="FFFFFF"/>
        </w:rPr>
        <w:t>International Journal of Innovative Research in Science, Engineering and Technology</w:t>
      </w:r>
      <w:r w:rsidRPr="002A6313">
        <w:rPr>
          <w:rFonts w:asciiTheme="minorHAnsi" w:hAnsiTheme="minorHAnsi" w:cstheme="minorHAnsi"/>
          <w:color w:val="222222"/>
          <w:sz w:val="18"/>
          <w:szCs w:val="18"/>
          <w:shd w:val="clear" w:color="auto" w:fill="FFFFFF"/>
        </w:rPr>
        <w:t>, </w:t>
      </w:r>
      <w:r w:rsidRPr="002A6313">
        <w:rPr>
          <w:rFonts w:asciiTheme="minorHAnsi" w:hAnsiTheme="minorHAnsi" w:cstheme="minorHAnsi"/>
          <w:i/>
          <w:iCs/>
          <w:color w:val="222222"/>
          <w:sz w:val="18"/>
          <w:szCs w:val="18"/>
          <w:shd w:val="clear" w:color="auto" w:fill="FFFFFF"/>
        </w:rPr>
        <w:t>3</w:t>
      </w:r>
      <w:r w:rsidRPr="002A6313">
        <w:rPr>
          <w:rFonts w:asciiTheme="minorHAnsi" w:hAnsiTheme="minorHAnsi" w:cstheme="minorHAnsi"/>
          <w:color w:val="222222"/>
          <w:sz w:val="18"/>
          <w:szCs w:val="18"/>
          <w:shd w:val="clear" w:color="auto" w:fill="FFFFFF"/>
        </w:rPr>
        <w:t>(10).</w:t>
      </w:r>
    </w:p>
    <w:p w14:paraId="508584EA" w14:textId="77777777" w:rsidR="002A6313" w:rsidRPr="002A6313" w:rsidRDefault="002A6313" w:rsidP="002A6313">
      <w:pPr>
        <w:suppressAutoHyphens/>
        <w:overflowPunct/>
        <w:autoSpaceDE/>
        <w:adjustRightInd/>
        <w:spacing w:after="160" w:line="247" w:lineRule="auto"/>
        <w:textAlignment w:val="auto"/>
        <w:rPr>
          <w:rFonts w:ascii="Calibri" w:eastAsia="Calibri" w:hAnsi="Calibri" w:cs="Calibri"/>
          <w:kern w:val="3"/>
          <w:sz w:val="18"/>
          <w:szCs w:val="18"/>
          <w:shd w:val="clear" w:color="auto" w:fill="FFFFFF"/>
          <w:lang w:eastAsia="en-US"/>
        </w:rPr>
      </w:pPr>
    </w:p>
    <w:p w14:paraId="2D48DB40" w14:textId="77777777" w:rsidR="002A6313" w:rsidRPr="002A6313" w:rsidRDefault="002A6313" w:rsidP="002A6313">
      <w:pPr>
        <w:suppressAutoHyphens/>
        <w:overflowPunct/>
        <w:autoSpaceDE/>
        <w:adjustRightInd/>
        <w:spacing w:after="160" w:line="247" w:lineRule="auto"/>
        <w:textAlignment w:val="auto"/>
        <w:rPr>
          <w:rFonts w:asciiTheme="minorHAnsi" w:eastAsia="Calibri" w:hAnsiTheme="minorHAnsi" w:cstheme="minorHAnsi"/>
          <w:kern w:val="3"/>
          <w:sz w:val="18"/>
          <w:szCs w:val="18"/>
          <w:shd w:val="clear" w:color="auto" w:fill="FFFFFF"/>
          <w:lang w:eastAsia="en-US"/>
        </w:rPr>
      </w:pPr>
      <w:r w:rsidRPr="002A6313">
        <w:rPr>
          <w:rFonts w:asciiTheme="minorHAnsi" w:hAnsiTheme="minorHAnsi" w:cstheme="minorHAnsi"/>
          <w:sz w:val="18"/>
          <w:szCs w:val="18"/>
          <w:shd w:val="clear" w:color="auto" w:fill="FFFFFF"/>
        </w:rPr>
        <w:t>Bryant, R. (2020). </w:t>
      </w:r>
      <w:r w:rsidRPr="002A6313">
        <w:rPr>
          <w:rFonts w:asciiTheme="minorHAnsi" w:hAnsiTheme="minorHAnsi" w:cstheme="minorHAnsi"/>
          <w:i/>
          <w:iCs/>
          <w:sz w:val="18"/>
          <w:szCs w:val="18"/>
        </w:rPr>
        <w:t>Blackstone's Handbook for Policing Students</w:t>
      </w:r>
      <w:r w:rsidRPr="002A6313">
        <w:rPr>
          <w:rFonts w:asciiTheme="minorHAnsi" w:hAnsiTheme="minorHAnsi" w:cstheme="minorHAnsi"/>
          <w:sz w:val="18"/>
          <w:szCs w:val="18"/>
          <w:shd w:val="clear" w:color="auto" w:fill="FFFFFF"/>
        </w:rPr>
        <w:t>. 14th ed. Oxford: Oxford University. pp.79-80.</w:t>
      </w:r>
    </w:p>
    <w:p w14:paraId="5F1002B6" w14:textId="77777777" w:rsidR="002A6313" w:rsidRPr="002A6313" w:rsidRDefault="002A6313" w:rsidP="002A6313">
      <w:pPr>
        <w:suppressAutoHyphens/>
        <w:overflowPunct/>
        <w:autoSpaceDE/>
        <w:adjustRightInd/>
        <w:spacing w:after="160" w:line="247" w:lineRule="auto"/>
        <w:textAlignment w:val="auto"/>
        <w:rPr>
          <w:rFonts w:ascii="Calibri" w:eastAsia="Calibri" w:hAnsi="Calibri" w:cs="Calibri"/>
          <w:kern w:val="3"/>
          <w:sz w:val="18"/>
          <w:szCs w:val="18"/>
          <w:shd w:val="clear" w:color="auto" w:fill="FFFFFF"/>
          <w:lang w:eastAsia="en-US"/>
        </w:rPr>
      </w:pPr>
    </w:p>
    <w:p w14:paraId="0444DF81" w14:textId="77777777" w:rsidR="002A6313" w:rsidRPr="002A6313" w:rsidRDefault="002A6313" w:rsidP="002A6313">
      <w:pPr>
        <w:suppressAutoHyphens/>
        <w:overflowPunct/>
        <w:autoSpaceDE/>
        <w:adjustRightInd/>
        <w:spacing w:after="160" w:line="247" w:lineRule="auto"/>
        <w:textAlignment w:val="auto"/>
      </w:pPr>
      <w:r w:rsidRPr="002A6313">
        <w:rPr>
          <w:rFonts w:ascii="Calibri" w:eastAsia="Calibri" w:hAnsi="Calibri" w:cs="Calibri"/>
          <w:kern w:val="3"/>
          <w:sz w:val="18"/>
          <w:szCs w:val="18"/>
          <w:shd w:val="clear" w:color="auto" w:fill="FFFFFF"/>
          <w:lang w:eastAsia="en-US"/>
        </w:rPr>
        <w:t>College of Policing. (2013). </w:t>
      </w:r>
      <w:r w:rsidRPr="002A6313">
        <w:rPr>
          <w:rFonts w:ascii="Calibri" w:eastAsia="Calibri" w:hAnsi="Calibri" w:cs="Calibri"/>
          <w:i/>
          <w:iCs/>
          <w:kern w:val="3"/>
          <w:sz w:val="18"/>
          <w:szCs w:val="18"/>
          <w:lang w:eastAsia="en-US"/>
        </w:rPr>
        <w:t>National Decision Model</w:t>
      </w:r>
      <w:r w:rsidRPr="002A6313">
        <w:rPr>
          <w:rFonts w:ascii="Calibri" w:eastAsia="Calibri" w:hAnsi="Calibri" w:cs="Calibri"/>
          <w:kern w:val="3"/>
          <w:sz w:val="18"/>
          <w:szCs w:val="18"/>
          <w:shd w:val="clear" w:color="auto" w:fill="FFFFFF"/>
          <w:lang w:eastAsia="en-US"/>
        </w:rPr>
        <w:t>. [Online]. College of Policing. Last Updated: 15 December 2014. Available at: https://www.college.police.uk/app/national-decision-model/national-decision-model [Accessed 20 July 2023)</w:t>
      </w:r>
    </w:p>
    <w:p w14:paraId="613F141B" w14:textId="77777777" w:rsidR="002A6313" w:rsidRPr="002A6313" w:rsidRDefault="002A6313" w:rsidP="002A6313">
      <w:pPr>
        <w:suppressAutoHyphens/>
        <w:overflowPunct/>
        <w:autoSpaceDE/>
        <w:adjustRightInd/>
        <w:spacing w:after="160" w:line="247" w:lineRule="auto"/>
        <w:textAlignment w:val="auto"/>
        <w:rPr>
          <w:rFonts w:ascii="Calibri" w:eastAsia="Calibri" w:hAnsi="Calibri" w:cs="Calibri"/>
          <w:kern w:val="3"/>
          <w:sz w:val="18"/>
          <w:szCs w:val="18"/>
          <w:shd w:val="clear" w:color="auto" w:fill="FFFFFF"/>
          <w:lang w:eastAsia="en-US"/>
        </w:rPr>
      </w:pPr>
    </w:p>
    <w:p w14:paraId="4BF32B25" w14:textId="77777777" w:rsidR="002A6313" w:rsidRPr="002A6313" w:rsidRDefault="002A6313" w:rsidP="002A6313">
      <w:pPr>
        <w:suppressAutoHyphens/>
        <w:overflowPunct/>
        <w:autoSpaceDE/>
        <w:adjustRightInd/>
        <w:spacing w:after="160" w:line="247" w:lineRule="auto"/>
        <w:textAlignment w:val="auto"/>
      </w:pPr>
      <w:r w:rsidRPr="002A6313">
        <w:rPr>
          <w:rFonts w:ascii="Calibri" w:eastAsia="Calibri" w:hAnsi="Calibri" w:cs="Times New Roman"/>
          <w:color w:val="auto"/>
          <w:kern w:val="3"/>
          <w:sz w:val="18"/>
          <w:szCs w:val="18"/>
          <w:lang w:eastAsia="en-US"/>
        </w:rPr>
        <w:t xml:space="preserve">Criminal Justice Act (1988) s.39. Available at </w:t>
      </w:r>
      <w:hyperlink r:id="rId15" w:history="1">
        <w:r w:rsidRPr="002A6313">
          <w:rPr>
            <w:color w:val="0000FF"/>
            <w:u w:val="single"/>
          </w:rPr>
          <w:t>Criminal Justice Act 1988 (legislation.gov.uk)</w:t>
        </w:r>
      </w:hyperlink>
    </w:p>
    <w:p w14:paraId="4ACB1464" w14:textId="77777777" w:rsidR="002A6313" w:rsidRPr="002A6313" w:rsidRDefault="002A6313" w:rsidP="002A6313">
      <w:pPr>
        <w:suppressAutoHyphens/>
        <w:overflowPunct/>
        <w:autoSpaceDE/>
        <w:adjustRightInd/>
        <w:spacing w:after="160" w:line="247" w:lineRule="auto"/>
        <w:jc w:val="both"/>
        <w:textAlignment w:val="auto"/>
        <w:rPr>
          <w:rFonts w:ascii="Calibri" w:eastAsia="Calibri" w:hAnsi="Calibri" w:cs="Times New Roman"/>
          <w:color w:val="auto"/>
          <w:kern w:val="3"/>
          <w:sz w:val="22"/>
          <w:szCs w:val="22"/>
          <w:lang w:eastAsia="en-US"/>
        </w:rPr>
      </w:pPr>
    </w:p>
    <w:p w14:paraId="6BDA1405" w14:textId="77777777" w:rsidR="002A6313" w:rsidRPr="002A6313" w:rsidRDefault="002A6313" w:rsidP="002A6313">
      <w:pPr>
        <w:suppressAutoHyphens/>
        <w:overflowPunct/>
        <w:autoSpaceDE/>
        <w:adjustRightInd/>
        <w:spacing w:after="160" w:line="247" w:lineRule="auto"/>
        <w:textAlignment w:val="auto"/>
        <w:rPr>
          <w:rFonts w:ascii="Calibri" w:hAnsi="Calibri" w:cs="Calibri"/>
          <w:sz w:val="18"/>
          <w:szCs w:val="18"/>
          <w:shd w:val="clear" w:color="auto" w:fill="FFFFFF"/>
        </w:rPr>
      </w:pPr>
      <w:proofErr w:type="spellStart"/>
      <w:r w:rsidRPr="002A6313">
        <w:rPr>
          <w:rFonts w:ascii="Calibri" w:hAnsi="Calibri" w:cs="Calibri"/>
          <w:sz w:val="18"/>
          <w:szCs w:val="18"/>
          <w:shd w:val="clear" w:color="auto" w:fill="FFFFFF"/>
        </w:rPr>
        <w:t>Crutsinger</w:t>
      </w:r>
      <w:proofErr w:type="spellEnd"/>
      <w:r w:rsidRPr="002A6313">
        <w:rPr>
          <w:rFonts w:ascii="Calibri" w:hAnsi="Calibri" w:cs="Calibri"/>
          <w:sz w:val="18"/>
          <w:szCs w:val="18"/>
          <w:shd w:val="clear" w:color="auto" w:fill="FFFFFF"/>
        </w:rPr>
        <w:t xml:space="preserve">. (2012). What is time </w:t>
      </w:r>
      <w:proofErr w:type="gramStart"/>
      <w:r w:rsidRPr="002A6313">
        <w:rPr>
          <w:rFonts w:ascii="Calibri" w:hAnsi="Calibri" w:cs="Calibri"/>
          <w:sz w:val="18"/>
          <w:szCs w:val="18"/>
          <w:shd w:val="clear" w:color="auto" w:fill="FFFFFF"/>
        </w:rPr>
        <w:t>management?.</w:t>
      </w:r>
      <w:proofErr w:type="gramEnd"/>
      <w:r w:rsidRPr="002A6313">
        <w:rPr>
          <w:rFonts w:ascii="Calibri" w:hAnsi="Calibri" w:cs="Calibri"/>
          <w:sz w:val="18"/>
          <w:szCs w:val="18"/>
          <w:shd w:val="clear" w:color="auto" w:fill="FFFFFF"/>
        </w:rPr>
        <w:t xml:space="preserve"> In: Prof. Todor </w:t>
      </w:r>
      <w:proofErr w:type="spellStart"/>
      <w:r w:rsidRPr="002A6313">
        <w:rPr>
          <w:rFonts w:ascii="Calibri" w:hAnsi="Calibri" w:cs="Calibri"/>
          <w:sz w:val="18"/>
          <w:szCs w:val="18"/>
          <w:shd w:val="clear" w:color="auto" w:fill="FFFFFF"/>
        </w:rPr>
        <w:t>Stoilov</w:t>
      </w:r>
      <w:proofErr w:type="spellEnd"/>
      <w:r w:rsidRPr="002A6313">
        <w:rPr>
          <w:rFonts w:ascii="Calibri" w:hAnsi="Calibri" w:cs="Calibri"/>
          <w:sz w:val="18"/>
          <w:szCs w:val="18"/>
          <w:shd w:val="clear" w:color="auto" w:fill="FFFFFF"/>
        </w:rPr>
        <w:t>. (Ed). </w:t>
      </w:r>
      <w:r w:rsidRPr="002A6313">
        <w:rPr>
          <w:rFonts w:ascii="Calibri" w:hAnsi="Calibri" w:cs="Calibri"/>
          <w:i/>
          <w:iCs/>
          <w:sz w:val="18"/>
          <w:szCs w:val="18"/>
        </w:rPr>
        <w:t xml:space="preserve">What Do We Know About Time </w:t>
      </w:r>
      <w:proofErr w:type="gramStart"/>
      <w:r w:rsidRPr="002A6313">
        <w:rPr>
          <w:rFonts w:ascii="Calibri" w:hAnsi="Calibri" w:cs="Calibri"/>
          <w:i/>
          <w:iCs/>
          <w:sz w:val="18"/>
          <w:szCs w:val="18"/>
        </w:rPr>
        <w:t>Management?</w:t>
      </w:r>
      <w:r w:rsidRPr="002A6313">
        <w:rPr>
          <w:rFonts w:ascii="Calibri" w:hAnsi="Calibri" w:cs="Calibri"/>
          <w:sz w:val="18"/>
          <w:szCs w:val="18"/>
          <w:shd w:val="clear" w:color="auto" w:fill="FFFFFF"/>
        </w:rPr>
        <w:t>.</w:t>
      </w:r>
      <w:proofErr w:type="gramEnd"/>
      <w:r w:rsidRPr="002A6313">
        <w:rPr>
          <w:rFonts w:ascii="Calibri" w:hAnsi="Calibri" w:cs="Calibri"/>
          <w:sz w:val="18"/>
          <w:szCs w:val="18"/>
          <w:shd w:val="clear" w:color="auto" w:fill="FFFFFF"/>
        </w:rPr>
        <w:t xml:space="preserve"> London: </w:t>
      </w:r>
      <w:proofErr w:type="spellStart"/>
      <w:r w:rsidRPr="002A6313">
        <w:rPr>
          <w:rFonts w:ascii="Calibri" w:hAnsi="Calibri" w:cs="Calibri"/>
          <w:sz w:val="18"/>
          <w:szCs w:val="18"/>
          <w:shd w:val="clear" w:color="auto" w:fill="FFFFFF"/>
        </w:rPr>
        <w:t>InTech</w:t>
      </w:r>
      <w:proofErr w:type="spellEnd"/>
      <w:r w:rsidRPr="002A6313">
        <w:rPr>
          <w:rFonts w:ascii="Calibri" w:hAnsi="Calibri" w:cs="Calibri"/>
          <w:sz w:val="18"/>
          <w:szCs w:val="18"/>
          <w:shd w:val="clear" w:color="auto" w:fill="FFFFFF"/>
        </w:rPr>
        <w:t>. p.5.</w:t>
      </w:r>
    </w:p>
    <w:p w14:paraId="283EFFE6" w14:textId="77777777" w:rsidR="002A6313" w:rsidRPr="002A6313" w:rsidRDefault="002A6313" w:rsidP="002A6313">
      <w:pPr>
        <w:suppressAutoHyphens/>
        <w:overflowPunct/>
        <w:autoSpaceDE/>
        <w:adjustRightInd/>
        <w:spacing w:after="160" w:line="247" w:lineRule="auto"/>
        <w:textAlignment w:val="auto"/>
        <w:rPr>
          <w:rFonts w:ascii="Calibri" w:hAnsi="Calibri" w:cs="Calibri"/>
          <w:sz w:val="18"/>
          <w:szCs w:val="18"/>
          <w:shd w:val="clear" w:color="auto" w:fill="FFFFFF"/>
        </w:rPr>
      </w:pPr>
    </w:p>
    <w:p w14:paraId="13EBEC9B" w14:textId="77777777" w:rsidR="002A6313" w:rsidRPr="002A6313" w:rsidRDefault="002A6313" w:rsidP="002A6313">
      <w:pPr>
        <w:suppressAutoHyphens/>
        <w:overflowPunct/>
        <w:autoSpaceDE/>
        <w:adjustRightInd/>
        <w:spacing w:after="160" w:line="247" w:lineRule="auto"/>
        <w:textAlignment w:val="auto"/>
      </w:pPr>
      <w:r w:rsidRPr="002A6313">
        <w:rPr>
          <w:rFonts w:ascii="Calibri" w:eastAsia="Calibri" w:hAnsi="Calibri" w:cs="Calibri"/>
          <w:kern w:val="3"/>
          <w:sz w:val="18"/>
          <w:szCs w:val="18"/>
          <w:shd w:val="clear" w:color="auto" w:fill="FFFFFF"/>
          <w:lang w:eastAsia="en-US"/>
        </w:rPr>
        <w:t>Edinburgh University. (2020). </w:t>
      </w:r>
      <w:r w:rsidRPr="002A6313">
        <w:rPr>
          <w:rFonts w:ascii="Calibri" w:eastAsia="Calibri" w:hAnsi="Calibri" w:cs="Calibri"/>
          <w:i/>
          <w:iCs/>
          <w:kern w:val="3"/>
          <w:sz w:val="18"/>
          <w:szCs w:val="18"/>
          <w:lang w:eastAsia="en-US"/>
        </w:rPr>
        <w:t xml:space="preserve">Goals, </w:t>
      </w:r>
      <w:proofErr w:type="gramStart"/>
      <w:r w:rsidRPr="002A6313">
        <w:rPr>
          <w:rFonts w:ascii="Calibri" w:eastAsia="Calibri" w:hAnsi="Calibri" w:cs="Calibri"/>
          <w:i/>
          <w:iCs/>
          <w:kern w:val="3"/>
          <w:sz w:val="18"/>
          <w:szCs w:val="18"/>
          <w:lang w:eastAsia="en-US"/>
        </w:rPr>
        <w:t>objectives</w:t>
      </w:r>
      <w:proofErr w:type="gramEnd"/>
      <w:r w:rsidRPr="002A6313">
        <w:rPr>
          <w:rFonts w:ascii="Calibri" w:eastAsia="Calibri" w:hAnsi="Calibri" w:cs="Calibri"/>
          <w:i/>
          <w:iCs/>
          <w:kern w:val="3"/>
          <w:sz w:val="18"/>
          <w:szCs w:val="18"/>
          <w:lang w:eastAsia="en-US"/>
        </w:rPr>
        <w:t xml:space="preserve"> and reflective habits</w:t>
      </w:r>
      <w:r w:rsidRPr="002A6313">
        <w:rPr>
          <w:rFonts w:ascii="Calibri" w:eastAsia="Calibri" w:hAnsi="Calibri" w:cs="Calibri"/>
          <w:kern w:val="3"/>
          <w:sz w:val="18"/>
          <w:szCs w:val="18"/>
          <w:shd w:val="clear" w:color="auto" w:fill="FFFFFF"/>
          <w:lang w:eastAsia="en-US"/>
        </w:rPr>
        <w:t>. [Online]. University of Edinburgh. Last Updated: 2 November 2020. Available at: https://www.ed.ac.uk/reflection/reflectors-toolkit/goals-objectives-habits [Accessed July 2023]</w:t>
      </w:r>
    </w:p>
    <w:p w14:paraId="5CE0A5D0" w14:textId="77777777" w:rsidR="002A6313" w:rsidRPr="002A6313" w:rsidRDefault="002A6313" w:rsidP="002A6313">
      <w:pPr>
        <w:suppressAutoHyphens/>
        <w:overflowPunct/>
        <w:autoSpaceDE/>
        <w:adjustRightInd/>
        <w:spacing w:after="160" w:line="247" w:lineRule="auto"/>
        <w:textAlignment w:val="auto"/>
        <w:rPr>
          <w:rFonts w:ascii="Calibri" w:eastAsia="Calibri" w:hAnsi="Calibri" w:cs="Calibri"/>
          <w:color w:val="auto"/>
          <w:kern w:val="3"/>
          <w:sz w:val="18"/>
          <w:szCs w:val="18"/>
          <w:lang w:eastAsia="en-US"/>
        </w:rPr>
      </w:pPr>
    </w:p>
    <w:p w14:paraId="3145FC8C" w14:textId="77777777" w:rsidR="002A6313" w:rsidRPr="002A6313" w:rsidRDefault="002A6313" w:rsidP="002A6313">
      <w:pPr>
        <w:suppressAutoHyphens/>
        <w:overflowPunct/>
        <w:autoSpaceDE/>
        <w:adjustRightInd/>
        <w:spacing w:after="160" w:line="247" w:lineRule="auto"/>
        <w:textAlignment w:val="auto"/>
        <w:rPr>
          <w:rFonts w:ascii="Calibri" w:eastAsia="Calibri" w:hAnsi="Calibri" w:cs="Calibri"/>
          <w:color w:val="auto"/>
          <w:kern w:val="3"/>
          <w:sz w:val="18"/>
          <w:szCs w:val="18"/>
          <w:lang w:eastAsia="en-US"/>
        </w:rPr>
      </w:pPr>
      <w:r w:rsidRPr="002A6313">
        <w:rPr>
          <w:rFonts w:ascii="Calibri" w:eastAsia="Calibri" w:hAnsi="Calibri" w:cs="Calibri"/>
          <w:color w:val="auto"/>
          <w:kern w:val="3"/>
          <w:sz w:val="18"/>
          <w:szCs w:val="18"/>
          <w:lang w:eastAsia="en-US"/>
        </w:rPr>
        <w:t>Gibbs. G (1994). Learning by doing: A guide to teaching and learning methods. Oxford Brooks University. Oxford.</w:t>
      </w:r>
    </w:p>
    <w:p w14:paraId="64F6547C" w14:textId="77777777" w:rsidR="002A6313" w:rsidRPr="002A6313" w:rsidRDefault="002A6313" w:rsidP="002A6313">
      <w:pPr>
        <w:suppressAutoHyphens/>
        <w:overflowPunct/>
        <w:autoSpaceDE/>
        <w:adjustRightInd/>
        <w:spacing w:after="160" w:line="247" w:lineRule="auto"/>
        <w:textAlignment w:val="auto"/>
        <w:rPr>
          <w:rFonts w:asciiTheme="minorHAnsi" w:hAnsiTheme="minorHAnsi" w:cstheme="minorHAnsi"/>
          <w:sz w:val="18"/>
          <w:szCs w:val="18"/>
          <w:shd w:val="clear" w:color="auto" w:fill="FFFFFF"/>
        </w:rPr>
      </w:pPr>
    </w:p>
    <w:p w14:paraId="5913F9C7" w14:textId="77777777" w:rsidR="002A6313" w:rsidRPr="002A6313" w:rsidRDefault="002A6313" w:rsidP="002A6313">
      <w:pPr>
        <w:suppressAutoHyphens/>
        <w:overflowPunct/>
        <w:autoSpaceDE/>
        <w:adjustRightInd/>
        <w:spacing w:after="160" w:line="247" w:lineRule="auto"/>
        <w:textAlignment w:val="auto"/>
        <w:rPr>
          <w:rFonts w:asciiTheme="minorHAnsi" w:hAnsiTheme="minorHAnsi" w:cstheme="minorHAnsi"/>
          <w:sz w:val="18"/>
          <w:szCs w:val="18"/>
          <w:shd w:val="clear" w:color="auto" w:fill="FFFFFF"/>
        </w:rPr>
      </w:pPr>
      <w:r w:rsidRPr="002A6313">
        <w:rPr>
          <w:rFonts w:asciiTheme="minorHAnsi" w:hAnsiTheme="minorHAnsi" w:cstheme="minorHAnsi"/>
          <w:sz w:val="18"/>
          <w:szCs w:val="18"/>
          <w:shd w:val="clear" w:color="auto" w:fill="FFFFFF"/>
        </w:rPr>
        <w:t>Gov.uk. (1996). </w:t>
      </w:r>
      <w:r w:rsidRPr="002A6313">
        <w:rPr>
          <w:rFonts w:asciiTheme="minorHAnsi" w:hAnsiTheme="minorHAnsi" w:cstheme="minorHAnsi"/>
          <w:i/>
          <w:iCs/>
          <w:sz w:val="18"/>
          <w:szCs w:val="18"/>
        </w:rPr>
        <w:t>Criminal Procedures and Investigations Act</w:t>
      </w:r>
      <w:r w:rsidRPr="002A6313">
        <w:rPr>
          <w:rFonts w:asciiTheme="minorHAnsi" w:hAnsiTheme="minorHAnsi" w:cstheme="minorHAnsi"/>
          <w:sz w:val="18"/>
          <w:szCs w:val="18"/>
          <w:shd w:val="clear" w:color="auto" w:fill="FFFFFF"/>
        </w:rPr>
        <w:t>. [Online]. Legislation.gov.uk. Last Updated: 1996. Available at: https://www.legislation.gov.uk/ukpga/1996/25/contents [Accessed August 2023].</w:t>
      </w:r>
    </w:p>
    <w:p w14:paraId="6E62343C" w14:textId="77777777" w:rsidR="002A6313" w:rsidRPr="002A6313" w:rsidRDefault="002A6313" w:rsidP="002A6313">
      <w:pPr>
        <w:suppressAutoHyphens/>
        <w:overflowPunct/>
        <w:autoSpaceDE/>
        <w:adjustRightInd/>
        <w:spacing w:after="160" w:line="247" w:lineRule="auto"/>
        <w:textAlignment w:val="auto"/>
        <w:rPr>
          <w:rFonts w:asciiTheme="minorHAnsi" w:hAnsiTheme="minorHAnsi" w:cstheme="minorHAnsi"/>
          <w:sz w:val="18"/>
          <w:szCs w:val="18"/>
          <w:shd w:val="clear" w:color="auto" w:fill="FFFFFF"/>
        </w:rPr>
      </w:pPr>
    </w:p>
    <w:p w14:paraId="487AE60C" w14:textId="77777777" w:rsidR="002A6313" w:rsidRPr="002A6313" w:rsidRDefault="002A6313" w:rsidP="002A6313">
      <w:pPr>
        <w:suppressAutoHyphens/>
        <w:overflowPunct/>
        <w:autoSpaceDE/>
        <w:adjustRightInd/>
        <w:spacing w:after="160" w:line="247" w:lineRule="auto"/>
        <w:textAlignment w:val="auto"/>
        <w:rPr>
          <w:rFonts w:asciiTheme="minorHAnsi" w:hAnsiTheme="minorHAnsi" w:cstheme="minorHAnsi"/>
          <w:sz w:val="18"/>
          <w:szCs w:val="18"/>
        </w:rPr>
      </w:pPr>
      <w:r w:rsidRPr="002A6313">
        <w:rPr>
          <w:rFonts w:asciiTheme="minorHAnsi" w:hAnsiTheme="minorHAnsi" w:cstheme="minorHAnsi"/>
          <w:sz w:val="18"/>
          <w:szCs w:val="18"/>
          <w:shd w:val="clear" w:color="auto" w:fill="FFFFFF"/>
        </w:rPr>
        <w:t>Gov.uk. (2018). </w:t>
      </w:r>
      <w:r w:rsidRPr="002A6313">
        <w:rPr>
          <w:rFonts w:asciiTheme="minorHAnsi" w:hAnsiTheme="minorHAnsi" w:cstheme="minorHAnsi"/>
          <w:i/>
          <w:iCs/>
          <w:sz w:val="18"/>
          <w:szCs w:val="18"/>
        </w:rPr>
        <w:t>Data protection</w:t>
      </w:r>
      <w:r w:rsidRPr="002A6313">
        <w:rPr>
          <w:rFonts w:asciiTheme="minorHAnsi" w:hAnsiTheme="minorHAnsi" w:cstheme="minorHAnsi"/>
          <w:sz w:val="18"/>
          <w:szCs w:val="18"/>
          <w:shd w:val="clear" w:color="auto" w:fill="FFFFFF"/>
        </w:rPr>
        <w:t>. [Online]. Gov.uk. Last Updated: 2018. Available at: https://www.gov.uk/data-protection [Accessed August 2023].</w:t>
      </w:r>
    </w:p>
    <w:p w14:paraId="2DD824C4" w14:textId="77777777" w:rsidR="002A6313" w:rsidRPr="002A6313" w:rsidRDefault="002A6313" w:rsidP="002A6313">
      <w:pPr>
        <w:suppressAutoHyphens/>
        <w:overflowPunct/>
        <w:autoSpaceDE/>
        <w:adjustRightInd/>
        <w:spacing w:after="160" w:line="247" w:lineRule="auto"/>
        <w:textAlignment w:val="auto"/>
        <w:rPr>
          <w:rFonts w:ascii="Calibri" w:eastAsia="Calibri" w:hAnsi="Calibri" w:cs="Calibri"/>
          <w:kern w:val="3"/>
          <w:sz w:val="18"/>
          <w:szCs w:val="18"/>
          <w:shd w:val="clear" w:color="auto" w:fill="FFFFFF"/>
          <w:lang w:eastAsia="en-US"/>
        </w:rPr>
      </w:pPr>
    </w:p>
    <w:p w14:paraId="580734D7" w14:textId="77777777" w:rsidR="002A6313" w:rsidRPr="002A6313" w:rsidRDefault="002A6313" w:rsidP="002A6313">
      <w:pPr>
        <w:suppressAutoHyphens/>
        <w:overflowPunct/>
        <w:autoSpaceDE/>
        <w:adjustRightInd/>
        <w:spacing w:after="160" w:line="247" w:lineRule="auto"/>
        <w:textAlignment w:val="auto"/>
        <w:rPr>
          <w:rFonts w:ascii="Noto Sans" w:hAnsi="Noto Sans" w:cs="Noto Sans"/>
          <w:sz w:val="30"/>
          <w:szCs w:val="30"/>
          <w:shd w:val="clear" w:color="auto" w:fill="FFFFFF"/>
        </w:rPr>
      </w:pPr>
      <w:r w:rsidRPr="002A6313">
        <w:rPr>
          <w:rFonts w:ascii="Calibri" w:eastAsia="Calibri" w:hAnsi="Calibri" w:cs="Calibri"/>
          <w:kern w:val="3"/>
          <w:sz w:val="18"/>
          <w:szCs w:val="18"/>
          <w:shd w:val="clear" w:color="auto" w:fill="FFFFFF"/>
          <w:lang w:eastAsia="en-US"/>
        </w:rPr>
        <w:t>Gov.uk. (2021). </w:t>
      </w:r>
      <w:r w:rsidRPr="002A6313">
        <w:rPr>
          <w:rFonts w:ascii="Calibri" w:eastAsia="Calibri" w:hAnsi="Calibri" w:cs="Calibri"/>
          <w:i/>
          <w:iCs/>
          <w:kern w:val="3"/>
          <w:sz w:val="18"/>
          <w:szCs w:val="18"/>
          <w:lang w:eastAsia="en-US"/>
        </w:rPr>
        <w:t>Domestic Abuse Act</w:t>
      </w:r>
      <w:r w:rsidRPr="002A6313">
        <w:rPr>
          <w:rFonts w:ascii="Calibri" w:eastAsia="Calibri" w:hAnsi="Calibri" w:cs="Calibri"/>
          <w:kern w:val="3"/>
          <w:sz w:val="18"/>
          <w:szCs w:val="18"/>
          <w:shd w:val="clear" w:color="auto" w:fill="FFFFFF"/>
          <w:lang w:eastAsia="en-US"/>
        </w:rPr>
        <w:t>. [Online]. gov.uk. Last Updated: 8 July 2021. Available at: https://www.gov.uk [Accessed 24 July 2023].</w:t>
      </w:r>
      <w:r w:rsidRPr="002A6313">
        <w:rPr>
          <w:rFonts w:ascii="Noto Sans" w:hAnsi="Noto Sans" w:cs="Noto Sans"/>
          <w:sz w:val="30"/>
          <w:szCs w:val="30"/>
          <w:shd w:val="clear" w:color="auto" w:fill="FFFFFF"/>
        </w:rPr>
        <w:t xml:space="preserve"> </w:t>
      </w:r>
    </w:p>
    <w:p w14:paraId="2782FA71" w14:textId="77777777" w:rsidR="002A6313" w:rsidRPr="002A6313" w:rsidRDefault="002A6313" w:rsidP="002A6313">
      <w:pPr>
        <w:suppressAutoHyphens/>
        <w:overflowPunct/>
        <w:autoSpaceDE/>
        <w:adjustRightInd/>
        <w:spacing w:after="160" w:line="247" w:lineRule="auto"/>
        <w:textAlignment w:val="auto"/>
        <w:rPr>
          <w:rFonts w:asciiTheme="minorHAnsi" w:hAnsiTheme="minorHAnsi" w:cstheme="minorHAnsi"/>
          <w:sz w:val="18"/>
          <w:szCs w:val="18"/>
          <w:shd w:val="clear" w:color="auto" w:fill="FFFFFF"/>
        </w:rPr>
      </w:pPr>
    </w:p>
    <w:p w14:paraId="66CE8ED3" w14:textId="77777777" w:rsidR="002A6313" w:rsidRPr="002A6313" w:rsidRDefault="002A6313" w:rsidP="002A6313">
      <w:pPr>
        <w:suppressAutoHyphens/>
        <w:overflowPunct/>
        <w:autoSpaceDE/>
        <w:adjustRightInd/>
        <w:spacing w:after="160" w:line="247" w:lineRule="auto"/>
        <w:textAlignment w:val="auto"/>
        <w:rPr>
          <w:rFonts w:asciiTheme="minorHAnsi" w:hAnsiTheme="minorHAnsi" w:cstheme="minorHAnsi"/>
          <w:sz w:val="18"/>
          <w:szCs w:val="18"/>
          <w:shd w:val="clear" w:color="auto" w:fill="FFFFFF"/>
        </w:rPr>
      </w:pPr>
      <w:r w:rsidRPr="002A6313">
        <w:rPr>
          <w:rFonts w:asciiTheme="minorHAnsi" w:hAnsiTheme="minorHAnsi" w:cstheme="minorHAnsi"/>
          <w:sz w:val="18"/>
          <w:szCs w:val="18"/>
          <w:shd w:val="clear" w:color="auto" w:fill="FFFFFF"/>
        </w:rPr>
        <w:t>Gov.uk. (2015). </w:t>
      </w:r>
      <w:r w:rsidRPr="002A6313">
        <w:rPr>
          <w:rFonts w:asciiTheme="minorHAnsi" w:hAnsiTheme="minorHAnsi" w:cstheme="minorHAnsi"/>
          <w:i/>
          <w:iCs/>
          <w:sz w:val="18"/>
          <w:szCs w:val="18"/>
        </w:rPr>
        <w:t>Serious Crime Act 2015</w:t>
      </w:r>
      <w:r w:rsidRPr="002A6313">
        <w:rPr>
          <w:rFonts w:asciiTheme="minorHAnsi" w:hAnsiTheme="minorHAnsi" w:cstheme="minorHAnsi"/>
          <w:sz w:val="18"/>
          <w:szCs w:val="18"/>
          <w:shd w:val="clear" w:color="auto" w:fill="FFFFFF"/>
        </w:rPr>
        <w:t>. [Online]. Legislation.gov.uk. Last Updated: 2015. Available at: https://www.legislation.gov.uk/ukpga/2015/9/section/76/enacted [Accessed July 2023].</w:t>
      </w:r>
    </w:p>
    <w:p w14:paraId="1D4A2353" w14:textId="77777777" w:rsidR="002A6313" w:rsidRPr="002A6313" w:rsidRDefault="002A6313" w:rsidP="002A6313">
      <w:pPr>
        <w:suppressAutoHyphens/>
        <w:overflowPunct/>
        <w:autoSpaceDE/>
        <w:adjustRightInd/>
        <w:spacing w:after="160" w:line="247" w:lineRule="auto"/>
        <w:textAlignment w:val="auto"/>
        <w:rPr>
          <w:rFonts w:asciiTheme="minorHAnsi" w:hAnsiTheme="minorHAnsi" w:cstheme="minorHAnsi"/>
          <w:sz w:val="18"/>
          <w:szCs w:val="18"/>
          <w:shd w:val="clear" w:color="auto" w:fill="FFFFFF"/>
        </w:rPr>
      </w:pPr>
    </w:p>
    <w:p w14:paraId="4039E57E" w14:textId="77777777" w:rsidR="002A6313" w:rsidRPr="002A6313" w:rsidRDefault="002A6313" w:rsidP="002A6313">
      <w:pPr>
        <w:suppressAutoHyphens/>
        <w:overflowPunct/>
        <w:autoSpaceDE/>
        <w:adjustRightInd/>
        <w:spacing w:after="160" w:line="247" w:lineRule="auto"/>
        <w:textAlignment w:val="auto"/>
        <w:rPr>
          <w:rFonts w:asciiTheme="minorHAnsi" w:eastAsia="Calibri" w:hAnsiTheme="minorHAnsi" w:cstheme="minorHAnsi"/>
          <w:kern w:val="3"/>
          <w:sz w:val="18"/>
          <w:szCs w:val="18"/>
          <w:shd w:val="clear" w:color="auto" w:fill="FFFFFF"/>
          <w:lang w:eastAsia="en-US"/>
        </w:rPr>
      </w:pPr>
      <w:r w:rsidRPr="002A6313">
        <w:rPr>
          <w:rFonts w:asciiTheme="minorHAnsi" w:hAnsiTheme="minorHAnsi" w:cstheme="minorHAnsi"/>
          <w:sz w:val="18"/>
          <w:szCs w:val="18"/>
          <w:shd w:val="clear" w:color="auto" w:fill="FFFFFF"/>
        </w:rPr>
        <w:t>Gov.uk. (1968). </w:t>
      </w:r>
      <w:r w:rsidRPr="002A6313">
        <w:rPr>
          <w:rFonts w:asciiTheme="minorHAnsi" w:hAnsiTheme="minorHAnsi" w:cstheme="minorHAnsi"/>
          <w:i/>
          <w:iCs/>
          <w:sz w:val="18"/>
          <w:szCs w:val="18"/>
        </w:rPr>
        <w:t>Theft Act 1968</w:t>
      </w:r>
      <w:r w:rsidRPr="002A6313">
        <w:rPr>
          <w:rFonts w:asciiTheme="minorHAnsi" w:hAnsiTheme="minorHAnsi" w:cstheme="minorHAnsi"/>
          <w:sz w:val="18"/>
          <w:szCs w:val="18"/>
          <w:shd w:val="clear" w:color="auto" w:fill="FFFFFF"/>
        </w:rPr>
        <w:t>. [Online]. Legislation.gov.uk. Last Updated: 1968. Available at: https://www.legislation.gov.uk/ukpga/1968/60/crossheading/theft-robbery-burglary-etc [Accessed August 2023].</w:t>
      </w:r>
    </w:p>
    <w:p w14:paraId="0825F169" w14:textId="77777777" w:rsidR="002A6313" w:rsidRPr="002A6313" w:rsidRDefault="002A6313" w:rsidP="002A6313">
      <w:pPr>
        <w:suppressAutoHyphens/>
        <w:overflowPunct/>
        <w:autoSpaceDE/>
        <w:adjustRightInd/>
        <w:spacing w:after="160" w:line="247" w:lineRule="auto"/>
        <w:textAlignment w:val="auto"/>
        <w:rPr>
          <w:rFonts w:ascii="Calibri" w:eastAsia="Calibri" w:hAnsi="Calibri" w:cs="Calibri"/>
          <w:kern w:val="3"/>
          <w:sz w:val="18"/>
          <w:szCs w:val="18"/>
          <w:shd w:val="clear" w:color="auto" w:fill="FFFFFF"/>
          <w:lang w:eastAsia="en-US"/>
        </w:rPr>
      </w:pPr>
    </w:p>
    <w:p w14:paraId="32AB0C6E" w14:textId="77777777" w:rsidR="002A6313" w:rsidRPr="002A6313" w:rsidRDefault="002A6313" w:rsidP="002A6313">
      <w:pPr>
        <w:suppressAutoHyphens/>
        <w:overflowPunct/>
        <w:autoSpaceDE/>
        <w:adjustRightInd/>
        <w:spacing w:after="160" w:line="247" w:lineRule="auto"/>
        <w:textAlignment w:val="auto"/>
      </w:pPr>
      <w:bookmarkStart w:id="5" w:name="_Hlk142223935"/>
      <w:proofErr w:type="spellStart"/>
      <w:r w:rsidRPr="002A6313">
        <w:rPr>
          <w:rFonts w:ascii="Calibri" w:eastAsia="Calibri" w:hAnsi="Calibri" w:cs="Calibri"/>
          <w:kern w:val="3"/>
          <w:sz w:val="18"/>
          <w:szCs w:val="18"/>
          <w:shd w:val="clear" w:color="auto" w:fill="FFFFFF"/>
          <w:lang w:eastAsia="en-US"/>
        </w:rPr>
        <w:t>Hellsten</w:t>
      </w:r>
      <w:proofErr w:type="spellEnd"/>
      <w:r w:rsidRPr="002A6313">
        <w:rPr>
          <w:rFonts w:ascii="Calibri" w:eastAsia="Calibri" w:hAnsi="Calibri" w:cs="Calibri"/>
          <w:kern w:val="3"/>
          <w:sz w:val="18"/>
          <w:szCs w:val="18"/>
          <w:shd w:val="clear" w:color="auto" w:fill="FFFFFF"/>
          <w:lang w:eastAsia="en-US"/>
        </w:rPr>
        <w:t>. L (2012). </w:t>
      </w:r>
      <w:r w:rsidRPr="002A6313">
        <w:rPr>
          <w:rFonts w:ascii="Calibri" w:eastAsia="Calibri" w:hAnsi="Calibri" w:cs="Calibri"/>
          <w:i/>
          <w:iCs/>
          <w:kern w:val="3"/>
          <w:sz w:val="18"/>
          <w:szCs w:val="18"/>
          <w:lang w:eastAsia="en-US"/>
        </w:rPr>
        <w:t>Time management</w:t>
      </w:r>
      <w:r w:rsidRPr="002A6313">
        <w:rPr>
          <w:rFonts w:ascii="Calibri" w:eastAsia="Calibri" w:hAnsi="Calibri" w:cs="Calibri"/>
          <w:kern w:val="3"/>
          <w:sz w:val="18"/>
          <w:szCs w:val="18"/>
          <w:shd w:val="clear" w:color="auto" w:fill="FFFFFF"/>
          <w:lang w:eastAsia="en-US"/>
        </w:rPr>
        <w:t>. [Online</w:t>
      </w:r>
      <w:bookmarkEnd w:id="5"/>
      <w:r w:rsidRPr="002A6313">
        <w:rPr>
          <w:rFonts w:ascii="Calibri" w:eastAsia="Calibri" w:hAnsi="Calibri" w:cs="Calibri"/>
          <w:kern w:val="3"/>
          <w:sz w:val="18"/>
          <w:szCs w:val="18"/>
          <w:shd w:val="clear" w:color="auto" w:fill="FFFFFF"/>
          <w:lang w:eastAsia="en-US"/>
        </w:rPr>
        <w:t xml:space="preserve">]. </w:t>
      </w:r>
      <w:proofErr w:type="spellStart"/>
      <w:r w:rsidRPr="002A6313">
        <w:rPr>
          <w:rFonts w:ascii="Calibri" w:eastAsia="Calibri" w:hAnsi="Calibri" w:cs="Calibri"/>
          <w:kern w:val="3"/>
          <w:sz w:val="18"/>
          <w:szCs w:val="18"/>
          <w:shd w:val="clear" w:color="auto" w:fill="FFFFFF"/>
          <w:lang w:eastAsia="en-US"/>
        </w:rPr>
        <w:t>InTech</w:t>
      </w:r>
      <w:proofErr w:type="spellEnd"/>
      <w:r w:rsidRPr="002A6313">
        <w:rPr>
          <w:rFonts w:ascii="Calibri" w:eastAsia="Calibri" w:hAnsi="Calibri" w:cs="Calibri"/>
          <w:kern w:val="3"/>
          <w:sz w:val="18"/>
          <w:szCs w:val="18"/>
          <w:shd w:val="clear" w:color="auto" w:fill="FFFFFF"/>
          <w:lang w:eastAsia="en-US"/>
        </w:rPr>
        <w:t>. Available at: http://www.intechopen.com/books/time-management?what-do-we-know-about-time-management-a-review-of-the-literature-and-a-p [Accessed 6 August 2023].</w:t>
      </w:r>
    </w:p>
    <w:p w14:paraId="6708B625" w14:textId="77777777" w:rsidR="002A6313" w:rsidRPr="002A6313" w:rsidRDefault="002A6313" w:rsidP="002A6313">
      <w:pPr>
        <w:suppressAutoHyphens/>
        <w:overflowPunct/>
        <w:autoSpaceDE/>
        <w:adjustRightInd/>
        <w:spacing w:after="160" w:line="247" w:lineRule="auto"/>
        <w:textAlignment w:val="auto"/>
        <w:rPr>
          <w:rFonts w:ascii="Calibri" w:eastAsia="Calibri" w:hAnsi="Calibri" w:cs="Times New Roman"/>
          <w:color w:val="auto"/>
          <w:kern w:val="3"/>
          <w:sz w:val="18"/>
          <w:szCs w:val="18"/>
          <w:lang w:eastAsia="en-US"/>
        </w:rPr>
      </w:pPr>
    </w:p>
    <w:p w14:paraId="54408FA5" w14:textId="77777777" w:rsidR="002A6313" w:rsidRPr="002A6313" w:rsidRDefault="002A6313" w:rsidP="002A6313">
      <w:pPr>
        <w:suppressAutoHyphens/>
        <w:overflowPunct/>
        <w:autoSpaceDE/>
        <w:adjustRightInd/>
        <w:spacing w:after="160" w:line="247" w:lineRule="auto"/>
        <w:textAlignment w:val="auto"/>
      </w:pPr>
      <w:r w:rsidRPr="002A6313">
        <w:rPr>
          <w:rFonts w:ascii="Calibri" w:eastAsia="Calibri" w:hAnsi="Calibri" w:cs="Calibri"/>
          <w:kern w:val="3"/>
          <w:sz w:val="18"/>
          <w:szCs w:val="18"/>
          <w:shd w:val="clear" w:color="auto" w:fill="FFFFFF"/>
          <w:lang w:eastAsia="en-US"/>
        </w:rPr>
        <w:t>Ministry of Justice. (Nov 2013). </w:t>
      </w:r>
      <w:r w:rsidRPr="002A6313">
        <w:rPr>
          <w:rFonts w:ascii="Calibri" w:eastAsia="Calibri" w:hAnsi="Calibri" w:cs="Calibri"/>
          <w:i/>
          <w:iCs/>
          <w:kern w:val="3"/>
          <w:sz w:val="18"/>
          <w:szCs w:val="18"/>
          <w:lang w:eastAsia="en-US"/>
        </w:rPr>
        <w:t>Victim personal statement</w:t>
      </w:r>
      <w:r w:rsidRPr="002A6313">
        <w:rPr>
          <w:rFonts w:ascii="Calibri" w:eastAsia="Calibri" w:hAnsi="Calibri" w:cs="Calibri"/>
          <w:kern w:val="3"/>
          <w:sz w:val="18"/>
          <w:szCs w:val="18"/>
          <w:shd w:val="clear" w:color="auto" w:fill="FFFFFF"/>
          <w:lang w:eastAsia="en-US"/>
        </w:rPr>
        <w:t>. [Online]. gov.uk. Last Updated: 13 September 2018. Available at: https://www.gov.uk/government/publications/victim-personal-statement [Accessed July 2023].</w:t>
      </w:r>
    </w:p>
    <w:p w14:paraId="4BD37D7D" w14:textId="77777777" w:rsidR="002A6313" w:rsidRPr="002A6313" w:rsidRDefault="002A6313" w:rsidP="002A6313">
      <w:pPr>
        <w:suppressAutoHyphens/>
        <w:overflowPunct/>
        <w:autoSpaceDE/>
        <w:adjustRightInd/>
        <w:spacing w:after="160" w:line="247" w:lineRule="auto"/>
        <w:textAlignment w:val="auto"/>
        <w:rPr>
          <w:rFonts w:ascii="Calibri" w:eastAsia="Calibri" w:hAnsi="Calibri" w:cs="Calibri"/>
          <w:kern w:val="3"/>
          <w:sz w:val="18"/>
          <w:szCs w:val="18"/>
          <w:shd w:val="clear" w:color="auto" w:fill="FFFFFF"/>
          <w:lang w:eastAsia="en-US"/>
        </w:rPr>
      </w:pPr>
    </w:p>
    <w:p w14:paraId="0B82085E" w14:textId="77777777" w:rsidR="002A6313" w:rsidRPr="002A6313" w:rsidRDefault="002A6313" w:rsidP="002A6313">
      <w:pPr>
        <w:suppressAutoHyphens/>
        <w:overflowPunct/>
        <w:autoSpaceDE/>
        <w:adjustRightInd/>
        <w:spacing w:after="160" w:line="247" w:lineRule="auto"/>
        <w:textAlignment w:val="auto"/>
      </w:pPr>
      <w:r w:rsidRPr="002A6313">
        <w:rPr>
          <w:rFonts w:ascii="Calibri" w:eastAsia="Calibri" w:hAnsi="Calibri" w:cs="Calibri"/>
          <w:kern w:val="3"/>
          <w:sz w:val="18"/>
          <w:szCs w:val="18"/>
          <w:shd w:val="clear" w:color="auto" w:fill="FFFFFF"/>
          <w:lang w:eastAsia="en-US"/>
        </w:rPr>
        <w:t>Murphy. N (2021). </w:t>
      </w:r>
      <w:r w:rsidRPr="002A6313">
        <w:rPr>
          <w:rFonts w:ascii="Calibri" w:eastAsia="Calibri" w:hAnsi="Calibri" w:cs="Calibri"/>
          <w:i/>
          <w:iCs/>
          <w:kern w:val="3"/>
          <w:sz w:val="18"/>
          <w:szCs w:val="18"/>
          <w:lang w:eastAsia="en-US"/>
        </w:rPr>
        <w:t>Types of bias</w:t>
      </w:r>
      <w:r w:rsidRPr="002A6313">
        <w:rPr>
          <w:rFonts w:ascii="Calibri" w:eastAsia="Calibri" w:hAnsi="Calibri" w:cs="Calibri"/>
          <w:kern w:val="3"/>
          <w:sz w:val="18"/>
          <w:szCs w:val="18"/>
          <w:shd w:val="clear" w:color="auto" w:fill="FFFFFF"/>
          <w:lang w:eastAsia="en-US"/>
        </w:rPr>
        <w:t xml:space="preserve">. [Online]. CPD online college. Last Updated: April 2023. Available at: https://cpdonline.co.uk/knowledge-base/safeguarding/types-of-bias/ [Accessed July 2023]. </w:t>
      </w:r>
    </w:p>
    <w:p w14:paraId="1687BD77" w14:textId="77777777" w:rsidR="002A6313" w:rsidRPr="002A6313" w:rsidRDefault="002A6313" w:rsidP="002A6313">
      <w:pPr>
        <w:suppressAutoHyphens/>
        <w:overflowPunct/>
        <w:autoSpaceDE/>
        <w:adjustRightInd/>
        <w:spacing w:after="160" w:line="247" w:lineRule="auto"/>
        <w:textAlignment w:val="auto"/>
        <w:rPr>
          <w:rFonts w:ascii="Calibri" w:eastAsia="Calibri" w:hAnsi="Calibri" w:cs="Calibri"/>
          <w:kern w:val="3"/>
          <w:sz w:val="18"/>
          <w:szCs w:val="18"/>
          <w:shd w:val="clear" w:color="auto" w:fill="FFFFFF"/>
          <w:lang w:eastAsia="en-US"/>
        </w:rPr>
      </w:pPr>
    </w:p>
    <w:p w14:paraId="707C445C" w14:textId="77777777" w:rsidR="002A6313" w:rsidRPr="002A6313" w:rsidRDefault="002A6313" w:rsidP="002A6313">
      <w:pPr>
        <w:suppressAutoHyphens/>
        <w:overflowPunct/>
        <w:autoSpaceDE/>
        <w:adjustRightInd/>
        <w:spacing w:after="160" w:line="247" w:lineRule="auto"/>
        <w:textAlignment w:val="auto"/>
      </w:pPr>
      <w:r w:rsidRPr="002A6313">
        <w:rPr>
          <w:rFonts w:ascii="Calibri" w:eastAsia="Calibri" w:hAnsi="Calibri" w:cs="Calibri"/>
          <w:kern w:val="3"/>
          <w:sz w:val="18"/>
          <w:szCs w:val="18"/>
          <w:shd w:val="clear" w:color="auto" w:fill="FFFFFF"/>
          <w:lang w:eastAsia="en-US"/>
        </w:rPr>
        <w:t>Police and Criminal Evidence Act (1984) s.117, Available at</w:t>
      </w:r>
      <w:r w:rsidRPr="002A6313">
        <w:t xml:space="preserve"> </w:t>
      </w:r>
      <w:hyperlink r:id="rId16" w:history="1">
        <w:r w:rsidRPr="002A6313">
          <w:rPr>
            <w:color w:val="0000FF"/>
            <w:u w:val="single"/>
          </w:rPr>
          <w:t>Police and Criminal Evidence Act 1984 (legislation.gov.uk)</w:t>
        </w:r>
      </w:hyperlink>
      <w:r w:rsidRPr="002A6313">
        <w:rPr>
          <w:rFonts w:ascii="Calibri" w:eastAsia="Calibri" w:hAnsi="Calibri" w:cs="Calibri"/>
          <w:kern w:val="3"/>
          <w:sz w:val="18"/>
          <w:szCs w:val="18"/>
          <w:shd w:val="clear" w:color="auto" w:fill="FFFFFF"/>
          <w:lang w:eastAsia="en-US"/>
        </w:rPr>
        <w:t xml:space="preserve"> </w:t>
      </w:r>
    </w:p>
    <w:p w14:paraId="6A577E39" w14:textId="77777777" w:rsidR="002A6313" w:rsidRPr="002A6313" w:rsidRDefault="002A6313" w:rsidP="002A6313">
      <w:pPr>
        <w:suppressAutoHyphens/>
        <w:adjustRightInd/>
        <w:jc w:val="both"/>
        <w:rPr>
          <w:bCs/>
          <w:sz w:val="18"/>
          <w:szCs w:val="18"/>
        </w:rPr>
      </w:pPr>
    </w:p>
    <w:p w14:paraId="2EE539C5" w14:textId="389B3997" w:rsidR="00BB0BA1" w:rsidRPr="00BB0BA1" w:rsidRDefault="00BB0BA1" w:rsidP="002A6313">
      <w:pPr>
        <w:keepNext/>
        <w:spacing w:before="240" w:after="60"/>
        <w:jc w:val="both"/>
        <w:rPr>
          <w:rFonts w:ascii="Calibri" w:eastAsia="Calibri" w:hAnsi="Calibri" w:cs="Times New Roman"/>
          <w:color w:val="auto"/>
          <w:kern w:val="3"/>
          <w:sz w:val="22"/>
          <w:szCs w:val="22"/>
          <w:lang w:eastAsia="en-US"/>
        </w:rPr>
      </w:pPr>
    </w:p>
    <w:p w14:paraId="5D225D75" w14:textId="77777777" w:rsidR="00BB0BA1" w:rsidRDefault="00BB0BA1" w:rsidP="00FF7EBB">
      <w:pPr>
        <w:jc w:val="both"/>
        <w:rPr>
          <w:b/>
          <w:sz w:val="24"/>
          <w:szCs w:val="24"/>
        </w:rPr>
      </w:pPr>
    </w:p>
    <w:p w14:paraId="717A394C" w14:textId="77777777" w:rsidR="00A32A6D" w:rsidRDefault="00A32A6D" w:rsidP="00FF7EBB">
      <w:pPr>
        <w:jc w:val="both"/>
        <w:rPr>
          <w:b/>
          <w:sz w:val="24"/>
          <w:szCs w:val="24"/>
        </w:rPr>
      </w:pPr>
    </w:p>
    <w:p w14:paraId="18021C46" w14:textId="77777777" w:rsidR="00BB0BA1" w:rsidRPr="00270EEB" w:rsidRDefault="00BB0BA1"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18C881F" w:rsidR="62FE5CAF" w:rsidRDefault="62FE5CAF" w:rsidP="62FE5CAF">
      <w:pPr>
        <w:jc w:val="both"/>
        <w:rPr>
          <w:sz w:val="24"/>
          <w:szCs w:val="24"/>
        </w:rPr>
      </w:pPr>
      <w:r w:rsidRPr="48DF4B50">
        <w:rPr>
          <w:sz w:val="24"/>
          <w:szCs w:val="24"/>
        </w:rPr>
        <w:t>Signed:  _</w:t>
      </w:r>
      <w:r w:rsidR="00400504">
        <w:rPr>
          <w:sz w:val="24"/>
          <w:szCs w:val="24"/>
        </w:rPr>
        <w:t>Rebecca Cools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7F384A1" w:rsidR="62FE5CAF" w:rsidRDefault="62FE5CAF" w:rsidP="62FE5CAF">
      <w:pPr>
        <w:jc w:val="both"/>
        <w:rPr>
          <w:sz w:val="24"/>
          <w:szCs w:val="24"/>
        </w:rPr>
      </w:pPr>
      <w:r w:rsidRPr="62FE5CAF">
        <w:rPr>
          <w:sz w:val="24"/>
          <w:szCs w:val="24"/>
        </w:rPr>
        <w:t xml:space="preserve">Date: _ </w:t>
      </w:r>
      <w:r w:rsidR="003F3EE5">
        <w:rPr>
          <w:sz w:val="24"/>
          <w:szCs w:val="24"/>
        </w:rPr>
        <w:t>05</w:t>
      </w:r>
      <w:r w:rsidR="00400504">
        <w:rPr>
          <w:sz w:val="24"/>
          <w:szCs w:val="24"/>
        </w:rPr>
        <w:t>/0</w:t>
      </w:r>
      <w:r w:rsidR="003F3EE5">
        <w:rPr>
          <w:sz w:val="24"/>
          <w:szCs w:val="24"/>
        </w:rPr>
        <w:t>9</w:t>
      </w:r>
      <w:r w:rsidR="00400504">
        <w:rPr>
          <w:sz w:val="24"/>
          <w:szCs w:val="24"/>
        </w:rPr>
        <w:t>/2023</w:t>
      </w:r>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EF89E" w14:textId="77777777" w:rsidR="00D26F80" w:rsidRDefault="00D26F80">
      <w:r>
        <w:separator/>
      </w:r>
    </w:p>
  </w:endnote>
  <w:endnote w:type="continuationSeparator" w:id="0">
    <w:p w14:paraId="041D6E1E" w14:textId="77777777" w:rsidR="00D26F80" w:rsidRDefault="00D26F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PMingLiU">
    <w:altName w:val="新細明體"/>
    <w:panose1 w:val="02010601000101010101"/>
    <w:charset w:val="88"/>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BE87B" w14:textId="77777777" w:rsidR="00D26F80" w:rsidRDefault="00D26F80">
      <w:r>
        <w:separator/>
      </w:r>
    </w:p>
  </w:footnote>
  <w:footnote w:type="continuationSeparator" w:id="0">
    <w:p w14:paraId="54CB111B" w14:textId="77777777" w:rsidR="00D26F80" w:rsidRDefault="00D26F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5087402">
    <w:abstractNumId w:val="31"/>
  </w:num>
  <w:num w:numId="2" w16cid:durableId="1535726004">
    <w:abstractNumId w:val="1"/>
    <w:lvlOverride w:ilvl="0">
      <w:lvl w:ilvl="0">
        <w:start w:val="1"/>
        <w:numFmt w:val="bullet"/>
        <w:lvlText w:val=""/>
        <w:lvlJc w:val="left"/>
        <w:pPr>
          <w:ind w:left="720" w:hanging="360"/>
        </w:pPr>
        <w:rPr>
          <w:rFonts w:ascii="Symbol" w:hAnsi="Symbol" w:hint="default"/>
        </w:rPr>
      </w:lvl>
    </w:lvlOverride>
  </w:num>
  <w:num w:numId="3" w16cid:durableId="1116025981">
    <w:abstractNumId w:val="21"/>
  </w:num>
  <w:num w:numId="4" w16cid:durableId="1625891355">
    <w:abstractNumId w:val="44"/>
  </w:num>
  <w:num w:numId="5" w16cid:durableId="1417821476">
    <w:abstractNumId w:val="46"/>
  </w:num>
  <w:num w:numId="6" w16cid:durableId="1985305056">
    <w:abstractNumId w:val="34"/>
  </w:num>
  <w:num w:numId="7" w16cid:durableId="1908221478">
    <w:abstractNumId w:val="32"/>
  </w:num>
  <w:num w:numId="8" w16cid:durableId="1749031809">
    <w:abstractNumId w:val="28"/>
  </w:num>
  <w:num w:numId="9" w16cid:durableId="1918635930">
    <w:abstractNumId w:val="29"/>
  </w:num>
  <w:num w:numId="10" w16cid:durableId="1202133236">
    <w:abstractNumId w:val="9"/>
  </w:num>
  <w:num w:numId="11" w16cid:durableId="544562013">
    <w:abstractNumId w:val="33"/>
  </w:num>
  <w:num w:numId="12" w16cid:durableId="2130926233">
    <w:abstractNumId w:val="16"/>
  </w:num>
  <w:num w:numId="13" w16cid:durableId="501314345">
    <w:abstractNumId w:val="15"/>
  </w:num>
  <w:num w:numId="14" w16cid:durableId="2070181455">
    <w:abstractNumId w:val="25"/>
  </w:num>
  <w:num w:numId="15" w16cid:durableId="2035958360">
    <w:abstractNumId w:val="7"/>
  </w:num>
  <w:num w:numId="16" w16cid:durableId="150296476">
    <w:abstractNumId w:val="24"/>
  </w:num>
  <w:num w:numId="17" w16cid:durableId="441653905">
    <w:abstractNumId w:val="14"/>
  </w:num>
  <w:num w:numId="18" w16cid:durableId="751314338">
    <w:abstractNumId w:val="12"/>
  </w:num>
  <w:num w:numId="19" w16cid:durableId="48509766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07496450">
    <w:abstractNumId w:val="22"/>
  </w:num>
  <w:num w:numId="21" w16cid:durableId="2130734559">
    <w:abstractNumId w:val="17"/>
  </w:num>
  <w:num w:numId="22" w16cid:durableId="1757091916">
    <w:abstractNumId w:val="13"/>
  </w:num>
  <w:num w:numId="23" w16cid:durableId="1191869305">
    <w:abstractNumId w:val="10"/>
  </w:num>
  <w:num w:numId="24" w16cid:durableId="1983925598">
    <w:abstractNumId w:val="26"/>
  </w:num>
  <w:num w:numId="25" w16cid:durableId="1297250604">
    <w:abstractNumId w:val="18"/>
  </w:num>
  <w:num w:numId="26" w16cid:durableId="2109810149">
    <w:abstractNumId w:val="40"/>
  </w:num>
  <w:num w:numId="27" w16cid:durableId="309752416">
    <w:abstractNumId w:val="35"/>
  </w:num>
  <w:num w:numId="28" w16cid:durableId="1971520751">
    <w:abstractNumId w:val="39"/>
  </w:num>
  <w:num w:numId="29" w16cid:durableId="717703647">
    <w:abstractNumId w:val="19"/>
  </w:num>
  <w:num w:numId="30" w16cid:durableId="770131274">
    <w:abstractNumId w:val="42"/>
  </w:num>
  <w:num w:numId="31" w16cid:durableId="1686514652">
    <w:abstractNumId w:val="30"/>
  </w:num>
  <w:num w:numId="32" w16cid:durableId="65495697">
    <w:abstractNumId w:val="11"/>
  </w:num>
  <w:num w:numId="33" w16cid:durableId="744844111">
    <w:abstractNumId w:val="43"/>
  </w:num>
  <w:num w:numId="34" w16cid:durableId="228227158">
    <w:abstractNumId w:val="38"/>
  </w:num>
  <w:num w:numId="35" w16cid:durableId="645551060">
    <w:abstractNumId w:val="4"/>
  </w:num>
  <w:num w:numId="36" w16cid:durableId="1609269092">
    <w:abstractNumId w:val="45"/>
  </w:num>
  <w:num w:numId="37" w16cid:durableId="1850676887">
    <w:abstractNumId w:val="41"/>
  </w:num>
  <w:num w:numId="38" w16cid:durableId="322440005">
    <w:abstractNumId w:val="36"/>
  </w:num>
  <w:num w:numId="39" w16cid:durableId="168644524">
    <w:abstractNumId w:val="37"/>
  </w:num>
  <w:num w:numId="40" w16cid:durableId="1326057741">
    <w:abstractNumId w:val="3"/>
  </w:num>
  <w:num w:numId="41" w16cid:durableId="361441140">
    <w:abstractNumId w:val="5"/>
  </w:num>
  <w:num w:numId="42" w16cid:durableId="910039492">
    <w:abstractNumId w:val="23"/>
  </w:num>
  <w:num w:numId="43" w16cid:durableId="1745104462">
    <w:abstractNumId w:val="6"/>
  </w:num>
  <w:num w:numId="44" w16cid:durableId="582422089">
    <w:abstractNumId w:val="2"/>
  </w:num>
  <w:num w:numId="45" w16cid:durableId="730470003">
    <w:abstractNumId w:val="0"/>
  </w:num>
  <w:num w:numId="46" w16cid:durableId="796990754">
    <w:abstractNumId w:val="20"/>
  </w:num>
  <w:num w:numId="47" w16cid:durableId="681787043">
    <w:abstractNumId w:val="27"/>
  </w:num>
  <w:num w:numId="48" w16cid:durableId="204439993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19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028"/>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17BD"/>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4FFD"/>
    <w:rsid w:val="002869A5"/>
    <w:rsid w:val="00291ADD"/>
    <w:rsid w:val="00294868"/>
    <w:rsid w:val="00295CA1"/>
    <w:rsid w:val="002A291A"/>
    <w:rsid w:val="002A5604"/>
    <w:rsid w:val="002A6313"/>
    <w:rsid w:val="002B1701"/>
    <w:rsid w:val="002B23C3"/>
    <w:rsid w:val="002B443A"/>
    <w:rsid w:val="002B5B35"/>
    <w:rsid w:val="002C256A"/>
    <w:rsid w:val="002C496D"/>
    <w:rsid w:val="002D05EB"/>
    <w:rsid w:val="002D2F29"/>
    <w:rsid w:val="002D2FD3"/>
    <w:rsid w:val="002E7017"/>
    <w:rsid w:val="002E733D"/>
    <w:rsid w:val="002F2582"/>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0850"/>
    <w:rsid w:val="003C19F1"/>
    <w:rsid w:val="003C4186"/>
    <w:rsid w:val="003C458C"/>
    <w:rsid w:val="003C6185"/>
    <w:rsid w:val="003D0D2D"/>
    <w:rsid w:val="003D4710"/>
    <w:rsid w:val="003E16D7"/>
    <w:rsid w:val="003E197E"/>
    <w:rsid w:val="003F3EE5"/>
    <w:rsid w:val="00400504"/>
    <w:rsid w:val="004046F0"/>
    <w:rsid w:val="0040668F"/>
    <w:rsid w:val="00406C63"/>
    <w:rsid w:val="00412677"/>
    <w:rsid w:val="00417925"/>
    <w:rsid w:val="0042212F"/>
    <w:rsid w:val="0042277D"/>
    <w:rsid w:val="00431E82"/>
    <w:rsid w:val="004348AE"/>
    <w:rsid w:val="004376C0"/>
    <w:rsid w:val="0044115F"/>
    <w:rsid w:val="0044223A"/>
    <w:rsid w:val="004447AD"/>
    <w:rsid w:val="00446792"/>
    <w:rsid w:val="00446F80"/>
    <w:rsid w:val="00450C83"/>
    <w:rsid w:val="00451851"/>
    <w:rsid w:val="00453343"/>
    <w:rsid w:val="0045595B"/>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580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E6C24"/>
    <w:rsid w:val="00606E27"/>
    <w:rsid w:val="006108C9"/>
    <w:rsid w:val="00615C7E"/>
    <w:rsid w:val="00617108"/>
    <w:rsid w:val="0062158D"/>
    <w:rsid w:val="00630F39"/>
    <w:rsid w:val="006326D1"/>
    <w:rsid w:val="00632E0A"/>
    <w:rsid w:val="00633165"/>
    <w:rsid w:val="00636B6C"/>
    <w:rsid w:val="006447DE"/>
    <w:rsid w:val="0065276E"/>
    <w:rsid w:val="00654329"/>
    <w:rsid w:val="00654CEC"/>
    <w:rsid w:val="00655507"/>
    <w:rsid w:val="006652F0"/>
    <w:rsid w:val="006712A7"/>
    <w:rsid w:val="006733CC"/>
    <w:rsid w:val="00674FC2"/>
    <w:rsid w:val="00677E42"/>
    <w:rsid w:val="00682334"/>
    <w:rsid w:val="00684B16"/>
    <w:rsid w:val="00687B72"/>
    <w:rsid w:val="00696F65"/>
    <w:rsid w:val="006A69F5"/>
    <w:rsid w:val="006A7A6D"/>
    <w:rsid w:val="006B0700"/>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565"/>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2F82"/>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611A"/>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2FA8"/>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2DD4"/>
    <w:rsid w:val="00902630"/>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4442"/>
    <w:rsid w:val="009B7136"/>
    <w:rsid w:val="009B7806"/>
    <w:rsid w:val="009C3AC2"/>
    <w:rsid w:val="009D4365"/>
    <w:rsid w:val="009D4E3B"/>
    <w:rsid w:val="009D7BC9"/>
    <w:rsid w:val="009E1982"/>
    <w:rsid w:val="009E4D2C"/>
    <w:rsid w:val="009F0978"/>
    <w:rsid w:val="009F3AEC"/>
    <w:rsid w:val="009F75C3"/>
    <w:rsid w:val="00A00081"/>
    <w:rsid w:val="00A015F7"/>
    <w:rsid w:val="00A10D56"/>
    <w:rsid w:val="00A12AAE"/>
    <w:rsid w:val="00A16DD1"/>
    <w:rsid w:val="00A22441"/>
    <w:rsid w:val="00A23F3B"/>
    <w:rsid w:val="00A24406"/>
    <w:rsid w:val="00A25F64"/>
    <w:rsid w:val="00A27CC2"/>
    <w:rsid w:val="00A3273B"/>
    <w:rsid w:val="00A32A6D"/>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6A0"/>
    <w:rsid w:val="00B558EB"/>
    <w:rsid w:val="00B577D3"/>
    <w:rsid w:val="00B60466"/>
    <w:rsid w:val="00B61A1B"/>
    <w:rsid w:val="00B6548F"/>
    <w:rsid w:val="00B66EB3"/>
    <w:rsid w:val="00B7502A"/>
    <w:rsid w:val="00B77305"/>
    <w:rsid w:val="00B82CC2"/>
    <w:rsid w:val="00B84A89"/>
    <w:rsid w:val="00B92BEF"/>
    <w:rsid w:val="00B9689A"/>
    <w:rsid w:val="00BA1FFA"/>
    <w:rsid w:val="00BA7FF1"/>
    <w:rsid w:val="00BB06CB"/>
    <w:rsid w:val="00BB0BA1"/>
    <w:rsid w:val="00BB261F"/>
    <w:rsid w:val="00BB2887"/>
    <w:rsid w:val="00BB5EAA"/>
    <w:rsid w:val="00BB5F11"/>
    <w:rsid w:val="00BC0401"/>
    <w:rsid w:val="00BC04FA"/>
    <w:rsid w:val="00BC1C22"/>
    <w:rsid w:val="00BC460B"/>
    <w:rsid w:val="00BC5725"/>
    <w:rsid w:val="00BD30B1"/>
    <w:rsid w:val="00BD645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2CB1"/>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26F80"/>
    <w:rsid w:val="00D33491"/>
    <w:rsid w:val="00D36DE0"/>
    <w:rsid w:val="00D44F8E"/>
    <w:rsid w:val="00D44FD0"/>
    <w:rsid w:val="00D607EF"/>
    <w:rsid w:val="00D60F88"/>
    <w:rsid w:val="00D625E7"/>
    <w:rsid w:val="00D646BD"/>
    <w:rsid w:val="00D70239"/>
    <w:rsid w:val="00D71201"/>
    <w:rsid w:val="00D720C7"/>
    <w:rsid w:val="00D81D06"/>
    <w:rsid w:val="00D849A7"/>
    <w:rsid w:val="00D8652C"/>
    <w:rsid w:val="00D876E6"/>
    <w:rsid w:val="00DA1025"/>
    <w:rsid w:val="00DA22EC"/>
    <w:rsid w:val="00DA5860"/>
    <w:rsid w:val="00DB2767"/>
    <w:rsid w:val="00DC4729"/>
    <w:rsid w:val="00DE2EED"/>
    <w:rsid w:val="00DE556F"/>
    <w:rsid w:val="00DF450D"/>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1792"/>
    <w:rsid w:val="00EB2173"/>
    <w:rsid w:val="00EB3149"/>
    <w:rsid w:val="00EB62E6"/>
    <w:rsid w:val="00EC4602"/>
    <w:rsid w:val="00ED1B30"/>
    <w:rsid w:val="00ED250E"/>
    <w:rsid w:val="00EE1AC1"/>
    <w:rsid w:val="00EE39D6"/>
    <w:rsid w:val="00EE413C"/>
    <w:rsid w:val="00EE52AD"/>
    <w:rsid w:val="00F01F92"/>
    <w:rsid w:val="00F10A08"/>
    <w:rsid w:val="00F139CF"/>
    <w:rsid w:val="00F22AC5"/>
    <w:rsid w:val="00F254D1"/>
    <w:rsid w:val="00F258B2"/>
    <w:rsid w:val="00F32B82"/>
    <w:rsid w:val="00F4043E"/>
    <w:rsid w:val="00F40CB5"/>
    <w:rsid w:val="00F41BBC"/>
    <w:rsid w:val="00F43B9D"/>
    <w:rsid w:val="00F444F0"/>
    <w:rsid w:val="00F50847"/>
    <w:rsid w:val="00F53F27"/>
    <w:rsid w:val="00F546D1"/>
    <w:rsid w:val="00F61951"/>
    <w:rsid w:val="00F6513F"/>
    <w:rsid w:val="00F66272"/>
    <w:rsid w:val="00F709C0"/>
    <w:rsid w:val="00F85BBC"/>
    <w:rsid w:val="00F927A1"/>
    <w:rsid w:val="00F92E4D"/>
    <w:rsid w:val="00FA3764"/>
    <w:rsid w:val="00FA56ED"/>
    <w:rsid w:val="00FB5FA6"/>
    <w:rsid w:val="00FC1310"/>
    <w:rsid w:val="00FC2FF3"/>
    <w:rsid w:val="00FC3263"/>
    <w:rsid w:val="00FC51F9"/>
    <w:rsid w:val="00FC5B40"/>
    <w:rsid w:val="00FC5FF8"/>
    <w:rsid w:val="00FD3D7C"/>
    <w:rsid w:val="00FD4F8F"/>
    <w:rsid w:val="00FE0190"/>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4BA6731E-AD2B-49D9-A162-019971C40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1984/60/section/1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1988/33/section/39"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1734</TotalTime>
  <Pages>27</Pages>
  <Words>7146</Words>
  <Characters>40734</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Cools,Rebecca swp8578</cp:lastModifiedBy>
  <cp:revision>22</cp:revision>
  <cp:lastPrinted>2014-08-26T08:55:00Z</cp:lastPrinted>
  <dcterms:created xsi:type="dcterms:W3CDTF">2023-08-06T11:52:00Z</dcterms:created>
  <dcterms:modified xsi:type="dcterms:W3CDTF">2023-09-05T11:21:00Z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2023-06-30T09:08:17Z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66966af2-e865-4908-b95c-9e21ec255f40</vt:lpwstr>
  </property>
  <property fmtid="{D5CDD505-2E9C-101B-9397-08002B2CF9AE}" pid="9" name="MSIP_Label_66cf8fe5-b7b7-4df7-b38d-1c61ac2f6639_ContentBits">
    <vt:lpwstr>0</vt:lpwstr>
  </property>
</Properties>
</file>