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4610D" w14:textId="77777777" w:rsidR="00134C0A" w:rsidRDefault="00134C0A" w:rsidP="00625185">
      <w:pPr>
        <w:spacing w:after="165" w:line="360" w:lineRule="auto"/>
        <w:rPr>
          <w:rFonts w:ascii="Tahoma" w:eastAsia="Tahoma" w:hAnsi="Tahoma" w:cs="Tahoma"/>
          <w:color w:val="000000"/>
          <w:sz w:val="40"/>
          <w:szCs w:val="40"/>
        </w:rPr>
      </w:pPr>
    </w:p>
    <w:p w14:paraId="17D88531" w14:textId="116A510F" w:rsidR="00625185" w:rsidRDefault="00625185" w:rsidP="00625185">
      <w:pPr>
        <w:spacing w:after="165" w:line="360" w:lineRule="auto"/>
        <w:rPr>
          <w:rFonts w:ascii="Tahoma" w:eastAsia="Tahoma" w:hAnsi="Tahoma" w:cs="Tahoma"/>
          <w:color w:val="000000"/>
          <w:sz w:val="40"/>
          <w:szCs w:val="40"/>
        </w:rPr>
      </w:pPr>
      <w:r>
        <w:rPr>
          <w:b/>
          <w:noProof/>
        </w:rPr>
        <w:drawing>
          <wp:inline distT="0" distB="0" distL="0" distR="0" wp14:anchorId="62F56A33" wp14:editId="7BF80FC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87A7A52" w14:textId="77777777" w:rsidR="00625185" w:rsidRDefault="00625185" w:rsidP="0062518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25185" w14:paraId="05B7224D" w14:textId="77777777" w:rsidTr="00FC43E2">
        <w:tc>
          <w:tcPr>
            <w:tcW w:w="3438" w:type="dxa"/>
            <w:shd w:val="clear" w:color="auto" w:fill="D9D9D9"/>
          </w:tcPr>
          <w:p w14:paraId="3DB38D9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C4C49C7"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Scott Morgan</w:t>
            </w:r>
          </w:p>
        </w:tc>
      </w:tr>
      <w:tr w:rsidR="00625185" w14:paraId="1B23B91E" w14:textId="77777777" w:rsidTr="00FC43E2">
        <w:tc>
          <w:tcPr>
            <w:tcW w:w="3438" w:type="dxa"/>
            <w:shd w:val="clear" w:color="auto" w:fill="D9D9D9"/>
          </w:tcPr>
          <w:p w14:paraId="5DAB90A1"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9D85438"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2319551</w:t>
            </w:r>
          </w:p>
        </w:tc>
      </w:tr>
      <w:tr w:rsidR="00625185" w14:paraId="7F3FD5FB" w14:textId="77777777" w:rsidTr="00FC43E2">
        <w:tc>
          <w:tcPr>
            <w:tcW w:w="3438" w:type="dxa"/>
            <w:shd w:val="clear" w:color="auto" w:fill="D9D9D9"/>
          </w:tcPr>
          <w:p w14:paraId="44818665"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80DAA02" w14:textId="38FDFFD3" w:rsidR="00625185" w:rsidRDefault="00625185"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D36B30">
              <w:rPr>
                <w:rFonts w:ascii="Tahoma" w:eastAsia="Tahoma" w:hAnsi="Tahoma" w:cs="Tahoma"/>
                <w:color w:val="FF0000"/>
                <w:sz w:val="32"/>
                <w:szCs w:val="32"/>
              </w:rPr>
              <w:t>5</w:t>
            </w:r>
          </w:p>
        </w:tc>
      </w:tr>
      <w:tr w:rsidR="00625185" w14:paraId="09B91BE4" w14:textId="77777777" w:rsidTr="00FC43E2">
        <w:trPr>
          <w:trHeight w:val="413"/>
        </w:trPr>
        <w:tc>
          <w:tcPr>
            <w:tcW w:w="3438" w:type="dxa"/>
            <w:shd w:val="clear" w:color="auto" w:fill="D9D9D9"/>
          </w:tcPr>
          <w:p w14:paraId="4F00F46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2AD9EFC" w14:textId="0ECC0B67" w:rsidR="00625185" w:rsidRDefault="00D36B30"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 Skills</w:t>
            </w:r>
          </w:p>
        </w:tc>
      </w:tr>
    </w:tbl>
    <w:p w14:paraId="1D6FB480" w14:textId="77777777" w:rsidR="00625185" w:rsidRDefault="00625185" w:rsidP="00625185">
      <w:pPr>
        <w:spacing w:before="120" w:after="120" w:line="360" w:lineRule="auto"/>
        <w:rPr>
          <w:color w:val="FF0000"/>
          <w:sz w:val="24"/>
          <w:szCs w:val="24"/>
        </w:rPr>
      </w:pPr>
    </w:p>
    <w:p w14:paraId="616C4E97" w14:textId="77777777" w:rsidR="00625185" w:rsidRDefault="00625185" w:rsidP="0062518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30FEA9F"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4A8A196"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44BF0CD" w14:textId="77777777" w:rsidR="00625185" w:rsidRDefault="00625185" w:rsidP="00625185">
      <w:pPr>
        <w:rPr>
          <w:rFonts w:ascii="Tahoma" w:eastAsia="Tahoma" w:hAnsi="Tahoma" w:cs="Tahoma"/>
          <w:color w:val="000000"/>
          <w:sz w:val="24"/>
          <w:szCs w:val="24"/>
        </w:rPr>
      </w:pPr>
      <w:r>
        <w:br w:type="page"/>
      </w:r>
    </w:p>
    <w:sdt>
      <w:sdtPr>
        <w:id w:val="-2053372548"/>
        <w:docPartObj>
          <w:docPartGallery w:val="Table of Contents"/>
          <w:docPartUnique/>
        </w:docPartObj>
      </w:sdtPr>
      <w:sdtEndPr/>
      <w:sdtContent>
        <w:p w14:paraId="17FC6B0E" w14:textId="6501674A" w:rsidR="0033004E" w:rsidRDefault="00755F9F">
          <w:pPr>
            <w:pStyle w:val="TOC1"/>
            <w:tabs>
              <w:tab w:val="right" w:pos="9016"/>
            </w:tabs>
            <w:rPr>
              <w:rFonts w:asciiTheme="minorHAnsi" w:eastAsiaTheme="minorEastAsia" w:hAnsiTheme="minorHAnsi" w:cstheme="minorBidi"/>
              <w:noProof/>
              <w:lang w:eastAsia="en-GB"/>
            </w:rPr>
          </w:pPr>
          <w:r>
            <w:fldChar w:fldCharType="begin"/>
          </w:r>
          <w:r>
            <w:instrText xml:space="preserve"> TOC \h \u \z </w:instrText>
          </w:r>
          <w:r>
            <w:fldChar w:fldCharType="separate"/>
          </w:r>
          <w:bookmarkStart w:id="0" w:name="_GoBack"/>
          <w:bookmarkEnd w:id="0"/>
          <w:r w:rsidR="0033004E" w:rsidRPr="005F3E1A">
            <w:rPr>
              <w:rStyle w:val="Hyperlink"/>
              <w:noProof/>
            </w:rPr>
            <w:fldChar w:fldCharType="begin"/>
          </w:r>
          <w:r w:rsidR="0033004E" w:rsidRPr="005F3E1A">
            <w:rPr>
              <w:rStyle w:val="Hyperlink"/>
              <w:noProof/>
            </w:rPr>
            <w:instrText xml:space="preserve"> </w:instrText>
          </w:r>
          <w:r w:rsidR="0033004E">
            <w:rPr>
              <w:noProof/>
            </w:rPr>
            <w:instrText>HYPERLINK \l "_Toc162182931"</w:instrText>
          </w:r>
          <w:r w:rsidR="0033004E" w:rsidRPr="005F3E1A">
            <w:rPr>
              <w:rStyle w:val="Hyperlink"/>
              <w:noProof/>
            </w:rPr>
            <w:instrText xml:space="preserve"> </w:instrText>
          </w:r>
          <w:r w:rsidR="0033004E" w:rsidRPr="005F3E1A">
            <w:rPr>
              <w:rStyle w:val="Hyperlink"/>
              <w:noProof/>
            </w:rPr>
          </w:r>
          <w:r w:rsidR="0033004E" w:rsidRPr="005F3E1A">
            <w:rPr>
              <w:rStyle w:val="Hyperlink"/>
              <w:noProof/>
            </w:rPr>
            <w:fldChar w:fldCharType="separate"/>
          </w:r>
          <w:r w:rsidR="0033004E" w:rsidRPr="005F3E1A">
            <w:rPr>
              <w:rStyle w:val="Hyperlink"/>
              <w:b/>
              <w:noProof/>
            </w:rPr>
            <w:t>Introduction</w:t>
          </w:r>
          <w:r w:rsidR="0033004E">
            <w:rPr>
              <w:noProof/>
              <w:webHidden/>
            </w:rPr>
            <w:tab/>
          </w:r>
          <w:r w:rsidR="0033004E">
            <w:rPr>
              <w:noProof/>
              <w:webHidden/>
            </w:rPr>
            <w:fldChar w:fldCharType="begin"/>
          </w:r>
          <w:r w:rsidR="0033004E">
            <w:rPr>
              <w:noProof/>
              <w:webHidden/>
            </w:rPr>
            <w:instrText xml:space="preserve"> PAGEREF _Toc162182931 \h </w:instrText>
          </w:r>
          <w:r w:rsidR="0033004E">
            <w:rPr>
              <w:noProof/>
              <w:webHidden/>
            </w:rPr>
          </w:r>
          <w:r w:rsidR="0033004E">
            <w:rPr>
              <w:noProof/>
              <w:webHidden/>
            </w:rPr>
            <w:fldChar w:fldCharType="separate"/>
          </w:r>
          <w:r w:rsidR="0033004E">
            <w:rPr>
              <w:noProof/>
              <w:webHidden/>
            </w:rPr>
            <w:t>3</w:t>
          </w:r>
          <w:r w:rsidR="0033004E">
            <w:rPr>
              <w:noProof/>
              <w:webHidden/>
            </w:rPr>
            <w:fldChar w:fldCharType="end"/>
          </w:r>
          <w:r w:rsidR="0033004E" w:rsidRPr="005F3E1A">
            <w:rPr>
              <w:rStyle w:val="Hyperlink"/>
              <w:noProof/>
            </w:rPr>
            <w:fldChar w:fldCharType="end"/>
          </w:r>
        </w:p>
        <w:p w14:paraId="49A3C5C9" w14:textId="3E3DE76C" w:rsidR="0033004E" w:rsidRDefault="0033004E">
          <w:pPr>
            <w:pStyle w:val="TOC1"/>
            <w:tabs>
              <w:tab w:val="right" w:pos="9016"/>
            </w:tabs>
            <w:rPr>
              <w:rFonts w:asciiTheme="minorHAnsi" w:eastAsiaTheme="minorEastAsia" w:hAnsiTheme="minorHAnsi" w:cstheme="minorBidi"/>
              <w:noProof/>
              <w:lang w:eastAsia="en-GB"/>
            </w:rPr>
          </w:pPr>
          <w:hyperlink w:anchor="_Toc162182932" w:history="1">
            <w:r w:rsidRPr="005F3E1A">
              <w:rPr>
                <w:rStyle w:val="Hyperlink"/>
                <w:b/>
                <w:noProof/>
              </w:rPr>
              <w:t>What is Managing Remotely</w:t>
            </w:r>
            <w:r>
              <w:rPr>
                <w:noProof/>
                <w:webHidden/>
              </w:rPr>
              <w:tab/>
            </w:r>
            <w:r>
              <w:rPr>
                <w:noProof/>
                <w:webHidden/>
              </w:rPr>
              <w:fldChar w:fldCharType="begin"/>
            </w:r>
            <w:r>
              <w:rPr>
                <w:noProof/>
                <w:webHidden/>
              </w:rPr>
              <w:instrText xml:space="preserve"> PAGEREF _Toc162182932 \h </w:instrText>
            </w:r>
            <w:r>
              <w:rPr>
                <w:noProof/>
                <w:webHidden/>
              </w:rPr>
            </w:r>
            <w:r>
              <w:rPr>
                <w:noProof/>
                <w:webHidden/>
              </w:rPr>
              <w:fldChar w:fldCharType="separate"/>
            </w:r>
            <w:r>
              <w:rPr>
                <w:noProof/>
                <w:webHidden/>
              </w:rPr>
              <w:t>3</w:t>
            </w:r>
            <w:r>
              <w:rPr>
                <w:noProof/>
                <w:webHidden/>
              </w:rPr>
              <w:fldChar w:fldCharType="end"/>
            </w:r>
          </w:hyperlink>
        </w:p>
        <w:p w14:paraId="2AE797B9" w14:textId="2E268BF8" w:rsidR="0033004E" w:rsidRDefault="0033004E">
          <w:pPr>
            <w:pStyle w:val="TOC1"/>
            <w:tabs>
              <w:tab w:val="right" w:pos="9016"/>
            </w:tabs>
            <w:rPr>
              <w:rFonts w:asciiTheme="minorHAnsi" w:eastAsiaTheme="minorEastAsia" w:hAnsiTheme="minorHAnsi" w:cstheme="minorBidi"/>
              <w:noProof/>
              <w:lang w:eastAsia="en-GB"/>
            </w:rPr>
          </w:pPr>
          <w:hyperlink w:anchor="_Toc162182933" w:history="1">
            <w:r w:rsidRPr="005F3E1A">
              <w:rPr>
                <w:rStyle w:val="Hyperlink"/>
                <w:b/>
                <w:noProof/>
              </w:rPr>
              <w:t>Managing Virtual Teams</w:t>
            </w:r>
            <w:r>
              <w:rPr>
                <w:noProof/>
                <w:webHidden/>
              </w:rPr>
              <w:tab/>
            </w:r>
            <w:r>
              <w:rPr>
                <w:noProof/>
                <w:webHidden/>
              </w:rPr>
              <w:fldChar w:fldCharType="begin"/>
            </w:r>
            <w:r>
              <w:rPr>
                <w:noProof/>
                <w:webHidden/>
              </w:rPr>
              <w:instrText xml:space="preserve"> PAGEREF _Toc162182933 \h </w:instrText>
            </w:r>
            <w:r>
              <w:rPr>
                <w:noProof/>
                <w:webHidden/>
              </w:rPr>
            </w:r>
            <w:r>
              <w:rPr>
                <w:noProof/>
                <w:webHidden/>
              </w:rPr>
              <w:fldChar w:fldCharType="separate"/>
            </w:r>
            <w:r>
              <w:rPr>
                <w:noProof/>
                <w:webHidden/>
              </w:rPr>
              <w:t>4</w:t>
            </w:r>
            <w:r>
              <w:rPr>
                <w:noProof/>
                <w:webHidden/>
              </w:rPr>
              <w:fldChar w:fldCharType="end"/>
            </w:r>
          </w:hyperlink>
        </w:p>
        <w:p w14:paraId="11B456AC" w14:textId="70326011" w:rsidR="0033004E" w:rsidRDefault="0033004E">
          <w:pPr>
            <w:pStyle w:val="TOC1"/>
            <w:tabs>
              <w:tab w:val="right" w:pos="9016"/>
            </w:tabs>
            <w:rPr>
              <w:rFonts w:asciiTheme="minorHAnsi" w:eastAsiaTheme="minorEastAsia" w:hAnsiTheme="minorHAnsi" w:cstheme="minorBidi"/>
              <w:noProof/>
              <w:lang w:eastAsia="en-GB"/>
            </w:rPr>
          </w:pPr>
          <w:hyperlink w:anchor="_Toc162182934" w:history="1">
            <w:r w:rsidRPr="005F3E1A">
              <w:rPr>
                <w:rStyle w:val="Hyperlink"/>
                <w:b/>
                <w:noProof/>
              </w:rPr>
              <w:t>Managing Global Teams</w:t>
            </w:r>
            <w:r>
              <w:rPr>
                <w:noProof/>
                <w:webHidden/>
              </w:rPr>
              <w:tab/>
            </w:r>
            <w:r>
              <w:rPr>
                <w:noProof/>
                <w:webHidden/>
              </w:rPr>
              <w:fldChar w:fldCharType="begin"/>
            </w:r>
            <w:r>
              <w:rPr>
                <w:noProof/>
                <w:webHidden/>
              </w:rPr>
              <w:instrText xml:space="preserve"> PAGEREF _Toc162182934 \h </w:instrText>
            </w:r>
            <w:r>
              <w:rPr>
                <w:noProof/>
                <w:webHidden/>
              </w:rPr>
            </w:r>
            <w:r>
              <w:rPr>
                <w:noProof/>
                <w:webHidden/>
              </w:rPr>
              <w:fldChar w:fldCharType="separate"/>
            </w:r>
            <w:r>
              <w:rPr>
                <w:noProof/>
                <w:webHidden/>
              </w:rPr>
              <w:t>5</w:t>
            </w:r>
            <w:r>
              <w:rPr>
                <w:noProof/>
                <w:webHidden/>
              </w:rPr>
              <w:fldChar w:fldCharType="end"/>
            </w:r>
          </w:hyperlink>
        </w:p>
        <w:p w14:paraId="4E6DBC61" w14:textId="6D27A8E5" w:rsidR="0033004E" w:rsidRDefault="0033004E">
          <w:pPr>
            <w:pStyle w:val="TOC1"/>
            <w:tabs>
              <w:tab w:val="right" w:pos="9016"/>
            </w:tabs>
            <w:rPr>
              <w:rFonts w:asciiTheme="minorHAnsi" w:eastAsiaTheme="minorEastAsia" w:hAnsiTheme="minorHAnsi" w:cstheme="minorBidi"/>
              <w:noProof/>
              <w:lang w:eastAsia="en-GB"/>
            </w:rPr>
          </w:pPr>
          <w:hyperlink w:anchor="_Toc162182935" w:history="1">
            <w:r w:rsidRPr="005F3E1A">
              <w:rPr>
                <w:rStyle w:val="Hyperlink"/>
                <w:b/>
                <w:noProof/>
              </w:rPr>
              <w:t>Lessons Learnt</w:t>
            </w:r>
            <w:r>
              <w:rPr>
                <w:noProof/>
                <w:webHidden/>
              </w:rPr>
              <w:tab/>
            </w:r>
            <w:r>
              <w:rPr>
                <w:noProof/>
                <w:webHidden/>
              </w:rPr>
              <w:fldChar w:fldCharType="begin"/>
            </w:r>
            <w:r>
              <w:rPr>
                <w:noProof/>
                <w:webHidden/>
              </w:rPr>
              <w:instrText xml:space="preserve"> PAGEREF _Toc162182935 \h </w:instrText>
            </w:r>
            <w:r>
              <w:rPr>
                <w:noProof/>
                <w:webHidden/>
              </w:rPr>
            </w:r>
            <w:r>
              <w:rPr>
                <w:noProof/>
                <w:webHidden/>
              </w:rPr>
              <w:fldChar w:fldCharType="separate"/>
            </w:r>
            <w:r>
              <w:rPr>
                <w:noProof/>
                <w:webHidden/>
              </w:rPr>
              <w:t>7</w:t>
            </w:r>
            <w:r>
              <w:rPr>
                <w:noProof/>
                <w:webHidden/>
              </w:rPr>
              <w:fldChar w:fldCharType="end"/>
            </w:r>
          </w:hyperlink>
        </w:p>
        <w:p w14:paraId="62E0C268" w14:textId="7E502B6D" w:rsidR="0033004E" w:rsidRDefault="0033004E">
          <w:pPr>
            <w:pStyle w:val="TOC1"/>
            <w:tabs>
              <w:tab w:val="right" w:pos="9016"/>
            </w:tabs>
            <w:rPr>
              <w:rFonts w:asciiTheme="minorHAnsi" w:eastAsiaTheme="minorEastAsia" w:hAnsiTheme="minorHAnsi" w:cstheme="minorBidi"/>
              <w:noProof/>
              <w:lang w:eastAsia="en-GB"/>
            </w:rPr>
          </w:pPr>
          <w:hyperlink w:anchor="_Toc162182936" w:history="1">
            <w:r w:rsidRPr="005F3E1A">
              <w:rPr>
                <w:rStyle w:val="Hyperlink"/>
                <w:b/>
                <w:noProof/>
              </w:rPr>
              <w:t>Conclusion</w:t>
            </w:r>
            <w:r>
              <w:rPr>
                <w:noProof/>
                <w:webHidden/>
              </w:rPr>
              <w:tab/>
            </w:r>
            <w:r>
              <w:rPr>
                <w:noProof/>
                <w:webHidden/>
              </w:rPr>
              <w:fldChar w:fldCharType="begin"/>
            </w:r>
            <w:r>
              <w:rPr>
                <w:noProof/>
                <w:webHidden/>
              </w:rPr>
              <w:instrText xml:space="preserve"> PAGEREF _Toc162182936 \h </w:instrText>
            </w:r>
            <w:r>
              <w:rPr>
                <w:noProof/>
                <w:webHidden/>
              </w:rPr>
            </w:r>
            <w:r>
              <w:rPr>
                <w:noProof/>
                <w:webHidden/>
              </w:rPr>
              <w:fldChar w:fldCharType="separate"/>
            </w:r>
            <w:r>
              <w:rPr>
                <w:noProof/>
                <w:webHidden/>
              </w:rPr>
              <w:t>7</w:t>
            </w:r>
            <w:r>
              <w:rPr>
                <w:noProof/>
                <w:webHidden/>
              </w:rPr>
              <w:fldChar w:fldCharType="end"/>
            </w:r>
          </w:hyperlink>
        </w:p>
        <w:p w14:paraId="638F0292" w14:textId="668F4D84" w:rsidR="0033004E" w:rsidRDefault="0033004E">
          <w:pPr>
            <w:pStyle w:val="TOC2"/>
            <w:tabs>
              <w:tab w:val="right" w:pos="9016"/>
            </w:tabs>
            <w:rPr>
              <w:rFonts w:asciiTheme="minorHAnsi" w:eastAsiaTheme="minorEastAsia" w:hAnsiTheme="minorHAnsi" w:cstheme="minorBidi"/>
              <w:noProof/>
              <w:lang w:eastAsia="en-GB"/>
            </w:rPr>
          </w:pPr>
          <w:hyperlink w:anchor="_Toc162182937" w:history="1">
            <w:r w:rsidRPr="005F3E1A">
              <w:rPr>
                <w:rStyle w:val="Hyperlink"/>
                <w:b/>
                <w:noProof/>
              </w:rPr>
              <w:t>References</w:t>
            </w:r>
            <w:r>
              <w:rPr>
                <w:noProof/>
                <w:webHidden/>
              </w:rPr>
              <w:tab/>
            </w:r>
            <w:r>
              <w:rPr>
                <w:noProof/>
                <w:webHidden/>
              </w:rPr>
              <w:fldChar w:fldCharType="begin"/>
            </w:r>
            <w:r>
              <w:rPr>
                <w:noProof/>
                <w:webHidden/>
              </w:rPr>
              <w:instrText xml:space="preserve"> PAGEREF _Toc162182937 \h </w:instrText>
            </w:r>
            <w:r>
              <w:rPr>
                <w:noProof/>
                <w:webHidden/>
              </w:rPr>
            </w:r>
            <w:r>
              <w:rPr>
                <w:noProof/>
                <w:webHidden/>
              </w:rPr>
              <w:fldChar w:fldCharType="separate"/>
            </w:r>
            <w:r>
              <w:rPr>
                <w:noProof/>
                <w:webHidden/>
              </w:rPr>
              <w:t>8</w:t>
            </w:r>
            <w:r>
              <w:rPr>
                <w:noProof/>
                <w:webHidden/>
              </w:rPr>
              <w:fldChar w:fldCharType="end"/>
            </w:r>
          </w:hyperlink>
        </w:p>
        <w:p w14:paraId="00627F5F" w14:textId="264C3FC1" w:rsidR="0033004E" w:rsidRDefault="0033004E">
          <w:pPr>
            <w:pStyle w:val="TOC1"/>
            <w:tabs>
              <w:tab w:val="right" w:pos="9016"/>
            </w:tabs>
            <w:rPr>
              <w:rFonts w:asciiTheme="minorHAnsi" w:eastAsiaTheme="minorEastAsia" w:hAnsiTheme="minorHAnsi" w:cstheme="minorBidi"/>
              <w:noProof/>
              <w:lang w:eastAsia="en-GB"/>
            </w:rPr>
          </w:pPr>
          <w:hyperlink w:anchor="_Toc162182938" w:history="1">
            <w:r w:rsidRPr="005F3E1A">
              <w:rPr>
                <w:rStyle w:val="Hyperlink"/>
                <w:b/>
                <w:noProof/>
              </w:rPr>
              <w:t>Appendix</w:t>
            </w:r>
            <w:r>
              <w:rPr>
                <w:noProof/>
                <w:webHidden/>
              </w:rPr>
              <w:tab/>
            </w:r>
            <w:r>
              <w:rPr>
                <w:noProof/>
                <w:webHidden/>
              </w:rPr>
              <w:fldChar w:fldCharType="begin"/>
            </w:r>
            <w:r>
              <w:rPr>
                <w:noProof/>
                <w:webHidden/>
              </w:rPr>
              <w:instrText xml:space="preserve"> PAGEREF _Toc162182938 \h </w:instrText>
            </w:r>
            <w:r>
              <w:rPr>
                <w:noProof/>
                <w:webHidden/>
              </w:rPr>
            </w:r>
            <w:r>
              <w:rPr>
                <w:noProof/>
                <w:webHidden/>
              </w:rPr>
              <w:fldChar w:fldCharType="separate"/>
            </w:r>
            <w:r>
              <w:rPr>
                <w:noProof/>
                <w:webHidden/>
              </w:rPr>
              <w:t>9</w:t>
            </w:r>
            <w:r>
              <w:rPr>
                <w:noProof/>
                <w:webHidden/>
              </w:rPr>
              <w:fldChar w:fldCharType="end"/>
            </w:r>
          </w:hyperlink>
        </w:p>
        <w:p w14:paraId="4CD84BB5" w14:textId="104A932A" w:rsidR="00755F9F" w:rsidRDefault="00755F9F" w:rsidP="00755F9F">
          <w:r>
            <w:fldChar w:fldCharType="end"/>
          </w:r>
        </w:p>
      </w:sdtContent>
    </w:sdt>
    <w:p w14:paraId="20DD4F26" w14:textId="77777777" w:rsidR="00940036" w:rsidRDefault="00940036" w:rsidP="00940036">
      <w:pPr>
        <w:pStyle w:val="NoSpacing"/>
        <w:rPr>
          <w:b/>
        </w:rPr>
      </w:pPr>
    </w:p>
    <w:p w14:paraId="653229F6" w14:textId="77777777" w:rsidR="00755F9F" w:rsidRDefault="00755F9F" w:rsidP="00940036">
      <w:pPr>
        <w:pStyle w:val="NoSpacing"/>
        <w:rPr>
          <w:b/>
        </w:rPr>
      </w:pPr>
    </w:p>
    <w:p w14:paraId="5080B54E" w14:textId="77777777" w:rsidR="00755F9F" w:rsidRDefault="00755F9F" w:rsidP="00940036">
      <w:pPr>
        <w:pStyle w:val="NoSpacing"/>
        <w:rPr>
          <w:b/>
        </w:rPr>
      </w:pPr>
    </w:p>
    <w:p w14:paraId="74B86399" w14:textId="77777777" w:rsidR="00755F9F" w:rsidRDefault="00755F9F" w:rsidP="00940036">
      <w:pPr>
        <w:pStyle w:val="NoSpacing"/>
        <w:rPr>
          <w:b/>
        </w:rPr>
      </w:pPr>
    </w:p>
    <w:p w14:paraId="60D1E4DC" w14:textId="77777777" w:rsidR="00755F9F" w:rsidRDefault="00755F9F" w:rsidP="00940036">
      <w:pPr>
        <w:pStyle w:val="NoSpacing"/>
        <w:rPr>
          <w:b/>
        </w:rPr>
      </w:pPr>
    </w:p>
    <w:p w14:paraId="6F45A48F" w14:textId="77777777" w:rsidR="00755F9F" w:rsidRDefault="00755F9F" w:rsidP="00940036">
      <w:pPr>
        <w:pStyle w:val="NoSpacing"/>
        <w:rPr>
          <w:b/>
        </w:rPr>
      </w:pPr>
    </w:p>
    <w:p w14:paraId="5DC6FD94" w14:textId="77777777" w:rsidR="00755F9F" w:rsidRDefault="00755F9F" w:rsidP="00940036">
      <w:pPr>
        <w:pStyle w:val="NoSpacing"/>
        <w:rPr>
          <w:b/>
        </w:rPr>
      </w:pPr>
    </w:p>
    <w:p w14:paraId="35FB0BE1" w14:textId="77777777" w:rsidR="00755F9F" w:rsidRDefault="00755F9F" w:rsidP="00940036">
      <w:pPr>
        <w:pStyle w:val="NoSpacing"/>
        <w:rPr>
          <w:b/>
        </w:rPr>
      </w:pPr>
    </w:p>
    <w:p w14:paraId="7B038CE7" w14:textId="77777777" w:rsidR="00755F9F" w:rsidRDefault="00755F9F" w:rsidP="00940036">
      <w:pPr>
        <w:pStyle w:val="NoSpacing"/>
        <w:rPr>
          <w:b/>
        </w:rPr>
      </w:pPr>
    </w:p>
    <w:p w14:paraId="524175C6" w14:textId="77777777" w:rsidR="00755F9F" w:rsidRDefault="00755F9F" w:rsidP="00940036">
      <w:pPr>
        <w:pStyle w:val="NoSpacing"/>
        <w:rPr>
          <w:b/>
        </w:rPr>
      </w:pPr>
    </w:p>
    <w:p w14:paraId="34501083" w14:textId="77777777" w:rsidR="00755F9F" w:rsidRDefault="00755F9F" w:rsidP="00940036">
      <w:pPr>
        <w:pStyle w:val="NoSpacing"/>
        <w:rPr>
          <w:b/>
        </w:rPr>
      </w:pPr>
    </w:p>
    <w:p w14:paraId="7E96346C" w14:textId="77777777" w:rsidR="00755F9F" w:rsidRDefault="00755F9F" w:rsidP="00940036">
      <w:pPr>
        <w:pStyle w:val="NoSpacing"/>
        <w:rPr>
          <w:b/>
        </w:rPr>
      </w:pPr>
    </w:p>
    <w:p w14:paraId="63661456" w14:textId="77777777" w:rsidR="00755F9F" w:rsidRDefault="00755F9F" w:rsidP="00940036">
      <w:pPr>
        <w:pStyle w:val="NoSpacing"/>
        <w:rPr>
          <w:b/>
        </w:rPr>
      </w:pPr>
    </w:p>
    <w:p w14:paraId="5E26FFE1" w14:textId="77777777" w:rsidR="00755F9F" w:rsidRDefault="00755F9F" w:rsidP="00940036">
      <w:pPr>
        <w:pStyle w:val="NoSpacing"/>
        <w:rPr>
          <w:b/>
        </w:rPr>
      </w:pPr>
    </w:p>
    <w:p w14:paraId="1933565F" w14:textId="77777777" w:rsidR="00755F9F" w:rsidRDefault="00755F9F" w:rsidP="00940036">
      <w:pPr>
        <w:pStyle w:val="NoSpacing"/>
        <w:rPr>
          <w:b/>
        </w:rPr>
      </w:pPr>
    </w:p>
    <w:p w14:paraId="6185491C" w14:textId="77777777" w:rsidR="00755F9F" w:rsidRDefault="00755F9F" w:rsidP="00940036">
      <w:pPr>
        <w:pStyle w:val="NoSpacing"/>
        <w:rPr>
          <w:b/>
        </w:rPr>
      </w:pPr>
    </w:p>
    <w:p w14:paraId="5152A5C4" w14:textId="77777777" w:rsidR="00755F9F" w:rsidRDefault="00755F9F" w:rsidP="00940036">
      <w:pPr>
        <w:pStyle w:val="NoSpacing"/>
        <w:rPr>
          <w:b/>
        </w:rPr>
      </w:pPr>
    </w:p>
    <w:p w14:paraId="6AAE2DF0" w14:textId="77777777" w:rsidR="00755F9F" w:rsidRDefault="00755F9F" w:rsidP="00940036">
      <w:pPr>
        <w:pStyle w:val="NoSpacing"/>
        <w:rPr>
          <w:b/>
        </w:rPr>
      </w:pPr>
    </w:p>
    <w:p w14:paraId="372532F2" w14:textId="77777777" w:rsidR="00755F9F" w:rsidRDefault="00755F9F" w:rsidP="00940036">
      <w:pPr>
        <w:pStyle w:val="NoSpacing"/>
        <w:rPr>
          <w:b/>
        </w:rPr>
      </w:pPr>
    </w:p>
    <w:p w14:paraId="1D390B51" w14:textId="77777777" w:rsidR="00134C0A" w:rsidRDefault="00134C0A" w:rsidP="00940036">
      <w:pPr>
        <w:pStyle w:val="NoSpacing"/>
        <w:rPr>
          <w:b/>
        </w:rPr>
      </w:pPr>
    </w:p>
    <w:p w14:paraId="292030D4" w14:textId="77777777" w:rsidR="00755F9F" w:rsidRDefault="00755F9F" w:rsidP="00940036">
      <w:pPr>
        <w:pStyle w:val="NoSpacing"/>
        <w:rPr>
          <w:b/>
        </w:rPr>
      </w:pPr>
    </w:p>
    <w:p w14:paraId="52FDF05C" w14:textId="77777777" w:rsidR="00755F9F" w:rsidRDefault="00755F9F" w:rsidP="00940036">
      <w:pPr>
        <w:pStyle w:val="NoSpacing"/>
        <w:rPr>
          <w:b/>
        </w:rPr>
      </w:pPr>
    </w:p>
    <w:p w14:paraId="72FACDDD" w14:textId="77777777" w:rsidR="00755F9F" w:rsidRDefault="00755F9F" w:rsidP="00940036">
      <w:pPr>
        <w:pStyle w:val="NoSpacing"/>
        <w:rPr>
          <w:b/>
        </w:rPr>
      </w:pPr>
    </w:p>
    <w:p w14:paraId="1AB88C53" w14:textId="77777777" w:rsidR="00755F9F" w:rsidRDefault="00755F9F" w:rsidP="00940036">
      <w:pPr>
        <w:pStyle w:val="NoSpacing"/>
        <w:rPr>
          <w:b/>
        </w:rPr>
      </w:pPr>
    </w:p>
    <w:p w14:paraId="34EC1B81" w14:textId="77777777" w:rsidR="00755F9F" w:rsidRDefault="00755F9F" w:rsidP="00940036">
      <w:pPr>
        <w:pStyle w:val="NoSpacing"/>
        <w:rPr>
          <w:b/>
        </w:rPr>
      </w:pPr>
    </w:p>
    <w:p w14:paraId="60E7E50D" w14:textId="77777777" w:rsidR="00755F9F" w:rsidRDefault="00755F9F" w:rsidP="00940036">
      <w:pPr>
        <w:pStyle w:val="NoSpacing"/>
        <w:rPr>
          <w:b/>
        </w:rPr>
      </w:pPr>
    </w:p>
    <w:p w14:paraId="3B4AFE9C" w14:textId="77777777" w:rsidR="00755F9F" w:rsidRDefault="00755F9F" w:rsidP="00940036">
      <w:pPr>
        <w:pStyle w:val="NoSpacing"/>
        <w:rPr>
          <w:b/>
        </w:rPr>
      </w:pPr>
    </w:p>
    <w:p w14:paraId="47168D2C" w14:textId="77777777" w:rsidR="00755F9F" w:rsidRDefault="00755F9F" w:rsidP="00940036">
      <w:pPr>
        <w:pStyle w:val="NoSpacing"/>
        <w:rPr>
          <w:b/>
        </w:rPr>
      </w:pPr>
    </w:p>
    <w:p w14:paraId="00991241" w14:textId="7E1AF760" w:rsidR="00937869" w:rsidRDefault="00937869" w:rsidP="00755F9F">
      <w:pPr>
        <w:pStyle w:val="Heading1"/>
        <w:rPr>
          <w:rFonts w:asciiTheme="minorHAnsi" w:eastAsiaTheme="minorHAnsi" w:hAnsiTheme="minorHAnsi" w:cstheme="minorBidi"/>
          <w:b/>
          <w:color w:val="auto"/>
          <w:sz w:val="22"/>
          <w:szCs w:val="22"/>
          <w:lang w:eastAsia="en-US"/>
        </w:rPr>
      </w:pPr>
    </w:p>
    <w:p w14:paraId="6B911A54" w14:textId="38ABFD7B" w:rsidR="00F43A20" w:rsidRDefault="00F43A20" w:rsidP="00F43A20">
      <w:pPr>
        <w:rPr>
          <w:lang w:eastAsia="en-US"/>
        </w:rPr>
      </w:pPr>
    </w:p>
    <w:p w14:paraId="39281FFD" w14:textId="7C8CC66D" w:rsidR="00F43A20" w:rsidRDefault="00F43A20" w:rsidP="00F43A20">
      <w:pPr>
        <w:rPr>
          <w:lang w:eastAsia="en-US"/>
        </w:rPr>
      </w:pPr>
    </w:p>
    <w:p w14:paraId="3FA54839" w14:textId="22FCC3B1" w:rsidR="006C7EE8" w:rsidRDefault="006C7EE8" w:rsidP="00F43A20">
      <w:pPr>
        <w:rPr>
          <w:lang w:eastAsia="en-US"/>
        </w:rPr>
      </w:pPr>
    </w:p>
    <w:p w14:paraId="55EC1C51" w14:textId="77777777" w:rsidR="006C7EE8" w:rsidRPr="00F43A20" w:rsidRDefault="006C7EE8" w:rsidP="00F43A20">
      <w:pPr>
        <w:rPr>
          <w:lang w:eastAsia="en-US"/>
        </w:rPr>
      </w:pPr>
    </w:p>
    <w:p w14:paraId="0B5E086E" w14:textId="79727B16" w:rsidR="00940036" w:rsidRDefault="00755F9F" w:rsidP="00755F9F">
      <w:pPr>
        <w:pStyle w:val="Heading1"/>
        <w:rPr>
          <w:b/>
          <w:color w:val="auto"/>
        </w:rPr>
      </w:pPr>
      <w:bookmarkStart w:id="1" w:name="_Toc162182931"/>
      <w:r w:rsidRPr="00C34A7A">
        <w:rPr>
          <w:b/>
          <w:color w:val="auto"/>
        </w:rPr>
        <w:lastRenderedPageBreak/>
        <w:t>Introduction</w:t>
      </w:r>
      <w:bookmarkEnd w:id="1"/>
    </w:p>
    <w:p w14:paraId="37E8E458" w14:textId="3E21B816" w:rsidR="006C7EE8" w:rsidRPr="006C7EE8" w:rsidRDefault="005D5F3E" w:rsidP="006C7EE8">
      <w:bookmarkStart w:id="2" w:name="_Hlk162182446"/>
      <w:r>
        <w:t>This report will be exploring the different ways of managing remotely. Starting off by defining what managing remotely is, the advantages and disadvantages of managing Virtual and Global teams, the lessons learnt from remote management and concluding the report at the end.</w:t>
      </w:r>
    </w:p>
    <w:p w14:paraId="355BA507" w14:textId="43BF582E" w:rsidR="00A0435A" w:rsidRPr="006C7EE8" w:rsidRDefault="006C7EE8" w:rsidP="006C7EE8">
      <w:pPr>
        <w:pStyle w:val="Heading1"/>
        <w:rPr>
          <w:b/>
          <w:color w:val="auto"/>
        </w:rPr>
      </w:pPr>
      <w:bookmarkStart w:id="3" w:name="_Hlk157712877"/>
      <w:bookmarkStart w:id="4" w:name="_Toc162182932"/>
      <w:bookmarkEnd w:id="2"/>
      <w:r>
        <w:rPr>
          <w:b/>
          <w:color w:val="auto"/>
        </w:rPr>
        <w:t>What is Managing Remotely</w:t>
      </w:r>
      <w:bookmarkEnd w:id="4"/>
    </w:p>
    <w:p w14:paraId="0C5B9B98" w14:textId="7F78D50C" w:rsidR="00996C5C" w:rsidRDefault="00996C5C" w:rsidP="00996C5C">
      <w:pPr>
        <w:pStyle w:val="NoSpacing"/>
        <w:rPr>
          <w:rFonts w:cstheme="minorHAnsi"/>
        </w:rPr>
      </w:pPr>
      <w:bookmarkStart w:id="5" w:name="_Hlk162182460"/>
      <w:bookmarkEnd w:id="3"/>
      <w:r w:rsidRPr="00E175F0">
        <w:rPr>
          <w:rFonts w:cstheme="minorHAnsi"/>
        </w:rPr>
        <w:t>Krishnamoorth</w:t>
      </w:r>
      <w:r>
        <w:rPr>
          <w:rFonts w:cstheme="minorHAnsi"/>
        </w:rPr>
        <w:t>y (2022)</w:t>
      </w:r>
      <w:r w:rsidRPr="00E175F0">
        <w:rPr>
          <w:rFonts w:cstheme="minorHAnsi"/>
        </w:rPr>
        <w:t xml:space="preserve"> states that “remote or not, the role of a manager at its core remains the same: to motivate employees and organize resources to drive performance excellence</w:t>
      </w:r>
      <w:r w:rsidR="00C92D97">
        <w:rPr>
          <w:rFonts w:cstheme="minorHAnsi"/>
        </w:rPr>
        <w:t>, whilst Willig (2016) argues that managing a remote workforce bring a whole new set of challenges around teamwork, engaging employees, planning and performance measurement.  M</w:t>
      </w:r>
      <w:r w:rsidRPr="00E175F0">
        <w:rPr>
          <w:rFonts w:cstheme="minorHAnsi"/>
        </w:rPr>
        <w:t>anaging remotely is essentially managing your team from a location other than an office</w:t>
      </w:r>
      <w:r>
        <w:rPr>
          <w:rFonts w:cstheme="minorHAnsi"/>
        </w:rPr>
        <w:t>, whilst maintaining the working relationship of the employer and the employee</w:t>
      </w:r>
      <w:r w:rsidR="00C92D97">
        <w:rPr>
          <w:rFonts w:cstheme="minorHAnsi"/>
        </w:rPr>
        <w:t xml:space="preserve">. </w:t>
      </w:r>
      <w:r w:rsidRPr="00E175F0">
        <w:rPr>
          <w:rFonts w:cstheme="minorHAnsi"/>
        </w:rPr>
        <w:t xml:space="preserve"> </w:t>
      </w:r>
      <w:r>
        <w:rPr>
          <w:rFonts w:cstheme="minorHAnsi"/>
        </w:rPr>
        <w:t>To manage remotely, it is important to think of the technological requirements needed of your team and whether the technology you have provided is sufficient for the tasks of each colleagu</w:t>
      </w:r>
      <w:r w:rsidR="00AB3CC2">
        <w:rPr>
          <w:rFonts w:cstheme="minorHAnsi"/>
        </w:rPr>
        <w:t>e. It is also to consider whether remote working will benefit your team as a whole.</w:t>
      </w:r>
      <w:r>
        <w:rPr>
          <w:rFonts w:cstheme="minorHAnsi"/>
        </w:rPr>
        <w:t xml:space="preserve"> </w:t>
      </w:r>
    </w:p>
    <w:p w14:paraId="316CCE0B" w14:textId="77777777" w:rsidR="00996C5C" w:rsidRDefault="00996C5C" w:rsidP="00996C5C">
      <w:pPr>
        <w:pStyle w:val="NoSpacing"/>
        <w:ind w:firstLine="720"/>
        <w:rPr>
          <w:rFonts w:cstheme="minorHAnsi"/>
        </w:rPr>
      </w:pPr>
      <w:r>
        <w:rPr>
          <w:rFonts w:cstheme="minorHAnsi"/>
        </w:rPr>
        <w:t>According to</w:t>
      </w:r>
      <w:r w:rsidRPr="00E175F0">
        <w:rPr>
          <w:rFonts w:cstheme="minorHAnsi"/>
        </w:rPr>
        <w:t xml:space="preserve"> the Office of National Statistics, </w:t>
      </w:r>
      <w:r>
        <w:rPr>
          <w:rFonts w:cstheme="minorHAnsi"/>
        </w:rPr>
        <w:t>r</w:t>
      </w:r>
      <w:r w:rsidRPr="00E175F0">
        <w:rPr>
          <w:rFonts w:cstheme="minorHAnsi"/>
        </w:rPr>
        <w:t xml:space="preserve">emote working went up drastically during </w:t>
      </w:r>
      <w:r>
        <w:rPr>
          <w:rFonts w:cstheme="minorHAnsi"/>
        </w:rPr>
        <w:t xml:space="preserve">the COVID 19 </w:t>
      </w:r>
      <w:r w:rsidRPr="00E175F0">
        <w:rPr>
          <w:rFonts w:cstheme="minorHAnsi"/>
        </w:rPr>
        <w:t>lockdown. The figures show that 46.6% of people in employment did work from home, 86% of these people did so because of the coronaviru</w:t>
      </w:r>
      <w:r>
        <w:rPr>
          <w:rFonts w:cstheme="minorHAnsi"/>
        </w:rPr>
        <w:t>s. The evidence shows that the need for remote management skills increased drastically. Skills such as adaptability, organisation, problem solving and communication. The hospitality industry had no need to work from home, however there was definitely a need for it with companies such as car insurance companies, broadband providers, vaccination bookings and phone contract providers to name just a few.</w:t>
      </w:r>
    </w:p>
    <w:p w14:paraId="36293BD6" w14:textId="77777777" w:rsidR="00996C5C" w:rsidRDefault="00996C5C" w:rsidP="00996C5C">
      <w:pPr>
        <w:pStyle w:val="NoSpacing"/>
        <w:rPr>
          <w:rFonts w:cstheme="minorHAnsi"/>
        </w:rPr>
      </w:pPr>
      <w:r>
        <w:rPr>
          <w:rFonts w:cstheme="minorHAnsi"/>
        </w:rPr>
        <w:tab/>
        <w:t>Remote management can benefit a company in a few ways. One example can be financially. If a company covers the cost of managers travelling to and from the office and the company pays for this, this will in turn reduce the overhead costs. According to the Global Workplace Analytics (2022, “research says employers can save $11,000 per employee when switching to remote work” which correlates to just over £8,500 in today’s market. If a company wants to reduce costings, then enforcing a work from home strategy should be considered.</w:t>
      </w:r>
    </w:p>
    <w:p w14:paraId="66E9514A" w14:textId="77777777" w:rsidR="00996C5C" w:rsidRDefault="00996C5C" w:rsidP="00996C5C">
      <w:pPr>
        <w:pStyle w:val="NoSpacing"/>
        <w:rPr>
          <w:rFonts w:cstheme="minorHAnsi"/>
        </w:rPr>
      </w:pPr>
      <w:r>
        <w:rPr>
          <w:rFonts w:cstheme="minorHAnsi"/>
        </w:rPr>
        <w:tab/>
        <w:t>Another benefit of managing remotely can be provide healthier work relationships for both the manager and its colleagues. When a manager is confined to a 9-5 office job, it can be suggested that it is easier for the manager to see when an employee is struggling with their workload. If a manager works from home, this provides the manager with distractions from another scenery. When a colleague is confined to a 9-5 office shift pattern, it can not only be demotivating, but when sitting down for long periods it can have a long-lasting effect on the body. Working from home allows the freedom of movement, a healthy work-life balance and able to stretch out the muscles.</w:t>
      </w:r>
    </w:p>
    <w:p w14:paraId="1FE067D7" w14:textId="77777777" w:rsidR="00996C5C" w:rsidRDefault="00996C5C" w:rsidP="00996C5C">
      <w:pPr>
        <w:pStyle w:val="NoSpacing"/>
        <w:rPr>
          <w:rFonts w:cstheme="minorHAnsi"/>
        </w:rPr>
      </w:pPr>
      <w:r>
        <w:rPr>
          <w:rFonts w:cstheme="minorHAnsi"/>
        </w:rPr>
        <w:tab/>
        <w:t>Remote management benefits the environment also. The Global Workforce Report (2023) in the U.S, it states that remote working of all kinds can save 7.8 billion miles travelled leading to 530 million fewer vehicle trips, 83 million lbs saved on air quality and 3 million tonnes of greenhouse gasses avoided. In the UK, according to the Office of National Statistics (2021), it states that a total of household emissions fell from 148 million tonnes to 133 million tonnes between 2019 and 2020.Evidence provided, shows that remote management can pay a big contribution in the action of climate change.</w:t>
      </w:r>
    </w:p>
    <w:p w14:paraId="7EFC626B" w14:textId="296C44ED" w:rsidR="00996C5C" w:rsidRDefault="00996C5C" w:rsidP="00996C5C">
      <w:pPr>
        <w:pStyle w:val="NoSpacing"/>
        <w:rPr>
          <w:rFonts w:cstheme="minorHAnsi"/>
        </w:rPr>
      </w:pPr>
      <w:r>
        <w:rPr>
          <w:rFonts w:cstheme="minorHAnsi"/>
        </w:rPr>
        <w:tab/>
        <w:t xml:space="preserve">Although it is possible to concur with the benefits of remote management, it of course comes with its drawbacks. According to Indeed Editorial </w:t>
      </w:r>
      <w:r w:rsidR="000F3F67">
        <w:rPr>
          <w:rFonts w:cstheme="minorHAnsi"/>
        </w:rPr>
        <w:t>Team (</w:t>
      </w:r>
      <w:r>
        <w:rPr>
          <w:rFonts w:cstheme="minorHAnsi"/>
        </w:rPr>
        <w:t>2023), one disadvantage can be less human interaction. If a team has a strong bond in the office, they can lose their interactions when working from home and can be left to feel isolated if they aren’t communicating with their team at face value. Having a de-motivated team due to remote work can have a damaging effect on the business. An example of this is if a manager is not providing important updates to the team or not providing positive reinforcement to the team during a stint of part time remote work, then the team can start to feel isolated and demotivated.</w:t>
      </w:r>
    </w:p>
    <w:p w14:paraId="33588F5E" w14:textId="77777777" w:rsidR="00996C5C" w:rsidRDefault="00996C5C" w:rsidP="00996C5C">
      <w:pPr>
        <w:pStyle w:val="NoSpacing"/>
        <w:rPr>
          <w:rFonts w:cstheme="minorHAnsi"/>
        </w:rPr>
      </w:pPr>
      <w:r>
        <w:rPr>
          <w:rFonts w:cstheme="minorHAnsi"/>
        </w:rPr>
        <w:lastRenderedPageBreak/>
        <w:tab/>
        <w:t>According to Wilkie (2023), another possible drawback to remote working can be distractions at home. If someone is lucky to have an office at home or a desk and a laptop/computer, then this plays a strong advantage. However, if someone hasn’t got all of these then working from home can prove to be challenging. Not only this, but it is very easy to get distracted by noise from the TV, the family in the background can for sure hinder productivity. If you have the tools and resources available at home then remote management can be effective, but can be challenging and difficult if this is not the case. An example of this is when Cambrian Training employees needed office furniture and equipment for their home for ergonomic reasons during lockdown. The managers were required to conduct risk assessments on remote workers and identified significant costs needed to ensure the safety and comfortability of the team.</w:t>
      </w:r>
    </w:p>
    <w:p w14:paraId="6780E396" w14:textId="77777777" w:rsidR="00996C5C" w:rsidRPr="00E175F0" w:rsidRDefault="00996C5C" w:rsidP="00996C5C">
      <w:pPr>
        <w:pStyle w:val="NoSpacing"/>
        <w:rPr>
          <w:rFonts w:cstheme="minorHAnsi"/>
        </w:rPr>
      </w:pPr>
      <w:r>
        <w:rPr>
          <w:rFonts w:cstheme="minorHAnsi"/>
        </w:rPr>
        <w:tab/>
        <w:t>Another drawback to remote management can be your job simply doesn’t allow it. An example of this is through lockdown. The hospitality industry is practically impossible to have a remote setting. For example, during lockdown the Celtic Collection closed its doors and all employees were put on furlough. As the Celtic Collection is a customer facing business, the customer service employees were sent on furlough, the directors and management were working from home, but doing all the admin and financial side with many meetings with the inhouse managers and the government. However, you get companies such as Cambrian Training, who provide qualifications to the employees of the hospitality industry. As challenging as it must have been for the training officers in lockdown, they were able to continue their role on a remote basis whereas the employees of the hospitality industry were not able to do this.</w:t>
      </w:r>
    </w:p>
    <w:p w14:paraId="0649C3AA" w14:textId="3AF50B4E" w:rsidR="00134C0A" w:rsidRDefault="006C7EE8" w:rsidP="00AC2979">
      <w:pPr>
        <w:pStyle w:val="Heading1"/>
        <w:rPr>
          <w:b/>
          <w:color w:val="auto"/>
        </w:rPr>
      </w:pPr>
      <w:bookmarkStart w:id="6" w:name="_Toc162182933"/>
      <w:bookmarkEnd w:id="5"/>
      <w:r>
        <w:rPr>
          <w:b/>
          <w:color w:val="auto"/>
        </w:rPr>
        <w:t>Managing Virtual Teams</w:t>
      </w:r>
      <w:bookmarkEnd w:id="6"/>
    </w:p>
    <w:p w14:paraId="14650BB5" w14:textId="77777777" w:rsidR="004E1B3A" w:rsidRDefault="004E1B3A" w:rsidP="004E1B3A">
      <w:pPr>
        <w:pStyle w:val="NoSpacing"/>
      </w:pPr>
      <w:bookmarkStart w:id="7" w:name="_Hlk162182491"/>
      <w:r>
        <w:t>Following on from what managing remotely the report will now discuss what managing virtual teams is and the advantages and disadvantages of managing virtual teams. Like remote management, managing virtual teams is when you are managing your team away from the office. One example of managing virtual teams is if you have a telecom centre and you and your team work from home. It would be the duty of the manager to make sure they have the appropriate set up at home, to make sure that the equipment provided is sufficient for the employee and that the equipment provided is up to the standards of the DSE Regulations Act of 2002.</w:t>
      </w:r>
    </w:p>
    <w:p w14:paraId="26536358" w14:textId="6F6BB35C" w:rsidR="00630A81" w:rsidRPr="00630A81" w:rsidRDefault="004E1B3A" w:rsidP="00630A81">
      <w:pPr>
        <w:pStyle w:val="NoSpacing"/>
        <w:rPr>
          <w:rFonts w:ascii="Helvetica" w:hAnsi="Helvetica"/>
          <w:sz w:val="27"/>
        </w:rPr>
      </w:pPr>
      <w:r>
        <w:tab/>
        <w:t>“</w:t>
      </w:r>
      <w:r w:rsidRPr="00FD65A4">
        <w:rPr>
          <w:szCs w:val="30"/>
          <w:shd w:val="clear" w:color="auto" w:fill="FFFFFF"/>
        </w:rPr>
        <w:t>Today, technology allows professionals to perform the same job tasks from anywhere in the world, fostering constant communication with colleagues and clients.”</w:t>
      </w:r>
      <w:r w:rsidRPr="00FD65A4">
        <w:rPr>
          <w:sz w:val="16"/>
        </w:rPr>
        <w:t xml:space="preserve"> </w:t>
      </w:r>
      <w:r w:rsidRPr="00FD65A4">
        <w:t>(</w:t>
      </w:r>
      <w:r>
        <w:t>Centizen 2023) Over the last few years, it is clear that remote working has become increasingly popula</w:t>
      </w:r>
      <w:r w:rsidR="00630A81">
        <w:t>r, according to Office of National Statistics “</w:t>
      </w:r>
      <w:r w:rsidR="00630A81" w:rsidRPr="00630A81">
        <w:t>In April 2020, 46.6% of people in employment did some work at home</w:t>
      </w:r>
      <w:r w:rsidR="00630A81">
        <w:t>” (ONS, 2021)</w:t>
      </w:r>
      <w:r w:rsidR="00630A81" w:rsidRPr="00630A81">
        <w:t>.</w:t>
      </w:r>
    </w:p>
    <w:p w14:paraId="037EE065" w14:textId="22D98E97" w:rsidR="004E1B3A" w:rsidRDefault="004E1B3A" w:rsidP="004E1B3A">
      <w:pPr>
        <w:pStyle w:val="NoSpacing"/>
      </w:pPr>
      <w:r>
        <w:t xml:space="preserve">which provides a market for these high-end technology companies like Apple, Microsoft and Samsung, who are making laptops, phones and headphones to provide the public and companies the latest and up to date technology to ensure you provide top quality standards of work. </w:t>
      </w:r>
    </w:p>
    <w:p w14:paraId="35733AAA" w14:textId="757F37E4" w:rsidR="004E1B3A" w:rsidRPr="00FD65A4" w:rsidRDefault="004E1B3A" w:rsidP="004E1B3A">
      <w:pPr>
        <w:pStyle w:val="NoSpacing"/>
      </w:pPr>
      <w:r>
        <w:tab/>
        <w:t>The GDPR 2016 act is extremely important for not only the businesses who are remote working, but the companies providing the technology. It is important for all companies and employers to ensure that the privacy and data of all kinds are kept confidential. If private or confidential information is leaked out, then this can have a damaging effect on the person or persons affected by the leaked information and is damaging to the company for letting this get out. This is when it is important to have high end security for all technology provided. For example, in Cambrian Training employees have confidential information of clients such as ELI, Insurance policies, passports, driving licenses and bank details. All documents provided to employees are password protected on the laptops and all passwords are updated regularly with a mixture of uppercase, lowercase, numbers and special characters to ensure documents are secur</w:t>
      </w:r>
      <w:r w:rsidR="00AB3CC2">
        <w:t>e. To maintain confidentiality, it is important to implement safety precautions to your team. For example, never share passwords with colleagues or people close to you, lock your laptop/desktop/ electronic devices when you are away from your desk, implement an IT department who can implement safety measures and keep confidential paper information locked in a cabinet.</w:t>
      </w:r>
    </w:p>
    <w:p w14:paraId="209E5989" w14:textId="77777777" w:rsidR="004E1B3A" w:rsidRDefault="004E1B3A" w:rsidP="004E1B3A">
      <w:pPr>
        <w:pStyle w:val="NoSpacing"/>
      </w:pPr>
      <w:r>
        <w:lastRenderedPageBreak/>
        <w:tab/>
        <w:t>Cambrian Training Company is a prime example of managing virtual teams. The Training Officers work out of an office and they work all around Wales. The manager of the training officers will be in the office and managing their team virtually by tracking the KPIs, setting up virtual meetings either one to one or as a team and track all inductions planned and make sure they are followed up.</w:t>
      </w:r>
    </w:p>
    <w:p w14:paraId="51D49EFB" w14:textId="414A4BB6" w:rsidR="00346311" w:rsidRDefault="00346311" w:rsidP="004E5FB4">
      <w:pPr>
        <w:pStyle w:val="NoSpacing"/>
      </w:pPr>
    </w:p>
    <w:p w14:paraId="5A476B51" w14:textId="00ECF957" w:rsidR="00C128FE" w:rsidRDefault="00C128FE" w:rsidP="004E5FB4">
      <w:pPr>
        <w:pStyle w:val="NoSpacing"/>
      </w:pPr>
    </w:p>
    <w:p w14:paraId="1E263C33" w14:textId="3BE02FD8" w:rsidR="00C128FE" w:rsidRDefault="00C128FE" w:rsidP="004E5FB4">
      <w:pPr>
        <w:pStyle w:val="NoSpacing"/>
      </w:pPr>
    </w:p>
    <w:p w14:paraId="2298431B" w14:textId="77777777" w:rsidR="00C128FE" w:rsidRPr="004E5FB4" w:rsidRDefault="00C128FE" w:rsidP="004E5FB4">
      <w:pPr>
        <w:pStyle w:val="NoSpacing"/>
      </w:pPr>
    </w:p>
    <w:tbl>
      <w:tblPr>
        <w:tblStyle w:val="TableGrid"/>
        <w:tblW w:w="10491" w:type="dxa"/>
        <w:tblInd w:w="-998" w:type="dxa"/>
        <w:tblLook w:val="04A0" w:firstRow="1" w:lastRow="0" w:firstColumn="1" w:lastColumn="0" w:noHBand="0" w:noVBand="1"/>
      </w:tblPr>
      <w:tblGrid>
        <w:gridCol w:w="5104"/>
        <w:gridCol w:w="5387"/>
      </w:tblGrid>
      <w:tr w:rsidR="004E1B3A" w:rsidRPr="00FE4C13" w14:paraId="006DACD1" w14:textId="77777777" w:rsidTr="00C449E0">
        <w:tc>
          <w:tcPr>
            <w:tcW w:w="5104" w:type="dxa"/>
          </w:tcPr>
          <w:p w14:paraId="693FA2D0" w14:textId="77777777" w:rsidR="004E1B3A" w:rsidRPr="00FE4C13" w:rsidRDefault="004E1B3A" w:rsidP="00CC76EF">
            <w:pPr>
              <w:pStyle w:val="NoSpacing"/>
              <w:rPr>
                <w:rFonts w:ascii="Arial" w:hAnsi="Arial" w:cs="Arial"/>
                <w:b/>
              </w:rPr>
            </w:pPr>
            <w:r w:rsidRPr="00FE4C13">
              <w:rPr>
                <w:rFonts w:ascii="Arial" w:hAnsi="Arial" w:cs="Arial"/>
                <w:b/>
              </w:rPr>
              <w:t>Advantages</w:t>
            </w:r>
          </w:p>
        </w:tc>
        <w:tc>
          <w:tcPr>
            <w:tcW w:w="5387" w:type="dxa"/>
          </w:tcPr>
          <w:p w14:paraId="4955ECE3" w14:textId="77777777" w:rsidR="004E1B3A" w:rsidRPr="00FE4C13" w:rsidRDefault="004E1B3A" w:rsidP="00CC76EF">
            <w:pPr>
              <w:pStyle w:val="NoSpacing"/>
              <w:rPr>
                <w:rFonts w:ascii="Arial" w:hAnsi="Arial" w:cs="Arial"/>
                <w:b/>
              </w:rPr>
            </w:pPr>
            <w:r w:rsidRPr="00FE4C13">
              <w:rPr>
                <w:rFonts w:ascii="Arial" w:hAnsi="Arial" w:cs="Arial"/>
                <w:b/>
              </w:rPr>
              <w:t>Disadvantages</w:t>
            </w:r>
          </w:p>
        </w:tc>
      </w:tr>
      <w:tr w:rsidR="004E1B3A" w14:paraId="7DC99CB4" w14:textId="77777777" w:rsidTr="00C449E0">
        <w:trPr>
          <w:trHeight w:val="1000"/>
        </w:trPr>
        <w:tc>
          <w:tcPr>
            <w:tcW w:w="5104" w:type="dxa"/>
          </w:tcPr>
          <w:p w14:paraId="0A8B7411" w14:textId="77777777" w:rsidR="004E1B3A" w:rsidRDefault="004E1B3A" w:rsidP="00CC76EF">
            <w:pPr>
              <w:pStyle w:val="NoSpacing"/>
              <w:rPr>
                <w:rFonts w:ascii="Arial" w:hAnsi="Arial" w:cs="Arial"/>
              </w:rPr>
            </w:pPr>
            <w:r>
              <w:rPr>
                <w:rFonts w:ascii="Arial" w:hAnsi="Arial" w:cs="Arial"/>
              </w:rPr>
              <w:t>Reduced overhead costs that would be otherwise spent on travel to the office or other places of work.</w:t>
            </w:r>
          </w:p>
        </w:tc>
        <w:tc>
          <w:tcPr>
            <w:tcW w:w="5387" w:type="dxa"/>
          </w:tcPr>
          <w:p w14:paraId="22F0751D" w14:textId="77777777" w:rsidR="004E1B3A" w:rsidRDefault="004E1B3A" w:rsidP="00CC76EF">
            <w:pPr>
              <w:pStyle w:val="NoSpacing"/>
              <w:rPr>
                <w:rFonts w:ascii="Arial" w:hAnsi="Arial" w:cs="Arial"/>
              </w:rPr>
            </w:pPr>
            <w:r>
              <w:rPr>
                <w:rFonts w:ascii="Arial" w:hAnsi="Arial" w:cs="Arial"/>
              </w:rPr>
              <w:t>Lack of team collaboration, if a member of your team is used to working alone then they will fall to old habits to work independently.</w:t>
            </w:r>
          </w:p>
        </w:tc>
      </w:tr>
      <w:tr w:rsidR="004E1B3A" w14:paraId="11B56714" w14:textId="77777777" w:rsidTr="00C449E0">
        <w:trPr>
          <w:trHeight w:val="934"/>
        </w:trPr>
        <w:tc>
          <w:tcPr>
            <w:tcW w:w="5104" w:type="dxa"/>
          </w:tcPr>
          <w:p w14:paraId="3A8DB2AB" w14:textId="77777777" w:rsidR="004E1B3A" w:rsidRDefault="004E1B3A" w:rsidP="00CC76EF">
            <w:pPr>
              <w:pStyle w:val="NoSpacing"/>
              <w:rPr>
                <w:rFonts w:ascii="Arial" w:hAnsi="Arial" w:cs="Arial"/>
              </w:rPr>
            </w:pPr>
            <w:r>
              <w:rPr>
                <w:rFonts w:ascii="Arial" w:hAnsi="Arial" w:cs="Arial"/>
              </w:rPr>
              <w:t>Improves retention rates if there is a healthy work life balance within the company.</w:t>
            </w:r>
          </w:p>
        </w:tc>
        <w:tc>
          <w:tcPr>
            <w:tcW w:w="5387" w:type="dxa"/>
          </w:tcPr>
          <w:p w14:paraId="690C235C" w14:textId="77777777" w:rsidR="004E1B3A" w:rsidRDefault="004E1B3A" w:rsidP="00CC76EF">
            <w:pPr>
              <w:pStyle w:val="NoSpacing"/>
              <w:rPr>
                <w:rFonts w:ascii="Arial" w:hAnsi="Arial" w:cs="Arial"/>
              </w:rPr>
            </w:pPr>
            <w:r>
              <w:rPr>
                <w:rFonts w:ascii="Arial" w:hAnsi="Arial" w:cs="Arial"/>
              </w:rPr>
              <w:t>It can be hard to keep track of the tasks that your team are completing or what they are up to, if the whole team use the same software it can make it easier to keep track.</w:t>
            </w:r>
          </w:p>
        </w:tc>
      </w:tr>
      <w:tr w:rsidR="004E1B3A" w14:paraId="1A6EE996" w14:textId="77777777" w:rsidTr="00C449E0">
        <w:trPr>
          <w:trHeight w:val="976"/>
        </w:trPr>
        <w:tc>
          <w:tcPr>
            <w:tcW w:w="5104" w:type="dxa"/>
          </w:tcPr>
          <w:p w14:paraId="774017E5" w14:textId="77777777" w:rsidR="004E1B3A" w:rsidRDefault="004E1B3A" w:rsidP="00CC76EF">
            <w:pPr>
              <w:pStyle w:val="NoSpacing"/>
              <w:rPr>
                <w:rFonts w:ascii="Arial" w:hAnsi="Arial" w:cs="Arial"/>
              </w:rPr>
            </w:pPr>
            <w:r>
              <w:rPr>
                <w:rFonts w:ascii="Arial" w:hAnsi="Arial" w:cs="Arial"/>
              </w:rPr>
              <w:t>Access to more variety of job seekers as you don’t have to restrict yourself to a certain radius from the office.</w:t>
            </w:r>
          </w:p>
        </w:tc>
        <w:tc>
          <w:tcPr>
            <w:tcW w:w="5387" w:type="dxa"/>
          </w:tcPr>
          <w:p w14:paraId="70E19DC8" w14:textId="77777777" w:rsidR="004E1B3A" w:rsidRDefault="004E1B3A" w:rsidP="00CC76EF">
            <w:pPr>
              <w:pStyle w:val="NoSpacing"/>
              <w:rPr>
                <w:rFonts w:ascii="Arial" w:hAnsi="Arial" w:cs="Arial"/>
              </w:rPr>
            </w:pPr>
            <w:r>
              <w:rPr>
                <w:rFonts w:ascii="Arial" w:hAnsi="Arial" w:cs="Arial"/>
              </w:rPr>
              <w:t>Along the same lines, tracking progress can be difficult when you’re not having as much team meetings. It is recommended to schedule fortnightly team meetings and schedule one to one meetings more frequently.</w:t>
            </w:r>
          </w:p>
        </w:tc>
      </w:tr>
      <w:tr w:rsidR="004E1B3A" w14:paraId="2DD10D18" w14:textId="77777777" w:rsidTr="00C449E0">
        <w:trPr>
          <w:trHeight w:val="990"/>
        </w:trPr>
        <w:tc>
          <w:tcPr>
            <w:tcW w:w="5104" w:type="dxa"/>
          </w:tcPr>
          <w:p w14:paraId="2C03D092" w14:textId="77777777" w:rsidR="004E1B3A" w:rsidRDefault="004E1B3A" w:rsidP="00CC76EF">
            <w:pPr>
              <w:pStyle w:val="NoSpacing"/>
              <w:rPr>
                <w:rFonts w:ascii="Arial" w:hAnsi="Arial" w:cs="Arial"/>
              </w:rPr>
            </w:pPr>
            <w:r>
              <w:rPr>
                <w:rFonts w:ascii="Arial" w:hAnsi="Arial" w:cs="Arial"/>
              </w:rPr>
              <w:t>Providing your team with working hours that suits your employees increases productivity.</w:t>
            </w:r>
          </w:p>
        </w:tc>
        <w:tc>
          <w:tcPr>
            <w:tcW w:w="5387" w:type="dxa"/>
          </w:tcPr>
          <w:p w14:paraId="296549E8" w14:textId="77777777" w:rsidR="004E1B3A" w:rsidRDefault="004E1B3A" w:rsidP="00CC76EF">
            <w:pPr>
              <w:pStyle w:val="NoSpacing"/>
              <w:rPr>
                <w:rFonts w:ascii="Arial" w:hAnsi="Arial" w:cs="Arial"/>
              </w:rPr>
            </w:pPr>
            <w:r>
              <w:rPr>
                <w:rFonts w:ascii="Arial" w:hAnsi="Arial" w:cs="Arial"/>
              </w:rPr>
              <w:t xml:space="preserve">If </w:t>
            </w:r>
            <w:proofErr w:type="spellStart"/>
            <w:r>
              <w:rPr>
                <w:rFonts w:ascii="Arial" w:hAnsi="Arial" w:cs="Arial"/>
              </w:rPr>
              <w:t>theirs</w:t>
            </w:r>
            <w:proofErr w:type="spellEnd"/>
            <w:r>
              <w:rPr>
                <w:rFonts w:ascii="Arial" w:hAnsi="Arial" w:cs="Arial"/>
              </w:rPr>
              <w:t xml:space="preserve"> a physical distance, impersonal communication can cause lack of motivation with the team. It would be recommended to host motivational days and team bonding.</w:t>
            </w:r>
          </w:p>
        </w:tc>
      </w:tr>
      <w:tr w:rsidR="004E1B3A" w14:paraId="3B9C0798" w14:textId="77777777" w:rsidTr="00C449E0">
        <w:trPr>
          <w:trHeight w:val="976"/>
        </w:trPr>
        <w:tc>
          <w:tcPr>
            <w:tcW w:w="5104" w:type="dxa"/>
          </w:tcPr>
          <w:p w14:paraId="47F013F5" w14:textId="77777777" w:rsidR="004E1B3A" w:rsidRPr="00707533" w:rsidRDefault="004E1B3A" w:rsidP="00CC76EF">
            <w:pPr>
              <w:pStyle w:val="NoSpacing"/>
              <w:rPr>
                <w:rFonts w:ascii="Arial" w:hAnsi="Arial" w:cs="Arial"/>
              </w:rPr>
            </w:pPr>
            <w:r>
              <w:rPr>
                <w:rFonts w:ascii="Arial" w:hAnsi="Arial" w:cs="Arial"/>
              </w:rPr>
              <w:t>Avoiding unnecessary meetings minimises distractions and gives your team more time to complete tasks.</w:t>
            </w:r>
          </w:p>
        </w:tc>
        <w:tc>
          <w:tcPr>
            <w:tcW w:w="5387" w:type="dxa"/>
          </w:tcPr>
          <w:p w14:paraId="603A675B" w14:textId="77777777" w:rsidR="004E1B3A" w:rsidRDefault="004E1B3A" w:rsidP="00CC76EF">
            <w:pPr>
              <w:pStyle w:val="NoSpacing"/>
              <w:rPr>
                <w:rFonts w:ascii="Arial" w:hAnsi="Arial" w:cs="Arial"/>
              </w:rPr>
            </w:pPr>
            <w:r>
              <w:rPr>
                <w:rFonts w:ascii="Arial" w:hAnsi="Arial" w:cs="Arial"/>
              </w:rPr>
              <w:t>If you are managing a new team, it can be hard to build relationships with a virtual team. It would be beneficial for the manager to conduct a ‘Get to know you’ session to find common ground within the team.</w:t>
            </w:r>
          </w:p>
        </w:tc>
      </w:tr>
      <w:tr w:rsidR="004E1B3A" w14:paraId="2B0EF8DD" w14:textId="77777777" w:rsidTr="00C449E0">
        <w:trPr>
          <w:trHeight w:val="976"/>
        </w:trPr>
        <w:tc>
          <w:tcPr>
            <w:tcW w:w="5104" w:type="dxa"/>
          </w:tcPr>
          <w:p w14:paraId="6BDC1D85" w14:textId="77777777" w:rsidR="004E1B3A" w:rsidRDefault="004E1B3A" w:rsidP="00CC76EF">
            <w:pPr>
              <w:pStyle w:val="NoSpacing"/>
              <w:rPr>
                <w:rFonts w:ascii="Arial" w:hAnsi="Arial" w:cs="Arial"/>
              </w:rPr>
            </w:pPr>
            <w:r>
              <w:rPr>
                <w:rFonts w:ascii="Arial" w:hAnsi="Arial" w:cs="Arial"/>
              </w:rPr>
              <w:t>Increased job satisfaction from employees who prefer to work remotely.</w:t>
            </w:r>
          </w:p>
        </w:tc>
        <w:tc>
          <w:tcPr>
            <w:tcW w:w="5387" w:type="dxa"/>
          </w:tcPr>
          <w:p w14:paraId="76656635" w14:textId="77777777" w:rsidR="004E1B3A" w:rsidRDefault="004E1B3A" w:rsidP="00CC76EF">
            <w:pPr>
              <w:pStyle w:val="NoSpacing"/>
              <w:rPr>
                <w:rFonts w:ascii="Arial" w:hAnsi="Arial" w:cs="Arial"/>
              </w:rPr>
            </w:pPr>
            <w:r>
              <w:rPr>
                <w:rFonts w:ascii="Arial" w:hAnsi="Arial" w:cs="Arial"/>
              </w:rPr>
              <w:t>It can be difficult to see when problems arise within the team until it is too late, which could lead to a mediation situation.</w:t>
            </w:r>
          </w:p>
        </w:tc>
      </w:tr>
      <w:bookmarkEnd w:id="7"/>
    </w:tbl>
    <w:p w14:paraId="3A52673D" w14:textId="77777777" w:rsidR="006C7EE8" w:rsidRPr="006C7EE8" w:rsidRDefault="006C7EE8" w:rsidP="006C7EE8"/>
    <w:p w14:paraId="61C5B530" w14:textId="7D0827EC" w:rsidR="005647F5" w:rsidRDefault="006C7EE8" w:rsidP="00D36B30">
      <w:pPr>
        <w:pStyle w:val="Heading1"/>
        <w:rPr>
          <w:b/>
          <w:color w:val="auto"/>
        </w:rPr>
      </w:pPr>
      <w:bookmarkStart w:id="8" w:name="_Hlk157712899"/>
      <w:bookmarkStart w:id="9" w:name="_Hlk157536571"/>
      <w:bookmarkStart w:id="10" w:name="_Toc162182934"/>
      <w:r>
        <w:rPr>
          <w:b/>
          <w:color w:val="auto"/>
        </w:rPr>
        <w:t>Managing Global Teams</w:t>
      </w:r>
      <w:bookmarkEnd w:id="10"/>
    </w:p>
    <w:p w14:paraId="371FFF46" w14:textId="66D9FADC" w:rsidR="009F3DDB" w:rsidRDefault="009F3DDB" w:rsidP="009F3DDB">
      <w:pPr>
        <w:pStyle w:val="NoSpacing"/>
      </w:pPr>
      <w:bookmarkStart w:id="11" w:name="_Hlk162093543"/>
      <w:bookmarkStart w:id="12" w:name="_Hlk162182513"/>
      <w:r>
        <w:rPr>
          <w:rFonts w:cstheme="minorHAnsi"/>
          <w:szCs w:val="30"/>
          <w:shd w:val="clear" w:color="auto" w:fill="FFFFFF"/>
        </w:rPr>
        <w:t xml:space="preserve">“Global management refers to the way an organization manages its business internationally, including its sales, marketing, hiring and finance practices.” (Learn.org 2022) </w:t>
      </w:r>
      <w:r>
        <w:t xml:space="preserve">Similar to virtual teams and managing remotely, managing global teams is when the manager or director runs a team in more than one country. This can be seen in well esteemed companies such as Apple, Sony, popular car brands and many more. </w:t>
      </w:r>
      <w:r w:rsidR="00EC5FCD">
        <w:t xml:space="preserve">Managing global teams has </w:t>
      </w:r>
      <w:proofErr w:type="gramStart"/>
      <w:r w:rsidR="00EC5FCD">
        <w:t>its  challenges</w:t>
      </w:r>
      <w:proofErr w:type="gramEnd"/>
      <w:r w:rsidR="00EC5FCD">
        <w:t xml:space="preserve"> including cultural differences influence attitude and behaviours and location differences which force virtual meetings instead of face-to-face contact that is beneficial for team interaction (</w:t>
      </w:r>
      <w:proofErr w:type="spellStart"/>
      <w:r w:rsidR="00EC5FCD">
        <w:t>Kuleza</w:t>
      </w:r>
      <w:proofErr w:type="spellEnd"/>
      <w:r w:rsidR="00EC5FCD">
        <w:t>, 2015), the cultural, influence and attitude, together with language barriers increase the challenges for even the most experienced manager.</w:t>
      </w:r>
    </w:p>
    <w:p w14:paraId="6190FBD7" w14:textId="5C16EFB7" w:rsidR="009F3DDB" w:rsidRDefault="009F3DDB" w:rsidP="009F3DDB">
      <w:pPr>
        <w:pStyle w:val="NoSpacing"/>
        <w:ind w:firstLine="720"/>
      </w:pPr>
      <w:r>
        <w:t xml:space="preserve">Global management links back to remote management, since this management style doesn’t require a singular face to face team. With Global management comes with its own skills to be able to provide a healthy working relationship with your team. For example, according to EURAC (2020) you will need to have Adaptability skills, strategic skills, communication skills across many cultures, adaptive thinking and networking. You need adaptability skills and adaptive thinking because you </w:t>
      </w:r>
      <w:r>
        <w:lastRenderedPageBreak/>
        <w:t xml:space="preserve">will be faced with various obstacles, obstacles that you may find more challenging than face to face challenges. You need strategic skills because you can use this skill to adapt and change your strategy to what best suits the business. Communication skills </w:t>
      </w:r>
      <w:r w:rsidR="00A63ACC">
        <w:t>are key for a successful global team (</w:t>
      </w:r>
      <w:proofErr w:type="spellStart"/>
      <w:r w:rsidR="00A63ACC">
        <w:t>Kuleza</w:t>
      </w:r>
      <w:proofErr w:type="spellEnd"/>
      <w:r w:rsidR="00A63ACC">
        <w:t xml:space="preserve"> (2015) </w:t>
      </w:r>
      <w:r>
        <w:t>because you will be dealing with many colleagues across the world who speak a different language. You will also need networking skills so that you can branch and expand your business to many areas of the globe. Networking with clients will also spread the word of your business and link with more clients.</w:t>
      </w:r>
    </w:p>
    <w:p w14:paraId="121A5807" w14:textId="7BF202CA" w:rsidR="009F3DDB" w:rsidRDefault="009F3DDB" w:rsidP="009F3DDB">
      <w:pPr>
        <w:pStyle w:val="NoSpacing"/>
        <w:ind w:firstLine="720"/>
      </w:pPr>
      <w:r>
        <w:t>Having these skills will give you a head start, but there will be a few barriers that will be difficult to overcome. Issues such as Time zones, language barriers and cultural issues. Time zones will be a big problem as you may have a team in the UK and a team in Australia. Australia is 12 hours ahead, so if there is an important deadline for these two teams to meet, they need to be aware of the time zones and work out how best to get the task completed</w:t>
      </w:r>
      <w:r w:rsidR="00A63ACC">
        <w:t xml:space="preserve">, however </w:t>
      </w:r>
      <w:proofErr w:type="spellStart"/>
      <w:r w:rsidR="00A63ACC">
        <w:t>Kuleza</w:t>
      </w:r>
      <w:proofErr w:type="spellEnd"/>
      <w:r w:rsidR="00A63ACC">
        <w:t xml:space="preserve"> (2015) stated that time differences and distance shouldn’t hinder the team if they are understood and managed effectively</w:t>
      </w:r>
      <w:r>
        <w:t>. Language barriers will prove to be challenging for a global manager, since they will have teams around the globe. Some ways of overcoming language barriers can be to avoid using slang, have a translator app handy and learn phrases from their language to get your point across. Cultural barriers will be an issue because there will be different cultures working in your business. It is important from the get go to encourage the embrace of different cultures who work for you, promote open communication within your team such as open-door policies and provide a vision that your team can rally around.</w:t>
      </w:r>
      <w:r w:rsidR="00A63ACC">
        <w:t xml:space="preserve"> </w:t>
      </w:r>
      <w:proofErr w:type="spellStart"/>
      <w:r w:rsidR="00A63ACC">
        <w:t>Kuleza</w:t>
      </w:r>
      <w:proofErr w:type="spellEnd"/>
      <w:r w:rsidR="00A63ACC">
        <w:t xml:space="preserve"> (2015) looked at the positives of cultural and language differences as he found they provided different views of how teams worked and how conflict should be handle</w:t>
      </w:r>
      <w:r w:rsidR="004105D6">
        <w:t>d, however Cohen &amp; Kassis-Henderson (2012</w:t>
      </w:r>
      <w:proofErr w:type="gramStart"/>
      <w:r w:rsidR="004105D6">
        <w:t>)  found</w:t>
      </w:r>
      <w:proofErr w:type="gramEnd"/>
      <w:r w:rsidR="004105D6">
        <w:t xml:space="preserve"> the language barrier slowed down business and increased costs for the company.</w:t>
      </w:r>
    </w:p>
    <w:p w14:paraId="3CF0912E" w14:textId="3FC8E200" w:rsidR="00987A94" w:rsidRPr="00987A94" w:rsidRDefault="00987A94" w:rsidP="00987A94">
      <w:pPr>
        <w:pStyle w:val="NoSpacing"/>
      </w:pPr>
    </w:p>
    <w:tbl>
      <w:tblPr>
        <w:tblStyle w:val="TableGrid"/>
        <w:tblW w:w="10727" w:type="dxa"/>
        <w:tblInd w:w="-998" w:type="dxa"/>
        <w:tblLook w:val="04A0" w:firstRow="1" w:lastRow="0" w:firstColumn="1" w:lastColumn="0" w:noHBand="0" w:noVBand="1"/>
      </w:tblPr>
      <w:tblGrid>
        <w:gridCol w:w="5624"/>
        <w:gridCol w:w="5103"/>
      </w:tblGrid>
      <w:tr w:rsidR="00C449E0" w14:paraId="544DE60E" w14:textId="77777777" w:rsidTr="00C449E0">
        <w:tc>
          <w:tcPr>
            <w:tcW w:w="5624" w:type="dxa"/>
            <w:tcBorders>
              <w:top w:val="single" w:sz="4" w:space="0" w:color="auto"/>
              <w:left w:val="single" w:sz="4" w:space="0" w:color="auto"/>
              <w:bottom w:val="single" w:sz="4" w:space="0" w:color="auto"/>
              <w:right w:val="single" w:sz="4" w:space="0" w:color="auto"/>
            </w:tcBorders>
            <w:hideMark/>
          </w:tcPr>
          <w:p w14:paraId="4CAEEB67" w14:textId="77777777" w:rsidR="00C449E0" w:rsidRDefault="00C449E0">
            <w:pPr>
              <w:pStyle w:val="NoSpacing"/>
              <w:rPr>
                <w:rFonts w:ascii="Arial" w:hAnsi="Arial" w:cs="Arial"/>
                <w:b/>
              </w:rPr>
            </w:pPr>
            <w:bookmarkStart w:id="13" w:name="_Hlk157339897"/>
            <w:bookmarkStart w:id="14" w:name="_Hlk162108295"/>
            <w:bookmarkEnd w:id="11"/>
            <w:r>
              <w:rPr>
                <w:rFonts w:ascii="Arial" w:hAnsi="Arial" w:cs="Arial"/>
                <w:b/>
              </w:rPr>
              <w:t>Advantages</w:t>
            </w:r>
          </w:p>
        </w:tc>
        <w:tc>
          <w:tcPr>
            <w:tcW w:w="5103" w:type="dxa"/>
            <w:tcBorders>
              <w:top w:val="single" w:sz="4" w:space="0" w:color="auto"/>
              <w:left w:val="single" w:sz="4" w:space="0" w:color="auto"/>
              <w:bottom w:val="single" w:sz="4" w:space="0" w:color="auto"/>
              <w:right w:val="single" w:sz="4" w:space="0" w:color="auto"/>
            </w:tcBorders>
            <w:hideMark/>
          </w:tcPr>
          <w:p w14:paraId="6D89A362" w14:textId="77777777" w:rsidR="00C449E0" w:rsidRDefault="00C449E0">
            <w:pPr>
              <w:pStyle w:val="NoSpacing"/>
              <w:rPr>
                <w:rFonts w:ascii="Arial" w:hAnsi="Arial" w:cs="Arial"/>
                <w:b/>
              </w:rPr>
            </w:pPr>
            <w:r>
              <w:rPr>
                <w:rFonts w:ascii="Arial" w:hAnsi="Arial" w:cs="Arial"/>
                <w:b/>
              </w:rPr>
              <w:t>Disadvantages</w:t>
            </w:r>
          </w:p>
        </w:tc>
      </w:tr>
      <w:tr w:rsidR="00C449E0" w14:paraId="0918F57E" w14:textId="77777777" w:rsidTr="00C449E0">
        <w:trPr>
          <w:trHeight w:val="447"/>
        </w:trPr>
        <w:tc>
          <w:tcPr>
            <w:tcW w:w="5624" w:type="dxa"/>
            <w:tcBorders>
              <w:top w:val="single" w:sz="4" w:space="0" w:color="auto"/>
              <w:left w:val="single" w:sz="4" w:space="0" w:color="auto"/>
              <w:bottom w:val="single" w:sz="4" w:space="0" w:color="auto"/>
              <w:right w:val="single" w:sz="4" w:space="0" w:color="auto"/>
            </w:tcBorders>
            <w:hideMark/>
          </w:tcPr>
          <w:p w14:paraId="4B7F7FE0" w14:textId="77777777" w:rsidR="00C449E0" w:rsidRDefault="00C449E0">
            <w:pPr>
              <w:pStyle w:val="NoSpacing"/>
              <w:rPr>
                <w:rFonts w:ascii="Arial" w:hAnsi="Arial" w:cs="Arial"/>
              </w:rPr>
            </w:pPr>
            <w:r>
              <w:rPr>
                <w:rFonts w:ascii="Arial" w:hAnsi="Arial" w:cs="Arial"/>
              </w:rPr>
              <w:t>You will be reaching out to a wider market, which gives you access to more opportunities.</w:t>
            </w:r>
          </w:p>
        </w:tc>
        <w:tc>
          <w:tcPr>
            <w:tcW w:w="5103" w:type="dxa"/>
            <w:tcBorders>
              <w:top w:val="single" w:sz="4" w:space="0" w:color="auto"/>
              <w:left w:val="single" w:sz="4" w:space="0" w:color="auto"/>
              <w:bottom w:val="single" w:sz="4" w:space="0" w:color="auto"/>
              <w:right w:val="single" w:sz="4" w:space="0" w:color="auto"/>
            </w:tcBorders>
            <w:hideMark/>
          </w:tcPr>
          <w:p w14:paraId="75599794" w14:textId="77777777" w:rsidR="00C449E0" w:rsidRDefault="00C449E0">
            <w:pPr>
              <w:pStyle w:val="NoSpacing"/>
              <w:rPr>
                <w:rFonts w:ascii="Arial" w:hAnsi="Arial" w:cs="Arial"/>
              </w:rPr>
            </w:pPr>
            <w:r>
              <w:rPr>
                <w:rFonts w:ascii="Arial" w:hAnsi="Arial" w:cs="Arial"/>
              </w:rPr>
              <w:t>Time management will be an issue due to your team working in different time zones.</w:t>
            </w:r>
          </w:p>
        </w:tc>
      </w:tr>
      <w:tr w:rsidR="00C449E0" w14:paraId="2BD91D9E" w14:textId="77777777" w:rsidTr="00C449E0">
        <w:trPr>
          <w:trHeight w:val="483"/>
        </w:trPr>
        <w:tc>
          <w:tcPr>
            <w:tcW w:w="5624" w:type="dxa"/>
            <w:tcBorders>
              <w:top w:val="single" w:sz="4" w:space="0" w:color="auto"/>
              <w:left w:val="single" w:sz="4" w:space="0" w:color="auto"/>
              <w:bottom w:val="single" w:sz="4" w:space="0" w:color="auto"/>
              <w:right w:val="single" w:sz="4" w:space="0" w:color="auto"/>
            </w:tcBorders>
            <w:hideMark/>
          </w:tcPr>
          <w:p w14:paraId="1D8E8578" w14:textId="77777777" w:rsidR="00C449E0" w:rsidRDefault="00C449E0">
            <w:pPr>
              <w:pStyle w:val="NoSpacing"/>
              <w:rPr>
                <w:rFonts w:ascii="Arial" w:hAnsi="Arial" w:cs="Arial"/>
              </w:rPr>
            </w:pPr>
            <w:r>
              <w:rPr>
                <w:rFonts w:ascii="Arial" w:hAnsi="Arial" w:cs="Arial"/>
              </w:rPr>
              <w:t>You have access to global employees and business partners, providing more audience for your company.</w:t>
            </w:r>
          </w:p>
        </w:tc>
        <w:tc>
          <w:tcPr>
            <w:tcW w:w="5103" w:type="dxa"/>
            <w:tcBorders>
              <w:top w:val="single" w:sz="4" w:space="0" w:color="auto"/>
              <w:left w:val="single" w:sz="4" w:space="0" w:color="auto"/>
              <w:bottom w:val="single" w:sz="4" w:space="0" w:color="auto"/>
              <w:right w:val="single" w:sz="4" w:space="0" w:color="auto"/>
            </w:tcBorders>
            <w:hideMark/>
          </w:tcPr>
          <w:p w14:paraId="7FA303E3" w14:textId="77777777" w:rsidR="00C449E0" w:rsidRDefault="00C449E0">
            <w:pPr>
              <w:pStyle w:val="NoSpacing"/>
              <w:rPr>
                <w:rFonts w:ascii="Arial" w:hAnsi="Arial" w:cs="Arial"/>
              </w:rPr>
            </w:pPr>
            <w:r>
              <w:rPr>
                <w:rFonts w:ascii="Arial" w:hAnsi="Arial" w:cs="Arial"/>
              </w:rPr>
              <w:t>When you have a global team, you will run into language barriers.</w:t>
            </w:r>
          </w:p>
        </w:tc>
      </w:tr>
      <w:tr w:rsidR="00C449E0" w14:paraId="64FFED1A" w14:textId="77777777" w:rsidTr="00C449E0">
        <w:trPr>
          <w:trHeight w:val="533"/>
        </w:trPr>
        <w:tc>
          <w:tcPr>
            <w:tcW w:w="5624" w:type="dxa"/>
            <w:tcBorders>
              <w:top w:val="single" w:sz="4" w:space="0" w:color="auto"/>
              <w:left w:val="single" w:sz="4" w:space="0" w:color="auto"/>
              <w:bottom w:val="single" w:sz="4" w:space="0" w:color="auto"/>
              <w:right w:val="single" w:sz="4" w:space="0" w:color="auto"/>
            </w:tcBorders>
            <w:hideMark/>
          </w:tcPr>
          <w:p w14:paraId="4351FD81" w14:textId="77777777" w:rsidR="00C449E0" w:rsidRDefault="00C449E0">
            <w:pPr>
              <w:pStyle w:val="NoSpacing"/>
              <w:rPr>
                <w:rFonts w:ascii="Arial" w:hAnsi="Arial" w:cs="Arial"/>
              </w:rPr>
            </w:pPr>
            <w:r>
              <w:rPr>
                <w:rFonts w:ascii="Arial" w:hAnsi="Arial" w:cs="Arial"/>
              </w:rPr>
              <w:t>You can promote your business on a global scale and will be more accessible to people who are further afield.</w:t>
            </w:r>
          </w:p>
        </w:tc>
        <w:tc>
          <w:tcPr>
            <w:tcW w:w="5103" w:type="dxa"/>
            <w:tcBorders>
              <w:top w:val="single" w:sz="4" w:space="0" w:color="auto"/>
              <w:left w:val="single" w:sz="4" w:space="0" w:color="auto"/>
              <w:bottom w:val="single" w:sz="4" w:space="0" w:color="auto"/>
              <w:right w:val="single" w:sz="4" w:space="0" w:color="auto"/>
            </w:tcBorders>
            <w:hideMark/>
          </w:tcPr>
          <w:p w14:paraId="3B77262A" w14:textId="77777777" w:rsidR="00C449E0" w:rsidRDefault="00C449E0">
            <w:pPr>
              <w:pStyle w:val="NoSpacing"/>
              <w:rPr>
                <w:rFonts w:ascii="Arial" w:hAnsi="Arial" w:cs="Arial"/>
              </w:rPr>
            </w:pPr>
            <w:r>
              <w:rPr>
                <w:rFonts w:ascii="Arial" w:hAnsi="Arial" w:cs="Arial"/>
              </w:rPr>
              <w:t>Each country has its own taxation and employment laws. Following foreign laws and regulations can be challenging.</w:t>
            </w:r>
          </w:p>
        </w:tc>
      </w:tr>
      <w:tr w:rsidR="00C449E0" w14:paraId="46DA72DE" w14:textId="77777777" w:rsidTr="00C449E0">
        <w:trPr>
          <w:trHeight w:val="629"/>
        </w:trPr>
        <w:tc>
          <w:tcPr>
            <w:tcW w:w="5624" w:type="dxa"/>
            <w:tcBorders>
              <w:top w:val="single" w:sz="4" w:space="0" w:color="auto"/>
              <w:left w:val="single" w:sz="4" w:space="0" w:color="auto"/>
              <w:bottom w:val="single" w:sz="4" w:space="0" w:color="auto"/>
              <w:right w:val="single" w:sz="4" w:space="0" w:color="auto"/>
            </w:tcBorders>
            <w:hideMark/>
          </w:tcPr>
          <w:p w14:paraId="4937E21A" w14:textId="77777777" w:rsidR="00C449E0" w:rsidRDefault="00C449E0">
            <w:pPr>
              <w:pStyle w:val="NoSpacing"/>
              <w:rPr>
                <w:rFonts w:ascii="Arial" w:hAnsi="Arial" w:cs="Arial"/>
              </w:rPr>
            </w:pPr>
            <w:r>
              <w:rPr>
                <w:rFonts w:ascii="Arial" w:hAnsi="Arial" w:cs="Arial"/>
              </w:rPr>
              <w:t>If one of your locations isn’t doing as well then you can pick up losses from a different location, so you are spreading the risk.</w:t>
            </w:r>
          </w:p>
        </w:tc>
        <w:tc>
          <w:tcPr>
            <w:tcW w:w="5103" w:type="dxa"/>
            <w:tcBorders>
              <w:top w:val="single" w:sz="4" w:space="0" w:color="auto"/>
              <w:left w:val="single" w:sz="4" w:space="0" w:color="auto"/>
              <w:bottom w:val="single" w:sz="4" w:space="0" w:color="auto"/>
              <w:right w:val="single" w:sz="4" w:space="0" w:color="auto"/>
            </w:tcBorders>
            <w:hideMark/>
          </w:tcPr>
          <w:p w14:paraId="7FE9C93F" w14:textId="77777777" w:rsidR="00C449E0" w:rsidRDefault="00C449E0">
            <w:pPr>
              <w:pStyle w:val="NoSpacing"/>
              <w:rPr>
                <w:rFonts w:ascii="Arial" w:hAnsi="Arial" w:cs="Arial"/>
              </w:rPr>
            </w:pPr>
            <w:r>
              <w:rPr>
                <w:rFonts w:ascii="Arial" w:hAnsi="Arial" w:cs="Arial"/>
              </w:rPr>
              <w:t>There will be a logistics issue when expanding your team globally. Each country has its own resources and infrastructure or lack of.</w:t>
            </w:r>
          </w:p>
        </w:tc>
      </w:tr>
      <w:tr w:rsidR="00C449E0" w14:paraId="3FD70955" w14:textId="77777777" w:rsidTr="00C449E0">
        <w:trPr>
          <w:trHeight w:val="555"/>
        </w:trPr>
        <w:tc>
          <w:tcPr>
            <w:tcW w:w="5624" w:type="dxa"/>
            <w:tcBorders>
              <w:top w:val="single" w:sz="4" w:space="0" w:color="auto"/>
              <w:left w:val="single" w:sz="4" w:space="0" w:color="auto"/>
              <w:bottom w:val="single" w:sz="4" w:space="0" w:color="auto"/>
              <w:right w:val="single" w:sz="4" w:space="0" w:color="auto"/>
            </w:tcBorders>
            <w:hideMark/>
          </w:tcPr>
          <w:p w14:paraId="45758797" w14:textId="77777777" w:rsidR="00C449E0" w:rsidRDefault="00C449E0">
            <w:pPr>
              <w:pStyle w:val="NoSpacing"/>
              <w:rPr>
                <w:rFonts w:ascii="Arial" w:hAnsi="Arial" w:cs="Arial"/>
              </w:rPr>
            </w:pPr>
            <w:r>
              <w:rPr>
                <w:rFonts w:ascii="Arial" w:hAnsi="Arial" w:cs="Arial"/>
              </w:rPr>
              <w:t>Global marketing of your business can lead to international growth in your brand.</w:t>
            </w:r>
          </w:p>
        </w:tc>
        <w:tc>
          <w:tcPr>
            <w:tcW w:w="5103" w:type="dxa"/>
            <w:tcBorders>
              <w:top w:val="single" w:sz="4" w:space="0" w:color="auto"/>
              <w:left w:val="single" w:sz="4" w:space="0" w:color="auto"/>
              <w:bottom w:val="single" w:sz="4" w:space="0" w:color="auto"/>
              <w:right w:val="single" w:sz="4" w:space="0" w:color="auto"/>
            </w:tcBorders>
            <w:hideMark/>
          </w:tcPr>
          <w:p w14:paraId="48DF76A2" w14:textId="77777777" w:rsidR="00C449E0" w:rsidRDefault="00C449E0">
            <w:pPr>
              <w:pStyle w:val="NoSpacing"/>
              <w:rPr>
                <w:rFonts w:ascii="Arial" w:hAnsi="Arial" w:cs="Arial"/>
              </w:rPr>
            </w:pPr>
            <w:r>
              <w:rPr>
                <w:rFonts w:ascii="Arial" w:hAnsi="Arial" w:cs="Arial"/>
              </w:rPr>
              <w:t xml:space="preserve">The higher you climb the harder you fall. Certain businesses </w:t>
            </w:r>
            <w:proofErr w:type="gramStart"/>
            <w:r>
              <w:rPr>
                <w:rFonts w:ascii="Arial" w:hAnsi="Arial" w:cs="Arial"/>
              </w:rPr>
              <w:t>is</w:t>
            </w:r>
            <w:proofErr w:type="gramEnd"/>
            <w:r>
              <w:rPr>
                <w:rFonts w:ascii="Arial" w:hAnsi="Arial" w:cs="Arial"/>
              </w:rPr>
              <w:t xml:space="preserve"> an ever changing environment and you can have everything one day then lose the next day.</w:t>
            </w:r>
          </w:p>
        </w:tc>
      </w:tr>
    </w:tbl>
    <w:bookmarkEnd w:id="13"/>
    <w:p w14:paraId="378DCB9C" w14:textId="1A26BA3B" w:rsidR="00C449E0" w:rsidRDefault="00A63ACC" w:rsidP="00C449E0">
      <w:r>
        <w:t>As discussed</w:t>
      </w:r>
      <w:r w:rsidR="00630A81">
        <w:t xml:space="preserve"> in this report</w:t>
      </w:r>
      <w:r>
        <w:t>, remote</w:t>
      </w:r>
      <w:r w:rsidR="00630A81">
        <w:t>, virtual and</w:t>
      </w:r>
      <w:r>
        <w:t xml:space="preserve"> global teams require different management skills which can be seen in the table belo</w:t>
      </w:r>
      <w:r w:rsidR="00AB3CC2">
        <w:t>w.</w:t>
      </w:r>
      <w:r w:rsidR="00630A81">
        <w:t xml:space="preserve"> Working in the hospitality industry there was no remote working during the pandemic,</w:t>
      </w:r>
      <w:r w:rsidR="00AB3CC2">
        <w:t xml:space="preserve"> furlough was put in place before a smooth transition back into business after lockdown.</w:t>
      </w:r>
      <w:r w:rsidR="00630A81">
        <w:t xml:space="preserve"> </w:t>
      </w:r>
    </w:p>
    <w:tbl>
      <w:tblPr>
        <w:tblStyle w:val="TableGrid"/>
        <w:tblW w:w="9452" w:type="dxa"/>
        <w:tblInd w:w="-998" w:type="dxa"/>
        <w:tblLook w:val="04A0" w:firstRow="1" w:lastRow="0" w:firstColumn="1" w:lastColumn="0" w:noHBand="0" w:noVBand="1"/>
      </w:tblPr>
      <w:tblGrid>
        <w:gridCol w:w="3545"/>
        <w:gridCol w:w="2970"/>
        <w:gridCol w:w="2937"/>
      </w:tblGrid>
      <w:tr w:rsidR="00C449E0" w14:paraId="1076D796"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55C8EF52" w14:textId="77777777" w:rsidR="00C449E0" w:rsidRDefault="00C449E0">
            <w:pPr>
              <w:pStyle w:val="NoSpacing"/>
              <w:rPr>
                <w:b/>
                <w:sz w:val="24"/>
              </w:rPr>
            </w:pPr>
            <w:r>
              <w:rPr>
                <w:b/>
                <w:sz w:val="24"/>
              </w:rPr>
              <w:t>Remote Management Skills</w:t>
            </w:r>
          </w:p>
        </w:tc>
        <w:tc>
          <w:tcPr>
            <w:tcW w:w="2970" w:type="dxa"/>
            <w:tcBorders>
              <w:top w:val="single" w:sz="4" w:space="0" w:color="auto"/>
              <w:left w:val="single" w:sz="4" w:space="0" w:color="auto"/>
              <w:bottom w:val="single" w:sz="4" w:space="0" w:color="auto"/>
              <w:right w:val="single" w:sz="4" w:space="0" w:color="auto"/>
            </w:tcBorders>
            <w:hideMark/>
          </w:tcPr>
          <w:p w14:paraId="1891F9DA" w14:textId="77777777" w:rsidR="00C449E0" w:rsidRDefault="00C449E0">
            <w:pPr>
              <w:pStyle w:val="NoSpacing"/>
              <w:rPr>
                <w:b/>
                <w:sz w:val="24"/>
              </w:rPr>
            </w:pPr>
            <w:r>
              <w:rPr>
                <w:b/>
                <w:sz w:val="24"/>
              </w:rPr>
              <w:t>Virtual Management Skills</w:t>
            </w:r>
          </w:p>
        </w:tc>
        <w:tc>
          <w:tcPr>
            <w:tcW w:w="2937" w:type="dxa"/>
            <w:tcBorders>
              <w:top w:val="single" w:sz="4" w:space="0" w:color="auto"/>
              <w:left w:val="single" w:sz="4" w:space="0" w:color="auto"/>
              <w:bottom w:val="single" w:sz="4" w:space="0" w:color="auto"/>
              <w:right w:val="single" w:sz="4" w:space="0" w:color="auto"/>
            </w:tcBorders>
            <w:hideMark/>
          </w:tcPr>
          <w:p w14:paraId="332AEA9A" w14:textId="77777777" w:rsidR="00C449E0" w:rsidRDefault="00C449E0">
            <w:pPr>
              <w:pStyle w:val="NoSpacing"/>
              <w:rPr>
                <w:b/>
                <w:sz w:val="24"/>
              </w:rPr>
            </w:pPr>
            <w:r>
              <w:rPr>
                <w:b/>
                <w:sz w:val="24"/>
              </w:rPr>
              <w:t>Global Management Skills</w:t>
            </w:r>
          </w:p>
        </w:tc>
      </w:tr>
      <w:tr w:rsidR="00C449E0" w14:paraId="4498349C"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3A394D77" w14:textId="77777777" w:rsidR="00C449E0" w:rsidRDefault="00C449E0">
            <w:pPr>
              <w:pStyle w:val="NoSpacing"/>
            </w:pPr>
            <w:r>
              <w:t>Flexibility</w:t>
            </w:r>
          </w:p>
        </w:tc>
        <w:tc>
          <w:tcPr>
            <w:tcW w:w="2970" w:type="dxa"/>
            <w:tcBorders>
              <w:top w:val="single" w:sz="4" w:space="0" w:color="auto"/>
              <w:left w:val="single" w:sz="4" w:space="0" w:color="auto"/>
              <w:bottom w:val="single" w:sz="4" w:space="0" w:color="auto"/>
              <w:right w:val="single" w:sz="4" w:space="0" w:color="auto"/>
            </w:tcBorders>
            <w:hideMark/>
          </w:tcPr>
          <w:p w14:paraId="435D9C02" w14:textId="77777777" w:rsidR="00C449E0" w:rsidRDefault="00C449E0">
            <w:pPr>
              <w:pStyle w:val="NoSpacing"/>
            </w:pPr>
            <w:r>
              <w:t>Delegation skills</w:t>
            </w:r>
          </w:p>
        </w:tc>
        <w:tc>
          <w:tcPr>
            <w:tcW w:w="2937" w:type="dxa"/>
            <w:tcBorders>
              <w:top w:val="single" w:sz="4" w:space="0" w:color="auto"/>
              <w:left w:val="single" w:sz="4" w:space="0" w:color="auto"/>
              <w:bottom w:val="single" w:sz="4" w:space="0" w:color="auto"/>
              <w:right w:val="single" w:sz="4" w:space="0" w:color="auto"/>
            </w:tcBorders>
            <w:hideMark/>
          </w:tcPr>
          <w:p w14:paraId="7936C107" w14:textId="77777777" w:rsidR="00C449E0" w:rsidRDefault="00C449E0">
            <w:pPr>
              <w:pStyle w:val="NoSpacing"/>
            </w:pPr>
            <w:r>
              <w:t>Adaptability</w:t>
            </w:r>
          </w:p>
        </w:tc>
      </w:tr>
      <w:tr w:rsidR="00C449E0" w14:paraId="19D43923"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1E27234F" w14:textId="77777777" w:rsidR="00C449E0" w:rsidRDefault="00C449E0">
            <w:pPr>
              <w:pStyle w:val="NoSpacing"/>
            </w:pPr>
            <w:r>
              <w:t>Trust building</w:t>
            </w:r>
          </w:p>
        </w:tc>
        <w:tc>
          <w:tcPr>
            <w:tcW w:w="2970" w:type="dxa"/>
            <w:tcBorders>
              <w:top w:val="single" w:sz="4" w:space="0" w:color="auto"/>
              <w:left w:val="single" w:sz="4" w:space="0" w:color="auto"/>
              <w:bottom w:val="single" w:sz="4" w:space="0" w:color="auto"/>
              <w:right w:val="single" w:sz="4" w:space="0" w:color="auto"/>
            </w:tcBorders>
            <w:hideMark/>
          </w:tcPr>
          <w:p w14:paraId="5E8250FC" w14:textId="77777777" w:rsidR="00C449E0" w:rsidRDefault="00C449E0">
            <w:pPr>
              <w:pStyle w:val="NoSpacing"/>
            </w:pPr>
            <w:r>
              <w:t>Feedback skills</w:t>
            </w:r>
          </w:p>
        </w:tc>
        <w:tc>
          <w:tcPr>
            <w:tcW w:w="2937" w:type="dxa"/>
            <w:tcBorders>
              <w:top w:val="single" w:sz="4" w:space="0" w:color="auto"/>
              <w:left w:val="single" w:sz="4" w:space="0" w:color="auto"/>
              <w:bottom w:val="single" w:sz="4" w:space="0" w:color="auto"/>
              <w:right w:val="single" w:sz="4" w:space="0" w:color="auto"/>
            </w:tcBorders>
            <w:hideMark/>
          </w:tcPr>
          <w:p w14:paraId="4869B1BB" w14:textId="77777777" w:rsidR="00C449E0" w:rsidRDefault="00C449E0">
            <w:pPr>
              <w:pStyle w:val="NoSpacing"/>
            </w:pPr>
            <w:r>
              <w:t>Culture skills</w:t>
            </w:r>
          </w:p>
        </w:tc>
      </w:tr>
      <w:tr w:rsidR="00C449E0" w14:paraId="660115F8"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7DA0C442" w14:textId="77777777" w:rsidR="00C449E0" w:rsidRDefault="00C449E0">
            <w:pPr>
              <w:pStyle w:val="NoSpacing"/>
            </w:pPr>
            <w:r>
              <w:t>Intentional on team communication</w:t>
            </w:r>
          </w:p>
        </w:tc>
        <w:tc>
          <w:tcPr>
            <w:tcW w:w="2970" w:type="dxa"/>
            <w:tcBorders>
              <w:top w:val="single" w:sz="4" w:space="0" w:color="auto"/>
              <w:left w:val="single" w:sz="4" w:space="0" w:color="auto"/>
              <w:bottom w:val="single" w:sz="4" w:space="0" w:color="auto"/>
              <w:right w:val="single" w:sz="4" w:space="0" w:color="auto"/>
            </w:tcBorders>
            <w:hideMark/>
          </w:tcPr>
          <w:p w14:paraId="1B96224C" w14:textId="2CDA141B" w:rsidR="00C449E0" w:rsidRDefault="00C449E0">
            <w:pPr>
              <w:pStyle w:val="NoSpacing"/>
            </w:pPr>
            <w:r>
              <w:t xml:space="preserve">Different roles </w:t>
            </w:r>
            <w:r w:rsidR="000F3F67">
              <w:t>e.g.</w:t>
            </w:r>
            <w:r>
              <w:t xml:space="preserve"> Leader, contributor, coach</w:t>
            </w:r>
          </w:p>
        </w:tc>
        <w:tc>
          <w:tcPr>
            <w:tcW w:w="2937" w:type="dxa"/>
            <w:tcBorders>
              <w:top w:val="single" w:sz="4" w:space="0" w:color="auto"/>
              <w:left w:val="single" w:sz="4" w:space="0" w:color="auto"/>
              <w:bottom w:val="single" w:sz="4" w:space="0" w:color="auto"/>
              <w:right w:val="single" w:sz="4" w:space="0" w:color="auto"/>
            </w:tcBorders>
            <w:hideMark/>
          </w:tcPr>
          <w:p w14:paraId="69AE7D12" w14:textId="77777777" w:rsidR="00C449E0" w:rsidRDefault="00C449E0">
            <w:pPr>
              <w:pStyle w:val="NoSpacing"/>
            </w:pPr>
            <w:r>
              <w:t>Effective and clear communication</w:t>
            </w:r>
          </w:p>
        </w:tc>
      </w:tr>
      <w:tr w:rsidR="00C449E0" w14:paraId="01C49F7B"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52B4C3A7" w14:textId="77777777" w:rsidR="00C449E0" w:rsidRDefault="00C449E0">
            <w:pPr>
              <w:pStyle w:val="NoSpacing"/>
            </w:pPr>
            <w:r>
              <w:t>Effective communication</w:t>
            </w:r>
          </w:p>
        </w:tc>
        <w:tc>
          <w:tcPr>
            <w:tcW w:w="2970" w:type="dxa"/>
            <w:tcBorders>
              <w:top w:val="single" w:sz="4" w:space="0" w:color="auto"/>
              <w:left w:val="single" w:sz="4" w:space="0" w:color="auto"/>
              <w:bottom w:val="single" w:sz="4" w:space="0" w:color="auto"/>
              <w:right w:val="single" w:sz="4" w:space="0" w:color="auto"/>
            </w:tcBorders>
            <w:hideMark/>
          </w:tcPr>
          <w:p w14:paraId="7BC2C178" w14:textId="77777777" w:rsidR="00C449E0" w:rsidRDefault="00C449E0">
            <w:pPr>
              <w:pStyle w:val="NoSpacing"/>
            </w:pPr>
            <w:r>
              <w:t>Performance management</w:t>
            </w:r>
          </w:p>
        </w:tc>
        <w:tc>
          <w:tcPr>
            <w:tcW w:w="2937" w:type="dxa"/>
            <w:tcBorders>
              <w:top w:val="single" w:sz="4" w:space="0" w:color="auto"/>
              <w:left w:val="single" w:sz="4" w:space="0" w:color="auto"/>
              <w:bottom w:val="single" w:sz="4" w:space="0" w:color="auto"/>
              <w:right w:val="single" w:sz="4" w:space="0" w:color="auto"/>
            </w:tcBorders>
            <w:hideMark/>
          </w:tcPr>
          <w:p w14:paraId="798516B2" w14:textId="77777777" w:rsidR="00C449E0" w:rsidRDefault="00C449E0">
            <w:pPr>
              <w:pStyle w:val="NoSpacing"/>
            </w:pPr>
            <w:r>
              <w:t>Emotional intelligence</w:t>
            </w:r>
          </w:p>
        </w:tc>
      </w:tr>
      <w:tr w:rsidR="00C449E0" w14:paraId="64A4E839"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6F26EC0D" w14:textId="77777777" w:rsidR="00C449E0" w:rsidRDefault="00C449E0">
            <w:pPr>
              <w:pStyle w:val="NoSpacing"/>
            </w:pPr>
            <w:r>
              <w:t>Clear expectations</w:t>
            </w:r>
          </w:p>
        </w:tc>
        <w:tc>
          <w:tcPr>
            <w:tcW w:w="2970" w:type="dxa"/>
            <w:tcBorders>
              <w:top w:val="single" w:sz="4" w:space="0" w:color="auto"/>
              <w:left w:val="single" w:sz="4" w:space="0" w:color="auto"/>
              <w:bottom w:val="single" w:sz="4" w:space="0" w:color="auto"/>
              <w:right w:val="single" w:sz="4" w:space="0" w:color="auto"/>
            </w:tcBorders>
            <w:hideMark/>
          </w:tcPr>
          <w:p w14:paraId="433A9BAC" w14:textId="77777777" w:rsidR="00C449E0" w:rsidRDefault="00C449E0">
            <w:pPr>
              <w:pStyle w:val="NoSpacing"/>
            </w:pPr>
            <w:r>
              <w:t>Empathy</w:t>
            </w:r>
          </w:p>
        </w:tc>
        <w:tc>
          <w:tcPr>
            <w:tcW w:w="2937" w:type="dxa"/>
            <w:tcBorders>
              <w:top w:val="single" w:sz="4" w:space="0" w:color="auto"/>
              <w:left w:val="single" w:sz="4" w:space="0" w:color="auto"/>
              <w:bottom w:val="single" w:sz="4" w:space="0" w:color="auto"/>
              <w:right w:val="single" w:sz="4" w:space="0" w:color="auto"/>
            </w:tcBorders>
            <w:hideMark/>
          </w:tcPr>
          <w:p w14:paraId="3A72E416" w14:textId="77777777" w:rsidR="00C449E0" w:rsidRDefault="00C449E0">
            <w:pPr>
              <w:pStyle w:val="NoSpacing"/>
            </w:pPr>
            <w:r>
              <w:t>Networking</w:t>
            </w:r>
          </w:p>
        </w:tc>
        <w:bookmarkEnd w:id="14"/>
      </w:tr>
    </w:tbl>
    <w:p w14:paraId="3077918F" w14:textId="7617E8DF" w:rsidR="00A63ACC" w:rsidRPr="00A63ACC" w:rsidRDefault="006C7EE8" w:rsidP="00A63ACC">
      <w:pPr>
        <w:pStyle w:val="Heading1"/>
        <w:rPr>
          <w:b/>
          <w:color w:val="auto"/>
        </w:rPr>
      </w:pPr>
      <w:bookmarkStart w:id="15" w:name="_Hlk157540380"/>
      <w:bookmarkStart w:id="16" w:name="_Toc162182935"/>
      <w:bookmarkEnd w:id="8"/>
      <w:bookmarkEnd w:id="9"/>
      <w:bookmarkEnd w:id="12"/>
      <w:r>
        <w:rPr>
          <w:b/>
          <w:color w:val="auto"/>
        </w:rPr>
        <w:lastRenderedPageBreak/>
        <w:t>Lessons Learnt</w:t>
      </w:r>
      <w:bookmarkEnd w:id="16"/>
    </w:p>
    <w:p w14:paraId="63FFD5EA" w14:textId="2FB39517" w:rsidR="00C449E0" w:rsidRDefault="00C449E0" w:rsidP="00C449E0">
      <w:pPr>
        <w:pStyle w:val="NoSpacing"/>
      </w:pPr>
      <w:bookmarkStart w:id="17" w:name="_Hlk162112039"/>
      <w:r>
        <w:t>Description</w:t>
      </w:r>
      <w:r w:rsidR="000F3F67">
        <w:t>:</w:t>
      </w:r>
    </w:p>
    <w:p w14:paraId="6B154D9C" w14:textId="77777777" w:rsidR="00585D1B" w:rsidRDefault="00585D1B" w:rsidP="000F3F67">
      <w:pPr>
        <w:pStyle w:val="NoSpacing"/>
        <w:numPr>
          <w:ilvl w:val="0"/>
          <w:numId w:val="17"/>
        </w:numPr>
      </w:pPr>
      <w:r>
        <w:t>For remote management, I have learnt that there are different ways in which you can manage remotely and the advantages and disadvantages of each.</w:t>
      </w:r>
    </w:p>
    <w:p w14:paraId="67E993CA" w14:textId="1FE1D6CB" w:rsidR="00585D1B" w:rsidRDefault="00585D1B" w:rsidP="00585D1B">
      <w:pPr>
        <w:pStyle w:val="NoSpacing"/>
        <w:numPr>
          <w:ilvl w:val="0"/>
          <w:numId w:val="17"/>
        </w:numPr>
      </w:pPr>
      <w:r>
        <w:t>In this module, I have delved deeper into different research methods, such as articles and internet research.</w:t>
      </w:r>
    </w:p>
    <w:p w14:paraId="1634590B" w14:textId="12CC43FB" w:rsidR="00C449E0" w:rsidRDefault="000F3F67" w:rsidP="00C449E0">
      <w:pPr>
        <w:pStyle w:val="NoSpacing"/>
      </w:pPr>
      <w:r>
        <w:t>Feelings:</w:t>
      </w:r>
    </w:p>
    <w:p w14:paraId="4158A975" w14:textId="1832ABCD" w:rsidR="000F3F67" w:rsidRDefault="00585D1B" w:rsidP="000F3F67">
      <w:pPr>
        <w:pStyle w:val="NoSpacing"/>
        <w:numPr>
          <w:ilvl w:val="0"/>
          <w:numId w:val="17"/>
        </w:numPr>
      </w:pPr>
      <w:r>
        <w:t>At the start of the module, I was feeling nervous and lacked confidence in completing this module, but now I feel more confident that this assignment will be completed on time.</w:t>
      </w:r>
    </w:p>
    <w:p w14:paraId="6AF58DCB" w14:textId="16BBB21A" w:rsidR="00585D1B" w:rsidRDefault="00585D1B" w:rsidP="000F3F67">
      <w:pPr>
        <w:pStyle w:val="NoSpacing"/>
        <w:numPr>
          <w:ilvl w:val="0"/>
          <w:numId w:val="17"/>
        </w:numPr>
      </w:pPr>
      <w:r>
        <w:t>My feelings towards remote management remain the same, that it won’t fit my lifestyle but I respect the people who do remote management.</w:t>
      </w:r>
    </w:p>
    <w:p w14:paraId="667DE989" w14:textId="4B570EC5" w:rsidR="000F3F67" w:rsidRDefault="000F3F67" w:rsidP="00C449E0">
      <w:pPr>
        <w:pStyle w:val="NoSpacing"/>
      </w:pPr>
      <w:r>
        <w:t>Evaluation:</w:t>
      </w:r>
    </w:p>
    <w:p w14:paraId="65DE6AFD" w14:textId="3CC74BC4" w:rsidR="000F3F67" w:rsidRDefault="00545C31" w:rsidP="000F3F67">
      <w:pPr>
        <w:pStyle w:val="NoSpacing"/>
        <w:numPr>
          <w:ilvl w:val="0"/>
          <w:numId w:val="17"/>
        </w:numPr>
      </w:pPr>
      <w:r>
        <w:t>Research went well for the most part, but it was proving difficult to find research relating to UK.</w:t>
      </w:r>
    </w:p>
    <w:p w14:paraId="44B27D10" w14:textId="39B45995" w:rsidR="00545C31" w:rsidRDefault="00585D1B" w:rsidP="000F3F67">
      <w:pPr>
        <w:pStyle w:val="NoSpacing"/>
        <w:numPr>
          <w:ilvl w:val="0"/>
          <w:numId w:val="17"/>
        </w:numPr>
      </w:pPr>
      <w:r>
        <w:t>The timeframe was sufficient for the module, but I wish I gave myself more time to get this assignment completed.</w:t>
      </w:r>
    </w:p>
    <w:p w14:paraId="29405547" w14:textId="79873A72" w:rsidR="000F3F67" w:rsidRDefault="000F3F67" w:rsidP="00C449E0">
      <w:pPr>
        <w:pStyle w:val="NoSpacing"/>
      </w:pPr>
      <w:r>
        <w:t>Analysis:</w:t>
      </w:r>
    </w:p>
    <w:p w14:paraId="53DA1050" w14:textId="4E7BCC9E" w:rsidR="000F3F67" w:rsidRDefault="00545C31" w:rsidP="000F3F67">
      <w:pPr>
        <w:pStyle w:val="NoSpacing"/>
        <w:numPr>
          <w:ilvl w:val="0"/>
          <w:numId w:val="17"/>
        </w:numPr>
      </w:pPr>
      <w:r>
        <w:t xml:space="preserve">That global managing can be beneficial </w:t>
      </w:r>
      <w:r w:rsidR="00585D1B">
        <w:t>to many sectors and businesses, but from experience of in hospitality, this can be very difficult.</w:t>
      </w:r>
    </w:p>
    <w:p w14:paraId="68DABEA7" w14:textId="75E802C6" w:rsidR="000F3F67" w:rsidRDefault="000F3F67" w:rsidP="00C449E0">
      <w:pPr>
        <w:pStyle w:val="NoSpacing"/>
      </w:pPr>
      <w:r>
        <w:t>Conclusion:</w:t>
      </w:r>
    </w:p>
    <w:p w14:paraId="60BF54AC" w14:textId="534DD084" w:rsidR="000F3F67" w:rsidRDefault="00585D1B" w:rsidP="000F3F67">
      <w:pPr>
        <w:pStyle w:val="NoSpacing"/>
        <w:numPr>
          <w:ilvl w:val="0"/>
          <w:numId w:val="17"/>
        </w:numPr>
      </w:pPr>
      <w:r>
        <w:t>That I need to dedicate more time to my assignment, but maintaining the work life balance.</w:t>
      </w:r>
    </w:p>
    <w:p w14:paraId="09758089" w14:textId="63D29ECD" w:rsidR="000F3F67" w:rsidRDefault="000F3F67" w:rsidP="00C449E0">
      <w:pPr>
        <w:pStyle w:val="NoSpacing"/>
      </w:pPr>
      <w:r>
        <w:t>Action Plan:</w:t>
      </w:r>
    </w:p>
    <w:p w14:paraId="2222F9E3" w14:textId="620540E3" w:rsidR="000F3F67" w:rsidRDefault="00E016A5" w:rsidP="000F3F67">
      <w:pPr>
        <w:pStyle w:val="NoSpacing"/>
        <w:numPr>
          <w:ilvl w:val="0"/>
          <w:numId w:val="17"/>
        </w:numPr>
      </w:pPr>
      <w:r>
        <w:t>Work out a way to find more time to complete assignments.</w:t>
      </w:r>
    </w:p>
    <w:p w14:paraId="7E973F58" w14:textId="3F7D2EDC" w:rsidR="00937EF3" w:rsidRDefault="00937EF3" w:rsidP="000F3F67">
      <w:pPr>
        <w:pStyle w:val="NoSpacing"/>
        <w:numPr>
          <w:ilvl w:val="0"/>
          <w:numId w:val="17"/>
        </w:numPr>
      </w:pPr>
      <w:r>
        <w:t>Notice when I am struggling and ask for help off my tutor</w:t>
      </w:r>
    </w:p>
    <w:p w14:paraId="36E886EC" w14:textId="118CDEC2" w:rsidR="000F3F67" w:rsidRDefault="000F3F67" w:rsidP="00C449E0">
      <w:pPr>
        <w:pStyle w:val="NoSpacing"/>
      </w:pPr>
    </w:p>
    <w:tbl>
      <w:tblPr>
        <w:tblStyle w:val="TableGrid"/>
        <w:tblW w:w="0" w:type="auto"/>
        <w:tblLook w:val="04A0" w:firstRow="1" w:lastRow="0" w:firstColumn="1" w:lastColumn="0" w:noHBand="0" w:noVBand="1"/>
      </w:tblPr>
      <w:tblGrid>
        <w:gridCol w:w="4508"/>
        <w:gridCol w:w="4508"/>
      </w:tblGrid>
      <w:tr w:rsidR="000F3F67" w14:paraId="4F182864" w14:textId="77777777" w:rsidTr="000F3F67">
        <w:tc>
          <w:tcPr>
            <w:tcW w:w="4508" w:type="dxa"/>
          </w:tcPr>
          <w:p w14:paraId="5639AF5E" w14:textId="1BCA75E5" w:rsidR="000F3F67" w:rsidRPr="000F3F67" w:rsidRDefault="000F3F67" w:rsidP="00C449E0">
            <w:pPr>
              <w:pStyle w:val="NoSpacing"/>
              <w:rPr>
                <w:b/>
              </w:rPr>
            </w:pPr>
            <w:r w:rsidRPr="000F3F67">
              <w:rPr>
                <w:b/>
                <w:sz w:val="24"/>
              </w:rPr>
              <w:t>Strengths</w:t>
            </w:r>
          </w:p>
        </w:tc>
        <w:tc>
          <w:tcPr>
            <w:tcW w:w="4508" w:type="dxa"/>
          </w:tcPr>
          <w:p w14:paraId="7E098AA0" w14:textId="12FDB22C" w:rsidR="000F3F67" w:rsidRPr="000F3F67" w:rsidRDefault="000F3F67" w:rsidP="00C449E0">
            <w:pPr>
              <w:pStyle w:val="NoSpacing"/>
              <w:rPr>
                <w:b/>
                <w:sz w:val="24"/>
              </w:rPr>
            </w:pPr>
            <w:r w:rsidRPr="000F3F67">
              <w:rPr>
                <w:b/>
                <w:sz w:val="24"/>
              </w:rPr>
              <w:t>Weaknesses</w:t>
            </w:r>
          </w:p>
        </w:tc>
      </w:tr>
      <w:tr w:rsidR="000F3F67" w14:paraId="1401DA0A" w14:textId="77777777" w:rsidTr="000F3F67">
        <w:trPr>
          <w:trHeight w:val="1465"/>
        </w:trPr>
        <w:tc>
          <w:tcPr>
            <w:tcW w:w="4508" w:type="dxa"/>
          </w:tcPr>
          <w:p w14:paraId="1E685C2C" w14:textId="77777777" w:rsidR="000F3F67" w:rsidRDefault="00E016A5" w:rsidP="000F3F67">
            <w:pPr>
              <w:pStyle w:val="NoSpacing"/>
              <w:numPr>
                <w:ilvl w:val="0"/>
                <w:numId w:val="16"/>
              </w:numPr>
            </w:pPr>
            <w:r>
              <w:t>Knowledge of remote working</w:t>
            </w:r>
          </w:p>
          <w:p w14:paraId="2ED141EE" w14:textId="77777777" w:rsidR="00E016A5" w:rsidRDefault="00E016A5" w:rsidP="000F3F67">
            <w:pPr>
              <w:pStyle w:val="NoSpacing"/>
              <w:numPr>
                <w:ilvl w:val="0"/>
                <w:numId w:val="16"/>
              </w:numPr>
            </w:pPr>
            <w:r>
              <w:t>Technological skills</w:t>
            </w:r>
          </w:p>
          <w:p w14:paraId="5E579BEA" w14:textId="77777777" w:rsidR="00E016A5" w:rsidRDefault="00E016A5" w:rsidP="000F3F67">
            <w:pPr>
              <w:pStyle w:val="NoSpacing"/>
              <w:numPr>
                <w:ilvl w:val="0"/>
                <w:numId w:val="16"/>
              </w:numPr>
            </w:pPr>
            <w:r>
              <w:t>Research skills</w:t>
            </w:r>
          </w:p>
          <w:p w14:paraId="6CD25F5D" w14:textId="2E5255D6" w:rsidR="00937EF3" w:rsidRDefault="00937EF3" w:rsidP="000F3F67">
            <w:pPr>
              <w:pStyle w:val="NoSpacing"/>
              <w:numPr>
                <w:ilvl w:val="0"/>
                <w:numId w:val="16"/>
              </w:numPr>
            </w:pPr>
            <w:r>
              <w:t>Colleagues have experience of remote work</w:t>
            </w:r>
          </w:p>
        </w:tc>
        <w:tc>
          <w:tcPr>
            <w:tcW w:w="4508" w:type="dxa"/>
          </w:tcPr>
          <w:p w14:paraId="65F2CB5F" w14:textId="77777777" w:rsidR="000F3F67" w:rsidRDefault="00E016A5" w:rsidP="000F3F67">
            <w:pPr>
              <w:pStyle w:val="NoSpacing"/>
              <w:numPr>
                <w:ilvl w:val="0"/>
                <w:numId w:val="16"/>
              </w:numPr>
            </w:pPr>
            <w:r>
              <w:t>Academic writing</w:t>
            </w:r>
          </w:p>
          <w:p w14:paraId="011D0B59" w14:textId="77777777" w:rsidR="00E016A5" w:rsidRDefault="00E016A5" w:rsidP="000F3F67">
            <w:pPr>
              <w:pStyle w:val="NoSpacing"/>
              <w:numPr>
                <w:ilvl w:val="0"/>
                <w:numId w:val="16"/>
              </w:numPr>
            </w:pPr>
            <w:r>
              <w:t>Experience of remote work</w:t>
            </w:r>
          </w:p>
          <w:p w14:paraId="58E0E95F" w14:textId="77777777" w:rsidR="00E016A5" w:rsidRDefault="00937EF3" w:rsidP="000F3F67">
            <w:pPr>
              <w:pStyle w:val="NoSpacing"/>
              <w:numPr>
                <w:ilvl w:val="0"/>
                <w:numId w:val="16"/>
              </w:numPr>
            </w:pPr>
            <w:r>
              <w:t>Referencing</w:t>
            </w:r>
          </w:p>
          <w:p w14:paraId="5DA16739" w14:textId="62E331F8" w:rsidR="00937EF3" w:rsidRDefault="00937EF3" w:rsidP="000F3F67">
            <w:pPr>
              <w:pStyle w:val="NoSpacing"/>
              <w:numPr>
                <w:ilvl w:val="0"/>
                <w:numId w:val="16"/>
              </w:numPr>
            </w:pPr>
            <w:r>
              <w:t>Linking evidence to text</w:t>
            </w:r>
          </w:p>
        </w:tc>
      </w:tr>
      <w:tr w:rsidR="000F3F67" w:rsidRPr="000F3F67" w14:paraId="127B85BA" w14:textId="77777777" w:rsidTr="000F3F67">
        <w:tc>
          <w:tcPr>
            <w:tcW w:w="4508" w:type="dxa"/>
          </w:tcPr>
          <w:p w14:paraId="26166D6D" w14:textId="316B2D77" w:rsidR="000F3F67" w:rsidRPr="000F3F67" w:rsidRDefault="000F3F67" w:rsidP="00C449E0">
            <w:pPr>
              <w:pStyle w:val="NoSpacing"/>
              <w:rPr>
                <w:b/>
                <w:sz w:val="24"/>
              </w:rPr>
            </w:pPr>
            <w:r w:rsidRPr="000F3F67">
              <w:rPr>
                <w:b/>
                <w:sz w:val="24"/>
              </w:rPr>
              <w:t>Opportunities</w:t>
            </w:r>
          </w:p>
        </w:tc>
        <w:tc>
          <w:tcPr>
            <w:tcW w:w="4508" w:type="dxa"/>
          </w:tcPr>
          <w:p w14:paraId="4570C67D" w14:textId="2D6AFE0D" w:rsidR="000F3F67" w:rsidRPr="000F3F67" w:rsidRDefault="000F3F67" w:rsidP="00C449E0">
            <w:pPr>
              <w:pStyle w:val="NoSpacing"/>
              <w:rPr>
                <w:b/>
                <w:sz w:val="24"/>
              </w:rPr>
            </w:pPr>
            <w:r w:rsidRPr="000F3F67">
              <w:rPr>
                <w:b/>
                <w:sz w:val="24"/>
              </w:rPr>
              <w:t>Threats</w:t>
            </w:r>
          </w:p>
        </w:tc>
      </w:tr>
      <w:tr w:rsidR="000F3F67" w14:paraId="4BB7228B" w14:textId="77777777" w:rsidTr="000F3F67">
        <w:trPr>
          <w:trHeight w:val="1387"/>
        </w:trPr>
        <w:tc>
          <w:tcPr>
            <w:tcW w:w="4508" w:type="dxa"/>
          </w:tcPr>
          <w:p w14:paraId="0185FC25" w14:textId="77777777" w:rsidR="000F3F67" w:rsidRDefault="00937EF3" w:rsidP="000F3F67">
            <w:pPr>
              <w:pStyle w:val="NoSpacing"/>
              <w:numPr>
                <w:ilvl w:val="0"/>
                <w:numId w:val="16"/>
              </w:numPr>
            </w:pPr>
            <w:r>
              <w:t>Books available in the Library</w:t>
            </w:r>
          </w:p>
          <w:p w14:paraId="0988F13B" w14:textId="77777777" w:rsidR="00937EF3" w:rsidRDefault="00937EF3" w:rsidP="000F3F67">
            <w:pPr>
              <w:pStyle w:val="NoSpacing"/>
              <w:numPr>
                <w:ilvl w:val="0"/>
                <w:numId w:val="16"/>
              </w:numPr>
            </w:pPr>
            <w:r>
              <w:t>Tutor can provide support</w:t>
            </w:r>
          </w:p>
          <w:p w14:paraId="27C5DBA8" w14:textId="7AFDD150" w:rsidR="00937EF3" w:rsidRDefault="00937EF3" w:rsidP="000F3F67">
            <w:pPr>
              <w:pStyle w:val="NoSpacing"/>
              <w:numPr>
                <w:ilvl w:val="0"/>
                <w:numId w:val="16"/>
              </w:numPr>
            </w:pPr>
            <w:r>
              <w:t>Colleagues can provide support and evidence for assignments</w:t>
            </w:r>
          </w:p>
        </w:tc>
        <w:tc>
          <w:tcPr>
            <w:tcW w:w="4508" w:type="dxa"/>
          </w:tcPr>
          <w:p w14:paraId="24297D32" w14:textId="77777777" w:rsidR="000F3F67" w:rsidRDefault="00937EF3" w:rsidP="000F3F67">
            <w:pPr>
              <w:pStyle w:val="NoSpacing"/>
              <w:numPr>
                <w:ilvl w:val="0"/>
                <w:numId w:val="16"/>
              </w:numPr>
            </w:pPr>
            <w:r>
              <w:t>Attention to detail</w:t>
            </w:r>
          </w:p>
          <w:p w14:paraId="6C888083" w14:textId="6A2FC5A2" w:rsidR="00937EF3" w:rsidRDefault="00937EF3" w:rsidP="000F3F67">
            <w:pPr>
              <w:pStyle w:val="NoSpacing"/>
              <w:numPr>
                <w:ilvl w:val="0"/>
                <w:numId w:val="16"/>
              </w:numPr>
            </w:pPr>
            <w:r>
              <w:t>Time to get everything done</w:t>
            </w:r>
          </w:p>
        </w:tc>
      </w:tr>
    </w:tbl>
    <w:p w14:paraId="0CA00D53" w14:textId="2CD4A00F" w:rsidR="006C7EE8" w:rsidRDefault="005F7D2C" w:rsidP="006C7EE8">
      <w:pPr>
        <w:pStyle w:val="Heading1"/>
        <w:rPr>
          <w:b/>
          <w:color w:val="auto"/>
        </w:rPr>
      </w:pPr>
      <w:bookmarkStart w:id="18" w:name="_Toc162182936"/>
      <w:bookmarkEnd w:id="15"/>
      <w:bookmarkEnd w:id="17"/>
      <w:r w:rsidRPr="00C34A7A">
        <w:rPr>
          <w:b/>
          <w:color w:val="auto"/>
        </w:rPr>
        <w:t>Conclusion</w:t>
      </w:r>
      <w:bookmarkStart w:id="19" w:name="_Hlk157609918"/>
      <w:bookmarkStart w:id="20" w:name="_Hlk157712941"/>
      <w:bookmarkEnd w:id="18"/>
    </w:p>
    <w:p w14:paraId="3B822F29" w14:textId="612F6C20" w:rsidR="008C071D" w:rsidRDefault="008C071D" w:rsidP="008C071D">
      <w:pPr>
        <w:pStyle w:val="NoSpacing"/>
      </w:pPr>
      <w:bookmarkStart w:id="21" w:name="_Hlk162112537"/>
      <w:bookmarkStart w:id="22" w:name="_Hlk162182551"/>
      <w:r>
        <w:t>This report has covered what remote management is, as well as the benefits and drawbacks of this management style. Moved onto virtual teams and managing virtually. Highlighting the advantages and disadvantages of virtual management before moving onto global management, the advantages and disadvantages of this style and what skills you would need for these different remote management styles.</w:t>
      </w:r>
    </w:p>
    <w:p w14:paraId="7353F983" w14:textId="6A73CB6F" w:rsidR="008C071D" w:rsidRDefault="008C071D" w:rsidP="008C071D">
      <w:pPr>
        <w:pStyle w:val="NoSpacing"/>
      </w:pPr>
      <w:r>
        <w:tab/>
        <w:t xml:space="preserve">This report highlights the challenges remote managers of all kinds face, especially how global managers will face communication and culture barriers. Companies must go through their strategies and business models before sticking to a management style, taking into consideration that things can change last minute. </w:t>
      </w:r>
    </w:p>
    <w:p w14:paraId="537D3FAC" w14:textId="405912DF" w:rsidR="00A02A74" w:rsidRPr="00AB3CC2" w:rsidRDefault="008C071D" w:rsidP="00AB3CC2">
      <w:pPr>
        <w:pStyle w:val="NoSpacing"/>
      </w:pPr>
      <w:r>
        <w:lastRenderedPageBreak/>
        <w:tab/>
        <w:t>It is also important to conclude on the fact that different scenarios can cause remote management to be put in place, for example coronavirus and lockdown measures. It is important to make sure that your team have access to up to date and secure technology with password protected features and all equipment follow the DSE act and GDPR</w:t>
      </w:r>
      <w:bookmarkEnd w:id="19"/>
      <w:bookmarkEnd w:id="20"/>
      <w:bookmarkEnd w:id="21"/>
      <w:r w:rsidR="00AB3CC2">
        <w:t>.</w:t>
      </w:r>
    </w:p>
    <w:p w14:paraId="2DD03C99" w14:textId="6D15BCAE" w:rsidR="00C128FE" w:rsidRPr="00C128FE" w:rsidRDefault="00C34A7A" w:rsidP="00C128FE">
      <w:pPr>
        <w:pStyle w:val="Heading2"/>
        <w:rPr>
          <w:rFonts w:ascii="Times New Roman" w:eastAsia="Times New Roman" w:hAnsi="Times New Roman" w:cs="Times New Roman"/>
          <w:sz w:val="24"/>
          <w:szCs w:val="24"/>
          <w:lang w:eastAsia="en-GB"/>
        </w:rPr>
      </w:pPr>
      <w:bookmarkStart w:id="23" w:name="_Toc162182937"/>
      <w:bookmarkEnd w:id="22"/>
      <w:r>
        <w:rPr>
          <w:b/>
          <w:color w:val="auto"/>
        </w:rPr>
        <w:t>References</w:t>
      </w:r>
      <w:bookmarkEnd w:id="23"/>
      <w:r w:rsidR="00D217AF" w:rsidRPr="00D36B30">
        <w:rPr>
          <w:rFonts w:ascii="Times New Roman" w:eastAsia="Times New Roman" w:hAnsi="Times New Roman" w:cs="Times New Roman"/>
          <w:sz w:val="24"/>
          <w:szCs w:val="24"/>
          <w:lang w:eastAsia="en-GB"/>
        </w:rPr>
        <w:t xml:space="preserve"> </w:t>
      </w:r>
    </w:p>
    <w:p w14:paraId="5BB2541F"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Cameron, A. (2020) </w:t>
      </w:r>
      <w:r>
        <w:rPr>
          <w:rFonts w:ascii="Times New Roman" w:eastAsia="Times New Roman" w:hAnsi="Times New Roman" w:cs="Times New Roman"/>
          <w:i/>
          <w:iCs/>
          <w:sz w:val="24"/>
          <w:szCs w:val="24"/>
          <w:lang w:eastAsia="en-GB"/>
        </w:rPr>
        <w:t>Coronavirus and homeworking in the UK: April 2020</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Coronavirus and homeworking in the UK - Office for National Statistics</w:t>
      </w:r>
      <w:r>
        <w:rPr>
          <w:rFonts w:ascii="Times New Roman" w:eastAsia="Times New Roman" w:hAnsi="Times New Roman" w:cs="Times New Roman"/>
          <w:sz w:val="24"/>
          <w:szCs w:val="24"/>
          <w:lang w:eastAsia="en-GB"/>
        </w:rPr>
        <w:t xml:space="preserve">. Available at: https://www.ons.gov.uk/employmentandlabourmarket/peopleinwork/employmentandemployeetypes/bulletins/coronavirusandhomeworkingintheuk/april2020 (Accessed: 21 March 2024). </w:t>
      </w:r>
    </w:p>
    <w:p w14:paraId="6352162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Centizen (2023) </w:t>
      </w:r>
      <w:r>
        <w:rPr>
          <w:rFonts w:ascii="Times New Roman" w:eastAsia="Times New Roman" w:hAnsi="Times New Roman" w:cs="Times New Roman"/>
          <w:i/>
          <w:iCs/>
          <w:sz w:val="24"/>
          <w:szCs w:val="24"/>
          <w:lang w:eastAsia="en-GB"/>
        </w:rPr>
        <w:t>The evolution and impact of technology on remote work</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The Remote Work Revolution: Technology, Flexibility, and Future Trends</w:t>
      </w:r>
      <w:r>
        <w:rPr>
          <w:rFonts w:ascii="Times New Roman" w:eastAsia="Times New Roman" w:hAnsi="Times New Roman" w:cs="Times New Roman"/>
          <w:sz w:val="24"/>
          <w:szCs w:val="24"/>
          <w:lang w:eastAsia="en-GB"/>
        </w:rPr>
        <w:t xml:space="preserve">. Available at: https://www.linkedin.com/pulse/evolution-impact-technology-remote-work-centizen/ (Accessed: 23 March 2024). </w:t>
      </w:r>
    </w:p>
    <w:p w14:paraId="5F27ED44"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Developer (2021) </w:t>
      </w:r>
      <w:r>
        <w:rPr>
          <w:rFonts w:ascii="Times New Roman" w:eastAsia="Times New Roman" w:hAnsi="Times New Roman" w:cs="Times New Roman"/>
          <w:i/>
          <w:iCs/>
          <w:sz w:val="24"/>
          <w:szCs w:val="24"/>
          <w:lang w:eastAsia="en-GB"/>
        </w:rPr>
        <w:t>Advantages &amp; Disadvantages of Taking Your Business Global</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i/>
          <w:iCs/>
          <w:sz w:val="24"/>
          <w:szCs w:val="24"/>
          <w:lang w:eastAsia="en-GB"/>
        </w:rPr>
        <w:t>Talentedge</w:t>
      </w:r>
      <w:proofErr w:type="spellEnd"/>
      <w:r>
        <w:rPr>
          <w:rFonts w:ascii="Times New Roman" w:eastAsia="Times New Roman" w:hAnsi="Times New Roman" w:cs="Times New Roman"/>
          <w:sz w:val="24"/>
          <w:szCs w:val="24"/>
          <w:lang w:eastAsia="en-GB"/>
        </w:rPr>
        <w:t xml:space="preserve">. Available at: https://talentedge.com/articles/advantages-and-disadvantages-of-global-business/ (Accessed: 23 March 2024). </w:t>
      </w:r>
    </w:p>
    <w:p w14:paraId="19C63E85"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DSE-Health Unit (2014) </w:t>
      </w:r>
      <w:r>
        <w:rPr>
          <w:rFonts w:ascii="Times New Roman" w:eastAsia="Times New Roman" w:hAnsi="Times New Roman" w:cs="Times New Roman"/>
          <w:i/>
          <w:iCs/>
          <w:sz w:val="24"/>
          <w:szCs w:val="24"/>
          <w:lang w:eastAsia="en-GB"/>
        </w:rPr>
        <w:t>The Health and Safety (Display Screen Equipment) Regulations 1992, as amended by the Health and Safety (Miscellaneous Amendments) Regulations 2002</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OC 202/</w:t>
      </w:r>
      <w:proofErr w:type="gramStart"/>
      <w:r>
        <w:rPr>
          <w:rFonts w:ascii="Times New Roman" w:eastAsia="Times New Roman" w:hAnsi="Times New Roman" w:cs="Times New Roman"/>
          <w:i/>
          <w:iCs/>
          <w:sz w:val="24"/>
          <w:szCs w:val="24"/>
          <w:lang w:eastAsia="en-GB"/>
        </w:rPr>
        <w:t>1::</w:t>
      </w:r>
      <w:proofErr w:type="gramEnd"/>
      <w:r>
        <w:rPr>
          <w:rFonts w:ascii="Times New Roman" w:eastAsia="Times New Roman" w:hAnsi="Times New Roman" w:cs="Times New Roman"/>
          <w:i/>
          <w:iCs/>
          <w:sz w:val="24"/>
          <w:szCs w:val="24"/>
          <w:lang w:eastAsia="en-GB"/>
        </w:rPr>
        <w:t xml:space="preserve"> The health and safety (display screen equipment) regulations 1992, as amended by the health and safety (miscellaneous amendments) regulations 2002</w:t>
      </w:r>
      <w:r>
        <w:rPr>
          <w:rFonts w:ascii="Times New Roman" w:eastAsia="Times New Roman" w:hAnsi="Times New Roman" w:cs="Times New Roman"/>
          <w:sz w:val="24"/>
          <w:szCs w:val="24"/>
          <w:lang w:eastAsia="en-GB"/>
        </w:rPr>
        <w:t xml:space="preserve">. Available at: https://www.hse.gov.uk/foi/internalops/ocs/200-299/oc202_1.htm (Accessed: 22 March 2024). </w:t>
      </w:r>
    </w:p>
    <w:p w14:paraId="65592E9C"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Indeed (2023) </w:t>
      </w:r>
      <w:r>
        <w:rPr>
          <w:rFonts w:ascii="Times New Roman" w:eastAsia="Times New Roman" w:hAnsi="Times New Roman" w:cs="Times New Roman"/>
          <w:i/>
          <w:iCs/>
          <w:sz w:val="24"/>
          <w:szCs w:val="24"/>
          <w:lang w:eastAsia="en-GB"/>
        </w:rPr>
        <w:t>10 steps for managing a virtual team: The Complete Guide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10 steps for managing a virtual team: the complete guide</w:t>
      </w:r>
      <w:r>
        <w:rPr>
          <w:rFonts w:ascii="Times New Roman" w:eastAsia="Times New Roman" w:hAnsi="Times New Roman" w:cs="Times New Roman"/>
          <w:sz w:val="24"/>
          <w:szCs w:val="24"/>
          <w:lang w:eastAsia="en-GB"/>
        </w:rPr>
        <w:t xml:space="preserve">. Available at: https://uk.indeed.com/career-advice/career-development/managing-virtual-team (Accessed: 22 March 2024). </w:t>
      </w:r>
    </w:p>
    <w:p w14:paraId="6023F469" w14:textId="2533F066" w:rsidR="004105D6" w:rsidRDefault="004105D6"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4105D6">
        <w:rPr>
          <w:rFonts w:ascii="Times New Roman" w:eastAsia="Times New Roman" w:hAnsi="Times New Roman" w:cs="Times New Roman"/>
          <w:sz w:val="24"/>
          <w:szCs w:val="24"/>
          <w:lang w:eastAsia="en-GB"/>
        </w:rPr>
        <w:t>Cohen</w:t>
      </w:r>
      <w:r>
        <w:rPr>
          <w:rFonts w:ascii="Times New Roman" w:eastAsia="Times New Roman" w:hAnsi="Times New Roman" w:cs="Times New Roman"/>
          <w:sz w:val="24"/>
          <w:szCs w:val="24"/>
          <w:lang w:eastAsia="en-GB"/>
        </w:rPr>
        <w:t>,</w:t>
      </w:r>
      <w:r w:rsidRPr="004105D6">
        <w:rPr>
          <w:rFonts w:ascii="Times New Roman" w:eastAsia="Times New Roman" w:hAnsi="Times New Roman" w:cs="Times New Roman"/>
          <w:sz w:val="24"/>
          <w:szCs w:val="24"/>
          <w:lang w:eastAsia="en-GB"/>
        </w:rPr>
        <w:t xml:space="preserve"> L., &amp; Kassis-Henderson J. (2012). Language use in establishing rapport and building relations: Implications for international teams and management education. Revue Management et Avenir, (5), 185-207.</w:t>
      </w:r>
    </w:p>
    <w:p w14:paraId="544B6D5B" w14:textId="77777777" w:rsidR="00EC5FCD"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Krishnamoorthy, R. (2022) </w:t>
      </w:r>
      <w:r>
        <w:rPr>
          <w:rFonts w:ascii="Times New Roman" w:eastAsia="Times New Roman" w:hAnsi="Times New Roman" w:cs="Times New Roman"/>
          <w:i/>
          <w:iCs/>
          <w:sz w:val="24"/>
          <w:szCs w:val="24"/>
          <w:lang w:eastAsia="en-GB"/>
        </w:rPr>
        <w:t>What great remote managers do differently</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Harvard Business Review</w:t>
      </w:r>
      <w:r>
        <w:rPr>
          <w:rFonts w:ascii="Times New Roman" w:eastAsia="Times New Roman" w:hAnsi="Times New Roman" w:cs="Times New Roman"/>
          <w:sz w:val="24"/>
          <w:szCs w:val="24"/>
          <w:lang w:eastAsia="en-GB"/>
        </w:rPr>
        <w:t>. Available at: https://hbr.org/2022/10/what-great-remote-managers-do-differently (Accessed: 21 March 2024).</w:t>
      </w:r>
    </w:p>
    <w:p w14:paraId="295DFCA7" w14:textId="016BD17B" w:rsidR="000C5AE5" w:rsidRDefault="00EC5FCD"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Kuleza</w:t>
      </w:r>
      <w:proofErr w:type="spellEnd"/>
      <w:r>
        <w:rPr>
          <w:rFonts w:ascii="Times New Roman" w:eastAsia="Times New Roman" w:hAnsi="Times New Roman" w:cs="Times New Roman"/>
          <w:sz w:val="24"/>
          <w:szCs w:val="24"/>
          <w:lang w:eastAsia="en-GB"/>
        </w:rPr>
        <w:t xml:space="preserve"> B, (2015), Leading Global Teams Virtually, Strategic Finance, April</w:t>
      </w:r>
      <w:r w:rsidR="000C5AE5">
        <w:rPr>
          <w:rFonts w:ascii="Times New Roman" w:eastAsia="Times New Roman" w:hAnsi="Times New Roman" w:cs="Times New Roman"/>
          <w:sz w:val="24"/>
          <w:szCs w:val="24"/>
          <w:lang w:eastAsia="en-GB"/>
        </w:rPr>
        <w:t xml:space="preserve"> </w:t>
      </w:r>
    </w:p>
    <w:p w14:paraId="15B24E50"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MVT (2022) </w:t>
      </w:r>
      <w:r>
        <w:rPr>
          <w:rFonts w:ascii="Times New Roman" w:eastAsia="Times New Roman" w:hAnsi="Times New Roman" w:cs="Times New Roman"/>
          <w:i/>
          <w:iCs/>
          <w:sz w:val="24"/>
          <w:szCs w:val="24"/>
          <w:lang w:eastAsia="en-GB"/>
        </w:rPr>
        <w:t>Advantages and Challenges of Virtual Work Teams</w:t>
      </w:r>
      <w:r>
        <w:rPr>
          <w:rFonts w:ascii="Times New Roman" w:eastAsia="Times New Roman" w:hAnsi="Times New Roman" w:cs="Times New Roman"/>
          <w:sz w:val="24"/>
          <w:szCs w:val="24"/>
          <w:lang w:eastAsia="en-GB"/>
        </w:rPr>
        <w:t xml:space="preserve">. Available at: https://managing-virtual-teams.com/en/virtual-teams-articles/project-management/204-advantages-and-challenges-of-virtual-work-teams (Accessed: 22 March 2024). </w:t>
      </w:r>
    </w:p>
    <w:p w14:paraId="74731D04"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ONS (2021) </w:t>
      </w:r>
      <w:r>
        <w:rPr>
          <w:rFonts w:ascii="Times New Roman" w:eastAsia="Times New Roman" w:hAnsi="Times New Roman" w:cs="Times New Roman"/>
          <w:i/>
          <w:iCs/>
          <w:sz w:val="24"/>
          <w:szCs w:val="24"/>
          <w:lang w:eastAsia="en-GB"/>
        </w:rPr>
        <w:t>Covid-19 restrictions cut household emissions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COVID-19 restrictions cut household emissions - Office for National Statistics</w:t>
      </w:r>
      <w:r>
        <w:rPr>
          <w:rFonts w:ascii="Times New Roman" w:eastAsia="Times New Roman" w:hAnsi="Times New Roman" w:cs="Times New Roman"/>
          <w:sz w:val="24"/>
          <w:szCs w:val="24"/>
          <w:lang w:eastAsia="en-GB"/>
        </w:rPr>
        <w:t xml:space="preserve">. Available at: https://www.ons.gov.uk/economy/environmentalaccounts/articles/covid19restrictionscuthouseholdemissions/2021-09-21#:~:text=Total%20household%20emissions%20%2D%20including%20personal,equivalent%20to%20481%20million%20tonnes. (Accessed: 23 March 2024). </w:t>
      </w:r>
    </w:p>
    <w:p w14:paraId="7F2D070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Parr, M. (2023) </w:t>
      </w:r>
      <w:r>
        <w:rPr>
          <w:rFonts w:ascii="Times New Roman" w:eastAsia="Times New Roman" w:hAnsi="Times New Roman" w:cs="Times New Roman"/>
          <w:i/>
          <w:iCs/>
          <w:sz w:val="24"/>
          <w:szCs w:val="24"/>
          <w:lang w:eastAsia="en-GB"/>
        </w:rPr>
        <w:t>How to overcome language barriers to communication</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 xml:space="preserve">Language learning with </w:t>
      </w:r>
      <w:proofErr w:type="spellStart"/>
      <w:r>
        <w:rPr>
          <w:rFonts w:ascii="Times New Roman" w:eastAsia="Times New Roman" w:hAnsi="Times New Roman" w:cs="Times New Roman"/>
          <w:i/>
          <w:iCs/>
          <w:sz w:val="24"/>
          <w:szCs w:val="24"/>
          <w:lang w:eastAsia="en-GB"/>
        </w:rPr>
        <w:t>Preply</w:t>
      </w:r>
      <w:proofErr w:type="spellEnd"/>
      <w:r>
        <w:rPr>
          <w:rFonts w:ascii="Times New Roman" w:eastAsia="Times New Roman" w:hAnsi="Times New Roman" w:cs="Times New Roman"/>
          <w:i/>
          <w:iCs/>
          <w:sz w:val="24"/>
          <w:szCs w:val="24"/>
          <w:lang w:eastAsia="en-GB"/>
        </w:rPr>
        <w:t xml:space="preserve"> Blog</w:t>
      </w:r>
      <w:r>
        <w:rPr>
          <w:rFonts w:ascii="Times New Roman" w:eastAsia="Times New Roman" w:hAnsi="Times New Roman" w:cs="Times New Roman"/>
          <w:sz w:val="24"/>
          <w:szCs w:val="24"/>
          <w:lang w:eastAsia="en-GB"/>
        </w:rPr>
        <w:t xml:space="preserve">. Available at: https://preply.com/en/blog/how-to-overcome-language-barriers/ (Accessed: 23 March 2024). </w:t>
      </w:r>
    </w:p>
    <w:p w14:paraId="7D72A892"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Remote work: The good, the bad and the future</w:t>
      </w:r>
      <w:r>
        <w:rPr>
          <w:rFonts w:ascii="Times New Roman" w:eastAsia="Times New Roman" w:hAnsi="Times New Roman" w:cs="Times New Roman"/>
          <w:sz w:val="24"/>
          <w:szCs w:val="24"/>
          <w:lang w:eastAsia="en-GB"/>
        </w:rPr>
        <w:t xml:space="preserve"> (2024) </w:t>
      </w:r>
      <w:r>
        <w:rPr>
          <w:rFonts w:ascii="Times New Roman" w:eastAsia="Times New Roman" w:hAnsi="Times New Roman" w:cs="Times New Roman"/>
          <w:i/>
          <w:iCs/>
          <w:sz w:val="24"/>
          <w:szCs w:val="24"/>
          <w:lang w:eastAsia="en-GB"/>
        </w:rPr>
        <w:t>Corporate Rebels</w:t>
      </w:r>
      <w:r>
        <w:rPr>
          <w:rFonts w:ascii="Times New Roman" w:eastAsia="Times New Roman" w:hAnsi="Times New Roman" w:cs="Times New Roman"/>
          <w:sz w:val="24"/>
          <w:szCs w:val="24"/>
          <w:lang w:eastAsia="en-GB"/>
        </w:rPr>
        <w:t>. Available at: https://www.corporate-rebels.com/remote-work-the-good-the-bad-the-</w:t>
      </w:r>
      <w:r>
        <w:rPr>
          <w:rFonts w:ascii="Times New Roman" w:eastAsia="Times New Roman" w:hAnsi="Times New Roman" w:cs="Times New Roman"/>
          <w:sz w:val="24"/>
          <w:szCs w:val="24"/>
          <w:lang w:eastAsia="en-GB"/>
        </w:rPr>
        <w:lastRenderedPageBreak/>
        <w:t xml:space="preserve">future?gad_source=1&amp;gclid=CjwKCAjwte-vBhBFEiwAQSv_xeltSmEDczBA79bPfcEwVedQf7GIC8lqrLTng8eXsQyW65G_ZElvfxoCIpAQAvD_BwE (Accessed: 21 March 2024). </w:t>
      </w:r>
    </w:p>
    <w:p w14:paraId="32B9E8F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Weekdone</w:t>
      </w:r>
      <w:proofErr w:type="spellEnd"/>
      <w:r>
        <w:rPr>
          <w:rFonts w:ascii="Times New Roman" w:eastAsia="Times New Roman" w:hAnsi="Times New Roman" w:cs="Times New Roman"/>
          <w:sz w:val="24"/>
          <w:szCs w:val="24"/>
          <w:lang w:eastAsia="en-GB"/>
        </w:rPr>
        <w:t xml:space="preserve"> (2022) </w:t>
      </w:r>
      <w:r>
        <w:rPr>
          <w:rFonts w:ascii="Times New Roman" w:eastAsia="Times New Roman" w:hAnsi="Times New Roman" w:cs="Times New Roman"/>
          <w:i/>
          <w:iCs/>
          <w:sz w:val="24"/>
          <w:szCs w:val="24"/>
          <w:lang w:eastAsia="en-GB"/>
        </w:rPr>
        <w:t>Advantages of virtual teams &amp; how to avoid disadvantages</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i/>
          <w:iCs/>
          <w:sz w:val="24"/>
          <w:szCs w:val="24"/>
          <w:lang w:eastAsia="en-GB"/>
        </w:rPr>
        <w:t>Weekdone</w:t>
      </w:r>
      <w:proofErr w:type="spellEnd"/>
      <w:r>
        <w:rPr>
          <w:rFonts w:ascii="Times New Roman" w:eastAsia="Times New Roman" w:hAnsi="Times New Roman" w:cs="Times New Roman"/>
          <w:sz w:val="24"/>
          <w:szCs w:val="24"/>
          <w:lang w:eastAsia="en-GB"/>
        </w:rPr>
        <w:t xml:space="preserve">. Available at: https://blog.weekdone.com/advantages-of-virtual-teams-how-to-avoid-disadvantages/ (Accessed: 22 March 2024). </w:t>
      </w:r>
    </w:p>
    <w:p w14:paraId="212A41CA"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Wilkie, M. (2023) </w:t>
      </w:r>
      <w:r>
        <w:rPr>
          <w:rFonts w:ascii="Times New Roman" w:eastAsia="Times New Roman" w:hAnsi="Times New Roman" w:cs="Times New Roman"/>
          <w:i/>
          <w:iCs/>
          <w:sz w:val="24"/>
          <w:szCs w:val="24"/>
          <w:lang w:eastAsia="en-GB"/>
        </w:rPr>
        <w:t>Advantages and disadvantages of #remote working.</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LinkedIn</w:t>
      </w:r>
      <w:r>
        <w:rPr>
          <w:rFonts w:ascii="Times New Roman" w:eastAsia="Times New Roman" w:hAnsi="Times New Roman" w:cs="Times New Roman"/>
          <w:sz w:val="24"/>
          <w:szCs w:val="24"/>
          <w:lang w:eastAsia="en-GB"/>
        </w:rPr>
        <w:t xml:space="preserve">. Available at: https://www.linkedin.com/pulse/advantages-disadvantages-remote-working-matt-wilkie/ (Accessed: 21 March 2024). </w:t>
      </w:r>
    </w:p>
    <w:p w14:paraId="1D5ABCFD" w14:textId="2D4BB435" w:rsidR="00C92D97" w:rsidRDefault="00C92D97"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Willig A, (2016), Rules for Effectively Managing Remote Workers, Healthcare Executive, Jan/Feb</w:t>
      </w:r>
    </w:p>
    <w:p w14:paraId="6D2AACDC" w14:textId="3C1FF0B7" w:rsidR="000C5AE5" w:rsidRDefault="000C5AE5" w:rsidP="000C5AE5">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Work from home, save the planet – how telecommuting fosters sustainability</w:t>
      </w:r>
      <w:r>
        <w:rPr>
          <w:rFonts w:ascii="Times New Roman" w:eastAsia="Times New Roman" w:hAnsi="Times New Roman" w:cs="Times New Roman"/>
          <w:sz w:val="24"/>
          <w:szCs w:val="24"/>
          <w:lang w:eastAsia="en-GB"/>
        </w:rPr>
        <w:t xml:space="preserve"> (2021) </w:t>
      </w:r>
      <w:proofErr w:type="spellStart"/>
      <w:r>
        <w:rPr>
          <w:rFonts w:ascii="Times New Roman" w:eastAsia="Times New Roman" w:hAnsi="Times New Roman" w:cs="Times New Roman"/>
          <w:i/>
          <w:iCs/>
          <w:sz w:val="24"/>
          <w:szCs w:val="24"/>
          <w:lang w:eastAsia="en-GB"/>
        </w:rPr>
        <w:t>Learnlight</w:t>
      </w:r>
      <w:proofErr w:type="spellEnd"/>
      <w:r>
        <w:rPr>
          <w:rFonts w:ascii="Times New Roman" w:eastAsia="Times New Roman" w:hAnsi="Times New Roman" w:cs="Times New Roman"/>
          <w:sz w:val="24"/>
          <w:szCs w:val="24"/>
          <w:lang w:eastAsia="en-GB"/>
        </w:rPr>
        <w:t xml:space="preserve">. Available at: https://www.learnlight.com/en/articles/work-from-home-save-the-planet-how-telecommuting-fosters-sustainability/ (Accessed: 21 March 2024). </w:t>
      </w:r>
    </w:p>
    <w:p w14:paraId="430E685D" w14:textId="0F5BB239" w:rsidR="00AB3CC2" w:rsidRPr="005F7D2C" w:rsidRDefault="00AB3CC2" w:rsidP="00AB3CC2">
      <w:pPr>
        <w:pStyle w:val="Heading1"/>
        <w:rPr>
          <w:b/>
          <w:color w:val="auto"/>
        </w:rPr>
      </w:pPr>
      <w:bookmarkStart w:id="24" w:name="_Toc162182938"/>
      <w:r w:rsidRPr="005F7D2C">
        <w:rPr>
          <w:b/>
          <w:color w:val="auto"/>
        </w:rPr>
        <w:t>Appendi</w:t>
      </w:r>
      <w:r>
        <w:rPr>
          <w:b/>
          <w:color w:val="auto"/>
        </w:rPr>
        <w:t>x</w:t>
      </w:r>
      <w:bookmarkEnd w:id="24"/>
    </w:p>
    <w:p w14:paraId="1AC68F4E" w14:textId="77777777" w:rsidR="00AB3CC2" w:rsidRDefault="00AB3CC2" w:rsidP="00AB3CC2">
      <w:pPr>
        <w:pStyle w:val="NoSpacing"/>
        <w:rPr>
          <w:rFonts w:ascii="Arial" w:hAnsi="Arial" w:cs="Arial"/>
          <w:b/>
        </w:rPr>
      </w:pPr>
    </w:p>
    <w:p w14:paraId="4E745CCE" w14:textId="77777777" w:rsidR="00AB3CC2" w:rsidRPr="00D36B30" w:rsidRDefault="00AB3CC2" w:rsidP="00AB3CC2">
      <w:pPr>
        <w:pStyle w:val="NoSpacing"/>
        <w:rPr>
          <w:rFonts w:ascii="Arial" w:hAnsi="Arial" w:cs="Arial"/>
          <w:b/>
        </w:rPr>
      </w:pPr>
      <w:r w:rsidRPr="00D36B30">
        <w:rPr>
          <w:rFonts w:ascii="Arial" w:hAnsi="Arial" w:cs="Arial"/>
          <w:b/>
        </w:rPr>
        <w:t>PDP</w:t>
      </w:r>
    </w:p>
    <w:p w14:paraId="611930E3" w14:textId="77777777" w:rsidR="00AB3CC2" w:rsidRDefault="00AB3CC2" w:rsidP="00AB3CC2">
      <w:pPr>
        <w:pStyle w:val="NoSpacing"/>
      </w:pPr>
    </w:p>
    <w:tbl>
      <w:tblPr>
        <w:tblW w:w="11433" w:type="dxa"/>
        <w:tblInd w:w="-12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36"/>
        <w:gridCol w:w="3260"/>
        <w:gridCol w:w="2410"/>
        <w:gridCol w:w="2126"/>
        <w:gridCol w:w="1701"/>
      </w:tblGrid>
      <w:tr w:rsidR="00AB3CC2" w:rsidRPr="00A02A74" w14:paraId="5D2B8651" w14:textId="77777777" w:rsidTr="003F2454">
        <w:trPr>
          <w:trHeight w:val="615"/>
        </w:trPr>
        <w:tc>
          <w:tcPr>
            <w:tcW w:w="1936" w:type="dxa"/>
            <w:shd w:val="clear" w:color="auto" w:fill="D9D9D9"/>
          </w:tcPr>
          <w:p w14:paraId="1E755D71"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 xml:space="preserve">What do I want to </w:t>
            </w:r>
            <w:r>
              <w:rPr>
                <w:rFonts w:ascii="Arial Rounded" w:eastAsia="Arial Rounded" w:hAnsi="Arial Rounded" w:cs="Arial Rounded"/>
                <w:b/>
                <w:sz w:val="20"/>
                <w:szCs w:val="20"/>
              </w:rPr>
              <w:t>improve</w:t>
            </w:r>
            <w:r w:rsidRPr="00A02A74">
              <w:rPr>
                <w:rFonts w:ascii="Arial Rounded" w:eastAsia="Arial Rounded" w:hAnsi="Arial Rounded" w:cs="Arial Rounded"/>
                <w:b/>
                <w:sz w:val="20"/>
                <w:szCs w:val="20"/>
              </w:rPr>
              <w:t>?</w:t>
            </w:r>
          </w:p>
        </w:tc>
        <w:tc>
          <w:tcPr>
            <w:tcW w:w="3260" w:type="dxa"/>
            <w:shd w:val="clear" w:color="auto" w:fill="D9D9D9"/>
          </w:tcPr>
          <w:p w14:paraId="178E7DE3"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do I have to do?</w:t>
            </w:r>
          </w:p>
        </w:tc>
        <w:tc>
          <w:tcPr>
            <w:tcW w:w="2410" w:type="dxa"/>
            <w:shd w:val="clear" w:color="auto" w:fill="D9D9D9"/>
          </w:tcPr>
          <w:p w14:paraId="50802C07" w14:textId="77777777" w:rsidR="00AB3CC2" w:rsidRPr="00A02A74" w:rsidRDefault="00AB3CC2" w:rsidP="003F2454">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support and resources will I need?</w:t>
            </w:r>
          </w:p>
        </w:tc>
        <w:tc>
          <w:tcPr>
            <w:tcW w:w="2126" w:type="dxa"/>
            <w:shd w:val="clear" w:color="auto" w:fill="D9D9D9"/>
          </w:tcPr>
          <w:p w14:paraId="6025FC15" w14:textId="77777777" w:rsidR="00AB3CC2" w:rsidRPr="00A02A74" w:rsidRDefault="00AB3CC2" w:rsidP="003F2454">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How will I measure success?</w:t>
            </w:r>
          </w:p>
        </w:tc>
        <w:tc>
          <w:tcPr>
            <w:tcW w:w="1701" w:type="dxa"/>
            <w:shd w:val="clear" w:color="auto" w:fill="D9D9D9"/>
          </w:tcPr>
          <w:p w14:paraId="2C448EEB"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Target Date for Review</w:t>
            </w:r>
          </w:p>
        </w:tc>
      </w:tr>
      <w:tr w:rsidR="00AB3CC2" w:rsidRPr="00A02A74" w14:paraId="01B4028D" w14:textId="77777777" w:rsidTr="003F2454">
        <w:trPr>
          <w:trHeight w:val="934"/>
        </w:trPr>
        <w:tc>
          <w:tcPr>
            <w:tcW w:w="1936" w:type="dxa"/>
          </w:tcPr>
          <w:p w14:paraId="69CCAD10" w14:textId="77777777" w:rsidR="00AB3CC2" w:rsidRPr="00A02A74" w:rsidRDefault="00AB3CC2" w:rsidP="003F2454">
            <w:pPr>
              <w:pStyle w:val="NoSpacing"/>
              <w:rPr>
                <w:sz w:val="20"/>
                <w:szCs w:val="20"/>
              </w:rPr>
            </w:pPr>
            <w:r>
              <w:rPr>
                <w:sz w:val="20"/>
                <w:szCs w:val="20"/>
              </w:rPr>
              <w:t>Academic writing</w:t>
            </w:r>
          </w:p>
        </w:tc>
        <w:tc>
          <w:tcPr>
            <w:tcW w:w="3260" w:type="dxa"/>
          </w:tcPr>
          <w:p w14:paraId="6C181E45" w14:textId="77777777" w:rsidR="00AB3CC2" w:rsidRPr="00A02A74" w:rsidRDefault="00AB3CC2" w:rsidP="003F2454">
            <w:pPr>
              <w:pStyle w:val="NoSpacing"/>
              <w:rPr>
                <w:sz w:val="20"/>
                <w:szCs w:val="20"/>
              </w:rPr>
            </w:pPr>
            <w:r>
              <w:rPr>
                <w:sz w:val="20"/>
                <w:szCs w:val="20"/>
              </w:rPr>
              <w:t>Make my writing more professional and less conversational</w:t>
            </w:r>
          </w:p>
        </w:tc>
        <w:tc>
          <w:tcPr>
            <w:tcW w:w="2410" w:type="dxa"/>
          </w:tcPr>
          <w:p w14:paraId="744E26A3" w14:textId="77777777" w:rsidR="00AB3CC2" w:rsidRPr="00A02A74" w:rsidRDefault="00AB3CC2" w:rsidP="003F2454">
            <w:pPr>
              <w:pStyle w:val="NoSpacing"/>
              <w:rPr>
                <w:sz w:val="20"/>
                <w:szCs w:val="20"/>
              </w:rPr>
            </w:pPr>
            <w:r>
              <w:rPr>
                <w:sz w:val="20"/>
                <w:szCs w:val="20"/>
              </w:rPr>
              <w:t>Support from my tutor and resources from the library.</w:t>
            </w:r>
          </w:p>
        </w:tc>
        <w:tc>
          <w:tcPr>
            <w:tcW w:w="2126" w:type="dxa"/>
          </w:tcPr>
          <w:p w14:paraId="752D38DE" w14:textId="77777777" w:rsidR="00AB3CC2" w:rsidRPr="00A02A74" w:rsidRDefault="00AB3CC2" w:rsidP="003F2454">
            <w:pPr>
              <w:pStyle w:val="NoSpacing"/>
              <w:rPr>
                <w:sz w:val="20"/>
                <w:szCs w:val="20"/>
              </w:rPr>
            </w:pPr>
            <w:r>
              <w:rPr>
                <w:sz w:val="20"/>
                <w:szCs w:val="20"/>
              </w:rPr>
              <w:t>Over the course of the next 3 assignments to track my progress.</w:t>
            </w:r>
          </w:p>
        </w:tc>
        <w:tc>
          <w:tcPr>
            <w:tcW w:w="1701" w:type="dxa"/>
          </w:tcPr>
          <w:p w14:paraId="62EB8E03" w14:textId="77777777" w:rsidR="00AB3CC2" w:rsidRPr="00A02A74" w:rsidRDefault="00AB3CC2" w:rsidP="003F2454">
            <w:pPr>
              <w:pStyle w:val="NoSpacing"/>
              <w:rPr>
                <w:sz w:val="20"/>
                <w:szCs w:val="20"/>
              </w:rPr>
            </w:pPr>
            <w:r>
              <w:rPr>
                <w:sz w:val="20"/>
                <w:szCs w:val="20"/>
              </w:rPr>
              <w:t>September 2024</w:t>
            </w:r>
          </w:p>
        </w:tc>
      </w:tr>
      <w:tr w:rsidR="00AB3CC2" w:rsidRPr="00A02A74" w14:paraId="652480FE" w14:textId="77777777" w:rsidTr="003F2454">
        <w:trPr>
          <w:trHeight w:val="975"/>
        </w:trPr>
        <w:tc>
          <w:tcPr>
            <w:tcW w:w="1936" w:type="dxa"/>
          </w:tcPr>
          <w:p w14:paraId="71D29F8E" w14:textId="77777777" w:rsidR="00AB3CC2" w:rsidRPr="00A02A74" w:rsidRDefault="00AB3CC2" w:rsidP="003F2454">
            <w:pPr>
              <w:rPr>
                <w:sz w:val="20"/>
                <w:szCs w:val="20"/>
              </w:rPr>
            </w:pPr>
            <w:r>
              <w:rPr>
                <w:sz w:val="20"/>
                <w:szCs w:val="20"/>
              </w:rPr>
              <w:t>My results of assignments</w:t>
            </w:r>
          </w:p>
        </w:tc>
        <w:tc>
          <w:tcPr>
            <w:tcW w:w="3260" w:type="dxa"/>
          </w:tcPr>
          <w:p w14:paraId="383FFD9B" w14:textId="77777777" w:rsidR="00AB3CC2" w:rsidRPr="00A02A74" w:rsidRDefault="00AB3CC2" w:rsidP="003F2454">
            <w:pPr>
              <w:pStyle w:val="NoSpacing"/>
              <w:rPr>
                <w:sz w:val="20"/>
                <w:szCs w:val="20"/>
              </w:rPr>
            </w:pPr>
            <w:r>
              <w:rPr>
                <w:sz w:val="20"/>
                <w:szCs w:val="20"/>
              </w:rPr>
              <w:t>Look at the criteria sheet and find out what I can do to improve for next time.</w:t>
            </w:r>
          </w:p>
        </w:tc>
        <w:tc>
          <w:tcPr>
            <w:tcW w:w="2410" w:type="dxa"/>
          </w:tcPr>
          <w:p w14:paraId="09F0E6D3" w14:textId="77777777" w:rsidR="00AB3CC2" w:rsidRPr="00A02A74" w:rsidRDefault="00AB3CC2" w:rsidP="003F2454">
            <w:pPr>
              <w:rPr>
                <w:sz w:val="20"/>
                <w:szCs w:val="20"/>
              </w:rPr>
            </w:pPr>
            <w:r>
              <w:rPr>
                <w:sz w:val="20"/>
                <w:szCs w:val="20"/>
              </w:rPr>
              <w:t>Support from tutor and access to resources from the library. Speak to my colleague</w:t>
            </w:r>
          </w:p>
        </w:tc>
        <w:tc>
          <w:tcPr>
            <w:tcW w:w="2126" w:type="dxa"/>
          </w:tcPr>
          <w:p w14:paraId="79D3D303" w14:textId="77777777" w:rsidR="00AB3CC2" w:rsidRPr="00A02A74" w:rsidRDefault="00AB3CC2" w:rsidP="003F2454">
            <w:pPr>
              <w:rPr>
                <w:sz w:val="20"/>
                <w:szCs w:val="20"/>
              </w:rPr>
            </w:pPr>
            <w:r>
              <w:rPr>
                <w:sz w:val="20"/>
                <w:szCs w:val="20"/>
              </w:rPr>
              <w:t>I have made improvement since my first assignment, but will measure over the next assignment as well.</w:t>
            </w:r>
          </w:p>
        </w:tc>
        <w:tc>
          <w:tcPr>
            <w:tcW w:w="1701" w:type="dxa"/>
          </w:tcPr>
          <w:p w14:paraId="4E531A4B" w14:textId="77777777" w:rsidR="00AB3CC2" w:rsidRPr="00A02A74" w:rsidRDefault="00AB3CC2" w:rsidP="003F2454">
            <w:pPr>
              <w:rPr>
                <w:sz w:val="20"/>
                <w:szCs w:val="20"/>
              </w:rPr>
            </w:pPr>
            <w:r>
              <w:rPr>
                <w:sz w:val="20"/>
                <w:szCs w:val="20"/>
              </w:rPr>
              <w:t>September 2024</w:t>
            </w:r>
          </w:p>
        </w:tc>
      </w:tr>
      <w:tr w:rsidR="00AB3CC2" w:rsidRPr="00D36B30" w14:paraId="0F761A96" w14:textId="77777777" w:rsidTr="003F2454">
        <w:trPr>
          <w:trHeight w:val="975"/>
        </w:trPr>
        <w:tc>
          <w:tcPr>
            <w:tcW w:w="1936" w:type="dxa"/>
          </w:tcPr>
          <w:p w14:paraId="447570A2" w14:textId="77777777" w:rsidR="00AB3CC2" w:rsidRPr="00937EF3" w:rsidRDefault="00AB3CC2" w:rsidP="003F2454">
            <w:pPr>
              <w:rPr>
                <w:sz w:val="20"/>
                <w:szCs w:val="20"/>
              </w:rPr>
            </w:pPr>
            <w:r w:rsidRPr="00937EF3">
              <w:rPr>
                <w:sz w:val="20"/>
                <w:szCs w:val="20"/>
              </w:rPr>
              <w:t>Attention to detail</w:t>
            </w:r>
          </w:p>
        </w:tc>
        <w:tc>
          <w:tcPr>
            <w:tcW w:w="3260" w:type="dxa"/>
          </w:tcPr>
          <w:p w14:paraId="686EC0F4" w14:textId="77777777" w:rsidR="00AB3CC2" w:rsidRPr="00D36B30" w:rsidRDefault="00AB3CC2" w:rsidP="003F2454">
            <w:pPr>
              <w:rPr>
                <w:sz w:val="20"/>
                <w:szCs w:val="20"/>
              </w:rPr>
            </w:pPr>
            <w:r>
              <w:rPr>
                <w:sz w:val="20"/>
                <w:szCs w:val="20"/>
              </w:rPr>
              <w:t>Take time to proof read my assignments more regularly</w:t>
            </w:r>
          </w:p>
        </w:tc>
        <w:tc>
          <w:tcPr>
            <w:tcW w:w="2410" w:type="dxa"/>
          </w:tcPr>
          <w:p w14:paraId="7BED4321" w14:textId="77777777" w:rsidR="00AB3CC2" w:rsidRPr="00D36B30" w:rsidRDefault="00AB3CC2" w:rsidP="003F2454">
            <w:pPr>
              <w:rPr>
                <w:sz w:val="20"/>
                <w:szCs w:val="20"/>
              </w:rPr>
            </w:pPr>
            <w:r>
              <w:rPr>
                <w:sz w:val="20"/>
                <w:szCs w:val="20"/>
              </w:rPr>
              <w:t>Ask my wife to go over my assignment to make sure errors are taken care of</w:t>
            </w:r>
          </w:p>
        </w:tc>
        <w:tc>
          <w:tcPr>
            <w:tcW w:w="2126" w:type="dxa"/>
          </w:tcPr>
          <w:p w14:paraId="583537CE" w14:textId="77777777" w:rsidR="00AB3CC2" w:rsidRPr="00D36B30" w:rsidRDefault="00AB3CC2" w:rsidP="003F2454">
            <w:pPr>
              <w:rPr>
                <w:sz w:val="20"/>
                <w:szCs w:val="20"/>
              </w:rPr>
            </w:pPr>
            <w:r>
              <w:rPr>
                <w:sz w:val="20"/>
                <w:szCs w:val="20"/>
              </w:rPr>
              <w:t>Over the next assignment</w:t>
            </w:r>
          </w:p>
        </w:tc>
        <w:tc>
          <w:tcPr>
            <w:tcW w:w="1701" w:type="dxa"/>
          </w:tcPr>
          <w:p w14:paraId="0CAACC8E" w14:textId="77777777" w:rsidR="00AB3CC2" w:rsidRPr="00D36B30" w:rsidRDefault="00AB3CC2" w:rsidP="003F2454">
            <w:pPr>
              <w:rPr>
                <w:sz w:val="20"/>
                <w:szCs w:val="20"/>
              </w:rPr>
            </w:pPr>
            <w:r>
              <w:rPr>
                <w:sz w:val="20"/>
                <w:szCs w:val="20"/>
              </w:rPr>
              <w:t>September 2024</w:t>
            </w:r>
          </w:p>
        </w:tc>
      </w:tr>
    </w:tbl>
    <w:p w14:paraId="40E6AC68" w14:textId="77777777" w:rsidR="00AB3CC2" w:rsidRPr="00D36B30" w:rsidRDefault="00AB3CC2" w:rsidP="00AB3CC2">
      <w:pPr>
        <w:pStyle w:val="NoSpacing"/>
        <w:rPr>
          <w:b/>
        </w:rPr>
      </w:pPr>
    </w:p>
    <w:p w14:paraId="306265FD" w14:textId="77777777" w:rsidR="00AB3CC2" w:rsidRPr="00AB3CC2" w:rsidRDefault="00AB3CC2" w:rsidP="00AB3CC2">
      <w:pPr>
        <w:spacing w:before="100" w:beforeAutospacing="1" w:after="100" w:afterAutospacing="1" w:line="240" w:lineRule="auto"/>
        <w:rPr>
          <w:rFonts w:ascii="Times New Roman" w:eastAsia="Times New Roman" w:hAnsi="Times New Roman" w:cs="Times New Roman"/>
          <w:sz w:val="24"/>
          <w:szCs w:val="24"/>
          <w:lang w:eastAsia="en-GB"/>
        </w:rPr>
      </w:pPr>
    </w:p>
    <w:sectPr w:rsidR="00AB3CC2" w:rsidRPr="00AB3CC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1888963" w16cex:dateUtc="2024-03-24T10:50:00Z"/>
  <w16cex:commentExtensible w16cex:durableId="14A68ADD" w16cex:dateUtc="2024-03-24T10:52:00Z"/>
  <w16cex:commentExtensible w16cex:durableId="241E85A2" w16cex:dateUtc="2024-03-24T10:54:00Z"/>
  <w16cex:commentExtensible w16cex:durableId="10D5D5A6" w16cex:dateUtc="2024-03-24T11:12:00Z"/>
  <w16cex:commentExtensible w16cex:durableId="7276F845" w16cex:dateUtc="2024-03-24T11:18: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62DA9"/>
    <w:multiLevelType w:val="hybridMultilevel"/>
    <w:tmpl w:val="1154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569AA"/>
    <w:multiLevelType w:val="hybridMultilevel"/>
    <w:tmpl w:val="B878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87525"/>
    <w:multiLevelType w:val="hybridMultilevel"/>
    <w:tmpl w:val="65B0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F63FF"/>
    <w:multiLevelType w:val="multilevel"/>
    <w:tmpl w:val="FCE6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F93681"/>
    <w:multiLevelType w:val="hybridMultilevel"/>
    <w:tmpl w:val="06F8C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E15F8"/>
    <w:multiLevelType w:val="hybridMultilevel"/>
    <w:tmpl w:val="25965552"/>
    <w:lvl w:ilvl="0" w:tplc="A998A84E">
      <w:start w:val="1"/>
      <w:numFmt w:val="bullet"/>
      <w:lvlText w:val="•"/>
      <w:lvlJc w:val="left"/>
      <w:pPr>
        <w:tabs>
          <w:tab w:val="num" w:pos="720"/>
        </w:tabs>
        <w:ind w:left="720" w:hanging="360"/>
      </w:pPr>
      <w:rPr>
        <w:rFonts w:ascii="Arial" w:hAnsi="Arial" w:hint="default"/>
      </w:rPr>
    </w:lvl>
    <w:lvl w:ilvl="1" w:tplc="5240B626" w:tentative="1">
      <w:start w:val="1"/>
      <w:numFmt w:val="bullet"/>
      <w:lvlText w:val="•"/>
      <w:lvlJc w:val="left"/>
      <w:pPr>
        <w:tabs>
          <w:tab w:val="num" w:pos="1440"/>
        </w:tabs>
        <w:ind w:left="1440" w:hanging="360"/>
      </w:pPr>
      <w:rPr>
        <w:rFonts w:ascii="Arial" w:hAnsi="Arial" w:hint="default"/>
      </w:rPr>
    </w:lvl>
    <w:lvl w:ilvl="2" w:tplc="3DD20F82" w:tentative="1">
      <w:start w:val="1"/>
      <w:numFmt w:val="bullet"/>
      <w:lvlText w:val="•"/>
      <w:lvlJc w:val="left"/>
      <w:pPr>
        <w:tabs>
          <w:tab w:val="num" w:pos="2160"/>
        </w:tabs>
        <w:ind w:left="2160" w:hanging="360"/>
      </w:pPr>
      <w:rPr>
        <w:rFonts w:ascii="Arial" w:hAnsi="Arial" w:hint="default"/>
      </w:rPr>
    </w:lvl>
    <w:lvl w:ilvl="3" w:tplc="399430AE" w:tentative="1">
      <w:start w:val="1"/>
      <w:numFmt w:val="bullet"/>
      <w:lvlText w:val="•"/>
      <w:lvlJc w:val="left"/>
      <w:pPr>
        <w:tabs>
          <w:tab w:val="num" w:pos="2880"/>
        </w:tabs>
        <w:ind w:left="2880" w:hanging="360"/>
      </w:pPr>
      <w:rPr>
        <w:rFonts w:ascii="Arial" w:hAnsi="Arial" w:hint="default"/>
      </w:rPr>
    </w:lvl>
    <w:lvl w:ilvl="4" w:tplc="05A28C42" w:tentative="1">
      <w:start w:val="1"/>
      <w:numFmt w:val="bullet"/>
      <w:lvlText w:val="•"/>
      <w:lvlJc w:val="left"/>
      <w:pPr>
        <w:tabs>
          <w:tab w:val="num" w:pos="3600"/>
        </w:tabs>
        <w:ind w:left="3600" w:hanging="360"/>
      </w:pPr>
      <w:rPr>
        <w:rFonts w:ascii="Arial" w:hAnsi="Arial" w:hint="default"/>
      </w:rPr>
    </w:lvl>
    <w:lvl w:ilvl="5" w:tplc="5CB880FC" w:tentative="1">
      <w:start w:val="1"/>
      <w:numFmt w:val="bullet"/>
      <w:lvlText w:val="•"/>
      <w:lvlJc w:val="left"/>
      <w:pPr>
        <w:tabs>
          <w:tab w:val="num" w:pos="4320"/>
        </w:tabs>
        <w:ind w:left="4320" w:hanging="360"/>
      </w:pPr>
      <w:rPr>
        <w:rFonts w:ascii="Arial" w:hAnsi="Arial" w:hint="default"/>
      </w:rPr>
    </w:lvl>
    <w:lvl w:ilvl="6" w:tplc="C5A4DA7A" w:tentative="1">
      <w:start w:val="1"/>
      <w:numFmt w:val="bullet"/>
      <w:lvlText w:val="•"/>
      <w:lvlJc w:val="left"/>
      <w:pPr>
        <w:tabs>
          <w:tab w:val="num" w:pos="5040"/>
        </w:tabs>
        <w:ind w:left="5040" w:hanging="360"/>
      </w:pPr>
      <w:rPr>
        <w:rFonts w:ascii="Arial" w:hAnsi="Arial" w:hint="default"/>
      </w:rPr>
    </w:lvl>
    <w:lvl w:ilvl="7" w:tplc="FBB62E9C" w:tentative="1">
      <w:start w:val="1"/>
      <w:numFmt w:val="bullet"/>
      <w:lvlText w:val="•"/>
      <w:lvlJc w:val="left"/>
      <w:pPr>
        <w:tabs>
          <w:tab w:val="num" w:pos="5760"/>
        </w:tabs>
        <w:ind w:left="5760" w:hanging="360"/>
      </w:pPr>
      <w:rPr>
        <w:rFonts w:ascii="Arial" w:hAnsi="Arial" w:hint="default"/>
      </w:rPr>
    </w:lvl>
    <w:lvl w:ilvl="8" w:tplc="98C2E9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8515A5"/>
    <w:multiLevelType w:val="hybridMultilevel"/>
    <w:tmpl w:val="27F2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6456E"/>
    <w:multiLevelType w:val="hybridMultilevel"/>
    <w:tmpl w:val="A6300452"/>
    <w:lvl w:ilvl="0" w:tplc="3DCAB8B6">
      <w:start w:val="1"/>
      <w:numFmt w:val="bullet"/>
      <w:lvlText w:val="•"/>
      <w:lvlJc w:val="left"/>
      <w:pPr>
        <w:tabs>
          <w:tab w:val="num" w:pos="720"/>
        </w:tabs>
        <w:ind w:left="720" w:hanging="360"/>
      </w:pPr>
      <w:rPr>
        <w:rFonts w:ascii="Arial" w:hAnsi="Arial" w:hint="default"/>
      </w:rPr>
    </w:lvl>
    <w:lvl w:ilvl="1" w:tplc="94E6A332" w:tentative="1">
      <w:start w:val="1"/>
      <w:numFmt w:val="bullet"/>
      <w:lvlText w:val="•"/>
      <w:lvlJc w:val="left"/>
      <w:pPr>
        <w:tabs>
          <w:tab w:val="num" w:pos="1440"/>
        </w:tabs>
        <w:ind w:left="1440" w:hanging="360"/>
      </w:pPr>
      <w:rPr>
        <w:rFonts w:ascii="Arial" w:hAnsi="Arial" w:hint="default"/>
      </w:rPr>
    </w:lvl>
    <w:lvl w:ilvl="2" w:tplc="49DE3EEA" w:tentative="1">
      <w:start w:val="1"/>
      <w:numFmt w:val="bullet"/>
      <w:lvlText w:val="•"/>
      <w:lvlJc w:val="left"/>
      <w:pPr>
        <w:tabs>
          <w:tab w:val="num" w:pos="2160"/>
        </w:tabs>
        <w:ind w:left="2160" w:hanging="360"/>
      </w:pPr>
      <w:rPr>
        <w:rFonts w:ascii="Arial" w:hAnsi="Arial" w:hint="default"/>
      </w:rPr>
    </w:lvl>
    <w:lvl w:ilvl="3" w:tplc="229E6EC2" w:tentative="1">
      <w:start w:val="1"/>
      <w:numFmt w:val="bullet"/>
      <w:lvlText w:val="•"/>
      <w:lvlJc w:val="left"/>
      <w:pPr>
        <w:tabs>
          <w:tab w:val="num" w:pos="2880"/>
        </w:tabs>
        <w:ind w:left="2880" w:hanging="360"/>
      </w:pPr>
      <w:rPr>
        <w:rFonts w:ascii="Arial" w:hAnsi="Arial" w:hint="default"/>
      </w:rPr>
    </w:lvl>
    <w:lvl w:ilvl="4" w:tplc="9D64AB02" w:tentative="1">
      <w:start w:val="1"/>
      <w:numFmt w:val="bullet"/>
      <w:lvlText w:val="•"/>
      <w:lvlJc w:val="left"/>
      <w:pPr>
        <w:tabs>
          <w:tab w:val="num" w:pos="3600"/>
        </w:tabs>
        <w:ind w:left="3600" w:hanging="360"/>
      </w:pPr>
      <w:rPr>
        <w:rFonts w:ascii="Arial" w:hAnsi="Arial" w:hint="default"/>
      </w:rPr>
    </w:lvl>
    <w:lvl w:ilvl="5" w:tplc="E8AE02C4" w:tentative="1">
      <w:start w:val="1"/>
      <w:numFmt w:val="bullet"/>
      <w:lvlText w:val="•"/>
      <w:lvlJc w:val="left"/>
      <w:pPr>
        <w:tabs>
          <w:tab w:val="num" w:pos="4320"/>
        </w:tabs>
        <w:ind w:left="4320" w:hanging="360"/>
      </w:pPr>
      <w:rPr>
        <w:rFonts w:ascii="Arial" w:hAnsi="Arial" w:hint="default"/>
      </w:rPr>
    </w:lvl>
    <w:lvl w:ilvl="6" w:tplc="632E6904" w:tentative="1">
      <w:start w:val="1"/>
      <w:numFmt w:val="bullet"/>
      <w:lvlText w:val="•"/>
      <w:lvlJc w:val="left"/>
      <w:pPr>
        <w:tabs>
          <w:tab w:val="num" w:pos="5040"/>
        </w:tabs>
        <w:ind w:left="5040" w:hanging="360"/>
      </w:pPr>
      <w:rPr>
        <w:rFonts w:ascii="Arial" w:hAnsi="Arial" w:hint="default"/>
      </w:rPr>
    </w:lvl>
    <w:lvl w:ilvl="7" w:tplc="2BB88CEE" w:tentative="1">
      <w:start w:val="1"/>
      <w:numFmt w:val="bullet"/>
      <w:lvlText w:val="•"/>
      <w:lvlJc w:val="left"/>
      <w:pPr>
        <w:tabs>
          <w:tab w:val="num" w:pos="5760"/>
        </w:tabs>
        <w:ind w:left="5760" w:hanging="360"/>
      </w:pPr>
      <w:rPr>
        <w:rFonts w:ascii="Arial" w:hAnsi="Arial" w:hint="default"/>
      </w:rPr>
    </w:lvl>
    <w:lvl w:ilvl="8" w:tplc="E9DAE00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2F5905"/>
    <w:multiLevelType w:val="hybridMultilevel"/>
    <w:tmpl w:val="6DCE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80494"/>
    <w:multiLevelType w:val="hybridMultilevel"/>
    <w:tmpl w:val="9F144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572EC3"/>
    <w:multiLevelType w:val="hybridMultilevel"/>
    <w:tmpl w:val="363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A128BD"/>
    <w:multiLevelType w:val="hybridMultilevel"/>
    <w:tmpl w:val="F9EA4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C2482D"/>
    <w:multiLevelType w:val="hybridMultilevel"/>
    <w:tmpl w:val="0C94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357C2"/>
    <w:multiLevelType w:val="hybridMultilevel"/>
    <w:tmpl w:val="1DE0742C"/>
    <w:lvl w:ilvl="0" w:tplc="8F46D454">
      <w:start w:val="1"/>
      <w:numFmt w:val="decimal"/>
      <w:lvlText w:val="%1."/>
      <w:lvlJc w:val="left"/>
      <w:pPr>
        <w:ind w:left="580" w:hanging="360"/>
      </w:pPr>
      <w:rPr>
        <w:rFonts w:ascii="Calibri" w:eastAsia="Calibri" w:hAnsi="Calibri" w:cs="Calibr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4" w15:restartNumberingAfterBreak="0">
    <w:nsid w:val="65D737BF"/>
    <w:multiLevelType w:val="hybridMultilevel"/>
    <w:tmpl w:val="BC28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C04E1"/>
    <w:multiLevelType w:val="hybridMultilevel"/>
    <w:tmpl w:val="AE00A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A04AAA"/>
    <w:multiLevelType w:val="hybridMultilevel"/>
    <w:tmpl w:val="12D0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3"/>
  </w:num>
  <w:num w:numId="3">
    <w:abstractNumId w:val="9"/>
  </w:num>
  <w:num w:numId="4">
    <w:abstractNumId w:val="6"/>
  </w:num>
  <w:num w:numId="5">
    <w:abstractNumId w:val="8"/>
  </w:num>
  <w:num w:numId="6">
    <w:abstractNumId w:val="0"/>
  </w:num>
  <w:num w:numId="7">
    <w:abstractNumId w:val="1"/>
  </w:num>
  <w:num w:numId="8">
    <w:abstractNumId w:val="14"/>
  </w:num>
  <w:num w:numId="9">
    <w:abstractNumId w:val="10"/>
  </w:num>
  <w:num w:numId="10">
    <w:abstractNumId w:val="5"/>
  </w:num>
  <w:num w:numId="11">
    <w:abstractNumId w:val="7"/>
  </w:num>
  <w:num w:numId="12">
    <w:abstractNumId w:val="12"/>
  </w:num>
  <w:num w:numId="13">
    <w:abstractNumId w:val="4"/>
  </w:num>
  <w:num w:numId="14">
    <w:abstractNumId w:val="11"/>
  </w:num>
  <w:num w:numId="1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6"/>
  </w:num>
  <w:num w:numId="17">
    <w:abstractNumId w:val="2"/>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036"/>
    <w:rsid w:val="00062634"/>
    <w:rsid w:val="00075FEA"/>
    <w:rsid w:val="00077AAF"/>
    <w:rsid w:val="0009688D"/>
    <w:rsid w:val="000B070C"/>
    <w:rsid w:val="000C5AE5"/>
    <w:rsid w:val="000C6925"/>
    <w:rsid w:val="000E5A76"/>
    <w:rsid w:val="000F3F67"/>
    <w:rsid w:val="0011203C"/>
    <w:rsid w:val="00130924"/>
    <w:rsid w:val="00134C0A"/>
    <w:rsid w:val="00166DCE"/>
    <w:rsid w:val="001829E7"/>
    <w:rsid w:val="001C0C7B"/>
    <w:rsid w:val="001E5D80"/>
    <w:rsid w:val="001F290A"/>
    <w:rsid w:val="00262D65"/>
    <w:rsid w:val="002A015C"/>
    <w:rsid w:val="002D7EB6"/>
    <w:rsid w:val="0033004E"/>
    <w:rsid w:val="00332AF9"/>
    <w:rsid w:val="00337051"/>
    <w:rsid w:val="00346311"/>
    <w:rsid w:val="003471C6"/>
    <w:rsid w:val="003943CA"/>
    <w:rsid w:val="003B4ECC"/>
    <w:rsid w:val="003C13B1"/>
    <w:rsid w:val="004105D6"/>
    <w:rsid w:val="00415980"/>
    <w:rsid w:val="0042045E"/>
    <w:rsid w:val="00437535"/>
    <w:rsid w:val="0044135F"/>
    <w:rsid w:val="004847F6"/>
    <w:rsid w:val="00485D0B"/>
    <w:rsid w:val="004D28B5"/>
    <w:rsid w:val="004E1B3A"/>
    <w:rsid w:val="004E23A9"/>
    <w:rsid w:val="004E251E"/>
    <w:rsid w:val="004E5FB4"/>
    <w:rsid w:val="004F38BB"/>
    <w:rsid w:val="005058EF"/>
    <w:rsid w:val="005154D8"/>
    <w:rsid w:val="00545C31"/>
    <w:rsid w:val="0056230B"/>
    <w:rsid w:val="005647F5"/>
    <w:rsid w:val="0057066E"/>
    <w:rsid w:val="00585D1B"/>
    <w:rsid w:val="005A01AB"/>
    <w:rsid w:val="005D1387"/>
    <w:rsid w:val="005D5F3E"/>
    <w:rsid w:val="005F7D2C"/>
    <w:rsid w:val="00625185"/>
    <w:rsid w:val="00630A81"/>
    <w:rsid w:val="00634E00"/>
    <w:rsid w:val="006B2814"/>
    <w:rsid w:val="006C7EE8"/>
    <w:rsid w:val="006D3098"/>
    <w:rsid w:val="006F38D8"/>
    <w:rsid w:val="00706CA3"/>
    <w:rsid w:val="00707533"/>
    <w:rsid w:val="0072225B"/>
    <w:rsid w:val="0073546C"/>
    <w:rsid w:val="00755F9F"/>
    <w:rsid w:val="00771399"/>
    <w:rsid w:val="007A56AB"/>
    <w:rsid w:val="007B1F0A"/>
    <w:rsid w:val="008119F8"/>
    <w:rsid w:val="00821104"/>
    <w:rsid w:val="0083340E"/>
    <w:rsid w:val="008441F8"/>
    <w:rsid w:val="00844A95"/>
    <w:rsid w:val="00864B06"/>
    <w:rsid w:val="008C071D"/>
    <w:rsid w:val="00932AB1"/>
    <w:rsid w:val="00937869"/>
    <w:rsid w:val="00937EF3"/>
    <w:rsid w:val="00940036"/>
    <w:rsid w:val="00943B84"/>
    <w:rsid w:val="00955206"/>
    <w:rsid w:val="00974023"/>
    <w:rsid w:val="0098533C"/>
    <w:rsid w:val="00987A94"/>
    <w:rsid w:val="00996C5C"/>
    <w:rsid w:val="009A0BB2"/>
    <w:rsid w:val="009D50D8"/>
    <w:rsid w:val="009D7AFE"/>
    <w:rsid w:val="009F1D77"/>
    <w:rsid w:val="009F3DDB"/>
    <w:rsid w:val="00A02A74"/>
    <w:rsid w:val="00A0435A"/>
    <w:rsid w:val="00A4515F"/>
    <w:rsid w:val="00A63ACC"/>
    <w:rsid w:val="00A86F85"/>
    <w:rsid w:val="00A90603"/>
    <w:rsid w:val="00AA1FE3"/>
    <w:rsid w:val="00AB3CC2"/>
    <w:rsid w:val="00AB7EBB"/>
    <w:rsid w:val="00AC2979"/>
    <w:rsid w:val="00AC6C4E"/>
    <w:rsid w:val="00AE0CAD"/>
    <w:rsid w:val="00AE29AC"/>
    <w:rsid w:val="00AF1BEC"/>
    <w:rsid w:val="00B338A7"/>
    <w:rsid w:val="00B45685"/>
    <w:rsid w:val="00B77AFE"/>
    <w:rsid w:val="00B956A7"/>
    <w:rsid w:val="00BB5199"/>
    <w:rsid w:val="00BE6FB2"/>
    <w:rsid w:val="00C038F1"/>
    <w:rsid w:val="00C128FE"/>
    <w:rsid w:val="00C30FEA"/>
    <w:rsid w:val="00C34A7A"/>
    <w:rsid w:val="00C449E0"/>
    <w:rsid w:val="00C92D97"/>
    <w:rsid w:val="00CA147D"/>
    <w:rsid w:val="00CD7312"/>
    <w:rsid w:val="00D217AF"/>
    <w:rsid w:val="00D31275"/>
    <w:rsid w:val="00D36B30"/>
    <w:rsid w:val="00D95926"/>
    <w:rsid w:val="00DA53E9"/>
    <w:rsid w:val="00E016A5"/>
    <w:rsid w:val="00E175F0"/>
    <w:rsid w:val="00E33C3E"/>
    <w:rsid w:val="00E74058"/>
    <w:rsid w:val="00EC48CC"/>
    <w:rsid w:val="00EC5FCD"/>
    <w:rsid w:val="00EE412E"/>
    <w:rsid w:val="00EF643C"/>
    <w:rsid w:val="00F0518F"/>
    <w:rsid w:val="00F43A20"/>
    <w:rsid w:val="00F52ED6"/>
    <w:rsid w:val="00F804F7"/>
    <w:rsid w:val="00F83AC0"/>
    <w:rsid w:val="00FE4C13"/>
    <w:rsid w:val="00FF1F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13748"/>
  <w15:chartTrackingRefBased/>
  <w15:docId w15:val="{C2A3D811-1012-4603-AAA2-A00AB4DFE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185"/>
    <w:rPr>
      <w:rFonts w:ascii="Calibri" w:eastAsia="Calibri" w:hAnsi="Calibri" w:cs="Calibri"/>
      <w:lang w:eastAsia="zh-CN"/>
    </w:rPr>
  </w:style>
  <w:style w:type="paragraph" w:styleId="Heading1">
    <w:name w:val="heading 1"/>
    <w:basedOn w:val="Normal"/>
    <w:next w:val="Normal"/>
    <w:link w:val="Heading1Char"/>
    <w:uiPriority w:val="9"/>
    <w:qFormat/>
    <w:rsid w:val="006251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F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0036"/>
    <w:pPr>
      <w:spacing w:after="0" w:line="240" w:lineRule="auto"/>
    </w:pPr>
  </w:style>
  <w:style w:type="paragraph" w:styleId="TOC1">
    <w:name w:val="toc 1"/>
    <w:basedOn w:val="Normal"/>
    <w:next w:val="Normal"/>
    <w:autoRedefine/>
    <w:uiPriority w:val="39"/>
    <w:unhideWhenUsed/>
    <w:rsid w:val="00625185"/>
    <w:pPr>
      <w:spacing w:after="100"/>
    </w:pPr>
  </w:style>
  <w:style w:type="paragraph" w:styleId="TOC2">
    <w:name w:val="toc 2"/>
    <w:basedOn w:val="Normal"/>
    <w:next w:val="Normal"/>
    <w:autoRedefine/>
    <w:uiPriority w:val="39"/>
    <w:unhideWhenUsed/>
    <w:rsid w:val="00625185"/>
    <w:pPr>
      <w:spacing w:after="100"/>
      <w:ind w:left="220"/>
    </w:pPr>
  </w:style>
  <w:style w:type="character" w:styleId="Hyperlink">
    <w:name w:val="Hyperlink"/>
    <w:basedOn w:val="DefaultParagraphFont"/>
    <w:uiPriority w:val="99"/>
    <w:unhideWhenUsed/>
    <w:rsid w:val="00625185"/>
    <w:rPr>
      <w:color w:val="0563C1" w:themeColor="hyperlink"/>
      <w:u w:val="single"/>
    </w:rPr>
  </w:style>
  <w:style w:type="character" w:customStyle="1" w:styleId="Heading1Char">
    <w:name w:val="Heading 1 Char"/>
    <w:basedOn w:val="DefaultParagraphFont"/>
    <w:link w:val="Heading1"/>
    <w:uiPriority w:val="9"/>
    <w:rsid w:val="00625185"/>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625185"/>
    <w:pPr>
      <w:outlineLvl w:val="9"/>
    </w:pPr>
    <w:rPr>
      <w:lang w:val="en-US" w:eastAsia="en-US"/>
    </w:rPr>
  </w:style>
  <w:style w:type="paragraph" w:styleId="TOC3">
    <w:name w:val="toc 3"/>
    <w:basedOn w:val="Normal"/>
    <w:next w:val="Normal"/>
    <w:autoRedefine/>
    <w:uiPriority w:val="39"/>
    <w:unhideWhenUsed/>
    <w:rsid w:val="00625185"/>
    <w:pPr>
      <w:spacing w:after="100"/>
      <w:ind w:left="440"/>
    </w:pPr>
    <w:rPr>
      <w:rFonts w:asciiTheme="minorHAnsi" w:eastAsiaTheme="minorEastAsia" w:hAnsiTheme="minorHAnsi" w:cs="Times New Roman"/>
      <w:lang w:val="en-US" w:eastAsia="en-US"/>
    </w:rPr>
  </w:style>
  <w:style w:type="character" w:customStyle="1" w:styleId="Heading2Char">
    <w:name w:val="Heading 2 Char"/>
    <w:basedOn w:val="DefaultParagraphFont"/>
    <w:link w:val="Heading2"/>
    <w:uiPriority w:val="9"/>
    <w:rsid w:val="00755F9F"/>
    <w:rPr>
      <w:rFonts w:asciiTheme="majorHAnsi" w:eastAsiaTheme="majorEastAsia" w:hAnsiTheme="majorHAnsi" w:cstheme="majorBidi"/>
      <w:color w:val="2F5496" w:themeColor="accent1" w:themeShade="BF"/>
      <w:sz w:val="26"/>
      <w:szCs w:val="26"/>
      <w:lang w:eastAsia="zh-CN"/>
    </w:rPr>
  </w:style>
  <w:style w:type="paragraph" w:styleId="NormalWeb">
    <w:name w:val="Normal (Web)"/>
    <w:basedOn w:val="Normal"/>
    <w:uiPriority w:val="99"/>
    <w:semiHidden/>
    <w:unhideWhenUsed/>
    <w:rsid w:val="00A906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E4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5D0B"/>
    <w:pPr>
      <w:ind w:left="720"/>
      <w:contextualSpacing/>
    </w:pPr>
  </w:style>
  <w:style w:type="character" w:styleId="UnresolvedMention">
    <w:name w:val="Unresolved Mention"/>
    <w:basedOn w:val="DefaultParagraphFont"/>
    <w:uiPriority w:val="99"/>
    <w:semiHidden/>
    <w:unhideWhenUsed/>
    <w:rsid w:val="00D95926"/>
    <w:rPr>
      <w:color w:val="605E5C"/>
      <w:shd w:val="clear" w:color="auto" w:fill="E1DFDD"/>
    </w:rPr>
  </w:style>
  <w:style w:type="character" w:styleId="Strong">
    <w:name w:val="Strong"/>
    <w:basedOn w:val="DefaultParagraphFont"/>
    <w:uiPriority w:val="22"/>
    <w:qFormat/>
    <w:rsid w:val="00D95926"/>
    <w:rPr>
      <w:b/>
      <w:bCs/>
    </w:rPr>
  </w:style>
  <w:style w:type="character" w:styleId="CommentReference">
    <w:name w:val="annotation reference"/>
    <w:basedOn w:val="DefaultParagraphFont"/>
    <w:uiPriority w:val="99"/>
    <w:semiHidden/>
    <w:unhideWhenUsed/>
    <w:rsid w:val="00C92D97"/>
    <w:rPr>
      <w:sz w:val="16"/>
      <w:szCs w:val="16"/>
    </w:rPr>
  </w:style>
  <w:style w:type="paragraph" w:styleId="CommentText">
    <w:name w:val="annotation text"/>
    <w:basedOn w:val="Normal"/>
    <w:link w:val="CommentTextChar"/>
    <w:uiPriority w:val="99"/>
    <w:unhideWhenUsed/>
    <w:rsid w:val="00C92D97"/>
    <w:pPr>
      <w:spacing w:line="240" w:lineRule="auto"/>
    </w:pPr>
    <w:rPr>
      <w:sz w:val="20"/>
      <w:szCs w:val="20"/>
    </w:rPr>
  </w:style>
  <w:style w:type="character" w:customStyle="1" w:styleId="CommentTextChar">
    <w:name w:val="Comment Text Char"/>
    <w:basedOn w:val="DefaultParagraphFont"/>
    <w:link w:val="CommentText"/>
    <w:uiPriority w:val="99"/>
    <w:rsid w:val="00C92D97"/>
    <w:rPr>
      <w:rFonts w:ascii="Calibri" w:eastAsia="Calibri" w:hAnsi="Calibri" w:cs="Calibri"/>
      <w:sz w:val="20"/>
      <w:szCs w:val="20"/>
      <w:lang w:eastAsia="zh-CN"/>
    </w:rPr>
  </w:style>
  <w:style w:type="paragraph" w:styleId="CommentSubject">
    <w:name w:val="annotation subject"/>
    <w:basedOn w:val="CommentText"/>
    <w:next w:val="CommentText"/>
    <w:link w:val="CommentSubjectChar"/>
    <w:uiPriority w:val="99"/>
    <w:semiHidden/>
    <w:unhideWhenUsed/>
    <w:rsid w:val="00C92D97"/>
    <w:rPr>
      <w:b/>
      <w:bCs/>
    </w:rPr>
  </w:style>
  <w:style w:type="character" w:customStyle="1" w:styleId="CommentSubjectChar">
    <w:name w:val="Comment Subject Char"/>
    <w:basedOn w:val="CommentTextChar"/>
    <w:link w:val="CommentSubject"/>
    <w:uiPriority w:val="99"/>
    <w:semiHidden/>
    <w:rsid w:val="00C92D97"/>
    <w:rPr>
      <w:rFonts w:ascii="Calibri" w:eastAsia="Calibri" w:hAnsi="Calibri" w:cs="Calibri"/>
      <w:b/>
      <w:bCs/>
      <w:sz w:val="20"/>
      <w:szCs w:val="20"/>
      <w:lang w:eastAsia="zh-CN"/>
    </w:rPr>
  </w:style>
  <w:style w:type="paragraph" w:styleId="BalloonText">
    <w:name w:val="Balloon Text"/>
    <w:basedOn w:val="Normal"/>
    <w:link w:val="BalloonTextChar"/>
    <w:uiPriority w:val="99"/>
    <w:semiHidden/>
    <w:unhideWhenUsed/>
    <w:rsid w:val="00630A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0A81"/>
    <w:rPr>
      <w:rFonts w:ascii="Segoe UI" w:eastAsia="Calibr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4411">
      <w:bodyDiv w:val="1"/>
      <w:marLeft w:val="0"/>
      <w:marRight w:val="0"/>
      <w:marTop w:val="0"/>
      <w:marBottom w:val="0"/>
      <w:divBdr>
        <w:top w:val="none" w:sz="0" w:space="0" w:color="auto"/>
        <w:left w:val="none" w:sz="0" w:space="0" w:color="auto"/>
        <w:bottom w:val="none" w:sz="0" w:space="0" w:color="auto"/>
        <w:right w:val="none" w:sz="0" w:space="0" w:color="auto"/>
      </w:divBdr>
      <w:divsChild>
        <w:div w:id="1124347313">
          <w:marLeft w:val="360"/>
          <w:marRight w:val="0"/>
          <w:marTop w:val="200"/>
          <w:marBottom w:val="0"/>
          <w:divBdr>
            <w:top w:val="none" w:sz="0" w:space="0" w:color="auto"/>
            <w:left w:val="none" w:sz="0" w:space="0" w:color="auto"/>
            <w:bottom w:val="none" w:sz="0" w:space="0" w:color="auto"/>
            <w:right w:val="none" w:sz="0" w:space="0" w:color="auto"/>
          </w:divBdr>
        </w:div>
      </w:divsChild>
    </w:div>
    <w:div w:id="97069748">
      <w:bodyDiv w:val="1"/>
      <w:marLeft w:val="0"/>
      <w:marRight w:val="0"/>
      <w:marTop w:val="0"/>
      <w:marBottom w:val="0"/>
      <w:divBdr>
        <w:top w:val="none" w:sz="0" w:space="0" w:color="auto"/>
        <w:left w:val="none" w:sz="0" w:space="0" w:color="auto"/>
        <w:bottom w:val="none" w:sz="0" w:space="0" w:color="auto"/>
        <w:right w:val="none" w:sz="0" w:space="0" w:color="auto"/>
      </w:divBdr>
    </w:div>
    <w:div w:id="114954892">
      <w:bodyDiv w:val="1"/>
      <w:marLeft w:val="0"/>
      <w:marRight w:val="0"/>
      <w:marTop w:val="0"/>
      <w:marBottom w:val="0"/>
      <w:divBdr>
        <w:top w:val="none" w:sz="0" w:space="0" w:color="auto"/>
        <w:left w:val="none" w:sz="0" w:space="0" w:color="auto"/>
        <w:bottom w:val="none" w:sz="0" w:space="0" w:color="auto"/>
        <w:right w:val="none" w:sz="0" w:space="0" w:color="auto"/>
      </w:divBdr>
    </w:div>
    <w:div w:id="129788902">
      <w:bodyDiv w:val="1"/>
      <w:marLeft w:val="0"/>
      <w:marRight w:val="0"/>
      <w:marTop w:val="0"/>
      <w:marBottom w:val="0"/>
      <w:divBdr>
        <w:top w:val="none" w:sz="0" w:space="0" w:color="auto"/>
        <w:left w:val="none" w:sz="0" w:space="0" w:color="auto"/>
        <w:bottom w:val="none" w:sz="0" w:space="0" w:color="auto"/>
        <w:right w:val="none" w:sz="0" w:space="0" w:color="auto"/>
      </w:divBdr>
    </w:div>
    <w:div w:id="188109865">
      <w:bodyDiv w:val="1"/>
      <w:marLeft w:val="0"/>
      <w:marRight w:val="0"/>
      <w:marTop w:val="0"/>
      <w:marBottom w:val="0"/>
      <w:divBdr>
        <w:top w:val="none" w:sz="0" w:space="0" w:color="auto"/>
        <w:left w:val="none" w:sz="0" w:space="0" w:color="auto"/>
        <w:bottom w:val="none" w:sz="0" w:space="0" w:color="auto"/>
        <w:right w:val="none" w:sz="0" w:space="0" w:color="auto"/>
      </w:divBdr>
    </w:div>
    <w:div w:id="210269566">
      <w:bodyDiv w:val="1"/>
      <w:marLeft w:val="0"/>
      <w:marRight w:val="0"/>
      <w:marTop w:val="0"/>
      <w:marBottom w:val="0"/>
      <w:divBdr>
        <w:top w:val="none" w:sz="0" w:space="0" w:color="auto"/>
        <w:left w:val="none" w:sz="0" w:space="0" w:color="auto"/>
        <w:bottom w:val="none" w:sz="0" w:space="0" w:color="auto"/>
        <w:right w:val="none" w:sz="0" w:space="0" w:color="auto"/>
      </w:divBdr>
    </w:div>
    <w:div w:id="352614725">
      <w:bodyDiv w:val="1"/>
      <w:marLeft w:val="0"/>
      <w:marRight w:val="0"/>
      <w:marTop w:val="0"/>
      <w:marBottom w:val="0"/>
      <w:divBdr>
        <w:top w:val="none" w:sz="0" w:space="0" w:color="auto"/>
        <w:left w:val="none" w:sz="0" w:space="0" w:color="auto"/>
        <w:bottom w:val="none" w:sz="0" w:space="0" w:color="auto"/>
        <w:right w:val="none" w:sz="0" w:space="0" w:color="auto"/>
      </w:divBdr>
    </w:div>
    <w:div w:id="468211023">
      <w:bodyDiv w:val="1"/>
      <w:marLeft w:val="0"/>
      <w:marRight w:val="0"/>
      <w:marTop w:val="0"/>
      <w:marBottom w:val="0"/>
      <w:divBdr>
        <w:top w:val="none" w:sz="0" w:space="0" w:color="auto"/>
        <w:left w:val="none" w:sz="0" w:space="0" w:color="auto"/>
        <w:bottom w:val="none" w:sz="0" w:space="0" w:color="auto"/>
        <w:right w:val="none" w:sz="0" w:space="0" w:color="auto"/>
      </w:divBdr>
    </w:div>
    <w:div w:id="497505370">
      <w:bodyDiv w:val="1"/>
      <w:marLeft w:val="0"/>
      <w:marRight w:val="0"/>
      <w:marTop w:val="0"/>
      <w:marBottom w:val="0"/>
      <w:divBdr>
        <w:top w:val="none" w:sz="0" w:space="0" w:color="auto"/>
        <w:left w:val="none" w:sz="0" w:space="0" w:color="auto"/>
        <w:bottom w:val="none" w:sz="0" w:space="0" w:color="auto"/>
        <w:right w:val="none" w:sz="0" w:space="0" w:color="auto"/>
      </w:divBdr>
    </w:div>
    <w:div w:id="533888570">
      <w:bodyDiv w:val="1"/>
      <w:marLeft w:val="0"/>
      <w:marRight w:val="0"/>
      <w:marTop w:val="0"/>
      <w:marBottom w:val="0"/>
      <w:divBdr>
        <w:top w:val="none" w:sz="0" w:space="0" w:color="auto"/>
        <w:left w:val="none" w:sz="0" w:space="0" w:color="auto"/>
        <w:bottom w:val="none" w:sz="0" w:space="0" w:color="auto"/>
        <w:right w:val="none" w:sz="0" w:space="0" w:color="auto"/>
      </w:divBdr>
    </w:div>
    <w:div w:id="578905112">
      <w:bodyDiv w:val="1"/>
      <w:marLeft w:val="0"/>
      <w:marRight w:val="0"/>
      <w:marTop w:val="0"/>
      <w:marBottom w:val="0"/>
      <w:divBdr>
        <w:top w:val="none" w:sz="0" w:space="0" w:color="auto"/>
        <w:left w:val="none" w:sz="0" w:space="0" w:color="auto"/>
        <w:bottom w:val="none" w:sz="0" w:space="0" w:color="auto"/>
        <w:right w:val="none" w:sz="0" w:space="0" w:color="auto"/>
      </w:divBdr>
    </w:div>
    <w:div w:id="758870196">
      <w:bodyDiv w:val="1"/>
      <w:marLeft w:val="0"/>
      <w:marRight w:val="0"/>
      <w:marTop w:val="0"/>
      <w:marBottom w:val="0"/>
      <w:divBdr>
        <w:top w:val="none" w:sz="0" w:space="0" w:color="auto"/>
        <w:left w:val="none" w:sz="0" w:space="0" w:color="auto"/>
        <w:bottom w:val="none" w:sz="0" w:space="0" w:color="auto"/>
        <w:right w:val="none" w:sz="0" w:space="0" w:color="auto"/>
      </w:divBdr>
    </w:div>
    <w:div w:id="780881305">
      <w:bodyDiv w:val="1"/>
      <w:marLeft w:val="0"/>
      <w:marRight w:val="0"/>
      <w:marTop w:val="0"/>
      <w:marBottom w:val="0"/>
      <w:divBdr>
        <w:top w:val="none" w:sz="0" w:space="0" w:color="auto"/>
        <w:left w:val="none" w:sz="0" w:space="0" w:color="auto"/>
        <w:bottom w:val="none" w:sz="0" w:space="0" w:color="auto"/>
        <w:right w:val="none" w:sz="0" w:space="0" w:color="auto"/>
      </w:divBdr>
    </w:div>
    <w:div w:id="840850295">
      <w:bodyDiv w:val="1"/>
      <w:marLeft w:val="0"/>
      <w:marRight w:val="0"/>
      <w:marTop w:val="0"/>
      <w:marBottom w:val="0"/>
      <w:divBdr>
        <w:top w:val="none" w:sz="0" w:space="0" w:color="auto"/>
        <w:left w:val="none" w:sz="0" w:space="0" w:color="auto"/>
        <w:bottom w:val="none" w:sz="0" w:space="0" w:color="auto"/>
        <w:right w:val="none" w:sz="0" w:space="0" w:color="auto"/>
      </w:divBdr>
    </w:div>
    <w:div w:id="849568200">
      <w:bodyDiv w:val="1"/>
      <w:marLeft w:val="0"/>
      <w:marRight w:val="0"/>
      <w:marTop w:val="0"/>
      <w:marBottom w:val="0"/>
      <w:divBdr>
        <w:top w:val="none" w:sz="0" w:space="0" w:color="auto"/>
        <w:left w:val="none" w:sz="0" w:space="0" w:color="auto"/>
        <w:bottom w:val="none" w:sz="0" w:space="0" w:color="auto"/>
        <w:right w:val="none" w:sz="0" w:space="0" w:color="auto"/>
      </w:divBdr>
    </w:div>
    <w:div w:id="850412958">
      <w:bodyDiv w:val="1"/>
      <w:marLeft w:val="0"/>
      <w:marRight w:val="0"/>
      <w:marTop w:val="0"/>
      <w:marBottom w:val="0"/>
      <w:divBdr>
        <w:top w:val="none" w:sz="0" w:space="0" w:color="auto"/>
        <w:left w:val="none" w:sz="0" w:space="0" w:color="auto"/>
        <w:bottom w:val="none" w:sz="0" w:space="0" w:color="auto"/>
        <w:right w:val="none" w:sz="0" w:space="0" w:color="auto"/>
      </w:divBdr>
    </w:div>
    <w:div w:id="883560836">
      <w:bodyDiv w:val="1"/>
      <w:marLeft w:val="0"/>
      <w:marRight w:val="0"/>
      <w:marTop w:val="0"/>
      <w:marBottom w:val="0"/>
      <w:divBdr>
        <w:top w:val="none" w:sz="0" w:space="0" w:color="auto"/>
        <w:left w:val="none" w:sz="0" w:space="0" w:color="auto"/>
        <w:bottom w:val="none" w:sz="0" w:space="0" w:color="auto"/>
        <w:right w:val="none" w:sz="0" w:space="0" w:color="auto"/>
      </w:divBdr>
    </w:div>
    <w:div w:id="909970917">
      <w:bodyDiv w:val="1"/>
      <w:marLeft w:val="0"/>
      <w:marRight w:val="0"/>
      <w:marTop w:val="0"/>
      <w:marBottom w:val="0"/>
      <w:divBdr>
        <w:top w:val="none" w:sz="0" w:space="0" w:color="auto"/>
        <w:left w:val="none" w:sz="0" w:space="0" w:color="auto"/>
        <w:bottom w:val="none" w:sz="0" w:space="0" w:color="auto"/>
        <w:right w:val="none" w:sz="0" w:space="0" w:color="auto"/>
      </w:divBdr>
    </w:div>
    <w:div w:id="996344463">
      <w:bodyDiv w:val="1"/>
      <w:marLeft w:val="0"/>
      <w:marRight w:val="0"/>
      <w:marTop w:val="0"/>
      <w:marBottom w:val="0"/>
      <w:divBdr>
        <w:top w:val="none" w:sz="0" w:space="0" w:color="auto"/>
        <w:left w:val="none" w:sz="0" w:space="0" w:color="auto"/>
        <w:bottom w:val="none" w:sz="0" w:space="0" w:color="auto"/>
        <w:right w:val="none" w:sz="0" w:space="0" w:color="auto"/>
      </w:divBdr>
    </w:div>
    <w:div w:id="1207792877">
      <w:bodyDiv w:val="1"/>
      <w:marLeft w:val="0"/>
      <w:marRight w:val="0"/>
      <w:marTop w:val="0"/>
      <w:marBottom w:val="0"/>
      <w:divBdr>
        <w:top w:val="none" w:sz="0" w:space="0" w:color="auto"/>
        <w:left w:val="none" w:sz="0" w:space="0" w:color="auto"/>
        <w:bottom w:val="none" w:sz="0" w:space="0" w:color="auto"/>
        <w:right w:val="none" w:sz="0" w:space="0" w:color="auto"/>
      </w:divBdr>
    </w:div>
    <w:div w:id="1214387928">
      <w:bodyDiv w:val="1"/>
      <w:marLeft w:val="0"/>
      <w:marRight w:val="0"/>
      <w:marTop w:val="0"/>
      <w:marBottom w:val="0"/>
      <w:divBdr>
        <w:top w:val="none" w:sz="0" w:space="0" w:color="auto"/>
        <w:left w:val="none" w:sz="0" w:space="0" w:color="auto"/>
        <w:bottom w:val="none" w:sz="0" w:space="0" w:color="auto"/>
        <w:right w:val="none" w:sz="0" w:space="0" w:color="auto"/>
      </w:divBdr>
    </w:div>
    <w:div w:id="1245529564">
      <w:bodyDiv w:val="1"/>
      <w:marLeft w:val="0"/>
      <w:marRight w:val="0"/>
      <w:marTop w:val="0"/>
      <w:marBottom w:val="0"/>
      <w:divBdr>
        <w:top w:val="none" w:sz="0" w:space="0" w:color="auto"/>
        <w:left w:val="none" w:sz="0" w:space="0" w:color="auto"/>
        <w:bottom w:val="none" w:sz="0" w:space="0" w:color="auto"/>
        <w:right w:val="none" w:sz="0" w:space="0" w:color="auto"/>
      </w:divBdr>
    </w:div>
    <w:div w:id="1476216052">
      <w:bodyDiv w:val="1"/>
      <w:marLeft w:val="0"/>
      <w:marRight w:val="0"/>
      <w:marTop w:val="0"/>
      <w:marBottom w:val="0"/>
      <w:divBdr>
        <w:top w:val="none" w:sz="0" w:space="0" w:color="auto"/>
        <w:left w:val="none" w:sz="0" w:space="0" w:color="auto"/>
        <w:bottom w:val="none" w:sz="0" w:space="0" w:color="auto"/>
        <w:right w:val="none" w:sz="0" w:space="0" w:color="auto"/>
      </w:divBdr>
    </w:div>
    <w:div w:id="1491212350">
      <w:bodyDiv w:val="1"/>
      <w:marLeft w:val="0"/>
      <w:marRight w:val="0"/>
      <w:marTop w:val="0"/>
      <w:marBottom w:val="0"/>
      <w:divBdr>
        <w:top w:val="none" w:sz="0" w:space="0" w:color="auto"/>
        <w:left w:val="none" w:sz="0" w:space="0" w:color="auto"/>
        <w:bottom w:val="none" w:sz="0" w:space="0" w:color="auto"/>
        <w:right w:val="none" w:sz="0" w:space="0" w:color="auto"/>
      </w:divBdr>
    </w:div>
    <w:div w:id="1497451219">
      <w:bodyDiv w:val="1"/>
      <w:marLeft w:val="0"/>
      <w:marRight w:val="0"/>
      <w:marTop w:val="0"/>
      <w:marBottom w:val="0"/>
      <w:divBdr>
        <w:top w:val="none" w:sz="0" w:space="0" w:color="auto"/>
        <w:left w:val="none" w:sz="0" w:space="0" w:color="auto"/>
        <w:bottom w:val="none" w:sz="0" w:space="0" w:color="auto"/>
        <w:right w:val="none" w:sz="0" w:space="0" w:color="auto"/>
      </w:divBdr>
    </w:div>
    <w:div w:id="1527450916">
      <w:bodyDiv w:val="1"/>
      <w:marLeft w:val="0"/>
      <w:marRight w:val="0"/>
      <w:marTop w:val="0"/>
      <w:marBottom w:val="0"/>
      <w:divBdr>
        <w:top w:val="none" w:sz="0" w:space="0" w:color="auto"/>
        <w:left w:val="none" w:sz="0" w:space="0" w:color="auto"/>
        <w:bottom w:val="none" w:sz="0" w:space="0" w:color="auto"/>
        <w:right w:val="none" w:sz="0" w:space="0" w:color="auto"/>
      </w:divBdr>
      <w:divsChild>
        <w:div w:id="250696562">
          <w:marLeft w:val="360"/>
          <w:marRight w:val="0"/>
          <w:marTop w:val="200"/>
          <w:marBottom w:val="0"/>
          <w:divBdr>
            <w:top w:val="none" w:sz="0" w:space="0" w:color="auto"/>
            <w:left w:val="none" w:sz="0" w:space="0" w:color="auto"/>
            <w:bottom w:val="none" w:sz="0" w:space="0" w:color="auto"/>
            <w:right w:val="none" w:sz="0" w:space="0" w:color="auto"/>
          </w:divBdr>
        </w:div>
      </w:divsChild>
    </w:div>
    <w:div w:id="1642006066">
      <w:bodyDiv w:val="1"/>
      <w:marLeft w:val="0"/>
      <w:marRight w:val="0"/>
      <w:marTop w:val="0"/>
      <w:marBottom w:val="0"/>
      <w:divBdr>
        <w:top w:val="none" w:sz="0" w:space="0" w:color="auto"/>
        <w:left w:val="none" w:sz="0" w:space="0" w:color="auto"/>
        <w:bottom w:val="none" w:sz="0" w:space="0" w:color="auto"/>
        <w:right w:val="none" w:sz="0" w:space="0" w:color="auto"/>
      </w:divBdr>
    </w:div>
    <w:div w:id="1737119371">
      <w:bodyDiv w:val="1"/>
      <w:marLeft w:val="0"/>
      <w:marRight w:val="0"/>
      <w:marTop w:val="0"/>
      <w:marBottom w:val="0"/>
      <w:divBdr>
        <w:top w:val="none" w:sz="0" w:space="0" w:color="auto"/>
        <w:left w:val="none" w:sz="0" w:space="0" w:color="auto"/>
        <w:bottom w:val="none" w:sz="0" w:space="0" w:color="auto"/>
        <w:right w:val="none" w:sz="0" w:space="0" w:color="auto"/>
      </w:divBdr>
    </w:div>
    <w:div w:id="1746537449">
      <w:bodyDiv w:val="1"/>
      <w:marLeft w:val="0"/>
      <w:marRight w:val="0"/>
      <w:marTop w:val="0"/>
      <w:marBottom w:val="0"/>
      <w:divBdr>
        <w:top w:val="none" w:sz="0" w:space="0" w:color="auto"/>
        <w:left w:val="none" w:sz="0" w:space="0" w:color="auto"/>
        <w:bottom w:val="none" w:sz="0" w:space="0" w:color="auto"/>
        <w:right w:val="none" w:sz="0" w:space="0" w:color="auto"/>
      </w:divBdr>
    </w:div>
    <w:div w:id="1746802567">
      <w:bodyDiv w:val="1"/>
      <w:marLeft w:val="0"/>
      <w:marRight w:val="0"/>
      <w:marTop w:val="0"/>
      <w:marBottom w:val="0"/>
      <w:divBdr>
        <w:top w:val="none" w:sz="0" w:space="0" w:color="auto"/>
        <w:left w:val="none" w:sz="0" w:space="0" w:color="auto"/>
        <w:bottom w:val="none" w:sz="0" w:space="0" w:color="auto"/>
        <w:right w:val="none" w:sz="0" w:space="0" w:color="auto"/>
      </w:divBdr>
    </w:div>
    <w:div w:id="1750467879">
      <w:bodyDiv w:val="1"/>
      <w:marLeft w:val="0"/>
      <w:marRight w:val="0"/>
      <w:marTop w:val="0"/>
      <w:marBottom w:val="0"/>
      <w:divBdr>
        <w:top w:val="none" w:sz="0" w:space="0" w:color="auto"/>
        <w:left w:val="none" w:sz="0" w:space="0" w:color="auto"/>
        <w:bottom w:val="none" w:sz="0" w:space="0" w:color="auto"/>
        <w:right w:val="none" w:sz="0" w:space="0" w:color="auto"/>
      </w:divBdr>
    </w:div>
    <w:div w:id="1763212712">
      <w:bodyDiv w:val="1"/>
      <w:marLeft w:val="0"/>
      <w:marRight w:val="0"/>
      <w:marTop w:val="0"/>
      <w:marBottom w:val="0"/>
      <w:divBdr>
        <w:top w:val="none" w:sz="0" w:space="0" w:color="auto"/>
        <w:left w:val="none" w:sz="0" w:space="0" w:color="auto"/>
        <w:bottom w:val="none" w:sz="0" w:space="0" w:color="auto"/>
        <w:right w:val="none" w:sz="0" w:space="0" w:color="auto"/>
      </w:divBdr>
    </w:div>
    <w:div w:id="1784156200">
      <w:bodyDiv w:val="1"/>
      <w:marLeft w:val="0"/>
      <w:marRight w:val="0"/>
      <w:marTop w:val="0"/>
      <w:marBottom w:val="0"/>
      <w:divBdr>
        <w:top w:val="none" w:sz="0" w:space="0" w:color="auto"/>
        <w:left w:val="none" w:sz="0" w:space="0" w:color="auto"/>
        <w:bottom w:val="none" w:sz="0" w:space="0" w:color="auto"/>
        <w:right w:val="none" w:sz="0" w:space="0" w:color="auto"/>
      </w:divBdr>
    </w:div>
    <w:div w:id="2105953037">
      <w:bodyDiv w:val="1"/>
      <w:marLeft w:val="0"/>
      <w:marRight w:val="0"/>
      <w:marTop w:val="0"/>
      <w:marBottom w:val="0"/>
      <w:divBdr>
        <w:top w:val="none" w:sz="0" w:space="0" w:color="auto"/>
        <w:left w:val="none" w:sz="0" w:space="0" w:color="auto"/>
        <w:bottom w:val="none" w:sz="0" w:space="0" w:color="auto"/>
        <w:right w:val="none" w:sz="0" w:space="0" w:color="auto"/>
      </w:divBdr>
    </w:div>
    <w:div w:id="214376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microsoft.com/office/2018/08/relationships/commentsExtensible" Target="commentsExtensible.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36A83-08AB-4839-A162-0997BC66D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3715</Words>
  <Characters>21181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24847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dc:creator>
  <cp:keywords/>
  <dc:description/>
  <cp:lastModifiedBy>Scott Morgan</cp:lastModifiedBy>
  <cp:revision>4</cp:revision>
  <dcterms:created xsi:type="dcterms:W3CDTF">2024-03-24T14:22:00Z</dcterms:created>
  <dcterms:modified xsi:type="dcterms:W3CDTF">2024-03-24T14:28:00Z</dcterms:modified>
</cp:coreProperties>
</file>