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3716549"/>
        <w:docPartObj>
          <w:docPartGallery w:val="Cover Pages"/>
          <w:docPartUnique/>
        </w:docPartObj>
      </w:sdtPr>
      <w:sdtEndPr/>
      <w:sdtContent>
        <w:p w14:paraId="0999A295" w14:textId="60AF4B52" w:rsidR="0026354D" w:rsidRDefault="0026354D">
          <w:r>
            <w:rPr>
              <w:noProof/>
            </w:rPr>
            <mc:AlternateContent>
              <mc:Choice Requires="wps">
                <w:drawing>
                  <wp:anchor distT="0" distB="0" distL="114300" distR="114300" simplePos="0" relativeHeight="251660288" behindDoc="0" locked="0" layoutInCell="1" allowOverlap="1" wp14:anchorId="3FE96BD8" wp14:editId="0D4342AE">
                    <wp:simplePos x="0" y="0"/>
                    <wp:positionH relativeFrom="column">
                      <wp:posOffset>-114300</wp:posOffset>
                    </wp:positionH>
                    <wp:positionV relativeFrom="paragraph">
                      <wp:posOffset>-632460</wp:posOffset>
                    </wp:positionV>
                    <wp:extent cx="6118860" cy="1066800"/>
                    <wp:effectExtent l="0" t="0" r="15240" b="19050"/>
                    <wp:wrapNone/>
                    <wp:docPr id="1459206191" name="Text Box 1"/>
                    <wp:cNvGraphicFramePr/>
                    <a:graphic xmlns:a="http://schemas.openxmlformats.org/drawingml/2006/main">
                      <a:graphicData uri="http://schemas.microsoft.com/office/word/2010/wordprocessingShape">
                        <wps:wsp>
                          <wps:cNvSpPr txBox="1"/>
                          <wps:spPr>
                            <a:xfrm>
                              <a:off x="0" y="0"/>
                              <a:ext cx="6118860" cy="1066800"/>
                            </a:xfrm>
                            <a:prstGeom prst="rect">
                              <a:avLst/>
                            </a:prstGeom>
                            <a:solidFill>
                              <a:schemeClr val="lt1"/>
                            </a:solidFill>
                            <a:ln w="6350">
                              <a:solidFill>
                                <a:prstClr val="black"/>
                              </a:solidFill>
                            </a:ln>
                          </wps:spPr>
                          <wps:txbx>
                            <w:txbxContent>
                              <w:p w14:paraId="08D7BAD7" w14:textId="3B086B99" w:rsidR="0026354D" w:rsidRPr="0054751F" w:rsidRDefault="0026354D">
                                <w:pPr>
                                  <w:rPr>
                                    <w:i/>
                                    <w:iCs/>
                                  </w:rPr>
                                </w:pPr>
                                <w:r w:rsidRPr="0054751F">
                                  <w:rPr>
                                    <w:i/>
                                    <w:i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E96BD8" id="_x0000_t202" coordsize="21600,21600" o:spt="202" path="m,l,21600r21600,l21600,xe">
                    <v:stroke joinstyle="miter"/>
                    <v:path gradientshapeok="t" o:connecttype="rect"/>
                  </v:shapetype>
                  <v:shape id="Text Box 1" o:spid="_x0000_s1026" type="#_x0000_t202" style="position:absolute;left:0;text-align:left;margin-left:-9pt;margin-top:-49.8pt;width:481.8pt;height:8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" fillcolor="white [3201]" strokeweight=".5pt">
                    <v:textbox>
                      <w:txbxContent>
                        <w:p w14:paraId="08D7BAD7" w14:textId="3B086B99" w:rsidR="0026354D" w:rsidRPr="0054751F" w:rsidRDefault="0026354D">
                          <w:pPr>
                            <w:rPr>
                              <w:i/>
                              <w:iCs/>
                            </w:rPr>
                          </w:pPr>
                          <w:r w:rsidRPr="0054751F">
                            <w:rPr>
                              <w:i/>
                              <w:i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60CE938" wp14:editId="185C0115">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91"/>
                                  <w:gridCol w:w="2385"/>
                                </w:tblGrid>
                                <w:tr w:rsidR="0026354D" w14:paraId="30A2808B" w14:textId="77777777" w:rsidTr="0026354D">
                                  <w:trPr>
                                    <w:jc w:val="center"/>
                                  </w:trPr>
                                  <w:tc>
                                    <w:tcPr>
                                      <w:tcW w:w="2786" w:type="pct"/>
                                      <w:vAlign w:val="center"/>
                                    </w:tcPr>
                                    <w:p w14:paraId="2630D8BF" w14:textId="77777777" w:rsidR="0026354D" w:rsidRDefault="0026354D">
                                      <w:pPr>
                                        <w:jc w:val="right"/>
                                      </w:pPr>
                                      <w:r>
                                        <w:rPr>
                                          <w:noProof/>
                                        </w:rPr>
                                        <w:drawing>
                                          <wp:inline distT="0" distB="0" distL="0" distR="0" wp14:anchorId="152E66A8" wp14:editId="66FD4972">
                                            <wp:extent cx="3474238" cy="2550160"/>
                                            <wp:effectExtent l="0" t="0" r="0" b="2540"/>
                                            <wp:docPr id="1450712343"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6">
                                                      <a:extLst>
                                                        <a:ext uri="{28A0092B-C50C-407E-A947-70E740481C1C}">
                                                          <a14:useLocalDpi xmlns:a14="http://schemas.microsoft.com/office/drawing/2010/main" val="0"/>
                                                        </a:ext>
                                                      </a:extLst>
                                                    </a:blip>
                                                    <a:stretch>
                                                      <a:fillRect/>
                                                    </a:stretch>
                                                  </pic:blipFill>
                                                  <pic:spPr>
                                                    <a:xfrm>
                                                      <a:off x="0" y="0"/>
                                                      <a:ext cx="3498528" cy="2567989"/>
                                                    </a:xfrm>
                                                    <a:prstGeom prst="rect">
                                                      <a:avLst/>
                                                    </a:prstGeom>
                                                  </pic:spPr>
                                                </pic:pic>
                                              </a:graphicData>
                                            </a:graphic>
                                          </wp:inline>
                                        </w:drawing>
                                      </w:r>
                                    </w:p>
                                    <w:sdt>
                                      <w:sdtPr>
                                        <w:rPr>
                                          <w:b/>
                                          <w:bCs/>
                                          <w:caps/>
                                          <w:color w:val="C0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AF7D6DA" w14:textId="11152C2F" w:rsidR="0026354D" w:rsidRPr="0026354D" w:rsidRDefault="00451898" w:rsidP="0026354D">
                                          <w:pPr>
                                            <w:pStyle w:val="NoSpacing"/>
                                            <w:spacing w:line="312" w:lineRule="auto"/>
                                            <w:jc w:val="center"/>
                                            <w:rPr>
                                              <w:b/>
                                              <w:bCs/>
                                              <w:caps/>
                                              <w:color w:val="C00000"/>
                                              <w:sz w:val="72"/>
                                              <w:szCs w:val="72"/>
                                            </w:rPr>
                                          </w:pPr>
                                          <w:r>
                                            <w:rPr>
                                              <w:b/>
                                              <w:bCs/>
                                              <w:caps/>
                                              <w:color w:val="C00000"/>
                                              <w:sz w:val="72"/>
                                              <w:szCs w:val="72"/>
                                            </w:rPr>
                                            <w:t>placement research project</w:t>
                                          </w:r>
                                        </w:p>
                                      </w:sdtContent>
                                    </w:sdt>
                                    <w:sdt>
                                      <w:sdtPr>
                                        <w:rPr>
                                          <w:rFonts w:cs="Arial"/>
                                          <w:b/>
                                          <w:bCs/>
                                          <w:color w:val="0E2841" w:themeColor="text2"/>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FA3D44" w14:textId="167C870F" w:rsidR="0026354D" w:rsidRPr="0026354D" w:rsidRDefault="0026354D" w:rsidP="0026354D">
                                          <w:pPr>
                                            <w:jc w:val="center"/>
                                            <w:rPr>
                                              <w:b/>
                                              <w:bCs/>
                                              <w:szCs w:val="24"/>
                                            </w:rPr>
                                          </w:pPr>
                                          <w:r w:rsidRPr="0026354D">
                                            <w:rPr>
                                              <w:rFonts w:cs="Arial"/>
                                              <w:b/>
                                              <w:bCs/>
                                              <w:color w:val="0E2841" w:themeColor="text2"/>
                                              <w:sz w:val="36"/>
                                              <w:szCs w:val="36"/>
                                            </w:rPr>
                                            <w:t>The influence of inclusive and transformational leadership on employee motivation and service quality in hotels. A case study.</w:t>
                                          </w:r>
                                        </w:p>
                                      </w:sdtContent>
                                    </w:sdt>
                                  </w:tc>
                                  <w:tc>
                                    <w:tcPr>
                                      <w:tcW w:w="2214" w:type="pct"/>
                                      <w:vAlign w:val="center"/>
                                    </w:tcPr>
                                    <w:p w14:paraId="6468DDD9" w14:textId="77777777" w:rsidR="0026354D" w:rsidRDefault="0026354D">
                                      <w:pPr>
                                        <w:pStyle w:val="NoSpacing"/>
                                        <w:rPr>
                                          <w:caps/>
                                          <w:color w:val="E97132" w:themeColor="accent2"/>
                                          <w:sz w:val="26"/>
                                          <w:szCs w:val="26"/>
                                        </w:rPr>
                                      </w:pPr>
                                    </w:p>
                                    <w:p w14:paraId="3359FA5C" w14:textId="5615CCB5" w:rsidR="0026354D" w:rsidRPr="0026354D" w:rsidRDefault="0026354D">
                                      <w:pPr>
                                        <w:rPr>
                                          <w:b/>
                                          <w:bCs/>
                                          <w:color w:val="000000" w:themeColor="text1"/>
                                          <w:sz w:val="28"/>
                                          <w:szCs w:val="28"/>
                                        </w:rPr>
                                      </w:pPr>
                                      <w:r w:rsidRPr="0026354D">
                                        <w:rPr>
                                          <w:b/>
                                          <w:bCs/>
                                          <w:color w:val="E97132" w:themeColor="accent2"/>
                                          <w:sz w:val="28"/>
                                          <w:szCs w:val="28"/>
                                        </w:rPr>
                                        <w:t>Module</w:t>
                                      </w:r>
                                      <w:r w:rsidRPr="0026354D">
                                        <w:rPr>
                                          <w:b/>
                                          <w:bCs/>
                                          <w:color w:val="000000" w:themeColor="text1"/>
                                          <w:sz w:val="28"/>
                                          <w:szCs w:val="28"/>
                                        </w:rPr>
                                        <w:t>: Hotel Placement Research Project</w:t>
                                      </w:r>
                                    </w:p>
                                    <w:p w14:paraId="4A46FAAB" w14:textId="4C99500C" w:rsidR="0026354D" w:rsidRPr="0026354D" w:rsidRDefault="0026354D">
                                      <w:pPr>
                                        <w:rPr>
                                          <w:b/>
                                          <w:bCs/>
                                          <w:color w:val="000000" w:themeColor="text1"/>
                                          <w:sz w:val="28"/>
                                          <w:szCs w:val="28"/>
                                        </w:rPr>
                                      </w:pPr>
                                      <w:r w:rsidRPr="0026354D">
                                        <w:rPr>
                                          <w:b/>
                                          <w:bCs/>
                                          <w:color w:val="E97132" w:themeColor="accent2"/>
                                          <w:sz w:val="28"/>
                                          <w:szCs w:val="28"/>
                                        </w:rPr>
                                        <w:t>Module code</w:t>
                                      </w:r>
                                      <w:r w:rsidRPr="0026354D">
                                        <w:rPr>
                                          <w:b/>
                                          <w:bCs/>
                                          <w:color w:val="000000" w:themeColor="text1"/>
                                          <w:sz w:val="28"/>
                                          <w:szCs w:val="28"/>
                                        </w:rPr>
                                        <w:t>: BMIH6008</w:t>
                                      </w:r>
                                    </w:p>
                                    <w:p w14:paraId="216C0957" w14:textId="5943227A" w:rsidR="0026354D" w:rsidRPr="0026354D" w:rsidRDefault="0026354D">
                                      <w:pPr>
                                        <w:rPr>
                                          <w:b/>
                                          <w:bCs/>
                                          <w:color w:val="000000" w:themeColor="text1"/>
                                          <w:sz w:val="28"/>
                                          <w:szCs w:val="28"/>
                                        </w:rPr>
                                      </w:pPr>
                                      <w:r w:rsidRPr="0026354D">
                                        <w:rPr>
                                          <w:b/>
                                          <w:bCs/>
                                          <w:color w:val="E97132" w:themeColor="accent2"/>
                                          <w:sz w:val="28"/>
                                          <w:szCs w:val="28"/>
                                        </w:rPr>
                                        <w:t>Lecturer</w:t>
                                      </w:r>
                                      <w:r w:rsidRPr="0026354D">
                                        <w:rPr>
                                          <w:b/>
                                          <w:bCs/>
                                          <w:color w:val="000000" w:themeColor="text1"/>
                                          <w:sz w:val="28"/>
                                          <w:szCs w:val="28"/>
                                        </w:rPr>
                                        <w:t>: Kathryn Flynn</w:t>
                                      </w:r>
                                    </w:p>
                                    <w:p w14:paraId="739E3E85" w14:textId="31F6F55B" w:rsidR="0026354D" w:rsidRPr="0026354D" w:rsidRDefault="0026354D">
                                      <w:pPr>
                                        <w:rPr>
                                          <w:b/>
                                          <w:bCs/>
                                          <w:color w:val="000000" w:themeColor="text1"/>
                                          <w:sz w:val="28"/>
                                          <w:szCs w:val="28"/>
                                        </w:rPr>
                                      </w:pPr>
                                      <w:r w:rsidRPr="0026354D">
                                        <w:rPr>
                                          <w:b/>
                                          <w:bCs/>
                                          <w:color w:val="E97132" w:themeColor="accent2"/>
                                          <w:sz w:val="28"/>
                                          <w:szCs w:val="28"/>
                                        </w:rPr>
                                        <w:t>Author</w:t>
                                      </w:r>
                                      <w:r w:rsidRPr="0026354D">
                                        <w:rPr>
                                          <w:b/>
                                          <w:bCs/>
                                          <w:color w:val="000000" w:themeColor="text1"/>
                                          <w:sz w:val="28"/>
                                          <w:szCs w:val="28"/>
                                        </w:rPr>
                                        <w:t>: Marinela Covasneanu</w:t>
                                      </w:r>
                                    </w:p>
                                    <w:p w14:paraId="36A54447" w14:textId="3CEE004C" w:rsidR="0026354D" w:rsidRPr="0026354D" w:rsidRDefault="0026354D">
                                      <w:pPr>
                                        <w:rPr>
                                          <w:color w:val="000000" w:themeColor="text1"/>
                                          <w:sz w:val="28"/>
                                          <w:szCs w:val="28"/>
                                        </w:rPr>
                                      </w:pPr>
                                      <w:r w:rsidRPr="0026354D">
                                        <w:rPr>
                                          <w:b/>
                                          <w:bCs/>
                                          <w:color w:val="E97132" w:themeColor="accent2"/>
                                          <w:sz w:val="28"/>
                                          <w:szCs w:val="28"/>
                                        </w:rPr>
                                        <w:t>Student number</w:t>
                                      </w:r>
                                      <w:r w:rsidRPr="0026354D">
                                        <w:rPr>
                                          <w:b/>
                                          <w:bCs/>
                                          <w:color w:val="000000" w:themeColor="text1"/>
                                          <w:sz w:val="28"/>
                                          <w:szCs w:val="28"/>
                                        </w:rPr>
                                        <w:t>: 1920078</w:t>
                                      </w:r>
                                    </w:p>
                                    <w:p w14:paraId="06E2DF6B" w14:textId="77777777" w:rsidR="0026354D" w:rsidRDefault="0026354D">
                                      <w:pPr>
                                        <w:rPr>
                                          <w:color w:val="000000" w:themeColor="text1"/>
                                        </w:rPr>
                                      </w:pPr>
                                    </w:p>
                                    <w:p w14:paraId="1DE6732A" w14:textId="75AA4024" w:rsidR="0026354D" w:rsidRDefault="0026354D">
                                      <w:pPr>
                                        <w:pStyle w:val="NoSpacing"/>
                                        <w:rPr>
                                          <w:color w:val="E97132" w:themeColor="accent2"/>
                                          <w:sz w:val="26"/>
                                          <w:szCs w:val="26"/>
                                        </w:rPr>
                                      </w:pPr>
                                    </w:p>
                                    <w:p w14:paraId="2CDCE0A2" w14:textId="0167777F" w:rsidR="0026354D" w:rsidRDefault="0026354D">
                                      <w:pPr>
                                        <w:pStyle w:val="NoSpacing"/>
                                      </w:pPr>
                                    </w:p>
                                  </w:tc>
                                </w:tr>
                              </w:tbl>
                              <w:p w14:paraId="652A183B" w14:textId="77777777" w:rsidR="0026354D" w:rsidRDefault="0026354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60CE938" id="Text Box 139" o:spid="_x0000_s1027"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91"/>
                            <w:gridCol w:w="2385"/>
                          </w:tblGrid>
                          <w:tr w:rsidR="0026354D" w14:paraId="30A2808B" w14:textId="77777777" w:rsidTr="0026354D">
                            <w:trPr>
                              <w:jc w:val="center"/>
                            </w:trPr>
                            <w:tc>
                              <w:tcPr>
                                <w:tcW w:w="2786" w:type="pct"/>
                                <w:vAlign w:val="center"/>
                              </w:tcPr>
                              <w:p w14:paraId="2630D8BF" w14:textId="77777777" w:rsidR="0026354D" w:rsidRDefault="0026354D">
                                <w:pPr>
                                  <w:jc w:val="right"/>
                                </w:pPr>
                                <w:r>
                                  <w:rPr>
                                    <w:noProof/>
                                  </w:rPr>
                                  <w:drawing>
                                    <wp:inline distT="0" distB="0" distL="0" distR="0" wp14:anchorId="152E66A8" wp14:editId="66FD4972">
                                      <wp:extent cx="3474238" cy="2550160"/>
                                      <wp:effectExtent l="0" t="0" r="0" b="2540"/>
                                      <wp:docPr id="1450712343"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6">
                                                <a:extLst>
                                                  <a:ext uri="{28A0092B-C50C-407E-A947-70E740481C1C}">
                                                    <a14:useLocalDpi xmlns:a14="http://schemas.microsoft.com/office/drawing/2010/main" val="0"/>
                                                  </a:ext>
                                                </a:extLst>
                                              </a:blip>
                                              <a:stretch>
                                                <a:fillRect/>
                                              </a:stretch>
                                            </pic:blipFill>
                                            <pic:spPr>
                                              <a:xfrm>
                                                <a:off x="0" y="0"/>
                                                <a:ext cx="3498528" cy="2567989"/>
                                              </a:xfrm>
                                              <a:prstGeom prst="rect">
                                                <a:avLst/>
                                              </a:prstGeom>
                                            </pic:spPr>
                                          </pic:pic>
                                        </a:graphicData>
                                      </a:graphic>
                                    </wp:inline>
                                  </w:drawing>
                                </w:r>
                              </w:p>
                              <w:sdt>
                                <w:sdtPr>
                                  <w:rPr>
                                    <w:b/>
                                    <w:bCs/>
                                    <w:caps/>
                                    <w:color w:val="C0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AF7D6DA" w14:textId="11152C2F" w:rsidR="0026354D" w:rsidRPr="0026354D" w:rsidRDefault="00451898" w:rsidP="0026354D">
                                    <w:pPr>
                                      <w:pStyle w:val="NoSpacing"/>
                                      <w:spacing w:line="312" w:lineRule="auto"/>
                                      <w:jc w:val="center"/>
                                      <w:rPr>
                                        <w:b/>
                                        <w:bCs/>
                                        <w:caps/>
                                        <w:color w:val="C00000"/>
                                        <w:sz w:val="72"/>
                                        <w:szCs w:val="72"/>
                                      </w:rPr>
                                    </w:pPr>
                                    <w:r>
                                      <w:rPr>
                                        <w:b/>
                                        <w:bCs/>
                                        <w:caps/>
                                        <w:color w:val="C00000"/>
                                        <w:sz w:val="72"/>
                                        <w:szCs w:val="72"/>
                                      </w:rPr>
                                      <w:t>placement research project</w:t>
                                    </w:r>
                                  </w:p>
                                </w:sdtContent>
                              </w:sdt>
                              <w:sdt>
                                <w:sdtPr>
                                  <w:rPr>
                                    <w:rFonts w:cs="Arial"/>
                                    <w:b/>
                                    <w:bCs/>
                                    <w:color w:val="0E2841" w:themeColor="text2"/>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FA3D44" w14:textId="167C870F" w:rsidR="0026354D" w:rsidRPr="0026354D" w:rsidRDefault="0026354D" w:rsidP="0026354D">
                                    <w:pPr>
                                      <w:jc w:val="center"/>
                                      <w:rPr>
                                        <w:b/>
                                        <w:bCs/>
                                        <w:szCs w:val="24"/>
                                      </w:rPr>
                                    </w:pPr>
                                    <w:r w:rsidRPr="0026354D">
                                      <w:rPr>
                                        <w:rFonts w:cs="Arial"/>
                                        <w:b/>
                                        <w:bCs/>
                                        <w:color w:val="0E2841" w:themeColor="text2"/>
                                        <w:sz w:val="36"/>
                                        <w:szCs w:val="36"/>
                                      </w:rPr>
                                      <w:t>The influence of inclusive and transformational leadership on employee motivation and service quality in hotels. A case study.</w:t>
                                    </w:r>
                                  </w:p>
                                </w:sdtContent>
                              </w:sdt>
                            </w:tc>
                            <w:tc>
                              <w:tcPr>
                                <w:tcW w:w="2214" w:type="pct"/>
                                <w:vAlign w:val="center"/>
                              </w:tcPr>
                              <w:p w14:paraId="6468DDD9" w14:textId="77777777" w:rsidR="0026354D" w:rsidRDefault="0026354D">
                                <w:pPr>
                                  <w:pStyle w:val="NoSpacing"/>
                                  <w:rPr>
                                    <w:caps/>
                                    <w:color w:val="E97132" w:themeColor="accent2"/>
                                    <w:sz w:val="26"/>
                                    <w:szCs w:val="26"/>
                                  </w:rPr>
                                </w:pPr>
                              </w:p>
                              <w:p w14:paraId="3359FA5C" w14:textId="5615CCB5" w:rsidR="0026354D" w:rsidRPr="0026354D" w:rsidRDefault="0026354D">
                                <w:pPr>
                                  <w:rPr>
                                    <w:b/>
                                    <w:bCs/>
                                    <w:color w:val="000000" w:themeColor="text1"/>
                                    <w:sz w:val="28"/>
                                    <w:szCs w:val="28"/>
                                  </w:rPr>
                                </w:pPr>
                                <w:r w:rsidRPr="0026354D">
                                  <w:rPr>
                                    <w:b/>
                                    <w:bCs/>
                                    <w:color w:val="E97132" w:themeColor="accent2"/>
                                    <w:sz w:val="28"/>
                                    <w:szCs w:val="28"/>
                                  </w:rPr>
                                  <w:t>Module</w:t>
                                </w:r>
                                <w:r w:rsidRPr="0026354D">
                                  <w:rPr>
                                    <w:b/>
                                    <w:bCs/>
                                    <w:color w:val="000000" w:themeColor="text1"/>
                                    <w:sz w:val="28"/>
                                    <w:szCs w:val="28"/>
                                  </w:rPr>
                                  <w:t>: Hotel Placement Research Project</w:t>
                                </w:r>
                              </w:p>
                              <w:p w14:paraId="4A46FAAB" w14:textId="4C99500C" w:rsidR="0026354D" w:rsidRPr="0026354D" w:rsidRDefault="0026354D">
                                <w:pPr>
                                  <w:rPr>
                                    <w:b/>
                                    <w:bCs/>
                                    <w:color w:val="000000" w:themeColor="text1"/>
                                    <w:sz w:val="28"/>
                                    <w:szCs w:val="28"/>
                                  </w:rPr>
                                </w:pPr>
                                <w:r w:rsidRPr="0026354D">
                                  <w:rPr>
                                    <w:b/>
                                    <w:bCs/>
                                    <w:color w:val="E97132" w:themeColor="accent2"/>
                                    <w:sz w:val="28"/>
                                    <w:szCs w:val="28"/>
                                  </w:rPr>
                                  <w:t>Module code</w:t>
                                </w:r>
                                <w:r w:rsidRPr="0026354D">
                                  <w:rPr>
                                    <w:b/>
                                    <w:bCs/>
                                    <w:color w:val="000000" w:themeColor="text1"/>
                                    <w:sz w:val="28"/>
                                    <w:szCs w:val="28"/>
                                  </w:rPr>
                                  <w:t>: BMIH6008</w:t>
                                </w:r>
                              </w:p>
                              <w:p w14:paraId="216C0957" w14:textId="5943227A" w:rsidR="0026354D" w:rsidRPr="0026354D" w:rsidRDefault="0026354D">
                                <w:pPr>
                                  <w:rPr>
                                    <w:b/>
                                    <w:bCs/>
                                    <w:color w:val="000000" w:themeColor="text1"/>
                                    <w:sz w:val="28"/>
                                    <w:szCs w:val="28"/>
                                  </w:rPr>
                                </w:pPr>
                                <w:r w:rsidRPr="0026354D">
                                  <w:rPr>
                                    <w:b/>
                                    <w:bCs/>
                                    <w:color w:val="E97132" w:themeColor="accent2"/>
                                    <w:sz w:val="28"/>
                                    <w:szCs w:val="28"/>
                                  </w:rPr>
                                  <w:t>Lecturer</w:t>
                                </w:r>
                                <w:r w:rsidRPr="0026354D">
                                  <w:rPr>
                                    <w:b/>
                                    <w:bCs/>
                                    <w:color w:val="000000" w:themeColor="text1"/>
                                    <w:sz w:val="28"/>
                                    <w:szCs w:val="28"/>
                                  </w:rPr>
                                  <w:t>: Kathryn Flynn</w:t>
                                </w:r>
                              </w:p>
                              <w:p w14:paraId="739E3E85" w14:textId="31F6F55B" w:rsidR="0026354D" w:rsidRPr="0026354D" w:rsidRDefault="0026354D">
                                <w:pPr>
                                  <w:rPr>
                                    <w:b/>
                                    <w:bCs/>
                                    <w:color w:val="000000" w:themeColor="text1"/>
                                    <w:sz w:val="28"/>
                                    <w:szCs w:val="28"/>
                                  </w:rPr>
                                </w:pPr>
                                <w:r w:rsidRPr="0026354D">
                                  <w:rPr>
                                    <w:b/>
                                    <w:bCs/>
                                    <w:color w:val="E97132" w:themeColor="accent2"/>
                                    <w:sz w:val="28"/>
                                    <w:szCs w:val="28"/>
                                  </w:rPr>
                                  <w:t>Author</w:t>
                                </w:r>
                                <w:r w:rsidRPr="0026354D">
                                  <w:rPr>
                                    <w:b/>
                                    <w:bCs/>
                                    <w:color w:val="000000" w:themeColor="text1"/>
                                    <w:sz w:val="28"/>
                                    <w:szCs w:val="28"/>
                                  </w:rPr>
                                  <w:t>: Marinela Covasneanu</w:t>
                                </w:r>
                              </w:p>
                              <w:p w14:paraId="36A54447" w14:textId="3CEE004C" w:rsidR="0026354D" w:rsidRPr="0026354D" w:rsidRDefault="0026354D">
                                <w:pPr>
                                  <w:rPr>
                                    <w:color w:val="000000" w:themeColor="text1"/>
                                    <w:sz w:val="28"/>
                                    <w:szCs w:val="28"/>
                                  </w:rPr>
                                </w:pPr>
                                <w:r w:rsidRPr="0026354D">
                                  <w:rPr>
                                    <w:b/>
                                    <w:bCs/>
                                    <w:color w:val="E97132" w:themeColor="accent2"/>
                                    <w:sz w:val="28"/>
                                    <w:szCs w:val="28"/>
                                  </w:rPr>
                                  <w:t>Student number</w:t>
                                </w:r>
                                <w:r w:rsidRPr="0026354D">
                                  <w:rPr>
                                    <w:b/>
                                    <w:bCs/>
                                    <w:color w:val="000000" w:themeColor="text1"/>
                                    <w:sz w:val="28"/>
                                    <w:szCs w:val="28"/>
                                  </w:rPr>
                                  <w:t>: 1920078</w:t>
                                </w:r>
                              </w:p>
                              <w:p w14:paraId="06E2DF6B" w14:textId="77777777" w:rsidR="0026354D" w:rsidRDefault="0026354D">
                                <w:pPr>
                                  <w:rPr>
                                    <w:color w:val="000000" w:themeColor="text1"/>
                                  </w:rPr>
                                </w:pPr>
                              </w:p>
                              <w:p w14:paraId="1DE6732A" w14:textId="75AA4024" w:rsidR="0026354D" w:rsidRDefault="0026354D">
                                <w:pPr>
                                  <w:pStyle w:val="NoSpacing"/>
                                  <w:rPr>
                                    <w:color w:val="E97132" w:themeColor="accent2"/>
                                    <w:sz w:val="26"/>
                                    <w:szCs w:val="26"/>
                                  </w:rPr>
                                </w:pPr>
                              </w:p>
                              <w:p w14:paraId="2CDCE0A2" w14:textId="0167777F" w:rsidR="0026354D" w:rsidRDefault="0026354D">
                                <w:pPr>
                                  <w:pStyle w:val="NoSpacing"/>
                                </w:pPr>
                              </w:p>
                            </w:tc>
                          </w:tr>
                        </w:tbl>
                        <w:p w14:paraId="652A183B" w14:textId="77777777" w:rsidR="0026354D" w:rsidRDefault="0026354D"/>
                      </w:txbxContent>
                    </v:textbox>
                    <w10:wrap anchorx="page" anchory="page"/>
                  </v:shape>
                </w:pict>
              </mc:Fallback>
            </mc:AlternateContent>
          </w:r>
          <w:r>
            <w:br w:type="page"/>
          </w:r>
        </w:p>
      </w:sdtContent>
    </w:sdt>
    <w:p w14:paraId="0DFA7237" w14:textId="77777777" w:rsidR="003B39BD" w:rsidRDefault="003B39BD" w:rsidP="0026354D">
      <w:pPr>
        <w:pStyle w:val="Heading1"/>
      </w:pPr>
    </w:p>
    <w:p w14:paraId="7A50748E" w14:textId="77777777" w:rsidR="003B39BD" w:rsidRDefault="003B39BD" w:rsidP="0026354D">
      <w:pPr>
        <w:pStyle w:val="Heading1"/>
      </w:pPr>
    </w:p>
    <w:p w14:paraId="33CB443B" w14:textId="77777777" w:rsidR="0095607A" w:rsidRDefault="0095607A" w:rsidP="0026354D">
      <w:pPr>
        <w:pStyle w:val="Heading1"/>
      </w:pPr>
    </w:p>
    <w:p w14:paraId="423806F4" w14:textId="5AB6D9B8" w:rsidR="00D13621" w:rsidRDefault="00B47328" w:rsidP="0026354D">
      <w:pPr>
        <w:pStyle w:val="Heading1"/>
      </w:pPr>
      <w:bookmarkStart w:id="0" w:name="_Toc222073482"/>
      <w:r>
        <w:t>Acknowledgement</w:t>
      </w:r>
      <w:bookmarkEnd w:id="0"/>
    </w:p>
    <w:p w14:paraId="4CBA0775" w14:textId="77777777" w:rsidR="0095607A" w:rsidRDefault="0095607A" w:rsidP="0095607A"/>
    <w:p w14:paraId="46C490D0" w14:textId="77777777" w:rsidR="0095607A" w:rsidRPr="0095607A" w:rsidRDefault="0095607A" w:rsidP="0095607A"/>
    <w:p w14:paraId="28893AB9" w14:textId="0D890DE2" w:rsidR="00996804" w:rsidRPr="00996804" w:rsidRDefault="00996804" w:rsidP="00996804"/>
    <w:p w14:paraId="51260A1D" w14:textId="5DE64927" w:rsidR="00B47328" w:rsidRDefault="003B39BD" w:rsidP="00B47328">
      <w:r w:rsidRPr="00996804">
        <w:rPr>
          <w:noProof/>
        </w:rPr>
        <w:drawing>
          <wp:anchor distT="0" distB="0" distL="114300" distR="114300" simplePos="0" relativeHeight="251661312" behindDoc="1" locked="0" layoutInCell="1" allowOverlap="1" wp14:anchorId="10DF6816" wp14:editId="4F5798AB">
            <wp:simplePos x="0" y="0"/>
            <wp:positionH relativeFrom="column">
              <wp:posOffset>0</wp:posOffset>
            </wp:positionH>
            <wp:positionV relativeFrom="paragraph">
              <wp:posOffset>19050</wp:posOffset>
            </wp:positionV>
            <wp:extent cx="2638793" cy="1705213"/>
            <wp:effectExtent l="0" t="0" r="9525" b="9525"/>
            <wp:wrapTight wrapText="bothSides">
              <wp:wrapPolygon edited="0">
                <wp:start x="0" y="0"/>
                <wp:lineTo x="0" y="21479"/>
                <wp:lineTo x="21522" y="21479"/>
                <wp:lineTo x="21522" y="0"/>
                <wp:lineTo x="0" y="0"/>
              </wp:wrapPolygon>
            </wp:wrapTight>
            <wp:docPr id="20201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6054" name=""/>
                    <pic:cNvPicPr/>
                  </pic:nvPicPr>
                  <pic:blipFill>
                    <a:blip r:embed="rId7">
                      <a:extLst>
                        <a:ext uri="{28A0092B-C50C-407E-A947-70E740481C1C}">
                          <a14:useLocalDpi xmlns:a14="http://schemas.microsoft.com/office/drawing/2010/main" val="0"/>
                        </a:ext>
                      </a:extLst>
                    </a:blip>
                    <a:stretch>
                      <a:fillRect/>
                    </a:stretch>
                  </pic:blipFill>
                  <pic:spPr>
                    <a:xfrm>
                      <a:off x="0" y="0"/>
                      <a:ext cx="2638793" cy="1705213"/>
                    </a:xfrm>
                    <a:prstGeom prst="rect">
                      <a:avLst/>
                    </a:prstGeom>
                  </pic:spPr>
                </pic:pic>
              </a:graphicData>
            </a:graphic>
          </wp:anchor>
        </w:drawing>
      </w:r>
      <w:r w:rsidR="00B47328">
        <w:t xml:space="preserve">I would like to express my appreciation to everyone who supported me throughout the development of this research. I am grateful to the lectures of University of Wales Trinity Saint David that helped me, during my three years of academic classes, to gain all necessary </w:t>
      </w:r>
      <w:r w:rsidR="00712F30">
        <w:t>knowledge, gave</w:t>
      </w:r>
      <w:r w:rsidR="00B47328">
        <w:t xml:space="preserve"> me guidance, constructed </w:t>
      </w:r>
      <w:r w:rsidR="00712F30">
        <w:t>feedback,</w:t>
      </w:r>
      <w:r w:rsidR="00B47328">
        <w:t xml:space="preserve"> and encouragement</w:t>
      </w:r>
      <w:r w:rsidR="00712F30">
        <w:t xml:space="preserve">, to shape the direction of this study. Also, my sincere gratitude to the Novotel Cardiff Centre Hotel’s management team and staff for allowing me to do my placement in order to gain hospitality experience. </w:t>
      </w:r>
    </w:p>
    <w:p w14:paraId="37DD97A7" w14:textId="09521420" w:rsidR="00712F30" w:rsidRDefault="00712F30" w:rsidP="00B47328">
      <w:r>
        <w:t xml:space="preserve">My heartfelt thanks extend to my family and friends for their support, patience, and belief in me and my abilities. Their encouragement was a constant source of motivation to continue. </w:t>
      </w:r>
    </w:p>
    <w:p w14:paraId="207A6DBB" w14:textId="77777777" w:rsidR="0095607A" w:rsidRDefault="0095607A" w:rsidP="00B47328"/>
    <w:p w14:paraId="79E67F57" w14:textId="77777777" w:rsidR="003B39BD" w:rsidRDefault="003B39BD" w:rsidP="00712F30">
      <w:pPr>
        <w:pStyle w:val="Heading1"/>
      </w:pPr>
    </w:p>
    <w:p w14:paraId="3FCFA2FD" w14:textId="1FAC8AAB" w:rsidR="00712F30" w:rsidRDefault="00712F30" w:rsidP="00712F30">
      <w:pPr>
        <w:pStyle w:val="Heading1"/>
      </w:pPr>
      <w:bookmarkStart w:id="1" w:name="_Toc222073483"/>
      <w:r>
        <w:t>Abstract</w:t>
      </w:r>
      <w:bookmarkEnd w:id="1"/>
    </w:p>
    <w:p w14:paraId="173B8534" w14:textId="77777777" w:rsidR="00712F30" w:rsidRDefault="00712F30" w:rsidP="00712F30"/>
    <w:p w14:paraId="61735A91" w14:textId="77777777" w:rsidR="00712F30" w:rsidRDefault="00712F30" w:rsidP="00712F30"/>
    <w:p w14:paraId="7060716F" w14:textId="77777777" w:rsidR="00712F30" w:rsidRDefault="00712F30" w:rsidP="00712F30"/>
    <w:p w14:paraId="18F70124" w14:textId="77777777" w:rsidR="00712F30" w:rsidRDefault="00712F30" w:rsidP="00712F30"/>
    <w:p w14:paraId="55EBAF01" w14:textId="77777777" w:rsidR="00712F30" w:rsidRDefault="00712F30" w:rsidP="00712F30"/>
    <w:p w14:paraId="67BEB903" w14:textId="77777777" w:rsidR="00712F30" w:rsidRDefault="00712F30" w:rsidP="00712F30"/>
    <w:p w14:paraId="3658CE54" w14:textId="77777777" w:rsidR="00712F30" w:rsidRDefault="00712F30" w:rsidP="00712F30"/>
    <w:p w14:paraId="2483685E" w14:textId="77777777" w:rsidR="00712F30" w:rsidRDefault="00712F30" w:rsidP="00712F30"/>
    <w:p w14:paraId="36178860" w14:textId="77777777" w:rsidR="00712F30" w:rsidRDefault="00712F30" w:rsidP="00712F30"/>
    <w:p w14:paraId="4B13DD7A" w14:textId="77777777" w:rsidR="00712F30" w:rsidRDefault="00712F30" w:rsidP="00712F30"/>
    <w:p w14:paraId="140A7740" w14:textId="77777777" w:rsidR="00712F30" w:rsidRDefault="00712F30" w:rsidP="00712F30"/>
    <w:p w14:paraId="0B42D59A" w14:textId="77777777" w:rsidR="0095607A" w:rsidRDefault="0095607A" w:rsidP="00712F30">
      <w:pPr>
        <w:pStyle w:val="Heading1"/>
      </w:pPr>
    </w:p>
    <w:p w14:paraId="3E23ECB3" w14:textId="77777777" w:rsidR="0095607A" w:rsidRDefault="0095607A" w:rsidP="00712F30">
      <w:pPr>
        <w:pStyle w:val="Heading1"/>
      </w:pPr>
    </w:p>
    <w:p w14:paraId="568449AF" w14:textId="77777777" w:rsidR="0095607A" w:rsidRDefault="0095607A" w:rsidP="0095607A"/>
    <w:p w14:paraId="59292FB2" w14:textId="1C29CECC" w:rsidR="00712F30" w:rsidRDefault="00712F30" w:rsidP="00712F30"/>
    <w:p w14:paraId="70C9CBD8" w14:textId="77777777" w:rsidR="00712F30" w:rsidRDefault="00712F30" w:rsidP="00712F30"/>
    <w:p w14:paraId="334A13A7" w14:textId="77777777" w:rsidR="00712F30" w:rsidRDefault="00712F30" w:rsidP="00712F30"/>
    <w:p w14:paraId="359562F7" w14:textId="77777777" w:rsidR="00712F30" w:rsidRDefault="00712F30" w:rsidP="00712F30"/>
    <w:p w14:paraId="5B505D9E" w14:textId="77777777" w:rsidR="00712F30" w:rsidRDefault="00712F30" w:rsidP="00712F30"/>
    <w:p w14:paraId="4F1D8CB1" w14:textId="199381EE" w:rsidR="009D702C" w:rsidRDefault="009D702C" w:rsidP="009D702C">
      <w:pPr>
        <w:pStyle w:val="Heading1"/>
      </w:pPr>
      <w:bookmarkStart w:id="2" w:name="_Toc222073484"/>
      <w:r>
        <w:lastRenderedPageBreak/>
        <w:t>Table of Contents</w:t>
      </w:r>
      <w:bookmarkEnd w:id="2"/>
    </w:p>
    <w:p w14:paraId="4894857D" w14:textId="294FC15F" w:rsidR="0054751F" w:rsidRDefault="0095607A">
      <w:pPr>
        <w:pStyle w:val="TOC1"/>
        <w:tabs>
          <w:tab w:val="right" w:leader="dot" w:pos="9016"/>
        </w:tabs>
        <w:rPr>
          <w:rFonts w:asciiTheme="minorHAnsi" w:eastAsiaTheme="minorEastAsia" w:hAnsiTheme="minorHAnsi"/>
          <w:noProof/>
          <w:szCs w:val="24"/>
          <w:lang w:eastAsia="en-GB"/>
        </w:rPr>
      </w:pPr>
      <w:r>
        <w:fldChar w:fldCharType="begin"/>
      </w:r>
      <w:r>
        <w:instrText xml:space="preserve"> TOC \o "1-6" \h \z \u </w:instrText>
      </w:r>
      <w:r>
        <w:fldChar w:fldCharType="separate"/>
      </w:r>
      <w:hyperlink w:anchor="_Toc222073482" w:history="1">
        <w:r w:rsidR="0054751F" w:rsidRPr="00A55BDC">
          <w:rPr>
            <w:rStyle w:val="Hyperlink"/>
            <w:noProof/>
          </w:rPr>
          <w:t>Acknowledgement</w:t>
        </w:r>
        <w:r w:rsidR="0054751F">
          <w:rPr>
            <w:noProof/>
            <w:webHidden/>
          </w:rPr>
          <w:tab/>
        </w:r>
        <w:r w:rsidR="0054751F">
          <w:rPr>
            <w:noProof/>
            <w:webHidden/>
          </w:rPr>
          <w:fldChar w:fldCharType="begin"/>
        </w:r>
        <w:r w:rsidR="0054751F">
          <w:rPr>
            <w:noProof/>
            <w:webHidden/>
          </w:rPr>
          <w:instrText xml:space="preserve"> PAGEREF _Toc222073482 \h </w:instrText>
        </w:r>
        <w:r w:rsidR="0054751F">
          <w:rPr>
            <w:noProof/>
            <w:webHidden/>
          </w:rPr>
        </w:r>
        <w:r w:rsidR="0054751F">
          <w:rPr>
            <w:noProof/>
            <w:webHidden/>
          </w:rPr>
          <w:fldChar w:fldCharType="separate"/>
        </w:r>
        <w:r w:rsidR="0054751F">
          <w:rPr>
            <w:noProof/>
            <w:webHidden/>
          </w:rPr>
          <w:t>1</w:t>
        </w:r>
        <w:r w:rsidR="0054751F">
          <w:rPr>
            <w:noProof/>
            <w:webHidden/>
          </w:rPr>
          <w:fldChar w:fldCharType="end"/>
        </w:r>
      </w:hyperlink>
    </w:p>
    <w:p w14:paraId="04D1F696" w14:textId="49147815" w:rsidR="0054751F" w:rsidRDefault="0054751F">
      <w:pPr>
        <w:pStyle w:val="TOC1"/>
        <w:tabs>
          <w:tab w:val="right" w:leader="dot" w:pos="9016"/>
        </w:tabs>
        <w:rPr>
          <w:rFonts w:asciiTheme="minorHAnsi" w:eastAsiaTheme="minorEastAsia" w:hAnsiTheme="minorHAnsi"/>
          <w:noProof/>
          <w:szCs w:val="24"/>
          <w:lang w:eastAsia="en-GB"/>
        </w:rPr>
      </w:pPr>
      <w:hyperlink w:anchor="_Toc222073483" w:history="1">
        <w:r w:rsidRPr="00A55BDC">
          <w:rPr>
            <w:rStyle w:val="Hyperlink"/>
            <w:noProof/>
          </w:rPr>
          <w:t>Abstract</w:t>
        </w:r>
        <w:r>
          <w:rPr>
            <w:noProof/>
            <w:webHidden/>
          </w:rPr>
          <w:tab/>
        </w:r>
        <w:r>
          <w:rPr>
            <w:noProof/>
            <w:webHidden/>
          </w:rPr>
          <w:fldChar w:fldCharType="begin"/>
        </w:r>
        <w:r>
          <w:rPr>
            <w:noProof/>
            <w:webHidden/>
          </w:rPr>
          <w:instrText xml:space="preserve"> PAGEREF _Toc222073483 \h </w:instrText>
        </w:r>
        <w:r>
          <w:rPr>
            <w:noProof/>
            <w:webHidden/>
          </w:rPr>
        </w:r>
        <w:r>
          <w:rPr>
            <w:noProof/>
            <w:webHidden/>
          </w:rPr>
          <w:fldChar w:fldCharType="separate"/>
        </w:r>
        <w:r>
          <w:rPr>
            <w:noProof/>
            <w:webHidden/>
          </w:rPr>
          <w:t>2</w:t>
        </w:r>
        <w:r>
          <w:rPr>
            <w:noProof/>
            <w:webHidden/>
          </w:rPr>
          <w:fldChar w:fldCharType="end"/>
        </w:r>
      </w:hyperlink>
    </w:p>
    <w:p w14:paraId="05ED9ABC" w14:textId="56DCD7F8" w:rsidR="0054751F" w:rsidRDefault="0054751F">
      <w:pPr>
        <w:pStyle w:val="TOC1"/>
        <w:tabs>
          <w:tab w:val="right" w:leader="dot" w:pos="9016"/>
        </w:tabs>
        <w:rPr>
          <w:rFonts w:asciiTheme="minorHAnsi" w:eastAsiaTheme="minorEastAsia" w:hAnsiTheme="minorHAnsi"/>
          <w:noProof/>
          <w:szCs w:val="24"/>
          <w:lang w:eastAsia="en-GB"/>
        </w:rPr>
      </w:pPr>
      <w:hyperlink w:anchor="_Toc222073484" w:history="1">
        <w:r w:rsidRPr="00A55BDC">
          <w:rPr>
            <w:rStyle w:val="Hyperlink"/>
            <w:noProof/>
          </w:rPr>
          <w:t>Table of Contents</w:t>
        </w:r>
        <w:r>
          <w:rPr>
            <w:noProof/>
            <w:webHidden/>
          </w:rPr>
          <w:tab/>
        </w:r>
        <w:r>
          <w:rPr>
            <w:noProof/>
            <w:webHidden/>
          </w:rPr>
          <w:fldChar w:fldCharType="begin"/>
        </w:r>
        <w:r>
          <w:rPr>
            <w:noProof/>
            <w:webHidden/>
          </w:rPr>
          <w:instrText xml:space="preserve"> PAGEREF _Toc222073484 \h </w:instrText>
        </w:r>
        <w:r>
          <w:rPr>
            <w:noProof/>
            <w:webHidden/>
          </w:rPr>
        </w:r>
        <w:r>
          <w:rPr>
            <w:noProof/>
            <w:webHidden/>
          </w:rPr>
          <w:fldChar w:fldCharType="separate"/>
        </w:r>
        <w:r>
          <w:rPr>
            <w:noProof/>
            <w:webHidden/>
          </w:rPr>
          <w:t>3</w:t>
        </w:r>
        <w:r>
          <w:rPr>
            <w:noProof/>
            <w:webHidden/>
          </w:rPr>
          <w:fldChar w:fldCharType="end"/>
        </w:r>
      </w:hyperlink>
    </w:p>
    <w:p w14:paraId="0755C14B" w14:textId="12886A7F" w:rsidR="0054751F" w:rsidRDefault="0054751F">
      <w:pPr>
        <w:pStyle w:val="TOC1"/>
        <w:tabs>
          <w:tab w:val="right" w:leader="dot" w:pos="9016"/>
        </w:tabs>
        <w:rPr>
          <w:rFonts w:asciiTheme="minorHAnsi" w:eastAsiaTheme="minorEastAsia" w:hAnsiTheme="minorHAnsi"/>
          <w:noProof/>
          <w:szCs w:val="24"/>
          <w:lang w:eastAsia="en-GB"/>
        </w:rPr>
      </w:pPr>
      <w:hyperlink w:anchor="_Toc222073485" w:history="1">
        <w:r w:rsidRPr="00A55BDC">
          <w:rPr>
            <w:rStyle w:val="Hyperlink"/>
            <w:noProof/>
          </w:rPr>
          <w:t>Introduction</w:t>
        </w:r>
        <w:r>
          <w:rPr>
            <w:noProof/>
            <w:webHidden/>
          </w:rPr>
          <w:tab/>
        </w:r>
        <w:r>
          <w:rPr>
            <w:noProof/>
            <w:webHidden/>
          </w:rPr>
          <w:fldChar w:fldCharType="begin"/>
        </w:r>
        <w:r>
          <w:rPr>
            <w:noProof/>
            <w:webHidden/>
          </w:rPr>
          <w:instrText xml:space="preserve"> PAGEREF _Toc222073485 \h </w:instrText>
        </w:r>
        <w:r>
          <w:rPr>
            <w:noProof/>
            <w:webHidden/>
          </w:rPr>
        </w:r>
        <w:r>
          <w:rPr>
            <w:noProof/>
            <w:webHidden/>
          </w:rPr>
          <w:fldChar w:fldCharType="separate"/>
        </w:r>
        <w:r>
          <w:rPr>
            <w:noProof/>
            <w:webHidden/>
          </w:rPr>
          <w:t>4</w:t>
        </w:r>
        <w:r>
          <w:rPr>
            <w:noProof/>
            <w:webHidden/>
          </w:rPr>
          <w:fldChar w:fldCharType="end"/>
        </w:r>
      </w:hyperlink>
    </w:p>
    <w:p w14:paraId="7FE5070D" w14:textId="0531FD0E" w:rsidR="0054751F" w:rsidRDefault="0054751F">
      <w:pPr>
        <w:pStyle w:val="TOC1"/>
        <w:tabs>
          <w:tab w:val="right" w:leader="dot" w:pos="9016"/>
        </w:tabs>
        <w:rPr>
          <w:rFonts w:asciiTheme="minorHAnsi" w:eastAsiaTheme="minorEastAsia" w:hAnsiTheme="minorHAnsi"/>
          <w:noProof/>
          <w:szCs w:val="24"/>
          <w:lang w:eastAsia="en-GB"/>
        </w:rPr>
      </w:pPr>
      <w:hyperlink w:anchor="_Toc222073486" w:history="1">
        <w:r w:rsidRPr="00A55BDC">
          <w:rPr>
            <w:rStyle w:val="Hyperlink"/>
            <w:noProof/>
          </w:rPr>
          <w:t>Literature Review</w:t>
        </w:r>
        <w:r>
          <w:rPr>
            <w:noProof/>
            <w:webHidden/>
          </w:rPr>
          <w:tab/>
        </w:r>
        <w:r>
          <w:rPr>
            <w:noProof/>
            <w:webHidden/>
          </w:rPr>
          <w:fldChar w:fldCharType="begin"/>
        </w:r>
        <w:r>
          <w:rPr>
            <w:noProof/>
            <w:webHidden/>
          </w:rPr>
          <w:instrText xml:space="preserve"> PAGEREF _Toc222073486 \h </w:instrText>
        </w:r>
        <w:r>
          <w:rPr>
            <w:noProof/>
            <w:webHidden/>
          </w:rPr>
        </w:r>
        <w:r>
          <w:rPr>
            <w:noProof/>
            <w:webHidden/>
          </w:rPr>
          <w:fldChar w:fldCharType="separate"/>
        </w:r>
        <w:r>
          <w:rPr>
            <w:noProof/>
            <w:webHidden/>
          </w:rPr>
          <w:t>5</w:t>
        </w:r>
        <w:r>
          <w:rPr>
            <w:noProof/>
            <w:webHidden/>
          </w:rPr>
          <w:fldChar w:fldCharType="end"/>
        </w:r>
      </w:hyperlink>
    </w:p>
    <w:p w14:paraId="104C6F64" w14:textId="61855EF7"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87"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Understanding Leadership within Hotel Industry</w:t>
        </w:r>
        <w:r>
          <w:rPr>
            <w:noProof/>
            <w:webHidden/>
          </w:rPr>
          <w:tab/>
        </w:r>
        <w:r>
          <w:rPr>
            <w:noProof/>
            <w:webHidden/>
          </w:rPr>
          <w:fldChar w:fldCharType="begin"/>
        </w:r>
        <w:r>
          <w:rPr>
            <w:noProof/>
            <w:webHidden/>
          </w:rPr>
          <w:instrText xml:space="preserve"> PAGEREF _Toc222073487 \h </w:instrText>
        </w:r>
        <w:r>
          <w:rPr>
            <w:noProof/>
            <w:webHidden/>
          </w:rPr>
        </w:r>
        <w:r>
          <w:rPr>
            <w:noProof/>
            <w:webHidden/>
          </w:rPr>
          <w:fldChar w:fldCharType="separate"/>
        </w:r>
        <w:r>
          <w:rPr>
            <w:noProof/>
            <w:webHidden/>
          </w:rPr>
          <w:t>6</w:t>
        </w:r>
        <w:r>
          <w:rPr>
            <w:noProof/>
            <w:webHidden/>
          </w:rPr>
          <w:fldChar w:fldCharType="end"/>
        </w:r>
      </w:hyperlink>
    </w:p>
    <w:p w14:paraId="5F5A17EF" w14:textId="0F0DB3FD"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88"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Transformational Leadership and Service Performance</w:t>
        </w:r>
        <w:r>
          <w:rPr>
            <w:noProof/>
            <w:webHidden/>
          </w:rPr>
          <w:tab/>
        </w:r>
        <w:r>
          <w:rPr>
            <w:noProof/>
            <w:webHidden/>
          </w:rPr>
          <w:fldChar w:fldCharType="begin"/>
        </w:r>
        <w:r>
          <w:rPr>
            <w:noProof/>
            <w:webHidden/>
          </w:rPr>
          <w:instrText xml:space="preserve"> PAGEREF _Toc222073488 \h </w:instrText>
        </w:r>
        <w:r>
          <w:rPr>
            <w:noProof/>
            <w:webHidden/>
          </w:rPr>
        </w:r>
        <w:r>
          <w:rPr>
            <w:noProof/>
            <w:webHidden/>
          </w:rPr>
          <w:fldChar w:fldCharType="separate"/>
        </w:r>
        <w:r>
          <w:rPr>
            <w:noProof/>
            <w:webHidden/>
          </w:rPr>
          <w:t>7</w:t>
        </w:r>
        <w:r>
          <w:rPr>
            <w:noProof/>
            <w:webHidden/>
          </w:rPr>
          <w:fldChar w:fldCharType="end"/>
        </w:r>
      </w:hyperlink>
    </w:p>
    <w:p w14:paraId="1E55060A" w14:textId="7B5EFF83"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89"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Inclusive Leadership and Employee Motivation</w:t>
        </w:r>
        <w:r>
          <w:rPr>
            <w:noProof/>
            <w:webHidden/>
          </w:rPr>
          <w:tab/>
        </w:r>
        <w:r>
          <w:rPr>
            <w:noProof/>
            <w:webHidden/>
          </w:rPr>
          <w:fldChar w:fldCharType="begin"/>
        </w:r>
        <w:r>
          <w:rPr>
            <w:noProof/>
            <w:webHidden/>
          </w:rPr>
          <w:instrText xml:space="preserve"> PAGEREF _Toc222073489 \h </w:instrText>
        </w:r>
        <w:r>
          <w:rPr>
            <w:noProof/>
            <w:webHidden/>
          </w:rPr>
        </w:r>
        <w:r>
          <w:rPr>
            <w:noProof/>
            <w:webHidden/>
          </w:rPr>
          <w:fldChar w:fldCharType="separate"/>
        </w:r>
        <w:r>
          <w:rPr>
            <w:noProof/>
            <w:webHidden/>
          </w:rPr>
          <w:t>8</w:t>
        </w:r>
        <w:r>
          <w:rPr>
            <w:noProof/>
            <w:webHidden/>
          </w:rPr>
          <w:fldChar w:fldCharType="end"/>
        </w:r>
      </w:hyperlink>
    </w:p>
    <w:p w14:paraId="3ED57BC9" w14:textId="0FFB6387"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0"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Identified Gaps in the Literature.</w:t>
        </w:r>
        <w:r>
          <w:rPr>
            <w:noProof/>
            <w:webHidden/>
          </w:rPr>
          <w:tab/>
        </w:r>
        <w:r>
          <w:rPr>
            <w:noProof/>
            <w:webHidden/>
          </w:rPr>
          <w:fldChar w:fldCharType="begin"/>
        </w:r>
        <w:r>
          <w:rPr>
            <w:noProof/>
            <w:webHidden/>
          </w:rPr>
          <w:instrText xml:space="preserve"> PAGEREF _Toc222073490 \h </w:instrText>
        </w:r>
        <w:r>
          <w:rPr>
            <w:noProof/>
            <w:webHidden/>
          </w:rPr>
        </w:r>
        <w:r>
          <w:rPr>
            <w:noProof/>
            <w:webHidden/>
          </w:rPr>
          <w:fldChar w:fldCharType="separate"/>
        </w:r>
        <w:r>
          <w:rPr>
            <w:noProof/>
            <w:webHidden/>
          </w:rPr>
          <w:t>11</w:t>
        </w:r>
        <w:r>
          <w:rPr>
            <w:noProof/>
            <w:webHidden/>
          </w:rPr>
          <w:fldChar w:fldCharType="end"/>
        </w:r>
      </w:hyperlink>
    </w:p>
    <w:p w14:paraId="1EFA92CE" w14:textId="5E276B5A" w:rsidR="0054751F" w:rsidRDefault="0054751F">
      <w:pPr>
        <w:pStyle w:val="TOC1"/>
        <w:tabs>
          <w:tab w:val="right" w:leader="dot" w:pos="9016"/>
        </w:tabs>
        <w:rPr>
          <w:rFonts w:asciiTheme="minorHAnsi" w:eastAsiaTheme="minorEastAsia" w:hAnsiTheme="minorHAnsi"/>
          <w:noProof/>
          <w:szCs w:val="24"/>
          <w:lang w:eastAsia="en-GB"/>
        </w:rPr>
      </w:pPr>
      <w:hyperlink w:anchor="_Toc222073491" w:history="1">
        <w:r w:rsidRPr="00A55BDC">
          <w:rPr>
            <w:rStyle w:val="Hyperlink"/>
            <w:noProof/>
          </w:rPr>
          <w:t>Methods</w:t>
        </w:r>
        <w:r>
          <w:rPr>
            <w:noProof/>
            <w:webHidden/>
          </w:rPr>
          <w:tab/>
        </w:r>
        <w:r>
          <w:rPr>
            <w:noProof/>
            <w:webHidden/>
          </w:rPr>
          <w:fldChar w:fldCharType="begin"/>
        </w:r>
        <w:r>
          <w:rPr>
            <w:noProof/>
            <w:webHidden/>
          </w:rPr>
          <w:instrText xml:space="preserve"> PAGEREF _Toc222073491 \h </w:instrText>
        </w:r>
        <w:r>
          <w:rPr>
            <w:noProof/>
            <w:webHidden/>
          </w:rPr>
        </w:r>
        <w:r>
          <w:rPr>
            <w:noProof/>
            <w:webHidden/>
          </w:rPr>
          <w:fldChar w:fldCharType="separate"/>
        </w:r>
        <w:r>
          <w:rPr>
            <w:noProof/>
            <w:webHidden/>
          </w:rPr>
          <w:t>11</w:t>
        </w:r>
        <w:r>
          <w:rPr>
            <w:noProof/>
            <w:webHidden/>
          </w:rPr>
          <w:fldChar w:fldCharType="end"/>
        </w:r>
      </w:hyperlink>
    </w:p>
    <w:p w14:paraId="0DDEB8F0" w14:textId="3C98CA34"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2"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Research Design</w:t>
        </w:r>
        <w:r>
          <w:rPr>
            <w:noProof/>
            <w:webHidden/>
          </w:rPr>
          <w:tab/>
        </w:r>
        <w:r>
          <w:rPr>
            <w:noProof/>
            <w:webHidden/>
          </w:rPr>
          <w:fldChar w:fldCharType="begin"/>
        </w:r>
        <w:r>
          <w:rPr>
            <w:noProof/>
            <w:webHidden/>
          </w:rPr>
          <w:instrText xml:space="preserve"> PAGEREF _Toc222073492 \h </w:instrText>
        </w:r>
        <w:r>
          <w:rPr>
            <w:noProof/>
            <w:webHidden/>
          </w:rPr>
        </w:r>
        <w:r>
          <w:rPr>
            <w:noProof/>
            <w:webHidden/>
          </w:rPr>
          <w:fldChar w:fldCharType="separate"/>
        </w:r>
        <w:r>
          <w:rPr>
            <w:noProof/>
            <w:webHidden/>
          </w:rPr>
          <w:t>11</w:t>
        </w:r>
        <w:r>
          <w:rPr>
            <w:noProof/>
            <w:webHidden/>
          </w:rPr>
          <w:fldChar w:fldCharType="end"/>
        </w:r>
      </w:hyperlink>
    </w:p>
    <w:p w14:paraId="34698955" w14:textId="18A32AE9"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3"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Data Sources</w:t>
        </w:r>
        <w:r>
          <w:rPr>
            <w:noProof/>
            <w:webHidden/>
          </w:rPr>
          <w:tab/>
        </w:r>
        <w:r>
          <w:rPr>
            <w:noProof/>
            <w:webHidden/>
          </w:rPr>
          <w:fldChar w:fldCharType="begin"/>
        </w:r>
        <w:r>
          <w:rPr>
            <w:noProof/>
            <w:webHidden/>
          </w:rPr>
          <w:instrText xml:space="preserve"> PAGEREF _Toc222073493 \h </w:instrText>
        </w:r>
        <w:r>
          <w:rPr>
            <w:noProof/>
            <w:webHidden/>
          </w:rPr>
        </w:r>
        <w:r>
          <w:rPr>
            <w:noProof/>
            <w:webHidden/>
          </w:rPr>
          <w:fldChar w:fldCharType="separate"/>
        </w:r>
        <w:r>
          <w:rPr>
            <w:noProof/>
            <w:webHidden/>
          </w:rPr>
          <w:t>12</w:t>
        </w:r>
        <w:r>
          <w:rPr>
            <w:noProof/>
            <w:webHidden/>
          </w:rPr>
          <w:fldChar w:fldCharType="end"/>
        </w:r>
      </w:hyperlink>
    </w:p>
    <w:p w14:paraId="4FC659EB" w14:textId="33319CF1"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4"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Search Strategy</w:t>
        </w:r>
        <w:r>
          <w:rPr>
            <w:noProof/>
            <w:webHidden/>
          </w:rPr>
          <w:tab/>
        </w:r>
        <w:r>
          <w:rPr>
            <w:noProof/>
            <w:webHidden/>
          </w:rPr>
          <w:fldChar w:fldCharType="begin"/>
        </w:r>
        <w:r>
          <w:rPr>
            <w:noProof/>
            <w:webHidden/>
          </w:rPr>
          <w:instrText xml:space="preserve"> PAGEREF _Toc222073494 \h </w:instrText>
        </w:r>
        <w:r>
          <w:rPr>
            <w:noProof/>
            <w:webHidden/>
          </w:rPr>
        </w:r>
        <w:r>
          <w:rPr>
            <w:noProof/>
            <w:webHidden/>
          </w:rPr>
          <w:fldChar w:fldCharType="separate"/>
        </w:r>
        <w:r>
          <w:rPr>
            <w:noProof/>
            <w:webHidden/>
          </w:rPr>
          <w:t>13</w:t>
        </w:r>
        <w:r>
          <w:rPr>
            <w:noProof/>
            <w:webHidden/>
          </w:rPr>
          <w:fldChar w:fldCharType="end"/>
        </w:r>
      </w:hyperlink>
    </w:p>
    <w:p w14:paraId="077476A0" w14:textId="7336CCF5"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5"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Ethical Considerations</w:t>
        </w:r>
        <w:r>
          <w:rPr>
            <w:noProof/>
            <w:webHidden/>
          </w:rPr>
          <w:tab/>
        </w:r>
        <w:r>
          <w:rPr>
            <w:noProof/>
            <w:webHidden/>
          </w:rPr>
          <w:fldChar w:fldCharType="begin"/>
        </w:r>
        <w:r>
          <w:rPr>
            <w:noProof/>
            <w:webHidden/>
          </w:rPr>
          <w:instrText xml:space="preserve"> PAGEREF _Toc222073495 \h </w:instrText>
        </w:r>
        <w:r>
          <w:rPr>
            <w:noProof/>
            <w:webHidden/>
          </w:rPr>
        </w:r>
        <w:r>
          <w:rPr>
            <w:noProof/>
            <w:webHidden/>
          </w:rPr>
          <w:fldChar w:fldCharType="separate"/>
        </w:r>
        <w:r>
          <w:rPr>
            <w:noProof/>
            <w:webHidden/>
          </w:rPr>
          <w:t>14</w:t>
        </w:r>
        <w:r>
          <w:rPr>
            <w:noProof/>
            <w:webHidden/>
          </w:rPr>
          <w:fldChar w:fldCharType="end"/>
        </w:r>
      </w:hyperlink>
    </w:p>
    <w:p w14:paraId="19F77AF8" w14:textId="7CFBBDE5"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6" w:history="1">
        <w:r w:rsidRPr="00A55BDC">
          <w:rPr>
            <w:rStyle w:val="Hyperlink"/>
            <w:rFonts w:ascii="Wingdings" w:hAnsi="Wingdings"/>
            <w:noProof/>
          </w:rPr>
          <w:t></w:t>
        </w:r>
        <w:r>
          <w:rPr>
            <w:rFonts w:cstheme="minorBidi"/>
            <w:noProof/>
            <w:kern w:val="2"/>
            <w:sz w:val="24"/>
            <w:szCs w:val="24"/>
            <w14:ligatures w14:val="standardContextual"/>
          </w:rPr>
          <w:tab/>
        </w:r>
        <w:r w:rsidRPr="00A55BDC">
          <w:rPr>
            <w:rStyle w:val="Hyperlink"/>
            <w:noProof/>
          </w:rPr>
          <w:t>Feasibility and Limitations</w:t>
        </w:r>
        <w:r>
          <w:rPr>
            <w:noProof/>
            <w:webHidden/>
          </w:rPr>
          <w:tab/>
        </w:r>
        <w:r>
          <w:rPr>
            <w:noProof/>
            <w:webHidden/>
          </w:rPr>
          <w:fldChar w:fldCharType="begin"/>
        </w:r>
        <w:r>
          <w:rPr>
            <w:noProof/>
            <w:webHidden/>
          </w:rPr>
          <w:instrText xml:space="preserve"> PAGEREF _Toc222073496 \h </w:instrText>
        </w:r>
        <w:r>
          <w:rPr>
            <w:noProof/>
            <w:webHidden/>
          </w:rPr>
        </w:r>
        <w:r>
          <w:rPr>
            <w:noProof/>
            <w:webHidden/>
          </w:rPr>
          <w:fldChar w:fldCharType="separate"/>
        </w:r>
        <w:r>
          <w:rPr>
            <w:noProof/>
            <w:webHidden/>
          </w:rPr>
          <w:t>14</w:t>
        </w:r>
        <w:r>
          <w:rPr>
            <w:noProof/>
            <w:webHidden/>
          </w:rPr>
          <w:fldChar w:fldCharType="end"/>
        </w:r>
      </w:hyperlink>
    </w:p>
    <w:p w14:paraId="46354154" w14:textId="007FE6A6" w:rsidR="0054751F" w:rsidRDefault="0054751F">
      <w:pPr>
        <w:pStyle w:val="TOC1"/>
        <w:tabs>
          <w:tab w:val="right" w:leader="dot" w:pos="9016"/>
        </w:tabs>
        <w:rPr>
          <w:rFonts w:asciiTheme="minorHAnsi" w:eastAsiaTheme="minorEastAsia" w:hAnsiTheme="minorHAnsi"/>
          <w:noProof/>
          <w:szCs w:val="24"/>
          <w:lang w:eastAsia="en-GB"/>
        </w:rPr>
      </w:pPr>
      <w:hyperlink w:anchor="_Toc222073497" w:history="1">
        <w:r w:rsidRPr="00A55BDC">
          <w:rPr>
            <w:rStyle w:val="Hyperlink"/>
            <w:noProof/>
          </w:rPr>
          <w:t>Findings and Discussion</w:t>
        </w:r>
        <w:r>
          <w:rPr>
            <w:noProof/>
            <w:webHidden/>
          </w:rPr>
          <w:tab/>
        </w:r>
        <w:r>
          <w:rPr>
            <w:noProof/>
            <w:webHidden/>
          </w:rPr>
          <w:fldChar w:fldCharType="begin"/>
        </w:r>
        <w:r>
          <w:rPr>
            <w:noProof/>
            <w:webHidden/>
          </w:rPr>
          <w:instrText xml:space="preserve"> PAGEREF _Toc222073497 \h </w:instrText>
        </w:r>
        <w:r>
          <w:rPr>
            <w:noProof/>
            <w:webHidden/>
          </w:rPr>
        </w:r>
        <w:r>
          <w:rPr>
            <w:noProof/>
            <w:webHidden/>
          </w:rPr>
          <w:fldChar w:fldCharType="separate"/>
        </w:r>
        <w:r>
          <w:rPr>
            <w:noProof/>
            <w:webHidden/>
          </w:rPr>
          <w:t>14</w:t>
        </w:r>
        <w:r>
          <w:rPr>
            <w:noProof/>
            <w:webHidden/>
          </w:rPr>
          <w:fldChar w:fldCharType="end"/>
        </w:r>
      </w:hyperlink>
    </w:p>
    <w:p w14:paraId="04180711" w14:textId="73C08B26" w:rsidR="0054751F" w:rsidRDefault="0054751F">
      <w:pPr>
        <w:pStyle w:val="TOC1"/>
        <w:tabs>
          <w:tab w:val="right" w:leader="dot" w:pos="9016"/>
        </w:tabs>
        <w:rPr>
          <w:rFonts w:asciiTheme="minorHAnsi" w:eastAsiaTheme="minorEastAsia" w:hAnsiTheme="minorHAnsi"/>
          <w:noProof/>
          <w:szCs w:val="24"/>
          <w:lang w:eastAsia="en-GB"/>
        </w:rPr>
      </w:pPr>
      <w:hyperlink w:anchor="_Toc222073498" w:history="1">
        <w:r w:rsidRPr="00A55BDC">
          <w:rPr>
            <w:rStyle w:val="Hyperlink"/>
            <w:noProof/>
          </w:rPr>
          <w:t>Findings</w:t>
        </w:r>
        <w:r>
          <w:rPr>
            <w:noProof/>
            <w:webHidden/>
          </w:rPr>
          <w:tab/>
        </w:r>
        <w:r>
          <w:rPr>
            <w:noProof/>
            <w:webHidden/>
          </w:rPr>
          <w:fldChar w:fldCharType="begin"/>
        </w:r>
        <w:r>
          <w:rPr>
            <w:noProof/>
            <w:webHidden/>
          </w:rPr>
          <w:instrText xml:space="preserve"> PAGEREF _Toc222073498 \h </w:instrText>
        </w:r>
        <w:r>
          <w:rPr>
            <w:noProof/>
            <w:webHidden/>
          </w:rPr>
        </w:r>
        <w:r>
          <w:rPr>
            <w:noProof/>
            <w:webHidden/>
          </w:rPr>
          <w:fldChar w:fldCharType="separate"/>
        </w:r>
        <w:r>
          <w:rPr>
            <w:noProof/>
            <w:webHidden/>
          </w:rPr>
          <w:t>15</w:t>
        </w:r>
        <w:r>
          <w:rPr>
            <w:noProof/>
            <w:webHidden/>
          </w:rPr>
          <w:fldChar w:fldCharType="end"/>
        </w:r>
      </w:hyperlink>
    </w:p>
    <w:p w14:paraId="28D3B898" w14:textId="754F28A0"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499" w:history="1">
        <w:r w:rsidRPr="00A55BDC">
          <w:rPr>
            <w:rStyle w:val="Hyperlink"/>
            <w:noProof/>
          </w:rPr>
          <w:t>1.</w:t>
        </w:r>
        <w:r>
          <w:rPr>
            <w:rFonts w:cstheme="minorBidi"/>
            <w:noProof/>
            <w:kern w:val="2"/>
            <w:sz w:val="24"/>
            <w:szCs w:val="24"/>
            <w14:ligatures w14:val="standardContextual"/>
          </w:rPr>
          <w:tab/>
        </w:r>
        <w:r w:rsidRPr="00A55BDC">
          <w:rPr>
            <w:rStyle w:val="Hyperlink"/>
            <w:noProof/>
          </w:rPr>
          <w:t>Influence of Inclusive Leadership on Employee Motivation</w:t>
        </w:r>
        <w:r>
          <w:rPr>
            <w:noProof/>
            <w:webHidden/>
          </w:rPr>
          <w:tab/>
        </w:r>
        <w:r>
          <w:rPr>
            <w:noProof/>
            <w:webHidden/>
          </w:rPr>
          <w:fldChar w:fldCharType="begin"/>
        </w:r>
        <w:r>
          <w:rPr>
            <w:noProof/>
            <w:webHidden/>
          </w:rPr>
          <w:instrText xml:space="preserve"> PAGEREF _Toc222073499 \h </w:instrText>
        </w:r>
        <w:r>
          <w:rPr>
            <w:noProof/>
            <w:webHidden/>
          </w:rPr>
        </w:r>
        <w:r>
          <w:rPr>
            <w:noProof/>
            <w:webHidden/>
          </w:rPr>
          <w:fldChar w:fldCharType="separate"/>
        </w:r>
        <w:r>
          <w:rPr>
            <w:noProof/>
            <w:webHidden/>
          </w:rPr>
          <w:t>15</w:t>
        </w:r>
        <w:r>
          <w:rPr>
            <w:noProof/>
            <w:webHidden/>
          </w:rPr>
          <w:fldChar w:fldCharType="end"/>
        </w:r>
      </w:hyperlink>
    </w:p>
    <w:p w14:paraId="5D5D7982" w14:textId="57360EFD" w:rsidR="0054751F" w:rsidRDefault="0054751F">
      <w:pPr>
        <w:pStyle w:val="TOC3"/>
        <w:tabs>
          <w:tab w:val="right" w:leader="dot" w:pos="9016"/>
        </w:tabs>
        <w:rPr>
          <w:rFonts w:cstheme="minorBidi"/>
          <w:noProof/>
          <w:kern w:val="2"/>
          <w:sz w:val="24"/>
          <w:szCs w:val="24"/>
          <w14:ligatures w14:val="standardContextual"/>
        </w:rPr>
      </w:pPr>
      <w:hyperlink w:anchor="_Toc222073500" w:history="1">
        <w:r w:rsidRPr="00A55BDC">
          <w:rPr>
            <w:rStyle w:val="Hyperlink"/>
            <w:noProof/>
          </w:rPr>
          <w:t>Fairness, Belonging, and Motivation</w:t>
        </w:r>
        <w:r>
          <w:rPr>
            <w:noProof/>
            <w:webHidden/>
          </w:rPr>
          <w:tab/>
        </w:r>
        <w:r>
          <w:rPr>
            <w:noProof/>
            <w:webHidden/>
          </w:rPr>
          <w:fldChar w:fldCharType="begin"/>
        </w:r>
        <w:r>
          <w:rPr>
            <w:noProof/>
            <w:webHidden/>
          </w:rPr>
          <w:instrText xml:space="preserve"> PAGEREF _Toc222073500 \h </w:instrText>
        </w:r>
        <w:r>
          <w:rPr>
            <w:noProof/>
            <w:webHidden/>
          </w:rPr>
        </w:r>
        <w:r>
          <w:rPr>
            <w:noProof/>
            <w:webHidden/>
          </w:rPr>
          <w:fldChar w:fldCharType="separate"/>
        </w:r>
        <w:r>
          <w:rPr>
            <w:noProof/>
            <w:webHidden/>
          </w:rPr>
          <w:t>15</w:t>
        </w:r>
        <w:r>
          <w:rPr>
            <w:noProof/>
            <w:webHidden/>
          </w:rPr>
          <w:fldChar w:fldCharType="end"/>
        </w:r>
      </w:hyperlink>
    </w:p>
    <w:p w14:paraId="660B4558" w14:textId="5CEB4309" w:rsidR="0054751F" w:rsidRDefault="0054751F">
      <w:pPr>
        <w:pStyle w:val="TOC3"/>
        <w:tabs>
          <w:tab w:val="right" w:leader="dot" w:pos="9016"/>
        </w:tabs>
        <w:rPr>
          <w:rFonts w:cstheme="minorBidi"/>
          <w:noProof/>
          <w:kern w:val="2"/>
          <w:sz w:val="24"/>
          <w:szCs w:val="24"/>
          <w14:ligatures w14:val="standardContextual"/>
        </w:rPr>
      </w:pPr>
      <w:hyperlink w:anchor="_Toc222073501" w:history="1">
        <w:r w:rsidRPr="00A55BDC">
          <w:rPr>
            <w:rStyle w:val="Hyperlink"/>
            <w:noProof/>
          </w:rPr>
          <w:t>Psychological Safety and Employee Voice</w:t>
        </w:r>
        <w:r>
          <w:rPr>
            <w:noProof/>
            <w:webHidden/>
          </w:rPr>
          <w:tab/>
        </w:r>
        <w:r>
          <w:rPr>
            <w:noProof/>
            <w:webHidden/>
          </w:rPr>
          <w:fldChar w:fldCharType="begin"/>
        </w:r>
        <w:r>
          <w:rPr>
            <w:noProof/>
            <w:webHidden/>
          </w:rPr>
          <w:instrText xml:space="preserve"> PAGEREF _Toc222073501 \h </w:instrText>
        </w:r>
        <w:r>
          <w:rPr>
            <w:noProof/>
            <w:webHidden/>
          </w:rPr>
        </w:r>
        <w:r>
          <w:rPr>
            <w:noProof/>
            <w:webHidden/>
          </w:rPr>
          <w:fldChar w:fldCharType="separate"/>
        </w:r>
        <w:r>
          <w:rPr>
            <w:noProof/>
            <w:webHidden/>
          </w:rPr>
          <w:t>17</w:t>
        </w:r>
        <w:r>
          <w:rPr>
            <w:noProof/>
            <w:webHidden/>
          </w:rPr>
          <w:fldChar w:fldCharType="end"/>
        </w:r>
      </w:hyperlink>
    </w:p>
    <w:p w14:paraId="597027FE" w14:textId="3080BD3D" w:rsidR="0054751F" w:rsidRDefault="0054751F">
      <w:pPr>
        <w:pStyle w:val="TOC3"/>
        <w:tabs>
          <w:tab w:val="right" w:leader="dot" w:pos="9016"/>
        </w:tabs>
        <w:rPr>
          <w:rFonts w:cstheme="minorBidi"/>
          <w:noProof/>
          <w:kern w:val="2"/>
          <w:sz w:val="24"/>
          <w:szCs w:val="24"/>
          <w14:ligatures w14:val="standardContextual"/>
        </w:rPr>
      </w:pPr>
      <w:hyperlink w:anchor="_Toc222073502" w:history="1">
        <w:r w:rsidRPr="00A55BDC">
          <w:rPr>
            <w:rStyle w:val="Hyperlink"/>
            <w:noProof/>
          </w:rPr>
          <w:t>Boosting Confidence and Independence</w:t>
        </w:r>
        <w:r>
          <w:rPr>
            <w:noProof/>
            <w:webHidden/>
          </w:rPr>
          <w:tab/>
        </w:r>
        <w:r>
          <w:rPr>
            <w:noProof/>
            <w:webHidden/>
          </w:rPr>
          <w:fldChar w:fldCharType="begin"/>
        </w:r>
        <w:r>
          <w:rPr>
            <w:noProof/>
            <w:webHidden/>
          </w:rPr>
          <w:instrText xml:space="preserve"> PAGEREF _Toc222073502 \h </w:instrText>
        </w:r>
        <w:r>
          <w:rPr>
            <w:noProof/>
            <w:webHidden/>
          </w:rPr>
        </w:r>
        <w:r>
          <w:rPr>
            <w:noProof/>
            <w:webHidden/>
          </w:rPr>
          <w:fldChar w:fldCharType="separate"/>
        </w:r>
        <w:r>
          <w:rPr>
            <w:noProof/>
            <w:webHidden/>
          </w:rPr>
          <w:t>18</w:t>
        </w:r>
        <w:r>
          <w:rPr>
            <w:noProof/>
            <w:webHidden/>
          </w:rPr>
          <w:fldChar w:fldCharType="end"/>
        </w:r>
      </w:hyperlink>
    </w:p>
    <w:p w14:paraId="3EBB321C" w14:textId="55172DD1" w:rsidR="0054751F" w:rsidRDefault="0054751F">
      <w:pPr>
        <w:pStyle w:val="TOC2"/>
        <w:tabs>
          <w:tab w:val="left" w:pos="720"/>
          <w:tab w:val="right" w:leader="dot" w:pos="9016"/>
        </w:tabs>
        <w:rPr>
          <w:rFonts w:cstheme="minorBidi"/>
          <w:noProof/>
          <w:kern w:val="2"/>
          <w:sz w:val="24"/>
          <w:szCs w:val="24"/>
          <w14:ligatures w14:val="standardContextual"/>
        </w:rPr>
      </w:pPr>
      <w:hyperlink w:anchor="_Toc222073503" w:history="1">
        <w:r w:rsidRPr="00A55BDC">
          <w:rPr>
            <w:rStyle w:val="Hyperlink"/>
            <w:noProof/>
          </w:rPr>
          <w:t>2.</w:t>
        </w:r>
        <w:r>
          <w:rPr>
            <w:rFonts w:cstheme="minorBidi"/>
            <w:noProof/>
            <w:kern w:val="2"/>
            <w:sz w:val="24"/>
            <w:szCs w:val="24"/>
            <w14:ligatures w14:val="standardContextual"/>
          </w:rPr>
          <w:tab/>
        </w:r>
        <w:r w:rsidRPr="00A55BDC">
          <w:rPr>
            <w:rStyle w:val="Hyperlink"/>
            <w:noProof/>
          </w:rPr>
          <w:t>Impact of Transformational Leadership on Service Quality</w:t>
        </w:r>
        <w:r>
          <w:rPr>
            <w:noProof/>
            <w:webHidden/>
          </w:rPr>
          <w:tab/>
        </w:r>
        <w:r>
          <w:rPr>
            <w:noProof/>
            <w:webHidden/>
          </w:rPr>
          <w:fldChar w:fldCharType="begin"/>
        </w:r>
        <w:r>
          <w:rPr>
            <w:noProof/>
            <w:webHidden/>
          </w:rPr>
          <w:instrText xml:space="preserve"> PAGEREF _Toc222073503 \h </w:instrText>
        </w:r>
        <w:r>
          <w:rPr>
            <w:noProof/>
            <w:webHidden/>
          </w:rPr>
        </w:r>
        <w:r>
          <w:rPr>
            <w:noProof/>
            <w:webHidden/>
          </w:rPr>
          <w:fldChar w:fldCharType="separate"/>
        </w:r>
        <w:r>
          <w:rPr>
            <w:noProof/>
            <w:webHidden/>
          </w:rPr>
          <w:t>18</w:t>
        </w:r>
        <w:r>
          <w:rPr>
            <w:noProof/>
            <w:webHidden/>
          </w:rPr>
          <w:fldChar w:fldCharType="end"/>
        </w:r>
      </w:hyperlink>
    </w:p>
    <w:p w14:paraId="2E7E3929" w14:textId="05E9718E" w:rsidR="0054751F" w:rsidRDefault="0054751F">
      <w:pPr>
        <w:pStyle w:val="TOC3"/>
        <w:tabs>
          <w:tab w:val="right" w:leader="dot" w:pos="9016"/>
        </w:tabs>
        <w:rPr>
          <w:rFonts w:cstheme="minorBidi"/>
          <w:noProof/>
          <w:kern w:val="2"/>
          <w:sz w:val="24"/>
          <w:szCs w:val="24"/>
          <w14:ligatures w14:val="standardContextual"/>
        </w:rPr>
      </w:pPr>
      <w:hyperlink w:anchor="_Toc222073504" w:history="1">
        <w:r w:rsidRPr="00A55BDC">
          <w:rPr>
            <w:rStyle w:val="Hyperlink"/>
            <w:noProof/>
          </w:rPr>
          <w:t>Intellectual Stimulation and Service Innovation</w:t>
        </w:r>
        <w:r>
          <w:rPr>
            <w:noProof/>
            <w:webHidden/>
          </w:rPr>
          <w:tab/>
        </w:r>
        <w:r>
          <w:rPr>
            <w:noProof/>
            <w:webHidden/>
          </w:rPr>
          <w:fldChar w:fldCharType="begin"/>
        </w:r>
        <w:r>
          <w:rPr>
            <w:noProof/>
            <w:webHidden/>
          </w:rPr>
          <w:instrText xml:space="preserve"> PAGEREF _Toc222073504 \h </w:instrText>
        </w:r>
        <w:r>
          <w:rPr>
            <w:noProof/>
            <w:webHidden/>
          </w:rPr>
        </w:r>
        <w:r>
          <w:rPr>
            <w:noProof/>
            <w:webHidden/>
          </w:rPr>
          <w:fldChar w:fldCharType="separate"/>
        </w:r>
        <w:r>
          <w:rPr>
            <w:noProof/>
            <w:webHidden/>
          </w:rPr>
          <w:t>19</w:t>
        </w:r>
        <w:r>
          <w:rPr>
            <w:noProof/>
            <w:webHidden/>
          </w:rPr>
          <w:fldChar w:fldCharType="end"/>
        </w:r>
      </w:hyperlink>
    </w:p>
    <w:p w14:paraId="3B639D55" w14:textId="4A973F8F" w:rsidR="0054751F" w:rsidRDefault="0054751F">
      <w:pPr>
        <w:pStyle w:val="TOC3"/>
        <w:tabs>
          <w:tab w:val="right" w:leader="dot" w:pos="9016"/>
        </w:tabs>
        <w:rPr>
          <w:rFonts w:cstheme="minorBidi"/>
          <w:noProof/>
          <w:kern w:val="2"/>
          <w:sz w:val="24"/>
          <w:szCs w:val="24"/>
          <w14:ligatures w14:val="standardContextual"/>
        </w:rPr>
      </w:pPr>
      <w:hyperlink w:anchor="_Toc222073505" w:history="1">
        <w:r w:rsidRPr="00A55BDC">
          <w:rPr>
            <w:rStyle w:val="Hyperlink"/>
            <w:noProof/>
          </w:rPr>
          <w:t>Individual Tailored Support and Employee Development</w:t>
        </w:r>
        <w:r>
          <w:rPr>
            <w:noProof/>
            <w:webHidden/>
          </w:rPr>
          <w:tab/>
        </w:r>
        <w:r>
          <w:rPr>
            <w:noProof/>
            <w:webHidden/>
          </w:rPr>
          <w:fldChar w:fldCharType="begin"/>
        </w:r>
        <w:r>
          <w:rPr>
            <w:noProof/>
            <w:webHidden/>
          </w:rPr>
          <w:instrText xml:space="preserve"> PAGEREF _Toc222073505 \h </w:instrText>
        </w:r>
        <w:r>
          <w:rPr>
            <w:noProof/>
            <w:webHidden/>
          </w:rPr>
        </w:r>
        <w:r>
          <w:rPr>
            <w:noProof/>
            <w:webHidden/>
          </w:rPr>
          <w:fldChar w:fldCharType="separate"/>
        </w:r>
        <w:r>
          <w:rPr>
            <w:noProof/>
            <w:webHidden/>
          </w:rPr>
          <w:t>20</w:t>
        </w:r>
        <w:r>
          <w:rPr>
            <w:noProof/>
            <w:webHidden/>
          </w:rPr>
          <w:fldChar w:fldCharType="end"/>
        </w:r>
      </w:hyperlink>
    </w:p>
    <w:p w14:paraId="77978BA2" w14:textId="464A31A0" w:rsidR="0054751F" w:rsidRDefault="0054751F">
      <w:pPr>
        <w:pStyle w:val="TOC3"/>
        <w:tabs>
          <w:tab w:val="right" w:leader="dot" w:pos="9016"/>
        </w:tabs>
        <w:rPr>
          <w:rFonts w:cstheme="minorBidi"/>
          <w:noProof/>
          <w:kern w:val="2"/>
          <w:sz w:val="24"/>
          <w:szCs w:val="24"/>
          <w14:ligatures w14:val="standardContextual"/>
        </w:rPr>
      </w:pPr>
      <w:hyperlink w:anchor="_Toc222073506" w:history="1">
        <w:r w:rsidRPr="00A55BDC">
          <w:rPr>
            <w:rStyle w:val="Hyperlink"/>
            <w:noProof/>
          </w:rPr>
          <w:t>Inspirational Motivation and Service Climate</w:t>
        </w:r>
        <w:r>
          <w:rPr>
            <w:noProof/>
            <w:webHidden/>
          </w:rPr>
          <w:tab/>
        </w:r>
        <w:r>
          <w:rPr>
            <w:noProof/>
            <w:webHidden/>
          </w:rPr>
          <w:fldChar w:fldCharType="begin"/>
        </w:r>
        <w:r>
          <w:rPr>
            <w:noProof/>
            <w:webHidden/>
          </w:rPr>
          <w:instrText xml:space="preserve"> PAGEREF _Toc222073506 \h </w:instrText>
        </w:r>
        <w:r>
          <w:rPr>
            <w:noProof/>
            <w:webHidden/>
          </w:rPr>
        </w:r>
        <w:r>
          <w:rPr>
            <w:noProof/>
            <w:webHidden/>
          </w:rPr>
          <w:fldChar w:fldCharType="separate"/>
        </w:r>
        <w:r>
          <w:rPr>
            <w:noProof/>
            <w:webHidden/>
          </w:rPr>
          <w:t>20</w:t>
        </w:r>
        <w:r>
          <w:rPr>
            <w:noProof/>
            <w:webHidden/>
          </w:rPr>
          <w:fldChar w:fldCharType="end"/>
        </w:r>
      </w:hyperlink>
    </w:p>
    <w:p w14:paraId="4E4F1883" w14:textId="0BD4CA2E" w:rsidR="00712F30" w:rsidRDefault="0095607A" w:rsidP="00712F30">
      <w:r>
        <w:fldChar w:fldCharType="end"/>
      </w:r>
    </w:p>
    <w:p w14:paraId="108DB9AE" w14:textId="77777777" w:rsidR="00712F30" w:rsidRDefault="00712F30" w:rsidP="00712F30"/>
    <w:p w14:paraId="6281F4D7" w14:textId="77777777" w:rsidR="00712F30" w:rsidRDefault="00712F30" w:rsidP="00712F30"/>
    <w:p w14:paraId="017C287E" w14:textId="77777777" w:rsidR="00712F30" w:rsidRDefault="00712F30" w:rsidP="00712F30"/>
    <w:p w14:paraId="534BFF6E" w14:textId="77777777" w:rsidR="00712F30" w:rsidRDefault="00712F30" w:rsidP="00712F30"/>
    <w:p w14:paraId="11F3D6F6" w14:textId="77777777" w:rsidR="00712F30" w:rsidRDefault="00712F30" w:rsidP="00712F30"/>
    <w:p w14:paraId="1E924B0F" w14:textId="77777777" w:rsidR="00712F30" w:rsidRDefault="00712F30" w:rsidP="00712F30"/>
    <w:p w14:paraId="1F2D9E1E" w14:textId="77777777" w:rsidR="00712F30" w:rsidRDefault="00712F30" w:rsidP="00712F30"/>
    <w:p w14:paraId="1BE25934" w14:textId="3BB23FD2" w:rsidR="00712F30" w:rsidRDefault="00C92FAE" w:rsidP="00712F30">
      <w:pPr>
        <w:pStyle w:val="Heading1"/>
      </w:pPr>
      <w:bookmarkStart w:id="3" w:name="_Toc222073485"/>
      <w:r>
        <w:t>I</w:t>
      </w:r>
      <w:r w:rsidR="00712F30">
        <w:t>ntroduction</w:t>
      </w:r>
      <w:bookmarkEnd w:id="3"/>
    </w:p>
    <w:p w14:paraId="0731B6F8" w14:textId="70634308" w:rsidR="00451898" w:rsidRDefault="00115A01" w:rsidP="00451898">
      <w:r>
        <w:t>The interest in Transformational Leadership, Employee Wellbeing and Strategic Organisational Change, combined with first-hand exposure to the diverse workforce within the author of this case study placement hotel, has informed the selection of this topic “</w:t>
      </w:r>
      <w:r w:rsidRPr="0054751F">
        <w:rPr>
          <w:i/>
          <w:iCs/>
        </w:rPr>
        <w:t xml:space="preserve">The influence of </w:t>
      </w:r>
      <w:r w:rsidR="007512D6" w:rsidRPr="0054751F">
        <w:rPr>
          <w:i/>
          <w:iCs/>
        </w:rPr>
        <w:t>I</w:t>
      </w:r>
      <w:r w:rsidRPr="0054751F">
        <w:rPr>
          <w:i/>
          <w:iCs/>
        </w:rPr>
        <w:t xml:space="preserve">nclusive and </w:t>
      </w:r>
      <w:r w:rsidR="007512D6" w:rsidRPr="0054751F">
        <w:rPr>
          <w:i/>
          <w:iCs/>
        </w:rPr>
        <w:t>T</w:t>
      </w:r>
      <w:r w:rsidRPr="0054751F">
        <w:rPr>
          <w:i/>
          <w:iCs/>
        </w:rPr>
        <w:t xml:space="preserve">ransformational </w:t>
      </w:r>
      <w:r w:rsidR="007512D6" w:rsidRPr="0054751F">
        <w:rPr>
          <w:i/>
          <w:iCs/>
        </w:rPr>
        <w:t>L</w:t>
      </w:r>
      <w:r w:rsidRPr="0054751F">
        <w:rPr>
          <w:i/>
          <w:iCs/>
        </w:rPr>
        <w:t xml:space="preserve">eadership on </w:t>
      </w:r>
      <w:r w:rsidR="007512D6" w:rsidRPr="0054751F">
        <w:rPr>
          <w:i/>
          <w:iCs/>
        </w:rPr>
        <w:t>E</w:t>
      </w:r>
      <w:r w:rsidRPr="0054751F">
        <w:rPr>
          <w:i/>
          <w:iCs/>
        </w:rPr>
        <w:t xml:space="preserve">mployee </w:t>
      </w:r>
      <w:r w:rsidR="007512D6" w:rsidRPr="0054751F">
        <w:rPr>
          <w:i/>
          <w:iCs/>
        </w:rPr>
        <w:t>M</w:t>
      </w:r>
      <w:r w:rsidRPr="0054751F">
        <w:rPr>
          <w:i/>
          <w:iCs/>
        </w:rPr>
        <w:t xml:space="preserve">otivation and </w:t>
      </w:r>
      <w:r w:rsidR="007512D6" w:rsidRPr="0054751F">
        <w:rPr>
          <w:i/>
          <w:iCs/>
        </w:rPr>
        <w:t>S</w:t>
      </w:r>
      <w:r w:rsidRPr="0054751F">
        <w:rPr>
          <w:i/>
          <w:iCs/>
        </w:rPr>
        <w:t xml:space="preserve">ervice </w:t>
      </w:r>
      <w:r w:rsidR="007512D6" w:rsidRPr="0054751F">
        <w:rPr>
          <w:i/>
          <w:iCs/>
        </w:rPr>
        <w:t>Q</w:t>
      </w:r>
      <w:r w:rsidRPr="0054751F">
        <w:rPr>
          <w:i/>
          <w:iCs/>
        </w:rPr>
        <w:t>uality in hotels. A case study</w:t>
      </w:r>
      <w:r>
        <w:t>.”</w:t>
      </w:r>
    </w:p>
    <w:p w14:paraId="2B23B3E8" w14:textId="4144E1BC" w:rsidR="00115A01" w:rsidRDefault="00115A01" w:rsidP="00451898">
      <w:r>
        <w:t>Leadership has long been considered as a decisive factor of employee attitude, operational performance, and service quality in the hotel industry. The hotel working force must deliver excellence experiencing emotional demands and shifting customer expectation. As a result,</w:t>
      </w:r>
      <w:r w:rsidR="00B43F5F">
        <w:t xml:space="preserve"> </w:t>
      </w:r>
      <w:r>
        <w:t xml:space="preserve">leadership styles </w:t>
      </w:r>
      <w:r w:rsidR="00B43F5F">
        <w:t xml:space="preserve">that foster motivation, engagement, inclusivity, and emotional safety are extremely dominant in shaping service outcomes. Within this context </w:t>
      </w:r>
      <w:r w:rsidR="007512D6">
        <w:t>I</w:t>
      </w:r>
      <w:r w:rsidR="00B43F5F">
        <w:t xml:space="preserve">nclusive and </w:t>
      </w:r>
      <w:r w:rsidR="007512D6">
        <w:t>T</w:t>
      </w:r>
      <w:r w:rsidR="00B43F5F">
        <w:t xml:space="preserve">ransformational </w:t>
      </w:r>
      <w:r w:rsidR="00E0266E">
        <w:t>L</w:t>
      </w:r>
      <w:r w:rsidR="00B43F5F">
        <w:t xml:space="preserve">eadership styles make an appearance as the two most relevant approaches for enhancing employee motivation and improving service quality in modern hotel and hospitality industry. </w:t>
      </w:r>
    </w:p>
    <w:p w14:paraId="15A2B6F0" w14:textId="0CF1EB28" w:rsidR="00B43F5F" w:rsidRDefault="00B43F5F" w:rsidP="00451898">
      <w:r>
        <w:t>This study focuses on Novotel Cardiff Centre, a mid-scale hotel, part of Accord hotel chain, situated near many Cardiff attractions such as: Cardiff Bay, Cardiff Castle, Shopping Centre Mall, and Bute Park</w:t>
      </w:r>
      <w:r w:rsidR="00161C2F">
        <w:t xml:space="preserve"> (ALL Accor, 2026)</w:t>
      </w:r>
      <w:r>
        <w:t>. The hotel is offering a variety of facilities</w:t>
      </w:r>
      <w:r w:rsidR="00161C2F">
        <w:t xml:space="preserve">: swimming pool, steam room, gym, meeting rooms, bar and two restaurants, tailored for </w:t>
      </w:r>
      <w:r w:rsidR="00F056F7">
        <w:t>a wide variety</w:t>
      </w:r>
      <w:r w:rsidR="00161C2F">
        <w:t xml:space="preserve"> of customers from family with children to business travellers</w:t>
      </w:r>
      <w:r w:rsidR="00F056F7">
        <w:t xml:space="preserve"> (Appendix </w:t>
      </w:r>
      <w:r w:rsidR="004D29C6">
        <w:t>1</w:t>
      </w:r>
      <w:r w:rsidR="00F056F7">
        <w:t>), (Tripadvisor, 2025)</w:t>
      </w:r>
      <w:r w:rsidR="00161C2F">
        <w:t xml:space="preserve">. </w:t>
      </w:r>
    </w:p>
    <w:p w14:paraId="3BD7B821" w14:textId="131C3D77" w:rsidR="00C67E7E" w:rsidRDefault="00F056F7" w:rsidP="00451898">
      <w:r>
        <w:t xml:space="preserve">To ensure academic precision the research for this case study adopts a structured and systematic approach to secondary data analysis. The framework includes a structured search strategy, clear inclusion and exclusion criteria, critical evaluation of sources, and subject related mixture of findings. Peer reviewed journals, books, industry reports, company websites, and existing studies are the base of the research sources, </w:t>
      </w:r>
      <w:r>
        <w:lastRenderedPageBreak/>
        <w:t xml:space="preserve">and Transformational Leadership Theory, Inclusive </w:t>
      </w:r>
      <w:r w:rsidR="009C25AE">
        <w:t>L</w:t>
      </w:r>
      <w:r>
        <w:t xml:space="preserve">eadership, and </w:t>
      </w:r>
      <w:r w:rsidR="00C67E7E">
        <w:t xml:space="preserve">Motivation Theory provide the conceptual foundation. </w:t>
      </w:r>
    </w:p>
    <w:p w14:paraId="085CE57B" w14:textId="3B6C6079" w:rsidR="00F056F7" w:rsidRDefault="00C67E7E" w:rsidP="00451898">
      <w:r>
        <w:t xml:space="preserve">Considering the fact that the hospitality industry </w:t>
      </w:r>
      <w:r w:rsidR="00754106">
        <w:t>relies</w:t>
      </w:r>
      <w:r>
        <w:t xml:space="preserve"> heavily on frontline staff to deliver consistent guest experiences and understanding how leadership influences the environment and workforce, this research aims to provide a</w:t>
      </w:r>
      <w:r w:rsidR="00754106">
        <w:t xml:space="preserve">n in-depth knowledge </w:t>
      </w:r>
      <w:r>
        <w:t xml:space="preserve">of how inclusive and </w:t>
      </w:r>
      <w:r w:rsidR="007512D6">
        <w:t>T</w:t>
      </w:r>
      <w:r>
        <w:t xml:space="preserve">ransformational </w:t>
      </w:r>
      <w:r w:rsidR="007512D6">
        <w:t>L</w:t>
      </w:r>
      <w:r>
        <w:t xml:space="preserve">eadership influence and shape employee motivation and service quality in hotels. </w:t>
      </w:r>
      <w:r w:rsidR="00754106">
        <w:t xml:space="preserve">And by examining employee perceptions, leadership driven motivational mechanisms, and barriers to inclusive practice, is focusing to clarify how leadership behaviours translate into service quality and measurement performance. </w:t>
      </w:r>
    </w:p>
    <w:p w14:paraId="60C5B0AA" w14:textId="1B1BD802" w:rsidR="00754106" w:rsidRDefault="00754106" w:rsidP="00451898">
      <w:r>
        <w:t xml:space="preserve">Following this introduction, the case study examines the key findings from the literature highlighting the elected subject. The discussion interprets these </w:t>
      </w:r>
      <w:r w:rsidR="00A91F55">
        <w:t>findings by</w:t>
      </w:r>
      <w:r>
        <w:t xml:space="preserve"> comparing leadership behaviours, identifying motivational mechanisms, and </w:t>
      </w:r>
      <w:r w:rsidR="00A91F55">
        <w:t xml:space="preserve">acknowledging barriers that limits inclusive practice, such as organisational culture or inconsistent managerial capability. The conclusion synthetises all insights, emphasising the importance of supportive, empowering leadership for sustaining service excellence. Finally, the recommendations outline practical, realistic, measurable strategies for hotel managers, including strengthening communication, developing inclusive leadership competencies, and fostering motivational climates that translate into improved guest experiences. </w:t>
      </w:r>
    </w:p>
    <w:p w14:paraId="59079C1F" w14:textId="77777777" w:rsidR="00451898" w:rsidRDefault="00451898" w:rsidP="00712F30"/>
    <w:p w14:paraId="7245F7CC" w14:textId="5C0DC785" w:rsidR="00451898" w:rsidRDefault="00451898" w:rsidP="00451898">
      <w:pPr>
        <w:pStyle w:val="Heading1"/>
      </w:pPr>
      <w:bookmarkStart w:id="4" w:name="_Toc222073486"/>
      <w:r>
        <w:t xml:space="preserve">Literature </w:t>
      </w:r>
      <w:r w:rsidR="00E0266E">
        <w:t>R</w:t>
      </w:r>
      <w:r>
        <w:t>eview</w:t>
      </w:r>
      <w:bookmarkEnd w:id="4"/>
    </w:p>
    <w:p w14:paraId="395412F1" w14:textId="77777777" w:rsidR="008109DF" w:rsidRPr="008109DF" w:rsidRDefault="008109DF" w:rsidP="008109DF"/>
    <w:p w14:paraId="19A67174" w14:textId="5A25C684" w:rsidR="00451898" w:rsidRDefault="006E456E" w:rsidP="00451898">
      <w:r>
        <w:t xml:space="preserve">This literature review examines existing research on </w:t>
      </w:r>
      <w:r w:rsidR="007512D6">
        <w:t>T</w:t>
      </w:r>
      <w:r>
        <w:t xml:space="preserve">ransformational and </w:t>
      </w:r>
      <w:r w:rsidR="007512D6">
        <w:t>I</w:t>
      </w:r>
      <w:r>
        <w:t xml:space="preserve">nclusive </w:t>
      </w:r>
      <w:r w:rsidR="007512D6">
        <w:t>L</w:t>
      </w:r>
      <w:r>
        <w:t xml:space="preserve">eadership style applied in contemporary hotel management strategies, its impact on employee motivation and their relationship with performance and service quality. </w:t>
      </w:r>
    </w:p>
    <w:p w14:paraId="39FAF9FB" w14:textId="12BCDE8C" w:rsidR="006E456E" w:rsidRDefault="006E456E" w:rsidP="00451898">
      <w:r>
        <w:t>With a raised customer contact service</w:t>
      </w:r>
      <w:r w:rsidR="002C19B9">
        <w:t xml:space="preserve">, using a heavy emotional labour, and depending on diverse workforce effective leadership is essential for sustaining motivation and service quality for the hotel industry employee (Baytok </w:t>
      </w:r>
      <w:r w:rsidR="002C19B9" w:rsidRPr="002C19B9">
        <w:rPr>
          <w:i/>
          <w:iCs/>
        </w:rPr>
        <w:t>et al,</w:t>
      </w:r>
      <w:r w:rsidR="002C19B9">
        <w:t xml:space="preserve"> 2023). Transformational and </w:t>
      </w:r>
      <w:r w:rsidR="007512D6">
        <w:t>I</w:t>
      </w:r>
      <w:r w:rsidR="002C19B9">
        <w:t xml:space="preserve">nclusive </w:t>
      </w:r>
      <w:r w:rsidR="007512D6">
        <w:t>L</w:t>
      </w:r>
      <w:r w:rsidR="002C19B9">
        <w:t xml:space="preserve">eadership have a significant importance because of </w:t>
      </w:r>
      <w:r w:rsidR="002C19B9">
        <w:lastRenderedPageBreak/>
        <w:t xml:space="preserve">their positive and constructive influence on the </w:t>
      </w:r>
      <w:r w:rsidR="007512D6">
        <w:t xml:space="preserve">workforce wellbeing (Mullins &amp; Dossor, 2013). </w:t>
      </w:r>
    </w:p>
    <w:p w14:paraId="02AEEFFC" w14:textId="77777777" w:rsidR="006B1ECD" w:rsidRDefault="006B1ECD" w:rsidP="00451898"/>
    <w:p w14:paraId="5D4659B6" w14:textId="4C078AC2" w:rsidR="007512D6" w:rsidRDefault="007512D6" w:rsidP="00F62AAD">
      <w:pPr>
        <w:pStyle w:val="Heading2"/>
        <w:numPr>
          <w:ilvl w:val="0"/>
          <w:numId w:val="4"/>
        </w:numPr>
      </w:pPr>
      <w:bookmarkStart w:id="5" w:name="_Toc222073487"/>
      <w:r>
        <w:t>Understanding Leadership within Hotel Industry</w:t>
      </w:r>
      <w:bookmarkEnd w:id="5"/>
    </w:p>
    <w:p w14:paraId="4860BDFE" w14:textId="77777777" w:rsidR="00AA34DA" w:rsidRDefault="00AA34DA" w:rsidP="007512D6"/>
    <w:p w14:paraId="3F928A36" w14:textId="77777777" w:rsidR="00C92FAE" w:rsidRDefault="00203945" w:rsidP="007512D6">
      <w:r>
        <w:rPr>
          <w:noProof/>
        </w:rPr>
        <w:drawing>
          <wp:anchor distT="0" distB="0" distL="114300" distR="114300" simplePos="0" relativeHeight="251662336" behindDoc="1" locked="0" layoutInCell="1" allowOverlap="1" wp14:anchorId="059382DF" wp14:editId="5688CF98">
            <wp:simplePos x="0" y="0"/>
            <wp:positionH relativeFrom="column">
              <wp:posOffset>0</wp:posOffset>
            </wp:positionH>
            <wp:positionV relativeFrom="paragraph">
              <wp:posOffset>0</wp:posOffset>
            </wp:positionV>
            <wp:extent cx="2918460" cy="1897380"/>
            <wp:effectExtent l="0" t="0" r="0" b="7620"/>
            <wp:wrapTight wrapText="bothSides">
              <wp:wrapPolygon edited="0">
                <wp:start x="0" y="0"/>
                <wp:lineTo x="0" y="21470"/>
                <wp:lineTo x="21431" y="21470"/>
                <wp:lineTo x="21431" y="0"/>
                <wp:lineTo x="0" y="0"/>
              </wp:wrapPolygon>
            </wp:wrapTight>
            <wp:docPr id="2" name="Picture 1" descr="leadership quotes genuine leader not searcher consensus molder martin luther king jr wis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dership quotes genuine leader not searcher consensus molder martin luther king jr wisd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8460" cy="1897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34DA">
        <w:t xml:space="preserve"> Martin Luther Jr said, </w:t>
      </w:r>
      <w:r w:rsidR="00AA34DA" w:rsidRPr="00AA34DA">
        <w:rPr>
          <w:i/>
          <w:iCs/>
        </w:rPr>
        <w:t>“</w:t>
      </w:r>
      <w:r w:rsidR="00AA34DA" w:rsidRPr="006B1ECD">
        <w:rPr>
          <w:i/>
          <w:iCs/>
          <w:color w:val="002060"/>
        </w:rPr>
        <w:t>A genuine leader is not a searcher for consensus but a moulder of consensus</w:t>
      </w:r>
      <w:r w:rsidR="00AA34DA">
        <w:rPr>
          <w:i/>
          <w:iCs/>
        </w:rPr>
        <w:t xml:space="preserve">” </w:t>
      </w:r>
      <w:r w:rsidR="00AA34DA">
        <w:t>highlighting that a leader does not just follow what everyone says, rules, and what is expected, he helps people to agree on a correct, shared understanding</w:t>
      </w:r>
      <w:r w:rsidR="000C2E02">
        <w:t>.</w:t>
      </w:r>
    </w:p>
    <w:p w14:paraId="57A2E27D" w14:textId="7D9B0818" w:rsidR="007512D6" w:rsidRDefault="00AA34DA" w:rsidP="007512D6">
      <w:r>
        <w:t xml:space="preserve">  </w:t>
      </w:r>
      <w:r w:rsidR="006B1ECD">
        <w:t>(AZQuotes.com</w:t>
      </w:r>
      <w:r w:rsidRPr="00AA34DA">
        <w:t>, 2026)</w:t>
      </w:r>
    </w:p>
    <w:p w14:paraId="2ADEE227" w14:textId="77777777" w:rsidR="00C92FAE" w:rsidRDefault="00203945" w:rsidP="007512D6">
      <w:r w:rsidRPr="009C0660">
        <w:rPr>
          <w:noProof/>
        </w:rPr>
        <w:drawing>
          <wp:anchor distT="0" distB="0" distL="114300" distR="114300" simplePos="0" relativeHeight="251663360" behindDoc="1" locked="0" layoutInCell="1" allowOverlap="1" wp14:anchorId="4205B1A8" wp14:editId="702CF0A7">
            <wp:simplePos x="0" y="0"/>
            <wp:positionH relativeFrom="column">
              <wp:posOffset>0</wp:posOffset>
            </wp:positionH>
            <wp:positionV relativeFrom="paragraph">
              <wp:posOffset>749300</wp:posOffset>
            </wp:positionV>
            <wp:extent cx="2918460" cy="1927860"/>
            <wp:effectExtent l="0" t="0" r="0" b="0"/>
            <wp:wrapTight wrapText="bothSides">
              <wp:wrapPolygon edited="0">
                <wp:start x="0" y="0"/>
                <wp:lineTo x="0" y="21344"/>
                <wp:lineTo x="21431" y="21344"/>
                <wp:lineTo x="21431" y="0"/>
                <wp:lineTo x="0" y="0"/>
              </wp:wrapPolygon>
            </wp:wrapTight>
            <wp:docPr id="1783570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7027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918460" cy="1927860"/>
                    </a:xfrm>
                    <a:prstGeom prst="rect">
                      <a:avLst/>
                    </a:prstGeom>
                  </pic:spPr>
                </pic:pic>
              </a:graphicData>
            </a:graphic>
            <wp14:sizeRelH relativeFrom="margin">
              <wp14:pctWidth>0</wp14:pctWidth>
            </wp14:sizeRelH>
            <wp14:sizeRelV relativeFrom="margin">
              <wp14:pctHeight>0</wp14:pctHeight>
            </wp14:sizeRelV>
          </wp:anchor>
        </w:drawing>
      </w:r>
      <w:r w:rsidR="006B1ECD">
        <w:t xml:space="preserve">Leadership is about helping people to do their best work by guiding them, supporting </w:t>
      </w:r>
      <w:r w:rsidR="000C2E02">
        <w:t>them,</w:t>
      </w:r>
      <w:r w:rsidR="006B1ECD">
        <w:t xml:space="preserve"> and sho</w:t>
      </w:r>
      <w:r w:rsidR="00050659">
        <w:t>w</w:t>
      </w:r>
      <w:r w:rsidR="006B1ECD">
        <w:t xml:space="preserve">ing them the right direction to go toward organisational goals (Bolden </w:t>
      </w:r>
      <w:r w:rsidR="006B1ECD" w:rsidRPr="006B1ECD">
        <w:rPr>
          <w:i/>
          <w:iCs/>
        </w:rPr>
        <w:t>et al</w:t>
      </w:r>
      <w:r w:rsidR="006B1ECD">
        <w:t>, 2023)</w:t>
      </w:r>
      <w:r>
        <w:t xml:space="preserve">. </w:t>
      </w:r>
    </w:p>
    <w:p w14:paraId="2DB1736C" w14:textId="1909A149" w:rsidR="009D79A5" w:rsidRDefault="00C92FAE" w:rsidP="007512D6">
      <w:r w:rsidRPr="00203945">
        <w:rPr>
          <w:noProof/>
        </w:rPr>
        <w:drawing>
          <wp:anchor distT="0" distB="0" distL="114300" distR="114300" simplePos="0" relativeHeight="251664384" behindDoc="1" locked="0" layoutInCell="1" allowOverlap="1" wp14:anchorId="3E5DCA7F" wp14:editId="0052F56D">
            <wp:simplePos x="0" y="0"/>
            <wp:positionH relativeFrom="column">
              <wp:posOffset>0</wp:posOffset>
            </wp:positionH>
            <wp:positionV relativeFrom="paragraph">
              <wp:posOffset>2868930</wp:posOffset>
            </wp:positionV>
            <wp:extent cx="2979420" cy="1988820"/>
            <wp:effectExtent l="0" t="0" r="0" b="0"/>
            <wp:wrapTight wrapText="bothSides">
              <wp:wrapPolygon edited="0">
                <wp:start x="0" y="0"/>
                <wp:lineTo x="0" y="21310"/>
                <wp:lineTo x="21407" y="21310"/>
                <wp:lineTo x="21407" y="0"/>
                <wp:lineTo x="0" y="0"/>
              </wp:wrapPolygon>
            </wp:wrapTight>
            <wp:docPr id="114999626" name="Picture 1" descr="A diagram of a lea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9626" name="Picture 1" descr="A diagram of a lead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979420" cy="1988820"/>
                    </a:xfrm>
                    <a:prstGeom prst="rect">
                      <a:avLst/>
                    </a:prstGeom>
                  </pic:spPr>
                </pic:pic>
              </a:graphicData>
            </a:graphic>
            <wp14:sizeRelH relativeFrom="margin">
              <wp14:pctWidth>0</wp14:pctWidth>
            </wp14:sizeRelH>
            <wp14:sizeRelV relativeFrom="margin">
              <wp14:pctHeight>0</wp14:pctHeight>
            </wp14:sizeRelV>
          </wp:anchor>
        </w:drawing>
      </w:r>
      <w:r w:rsidR="009D79A5">
        <w:t xml:space="preserve">Academic literature </w:t>
      </w:r>
      <w:r w:rsidR="004554A9">
        <w:t>sustains</w:t>
      </w:r>
      <w:r w:rsidR="009D79A5">
        <w:t xml:space="preserve"> that leadership in hotel industry is a complex process that shapes both service quality and organisational performance</w:t>
      </w:r>
      <w:r w:rsidR="009D79A5" w:rsidRPr="009D79A5">
        <w:t xml:space="preserve"> </w:t>
      </w:r>
      <w:r w:rsidR="009D79A5">
        <w:t>(</w:t>
      </w:r>
      <w:r w:rsidR="009D79A5" w:rsidRPr="003B0DDA">
        <w:t>Yukl</w:t>
      </w:r>
      <w:r w:rsidR="004554A9">
        <w:t xml:space="preserve"> &amp; </w:t>
      </w:r>
      <w:r w:rsidR="009D79A5" w:rsidRPr="003B0DDA">
        <w:t>Gardne</w:t>
      </w:r>
      <w:r w:rsidR="004554A9">
        <w:t xml:space="preserve">r, </w:t>
      </w:r>
      <w:r w:rsidR="009D79A5" w:rsidRPr="003B0DDA">
        <w:t>2020)</w:t>
      </w:r>
      <w:r w:rsidR="009D79A5">
        <w:t>.</w:t>
      </w:r>
      <w:r w:rsidR="004554A9">
        <w:t xml:space="preserve"> Scholars in hotel industry management</w:t>
      </w:r>
      <w:r w:rsidR="004554A9">
        <w:tab/>
        <w:t>highlights that effective leadershi</w:t>
      </w:r>
      <w:r w:rsidR="009C0660">
        <w:t xml:space="preserve">p </w:t>
      </w:r>
      <w:r w:rsidR="004554A9">
        <w:t>involves communicating a clear, customer centred vision that aligns company culture with employee wellbeing, and employee behaviour with guest expectations</w:t>
      </w:r>
      <w:r w:rsidR="004A24BD">
        <w:t xml:space="preserve"> (Rumsey, 2013)</w:t>
      </w:r>
      <w:r w:rsidR="004554A9">
        <w:t xml:space="preserve">. A theme consistent with </w:t>
      </w:r>
      <w:r w:rsidR="009C25AE">
        <w:t>T</w:t>
      </w:r>
      <w:r w:rsidR="004554A9">
        <w:t xml:space="preserve">ransformational </w:t>
      </w:r>
      <w:r w:rsidR="009C25AE">
        <w:t>L</w:t>
      </w:r>
      <w:r w:rsidR="004554A9">
        <w:t xml:space="preserve">eadership theories </w:t>
      </w:r>
      <w:r w:rsidR="004A24BD">
        <w:t>that highlights inspiration and shared purpose</w:t>
      </w:r>
      <w:r w:rsidR="004554A9">
        <w:t xml:space="preserve">. </w:t>
      </w:r>
    </w:p>
    <w:p w14:paraId="6FE2A674" w14:textId="5A20026B" w:rsidR="004A24BD" w:rsidRDefault="000A45CC" w:rsidP="007512D6">
      <w:r>
        <w:lastRenderedPageBreak/>
        <w:t xml:space="preserve">Also, accentuates that leadership is the key driver of employee engagement, </w:t>
      </w:r>
      <w:r w:rsidR="000C2E02">
        <w:t>motivation,</w:t>
      </w:r>
      <w:r>
        <w:t xml:space="preserve"> and discretionary effort. </w:t>
      </w:r>
      <w:r w:rsidR="00DB3356">
        <w:t>These factors</w:t>
      </w:r>
      <w:r>
        <w:t xml:space="preserve"> are considered essential for maintaining service quality</w:t>
      </w:r>
      <w:r w:rsidR="00DB3356">
        <w:t xml:space="preserve"> (</w:t>
      </w:r>
      <w:r w:rsidR="00DB3356" w:rsidRPr="00DB3356">
        <w:t>Brownlee</w:t>
      </w:r>
      <w:r w:rsidR="00DB3356">
        <w:t xml:space="preserve"> &amp;</w:t>
      </w:r>
      <w:r w:rsidR="00DB3356" w:rsidRPr="00DB3356">
        <w:t xml:space="preserve"> linkedin.com</w:t>
      </w:r>
      <w:r w:rsidR="00DB3356">
        <w:t xml:space="preserve">, </w:t>
      </w:r>
      <w:r w:rsidR="00DB3356" w:rsidRPr="00DB3356">
        <w:t>2023)</w:t>
      </w:r>
      <w:r w:rsidR="00DB3356">
        <w:t>. In addition, hospitality scholars argue that its effectiveness is increase due the industry specific continuous challenges</w:t>
      </w:r>
      <w:r w:rsidR="007923C0">
        <w:t xml:space="preserve">: unpredictable guest demand, emotional labour, multicultural teams, and high turnover. Taking in consideration a PESTLE analysis of the hotel industry (Appendix </w:t>
      </w:r>
      <w:r w:rsidR="004D29C6">
        <w:t>2</w:t>
      </w:r>
      <w:r w:rsidR="007923C0">
        <w:t xml:space="preserve">) these conditions require leaders who can inspire, support, and empower employees, to align with contemporary </w:t>
      </w:r>
      <w:r w:rsidR="00B2236D">
        <w:t xml:space="preserve">customer expectations. </w:t>
      </w:r>
    </w:p>
    <w:p w14:paraId="208EEB5D" w14:textId="77777777" w:rsidR="00203945" w:rsidRDefault="00203945" w:rsidP="007512D6"/>
    <w:p w14:paraId="11D98888" w14:textId="674FA7C8" w:rsidR="007F661E" w:rsidRDefault="007F661E" w:rsidP="00F62AAD">
      <w:pPr>
        <w:pStyle w:val="Heading2"/>
        <w:numPr>
          <w:ilvl w:val="0"/>
          <w:numId w:val="4"/>
        </w:numPr>
      </w:pPr>
      <w:bookmarkStart w:id="6" w:name="_Toc222073488"/>
      <w:r>
        <w:t xml:space="preserve">Transformational </w:t>
      </w:r>
      <w:r w:rsidR="00E0266E">
        <w:t>L</w:t>
      </w:r>
      <w:r>
        <w:t xml:space="preserve">eadership and </w:t>
      </w:r>
      <w:r w:rsidR="00E0266E">
        <w:t>S</w:t>
      </w:r>
      <w:r>
        <w:t xml:space="preserve">ervice </w:t>
      </w:r>
      <w:r w:rsidR="00E0266E">
        <w:t>P</w:t>
      </w:r>
      <w:r>
        <w:t>erformance</w:t>
      </w:r>
      <w:bookmarkEnd w:id="6"/>
    </w:p>
    <w:p w14:paraId="4D062BF3" w14:textId="69E70AF4" w:rsidR="00203945" w:rsidRDefault="00203945" w:rsidP="00203945">
      <w:r>
        <w:rPr>
          <w:noProof/>
        </w:rPr>
        <w:drawing>
          <wp:inline distT="0" distB="0" distL="0" distR="0" wp14:anchorId="5F9C22F5" wp14:editId="62E4A4B1">
            <wp:extent cx="5784215" cy="3438525"/>
            <wp:effectExtent l="0" t="0" r="6985" b="9525"/>
            <wp:docPr id="348344453" name="Picture 3" descr="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formational Leadershi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84863" cy="3438910"/>
                    </a:xfrm>
                    <a:prstGeom prst="rect">
                      <a:avLst/>
                    </a:prstGeom>
                    <a:noFill/>
                    <a:ln>
                      <a:noFill/>
                    </a:ln>
                  </pic:spPr>
                </pic:pic>
              </a:graphicData>
            </a:graphic>
          </wp:inline>
        </w:drawing>
      </w:r>
    </w:p>
    <w:p w14:paraId="49026911" w14:textId="067F1D4B" w:rsidR="00203945" w:rsidRPr="00203945" w:rsidRDefault="00203945" w:rsidP="00203945">
      <w:r>
        <w:t xml:space="preserve">                                                                                (Online Pictures, 2026)</w:t>
      </w:r>
    </w:p>
    <w:p w14:paraId="1634E038" w14:textId="626C92A2" w:rsidR="00FB5385" w:rsidRDefault="00FB5385" w:rsidP="007512D6">
      <w:r>
        <w:t>The leadership style adopted by a business, became an essential part of the management adaptation to the necessary organisational change</w:t>
      </w:r>
      <w:r w:rsidR="007F661E">
        <w:t xml:space="preserve"> (Zheng </w:t>
      </w:r>
      <w:r w:rsidR="007F661E" w:rsidRPr="007F661E">
        <w:rPr>
          <w:i/>
          <w:iCs/>
        </w:rPr>
        <w:t>et al</w:t>
      </w:r>
      <w:r w:rsidR="007F661E">
        <w:t>, 2017)</w:t>
      </w:r>
      <w:r w:rsidR="000C2E02" w:rsidRPr="00FB5385">
        <w:t>.</w:t>
      </w:r>
      <w:r w:rsidR="000C2E02">
        <w:t xml:space="preserve"> </w:t>
      </w:r>
      <w:r>
        <w:t>The first-hand experience offered to the author of this case study</w:t>
      </w:r>
      <w:r w:rsidR="00050659">
        <w:t>,</w:t>
      </w:r>
      <w:r>
        <w:t xml:space="preserve"> by the student placement at Novotel Cardiff Centre Hotel, revealed that the management team and its employees work together to do the correct changes to reach higher levels of motivation, </w:t>
      </w:r>
      <w:r w:rsidR="000C2E02">
        <w:t>development,</w:t>
      </w:r>
      <w:r>
        <w:t xml:space="preserve"> and implicitly higher quality in guest experience. </w:t>
      </w:r>
      <w:r w:rsidR="007F661E">
        <w:t xml:space="preserve">Their </w:t>
      </w:r>
      <w:r w:rsidR="009C25AE">
        <w:t>T</w:t>
      </w:r>
      <w:r w:rsidR="007F661E">
        <w:t xml:space="preserve">ransformational </w:t>
      </w:r>
      <w:r w:rsidR="009C25AE">
        <w:t>L</w:t>
      </w:r>
      <w:r w:rsidR="007F661E">
        <w:t xml:space="preserve">eadership encourage innovation and provides personalised </w:t>
      </w:r>
      <w:r w:rsidR="007F661E">
        <w:lastRenderedPageBreak/>
        <w:t xml:space="preserve">support. Recent studies reveal that </w:t>
      </w:r>
      <w:r w:rsidR="00BF2277">
        <w:t>applying this kind of leadership has a positive impact on both individual and organisational performance (</w:t>
      </w:r>
      <w:r w:rsidR="0046569C" w:rsidRPr="00F71508">
        <w:t>Dias</w:t>
      </w:r>
      <w:r w:rsidR="0046569C">
        <w:t xml:space="preserve"> &amp;</w:t>
      </w:r>
      <w:r w:rsidR="0046569C" w:rsidRPr="00F71508">
        <w:t xml:space="preserve"> Magalhães, 2023)</w:t>
      </w:r>
      <w:r w:rsidR="0046569C">
        <w:t xml:space="preserve">. In one of the first studies by Hinkin and Tracey (1996), their findings show that when hospitality managers adopt </w:t>
      </w:r>
      <w:r w:rsidR="009C25AE">
        <w:t>T</w:t>
      </w:r>
      <w:r w:rsidR="0046569C">
        <w:t xml:space="preserve">ransformational </w:t>
      </w:r>
      <w:r w:rsidR="009C25AE">
        <w:t>L</w:t>
      </w:r>
      <w:r w:rsidR="0046569C">
        <w:t xml:space="preserve">eadership style, employees experience more open communication, clearer understanding of their roles and goals, greater satisfaction with their leaders, and higher perceptions of leadership effectiveness. </w:t>
      </w:r>
    </w:p>
    <w:p w14:paraId="7EEBCB03" w14:textId="7CE3B67B" w:rsidR="0033271C" w:rsidRDefault="00BC5B88" w:rsidP="007512D6">
      <w:r>
        <w:rPr>
          <w:noProof/>
        </w:rPr>
        <w:drawing>
          <wp:anchor distT="0" distB="0" distL="114300" distR="114300" simplePos="0" relativeHeight="251665408" behindDoc="1" locked="0" layoutInCell="1" allowOverlap="1" wp14:anchorId="60DB6C76" wp14:editId="103AEE07">
            <wp:simplePos x="0" y="0"/>
            <wp:positionH relativeFrom="column">
              <wp:posOffset>38100</wp:posOffset>
            </wp:positionH>
            <wp:positionV relativeFrom="paragraph">
              <wp:posOffset>123190</wp:posOffset>
            </wp:positionV>
            <wp:extent cx="2987040" cy="2316480"/>
            <wp:effectExtent l="0" t="0" r="3810" b="7620"/>
            <wp:wrapTight wrapText="bothSides">
              <wp:wrapPolygon edited="0">
                <wp:start x="0" y="0"/>
                <wp:lineTo x="0" y="21493"/>
                <wp:lineTo x="21490" y="21493"/>
                <wp:lineTo x="21490" y="0"/>
                <wp:lineTo x="0" y="0"/>
              </wp:wrapPolygon>
            </wp:wrapTight>
            <wp:docPr id="4521348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34877"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987040" cy="2316480"/>
                    </a:xfrm>
                    <a:prstGeom prst="rect">
                      <a:avLst/>
                    </a:prstGeom>
                    <a:noFill/>
                  </pic:spPr>
                </pic:pic>
              </a:graphicData>
            </a:graphic>
            <wp14:sizeRelH relativeFrom="margin">
              <wp14:pctWidth>0</wp14:pctWidth>
            </wp14:sizeRelH>
            <wp14:sizeRelV relativeFrom="margin">
              <wp14:pctHeight>0</wp14:pctHeight>
            </wp14:sizeRelV>
          </wp:anchor>
        </w:drawing>
      </w:r>
      <w:r w:rsidR="0033271C">
        <w:t xml:space="preserve">In addition, this style promotes creativity and problem solving, enabling employees to deliver personalised experience and respond effectively to customer needs </w:t>
      </w:r>
      <w:r w:rsidR="00050659">
        <w:t>(</w:t>
      </w:r>
      <w:r w:rsidR="007D10C5">
        <w:t xml:space="preserve">Kim </w:t>
      </w:r>
      <w:r w:rsidR="007D10C5" w:rsidRPr="007D10C5">
        <w:rPr>
          <w:i/>
          <w:iCs/>
        </w:rPr>
        <w:t>et al</w:t>
      </w:r>
      <w:r w:rsidR="007D10C5">
        <w:t xml:space="preserve">, 2023). This is a key in hotel service, where experience differentiation often depends on employee skills and ability to exceed the guest expectations (Ortega, 2024). </w:t>
      </w:r>
    </w:p>
    <w:p w14:paraId="20C1521F" w14:textId="669D1C94" w:rsidR="007D10C5" w:rsidRDefault="007D10C5" w:rsidP="007512D6">
      <w:r>
        <w:t xml:space="preserve">The </w:t>
      </w:r>
      <w:r w:rsidR="00037292">
        <w:t>research</w:t>
      </w:r>
      <w:r>
        <w:t xml:space="preserve"> on hospitality management reveal</w:t>
      </w:r>
      <w:r w:rsidR="00037292">
        <w:t xml:space="preserve"> that </w:t>
      </w:r>
      <w:r w:rsidR="000C2E02">
        <w:t>a vital role</w:t>
      </w:r>
      <w:r>
        <w:t xml:space="preserve"> </w:t>
      </w:r>
      <w:r w:rsidR="00037292">
        <w:t>plays</w:t>
      </w:r>
      <w:r>
        <w:t xml:space="preserve"> the creation of a positive service climate</w:t>
      </w:r>
      <w:r w:rsidR="00037292">
        <w:t xml:space="preserve"> (</w:t>
      </w:r>
      <w:r w:rsidR="00037292" w:rsidRPr="008B708A">
        <w:t>Szende</w:t>
      </w:r>
      <w:r w:rsidR="00037292">
        <w:t xml:space="preserve"> </w:t>
      </w:r>
      <w:r w:rsidR="00037292" w:rsidRPr="00037292">
        <w:rPr>
          <w:i/>
          <w:iCs/>
        </w:rPr>
        <w:t>et al</w:t>
      </w:r>
      <w:r w:rsidR="00037292">
        <w:t>, 2021). Setting high expectation, providing support, and recognising employee contribution the management team encourage people to engage in discretionary service behaviours that enhance customer expectation</w:t>
      </w:r>
      <w:r w:rsidR="00625FE9">
        <w:t xml:space="preserve"> (</w:t>
      </w:r>
      <w:r w:rsidR="00625FE9" w:rsidRPr="00111E5B">
        <w:t>Kandampully</w:t>
      </w:r>
      <w:r w:rsidR="00625FE9">
        <w:t xml:space="preserve"> et al, 2018). </w:t>
      </w:r>
    </w:p>
    <w:p w14:paraId="7B3F3EC4" w14:textId="14BC42FA" w:rsidR="001D61A0" w:rsidRDefault="001D61A0" w:rsidP="007512D6">
      <w:r>
        <w:t xml:space="preserve">While </w:t>
      </w:r>
      <w:r w:rsidR="009C25AE">
        <w:t>T</w:t>
      </w:r>
      <w:r>
        <w:t xml:space="preserve">ransformational </w:t>
      </w:r>
      <w:r w:rsidR="009C25AE">
        <w:t>L</w:t>
      </w:r>
      <w:r>
        <w:t xml:space="preserve">eadership is widely praised, scholars note that it may be less effective in highly standardised services environments with limited employee autonomy (Duan </w:t>
      </w:r>
      <w:r w:rsidRPr="001D61A0">
        <w:rPr>
          <w:i/>
          <w:iCs/>
        </w:rPr>
        <w:t>et al,</w:t>
      </w:r>
      <w:r>
        <w:t>2017), requires strong emotional intelligence (</w:t>
      </w:r>
      <w:r w:rsidRPr="000B194F">
        <w:t xml:space="preserve">Pulido-Martos </w:t>
      </w:r>
      <w:r w:rsidRPr="000B194F">
        <w:rPr>
          <w:i/>
          <w:iCs/>
        </w:rPr>
        <w:t>et al</w:t>
      </w:r>
      <w:r>
        <w:rPr>
          <w:i/>
          <w:iCs/>
        </w:rPr>
        <w:t xml:space="preserve">, </w:t>
      </w:r>
      <w:r w:rsidRPr="000B194F">
        <w:t xml:space="preserve">2024) </w:t>
      </w:r>
      <w:r>
        <w:t>and interpersonal skills, and it is dependable of cultural and organisational norms and structures</w:t>
      </w:r>
      <w:r w:rsidR="00192918">
        <w:t xml:space="preserve"> (</w:t>
      </w:r>
      <w:r w:rsidR="00192918" w:rsidRPr="00FC1CAA">
        <w:t>Katsaros</w:t>
      </w:r>
      <w:r w:rsidR="00192918">
        <w:t xml:space="preserve">, 2025). </w:t>
      </w:r>
      <w:r>
        <w:t xml:space="preserve"> </w:t>
      </w:r>
    </w:p>
    <w:p w14:paraId="429FA824" w14:textId="77777777" w:rsidR="00FC7825" w:rsidRDefault="00FC7825" w:rsidP="007512D6"/>
    <w:p w14:paraId="55353657" w14:textId="5FAFCD05" w:rsidR="009C140C" w:rsidRDefault="00625FE9" w:rsidP="00F62AAD">
      <w:pPr>
        <w:pStyle w:val="Heading2"/>
        <w:numPr>
          <w:ilvl w:val="0"/>
          <w:numId w:val="4"/>
        </w:numPr>
      </w:pPr>
      <w:bookmarkStart w:id="7" w:name="_Toc222073489"/>
      <w:r>
        <w:t xml:space="preserve">Inclusive </w:t>
      </w:r>
      <w:r w:rsidR="00357A6B">
        <w:t>L</w:t>
      </w:r>
      <w:r>
        <w:t xml:space="preserve">eadership and </w:t>
      </w:r>
      <w:r w:rsidR="00357A6B">
        <w:t>E</w:t>
      </w:r>
      <w:r>
        <w:t xml:space="preserve">mployee </w:t>
      </w:r>
      <w:r w:rsidR="00357A6B">
        <w:t>M</w:t>
      </w:r>
      <w:r>
        <w:t>otivatio</w:t>
      </w:r>
      <w:r w:rsidR="00EE4907">
        <w:t>n</w:t>
      </w:r>
      <w:bookmarkEnd w:id="7"/>
    </w:p>
    <w:p w14:paraId="6761691E" w14:textId="77777777" w:rsidR="009C2066" w:rsidRPr="009C2066" w:rsidRDefault="009C2066" w:rsidP="009C2066"/>
    <w:p w14:paraId="4F739B8E" w14:textId="11F816CD" w:rsidR="00AC14E0" w:rsidRDefault="00FC7825">
      <w:r>
        <w:t xml:space="preserve">Evidence from </w:t>
      </w:r>
      <w:r w:rsidR="009C25AE">
        <w:t>I</w:t>
      </w:r>
      <w:r>
        <w:t xml:space="preserve">nclusive </w:t>
      </w:r>
      <w:r w:rsidR="009C25AE">
        <w:t>L</w:t>
      </w:r>
      <w:r>
        <w:t xml:space="preserve">eadership research is directly applicable to Novotel Cardiff Centre, </w:t>
      </w:r>
      <w:r w:rsidR="00F44B63">
        <w:t xml:space="preserve">whose ethnically diverse workforce highlights the need for leadership </w:t>
      </w:r>
      <w:r w:rsidR="00F44B63">
        <w:lastRenderedPageBreak/>
        <w:t>behaviours that foster equity, psychological safety, and meaningful employee participation</w:t>
      </w:r>
      <w:r w:rsidR="00B562F1">
        <w:t xml:space="preserve"> (Calori </w:t>
      </w:r>
      <w:r w:rsidR="00B562F1" w:rsidRPr="00B562F1">
        <w:rPr>
          <w:i/>
          <w:iCs/>
        </w:rPr>
        <w:t>et al</w:t>
      </w:r>
      <w:r w:rsidR="00B562F1">
        <w:t>, 2000)</w:t>
      </w:r>
      <w:r w:rsidR="00F44B63">
        <w:t xml:space="preserve">. </w:t>
      </w:r>
      <w:r w:rsidR="00B562F1">
        <w:t xml:space="preserve">Studies consistently show that </w:t>
      </w:r>
      <w:r w:rsidR="009C25AE">
        <w:t>I</w:t>
      </w:r>
      <w:r w:rsidR="00B562F1">
        <w:t>nclusive</w:t>
      </w:r>
      <w:r w:rsidR="009C25AE">
        <w:t xml:space="preserve"> L</w:t>
      </w:r>
      <w:r w:rsidR="00B562F1">
        <w:t>eadership is most effective in environments where diversity is prominent, as it promotes fairness and open communication. Within Novotel Cardiff Centre, these behaviours are essential for ensuring that employees feel valued and supported, regardless of their origine and background</w:t>
      </w:r>
      <w:r w:rsidR="0039392A">
        <w:t xml:space="preserve"> (</w:t>
      </w:r>
      <w:r w:rsidR="0039392A" w:rsidRPr="00A10F6D">
        <w:t>Tschelisnig</w:t>
      </w:r>
      <w:r w:rsidR="0039392A">
        <w:t xml:space="preserve"> &amp; </w:t>
      </w:r>
      <w:r w:rsidR="0039392A" w:rsidRPr="00A10F6D">
        <w:t>Westerlaken</w:t>
      </w:r>
      <w:r w:rsidR="0039392A">
        <w:t>, 2022)</w:t>
      </w:r>
      <w:r w:rsidR="00B562F1">
        <w:t xml:space="preserve">. </w:t>
      </w:r>
    </w:p>
    <w:p w14:paraId="4D8A21B7" w14:textId="7B8CD508" w:rsidR="00EE4907" w:rsidRDefault="00AC14E0">
      <w:r>
        <w:rPr>
          <w:noProof/>
        </w:rPr>
        <w:drawing>
          <wp:anchor distT="0" distB="0" distL="114300" distR="114300" simplePos="0" relativeHeight="251666432" behindDoc="1" locked="0" layoutInCell="1" allowOverlap="1" wp14:anchorId="23D72D52" wp14:editId="3DD321DE">
            <wp:simplePos x="0" y="0"/>
            <wp:positionH relativeFrom="column">
              <wp:posOffset>-60960</wp:posOffset>
            </wp:positionH>
            <wp:positionV relativeFrom="paragraph">
              <wp:posOffset>59055</wp:posOffset>
            </wp:positionV>
            <wp:extent cx="3368040" cy="2232660"/>
            <wp:effectExtent l="0" t="0" r="3810" b="0"/>
            <wp:wrapTight wrapText="bothSides">
              <wp:wrapPolygon edited="0">
                <wp:start x="0" y="0"/>
                <wp:lineTo x="0" y="21379"/>
                <wp:lineTo x="21502" y="21379"/>
                <wp:lineTo x="21502" y="0"/>
                <wp:lineTo x="0" y="0"/>
              </wp:wrapPolygon>
            </wp:wrapTight>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368040" cy="2232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C140C">
        <w:t>Hellen Keller said: “</w:t>
      </w:r>
      <w:r w:rsidR="009C140C" w:rsidRPr="007C7126">
        <w:rPr>
          <w:i/>
          <w:iCs/>
          <w:color w:val="002060"/>
        </w:rPr>
        <w:t>Alone we can do so little; together we can do so much</w:t>
      </w:r>
      <w:r w:rsidR="009C140C">
        <w:t xml:space="preserve">” (Jyotsna, 2017). </w:t>
      </w:r>
      <w:r>
        <w:t>Inclusive Leadership is welcoming in an already formed group, different background, or culture individuals, treat them equally, forming and maintaining strong and positive work relationship</w:t>
      </w:r>
      <w:r w:rsidRPr="00AC14E0">
        <w:t xml:space="preserve"> </w:t>
      </w:r>
      <w:r>
        <w:t xml:space="preserve">(Shore &amp; Chung, 2022). Studies argue that hospitality workforce is typically </w:t>
      </w:r>
      <w:r w:rsidR="00D44C0A">
        <w:t>multicultural,</w:t>
      </w:r>
      <w:r>
        <w:t xml:space="preserve"> with employees from diverse cultural, linguistic, and educational </w:t>
      </w:r>
      <w:r w:rsidR="00D44C0A">
        <w:t>backgrounds (</w:t>
      </w:r>
      <w:r w:rsidR="00D44C0A" w:rsidRPr="003E1073">
        <w:t>Boella</w:t>
      </w:r>
      <w:r w:rsidR="00D44C0A">
        <w:t xml:space="preserve"> &amp;</w:t>
      </w:r>
      <w:r w:rsidR="00D44C0A" w:rsidRPr="003E1073">
        <w:t xml:space="preserve"> Goss-Turner</w:t>
      </w:r>
      <w:r w:rsidR="00D44C0A">
        <w:t xml:space="preserve">, </w:t>
      </w:r>
      <w:r w:rsidR="00D44C0A" w:rsidRPr="003E1073">
        <w:t>2020)</w:t>
      </w:r>
      <w:r w:rsidR="00D44C0A">
        <w:t>. Inclusive Leadership helps bridge these differences by promoting fairness and respect (</w:t>
      </w:r>
      <w:r w:rsidR="00D44C0A" w:rsidRPr="00C01473">
        <w:t>Manoharan</w:t>
      </w:r>
      <w:r w:rsidR="00D44C0A">
        <w:t xml:space="preserve"> &amp; </w:t>
      </w:r>
      <w:r w:rsidR="00D44C0A" w:rsidRPr="00C01473">
        <w:t>Singal, 2017)</w:t>
      </w:r>
      <w:r w:rsidR="00D44C0A">
        <w:t xml:space="preserve">. </w:t>
      </w:r>
      <w:r w:rsidR="00192918">
        <w:t>Research</w:t>
      </w:r>
      <w:r w:rsidR="00D44C0A">
        <w:t xml:space="preserve"> shows that inclusive leaders reduce interpersonal conflict, strengthen team cohesion, and improve communication, factors that directly influence service quality (</w:t>
      </w:r>
      <w:r w:rsidR="001D61A0" w:rsidRPr="00CC4D5F">
        <w:t>Khassawneh</w:t>
      </w:r>
      <w:r w:rsidR="001D61A0">
        <w:t xml:space="preserve"> &amp;</w:t>
      </w:r>
      <w:r w:rsidR="001D61A0" w:rsidRPr="00CC4D5F">
        <w:t xml:space="preserve"> Mohammad, 2025)</w:t>
      </w:r>
      <w:r w:rsidR="001D61A0">
        <w:t xml:space="preserve">. </w:t>
      </w:r>
    </w:p>
    <w:p w14:paraId="19C6D296" w14:textId="77777777" w:rsidR="009C2066" w:rsidRDefault="009C2066"/>
    <w:p w14:paraId="384A3F1A" w14:textId="34E8F925" w:rsidR="006C660A" w:rsidRDefault="003822C1">
      <w:r>
        <w:rPr>
          <w:noProof/>
        </w:rPr>
        <w:drawing>
          <wp:anchor distT="0" distB="0" distL="114300" distR="114300" simplePos="0" relativeHeight="251667456" behindDoc="1" locked="0" layoutInCell="1" allowOverlap="1" wp14:anchorId="52BD84AE" wp14:editId="78A8B305">
            <wp:simplePos x="0" y="0"/>
            <wp:positionH relativeFrom="column">
              <wp:posOffset>60960</wp:posOffset>
            </wp:positionH>
            <wp:positionV relativeFrom="paragraph">
              <wp:posOffset>-1905</wp:posOffset>
            </wp:positionV>
            <wp:extent cx="3383280" cy="2293620"/>
            <wp:effectExtent l="0" t="0" r="7620" b="0"/>
            <wp:wrapTight wrapText="bothSides">
              <wp:wrapPolygon edited="0">
                <wp:start x="0" y="0"/>
                <wp:lineTo x="0" y="21349"/>
                <wp:lineTo x="21527" y="21349"/>
                <wp:lineTo x="21527" y="0"/>
                <wp:lineTo x="0" y="0"/>
              </wp:wrapPolygon>
            </wp:wrapTight>
            <wp:docPr id="2142812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812432" name="Picture 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383280" cy="229362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Also, a concept widely discussed in organisational behaviour literature is psychological safety, part of </w:t>
      </w:r>
      <w:r w:rsidR="009C25AE">
        <w:t>I</w:t>
      </w:r>
      <w:r>
        <w:t xml:space="preserve">nclusive </w:t>
      </w:r>
      <w:r w:rsidR="009C25AE">
        <w:t>L</w:t>
      </w:r>
      <w:r>
        <w:t xml:space="preserve">eadership. It enables employees to express ideas, participate in making decisions, raise concerns, with trust and </w:t>
      </w:r>
      <w:r>
        <w:lastRenderedPageBreak/>
        <w:t>confidence without fear of negative consequences</w:t>
      </w:r>
      <w:r w:rsidR="00356DCB">
        <w:t xml:space="preserve"> (Perrin, 2023)</w:t>
      </w:r>
      <w:r>
        <w:t>.</w:t>
      </w:r>
    </w:p>
    <w:p w14:paraId="03570766" w14:textId="2DB47D28" w:rsidR="006C660A" w:rsidRDefault="006C660A">
      <w:r>
        <w:rPr>
          <w:noProof/>
        </w:rPr>
        <w:drawing>
          <wp:inline distT="0" distB="0" distL="0" distR="0" wp14:anchorId="681444ED" wp14:editId="7C85BD46">
            <wp:extent cx="3246120" cy="2087880"/>
            <wp:effectExtent l="0" t="0" r="0" b="7620"/>
            <wp:docPr id="694493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46120" cy="2087880"/>
                    </a:xfrm>
                    <a:prstGeom prst="rect">
                      <a:avLst/>
                    </a:prstGeom>
                    <a:noFill/>
                  </pic:spPr>
                </pic:pic>
              </a:graphicData>
            </a:graphic>
          </wp:inline>
        </w:drawing>
      </w:r>
      <w:r w:rsidR="00322756">
        <w:t xml:space="preserve"> </w:t>
      </w:r>
    </w:p>
    <w:p w14:paraId="1A045957" w14:textId="6B300ECB" w:rsidR="006C660A" w:rsidRDefault="006C660A">
      <w:r>
        <w:t xml:space="preserve">                         </w:t>
      </w:r>
      <w:r w:rsidR="00322756">
        <w:t xml:space="preserve">                 </w:t>
      </w:r>
      <w:r>
        <w:t xml:space="preserve">  </w:t>
      </w:r>
      <w:r w:rsidR="00322756">
        <w:t>(Rittman, 2019)</w:t>
      </w:r>
    </w:p>
    <w:p w14:paraId="6F4C972D" w14:textId="3CCE7A9E" w:rsidR="00192918" w:rsidRDefault="003822C1">
      <w:r>
        <w:t xml:space="preserve"> </w:t>
      </w:r>
      <w:r w:rsidR="00F62AAD">
        <w:t>As Maya Angelou said: “</w:t>
      </w:r>
      <w:r w:rsidR="00F62AAD" w:rsidRPr="007C7126">
        <w:rPr>
          <w:i/>
          <w:iCs/>
          <w:color w:val="002060"/>
        </w:rPr>
        <w:t xml:space="preserve">I’ve learned that people will forget what you said, people will forget what you did, but people will never forget how you make them </w:t>
      </w:r>
      <w:r w:rsidR="006075CE" w:rsidRPr="007C7126">
        <w:rPr>
          <w:i/>
          <w:iCs/>
          <w:color w:val="002060"/>
        </w:rPr>
        <w:t>feel</w:t>
      </w:r>
      <w:r w:rsidR="006075CE">
        <w:t xml:space="preserve">.” </w:t>
      </w:r>
      <w:r w:rsidR="00322756">
        <w:t>(Rittman, 2019).</w:t>
      </w:r>
    </w:p>
    <w:p w14:paraId="4D5071C6" w14:textId="3384AFCD" w:rsidR="00FC7825" w:rsidRDefault="00C80751">
      <w:r w:rsidRPr="00C80751">
        <w:rPr>
          <w:noProof/>
        </w:rPr>
        <w:drawing>
          <wp:anchor distT="0" distB="0" distL="114300" distR="114300" simplePos="0" relativeHeight="251668480" behindDoc="1" locked="0" layoutInCell="1" allowOverlap="1" wp14:anchorId="6BED2EC6" wp14:editId="6BB5AB97">
            <wp:simplePos x="0" y="0"/>
            <wp:positionH relativeFrom="column">
              <wp:posOffset>0</wp:posOffset>
            </wp:positionH>
            <wp:positionV relativeFrom="paragraph">
              <wp:posOffset>-3810</wp:posOffset>
            </wp:positionV>
            <wp:extent cx="3246120" cy="2217420"/>
            <wp:effectExtent l="0" t="0" r="0" b="0"/>
            <wp:wrapTight wrapText="bothSides">
              <wp:wrapPolygon edited="0">
                <wp:start x="0" y="0"/>
                <wp:lineTo x="0" y="21340"/>
                <wp:lineTo x="21423" y="21340"/>
                <wp:lineTo x="21423" y="0"/>
                <wp:lineTo x="0" y="0"/>
              </wp:wrapPolygon>
            </wp:wrapTight>
            <wp:docPr id="2126031462" name="Picture 1" descr="A diagram of motivation and eng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031462" name="Picture 1" descr="A diagram of motivation and engagemen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246120" cy="2217420"/>
                    </a:xfrm>
                    <a:prstGeom prst="rect">
                      <a:avLst/>
                    </a:prstGeom>
                  </pic:spPr>
                </pic:pic>
              </a:graphicData>
            </a:graphic>
            <wp14:sizeRelH relativeFrom="margin">
              <wp14:pctWidth>0</wp14:pctWidth>
            </wp14:sizeRelH>
            <wp14:sizeRelV relativeFrom="margin">
              <wp14:pctHeight>0</wp14:pctHeight>
            </wp14:sizeRelV>
          </wp:anchor>
        </w:drawing>
      </w:r>
      <w:r>
        <w:t>And according to</w:t>
      </w:r>
      <w:r w:rsidR="0039392A">
        <w:t xml:space="preserve"> the Self Determination Theory (Ryan, 2023), </w:t>
      </w:r>
      <w:r>
        <w:t xml:space="preserve">leaders who involve employees in making decision, offer constructive feedback, and acknowledge individual contribution help employee to feel more capable, confident, valued, and engaged in their work </w:t>
      </w:r>
      <w:r w:rsidR="00F85695">
        <w:t>(Ryan &amp; Deci, 2017)</w:t>
      </w:r>
      <w:r>
        <w:t xml:space="preserve">. </w:t>
      </w:r>
    </w:p>
    <w:p w14:paraId="4037A0FC" w14:textId="282E4871" w:rsidR="00F85695" w:rsidRDefault="00F85695">
      <w:r>
        <w:t xml:space="preserve">In addition, research show that inclusive leaders reduce interpersonal conflicts, strengthen team solidarity, and improve communication, factors that </w:t>
      </w:r>
      <w:r w:rsidR="00F62AAD">
        <w:t>directly influence</w:t>
      </w:r>
      <w:r>
        <w:t xml:space="preserve"> performance and service quality (Bibi </w:t>
      </w:r>
      <w:r w:rsidRPr="00F85695">
        <w:rPr>
          <w:i/>
          <w:iCs/>
        </w:rPr>
        <w:t>et al,</w:t>
      </w:r>
      <w:r>
        <w:t xml:space="preserve"> 2025).</w:t>
      </w:r>
    </w:p>
    <w:p w14:paraId="36C853BA" w14:textId="26CF6790" w:rsidR="00F85695" w:rsidRDefault="006652FE">
      <w:r>
        <w:t xml:space="preserve">Despite its benefits, </w:t>
      </w:r>
      <w:r w:rsidR="009C25AE">
        <w:t>I</w:t>
      </w:r>
      <w:r>
        <w:t xml:space="preserve">nclusive </w:t>
      </w:r>
      <w:r w:rsidR="009C25AE">
        <w:t>L</w:t>
      </w:r>
      <w:r>
        <w:t xml:space="preserve">eadership faces the hierarchy of organisational structures barrier that limits the employee voice along with time pressure, inconsistent managerial capability and cultural norms that discourage open communication. </w:t>
      </w:r>
    </w:p>
    <w:p w14:paraId="3F4F1A18" w14:textId="467AC81F" w:rsidR="006652FE" w:rsidRDefault="006652FE" w:rsidP="00F62AAD">
      <w:pPr>
        <w:pStyle w:val="Heading2"/>
        <w:numPr>
          <w:ilvl w:val="0"/>
          <w:numId w:val="4"/>
        </w:numPr>
      </w:pPr>
      <w:bookmarkStart w:id="8" w:name="_Toc222073490"/>
      <w:r>
        <w:lastRenderedPageBreak/>
        <w:t xml:space="preserve">Identified </w:t>
      </w:r>
      <w:r w:rsidR="00357A6B">
        <w:t>G</w:t>
      </w:r>
      <w:r>
        <w:t xml:space="preserve">aps in the </w:t>
      </w:r>
      <w:r w:rsidR="00357A6B">
        <w:t>L</w:t>
      </w:r>
      <w:r w:rsidR="00F62AAD">
        <w:t>iterature.</w:t>
      </w:r>
      <w:bookmarkEnd w:id="8"/>
    </w:p>
    <w:p w14:paraId="02005E97" w14:textId="77777777" w:rsidR="009C25AE" w:rsidRDefault="006652FE" w:rsidP="006652FE">
      <w:r>
        <w:t>Despite substantial research on leadership, inclusion and motivation, several gaps remain:</w:t>
      </w:r>
    </w:p>
    <w:p w14:paraId="0B26C8BB" w14:textId="77777777" w:rsidR="009C25AE" w:rsidRDefault="006652FE" w:rsidP="009C25AE">
      <w:pPr>
        <w:pStyle w:val="ListParagraph"/>
        <w:numPr>
          <w:ilvl w:val="0"/>
          <w:numId w:val="6"/>
        </w:numPr>
      </w:pPr>
      <w:r>
        <w:t>lack of integrated models linking to leadership, motivation, and service quality</w:t>
      </w:r>
    </w:p>
    <w:p w14:paraId="44473AA0" w14:textId="77777777" w:rsidR="009C25AE" w:rsidRDefault="006652FE" w:rsidP="009C25AE">
      <w:pPr>
        <w:pStyle w:val="ListParagraph"/>
        <w:numPr>
          <w:ilvl w:val="0"/>
          <w:numId w:val="6"/>
        </w:numPr>
      </w:pPr>
      <w:r>
        <w:t>inconsistent findings, due to the cultural and organisational differences</w:t>
      </w:r>
    </w:p>
    <w:p w14:paraId="29506464" w14:textId="1761A56B" w:rsidR="009C25AE" w:rsidRDefault="001623F8" w:rsidP="009C25AE">
      <w:pPr>
        <w:pStyle w:val="ListParagraph"/>
        <w:numPr>
          <w:ilvl w:val="0"/>
          <w:numId w:val="6"/>
        </w:numPr>
      </w:pPr>
      <w:r>
        <w:t xml:space="preserve"> i</w:t>
      </w:r>
      <w:r w:rsidR="006652FE">
        <w:t xml:space="preserve">nsufficient </w:t>
      </w:r>
      <w:r>
        <w:t xml:space="preserve">assessment of barriers, </w:t>
      </w:r>
      <w:r w:rsidR="009C25AE">
        <w:t>which</w:t>
      </w:r>
      <w:r>
        <w:t xml:space="preserve"> limits </w:t>
      </w:r>
      <w:r w:rsidR="009C25AE">
        <w:t>I</w:t>
      </w:r>
      <w:r>
        <w:t xml:space="preserve">nclusive </w:t>
      </w:r>
      <w:r w:rsidR="009C25AE">
        <w:t>L</w:t>
      </w:r>
      <w:r>
        <w:t>eadership</w:t>
      </w:r>
    </w:p>
    <w:p w14:paraId="361D89B9" w14:textId="77777777" w:rsidR="009C25AE" w:rsidRDefault="001623F8" w:rsidP="009C25AE">
      <w:pPr>
        <w:pStyle w:val="ListParagraph"/>
        <w:numPr>
          <w:ilvl w:val="0"/>
          <w:numId w:val="6"/>
        </w:numPr>
      </w:pPr>
      <w:r>
        <w:t xml:space="preserve"> limited case studies research that explores leadership behaviours in Novotel Hotels</w:t>
      </w:r>
    </w:p>
    <w:p w14:paraId="4C0E41EB" w14:textId="325692CE" w:rsidR="006652FE" w:rsidRDefault="009C25AE" w:rsidP="009C25AE">
      <w:pPr>
        <w:pStyle w:val="ListParagraph"/>
        <w:numPr>
          <w:ilvl w:val="0"/>
          <w:numId w:val="6"/>
        </w:numPr>
      </w:pPr>
      <w:r>
        <w:t xml:space="preserve"> under</w:t>
      </w:r>
      <w:r w:rsidR="001623F8">
        <w:t xml:space="preserve">-representation of </w:t>
      </w:r>
      <w:r>
        <w:t>I</w:t>
      </w:r>
      <w:r w:rsidR="001623F8">
        <w:t xml:space="preserve">nclusive </w:t>
      </w:r>
      <w:r w:rsidR="005B63AE">
        <w:t>Leadership</w:t>
      </w:r>
      <w:r w:rsidR="001623F8">
        <w:t xml:space="preserve"> in hospitality research. </w:t>
      </w:r>
    </w:p>
    <w:p w14:paraId="300D8A4F" w14:textId="2F156FDE" w:rsidR="001623F8" w:rsidRDefault="001623F8" w:rsidP="006652FE">
      <w:r>
        <w:t xml:space="preserve">These gaps are accounted for the need of a focused case study exploring how inclusive and transformational leadership influences employee motivation and service quality within a specific hotel environment. </w:t>
      </w:r>
    </w:p>
    <w:p w14:paraId="6A810F1A" w14:textId="4638A49C" w:rsidR="001623F8" w:rsidRDefault="001623F8" w:rsidP="001623F8">
      <w:pPr>
        <w:pStyle w:val="Heading1"/>
      </w:pPr>
      <w:bookmarkStart w:id="9" w:name="_Toc222073491"/>
      <w:r>
        <w:t>Methods</w:t>
      </w:r>
      <w:bookmarkEnd w:id="9"/>
    </w:p>
    <w:p w14:paraId="5381884F" w14:textId="5642F4B2" w:rsidR="001623F8" w:rsidRDefault="001623F8" w:rsidP="001623F8">
      <w:r>
        <w:t xml:space="preserve">This section of the case study outlines the research design, data collection strategy, analytical approach, and ethical considerations supporting this paper. The aim is to ensure </w:t>
      </w:r>
      <w:r w:rsidR="00F62AAD">
        <w:t xml:space="preserve">methodological clearness and demonstrate how the chosen methods back up a rigorous examination of the influence of </w:t>
      </w:r>
      <w:r w:rsidR="009C25AE">
        <w:t>I</w:t>
      </w:r>
      <w:r w:rsidR="00F62AAD">
        <w:t xml:space="preserve">nclusive and </w:t>
      </w:r>
      <w:r w:rsidR="009C25AE">
        <w:t>T</w:t>
      </w:r>
      <w:r w:rsidR="00F62AAD">
        <w:t xml:space="preserve">ransformational </w:t>
      </w:r>
      <w:r w:rsidR="009C25AE">
        <w:t>L</w:t>
      </w:r>
      <w:r w:rsidR="00F62AAD">
        <w:t xml:space="preserve">eadership on employee service quality and motivation within hotel environments. </w:t>
      </w:r>
    </w:p>
    <w:p w14:paraId="677E8052" w14:textId="036098EE" w:rsidR="00F62AAD" w:rsidRDefault="009C2066" w:rsidP="00F62AAD">
      <w:pPr>
        <w:pStyle w:val="Heading2"/>
        <w:numPr>
          <w:ilvl w:val="0"/>
          <w:numId w:val="3"/>
        </w:numPr>
      </w:pPr>
      <w:bookmarkStart w:id="10" w:name="_Toc222073492"/>
      <w:r>
        <w:rPr>
          <w:noProof/>
        </w:rPr>
        <w:drawing>
          <wp:anchor distT="0" distB="0" distL="114300" distR="114300" simplePos="0" relativeHeight="251671552" behindDoc="1" locked="0" layoutInCell="1" allowOverlap="1" wp14:anchorId="2996985B" wp14:editId="1857444F">
            <wp:simplePos x="0" y="0"/>
            <wp:positionH relativeFrom="column">
              <wp:posOffset>0</wp:posOffset>
            </wp:positionH>
            <wp:positionV relativeFrom="paragraph">
              <wp:posOffset>419100</wp:posOffset>
            </wp:positionV>
            <wp:extent cx="2880360" cy="1798320"/>
            <wp:effectExtent l="0" t="0" r="0" b="0"/>
            <wp:wrapTight wrapText="bothSides">
              <wp:wrapPolygon edited="0">
                <wp:start x="0" y="0"/>
                <wp:lineTo x="0" y="21280"/>
                <wp:lineTo x="21429" y="21280"/>
                <wp:lineTo x="21429" y="0"/>
                <wp:lineTo x="0" y="0"/>
              </wp:wrapPolygon>
            </wp:wrapTight>
            <wp:docPr id="6937697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0360" cy="1798320"/>
                    </a:xfrm>
                    <a:prstGeom prst="rect">
                      <a:avLst/>
                    </a:prstGeom>
                    <a:noFill/>
                  </pic:spPr>
                </pic:pic>
              </a:graphicData>
            </a:graphic>
            <wp14:sizeRelH relativeFrom="margin">
              <wp14:pctWidth>0</wp14:pctWidth>
            </wp14:sizeRelH>
            <wp14:sizeRelV relativeFrom="margin">
              <wp14:pctHeight>0</wp14:pctHeight>
            </wp14:sizeRelV>
          </wp:anchor>
        </w:drawing>
      </w:r>
      <w:r w:rsidR="00F62AAD">
        <w:t xml:space="preserve">Research </w:t>
      </w:r>
      <w:r w:rsidR="00357A6B">
        <w:t>D</w:t>
      </w:r>
      <w:r w:rsidR="00F62AAD">
        <w:t>esign</w:t>
      </w:r>
      <w:bookmarkEnd w:id="10"/>
    </w:p>
    <w:p w14:paraId="0A1D4303" w14:textId="7942666F" w:rsidR="000F08F9" w:rsidRDefault="00322756" w:rsidP="00322756">
      <w:r>
        <w:t xml:space="preserve">Given the conceptual nature of leadership and motivation, and the existing scholarship in these areas, this case study adopts the first-hand author’s placement experience and secondary research design. First hand experience is based on what the author seen, heard of experienced during his working along the Novotel Cardiff Centre Hotel team. While secondary research is appropriate because of its richness in theoretical and empirical literature, that already exists, instead of primary data collection that may be </w:t>
      </w:r>
      <w:r>
        <w:lastRenderedPageBreak/>
        <w:t>constrained by practical, ethical, or organisational limitations</w:t>
      </w:r>
      <w:r w:rsidR="00B60BF7">
        <w:t xml:space="preserve"> (Saunders </w:t>
      </w:r>
      <w:r w:rsidR="00B60BF7" w:rsidRPr="00B60BF7">
        <w:rPr>
          <w:i/>
          <w:iCs/>
        </w:rPr>
        <w:t>et al</w:t>
      </w:r>
      <w:r w:rsidR="00B60BF7">
        <w:t>, 2023)</w:t>
      </w:r>
      <w:r>
        <w:t>. In the context of hotel operations, gaining access to their information about</w:t>
      </w:r>
      <w:r w:rsidR="00B60BF7">
        <w:t xml:space="preserve"> internal performance, employee and management team, is challenging due to confidentiality, restrictions, laws, and commercial sensitivity</w:t>
      </w:r>
      <w:r w:rsidR="000F08F9">
        <w:t xml:space="preserve">. </w:t>
      </w:r>
    </w:p>
    <w:p w14:paraId="3B449096" w14:textId="4086158D" w:rsidR="000F08F9" w:rsidRDefault="00C92FAE" w:rsidP="00322756">
      <w:r w:rsidRPr="00C92FAE">
        <w:rPr>
          <w:noProof/>
        </w:rPr>
        <w:drawing>
          <wp:anchor distT="0" distB="0" distL="114300" distR="114300" simplePos="0" relativeHeight="251674624" behindDoc="1" locked="0" layoutInCell="1" allowOverlap="1" wp14:anchorId="70D6BF07" wp14:editId="21B584D7">
            <wp:simplePos x="0" y="0"/>
            <wp:positionH relativeFrom="column">
              <wp:posOffset>68580</wp:posOffset>
            </wp:positionH>
            <wp:positionV relativeFrom="paragraph">
              <wp:posOffset>0</wp:posOffset>
            </wp:positionV>
            <wp:extent cx="2598420" cy="1714500"/>
            <wp:effectExtent l="0" t="0" r="0" b="0"/>
            <wp:wrapSquare wrapText="bothSides"/>
            <wp:docPr id="5613823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82308"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259842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0BF7">
        <w:t xml:space="preserve">Therefore, a secondary research approach provides a feasible and academically method for exploring the case study </w:t>
      </w:r>
      <w:r w:rsidR="000F08F9">
        <w:t xml:space="preserve">theme without requiring fieldwork, extra time, and necessary ethical consent. Also, enables the researcher to identify, evaluate, and synthesise relevant academic resources. This approach supports development of rational understanding of how </w:t>
      </w:r>
      <w:r w:rsidR="009C25AE">
        <w:t>I</w:t>
      </w:r>
      <w:r w:rsidR="000F08F9">
        <w:t xml:space="preserve">nclusive and </w:t>
      </w:r>
      <w:r w:rsidR="009C25AE">
        <w:t>T</w:t>
      </w:r>
      <w:r w:rsidR="000F08F9">
        <w:t xml:space="preserve">ransformational </w:t>
      </w:r>
      <w:r w:rsidR="009C25AE">
        <w:t>L</w:t>
      </w:r>
      <w:r w:rsidR="000F08F9">
        <w:t xml:space="preserve">eadership influence employee motivation and service delivery, while identifying gaps in the current evidence base. </w:t>
      </w:r>
    </w:p>
    <w:p w14:paraId="45BBE8C7" w14:textId="06A50D1B" w:rsidR="000F08F9" w:rsidRDefault="000F08F9" w:rsidP="000F08F9">
      <w:pPr>
        <w:pStyle w:val="Heading2"/>
        <w:numPr>
          <w:ilvl w:val="0"/>
          <w:numId w:val="3"/>
        </w:numPr>
      </w:pPr>
      <w:bookmarkStart w:id="11" w:name="_Toc222073493"/>
      <w:r>
        <w:t xml:space="preserve">Data </w:t>
      </w:r>
      <w:r w:rsidR="00357A6B">
        <w:t>S</w:t>
      </w:r>
      <w:r>
        <w:t>ources</w:t>
      </w:r>
      <w:bookmarkEnd w:id="11"/>
    </w:p>
    <w:p w14:paraId="3563B2AB" w14:textId="04F46EFF" w:rsidR="00CB2FD3" w:rsidRDefault="00CB2FD3" w:rsidP="000F08F9">
      <w:r w:rsidRPr="00CB2FD3">
        <w:rPr>
          <w:noProof/>
        </w:rPr>
        <w:drawing>
          <wp:inline distT="0" distB="0" distL="0" distR="0" wp14:anchorId="282F1A4F" wp14:editId="4B2EB72A">
            <wp:extent cx="5013960" cy="2583180"/>
            <wp:effectExtent l="0" t="0" r="0" b="7620"/>
            <wp:docPr id="1468248503" name="Picture 1" descr="A computer and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248503" name="Picture 1" descr="A computer and a book&#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013960" cy="2583180"/>
                    </a:xfrm>
                    <a:prstGeom prst="rect">
                      <a:avLst/>
                    </a:prstGeom>
                  </pic:spPr>
                </pic:pic>
              </a:graphicData>
            </a:graphic>
          </wp:inline>
        </w:drawing>
      </w:r>
    </w:p>
    <w:p w14:paraId="7FCCFD50" w14:textId="0BDCA0CE" w:rsidR="00CB2FD3" w:rsidRDefault="00CB2FD3" w:rsidP="000F08F9"/>
    <w:p w14:paraId="1D185534" w14:textId="4CCA1679" w:rsidR="000F08F9" w:rsidRDefault="000F08F9" w:rsidP="000F08F9">
      <w:r>
        <w:t xml:space="preserve">Accessed through online database and digital libraries due the author student status, distance learner, the data for this study was collected exclusively from credible academic and industry sources. Such as: </w:t>
      </w:r>
    </w:p>
    <w:p w14:paraId="57AF328F" w14:textId="77777777" w:rsidR="004A51F5" w:rsidRDefault="004A51F5" w:rsidP="004A51F5">
      <w:pPr>
        <w:pStyle w:val="ListParagraph"/>
        <w:numPr>
          <w:ilvl w:val="0"/>
          <w:numId w:val="5"/>
        </w:numPr>
      </w:pPr>
      <w:r w:rsidRPr="000F08F9">
        <w:rPr>
          <w:color w:val="0070C0"/>
        </w:rPr>
        <w:t xml:space="preserve">Academic books </w:t>
      </w:r>
      <w:r>
        <w:t xml:space="preserve">on leadership theory, motivation, and hotel and hospitality management. </w:t>
      </w:r>
    </w:p>
    <w:p w14:paraId="7D7196BB" w14:textId="379D3B9A" w:rsidR="004A51F5" w:rsidRDefault="004A51F5" w:rsidP="004A51F5">
      <w:pPr>
        <w:pStyle w:val="ListParagraph"/>
        <w:numPr>
          <w:ilvl w:val="0"/>
          <w:numId w:val="5"/>
        </w:numPr>
      </w:pPr>
      <w:r w:rsidRPr="004A51F5">
        <w:rPr>
          <w:color w:val="0070C0"/>
        </w:rPr>
        <w:lastRenderedPageBreak/>
        <w:t xml:space="preserve">Governmental and professional publications </w:t>
      </w:r>
      <w:r w:rsidRPr="004A51F5">
        <w:t>related to labour markets, service standard, performance, and diversity.</w:t>
      </w:r>
    </w:p>
    <w:p w14:paraId="37343C59" w14:textId="0CF4E2FB" w:rsidR="004A51F5" w:rsidRDefault="004A51F5" w:rsidP="004A51F5">
      <w:pPr>
        <w:pStyle w:val="ListParagraph"/>
        <w:numPr>
          <w:ilvl w:val="0"/>
          <w:numId w:val="5"/>
        </w:numPr>
      </w:pPr>
      <w:r w:rsidRPr="004A51F5">
        <w:rPr>
          <w:color w:val="0070C0"/>
        </w:rPr>
        <w:t xml:space="preserve">Peer-reviewed journal articles </w:t>
      </w:r>
      <w:r>
        <w:t>about hospitality management, leadership, and organisational psychology.</w:t>
      </w:r>
    </w:p>
    <w:p w14:paraId="0B7AAF67" w14:textId="01587AD8" w:rsidR="004A51F5" w:rsidRDefault="004A51F5" w:rsidP="004A51F5">
      <w:pPr>
        <w:pStyle w:val="ListParagraph"/>
        <w:numPr>
          <w:ilvl w:val="0"/>
          <w:numId w:val="5"/>
        </w:numPr>
      </w:pPr>
      <w:r w:rsidRPr="004A51F5">
        <w:rPr>
          <w:color w:val="0070C0"/>
        </w:rPr>
        <w:t>Industry reports</w:t>
      </w:r>
      <w:r>
        <w:t xml:space="preserve"> from hospitality organisations, tourism associations, and consultancy companies.</w:t>
      </w:r>
    </w:p>
    <w:p w14:paraId="45787BA9" w14:textId="690D6A80" w:rsidR="004A51F5" w:rsidRDefault="004A51F5" w:rsidP="004A51F5">
      <w:pPr>
        <w:pStyle w:val="ListParagraph"/>
        <w:numPr>
          <w:ilvl w:val="0"/>
          <w:numId w:val="5"/>
        </w:numPr>
      </w:pPr>
      <w:r w:rsidRPr="004A51F5">
        <w:rPr>
          <w:color w:val="0070C0"/>
        </w:rPr>
        <w:t xml:space="preserve">Already existing case studies </w:t>
      </w:r>
      <w:r>
        <w:t xml:space="preserve">on the same theme or related to the information needed for the actual case study, and relevant to diverse workforces and leadership practices. </w:t>
      </w:r>
    </w:p>
    <w:p w14:paraId="340C8B5C" w14:textId="2D33E24D" w:rsidR="004A51F5" w:rsidRDefault="004A51F5" w:rsidP="004A51F5">
      <w:r>
        <w:t xml:space="preserve">Data bases such us: Library UWTSD portal, ResearchGate, Emerald Insight, Science Direct, and Google Scholar were used to locate </w:t>
      </w:r>
      <w:r w:rsidR="006075CE">
        <w:t>relevant academical sources.</w:t>
      </w:r>
    </w:p>
    <w:p w14:paraId="7BCC2318" w14:textId="77777777" w:rsidR="003E18E6" w:rsidRDefault="003E18E6" w:rsidP="004A51F5"/>
    <w:p w14:paraId="65EA9280" w14:textId="47AB931E" w:rsidR="006075CE" w:rsidRDefault="00E02F32" w:rsidP="006075CE">
      <w:pPr>
        <w:pStyle w:val="Heading2"/>
        <w:numPr>
          <w:ilvl w:val="0"/>
          <w:numId w:val="3"/>
        </w:numPr>
      </w:pPr>
      <w:bookmarkStart w:id="12" w:name="_Toc222073494"/>
      <w:r>
        <w:rPr>
          <w:noProof/>
        </w:rPr>
        <w:drawing>
          <wp:anchor distT="0" distB="0" distL="114300" distR="114300" simplePos="0" relativeHeight="251670528" behindDoc="1" locked="0" layoutInCell="1" allowOverlap="1" wp14:anchorId="30B74CA3" wp14:editId="51502417">
            <wp:simplePos x="0" y="0"/>
            <wp:positionH relativeFrom="column">
              <wp:posOffset>0</wp:posOffset>
            </wp:positionH>
            <wp:positionV relativeFrom="paragraph">
              <wp:posOffset>419100</wp:posOffset>
            </wp:positionV>
            <wp:extent cx="2949575" cy="1912620"/>
            <wp:effectExtent l="0" t="0" r="3175" b="0"/>
            <wp:wrapTight wrapText="bothSides">
              <wp:wrapPolygon edited="0">
                <wp:start x="0" y="0"/>
                <wp:lineTo x="0" y="21299"/>
                <wp:lineTo x="21484" y="21299"/>
                <wp:lineTo x="21484" y="0"/>
                <wp:lineTo x="0" y="0"/>
              </wp:wrapPolygon>
            </wp:wrapTight>
            <wp:docPr id="14035007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49575" cy="1912620"/>
                    </a:xfrm>
                    <a:prstGeom prst="rect">
                      <a:avLst/>
                    </a:prstGeom>
                    <a:noFill/>
                  </pic:spPr>
                </pic:pic>
              </a:graphicData>
            </a:graphic>
            <wp14:sizeRelH relativeFrom="margin">
              <wp14:pctWidth>0</wp14:pctWidth>
            </wp14:sizeRelH>
            <wp14:sizeRelV relativeFrom="margin">
              <wp14:pctHeight>0</wp14:pctHeight>
            </wp14:sizeRelV>
          </wp:anchor>
        </w:drawing>
      </w:r>
      <w:r w:rsidR="006075CE">
        <w:t xml:space="preserve">Search </w:t>
      </w:r>
      <w:r w:rsidR="00357A6B">
        <w:t>S</w:t>
      </w:r>
      <w:r w:rsidR="006075CE">
        <w:t>trategy</w:t>
      </w:r>
      <w:bookmarkEnd w:id="12"/>
    </w:p>
    <w:p w14:paraId="27D3966F" w14:textId="6D35E553" w:rsidR="00E02F32" w:rsidRDefault="006075CE" w:rsidP="006075CE">
      <w:r>
        <w:t xml:space="preserve">Only credible and up to date information were included to ensure feasibility. Searches were limited to the sources published within five to ten years to provide contemporary relevance, although original theoretical works were included where were necessary. The key words and combination included in research </w:t>
      </w:r>
      <w:r w:rsidR="00357A6B">
        <w:t xml:space="preserve">requirements were </w:t>
      </w:r>
      <w:r w:rsidR="009C25AE">
        <w:t>T</w:t>
      </w:r>
      <w:r w:rsidR="00357A6B">
        <w:t xml:space="preserve">ransformational and </w:t>
      </w:r>
      <w:r w:rsidR="009C25AE">
        <w:t>I</w:t>
      </w:r>
      <w:r w:rsidR="00357A6B">
        <w:t xml:space="preserve">nclusive </w:t>
      </w:r>
      <w:r w:rsidR="009C25AE">
        <w:t>L</w:t>
      </w:r>
      <w:r w:rsidR="00357A6B">
        <w:t xml:space="preserve">eadership, hotel and hospitality management, diversity, inclusion, leadership behaviours, service quality, performance, employee motivation, and many more related to the case study. </w:t>
      </w:r>
    </w:p>
    <w:p w14:paraId="65230C49" w14:textId="77777777" w:rsidR="003E18E6" w:rsidRDefault="003E18E6" w:rsidP="006075CE"/>
    <w:p w14:paraId="26563225" w14:textId="55A11E1A" w:rsidR="00FF5691" w:rsidRDefault="00357A6B" w:rsidP="00357A6B">
      <w:pPr>
        <w:pStyle w:val="Heading2"/>
        <w:numPr>
          <w:ilvl w:val="0"/>
          <w:numId w:val="3"/>
        </w:numPr>
      </w:pPr>
      <w:bookmarkStart w:id="13" w:name="_Toc222073495"/>
      <w:r>
        <w:lastRenderedPageBreak/>
        <w:t>Ethical Considerations</w:t>
      </w:r>
      <w:bookmarkEnd w:id="13"/>
    </w:p>
    <w:p w14:paraId="04FFA394" w14:textId="60A49E35" w:rsidR="00357A6B" w:rsidRDefault="00E02F32" w:rsidP="00357A6B">
      <w:r>
        <w:rPr>
          <w:noProof/>
        </w:rPr>
        <w:drawing>
          <wp:anchor distT="0" distB="0" distL="114300" distR="114300" simplePos="0" relativeHeight="251669504" behindDoc="1" locked="0" layoutInCell="1" allowOverlap="1" wp14:anchorId="178C6821" wp14:editId="5C0522AD">
            <wp:simplePos x="0" y="0"/>
            <wp:positionH relativeFrom="column">
              <wp:posOffset>0</wp:posOffset>
            </wp:positionH>
            <wp:positionV relativeFrom="paragraph">
              <wp:posOffset>56515</wp:posOffset>
            </wp:positionV>
            <wp:extent cx="2949575" cy="1684020"/>
            <wp:effectExtent l="0" t="0" r="3175" b="0"/>
            <wp:wrapTight wrapText="bothSides">
              <wp:wrapPolygon edited="0">
                <wp:start x="0" y="0"/>
                <wp:lineTo x="0" y="21258"/>
                <wp:lineTo x="21484" y="21258"/>
                <wp:lineTo x="21484" y="0"/>
                <wp:lineTo x="0" y="0"/>
              </wp:wrapPolygon>
            </wp:wrapTight>
            <wp:docPr id="739807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49575" cy="1684020"/>
                    </a:xfrm>
                    <a:prstGeom prst="rect">
                      <a:avLst/>
                    </a:prstGeom>
                    <a:noFill/>
                  </pic:spPr>
                </pic:pic>
              </a:graphicData>
            </a:graphic>
            <wp14:sizeRelV relativeFrom="margin">
              <wp14:pctHeight>0</wp14:pctHeight>
            </wp14:sizeRelV>
          </wp:anchor>
        </w:drawing>
      </w:r>
      <w:r w:rsidR="00357A6B">
        <w:t xml:space="preserve">Being a secondary based research case study, this paper does not involve human participants. Collection of personal data, or interviews. Therefore, the ethical risk is reduced to minimal. All sources are referenced and cited accordingly to maintain academic integrity, and only accessible public materials were used. </w:t>
      </w:r>
    </w:p>
    <w:p w14:paraId="14DEA7F8" w14:textId="2FC17F94" w:rsidR="00357A6B" w:rsidRDefault="00357A6B" w:rsidP="00357A6B">
      <w:pPr>
        <w:pStyle w:val="Heading2"/>
        <w:numPr>
          <w:ilvl w:val="0"/>
          <w:numId w:val="3"/>
        </w:numPr>
      </w:pPr>
      <w:bookmarkStart w:id="14" w:name="_Toc222073496"/>
      <w:r>
        <w:t>Feasibility and Limitations</w:t>
      </w:r>
      <w:bookmarkEnd w:id="14"/>
    </w:p>
    <w:p w14:paraId="5C3AEE9C" w14:textId="4E3E545B" w:rsidR="00FF5691" w:rsidRPr="00FF5691" w:rsidRDefault="00FF5691" w:rsidP="00FF5691">
      <w:r w:rsidRPr="00FF5691">
        <w:rPr>
          <w:noProof/>
        </w:rPr>
        <w:drawing>
          <wp:inline distT="0" distB="0" distL="0" distR="0" wp14:anchorId="4837155A" wp14:editId="6A8BE8DF">
            <wp:extent cx="5731510" cy="1638300"/>
            <wp:effectExtent l="0" t="0" r="2540" b="0"/>
            <wp:docPr id="116437741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77418" name="Picture 1" descr="A close-up of a sign&#10;&#10;AI-generated content may be incorrect."/>
                    <pic:cNvPicPr/>
                  </pic:nvPicPr>
                  <pic:blipFill>
                    <a:blip r:embed="rId22"/>
                    <a:stretch>
                      <a:fillRect/>
                    </a:stretch>
                  </pic:blipFill>
                  <pic:spPr>
                    <a:xfrm>
                      <a:off x="0" y="0"/>
                      <a:ext cx="5731510" cy="1638300"/>
                    </a:xfrm>
                    <a:prstGeom prst="rect">
                      <a:avLst/>
                    </a:prstGeom>
                  </pic:spPr>
                </pic:pic>
              </a:graphicData>
            </a:graphic>
          </wp:inline>
        </w:drawing>
      </w:r>
    </w:p>
    <w:p w14:paraId="6CCEA132" w14:textId="54D35BC0" w:rsidR="00357A6B" w:rsidRDefault="000F5039" w:rsidP="00357A6B">
      <w:r>
        <w:t xml:space="preserve">On account of the nature of this work, computer-based research, the feasibility is ensured within the time limit and word count of this project. However, potential limitations are possible gaps in literature, restricted to paid access journals, and the absence of more and accurate information from the primary data sources. These limitations were reduced by </w:t>
      </w:r>
      <w:r w:rsidR="005B63AE">
        <w:t>using</w:t>
      </w:r>
      <w:r>
        <w:t xml:space="preserve"> multiple relevant databases, applying thematic comparison to strengthen reliability of findings and prioritising peer-reviewed journals. </w:t>
      </w:r>
    </w:p>
    <w:p w14:paraId="33DD5BE9" w14:textId="63D53144" w:rsidR="005B63AE" w:rsidRDefault="005B63AE" w:rsidP="005B63AE">
      <w:pPr>
        <w:pStyle w:val="Heading1"/>
      </w:pPr>
      <w:bookmarkStart w:id="15" w:name="_Toc222073497"/>
      <w:r>
        <w:t>Findings and Discussion</w:t>
      </w:r>
      <w:bookmarkEnd w:id="15"/>
    </w:p>
    <w:p w14:paraId="76E02672" w14:textId="16A8F2FE" w:rsidR="009757EE" w:rsidRPr="009757EE" w:rsidRDefault="009757EE" w:rsidP="009757EE">
      <w:r w:rsidRPr="009757EE">
        <w:rPr>
          <w:noProof/>
        </w:rPr>
        <w:drawing>
          <wp:inline distT="0" distB="0" distL="0" distR="0" wp14:anchorId="6A7EC3ED" wp14:editId="140F5177">
            <wp:extent cx="5731510" cy="1554480"/>
            <wp:effectExtent l="0" t="0" r="2540" b="7620"/>
            <wp:docPr id="172393248" name="Picture 1" descr="A collage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3248" name="Picture 1" descr="A collage of people sitting at a table&#10;&#10;AI-generated content may be incorrect."/>
                    <pic:cNvPicPr/>
                  </pic:nvPicPr>
                  <pic:blipFill>
                    <a:blip r:embed="rId23"/>
                    <a:stretch>
                      <a:fillRect/>
                    </a:stretch>
                  </pic:blipFill>
                  <pic:spPr>
                    <a:xfrm>
                      <a:off x="0" y="0"/>
                      <a:ext cx="5731510" cy="1554480"/>
                    </a:xfrm>
                    <a:prstGeom prst="rect">
                      <a:avLst/>
                    </a:prstGeom>
                  </pic:spPr>
                </pic:pic>
              </a:graphicData>
            </a:graphic>
          </wp:inline>
        </w:drawing>
      </w:r>
    </w:p>
    <w:p w14:paraId="38D3EFE5" w14:textId="585E9B59" w:rsidR="005B63AE" w:rsidRDefault="005B63AE" w:rsidP="005B63AE">
      <w:r>
        <w:lastRenderedPageBreak/>
        <w:t xml:space="preserve">This chapter will summarise the findings of the study, organised around understanding how Inclusive Leadership influences employee motivation in hotel environments, examining the impact of Transformational Leadership on service quality, exploring the relationship between leadership behaviours and employee experiences within different hotel workforces and identifying the implications of these management strategies for hotel performance, with specific reference to Novotel Cardiff centre. </w:t>
      </w:r>
    </w:p>
    <w:p w14:paraId="2FA8A537" w14:textId="65E44FD6" w:rsidR="00D30F22" w:rsidRDefault="00251380" w:rsidP="00D30F22">
      <w:pPr>
        <w:pStyle w:val="Heading1"/>
      </w:pPr>
      <w:bookmarkStart w:id="16" w:name="_Toc222073498"/>
      <w:r>
        <w:t>F</w:t>
      </w:r>
      <w:r w:rsidR="00D30F22">
        <w:t>indings</w:t>
      </w:r>
      <w:bookmarkEnd w:id="16"/>
      <w:r>
        <w:t xml:space="preserve"> </w:t>
      </w:r>
    </w:p>
    <w:p w14:paraId="36033171" w14:textId="0BD0D17F" w:rsidR="005B63AE" w:rsidRDefault="008C6E9B" w:rsidP="008C6E9B">
      <w:pPr>
        <w:pStyle w:val="Heading2"/>
        <w:numPr>
          <w:ilvl w:val="0"/>
          <w:numId w:val="7"/>
        </w:numPr>
      </w:pPr>
      <w:bookmarkStart w:id="17" w:name="_Toc222073499"/>
      <w:r>
        <w:t>Influence of Inclusive Leadership on Employee Motivation</w:t>
      </w:r>
      <w:bookmarkEnd w:id="17"/>
    </w:p>
    <w:p w14:paraId="0E66016A" w14:textId="64D30F1C" w:rsidR="008C6E9B" w:rsidRDefault="008C6E9B" w:rsidP="008C6E9B">
      <w:pPr>
        <w:pStyle w:val="Heading3"/>
      </w:pPr>
      <w:bookmarkStart w:id="18" w:name="_Toc222073500"/>
      <w:r>
        <w:t>Fairness, Belonging, and Motivation</w:t>
      </w:r>
      <w:bookmarkEnd w:id="18"/>
    </w:p>
    <w:p w14:paraId="5D71D629" w14:textId="20B9F4A3" w:rsidR="00E02F32" w:rsidRPr="00E02F32" w:rsidRDefault="00E02F32" w:rsidP="00E02F32">
      <w:r w:rsidRPr="00E02F32">
        <w:rPr>
          <w:noProof/>
        </w:rPr>
        <w:drawing>
          <wp:inline distT="0" distB="0" distL="0" distR="0" wp14:anchorId="18EAC3A5" wp14:editId="437D9462">
            <wp:extent cx="5731510" cy="1183005"/>
            <wp:effectExtent l="0" t="0" r="2540" b="0"/>
            <wp:docPr id="1264932695" name="Picture 1" descr="A group of people holding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32695" name="Picture 1" descr="A group of people holding hands&#10;&#10;AI-generated content may be incorrect."/>
                    <pic:cNvPicPr/>
                  </pic:nvPicPr>
                  <pic:blipFill>
                    <a:blip r:embed="rId24"/>
                    <a:stretch>
                      <a:fillRect/>
                    </a:stretch>
                  </pic:blipFill>
                  <pic:spPr>
                    <a:xfrm>
                      <a:off x="0" y="0"/>
                      <a:ext cx="5731510" cy="1183005"/>
                    </a:xfrm>
                    <a:prstGeom prst="rect">
                      <a:avLst/>
                    </a:prstGeom>
                  </pic:spPr>
                </pic:pic>
              </a:graphicData>
            </a:graphic>
          </wp:inline>
        </w:drawing>
      </w:r>
    </w:p>
    <w:p w14:paraId="25D5FBFF" w14:textId="06DF2E74" w:rsidR="008C6E9B" w:rsidRDefault="002558E3" w:rsidP="008C6E9B">
      <w:r>
        <w:t xml:space="preserve">Particularly relevant in hotels, where the frontline employees experience emotional labour, customer pressure, and high workloads, is perceiving the leaders as fair and impartial. </w:t>
      </w:r>
      <w:r w:rsidR="00777432">
        <w:t>T</w:t>
      </w:r>
      <w:r>
        <w:t xml:space="preserve">his kind of leadership creates </w:t>
      </w:r>
      <w:r w:rsidR="00777432">
        <w:t>a trustful</w:t>
      </w:r>
      <w:r>
        <w:t xml:space="preserve"> environment and </w:t>
      </w:r>
      <w:r w:rsidR="00777432">
        <w:t>makes the employees to confident</w:t>
      </w:r>
      <w:r>
        <w:t xml:space="preserve"> in the management team, feeling committed to the organisational goals, and invest significant effort in completing their tasks</w:t>
      </w:r>
      <w:r w:rsidR="00777432">
        <w:t xml:space="preserve"> (Barling, 2023)</w:t>
      </w:r>
      <w:r>
        <w:t xml:space="preserve">. Studies </w:t>
      </w:r>
      <w:r w:rsidR="00777432">
        <w:t xml:space="preserve">show </w:t>
      </w:r>
      <w:r w:rsidR="00C7781A">
        <w:t xml:space="preserve">that </w:t>
      </w:r>
      <w:r w:rsidR="000E67C4">
        <w:t>I</w:t>
      </w:r>
      <w:r w:rsidR="00C7781A">
        <w:t xml:space="preserve">nclusive </w:t>
      </w:r>
      <w:r w:rsidR="000E67C4">
        <w:t>L</w:t>
      </w:r>
      <w:r w:rsidR="00C7781A">
        <w:t xml:space="preserve">eadership helps reduce the feeling of favouritism or bias by communicating more open, sharing work fairly, and recognising everyone in a consistent way (Carroll et al, 2023). For a multicultural </w:t>
      </w:r>
      <w:r w:rsidR="00CB2FD3">
        <w:t xml:space="preserve">hotel such as Novotel Cardiff Centre, these behaviours help to create a well-integrated team environment where </w:t>
      </w:r>
      <w:r w:rsidR="00871607">
        <w:t>employees from</w:t>
      </w:r>
      <w:r w:rsidR="00CB2FD3">
        <w:t xml:space="preserve"> diverse backgrounds, such as: Lit from Philippines, Gabriel from Portugal, Barbara from Poland, Anthony from England Sultana and Hu</w:t>
      </w:r>
      <w:r w:rsidR="00871607">
        <w:t xml:space="preserve">zaifa from Arabia, the business manager Alfredo from Spain, feel equally valued. </w:t>
      </w:r>
    </w:p>
    <w:p w14:paraId="1EDC5E9A" w14:textId="682F0288" w:rsidR="00871607" w:rsidRDefault="00871607" w:rsidP="008C6E9B">
      <w:r>
        <w:rPr>
          <w:noProof/>
        </w:rPr>
        <w:lastRenderedPageBreak/>
        <w:drawing>
          <wp:inline distT="0" distB="0" distL="0" distR="0" wp14:anchorId="7C89C700" wp14:editId="41A61026">
            <wp:extent cx="5730875" cy="2403762"/>
            <wp:effectExtent l="0" t="0" r="3175" b="0"/>
            <wp:docPr id="232917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1754" name="Picture 10"/>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730875" cy="2403762"/>
                    </a:xfrm>
                    <a:prstGeom prst="rect">
                      <a:avLst/>
                    </a:prstGeom>
                    <a:noFill/>
                  </pic:spPr>
                </pic:pic>
              </a:graphicData>
            </a:graphic>
          </wp:inline>
        </w:drawing>
      </w:r>
    </w:p>
    <w:p w14:paraId="258580C5" w14:textId="791C402E" w:rsidR="00510AC6" w:rsidRDefault="00871607" w:rsidP="008C6E9B">
      <w:r>
        <w:t xml:space="preserve">This sense of belonging increase motivation and reduce turnover intentions, </w:t>
      </w:r>
      <w:r w:rsidR="00510AC6">
        <w:t>a particularly important</w:t>
      </w:r>
      <w:r>
        <w:t xml:space="preserve"> fact in hotel </w:t>
      </w:r>
      <w:r w:rsidR="00510AC6">
        <w:t>industry known</w:t>
      </w:r>
      <w:r>
        <w:t xml:space="preserve"> for its </w:t>
      </w:r>
      <w:r w:rsidR="00510AC6">
        <w:t>high-rate</w:t>
      </w:r>
      <w:r>
        <w:t xml:space="preserve"> staff turnover </w:t>
      </w:r>
      <w:r w:rsidR="00510AC6">
        <w:t xml:space="preserve">(Bratton </w:t>
      </w:r>
      <w:r w:rsidR="00510AC6" w:rsidRPr="00510AC6">
        <w:rPr>
          <w:i/>
          <w:iCs/>
        </w:rPr>
        <w:t>et al,</w:t>
      </w:r>
      <w:r w:rsidR="00510AC6">
        <w:t xml:space="preserve"> 2022). These feelings of fairness and belonging that the inclusive leaders are </w:t>
      </w:r>
      <w:r w:rsidR="005E1310">
        <w:t xml:space="preserve">creating with their employee approaches are strongly linked to motivation. </w:t>
      </w:r>
      <w:r w:rsidR="00F5357B">
        <w:t>According to an Indeed employee review, the</w:t>
      </w:r>
      <w:r w:rsidR="005E1310">
        <w:t xml:space="preserve"> Novotel Cardiff Centre Team are </w:t>
      </w:r>
      <w:r w:rsidR="00F5357B">
        <w:t xml:space="preserve">feeling as part of a big family that work together to achieve the same goal (Indeed, 2021). </w:t>
      </w:r>
    </w:p>
    <w:p w14:paraId="066E635A" w14:textId="226C36B9" w:rsidR="00510AC6" w:rsidRDefault="00F5357B" w:rsidP="008C6E9B">
      <w:r w:rsidRPr="00F5357B">
        <w:rPr>
          <w:noProof/>
        </w:rPr>
        <w:drawing>
          <wp:inline distT="0" distB="0" distL="0" distR="0" wp14:anchorId="2C7C2775" wp14:editId="358FB892">
            <wp:extent cx="4960033" cy="2702498"/>
            <wp:effectExtent l="0" t="0" r="0" b="3175"/>
            <wp:docPr id="861457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57024" name="Picture 1"/>
                    <pic:cNvPicPr/>
                  </pic:nvPicPr>
                  <pic:blipFill>
                    <a:blip r:embed="rId26">
                      <a:extLst>
                        <a:ext uri="{28A0092B-C50C-407E-A947-70E740481C1C}">
                          <a14:useLocalDpi xmlns:a14="http://schemas.microsoft.com/office/drawing/2010/main" val="0"/>
                        </a:ext>
                      </a:extLst>
                    </a:blip>
                    <a:stretch>
                      <a:fillRect/>
                    </a:stretch>
                  </pic:blipFill>
                  <pic:spPr>
                    <a:xfrm>
                      <a:off x="0" y="0"/>
                      <a:ext cx="4960033" cy="2702498"/>
                    </a:xfrm>
                    <a:prstGeom prst="rect">
                      <a:avLst/>
                    </a:prstGeom>
                  </pic:spPr>
                </pic:pic>
              </a:graphicData>
            </a:graphic>
          </wp:inline>
        </w:drawing>
      </w:r>
    </w:p>
    <w:p w14:paraId="0DF5407A" w14:textId="6AE89D5D" w:rsidR="000E67C4" w:rsidRDefault="000E67C4" w:rsidP="000E67C4">
      <w:pPr>
        <w:pStyle w:val="Heading3"/>
      </w:pPr>
      <w:bookmarkStart w:id="19" w:name="_Toc222073501"/>
      <w:r>
        <w:lastRenderedPageBreak/>
        <w:t>Psychological Safety and Employee Voice</w:t>
      </w:r>
      <w:bookmarkEnd w:id="19"/>
    </w:p>
    <w:p w14:paraId="19A2F480" w14:textId="1D2FEABA" w:rsidR="0053477D" w:rsidRPr="0053477D" w:rsidRDefault="00DC7087" w:rsidP="0053477D">
      <w:r w:rsidRPr="00DC7087">
        <w:rPr>
          <w:noProof/>
        </w:rPr>
        <w:drawing>
          <wp:inline distT="0" distB="0" distL="0" distR="0" wp14:anchorId="524CA12F" wp14:editId="498EA05D">
            <wp:extent cx="5731510" cy="1478280"/>
            <wp:effectExtent l="0" t="0" r="2540" b="7620"/>
            <wp:docPr id="220363441" name="Picture 1" descr="A close-up of a pape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63441" name="Picture 1" descr="A close-up of a paper object&#10;&#10;AI-generated content may be incorrect."/>
                    <pic:cNvPicPr/>
                  </pic:nvPicPr>
                  <pic:blipFill>
                    <a:blip r:embed="rId27"/>
                    <a:stretch>
                      <a:fillRect/>
                    </a:stretch>
                  </pic:blipFill>
                  <pic:spPr>
                    <a:xfrm>
                      <a:off x="0" y="0"/>
                      <a:ext cx="5731510" cy="1478280"/>
                    </a:xfrm>
                    <a:prstGeom prst="rect">
                      <a:avLst/>
                    </a:prstGeom>
                  </pic:spPr>
                </pic:pic>
              </a:graphicData>
            </a:graphic>
          </wp:inline>
        </w:drawing>
      </w:r>
    </w:p>
    <w:p w14:paraId="4052D27E" w14:textId="75A21720" w:rsidR="000E67C4" w:rsidRDefault="000E67C4" w:rsidP="000E67C4">
      <w:r>
        <w:t xml:space="preserve">One of the strongest findings across the reviewed literature is that the Inclusive Leadership makes the employee feel comfortable to express their own ideas, to be able to raise concerns and suggestions with confidence, without feeling fear </w:t>
      </w:r>
      <w:r w:rsidR="0053477D">
        <w:t>of negative consequences (Jolly &amp; Lee, 2021). This is psychological safety</w:t>
      </w:r>
      <w:r w:rsidR="00DC7087">
        <w:t xml:space="preserve"> and studies show that is key predictor of employee motivation, especially in this effort and emotional demanding industry such as hotel industry</w:t>
      </w:r>
      <w:r w:rsidR="009D5528">
        <w:t xml:space="preserve"> (Umrani </w:t>
      </w:r>
      <w:r w:rsidR="009D5528" w:rsidRPr="009D5528">
        <w:rPr>
          <w:i/>
          <w:iCs/>
        </w:rPr>
        <w:t>et al</w:t>
      </w:r>
      <w:r w:rsidR="009D5528">
        <w:t>, 2024)</w:t>
      </w:r>
      <w:r w:rsidR="00DC7087">
        <w:t xml:space="preserve">. </w:t>
      </w:r>
      <w:r w:rsidR="009D5528">
        <w:t xml:space="preserve">The employees who feel free to speak have the tendency to engage in problem solving, bring new and innovative ideas </w:t>
      </w:r>
      <w:r w:rsidR="00BC108A" w:rsidRPr="00BC108A">
        <w:t xml:space="preserve">(Wang </w:t>
      </w:r>
      <w:r w:rsidR="00BC108A" w:rsidRPr="00BC108A">
        <w:rPr>
          <w:i/>
          <w:iCs/>
        </w:rPr>
        <w:t>et al</w:t>
      </w:r>
      <w:r w:rsidR="00BC108A" w:rsidRPr="00BC108A">
        <w:t>, 2021)</w:t>
      </w:r>
      <w:r w:rsidR="00BC108A">
        <w:t xml:space="preserve"> </w:t>
      </w:r>
      <w:r w:rsidR="009D5528">
        <w:t>for service improvement, and display initiative-taking behaviour (</w:t>
      </w:r>
      <w:r w:rsidR="009D5528" w:rsidRPr="009D571E">
        <w:t>Kelkay Eshete</w:t>
      </w:r>
      <w:r w:rsidR="009D5528">
        <w:t xml:space="preserve"> </w:t>
      </w:r>
      <w:r w:rsidR="009D5528" w:rsidRPr="009D5528">
        <w:rPr>
          <w:i/>
          <w:iCs/>
        </w:rPr>
        <w:t>et al</w:t>
      </w:r>
      <w:r w:rsidR="009D5528">
        <w:t>, 2025).</w:t>
      </w:r>
    </w:p>
    <w:p w14:paraId="5B612A54" w14:textId="77777777" w:rsidR="00C77A4A" w:rsidRDefault="00C77A4A" w:rsidP="000E67C4"/>
    <w:p w14:paraId="5C33BF46" w14:textId="2FEEC5AA" w:rsidR="009D5528" w:rsidRDefault="00294AFD" w:rsidP="000E67C4">
      <w:r w:rsidRPr="00294AFD">
        <w:rPr>
          <w:noProof/>
        </w:rPr>
        <w:drawing>
          <wp:anchor distT="0" distB="0" distL="114300" distR="114300" simplePos="0" relativeHeight="251672576" behindDoc="1" locked="0" layoutInCell="1" allowOverlap="1" wp14:anchorId="4FEDB31D" wp14:editId="2BB8FBE4">
            <wp:simplePos x="0" y="0"/>
            <wp:positionH relativeFrom="column">
              <wp:posOffset>38100</wp:posOffset>
            </wp:positionH>
            <wp:positionV relativeFrom="paragraph">
              <wp:posOffset>100330</wp:posOffset>
            </wp:positionV>
            <wp:extent cx="3009900" cy="1432560"/>
            <wp:effectExtent l="0" t="0" r="0" b="0"/>
            <wp:wrapTight wrapText="bothSides">
              <wp:wrapPolygon edited="0">
                <wp:start x="0" y="0"/>
                <wp:lineTo x="0" y="21255"/>
                <wp:lineTo x="21463" y="21255"/>
                <wp:lineTo x="21463" y="0"/>
                <wp:lineTo x="0" y="0"/>
              </wp:wrapPolygon>
            </wp:wrapTight>
            <wp:docPr id="1118259858" name="Picture 1" descr="A group of children around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59858" name="Picture 1" descr="A group of children around the world&#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009900" cy="1432560"/>
                    </a:xfrm>
                    <a:prstGeom prst="rect">
                      <a:avLst/>
                    </a:prstGeom>
                  </pic:spPr>
                </pic:pic>
              </a:graphicData>
            </a:graphic>
          </wp:anchor>
        </w:drawing>
      </w:r>
      <w:r w:rsidR="009D5528">
        <w:t xml:space="preserve">In the context of Novotel Cardiff Centre, where the workforce is highly diverse and includes employees from a wide range of ethnic and cultural backgrounds, psychological safety is essential. Research indicates that communication barriers, cultural misunderstandings, and unequal participation can emerge is such diverse teams. Applying Inclusive Leadership </w:t>
      </w:r>
      <w:r w:rsidR="00BC108A">
        <w:t>practices,</w:t>
      </w:r>
      <w:r w:rsidR="009D5528">
        <w:t xml:space="preserve"> </w:t>
      </w:r>
      <w:r w:rsidR="00BC108A">
        <w:t xml:space="preserve">the management team can mitigate these challenges by promoting fairness, respect, and openness. In this manner employee feel more valued when their leaders practice active listen, encourage participation, and acknowledge contributions (Younas et al, 2023). </w:t>
      </w:r>
    </w:p>
    <w:p w14:paraId="3A18BD97" w14:textId="2B994A35" w:rsidR="0035321C" w:rsidRDefault="0085635A" w:rsidP="0035321C">
      <w:pPr>
        <w:pStyle w:val="Heading3"/>
      </w:pPr>
      <w:bookmarkStart w:id="20" w:name="_Toc222073502"/>
      <w:r>
        <w:lastRenderedPageBreak/>
        <w:t xml:space="preserve">Boosting </w:t>
      </w:r>
      <w:r w:rsidR="002B06E7">
        <w:t>Confidence and Independence</w:t>
      </w:r>
      <w:bookmarkEnd w:id="20"/>
    </w:p>
    <w:p w14:paraId="77BF71B0" w14:textId="0FA9EAB7" w:rsidR="00C77A4A" w:rsidRPr="00C77A4A" w:rsidRDefault="00C77A4A" w:rsidP="00C77A4A">
      <w:r w:rsidRPr="00C77A4A">
        <w:rPr>
          <w:noProof/>
        </w:rPr>
        <w:drawing>
          <wp:inline distT="0" distB="0" distL="0" distR="0" wp14:anchorId="049E3225" wp14:editId="6AB35743">
            <wp:extent cx="5722620" cy="1356360"/>
            <wp:effectExtent l="0" t="0" r="0" b="0"/>
            <wp:docPr id="1396218082" name="Picture 1" descr="A person standing next to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18082" name="Picture 1" descr="A person standing next to a sign&#10;&#10;AI-generated content may be incorrect."/>
                    <pic:cNvPicPr/>
                  </pic:nvPicPr>
                  <pic:blipFill>
                    <a:blip r:embed="rId29"/>
                    <a:stretch>
                      <a:fillRect/>
                    </a:stretch>
                  </pic:blipFill>
                  <pic:spPr>
                    <a:xfrm>
                      <a:off x="0" y="0"/>
                      <a:ext cx="5722620" cy="1356360"/>
                    </a:xfrm>
                    <a:prstGeom prst="rect">
                      <a:avLst/>
                    </a:prstGeom>
                  </pic:spPr>
                </pic:pic>
              </a:graphicData>
            </a:graphic>
          </wp:inline>
        </w:drawing>
      </w:r>
    </w:p>
    <w:p w14:paraId="218F5FCC" w14:textId="184463F9" w:rsidR="00FE048E" w:rsidRDefault="00F854B8" w:rsidP="008B1C7B">
      <w:r>
        <w:t xml:space="preserve">Drawing on Self Determination </w:t>
      </w:r>
      <w:r w:rsidR="006B4B63">
        <w:t>Theory (</w:t>
      </w:r>
      <w:r w:rsidR="00720F1D">
        <w:t xml:space="preserve">Rhyan, 2023), </w:t>
      </w:r>
      <w:r w:rsidR="00307DE2">
        <w:t xml:space="preserve">the literature </w:t>
      </w:r>
      <w:r w:rsidR="008F42A8">
        <w:t xml:space="preserve">reveals that Inclusive Leadership </w:t>
      </w:r>
      <w:r w:rsidR="008F520E">
        <w:t xml:space="preserve">supports </w:t>
      </w:r>
      <w:r w:rsidR="009477D5">
        <w:t>the employee</w:t>
      </w:r>
      <w:r w:rsidR="00697824">
        <w:t xml:space="preserve">’s basic needs to feel independent, </w:t>
      </w:r>
      <w:r w:rsidR="00E940C1">
        <w:t>capable,</w:t>
      </w:r>
      <w:r w:rsidR="00697824">
        <w:t xml:space="preserve"> and connected to others</w:t>
      </w:r>
      <w:r w:rsidR="008E2336">
        <w:t xml:space="preserve"> (Zhao </w:t>
      </w:r>
      <w:r w:rsidR="008E2336" w:rsidRPr="008E2336">
        <w:rPr>
          <w:i/>
          <w:iCs/>
        </w:rPr>
        <w:t>et al</w:t>
      </w:r>
      <w:r w:rsidR="008E2336">
        <w:t>, 2024).</w:t>
      </w:r>
    </w:p>
    <w:p w14:paraId="0230C796" w14:textId="7D69E988" w:rsidR="008B1C7B" w:rsidRDefault="00FE048E" w:rsidP="008B1C7B">
      <w:r w:rsidRPr="00FE048E">
        <w:rPr>
          <w:noProof/>
        </w:rPr>
        <w:drawing>
          <wp:anchor distT="0" distB="0" distL="114300" distR="114300" simplePos="0" relativeHeight="251673600" behindDoc="1" locked="0" layoutInCell="1" allowOverlap="1" wp14:anchorId="434381E4" wp14:editId="55DF6026">
            <wp:simplePos x="0" y="0"/>
            <wp:positionH relativeFrom="column">
              <wp:posOffset>0</wp:posOffset>
            </wp:positionH>
            <wp:positionV relativeFrom="paragraph">
              <wp:posOffset>-635</wp:posOffset>
            </wp:positionV>
            <wp:extent cx="3017520" cy="2110740"/>
            <wp:effectExtent l="0" t="0" r="0" b="3810"/>
            <wp:wrapTight wrapText="bothSides">
              <wp:wrapPolygon edited="0">
                <wp:start x="0" y="0"/>
                <wp:lineTo x="0" y="21444"/>
                <wp:lineTo x="21409" y="21444"/>
                <wp:lineTo x="21409" y="0"/>
                <wp:lineTo x="0" y="0"/>
              </wp:wrapPolygon>
            </wp:wrapTight>
            <wp:docPr id="1256249886" name="Picture 1" descr="A diagram of basic human nee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49886" name="Picture 1" descr="A diagram of basic human needs&#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3017520" cy="2110740"/>
                    </a:xfrm>
                    <a:prstGeom prst="rect">
                      <a:avLst/>
                    </a:prstGeom>
                  </pic:spPr>
                </pic:pic>
              </a:graphicData>
            </a:graphic>
          </wp:anchor>
        </w:drawing>
      </w:r>
      <w:r w:rsidR="008E2336">
        <w:t xml:space="preserve"> </w:t>
      </w:r>
      <w:r w:rsidR="00426313">
        <w:t xml:space="preserve">Being involved in decision making, </w:t>
      </w:r>
      <w:r w:rsidR="00426DBF">
        <w:t xml:space="preserve">receiving constructive feedback, and being recognised for its individual </w:t>
      </w:r>
      <w:r w:rsidR="007645F3">
        <w:t xml:space="preserve">strengths, makes the employee to feel more </w:t>
      </w:r>
      <w:r w:rsidR="00F00D71">
        <w:t>efficient</w:t>
      </w:r>
      <w:r w:rsidR="007645F3">
        <w:t xml:space="preserve"> and engaged</w:t>
      </w:r>
      <w:r w:rsidR="00971936">
        <w:t xml:space="preserve"> (</w:t>
      </w:r>
      <w:r w:rsidR="00971936" w:rsidRPr="00BC4398">
        <w:t>Stanišić</w:t>
      </w:r>
      <w:r w:rsidR="00971936">
        <w:t xml:space="preserve"> &amp; </w:t>
      </w:r>
      <w:r w:rsidR="00971936" w:rsidRPr="00BC4398">
        <w:t>Čerović,</w:t>
      </w:r>
      <w:r w:rsidR="00971936">
        <w:t xml:space="preserve"> </w:t>
      </w:r>
      <w:r w:rsidR="00971936" w:rsidRPr="00BC4398">
        <w:t>2021)</w:t>
      </w:r>
      <w:r w:rsidR="00971936">
        <w:t>.</w:t>
      </w:r>
      <w:r w:rsidR="00803A1F">
        <w:t xml:space="preserve"> This is crucial in </w:t>
      </w:r>
      <w:r w:rsidR="00C77A4A">
        <w:t>hospitality,</w:t>
      </w:r>
      <w:r w:rsidR="00805CE0">
        <w:t xml:space="preserve"> especially in hotel roles that require initiative, </w:t>
      </w:r>
      <w:r w:rsidR="00E940C1">
        <w:t>adaptability,</w:t>
      </w:r>
      <w:r w:rsidR="00827C5D">
        <w:t xml:space="preserve"> and emotional intelligence. </w:t>
      </w:r>
      <w:r w:rsidR="00FC2992">
        <w:t xml:space="preserve">In hotels, </w:t>
      </w:r>
      <w:r w:rsidR="002F6B51">
        <w:t>employees face unpredictable guest demands</w:t>
      </w:r>
      <w:r w:rsidR="00DF4E09">
        <w:t xml:space="preserve"> and must take a fast and correct decision to maintain service quality. </w:t>
      </w:r>
      <w:r w:rsidR="00D22662">
        <w:t xml:space="preserve">Inclusive leaders give </w:t>
      </w:r>
      <w:r w:rsidR="001B7907">
        <w:t>employees the confidence to take charge of their work, which boost their motivation</w:t>
      </w:r>
      <w:r w:rsidR="003264AE">
        <w:t xml:space="preserve"> (</w:t>
      </w:r>
      <w:r w:rsidR="003264AE" w:rsidRPr="00BE2DB7">
        <w:t>Huertas-Valdivia</w:t>
      </w:r>
      <w:r w:rsidR="003264AE">
        <w:t xml:space="preserve"> et al, 2019). </w:t>
      </w:r>
      <w:r w:rsidR="00BE3A65">
        <w:t xml:space="preserve">Evidence </w:t>
      </w:r>
      <w:r w:rsidR="003E18E6">
        <w:t>supports</w:t>
      </w:r>
      <w:r w:rsidR="00BE3A65">
        <w:t xml:space="preserve"> </w:t>
      </w:r>
      <w:r w:rsidR="00E40588">
        <w:t xml:space="preserve">that when employee feel trusted and supported, they are </w:t>
      </w:r>
      <w:r w:rsidR="006C5E99">
        <w:t>more likely to go beyond basic jobs requirements and deliver exceptional service</w:t>
      </w:r>
      <w:r w:rsidR="003E18E6">
        <w:t xml:space="preserve"> (Wand &amp; Yang, 2021)</w:t>
      </w:r>
      <w:r w:rsidR="006C5E99">
        <w:t xml:space="preserve">. </w:t>
      </w:r>
    </w:p>
    <w:p w14:paraId="5194CF59" w14:textId="2119973E" w:rsidR="00D72741" w:rsidRDefault="00D72741" w:rsidP="00D72741">
      <w:pPr>
        <w:pStyle w:val="Heading2"/>
        <w:numPr>
          <w:ilvl w:val="0"/>
          <w:numId w:val="7"/>
        </w:numPr>
      </w:pPr>
      <w:bookmarkStart w:id="21" w:name="_Toc222073503"/>
      <w:r>
        <w:t>Impact of Transformational Leadership on Service Quality</w:t>
      </w:r>
      <w:bookmarkEnd w:id="21"/>
    </w:p>
    <w:p w14:paraId="50B7CBF1" w14:textId="4BA1582C" w:rsidR="00182834" w:rsidRPr="00182834" w:rsidRDefault="00182834" w:rsidP="00182834">
      <w:r w:rsidRPr="00182834">
        <w:rPr>
          <w:noProof/>
        </w:rPr>
        <w:drawing>
          <wp:inline distT="0" distB="0" distL="0" distR="0" wp14:anchorId="07C07883" wp14:editId="0FB08618">
            <wp:extent cx="5731510" cy="1457960"/>
            <wp:effectExtent l="0" t="0" r="2540" b="8890"/>
            <wp:docPr id="1558958742" name="Picture 1" descr="A collage of a person and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958742" name="Picture 1" descr="A collage of a person and a logo&#10;&#10;AI-generated content may be incorrect."/>
                    <pic:cNvPicPr/>
                  </pic:nvPicPr>
                  <pic:blipFill>
                    <a:blip r:embed="rId31"/>
                    <a:stretch>
                      <a:fillRect/>
                    </a:stretch>
                  </pic:blipFill>
                  <pic:spPr>
                    <a:xfrm>
                      <a:off x="0" y="0"/>
                      <a:ext cx="5731510" cy="1457960"/>
                    </a:xfrm>
                    <a:prstGeom prst="rect">
                      <a:avLst/>
                    </a:prstGeom>
                  </pic:spPr>
                </pic:pic>
              </a:graphicData>
            </a:graphic>
          </wp:inline>
        </w:drawing>
      </w:r>
    </w:p>
    <w:p w14:paraId="43C8DEB6" w14:textId="45E7EAF8" w:rsidR="00D72741" w:rsidRDefault="00044B5F" w:rsidP="00044B5F">
      <w:pPr>
        <w:pStyle w:val="Heading3"/>
      </w:pPr>
      <w:bookmarkStart w:id="22" w:name="_Toc222073504"/>
      <w:r>
        <w:lastRenderedPageBreak/>
        <w:t xml:space="preserve">Intellectual </w:t>
      </w:r>
      <w:r w:rsidR="007C35AB">
        <w:t>Stimulation and Service Innovation</w:t>
      </w:r>
      <w:bookmarkEnd w:id="22"/>
    </w:p>
    <w:p w14:paraId="023318EB" w14:textId="3EF50101" w:rsidR="004B1040" w:rsidRDefault="007667BB" w:rsidP="007C35AB">
      <w:r w:rsidRPr="007667BB">
        <w:rPr>
          <w:noProof/>
        </w:rPr>
        <w:drawing>
          <wp:anchor distT="0" distB="0" distL="114300" distR="114300" simplePos="0" relativeHeight="251675648" behindDoc="0" locked="0" layoutInCell="1" allowOverlap="1" wp14:anchorId="38E3DC7A" wp14:editId="7E41EF2B">
            <wp:simplePos x="0" y="0"/>
            <wp:positionH relativeFrom="column">
              <wp:posOffset>0</wp:posOffset>
            </wp:positionH>
            <wp:positionV relativeFrom="paragraph">
              <wp:posOffset>107950</wp:posOffset>
            </wp:positionV>
            <wp:extent cx="2796540" cy="2011680"/>
            <wp:effectExtent l="0" t="0" r="3810" b="7620"/>
            <wp:wrapSquare wrapText="bothSides"/>
            <wp:docPr id="1845828579" name="Picture 1" descr="A group of people in a class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28579" name="Picture 1" descr="A group of people in a classroom&#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796540" cy="2011680"/>
                    </a:xfrm>
                    <a:prstGeom prst="rect">
                      <a:avLst/>
                    </a:prstGeom>
                  </pic:spPr>
                </pic:pic>
              </a:graphicData>
            </a:graphic>
            <wp14:sizeRelV relativeFrom="margin">
              <wp14:pctHeight>0</wp14:pctHeight>
            </wp14:sizeRelV>
          </wp:anchor>
        </w:drawing>
      </w:r>
      <w:r w:rsidR="007C35AB">
        <w:t>Another key finding is that Transformational Leadership</w:t>
      </w:r>
      <w:r w:rsidR="00045DF4">
        <w:t xml:space="preserve"> encourage intellectual stimulation</w:t>
      </w:r>
      <w:r w:rsidR="00A9471F">
        <w:t xml:space="preserve"> (Khan </w:t>
      </w:r>
      <w:r w:rsidR="00A9471F" w:rsidRPr="00A9471F">
        <w:rPr>
          <w:i/>
          <w:iCs/>
        </w:rPr>
        <w:t>et al</w:t>
      </w:r>
      <w:r w:rsidR="00A9471F">
        <w:t xml:space="preserve">, 2025), </w:t>
      </w:r>
      <w:r w:rsidR="00640033">
        <w:t xml:space="preserve">encouraging </w:t>
      </w:r>
      <w:r w:rsidR="00ED4218">
        <w:t>employees to think creat</w:t>
      </w:r>
      <w:r w:rsidR="00D235B5">
        <w:t xml:space="preserve">ively, </w:t>
      </w:r>
      <w:r w:rsidR="003C1009">
        <w:t xml:space="preserve">challenge existing practices, and </w:t>
      </w:r>
      <w:r w:rsidR="00417FF7">
        <w:t>bring innovative solution to life</w:t>
      </w:r>
      <w:r w:rsidR="006E4262">
        <w:t xml:space="preserve"> (Helalat </w:t>
      </w:r>
      <w:r w:rsidR="008B79D7" w:rsidRPr="008B79D7">
        <w:rPr>
          <w:i/>
          <w:iCs/>
        </w:rPr>
        <w:t>et al</w:t>
      </w:r>
      <w:r w:rsidR="008B79D7">
        <w:t>, 2023)</w:t>
      </w:r>
      <w:r w:rsidR="00417FF7">
        <w:t xml:space="preserve">. </w:t>
      </w:r>
      <w:r w:rsidR="001105FD">
        <w:t>This kind of behaviour in the hospitality industry</w:t>
      </w:r>
      <w:r w:rsidR="00A448ED">
        <w:t xml:space="preserve">, where the guest expectations are </w:t>
      </w:r>
      <w:r w:rsidR="004B1040">
        <w:t xml:space="preserve">in continuous progress, is essential for maintaining competitiveness (Ding &amp; Lin, 2021). </w:t>
      </w:r>
    </w:p>
    <w:p w14:paraId="17A3EAA6" w14:textId="185253F0" w:rsidR="007C35AB" w:rsidRDefault="00C4779F" w:rsidP="007C35AB">
      <w:r>
        <w:rPr>
          <w:noProof/>
        </w:rPr>
        <w:drawing>
          <wp:anchor distT="0" distB="0" distL="114300" distR="114300" simplePos="0" relativeHeight="251676672" behindDoc="0" locked="0" layoutInCell="1" allowOverlap="1" wp14:anchorId="02277DE3" wp14:editId="12EB790B">
            <wp:simplePos x="0" y="0"/>
            <wp:positionH relativeFrom="column">
              <wp:posOffset>0</wp:posOffset>
            </wp:positionH>
            <wp:positionV relativeFrom="paragraph">
              <wp:posOffset>-1270</wp:posOffset>
            </wp:positionV>
            <wp:extent cx="2796540" cy="1882140"/>
            <wp:effectExtent l="0" t="0" r="3810" b="3810"/>
            <wp:wrapSquare wrapText="bothSides"/>
            <wp:docPr id="133774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96540" cy="1882140"/>
                    </a:xfrm>
                    <a:prstGeom prst="rect">
                      <a:avLst/>
                    </a:prstGeom>
                    <a:noFill/>
                  </pic:spPr>
                </pic:pic>
              </a:graphicData>
            </a:graphic>
          </wp:anchor>
        </w:drawing>
      </w:r>
      <w:r w:rsidR="003F7267">
        <w:t xml:space="preserve">Studies show that </w:t>
      </w:r>
      <w:r w:rsidR="00936D3C">
        <w:t xml:space="preserve">Transformational Leadership </w:t>
      </w:r>
      <w:r w:rsidR="006803EB">
        <w:t>is more likely t</w:t>
      </w:r>
      <w:r w:rsidR="00A46047">
        <w:t xml:space="preserve">o </w:t>
      </w:r>
      <w:r w:rsidR="00A91908">
        <w:t>drive</w:t>
      </w:r>
      <w:r w:rsidR="006803EB">
        <w:t xml:space="preserve"> employees to </w:t>
      </w:r>
      <w:r w:rsidR="00CF7828">
        <w:t>bring and</w:t>
      </w:r>
      <w:r w:rsidR="00FE7A2F">
        <w:t xml:space="preserve"> </w:t>
      </w:r>
      <w:r w:rsidR="00CF7828">
        <w:t>suggest improvements</w:t>
      </w:r>
      <w:r w:rsidR="00FE7A2F">
        <w:t xml:space="preserve"> to service processes,</w:t>
      </w:r>
      <w:r w:rsidR="00D801E5">
        <w:t xml:space="preserve"> to</w:t>
      </w:r>
      <w:r w:rsidR="00FE7A2F">
        <w:t xml:space="preserve"> </w:t>
      </w:r>
      <w:r w:rsidR="00E940C1">
        <w:t>easily identify</w:t>
      </w:r>
      <w:r w:rsidR="00CF7828">
        <w:t xml:space="preserve"> inefficiencies</w:t>
      </w:r>
      <w:r w:rsidR="00B04B96">
        <w:t>, and to contribute to service innovation</w:t>
      </w:r>
      <w:r w:rsidR="00813DC9">
        <w:t xml:space="preserve"> (</w:t>
      </w:r>
      <w:r w:rsidR="00813DC9" w:rsidRPr="005B0291">
        <w:t>Al Shanqaiti</w:t>
      </w:r>
      <w:r w:rsidR="00813DC9">
        <w:t xml:space="preserve"> &amp; </w:t>
      </w:r>
      <w:r w:rsidR="00813DC9" w:rsidRPr="005B0291">
        <w:t>Farea, 2021)</w:t>
      </w:r>
      <w:r w:rsidR="00813DC9">
        <w:t>.</w:t>
      </w:r>
      <w:r w:rsidR="00B04B96">
        <w:t xml:space="preserve"> </w:t>
      </w:r>
      <w:r w:rsidR="00317856">
        <w:t>These practices</w:t>
      </w:r>
      <w:r w:rsidR="003A42AD">
        <w:t xml:space="preserve"> </w:t>
      </w:r>
      <w:r w:rsidR="0056298E">
        <w:t xml:space="preserve">enhance </w:t>
      </w:r>
      <w:r w:rsidR="00317856">
        <w:t xml:space="preserve">service </w:t>
      </w:r>
      <w:r w:rsidR="00BE5EA8">
        <w:t xml:space="preserve">quality by </w:t>
      </w:r>
      <w:r w:rsidR="0022674D">
        <w:t xml:space="preserve">enabling hotels to adapt to changing customer needs </w:t>
      </w:r>
      <w:r w:rsidR="009C04F9">
        <w:t>and</w:t>
      </w:r>
      <w:r w:rsidR="0022674D">
        <w:t xml:space="preserve"> deliver personalised excellence experiences (</w:t>
      </w:r>
      <w:r w:rsidR="00B83F8C">
        <w:t>El-Hage &amp; Sidani, 2023).</w:t>
      </w:r>
    </w:p>
    <w:p w14:paraId="70D5659A" w14:textId="794E3B74" w:rsidR="00B83F8C" w:rsidRDefault="004A6965" w:rsidP="00C3193F">
      <w:pPr>
        <w:pStyle w:val="Heading3"/>
      </w:pPr>
      <w:bookmarkStart w:id="23" w:name="_Toc222073505"/>
      <w:r>
        <w:lastRenderedPageBreak/>
        <w:t xml:space="preserve">Individual Tailored Support </w:t>
      </w:r>
      <w:r w:rsidR="002F2F3E">
        <w:t>and Employee Development</w:t>
      </w:r>
      <w:bookmarkEnd w:id="23"/>
    </w:p>
    <w:p w14:paraId="7825B4F9" w14:textId="60295986" w:rsidR="00182834" w:rsidRDefault="00AD0752" w:rsidP="00182834">
      <w:r>
        <w:rPr>
          <w:noProof/>
        </w:rPr>
        <w:drawing>
          <wp:inline distT="0" distB="0" distL="0" distR="0" wp14:anchorId="09D865C5" wp14:editId="0CD60111">
            <wp:extent cx="5031105" cy="3101340"/>
            <wp:effectExtent l="0" t="0" r="0" b="3810"/>
            <wp:docPr id="2180085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31105" cy="3101340"/>
                    </a:xfrm>
                    <a:prstGeom prst="rect">
                      <a:avLst/>
                    </a:prstGeom>
                    <a:noFill/>
                  </pic:spPr>
                </pic:pic>
              </a:graphicData>
            </a:graphic>
          </wp:inline>
        </w:drawing>
      </w:r>
    </w:p>
    <w:p w14:paraId="0482C7B5" w14:textId="53DE017C" w:rsidR="00162697" w:rsidRDefault="00162697" w:rsidP="00182834">
      <w:r>
        <w:t xml:space="preserve">Transformational Leaders are well </w:t>
      </w:r>
      <w:r w:rsidR="00354C9D">
        <w:t>known</w:t>
      </w:r>
      <w:r>
        <w:t xml:space="preserve"> for </w:t>
      </w:r>
      <w:r w:rsidR="009C5351">
        <w:t>pr</w:t>
      </w:r>
      <w:r w:rsidR="00333599">
        <w:t xml:space="preserve">oviding </w:t>
      </w:r>
      <w:r w:rsidR="007153D2">
        <w:t xml:space="preserve">tailored individual support. </w:t>
      </w:r>
      <w:r w:rsidR="007B366C">
        <w:t>Th</w:t>
      </w:r>
      <w:r w:rsidR="00051B4A">
        <w:t xml:space="preserve">is includes </w:t>
      </w:r>
      <w:r w:rsidR="00863304">
        <w:t xml:space="preserve">recognising individual unique strengths, </w:t>
      </w:r>
      <w:r w:rsidR="009B49A4">
        <w:t xml:space="preserve">offering customised </w:t>
      </w:r>
      <w:r w:rsidR="00DD6EEB">
        <w:t>help</w:t>
      </w:r>
      <w:r w:rsidR="00642B7F">
        <w:t>, and investing in training for their development</w:t>
      </w:r>
      <w:r w:rsidR="002E010E">
        <w:t xml:space="preserve"> (Malik, 2024).</w:t>
      </w:r>
      <w:r w:rsidR="00E3103C">
        <w:t xml:space="preserve"> </w:t>
      </w:r>
      <w:r w:rsidR="005D3AE7">
        <w:t xml:space="preserve">Research show that </w:t>
      </w:r>
      <w:r w:rsidR="003F7925">
        <w:t>leaders are enhancing employee</w:t>
      </w:r>
      <w:r w:rsidR="00D533EF">
        <w:t xml:space="preserve">’s </w:t>
      </w:r>
      <w:r w:rsidR="00834CCE">
        <w:t>skills,</w:t>
      </w:r>
      <w:r w:rsidR="00D533EF">
        <w:t xml:space="preserve"> confidence, and commitment to </w:t>
      </w:r>
      <w:r w:rsidR="008E2E42">
        <w:t>high quality serv</w:t>
      </w:r>
      <w:r w:rsidR="00E46EFD">
        <w:t>ice delivery</w:t>
      </w:r>
      <w:r w:rsidR="00834CCE">
        <w:t xml:space="preserve"> (Ding &amp; Lin, 2021)</w:t>
      </w:r>
      <w:r w:rsidR="00E46EFD">
        <w:t xml:space="preserve">. </w:t>
      </w:r>
    </w:p>
    <w:p w14:paraId="3E8CB81C" w14:textId="655FB050" w:rsidR="002F2F3E" w:rsidRDefault="001C1E1E" w:rsidP="002F2F3E">
      <w:r>
        <w:t>In the context of Novotel Cardiff Centre</w:t>
      </w:r>
      <w:r w:rsidR="00FB6FFA">
        <w:t xml:space="preserve">, where the cultural and educational </w:t>
      </w:r>
      <w:r w:rsidR="007C7315">
        <w:t xml:space="preserve">backgrounds are </w:t>
      </w:r>
      <w:r w:rsidR="00A92487">
        <w:t xml:space="preserve">diverse, individual support and </w:t>
      </w:r>
      <w:r w:rsidR="00112BFA">
        <w:t xml:space="preserve">training </w:t>
      </w:r>
      <w:r w:rsidR="00A92487">
        <w:t xml:space="preserve">is </w:t>
      </w:r>
      <w:r w:rsidR="00112BFA">
        <w:t xml:space="preserve">valuable. Employee who </w:t>
      </w:r>
      <w:r w:rsidR="00AD621D">
        <w:t>receives</w:t>
      </w:r>
      <w:r w:rsidR="00112BFA">
        <w:t xml:space="preserve"> tailored coaching </w:t>
      </w:r>
      <w:r w:rsidR="00AD621D">
        <w:t xml:space="preserve">and development opportunities are </w:t>
      </w:r>
      <w:r w:rsidR="00D97721">
        <w:t xml:space="preserve">able to </w:t>
      </w:r>
      <w:r w:rsidR="00E940C1">
        <w:t>oversee</w:t>
      </w:r>
      <w:r w:rsidR="00D97721">
        <w:t xml:space="preserve"> better complex situations, to communicate </w:t>
      </w:r>
      <w:r w:rsidR="00774CD7">
        <w:t>in an effective manner</w:t>
      </w:r>
      <w:r w:rsidR="00A42146">
        <w:t xml:space="preserve"> with the customers, and to </w:t>
      </w:r>
      <w:r w:rsidR="00F80200">
        <w:t xml:space="preserve">provide </w:t>
      </w:r>
      <w:r w:rsidR="00EB3C0D">
        <w:t>positive service culture</w:t>
      </w:r>
      <w:r w:rsidR="00FE1BDD">
        <w:t xml:space="preserve"> (Kisubu </w:t>
      </w:r>
      <w:r w:rsidR="00FE1BDD" w:rsidRPr="00FE1BDD">
        <w:rPr>
          <w:i/>
          <w:iCs/>
        </w:rPr>
        <w:t>et al</w:t>
      </w:r>
      <w:r w:rsidR="00FE1BDD">
        <w:t xml:space="preserve">, 2025). </w:t>
      </w:r>
    </w:p>
    <w:p w14:paraId="0CEBFC36" w14:textId="69A6D718" w:rsidR="00F13F8D" w:rsidRDefault="00B375CB" w:rsidP="00946B67">
      <w:pPr>
        <w:pStyle w:val="Heading3"/>
      </w:pPr>
      <w:bookmarkStart w:id="24" w:name="_Toc222073506"/>
      <w:r>
        <w:t>Inspirational Motivation and Service Climate</w:t>
      </w:r>
      <w:bookmarkEnd w:id="24"/>
    </w:p>
    <w:p w14:paraId="17D646BD" w14:textId="400A5C15" w:rsidR="0055104C" w:rsidRDefault="00491D9F" w:rsidP="0055104C">
      <w:r w:rsidRPr="00491D9F">
        <w:rPr>
          <w:noProof/>
        </w:rPr>
        <w:drawing>
          <wp:anchor distT="0" distB="0" distL="114300" distR="114300" simplePos="0" relativeHeight="251677696" behindDoc="0" locked="0" layoutInCell="1" allowOverlap="1" wp14:anchorId="43F89023" wp14:editId="23E81C8F">
            <wp:simplePos x="0" y="0"/>
            <wp:positionH relativeFrom="column">
              <wp:posOffset>0</wp:posOffset>
            </wp:positionH>
            <wp:positionV relativeFrom="paragraph">
              <wp:posOffset>1905</wp:posOffset>
            </wp:positionV>
            <wp:extent cx="2590800" cy="1638300"/>
            <wp:effectExtent l="0" t="0" r="0" b="0"/>
            <wp:wrapSquare wrapText="bothSides"/>
            <wp:docPr id="733416138" name="Picture 5" descr="Public Service Motivation: Applying Maslow’s Hierarchy of Need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blic Service Motivation: Applying Maslow’s Hierarchy of Needs to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90800" cy="1638300"/>
                    </a:xfrm>
                    <a:prstGeom prst="rect">
                      <a:avLst/>
                    </a:prstGeom>
                    <a:noFill/>
                    <a:ln>
                      <a:noFill/>
                    </a:ln>
                  </pic:spPr>
                </pic:pic>
              </a:graphicData>
            </a:graphic>
          </wp:anchor>
        </w:drawing>
      </w:r>
      <w:r w:rsidR="0055104C" w:rsidRPr="0055104C">
        <w:t xml:space="preserve">In the hotel environment where service quality is vital for the guest experience outcome, and for nurturing the brand reputation, inspirational motivation play a crucial role. The literature systematically demonstrates that the Transformational Leadership </w:t>
      </w:r>
      <w:r w:rsidR="00CA2241">
        <w:t xml:space="preserve">strongly influence the overall </w:t>
      </w:r>
      <w:r w:rsidR="00CA2241">
        <w:lastRenderedPageBreak/>
        <w:t xml:space="preserve">service atmosphere in a workplace. </w:t>
      </w:r>
      <w:r w:rsidR="00BE59E1">
        <w:t>These leaders set a clear and inspiring vision</w:t>
      </w:r>
      <w:r w:rsidR="0055104C" w:rsidRPr="0055104C">
        <w:t xml:space="preserve"> </w:t>
      </w:r>
      <w:r w:rsidR="00A94127">
        <w:t xml:space="preserve">for great service, motivate staff to aim for high standards, and constantly </w:t>
      </w:r>
      <w:r w:rsidR="0052106E">
        <w:t xml:space="preserve">highlights </w:t>
      </w:r>
      <w:r w:rsidR="002C2D09">
        <w:t xml:space="preserve">how important customer satisfaction is. </w:t>
      </w:r>
    </w:p>
    <w:p w14:paraId="295C8E66" w14:textId="31838055" w:rsidR="00D82C17" w:rsidRDefault="00F03C3B" w:rsidP="0055104C">
      <w:r>
        <w:rPr>
          <w:noProof/>
        </w:rPr>
        <w:drawing>
          <wp:anchor distT="0" distB="0" distL="114300" distR="114300" simplePos="0" relativeHeight="251678720" behindDoc="0" locked="0" layoutInCell="1" allowOverlap="1" wp14:anchorId="5449AE99" wp14:editId="7AAFCCE0">
            <wp:simplePos x="0" y="0"/>
            <wp:positionH relativeFrom="column">
              <wp:posOffset>0</wp:posOffset>
            </wp:positionH>
            <wp:positionV relativeFrom="paragraph">
              <wp:posOffset>1270</wp:posOffset>
            </wp:positionV>
            <wp:extent cx="2872740" cy="1493520"/>
            <wp:effectExtent l="0" t="0" r="3810" b="0"/>
            <wp:wrapSquare wrapText="bothSides"/>
            <wp:docPr id="3636262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72740" cy="1493520"/>
                    </a:xfrm>
                    <a:prstGeom prst="rect">
                      <a:avLst/>
                    </a:prstGeom>
                    <a:noFill/>
                  </pic:spPr>
                </pic:pic>
              </a:graphicData>
            </a:graphic>
          </wp:anchor>
        </w:drawing>
      </w:r>
      <w:r w:rsidR="00CD4E83">
        <w:t>Frederick Herzberg said: “</w:t>
      </w:r>
      <w:r w:rsidR="00CD4E83" w:rsidRPr="007C7126">
        <w:rPr>
          <w:i/>
          <w:iCs/>
          <w:color w:val="002060"/>
        </w:rPr>
        <w:t xml:space="preserve">True motivation </w:t>
      </w:r>
      <w:r w:rsidR="008E037A" w:rsidRPr="007C7126">
        <w:rPr>
          <w:i/>
          <w:iCs/>
          <w:color w:val="002060"/>
        </w:rPr>
        <w:t>comes from achievements, personal development, job satisfaction, and recognition</w:t>
      </w:r>
      <w:r w:rsidR="00346E78">
        <w:t>.”</w:t>
      </w:r>
      <w:r w:rsidR="00D94B5D">
        <w:t xml:space="preserve"> He </w:t>
      </w:r>
      <w:r w:rsidR="00A778B6">
        <w:t xml:space="preserve">means that </w:t>
      </w:r>
      <w:r w:rsidR="00713E6D">
        <w:t xml:space="preserve">people </w:t>
      </w:r>
      <w:r w:rsidR="00A778B6">
        <w:t>motivation come f</w:t>
      </w:r>
      <w:r w:rsidR="0041386C">
        <w:t xml:space="preserve">rom feeling proud </w:t>
      </w:r>
      <w:r w:rsidR="00713E6D">
        <w:t xml:space="preserve">of their </w:t>
      </w:r>
      <w:r w:rsidR="0054751F">
        <w:t>work and</w:t>
      </w:r>
      <w:r w:rsidR="007C1AB4">
        <w:t xml:space="preserve"> having a leader that is offering them a possibility of achievement</w:t>
      </w:r>
      <w:r w:rsidR="00FC2875">
        <w:t xml:space="preserve">, positive environment, and constant appreciation for individual and team </w:t>
      </w:r>
      <w:r w:rsidR="0054751F">
        <w:t>results (</w:t>
      </w:r>
      <w:r w:rsidR="0054751F" w:rsidRPr="002E7ACB">
        <w:t>‌</w:t>
      </w:r>
      <w:r w:rsidR="0054751F" w:rsidRPr="0054751F">
        <w:t>Medcalf</w:t>
      </w:r>
      <w:r w:rsidR="0054751F">
        <w:t xml:space="preserve"> &amp; </w:t>
      </w:r>
      <w:r w:rsidR="0054751F" w:rsidRPr="0054751F">
        <w:t>Birchfield,</w:t>
      </w:r>
      <w:r w:rsidR="0054751F">
        <w:t xml:space="preserve"> </w:t>
      </w:r>
      <w:r w:rsidR="0054751F" w:rsidRPr="0054751F">
        <w:t>2005)</w:t>
      </w:r>
      <w:r w:rsidR="0054751F">
        <w:t>.</w:t>
      </w:r>
    </w:p>
    <w:p w14:paraId="3412F28E" w14:textId="20369AAE" w:rsidR="004153B6" w:rsidRDefault="00203413" w:rsidP="0055104C">
      <w:r>
        <w:t xml:space="preserve">Employee who </w:t>
      </w:r>
      <w:r w:rsidR="004E4B56">
        <w:t>understands</w:t>
      </w:r>
      <w:r w:rsidR="003B6CA4">
        <w:t xml:space="preserve"> the organisation goals </w:t>
      </w:r>
      <w:r w:rsidR="000D45E3">
        <w:t xml:space="preserve">and </w:t>
      </w:r>
      <w:r w:rsidR="00476062">
        <w:t>feels</w:t>
      </w:r>
      <w:r w:rsidR="000D45E3">
        <w:t xml:space="preserve"> inspired by their leaders are more willin</w:t>
      </w:r>
      <w:r w:rsidR="00B60B83">
        <w:t>g to demonstrate enthusiasm attentiveness, and professionalism in guest interaction</w:t>
      </w:r>
      <w:r w:rsidR="004E4B56">
        <w:t xml:space="preserve"> (</w:t>
      </w:r>
      <w:r w:rsidR="004E4B56" w:rsidRPr="00F06190">
        <w:t>Frank</w:t>
      </w:r>
      <w:r w:rsidR="00EA5975">
        <w:t xml:space="preserve"> &amp; </w:t>
      </w:r>
      <w:r w:rsidR="004E4B56" w:rsidRPr="00F06190">
        <w:t>linkedin.com</w:t>
      </w:r>
      <w:r w:rsidR="00EA5975">
        <w:t xml:space="preserve">, </w:t>
      </w:r>
      <w:r w:rsidR="004E4B56" w:rsidRPr="00F06190">
        <w:t>2024)</w:t>
      </w:r>
      <w:r w:rsidR="00B60B83">
        <w:t xml:space="preserve">. </w:t>
      </w:r>
    </w:p>
    <w:p w14:paraId="2BB9AC32" w14:textId="6D354E94" w:rsidR="00973E29" w:rsidRDefault="003B7C17" w:rsidP="00973E29">
      <w:pPr>
        <w:pStyle w:val="Heading2"/>
        <w:numPr>
          <w:ilvl w:val="0"/>
          <w:numId w:val="7"/>
        </w:numPr>
      </w:pPr>
      <w:r>
        <w:t>L</w:t>
      </w:r>
      <w:r w:rsidR="00D53838">
        <w:t>eadership</w:t>
      </w:r>
      <w:r>
        <w:t xml:space="preserve"> Behaviours and Employee Experiences in D</w:t>
      </w:r>
      <w:r w:rsidR="00AD7818">
        <w:t>iverse Hotel Workforces</w:t>
      </w:r>
    </w:p>
    <w:p w14:paraId="3B24E179" w14:textId="5974C264" w:rsidR="00D5222A" w:rsidRPr="00D5222A" w:rsidRDefault="00C02203" w:rsidP="00D5222A">
      <w:r w:rsidRPr="00C02203">
        <w:rPr>
          <w:noProof/>
        </w:rPr>
        <w:drawing>
          <wp:inline distT="0" distB="0" distL="0" distR="0" wp14:anchorId="6F52514A" wp14:editId="5A24D511">
            <wp:extent cx="5731510" cy="1493520"/>
            <wp:effectExtent l="0" t="0" r="2540" b="0"/>
            <wp:docPr id="1926637893" name="Picture 1" descr="A group of people stand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37893" name="Picture 1" descr="A group of people standing together&#10;&#10;AI-generated content may be incorrect."/>
                    <pic:cNvPicPr/>
                  </pic:nvPicPr>
                  <pic:blipFill>
                    <a:blip r:embed="rId37"/>
                    <a:stretch>
                      <a:fillRect/>
                    </a:stretch>
                  </pic:blipFill>
                  <pic:spPr>
                    <a:xfrm>
                      <a:off x="0" y="0"/>
                      <a:ext cx="5731510" cy="1493520"/>
                    </a:xfrm>
                    <a:prstGeom prst="rect">
                      <a:avLst/>
                    </a:prstGeom>
                  </pic:spPr>
                </pic:pic>
              </a:graphicData>
            </a:graphic>
          </wp:inline>
        </w:drawing>
      </w:r>
    </w:p>
    <w:p w14:paraId="7A9638BB" w14:textId="27374ABE" w:rsidR="00AD7818" w:rsidRDefault="00AD7818" w:rsidP="00AD7818">
      <w:pPr>
        <w:pStyle w:val="Heading3"/>
      </w:pPr>
      <w:r>
        <w:t xml:space="preserve">Diversity as a </w:t>
      </w:r>
      <w:r w:rsidR="008464D7">
        <w:t>Strength and a Challenge</w:t>
      </w:r>
    </w:p>
    <w:p w14:paraId="08AB9B7D" w14:textId="762097D0" w:rsidR="00C02203" w:rsidRDefault="008B6A6D" w:rsidP="00C02203">
      <w:r>
        <w:rPr>
          <w:noProof/>
        </w:rPr>
        <w:drawing>
          <wp:anchor distT="0" distB="0" distL="114300" distR="114300" simplePos="0" relativeHeight="251679744" behindDoc="0" locked="0" layoutInCell="1" allowOverlap="1" wp14:anchorId="355E3E92" wp14:editId="73C760B3">
            <wp:simplePos x="0" y="0"/>
            <wp:positionH relativeFrom="column">
              <wp:posOffset>0</wp:posOffset>
            </wp:positionH>
            <wp:positionV relativeFrom="paragraph">
              <wp:posOffset>262890</wp:posOffset>
            </wp:positionV>
            <wp:extent cx="3063240" cy="1562100"/>
            <wp:effectExtent l="0" t="0" r="3810" b="0"/>
            <wp:wrapSquare wrapText="bothSides"/>
            <wp:docPr id="4650631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63240" cy="1562100"/>
                    </a:xfrm>
                    <a:prstGeom prst="rect">
                      <a:avLst/>
                    </a:prstGeom>
                    <a:noFill/>
                  </pic:spPr>
                </pic:pic>
              </a:graphicData>
            </a:graphic>
            <wp14:sizeRelH relativeFrom="margin">
              <wp14:pctWidth>0</wp14:pctWidth>
            </wp14:sizeRelH>
            <wp14:sizeRelV relativeFrom="margin">
              <wp14:pctHeight>0</wp14:pctHeight>
            </wp14:sizeRelV>
          </wp:anchor>
        </w:drawing>
      </w:r>
    </w:p>
    <w:p w14:paraId="052639B5" w14:textId="3BE3CF47" w:rsidR="004B343C" w:rsidRDefault="00167D6D" w:rsidP="0055104C">
      <w:r>
        <w:t xml:space="preserve">Literature highlights </w:t>
      </w:r>
      <w:r w:rsidR="00664304">
        <w:t xml:space="preserve">that diversity in hotel workforces </w:t>
      </w:r>
      <w:r w:rsidR="00E4495C">
        <w:t>can be both an asset and a challenge</w:t>
      </w:r>
      <w:r w:rsidR="00701B2A">
        <w:t xml:space="preserve"> (Manoharan </w:t>
      </w:r>
      <w:r w:rsidR="00701B2A" w:rsidRPr="00701B2A">
        <w:rPr>
          <w:i/>
          <w:iCs/>
        </w:rPr>
        <w:t>et al</w:t>
      </w:r>
      <w:r w:rsidR="00701B2A">
        <w:t>, 2021)</w:t>
      </w:r>
      <w:r w:rsidR="00746658">
        <w:t xml:space="preserve">. </w:t>
      </w:r>
      <w:r w:rsidR="00746658" w:rsidRPr="00746658">
        <w:t>Sundar Pichai said, “</w:t>
      </w:r>
      <w:r w:rsidR="00746658" w:rsidRPr="000101EE">
        <w:rPr>
          <w:i/>
          <w:iCs/>
          <w:color w:val="002060"/>
        </w:rPr>
        <w:t xml:space="preserve">A diverse mix of voices leads to better discussion, decisions, and outcomes </w:t>
      </w:r>
      <w:r w:rsidR="00746658" w:rsidRPr="000101EE">
        <w:rPr>
          <w:i/>
          <w:iCs/>
          <w:color w:val="002060"/>
        </w:rPr>
        <w:lastRenderedPageBreak/>
        <w:t>fo</w:t>
      </w:r>
      <w:r w:rsidR="000101EE">
        <w:rPr>
          <w:i/>
          <w:iCs/>
          <w:color w:val="002060"/>
        </w:rPr>
        <w:t>r</w:t>
      </w:r>
      <w:r w:rsidR="00746658" w:rsidRPr="000101EE">
        <w:rPr>
          <w:i/>
          <w:iCs/>
          <w:color w:val="002060"/>
        </w:rPr>
        <w:t xml:space="preserve"> everyone</w:t>
      </w:r>
      <w:r w:rsidR="00746658" w:rsidRPr="00746658">
        <w:t>”</w:t>
      </w:r>
      <w:r w:rsidR="006A1728">
        <w:t xml:space="preserve"> </w:t>
      </w:r>
      <w:r w:rsidR="000724CF">
        <w:t>(He, 2022)</w:t>
      </w:r>
      <w:r w:rsidR="006A1728">
        <w:t>.</w:t>
      </w:r>
      <w:r w:rsidR="00746658" w:rsidRPr="00746658">
        <w:t xml:space="preserve"> </w:t>
      </w:r>
      <w:r w:rsidR="008E7C70">
        <w:t xml:space="preserve">Having a diverse team means you </w:t>
      </w:r>
      <w:r w:rsidR="008B6A6D">
        <w:t>have</w:t>
      </w:r>
      <w:r w:rsidR="008E7C70">
        <w:t xml:space="preserve"> </w:t>
      </w:r>
      <w:r w:rsidR="00990039">
        <w:t xml:space="preserve">a great deal of viewpoints, cultural </w:t>
      </w:r>
      <w:r w:rsidR="008B6A6D">
        <w:t xml:space="preserve">insights, and language </w:t>
      </w:r>
      <w:r w:rsidR="00070CB5">
        <w:t>abilities, which can really improve the experience for international guests.</w:t>
      </w:r>
      <w:r w:rsidR="00ED4CB5">
        <w:t xml:space="preserve"> </w:t>
      </w:r>
      <w:r w:rsidR="005C6DE6">
        <w:t>But if diversity is not managed well</w:t>
      </w:r>
      <w:r w:rsidR="00C92EE7">
        <w:t xml:space="preserve"> can create challenges </w:t>
      </w:r>
      <w:r w:rsidR="00266F77">
        <w:t xml:space="preserve">like communication issues, cultural </w:t>
      </w:r>
      <w:r w:rsidR="004F0729">
        <w:t>misunderstandings, or some feeling less involved than others</w:t>
      </w:r>
      <w:r w:rsidR="008C7807">
        <w:t xml:space="preserve"> (</w:t>
      </w:r>
      <w:proofErr w:type="spellStart"/>
      <w:r w:rsidR="008C7807" w:rsidRPr="005D5E7E">
        <w:t>Moufakkir</w:t>
      </w:r>
      <w:proofErr w:type="spellEnd"/>
      <w:r w:rsidR="008C7807">
        <w:t xml:space="preserve"> &amp;</w:t>
      </w:r>
      <w:r w:rsidR="008C7807" w:rsidRPr="005D5E7E">
        <w:t xml:space="preserve"> </w:t>
      </w:r>
      <w:proofErr w:type="spellStart"/>
      <w:r w:rsidR="008C7807" w:rsidRPr="005D5E7E">
        <w:t>Alnajem</w:t>
      </w:r>
      <w:proofErr w:type="spellEnd"/>
      <w:r w:rsidR="008C7807" w:rsidRPr="005D5E7E">
        <w:t>, 2017)</w:t>
      </w:r>
      <w:r w:rsidR="008C7807">
        <w:t>.</w:t>
      </w:r>
    </w:p>
    <w:p w14:paraId="05227B6E" w14:textId="2D93BD5F" w:rsidR="006A1728" w:rsidRDefault="00B802DB" w:rsidP="0055104C">
      <w:r w:rsidRPr="00F25783">
        <w:drawing>
          <wp:anchor distT="0" distB="0" distL="114300" distR="114300" simplePos="0" relativeHeight="251680768" behindDoc="0" locked="0" layoutInCell="1" allowOverlap="1" wp14:anchorId="7D4F0371" wp14:editId="3C11689C">
            <wp:simplePos x="0" y="0"/>
            <wp:positionH relativeFrom="column">
              <wp:posOffset>0</wp:posOffset>
            </wp:positionH>
            <wp:positionV relativeFrom="paragraph">
              <wp:posOffset>100330</wp:posOffset>
            </wp:positionV>
            <wp:extent cx="2788920" cy="1798320"/>
            <wp:effectExtent l="0" t="0" r="0" b="0"/>
            <wp:wrapSquare wrapText="bothSides"/>
            <wp:docPr id="610227548" name="Picture 3" descr="Diversity in the Workplace: Benefit and Importance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versity in the Workplace: Benefit and Importance Explain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88920" cy="1798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4589">
        <w:t xml:space="preserve">Inclusive and transformational leaders </w:t>
      </w:r>
      <w:r w:rsidR="00B86378">
        <w:t xml:space="preserve">work well in diverse teams because they </w:t>
      </w:r>
      <w:r w:rsidR="007D5393">
        <w:t>focus</w:t>
      </w:r>
      <w:r w:rsidR="00917437">
        <w:t xml:space="preserve"> on fairness, respect, and teamwork. When leaders understand </w:t>
      </w:r>
      <w:r w:rsidR="0098398A">
        <w:t>distinct cultures</w:t>
      </w:r>
      <w:r w:rsidR="003E7A76">
        <w:t>, encourage open conversation, and value each person contribution, it helps the whole team work together more effectively</w:t>
      </w:r>
      <w:r w:rsidR="00C925DC">
        <w:t xml:space="preserve"> (Madera </w:t>
      </w:r>
      <w:r w:rsidR="00C925DC" w:rsidRPr="0098398A">
        <w:rPr>
          <w:i/>
          <w:iCs/>
        </w:rPr>
        <w:t>et al,</w:t>
      </w:r>
      <w:r w:rsidR="00C925DC">
        <w:t xml:space="preserve"> </w:t>
      </w:r>
      <w:r w:rsidR="0098398A">
        <w:t xml:space="preserve">2023). </w:t>
      </w:r>
    </w:p>
    <w:p w14:paraId="3700DDCD" w14:textId="7538D330" w:rsidR="00C70C81" w:rsidRDefault="00C70C81" w:rsidP="0055104C">
      <w:r w:rsidRPr="00C70C81">
        <w:drawing>
          <wp:inline distT="0" distB="0" distL="0" distR="0" wp14:anchorId="200ADBF0" wp14:editId="5CC1DC6D">
            <wp:extent cx="6362700" cy="2026920"/>
            <wp:effectExtent l="0" t="0" r="0" b="0"/>
            <wp:docPr id="1882051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051956" name="Picture 1"/>
                    <pic:cNvPicPr/>
                  </pic:nvPicPr>
                  <pic:blipFill>
                    <a:blip r:embed="rId40">
                      <a:extLst>
                        <a:ext uri="{28A0092B-C50C-407E-A947-70E740481C1C}">
                          <a14:useLocalDpi xmlns:a14="http://schemas.microsoft.com/office/drawing/2010/main" val="0"/>
                        </a:ext>
                      </a:extLst>
                    </a:blip>
                    <a:stretch>
                      <a:fillRect/>
                    </a:stretch>
                  </pic:blipFill>
                  <pic:spPr>
                    <a:xfrm>
                      <a:off x="0" y="0"/>
                      <a:ext cx="6364006" cy="2027336"/>
                    </a:xfrm>
                    <a:prstGeom prst="rect">
                      <a:avLst/>
                    </a:prstGeom>
                  </pic:spPr>
                </pic:pic>
              </a:graphicData>
            </a:graphic>
          </wp:inline>
        </w:drawing>
      </w:r>
    </w:p>
    <w:p w14:paraId="7CCECDCE" w14:textId="1D4F4346" w:rsidR="00986278" w:rsidRDefault="00986278" w:rsidP="0055104C">
      <w:r>
        <w:t>Novotel Cardiff Centre employ</w:t>
      </w:r>
      <w:r w:rsidR="00026FB6">
        <w:t>s people from various ethnic backgrounds, making diversity</w:t>
      </w:r>
      <w:r w:rsidR="009C0F7D">
        <w:t xml:space="preserve"> a defining feature of its workforce. </w:t>
      </w:r>
      <w:r w:rsidR="00C70C81">
        <w:t xml:space="preserve">As </w:t>
      </w:r>
      <w:r w:rsidR="003233DC">
        <w:t>this positive note of the many good Trip</w:t>
      </w:r>
      <w:r w:rsidR="00B16A07">
        <w:t>a</w:t>
      </w:r>
      <w:r w:rsidR="003233DC">
        <w:t>dvisor review</w:t>
      </w:r>
      <w:r w:rsidR="00756839">
        <w:t xml:space="preserve"> and t</w:t>
      </w:r>
      <w:r w:rsidR="009C0F7D">
        <w:t xml:space="preserve">he </w:t>
      </w:r>
      <w:r w:rsidR="008340E7">
        <w:t>first-hand</w:t>
      </w:r>
      <w:r w:rsidR="00EF705B">
        <w:t xml:space="preserve"> placement experience reveal that this hotel leadership behaviour</w:t>
      </w:r>
      <w:r w:rsidR="00C10575">
        <w:t xml:space="preserve">s promote inclusion, empowerment, and cultural </w:t>
      </w:r>
      <w:r w:rsidR="00474DBC">
        <w:t xml:space="preserve">awareness, and have as a result </w:t>
      </w:r>
      <w:r w:rsidR="00B03B7D">
        <w:t>maintaining</w:t>
      </w:r>
      <w:r w:rsidR="00223A4F">
        <w:t xml:space="preserve"> motivation</w:t>
      </w:r>
      <w:r w:rsidR="00BF0676">
        <w:t xml:space="preserve"> and service quality</w:t>
      </w:r>
      <w:r w:rsidR="00EA08B4">
        <w:t xml:space="preserve"> (Trip</w:t>
      </w:r>
      <w:r w:rsidR="00B16A07">
        <w:t>a</w:t>
      </w:r>
      <w:r w:rsidR="00EA08B4">
        <w:t>dvisor, 2026)</w:t>
      </w:r>
      <w:r w:rsidR="00BF0676">
        <w:t>.</w:t>
      </w:r>
      <w:r w:rsidR="00536A86">
        <w:t xml:space="preserve"> Being from diverse culture </w:t>
      </w:r>
      <w:r w:rsidR="00236464">
        <w:t xml:space="preserve">the team members often look to their leaders for guidance on communication norms, conflict resolution, and team cohesion. </w:t>
      </w:r>
      <w:r w:rsidR="00607E65">
        <w:t xml:space="preserve">The environment created </w:t>
      </w:r>
      <w:r w:rsidR="000918A7">
        <w:t xml:space="preserve">due of the presence of inclusive and transformational </w:t>
      </w:r>
      <w:r w:rsidR="008C15FF">
        <w:t xml:space="preserve">leaders in </w:t>
      </w:r>
      <w:r w:rsidR="000837D7">
        <w:t>the Novotel</w:t>
      </w:r>
      <w:r w:rsidR="008C15FF">
        <w:t xml:space="preserve"> Cardiff Centre Hotel management team, </w:t>
      </w:r>
      <w:r w:rsidR="00716DE2">
        <w:t xml:space="preserve">is making the employee feel valued and confident </w:t>
      </w:r>
      <w:r w:rsidR="000837D7">
        <w:t xml:space="preserve">to </w:t>
      </w:r>
      <w:r w:rsidR="009D42D8">
        <w:t xml:space="preserve">share their ideas and perspective. </w:t>
      </w:r>
    </w:p>
    <w:p w14:paraId="36EAF539" w14:textId="5FBA8FB7" w:rsidR="00C4039A" w:rsidRDefault="00C4039A" w:rsidP="00C4039A">
      <w:pPr>
        <w:pStyle w:val="Heading2"/>
      </w:pPr>
      <w:r>
        <w:lastRenderedPageBreak/>
        <w:t xml:space="preserve">The Joint </w:t>
      </w:r>
      <w:r w:rsidR="00780D89">
        <w:t>Impact of Inclusive and Transformational</w:t>
      </w:r>
      <w:r w:rsidR="00202EE2">
        <w:t xml:space="preserve"> Leadership</w:t>
      </w:r>
    </w:p>
    <w:p w14:paraId="0B0EBABD" w14:textId="7331BC63" w:rsidR="00202EE2" w:rsidRDefault="00FC5727" w:rsidP="00202EE2">
      <w:r>
        <w:t>The literature shows that employee motivation</w:t>
      </w:r>
      <w:r w:rsidR="00674E7A">
        <w:t xml:space="preserve"> is a mediating factor between leadership</w:t>
      </w:r>
      <w:r w:rsidR="00F16C14">
        <w:t xml:space="preserve"> behav</w:t>
      </w:r>
      <w:r w:rsidR="00191926">
        <w:t>iours and service quality outcomes</w:t>
      </w:r>
      <w:r w:rsidR="00102F61" w:rsidRPr="00102F61">
        <w:t xml:space="preserve"> </w:t>
      </w:r>
      <w:r w:rsidR="00102F61">
        <w:t>(</w:t>
      </w:r>
      <w:proofErr w:type="spellStart"/>
      <w:r w:rsidR="00102F61" w:rsidRPr="003E101A">
        <w:t>Vakira</w:t>
      </w:r>
      <w:proofErr w:type="spellEnd"/>
      <w:r w:rsidR="00102F61">
        <w:t xml:space="preserve"> &amp; </w:t>
      </w:r>
      <w:r w:rsidR="00102F61" w:rsidRPr="003E101A">
        <w:t>Shereni,</w:t>
      </w:r>
      <w:r w:rsidR="00102F61">
        <w:t xml:space="preserve"> </w:t>
      </w:r>
      <w:r w:rsidR="00102F61" w:rsidRPr="003E101A">
        <w:t>2025)</w:t>
      </w:r>
      <w:r w:rsidR="00191926">
        <w:t xml:space="preserve">. </w:t>
      </w:r>
      <w:r w:rsidR="00E9659F">
        <w:t xml:space="preserve">By </w:t>
      </w:r>
      <w:r w:rsidR="003C3175">
        <w:t>shaping employee motivation</w:t>
      </w:r>
      <w:r w:rsidR="00457FBF">
        <w:t xml:space="preserve">, engagement, and emotional commitment, </w:t>
      </w:r>
      <w:r w:rsidR="00356CBA">
        <w:t>leaders along with the whole team influence</w:t>
      </w:r>
      <w:r w:rsidR="00321C64">
        <w:t xml:space="preserve"> service quality</w:t>
      </w:r>
      <w:r w:rsidR="005721AA">
        <w:t xml:space="preserve"> (Jang, 2024)</w:t>
      </w:r>
      <w:r w:rsidR="00321C64">
        <w:t xml:space="preserve">. Motivated </w:t>
      </w:r>
      <w:r w:rsidR="00041220">
        <w:t>employees are more likely to deliver high quality service</w:t>
      </w:r>
      <w:r w:rsidR="00FB2951">
        <w:t xml:space="preserve">, respond effectively to the customer’s needs, and </w:t>
      </w:r>
      <w:r w:rsidR="004F3C59">
        <w:t xml:space="preserve">demonstrate </w:t>
      </w:r>
      <w:r w:rsidR="00232328">
        <w:t xml:space="preserve">increased </w:t>
      </w:r>
      <w:r w:rsidR="005721AA">
        <w:t>empathy</w:t>
      </w:r>
      <w:r w:rsidR="00232328">
        <w:t xml:space="preserve"> </w:t>
      </w:r>
      <w:r w:rsidR="005721AA">
        <w:t>(</w:t>
      </w:r>
      <w:proofErr w:type="spellStart"/>
      <w:r w:rsidR="000B103B">
        <w:t>Wihuda</w:t>
      </w:r>
      <w:proofErr w:type="spellEnd"/>
      <w:r w:rsidR="000B103B">
        <w:t xml:space="preserve"> et </w:t>
      </w:r>
      <w:r w:rsidR="00DE2D6E">
        <w:t>al, 2017).</w:t>
      </w:r>
    </w:p>
    <w:p w14:paraId="36D7D787" w14:textId="74488611" w:rsidR="004312C3" w:rsidRPr="00202EE2" w:rsidRDefault="00BB2EAB" w:rsidP="00202EE2">
      <w:r>
        <w:t xml:space="preserve">Also, a key finding </w:t>
      </w:r>
    </w:p>
    <w:p w14:paraId="67ED46C5" w14:textId="77777777" w:rsidR="009D42D8" w:rsidRDefault="009D42D8" w:rsidP="0055104C"/>
    <w:p w14:paraId="55D2277B" w14:textId="77777777" w:rsidR="00B802DB" w:rsidRPr="0055104C" w:rsidRDefault="00B802DB" w:rsidP="0055104C"/>
    <w:p w14:paraId="6D119DFA" w14:textId="77777777" w:rsidR="00B375CB" w:rsidRPr="00B375CB" w:rsidRDefault="00B375CB" w:rsidP="00B375CB"/>
    <w:p w14:paraId="3ACB573E" w14:textId="77777777" w:rsidR="00C77A4A" w:rsidRPr="008B1C7B" w:rsidRDefault="00C77A4A" w:rsidP="008B1C7B"/>
    <w:p w14:paraId="12D278EF" w14:textId="77777777" w:rsidR="00133B45" w:rsidRPr="000E67C4" w:rsidRDefault="00133B45" w:rsidP="000E67C4"/>
    <w:p w14:paraId="3FAA049C" w14:textId="25434521" w:rsidR="000E67C4" w:rsidRDefault="000E67C4" w:rsidP="008C6E9B"/>
    <w:p w14:paraId="167984BA" w14:textId="6718A028" w:rsidR="00F5357B" w:rsidRDefault="00F5357B" w:rsidP="008C6E9B">
      <w:r>
        <w:t xml:space="preserve">                                                                         </w:t>
      </w:r>
    </w:p>
    <w:p w14:paraId="0443B6CC" w14:textId="77777777" w:rsidR="00F5357B" w:rsidRDefault="00F5357B" w:rsidP="008C6E9B"/>
    <w:p w14:paraId="48DBA1E9" w14:textId="77777777" w:rsidR="00871607" w:rsidRPr="008C6E9B" w:rsidRDefault="00871607" w:rsidP="008C6E9B"/>
    <w:p w14:paraId="179493C0" w14:textId="77777777" w:rsidR="00357A6B" w:rsidRPr="00357A6B" w:rsidRDefault="00357A6B" w:rsidP="00357A6B"/>
    <w:p w14:paraId="16555D9B" w14:textId="77777777" w:rsidR="006075CE" w:rsidRPr="004A51F5" w:rsidRDefault="006075CE" w:rsidP="004A51F5"/>
    <w:p w14:paraId="4D26E584" w14:textId="77777777" w:rsidR="004A51F5" w:rsidRPr="004A51F5" w:rsidRDefault="004A51F5" w:rsidP="004A51F5">
      <w:pPr>
        <w:rPr>
          <w:color w:val="0070C0"/>
        </w:rPr>
      </w:pPr>
    </w:p>
    <w:p w14:paraId="4488565D" w14:textId="77777777" w:rsidR="004A51F5" w:rsidRPr="000F08F9" w:rsidRDefault="004A51F5" w:rsidP="004A51F5">
      <w:pPr>
        <w:pStyle w:val="ListParagraph"/>
        <w:rPr>
          <w:color w:val="0070C0"/>
        </w:rPr>
      </w:pPr>
    </w:p>
    <w:p w14:paraId="37FE7F0E" w14:textId="77777777" w:rsidR="00F62AAD" w:rsidRPr="00F62AAD" w:rsidRDefault="00F62AAD" w:rsidP="00F62AAD"/>
    <w:p w14:paraId="55AAE649" w14:textId="77777777" w:rsidR="00F62AAD" w:rsidRPr="00F62AAD" w:rsidRDefault="00F62AAD" w:rsidP="00F62AAD"/>
    <w:p w14:paraId="16A7CBB2" w14:textId="77777777" w:rsidR="006652FE" w:rsidRDefault="006652FE"/>
    <w:p w14:paraId="29261517" w14:textId="77777777" w:rsidR="00F85695" w:rsidRDefault="00F85695"/>
    <w:p w14:paraId="108E17D0" w14:textId="77777777" w:rsidR="00356DCB" w:rsidRDefault="00356DCB"/>
    <w:p w14:paraId="57C9CC01" w14:textId="4C3FC3E1" w:rsidR="00192918" w:rsidRPr="00AA34DA" w:rsidRDefault="00192918"/>
    <w:sectPr w:rsidR="00192918" w:rsidRPr="00AA34DA" w:rsidSect="002635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475E1"/>
    <w:multiLevelType w:val="hybridMultilevel"/>
    <w:tmpl w:val="3836FB0E"/>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23EB347C"/>
    <w:multiLevelType w:val="hybridMultilevel"/>
    <w:tmpl w:val="793464B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F34628"/>
    <w:multiLevelType w:val="hybridMultilevel"/>
    <w:tmpl w:val="584600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F95CE4"/>
    <w:multiLevelType w:val="hybridMultilevel"/>
    <w:tmpl w:val="DF927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570F7F"/>
    <w:multiLevelType w:val="hybridMultilevel"/>
    <w:tmpl w:val="310E5D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47D5F"/>
    <w:multiLevelType w:val="hybridMultilevel"/>
    <w:tmpl w:val="8940FD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B9307D"/>
    <w:multiLevelType w:val="hybridMultilevel"/>
    <w:tmpl w:val="0292F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4A33F0"/>
    <w:multiLevelType w:val="hybridMultilevel"/>
    <w:tmpl w:val="848C7B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2657148">
    <w:abstractNumId w:val="6"/>
  </w:num>
  <w:num w:numId="2" w16cid:durableId="455106842">
    <w:abstractNumId w:val="7"/>
  </w:num>
  <w:num w:numId="3" w16cid:durableId="237523971">
    <w:abstractNumId w:val="4"/>
  </w:num>
  <w:num w:numId="4" w16cid:durableId="404377976">
    <w:abstractNumId w:val="1"/>
  </w:num>
  <w:num w:numId="5" w16cid:durableId="1837918684">
    <w:abstractNumId w:val="5"/>
  </w:num>
  <w:num w:numId="6" w16cid:durableId="1937512923">
    <w:abstractNumId w:val="0"/>
  </w:num>
  <w:num w:numId="7" w16cid:durableId="256792254">
    <w:abstractNumId w:val="3"/>
  </w:num>
  <w:num w:numId="8" w16cid:durableId="1099347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54D"/>
    <w:rsid w:val="000101EE"/>
    <w:rsid w:val="00016A78"/>
    <w:rsid w:val="00026FB6"/>
    <w:rsid w:val="00037292"/>
    <w:rsid w:val="00041220"/>
    <w:rsid w:val="00044B5F"/>
    <w:rsid w:val="00045DE2"/>
    <w:rsid w:val="00045DF4"/>
    <w:rsid w:val="00050659"/>
    <w:rsid w:val="00051B4A"/>
    <w:rsid w:val="00061098"/>
    <w:rsid w:val="00070CB5"/>
    <w:rsid w:val="000724CF"/>
    <w:rsid w:val="000837D7"/>
    <w:rsid w:val="000918A7"/>
    <w:rsid w:val="000A4589"/>
    <w:rsid w:val="000A45CC"/>
    <w:rsid w:val="000B103B"/>
    <w:rsid w:val="000B17F5"/>
    <w:rsid w:val="000C2E02"/>
    <w:rsid w:val="000D45E3"/>
    <w:rsid w:val="000E67C4"/>
    <w:rsid w:val="000F08F9"/>
    <w:rsid w:val="000F5039"/>
    <w:rsid w:val="0010203A"/>
    <w:rsid w:val="00102F61"/>
    <w:rsid w:val="00105033"/>
    <w:rsid w:val="001105FD"/>
    <w:rsid w:val="00112BFA"/>
    <w:rsid w:val="00115A01"/>
    <w:rsid w:val="00116AB4"/>
    <w:rsid w:val="00121659"/>
    <w:rsid w:val="00121FA5"/>
    <w:rsid w:val="00133B45"/>
    <w:rsid w:val="00161C2F"/>
    <w:rsid w:val="001623F8"/>
    <w:rsid w:val="00162697"/>
    <w:rsid w:val="00167D6D"/>
    <w:rsid w:val="00173415"/>
    <w:rsid w:val="00182834"/>
    <w:rsid w:val="0018675C"/>
    <w:rsid w:val="001876B2"/>
    <w:rsid w:val="001879C9"/>
    <w:rsid w:val="00191926"/>
    <w:rsid w:val="00192918"/>
    <w:rsid w:val="001A25F9"/>
    <w:rsid w:val="001A6727"/>
    <w:rsid w:val="001B7907"/>
    <w:rsid w:val="001C1E1E"/>
    <w:rsid w:val="001D61A0"/>
    <w:rsid w:val="001F24BA"/>
    <w:rsid w:val="00202EE2"/>
    <w:rsid w:val="00203413"/>
    <w:rsid w:val="00203945"/>
    <w:rsid w:val="00223A4F"/>
    <w:rsid w:val="0022674D"/>
    <w:rsid w:val="00232328"/>
    <w:rsid w:val="002328A7"/>
    <w:rsid w:val="00236464"/>
    <w:rsid w:val="00251380"/>
    <w:rsid w:val="002558E3"/>
    <w:rsid w:val="0026354D"/>
    <w:rsid w:val="00265E23"/>
    <w:rsid w:val="00266F77"/>
    <w:rsid w:val="0027414A"/>
    <w:rsid w:val="00294AFD"/>
    <w:rsid w:val="002A2473"/>
    <w:rsid w:val="002B06E7"/>
    <w:rsid w:val="002B1A17"/>
    <w:rsid w:val="002C19B9"/>
    <w:rsid w:val="002C2D09"/>
    <w:rsid w:val="002D19B3"/>
    <w:rsid w:val="002D3AB9"/>
    <w:rsid w:val="002E010E"/>
    <w:rsid w:val="002F2F3E"/>
    <w:rsid w:val="002F6B51"/>
    <w:rsid w:val="00307DE2"/>
    <w:rsid w:val="00317856"/>
    <w:rsid w:val="00321C64"/>
    <w:rsid w:val="00322756"/>
    <w:rsid w:val="003233DC"/>
    <w:rsid w:val="003264AE"/>
    <w:rsid w:val="0033271C"/>
    <w:rsid w:val="00333599"/>
    <w:rsid w:val="00346E78"/>
    <w:rsid w:val="0035321C"/>
    <w:rsid w:val="00354C9D"/>
    <w:rsid w:val="00356CBA"/>
    <w:rsid w:val="00356DCB"/>
    <w:rsid w:val="00357A6B"/>
    <w:rsid w:val="003702AB"/>
    <w:rsid w:val="003734BD"/>
    <w:rsid w:val="003822C1"/>
    <w:rsid w:val="0039392A"/>
    <w:rsid w:val="003A0544"/>
    <w:rsid w:val="003A42AD"/>
    <w:rsid w:val="003B0267"/>
    <w:rsid w:val="003B39BD"/>
    <w:rsid w:val="003B51C0"/>
    <w:rsid w:val="003B6CA4"/>
    <w:rsid w:val="003B7C17"/>
    <w:rsid w:val="003C1009"/>
    <w:rsid w:val="003C3175"/>
    <w:rsid w:val="003E18E6"/>
    <w:rsid w:val="003E6837"/>
    <w:rsid w:val="003E75C4"/>
    <w:rsid w:val="003E7A76"/>
    <w:rsid w:val="003F3FCE"/>
    <w:rsid w:val="003F7267"/>
    <w:rsid w:val="003F7925"/>
    <w:rsid w:val="0041386C"/>
    <w:rsid w:val="004153B6"/>
    <w:rsid w:val="00417FF7"/>
    <w:rsid w:val="00426313"/>
    <w:rsid w:val="00426DBF"/>
    <w:rsid w:val="004312C3"/>
    <w:rsid w:val="00451898"/>
    <w:rsid w:val="004554A9"/>
    <w:rsid w:val="00457FBF"/>
    <w:rsid w:val="0046569C"/>
    <w:rsid w:val="00474DBC"/>
    <w:rsid w:val="00476062"/>
    <w:rsid w:val="00491D9F"/>
    <w:rsid w:val="004956A3"/>
    <w:rsid w:val="004A24BD"/>
    <w:rsid w:val="004A51F5"/>
    <w:rsid w:val="004A6965"/>
    <w:rsid w:val="004B1040"/>
    <w:rsid w:val="004B343C"/>
    <w:rsid w:val="004D29C6"/>
    <w:rsid w:val="004D5076"/>
    <w:rsid w:val="004E4B56"/>
    <w:rsid w:val="004F0729"/>
    <w:rsid w:val="004F3C59"/>
    <w:rsid w:val="00510AC6"/>
    <w:rsid w:val="0052106E"/>
    <w:rsid w:val="0053477D"/>
    <w:rsid w:val="00536A86"/>
    <w:rsid w:val="00540C59"/>
    <w:rsid w:val="0054751F"/>
    <w:rsid w:val="0055104C"/>
    <w:rsid w:val="005607F0"/>
    <w:rsid w:val="0056298E"/>
    <w:rsid w:val="00563480"/>
    <w:rsid w:val="005721AA"/>
    <w:rsid w:val="005A7E1E"/>
    <w:rsid w:val="005B20A3"/>
    <w:rsid w:val="005B63AE"/>
    <w:rsid w:val="005C635F"/>
    <w:rsid w:val="005C6DE6"/>
    <w:rsid w:val="005D0EC4"/>
    <w:rsid w:val="005D3AE7"/>
    <w:rsid w:val="005E1310"/>
    <w:rsid w:val="006050E4"/>
    <w:rsid w:val="006075CE"/>
    <w:rsid w:val="00607E65"/>
    <w:rsid w:val="00622AB4"/>
    <w:rsid w:val="00625FE9"/>
    <w:rsid w:val="00631441"/>
    <w:rsid w:val="0063458C"/>
    <w:rsid w:val="00640033"/>
    <w:rsid w:val="00642B7F"/>
    <w:rsid w:val="00654734"/>
    <w:rsid w:val="00657093"/>
    <w:rsid w:val="00664304"/>
    <w:rsid w:val="006652FE"/>
    <w:rsid w:val="00674E7A"/>
    <w:rsid w:val="006803EB"/>
    <w:rsid w:val="00697824"/>
    <w:rsid w:val="006A039D"/>
    <w:rsid w:val="006A1728"/>
    <w:rsid w:val="006B1ECD"/>
    <w:rsid w:val="006B4B63"/>
    <w:rsid w:val="006B5ADC"/>
    <w:rsid w:val="006C5E99"/>
    <w:rsid w:val="006C660A"/>
    <w:rsid w:val="006D5FE8"/>
    <w:rsid w:val="006E4262"/>
    <w:rsid w:val="006E443A"/>
    <w:rsid w:val="006E456E"/>
    <w:rsid w:val="006E5030"/>
    <w:rsid w:val="006E610F"/>
    <w:rsid w:val="006E7CEE"/>
    <w:rsid w:val="006F2DE6"/>
    <w:rsid w:val="00701B2A"/>
    <w:rsid w:val="00702E4B"/>
    <w:rsid w:val="0071279A"/>
    <w:rsid w:val="00712F30"/>
    <w:rsid w:val="00713E6D"/>
    <w:rsid w:val="007153D2"/>
    <w:rsid w:val="00716DE2"/>
    <w:rsid w:val="00720F1D"/>
    <w:rsid w:val="0072155D"/>
    <w:rsid w:val="00746658"/>
    <w:rsid w:val="007512D6"/>
    <w:rsid w:val="00754106"/>
    <w:rsid w:val="00756839"/>
    <w:rsid w:val="007645F3"/>
    <w:rsid w:val="007667BB"/>
    <w:rsid w:val="007749F2"/>
    <w:rsid w:val="00774CD7"/>
    <w:rsid w:val="00777432"/>
    <w:rsid w:val="00780D89"/>
    <w:rsid w:val="007923C0"/>
    <w:rsid w:val="007A582D"/>
    <w:rsid w:val="007A6A0E"/>
    <w:rsid w:val="007B366C"/>
    <w:rsid w:val="007C1AB4"/>
    <w:rsid w:val="007C35AB"/>
    <w:rsid w:val="007C7126"/>
    <w:rsid w:val="007C7315"/>
    <w:rsid w:val="007D10C5"/>
    <w:rsid w:val="007D5393"/>
    <w:rsid w:val="007F4BA9"/>
    <w:rsid w:val="007F53BC"/>
    <w:rsid w:val="007F661E"/>
    <w:rsid w:val="00803A1F"/>
    <w:rsid w:val="00805CE0"/>
    <w:rsid w:val="008109DF"/>
    <w:rsid w:val="00813DC9"/>
    <w:rsid w:val="00827C5D"/>
    <w:rsid w:val="008340E7"/>
    <w:rsid w:val="00834CCE"/>
    <w:rsid w:val="00834DB3"/>
    <w:rsid w:val="008464D7"/>
    <w:rsid w:val="0085635A"/>
    <w:rsid w:val="00863304"/>
    <w:rsid w:val="00871607"/>
    <w:rsid w:val="00871E66"/>
    <w:rsid w:val="008770B0"/>
    <w:rsid w:val="008908AD"/>
    <w:rsid w:val="008A535E"/>
    <w:rsid w:val="008B1C7B"/>
    <w:rsid w:val="008B6A6D"/>
    <w:rsid w:val="008B79D7"/>
    <w:rsid w:val="008C15FF"/>
    <w:rsid w:val="008C6E9B"/>
    <w:rsid w:val="008C7807"/>
    <w:rsid w:val="008E037A"/>
    <w:rsid w:val="008E2336"/>
    <w:rsid w:val="008E2E42"/>
    <w:rsid w:val="008E7C70"/>
    <w:rsid w:val="008F0E0C"/>
    <w:rsid w:val="008F42A8"/>
    <w:rsid w:val="008F520E"/>
    <w:rsid w:val="00917437"/>
    <w:rsid w:val="00925E97"/>
    <w:rsid w:val="00936D3C"/>
    <w:rsid w:val="00946B67"/>
    <w:rsid w:val="00946E89"/>
    <w:rsid w:val="009477D5"/>
    <w:rsid w:val="00952DE4"/>
    <w:rsid w:val="009530D6"/>
    <w:rsid w:val="0095607A"/>
    <w:rsid w:val="00971936"/>
    <w:rsid w:val="00973E29"/>
    <w:rsid w:val="009757EE"/>
    <w:rsid w:val="00981B1A"/>
    <w:rsid w:val="0098398A"/>
    <w:rsid w:val="00986278"/>
    <w:rsid w:val="00987375"/>
    <w:rsid w:val="00990039"/>
    <w:rsid w:val="00996804"/>
    <w:rsid w:val="009B49A4"/>
    <w:rsid w:val="009C04F9"/>
    <w:rsid w:val="009C0660"/>
    <w:rsid w:val="009C0F7D"/>
    <w:rsid w:val="009C140C"/>
    <w:rsid w:val="009C2066"/>
    <w:rsid w:val="009C25AE"/>
    <w:rsid w:val="009C5351"/>
    <w:rsid w:val="009D42D8"/>
    <w:rsid w:val="009D5528"/>
    <w:rsid w:val="009D702C"/>
    <w:rsid w:val="009D79A5"/>
    <w:rsid w:val="00A01FBF"/>
    <w:rsid w:val="00A10277"/>
    <w:rsid w:val="00A20006"/>
    <w:rsid w:val="00A24806"/>
    <w:rsid w:val="00A277F5"/>
    <w:rsid w:val="00A323D5"/>
    <w:rsid w:val="00A42146"/>
    <w:rsid w:val="00A448ED"/>
    <w:rsid w:val="00A46047"/>
    <w:rsid w:val="00A52346"/>
    <w:rsid w:val="00A572C3"/>
    <w:rsid w:val="00A57861"/>
    <w:rsid w:val="00A6192E"/>
    <w:rsid w:val="00A656F9"/>
    <w:rsid w:val="00A74EE1"/>
    <w:rsid w:val="00A778B6"/>
    <w:rsid w:val="00A91908"/>
    <w:rsid w:val="00A91F55"/>
    <w:rsid w:val="00A92487"/>
    <w:rsid w:val="00A94127"/>
    <w:rsid w:val="00A9471F"/>
    <w:rsid w:val="00AA1D59"/>
    <w:rsid w:val="00AA34DA"/>
    <w:rsid w:val="00AB2FF4"/>
    <w:rsid w:val="00AC14E0"/>
    <w:rsid w:val="00AC30FD"/>
    <w:rsid w:val="00AC4B00"/>
    <w:rsid w:val="00AD0752"/>
    <w:rsid w:val="00AD621D"/>
    <w:rsid w:val="00AD7818"/>
    <w:rsid w:val="00B03B7D"/>
    <w:rsid w:val="00B04B96"/>
    <w:rsid w:val="00B16A07"/>
    <w:rsid w:val="00B2236D"/>
    <w:rsid w:val="00B375CB"/>
    <w:rsid w:val="00B43F5F"/>
    <w:rsid w:val="00B47328"/>
    <w:rsid w:val="00B562F1"/>
    <w:rsid w:val="00B60B83"/>
    <w:rsid w:val="00B60BF7"/>
    <w:rsid w:val="00B802DB"/>
    <w:rsid w:val="00B83F8C"/>
    <w:rsid w:val="00B86378"/>
    <w:rsid w:val="00BB2EAB"/>
    <w:rsid w:val="00BC108A"/>
    <w:rsid w:val="00BC5B88"/>
    <w:rsid w:val="00BC6593"/>
    <w:rsid w:val="00BE3A65"/>
    <w:rsid w:val="00BE59E1"/>
    <w:rsid w:val="00BE5EA8"/>
    <w:rsid w:val="00BF0676"/>
    <w:rsid w:val="00BF2277"/>
    <w:rsid w:val="00C02203"/>
    <w:rsid w:val="00C10575"/>
    <w:rsid w:val="00C12C88"/>
    <w:rsid w:val="00C24717"/>
    <w:rsid w:val="00C3193F"/>
    <w:rsid w:val="00C4039A"/>
    <w:rsid w:val="00C4365A"/>
    <w:rsid w:val="00C4779F"/>
    <w:rsid w:val="00C67E7E"/>
    <w:rsid w:val="00C70C81"/>
    <w:rsid w:val="00C7216B"/>
    <w:rsid w:val="00C7781A"/>
    <w:rsid w:val="00C77A4A"/>
    <w:rsid w:val="00C80751"/>
    <w:rsid w:val="00C82B79"/>
    <w:rsid w:val="00C85D32"/>
    <w:rsid w:val="00C86671"/>
    <w:rsid w:val="00C925DC"/>
    <w:rsid w:val="00C92EE7"/>
    <w:rsid w:val="00C92F28"/>
    <w:rsid w:val="00C92FAE"/>
    <w:rsid w:val="00C955AB"/>
    <w:rsid w:val="00CA2241"/>
    <w:rsid w:val="00CB2FD3"/>
    <w:rsid w:val="00CB5811"/>
    <w:rsid w:val="00CC09CE"/>
    <w:rsid w:val="00CD4E83"/>
    <w:rsid w:val="00CF7828"/>
    <w:rsid w:val="00D13621"/>
    <w:rsid w:val="00D22662"/>
    <w:rsid w:val="00D22AFA"/>
    <w:rsid w:val="00D235B5"/>
    <w:rsid w:val="00D30F22"/>
    <w:rsid w:val="00D44C0A"/>
    <w:rsid w:val="00D5222A"/>
    <w:rsid w:val="00D533EF"/>
    <w:rsid w:val="00D53838"/>
    <w:rsid w:val="00D72741"/>
    <w:rsid w:val="00D801E5"/>
    <w:rsid w:val="00D82C17"/>
    <w:rsid w:val="00D8371D"/>
    <w:rsid w:val="00D94B5D"/>
    <w:rsid w:val="00D9528A"/>
    <w:rsid w:val="00D9691B"/>
    <w:rsid w:val="00D97721"/>
    <w:rsid w:val="00DB1D85"/>
    <w:rsid w:val="00DB3356"/>
    <w:rsid w:val="00DC7087"/>
    <w:rsid w:val="00DD6EEB"/>
    <w:rsid w:val="00DE2D6E"/>
    <w:rsid w:val="00DE7692"/>
    <w:rsid w:val="00DF4E09"/>
    <w:rsid w:val="00DF7A22"/>
    <w:rsid w:val="00E0266E"/>
    <w:rsid w:val="00E02F32"/>
    <w:rsid w:val="00E03B15"/>
    <w:rsid w:val="00E260EB"/>
    <w:rsid w:val="00E3103C"/>
    <w:rsid w:val="00E40588"/>
    <w:rsid w:val="00E4495C"/>
    <w:rsid w:val="00E46EFD"/>
    <w:rsid w:val="00E61A33"/>
    <w:rsid w:val="00E940C1"/>
    <w:rsid w:val="00E9659F"/>
    <w:rsid w:val="00EA08B4"/>
    <w:rsid w:val="00EA5975"/>
    <w:rsid w:val="00EB3C0D"/>
    <w:rsid w:val="00ED4218"/>
    <w:rsid w:val="00ED4CB5"/>
    <w:rsid w:val="00ED564A"/>
    <w:rsid w:val="00EE4907"/>
    <w:rsid w:val="00EF705B"/>
    <w:rsid w:val="00F00D71"/>
    <w:rsid w:val="00F03C3B"/>
    <w:rsid w:val="00F056F7"/>
    <w:rsid w:val="00F13F8D"/>
    <w:rsid w:val="00F16C14"/>
    <w:rsid w:val="00F25783"/>
    <w:rsid w:val="00F44B63"/>
    <w:rsid w:val="00F5357B"/>
    <w:rsid w:val="00F60FED"/>
    <w:rsid w:val="00F62AAD"/>
    <w:rsid w:val="00F80200"/>
    <w:rsid w:val="00F8093C"/>
    <w:rsid w:val="00F854B8"/>
    <w:rsid w:val="00F85695"/>
    <w:rsid w:val="00F932CD"/>
    <w:rsid w:val="00FB2951"/>
    <w:rsid w:val="00FB5385"/>
    <w:rsid w:val="00FB6287"/>
    <w:rsid w:val="00FB6FFA"/>
    <w:rsid w:val="00FC2875"/>
    <w:rsid w:val="00FC2992"/>
    <w:rsid w:val="00FC5727"/>
    <w:rsid w:val="00FC7825"/>
    <w:rsid w:val="00FE048E"/>
    <w:rsid w:val="00FE1BDD"/>
    <w:rsid w:val="00FE7A2F"/>
    <w:rsid w:val="00FF5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4CB2C"/>
  <w15:chartTrackingRefBased/>
  <w15:docId w15:val="{72218692-403B-419A-9255-991E5839B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3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354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354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6354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6354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6354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6354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6354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5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35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354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54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6354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6354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6354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6354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6354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635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5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54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54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6354D"/>
    <w:pPr>
      <w:spacing w:before="160"/>
      <w:jc w:val="center"/>
    </w:pPr>
    <w:rPr>
      <w:i/>
      <w:iCs/>
      <w:color w:val="404040" w:themeColor="text1" w:themeTint="BF"/>
    </w:rPr>
  </w:style>
  <w:style w:type="character" w:customStyle="1" w:styleId="QuoteChar">
    <w:name w:val="Quote Char"/>
    <w:basedOn w:val="DefaultParagraphFont"/>
    <w:link w:val="Quote"/>
    <w:uiPriority w:val="29"/>
    <w:rsid w:val="0026354D"/>
    <w:rPr>
      <w:i/>
      <w:iCs/>
      <w:color w:val="404040" w:themeColor="text1" w:themeTint="BF"/>
    </w:rPr>
  </w:style>
  <w:style w:type="paragraph" w:styleId="ListParagraph">
    <w:name w:val="List Paragraph"/>
    <w:basedOn w:val="Normal"/>
    <w:uiPriority w:val="34"/>
    <w:qFormat/>
    <w:rsid w:val="0026354D"/>
    <w:pPr>
      <w:ind w:left="720"/>
      <w:contextualSpacing/>
    </w:pPr>
  </w:style>
  <w:style w:type="character" w:styleId="IntenseEmphasis">
    <w:name w:val="Intense Emphasis"/>
    <w:basedOn w:val="DefaultParagraphFont"/>
    <w:uiPriority w:val="21"/>
    <w:qFormat/>
    <w:rsid w:val="0026354D"/>
    <w:rPr>
      <w:i/>
      <w:iCs/>
      <w:color w:val="0F4761" w:themeColor="accent1" w:themeShade="BF"/>
    </w:rPr>
  </w:style>
  <w:style w:type="paragraph" w:styleId="IntenseQuote">
    <w:name w:val="Intense Quote"/>
    <w:basedOn w:val="Normal"/>
    <w:next w:val="Normal"/>
    <w:link w:val="IntenseQuoteChar"/>
    <w:uiPriority w:val="30"/>
    <w:qFormat/>
    <w:rsid w:val="00263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354D"/>
    <w:rPr>
      <w:i/>
      <w:iCs/>
      <w:color w:val="0F4761" w:themeColor="accent1" w:themeShade="BF"/>
    </w:rPr>
  </w:style>
  <w:style w:type="character" w:styleId="IntenseReference">
    <w:name w:val="Intense Reference"/>
    <w:basedOn w:val="DefaultParagraphFont"/>
    <w:uiPriority w:val="32"/>
    <w:qFormat/>
    <w:rsid w:val="0026354D"/>
    <w:rPr>
      <w:b/>
      <w:bCs/>
      <w:smallCaps/>
      <w:color w:val="0F4761" w:themeColor="accent1" w:themeShade="BF"/>
      <w:spacing w:val="5"/>
    </w:rPr>
  </w:style>
  <w:style w:type="paragraph" w:styleId="NoSpacing">
    <w:name w:val="No Spacing"/>
    <w:link w:val="NoSpacingChar"/>
    <w:uiPriority w:val="1"/>
    <w:qFormat/>
    <w:rsid w:val="0026354D"/>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26354D"/>
    <w:rPr>
      <w:rFonts w:asciiTheme="minorHAnsi" w:eastAsiaTheme="minorEastAsia" w:hAnsiTheme="minorHAnsi"/>
      <w:kern w:val="0"/>
      <w:sz w:val="22"/>
      <w:lang w:eastAsia="en-GB"/>
      <w14:ligatures w14:val="none"/>
    </w:rPr>
  </w:style>
  <w:style w:type="paragraph" w:styleId="TOC1">
    <w:name w:val="toc 1"/>
    <w:basedOn w:val="Normal"/>
    <w:next w:val="Normal"/>
    <w:autoRedefine/>
    <w:uiPriority w:val="39"/>
    <w:unhideWhenUsed/>
    <w:rsid w:val="00712F30"/>
    <w:pPr>
      <w:spacing w:after="100"/>
    </w:pPr>
  </w:style>
  <w:style w:type="character" w:styleId="Hyperlink">
    <w:name w:val="Hyperlink"/>
    <w:basedOn w:val="DefaultParagraphFont"/>
    <w:uiPriority w:val="99"/>
    <w:unhideWhenUsed/>
    <w:rsid w:val="00712F30"/>
    <w:rPr>
      <w:color w:val="467886" w:themeColor="hyperlink"/>
      <w:u w:val="single"/>
    </w:rPr>
  </w:style>
  <w:style w:type="paragraph" w:styleId="TOCHeading">
    <w:name w:val="TOC Heading"/>
    <w:basedOn w:val="Heading1"/>
    <w:next w:val="Normal"/>
    <w:uiPriority w:val="39"/>
    <w:unhideWhenUsed/>
    <w:qFormat/>
    <w:rsid w:val="00712F30"/>
    <w:pPr>
      <w:spacing w:before="240" w:after="0" w:line="259" w:lineRule="auto"/>
      <w:jc w:val="left"/>
      <w:outlineLvl w:val="9"/>
    </w:pPr>
    <w:rPr>
      <w:kern w:val="0"/>
      <w:sz w:val="32"/>
      <w:szCs w:val="32"/>
      <w:lang w:eastAsia="en-GB"/>
      <w14:ligatures w14:val="none"/>
    </w:rPr>
  </w:style>
  <w:style w:type="paragraph" w:styleId="TOC2">
    <w:name w:val="toc 2"/>
    <w:basedOn w:val="Normal"/>
    <w:next w:val="Normal"/>
    <w:autoRedefine/>
    <w:uiPriority w:val="39"/>
    <w:unhideWhenUsed/>
    <w:rsid w:val="00712F30"/>
    <w:pPr>
      <w:spacing w:after="100" w:line="259" w:lineRule="auto"/>
      <w:ind w:left="220"/>
      <w:jc w:val="left"/>
    </w:pPr>
    <w:rPr>
      <w:rFonts w:asciiTheme="minorHAnsi" w:eastAsiaTheme="minorEastAsia" w:hAnsiTheme="minorHAnsi" w:cs="Times New Roman"/>
      <w:kern w:val="0"/>
      <w:sz w:val="22"/>
      <w:lang w:eastAsia="en-GB"/>
      <w14:ligatures w14:val="none"/>
    </w:rPr>
  </w:style>
  <w:style w:type="paragraph" w:styleId="TOC3">
    <w:name w:val="toc 3"/>
    <w:basedOn w:val="Normal"/>
    <w:next w:val="Normal"/>
    <w:autoRedefine/>
    <w:uiPriority w:val="39"/>
    <w:unhideWhenUsed/>
    <w:rsid w:val="00712F30"/>
    <w:pPr>
      <w:spacing w:after="100" w:line="259" w:lineRule="auto"/>
      <w:ind w:left="440"/>
      <w:jc w:val="left"/>
    </w:pPr>
    <w:rPr>
      <w:rFonts w:asciiTheme="minorHAnsi" w:eastAsiaTheme="minorEastAsia" w:hAnsiTheme="minorHAnsi" w:cs="Times New Roman"/>
      <w:kern w:val="0"/>
      <w:sz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jpe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6E41F-B6C0-4223-AADE-B6335CEC0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2145</TotalTime>
  <Pages>25</Pages>
  <Words>4308</Words>
  <Characters>24556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placement research project</vt:lpstr>
    </vt:vector>
  </TitlesOfParts>
  <Company/>
  <LinksUpToDate>false</LinksUpToDate>
  <CharactersWithSpaces>28807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research project</dc:title>
  <dc:subject>The influence of inclusive and transformational leadership on employee motivation and service quality in hotels. A case study.</dc:subject>
  <dc:creator>Marinela Covasneanu</dc:creator>
  <cp:keywords/>
  <dc:description/>
  <cp:lastModifiedBy>Marinela Covasneanu</cp:lastModifiedBy>
  <cp:revision>274</cp:revision>
  <dcterms:created xsi:type="dcterms:W3CDTF">2026-02-07T18:23:00Z</dcterms:created>
  <dcterms:modified xsi:type="dcterms:W3CDTF">2026-02-16T10:54:00Z</dcterms:modified>
</cp:coreProperties>
</file>