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98272" w14:textId="0E1CDB41" w:rsidR="006B72BB" w:rsidRPr="006B72BB" w:rsidRDefault="006B72BB" w:rsidP="006B72BB">
      <w:pPr>
        <w:spacing w:line="278" w:lineRule="auto"/>
        <w:jc w:val="center"/>
        <w:rPr>
          <w:sz w:val="36"/>
          <w:szCs w:val="36"/>
        </w:rPr>
      </w:pPr>
      <w:r w:rsidRPr="006B72BB">
        <w:rPr>
          <w:b/>
          <w:bCs/>
          <w:sz w:val="36"/>
          <w:szCs w:val="36"/>
          <w:lang w:val="en-US"/>
        </w:rPr>
        <w:t>University of Wales Trinity Saint David</w:t>
      </w:r>
    </w:p>
    <w:p w14:paraId="7D1E438D" w14:textId="0413F41B" w:rsidR="006B72BB" w:rsidRPr="006B72BB" w:rsidRDefault="006B72BB" w:rsidP="006B72BB">
      <w:pPr>
        <w:spacing w:line="278" w:lineRule="auto"/>
        <w:jc w:val="center"/>
        <w:rPr>
          <w:lang w:val="en-US"/>
        </w:rPr>
      </w:pPr>
    </w:p>
    <w:p w14:paraId="0D12670C" w14:textId="0C8858B9" w:rsidR="006B72BB" w:rsidRPr="006B72BB" w:rsidRDefault="006B72BB" w:rsidP="006B72BB">
      <w:pPr>
        <w:spacing w:line="278" w:lineRule="auto"/>
        <w:jc w:val="center"/>
        <w:rPr>
          <w:sz w:val="28"/>
          <w:szCs w:val="28"/>
          <w:lang w:val="en-US"/>
        </w:rPr>
      </w:pPr>
      <w:r w:rsidRPr="006B72BB">
        <w:rPr>
          <w:b/>
          <w:bCs/>
          <w:sz w:val="28"/>
          <w:szCs w:val="28"/>
          <w:lang w:val="en-US"/>
        </w:rPr>
        <w:t>Wales Institute of Science and Art</w:t>
      </w:r>
    </w:p>
    <w:p w14:paraId="1607DD5A" w14:textId="65C06B6D" w:rsidR="006B72BB" w:rsidRPr="006B72BB" w:rsidRDefault="006B72BB" w:rsidP="006B72BB">
      <w:pPr>
        <w:spacing w:line="278" w:lineRule="auto"/>
        <w:jc w:val="center"/>
        <w:rPr>
          <w:lang w:val="en-US"/>
        </w:rPr>
      </w:pPr>
    </w:p>
    <w:p w14:paraId="46C37CB1" w14:textId="21E6139C" w:rsidR="006B72BB" w:rsidRPr="006B72BB" w:rsidRDefault="006B72BB" w:rsidP="006B72BB">
      <w:pPr>
        <w:spacing w:line="278" w:lineRule="auto"/>
        <w:jc w:val="center"/>
        <w:rPr>
          <w:lang w:val="en-US"/>
        </w:rPr>
      </w:pPr>
      <w:r w:rsidRPr="006B72BB">
        <w:rPr>
          <w:noProof/>
          <w:lang w:val="en-US"/>
        </w:rPr>
        <w:drawing>
          <wp:inline distT="0" distB="0" distL="0" distR="0" wp14:anchorId="4F3318C1" wp14:editId="6FB45BCA">
            <wp:extent cx="5731510" cy="2553970"/>
            <wp:effectExtent l="0" t="0" r="2540" b="0"/>
            <wp:docPr id="1759552780"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552780" name="Picture 2" descr="A close-up of a sig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553970"/>
                    </a:xfrm>
                    <a:prstGeom prst="rect">
                      <a:avLst/>
                    </a:prstGeom>
                    <a:noFill/>
                    <a:ln>
                      <a:noFill/>
                    </a:ln>
                  </pic:spPr>
                </pic:pic>
              </a:graphicData>
            </a:graphic>
          </wp:inline>
        </w:drawing>
      </w:r>
    </w:p>
    <w:p w14:paraId="1FA981BF" w14:textId="77777777" w:rsidR="002C0719" w:rsidRDefault="002C0719" w:rsidP="006B72BB">
      <w:pPr>
        <w:spacing w:line="278" w:lineRule="auto"/>
        <w:jc w:val="center"/>
        <w:rPr>
          <w:b/>
          <w:bCs/>
          <w:i/>
          <w:iCs/>
          <w:sz w:val="36"/>
          <w:szCs w:val="36"/>
          <w:lang w:val="en-US"/>
        </w:rPr>
      </w:pPr>
    </w:p>
    <w:p w14:paraId="54937894" w14:textId="4B757DBE" w:rsidR="006B72BB" w:rsidRPr="006B72BB" w:rsidRDefault="6FF87660" w:rsidP="006B72BB">
      <w:pPr>
        <w:spacing w:line="278" w:lineRule="auto"/>
        <w:jc w:val="center"/>
        <w:rPr>
          <w:sz w:val="36"/>
          <w:szCs w:val="36"/>
          <w:lang w:val="en-US"/>
        </w:rPr>
      </w:pPr>
      <w:r w:rsidRPr="2085C1B5">
        <w:rPr>
          <w:b/>
          <w:bCs/>
          <w:i/>
          <w:iCs/>
          <w:sz w:val="36"/>
          <w:szCs w:val="36"/>
          <w:lang w:val="en-US"/>
        </w:rPr>
        <w:t xml:space="preserve">Energy in a Flywheel </w:t>
      </w:r>
    </w:p>
    <w:p w14:paraId="38859D48" w14:textId="07DDBCF7" w:rsidR="006B72BB" w:rsidRPr="006B72BB" w:rsidRDefault="4D87AAEE" w:rsidP="006B72BB">
      <w:pPr>
        <w:spacing w:line="278" w:lineRule="auto"/>
        <w:jc w:val="center"/>
        <w:rPr>
          <w:sz w:val="28"/>
          <w:szCs w:val="28"/>
          <w:lang w:val="en-US"/>
        </w:rPr>
      </w:pPr>
      <w:r w:rsidRPr="2085C1B5">
        <w:rPr>
          <w:b/>
          <w:bCs/>
          <w:i/>
          <w:iCs/>
          <w:sz w:val="28"/>
          <w:szCs w:val="28"/>
          <w:lang w:val="en-US"/>
        </w:rPr>
        <w:t>Further Science for Engineers</w:t>
      </w:r>
      <w:r w:rsidR="232C42A8" w:rsidRPr="2085C1B5">
        <w:rPr>
          <w:b/>
          <w:bCs/>
          <w:i/>
          <w:iCs/>
          <w:sz w:val="28"/>
          <w:szCs w:val="28"/>
          <w:lang w:val="en-US"/>
        </w:rPr>
        <w:t xml:space="preserve"> (</w:t>
      </w:r>
      <w:r w:rsidR="3F97A1D5" w:rsidRPr="2085C1B5">
        <w:rPr>
          <w:b/>
          <w:bCs/>
          <w:i/>
          <w:iCs/>
          <w:sz w:val="28"/>
          <w:szCs w:val="28"/>
          <w:lang w:val="en-US"/>
        </w:rPr>
        <w:t>ACHA4007</w:t>
      </w:r>
      <w:r w:rsidR="232C42A8" w:rsidRPr="2085C1B5">
        <w:rPr>
          <w:b/>
          <w:bCs/>
          <w:i/>
          <w:iCs/>
          <w:sz w:val="28"/>
          <w:szCs w:val="28"/>
          <w:lang w:val="en-US"/>
        </w:rPr>
        <w:t>)</w:t>
      </w:r>
    </w:p>
    <w:p w14:paraId="78EFB2FD" w14:textId="44D4A1C7" w:rsidR="006B72BB" w:rsidRPr="006B72BB" w:rsidRDefault="006B72BB" w:rsidP="006B72BB">
      <w:pPr>
        <w:spacing w:line="278" w:lineRule="auto"/>
        <w:jc w:val="center"/>
        <w:rPr>
          <w:lang w:val="en-US"/>
        </w:rPr>
      </w:pPr>
    </w:p>
    <w:p w14:paraId="1EB279F7" w14:textId="2C4F34AC" w:rsidR="006B72BB" w:rsidRPr="006B72BB" w:rsidRDefault="006B72BB" w:rsidP="006B72BB">
      <w:pPr>
        <w:spacing w:line="278" w:lineRule="auto"/>
        <w:jc w:val="center"/>
        <w:rPr>
          <w:lang w:val="en-US"/>
        </w:rPr>
      </w:pPr>
    </w:p>
    <w:p w14:paraId="3FFDBB7E" w14:textId="75A47B1B" w:rsidR="006B72BB" w:rsidRDefault="006B72BB" w:rsidP="006B72BB">
      <w:pPr>
        <w:jc w:val="center"/>
        <w:rPr>
          <w:lang w:val="en-US"/>
        </w:rPr>
      </w:pPr>
    </w:p>
    <w:p w14:paraId="145603EF" w14:textId="77777777" w:rsidR="00F201B3" w:rsidRPr="006B72BB" w:rsidRDefault="00F201B3" w:rsidP="006B72BB">
      <w:pPr>
        <w:spacing w:line="278" w:lineRule="auto"/>
        <w:jc w:val="center"/>
        <w:rPr>
          <w:lang w:val="en-US"/>
        </w:rPr>
      </w:pPr>
    </w:p>
    <w:p w14:paraId="040EA48C" w14:textId="4213A5BB" w:rsidR="006B72BB" w:rsidRPr="006B72BB" w:rsidRDefault="006B72BB" w:rsidP="006B72BB">
      <w:pPr>
        <w:spacing w:line="278" w:lineRule="auto"/>
        <w:jc w:val="center"/>
        <w:rPr>
          <w:sz w:val="28"/>
          <w:szCs w:val="28"/>
          <w:lang w:val="en-US"/>
        </w:rPr>
      </w:pPr>
      <w:r w:rsidRPr="006B72BB">
        <w:rPr>
          <w:sz w:val="28"/>
          <w:szCs w:val="28"/>
          <w:lang w:val="en-US"/>
        </w:rPr>
        <w:t>Luca Minchella</w:t>
      </w:r>
    </w:p>
    <w:p w14:paraId="40CB452F" w14:textId="06C9D892" w:rsidR="006B72BB" w:rsidRPr="006B72BB" w:rsidRDefault="006B72BB" w:rsidP="006B72BB">
      <w:pPr>
        <w:spacing w:line="278" w:lineRule="auto"/>
        <w:jc w:val="center"/>
        <w:rPr>
          <w:sz w:val="28"/>
          <w:szCs w:val="28"/>
          <w:lang w:val="en-US"/>
        </w:rPr>
      </w:pPr>
      <w:r w:rsidRPr="006B72BB">
        <w:rPr>
          <w:sz w:val="28"/>
          <w:szCs w:val="28"/>
          <w:lang w:val="en-US"/>
        </w:rPr>
        <w:t>2405260</w:t>
      </w:r>
    </w:p>
    <w:p w14:paraId="5129EA00" w14:textId="03E7643D" w:rsidR="006B72BB" w:rsidRPr="006B72BB" w:rsidRDefault="0782E967" w:rsidP="006B72BB">
      <w:pPr>
        <w:spacing w:line="278" w:lineRule="auto"/>
        <w:jc w:val="center"/>
        <w:rPr>
          <w:sz w:val="28"/>
          <w:szCs w:val="28"/>
          <w:lang w:val="en-US"/>
        </w:rPr>
      </w:pPr>
      <w:r w:rsidRPr="2085C1B5">
        <w:rPr>
          <w:sz w:val="28"/>
          <w:szCs w:val="28"/>
          <w:lang w:val="en-US"/>
        </w:rPr>
        <w:t>03</w:t>
      </w:r>
      <w:r w:rsidR="232C42A8" w:rsidRPr="2085C1B5">
        <w:rPr>
          <w:sz w:val="28"/>
          <w:szCs w:val="28"/>
          <w:lang w:val="en-US"/>
        </w:rPr>
        <w:t>/</w:t>
      </w:r>
      <w:r w:rsidR="00699F3D" w:rsidRPr="2085C1B5">
        <w:rPr>
          <w:sz w:val="28"/>
          <w:szCs w:val="28"/>
          <w:lang w:val="en-US"/>
        </w:rPr>
        <w:t>2025</w:t>
      </w:r>
    </w:p>
    <w:p w14:paraId="0E755BA6" w14:textId="77777777" w:rsidR="006B72BB" w:rsidRDefault="006B72BB" w:rsidP="006B72BB">
      <w:pPr>
        <w:jc w:val="center"/>
        <w:rPr>
          <w:sz w:val="28"/>
          <w:szCs w:val="28"/>
        </w:rPr>
        <w:sectPr w:rsidR="006B72BB" w:rsidSect="003F4DBD">
          <w:footerReference w:type="default" r:id="rId12"/>
          <w:pgSz w:w="11906" w:h="16838"/>
          <w:pgMar w:top="1440" w:right="1440" w:bottom="1440" w:left="1440" w:header="708" w:footer="708" w:gutter="0"/>
          <w:cols w:space="708"/>
          <w:titlePg/>
          <w:docGrid w:linePitch="360"/>
        </w:sectPr>
      </w:pPr>
    </w:p>
    <w:sdt>
      <w:sdtPr>
        <w:rPr>
          <w:rFonts w:asciiTheme="minorHAnsi" w:eastAsiaTheme="minorEastAsia" w:hAnsiTheme="minorHAnsi" w:cstheme="minorBidi"/>
          <w:color w:val="auto"/>
          <w:kern w:val="2"/>
          <w:sz w:val="36"/>
          <w:szCs w:val="36"/>
          <w14:ligatures w14:val="standardContextual"/>
        </w:rPr>
        <w:id w:val="-1976835346"/>
        <w:docPartObj>
          <w:docPartGallery w:val="Table of Contents"/>
          <w:docPartUnique/>
        </w:docPartObj>
      </w:sdtPr>
      <w:sdtEndPr>
        <w:rPr>
          <w:b/>
          <w:bCs/>
          <w:sz w:val="28"/>
          <w:szCs w:val="28"/>
        </w:rPr>
      </w:sdtEndPr>
      <w:sdtContent>
        <w:p w14:paraId="68726C7B" w14:textId="570DBCEE" w:rsidR="008C1CF4" w:rsidRPr="00636D05" w:rsidRDefault="008C1CF4">
          <w:pPr>
            <w:pStyle w:val="TOCHeading"/>
            <w:rPr>
              <w:sz w:val="40"/>
              <w:szCs w:val="40"/>
            </w:rPr>
          </w:pPr>
          <w:r w:rsidRPr="00636D05">
            <w:rPr>
              <w:sz w:val="40"/>
              <w:szCs w:val="40"/>
            </w:rPr>
            <w:t>Contents</w:t>
          </w:r>
        </w:p>
        <w:p w14:paraId="4ACB6CA6" w14:textId="0D2B7F91" w:rsidR="004971F0" w:rsidRDefault="008C1CF4">
          <w:pPr>
            <w:pStyle w:val="TOC1"/>
            <w:tabs>
              <w:tab w:val="left" w:pos="480"/>
              <w:tab w:val="right" w:leader="dot" w:pos="9016"/>
            </w:tabs>
            <w:rPr>
              <w:noProof/>
              <w:lang w:eastAsia="en-GB"/>
            </w:rPr>
          </w:pPr>
          <w:r w:rsidRPr="00636D05">
            <w:rPr>
              <w:sz w:val="32"/>
              <w:szCs w:val="32"/>
            </w:rPr>
            <w:fldChar w:fldCharType="begin"/>
          </w:r>
          <w:r w:rsidRPr="00636D05">
            <w:rPr>
              <w:sz w:val="32"/>
              <w:szCs w:val="32"/>
            </w:rPr>
            <w:instrText xml:space="preserve"> TOC \o "1-3" \h \z \u </w:instrText>
          </w:r>
          <w:r w:rsidRPr="00636D05">
            <w:rPr>
              <w:sz w:val="32"/>
              <w:szCs w:val="32"/>
            </w:rPr>
            <w:fldChar w:fldCharType="separate"/>
          </w:r>
          <w:hyperlink w:anchor="_Toc193576931" w:history="1">
            <w:r w:rsidR="004971F0" w:rsidRPr="00394B94">
              <w:rPr>
                <w:rStyle w:val="Hyperlink"/>
                <w:noProof/>
              </w:rPr>
              <w:t>1</w:t>
            </w:r>
            <w:r w:rsidR="004971F0">
              <w:rPr>
                <w:noProof/>
                <w:lang w:eastAsia="en-GB"/>
              </w:rPr>
              <w:tab/>
            </w:r>
            <w:r w:rsidR="004971F0" w:rsidRPr="00394B94">
              <w:rPr>
                <w:rStyle w:val="Hyperlink"/>
                <w:noProof/>
              </w:rPr>
              <w:t>Introduction</w:t>
            </w:r>
            <w:r w:rsidR="004971F0">
              <w:rPr>
                <w:noProof/>
                <w:webHidden/>
              </w:rPr>
              <w:tab/>
            </w:r>
            <w:r w:rsidR="004971F0">
              <w:rPr>
                <w:noProof/>
                <w:webHidden/>
              </w:rPr>
              <w:fldChar w:fldCharType="begin"/>
            </w:r>
            <w:r w:rsidR="004971F0">
              <w:rPr>
                <w:noProof/>
                <w:webHidden/>
              </w:rPr>
              <w:instrText xml:space="preserve"> PAGEREF _Toc193576931 \h </w:instrText>
            </w:r>
            <w:r w:rsidR="004971F0">
              <w:rPr>
                <w:noProof/>
                <w:webHidden/>
              </w:rPr>
            </w:r>
            <w:r w:rsidR="004971F0">
              <w:rPr>
                <w:noProof/>
                <w:webHidden/>
              </w:rPr>
              <w:fldChar w:fldCharType="separate"/>
            </w:r>
            <w:r w:rsidR="004971F0">
              <w:rPr>
                <w:noProof/>
                <w:webHidden/>
              </w:rPr>
              <w:t>1</w:t>
            </w:r>
            <w:r w:rsidR="004971F0">
              <w:rPr>
                <w:noProof/>
                <w:webHidden/>
              </w:rPr>
              <w:fldChar w:fldCharType="end"/>
            </w:r>
          </w:hyperlink>
        </w:p>
        <w:p w14:paraId="7913E728" w14:textId="208711D3" w:rsidR="004971F0" w:rsidRDefault="004971F0">
          <w:pPr>
            <w:pStyle w:val="TOC1"/>
            <w:tabs>
              <w:tab w:val="left" w:pos="480"/>
              <w:tab w:val="right" w:leader="dot" w:pos="9016"/>
            </w:tabs>
            <w:rPr>
              <w:noProof/>
              <w:lang w:eastAsia="en-GB"/>
            </w:rPr>
          </w:pPr>
          <w:hyperlink w:anchor="_Toc193576932" w:history="1">
            <w:r w:rsidRPr="00394B94">
              <w:rPr>
                <w:rStyle w:val="Hyperlink"/>
                <w:noProof/>
              </w:rPr>
              <w:t>2</w:t>
            </w:r>
            <w:r>
              <w:rPr>
                <w:noProof/>
                <w:lang w:eastAsia="en-GB"/>
              </w:rPr>
              <w:tab/>
            </w:r>
            <w:r w:rsidRPr="00394B94">
              <w:rPr>
                <w:rStyle w:val="Hyperlink"/>
                <w:noProof/>
              </w:rPr>
              <w:t>Experimental Procedure</w:t>
            </w:r>
            <w:r>
              <w:rPr>
                <w:noProof/>
                <w:webHidden/>
              </w:rPr>
              <w:tab/>
            </w:r>
            <w:r>
              <w:rPr>
                <w:noProof/>
                <w:webHidden/>
              </w:rPr>
              <w:fldChar w:fldCharType="begin"/>
            </w:r>
            <w:r>
              <w:rPr>
                <w:noProof/>
                <w:webHidden/>
              </w:rPr>
              <w:instrText xml:space="preserve"> PAGEREF _Toc193576932 \h </w:instrText>
            </w:r>
            <w:r>
              <w:rPr>
                <w:noProof/>
                <w:webHidden/>
              </w:rPr>
            </w:r>
            <w:r>
              <w:rPr>
                <w:noProof/>
                <w:webHidden/>
              </w:rPr>
              <w:fldChar w:fldCharType="separate"/>
            </w:r>
            <w:r>
              <w:rPr>
                <w:noProof/>
                <w:webHidden/>
              </w:rPr>
              <w:t>2</w:t>
            </w:r>
            <w:r>
              <w:rPr>
                <w:noProof/>
                <w:webHidden/>
              </w:rPr>
              <w:fldChar w:fldCharType="end"/>
            </w:r>
          </w:hyperlink>
        </w:p>
        <w:p w14:paraId="0B97D4FB" w14:textId="4CDF3164" w:rsidR="004971F0" w:rsidRDefault="004971F0">
          <w:pPr>
            <w:pStyle w:val="TOC1"/>
            <w:tabs>
              <w:tab w:val="left" w:pos="480"/>
              <w:tab w:val="right" w:leader="dot" w:pos="9016"/>
            </w:tabs>
            <w:rPr>
              <w:noProof/>
              <w:lang w:eastAsia="en-GB"/>
            </w:rPr>
          </w:pPr>
          <w:hyperlink w:anchor="_Toc193576933" w:history="1">
            <w:r w:rsidRPr="00394B94">
              <w:rPr>
                <w:rStyle w:val="Hyperlink"/>
                <w:noProof/>
              </w:rPr>
              <w:t>3</w:t>
            </w:r>
            <w:r>
              <w:rPr>
                <w:noProof/>
                <w:lang w:eastAsia="en-GB"/>
              </w:rPr>
              <w:tab/>
            </w:r>
            <w:r w:rsidRPr="00394B94">
              <w:rPr>
                <w:rStyle w:val="Hyperlink"/>
                <w:noProof/>
              </w:rPr>
              <w:t>Results</w:t>
            </w:r>
            <w:r>
              <w:rPr>
                <w:noProof/>
                <w:webHidden/>
              </w:rPr>
              <w:tab/>
            </w:r>
            <w:r>
              <w:rPr>
                <w:noProof/>
                <w:webHidden/>
              </w:rPr>
              <w:fldChar w:fldCharType="begin"/>
            </w:r>
            <w:r>
              <w:rPr>
                <w:noProof/>
                <w:webHidden/>
              </w:rPr>
              <w:instrText xml:space="preserve"> PAGEREF _Toc193576933 \h </w:instrText>
            </w:r>
            <w:r>
              <w:rPr>
                <w:noProof/>
                <w:webHidden/>
              </w:rPr>
            </w:r>
            <w:r>
              <w:rPr>
                <w:noProof/>
                <w:webHidden/>
              </w:rPr>
              <w:fldChar w:fldCharType="separate"/>
            </w:r>
            <w:r>
              <w:rPr>
                <w:noProof/>
                <w:webHidden/>
              </w:rPr>
              <w:t>6</w:t>
            </w:r>
            <w:r>
              <w:rPr>
                <w:noProof/>
                <w:webHidden/>
              </w:rPr>
              <w:fldChar w:fldCharType="end"/>
            </w:r>
          </w:hyperlink>
        </w:p>
        <w:p w14:paraId="5AD266F1" w14:textId="4132BCDB" w:rsidR="004971F0" w:rsidRDefault="004971F0">
          <w:pPr>
            <w:pStyle w:val="TOC1"/>
            <w:tabs>
              <w:tab w:val="left" w:pos="480"/>
              <w:tab w:val="right" w:leader="dot" w:pos="9016"/>
            </w:tabs>
            <w:rPr>
              <w:noProof/>
              <w:lang w:eastAsia="en-GB"/>
            </w:rPr>
          </w:pPr>
          <w:hyperlink w:anchor="_Toc193576934" w:history="1">
            <w:r w:rsidRPr="00394B94">
              <w:rPr>
                <w:rStyle w:val="Hyperlink"/>
                <w:noProof/>
              </w:rPr>
              <w:t>4</w:t>
            </w:r>
            <w:r>
              <w:rPr>
                <w:noProof/>
                <w:lang w:eastAsia="en-GB"/>
              </w:rPr>
              <w:tab/>
            </w:r>
            <w:r w:rsidRPr="00394B94">
              <w:rPr>
                <w:rStyle w:val="Hyperlink"/>
                <w:noProof/>
              </w:rPr>
              <w:t>Analysis</w:t>
            </w:r>
            <w:r>
              <w:rPr>
                <w:noProof/>
                <w:webHidden/>
              </w:rPr>
              <w:tab/>
            </w:r>
            <w:r>
              <w:rPr>
                <w:noProof/>
                <w:webHidden/>
              </w:rPr>
              <w:fldChar w:fldCharType="begin"/>
            </w:r>
            <w:r>
              <w:rPr>
                <w:noProof/>
                <w:webHidden/>
              </w:rPr>
              <w:instrText xml:space="preserve"> PAGEREF _Toc193576934 \h </w:instrText>
            </w:r>
            <w:r>
              <w:rPr>
                <w:noProof/>
                <w:webHidden/>
              </w:rPr>
            </w:r>
            <w:r>
              <w:rPr>
                <w:noProof/>
                <w:webHidden/>
              </w:rPr>
              <w:fldChar w:fldCharType="separate"/>
            </w:r>
            <w:r>
              <w:rPr>
                <w:noProof/>
                <w:webHidden/>
              </w:rPr>
              <w:t>7</w:t>
            </w:r>
            <w:r>
              <w:rPr>
                <w:noProof/>
                <w:webHidden/>
              </w:rPr>
              <w:fldChar w:fldCharType="end"/>
            </w:r>
          </w:hyperlink>
        </w:p>
        <w:p w14:paraId="54C40983" w14:textId="04B7D552" w:rsidR="004971F0" w:rsidRDefault="004971F0">
          <w:pPr>
            <w:pStyle w:val="TOC1"/>
            <w:tabs>
              <w:tab w:val="left" w:pos="480"/>
              <w:tab w:val="right" w:leader="dot" w:pos="9016"/>
            </w:tabs>
            <w:rPr>
              <w:noProof/>
              <w:lang w:eastAsia="en-GB"/>
            </w:rPr>
          </w:pPr>
          <w:hyperlink w:anchor="_Toc193576935" w:history="1">
            <w:r w:rsidRPr="00394B94">
              <w:rPr>
                <w:rStyle w:val="Hyperlink"/>
                <w:noProof/>
              </w:rPr>
              <w:t>5</w:t>
            </w:r>
            <w:r>
              <w:rPr>
                <w:noProof/>
                <w:lang w:eastAsia="en-GB"/>
              </w:rPr>
              <w:tab/>
            </w:r>
            <w:r w:rsidRPr="00394B94">
              <w:rPr>
                <w:rStyle w:val="Hyperlink"/>
                <w:noProof/>
              </w:rPr>
              <w:t>Conclusion</w:t>
            </w:r>
            <w:r>
              <w:rPr>
                <w:noProof/>
                <w:webHidden/>
              </w:rPr>
              <w:tab/>
            </w:r>
            <w:r>
              <w:rPr>
                <w:noProof/>
                <w:webHidden/>
              </w:rPr>
              <w:fldChar w:fldCharType="begin"/>
            </w:r>
            <w:r>
              <w:rPr>
                <w:noProof/>
                <w:webHidden/>
              </w:rPr>
              <w:instrText xml:space="preserve"> PAGEREF _Toc193576935 \h </w:instrText>
            </w:r>
            <w:r>
              <w:rPr>
                <w:noProof/>
                <w:webHidden/>
              </w:rPr>
            </w:r>
            <w:r>
              <w:rPr>
                <w:noProof/>
                <w:webHidden/>
              </w:rPr>
              <w:fldChar w:fldCharType="separate"/>
            </w:r>
            <w:r>
              <w:rPr>
                <w:noProof/>
                <w:webHidden/>
              </w:rPr>
              <w:t>9</w:t>
            </w:r>
            <w:r>
              <w:rPr>
                <w:noProof/>
                <w:webHidden/>
              </w:rPr>
              <w:fldChar w:fldCharType="end"/>
            </w:r>
          </w:hyperlink>
        </w:p>
        <w:p w14:paraId="7FADB7E2" w14:textId="5CF81804" w:rsidR="004971F0" w:rsidRDefault="004971F0">
          <w:pPr>
            <w:pStyle w:val="TOC1"/>
            <w:tabs>
              <w:tab w:val="left" w:pos="480"/>
              <w:tab w:val="right" w:leader="dot" w:pos="9016"/>
            </w:tabs>
            <w:rPr>
              <w:noProof/>
              <w:lang w:eastAsia="en-GB"/>
            </w:rPr>
          </w:pPr>
          <w:hyperlink w:anchor="_Toc193576936" w:history="1">
            <w:r w:rsidRPr="00394B94">
              <w:rPr>
                <w:rStyle w:val="Hyperlink"/>
                <w:noProof/>
              </w:rPr>
              <w:t>6</w:t>
            </w:r>
            <w:r>
              <w:rPr>
                <w:noProof/>
                <w:lang w:eastAsia="en-GB"/>
              </w:rPr>
              <w:tab/>
            </w:r>
            <w:r w:rsidRPr="00394B94">
              <w:rPr>
                <w:rStyle w:val="Hyperlink"/>
                <w:noProof/>
              </w:rPr>
              <w:t>Evaluation</w:t>
            </w:r>
            <w:r>
              <w:rPr>
                <w:noProof/>
                <w:webHidden/>
              </w:rPr>
              <w:tab/>
            </w:r>
            <w:r>
              <w:rPr>
                <w:noProof/>
                <w:webHidden/>
              </w:rPr>
              <w:fldChar w:fldCharType="begin"/>
            </w:r>
            <w:r>
              <w:rPr>
                <w:noProof/>
                <w:webHidden/>
              </w:rPr>
              <w:instrText xml:space="preserve"> PAGEREF _Toc193576936 \h </w:instrText>
            </w:r>
            <w:r>
              <w:rPr>
                <w:noProof/>
                <w:webHidden/>
              </w:rPr>
            </w:r>
            <w:r>
              <w:rPr>
                <w:noProof/>
                <w:webHidden/>
              </w:rPr>
              <w:fldChar w:fldCharType="separate"/>
            </w:r>
            <w:r>
              <w:rPr>
                <w:noProof/>
                <w:webHidden/>
              </w:rPr>
              <w:t>10</w:t>
            </w:r>
            <w:r>
              <w:rPr>
                <w:noProof/>
                <w:webHidden/>
              </w:rPr>
              <w:fldChar w:fldCharType="end"/>
            </w:r>
          </w:hyperlink>
        </w:p>
        <w:p w14:paraId="46745C60" w14:textId="602D3BB1" w:rsidR="004971F0" w:rsidRDefault="004971F0">
          <w:pPr>
            <w:pStyle w:val="TOC1"/>
            <w:tabs>
              <w:tab w:val="left" w:pos="480"/>
              <w:tab w:val="right" w:leader="dot" w:pos="9016"/>
            </w:tabs>
            <w:rPr>
              <w:noProof/>
              <w:lang w:eastAsia="en-GB"/>
            </w:rPr>
          </w:pPr>
          <w:hyperlink w:anchor="_Toc193576937" w:history="1">
            <w:r w:rsidRPr="00394B94">
              <w:rPr>
                <w:rStyle w:val="Hyperlink"/>
                <w:noProof/>
              </w:rPr>
              <w:t>7</w:t>
            </w:r>
            <w:r>
              <w:rPr>
                <w:noProof/>
                <w:lang w:eastAsia="en-GB"/>
              </w:rPr>
              <w:tab/>
            </w:r>
            <w:r w:rsidRPr="00394B94">
              <w:rPr>
                <w:rStyle w:val="Hyperlink"/>
                <w:noProof/>
              </w:rPr>
              <w:t>Further Work</w:t>
            </w:r>
            <w:r>
              <w:rPr>
                <w:noProof/>
                <w:webHidden/>
              </w:rPr>
              <w:tab/>
            </w:r>
            <w:r>
              <w:rPr>
                <w:noProof/>
                <w:webHidden/>
              </w:rPr>
              <w:fldChar w:fldCharType="begin"/>
            </w:r>
            <w:r>
              <w:rPr>
                <w:noProof/>
                <w:webHidden/>
              </w:rPr>
              <w:instrText xml:space="preserve"> PAGEREF _Toc193576937 \h </w:instrText>
            </w:r>
            <w:r>
              <w:rPr>
                <w:noProof/>
                <w:webHidden/>
              </w:rPr>
            </w:r>
            <w:r>
              <w:rPr>
                <w:noProof/>
                <w:webHidden/>
              </w:rPr>
              <w:fldChar w:fldCharType="separate"/>
            </w:r>
            <w:r>
              <w:rPr>
                <w:noProof/>
                <w:webHidden/>
              </w:rPr>
              <w:t>11</w:t>
            </w:r>
            <w:r>
              <w:rPr>
                <w:noProof/>
                <w:webHidden/>
              </w:rPr>
              <w:fldChar w:fldCharType="end"/>
            </w:r>
          </w:hyperlink>
        </w:p>
        <w:p w14:paraId="7908B1B4" w14:textId="548A264D" w:rsidR="004971F0" w:rsidRDefault="004971F0">
          <w:pPr>
            <w:pStyle w:val="TOC1"/>
            <w:tabs>
              <w:tab w:val="left" w:pos="480"/>
              <w:tab w:val="right" w:leader="dot" w:pos="9016"/>
            </w:tabs>
            <w:rPr>
              <w:noProof/>
              <w:lang w:eastAsia="en-GB"/>
            </w:rPr>
          </w:pPr>
          <w:hyperlink w:anchor="_Toc193576938" w:history="1">
            <w:r w:rsidRPr="00394B94">
              <w:rPr>
                <w:rStyle w:val="Hyperlink"/>
                <w:noProof/>
              </w:rPr>
              <w:t>8</w:t>
            </w:r>
            <w:r>
              <w:rPr>
                <w:noProof/>
                <w:lang w:eastAsia="en-GB"/>
              </w:rPr>
              <w:tab/>
            </w:r>
            <w:r w:rsidRPr="00394B94">
              <w:rPr>
                <w:rStyle w:val="Hyperlink"/>
                <w:noProof/>
              </w:rPr>
              <w:t>References</w:t>
            </w:r>
            <w:r>
              <w:rPr>
                <w:noProof/>
                <w:webHidden/>
              </w:rPr>
              <w:tab/>
            </w:r>
            <w:r>
              <w:rPr>
                <w:noProof/>
                <w:webHidden/>
              </w:rPr>
              <w:fldChar w:fldCharType="begin"/>
            </w:r>
            <w:r>
              <w:rPr>
                <w:noProof/>
                <w:webHidden/>
              </w:rPr>
              <w:instrText xml:space="preserve"> PAGEREF _Toc193576938 \h </w:instrText>
            </w:r>
            <w:r>
              <w:rPr>
                <w:noProof/>
                <w:webHidden/>
              </w:rPr>
            </w:r>
            <w:r>
              <w:rPr>
                <w:noProof/>
                <w:webHidden/>
              </w:rPr>
              <w:fldChar w:fldCharType="separate"/>
            </w:r>
            <w:r>
              <w:rPr>
                <w:noProof/>
                <w:webHidden/>
              </w:rPr>
              <w:t>12</w:t>
            </w:r>
            <w:r>
              <w:rPr>
                <w:noProof/>
                <w:webHidden/>
              </w:rPr>
              <w:fldChar w:fldCharType="end"/>
            </w:r>
          </w:hyperlink>
        </w:p>
        <w:p w14:paraId="08B8966F" w14:textId="5D9636A2" w:rsidR="008C1CF4" w:rsidRPr="004A6F40" w:rsidRDefault="008C1CF4">
          <w:pPr>
            <w:rPr>
              <w:sz w:val="28"/>
              <w:szCs w:val="28"/>
            </w:rPr>
          </w:pPr>
          <w:r w:rsidRPr="00636D05">
            <w:rPr>
              <w:b/>
              <w:bCs/>
              <w:sz w:val="32"/>
              <w:szCs w:val="32"/>
            </w:rPr>
            <w:fldChar w:fldCharType="end"/>
          </w:r>
        </w:p>
      </w:sdtContent>
    </w:sdt>
    <w:p w14:paraId="79256C66" w14:textId="551CFCCB" w:rsidR="008D73E6" w:rsidRDefault="005038F9">
      <w:pPr>
        <w:pStyle w:val="TableofFigures"/>
        <w:tabs>
          <w:tab w:val="right" w:leader="dot" w:pos="9016"/>
        </w:tabs>
        <w:rPr>
          <w:noProof/>
          <w:lang w:eastAsia="en-GB"/>
        </w:rPr>
      </w:pPr>
      <w:r>
        <w:rPr>
          <w:rFonts w:hint="eastAsia"/>
          <w:sz w:val="28"/>
          <w:szCs w:val="28"/>
        </w:rPr>
        <w:fldChar w:fldCharType="begin"/>
      </w:r>
      <w:r>
        <w:rPr>
          <w:rFonts w:hint="eastAsia"/>
          <w:sz w:val="28"/>
          <w:szCs w:val="28"/>
        </w:rPr>
        <w:instrText xml:space="preserve"> TOC \h \z \c "Figure" </w:instrText>
      </w:r>
      <w:r>
        <w:rPr>
          <w:rFonts w:hint="eastAsia"/>
          <w:sz w:val="28"/>
          <w:szCs w:val="28"/>
        </w:rPr>
        <w:fldChar w:fldCharType="separate"/>
      </w:r>
      <w:hyperlink w:anchor="_Toc193575320" w:history="1">
        <w:r w:rsidR="008D73E6" w:rsidRPr="00423DD7">
          <w:rPr>
            <w:rStyle w:val="Hyperlink"/>
            <w:noProof/>
          </w:rPr>
          <w:t>Figure 1- Experiment Setup</w:t>
        </w:r>
        <w:r w:rsidR="008D73E6">
          <w:rPr>
            <w:noProof/>
            <w:webHidden/>
          </w:rPr>
          <w:tab/>
        </w:r>
        <w:r w:rsidR="008D73E6">
          <w:rPr>
            <w:noProof/>
            <w:webHidden/>
          </w:rPr>
          <w:fldChar w:fldCharType="begin"/>
        </w:r>
        <w:r w:rsidR="008D73E6">
          <w:rPr>
            <w:noProof/>
            <w:webHidden/>
          </w:rPr>
          <w:instrText xml:space="preserve"> PAGEREF _Toc193575320 \h </w:instrText>
        </w:r>
        <w:r w:rsidR="008D73E6">
          <w:rPr>
            <w:noProof/>
            <w:webHidden/>
          </w:rPr>
        </w:r>
        <w:r w:rsidR="008D73E6">
          <w:rPr>
            <w:noProof/>
            <w:webHidden/>
          </w:rPr>
          <w:fldChar w:fldCharType="separate"/>
        </w:r>
        <w:r w:rsidR="008D73E6">
          <w:rPr>
            <w:noProof/>
            <w:webHidden/>
          </w:rPr>
          <w:t>2</w:t>
        </w:r>
        <w:r w:rsidR="008D73E6">
          <w:rPr>
            <w:noProof/>
            <w:webHidden/>
          </w:rPr>
          <w:fldChar w:fldCharType="end"/>
        </w:r>
      </w:hyperlink>
    </w:p>
    <w:p w14:paraId="2BBC8DF3" w14:textId="15CAE540" w:rsidR="008D73E6" w:rsidRDefault="008D73E6">
      <w:pPr>
        <w:pStyle w:val="TableofFigures"/>
        <w:tabs>
          <w:tab w:val="right" w:leader="dot" w:pos="9016"/>
        </w:tabs>
        <w:rPr>
          <w:noProof/>
          <w:lang w:eastAsia="en-GB"/>
        </w:rPr>
      </w:pPr>
      <w:hyperlink w:anchor="_Toc193575321" w:history="1">
        <w:r w:rsidRPr="00423DD7">
          <w:rPr>
            <w:rStyle w:val="Hyperlink"/>
            <w:noProof/>
          </w:rPr>
          <w:t>Figure 2- A fully set up/calibrated weight hanger guide and metal rule</w:t>
        </w:r>
        <w:r>
          <w:rPr>
            <w:noProof/>
            <w:webHidden/>
          </w:rPr>
          <w:tab/>
        </w:r>
        <w:r>
          <w:rPr>
            <w:noProof/>
            <w:webHidden/>
          </w:rPr>
          <w:fldChar w:fldCharType="begin"/>
        </w:r>
        <w:r>
          <w:rPr>
            <w:noProof/>
            <w:webHidden/>
          </w:rPr>
          <w:instrText xml:space="preserve"> PAGEREF _Toc193575321 \h </w:instrText>
        </w:r>
        <w:r>
          <w:rPr>
            <w:noProof/>
            <w:webHidden/>
          </w:rPr>
        </w:r>
        <w:r>
          <w:rPr>
            <w:noProof/>
            <w:webHidden/>
          </w:rPr>
          <w:fldChar w:fldCharType="separate"/>
        </w:r>
        <w:r>
          <w:rPr>
            <w:noProof/>
            <w:webHidden/>
          </w:rPr>
          <w:t>3</w:t>
        </w:r>
        <w:r>
          <w:rPr>
            <w:noProof/>
            <w:webHidden/>
          </w:rPr>
          <w:fldChar w:fldCharType="end"/>
        </w:r>
      </w:hyperlink>
    </w:p>
    <w:p w14:paraId="7B9E77B8" w14:textId="61F958D6" w:rsidR="008D73E6" w:rsidRDefault="008D73E6">
      <w:pPr>
        <w:pStyle w:val="TableofFigures"/>
        <w:tabs>
          <w:tab w:val="right" w:leader="dot" w:pos="9016"/>
        </w:tabs>
        <w:rPr>
          <w:noProof/>
          <w:lang w:eastAsia="en-GB"/>
        </w:rPr>
      </w:pPr>
      <w:hyperlink w:anchor="_Toc193575322" w:history="1">
        <w:r w:rsidRPr="00423DD7">
          <w:rPr>
            <w:rStyle w:val="Hyperlink"/>
            <w:noProof/>
          </w:rPr>
          <w:t>Figure 3- The fully set up experiment prior to adding additional weights</w:t>
        </w:r>
        <w:r>
          <w:rPr>
            <w:noProof/>
            <w:webHidden/>
          </w:rPr>
          <w:tab/>
        </w:r>
        <w:r>
          <w:rPr>
            <w:noProof/>
            <w:webHidden/>
          </w:rPr>
          <w:fldChar w:fldCharType="begin"/>
        </w:r>
        <w:r>
          <w:rPr>
            <w:noProof/>
            <w:webHidden/>
          </w:rPr>
          <w:instrText xml:space="preserve"> PAGEREF _Toc193575322 \h </w:instrText>
        </w:r>
        <w:r>
          <w:rPr>
            <w:noProof/>
            <w:webHidden/>
          </w:rPr>
        </w:r>
        <w:r>
          <w:rPr>
            <w:noProof/>
            <w:webHidden/>
          </w:rPr>
          <w:fldChar w:fldCharType="separate"/>
        </w:r>
        <w:r>
          <w:rPr>
            <w:noProof/>
            <w:webHidden/>
          </w:rPr>
          <w:t>4</w:t>
        </w:r>
        <w:r>
          <w:rPr>
            <w:noProof/>
            <w:webHidden/>
          </w:rPr>
          <w:fldChar w:fldCharType="end"/>
        </w:r>
      </w:hyperlink>
    </w:p>
    <w:p w14:paraId="0963C2E3" w14:textId="4153C96F" w:rsidR="008D73E6" w:rsidRDefault="008D73E6">
      <w:pPr>
        <w:pStyle w:val="TableofFigures"/>
        <w:tabs>
          <w:tab w:val="right" w:leader="dot" w:pos="9016"/>
        </w:tabs>
        <w:rPr>
          <w:noProof/>
          <w:lang w:eastAsia="en-GB"/>
        </w:rPr>
      </w:pPr>
      <w:hyperlink w:anchor="_Toc193575323" w:history="1">
        <w:r w:rsidRPr="00423DD7">
          <w:rPr>
            <w:rStyle w:val="Hyperlink"/>
            <w:noProof/>
          </w:rPr>
          <w:t>Figure 4- Nine weights on the hanger</w:t>
        </w:r>
        <w:r>
          <w:rPr>
            <w:noProof/>
            <w:webHidden/>
          </w:rPr>
          <w:tab/>
        </w:r>
        <w:r>
          <w:rPr>
            <w:noProof/>
            <w:webHidden/>
          </w:rPr>
          <w:fldChar w:fldCharType="begin"/>
        </w:r>
        <w:r>
          <w:rPr>
            <w:noProof/>
            <w:webHidden/>
          </w:rPr>
          <w:instrText xml:space="preserve"> PAGEREF _Toc193575323 \h </w:instrText>
        </w:r>
        <w:r>
          <w:rPr>
            <w:noProof/>
            <w:webHidden/>
          </w:rPr>
        </w:r>
        <w:r>
          <w:rPr>
            <w:noProof/>
            <w:webHidden/>
          </w:rPr>
          <w:fldChar w:fldCharType="separate"/>
        </w:r>
        <w:r>
          <w:rPr>
            <w:noProof/>
            <w:webHidden/>
          </w:rPr>
          <w:t>4</w:t>
        </w:r>
        <w:r>
          <w:rPr>
            <w:noProof/>
            <w:webHidden/>
          </w:rPr>
          <w:fldChar w:fldCharType="end"/>
        </w:r>
      </w:hyperlink>
    </w:p>
    <w:p w14:paraId="53382773" w14:textId="5FEF059E" w:rsidR="008D73E6" w:rsidRDefault="008D73E6">
      <w:pPr>
        <w:pStyle w:val="TableofFigures"/>
        <w:tabs>
          <w:tab w:val="right" w:leader="dot" w:pos="9016"/>
        </w:tabs>
        <w:rPr>
          <w:noProof/>
          <w:lang w:eastAsia="en-GB"/>
        </w:rPr>
      </w:pPr>
      <w:hyperlink w:anchor="_Toc193575324" w:history="1">
        <w:r w:rsidRPr="00423DD7">
          <w:rPr>
            <w:rStyle w:val="Hyperlink"/>
            <w:noProof/>
          </w:rPr>
          <w:t>Figure 5- The weight hanger with attached mass at 280mm</w:t>
        </w:r>
        <w:r>
          <w:rPr>
            <w:noProof/>
            <w:webHidden/>
          </w:rPr>
          <w:tab/>
        </w:r>
        <w:r>
          <w:rPr>
            <w:noProof/>
            <w:webHidden/>
          </w:rPr>
          <w:fldChar w:fldCharType="begin"/>
        </w:r>
        <w:r>
          <w:rPr>
            <w:noProof/>
            <w:webHidden/>
          </w:rPr>
          <w:instrText xml:space="preserve"> PAGEREF _Toc193575324 \h </w:instrText>
        </w:r>
        <w:r>
          <w:rPr>
            <w:noProof/>
            <w:webHidden/>
          </w:rPr>
        </w:r>
        <w:r>
          <w:rPr>
            <w:noProof/>
            <w:webHidden/>
          </w:rPr>
          <w:fldChar w:fldCharType="separate"/>
        </w:r>
        <w:r>
          <w:rPr>
            <w:noProof/>
            <w:webHidden/>
          </w:rPr>
          <w:t>5</w:t>
        </w:r>
        <w:r>
          <w:rPr>
            <w:noProof/>
            <w:webHidden/>
          </w:rPr>
          <w:fldChar w:fldCharType="end"/>
        </w:r>
      </w:hyperlink>
    </w:p>
    <w:p w14:paraId="2C4E4E54" w14:textId="23C3D480" w:rsidR="008D73E6" w:rsidRDefault="008D73E6">
      <w:pPr>
        <w:pStyle w:val="TableofFigures"/>
        <w:tabs>
          <w:tab w:val="right" w:leader="dot" w:pos="9016"/>
        </w:tabs>
        <w:rPr>
          <w:noProof/>
          <w:lang w:eastAsia="en-GB"/>
        </w:rPr>
      </w:pPr>
      <w:hyperlink w:anchor="_Toc193575325" w:history="1">
        <w:r w:rsidRPr="00423DD7">
          <w:rPr>
            <w:rStyle w:val="Hyperlink"/>
            <w:noProof/>
          </w:rPr>
          <w:t>Figure 6- A graph showing angular velocity plotted against torque</w:t>
        </w:r>
        <w:r>
          <w:rPr>
            <w:noProof/>
            <w:webHidden/>
          </w:rPr>
          <w:tab/>
        </w:r>
        <w:r>
          <w:rPr>
            <w:noProof/>
            <w:webHidden/>
          </w:rPr>
          <w:fldChar w:fldCharType="begin"/>
        </w:r>
        <w:r>
          <w:rPr>
            <w:noProof/>
            <w:webHidden/>
          </w:rPr>
          <w:instrText xml:space="preserve"> PAGEREF _Toc193575325 \h </w:instrText>
        </w:r>
        <w:r>
          <w:rPr>
            <w:noProof/>
            <w:webHidden/>
          </w:rPr>
        </w:r>
        <w:r>
          <w:rPr>
            <w:noProof/>
            <w:webHidden/>
          </w:rPr>
          <w:fldChar w:fldCharType="separate"/>
        </w:r>
        <w:r>
          <w:rPr>
            <w:noProof/>
            <w:webHidden/>
          </w:rPr>
          <w:t>8</w:t>
        </w:r>
        <w:r>
          <w:rPr>
            <w:noProof/>
            <w:webHidden/>
          </w:rPr>
          <w:fldChar w:fldCharType="end"/>
        </w:r>
      </w:hyperlink>
    </w:p>
    <w:p w14:paraId="243340A4" w14:textId="531FC767" w:rsidR="00073562" w:rsidRDefault="005038F9" w:rsidP="0074100B">
      <w:pPr>
        <w:rPr>
          <w:sz w:val="28"/>
          <w:szCs w:val="28"/>
        </w:rPr>
      </w:pPr>
      <w:r>
        <w:rPr>
          <w:rFonts w:hint="eastAsia"/>
          <w:sz w:val="28"/>
          <w:szCs w:val="28"/>
        </w:rPr>
        <w:fldChar w:fldCharType="end"/>
      </w:r>
    </w:p>
    <w:p w14:paraId="0E0C4658" w14:textId="539CD05A" w:rsidR="008D73E6" w:rsidRDefault="0074100B">
      <w:pPr>
        <w:pStyle w:val="TableofFigures"/>
        <w:tabs>
          <w:tab w:val="right" w:leader="dot" w:pos="9016"/>
        </w:tabs>
        <w:rPr>
          <w:noProof/>
          <w:lang w:eastAsia="en-GB"/>
        </w:rPr>
      </w:pPr>
      <w:r>
        <w:rPr>
          <w:rFonts w:hint="eastAsia"/>
          <w:sz w:val="28"/>
          <w:szCs w:val="28"/>
        </w:rPr>
        <w:fldChar w:fldCharType="begin"/>
      </w:r>
      <w:r>
        <w:rPr>
          <w:rFonts w:hint="eastAsia"/>
          <w:sz w:val="28"/>
          <w:szCs w:val="28"/>
        </w:rPr>
        <w:instrText xml:space="preserve"> TOC \h \z \c "Table" </w:instrText>
      </w:r>
      <w:r>
        <w:rPr>
          <w:rFonts w:hint="eastAsia"/>
          <w:sz w:val="28"/>
          <w:szCs w:val="28"/>
        </w:rPr>
        <w:fldChar w:fldCharType="separate"/>
      </w:r>
      <w:hyperlink w:anchor="_Toc193575329" w:history="1">
        <w:r w:rsidR="008D73E6" w:rsidRPr="00265E61">
          <w:rPr>
            <w:rStyle w:val="Hyperlink"/>
            <w:noProof/>
          </w:rPr>
          <w:t>Table 1- Raw results collected from the experiment</w:t>
        </w:r>
        <w:r w:rsidR="008D73E6">
          <w:rPr>
            <w:noProof/>
            <w:webHidden/>
          </w:rPr>
          <w:tab/>
        </w:r>
        <w:r w:rsidR="008D73E6">
          <w:rPr>
            <w:noProof/>
            <w:webHidden/>
          </w:rPr>
          <w:fldChar w:fldCharType="begin"/>
        </w:r>
        <w:r w:rsidR="008D73E6">
          <w:rPr>
            <w:noProof/>
            <w:webHidden/>
          </w:rPr>
          <w:instrText xml:space="preserve"> PAGEREF _Toc193575329 \h </w:instrText>
        </w:r>
        <w:r w:rsidR="008D73E6">
          <w:rPr>
            <w:noProof/>
            <w:webHidden/>
          </w:rPr>
        </w:r>
        <w:r w:rsidR="008D73E6">
          <w:rPr>
            <w:noProof/>
            <w:webHidden/>
          </w:rPr>
          <w:fldChar w:fldCharType="separate"/>
        </w:r>
        <w:r w:rsidR="008D73E6">
          <w:rPr>
            <w:noProof/>
            <w:webHidden/>
          </w:rPr>
          <w:t>6</w:t>
        </w:r>
        <w:r w:rsidR="008D73E6">
          <w:rPr>
            <w:noProof/>
            <w:webHidden/>
          </w:rPr>
          <w:fldChar w:fldCharType="end"/>
        </w:r>
      </w:hyperlink>
    </w:p>
    <w:p w14:paraId="07F35040" w14:textId="3F04D9C0" w:rsidR="008D73E6" w:rsidRDefault="008D73E6">
      <w:pPr>
        <w:pStyle w:val="TableofFigures"/>
        <w:tabs>
          <w:tab w:val="right" w:leader="dot" w:pos="9016"/>
        </w:tabs>
        <w:rPr>
          <w:noProof/>
          <w:lang w:eastAsia="en-GB"/>
        </w:rPr>
      </w:pPr>
      <w:hyperlink w:anchor="_Toc193575330" w:history="1">
        <w:r w:rsidRPr="00265E61">
          <w:rPr>
            <w:rStyle w:val="Hyperlink"/>
            <w:noProof/>
          </w:rPr>
          <w:t>Table 2- Results and calculations using data from the experiment</w:t>
        </w:r>
        <w:r>
          <w:rPr>
            <w:noProof/>
            <w:webHidden/>
          </w:rPr>
          <w:tab/>
        </w:r>
        <w:r>
          <w:rPr>
            <w:noProof/>
            <w:webHidden/>
          </w:rPr>
          <w:fldChar w:fldCharType="begin"/>
        </w:r>
        <w:r>
          <w:rPr>
            <w:noProof/>
            <w:webHidden/>
          </w:rPr>
          <w:instrText xml:space="preserve"> PAGEREF _Toc193575330 \h </w:instrText>
        </w:r>
        <w:r>
          <w:rPr>
            <w:noProof/>
            <w:webHidden/>
          </w:rPr>
        </w:r>
        <w:r>
          <w:rPr>
            <w:noProof/>
            <w:webHidden/>
          </w:rPr>
          <w:fldChar w:fldCharType="separate"/>
        </w:r>
        <w:r>
          <w:rPr>
            <w:noProof/>
            <w:webHidden/>
          </w:rPr>
          <w:t>7</w:t>
        </w:r>
        <w:r>
          <w:rPr>
            <w:noProof/>
            <w:webHidden/>
          </w:rPr>
          <w:fldChar w:fldCharType="end"/>
        </w:r>
      </w:hyperlink>
    </w:p>
    <w:p w14:paraId="10AE5E08" w14:textId="1C5A5628" w:rsidR="00073562" w:rsidRDefault="0074100B" w:rsidP="006B72BB">
      <w:pPr>
        <w:jc w:val="center"/>
        <w:rPr>
          <w:sz w:val="28"/>
          <w:szCs w:val="28"/>
        </w:rPr>
      </w:pPr>
      <w:r>
        <w:rPr>
          <w:rFonts w:hint="eastAsia"/>
          <w:sz w:val="28"/>
          <w:szCs w:val="28"/>
        </w:rPr>
        <w:fldChar w:fldCharType="end"/>
      </w:r>
    </w:p>
    <w:p w14:paraId="742CCDB2" w14:textId="77777777" w:rsidR="0074100B" w:rsidRPr="0074100B" w:rsidRDefault="0074100B" w:rsidP="0074100B">
      <w:pPr>
        <w:rPr>
          <w:sz w:val="28"/>
          <w:szCs w:val="28"/>
        </w:rPr>
      </w:pPr>
    </w:p>
    <w:p w14:paraId="17863FEA" w14:textId="77777777" w:rsidR="0074100B" w:rsidRDefault="0074100B" w:rsidP="0074100B">
      <w:pPr>
        <w:rPr>
          <w:sz w:val="28"/>
          <w:szCs w:val="28"/>
        </w:rPr>
      </w:pPr>
    </w:p>
    <w:p w14:paraId="45ABE35E" w14:textId="19D636E1" w:rsidR="0074100B" w:rsidRDefault="0074100B" w:rsidP="0074100B">
      <w:pPr>
        <w:tabs>
          <w:tab w:val="left" w:pos="1185"/>
        </w:tabs>
        <w:rPr>
          <w:sz w:val="28"/>
          <w:szCs w:val="28"/>
        </w:rPr>
      </w:pPr>
      <w:r>
        <w:rPr>
          <w:rFonts w:hint="eastAsia"/>
          <w:sz w:val="28"/>
          <w:szCs w:val="28"/>
        </w:rPr>
        <w:tab/>
      </w:r>
    </w:p>
    <w:p w14:paraId="3C2DFC62" w14:textId="62E582C2" w:rsidR="0074100B" w:rsidRPr="0074100B" w:rsidRDefault="0074100B" w:rsidP="0074100B">
      <w:pPr>
        <w:tabs>
          <w:tab w:val="left" w:pos="1185"/>
        </w:tabs>
        <w:rPr>
          <w:sz w:val="28"/>
          <w:szCs w:val="28"/>
        </w:rPr>
        <w:sectPr w:rsidR="0074100B" w:rsidRPr="0074100B" w:rsidSect="00E36188">
          <w:pgSz w:w="11906" w:h="16838"/>
          <w:pgMar w:top="1440" w:right="1440" w:bottom="1440" w:left="1440" w:header="708" w:footer="708" w:gutter="0"/>
          <w:pgNumType w:fmt="upperRoman" w:start="1"/>
          <w:cols w:space="708"/>
          <w:docGrid w:linePitch="360"/>
        </w:sectPr>
      </w:pPr>
      <w:r>
        <w:rPr>
          <w:rFonts w:hint="eastAsia"/>
          <w:sz w:val="28"/>
          <w:szCs w:val="28"/>
        </w:rPr>
        <w:tab/>
      </w:r>
    </w:p>
    <w:p w14:paraId="59C2CAC4" w14:textId="1C1EBEB9" w:rsidR="006B72BB" w:rsidRDefault="00D2042D" w:rsidP="00671D6A">
      <w:pPr>
        <w:pStyle w:val="Heading1"/>
      </w:pPr>
      <w:bookmarkStart w:id="0" w:name="_Toc193576931"/>
      <w:r>
        <w:lastRenderedPageBreak/>
        <w:t>Introduction</w:t>
      </w:r>
      <w:bookmarkEnd w:id="0"/>
    </w:p>
    <w:p w14:paraId="3056F13F" w14:textId="63CF1ED9" w:rsidR="007A5414" w:rsidRDefault="4616A802" w:rsidP="007A5414">
      <w:pPr>
        <w:jc w:val="both"/>
      </w:pPr>
      <w:r>
        <w:t xml:space="preserve">This experiment was conducted to prove and demonstrate several basic scientific </w:t>
      </w:r>
      <w:r w:rsidR="43FF753F">
        <w:t>theories</w:t>
      </w:r>
      <w:r>
        <w:t xml:space="preserve"> </w:t>
      </w:r>
      <w:r w:rsidR="3F8F4898">
        <w:t>and principals. T</w:t>
      </w:r>
      <w:r w:rsidR="5D2B8620">
        <w:t>his includes the calculation and observation of kinetic energy in moving parts of a machine</w:t>
      </w:r>
      <w:r w:rsidR="160FF2B9">
        <w:t xml:space="preserve">, the calculation of potential energy, the observation of </w:t>
      </w:r>
      <w:r w:rsidR="0124A46F">
        <w:t xml:space="preserve">losses in potential energy and </w:t>
      </w:r>
      <w:r w:rsidR="584CB878">
        <w:t xml:space="preserve">most notably the changes </w:t>
      </w:r>
      <w:r w:rsidR="6556B846">
        <w:t>observed</w:t>
      </w:r>
      <w:r w:rsidR="584CB878">
        <w:t xml:space="preserve"> </w:t>
      </w:r>
      <w:r w:rsidR="737D3C92">
        <w:t xml:space="preserve">and calculated </w:t>
      </w:r>
      <w:r w:rsidR="584CB878">
        <w:t>when</w:t>
      </w:r>
      <w:r w:rsidR="0124A46F">
        <w:t xml:space="preserve"> </w:t>
      </w:r>
      <w:r w:rsidR="30065D29">
        <w:t>adding additional mass to a</w:t>
      </w:r>
      <w:r w:rsidR="0124A46F">
        <w:t xml:space="preserve"> moving part</w:t>
      </w:r>
      <w:r w:rsidR="40CB342A">
        <w:t xml:space="preserve"> (flywheel)</w:t>
      </w:r>
      <w:r w:rsidR="0124A46F">
        <w:t xml:space="preserve">. </w:t>
      </w:r>
    </w:p>
    <w:p w14:paraId="2DE046CC" w14:textId="7C3CC720" w:rsidR="206B2C4E" w:rsidRDefault="206B2C4E" w:rsidP="2085C1B5">
      <w:pPr>
        <w:jc w:val="both"/>
      </w:pPr>
      <w:r>
        <w:t xml:space="preserve">In order to obtain the most value from this experiment, </w:t>
      </w:r>
      <w:r w:rsidR="00BE3BDC">
        <w:t xml:space="preserve">extended </w:t>
      </w:r>
      <w:r w:rsidR="00BC55A9">
        <w:t>research</w:t>
      </w:r>
      <w:r>
        <w:t xml:space="preserve"> around the subject area is </w:t>
      </w:r>
      <w:r w:rsidR="0046663C">
        <w:t>paramount</w:t>
      </w:r>
      <w:r>
        <w:t xml:space="preserve">. </w:t>
      </w:r>
      <w:r w:rsidR="15C41F4E">
        <w:t xml:space="preserve">Given that the experiment centres around the flywheel and its function, it makes sense to understand its history and purpose. </w:t>
      </w:r>
      <w:r w:rsidR="0807D699">
        <w:t>Simply put, a flywheel is a piece of mechanical equipment which is used to store rotational energy.</w:t>
      </w:r>
      <w:r w:rsidR="19530A66">
        <w:t xml:space="preserve"> </w:t>
      </w:r>
      <w:r w:rsidR="459AB4AE">
        <w:t xml:space="preserve">As discussed by Surwade (2017) the most basic way a flywheel can be described is as a </w:t>
      </w:r>
      <w:r w:rsidR="7BD43E69">
        <w:t>‘</w:t>
      </w:r>
      <w:r w:rsidR="459AB4AE">
        <w:t>solid, flat rotating disc</w:t>
      </w:r>
      <w:r w:rsidR="5DF24B9C">
        <w:t>’.</w:t>
      </w:r>
      <w:r w:rsidR="2CA09C2B">
        <w:t xml:space="preserve"> </w:t>
      </w:r>
      <w:r w:rsidR="668EC58A">
        <w:t>H</w:t>
      </w:r>
      <w:r w:rsidR="2CA09C2B">
        <w:t>owever</w:t>
      </w:r>
      <w:r w:rsidR="29E944DD">
        <w:t>,</w:t>
      </w:r>
      <w:r w:rsidR="2CA09C2B">
        <w:t xml:space="preserve"> a more accurate and technical </w:t>
      </w:r>
      <w:r w:rsidR="4A96DDF8">
        <w:t xml:space="preserve">description of a flywheel </w:t>
      </w:r>
      <w:r w:rsidR="00177770">
        <w:t xml:space="preserve">is as </w:t>
      </w:r>
      <w:r w:rsidR="4A96DDF8">
        <w:t>an ‘inertial energy</w:t>
      </w:r>
      <w:r w:rsidR="5FCC2E2D">
        <w:t>-</w:t>
      </w:r>
      <w:r w:rsidR="4A96DDF8">
        <w:t>storage device</w:t>
      </w:r>
      <w:r w:rsidR="3E8AA430">
        <w:t>’ which serves as a reservoir for mechanical energy.</w:t>
      </w:r>
      <w:r w:rsidR="4A695E33">
        <w:t xml:space="preserve"> </w:t>
      </w:r>
      <w:r w:rsidR="57A1EF25">
        <w:t xml:space="preserve">In an automotive context, the flywheel is utilised in order to ensure </w:t>
      </w:r>
      <w:r w:rsidR="691C8E10">
        <w:t>a vehicle runs smoothly</w:t>
      </w:r>
      <w:r w:rsidR="3BE91260">
        <w:t xml:space="preserve">. It does so </w:t>
      </w:r>
      <w:r w:rsidR="00DCE471">
        <w:t>by reducing</w:t>
      </w:r>
      <w:r w:rsidR="25E936C5">
        <w:t xml:space="preserve"> vibration</w:t>
      </w:r>
      <w:r w:rsidR="003C5996">
        <w:t>s</w:t>
      </w:r>
      <w:r w:rsidR="25E936C5">
        <w:t xml:space="preserve">, </w:t>
      </w:r>
      <w:r w:rsidR="4C66C2D6">
        <w:t xml:space="preserve">helping to </w:t>
      </w:r>
      <w:r w:rsidR="25E936C5">
        <w:t>maintain</w:t>
      </w:r>
      <w:r w:rsidR="003C5996">
        <w:t xml:space="preserve"> steady</w:t>
      </w:r>
      <w:r w:rsidR="25E936C5">
        <w:t xml:space="preserve"> vehicular velocity and </w:t>
      </w:r>
      <w:r w:rsidR="003C5996">
        <w:t xml:space="preserve">help </w:t>
      </w:r>
      <w:r w:rsidR="25E936C5">
        <w:t>produ</w:t>
      </w:r>
      <w:r w:rsidR="07FED3D0">
        <w:t>ce</w:t>
      </w:r>
      <w:r w:rsidR="25E936C5">
        <w:t xml:space="preserve"> a smooth torque output.</w:t>
      </w:r>
      <w:r w:rsidR="4840E718">
        <w:t xml:space="preserve"> </w:t>
      </w:r>
    </w:p>
    <w:p w14:paraId="484CC4F8" w14:textId="7440B31D" w:rsidR="00FD2193" w:rsidRDefault="2D7A8C8F" w:rsidP="00A63E48">
      <w:pPr>
        <w:jc w:val="both"/>
      </w:pPr>
      <w:r>
        <w:t xml:space="preserve">The benefits of implementing flywheels into machinery have been seen throughout history, with </w:t>
      </w:r>
      <w:r w:rsidR="4A9CBD91">
        <w:t>not</w:t>
      </w:r>
      <w:r w:rsidR="4A9CBD91" w:rsidRPr="2085C1B5">
        <w:t>able</w:t>
      </w:r>
      <w:r w:rsidRPr="2085C1B5">
        <w:t xml:space="preserve"> examples seen in potters' wheels </w:t>
      </w:r>
      <w:r w:rsidR="192C02B5" w:rsidRPr="2085C1B5">
        <w:t>from</w:t>
      </w:r>
      <w:r w:rsidRPr="2085C1B5">
        <w:t xml:space="preserve"> about 3000BC</w:t>
      </w:r>
      <w:r w:rsidR="36F57DFE" w:rsidRPr="2085C1B5">
        <w:t xml:space="preserve"> (Davy 2024)</w:t>
      </w:r>
      <w:r w:rsidR="43343E83" w:rsidRPr="2085C1B5">
        <w:t xml:space="preserve"> </w:t>
      </w:r>
      <w:r w:rsidR="00002F9F">
        <w:t>and</w:t>
      </w:r>
      <w:r w:rsidR="43343E83" w:rsidRPr="2085C1B5">
        <w:t xml:space="preserve"> James Watt’s steam engine in the industrial revolution (Monaco-patents.com, 2023</w:t>
      </w:r>
      <w:r w:rsidR="2E0C8007" w:rsidRPr="2085C1B5">
        <w:t>).</w:t>
      </w:r>
      <w:r w:rsidR="036C2988" w:rsidRPr="2085C1B5">
        <w:t xml:space="preserve"> </w:t>
      </w:r>
      <w:r w:rsidR="412BB528" w:rsidRPr="2085C1B5">
        <w:t xml:space="preserve">According to Li and Palazzolo (2022) ‘flywheel energy storage systems’ or ‘FESS’ remain highly </w:t>
      </w:r>
      <w:r w:rsidR="11A000F3" w:rsidRPr="2085C1B5">
        <w:t>significant</w:t>
      </w:r>
      <w:r w:rsidR="00305290">
        <w:t xml:space="preserve"> and widely utilised</w:t>
      </w:r>
      <w:r w:rsidR="11A000F3" w:rsidRPr="2085C1B5">
        <w:t xml:space="preserve"> pieces of equipment today. </w:t>
      </w:r>
      <w:r w:rsidR="278BE381" w:rsidRPr="2085C1B5">
        <w:t xml:space="preserve">This is due to their long lifespans, lack of </w:t>
      </w:r>
      <w:r w:rsidR="6C0C941E" w:rsidRPr="2085C1B5">
        <w:t>environmental impact</w:t>
      </w:r>
      <w:r w:rsidR="278BE381" w:rsidRPr="2085C1B5">
        <w:t xml:space="preserve"> and low cost per energy capacity when being compared to</w:t>
      </w:r>
      <w:r w:rsidR="00305290">
        <w:t xml:space="preserve"> the likes of</w:t>
      </w:r>
      <w:r w:rsidR="278BE381" w:rsidRPr="2085C1B5">
        <w:t xml:space="preserve"> </w:t>
      </w:r>
      <w:r w:rsidR="307C20C0" w:rsidRPr="2085C1B5">
        <w:t>lithium-ion</w:t>
      </w:r>
      <w:r w:rsidR="278BE381" w:rsidRPr="2085C1B5">
        <w:t xml:space="preserve"> batteries.</w:t>
      </w:r>
    </w:p>
    <w:p w14:paraId="6434E8AD" w14:textId="77777777" w:rsidR="007A5414" w:rsidRDefault="007A5414" w:rsidP="007A5414">
      <w:pPr>
        <w:jc w:val="both"/>
      </w:pPr>
    </w:p>
    <w:p w14:paraId="662CFEA9" w14:textId="77777777" w:rsidR="004971F0" w:rsidRDefault="004971F0" w:rsidP="007A5414">
      <w:pPr>
        <w:jc w:val="both"/>
      </w:pPr>
    </w:p>
    <w:p w14:paraId="1AD0F90B" w14:textId="77777777" w:rsidR="004971F0" w:rsidRPr="00D63A87" w:rsidRDefault="004971F0" w:rsidP="007A5414">
      <w:pPr>
        <w:jc w:val="both"/>
      </w:pPr>
    </w:p>
    <w:p w14:paraId="3F169C0F" w14:textId="780566CB" w:rsidR="1D6DD891" w:rsidRDefault="1D6DD891" w:rsidP="2085C1B5">
      <w:pPr>
        <w:pStyle w:val="Heading1"/>
      </w:pPr>
      <w:bookmarkStart w:id="1" w:name="_Toc193576932"/>
      <w:r>
        <w:lastRenderedPageBreak/>
        <w:t>Experimental Procedure</w:t>
      </w:r>
      <w:bookmarkEnd w:id="1"/>
      <w:r>
        <w:t xml:space="preserve"> </w:t>
      </w:r>
    </w:p>
    <w:p w14:paraId="3A28DB51" w14:textId="23A70F1E" w:rsidR="2085C1B5" w:rsidRDefault="2085C1B5" w:rsidP="2085C1B5"/>
    <w:p w14:paraId="309B6513" w14:textId="5E3D49EC" w:rsidR="39E2ED03" w:rsidRDefault="39E2ED03" w:rsidP="2085C1B5">
      <w:r>
        <w:t>The apparatus used in the experiment was as follows:</w:t>
      </w:r>
    </w:p>
    <w:p w14:paraId="17194D1C" w14:textId="4F58DF15" w:rsidR="383E4CDB" w:rsidRDefault="383E4CDB" w:rsidP="2085C1B5">
      <w:pPr>
        <w:pStyle w:val="ListParagraph"/>
        <w:numPr>
          <w:ilvl w:val="0"/>
          <w:numId w:val="1"/>
        </w:numPr>
      </w:pPr>
      <w:r w:rsidRPr="2085C1B5">
        <w:t>Bearing/Pulley Block</w:t>
      </w:r>
    </w:p>
    <w:p w14:paraId="16610D00" w14:textId="5421FE8E" w:rsidR="383E4CDB" w:rsidRDefault="383E4CDB" w:rsidP="2085C1B5">
      <w:pPr>
        <w:pStyle w:val="ListParagraph"/>
        <w:numPr>
          <w:ilvl w:val="0"/>
          <w:numId w:val="1"/>
        </w:numPr>
      </w:pPr>
      <w:r w:rsidRPr="2085C1B5">
        <w:t>Flywheel</w:t>
      </w:r>
    </w:p>
    <w:p w14:paraId="26DF45A4" w14:textId="6847CDFA" w:rsidR="383E4CDB" w:rsidRDefault="383E4CDB" w:rsidP="2085C1B5">
      <w:pPr>
        <w:pStyle w:val="ListParagraph"/>
        <w:numPr>
          <w:ilvl w:val="0"/>
          <w:numId w:val="1"/>
        </w:numPr>
      </w:pPr>
      <w:r w:rsidRPr="2085C1B5">
        <w:t>Work Panel</w:t>
      </w:r>
    </w:p>
    <w:p w14:paraId="78069B08" w14:textId="148629D2" w:rsidR="383E4CDB" w:rsidRDefault="383E4CDB" w:rsidP="2085C1B5">
      <w:pPr>
        <w:pStyle w:val="ListParagraph"/>
        <w:numPr>
          <w:ilvl w:val="0"/>
          <w:numId w:val="1"/>
        </w:numPr>
      </w:pPr>
      <w:r w:rsidRPr="2085C1B5">
        <w:t>Metal Rule</w:t>
      </w:r>
    </w:p>
    <w:p w14:paraId="255928F3" w14:textId="527AB65C" w:rsidR="383E4CDB" w:rsidRDefault="383E4CDB" w:rsidP="2085C1B5">
      <w:pPr>
        <w:pStyle w:val="ListParagraph"/>
        <w:numPr>
          <w:ilvl w:val="0"/>
          <w:numId w:val="1"/>
        </w:numPr>
      </w:pPr>
      <w:r w:rsidRPr="2085C1B5">
        <w:t>Weight Hanger</w:t>
      </w:r>
    </w:p>
    <w:p w14:paraId="572DBFEA" w14:textId="2255C68D" w:rsidR="383E4CDB" w:rsidRDefault="383E4CDB" w:rsidP="2085C1B5">
      <w:pPr>
        <w:pStyle w:val="ListParagraph"/>
        <w:numPr>
          <w:ilvl w:val="0"/>
          <w:numId w:val="1"/>
        </w:numPr>
      </w:pPr>
      <w:r w:rsidRPr="2085C1B5">
        <w:t>Length of cord/string</w:t>
      </w:r>
    </w:p>
    <w:p w14:paraId="46653CDC" w14:textId="4F4414D3" w:rsidR="383E4CDB" w:rsidRDefault="383E4CDB" w:rsidP="2085C1B5">
      <w:pPr>
        <w:pStyle w:val="ListParagraph"/>
        <w:numPr>
          <w:ilvl w:val="0"/>
          <w:numId w:val="1"/>
        </w:numPr>
      </w:pPr>
      <w:r w:rsidRPr="2085C1B5">
        <w:t>Disc weights (10g)</w:t>
      </w:r>
    </w:p>
    <w:p w14:paraId="3F828185" w14:textId="6E10DB8F" w:rsidR="383E4CDB" w:rsidRDefault="383E4CDB" w:rsidP="2085C1B5">
      <w:pPr>
        <w:pStyle w:val="ListParagraph"/>
        <w:numPr>
          <w:ilvl w:val="0"/>
          <w:numId w:val="1"/>
        </w:numPr>
      </w:pPr>
      <w:r w:rsidRPr="2085C1B5">
        <w:t>Stopwatch</w:t>
      </w:r>
    </w:p>
    <w:p w14:paraId="796BCA3A" w14:textId="512705A7" w:rsidR="2085C1B5" w:rsidRDefault="2085C1B5" w:rsidP="2085C1B5">
      <w:pPr>
        <w:pStyle w:val="ListParagraph"/>
      </w:pPr>
    </w:p>
    <w:p w14:paraId="620E863C" w14:textId="51895AC6" w:rsidR="40A07CB1" w:rsidRDefault="40A07CB1" w:rsidP="2085C1B5">
      <w:r w:rsidRPr="2085C1B5">
        <w:t>The method used for the experiment was provided</w:t>
      </w:r>
      <w:r w:rsidR="00A864A2">
        <w:t xml:space="preserve"> by the lecturer</w:t>
      </w:r>
      <w:r w:rsidRPr="2085C1B5">
        <w:t xml:space="preserve"> and</w:t>
      </w:r>
      <w:r w:rsidR="00A864A2">
        <w:t xml:space="preserve"> closely</w:t>
      </w:r>
      <w:r w:rsidRPr="2085C1B5">
        <w:t xml:space="preserve"> followed</w:t>
      </w:r>
      <w:r w:rsidR="00A864A2">
        <w:t xml:space="preserve"> by the group</w:t>
      </w:r>
      <w:r w:rsidRPr="2085C1B5">
        <w:t xml:space="preserve">. </w:t>
      </w:r>
      <w:r w:rsidR="00A864A2">
        <w:t>The method</w:t>
      </w:r>
      <w:r w:rsidRPr="2085C1B5">
        <w:t xml:space="preserve"> is detailed below:</w:t>
      </w:r>
    </w:p>
    <w:p w14:paraId="1B1DEDF6" w14:textId="77777777" w:rsidR="00710314" w:rsidRDefault="40A07CB1" w:rsidP="00710314">
      <w:r w:rsidRPr="2085C1B5">
        <w:t>Step 1- Attach the be</w:t>
      </w:r>
      <w:r w:rsidR="14169F25" w:rsidRPr="2085C1B5">
        <w:t xml:space="preserve">aring block and flywheel to the work panel. The group ensured that everything was in the correct position by counting the holes in the work panel and using the image provided in the instruction booklet. </w:t>
      </w:r>
    </w:p>
    <w:p w14:paraId="4EED6BB3" w14:textId="77777777" w:rsidR="00710314" w:rsidRDefault="00710314" w:rsidP="00710314">
      <w:pPr>
        <w:keepNext/>
        <w:jc w:val="center"/>
      </w:pPr>
      <w:r w:rsidRPr="000865D0">
        <w:rPr>
          <w:noProof/>
        </w:rPr>
        <w:drawing>
          <wp:inline distT="0" distB="0" distL="0" distR="0" wp14:anchorId="0F33DE22" wp14:editId="7AAB22B9">
            <wp:extent cx="3588621" cy="2954866"/>
            <wp:effectExtent l="0" t="0" r="0" b="0"/>
            <wp:docPr id="1409839690" name="Picture 2" descr="A diagram of a mechanical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839690" name="Picture 2" descr="A diagram of a mechanical devic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36672" cy="2994431"/>
                    </a:xfrm>
                    <a:prstGeom prst="rect">
                      <a:avLst/>
                    </a:prstGeom>
                    <a:noFill/>
                    <a:ln>
                      <a:noFill/>
                    </a:ln>
                  </pic:spPr>
                </pic:pic>
              </a:graphicData>
            </a:graphic>
          </wp:inline>
        </w:drawing>
      </w:r>
    </w:p>
    <w:p w14:paraId="088B7364" w14:textId="071E7B3D" w:rsidR="39E2ED03" w:rsidRDefault="00710314" w:rsidP="007550AB">
      <w:pPr>
        <w:pStyle w:val="Caption"/>
        <w:jc w:val="center"/>
      </w:pPr>
      <w:bookmarkStart w:id="2" w:name="_Toc193575320"/>
      <w:r>
        <w:t xml:space="preserve">Figure </w:t>
      </w:r>
      <w:fldSimple w:instr=" SEQ Figure \* ARABIC ">
        <w:r w:rsidR="007F2CC3">
          <w:rPr>
            <w:noProof/>
          </w:rPr>
          <w:t>1</w:t>
        </w:r>
      </w:fldSimple>
      <w:r>
        <w:t>- Experiment Setup</w:t>
      </w:r>
      <w:bookmarkEnd w:id="2"/>
    </w:p>
    <w:p w14:paraId="3B118EF2" w14:textId="1BC57336" w:rsidR="007550AB" w:rsidRDefault="007550AB" w:rsidP="007550AB">
      <w:r>
        <w:lastRenderedPageBreak/>
        <w:t xml:space="preserve">Step 2- </w:t>
      </w:r>
      <w:r w:rsidR="009E2668">
        <w:t>A</w:t>
      </w:r>
      <w:r w:rsidR="002E7F40">
        <w:t xml:space="preserve">ttach the </w:t>
      </w:r>
      <w:r w:rsidR="009E2668">
        <w:t>premeasured</w:t>
      </w:r>
      <w:r w:rsidR="006C3F4A">
        <w:t xml:space="preserve"> </w:t>
      </w:r>
      <w:r w:rsidR="002E7F40">
        <w:t>length of string</w:t>
      </w:r>
      <w:r w:rsidR="006C3F4A">
        <w:t xml:space="preserve"> </w:t>
      </w:r>
      <w:r w:rsidR="0023647B">
        <w:t>(290mm)</w:t>
      </w:r>
      <w:r w:rsidR="002E7F40">
        <w:t xml:space="preserve"> to the </w:t>
      </w:r>
      <w:r w:rsidR="006C3F4A">
        <w:t>pulley</w:t>
      </w:r>
      <w:r w:rsidR="00A604C2">
        <w:t>.</w:t>
      </w:r>
    </w:p>
    <w:p w14:paraId="535694B7" w14:textId="2B14E672" w:rsidR="009E2668" w:rsidRDefault="009E2668" w:rsidP="007550AB">
      <w:r>
        <w:t xml:space="preserve">Step 3- </w:t>
      </w:r>
      <w:r w:rsidR="00782BAF">
        <w:t>Attach the</w:t>
      </w:r>
      <w:r w:rsidR="00372A28">
        <w:t xml:space="preserve"> weight hanger to the string</w:t>
      </w:r>
      <w:r w:rsidR="0033228F">
        <w:t xml:space="preserve">, ensuring to </w:t>
      </w:r>
      <w:r w:rsidR="00521AE3">
        <w:t xml:space="preserve">include </w:t>
      </w:r>
      <w:r w:rsidR="00310E53">
        <w:t xml:space="preserve">its guide </w:t>
      </w:r>
      <w:r w:rsidR="003740C3">
        <w:t xml:space="preserve">at the bottom of its construction for the </w:t>
      </w:r>
      <w:r w:rsidR="001E6660">
        <w:t>weights to rest upon</w:t>
      </w:r>
      <w:r w:rsidR="005C51D9">
        <w:t xml:space="preserve">. The guide is used as a reference </w:t>
      </w:r>
      <w:r w:rsidR="00913D1C">
        <w:t>to me</w:t>
      </w:r>
      <w:r w:rsidR="00131563">
        <w:t xml:space="preserve">asure the </w:t>
      </w:r>
      <w:r w:rsidR="006F51CE">
        <w:t>travel of the weight hanger</w:t>
      </w:r>
      <w:r w:rsidR="00D96AF4">
        <w:t xml:space="preserve"> during the experiment. </w:t>
      </w:r>
    </w:p>
    <w:p w14:paraId="14540C69" w14:textId="1C50912F" w:rsidR="0001544D" w:rsidRDefault="0001544D" w:rsidP="007550AB">
      <w:r>
        <w:t xml:space="preserve">Step 4- Calibrate the </w:t>
      </w:r>
      <w:r w:rsidR="007C654A">
        <w:t>weight hanger guide. This is done by using a magnetic rule which attaches itself to the work panel</w:t>
      </w:r>
      <w:r w:rsidR="00C45676">
        <w:t xml:space="preserve">. The bottom of the rule should be in line with the bottom of the </w:t>
      </w:r>
      <w:r w:rsidR="0099510E">
        <w:t xml:space="preserve">weight hanger guide’s construction. </w:t>
      </w:r>
      <w:r w:rsidR="00A0118B">
        <w:t xml:space="preserve">It is best to make this adjustment at eye level with the </w:t>
      </w:r>
      <w:r w:rsidR="00296152">
        <w:t xml:space="preserve">bottom of the </w:t>
      </w:r>
      <w:r w:rsidR="00A0118B">
        <w:t>equipment to ensure maximum accuracy.</w:t>
      </w:r>
      <w:r w:rsidR="0045661E">
        <w:t xml:space="preserve"> The experiment has now been set up</w:t>
      </w:r>
      <w:r w:rsidR="008D406C">
        <w:t>.</w:t>
      </w:r>
    </w:p>
    <w:p w14:paraId="34BEEA7E" w14:textId="77777777" w:rsidR="0045661E" w:rsidRDefault="0045661E" w:rsidP="007550AB"/>
    <w:p w14:paraId="3DDA6233" w14:textId="77777777" w:rsidR="00613410" w:rsidRDefault="00E43349" w:rsidP="00613410">
      <w:pPr>
        <w:keepNext/>
        <w:jc w:val="center"/>
      </w:pPr>
      <w:r w:rsidRPr="00E43349">
        <w:rPr>
          <w:noProof/>
        </w:rPr>
        <w:drawing>
          <wp:inline distT="0" distB="0" distL="0" distR="0" wp14:anchorId="2F1C99F6" wp14:editId="3194F798">
            <wp:extent cx="2632759" cy="3496733"/>
            <wp:effectExtent l="0" t="0" r="0" b="8890"/>
            <wp:docPr id="1625689780" name="Picture 4" descr="A metal pole with a metal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689780" name="Picture 4" descr="A metal pole with a metal ba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65833" cy="3540661"/>
                    </a:xfrm>
                    <a:prstGeom prst="rect">
                      <a:avLst/>
                    </a:prstGeom>
                    <a:noFill/>
                    <a:ln>
                      <a:noFill/>
                    </a:ln>
                  </pic:spPr>
                </pic:pic>
              </a:graphicData>
            </a:graphic>
          </wp:inline>
        </w:drawing>
      </w:r>
    </w:p>
    <w:p w14:paraId="774B3D98" w14:textId="4B2424A3" w:rsidR="00E43349" w:rsidRPr="00E43349" w:rsidRDefault="00613410" w:rsidP="00613410">
      <w:pPr>
        <w:pStyle w:val="Caption"/>
        <w:jc w:val="center"/>
      </w:pPr>
      <w:bookmarkStart w:id="3" w:name="_Toc193575321"/>
      <w:r>
        <w:t xml:space="preserve">Figure </w:t>
      </w:r>
      <w:fldSimple w:instr=" SEQ Figure \* ARABIC ">
        <w:r w:rsidR="007F2CC3">
          <w:rPr>
            <w:noProof/>
          </w:rPr>
          <w:t>2</w:t>
        </w:r>
      </w:fldSimple>
      <w:r>
        <w:t>- A fully set up/calibrated weight hanger guide and metal rule</w:t>
      </w:r>
      <w:bookmarkEnd w:id="3"/>
    </w:p>
    <w:p w14:paraId="72D2940F" w14:textId="77777777" w:rsidR="0045661E" w:rsidRDefault="0045661E" w:rsidP="0045661E">
      <w:pPr>
        <w:keepNext/>
        <w:jc w:val="center"/>
      </w:pPr>
      <w:r w:rsidRPr="0045661E">
        <w:rPr>
          <w:noProof/>
        </w:rPr>
        <w:lastRenderedPageBreak/>
        <w:drawing>
          <wp:inline distT="0" distB="0" distL="0" distR="0" wp14:anchorId="22A689E6" wp14:editId="479B72EE">
            <wp:extent cx="2184400" cy="3526179"/>
            <wp:effectExtent l="0" t="0" r="6350" b="0"/>
            <wp:docPr id="23957597" name="Picture 8" descr="A close-up of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57597" name="Picture 8" descr="A close-up of a white board&#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20160" cy="3583904"/>
                    </a:xfrm>
                    <a:prstGeom prst="rect">
                      <a:avLst/>
                    </a:prstGeom>
                    <a:noFill/>
                    <a:ln>
                      <a:noFill/>
                    </a:ln>
                  </pic:spPr>
                </pic:pic>
              </a:graphicData>
            </a:graphic>
          </wp:inline>
        </w:drawing>
      </w:r>
    </w:p>
    <w:p w14:paraId="6A04F007" w14:textId="642CEFA1" w:rsidR="0045661E" w:rsidRPr="0045661E" w:rsidRDefault="0045661E" w:rsidP="0045661E">
      <w:pPr>
        <w:pStyle w:val="Caption"/>
        <w:jc w:val="center"/>
      </w:pPr>
      <w:bookmarkStart w:id="4" w:name="_Toc193575322"/>
      <w:r>
        <w:t xml:space="preserve">Figure </w:t>
      </w:r>
      <w:fldSimple w:instr=" SEQ Figure \* ARABIC ">
        <w:r w:rsidR="007F2CC3">
          <w:rPr>
            <w:noProof/>
          </w:rPr>
          <w:t>3</w:t>
        </w:r>
      </w:fldSimple>
      <w:r>
        <w:t>- The fully set up experiment prior to adding additional weights</w:t>
      </w:r>
      <w:bookmarkEnd w:id="4"/>
    </w:p>
    <w:p w14:paraId="179F3E9D" w14:textId="77777777" w:rsidR="00C952CC" w:rsidRDefault="00C952CC" w:rsidP="007550AB"/>
    <w:p w14:paraId="680BF667" w14:textId="5C2E5CFD" w:rsidR="00E43349" w:rsidRDefault="008D406C" w:rsidP="007550AB">
      <w:r>
        <w:t xml:space="preserve">Step 5- </w:t>
      </w:r>
      <w:r w:rsidR="00113EEF">
        <w:t xml:space="preserve">Add nine 10g weights to the </w:t>
      </w:r>
      <w:r w:rsidR="00CE3370">
        <w:t>apparatus</w:t>
      </w:r>
      <w:r w:rsidR="00113EEF">
        <w:t xml:space="preserve"> in order to achieve a tota</w:t>
      </w:r>
      <w:r w:rsidR="00E1616C">
        <w:t xml:space="preserve">l of 100g </w:t>
      </w:r>
      <w:r w:rsidR="00EC47A9">
        <w:t xml:space="preserve">of mass </w:t>
      </w:r>
      <w:r w:rsidR="00D72C31">
        <w:t xml:space="preserve">on the weight hanger. </w:t>
      </w:r>
    </w:p>
    <w:p w14:paraId="0D1BFDCA" w14:textId="77777777" w:rsidR="00AC3F12" w:rsidRDefault="006916E2" w:rsidP="00AC3F12">
      <w:pPr>
        <w:keepNext/>
        <w:jc w:val="center"/>
      </w:pPr>
      <w:r w:rsidRPr="006916E2">
        <w:rPr>
          <w:noProof/>
        </w:rPr>
        <w:drawing>
          <wp:inline distT="0" distB="0" distL="0" distR="0" wp14:anchorId="39AB8B51" wp14:editId="2C718B75">
            <wp:extent cx="2188393" cy="3225800"/>
            <wp:effectExtent l="0" t="0" r="2540" b="0"/>
            <wp:docPr id="17304906" name="Picture 10" descr="A measuring device with a rul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4906" name="Picture 10" descr="A measuring device with a rul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05351" cy="3250798"/>
                    </a:xfrm>
                    <a:prstGeom prst="rect">
                      <a:avLst/>
                    </a:prstGeom>
                    <a:noFill/>
                    <a:ln>
                      <a:noFill/>
                    </a:ln>
                  </pic:spPr>
                </pic:pic>
              </a:graphicData>
            </a:graphic>
          </wp:inline>
        </w:drawing>
      </w:r>
    </w:p>
    <w:p w14:paraId="050C66B0" w14:textId="6D0C28C8" w:rsidR="006916E2" w:rsidRDefault="00AC3F12" w:rsidP="00AC3F12">
      <w:pPr>
        <w:pStyle w:val="Caption"/>
        <w:jc w:val="center"/>
      </w:pPr>
      <w:bookmarkStart w:id="5" w:name="_Toc193575323"/>
      <w:r>
        <w:t xml:space="preserve">Figure </w:t>
      </w:r>
      <w:fldSimple w:instr=" SEQ Figure \* ARABIC ">
        <w:r w:rsidR="007F2CC3">
          <w:rPr>
            <w:noProof/>
          </w:rPr>
          <w:t>4</w:t>
        </w:r>
      </w:fldSimple>
      <w:r>
        <w:t>- Nine weights on the hanger</w:t>
      </w:r>
      <w:bookmarkEnd w:id="5"/>
    </w:p>
    <w:p w14:paraId="4573F830" w14:textId="57DEEBA6" w:rsidR="00EC47A9" w:rsidRDefault="00EC47A9" w:rsidP="00EC47A9">
      <w:r>
        <w:lastRenderedPageBreak/>
        <w:t xml:space="preserve">Step 6- </w:t>
      </w:r>
      <w:r w:rsidR="00830802">
        <w:t xml:space="preserve">Turn the flywheel until the bottom of the weight hanger reaches </w:t>
      </w:r>
      <w:r w:rsidR="00FE68CB">
        <w:t>280mm on the metal rule. This will be the drop height</w:t>
      </w:r>
      <w:r w:rsidR="00296152">
        <w:t xml:space="preserve"> or h1</w:t>
      </w:r>
      <w:r w:rsidR="00FE68CB">
        <w:t xml:space="preserve"> used for the duration of the experiment. </w:t>
      </w:r>
    </w:p>
    <w:p w14:paraId="45750DF0" w14:textId="77777777" w:rsidR="001912F2" w:rsidRDefault="004F4433" w:rsidP="001912F2">
      <w:pPr>
        <w:keepNext/>
        <w:jc w:val="center"/>
      </w:pPr>
      <w:r w:rsidRPr="004F4433">
        <w:rPr>
          <w:noProof/>
        </w:rPr>
        <w:drawing>
          <wp:inline distT="0" distB="0" distL="0" distR="0" wp14:anchorId="21C14890" wp14:editId="72164610">
            <wp:extent cx="2651883" cy="3522133"/>
            <wp:effectExtent l="0" t="0" r="0" b="2540"/>
            <wp:docPr id="212094375" name="Picture 12" descr="A metal ruler and a long r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4375" name="Picture 12" descr="A metal ruler and a long rod&#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69900" cy="3546063"/>
                    </a:xfrm>
                    <a:prstGeom prst="rect">
                      <a:avLst/>
                    </a:prstGeom>
                    <a:noFill/>
                    <a:ln>
                      <a:noFill/>
                    </a:ln>
                  </pic:spPr>
                </pic:pic>
              </a:graphicData>
            </a:graphic>
          </wp:inline>
        </w:drawing>
      </w:r>
    </w:p>
    <w:p w14:paraId="0F0975DC" w14:textId="49987B30" w:rsidR="004F4433" w:rsidRPr="004F4433" w:rsidRDefault="001912F2" w:rsidP="001912F2">
      <w:pPr>
        <w:pStyle w:val="Caption"/>
        <w:jc w:val="center"/>
      </w:pPr>
      <w:bookmarkStart w:id="6" w:name="_Toc193575324"/>
      <w:r>
        <w:t xml:space="preserve">Figure </w:t>
      </w:r>
      <w:fldSimple w:instr=" SEQ Figure \* ARABIC ">
        <w:r w:rsidR="007F2CC3">
          <w:rPr>
            <w:noProof/>
          </w:rPr>
          <w:t>5</w:t>
        </w:r>
      </w:fldSimple>
      <w:r>
        <w:t>- The weight hanger with attached mass at 280mm</w:t>
      </w:r>
      <w:bookmarkEnd w:id="6"/>
    </w:p>
    <w:p w14:paraId="31ADBEAA" w14:textId="77777777" w:rsidR="004F4433" w:rsidRPr="006916E2" w:rsidRDefault="004F4433" w:rsidP="00EC47A9"/>
    <w:p w14:paraId="26DFF909" w14:textId="75E280D8" w:rsidR="006916E2" w:rsidRDefault="00ED2423" w:rsidP="007550AB">
      <w:r>
        <w:t xml:space="preserve">Step 7- </w:t>
      </w:r>
      <w:r w:rsidR="00617AB0">
        <w:t>Release the flywheel so that the weight</w:t>
      </w:r>
      <w:r w:rsidR="00005339">
        <w:t xml:space="preserve"> hanger</w:t>
      </w:r>
      <w:r w:rsidR="00617AB0">
        <w:t xml:space="preserve"> drop</w:t>
      </w:r>
      <w:r w:rsidR="00005339">
        <w:t>s</w:t>
      </w:r>
      <w:r w:rsidR="00617AB0">
        <w:t xml:space="preserve">. </w:t>
      </w:r>
      <w:r w:rsidR="00F80550">
        <w:t>Measure the time taken</w:t>
      </w:r>
      <w:r w:rsidR="00BE535A">
        <w:t xml:space="preserve"> from the init</w:t>
      </w:r>
      <w:r w:rsidR="008709FB">
        <w:t>ial drop</w:t>
      </w:r>
      <w:r w:rsidR="00F80550">
        <w:t xml:space="preserve"> for the weight hanger to</w:t>
      </w:r>
      <w:r w:rsidR="008709FB">
        <w:t xml:space="preserve"> reach 0mm on the rule</w:t>
      </w:r>
      <w:r w:rsidR="00CF5EB0">
        <w:t>,</w:t>
      </w:r>
      <w:r w:rsidR="00A07635">
        <w:t xml:space="preserve"> then back up</w:t>
      </w:r>
      <w:r w:rsidR="00CF5EB0">
        <w:t xml:space="preserve"> until it reaches its new maximum height</w:t>
      </w:r>
      <w:r w:rsidR="008276A2">
        <w:t xml:space="preserve"> or Tt</w:t>
      </w:r>
      <w:r w:rsidR="00CF5EB0">
        <w:t xml:space="preserve"> using the stopwatch. Also </w:t>
      </w:r>
      <w:r w:rsidR="00FD219B">
        <w:t>record</w:t>
      </w:r>
      <w:r w:rsidR="00CF5EB0">
        <w:t xml:space="preserve"> the new maximum height</w:t>
      </w:r>
      <w:r w:rsidR="0067450D">
        <w:t xml:space="preserve"> or h2 value</w:t>
      </w:r>
      <w:r w:rsidR="00CF5EB0">
        <w:t>.</w:t>
      </w:r>
    </w:p>
    <w:p w14:paraId="4AB1044D" w14:textId="6D12D7A8" w:rsidR="00CF5EB0" w:rsidRDefault="00CF5EB0" w:rsidP="007550AB">
      <w:r>
        <w:t xml:space="preserve">Step 8- Repeat step </w:t>
      </w:r>
      <w:r w:rsidR="004D3A0D">
        <w:t xml:space="preserve">7 </w:t>
      </w:r>
      <w:r w:rsidR="00A75C71">
        <w:t>three times</w:t>
      </w:r>
      <w:r w:rsidR="00405D8F">
        <w:t>. Take the me</w:t>
      </w:r>
      <w:r w:rsidR="0008522D">
        <w:t>an</w:t>
      </w:r>
      <w:r w:rsidR="00405D8F">
        <w:t xml:space="preserve"> </w:t>
      </w:r>
      <w:r w:rsidR="00E40B59">
        <w:t xml:space="preserve">of the three </w:t>
      </w:r>
      <w:r w:rsidR="00B656CA">
        <w:t>h2 values</w:t>
      </w:r>
      <w:r w:rsidR="00E40B59">
        <w:t xml:space="preserve"> and</w:t>
      </w:r>
      <w:r w:rsidR="00B656CA">
        <w:t xml:space="preserve"> Tt values</w:t>
      </w:r>
      <w:r w:rsidR="00E40B59">
        <w:t xml:space="preserve"> to </w:t>
      </w:r>
      <w:r w:rsidR="00B91440">
        <w:t xml:space="preserve">calculate </w:t>
      </w:r>
      <w:r w:rsidR="00A4445F">
        <w:t xml:space="preserve">a reliable set of readings. </w:t>
      </w:r>
      <w:r w:rsidR="00F6098A">
        <w:t>Exclude any anomalous results from the mean and repeat as necessary.</w:t>
      </w:r>
    </w:p>
    <w:p w14:paraId="6AC27BA1" w14:textId="74FC00EE" w:rsidR="00E1366F" w:rsidRPr="007550AB" w:rsidRDefault="00E1366F" w:rsidP="007550AB">
      <w:r>
        <w:t xml:space="preserve">Step 9- Add 100g of mass to the hanger and repeat </w:t>
      </w:r>
      <w:r w:rsidR="00651F3F">
        <w:t xml:space="preserve">steps </w:t>
      </w:r>
      <w:r w:rsidR="0045637F">
        <w:t xml:space="preserve">7 and 8. </w:t>
      </w:r>
      <w:r w:rsidR="005B644A">
        <w:t>Continue increasing the mass</w:t>
      </w:r>
      <w:r w:rsidR="00B656CA">
        <w:t xml:space="preserve"> in 100g increments</w:t>
      </w:r>
      <w:r w:rsidR="005B644A">
        <w:t xml:space="preserve"> </w:t>
      </w:r>
      <w:r w:rsidR="00EC695F">
        <w:t>until</w:t>
      </w:r>
      <w:r w:rsidR="00144BD1">
        <w:t xml:space="preserve"> the total mass reaches 500g.</w:t>
      </w:r>
    </w:p>
    <w:p w14:paraId="2ACAD3DC" w14:textId="77777777" w:rsidR="00E305AA" w:rsidRDefault="00E305AA" w:rsidP="00E305AA">
      <w:pPr>
        <w:pStyle w:val="Heading1"/>
        <w:numPr>
          <w:ilvl w:val="0"/>
          <w:numId w:val="0"/>
        </w:numPr>
      </w:pPr>
    </w:p>
    <w:p w14:paraId="0B79E6EA" w14:textId="77777777" w:rsidR="00E305AA" w:rsidRPr="00E305AA" w:rsidRDefault="00E305AA" w:rsidP="00E305AA"/>
    <w:p w14:paraId="57684E1E" w14:textId="3C552DCD" w:rsidR="00E305AA" w:rsidRDefault="003679A7" w:rsidP="00E305AA">
      <w:pPr>
        <w:pStyle w:val="Heading1"/>
      </w:pPr>
      <w:bookmarkStart w:id="7" w:name="_Toc193576933"/>
      <w:r>
        <w:lastRenderedPageBreak/>
        <w:t>Results</w:t>
      </w:r>
      <w:bookmarkEnd w:id="7"/>
    </w:p>
    <w:p w14:paraId="2C044884" w14:textId="4E0F12C8" w:rsidR="00E305AA" w:rsidRDefault="00A913E3" w:rsidP="00E305AA">
      <w:r>
        <w:t xml:space="preserve">Below are the </w:t>
      </w:r>
      <w:r w:rsidR="007E0364">
        <w:t xml:space="preserve">raw </w:t>
      </w:r>
      <w:r>
        <w:t>results obtained from the experiment</w:t>
      </w:r>
      <w:r w:rsidR="007E0364">
        <w:t>. Anomalous results are highlighted in red and have been excluded from the mean value</w:t>
      </w:r>
      <w:r w:rsidR="00124258">
        <w:t>s.</w:t>
      </w:r>
      <w:r w:rsidR="00395874">
        <w:t xml:space="preserve"> Any anomalies were due to human error </w:t>
      </w:r>
      <w:r w:rsidR="00F75647">
        <w:t>and the experiment was repeated in the correct way after identifying the issue.</w:t>
      </w:r>
    </w:p>
    <w:p w14:paraId="326A4672" w14:textId="77777777" w:rsidR="00124258" w:rsidRDefault="00124258" w:rsidP="00E305AA"/>
    <w:p w14:paraId="646F27C8" w14:textId="0AFFDF08" w:rsidR="00A63E48" w:rsidRDefault="00A63E48" w:rsidP="00A63E48">
      <w:pPr>
        <w:pStyle w:val="Caption"/>
        <w:keepNext/>
        <w:jc w:val="center"/>
      </w:pPr>
      <w:bookmarkStart w:id="8" w:name="_Toc193575329"/>
      <w:r>
        <w:t xml:space="preserve">Table </w:t>
      </w:r>
      <w:fldSimple w:instr=" SEQ Table \* ARABIC ">
        <w:r w:rsidR="00A3588D">
          <w:rPr>
            <w:noProof/>
          </w:rPr>
          <w:t>1</w:t>
        </w:r>
      </w:fldSimple>
      <w:r>
        <w:t>- Raw results collected from the experiment</w:t>
      </w:r>
      <w:bookmarkEnd w:id="8"/>
    </w:p>
    <w:p w14:paraId="2C69CE75" w14:textId="53126A36" w:rsidR="00124258" w:rsidRPr="00E305AA" w:rsidRDefault="00133D59" w:rsidP="00A63E48">
      <w:pPr>
        <w:jc w:val="center"/>
      </w:pPr>
      <w:r>
        <w:rPr>
          <w:noProof/>
        </w:rPr>
        <w:drawing>
          <wp:inline distT="0" distB="0" distL="0" distR="0" wp14:anchorId="048177BB" wp14:editId="5E9011B7">
            <wp:extent cx="1844200" cy="4206605"/>
            <wp:effectExtent l="0" t="0" r="3810" b="3810"/>
            <wp:docPr id="1913521130" name="Picture 1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521130" name="Picture 15" descr="A screenshot of a graph&#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844200" cy="4206605"/>
                    </a:xfrm>
                    <a:prstGeom prst="rect">
                      <a:avLst/>
                    </a:prstGeom>
                  </pic:spPr>
                </pic:pic>
              </a:graphicData>
            </a:graphic>
          </wp:inline>
        </w:drawing>
      </w:r>
    </w:p>
    <w:p w14:paraId="39D8C15C" w14:textId="77777777" w:rsidR="003679A7" w:rsidRDefault="003679A7" w:rsidP="003679A7"/>
    <w:p w14:paraId="3F118E9A" w14:textId="77777777" w:rsidR="001A0AFD" w:rsidRDefault="001A0AFD" w:rsidP="003679A7"/>
    <w:p w14:paraId="37A2F799" w14:textId="77777777" w:rsidR="001A0AFD" w:rsidRDefault="001A0AFD" w:rsidP="003679A7"/>
    <w:p w14:paraId="30B25C2D" w14:textId="77777777" w:rsidR="001A0AFD" w:rsidRDefault="001A0AFD" w:rsidP="003679A7"/>
    <w:p w14:paraId="13E1AF2B" w14:textId="77777777" w:rsidR="001A0AFD" w:rsidRPr="003679A7" w:rsidRDefault="001A0AFD" w:rsidP="003679A7"/>
    <w:p w14:paraId="65F37946" w14:textId="19313C34" w:rsidR="00140C74" w:rsidRDefault="00140C74" w:rsidP="00140C74">
      <w:pPr>
        <w:pStyle w:val="Heading1"/>
      </w:pPr>
      <w:bookmarkStart w:id="9" w:name="_Toc193576934"/>
      <w:r>
        <w:lastRenderedPageBreak/>
        <w:t>Analysis</w:t>
      </w:r>
      <w:bookmarkEnd w:id="9"/>
    </w:p>
    <w:p w14:paraId="2004746F" w14:textId="77777777" w:rsidR="00140C74" w:rsidRDefault="00140C74" w:rsidP="00311994"/>
    <w:p w14:paraId="020D0E05" w14:textId="6FD6A858" w:rsidR="004971F0" w:rsidRDefault="00311994" w:rsidP="00311994">
      <w:r>
        <w:rPr>
          <w:noProof/>
        </w:rPr>
        <w:drawing>
          <wp:anchor distT="0" distB="0" distL="114300" distR="114300" simplePos="0" relativeHeight="251658241" behindDoc="0" locked="0" layoutInCell="1" allowOverlap="1" wp14:anchorId="02B6F776" wp14:editId="180ACC63">
            <wp:simplePos x="0" y="0"/>
            <wp:positionH relativeFrom="page">
              <wp:align>right</wp:align>
            </wp:positionH>
            <wp:positionV relativeFrom="paragraph">
              <wp:posOffset>821055</wp:posOffset>
            </wp:positionV>
            <wp:extent cx="7560310" cy="1159510"/>
            <wp:effectExtent l="0" t="0" r="2540" b="2540"/>
            <wp:wrapSquare wrapText="bothSides"/>
            <wp:docPr id="1455007845" name="Picture 17"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007845" name="Picture 17" descr="A screenshot of a graph&#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7597984" cy="1165713"/>
                    </a:xfrm>
                    <a:prstGeom prst="rect">
                      <a:avLst/>
                    </a:prstGeom>
                  </pic:spPr>
                </pic:pic>
              </a:graphicData>
            </a:graphic>
            <wp14:sizeRelH relativeFrom="margin">
              <wp14:pctWidth>0</wp14:pctWidth>
            </wp14:sizeRelH>
            <wp14:sizeRelV relativeFrom="margin">
              <wp14:pctHeight>0</wp14:pctHeight>
            </wp14:sizeRelV>
          </wp:anchor>
        </w:drawing>
      </w:r>
      <w:r w:rsidR="00A3588D">
        <w:rPr>
          <w:noProof/>
        </w:rPr>
        <mc:AlternateContent>
          <mc:Choice Requires="wps">
            <w:drawing>
              <wp:anchor distT="0" distB="0" distL="114300" distR="114300" simplePos="0" relativeHeight="251658240" behindDoc="0" locked="0" layoutInCell="1" allowOverlap="1" wp14:anchorId="5F9E77EC" wp14:editId="16D91547">
                <wp:simplePos x="0" y="0"/>
                <wp:positionH relativeFrom="column">
                  <wp:posOffset>-897890</wp:posOffset>
                </wp:positionH>
                <wp:positionV relativeFrom="paragraph">
                  <wp:posOffset>610235</wp:posOffset>
                </wp:positionV>
                <wp:extent cx="7543800" cy="203200"/>
                <wp:effectExtent l="0" t="0" r="0" b="6350"/>
                <wp:wrapSquare wrapText="bothSides"/>
                <wp:docPr id="1810877720" name="Text Box 1"/>
                <wp:cNvGraphicFramePr/>
                <a:graphic xmlns:a="http://schemas.openxmlformats.org/drawingml/2006/main">
                  <a:graphicData uri="http://schemas.microsoft.com/office/word/2010/wordprocessingShape">
                    <wps:wsp>
                      <wps:cNvSpPr txBox="1"/>
                      <wps:spPr>
                        <a:xfrm>
                          <a:off x="0" y="0"/>
                          <a:ext cx="7543800" cy="203200"/>
                        </a:xfrm>
                        <a:prstGeom prst="rect">
                          <a:avLst/>
                        </a:prstGeom>
                        <a:solidFill>
                          <a:prstClr val="white"/>
                        </a:solidFill>
                        <a:ln>
                          <a:noFill/>
                        </a:ln>
                      </wps:spPr>
                      <wps:txbx>
                        <w:txbxContent>
                          <w:p w14:paraId="458051D6" w14:textId="5210169B" w:rsidR="00A3588D" w:rsidRDefault="00A3588D" w:rsidP="00A3588D">
                            <w:pPr>
                              <w:pStyle w:val="Caption"/>
                              <w:jc w:val="center"/>
                              <w:rPr>
                                <w:noProof/>
                              </w:rPr>
                            </w:pPr>
                            <w:bookmarkStart w:id="10" w:name="_Toc193575330"/>
                            <w:r>
                              <w:t xml:space="preserve">Table </w:t>
                            </w:r>
                            <w:fldSimple w:instr=" SEQ Table \* ARABIC ">
                              <w:r>
                                <w:rPr>
                                  <w:noProof/>
                                </w:rPr>
                                <w:t>2</w:t>
                              </w:r>
                            </w:fldSimple>
                            <w:r>
                              <w:t>- Results and calculations using data from the experiment</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F9E77EC" id="_x0000_t202" coordsize="21600,21600" o:spt="202" path="m,l,21600r21600,l21600,xe">
                <v:stroke joinstyle="miter"/>
                <v:path gradientshapeok="t" o:connecttype="rect"/>
              </v:shapetype>
              <v:shape id="Text Box 1" o:spid="_x0000_s1026" type="#_x0000_t202" style="position:absolute;margin-left:-70.7pt;margin-top:48.05pt;width:594pt;height:16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" stroked="f">
                <v:textbox inset="0,0,0,0">
                  <w:txbxContent>
                    <w:p w14:paraId="458051D6" w14:textId="5210169B" w:rsidR="00A3588D" w:rsidRDefault="00A3588D" w:rsidP="00A3588D">
                      <w:pPr>
                        <w:pStyle w:val="Caption"/>
                        <w:jc w:val="center"/>
                        <w:rPr>
                          <w:noProof/>
                        </w:rPr>
                      </w:pPr>
                      <w:bookmarkStart w:id="11" w:name="_Toc193575330"/>
                      <w:r>
                        <w:t xml:space="preserve">Table </w:t>
                      </w:r>
                      <w:r>
                        <w:fldChar w:fldCharType="begin"/>
                      </w:r>
                      <w:r>
                        <w:instrText xml:space="preserve"> SEQ Table \* ARABIC </w:instrText>
                      </w:r>
                      <w:r>
                        <w:fldChar w:fldCharType="separate"/>
                      </w:r>
                      <w:r>
                        <w:rPr>
                          <w:noProof/>
                        </w:rPr>
                        <w:t>2</w:t>
                      </w:r>
                      <w:r>
                        <w:fldChar w:fldCharType="end"/>
                      </w:r>
                      <w:r>
                        <w:t>- Results and calculations using data from the experiment</w:t>
                      </w:r>
                      <w:bookmarkEnd w:id="11"/>
                    </w:p>
                  </w:txbxContent>
                </v:textbox>
                <w10:wrap type="square"/>
              </v:shape>
            </w:pict>
          </mc:Fallback>
        </mc:AlternateContent>
      </w:r>
      <w:r w:rsidR="00EA7C92">
        <w:t xml:space="preserve">Below is the </w:t>
      </w:r>
      <w:r w:rsidR="00E50BF7">
        <w:t xml:space="preserve">table of </w:t>
      </w:r>
      <w:r w:rsidR="00E22E3C">
        <w:t xml:space="preserve">calculations using data obtained from the </w:t>
      </w:r>
      <w:r w:rsidR="00363F34">
        <w:t>experiment</w:t>
      </w:r>
      <w:r w:rsidR="009D5CC2">
        <w:t xml:space="preserve"> and values </w:t>
      </w:r>
      <w:r w:rsidR="00CA2C68">
        <w:t xml:space="preserve">provided by the </w:t>
      </w:r>
      <w:r w:rsidR="005C6623">
        <w:t>equipment manufacturer</w:t>
      </w:r>
      <w:r w:rsidR="00E46420">
        <w:t>.</w:t>
      </w:r>
    </w:p>
    <w:p w14:paraId="41EB2BA5" w14:textId="77777777" w:rsidR="00C93D8E" w:rsidRDefault="00C93D8E" w:rsidP="00A3588D"/>
    <w:p w14:paraId="08F91F8C" w14:textId="132D19FE" w:rsidR="00311994" w:rsidRDefault="00A3588D" w:rsidP="00A3588D">
      <w:r>
        <w:t xml:space="preserve">Each </w:t>
      </w:r>
      <w:r w:rsidR="00E46420">
        <w:t>subheading will be explained below:</w:t>
      </w:r>
    </w:p>
    <w:p w14:paraId="64852A4F" w14:textId="40D2E129" w:rsidR="00E46420" w:rsidRDefault="00E46420" w:rsidP="00A3588D">
      <w:r>
        <w:t>Mass</w:t>
      </w:r>
      <w:r w:rsidR="00C82F17">
        <w:t xml:space="preserve">: </w:t>
      </w:r>
      <w:r w:rsidR="00F817C0">
        <w:t>M</w:t>
      </w:r>
      <w:r w:rsidR="004E44CF">
        <w:t xml:space="preserve">ass </w:t>
      </w:r>
      <w:r w:rsidR="000E584D">
        <w:t xml:space="preserve">on the </w:t>
      </w:r>
      <w:r w:rsidR="006F52F3">
        <w:t>weight</w:t>
      </w:r>
      <w:r w:rsidR="00F1711D">
        <w:t xml:space="preserve"> hanger</w:t>
      </w:r>
      <w:r w:rsidR="00D0503A">
        <w:t>.</w:t>
      </w:r>
      <w:r w:rsidR="00F1711D">
        <w:t xml:space="preserve"> (kg)</w:t>
      </w:r>
    </w:p>
    <w:p w14:paraId="1B889299" w14:textId="09FB05EF" w:rsidR="00F1711D" w:rsidRDefault="00F1711D" w:rsidP="00A3588D">
      <w:r>
        <w:t>Initial PE</w:t>
      </w:r>
      <w:r w:rsidR="007B00EA">
        <w:t xml:space="preserve">: </w:t>
      </w:r>
      <w:r w:rsidR="00F817C0">
        <w:t>P</w:t>
      </w:r>
      <w:r w:rsidR="007B00EA">
        <w:t xml:space="preserve">otential energy in the flywheel </w:t>
      </w:r>
      <w:r w:rsidR="00C47B86">
        <w:t xml:space="preserve">prior to the drop. </w:t>
      </w:r>
      <w:r w:rsidR="00D0503A">
        <w:t>(J)</w:t>
      </w:r>
      <w:r w:rsidR="0089597E">
        <w:t xml:space="preserve"> </w:t>
      </w:r>
      <w:r w:rsidR="00B34C01">
        <w:t>[</w:t>
      </w:r>
      <w:r w:rsidR="00934AB7">
        <w:t>M</w:t>
      </w:r>
      <w:r w:rsidR="00301507">
        <w:t>g</w:t>
      </w:r>
      <w:r w:rsidR="005115DE">
        <w:t xml:space="preserve"> </w:t>
      </w:r>
      <w:r w:rsidR="00301507">
        <w:t>x</w:t>
      </w:r>
      <w:r w:rsidR="005115DE">
        <w:t xml:space="preserve"> </w:t>
      </w:r>
      <w:r w:rsidR="00301507">
        <w:t>h1</w:t>
      </w:r>
      <w:r w:rsidR="00B34C01">
        <w:t>]</w:t>
      </w:r>
    </w:p>
    <w:p w14:paraId="2AA70EEF" w14:textId="00CFDAEA" w:rsidR="00EB4179" w:rsidRDefault="00EB4179" w:rsidP="00A3588D">
      <w:r>
        <w:t>Tt</w:t>
      </w:r>
      <w:r w:rsidR="00F41937">
        <w:t xml:space="preserve">: </w:t>
      </w:r>
      <w:r w:rsidR="00F51549">
        <w:t>T</w:t>
      </w:r>
      <w:r w:rsidR="00F41937">
        <w:t>ime taken for the weight hanger to fall and rise. (s)</w:t>
      </w:r>
    </w:p>
    <w:p w14:paraId="1E237475" w14:textId="737A5B67" w:rsidR="00210FA4" w:rsidRDefault="00210FA4" w:rsidP="00A3588D">
      <w:r>
        <w:t xml:space="preserve">h2: </w:t>
      </w:r>
      <w:r w:rsidR="00F51549">
        <w:t xml:space="preserve">Height reached by the </w:t>
      </w:r>
      <w:r w:rsidR="00876F1B">
        <w:t>weight hanger after dropping. (m)</w:t>
      </w:r>
    </w:p>
    <w:p w14:paraId="12DFE3C1" w14:textId="1107167E" w:rsidR="00876F1B" w:rsidRDefault="00876F1B" w:rsidP="00A3588D">
      <w:r>
        <w:t>mg</w:t>
      </w:r>
      <w:r w:rsidR="00CF097C">
        <w:t xml:space="preserve">: Mass attached </w:t>
      </w:r>
      <w:r w:rsidR="008F49C2">
        <w:t xml:space="preserve">to the weight hanger times gravity. </w:t>
      </w:r>
      <w:r w:rsidR="0041342B">
        <w:t>[</w:t>
      </w:r>
      <w:r w:rsidR="00934AB7">
        <w:t>M</w:t>
      </w:r>
      <w:r w:rsidR="00107E37">
        <w:t>x9.81]</w:t>
      </w:r>
    </w:p>
    <w:p w14:paraId="5F5B4932" w14:textId="67412F25" w:rsidR="00934AB7" w:rsidRDefault="008A12DE" w:rsidP="00A3588D">
      <w:r>
        <w:t xml:space="preserve">PE loss adjusted: </w:t>
      </w:r>
      <w:r w:rsidR="00C55010">
        <w:t xml:space="preserve">Initial PE </w:t>
      </w:r>
      <w:r w:rsidR="003713E1">
        <w:t>value minus the losses in energy</w:t>
      </w:r>
      <w:r w:rsidR="0036377F">
        <w:t xml:space="preserve"> through the upward and downward movement</w:t>
      </w:r>
      <w:r w:rsidR="00151A95">
        <w:t>. (J) [</w:t>
      </w:r>
      <w:r w:rsidR="00A36E0C">
        <w:t>Mg</w:t>
      </w:r>
      <w:r w:rsidR="008B77C0">
        <w:t xml:space="preserve"> </w:t>
      </w:r>
      <w:r w:rsidR="00741CF4">
        <w:t>x</w:t>
      </w:r>
      <w:r w:rsidR="008B77C0">
        <w:t xml:space="preserve"> </w:t>
      </w:r>
      <w:r w:rsidR="00D32F3F">
        <w:t>(h1-h2)</w:t>
      </w:r>
      <w:r w:rsidR="008B77C0">
        <w:t xml:space="preserve"> </w:t>
      </w:r>
      <w:r w:rsidR="00F828DD">
        <w:t>x</w:t>
      </w:r>
      <w:r w:rsidR="008B77C0">
        <w:t xml:space="preserve"> </w:t>
      </w:r>
      <w:r w:rsidR="00BF7386">
        <w:t>(</w:t>
      </w:r>
      <w:r w:rsidR="00160287">
        <w:t>h1</w:t>
      </w:r>
      <w:r w:rsidR="00D120BC">
        <w:t>/</w:t>
      </w:r>
      <w:r w:rsidR="00624F7B">
        <w:t>(</w:t>
      </w:r>
      <w:r w:rsidR="00041C96">
        <w:t>h1+</w:t>
      </w:r>
      <w:r w:rsidR="00C343D5">
        <w:t>h2</w:t>
      </w:r>
      <w:r w:rsidR="004A074C">
        <w:t>))</w:t>
      </w:r>
      <w:r w:rsidR="000D4B05">
        <w:t>]</w:t>
      </w:r>
    </w:p>
    <w:p w14:paraId="7A704B07" w14:textId="1C777D63" w:rsidR="004D5A52" w:rsidRDefault="000721F8" w:rsidP="00A3588D">
      <w:r>
        <w:t>Tf</w:t>
      </w:r>
      <w:r w:rsidR="0017203D">
        <w:t xml:space="preserve">: </w:t>
      </w:r>
      <w:r w:rsidR="005164FC">
        <w:t>F</w:t>
      </w:r>
      <w:r w:rsidR="00BC0776">
        <w:t xml:space="preserve">alling time of the weight </w:t>
      </w:r>
      <w:r w:rsidR="008C60E3">
        <w:t>hanger</w:t>
      </w:r>
      <w:r w:rsidR="00E008EA">
        <w:t>.</w:t>
      </w:r>
      <w:r w:rsidR="0087538F">
        <w:t xml:space="preserve"> </w:t>
      </w:r>
      <w:r w:rsidR="00E008EA">
        <w:t xml:space="preserve">(s) </w:t>
      </w:r>
      <w:r w:rsidR="0087538F">
        <w:t>[</w:t>
      </w:r>
      <w:r w:rsidR="008B77C0">
        <w:t>Tt x</w:t>
      </w:r>
      <w:r w:rsidR="0050114C">
        <w:t xml:space="preserve"> </w:t>
      </w:r>
      <w:r w:rsidR="008E4F19">
        <w:t>(</w:t>
      </w:r>
      <w:r w:rsidR="00814536">
        <w:t>h1/</w:t>
      </w:r>
      <w:r w:rsidR="00517533">
        <w:t>(</w:t>
      </w:r>
      <w:r w:rsidR="00996A72">
        <w:t>h1+h2)</w:t>
      </w:r>
      <w:r w:rsidR="008E4F19">
        <w:t>)</w:t>
      </w:r>
      <w:r w:rsidR="004D5A52">
        <w:t>]</w:t>
      </w:r>
    </w:p>
    <w:p w14:paraId="2262B5DA" w14:textId="3E9295C6" w:rsidR="000721F8" w:rsidRDefault="00C219E4" w:rsidP="00A3588D">
      <w:r>
        <w:t xml:space="preserve">Acceleration: </w:t>
      </w:r>
      <w:r w:rsidR="00172D41">
        <w:t>Acceleration of the falling mass</w:t>
      </w:r>
      <w:r w:rsidR="00B4265D">
        <w:t xml:space="preserve">. </w:t>
      </w:r>
      <w:r w:rsidR="004379D9">
        <w:t>(m</w:t>
      </w:r>
      <w:r w:rsidR="00386F4E">
        <w:t>/s</w:t>
      </w:r>
      <w:r w:rsidR="00386F4E" w:rsidRPr="00386F4E">
        <w:rPr>
          <w:vertAlign w:val="superscript"/>
        </w:rPr>
        <w:t>2</w:t>
      </w:r>
      <w:r w:rsidR="00386F4E">
        <w:t>)</w:t>
      </w:r>
      <w:r w:rsidR="00976F2E">
        <w:t xml:space="preserve"> </w:t>
      </w:r>
      <w:r w:rsidR="00E60D7D">
        <w:t>[2</w:t>
      </w:r>
      <w:r w:rsidR="002A747B">
        <w:t xml:space="preserve"> x h1/</w:t>
      </w:r>
      <w:r w:rsidR="00D13DB2">
        <w:t>(</w:t>
      </w:r>
      <w:r w:rsidR="00E21D8A">
        <w:t>tf</w:t>
      </w:r>
      <w:r w:rsidR="00D13DB2">
        <w:t>)</w:t>
      </w:r>
      <w:r w:rsidR="00D13DB2" w:rsidRPr="00D13DB2">
        <w:rPr>
          <w:vertAlign w:val="superscript"/>
        </w:rPr>
        <w:t>2</w:t>
      </w:r>
      <w:r w:rsidR="00D13DB2">
        <w:rPr>
          <w:vertAlign w:val="superscript"/>
        </w:rPr>
        <w:t xml:space="preserve"> </w:t>
      </w:r>
      <w:r w:rsidR="00D13DB2">
        <w:t>)</w:t>
      </w:r>
    </w:p>
    <w:p w14:paraId="7B02FF59" w14:textId="0A618F38" w:rsidR="00052535" w:rsidRDefault="009B5907" w:rsidP="00A3588D">
      <w:r>
        <w:t>v</w:t>
      </w:r>
      <w:r w:rsidR="001274E1">
        <w:t>:</w:t>
      </w:r>
      <w:r w:rsidR="00F817C0">
        <w:t xml:space="preserve"> M</w:t>
      </w:r>
      <w:r w:rsidR="009A6A69">
        <w:t>aximum linear velocity</w:t>
      </w:r>
      <w:r>
        <w:t xml:space="preserve"> </w:t>
      </w:r>
      <w:r w:rsidR="002F667E">
        <w:t xml:space="preserve">of the falling mass. </w:t>
      </w:r>
      <w:r w:rsidR="008242A9">
        <w:t>(m/s</w:t>
      </w:r>
      <w:r w:rsidR="0077509C">
        <w:t>) [</w:t>
      </w:r>
      <w:r w:rsidR="0001120F">
        <w:t>a x Tf)</w:t>
      </w:r>
      <w:r w:rsidR="009A6A69">
        <w:t xml:space="preserve"> </w:t>
      </w:r>
    </w:p>
    <w:p w14:paraId="3E874F07" w14:textId="4C3934C0" w:rsidR="00B536E1" w:rsidRDefault="00A15821" w:rsidP="00A3588D">
      <w:r w:rsidRPr="00A15821">
        <w:t>ω</w:t>
      </w:r>
      <w:r>
        <w:t xml:space="preserve">: </w:t>
      </w:r>
      <w:r w:rsidR="00025CAA">
        <w:t>Maximum angular velocity</w:t>
      </w:r>
      <w:r w:rsidR="00B561D3">
        <w:t xml:space="preserve"> of the flywheel. (rad/s) [</w:t>
      </w:r>
      <w:r w:rsidR="008E143D">
        <w:t>2</w:t>
      </w:r>
      <w:r w:rsidR="004B0DAD" w:rsidRPr="004B0DAD">
        <w:t>π</w:t>
      </w:r>
      <w:r w:rsidR="00F07648">
        <w:t>v</w:t>
      </w:r>
      <w:r w:rsidR="00303F9E">
        <w:t>/c]</w:t>
      </w:r>
    </w:p>
    <w:p w14:paraId="120E8344" w14:textId="77777777" w:rsidR="002A7D8A" w:rsidRDefault="00003AF8" w:rsidP="00A3588D">
      <w:r>
        <w:t>Torque</w:t>
      </w:r>
      <w:r w:rsidR="00051AE5">
        <w:t xml:space="preserve">: </w:t>
      </w:r>
      <w:r w:rsidR="00710A6E">
        <w:t xml:space="preserve">Torque created by the flywheel. </w:t>
      </w:r>
      <w:r w:rsidR="00445BE5">
        <w:t>(Nm) [</w:t>
      </w:r>
      <w:r w:rsidR="002A7D8A">
        <w:t>(</w:t>
      </w:r>
      <w:r w:rsidR="00750068">
        <w:t>Mg-Ma</w:t>
      </w:r>
      <w:r w:rsidR="002A7D8A">
        <w:t>) x r)</w:t>
      </w:r>
    </w:p>
    <w:p w14:paraId="7A4563BC" w14:textId="77777777" w:rsidR="00822A81" w:rsidRDefault="00360BBC" w:rsidP="00A3588D">
      <w:r w:rsidRPr="00360BBC">
        <w:t>α</w:t>
      </w:r>
      <w:r>
        <w:t>:</w:t>
      </w:r>
      <w:r w:rsidR="00807CE1">
        <w:t xml:space="preserve"> </w:t>
      </w:r>
      <w:r w:rsidR="00026902">
        <w:t xml:space="preserve">Angular acceleration of the flywheel. </w:t>
      </w:r>
      <w:r w:rsidR="00A36736">
        <w:t>(rad/s</w:t>
      </w:r>
      <w:r w:rsidR="00A36736" w:rsidRPr="00A36736">
        <w:rPr>
          <w:vertAlign w:val="superscript"/>
        </w:rPr>
        <w:t>2</w:t>
      </w:r>
      <w:r w:rsidR="00A36736">
        <w:t>) [</w:t>
      </w:r>
      <w:r w:rsidR="00171C87">
        <w:t>a/r</w:t>
      </w:r>
      <w:r w:rsidR="00F86002">
        <w:t>]</w:t>
      </w:r>
    </w:p>
    <w:p w14:paraId="13F47E95" w14:textId="77777777" w:rsidR="006532CE" w:rsidRDefault="00822A81" w:rsidP="00A3588D">
      <w:r>
        <w:t>KE</w:t>
      </w:r>
      <w:r w:rsidR="0083038E">
        <w:t>:</w:t>
      </w:r>
      <w:r w:rsidR="006B5464">
        <w:t xml:space="preserve"> </w:t>
      </w:r>
      <w:r w:rsidR="0003131B">
        <w:t>The Kinetic Energy stored in the Flywheel</w:t>
      </w:r>
      <w:r w:rsidR="00F3538F">
        <w:t>. (J) [</w:t>
      </w:r>
      <w:r w:rsidR="00024DB6">
        <w:t xml:space="preserve">0.5 x </w:t>
      </w:r>
      <w:r w:rsidR="00CB1461">
        <w:t>I</w:t>
      </w:r>
      <w:r w:rsidR="004D52C1" w:rsidRPr="00A15821">
        <w:t>ω</w:t>
      </w:r>
      <w:r w:rsidR="004D52C1" w:rsidRPr="004D52C1">
        <w:rPr>
          <w:vertAlign w:val="superscript"/>
        </w:rPr>
        <w:t>2</w:t>
      </w:r>
      <w:r w:rsidR="004D52C1">
        <w:t>)</w:t>
      </w:r>
    </w:p>
    <w:p w14:paraId="1B22A61D" w14:textId="77777777" w:rsidR="005D724F" w:rsidRDefault="005D724F" w:rsidP="00A3588D"/>
    <w:p w14:paraId="7E821295" w14:textId="34FDC54F" w:rsidR="007F2CC3" w:rsidRDefault="005D724F" w:rsidP="007F2CC3">
      <w:pPr>
        <w:keepNext/>
      </w:pPr>
      <w:r>
        <w:t xml:space="preserve">The Inertia </w:t>
      </w:r>
      <w:r w:rsidR="00B352F6">
        <w:t xml:space="preserve">(I) </w:t>
      </w:r>
      <w:r>
        <w:t xml:space="preserve">value </w:t>
      </w:r>
      <w:r w:rsidR="00357321">
        <w:t>to calculate</w:t>
      </w:r>
      <w:r w:rsidR="00B352F6">
        <w:t xml:space="preserve"> KE</w:t>
      </w:r>
      <w:r w:rsidR="00357321">
        <w:t xml:space="preserve"> was obtained using a graph </w:t>
      </w:r>
      <w:r w:rsidR="00226219">
        <w:t>which saw angular velocity plotted against torque</w:t>
      </w:r>
      <w:r w:rsidR="00A538B0">
        <w:t>.</w:t>
      </w:r>
      <w:r w:rsidR="00226219">
        <w:t xml:space="preserve"> </w:t>
      </w:r>
      <w:r w:rsidR="00A538B0">
        <w:t>The graph</w:t>
      </w:r>
      <w:r w:rsidR="00226219">
        <w:t xml:space="preserve"> can be seen below. </w:t>
      </w:r>
      <w:r w:rsidR="00081BCB">
        <w:rPr>
          <w:rFonts w:hint="eastAsia"/>
          <w:noProof/>
        </w:rPr>
        <w:drawing>
          <wp:inline distT="0" distB="0" distL="0" distR="0" wp14:anchorId="725D015D" wp14:editId="5522E5E5">
            <wp:extent cx="5730737" cy="3223539"/>
            <wp:effectExtent l="0" t="0" r="3810" b="0"/>
            <wp:docPr id="1516920121" name="Picture 19" descr="A graph with a line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920121" name="Picture 19" descr="A graph with a line and number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0737" cy="3223539"/>
                    </a:xfrm>
                    <a:prstGeom prst="rect">
                      <a:avLst/>
                    </a:prstGeom>
                  </pic:spPr>
                </pic:pic>
              </a:graphicData>
            </a:graphic>
          </wp:inline>
        </w:drawing>
      </w:r>
    </w:p>
    <w:p w14:paraId="5F0FCC0C" w14:textId="21A01159" w:rsidR="007F2CC3" w:rsidRDefault="007F2CC3" w:rsidP="007F2CC3">
      <w:pPr>
        <w:pStyle w:val="Caption"/>
        <w:jc w:val="center"/>
      </w:pPr>
      <w:bookmarkStart w:id="11" w:name="_Toc193575325"/>
      <w:r>
        <w:t xml:space="preserve">Figure </w:t>
      </w:r>
      <w:fldSimple w:instr=" SEQ Figure \* ARABIC ">
        <w:r>
          <w:rPr>
            <w:noProof/>
          </w:rPr>
          <w:t>6</w:t>
        </w:r>
      </w:fldSimple>
      <w:r>
        <w:t>- A graph showing angular velocity plotted against torque</w:t>
      </w:r>
      <w:bookmarkEnd w:id="11"/>
    </w:p>
    <w:p w14:paraId="17368693" w14:textId="77777777" w:rsidR="007F2CC3" w:rsidRDefault="007F2CC3" w:rsidP="007F2CC3"/>
    <w:p w14:paraId="16332E3D" w14:textId="77777777" w:rsidR="007F2CC3" w:rsidRPr="007F2CC3" w:rsidRDefault="007F2CC3" w:rsidP="007F2CC3"/>
    <w:p w14:paraId="3FA395B7" w14:textId="7FC332D5" w:rsidR="00696257" w:rsidRPr="00822A81" w:rsidRDefault="00696257" w:rsidP="00A3588D">
      <w:r>
        <w:rPr>
          <w:rFonts w:hint="eastAsia"/>
        </w:rPr>
        <w:br w:type="page"/>
      </w:r>
    </w:p>
    <w:p w14:paraId="3D1DC3C7" w14:textId="6A0F108C" w:rsidR="00696257" w:rsidRDefault="00696257" w:rsidP="00671D6A">
      <w:pPr>
        <w:pStyle w:val="Heading1"/>
      </w:pPr>
      <w:bookmarkStart w:id="12" w:name="_Toc193576935"/>
      <w:r>
        <w:lastRenderedPageBreak/>
        <w:t>Conclusion</w:t>
      </w:r>
      <w:bookmarkEnd w:id="12"/>
    </w:p>
    <w:p w14:paraId="1364C95B" w14:textId="77777777" w:rsidR="004439A1" w:rsidRDefault="00EF612F" w:rsidP="00034262">
      <w:r>
        <w:t>To summarise</w:t>
      </w:r>
      <w:r w:rsidR="007275FB">
        <w:t xml:space="preserve">, the increase in mass on the weight hanger </w:t>
      </w:r>
      <w:r w:rsidR="00B717D0">
        <w:t xml:space="preserve">saw a consistent decrease in the time taken </w:t>
      </w:r>
      <w:r w:rsidR="001F4F09">
        <w:t xml:space="preserve">for the </w:t>
      </w:r>
      <w:r w:rsidR="00B257C5">
        <w:t>hanger guide to reach its</w:t>
      </w:r>
      <w:r w:rsidR="002D5FC7">
        <w:t xml:space="preserve"> </w:t>
      </w:r>
      <w:r w:rsidR="00697AA0">
        <w:t xml:space="preserve">new height </w:t>
      </w:r>
      <w:r w:rsidR="002A5511">
        <w:t>and the time taken for the hanger to fal</w:t>
      </w:r>
      <w:r w:rsidR="0005305F">
        <w:t xml:space="preserve">l. This is to </w:t>
      </w:r>
      <w:r w:rsidR="001653F9">
        <w:t>be expected</w:t>
      </w:r>
      <w:r w:rsidR="004D327B">
        <w:t xml:space="preserve"> as an increase in mass sees</w:t>
      </w:r>
      <w:r w:rsidR="00970A6E">
        <w:t xml:space="preserve"> heavier</w:t>
      </w:r>
      <w:r w:rsidR="004D327B">
        <w:t xml:space="preserve"> </w:t>
      </w:r>
      <w:r w:rsidR="00336D40">
        <w:t>objects overcome air resistance more quickly, allowing them to fall faster</w:t>
      </w:r>
      <w:r w:rsidR="007E1418">
        <w:t>.</w:t>
      </w:r>
    </w:p>
    <w:p w14:paraId="1B7D38A8" w14:textId="27EAC199" w:rsidR="00034262" w:rsidRDefault="004439A1" w:rsidP="00034262">
      <w:r>
        <w:t>The h2 values appear to increase until the mass reaches 500g, where it decrease</w:t>
      </w:r>
      <w:r w:rsidR="005A6F4A">
        <w:t>s</w:t>
      </w:r>
      <w:r>
        <w:t>. This is because</w:t>
      </w:r>
      <w:r w:rsidR="00DB4D9F">
        <w:t xml:space="preserve"> the force required to lift </w:t>
      </w:r>
      <w:r w:rsidR="00303EE6">
        <w:t>the 500g mass</w:t>
      </w:r>
      <w:r w:rsidR="0047478A">
        <w:t xml:space="preserve"> after </w:t>
      </w:r>
      <w:r w:rsidR="004E08B6">
        <w:t>reaching 0m is significantly higher than before</w:t>
      </w:r>
      <w:r w:rsidR="003F4D1F">
        <w:t xml:space="preserve"> </w:t>
      </w:r>
      <w:r w:rsidR="00CA106E">
        <w:t xml:space="preserve">despite the acceleration being </w:t>
      </w:r>
      <w:r w:rsidR="00B66C59">
        <w:t xml:space="preserve">slightly </w:t>
      </w:r>
      <w:r w:rsidR="00CA106E">
        <w:t>higher</w:t>
      </w:r>
      <w:r w:rsidR="007B1A38">
        <w:t xml:space="preserve"> (Newton’s 2</w:t>
      </w:r>
      <w:r w:rsidR="007B1A38" w:rsidRPr="007B1A38">
        <w:rPr>
          <w:vertAlign w:val="superscript"/>
        </w:rPr>
        <w:t>nd</w:t>
      </w:r>
      <w:r w:rsidR="007B1A38">
        <w:t xml:space="preserve"> law), therefore a </w:t>
      </w:r>
      <w:r w:rsidR="001F6860">
        <w:t>decrease in h2 values</w:t>
      </w:r>
      <w:r w:rsidR="007B1A38">
        <w:t xml:space="preserve"> will be </w:t>
      </w:r>
      <w:r w:rsidR="001F6860">
        <w:t>observed</w:t>
      </w:r>
      <w:r w:rsidR="007B1A38">
        <w:t>.</w:t>
      </w:r>
      <w:r w:rsidR="00EF53A8">
        <w:t xml:space="preserve"> </w:t>
      </w:r>
      <w:r w:rsidR="001F6860">
        <w:t>A further decrease in h2 value would be observed if the weight were to increase past 500g.</w:t>
      </w:r>
    </w:p>
    <w:p w14:paraId="1D080521" w14:textId="6EC228CB" w:rsidR="00F97E97" w:rsidRDefault="005B02C4" w:rsidP="00034262">
      <w:r>
        <w:t>The Increase in linear acceleration and velocity also sees an increase in angular acceleration and velocity</w:t>
      </w:r>
      <w:r w:rsidR="00A135FF">
        <w:t xml:space="preserve"> meaning the values are directly pro</w:t>
      </w:r>
      <w:r w:rsidR="003241EF">
        <w:t xml:space="preserve">portional to one another. </w:t>
      </w:r>
      <w:r w:rsidR="003E5AB3">
        <w:t xml:space="preserve">The </w:t>
      </w:r>
      <w:r w:rsidR="00BD5EDC">
        <w:t>KE value increases in line with the angular acceleration</w:t>
      </w:r>
      <w:r w:rsidR="00C0679E">
        <w:t xml:space="preserve"> due to its formula</w:t>
      </w:r>
      <w:r w:rsidR="00047915">
        <w:t xml:space="preserve">:               </w:t>
      </w:r>
      <w:r w:rsidR="00256C9B">
        <w:t xml:space="preserve"> </w:t>
      </w:r>
      <w:r w:rsidR="00256C9B">
        <w:t>[0.5 x I</w:t>
      </w:r>
      <w:r w:rsidR="00256C9B" w:rsidRPr="00A15821">
        <w:t>ω</w:t>
      </w:r>
      <w:r w:rsidR="00256C9B" w:rsidRPr="004D52C1">
        <w:rPr>
          <w:vertAlign w:val="superscript"/>
        </w:rPr>
        <w:t>2</w:t>
      </w:r>
      <w:r w:rsidR="00256C9B">
        <w:t>)</w:t>
      </w:r>
      <w:r w:rsidR="00C0679E">
        <w:t>.</w:t>
      </w:r>
    </w:p>
    <w:p w14:paraId="7BB0C5A6" w14:textId="108CB0F9" w:rsidR="00ED59C8" w:rsidRDefault="00F55234" w:rsidP="00034262">
      <w:r>
        <w:t xml:space="preserve">The PE </w:t>
      </w:r>
      <w:r w:rsidR="0063185D">
        <w:t xml:space="preserve">increases with mass as the other elements </w:t>
      </w:r>
      <w:r w:rsidR="00CD70B7">
        <w:t>in the formula (h1</w:t>
      </w:r>
      <w:r w:rsidR="002F65D8">
        <w:t>,g) remain constant whilst the mass increases.</w:t>
      </w:r>
      <w:r w:rsidR="00836714">
        <w:t xml:space="preserve"> This verifies the theory that objects with greater mass have greater Potential Energy.</w:t>
      </w:r>
    </w:p>
    <w:p w14:paraId="3969D007" w14:textId="28557D0F" w:rsidR="00A57828" w:rsidRDefault="00186969" w:rsidP="00034262">
      <w:r>
        <w:t xml:space="preserve">The torque </w:t>
      </w:r>
      <w:r w:rsidR="00670B51">
        <w:t>outputs increase with mass</w:t>
      </w:r>
      <w:r w:rsidR="007F2D90">
        <w:t xml:space="preserve"> yet remain small. </w:t>
      </w:r>
      <w:r w:rsidR="00281E5D">
        <w:t xml:space="preserve">This is expected as the flywheel is small and therefore produces a small amount of force </w:t>
      </w:r>
      <w:r w:rsidR="00E269B5">
        <w:t>which</w:t>
      </w:r>
      <w:r w:rsidR="00DE370A">
        <w:t xml:space="preserve"> </w:t>
      </w:r>
      <w:r w:rsidR="00516BCB">
        <w:t>means the torque value will follow suit</w:t>
      </w:r>
      <w:r w:rsidR="00E269B5">
        <w:t xml:space="preserve">. </w:t>
      </w:r>
    </w:p>
    <w:p w14:paraId="6EC2F374" w14:textId="19DE37C2" w:rsidR="002F65D8" w:rsidRDefault="00281E5D" w:rsidP="00034262">
      <w:r>
        <w:t xml:space="preserve"> </w:t>
      </w:r>
    </w:p>
    <w:p w14:paraId="61A037B9" w14:textId="77777777" w:rsidR="00F548E8" w:rsidRDefault="00F548E8" w:rsidP="00034262"/>
    <w:p w14:paraId="23BCA569" w14:textId="77777777" w:rsidR="00D40F11" w:rsidRDefault="00D40F11" w:rsidP="00034262"/>
    <w:p w14:paraId="2DC287BD" w14:textId="77777777" w:rsidR="00EF53A8" w:rsidRPr="00034262" w:rsidRDefault="00EF53A8" w:rsidP="00034262"/>
    <w:p w14:paraId="5EFAB315" w14:textId="77777777" w:rsidR="00696257" w:rsidRDefault="00696257">
      <w:pPr>
        <w:rPr>
          <w:rFonts w:asciiTheme="majorHAnsi" w:eastAsiaTheme="majorEastAsia" w:hAnsiTheme="majorHAnsi" w:cstheme="majorBidi"/>
          <w:color w:val="0F4761" w:themeColor="accent1" w:themeShade="BF"/>
          <w:sz w:val="40"/>
          <w:szCs w:val="40"/>
        </w:rPr>
      </w:pPr>
      <w:r>
        <w:rPr>
          <w:rFonts w:hint="eastAsia"/>
        </w:rPr>
        <w:br w:type="page"/>
      </w:r>
    </w:p>
    <w:p w14:paraId="669FDF92" w14:textId="0546AF13" w:rsidR="003C4784" w:rsidRDefault="003C4784" w:rsidP="00671D6A">
      <w:pPr>
        <w:pStyle w:val="Heading1"/>
      </w:pPr>
      <w:bookmarkStart w:id="13" w:name="_Toc193576936"/>
      <w:r>
        <w:lastRenderedPageBreak/>
        <w:t>Evaluation</w:t>
      </w:r>
      <w:bookmarkEnd w:id="13"/>
    </w:p>
    <w:p w14:paraId="46CC3429" w14:textId="77777777" w:rsidR="00A904B3" w:rsidRPr="00A904B3" w:rsidRDefault="00A904B3" w:rsidP="00A904B3"/>
    <w:p w14:paraId="55D948F0" w14:textId="3F002E34" w:rsidR="001B6556" w:rsidRDefault="00A904B3" w:rsidP="002A4EEF">
      <w:r>
        <w:t xml:space="preserve">During the experiment the team took precautions to ensure </w:t>
      </w:r>
      <w:r w:rsidR="00263143">
        <w:t xml:space="preserve">that minimal errors were </w:t>
      </w:r>
      <w:r w:rsidR="009A5889">
        <w:t>encountered,</w:t>
      </w:r>
      <w:r w:rsidR="00263143">
        <w:t xml:space="preserve"> and </w:t>
      </w:r>
      <w:r w:rsidR="00980322">
        <w:t xml:space="preserve">results were accurate. </w:t>
      </w:r>
      <w:r w:rsidR="009A5889">
        <w:t xml:space="preserve">One such way this was done was by ensuring that the flywheel brake </w:t>
      </w:r>
      <w:r w:rsidR="004078A1">
        <w:t xml:space="preserve">wasn’t on. </w:t>
      </w:r>
      <w:r w:rsidR="00736030">
        <w:t xml:space="preserve">Although this seems simple the experiment wouldn’t have been </w:t>
      </w:r>
      <w:r w:rsidR="00047BCD">
        <w:t xml:space="preserve">able to be carried out </w:t>
      </w:r>
      <w:r w:rsidR="00695259">
        <w:t xml:space="preserve">at all </w:t>
      </w:r>
      <w:r w:rsidR="00047BCD">
        <w:t>if the flywheel was unable to move.</w:t>
      </w:r>
    </w:p>
    <w:p w14:paraId="239578CA" w14:textId="62C0E93C" w:rsidR="002A4EEF" w:rsidRDefault="00047BCD" w:rsidP="002A4EEF">
      <w:r>
        <w:t xml:space="preserve"> </w:t>
      </w:r>
      <w:r w:rsidR="00AF0897">
        <w:t xml:space="preserve">Another way </w:t>
      </w:r>
      <w:r w:rsidR="004D5F22">
        <w:t xml:space="preserve">we ensured accuracy </w:t>
      </w:r>
      <w:r w:rsidR="002919EA">
        <w:t xml:space="preserve">was by taking multiple sets of readings to obtain </w:t>
      </w:r>
      <w:r w:rsidR="002E0F2E">
        <w:t xml:space="preserve">a reliable mean result. </w:t>
      </w:r>
      <w:r w:rsidR="00DC3AC2">
        <w:t>This allowed the group to identify both a t</w:t>
      </w:r>
      <w:r w:rsidR="00E82EB0">
        <w:t xml:space="preserve">rend </w:t>
      </w:r>
      <w:r w:rsidR="00FA37B5">
        <w:t xml:space="preserve">in results </w:t>
      </w:r>
      <w:r w:rsidR="00C7546F">
        <w:t xml:space="preserve">and </w:t>
      </w:r>
      <w:r w:rsidR="008D6914">
        <w:t>produce a more accurate set of readings</w:t>
      </w:r>
      <w:r w:rsidR="00A93EE9">
        <w:t xml:space="preserve"> overall.</w:t>
      </w:r>
    </w:p>
    <w:p w14:paraId="70F92E58" w14:textId="5AEA14AD" w:rsidR="003D76BD" w:rsidRDefault="00C12E3C" w:rsidP="002A4EEF">
      <w:r>
        <w:t xml:space="preserve">A simple way of ensuring results </w:t>
      </w:r>
      <w:r w:rsidR="00713A4D">
        <w:t xml:space="preserve">were accurate was by </w:t>
      </w:r>
      <w:r w:rsidR="00020D35">
        <w:t>correctly setting up the experiment</w:t>
      </w:r>
      <w:r w:rsidR="0007243F">
        <w:t>, with the</w:t>
      </w:r>
      <w:r w:rsidR="00942F17">
        <w:t xml:space="preserve"> calibration of</w:t>
      </w:r>
      <w:r w:rsidR="0007243F">
        <w:t xml:space="preserve"> </w:t>
      </w:r>
      <w:r w:rsidR="00941ACE">
        <w:t xml:space="preserve">weight hanger guide and metal rule being of particular significance. </w:t>
      </w:r>
      <w:r w:rsidR="00A54368">
        <w:t xml:space="preserve">If the equipment wasn’t correctly set </w:t>
      </w:r>
      <w:r w:rsidR="00F05A98">
        <w:t>up,</w:t>
      </w:r>
      <w:r w:rsidR="00A54368">
        <w:t xml:space="preserve"> then </w:t>
      </w:r>
      <w:r w:rsidR="00974853">
        <w:t xml:space="preserve">the results </w:t>
      </w:r>
      <w:r w:rsidR="00D70107">
        <w:t xml:space="preserve">would be </w:t>
      </w:r>
      <w:r w:rsidR="00767CD9">
        <w:t>incorrect,</w:t>
      </w:r>
      <w:r w:rsidR="00D70107">
        <w:t xml:space="preserve"> and the experiment would be </w:t>
      </w:r>
      <w:r w:rsidR="00942F17">
        <w:t>both unreliable and considered a failure</w:t>
      </w:r>
      <w:r w:rsidR="00D70107">
        <w:t xml:space="preserve">. </w:t>
      </w:r>
    </w:p>
    <w:p w14:paraId="40B1FF79" w14:textId="6D162F94" w:rsidR="00767CD9" w:rsidRDefault="00767CD9" w:rsidP="002A4EEF">
      <w:r>
        <w:t xml:space="preserve">To ensure the accuracy of </w:t>
      </w:r>
      <w:r w:rsidR="00A3350F">
        <w:t xml:space="preserve">the </w:t>
      </w:r>
      <w:r w:rsidR="00904CC1">
        <w:t>table composed in excel</w:t>
      </w:r>
      <w:r w:rsidR="0068656D">
        <w:t xml:space="preserve">, </w:t>
      </w:r>
      <w:r w:rsidR="00E5056D">
        <w:t>the SUM function</w:t>
      </w:r>
      <w:r w:rsidR="00443A65">
        <w:t xml:space="preserve"> and cell referencing</w:t>
      </w:r>
      <w:r w:rsidR="00E5056D">
        <w:t xml:space="preserve"> was primarily used rather than</w:t>
      </w:r>
      <w:r w:rsidR="00293695">
        <w:t xml:space="preserve"> raw</w:t>
      </w:r>
      <w:r w:rsidR="00E5056D">
        <w:t xml:space="preserve"> figures. This meant that </w:t>
      </w:r>
      <w:r w:rsidR="00DA7549">
        <w:t xml:space="preserve">the </w:t>
      </w:r>
      <w:r w:rsidR="00293695">
        <w:t>accuracy</w:t>
      </w:r>
      <w:r w:rsidR="0090617B">
        <w:t xml:space="preserve"> </w:t>
      </w:r>
      <w:r w:rsidR="002B50DA">
        <w:t>of the calculations would be improved</w:t>
      </w:r>
      <w:r w:rsidR="000C24D4">
        <w:t xml:space="preserve">, </w:t>
      </w:r>
      <w:r w:rsidR="005901F8">
        <w:t xml:space="preserve">the calculations could be done more </w:t>
      </w:r>
      <w:r w:rsidR="00443A65">
        <w:t>efficiently</w:t>
      </w:r>
      <w:r w:rsidR="005901F8">
        <w:t xml:space="preserve"> and </w:t>
      </w:r>
      <w:r w:rsidR="00AA3163">
        <w:t xml:space="preserve">some excel </w:t>
      </w:r>
      <w:r w:rsidR="006D5694">
        <w:t>proficiency</w:t>
      </w:r>
      <w:r w:rsidR="00AA3163">
        <w:t xml:space="preserve"> could be displayed. </w:t>
      </w:r>
    </w:p>
    <w:p w14:paraId="41AABFA5" w14:textId="34D0735A" w:rsidR="00975C61" w:rsidRDefault="00536335" w:rsidP="002A4EEF">
      <w:r>
        <w:t xml:space="preserve">A final way that the group ensured accurate results was by having all group members verify each step as it was carried out. For </w:t>
      </w:r>
      <w:r w:rsidR="00AE4A7B">
        <w:t>example,</w:t>
      </w:r>
      <w:r>
        <w:t xml:space="preserve"> there were unanimous agreements </w:t>
      </w:r>
      <w:r w:rsidR="00AE4A7B">
        <w:t>on how the equipment was set up and on the drop height of each attempt of the experiment.</w:t>
      </w:r>
    </w:p>
    <w:p w14:paraId="18B6BD5B" w14:textId="77777777" w:rsidR="003C4784" w:rsidRDefault="003C4784" w:rsidP="002A4EEF"/>
    <w:p w14:paraId="6ADA83AA" w14:textId="77777777" w:rsidR="00443A65" w:rsidRDefault="00443A65" w:rsidP="002A4EEF"/>
    <w:p w14:paraId="3846AB93" w14:textId="77777777" w:rsidR="00AA3CF9" w:rsidRDefault="00AA3CF9" w:rsidP="002A4EEF"/>
    <w:p w14:paraId="561209A9" w14:textId="77777777" w:rsidR="00767CD9" w:rsidRDefault="00767CD9" w:rsidP="002A4EEF"/>
    <w:p w14:paraId="2729CCEB" w14:textId="4233EEFC" w:rsidR="001B4A9E" w:rsidRDefault="001B4A9E" w:rsidP="003C4784">
      <w:pPr>
        <w:pStyle w:val="Heading1"/>
      </w:pPr>
      <w:bookmarkStart w:id="14" w:name="_Toc193576937"/>
      <w:r>
        <w:lastRenderedPageBreak/>
        <w:t>Further Work</w:t>
      </w:r>
      <w:bookmarkEnd w:id="14"/>
    </w:p>
    <w:p w14:paraId="1686C951" w14:textId="30E3A89D" w:rsidR="00AA3CF9" w:rsidRDefault="00AA3DDC" w:rsidP="00AA3CF9">
      <w:r>
        <w:t xml:space="preserve">There </w:t>
      </w:r>
      <w:r w:rsidR="005729E6">
        <w:t>are</w:t>
      </w:r>
      <w:r>
        <w:t xml:space="preserve"> </w:t>
      </w:r>
      <w:r w:rsidR="005729E6">
        <w:t>many</w:t>
      </w:r>
      <w:r>
        <w:t xml:space="preserve"> ways in which this experiment can be </w:t>
      </w:r>
      <w:r w:rsidR="005729E6">
        <w:t>improved,</w:t>
      </w:r>
      <w:r>
        <w:t xml:space="preserve"> and </w:t>
      </w:r>
      <w:r w:rsidR="000E5D47">
        <w:t xml:space="preserve">the results can be improved. </w:t>
      </w:r>
      <w:r w:rsidR="00EF702F">
        <w:t>A</w:t>
      </w:r>
      <w:r w:rsidR="005729E6">
        <w:t xml:space="preserve"> source of inaccuracy in the experiment is human error</w:t>
      </w:r>
      <w:r w:rsidR="00EF702F">
        <w:t xml:space="preserve"> in the </w:t>
      </w:r>
      <w:r w:rsidR="00CB02AC">
        <w:t>setting up of the experiment</w:t>
      </w:r>
      <w:r w:rsidR="005729E6">
        <w:t xml:space="preserve">. </w:t>
      </w:r>
      <w:r w:rsidR="005E6A95">
        <w:t>T</w:t>
      </w:r>
      <w:r w:rsidR="00CB02AC">
        <w:t xml:space="preserve">hough precautions </w:t>
      </w:r>
      <w:r w:rsidR="00FF48DB">
        <w:t>were taken to prevent this,</w:t>
      </w:r>
      <w:r w:rsidR="005E6A95">
        <w:t xml:space="preserve"> </w:t>
      </w:r>
      <w:r w:rsidR="004E6EBD">
        <w:t>small</w:t>
      </w:r>
      <w:r w:rsidR="0078520E">
        <w:t xml:space="preserve"> inaccuracies </w:t>
      </w:r>
      <w:r w:rsidR="00583539">
        <w:t>were still likely to be present</w:t>
      </w:r>
      <w:r w:rsidR="0078520E">
        <w:t xml:space="preserve">. For </w:t>
      </w:r>
      <w:r w:rsidR="004E6EBD">
        <w:t>example,</w:t>
      </w:r>
      <w:r w:rsidR="0078520E">
        <w:t xml:space="preserve"> the </w:t>
      </w:r>
      <w:r w:rsidR="004E6EBD">
        <w:t>weight hanger guide was most likel</w:t>
      </w:r>
      <w:r w:rsidR="008B2917">
        <w:t>y</w:t>
      </w:r>
      <w:r w:rsidR="00E749B7">
        <w:t xml:space="preserve"> slightly</w:t>
      </w:r>
      <w:r w:rsidR="008B2917">
        <w:t xml:space="preserve"> improperly aligned</w:t>
      </w:r>
      <w:r w:rsidR="00E749B7">
        <w:t xml:space="preserve"> due to the limitations of the eye. </w:t>
      </w:r>
      <w:r w:rsidR="00C47047">
        <w:t xml:space="preserve">A way this could be improved is by using a laser measuring tool to adjust the equipment as required. </w:t>
      </w:r>
    </w:p>
    <w:p w14:paraId="71866746" w14:textId="751C361D" w:rsidR="00C47047" w:rsidRDefault="00C47047" w:rsidP="00AA3CF9">
      <w:r>
        <w:t xml:space="preserve">Another source of inaccuracy was </w:t>
      </w:r>
      <w:r w:rsidR="00D47427">
        <w:t xml:space="preserve">the length of string. The apparatus had been used by multiple groups and as a result the string would’ve been </w:t>
      </w:r>
      <w:r w:rsidR="006676BD">
        <w:t xml:space="preserve">beginning to degrade. </w:t>
      </w:r>
      <w:r w:rsidR="000E4DC6">
        <w:t>Even</w:t>
      </w:r>
      <w:r w:rsidR="00253745">
        <w:t xml:space="preserve"> after a single attempt of the experiment there would be an element of degradation seen in the string.</w:t>
      </w:r>
      <w:r w:rsidR="004F2D84">
        <w:t xml:space="preserve"> A possible solution</w:t>
      </w:r>
      <w:r w:rsidR="004D47E7">
        <w:t xml:space="preserve"> would be either to use a new length of </w:t>
      </w:r>
      <w:r w:rsidR="00FD5A68">
        <w:t xml:space="preserve">string for each attempt or to utilise a different material with </w:t>
      </w:r>
      <w:r w:rsidR="00D17433">
        <w:t>more appropriate properties such as a higher tensile strength.</w:t>
      </w:r>
      <w:r w:rsidR="008D73E6">
        <w:t xml:space="preserve"> </w:t>
      </w:r>
      <w:r w:rsidR="00EB61CD">
        <w:t>T</w:t>
      </w:r>
      <w:r w:rsidR="002A44D1">
        <w:t xml:space="preserve">he length that the string was cut </w:t>
      </w:r>
      <w:r w:rsidR="00C53E5A">
        <w:t>was</w:t>
      </w:r>
      <w:r w:rsidR="00EB61CD">
        <w:t xml:space="preserve"> also</w:t>
      </w:r>
      <w:r w:rsidR="00C53E5A">
        <w:t xml:space="preserve"> likely slightly inaccurate</w:t>
      </w:r>
      <w:r w:rsidR="00EB61CD">
        <w:t>.</w:t>
      </w:r>
    </w:p>
    <w:p w14:paraId="05A30197" w14:textId="1E5F7145" w:rsidR="00B10D8E" w:rsidRDefault="00965B86" w:rsidP="00AA3CF9">
      <w:r>
        <w:t xml:space="preserve">A notable source </w:t>
      </w:r>
      <w:r w:rsidR="00583539">
        <w:t>of probable</w:t>
      </w:r>
      <w:r w:rsidR="008258BE">
        <w:t xml:space="preserve"> inaccuracy was in the timing of the experiment</w:t>
      </w:r>
      <w:r w:rsidR="0092469D">
        <w:t xml:space="preserve">. </w:t>
      </w:r>
      <w:r w:rsidR="00EF702F">
        <w:t>There was</w:t>
      </w:r>
      <w:r w:rsidR="00583539">
        <w:t xml:space="preserve"> </w:t>
      </w:r>
      <w:r w:rsidR="000D010A">
        <w:t xml:space="preserve">undoubtedly </w:t>
      </w:r>
      <w:r w:rsidR="002D24D1">
        <w:t xml:space="preserve">an amount of human error when observing and </w:t>
      </w:r>
      <w:r w:rsidR="00D738E8">
        <w:t xml:space="preserve">noting the time taken to carry out the experiment. Its difficult to find ways of improving this aspect of the experiment. One such method of improvement could be using stopwatches with higher degrees of accuracy. Another way could be to film the experiment and review the video footage </w:t>
      </w:r>
      <w:r w:rsidR="00F264AD">
        <w:t>to gain accurate results.</w:t>
      </w:r>
    </w:p>
    <w:p w14:paraId="139BED12" w14:textId="77777777" w:rsidR="00EB61CD" w:rsidRDefault="00EB61CD" w:rsidP="00AA3CF9"/>
    <w:p w14:paraId="6C93CE51" w14:textId="77777777" w:rsidR="008D73E6" w:rsidRDefault="008D73E6" w:rsidP="00AA3CF9"/>
    <w:p w14:paraId="5E1C9D34" w14:textId="77777777" w:rsidR="00D17433" w:rsidRDefault="00D17433" w:rsidP="00AA3CF9"/>
    <w:p w14:paraId="5439C8D2" w14:textId="77777777" w:rsidR="00660AA1" w:rsidRDefault="00660AA1" w:rsidP="00AA3CF9"/>
    <w:p w14:paraId="114F0ACD" w14:textId="77777777" w:rsidR="00660AA1" w:rsidRDefault="00660AA1" w:rsidP="00AA3CF9"/>
    <w:p w14:paraId="6EBF63BB" w14:textId="77777777" w:rsidR="00660AA1" w:rsidRPr="00AA3CF9" w:rsidRDefault="00660AA1" w:rsidP="00AA3CF9"/>
    <w:p w14:paraId="3CF8BE13" w14:textId="2222FF62" w:rsidR="001B4A9E" w:rsidRDefault="001B4A9E" w:rsidP="001B4A9E">
      <w:pPr>
        <w:pStyle w:val="Heading1"/>
      </w:pPr>
      <w:bookmarkStart w:id="15" w:name="_Toc193576938"/>
      <w:r>
        <w:lastRenderedPageBreak/>
        <w:t>References</w:t>
      </w:r>
      <w:bookmarkEnd w:id="15"/>
      <w:r>
        <w:t xml:space="preserve"> </w:t>
      </w:r>
    </w:p>
    <w:p w14:paraId="337EE3DE" w14:textId="77777777" w:rsidR="00A45DEC" w:rsidRPr="00F61489" w:rsidRDefault="00A45DEC" w:rsidP="00A45DEC">
      <w:pPr>
        <w:pStyle w:val="NormalWeb"/>
        <w:spacing w:before="0" w:beforeAutospacing="0" w:after="240" w:afterAutospacing="0" w:line="360" w:lineRule="auto"/>
        <w:rPr>
          <w:rFonts w:asciiTheme="minorHAnsi" w:hAnsiTheme="minorHAnsi"/>
        </w:rPr>
      </w:pPr>
      <w:r w:rsidRPr="00F61489">
        <w:rPr>
          <w:rFonts w:asciiTheme="minorHAnsi" w:hAnsiTheme="minorHAnsi"/>
        </w:rPr>
        <w:t xml:space="preserve">Bitterly, J.G. (1998). Flywheel technology: past, present, and 21st century projections. </w:t>
      </w:r>
      <w:r w:rsidRPr="00F61489">
        <w:rPr>
          <w:rFonts w:asciiTheme="minorHAnsi" w:hAnsiTheme="minorHAnsi"/>
          <w:i/>
          <w:iCs/>
        </w:rPr>
        <w:t>IEEE Aerospace and Electronic Systems Magazine</w:t>
      </w:r>
      <w:r w:rsidRPr="00F61489">
        <w:rPr>
          <w:rFonts w:asciiTheme="minorHAnsi" w:hAnsiTheme="minorHAnsi"/>
        </w:rPr>
        <w:t>, [online] 13(8), pp.13–16. doi:https://doi.org/10.1109/62.707557.</w:t>
      </w:r>
    </w:p>
    <w:p w14:paraId="25F88142" w14:textId="77777777" w:rsidR="00A45DEC" w:rsidRPr="00F61489" w:rsidRDefault="00A45DEC" w:rsidP="00A45DEC">
      <w:pPr>
        <w:pStyle w:val="NormalWeb"/>
        <w:spacing w:before="0" w:beforeAutospacing="0" w:after="240" w:afterAutospacing="0" w:line="360" w:lineRule="auto"/>
        <w:rPr>
          <w:rFonts w:asciiTheme="minorHAnsi" w:hAnsiTheme="minorHAnsi"/>
        </w:rPr>
      </w:pPr>
      <w:r w:rsidRPr="00F61489">
        <w:rPr>
          <w:rFonts w:asciiTheme="minorHAnsi" w:hAnsiTheme="minorHAnsi"/>
        </w:rPr>
        <w:t xml:space="preserve">Davy, M. (2024). </w:t>
      </w:r>
      <w:r w:rsidRPr="00F61489">
        <w:rPr>
          <w:rFonts w:asciiTheme="minorHAnsi" w:hAnsiTheme="minorHAnsi"/>
          <w:i/>
          <w:iCs/>
        </w:rPr>
        <w:t>The Fascinating History of the Pottery Wheel</w:t>
      </w:r>
      <w:r w:rsidRPr="00F61489">
        <w:rPr>
          <w:rFonts w:asciiTheme="minorHAnsi" w:hAnsiTheme="minorHAnsi"/>
        </w:rPr>
        <w:t>. [online] Kiln Crafts. Available at: https://www.kilncrafts.co.uk/blogs/news/the-fascinating-history-of-the-pottery-wheel [Accessed 22 Mar. 2025].</w:t>
      </w:r>
    </w:p>
    <w:p w14:paraId="0BCCE367" w14:textId="0C97AA7F" w:rsidR="00F61489" w:rsidRPr="00F61489" w:rsidRDefault="00A45DEC" w:rsidP="00A45DEC">
      <w:pPr>
        <w:pStyle w:val="NormalWeb"/>
        <w:spacing w:before="0" w:beforeAutospacing="0" w:after="240" w:afterAutospacing="0" w:line="360" w:lineRule="auto"/>
        <w:rPr>
          <w:rFonts w:asciiTheme="minorHAnsi" w:hAnsiTheme="minorHAnsi"/>
        </w:rPr>
      </w:pPr>
      <w:r w:rsidRPr="00F61489">
        <w:rPr>
          <w:rFonts w:asciiTheme="minorHAnsi" w:hAnsiTheme="minorHAnsi"/>
        </w:rPr>
        <w:t xml:space="preserve">Li, X. and Palazzolo, A. (2022). A review of flywheel energy storage systems: state of the art and opportunities. </w:t>
      </w:r>
      <w:r w:rsidRPr="00F61489">
        <w:rPr>
          <w:rFonts w:asciiTheme="minorHAnsi" w:hAnsiTheme="minorHAnsi"/>
          <w:i/>
          <w:iCs/>
        </w:rPr>
        <w:t>Journal of Energy Storage</w:t>
      </w:r>
      <w:r w:rsidRPr="00F61489">
        <w:rPr>
          <w:rFonts w:asciiTheme="minorHAnsi" w:hAnsiTheme="minorHAnsi"/>
        </w:rPr>
        <w:t>, 46, p.103576. doi:https://doi.org/10.1016/j.est.2021.103576.</w:t>
      </w:r>
    </w:p>
    <w:p w14:paraId="575E868A" w14:textId="77777777" w:rsidR="00A45DEC" w:rsidRPr="00F61489" w:rsidRDefault="00A45DEC" w:rsidP="00A45DEC">
      <w:pPr>
        <w:pStyle w:val="NormalWeb"/>
        <w:spacing w:before="0" w:beforeAutospacing="0" w:after="240" w:afterAutospacing="0" w:line="360" w:lineRule="auto"/>
        <w:rPr>
          <w:rFonts w:asciiTheme="minorHAnsi" w:hAnsiTheme="minorHAnsi"/>
        </w:rPr>
      </w:pPr>
      <w:r w:rsidRPr="00F61489">
        <w:rPr>
          <w:rFonts w:asciiTheme="minorHAnsi" w:hAnsiTheme="minorHAnsi"/>
        </w:rPr>
        <w:t xml:space="preserve">Monaco-patents.com. (2023). </w:t>
      </w:r>
      <w:r w:rsidRPr="00F61489">
        <w:rPr>
          <w:rFonts w:asciiTheme="minorHAnsi" w:hAnsiTheme="minorHAnsi"/>
          <w:i/>
          <w:iCs/>
        </w:rPr>
        <w:t>James Watt’s expansion steam engine: Monaco Patents</w:t>
      </w:r>
      <w:r w:rsidRPr="00F61489">
        <w:rPr>
          <w:rFonts w:asciiTheme="minorHAnsi" w:hAnsiTheme="minorHAnsi"/>
        </w:rPr>
        <w:t>. [online] Available at: https://monaco-patents.com/patents/case-study-the-steam-engine/james-watts-expansion-steam-engine.html [Accessed 22 Mar. 2025].</w:t>
      </w:r>
    </w:p>
    <w:p w14:paraId="605C384B" w14:textId="77777777" w:rsidR="00A45DEC" w:rsidRPr="00F61489" w:rsidRDefault="00A45DEC" w:rsidP="00A45DEC">
      <w:pPr>
        <w:pStyle w:val="NormalWeb"/>
        <w:spacing w:before="0" w:beforeAutospacing="0" w:after="240" w:afterAutospacing="0" w:line="360" w:lineRule="auto"/>
        <w:rPr>
          <w:rFonts w:asciiTheme="minorHAnsi" w:hAnsiTheme="minorHAnsi"/>
        </w:rPr>
      </w:pPr>
      <w:r w:rsidRPr="00F61489">
        <w:rPr>
          <w:rFonts w:asciiTheme="minorHAnsi" w:hAnsiTheme="minorHAnsi"/>
        </w:rPr>
        <w:t xml:space="preserve">Surwade, P.B. (2017). </w:t>
      </w:r>
      <w:r w:rsidRPr="00F61489">
        <w:rPr>
          <w:rFonts w:asciiTheme="minorHAnsi" w:hAnsiTheme="minorHAnsi"/>
          <w:i/>
          <w:iCs/>
        </w:rPr>
        <w:t>DESIGN, ANALYSIS AND OPTIMIZATION OF FLYWHEEL</w:t>
      </w:r>
      <w:r w:rsidRPr="00F61489">
        <w:rPr>
          <w:rFonts w:asciiTheme="minorHAnsi" w:hAnsiTheme="minorHAnsi"/>
        </w:rPr>
        <w:t>. [online] Spvryan International Journal of Engineering Sciences &amp; Technology. Available at: https://www.spvryan.org/archive/Issue3Volume4/18.pdf [Accessed 22 Mar. 2025].</w:t>
      </w:r>
    </w:p>
    <w:p w14:paraId="0444C4B6" w14:textId="77777777" w:rsidR="000708DC" w:rsidRPr="00F61489" w:rsidRDefault="000708DC" w:rsidP="002A4EEF">
      <w:pPr>
        <w:rPr>
          <w:rFonts w:asciiTheme="majorHAnsi" w:hAnsiTheme="majorHAnsi"/>
        </w:rPr>
      </w:pPr>
    </w:p>
    <w:sectPr w:rsidR="000708DC" w:rsidRPr="00F61489" w:rsidSect="0089179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99408F" w14:textId="77777777" w:rsidR="00262F8E" w:rsidRDefault="00262F8E" w:rsidP="00A02ECA">
      <w:pPr>
        <w:spacing w:after="0" w:line="240" w:lineRule="auto"/>
      </w:pPr>
      <w:r>
        <w:separator/>
      </w:r>
    </w:p>
  </w:endnote>
  <w:endnote w:type="continuationSeparator" w:id="0">
    <w:p w14:paraId="733AC7DF" w14:textId="77777777" w:rsidR="00262F8E" w:rsidRDefault="00262F8E" w:rsidP="00A02ECA">
      <w:pPr>
        <w:spacing w:after="0" w:line="240" w:lineRule="auto"/>
      </w:pPr>
      <w:r>
        <w:continuationSeparator/>
      </w:r>
    </w:p>
  </w:endnote>
  <w:endnote w:type="continuationNotice" w:id="1">
    <w:p w14:paraId="34DF996C" w14:textId="77777777" w:rsidR="00262F8E" w:rsidRDefault="00262F8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1831785"/>
      <w:docPartObj>
        <w:docPartGallery w:val="Page Numbers (Bottom of Page)"/>
        <w:docPartUnique/>
      </w:docPartObj>
    </w:sdtPr>
    <w:sdtContent>
      <w:p w14:paraId="3CDA1D97" w14:textId="7417BC02" w:rsidR="003F4DBD" w:rsidRDefault="003F4DBD">
        <w:pPr>
          <w:pStyle w:val="Footer"/>
          <w:jc w:val="right"/>
        </w:pPr>
        <w:r>
          <w:fldChar w:fldCharType="begin"/>
        </w:r>
        <w:r>
          <w:instrText>PAGE   \* MERGEFORMAT</w:instrText>
        </w:r>
        <w:r>
          <w:fldChar w:fldCharType="separate"/>
        </w:r>
        <w:r>
          <w:t>2</w:t>
        </w:r>
        <w:r>
          <w:fldChar w:fldCharType="end"/>
        </w:r>
      </w:p>
    </w:sdtContent>
  </w:sdt>
  <w:p w14:paraId="4A2EE50E" w14:textId="6B9F0AF1" w:rsidR="00A02ECA" w:rsidRDefault="00A02E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0E8AEE" w14:textId="77777777" w:rsidR="00262F8E" w:rsidRDefault="00262F8E" w:rsidP="00A02ECA">
      <w:pPr>
        <w:spacing w:after="0" w:line="240" w:lineRule="auto"/>
      </w:pPr>
      <w:r>
        <w:separator/>
      </w:r>
    </w:p>
  </w:footnote>
  <w:footnote w:type="continuationSeparator" w:id="0">
    <w:p w14:paraId="63B78D8A" w14:textId="77777777" w:rsidR="00262F8E" w:rsidRDefault="00262F8E" w:rsidP="00A02ECA">
      <w:pPr>
        <w:spacing w:after="0" w:line="240" w:lineRule="auto"/>
      </w:pPr>
      <w:r>
        <w:continuationSeparator/>
      </w:r>
    </w:p>
  </w:footnote>
  <w:footnote w:type="continuationNotice" w:id="1">
    <w:p w14:paraId="73D728A6" w14:textId="77777777" w:rsidR="00262F8E" w:rsidRDefault="00262F8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B72A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2C5C8B7"/>
    <w:multiLevelType w:val="hybridMultilevel"/>
    <w:tmpl w:val="C46CE020"/>
    <w:lvl w:ilvl="0" w:tplc="DF569C58">
      <w:start w:val="1"/>
      <w:numFmt w:val="bullet"/>
      <w:lvlText w:val=""/>
      <w:lvlJc w:val="left"/>
      <w:pPr>
        <w:ind w:left="720" w:hanging="360"/>
      </w:pPr>
      <w:rPr>
        <w:rFonts w:ascii="Symbol" w:hAnsi="Symbol" w:hint="default"/>
      </w:rPr>
    </w:lvl>
    <w:lvl w:ilvl="1" w:tplc="7FD81296">
      <w:start w:val="1"/>
      <w:numFmt w:val="bullet"/>
      <w:lvlText w:val="o"/>
      <w:lvlJc w:val="left"/>
      <w:pPr>
        <w:ind w:left="1440" w:hanging="360"/>
      </w:pPr>
      <w:rPr>
        <w:rFonts w:ascii="Courier New" w:hAnsi="Courier New" w:hint="default"/>
      </w:rPr>
    </w:lvl>
    <w:lvl w:ilvl="2" w:tplc="7C3219C4">
      <w:start w:val="1"/>
      <w:numFmt w:val="bullet"/>
      <w:lvlText w:val=""/>
      <w:lvlJc w:val="left"/>
      <w:pPr>
        <w:ind w:left="2160" w:hanging="360"/>
      </w:pPr>
      <w:rPr>
        <w:rFonts w:ascii="Wingdings" w:hAnsi="Wingdings" w:hint="default"/>
      </w:rPr>
    </w:lvl>
    <w:lvl w:ilvl="3" w:tplc="CA4689DA">
      <w:start w:val="1"/>
      <w:numFmt w:val="bullet"/>
      <w:lvlText w:val=""/>
      <w:lvlJc w:val="left"/>
      <w:pPr>
        <w:ind w:left="2880" w:hanging="360"/>
      </w:pPr>
      <w:rPr>
        <w:rFonts w:ascii="Symbol" w:hAnsi="Symbol" w:hint="default"/>
      </w:rPr>
    </w:lvl>
    <w:lvl w:ilvl="4" w:tplc="F0F68D6A">
      <w:start w:val="1"/>
      <w:numFmt w:val="bullet"/>
      <w:lvlText w:val="o"/>
      <w:lvlJc w:val="left"/>
      <w:pPr>
        <w:ind w:left="3600" w:hanging="360"/>
      </w:pPr>
      <w:rPr>
        <w:rFonts w:ascii="Courier New" w:hAnsi="Courier New" w:hint="default"/>
      </w:rPr>
    </w:lvl>
    <w:lvl w:ilvl="5" w:tplc="A6EC438A">
      <w:start w:val="1"/>
      <w:numFmt w:val="bullet"/>
      <w:lvlText w:val=""/>
      <w:lvlJc w:val="left"/>
      <w:pPr>
        <w:ind w:left="4320" w:hanging="360"/>
      </w:pPr>
      <w:rPr>
        <w:rFonts w:ascii="Wingdings" w:hAnsi="Wingdings" w:hint="default"/>
      </w:rPr>
    </w:lvl>
    <w:lvl w:ilvl="6" w:tplc="6520FF48">
      <w:start w:val="1"/>
      <w:numFmt w:val="bullet"/>
      <w:lvlText w:val=""/>
      <w:lvlJc w:val="left"/>
      <w:pPr>
        <w:ind w:left="5040" w:hanging="360"/>
      </w:pPr>
      <w:rPr>
        <w:rFonts w:ascii="Symbol" w:hAnsi="Symbol" w:hint="default"/>
      </w:rPr>
    </w:lvl>
    <w:lvl w:ilvl="7" w:tplc="3178390C">
      <w:start w:val="1"/>
      <w:numFmt w:val="bullet"/>
      <w:lvlText w:val="o"/>
      <w:lvlJc w:val="left"/>
      <w:pPr>
        <w:ind w:left="5760" w:hanging="360"/>
      </w:pPr>
      <w:rPr>
        <w:rFonts w:ascii="Courier New" w:hAnsi="Courier New" w:hint="default"/>
      </w:rPr>
    </w:lvl>
    <w:lvl w:ilvl="8" w:tplc="DE68D3E6">
      <w:start w:val="1"/>
      <w:numFmt w:val="bullet"/>
      <w:lvlText w:val=""/>
      <w:lvlJc w:val="left"/>
      <w:pPr>
        <w:ind w:left="6480" w:hanging="360"/>
      </w:pPr>
      <w:rPr>
        <w:rFonts w:ascii="Wingdings" w:hAnsi="Wingdings" w:hint="default"/>
      </w:rPr>
    </w:lvl>
  </w:abstractNum>
  <w:num w:numId="1" w16cid:durableId="1428697588">
    <w:abstractNumId w:val="1"/>
  </w:num>
  <w:num w:numId="2" w16cid:durableId="46413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2BB"/>
    <w:rsid w:val="00002F9F"/>
    <w:rsid w:val="00003AF8"/>
    <w:rsid w:val="00005339"/>
    <w:rsid w:val="0001120F"/>
    <w:rsid w:val="00011C07"/>
    <w:rsid w:val="0001544D"/>
    <w:rsid w:val="00020D35"/>
    <w:rsid w:val="00024DB6"/>
    <w:rsid w:val="00025CAA"/>
    <w:rsid w:val="00026902"/>
    <w:rsid w:val="0003131B"/>
    <w:rsid w:val="00034262"/>
    <w:rsid w:val="00041C96"/>
    <w:rsid w:val="00047915"/>
    <w:rsid w:val="00047BCD"/>
    <w:rsid w:val="00050036"/>
    <w:rsid w:val="00051AE5"/>
    <w:rsid w:val="00052535"/>
    <w:rsid w:val="0005305F"/>
    <w:rsid w:val="000708DC"/>
    <w:rsid w:val="000721F8"/>
    <w:rsid w:val="0007243F"/>
    <w:rsid w:val="00073562"/>
    <w:rsid w:val="00077CDA"/>
    <w:rsid w:val="00081BCB"/>
    <w:rsid w:val="0008522D"/>
    <w:rsid w:val="000865D0"/>
    <w:rsid w:val="000C24D4"/>
    <w:rsid w:val="000D010A"/>
    <w:rsid w:val="000D4B05"/>
    <w:rsid w:val="000E161C"/>
    <w:rsid w:val="000E4DC6"/>
    <w:rsid w:val="000E584D"/>
    <w:rsid w:val="000E5D47"/>
    <w:rsid w:val="00103F6D"/>
    <w:rsid w:val="00107E37"/>
    <w:rsid w:val="00113EEF"/>
    <w:rsid w:val="00124258"/>
    <w:rsid w:val="001274E1"/>
    <w:rsid w:val="00131563"/>
    <w:rsid w:val="00133D59"/>
    <w:rsid w:val="00140C74"/>
    <w:rsid w:val="00144BD1"/>
    <w:rsid w:val="00151A95"/>
    <w:rsid w:val="00160287"/>
    <w:rsid w:val="001653F9"/>
    <w:rsid w:val="00171C87"/>
    <w:rsid w:val="0017203D"/>
    <w:rsid w:val="00172D41"/>
    <w:rsid w:val="00173B5A"/>
    <w:rsid w:val="00177770"/>
    <w:rsid w:val="00185AFF"/>
    <w:rsid w:val="00186969"/>
    <w:rsid w:val="00187C70"/>
    <w:rsid w:val="001912F2"/>
    <w:rsid w:val="0019594F"/>
    <w:rsid w:val="00195AD6"/>
    <w:rsid w:val="001A0AFD"/>
    <w:rsid w:val="001A3799"/>
    <w:rsid w:val="001B4A9E"/>
    <w:rsid w:val="001B6556"/>
    <w:rsid w:val="001D6E45"/>
    <w:rsid w:val="001E1104"/>
    <w:rsid w:val="001E6660"/>
    <w:rsid w:val="001F4F09"/>
    <w:rsid w:val="001F6860"/>
    <w:rsid w:val="00202100"/>
    <w:rsid w:val="00210FA4"/>
    <w:rsid w:val="00214D8E"/>
    <w:rsid w:val="00226219"/>
    <w:rsid w:val="0023647B"/>
    <w:rsid w:val="00252D4C"/>
    <w:rsid w:val="00253745"/>
    <w:rsid w:val="00256C9B"/>
    <w:rsid w:val="00256EBA"/>
    <w:rsid w:val="00262F8E"/>
    <w:rsid w:val="00263143"/>
    <w:rsid w:val="00271F50"/>
    <w:rsid w:val="00281E5D"/>
    <w:rsid w:val="002919EA"/>
    <w:rsid w:val="00293695"/>
    <w:rsid w:val="00296152"/>
    <w:rsid w:val="00297F9E"/>
    <w:rsid w:val="002A44D1"/>
    <w:rsid w:val="002A4EEF"/>
    <w:rsid w:val="002A5511"/>
    <w:rsid w:val="002A747B"/>
    <w:rsid w:val="002A7D8A"/>
    <w:rsid w:val="002B50DA"/>
    <w:rsid w:val="002B5E38"/>
    <w:rsid w:val="002C0719"/>
    <w:rsid w:val="002C5E6C"/>
    <w:rsid w:val="002D24D1"/>
    <w:rsid w:val="002D55DF"/>
    <w:rsid w:val="002D5FC7"/>
    <w:rsid w:val="002E0F2E"/>
    <w:rsid w:val="002E7AD4"/>
    <w:rsid w:val="002E7F40"/>
    <w:rsid w:val="002F65D8"/>
    <w:rsid w:val="002F667E"/>
    <w:rsid w:val="00301507"/>
    <w:rsid w:val="00303EE6"/>
    <w:rsid w:val="00303F9E"/>
    <w:rsid w:val="00305290"/>
    <w:rsid w:val="00310E53"/>
    <w:rsid w:val="00311994"/>
    <w:rsid w:val="00313CF1"/>
    <w:rsid w:val="003241EF"/>
    <w:rsid w:val="0033228F"/>
    <w:rsid w:val="00336D40"/>
    <w:rsid w:val="00352D86"/>
    <w:rsid w:val="00357321"/>
    <w:rsid w:val="00360BBC"/>
    <w:rsid w:val="0036377F"/>
    <w:rsid w:val="00363F34"/>
    <w:rsid w:val="003679A7"/>
    <w:rsid w:val="003713E1"/>
    <w:rsid w:val="00372A28"/>
    <w:rsid w:val="003740C3"/>
    <w:rsid w:val="00386F4E"/>
    <w:rsid w:val="00395874"/>
    <w:rsid w:val="003A0843"/>
    <w:rsid w:val="003A1516"/>
    <w:rsid w:val="003C4784"/>
    <w:rsid w:val="003C5996"/>
    <w:rsid w:val="003D76BD"/>
    <w:rsid w:val="003E06FD"/>
    <w:rsid w:val="003E5AB3"/>
    <w:rsid w:val="003F2A71"/>
    <w:rsid w:val="003F4D1F"/>
    <w:rsid w:val="003F4DBD"/>
    <w:rsid w:val="00401369"/>
    <w:rsid w:val="004036E6"/>
    <w:rsid w:val="00405D8F"/>
    <w:rsid w:val="00405EC5"/>
    <w:rsid w:val="004075C1"/>
    <w:rsid w:val="004078A1"/>
    <w:rsid w:val="0041342B"/>
    <w:rsid w:val="0042544C"/>
    <w:rsid w:val="004336B1"/>
    <w:rsid w:val="004379D9"/>
    <w:rsid w:val="004439A1"/>
    <w:rsid w:val="00443A65"/>
    <w:rsid w:val="00445BE5"/>
    <w:rsid w:val="00451CD2"/>
    <w:rsid w:val="0045246C"/>
    <w:rsid w:val="0045637F"/>
    <w:rsid w:val="0045661E"/>
    <w:rsid w:val="0046663C"/>
    <w:rsid w:val="0047478A"/>
    <w:rsid w:val="004971F0"/>
    <w:rsid w:val="004A074C"/>
    <w:rsid w:val="004A0774"/>
    <w:rsid w:val="004A6F40"/>
    <w:rsid w:val="004B0DAD"/>
    <w:rsid w:val="004D327B"/>
    <w:rsid w:val="004D3A0D"/>
    <w:rsid w:val="004D47E7"/>
    <w:rsid w:val="004D52C1"/>
    <w:rsid w:val="004D5A52"/>
    <w:rsid w:val="004D5F22"/>
    <w:rsid w:val="004E08B6"/>
    <w:rsid w:val="004E44CF"/>
    <w:rsid w:val="004E6EBD"/>
    <w:rsid w:val="004F2D31"/>
    <w:rsid w:val="004F2D84"/>
    <w:rsid w:val="004F4433"/>
    <w:rsid w:val="004F79E4"/>
    <w:rsid w:val="0050114C"/>
    <w:rsid w:val="005038F9"/>
    <w:rsid w:val="005115DE"/>
    <w:rsid w:val="005164FC"/>
    <w:rsid w:val="00516BCB"/>
    <w:rsid w:val="00517533"/>
    <w:rsid w:val="00521AE3"/>
    <w:rsid w:val="00534105"/>
    <w:rsid w:val="00536335"/>
    <w:rsid w:val="0055360B"/>
    <w:rsid w:val="005729E6"/>
    <w:rsid w:val="00572CC6"/>
    <w:rsid w:val="00583539"/>
    <w:rsid w:val="00584C0D"/>
    <w:rsid w:val="005901F8"/>
    <w:rsid w:val="005A6F4A"/>
    <w:rsid w:val="005B02C4"/>
    <w:rsid w:val="005B644A"/>
    <w:rsid w:val="005C51D9"/>
    <w:rsid w:val="005C6623"/>
    <w:rsid w:val="005D43B8"/>
    <w:rsid w:val="005D724F"/>
    <w:rsid w:val="005D7B4B"/>
    <w:rsid w:val="005E2F8D"/>
    <w:rsid w:val="005E6A95"/>
    <w:rsid w:val="005F1482"/>
    <w:rsid w:val="00600F0E"/>
    <w:rsid w:val="00602F96"/>
    <w:rsid w:val="00613410"/>
    <w:rsid w:val="00617AB0"/>
    <w:rsid w:val="00624F7B"/>
    <w:rsid w:val="0063185D"/>
    <w:rsid w:val="00636D05"/>
    <w:rsid w:val="00651F3F"/>
    <w:rsid w:val="006532CE"/>
    <w:rsid w:val="00660AA1"/>
    <w:rsid w:val="00663A04"/>
    <w:rsid w:val="006676BD"/>
    <w:rsid w:val="00670B51"/>
    <w:rsid w:val="00671D6A"/>
    <w:rsid w:val="0067450D"/>
    <w:rsid w:val="0068656D"/>
    <w:rsid w:val="006916E2"/>
    <w:rsid w:val="00695259"/>
    <w:rsid w:val="00696257"/>
    <w:rsid w:val="00697AA0"/>
    <w:rsid w:val="00699F3D"/>
    <w:rsid w:val="006B5464"/>
    <w:rsid w:val="006B72BB"/>
    <w:rsid w:val="006C1D0E"/>
    <w:rsid w:val="006C3F4A"/>
    <w:rsid w:val="006D5694"/>
    <w:rsid w:val="006F0EF5"/>
    <w:rsid w:val="006F318F"/>
    <w:rsid w:val="006F51CE"/>
    <w:rsid w:val="006F52F3"/>
    <w:rsid w:val="00710314"/>
    <w:rsid w:val="00710A6E"/>
    <w:rsid w:val="00713A4D"/>
    <w:rsid w:val="0071515E"/>
    <w:rsid w:val="007275FB"/>
    <w:rsid w:val="00736030"/>
    <w:rsid w:val="00736525"/>
    <w:rsid w:val="0074100B"/>
    <w:rsid w:val="00741CF4"/>
    <w:rsid w:val="00750068"/>
    <w:rsid w:val="007550AB"/>
    <w:rsid w:val="00767CD9"/>
    <w:rsid w:val="0077509C"/>
    <w:rsid w:val="0077511B"/>
    <w:rsid w:val="0078073B"/>
    <w:rsid w:val="00782BAF"/>
    <w:rsid w:val="0078520E"/>
    <w:rsid w:val="007A5414"/>
    <w:rsid w:val="007B00EA"/>
    <w:rsid w:val="007B1A38"/>
    <w:rsid w:val="007C654A"/>
    <w:rsid w:val="007E0364"/>
    <w:rsid w:val="007E1418"/>
    <w:rsid w:val="007F2CC3"/>
    <w:rsid w:val="007F2D90"/>
    <w:rsid w:val="00804905"/>
    <w:rsid w:val="00807CE1"/>
    <w:rsid w:val="0081049C"/>
    <w:rsid w:val="00814536"/>
    <w:rsid w:val="00822A81"/>
    <w:rsid w:val="008242A9"/>
    <w:rsid w:val="008258BE"/>
    <w:rsid w:val="008276A2"/>
    <w:rsid w:val="0083038E"/>
    <w:rsid w:val="00830802"/>
    <w:rsid w:val="00835444"/>
    <w:rsid w:val="00836714"/>
    <w:rsid w:val="008367A6"/>
    <w:rsid w:val="00842258"/>
    <w:rsid w:val="00857EA2"/>
    <w:rsid w:val="008709FB"/>
    <w:rsid w:val="0087538F"/>
    <w:rsid w:val="00876F1B"/>
    <w:rsid w:val="00891797"/>
    <w:rsid w:val="0089597E"/>
    <w:rsid w:val="008A12DE"/>
    <w:rsid w:val="008A7754"/>
    <w:rsid w:val="008B2917"/>
    <w:rsid w:val="008B3B91"/>
    <w:rsid w:val="008B3EE9"/>
    <w:rsid w:val="008B77C0"/>
    <w:rsid w:val="008C1CF4"/>
    <w:rsid w:val="008C60E3"/>
    <w:rsid w:val="008D406C"/>
    <w:rsid w:val="008D6914"/>
    <w:rsid w:val="008D73E6"/>
    <w:rsid w:val="008E143D"/>
    <w:rsid w:val="008E4F19"/>
    <w:rsid w:val="008E60EC"/>
    <w:rsid w:val="008F49C2"/>
    <w:rsid w:val="00904CC1"/>
    <w:rsid w:val="0090617B"/>
    <w:rsid w:val="00913D1C"/>
    <w:rsid w:val="0092469D"/>
    <w:rsid w:val="00934AB7"/>
    <w:rsid w:val="00941ACE"/>
    <w:rsid w:val="00942F17"/>
    <w:rsid w:val="00960BA1"/>
    <w:rsid w:val="0096103E"/>
    <w:rsid w:val="00964541"/>
    <w:rsid w:val="00965292"/>
    <w:rsid w:val="00965B86"/>
    <w:rsid w:val="00970A6E"/>
    <w:rsid w:val="00974853"/>
    <w:rsid w:val="00975C61"/>
    <w:rsid w:val="00976F2E"/>
    <w:rsid w:val="00980322"/>
    <w:rsid w:val="00983639"/>
    <w:rsid w:val="0099510E"/>
    <w:rsid w:val="00996A72"/>
    <w:rsid w:val="009A5889"/>
    <w:rsid w:val="009A6A69"/>
    <w:rsid w:val="009B5907"/>
    <w:rsid w:val="009C6E55"/>
    <w:rsid w:val="009D5CC2"/>
    <w:rsid w:val="009E2668"/>
    <w:rsid w:val="00A0118B"/>
    <w:rsid w:val="00A01854"/>
    <w:rsid w:val="00A02ECA"/>
    <w:rsid w:val="00A07635"/>
    <w:rsid w:val="00A135FF"/>
    <w:rsid w:val="00A15821"/>
    <w:rsid w:val="00A160C9"/>
    <w:rsid w:val="00A3350F"/>
    <w:rsid w:val="00A3588D"/>
    <w:rsid w:val="00A36736"/>
    <w:rsid w:val="00A36E0C"/>
    <w:rsid w:val="00A41DDE"/>
    <w:rsid w:val="00A4445F"/>
    <w:rsid w:val="00A45DEC"/>
    <w:rsid w:val="00A538B0"/>
    <w:rsid w:val="00A54368"/>
    <w:rsid w:val="00A57828"/>
    <w:rsid w:val="00A604C2"/>
    <w:rsid w:val="00A63E48"/>
    <w:rsid w:val="00A653F2"/>
    <w:rsid w:val="00A75C71"/>
    <w:rsid w:val="00A8151A"/>
    <w:rsid w:val="00A82C3B"/>
    <w:rsid w:val="00A864A2"/>
    <w:rsid w:val="00A904B3"/>
    <w:rsid w:val="00A913E3"/>
    <w:rsid w:val="00A93EE9"/>
    <w:rsid w:val="00AA3163"/>
    <w:rsid w:val="00AA3CF9"/>
    <w:rsid w:val="00AA3DDC"/>
    <w:rsid w:val="00AA6E7B"/>
    <w:rsid w:val="00AC3F12"/>
    <w:rsid w:val="00AE4A7B"/>
    <w:rsid w:val="00AF0897"/>
    <w:rsid w:val="00B10D8E"/>
    <w:rsid w:val="00B178D1"/>
    <w:rsid w:val="00B2348F"/>
    <w:rsid w:val="00B257C5"/>
    <w:rsid w:val="00B34B2E"/>
    <w:rsid w:val="00B34C01"/>
    <w:rsid w:val="00B352F6"/>
    <w:rsid w:val="00B4265D"/>
    <w:rsid w:val="00B47F30"/>
    <w:rsid w:val="00B536E1"/>
    <w:rsid w:val="00B54827"/>
    <w:rsid w:val="00B561D3"/>
    <w:rsid w:val="00B61529"/>
    <w:rsid w:val="00B656CA"/>
    <w:rsid w:val="00B66C59"/>
    <w:rsid w:val="00B717D0"/>
    <w:rsid w:val="00B91440"/>
    <w:rsid w:val="00B96B2C"/>
    <w:rsid w:val="00BA0D25"/>
    <w:rsid w:val="00BC0776"/>
    <w:rsid w:val="00BC55A9"/>
    <w:rsid w:val="00BC7D7A"/>
    <w:rsid w:val="00BD5EDC"/>
    <w:rsid w:val="00BE3BDC"/>
    <w:rsid w:val="00BE535A"/>
    <w:rsid w:val="00BF569A"/>
    <w:rsid w:val="00BF7386"/>
    <w:rsid w:val="00C03A93"/>
    <w:rsid w:val="00C0679E"/>
    <w:rsid w:val="00C12E3C"/>
    <w:rsid w:val="00C219E4"/>
    <w:rsid w:val="00C343D5"/>
    <w:rsid w:val="00C41504"/>
    <w:rsid w:val="00C45676"/>
    <w:rsid w:val="00C47047"/>
    <w:rsid w:val="00C47B86"/>
    <w:rsid w:val="00C53E5A"/>
    <w:rsid w:val="00C55010"/>
    <w:rsid w:val="00C7546F"/>
    <w:rsid w:val="00C829AE"/>
    <w:rsid w:val="00C82F17"/>
    <w:rsid w:val="00C93D8E"/>
    <w:rsid w:val="00C952CC"/>
    <w:rsid w:val="00CA106E"/>
    <w:rsid w:val="00CA2C68"/>
    <w:rsid w:val="00CA4552"/>
    <w:rsid w:val="00CB02AC"/>
    <w:rsid w:val="00CB1461"/>
    <w:rsid w:val="00CD0653"/>
    <w:rsid w:val="00CD70B7"/>
    <w:rsid w:val="00CE3370"/>
    <w:rsid w:val="00CE5912"/>
    <w:rsid w:val="00CF097C"/>
    <w:rsid w:val="00CF5EB0"/>
    <w:rsid w:val="00D0503A"/>
    <w:rsid w:val="00D120BC"/>
    <w:rsid w:val="00D13DB2"/>
    <w:rsid w:val="00D14022"/>
    <w:rsid w:val="00D17433"/>
    <w:rsid w:val="00D2042D"/>
    <w:rsid w:val="00D32F3F"/>
    <w:rsid w:val="00D40F11"/>
    <w:rsid w:val="00D47427"/>
    <w:rsid w:val="00D577AD"/>
    <w:rsid w:val="00D63A87"/>
    <w:rsid w:val="00D70107"/>
    <w:rsid w:val="00D72C31"/>
    <w:rsid w:val="00D738E8"/>
    <w:rsid w:val="00D96AF4"/>
    <w:rsid w:val="00DA6ACB"/>
    <w:rsid w:val="00DA7549"/>
    <w:rsid w:val="00DB4D9F"/>
    <w:rsid w:val="00DC3AC2"/>
    <w:rsid w:val="00DCE471"/>
    <w:rsid w:val="00DE370A"/>
    <w:rsid w:val="00E008EA"/>
    <w:rsid w:val="00E04B54"/>
    <w:rsid w:val="00E1366F"/>
    <w:rsid w:val="00E1616C"/>
    <w:rsid w:val="00E21D8A"/>
    <w:rsid w:val="00E22E3C"/>
    <w:rsid w:val="00E23B08"/>
    <w:rsid w:val="00E269B5"/>
    <w:rsid w:val="00E305AA"/>
    <w:rsid w:val="00E33CDB"/>
    <w:rsid w:val="00E36188"/>
    <w:rsid w:val="00E40B59"/>
    <w:rsid w:val="00E43349"/>
    <w:rsid w:val="00E46420"/>
    <w:rsid w:val="00E5056D"/>
    <w:rsid w:val="00E50BF7"/>
    <w:rsid w:val="00E60D7D"/>
    <w:rsid w:val="00E65984"/>
    <w:rsid w:val="00E749B7"/>
    <w:rsid w:val="00E77DA8"/>
    <w:rsid w:val="00E82EB0"/>
    <w:rsid w:val="00EA7C92"/>
    <w:rsid w:val="00EB4179"/>
    <w:rsid w:val="00EB61CD"/>
    <w:rsid w:val="00EC47A9"/>
    <w:rsid w:val="00EC695F"/>
    <w:rsid w:val="00ED2423"/>
    <w:rsid w:val="00ED59C8"/>
    <w:rsid w:val="00EF53A8"/>
    <w:rsid w:val="00EF612F"/>
    <w:rsid w:val="00EF702F"/>
    <w:rsid w:val="00F02A39"/>
    <w:rsid w:val="00F05A98"/>
    <w:rsid w:val="00F07648"/>
    <w:rsid w:val="00F1711D"/>
    <w:rsid w:val="00F201B3"/>
    <w:rsid w:val="00F264AD"/>
    <w:rsid w:val="00F3538F"/>
    <w:rsid w:val="00F41937"/>
    <w:rsid w:val="00F436A2"/>
    <w:rsid w:val="00F44ACA"/>
    <w:rsid w:val="00F51549"/>
    <w:rsid w:val="00F548E8"/>
    <w:rsid w:val="00F55234"/>
    <w:rsid w:val="00F6098A"/>
    <w:rsid w:val="00F61489"/>
    <w:rsid w:val="00F74AF0"/>
    <w:rsid w:val="00F75647"/>
    <w:rsid w:val="00F80550"/>
    <w:rsid w:val="00F817C0"/>
    <w:rsid w:val="00F828DD"/>
    <w:rsid w:val="00F829F7"/>
    <w:rsid w:val="00F86002"/>
    <w:rsid w:val="00F9082F"/>
    <w:rsid w:val="00F97E97"/>
    <w:rsid w:val="00FA37B5"/>
    <w:rsid w:val="00FD0B3E"/>
    <w:rsid w:val="00FD2193"/>
    <w:rsid w:val="00FD219B"/>
    <w:rsid w:val="00FD5A68"/>
    <w:rsid w:val="00FD7C06"/>
    <w:rsid w:val="00FE68CB"/>
    <w:rsid w:val="00FF48DB"/>
    <w:rsid w:val="00FF5031"/>
    <w:rsid w:val="0124A46F"/>
    <w:rsid w:val="01E1D843"/>
    <w:rsid w:val="02ABC7CF"/>
    <w:rsid w:val="02AC0C2C"/>
    <w:rsid w:val="036C2988"/>
    <w:rsid w:val="037DFE3B"/>
    <w:rsid w:val="05A74222"/>
    <w:rsid w:val="067F601E"/>
    <w:rsid w:val="0782E967"/>
    <w:rsid w:val="07FED3D0"/>
    <w:rsid w:val="0807D699"/>
    <w:rsid w:val="090F6EF3"/>
    <w:rsid w:val="09AAAE0C"/>
    <w:rsid w:val="109995FC"/>
    <w:rsid w:val="10E9F2CB"/>
    <w:rsid w:val="11A000F3"/>
    <w:rsid w:val="13B65CC6"/>
    <w:rsid w:val="14169F25"/>
    <w:rsid w:val="14558EB8"/>
    <w:rsid w:val="146B7D74"/>
    <w:rsid w:val="149197A9"/>
    <w:rsid w:val="1571D480"/>
    <w:rsid w:val="15C41F4E"/>
    <w:rsid w:val="15D10232"/>
    <w:rsid w:val="160FF2B9"/>
    <w:rsid w:val="16F80DD2"/>
    <w:rsid w:val="192C02B5"/>
    <w:rsid w:val="192C072B"/>
    <w:rsid w:val="19530A66"/>
    <w:rsid w:val="199F7FAD"/>
    <w:rsid w:val="1D6DD891"/>
    <w:rsid w:val="1DAA01D6"/>
    <w:rsid w:val="2057B943"/>
    <w:rsid w:val="206B2C4E"/>
    <w:rsid w:val="2085C1B5"/>
    <w:rsid w:val="213B2501"/>
    <w:rsid w:val="22CD75D0"/>
    <w:rsid w:val="232C42A8"/>
    <w:rsid w:val="234D739E"/>
    <w:rsid w:val="25E936C5"/>
    <w:rsid w:val="2668E993"/>
    <w:rsid w:val="278BE381"/>
    <w:rsid w:val="278FED4C"/>
    <w:rsid w:val="29CE19DC"/>
    <w:rsid w:val="29E944DD"/>
    <w:rsid w:val="2AAC1B10"/>
    <w:rsid w:val="2B2C40B7"/>
    <w:rsid w:val="2CA09C2B"/>
    <w:rsid w:val="2CDA3C18"/>
    <w:rsid w:val="2CF034C4"/>
    <w:rsid w:val="2D60FEB0"/>
    <w:rsid w:val="2D7A8C8F"/>
    <w:rsid w:val="2E0C8007"/>
    <w:rsid w:val="2E3D9F91"/>
    <w:rsid w:val="2EBCEC42"/>
    <w:rsid w:val="2F28923D"/>
    <w:rsid w:val="30065D29"/>
    <w:rsid w:val="30770746"/>
    <w:rsid w:val="307C20C0"/>
    <w:rsid w:val="359DDB83"/>
    <w:rsid w:val="36C389D7"/>
    <w:rsid w:val="36F57DFE"/>
    <w:rsid w:val="37B5DC23"/>
    <w:rsid w:val="383E4CDB"/>
    <w:rsid w:val="38788811"/>
    <w:rsid w:val="39E2ED03"/>
    <w:rsid w:val="3BE91260"/>
    <w:rsid w:val="3CF1D4B6"/>
    <w:rsid w:val="3DDAB876"/>
    <w:rsid w:val="3E8AA430"/>
    <w:rsid w:val="3EF71EA4"/>
    <w:rsid w:val="3F8F4898"/>
    <w:rsid w:val="3F97A1D5"/>
    <w:rsid w:val="3FC0DC46"/>
    <w:rsid w:val="3FC2506B"/>
    <w:rsid w:val="40A07CB1"/>
    <w:rsid w:val="40CB342A"/>
    <w:rsid w:val="412BB528"/>
    <w:rsid w:val="4178615A"/>
    <w:rsid w:val="43343E83"/>
    <w:rsid w:val="43FF753F"/>
    <w:rsid w:val="459AB4AE"/>
    <w:rsid w:val="45A6BB05"/>
    <w:rsid w:val="45C26FDD"/>
    <w:rsid w:val="4616A802"/>
    <w:rsid w:val="46B4DF02"/>
    <w:rsid w:val="46D0016B"/>
    <w:rsid w:val="46EC3F61"/>
    <w:rsid w:val="4755A42B"/>
    <w:rsid w:val="481DE521"/>
    <w:rsid w:val="4840E718"/>
    <w:rsid w:val="487A3CD3"/>
    <w:rsid w:val="49C205BC"/>
    <w:rsid w:val="4A695E33"/>
    <w:rsid w:val="4A96DDF8"/>
    <w:rsid w:val="4A9CBD91"/>
    <w:rsid w:val="4C66C2D6"/>
    <w:rsid w:val="4CD4C286"/>
    <w:rsid w:val="4D87AAEE"/>
    <w:rsid w:val="4EDD2734"/>
    <w:rsid w:val="52D92320"/>
    <w:rsid w:val="533CB241"/>
    <w:rsid w:val="53795030"/>
    <w:rsid w:val="538CCA3D"/>
    <w:rsid w:val="53A97781"/>
    <w:rsid w:val="540FF28B"/>
    <w:rsid w:val="54502653"/>
    <w:rsid w:val="55A227EF"/>
    <w:rsid w:val="56127A98"/>
    <w:rsid w:val="57A1EF25"/>
    <w:rsid w:val="584CB878"/>
    <w:rsid w:val="59A76154"/>
    <w:rsid w:val="5C53E2D1"/>
    <w:rsid w:val="5C967D29"/>
    <w:rsid w:val="5D2B8620"/>
    <w:rsid w:val="5DF24B9C"/>
    <w:rsid w:val="5F01ED01"/>
    <w:rsid w:val="5F16FE5B"/>
    <w:rsid w:val="5FA67916"/>
    <w:rsid w:val="5FCC2E2D"/>
    <w:rsid w:val="61C0F9C5"/>
    <w:rsid w:val="6472581E"/>
    <w:rsid w:val="648211E0"/>
    <w:rsid w:val="64A794B6"/>
    <w:rsid w:val="6556B846"/>
    <w:rsid w:val="668EC58A"/>
    <w:rsid w:val="6751B128"/>
    <w:rsid w:val="67930C66"/>
    <w:rsid w:val="691C8E10"/>
    <w:rsid w:val="6BF3F81E"/>
    <w:rsid w:val="6C0C941E"/>
    <w:rsid w:val="6E0765B5"/>
    <w:rsid w:val="6EFB74EB"/>
    <w:rsid w:val="6FF87660"/>
    <w:rsid w:val="7157903C"/>
    <w:rsid w:val="7184902D"/>
    <w:rsid w:val="7331EADD"/>
    <w:rsid w:val="737D3C92"/>
    <w:rsid w:val="73D37F3B"/>
    <w:rsid w:val="74843BFB"/>
    <w:rsid w:val="74D0C86E"/>
    <w:rsid w:val="757F9609"/>
    <w:rsid w:val="761359B3"/>
    <w:rsid w:val="7745F7BF"/>
    <w:rsid w:val="7A1E093E"/>
    <w:rsid w:val="7A4E115E"/>
    <w:rsid w:val="7BC3547C"/>
    <w:rsid w:val="7BD43E69"/>
    <w:rsid w:val="7DCA36AB"/>
    <w:rsid w:val="7EA756B2"/>
    <w:rsid w:val="7F03E9F3"/>
    <w:rsid w:val="7F19E622"/>
    <w:rsid w:val="7FA47E3E"/>
    <w:rsid w:val="7FFF4D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D9F63"/>
  <w15:chartTrackingRefBased/>
  <w15:docId w15:val="{F1903CF0-C43A-4F29-8F56-0D905833F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C9B"/>
    <w:pPr>
      <w:spacing w:line="360" w:lineRule="auto"/>
    </w:pPr>
  </w:style>
  <w:style w:type="paragraph" w:styleId="Heading1">
    <w:name w:val="heading 1"/>
    <w:basedOn w:val="Normal"/>
    <w:next w:val="Normal"/>
    <w:link w:val="Heading1Char"/>
    <w:uiPriority w:val="9"/>
    <w:qFormat/>
    <w:rsid w:val="00584C0D"/>
    <w:pPr>
      <w:keepNext/>
      <w:keepLines/>
      <w:numPr>
        <w:numId w:val="2"/>
      </w:numPr>
      <w:spacing w:before="360" w:after="80"/>
      <w:ind w:left="431" w:hanging="431"/>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84C0D"/>
    <w:pPr>
      <w:keepNext/>
      <w:keepLines/>
      <w:numPr>
        <w:ilvl w:val="1"/>
        <w:numId w:val="2"/>
      </w:numPr>
      <w:spacing w:before="160" w:after="80"/>
      <w:ind w:left="578" w:hanging="578"/>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2BB"/>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2BB"/>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2BB"/>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2BB"/>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2BB"/>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2BB"/>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2BB"/>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C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84C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2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2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2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2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2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2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2BB"/>
    <w:rPr>
      <w:rFonts w:eastAsiaTheme="majorEastAsia" w:cstheme="majorBidi"/>
      <w:color w:val="272727" w:themeColor="text1" w:themeTint="D8"/>
    </w:rPr>
  </w:style>
  <w:style w:type="paragraph" w:styleId="Title">
    <w:name w:val="Title"/>
    <w:basedOn w:val="Normal"/>
    <w:next w:val="Normal"/>
    <w:link w:val="TitleChar"/>
    <w:uiPriority w:val="10"/>
    <w:qFormat/>
    <w:rsid w:val="006B72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2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2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2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2BB"/>
    <w:pPr>
      <w:spacing w:before="160"/>
      <w:jc w:val="center"/>
    </w:pPr>
    <w:rPr>
      <w:i/>
      <w:iCs/>
      <w:color w:val="404040" w:themeColor="text1" w:themeTint="BF"/>
    </w:rPr>
  </w:style>
  <w:style w:type="character" w:customStyle="1" w:styleId="QuoteChar">
    <w:name w:val="Quote Char"/>
    <w:basedOn w:val="DefaultParagraphFont"/>
    <w:link w:val="Quote"/>
    <w:uiPriority w:val="29"/>
    <w:rsid w:val="006B72BB"/>
    <w:rPr>
      <w:i/>
      <w:iCs/>
      <w:color w:val="404040" w:themeColor="text1" w:themeTint="BF"/>
    </w:rPr>
  </w:style>
  <w:style w:type="paragraph" w:styleId="ListParagraph">
    <w:name w:val="List Paragraph"/>
    <w:basedOn w:val="Normal"/>
    <w:uiPriority w:val="34"/>
    <w:qFormat/>
    <w:rsid w:val="006B72BB"/>
    <w:pPr>
      <w:ind w:left="720"/>
      <w:contextualSpacing/>
    </w:pPr>
  </w:style>
  <w:style w:type="character" w:styleId="IntenseEmphasis">
    <w:name w:val="Intense Emphasis"/>
    <w:basedOn w:val="DefaultParagraphFont"/>
    <w:uiPriority w:val="21"/>
    <w:qFormat/>
    <w:rsid w:val="006B72BB"/>
    <w:rPr>
      <w:i/>
      <w:iCs/>
      <w:color w:val="0F4761" w:themeColor="accent1" w:themeShade="BF"/>
    </w:rPr>
  </w:style>
  <w:style w:type="paragraph" w:styleId="IntenseQuote">
    <w:name w:val="Intense Quote"/>
    <w:basedOn w:val="Normal"/>
    <w:next w:val="Normal"/>
    <w:link w:val="IntenseQuoteChar"/>
    <w:uiPriority w:val="30"/>
    <w:qFormat/>
    <w:rsid w:val="006B72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2BB"/>
    <w:rPr>
      <w:i/>
      <w:iCs/>
      <w:color w:val="0F4761" w:themeColor="accent1" w:themeShade="BF"/>
    </w:rPr>
  </w:style>
  <w:style w:type="character" w:styleId="IntenseReference">
    <w:name w:val="Intense Reference"/>
    <w:basedOn w:val="DefaultParagraphFont"/>
    <w:uiPriority w:val="32"/>
    <w:qFormat/>
    <w:rsid w:val="006B72BB"/>
    <w:rPr>
      <w:b/>
      <w:bCs/>
      <w:smallCaps/>
      <w:color w:val="0F4761" w:themeColor="accent1" w:themeShade="BF"/>
      <w:spacing w:val="5"/>
    </w:rPr>
  </w:style>
  <w:style w:type="paragraph" w:styleId="TOCHeading">
    <w:name w:val="TOC Heading"/>
    <w:basedOn w:val="Heading1"/>
    <w:next w:val="Normal"/>
    <w:uiPriority w:val="39"/>
    <w:unhideWhenUsed/>
    <w:qFormat/>
    <w:rsid w:val="008C1CF4"/>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C1CF4"/>
    <w:pPr>
      <w:spacing w:after="100"/>
    </w:pPr>
  </w:style>
  <w:style w:type="character" w:styleId="Hyperlink">
    <w:name w:val="Hyperlink"/>
    <w:basedOn w:val="DefaultParagraphFont"/>
    <w:uiPriority w:val="99"/>
    <w:unhideWhenUsed/>
    <w:rsid w:val="008C1CF4"/>
    <w:rPr>
      <w:color w:val="467886" w:themeColor="hyperlink"/>
      <w:u w:val="single"/>
    </w:rPr>
  </w:style>
  <w:style w:type="paragraph" w:styleId="Header">
    <w:name w:val="header"/>
    <w:basedOn w:val="Normal"/>
    <w:link w:val="HeaderChar"/>
    <w:uiPriority w:val="99"/>
    <w:unhideWhenUsed/>
    <w:rsid w:val="00A02E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ECA"/>
  </w:style>
  <w:style w:type="paragraph" w:styleId="Footer">
    <w:name w:val="footer"/>
    <w:basedOn w:val="Normal"/>
    <w:link w:val="FooterChar"/>
    <w:uiPriority w:val="99"/>
    <w:unhideWhenUsed/>
    <w:rsid w:val="00A02E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ECA"/>
  </w:style>
  <w:style w:type="paragraph" w:styleId="Caption">
    <w:name w:val="caption"/>
    <w:basedOn w:val="Normal"/>
    <w:next w:val="Normal"/>
    <w:uiPriority w:val="35"/>
    <w:unhideWhenUsed/>
    <w:qFormat/>
    <w:rsid w:val="005D43B8"/>
    <w:pPr>
      <w:spacing w:after="200" w:line="240" w:lineRule="auto"/>
    </w:pPr>
    <w:rPr>
      <w:i/>
      <w:iCs/>
      <w:color w:val="0E2841" w:themeColor="text2"/>
      <w:sz w:val="18"/>
      <w:szCs w:val="18"/>
    </w:rPr>
  </w:style>
  <w:style w:type="table" w:styleId="TableGrid">
    <w:name w:val="Table Grid"/>
    <w:basedOn w:val="TableNormal"/>
    <w:uiPriority w:val="39"/>
    <w:rsid w:val="00FD21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5038F9"/>
    <w:pPr>
      <w:spacing w:after="0"/>
    </w:pPr>
  </w:style>
  <w:style w:type="paragraph" w:styleId="NormalWeb">
    <w:name w:val="Normal (Web)"/>
    <w:basedOn w:val="Normal"/>
    <w:uiPriority w:val="99"/>
    <w:semiHidden/>
    <w:unhideWhenUsed/>
    <w:rsid w:val="00A45DE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896526">
      <w:bodyDiv w:val="1"/>
      <w:marLeft w:val="0"/>
      <w:marRight w:val="0"/>
      <w:marTop w:val="0"/>
      <w:marBottom w:val="0"/>
      <w:divBdr>
        <w:top w:val="none" w:sz="0" w:space="0" w:color="auto"/>
        <w:left w:val="none" w:sz="0" w:space="0" w:color="auto"/>
        <w:bottom w:val="none" w:sz="0" w:space="0" w:color="auto"/>
        <w:right w:val="none" w:sz="0" w:space="0" w:color="auto"/>
      </w:divBdr>
    </w:div>
    <w:div w:id="89207575">
      <w:bodyDiv w:val="1"/>
      <w:marLeft w:val="0"/>
      <w:marRight w:val="0"/>
      <w:marTop w:val="0"/>
      <w:marBottom w:val="0"/>
      <w:divBdr>
        <w:top w:val="none" w:sz="0" w:space="0" w:color="auto"/>
        <w:left w:val="none" w:sz="0" w:space="0" w:color="auto"/>
        <w:bottom w:val="none" w:sz="0" w:space="0" w:color="auto"/>
        <w:right w:val="none" w:sz="0" w:space="0" w:color="auto"/>
      </w:divBdr>
      <w:divsChild>
        <w:div w:id="967931879">
          <w:marLeft w:val="0"/>
          <w:marRight w:val="0"/>
          <w:marTop w:val="0"/>
          <w:marBottom w:val="0"/>
          <w:divBdr>
            <w:top w:val="none" w:sz="0" w:space="0" w:color="auto"/>
            <w:left w:val="none" w:sz="0" w:space="0" w:color="auto"/>
            <w:bottom w:val="none" w:sz="0" w:space="0" w:color="auto"/>
            <w:right w:val="none" w:sz="0" w:space="0" w:color="auto"/>
          </w:divBdr>
        </w:div>
      </w:divsChild>
    </w:div>
    <w:div w:id="186866788">
      <w:bodyDiv w:val="1"/>
      <w:marLeft w:val="0"/>
      <w:marRight w:val="0"/>
      <w:marTop w:val="0"/>
      <w:marBottom w:val="0"/>
      <w:divBdr>
        <w:top w:val="none" w:sz="0" w:space="0" w:color="auto"/>
        <w:left w:val="none" w:sz="0" w:space="0" w:color="auto"/>
        <w:bottom w:val="none" w:sz="0" w:space="0" w:color="auto"/>
        <w:right w:val="none" w:sz="0" w:space="0" w:color="auto"/>
      </w:divBdr>
    </w:div>
    <w:div w:id="537276832">
      <w:bodyDiv w:val="1"/>
      <w:marLeft w:val="0"/>
      <w:marRight w:val="0"/>
      <w:marTop w:val="0"/>
      <w:marBottom w:val="0"/>
      <w:divBdr>
        <w:top w:val="none" w:sz="0" w:space="0" w:color="auto"/>
        <w:left w:val="none" w:sz="0" w:space="0" w:color="auto"/>
        <w:bottom w:val="none" w:sz="0" w:space="0" w:color="auto"/>
        <w:right w:val="none" w:sz="0" w:space="0" w:color="auto"/>
      </w:divBdr>
    </w:div>
    <w:div w:id="824785425">
      <w:bodyDiv w:val="1"/>
      <w:marLeft w:val="0"/>
      <w:marRight w:val="0"/>
      <w:marTop w:val="0"/>
      <w:marBottom w:val="0"/>
      <w:divBdr>
        <w:top w:val="none" w:sz="0" w:space="0" w:color="auto"/>
        <w:left w:val="none" w:sz="0" w:space="0" w:color="auto"/>
        <w:bottom w:val="none" w:sz="0" w:space="0" w:color="auto"/>
        <w:right w:val="none" w:sz="0" w:space="0" w:color="auto"/>
      </w:divBdr>
      <w:divsChild>
        <w:div w:id="80958265">
          <w:marLeft w:val="0"/>
          <w:marRight w:val="0"/>
          <w:marTop w:val="0"/>
          <w:marBottom w:val="0"/>
          <w:divBdr>
            <w:top w:val="none" w:sz="0" w:space="0" w:color="auto"/>
            <w:left w:val="none" w:sz="0" w:space="0" w:color="auto"/>
            <w:bottom w:val="none" w:sz="0" w:space="0" w:color="auto"/>
            <w:right w:val="none" w:sz="0" w:space="0" w:color="auto"/>
          </w:divBdr>
        </w:div>
        <w:div w:id="1271203050">
          <w:marLeft w:val="0"/>
          <w:marRight w:val="0"/>
          <w:marTop w:val="0"/>
          <w:marBottom w:val="0"/>
          <w:divBdr>
            <w:top w:val="none" w:sz="0" w:space="0" w:color="auto"/>
            <w:left w:val="none" w:sz="0" w:space="0" w:color="auto"/>
            <w:bottom w:val="none" w:sz="0" w:space="0" w:color="auto"/>
            <w:right w:val="none" w:sz="0" w:space="0" w:color="auto"/>
          </w:divBdr>
        </w:div>
        <w:div w:id="368379590">
          <w:marLeft w:val="0"/>
          <w:marRight w:val="0"/>
          <w:marTop w:val="0"/>
          <w:marBottom w:val="0"/>
          <w:divBdr>
            <w:top w:val="none" w:sz="0" w:space="0" w:color="auto"/>
            <w:left w:val="none" w:sz="0" w:space="0" w:color="auto"/>
            <w:bottom w:val="none" w:sz="0" w:space="0" w:color="auto"/>
            <w:right w:val="none" w:sz="0" w:space="0" w:color="auto"/>
          </w:divBdr>
        </w:div>
        <w:div w:id="1978340968">
          <w:marLeft w:val="0"/>
          <w:marRight w:val="0"/>
          <w:marTop w:val="0"/>
          <w:marBottom w:val="0"/>
          <w:divBdr>
            <w:top w:val="none" w:sz="0" w:space="0" w:color="auto"/>
            <w:left w:val="none" w:sz="0" w:space="0" w:color="auto"/>
            <w:bottom w:val="none" w:sz="0" w:space="0" w:color="auto"/>
            <w:right w:val="none" w:sz="0" w:space="0" w:color="auto"/>
          </w:divBdr>
        </w:div>
        <w:div w:id="776218859">
          <w:marLeft w:val="0"/>
          <w:marRight w:val="0"/>
          <w:marTop w:val="0"/>
          <w:marBottom w:val="0"/>
          <w:divBdr>
            <w:top w:val="none" w:sz="0" w:space="0" w:color="auto"/>
            <w:left w:val="none" w:sz="0" w:space="0" w:color="auto"/>
            <w:bottom w:val="none" w:sz="0" w:space="0" w:color="auto"/>
            <w:right w:val="none" w:sz="0" w:space="0" w:color="auto"/>
          </w:divBdr>
        </w:div>
        <w:div w:id="1111702528">
          <w:marLeft w:val="0"/>
          <w:marRight w:val="0"/>
          <w:marTop w:val="0"/>
          <w:marBottom w:val="0"/>
          <w:divBdr>
            <w:top w:val="none" w:sz="0" w:space="0" w:color="auto"/>
            <w:left w:val="none" w:sz="0" w:space="0" w:color="auto"/>
            <w:bottom w:val="none" w:sz="0" w:space="0" w:color="auto"/>
            <w:right w:val="none" w:sz="0" w:space="0" w:color="auto"/>
          </w:divBdr>
        </w:div>
        <w:div w:id="1475827114">
          <w:marLeft w:val="0"/>
          <w:marRight w:val="0"/>
          <w:marTop w:val="0"/>
          <w:marBottom w:val="0"/>
          <w:divBdr>
            <w:top w:val="none" w:sz="0" w:space="0" w:color="auto"/>
            <w:left w:val="none" w:sz="0" w:space="0" w:color="auto"/>
            <w:bottom w:val="none" w:sz="0" w:space="0" w:color="auto"/>
            <w:right w:val="none" w:sz="0" w:space="0" w:color="auto"/>
          </w:divBdr>
        </w:div>
        <w:div w:id="1913613039">
          <w:marLeft w:val="0"/>
          <w:marRight w:val="0"/>
          <w:marTop w:val="0"/>
          <w:marBottom w:val="0"/>
          <w:divBdr>
            <w:top w:val="none" w:sz="0" w:space="0" w:color="auto"/>
            <w:left w:val="none" w:sz="0" w:space="0" w:color="auto"/>
            <w:bottom w:val="none" w:sz="0" w:space="0" w:color="auto"/>
            <w:right w:val="none" w:sz="0" w:space="0" w:color="auto"/>
          </w:divBdr>
        </w:div>
        <w:div w:id="2061661384">
          <w:marLeft w:val="0"/>
          <w:marRight w:val="0"/>
          <w:marTop w:val="0"/>
          <w:marBottom w:val="0"/>
          <w:divBdr>
            <w:top w:val="none" w:sz="0" w:space="0" w:color="auto"/>
            <w:left w:val="none" w:sz="0" w:space="0" w:color="auto"/>
            <w:bottom w:val="none" w:sz="0" w:space="0" w:color="auto"/>
            <w:right w:val="none" w:sz="0" w:space="0" w:color="auto"/>
          </w:divBdr>
        </w:div>
        <w:div w:id="1047756415">
          <w:marLeft w:val="0"/>
          <w:marRight w:val="0"/>
          <w:marTop w:val="0"/>
          <w:marBottom w:val="0"/>
          <w:divBdr>
            <w:top w:val="none" w:sz="0" w:space="0" w:color="auto"/>
            <w:left w:val="none" w:sz="0" w:space="0" w:color="auto"/>
            <w:bottom w:val="none" w:sz="0" w:space="0" w:color="auto"/>
            <w:right w:val="none" w:sz="0" w:space="0" w:color="auto"/>
          </w:divBdr>
        </w:div>
        <w:div w:id="1784306487">
          <w:marLeft w:val="0"/>
          <w:marRight w:val="0"/>
          <w:marTop w:val="0"/>
          <w:marBottom w:val="0"/>
          <w:divBdr>
            <w:top w:val="none" w:sz="0" w:space="0" w:color="auto"/>
            <w:left w:val="none" w:sz="0" w:space="0" w:color="auto"/>
            <w:bottom w:val="none" w:sz="0" w:space="0" w:color="auto"/>
            <w:right w:val="none" w:sz="0" w:space="0" w:color="auto"/>
          </w:divBdr>
        </w:div>
        <w:div w:id="2032561766">
          <w:marLeft w:val="0"/>
          <w:marRight w:val="0"/>
          <w:marTop w:val="0"/>
          <w:marBottom w:val="0"/>
          <w:divBdr>
            <w:top w:val="none" w:sz="0" w:space="0" w:color="auto"/>
            <w:left w:val="none" w:sz="0" w:space="0" w:color="auto"/>
            <w:bottom w:val="none" w:sz="0" w:space="0" w:color="auto"/>
            <w:right w:val="none" w:sz="0" w:space="0" w:color="auto"/>
          </w:divBdr>
        </w:div>
        <w:div w:id="1461724924">
          <w:marLeft w:val="0"/>
          <w:marRight w:val="0"/>
          <w:marTop w:val="0"/>
          <w:marBottom w:val="0"/>
          <w:divBdr>
            <w:top w:val="none" w:sz="0" w:space="0" w:color="auto"/>
            <w:left w:val="none" w:sz="0" w:space="0" w:color="auto"/>
            <w:bottom w:val="none" w:sz="0" w:space="0" w:color="auto"/>
            <w:right w:val="none" w:sz="0" w:space="0" w:color="auto"/>
          </w:divBdr>
        </w:div>
      </w:divsChild>
    </w:div>
    <w:div w:id="920261743">
      <w:bodyDiv w:val="1"/>
      <w:marLeft w:val="0"/>
      <w:marRight w:val="0"/>
      <w:marTop w:val="0"/>
      <w:marBottom w:val="0"/>
      <w:divBdr>
        <w:top w:val="none" w:sz="0" w:space="0" w:color="auto"/>
        <w:left w:val="none" w:sz="0" w:space="0" w:color="auto"/>
        <w:bottom w:val="none" w:sz="0" w:space="0" w:color="auto"/>
        <w:right w:val="none" w:sz="0" w:space="0" w:color="auto"/>
      </w:divBdr>
    </w:div>
    <w:div w:id="1088580078">
      <w:bodyDiv w:val="1"/>
      <w:marLeft w:val="0"/>
      <w:marRight w:val="0"/>
      <w:marTop w:val="0"/>
      <w:marBottom w:val="0"/>
      <w:divBdr>
        <w:top w:val="none" w:sz="0" w:space="0" w:color="auto"/>
        <w:left w:val="none" w:sz="0" w:space="0" w:color="auto"/>
        <w:bottom w:val="none" w:sz="0" w:space="0" w:color="auto"/>
        <w:right w:val="none" w:sz="0" w:space="0" w:color="auto"/>
      </w:divBdr>
    </w:div>
    <w:div w:id="1222327636">
      <w:bodyDiv w:val="1"/>
      <w:marLeft w:val="0"/>
      <w:marRight w:val="0"/>
      <w:marTop w:val="0"/>
      <w:marBottom w:val="0"/>
      <w:divBdr>
        <w:top w:val="none" w:sz="0" w:space="0" w:color="auto"/>
        <w:left w:val="none" w:sz="0" w:space="0" w:color="auto"/>
        <w:bottom w:val="none" w:sz="0" w:space="0" w:color="auto"/>
        <w:right w:val="none" w:sz="0" w:space="0" w:color="auto"/>
      </w:divBdr>
    </w:div>
    <w:div w:id="1341809388">
      <w:bodyDiv w:val="1"/>
      <w:marLeft w:val="0"/>
      <w:marRight w:val="0"/>
      <w:marTop w:val="0"/>
      <w:marBottom w:val="0"/>
      <w:divBdr>
        <w:top w:val="none" w:sz="0" w:space="0" w:color="auto"/>
        <w:left w:val="none" w:sz="0" w:space="0" w:color="auto"/>
        <w:bottom w:val="none" w:sz="0" w:space="0" w:color="auto"/>
        <w:right w:val="none" w:sz="0" w:space="0" w:color="auto"/>
      </w:divBdr>
      <w:divsChild>
        <w:div w:id="1342774649">
          <w:marLeft w:val="0"/>
          <w:marRight w:val="0"/>
          <w:marTop w:val="0"/>
          <w:marBottom w:val="0"/>
          <w:divBdr>
            <w:top w:val="none" w:sz="0" w:space="0" w:color="auto"/>
            <w:left w:val="none" w:sz="0" w:space="0" w:color="auto"/>
            <w:bottom w:val="none" w:sz="0" w:space="0" w:color="auto"/>
            <w:right w:val="none" w:sz="0" w:space="0" w:color="auto"/>
          </w:divBdr>
        </w:div>
        <w:div w:id="1126465462">
          <w:marLeft w:val="0"/>
          <w:marRight w:val="0"/>
          <w:marTop w:val="0"/>
          <w:marBottom w:val="0"/>
          <w:divBdr>
            <w:top w:val="none" w:sz="0" w:space="0" w:color="auto"/>
            <w:left w:val="none" w:sz="0" w:space="0" w:color="auto"/>
            <w:bottom w:val="none" w:sz="0" w:space="0" w:color="auto"/>
            <w:right w:val="none" w:sz="0" w:space="0" w:color="auto"/>
          </w:divBdr>
        </w:div>
        <w:div w:id="258219335">
          <w:marLeft w:val="0"/>
          <w:marRight w:val="0"/>
          <w:marTop w:val="0"/>
          <w:marBottom w:val="0"/>
          <w:divBdr>
            <w:top w:val="none" w:sz="0" w:space="0" w:color="auto"/>
            <w:left w:val="none" w:sz="0" w:space="0" w:color="auto"/>
            <w:bottom w:val="none" w:sz="0" w:space="0" w:color="auto"/>
            <w:right w:val="none" w:sz="0" w:space="0" w:color="auto"/>
          </w:divBdr>
        </w:div>
        <w:div w:id="789011388">
          <w:marLeft w:val="0"/>
          <w:marRight w:val="0"/>
          <w:marTop w:val="0"/>
          <w:marBottom w:val="0"/>
          <w:divBdr>
            <w:top w:val="none" w:sz="0" w:space="0" w:color="auto"/>
            <w:left w:val="none" w:sz="0" w:space="0" w:color="auto"/>
            <w:bottom w:val="none" w:sz="0" w:space="0" w:color="auto"/>
            <w:right w:val="none" w:sz="0" w:space="0" w:color="auto"/>
          </w:divBdr>
        </w:div>
        <w:div w:id="1767193798">
          <w:marLeft w:val="0"/>
          <w:marRight w:val="0"/>
          <w:marTop w:val="0"/>
          <w:marBottom w:val="0"/>
          <w:divBdr>
            <w:top w:val="none" w:sz="0" w:space="0" w:color="auto"/>
            <w:left w:val="none" w:sz="0" w:space="0" w:color="auto"/>
            <w:bottom w:val="none" w:sz="0" w:space="0" w:color="auto"/>
            <w:right w:val="none" w:sz="0" w:space="0" w:color="auto"/>
          </w:divBdr>
        </w:div>
        <w:div w:id="497499281">
          <w:marLeft w:val="0"/>
          <w:marRight w:val="0"/>
          <w:marTop w:val="0"/>
          <w:marBottom w:val="0"/>
          <w:divBdr>
            <w:top w:val="none" w:sz="0" w:space="0" w:color="auto"/>
            <w:left w:val="none" w:sz="0" w:space="0" w:color="auto"/>
            <w:bottom w:val="none" w:sz="0" w:space="0" w:color="auto"/>
            <w:right w:val="none" w:sz="0" w:space="0" w:color="auto"/>
          </w:divBdr>
        </w:div>
        <w:div w:id="575870378">
          <w:marLeft w:val="0"/>
          <w:marRight w:val="0"/>
          <w:marTop w:val="0"/>
          <w:marBottom w:val="0"/>
          <w:divBdr>
            <w:top w:val="none" w:sz="0" w:space="0" w:color="auto"/>
            <w:left w:val="none" w:sz="0" w:space="0" w:color="auto"/>
            <w:bottom w:val="none" w:sz="0" w:space="0" w:color="auto"/>
            <w:right w:val="none" w:sz="0" w:space="0" w:color="auto"/>
          </w:divBdr>
        </w:div>
        <w:div w:id="729156274">
          <w:marLeft w:val="0"/>
          <w:marRight w:val="0"/>
          <w:marTop w:val="0"/>
          <w:marBottom w:val="0"/>
          <w:divBdr>
            <w:top w:val="none" w:sz="0" w:space="0" w:color="auto"/>
            <w:left w:val="none" w:sz="0" w:space="0" w:color="auto"/>
            <w:bottom w:val="none" w:sz="0" w:space="0" w:color="auto"/>
            <w:right w:val="none" w:sz="0" w:space="0" w:color="auto"/>
          </w:divBdr>
        </w:div>
        <w:div w:id="1374426574">
          <w:marLeft w:val="0"/>
          <w:marRight w:val="0"/>
          <w:marTop w:val="0"/>
          <w:marBottom w:val="0"/>
          <w:divBdr>
            <w:top w:val="none" w:sz="0" w:space="0" w:color="auto"/>
            <w:left w:val="none" w:sz="0" w:space="0" w:color="auto"/>
            <w:bottom w:val="none" w:sz="0" w:space="0" w:color="auto"/>
            <w:right w:val="none" w:sz="0" w:space="0" w:color="auto"/>
          </w:divBdr>
        </w:div>
        <w:div w:id="42406388">
          <w:marLeft w:val="0"/>
          <w:marRight w:val="0"/>
          <w:marTop w:val="0"/>
          <w:marBottom w:val="0"/>
          <w:divBdr>
            <w:top w:val="none" w:sz="0" w:space="0" w:color="auto"/>
            <w:left w:val="none" w:sz="0" w:space="0" w:color="auto"/>
            <w:bottom w:val="none" w:sz="0" w:space="0" w:color="auto"/>
            <w:right w:val="none" w:sz="0" w:space="0" w:color="auto"/>
          </w:divBdr>
        </w:div>
        <w:div w:id="1141113881">
          <w:marLeft w:val="0"/>
          <w:marRight w:val="0"/>
          <w:marTop w:val="0"/>
          <w:marBottom w:val="0"/>
          <w:divBdr>
            <w:top w:val="none" w:sz="0" w:space="0" w:color="auto"/>
            <w:left w:val="none" w:sz="0" w:space="0" w:color="auto"/>
            <w:bottom w:val="none" w:sz="0" w:space="0" w:color="auto"/>
            <w:right w:val="none" w:sz="0" w:space="0" w:color="auto"/>
          </w:divBdr>
        </w:div>
        <w:div w:id="1008023451">
          <w:marLeft w:val="0"/>
          <w:marRight w:val="0"/>
          <w:marTop w:val="0"/>
          <w:marBottom w:val="0"/>
          <w:divBdr>
            <w:top w:val="none" w:sz="0" w:space="0" w:color="auto"/>
            <w:left w:val="none" w:sz="0" w:space="0" w:color="auto"/>
            <w:bottom w:val="none" w:sz="0" w:space="0" w:color="auto"/>
            <w:right w:val="none" w:sz="0" w:space="0" w:color="auto"/>
          </w:divBdr>
        </w:div>
        <w:div w:id="1191142399">
          <w:marLeft w:val="0"/>
          <w:marRight w:val="0"/>
          <w:marTop w:val="0"/>
          <w:marBottom w:val="0"/>
          <w:divBdr>
            <w:top w:val="none" w:sz="0" w:space="0" w:color="auto"/>
            <w:left w:val="none" w:sz="0" w:space="0" w:color="auto"/>
            <w:bottom w:val="none" w:sz="0" w:space="0" w:color="auto"/>
            <w:right w:val="none" w:sz="0" w:space="0" w:color="auto"/>
          </w:divBdr>
        </w:div>
      </w:divsChild>
    </w:div>
    <w:div w:id="1544754379">
      <w:bodyDiv w:val="1"/>
      <w:marLeft w:val="0"/>
      <w:marRight w:val="0"/>
      <w:marTop w:val="0"/>
      <w:marBottom w:val="0"/>
      <w:divBdr>
        <w:top w:val="none" w:sz="0" w:space="0" w:color="auto"/>
        <w:left w:val="none" w:sz="0" w:space="0" w:color="auto"/>
        <w:bottom w:val="none" w:sz="0" w:space="0" w:color="auto"/>
        <w:right w:val="none" w:sz="0" w:space="0" w:color="auto"/>
      </w:divBdr>
    </w:div>
    <w:div w:id="1776972068">
      <w:bodyDiv w:val="1"/>
      <w:marLeft w:val="0"/>
      <w:marRight w:val="0"/>
      <w:marTop w:val="0"/>
      <w:marBottom w:val="0"/>
      <w:divBdr>
        <w:top w:val="none" w:sz="0" w:space="0" w:color="auto"/>
        <w:left w:val="none" w:sz="0" w:space="0" w:color="auto"/>
        <w:bottom w:val="none" w:sz="0" w:space="0" w:color="auto"/>
        <w:right w:val="none" w:sz="0" w:space="0" w:color="auto"/>
      </w:divBdr>
    </w:div>
    <w:div w:id="1868172486">
      <w:bodyDiv w:val="1"/>
      <w:marLeft w:val="0"/>
      <w:marRight w:val="0"/>
      <w:marTop w:val="0"/>
      <w:marBottom w:val="0"/>
      <w:divBdr>
        <w:top w:val="none" w:sz="0" w:space="0" w:color="auto"/>
        <w:left w:val="none" w:sz="0" w:space="0" w:color="auto"/>
        <w:bottom w:val="none" w:sz="0" w:space="0" w:color="auto"/>
        <w:right w:val="none" w:sz="0" w:space="0" w:color="auto"/>
      </w:divBdr>
    </w:div>
    <w:div w:id="1967660518">
      <w:bodyDiv w:val="1"/>
      <w:marLeft w:val="0"/>
      <w:marRight w:val="0"/>
      <w:marTop w:val="0"/>
      <w:marBottom w:val="0"/>
      <w:divBdr>
        <w:top w:val="none" w:sz="0" w:space="0" w:color="auto"/>
        <w:left w:val="none" w:sz="0" w:space="0" w:color="auto"/>
        <w:bottom w:val="none" w:sz="0" w:space="0" w:color="auto"/>
        <w:right w:val="none" w:sz="0" w:space="0" w:color="auto"/>
      </w:divBdr>
    </w:div>
    <w:div w:id="2025787334">
      <w:bodyDiv w:val="1"/>
      <w:marLeft w:val="0"/>
      <w:marRight w:val="0"/>
      <w:marTop w:val="0"/>
      <w:marBottom w:val="0"/>
      <w:divBdr>
        <w:top w:val="none" w:sz="0" w:space="0" w:color="auto"/>
        <w:left w:val="none" w:sz="0" w:space="0" w:color="auto"/>
        <w:bottom w:val="none" w:sz="0" w:space="0" w:color="auto"/>
        <w:right w:val="none" w:sz="0" w:space="0" w:color="auto"/>
      </w:divBdr>
    </w:div>
    <w:div w:id="2107574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tmp"/><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jpe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image" Target="media/image8.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d3829720f265728f85effc3740d9d159">
  <xsd:schema xmlns:xsd="http://www.w3.org/2001/XMLSchema" xmlns:xs="http://www.w3.org/2001/XMLSchema" xmlns:p="http://schemas.microsoft.com/office/2006/metadata/properties" xmlns:ns3="0085e1a2-9cbf-4b92-866b-21f3c89040b6" targetNamespace="http://schemas.microsoft.com/office/2006/metadata/properties" ma:root="true" ma:fieldsID="0c74be597b1a6a94ba746144c17a32e9"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C54C23-3E5F-44A3-B65A-831975620793}">
  <ds:schemaRefs>
    <ds:schemaRef ds:uri="http://schemas.microsoft.com/sharepoint/v3/contenttype/forms"/>
  </ds:schemaRefs>
</ds:datastoreItem>
</file>

<file path=customXml/itemProps2.xml><?xml version="1.0" encoding="utf-8"?>
<ds:datastoreItem xmlns:ds="http://schemas.openxmlformats.org/officeDocument/2006/customXml" ds:itemID="{9C3DDC2C-D5A7-48C8-829A-B63860B5AF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2ED29F-0151-42E5-ADF7-35CE9D61F8C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F874BBA-9E08-4CF0-86F3-0528265B5A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TotalTime>
  <Pages>14</Pages>
  <Words>1990</Words>
  <Characters>11349</Characters>
  <Application>Microsoft Office Word</Application>
  <DocSecurity>0</DocSecurity>
  <Lines>94</Lines>
  <Paragraphs>26</Paragraphs>
  <ScaleCrop>false</ScaleCrop>
  <Company/>
  <LinksUpToDate>false</LinksUpToDate>
  <CharactersWithSpaces>13313</CharactersWithSpaces>
  <SharedDoc>false</SharedDoc>
  <HLinks>
    <vt:vector size="84" baseType="variant">
      <vt:variant>
        <vt:i4>1900594</vt:i4>
      </vt:variant>
      <vt:variant>
        <vt:i4>86</vt:i4>
      </vt:variant>
      <vt:variant>
        <vt:i4>0</vt:i4>
      </vt:variant>
      <vt:variant>
        <vt:i4>5</vt:i4>
      </vt:variant>
      <vt:variant>
        <vt:lpwstr/>
      </vt:variant>
      <vt:variant>
        <vt:lpwstr>_Toc193564620</vt:lpwstr>
      </vt:variant>
      <vt:variant>
        <vt:i4>1966130</vt:i4>
      </vt:variant>
      <vt:variant>
        <vt:i4>80</vt:i4>
      </vt:variant>
      <vt:variant>
        <vt:i4>0</vt:i4>
      </vt:variant>
      <vt:variant>
        <vt:i4>5</vt:i4>
      </vt:variant>
      <vt:variant>
        <vt:lpwstr/>
      </vt:variant>
      <vt:variant>
        <vt:lpwstr>_Toc193564619</vt:lpwstr>
      </vt:variant>
      <vt:variant>
        <vt:i4>1966130</vt:i4>
      </vt:variant>
      <vt:variant>
        <vt:i4>71</vt:i4>
      </vt:variant>
      <vt:variant>
        <vt:i4>0</vt:i4>
      </vt:variant>
      <vt:variant>
        <vt:i4>5</vt:i4>
      </vt:variant>
      <vt:variant>
        <vt:lpwstr/>
      </vt:variant>
      <vt:variant>
        <vt:lpwstr>_Toc193564615</vt:lpwstr>
      </vt:variant>
      <vt:variant>
        <vt:i4>1966130</vt:i4>
      </vt:variant>
      <vt:variant>
        <vt:i4>65</vt:i4>
      </vt:variant>
      <vt:variant>
        <vt:i4>0</vt:i4>
      </vt:variant>
      <vt:variant>
        <vt:i4>5</vt:i4>
      </vt:variant>
      <vt:variant>
        <vt:lpwstr/>
      </vt:variant>
      <vt:variant>
        <vt:lpwstr>_Toc193564614</vt:lpwstr>
      </vt:variant>
      <vt:variant>
        <vt:i4>1966130</vt:i4>
      </vt:variant>
      <vt:variant>
        <vt:i4>59</vt:i4>
      </vt:variant>
      <vt:variant>
        <vt:i4>0</vt:i4>
      </vt:variant>
      <vt:variant>
        <vt:i4>5</vt:i4>
      </vt:variant>
      <vt:variant>
        <vt:lpwstr/>
      </vt:variant>
      <vt:variant>
        <vt:lpwstr>_Toc193564613</vt:lpwstr>
      </vt:variant>
      <vt:variant>
        <vt:i4>1966130</vt:i4>
      </vt:variant>
      <vt:variant>
        <vt:i4>53</vt:i4>
      </vt:variant>
      <vt:variant>
        <vt:i4>0</vt:i4>
      </vt:variant>
      <vt:variant>
        <vt:i4>5</vt:i4>
      </vt:variant>
      <vt:variant>
        <vt:lpwstr/>
      </vt:variant>
      <vt:variant>
        <vt:lpwstr>_Toc193564612</vt:lpwstr>
      </vt:variant>
      <vt:variant>
        <vt:i4>1966130</vt:i4>
      </vt:variant>
      <vt:variant>
        <vt:i4>47</vt:i4>
      </vt:variant>
      <vt:variant>
        <vt:i4>0</vt:i4>
      </vt:variant>
      <vt:variant>
        <vt:i4>5</vt:i4>
      </vt:variant>
      <vt:variant>
        <vt:lpwstr/>
      </vt:variant>
      <vt:variant>
        <vt:lpwstr>_Toc193564611</vt:lpwstr>
      </vt:variant>
      <vt:variant>
        <vt:i4>1966130</vt:i4>
      </vt:variant>
      <vt:variant>
        <vt:i4>41</vt:i4>
      </vt:variant>
      <vt:variant>
        <vt:i4>0</vt:i4>
      </vt:variant>
      <vt:variant>
        <vt:i4>5</vt:i4>
      </vt:variant>
      <vt:variant>
        <vt:lpwstr/>
      </vt:variant>
      <vt:variant>
        <vt:lpwstr>_Toc193564610</vt:lpwstr>
      </vt:variant>
      <vt:variant>
        <vt:i4>1835059</vt:i4>
      </vt:variant>
      <vt:variant>
        <vt:i4>32</vt:i4>
      </vt:variant>
      <vt:variant>
        <vt:i4>0</vt:i4>
      </vt:variant>
      <vt:variant>
        <vt:i4>5</vt:i4>
      </vt:variant>
      <vt:variant>
        <vt:lpwstr/>
      </vt:variant>
      <vt:variant>
        <vt:lpwstr>_Toc193564735</vt:lpwstr>
      </vt:variant>
      <vt:variant>
        <vt:i4>1835059</vt:i4>
      </vt:variant>
      <vt:variant>
        <vt:i4>26</vt:i4>
      </vt:variant>
      <vt:variant>
        <vt:i4>0</vt:i4>
      </vt:variant>
      <vt:variant>
        <vt:i4>5</vt:i4>
      </vt:variant>
      <vt:variant>
        <vt:lpwstr/>
      </vt:variant>
      <vt:variant>
        <vt:lpwstr>_Toc193564734</vt:lpwstr>
      </vt:variant>
      <vt:variant>
        <vt:i4>1835059</vt:i4>
      </vt:variant>
      <vt:variant>
        <vt:i4>20</vt:i4>
      </vt:variant>
      <vt:variant>
        <vt:i4>0</vt:i4>
      </vt:variant>
      <vt:variant>
        <vt:i4>5</vt:i4>
      </vt:variant>
      <vt:variant>
        <vt:lpwstr/>
      </vt:variant>
      <vt:variant>
        <vt:lpwstr>_Toc193564733</vt:lpwstr>
      </vt:variant>
      <vt:variant>
        <vt:i4>1835059</vt:i4>
      </vt:variant>
      <vt:variant>
        <vt:i4>14</vt:i4>
      </vt:variant>
      <vt:variant>
        <vt:i4>0</vt:i4>
      </vt:variant>
      <vt:variant>
        <vt:i4>5</vt:i4>
      </vt:variant>
      <vt:variant>
        <vt:lpwstr/>
      </vt:variant>
      <vt:variant>
        <vt:lpwstr>_Toc193564732</vt:lpwstr>
      </vt:variant>
      <vt:variant>
        <vt:i4>1835059</vt:i4>
      </vt:variant>
      <vt:variant>
        <vt:i4>8</vt:i4>
      </vt:variant>
      <vt:variant>
        <vt:i4>0</vt:i4>
      </vt:variant>
      <vt:variant>
        <vt:i4>5</vt:i4>
      </vt:variant>
      <vt:variant>
        <vt:lpwstr/>
      </vt:variant>
      <vt:variant>
        <vt:lpwstr>_Toc193564731</vt:lpwstr>
      </vt:variant>
      <vt:variant>
        <vt:i4>1835059</vt:i4>
      </vt:variant>
      <vt:variant>
        <vt:i4>2</vt:i4>
      </vt:variant>
      <vt:variant>
        <vt:i4>0</vt:i4>
      </vt:variant>
      <vt:variant>
        <vt:i4>5</vt:i4>
      </vt:variant>
      <vt:variant>
        <vt:lpwstr/>
      </vt:variant>
      <vt:variant>
        <vt:lpwstr>_Toc193564730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Minchella (2405260)</dc:creator>
  <cp:keywords/>
  <dc:description/>
  <cp:lastModifiedBy>Luca Minchella (2405260)</cp:lastModifiedBy>
  <cp:revision>462</cp:revision>
  <dcterms:created xsi:type="dcterms:W3CDTF">2024-10-18T08:53:00Z</dcterms:created>
  <dcterms:modified xsi:type="dcterms:W3CDTF">2025-03-23T20:27:00Z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