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307E836" w14:textId="1E398CB7" w:rsidR="00B322B4" w:rsidRDefault="00B322B4" w:rsidP="00984C74">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4CD55C68" w14:textId="77777777" w:rsidR="00984C74" w:rsidRPr="00984C74" w:rsidRDefault="00984C74" w:rsidP="00984C74">
      <w:pPr>
        <w:jc w:val="center"/>
        <w:rPr>
          <w:rFonts w:ascii="Avenir Next LT Pro Demi" w:hAnsi="Avenir Next LT Pro Demi"/>
          <w:sz w:val="44"/>
          <w:szCs w:val="44"/>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7FF0FD61" w14:textId="44E38BA3" w:rsidR="00255882" w:rsidRDefault="00984C74" w:rsidP="00156675">
      <w:pPr>
        <w:jc w:val="center"/>
        <w:rPr>
          <w:sz w:val="40"/>
          <w:szCs w:val="40"/>
          <w:lang w:val="uk-UA"/>
        </w:rPr>
      </w:pPr>
      <w:r>
        <w:rPr>
          <w:noProof/>
          <w:lang w:val="uk-UA"/>
        </w:rPr>
        <w:drawing>
          <wp:anchor distT="0" distB="0" distL="114300" distR="114300" simplePos="0" relativeHeight="251658240" behindDoc="1" locked="0" layoutInCell="1" allowOverlap="1" wp14:anchorId="2FD01395" wp14:editId="68577577">
            <wp:simplePos x="0" y="0"/>
            <wp:positionH relativeFrom="column">
              <wp:posOffset>1199697</wp:posOffset>
            </wp:positionH>
            <wp:positionV relativeFrom="paragraph">
              <wp:posOffset>137613</wp:posOffset>
            </wp:positionV>
            <wp:extent cx="3347357" cy="3347357"/>
            <wp:effectExtent l="0" t="0" r="5715" b="5715"/>
            <wp:wrapNone/>
            <wp:docPr id="14621896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89668" name="Picture 9"/>
                    <pic:cNvPicPr/>
                  </pic:nvPicPr>
                  <pic:blipFill>
                    <a:blip r:embed="rId9"/>
                    <a:stretch>
                      <a:fillRect/>
                    </a:stretch>
                  </pic:blipFill>
                  <pic:spPr>
                    <a:xfrm>
                      <a:off x="0" y="0"/>
                      <a:ext cx="3347357" cy="3347357"/>
                    </a:xfrm>
                    <a:prstGeom prst="rect">
                      <a:avLst/>
                    </a:prstGeom>
                  </pic:spPr>
                </pic:pic>
              </a:graphicData>
            </a:graphic>
            <wp14:sizeRelH relativeFrom="page">
              <wp14:pctWidth>0</wp14:pctWidth>
            </wp14:sizeRelH>
            <wp14:sizeRelV relativeFrom="page">
              <wp14:pctHeight>0</wp14:pctHeight>
            </wp14:sizeRelV>
          </wp:anchor>
        </w:drawing>
      </w:r>
      <w:r w:rsidR="00156675" w:rsidRPr="00156675">
        <w:rPr>
          <w:sz w:val="40"/>
          <w:szCs w:val="40"/>
        </w:rPr>
        <w:t>Custom Healthy Meal Delivery Platform</w:t>
      </w:r>
    </w:p>
    <w:p w14:paraId="2DCA3B7C" w14:textId="4E3AE803" w:rsidR="00255882" w:rsidRPr="00984C74" w:rsidRDefault="00984C74" w:rsidP="00984C74">
      <w:pPr>
        <w:jc w:val="center"/>
        <w:rPr>
          <w:color w:val="C00000"/>
          <w:sz w:val="40"/>
          <w:szCs w:val="40"/>
        </w:rPr>
      </w:pPr>
      <w:r>
        <w:rPr>
          <w:color w:val="C00000"/>
          <w:sz w:val="40"/>
          <w:szCs w:val="40"/>
        </w:rPr>
        <w:br/>
      </w:r>
    </w:p>
    <w:p w14:paraId="63C9DBB7" w14:textId="6E50A5CA" w:rsidR="00255882" w:rsidRPr="00984C74" w:rsidRDefault="00255882" w:rsidP="00984C74">
      <w:pPr>
        <w:jc w:val="center"/>
        <w:rPr>
          <w:lang w:val="uk-UA"/>
        </w:rPr>
      </w:pPr>
    </w:p>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6DFD7603" w14:textId="77777777" w:rsidR="006925BE" w:rsidRDefault="006925BE" w:rsidP="006925BE">
      <w:pPr>
        <w:pStyle w:val="p1"/>
        <w:spacing w:line="276" w:lineRule="auto"/>
        <w:rPr>
          <w:sz w:val="28"/>
          <w:szCs w:val="28"/>
        </w:rPr>
      </w:pPr>
    </w:p>
    <w:p w14:paraId="72AB643F" w14:textId="77777777" w:rsidR="006925BE" w:rsidRDefault="006925BE" w:rsidP="006925BE">
      <w:pPr>
        <w:pStyle w:val="p1"/>
        <w:spacing w:line="276" w:lineRule="auto"/>
        <w:rPr>
          <w:sz w:val="28"/>
          <w:szCs w:val="28"/>
        </w:rPr>
      </w:pPr>
    </w:p>
    <w:p w14:paraId="753A6B7A" w14:textId="77777777" w:rsidR="006925BE" w:rsidRDefault="006925BE" w:rsidP="006925BE">
      <w:pPr>
        <w:pStyle w:val="p1"/>
        <w:spacing w:line="276" w:lineRule="auto"/>
        <w:rPr>
          <w:sz w:val="28"/>
          <w:szCs w:val="28"/>
        </w:rPr>
      </w:pPr>
    </w:p>
    <w:p w14:paraId="573D0EDF" w14:textId="77777777" w:rsidR="00F459EE" w:rsidRDefault="00F459EE" w:rsidP="00390F03">
      <w:pPr>
        <w:pStyle w:val="p1"/>
        <w:spacing w:line="360" w:lineRule="auto"/>
        <w:rPr>
          <w:sz w:val="28"/>
          <w:szCs w:val="28"/>
          <w:lang w:val="uk-UA"/>
        </w:rPr>
      </w:pPr>
    </w:p>
    <w:p w14:paraId="5CC4B597" w14:textId="77777777" w:rsidR="00F459EE" w:rsidRDefault="00F459EE" w:rsidP="00390F03">
      <w:pPr>
        <w:pStyle w:val="p1"/>
        <w:spacing w:line="360" w:lineRule="auto"/>
        <w:rPr>
          <w:sz w:val="28"/>
          <w:szCs w:val="28"/>
          <w:lang w:val="uk-UA"/>
        </w:rPr>
      </w:pPr>
    </w:p>
    <w:p w14:paraId="2380960F" w14:textId="5C7056F4" w:rsidR="006925BE" w:rsidRPr="006925BE" w:rsidRDefault="006925BE" w:rsidP="00390F03">
      <w:pPr>
        <w:pStyle w:val="p1"/>
        <w:spacing w:line="360" w:lineRule="auto"/>
        <w:rPr>
          <w:sz w:val="28"/>
          <w:szCs w:val="28"/>
        </w:rPr>
      </w:pPr>
      <w:r w:rsidRPr="006925BE">
        <w:rPr>
          <w:sz w:val="28"/>
          <w:szCs w:val="28"/>
        </w:rPr>
        <w:t>Student Name: Diana Ostash</w:t>
      </w:r>
      <w:r w:rsidRPr="006925BE">
        <w:rPr>
          <w:sz w:val="28"/>
          <w:szCs w:val="28"/>
        </w:rPr>
        <w:br/>
        <w:t>Student ID: 2443005</w:t>
      </w:r>
      <w:r w:rsidRPr="006925BE">
        <w:rPr>
          <w:sz w:val="28"/>
          <w:szCs w:val="28"/>
        </w:rPr>
        <w:br/>
        <w:t>Module Code: LCLM4006</w:t>
      </w:r>
    </w:p>
    <w:p w14:paraId="4B202015" w14:textId="57A1145B" w:rsidR="006925BE" w:rsidRPr="006925BE" w:rsidRDefault="006925BE" w:rsidP="00390F03">
      <w:pPr>
        <w:pStyle w:val="p1"/>
        <w:spacing w:line="360" w:lineRule="auto"/>
        <w:rPr>
          <w:sz w:val="28"/>
          <w:szCs w:val="28"/>
        </w:rPr>
      </w:pPr>
      <w:r w:rsidRPr="006925BE">
        <w:rPr>
          <w:sz w:val="28"/>
          <w:szCs w:val="28"/>
        </w:rPr>
        <w:t>Module: Enterprise and Entrepreneurship</w:t>
      </w:r>
    </w:p>
    <w:p w14:paraId="62AC4332" w14:textId="77777777" w:rsidR="006925BE" w:rsidRPr="006925BE" w:rsidRDefault="006925BE" w:rsidP="00390F03">
      <w:pPr>
        <w:pStyle w:val="p1"/>
        <w:spacing w:line="360" w:lineRule="auto"/>
        <w:rPr>
          <w:sz w:val="28"/>
          <w:szCs w:val="28"/>
        </w:rPr>
      </w:pPr>
      <w:r w:rsidRPr="006925BE">
        <w:rPr>
          <w:sz w:val="28"/>
          <w:szCs w:val="28"/>
        </w:rPr>
        <w:t>Lecturer: Dr Charles Oham</w:t>
      </w:r>
    </w:p>
    <w:p w14:paraId="4C7C84F8" w14:textId="059AC9D5" w:rsidR="006925BE" w:rsidRDefault="006925BE" w:rsidP="006925BE">
      <w:pPr>
        <w:spacing w:line="360" w:lineRule="auto"/>
        <w:rPr>
          <w:rFonts w:cs="Arial"/>
          <w:sz w:val="32"/>
          <w:szCs w:val="32"/>
          <w:lang w:val="uk-UA"/>
        </w:rPr>
      </w:pPr>
    </w:p>
    <w:p w14:paraId="47311C90" w14:textId="422198CE" w:rsidR="00255882" w:rsidRPr="00F459EE" w:rsidRDefault="00255882">
      <w:pPr>
        <w:rPr>
          <w:sz w:val="40"/>
          <w:szCs w:val="40"/>
          <w:lang w:val="uk-UA"/>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rFonts w:eastAsia="Times New Roman" w:cs="Times New Roman"/>
          <w:bCs/>
          <w:noProof/>
          <w:sz w:val="24"/>
          <w:szCs w:val="24"/>
          <w:lang w:eastAsia="en-GB"/>
        </w:rPr>
      </w:sdtEndPr>
      <w:sdtContent>
        <w:p w14:paraId="706F2A36" w14:textId="57F4D343" w:rsidR="004B3A79" w:rsidRDefault="004B3A79">
          <w:pPr>
            <w:pStyle w:val="TOCHeading"/>
          </w:pPr>
          <w:r>
            <w:t>Table of Contents</w:t>
          </w:r>
        </w:p>
        <w:p w14:paraId="4E2614F7" w14:textId="079EBC5E" w:rsidR="001C2708" w:rsidRPr="00B54E1F" w:rsidRDefault="004B3A79" w:rsidP="00B54E1F">
          <w:pPr>
            <w:pStyle w:val="TOC1"/>
            <w:rPr>
              <w:noProof/>
              <w:lang w:val="uk-UA"/>
            </w:rPr>
          </w:pPr>
          <w:r w:rsidRPr="00984C74">
            <w:fldChar w:fldCharType="begin"/>
          </w:r>
          <w:r w:rsidRPr="00984C74">
            <w:instrText xml:space="preserve"> TOC \o "1-3" \h \z \u </w:instrText>
          </w:r>
          <w:r w:rsidRPr="00984C74">
            <w:fldChar w:fldCharType="separate"/>
          </w:r>
        </w:p>
        <w:p w14:paraId="25FF3820" w14:textId="47B456BA" w:rsidR="001C2708" w:rsidRPr="00B54E1F" w:rsidRDefault="001C2708" w:rsidP="00B54E1F">
          <w:pPr>
            <w:pStyle w:val="TOC1"/>
            <w:rPr>
              <w:noProof/>
              <w:lang w:val="uk-UA"/>
            </w:rPr>
          </w:pPr>
          <w:hyperlink w:anchor="_Toc120719591" w:history="1">
            <w:r w:rsidRPr="00984C74">
              <w:rPr>
                <w:rStyle w:val="Hyperlink"/>
                <w:rFonts w:cs="Arial"/>
                <w:noProof/>
              </w:rPr>
              <w:t>Executive Summary</w:t>
            </w:r>
            <w:r w:rsidRPr="00984C74">
              <w:rPr>
                <w:noProof/>
                <w:webHidden/>
              </w:rPr>
              <w:tab/>
            </w:r>
            <w:r w:rsidR="00A36E46">
              <w:rPr>
                <w:noProof/>
                <w:webHidden/>
                <w:lang w:val="uk-UA"/>
              </w:rPr>
              <w:t>3</w:t>
            </w:r>
          </w:hyperlink>
        </w:p>
        <w:p w14:paraId="4B18E8C9" w14:textId="2F95E0FC" w:rsidR="001C2708" w:rsidRPr="00984C74" w:rsidRDefault="001C2708" w:rsidP="00B54E1F">
          <w:pPr>
            <w:pStyle w:val="TOC1"/>
            <w:rPr>
              <w:noProof/>
            </w:rPr>
          </w:pPr>
          <w:hyperlink w:anchor="_Toc120719592" w:history="1">
            <w:r w:rsidRPr="00984C74">
              <w:rPr>
                <w:rStyle w:val="Hyperlink"/>
                <w:rFonts w:cs="Arial"/>
                <w:noProof/>
              </w:rPr>
              <w:t>Business Concept</w:t>
            </w:r>
            <w:r w:rsidRPr="00984C74">
              <w:rPr>
                <w:noProof/>
                <w:webHidden/>
              </w:rPr>
              <w:tab/>
            </w:r>
            <w:r w:rsidR="00A36E46">
              <w:rPr>
                <w:noProof/>
                <w:webHidden/>
                <w:lang w:val="uk-UA"/>
              </w:rPr>
              <w:t>4</w:t>
            </w:r>
          </w:hyperlink>
        </w:p>
        <w:p w14:paraId="15A73399" w14:textId="23E4F539" w:rsidR="001C2708" w:rsidRPr="00984C74" w:rsidRDefault="001C2708" w:rsidP="00A36E46">
          <w:pPr>
            <w:pStyle w:val="TOC2"/>
            <w:rPr>
              <w:rFonts w:cs="Arial"/>
              <w:noProof/>
            </w:rPr>
          </w:pPr>
          <w:hyperlink w:anchor="_Toc120719593" w:history="1">
            <w:r w:rsidRPr="00984C74">
              <w:rPr>
                <w:rStyle w:val="Hyperlink"/>
                <w:rFonts w:cs="Arial"/>
                <w:noProof/>
              </w:rPr>
              <w:t>Business Description</w:t>
            </w:r>
            <w:r w:rsidRPr="00984C74">
              <w:rPr>
                <w:rFonts w:cs="Arial"/>
                <w:noProof/>
                <w:webHidden/>
              </w:rPr>
              <w:tab/>
            </w:r>
            <w:r w:rsidR="00A36E46">
              <w:rPr>
                <w:rFonts w:cs="Arial"/>
                <w:noProof/>
                <w:webHidden/>
                <w:lang w:val="uk-UA"/>
              </w:rPr>
              <w:t>4</w:t>
            </w:r>
          </w:hyperlink>
        </w:p>
        <w:p w14:paraId="4A73407C" w14:textId="2598679D" w:rsidR="001C2708" w:rsidRPr="00984C74" w:rsidRDefault="001C2708" w:rsidP="00A36E46">
          <w:pPr>
            <w:pStyle w:val="TOC2"/>
            <w:rPr>
              <w:noProof/>
            </w:rPr>
          </w:pPr>
          <w:hyperlink w:anchor="_Toc120719594" w:history="1">
            <w:r w:rsidRPr="00984C74">
              <w:rPr>
                <w:rStyle w:val="Hyperlink"/>
                <w:rFonts w:cs="Arial"/>
                <w:noProof/>
              </w:rPr>
              <w:t>Product Description</w:t>
            </w:r>
            <w:r w:rsidRPr="00984C74">
              <w:rPr>
                <w:noProof/>
                <w:webHidden/>
              </w:rPr>
              <w:tab/>
            </w:r>
            <w:r w:rsidRPr="00984C74">
              <w:rPr>
                <w:noProof/>
                <w:webHidden/>
              </w:rPr>
              <w:fldChar w:fldCharType="begin"/>
            </w:r>
            <w:r w:rsidRPr="00984C74">
              <w:rPr>
                <w:noProof/>
                <w:webHidden/>
              </w:rPr>
              <w:instrText xml:space="preserve"> PAGEREF _Toc120719594 \h </w:instrText>
            </w:r>
            <w:r w:rsidRPr="00984C74">
              <w:rPr>
                <w:noProof/>
                <w:webHidden/>
              </w:rPr>
            </w:r>
            <w:r w:rsidRPr="00984C74">
              <w:rPr>
                <w:noProof/>
                <w:webHidden/>
              </w:rPr>
              <w:fldChar w:fldCharType="separate"/>
            </w:r>
            <w:r w:rsidRPr="00984C74">
              <w:rPr>
                <w:noProof/>
                <w:webHidden/>
              </w:rPr>
              <w:t>5</w:t>
            </w:r>
            <w:r w:rsidRPr="00984C74">
              <w:rPr>
                <w:noProof/>
                <w:webHidden/>
              </w:rPr>
              <w:fldChar w:fldCharType="end"/>
            </w:r>
          </w:hyperlink>
        </w:p>
        <w:p w14:paraId="427DAEF6" w14:textId="5A2F8A95" w:rsidR="001C2708" w:rsidRPr="00984C74" w:rsidRDefault="001C2708" w:rsidP="00A36E46">
          <w:pPr>
            <w:pStyle w:val="TOC2"/>
            <w:rPr>
              <w:noProof/>
            </w:rPr>
          </w:pPr>
          <w:hyperlink w:anchor="_Toc120719595" w:history="1">
            <w:r w:rsidRPr="00984C74">
              <w:rPr>
                <w:rStyle w:val="Hyperlink"/>
                <w:rFonts w:cs="Arial"/>
                <w:noProof/>
              </w:rPr>
              <w:t>Business Objectives (SMART Objectives)</w:t>
            </w:r>
            <w:r w:rsidRPr="00984C74">
              <w:rPr>
                <w:noProof/>
                <w:webHidden/>
              </w:rPr>
              <w:tab/>
            </w:r>
            <w:r w:rsidRPr="00984C74">
              <w:rPr>
                <w:noProof/>
                <w:webHidden/>
              </w:rPr>
              <w:fldChar w:fldCharType="begin"/>
            </w:r>
            <w:r w:rsidRPr="00984C74">
              <w:rPr>
                <w:noProof/>
                <w:webHidden/>
              </w:rPr>
              <w:instrText xml:space="preserve"> PAGEREF _Toc120719595 \h </w:instrText>
            </w:r>
            <w:r w:rsidRPr="00984C74">
              <w:rPr>
                <w:noProof/>
                <w:webHidden/>
              </w:rPr>
            </w:r>
            <w:r w:rsidRPr="00984C74">
              <w:rPr>
                <w:noProof/>
                <w:webHidden/>
              </w:rPr>
              <w:fldChar w:fldCharType="separate"/>
            </w:r>
            <w:r w:rsidRPr="00984C74">
              <w:rPr>
                <w:noProof/>
                <w:webHidden/>
              </w:rPr>
              <w:t>5</w:t>
            </w:r>
            <w:r w:rsidRPr="00984C74">
              <w:rPr>
                <w:noProof/>
                <w:webHidden/>
              </w:rPr>
              <w:fldChar w:fldCharType="end"/>
            </w:r>
          </w:hyperlink>
        </w:p>
        <w:p w14:paraId="6AADEC01" w14:textId="5D561B12" w:rsidR="001C2708" w:rsidRPr="00984C74" w:rsidRDefault="001C2708">
          <w:pPr>
            <w:pStyle w:val="TOC3"/>
            <w:tabs>
              <w:tab w:val="right" w:leader="dot" w:pos="9016"/>
            </w:tabs>
            <w:rPr>
              <w:rFonts w:cs="Arial"/>
              <w:noProof/>
            </w:rPr>
          </w:pPr>
          <w:hyperlink w:anchor="_Toc120719596" w:history="1">
            <w:r w:rsidRPr="00984C74">
              <w:rPr>
                <w:rStyle w:val="Hyperlink"/>
                <w:rFonts w:cs="Arial"/>
                <w:noProof/>
              </w:rPr>
              <w:t>Short-Term Objectives (less than a year)</w:t>
            </w:r>
            <w:r w:rsidRPr="00984C74">
              <w:rPr>
                <w:rFonts w:cs="Arial"/>
                <w:noProof/>
                <w:webHidden/>
              </w:rPr>
              <w:tab/>
            </w:r>
            <w:r w:rsidRPr="00984C74">
              <w:rPr>
                <w:rFonts w:cs="Arial"/>
                <w:noProof/>
                <w:webHidden/>
              </w:rPr>
              <w:fldChar w:fldCharType="begin"/>
            </w:r>
            <w:r w:rsidRPr="00984C74">
              <w:rPr>
                <w:rFonts w:cs="Arial"/>
                <w:noProof/>
                <w:webHidden/>
              </w:rPr>
              <w:instrText xml:space="preserve"> PAGEREF _Toc120719596 \h </w:instrText>
            </w:r>
            <w:r w:rsidRPr="00984C74">
              <w:rPr>
                <w:rFonts w:cs="Arial"/>
                <w:noProof/>
                <w:webHidden/>
              </w:rPr>
            </w:r>
            <w:r w:rsidRPr="00984C74">
              <w:rPr>
                <w:rFonts w:cs="Arial"/>
                <w:noProof/>
                <w:webHidden/>
              </w:rPr>
              <w:fldChar w:fldCharType="separate"/>
            </w:r>
            <w:r w:rsidRPr="00984C74">
              <w:rPr>
                <w:rFonts w:cs="Arial"/>
                <w:noProof/>
                <w:webHidden/>
              </w:rPr>
              <w:t>5</w:t>
            </w:r>
            <w:r w:rsidRPr="00984C74">
              <w:rPr>
                <w:rFonts w:cs="Arial"/>
                <w:noProof/>
                <w:webHidden/>
              </w:rPr>
              <w:fldChar w:fldCharType="end"/>
            </w:r>
          </w:hyperlink>
        </w:p>
        <w:p w14:paraId="2D43DDFF" w14:textId="3AFD62CB" w:rsidR="001C2708" w:rsidRPr="00984C74" w:rsidRDefault="001C2708">
          <w:pPr>
            <w:pStyle w:val="TOC3"/>
            <w:tabs>
              <w:tab w:val="right" w:leader="dot" w:pos="9016"/>
            </w:tabs>
            <w:rPr>
              <w:rFonts w:cs="Arial"/>
              <w:noProof/>
            </w:rPr>
          </w:pPr>
          <w:hyperlink w:anchor="_Toc120719597" w:history="1">
            <w:r w:rsidRPr="00984C74">
              <w:rPr>
                <w:rStyle w:val="Hyperlink"/>
                <w:rFonts w:cs="Arial"/>
                <w:noProof/>
              </w:rPr>
              <w:t>Long-Term Objectives (less than a year)</w:t>
            </w:r>
            <w:r w:rsidRPr="00984C74">
              <w:rPr>
                <w:rFonts w:cs="Arial"/>
                <w:noProof/>
                <w:webHidden/>
              </w:rPr>
              <w:tab/>
            </w:r>
            <w:r w:rsidRPr="00984C74">
              <w:rPr>
                <w:rFonts w:cs="Arial"/>
                <w:noProof/>
                <w:webHidden/>
              </w:rPr>
              <w:fldChar w:fldCharType="begin"/>
            </w:r>
            <w:r w:rsidRPr="00984C74">
              <w:rPr>
                <w:rFonts w:cs="Arial"/>
                <w:noProof/>
                <w:webHidden/>
              </w:rPr>
              <w:instrText xml:space="preserve"> PAGEREF _Toc120719597 \h </w:instrText>
            </w:r>
            <w:r w:rsidRPr="00984C74">
              <w:rPr>
                <w:rFonts w:cs="Arial"/>
                <w:noProof/>
                <w:webHidden/>
              </w:rPr>
            </w:r>
            <w:r w:rsidRPr="00984C74">
              <w:rPr>
                <w:rFonts w:cs="Arial"/>
                <w:noProof/>
                <w:webHidden/>
              </w:rPr>
              <w:fldChar w:fldCharType="separate"/>
            </w:r>
            <w:r w:rsidRPr="00984C74">
              <w:rPr>
                <w:rFonts w:cs="Arial"/>
                <w:noProof/>
                <w:webHidden/>
              </w:rPr>
              <w:t>5</w:t>
            </w:r>
            <w:r w:rsidRPr="00984C74">
              <w:rPr>
                <w:rFonts w:cs="Arial"/>
                <w:noProof/>
                <w:webHidden/>
              </w:rPr>
              <w:fldChar w:fldCharType="end"/>
            </w:r>
          </w:hyperlink>
        </w:p>
        <w:p w14:paraId="1FA84E3D" w14:textId="4956C7A2" w:rsidR="001C2708" w:rsidRPr="00984C74" w:rsidRDefault="001C2708" w:rsidP="00B54E1F">
          <w:pPr>
            <w:pStyle w:val="TOC1"/>
            <w:rPr>
              <w:noProof/>
            </w:rPr>
          </w:pPr>
          <w:hyperlink w:anchor="_Toc120719598" w:history="1">
            <w:r w:rsidRPr="00984C74">
              <w:rPr>
                <w:rStyle w:val="Hyperlink"/>
                <w:rFonts w:cs="Arial"/>
                <w:noProof/>
              </w:rPr>
              <w:t>Market Analysis and Marketing Plan</w:t>
            </w:r>
            <w:r w:rsidRPr="00984C74">
              <w:rPr>
                <w:noProof/>
                <w:webHidden/>
              </w:rPr>
              <w:tab/>
            </w:r>
            <w:r w:rsidRPr="00984C74">
              <w:rPr>
                <w:noProof/>
                <w:webHidden/>
              </w:rPr>
              <w:fldChar w:fldCharType="begin"/>
            </w:r>
            <w:r w:rsidRPr="00984C74">
              <w:rPr>
                <w:noProof/>
                <w:webHidden/>
              </w:rPr>
              <w:instrText xml:space="preserve"> PAGEREF _Toc120719598 \h </w:instrText>
            </w:r>
            <w:r w:rsidRPr="00984C74">
              <w:rPr>
                <w:noProof/>
                <w:webHidden/>
              </w:rPr>
            </w:r>
            <w:r w:rsidRPr="00984C74">
              <w:rPr>
                <w:noProof/>
                <w:webHidden/>
              </w:rPr>
              <w:fldChar w:fldCharType="separate"/>
            </w:r>
            <w:r w:rsidRPr="00984C74">
              <w:rPr>
                <w:noProof/>
                <w:webHidden/>
              </w:rPr>
              <w:t>6</w:t>
            </w:r>
            <w:r w:rsidRPr="00984C74">
              <w:rPr>
                <w:noProof/>
                <w:webHidden/>
              </w:rPr>
              <w:fldChar w:fldCharType="end"/>
            </w:r>
          </w:hyperlink>
        </w:p>
        <w:p w14:paraId="16CE4265" w14:textId="7B4ED22C" w:rsidR="001C2708" w:rsidRPr="00984C74" w:rsidRDefault="001C2708" w:rsidP="00A36E46">
          <w:pPr>
            <w:pStyle w:val="TOC2"/>
            <w:rPr>
              <w:noProof/>
            </w:rPr>
          </w:pPr>
          <w:hyperlink w:anchor="_Toc120719599" w:history="1">
            <w:r w:rsidRPr="00984C74">
              <w:rPr>
                <w:rStyle w:val="Hyperlink"/>
                <w:rFonts w:cs="Arial"/>
                <w:noProof/>
              </w:rPr>
              <w:t>Market Analysis (Competitors, Customers, Target Groups)</w:t>
            </w:r>
            <w:r w:rsidRPr="00984C74">
              <w:rPr>
                <w:noProof/>
                <w:webHidden/>
              </w:rPr>
              <w:tab/>
            </w:r>
            <w:r w:rsidRPr="00984C74">
              <w:rPr>
                <w:noProof/>
                <w:webHidden/>
              </w:rPr>
              <w:fldChar w:fldCharType="begin"/>
            </w:r>
            <w:r w:rsidRPr="00984C74">
              <w:rPr>
                <w:noProof/>
                <w:webHidden/>
              </w:rPr>
              <w:instrText xml:space="preserve"> PAGEREF _Toc120719599 \h </w:instrText>
            </w:r>
            <w:r w:rsidRPr="00984C74">
              <w:rPr>
                <w:noProof/>
                <w:webHidden/>
              </w:rPr>
            </w:r>
            <w:r w:rsidRPr="00984C74">
              <w:rPr>
                <w:noProof/>
                <w:webHidden/>
              </w:rPr>
              <w:fldChar w:fldCharType="separate"/>
            </w:r>
            <w:r w:rsidRPr="00984C74">
              <w:rPr>
                <w:noProof/>
                <w:webHidden/>
              </w:rPr>
              <w:t>6</w:t>
            </w:r>
            <w:r w:rsidRPr="00984C74">
              <w:rPr>
                <w:noProof/>
                <w:webHidden/>
              </w:rPr>
              <w:fldChar w:fldCharType="end"/>
            </w:r>
          </w:hyperlink>
        </w:p>
        <w:p w14:paraId="01D5D411" w14:textId="3BFE6203" w:rsidR="001C2708" w:rsidRPr="00984C74" w:rsidRDefault="001C2708" w:rsidP="00A36E46">
          <w:pPr>
            <w:pStyle w:val="TOC2"/>
            <w:rPr>
              <w:noProof/>
            </w:rPr>
          </w:pPr>
          <w:hyperlink w:anchor="_Toc120719600" w:history="1">
            <w:r w:rsidRPr="00984C74">
              <w:rPr>
                <w:rStyle w:val="Hyperlink"/>
                <w:rFonts w:cs="Arial"/>
                <w:noProof/>
              </w:rPr>
              <w:t>PESTEL Analysis</w:t>
            </w:r>
            <w:r w:rsidRPr="00984C74">
              <w:rPr>
                <w:noProof/>
                <w:webHidden/>
              </w:rPr>
              <w:tab/>
            </w:r>
            <w:r w:rsidRPr="00984C74">
              <w:rPr>
                <w:noProof/>
                <w:webHidden/>
              </w:rPr>
              <w:fldChar w:fldCharType="begin"/>
            </w:r>
            <w:r w:rsidRPr="00984C74">
              <w:rPr>
                <w:noProof/>
                <w:webHidden/>
              </w:rPr>
              <w:instrText xml:space="preserve"> PAGEREF _Toc120719600 \h </w:instrText>
            </w:r>
            <w:r w:rsidRPr="00984C74">
              <w:rPr>
                <w:noProof/>
                <w:webHidden/>
              </w:rPr>
            </w:r>
            <w:r w:rsidRPr="00984C74">
              <w:rPr>
                <w:noProof/>
                <w:webHidden/>
              </w:rPr>
              <w:fldChar w:fldCharType="separate"/>
            </w:r>
            <w:r w:rsidRPr="00984C74">
              <w:rPr>
                <w:noProof/>
                <w:webHidden/>
              </w:rPr>
              <w:t>6</w:t>
            </w:r>
            <w:r w:rsidRPr="00984C74">
              <w:rPr>
                <w:noProof/>
                <w:webHidden/>
              </w:rPr>
              <w:fldChar w:fldCharType="end"/>
            </w:r>
          </w:hyperlink>
        </w:p>
        <w:p w14:paraId="03354C92" w14:textId="5EEDA8B7" w:rsidR="001C2708" w:rsidRPr="00984C74" w:rsidRDefault="001C2708" w:rsidP="00A36E46">
          <w:pPr>
            <w:pStyle w:val="TOC2"/>
            <w:rPr>
              <w:noProof/>
            </w:rPr>
          </w:pPr>
          <w:hyperlink w:anchor="_Toc120719601" w:history="1">
            <w:r w:rsidRPr="00984C74">
              <w:rPr>
                <w:rStyle w:val="Hyperlink"/>
                <w:rFonts w:cs="Arial"/>
                <w:noProof/>
              </w:rPr>
              <w:t>SWOT Analysis</w:t>
            </w:r>
            <w:r w:rsidRPr="00984C74">
              <w:rPr>
                <w:noProof/>
                <w:webHidden/>
              </w:rPr>
              <w:tab/>
            </w:r>
            <w:r w:rsidR="00A36E46">
              <w:rPr>
                <w:noProof/>
                <w:webHidden/>
                <w:lang w:val="uk-UA"/>
              </w:rPr>
              <w:t>9</w:t>
            </w:r>
          </w:hyperlink>
        </w:p>
        <w:p w14:paraId="2EC73FF4" w14:textId="639DE336" w:rsidR="001C2708" w:rsidRPr="00984C74" w:rsidRDefault="001C2708" w:rsidP="00A36E46">
          <w:pPr>
            <w:pStyle w:val="TOC2"/>
            <w:rPr>
              <w:noProof/>
            </w:rPr>
          </w:pPr>
          <w:hyperlink w:anchor="_Toc120719602" w:history="1">
            <w:r w:rsidRPr="00984C74">
              <w:rPr>
                <w:rStyle w:val="Hyperlink"/>
                <w:rFonts w:cs="Arial"/>
                <w:noProof/>
              </w:rPr>
              <w:t>Marketing Mix (4Ps)</w:t>
            </w:r>
            <w:r w:rsidRPr="00984C74">
              <w:rPr>
                <w:noProof/>
                <w:webHidden/>
              </w:rPr>
              <w:tab/>
            </w:r>
            <w:r w:rsidR="00A36E46">
              <w:rPr>
                <w:noProof/>
                <w:webHidden/>
                <w:lang w:val="uk-UA"/>
              </w:rPr>
              <w:t>11</w:t>
            </w:r>
          </w:hyperlink>
        </w:p>
        <w:p w14:paraId="2CED45FC" w14:textId="4F825A75" w:rsidR="001C2708" w:rsidRPr="00984C74" w:rsidRDefault="001C2708" w:rsidP="00B54E1F">
          <w:pPr>
            <w:pStyle w:val="TOC1"/>
            <w:rPr>
              <w:noProof/>
            </w:rPr>
          </w:pPr>
          <w:hyperlink w:anchor="_Toc120719603" w:history="1">
            <w:r w:rsidRPr="00984C74">
              <w:rPr>
                <w:rStyle w:val="Hyperlink"/>
                <w:rFonts w:cs="Arial"/>
                <w:noProof/>
              </w:rPr>
              <w:t>Management Team</w:t>
            </w:r>
            <w:r w:rsidRPr="00984C74">
              <w:rPr>
                <w:noProof/>
                <w:webHidden/>
              </w:rPr>
              <w:tab/>
            </w:r>
            <w:r w:rsidR="00A36E46">
              <w:rPr>
                <w:noProof/>
                <w:webHidden/>
                <w:lang w:val="uk-UA"/>
              </w:rPr>
              <w:t>12</w:t>
            </w:r>
          </w:hyperlink>
        </w:p>
        <w:p w14:paraId="25A29849" w14:textId="116E6C84" w:rsidR="001C2708" w:rsidRPr="00984C74" w:rsidRDefault="001C2708" w:rsidP="00A36E46">
          <w:pPr>
            <w:pStyle w:val="TOC2"/>
            <w:rPr>
              <w:noProof/>
            </w:rPr>
          </w:pPr>
          <w:hyperlink w:anchor="_Toc120719604" w:history="1">
            <w:r w:rsidRPr="00984C74">
              <w:rPr>
                <w:rStyle w:val="Hyperlink"/>
                <w:rFonts w:cs="Arial"/>
                <w:noProof/>
              </w:rPr>
              <w:t>Management Team and Their Background</w:t>
            </w:r>
            <w:r w:rsidRPr="00984C74">
              <w:rPr>
                <w:noProof/>
                <w:webHidden/>
              </w:rPr>
              <w:tab/>
            </w:r>
            <w:r w:rsidR="00A36E46">
              <w:rPr>
                <w:noProof/>
                <w:webHidden/>
                <w:lang w:val="uk-UA"/>
              </w:rPr>
              <w:t>12</w:t>
            </w:r>
          </w:hyperlink>
        </w:p>
        <w:p w14:paraId="69B8E3C9" w14:textId="7D611BF0" w:rsidR="001C2708" w:rsidRPr="00984C74" w:rsidRDefault="001C2708" w:rsidP="00A36E46">
          <w:pPr>
            <w:pStyle w:val="TOC2"/>
            <w:rPr>
              <w:noProof/>
            </w:rPr>
          </w:pPr>
          <w:hyperlink w:anchor="_Toc120719605" w:history="1">
            <w:r w:rsidRPr="00984C74">
              <w:rPr>
                <w:rStyle w:val="Hyperlink"/>
                <w:rFonts w:cs="Arial"/>
                <w:noProof/>
              </w:rPr>
              <w:t>Organisational Chart</w:t>
            </w:r>
            <w:r w:rsidRPr="00984C74">
              <w:rPr>
                <w:noProof/>
                <w:webHidden/>
              </w:rPr>
              <w:tab/>
            </w:r>
            <w:r w:rsidR="00A36E46">
              <w:rPr>
                <w:noProof/>
                <w:webHidden/>
                <w:lang w:val="uk-UA"/>
              </w:rPr>
              <w:t>12</w:t>
            </w:r>
          </w:hyperlink>
        </w:p>
        <w:p w14:paraId="750789DB" w14:textId="705FF57B" w:rsidR="001C2708" w:rsidRPr="00984C74" w:rsidRDefault="001C2708" w:rsidP="00A36E46">
          <w:pPr>
            <w:pStyle w:val="TOC2"/>
            <w:rPr>
              <w:noProof/>
            </w:rPr>
          </w:pPr>
          <w:hyperlink w:anchor="_Toc120719606" w:history="1">
            <w:r w:rsidRPr="00984C74">
              <w:rPr>
                <w:rStyle w:val="Hyperlink"/>
                <w:rFonts w:cs="Arial"/>
                <w:noProof/>
              </w:rPr>
              <w:t>Key Milestones</w:t>
            </w:r>
            <w:r w:rsidRPr="00984C74">
              <w:rPr>
                <w:noProof/>
                <w:webHidden/>
              </w:rPr>
              <w:tab/>
            </w:r>
            <w:r w:rsidR="00A36E46">
              <w:rPr>
                <w:noProof/>
                <w:webHidden/>
                <w:lang w:val="uk-UA"/>
              </w:rPr>
              <w:t>13</w:t>
            </w:r>
          </w:hyperlink>
        </w:p>
        <w:p w14:paraId="3D408FB8" w14:textId="74976DE6" w:rsidR="001C2708" w:rsidRPr="00984C74" w:rsidRDefault="001C2708" w:rsidP="00B54E1F">
          <w:pPr>
            <w:pStyle w:val="TOC1"/>
            <w:rPr>
              <w:noProof/>
            </w:rPr>
          </w:pPr>
          <w:hyperlink w:anchor="_Toc120719607" w:history="1">
            <w:r w:rsidRPr="00984C74">
              <w:rPr>
                <w:rStyle w:val="Hyperlink"/>
                <w:rFonts w:cs="Arial"/>
                <w:noProof/>
              </w:rPr>
              <w:t>Financial Plan (One Year)</w:t>
            </w:r>
            <w:r w:rsidRPr="00984C74">
              <w:rPr>
                <w:noProof/>
                <w:webHidden/>
              </w:rPr>
              <w:tab/>
            </w:r>
            <w:r w:rsidR="00A36E46">
              <w:rPr>
                <w:noProof/>
                <w:webHidden/>
                <w:lang w:val="uk-UA"/>
              </w:rPr>
              <w:t>13</w:t>
            </w:r>
          </w:hyperlink>
        </w:p>
        <w:p w14:paraId="70D654BE" w14:textId="3AD25F58" w:rsidR="001C2708" w:rsidRPr="00984C74" w:rsidRDefault="001C2708" w:rsidP="00A36E46">
          <w:pPr>
            <w:pStyle w:val="TOC2"/>
            <w:rPr>
              <w:noProof/>
            </w:rPr>
          </w:pPr>
          <w:hyperlink w:anchor="_Toc120719608" w:history="1">
            <w:r w:rsidRPr="00984C74">
              <w:rPr>
                <w:rStyle w:val="Hyperlink"/>
                <w:rFonts w:cs="Arial"/>
                <w:noProof/>
              </w:rPr>
              <w:t>Sources of Finance</w:t>
            </w:r>
            <w:r w:rsidRPr="00984C74">
              <w:rPr>
                <w:noProof/>
                <w:webHidden/>
              </w:rPr>
              <w:tab/>
            </w:r>
            <w:r w:rsidR="00A36E46">
              <w:rPr>
                <w:noProof/>
                <w:webHidden/>
                <w:lang w:val="uk-UA"/>
              </w:rPr>
              <w:t>15</w:t>
            </w:r>
          </w:hyperlink>
        </w:p>
        <w:p w14:paraId="697DE120" w14:textId="29AF0107" w:rsidR="001C2708" w:rsidRPr="00984C74" w:rsidRDefault="001C2708" w:rsidP="00A36E46">
          <w:pPr>
            <w:pStyle w:val="TOC2"/>
            <w:rPr>
              <w:noProof/>
            </w:rPr>
          </w:pPr>
          <w:hyperlink w:anchor="_Toc120719609" w:history="1">
            <w:r w:rsidRPr="00984C74">
              <w:rPr>
                <w:rStyle w:val="Hyperlink"/>
                <w:rFonts w:cs="Arial"/>
                <w:noProof/>
              </w:rPr>
              <w:t>Cash Flow Forecast</w:t>
            </w:r>
            <w:r w:rsidRPr="00984C74">
              <w:rPr>
                <w:noProof/>
                <w:webHidden/>
              </w:rPr>
              <w:tab/>
            </w:r>
            <w:r w:rsidR="00A36E46">
              <w:rPr>
                <w:noProof/>
                <w:webHidden/>
                <w:lang w:val="uk-UA"/>
              </w:rPr>
              <w:t>15</w:t>
            </w:r>
          </w:hyperlink>
        </w:p>
        <w:p w14:paraId="1D327C3E" w14:textId="0CB45E82" w:rsidR="001C2708" w:rsidRPr="00984C74" w:rsidRDefault="001C2708" w:rsidP="00A36E46">
          <w:pPr>
            <w:pStyle w:val="TOC2"/>
            <w:rPr>
              <w:noProof/>
            </w:rPr>
          </w:pPr>
          <w:hyperlink w:anchor="_Toc120719610" w:history="1">
            <w:r w:rsidRPr="00984C74">
              <w:rPr>
                <w:rStyle w:val="Hyperlink"/>
                <w:rFonts w:cs="Arial"/>
                <w:noProof/>
              </w:rPr>
              <w:t>Sales Forecast</w:t>
            </w:r>
            <w:r w:rsidRPr="00984C74">
              <w:rPr>
                <w:noProof/>
                <w:webHidden/>
              </w:rPr>
              <w:tab/>
            </w:r>
            <w:r w:rsidR="00F459EE">
              <w:rPr>
                <w:noProof/>
                <w:webHidden/>
                <w:lang w:val="uk-UA"/>
              </w:rPr>
              <w:t>18</w:t>
            </w:r>
          </w:hyperlink>
        </w:p>
        <w:p w14:paraId="34D5146A" w14:textId="4C67AFFA" w:rsidR="001C2708" w:rsidRPr="00984C74" w:rsidRDefault="001C2708" w:rsidP="00A36E46">
          <w:pPr>
            <w:pStyle w:val="TOC2"/>
            <w:rPr>
              <w:noProof/>
            </w:rPr>
          </w:pPr>
          <w:hyperlink w:anchor="_Toc120719611" w:history="1">
            <w:r w:rsidRPr="00984C74">
              <w:rPr>
                <w:rStyle w:val="Hyperlink"/>
                <w:rFonts w:cs="Arial"/>
                <w:noProof/>
              </w:rPr>
              <w:t>Cost of Production Forecast</w:t>
            </w:r>
            <w:r w:rsidRPr="00984C74">
              <w:rPr>
                <w:noProof/>
                <w:webHidden/>
              </w:rPr>
              <w:tab/>
            </w:r>
            <w:r w:rsidR="00F459EE">
              <w:rPr>
                <w:noProof/>
                <w:webHidden/>
                <w:lang w:val="uk-UA"/>
              </w:rPr>
              <w:t>18</w:t>
            </w:r>
          </w:hyperlink>
        </w:p>
        <w:p w14:paraId="6D7D01B1" w14:textId="710EB512" w:rsidR="001C2708" w:rsidRPr="00984C74" w:rsidRDefault="001C2708" w:rsidP="00A36E46">
          <w:pPr>
            <w:pStyle w:val="TOC2"/>
            <w:rPr>
              <w:noProof/>
            </w:rPr>
          </w:pPr>
          <w:hyperlink w:anchor="_Toc120719612" w:history="1">
            <w:r w:rsidRPr="00984C74">
              <w:rPr>
                <w:rStyle w:val="Hyperlink"/>
                <w:rFonts w:cs="Arial"/>
                <w:noProof/>
              </w:rPr>
              <w:t>Break Even Analysis</w:t>
            </w:r>
            <w:r w:rsidRPr="00984C74">
              <w:rPr>
                <w:noProof/>
                <w:webHidden/>
              </w:rPr>
              <w:tab/>
            </w:r>
            <w:r w:rsidR="00F459EE">
              <w:rPr>
                <w:noProof/>
                <w:webHidden/>
                <w:lang w:val="uk-UA"/>
              </w:rPr>
              <w:t>19</w:t>
            </w:r>
          </w:hyperlink>
        </w:p>
        <w:p w14:paraId="6FB6E5AC" w14:textId="458754DF" w:rsidR="001C2708" w:rsidRPr="00984C74" w:rsidRDefault="001C2708" w:rsidP="00B54E1F">
          <w:pPr>
            <w:pStyle w:val="TOC1"/>
            <w:rPr>
              <w:noProof/>
            </w:rPr>
          </w:pPr>
          <w:hyperlink w:anchor="_Toc120719613" w:history="1">
            <w:r w:rsidRPr="00984C74">
              <w:rPr>
                <w:rStyle w:val="Hyperlink"/>
                <w:rFonts w:cs="Arial"/>
                <w:noProof/>
              </w:rPr>
              <w:t>Operations and Management Plan</w:t>
            </w:r>
            <w:r w:rsidRPr="00984C74">
              <w:rPr>
                <w:noProof/>
                <w:webHidden/>
              </w:rPr>
              <w:tab/>
            </w:r>
            <w:r w:rsidR="00F459EE">
              <w:rPr>
                <w:noProof/>
                <w:webHidden/>
                <w:lang w:val="uk-UA"/>
              </w:rPr>
              <w:t>19</w:t>
            </w:r>
          </w:hyperlink>
        </w:p>
        <w:p w14:paraId="5695F9C9" w14:textId="441A6A0F" w:rsidR="001C2708" w:rsidRPr="00984C74" w:rsidRDefault="001C2708" w:rsidP="00A36E46">
          <w:pPr>
            <w:pStyle w:val="TOC2"/>
            <w:rPr>
              <w:noProof/>
            </w:rPr>
          </w:pPr>
          <w:hyperlink w:anchor="_Toc120719614" w:history="1">
            <w:r w:rsidRPr="00984C74">
              <w:rPr>
                <w:rStyle w:val="Hyperlink"/>
                <w:rFonts w:cs="Arial"/>
                <w:noProof/>
              </w:rPr>
              <w:t>Production of Good and Service</w:t>
            </w:r>
            <w:r w:rsidRPr="00984C74">
              <w:rPr>
                <w:noProof/>
                <w:webHidden/>
              </w:rPr>
              <w:tab/>
            </w:r>
            <w:r w:rsidR="00F459EE">
              <w:rPr>
                <w:noProof/>
                <w:webHidden/>
                <w:lang w:val="uk-UA"/>
              </w:rPr>
              <w:t>20</w:t>
            </w:r>
          </w:hyperlink>
        </w:p>
        <w:p w14:paraId="529C6910" w14:textId="343ACDF8" w:rsidR="001C2708" w:rsidRPr="00984C74" w:rsidRDefault="001C2708" w:rsidP="00A36E46">
          <w:pPr>
            <w:pStyle w:val="TOC2"/>
            <w:rPr>
              <w:noProof/>
            </w:rPr>
          </w:pPr>
          <w:hyperlink w:anchor="_Toc120719615" w:history="1">
            <w:r w:rsidRPr="00984C74">
              <w:rPr>
                <w:rStyle w:val="Hyperlink"/>
                <w:rFonts w:cs="Arial"/>
                <w:noProof/>
              </w:rPr>
              <w:t>Technology Plan</w:t>
            </w:r>
            <w:r w:rsidRPr="00984C74">
              <w:rPr>
                <w:noProof/>
                <w:webHidden/>
              </w:rPr>
              <w:tab/>
            </w:r>
            <w:r w:rsidR="00F459EE">
              <w:rPr>
                <w:noProof/>
                <w:webHidden/>
                <w:lang w:val="uk-UA"/>
              </w:rPr>
              <w:t>20</w:t>
            </w:r>
          </w:hyperlink>
        </w:p>
        <w:p w14:paraId="55776ADF" w14:textId="6B02E464" w:rsidR="001C2708" w:rsidRPr="00984C74" w:rsidRDefault="001C2708" w:rsidP="00A36E46">
          <w:pPr>
            <w:pStyle w:val="TOC2"/>
            <w:rPr>
              <w:noProof/>
            </w:rPr>
          </w:pPr>
          <w:hyperlink w:anchor="_Toc120719616" w:history="1">
            <w:r w:rsidRPr="00984C74">
              <w:rPr>
                <w:rStyle w:val="Hyperlink"/>
                <w:rFonts w:cs="Arial"/>
                <w:noProof/>
              </w:rPr>
              <w:t>Human Resource Plan</w:t>
            </w:r>
            <w:r w:rsidRPr="00984C74">
              <w:rPr>
                <w:noProof/>
                <w:webHidden/>
              </w:rPr>
              <w:tab/>
            </w:r>
            <w:r w:rsidR="00F459EE">
              <w:rPr>
                <w:noProof/>
                <w:webHidden/>
                <w:lang w:val="uk-UA"/>
              </w:rPr>
              <w:t>20</w:t>
            </w:r>
          </w:hyperlink>
        </w:p>
        <w:p w14:paraId="614BC19B" w14:textId="017751BA" w:rsidR="001C2708" w:rsidRPr="00984C74" w:rsidRDefault="001C2708" w:rsidP="00A36E46">
          <w:pPr>
            <w:pStyle w:val="TOC2"/>
            <w:rPr>
              <w:noProof/>
            </w:rPr>
          </w:pPr>
          <w:hyperlink w:anchor="_Toc120719617" w:history="1">
            <w:r w:rsidRPr="00984C74">
              <w:rPr>
                <w:rStyle w:val="Hyperlink"/>
                <w:rFonts w:cs="Arial"/>
                <w:noProof/>
              </w:rPr>
              <w:t>Expansion Plan</w:t>
            </w:r>
            <w:r w:rsidRPr="00984C74">
              <w:rPr>
                <w:noProof/>
                <w:webHidden/>
              </w:rPr>
              <w:tab/>
            </w:r>
            <w:r w:rsidR="00F459EE">
              <w:rPr>
                <w:noProof/>
                <w:webHidden/>
                <w:lang w:val="uk-UA"/>
              </w:rPr>
              <w:t>20</w:t>
            </w:r>
          </w:hyperlink>
        </w:p>
        <w:p w14:paraId="324F33EC" w14:textId="597E9D27" w:rsidR="001C2708" w:rsidRPr="00984C74" w:rsidRDefault="001C2708" w:rsidP="00B54E1F">
          <w:pPr>
            <w:pStyle w:val="TOC1"/>
            <w:rPr>
              <w:noProof/>
            </w:rPr>
          </w:pPr>
          <w:hyperlink w:anchor="_Toc120719618" w:history="1">
            <w:r w:rsidRPr="00984C74">
              <w:rPr>
                <w:rStyle w:val="Hyperlink"/>
                <w:rFonts w:cs="Arial"/>
                <w:noProof/>
              </w:rPr>
              <w:t>Reference List</w:t>
            </w:r>
            <w:r w:rsidRPr="00984C74">
              <w:rPr>
                <w:noProof/>
                <w:webHidden/>
              </w:rPr>
              <w:tab/>
            </w:r>
            <w:r w:rsidR="00F459EE">
              <w:rPr>
                <w:noProof/>
                <w:webHidden/>
                <w:lang w:val="uk-UA"/>
              </w:rPr>
              <w:t>21</w:t>
            </w:r>
          </w:hyperlink>
        </w:p>
        <w:p w14:paraId="2387ABB2" w14:textId="5EE3190F" w:rsidR="001C2708" w:rsidRPr="00984C74" w:rsidRDefault="001C2708" w:rsidP="00B54E1F">
          <w:pPr>
            <w:pStyle w:val="TOC1"/>
            <w:rPr>
              <w:noProof/>
            </w:rPr>
          </w:pPr>
          <w:hyperlink w:anchor="_Toc120719619" w:history="1">
            <w:r w:rsidRPr="00984C74">
              <w:rPr>
                <w:rStyle w:val="Hyperlink"/>
                <w:rFonts w:cs="Arial"/>
                <w:noProof/>
              </w:rPr>
              <w:t>Appendices:</w:t>
            </w:r>
            <w:r w:rsidRPr="00984C74">
              <w:rPr>
                <w:noProof/>
                <w:webHidden/>
              </w:rPr>
              <w:tab/>
            </w:r>
            <w:r w:rsidR="00F459EE">
              <w:rPr>
                <w:noProof/>
                <w:webHidden/>
                <w:lang w:val="uk-UA"/>
              </w:rPr>
              <w:t>22</w:t>
            </w:r>
          </w:hyperlink>
        </w:p>
        <w:p w14:paraId="73B34476" w14:textId="26D27FAB" w:rsidR="004B3A79" w:rsidRDefault="004B3A79">
          <w:r w:rsidRPr="00984C74">
            <w:rPr>
              <w:rFonts w:cs="Arial"/>
              <w:b/>
              <w:bCs/>
              <w:noProof/>
            </w:rPr>
            <w:fldChar w:fldCharType="end"/>
          </w:r>
        </w:p>
      </w:sdtContent>
    </w:sdt>
    <w:p w14:paraId="080B12B7" w14:textId="2BD9B4E6" w:rsidR="00255882" w:rsidRPr="005047DF" w:rsidRDefault="00255882">
      <w:pPr>
        <w:rPr>
          <w:sz w:val="40"/>
          <w:szCs w:val="40"/>
          <w:lang w:val="uk-UA"/>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9F6D7F" w:rsidRDefault="00747FD5" w:rsidP="00070E9B">
      <w:pPr>
        <w:pStyle w:val="Heading1"/>
        <w:rPr>
          <w:rFonts w:ascii="Arial" w:hAnsi="Arial" w:cs="Arial"/>
          <w:color w:val="000000" w:themeColor="text1"/>
        </w:rPr>
      </w:pPr>
      <w:bookmarkStart w:id="0" w:name="_Toc120719591"/>
      <w:r w:rsidRPr="009F6D7F">
        <w:rPr>
          <w:rFonts w:ascii="Arial" w:hAnsi="Arial" w:cs="Arial"/>
          <w:color w:val="000000" w:themeColor="text1"/>
        </w:rPr>
        <w:lastRenderedPageBreak/>
        <w:t>Executive Summary</w:t>
      </w:r>
      <w:bookmarkEnd w:id="0"/>
    </w:p>
    <w:p w14:paraId="5A436232" w14:textId="77777777" w:rsidR="00747FD5" w:rsidRDefault="00747FD5" w:rsidP="00747FD5">
      <w:pPr>
        <w:rPr>
          <w:sz w:val="40"/>
          <w:szCs w:val="40"/>
        </w:rPr>
      </w:pPr>
    </w:p>
    <w:p w14:paraId="2E632955" w14:textId="77777777" w:rsidR="00B54E1F" w:rsidRPr="00B54E1F" w:rsidRDefault="00B54E1F" w:rsidP="00B54E1F">
      <w:pPr>
        <w:pStyle w:val="NormalWeb"/>
        <w:spacing w:line="360" w:lineRule="auto"/>
        <w:rPr>
          <w:rFonts w:ascii="Arial" w:hAnsi="Arial" w:cs="Arial"/>
          <w:color w:val="000000" w:themeColor="text1"/>
        </w:rPr>
      </w:pPr>
      <w:r w:rsidRPr="00B54E1F">
        <w:rPr>
          <w:rFonts w:ascii="Arial" w:hAnsi="Arial" w:cs="Arial"/>
          <w:color w:val="000000" w:themeColor="text1"/>
        </w:rPr>
        <w:t>NutriBuild is an online food delivery platform that offers personalised healthy meals. Customers can create their own meals by choosing ingredients such as carbohydrates, protein, and vegetables, while also viewing calorie and nutritional information before ordering.</w:t>
      </w:r>
    </w:p>
    <w:p w14:paraId="2D357E44" w14:textId="77777777" w:rsidR="00B54E1F" w:rsidRPr="00B54E1F" w:rsidRDefault="00B54E1F" w:rsidP="00B54E1F">
      <w:pPr>
        <w:pStyle w:val="NormalWeb"/>
        <w:spacing w:line="360" w:lineRule="auto"/>
        <w:rPr>
          <w:rFonts w:ascii="Arial" w:hAnsi="Arial" w:cs="Arial"/>
          <w:color w:val="000000" w:themeColor="text1"/>
        </w:rPr>
      </w:pPr>
      <w:r w:rsidRPr="00B54E1F">
        <w:rPr>
          <w:rFonts w:ascii="Arial" w:hAnsi="Arial" w:cs="Arial"/>
          <w:color w:val="000000" w:themeColor="text1"/>
        </w:rPr>
        <w:t>The business targets health-conscious individuals in London, including busy professionals and people interested in fitness and balanced eating. NutriBuild provides flexibility, convenience, and transparency, allowing customers to control their food choices.</w:t>
      </w:r>
    </w:p>
    <w:p w14:paraId="7839CF1E" w14:textId="77777777" w:rsidR="00B54E1F" w:rsidRPr="00B54E1F" w:rsidRDefault="00B54E1F" w:rsidP="00B54E1F">
      <w:pPr>
        <w:pStyle w:val="NormalWeb"/>
        <w:spacing w:line="360" w:lineRule="auto"/>
        <w:rPr>
          <w:rFonts w:ascii="Arial" w:hAnsi="Arial" w:cs="Arial"/>
          <w:color w:val="000000" w:themeColor="text1"/>
        </w:rPr>
      </w:pPr>
      <w:r w:rsidRPr="00B54E1F">
        <w:rPr>
          <w:rFonts w:ascii="Arial" w:hAnsi="Arial" w:cs="Arial"/>
          <w:color w:val="000000" w:themeColor="text1"/>
        </w:rPr>
        <w:t>The company will operate through a partnership model with commercial kitchens, which will prepare meals based on customer selections. This approach reduces startup costs and allows the business to focus on the online platform and customer experience.</w:t>
      </w:r>
    </w:p>
    <w:p w14:paraId="5CCB98A0" w14:textId="77777777" w:rsidR="00B54E1F" w:rsidRPr="00B54E1F" w:rsidRDefault="00B54E1F" w:rsidP="00B54E1F">
      <w:pPr>
        <w:pStyle w:val="NormalWeb"/>
        <w:spacing w:line="360" w:lineRule="auto"/>
        <w:rPr>
          <w:rFonts w:ascii="Arial" w:hAnsi="Arial" w:cs="Arial"/>
          <w:color w:val="000000" w:themeColor="text1"/>
        </w:rPr>
      </w:pPr>
      <w:r w:rsidRPr="00B54E1F">
        <w:rPr>
          <w:rFonts w:ascii="Arial" w:hAnsi="Arial" w:cs="Arial"/>
          <w:color w:val="000000" w:themeColor="text1"/>
        </w:rPr>
        <w:t>The financial plan shows that the business can generate positive cash flow from the early stages. Revenue is expected to grow as the number of customer orders increases, while costs are controlled through a low fixed-cost structure.</w:t>
      </w:r>
    </w:p>
    <w:p w14:paraId="09AB0D2B" w14:textId="77777777" w:rsidR="00B54E1F" w:rsidRPr="00B54E1F" w:rsidRDefault="00B54E1F" w:rsidP="00B54E1F">
      <w:pPr>
        <w:pStyle w:val="NormalWeb"/>
        <w:spacing w:line="360" w:lineRule="auto"/>
        <w:rPr>
          <w:rFonts w:ascii="Arial" w:hAnsi="Arial" w:cs="Arial"/>
          <w:color w:val="000000" w:themeColor="text1"/>
        </w:rPr>
      </w:pPr>
      <w:r w:rsidRPr="00B54E1F">
        <w:rPr>
          <w:rFonts w:ascii="Arial" w:hAnsi="Arial" w:cs="Arial"/>
          <w:color w:val="000000" w:themeColor="text1"/>
        </w:rPr>
        <w:t>Overall, NutriBuild offers a realistic and scalable business model with strong potential in the growing healthy food market.</w:t>
      </w:r>
    </w:p>
    <w:p w14:paraId="356383C6" w14:textId="0FB6AD51" w:rsidR="00747FD5" w:rsidRDefault="00747FD5" w:rsidP="00747FD5">
      <w:pPr>
        <w:rPr>
          <w:sz w:val="40"/>
          <w:szCs w:val="40"/>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2AE4E250" w14:textId="29CAE2AB" w:rsidR="0075517B" w:rsidRDefault="0075517B" w:rsidP="00747FD5">
      <w:pPr>
        <w:rPr>
          <w:sz w:val="40"/>
          <w:szCs w:val="40"/>
        </w:rPr>
      </w:pPr>
    </w:p>
    <w:p w14:paraId="40978E27" w14:textId="19E7AC05" w:rsidR="005047DF" w:rsidRPr="00984C74" w:rsidRDefault="00747FD5" w:rsidP="00390F03">
      <w:pPr>
        <w:pStyle w:val="NormalWeb"/>
        <w:spacing w:line="360" w:lineRule="auto"/>
        <w:rPr>
          <w:rFonts w:ascii="Arial" w:hAnsi="Arial" w:cs="Arial"/>
        </w:rPr>
      </w:pPr>
      <w:bookmarkStart w:id="1" w:name="_Toc120719592"/>
      <w:r w:rsidRPr="009F6D7F">
        <w:rPr>
          <w:rFonts w:ascii="Arial" w:hAnsi="Arial" w:cs="Arial"/>
          <w:b/>
          <w:bCs/>
          <w:sz w:val="28"/>
          <w:szCs w:val="28"/>
        </w:rPr>
        <w:lastRenderedPageBreak/>
        <w:t>Business Concept</w:t>
      </w:r>
      <w:bookmarkEnd w:id="1"/>
      <w:r w:rsidR="005047DF" w:rsidRPr="00984C74">
        <w:rPr>
          <w:rFonts w:ascii="Arial" w:hAnsi="Arial" w:cs="Arial"/>
          <w:lang w:val="uk-UA"/>
        </w:rPr>
        <w:br/>
      </w:r>
      <w:r w:rsidR="005047DF" w:rsidRPr="00984C74">
        <w:rPr>
          <w:rFonts w:ascii="Arial" w:hAnsi="Arial" w:cs="Arial"/>
          <w:lang w:val="uk-UA"/>
        </w:rPr>
        <w:br/>
      </w:r>
      <w:r w:rsidR="005047DF" w:rsidRPr="00984C74">
        <w:rPr>
          <w:rFonts w:ascii="Arial" w:hAnsi="Arial" w:cs="Arial"/>
        </w:rPr>
        <w:t xml:space="preserve">NutriBuild is a digital platform that </w:t>
      </w:r>
      <w:r w:rsidR="00F966D3" w:rsidRPr="00984C74">
        <w:rPr>
          <w:rFonts w:ascii="Arial" w:hAnsi="Arial" w:cs="Arial"/>
        </w:rPr>
        <w:t>designed to let customers build a single meal rather than a full weekly meal plan. The idea is simple: customers create their own dish by choosing ingredients. The focus is on healthy and balanced food, while still giving customers the flexibility to select ingredients based on their preferences.</w:t>
      </w:r>
    </w:p>
    <w:p w14:paraId="113539B3" w14:textId="77777777" w:rsidR="005047DF" w:rsidRPr="00984C74" w:rsidRDefault="005047DF" w:rsidP="00390F03">
      <w:pPr>
        <w:pStyle w:val="NormalWeb"/>
        <w:spacing w:line="360" w:lineRule="auto"/>
        <w:rPr>
          <w:rFonts w:ascii="Arial" w:hAnsi="Arial" w:cs="Arial"/>
        </w:rPr>
      </w:pPr>
      <w:r w:rsidRPr="00984C74">
        <w:rPr>
          <w:rFonts w:ascii="Arial" w:hAnsi="Arial" w:cs="Arial"/>
        </w:rPr>
        <w:t xml:space="preserve">The platform works as a </w:t>
      </w:r>
      <w:r w:rsidRPr="00984C74">
        <w:rPr>
          <w:rStyle w:val="Strong"/>
          <w:rFonts w:ascii="Arial" w:hAnsi="Arial" w:cs="Arial"/>
          <w:b w:val="0"/>
          <w:bCs w:val="0"/>
        </w:rPr>
        <w:t>meal builder system</w:t>
      </w:r>
      <w:r w:rsidRPr="00984C74">
        <w:rPr>
          <w:rFonts w:ascii="Arial" w:hAnsi="Arial" w:cs="Arial"/>
        </w:rPr>
        <w:t>. Customers choose a dish type and then select ingredients from categories such as carbohydrates, proteins, and vegetables. Each ingredient will have nutritional information so customers can monitor calories and macronutrients.</w:t>
      </w:r>
    </w:p>
    <w:p w14:paraId="41F33F1A" w14:textId="77777777" w:rsidR="005047DF" w:rsidRPr="00984C74" w:rsidRDefault="005047DF" w:rsidP="00390F03">
      <w:pPr>
        <w:pStyle w:val="NormalWeb"/>
        <w:spacing w:line="360" w:lineRule="auto"/>
        <w:rPr>
          <w:rFonts w:ascii="Arial" w:hAnsi="Arial" w:cs="Arial"/>
        </w:rPr>
      </w:pPr>
      <w:r w:rsidRPr="00984C74">
        <w:rPr>
          <w:rFonts w:ascii="Arial" w:hAnsi="Arial" w:cs="Arial"/>
        </w:rPr>
        <w:t>Meals will be prepared in partner kitchens and delivered to customers’ homes or offices. This model allows the business to start without investing in its own kitchen facilities.</w:t>
      </w:r>
    </w:p>
    <w:p w14:paraId="4028FEF6" w14:textId="77777777" w:rsidR="00F53214" w:rsidRPr="00984C74" w:rsidRDefault="00F53214" w:rsidP="00984C74">
      <w:pPr>
        <w:spacing w:line="276" w:lineRule="auto"/>
        <w:rPr>
          <w:rFonts w:cs="Arial"/>
          <w:lang w:val="uk-UA"/>
        </w:rPr>
      </w:pPr>
    </w:p>
    <w:p w14:paraId="3FE113F8" w14:textId="77777777" w:rsidR="005047DF" w:rsidRPr="00984C74" w:rsidRDefault="0096798A" w:rsidP="00390F03">
      <w:pPr>
        <w:pStyle w:val="NormalWeb"/>
        <w:spacing w:line="360" w:lineRule="auto"/>
        <w:rPr>
          <w:rFonts w:ascii="Arial" w:hAnsi="Arial" w:cs="Arial"/>
        </w:rPr>
      </w:pPr>
      <w:bookmarkStart w:id="2" w:name="_Toc120719593"/>
      <w:r w:rsidRPr="009F6D7F">
        <w:rPr>
          <w:rFonts w:ascii="Arial" w:hAnsi="Arial" w:cs="Arial"/>
          <w:b/>
          <w:bCs/>
          <w:sz w:val="28"/>
          <w:szCs w:val="28"/>
        </w:rPr>
        <w:t>Business Description</w:t>
      </w:r>
      <w:bookmarkEnd w:id="2"/>
      <w:r w:rsidRPr="00984C74">
        <w:rPr>
          <w:rFonts w:ascii="Arial" w:hAnsi="Arial" w:cs="Arial"/>
        </w:rPr>
        <w:t xml:space="preserve"> </w:t>
      </w:r>
      <w:r w:rsidR="005047DF" w:rsidRPr="00984C74">
        <w:rPr>
          <w:rFonts w:ascii="Arial" w:hAnsi="Arial" w:cs="Arial"/>
          <w:lang w:val="uk-UA"/>
        </w:rPr>
        <w:br/>
      </w:r>
      <w:r w:rsidR="005047DF" w:rsidRPr="00984C74">
        <w:rPr>
          <w:rFonts w:ascii="Arial" w:hAnsi="Arial" w:cs="Arial"/>
          <w:lang w:val="uk-UA"/>
        </w:rPr>
        <w:br/>
      </w:r>
      <w:r w:rsidR="005047DF" w:rsidRPr="00984C74">
        <w:rPr>
          <w:rFonts w:ascii="Arial" w:hAnsi="Arial" w:cs="Arial"/>
        </w:rPr>
        <w:t xml:space="preserve">The business will operate primarily through a </w:t>
      </w:r>
      <w:r w:rsidR="005047DF" w:rsidRPr="00984C74">
        <w:rPr>
          <w:rStyle w:val="Strong"/>
          <w:rFonts w:ascii="Arial" w:hAnsi="Arial" w:cs="Arial"/>
          <w:b w:val="0"/>
          <w:bCs w:val="0"/>
        </w:rPr>
        <w:t>website and mobile platform</w:t>
      </w:r>
      <w:r w:rsidR="005047DF" w:rsidRPr="00984C74">
        <w:rPr>
          <w:rFonts w:ascii="Arial" w:hAnsi="Arial" w:cs="Arial"/>
        </w:rPr>
        <w:t xml:space="preserve"> where customers can create meals and place orders.</w:t>
      </w:r>
    </w:p>
    <w:p w14:paraId="38C7F1D4" w14:textId="77777777" w:rsidR="005047DF" w:rsidRPr="00984C74" w:rsidRDefault="005047DF" w:rsidP="00390F03">
      <w:pPr>
        <w:pStyle w:val="NormalWeb"/>
        <w:spacing w:line="360" w:lineRule="auto"/>
        <w:rPr>
          <w:rFonts w:ascii="Arial" w:hAnsi="Arial" w:cs="Arial"/>
        </w:rPr>
      </w:pPr>
      <w:r w:rsidRPr="00984C74">
        <w:rPr>
          <w:rFonts w:ascii="Arial" w:hAnsi="Arial" w:cs="Arial"/>
        </w:rPr>
        <w:t>At the beginning, the business will collaborate with commercial kitchens that already operate in London. These kitchens will prepare meals using approved ingredients and instructions from the NutriBuild platform.</w:t>
      </w:r>
    </w:p>
    <w:p w14:paraId="69951899" w14:textId="77777777" w:rsidR="005047DF" w:rsidRPr="00984C74" w:rsidRDefault="005047DF" w:rsidP="00390F03">
      <w:pPr>
        <w:pStyle w:val="NormalWeb"/>
        <w:spacing w:line="360" w:lineRule="auto"/>
        <w:rPr>
          <w:rFonts w:ascii="Arial" w:hAnsi="Arial" w:cs="Arial"/>
        </w:rPr>
      </w:pPr>
      <w:r w:rsidRPr="00984C74">
        <w:rPr>
          <w:rFonts w:ascii="Arial" w:hAnsi="Arial" w:cs="Arial"/>
        </w:rPr>
        <w:t xml:space="preserve">Food businesses in the UK must follow food safety regulations controlled by the </w:t>
      </w:r>
      <w:r w:rsidRPr="00984C74">
        <w:rPr>
          <w:rStyle w:val="whitespace-normal"/>
          <w:rFonts w:ascii="Arial" w:hAnsi="Arial" w:cs="Arial"/>
        </w:rPr>
        <w:t>Food Standards Agency</w:t>
      </w:r>
      <w:r w:rsidRPr="00984C74">
        <w:rPr>
          <w:rFonts w:ascii="Arial" w:hAnsi="Arial" w:cs="Arial"/>
        </w:rPr>
        <w:t>. Partner kitchens will need to meet hygiene standards and provide allergen information.</w:t>
      </w:r>
    </w:p>
    <w:p w14:paraId="17DD8378" w14:textId="77777777" w:rsidR="005047DF" w:rsidRPr="00984C74" w:rsidRDefault="005047DF" w:rsidP="00390F03">
      <w:pPr>
        <w:pStyle w:val="NormalWeb"/>
        <w:spacing w:line="360" w:lineRule="auto"/>
        <w:rPr>
          <w:rFonts w:ascii="Arial" w:hAnsi="Arial" w:cs="Arial"/>
        </w:rPr>
      </w:pPr>
      <w:r w:rsidRPr="00984C74">
        <w:rPr>
          <w:rFonts w:ascii="Arial" w:hAnsi="Arial" w:cs="Arial"/>
        </w:rPr>
        <w:t xml:space="preserve">The business itself will be registered with </w:t>
      </w:r>
      <w:r w:rsidRPr="00984C74">
        <w:rPr>
          <w:rStyle w:val="whitespace-normal"/>
          <w:rFonts w:ascii="Arial" w:hAnsi="Arial" w:cs="Arial"/>
        </w:rPr>
        <w:t>Companies House</w:t>
      </w:r>
      <w:r w:rsidRPr="00984C74">
        <w:rPr>
          <w:rFonts w:ascii="Arial" w:hAnsi="Arial" w:cs="Arial"/>
        </w:rPr>
        <w:t xml:space="preserve"> as a limited company.</w:t>
      </w:r>
    </w:p>
    <w:p w14:paraId="47440B66" w14:textId="77777777" w:rsidR="00F53214" w:rsidRPr="00984C74" w:rsidRDefault="00F53214" w:rsidP="00984C74">
      <w:pPr>
        <w:spacing w:line="276" w:lineRule="auto"/>
        <w:rPr>
          <w:rFonts w:cs="Arial"/>
        </w:rPr>
      </w:pPr>
    </w:p>
    <w:p w14:paraId="798CE64E" w14:textId="2DC5BAD5" w:rsidR="0096798A" w:rsidRPr="009F6D7F" w:rsidRDefault="0096798A" w:rsidP="00984C74">
      <w:pPr>
        <w:pStyle w:val="Heading2"/>
        <w:spacing w:line="276" w:lineRule="auto"/>
        <w:rPr>
          <w:rFonts w:ascii="Arial" w:hAnsi="Arial" w:cs="Arial"/>
          <w:color w:val="000000" w:themeColor="text1"/>
          <w:szCs w:val="28"/>
        </w:rPr>
      </w:pPr>
      <w:bookmarkStart w:id="3" w:name="_Toc120719594"/>
      <w:r w:rsidRPr="009F6D7F">
        <w:rPr>
          <w:rFonts w:ascii="Arial" w:hAnsi="Arial" w:cs="Arial"/>
          <w:color w:val="000000" w:themeColor="text1"/>
          <w:szCs w:val="28"/>
        </w:rPr>
        <w:lastRenderedPageBreak/>
        <w:t>Product Description</w:t>
      </w:r>
      <w:bookmarkEnd w:id="3"/>
      <w:r w:rsidRPr="009F6D7F">
        <w:rPr>
          <w:rFonts w:ascii="Arial" w:hAnsi="Arial" w:cs="Arial"/>
          <w:color w:val="000000" w:themeColor="text1"/>
          <w:szCs w:val="28"/>
        </w:rPr>
        <w:t xml:space="preserve"> </w:t>
      </w:r>
    </w:p>
    <w:p w14:paraId="7EF644BD" w14:textId="5A846F31" w:rsidR="005047DF" w:rsidRPr="00390F03" w:rsidRDefault="005047DF" w:rsidP="00390F03">
      <w:pPr>
        <w:pStyle w:val="NormalWeb"/>
        <w:spacing w:line="360" w:lineRule="auto"/>
        <w:rPr>
          <w:rFonts w:ascii="Arial" w:hAnsi="Arial" w:cs="Arial"/>
        </w:rPr>
      </w:pPr>
      <w:r w:rsidRPr="00390F03">
        <w:rPr>
          <w:rFonts w:ascii="Arial" w:hAnsi="Arial" w:cs="Arial"/>
        </w:rPr>
        <w:t xml:space="preserve">The main product is a </w:t>
      </w:r>
      <w:r w:rsidRPr="00390F03">
        <w:rPr>
          <w:rStyle w:val="Strong"/>
          <w:rFonts w:ascii="Arial" w:hAnsi="Arial" w:cs="Arial"/>
          <w:b w:val="0"/>
          <w:bCs w:val="0"/>
        </w:rPr>
        <w:t>customisable healthy meal</w:t>
      </w:r>
      <w:r w:rsidRPr="00390F03">
        <w:rPr>
          <w:rFonts w:ascii="Arial" w:hAnsi="Arial" w:cs="Arial"/>
        </w:rPr>
        <w:t xml:space="preserve"> delivered to customers.</w:t>
      </w:r>
      <w:r w:rsidR="00047477" w:rsidRPr="00390F03">
        <w:rPr>
          <w:rFonts w:ascii="Arial" w:hAnsi="Arial" w:cs="Arial"/>
        </w:rPr>
        <w:br/>
      </w:r>
      <w:r w:rsidRPr="00390F03">
        <w:rPr>
          <w:rFonts w:ascii="Arial" w:hAnsi="Arial" w:cs="Arial"/>
        </w:rPr>
        <w:t>Customers will be able to build meals in three steps:</w:t>
      </w:r>
    </w:p>
    <w:p w14:paraId="48B7F541" w14:textId="77777777" w:rsidR="005047DF" w:rsidRPr="00390F03" w:rsidRDefault="005047DF" w:rsidP="00390F03">
      <w:pPr>
        <w:pStyle w:val="NormalWeb"/>
        <w:numPr>
          <w:ilvl w:val="0"/>
          <w:numId w:val="1"/>
        </w:numPr>
        <w:spacing w:line="360" w:lineRule="auto"/>
        <w:rPr>
          <w:rFonts w:ascii="Arial" w:hAnsi="Arial" w:cs="Arial"/>
        </w:rPr>
      </w:pPr>
      <w:r w:rsidRPr="00390F03">
        <w:rPr>
          <w:rFonts w:ascii="Arial" w:hAnsi="Arial" w:cs="Arial"/>
        </w:rPr>
        <w:t>Choose meal type (bowl, salad, wrap, breakfast)</w:t>
      </w:r>
    </w:p>
    <w:p w14:paraId="54489C59" w14:textId="77777777" w:rsidR="005047DF" w:rsidRPr="00390F03" w:rsidRDefault="005047DF" w:rsidP="00390F03">
      <w:pPr>
        <w:pStyle w:val="NormalWeb"/>
        <w:numPr>
          <w:ilvl w:val="0"/>
          <w:numId w:val="1"/>
        </w:numPr>
        <w:spacing w:line="360" w:lineRule="auto"/>
        <w:rPr>
          <w:rFonts w:ascii="Arial" w:hAnsi="Arial" w:cs="Arial"/>
        </w:rPr>
      </w:pPr>
      <w:r w:rsidRPr="00390F03">
        <w:rPr>
          <w:rFonts w:ascii="Arial" w:hAnsi="Arial" w:cs="Arial"/>
        </w:rPr>
        <w:t>Choose base ingredients (rice, quinoa, noodles)</w:t>
      </w:r>
    </w:p>
    <w:p w14:paraId="00A2E517" w14:textId="77777777" w:rsidR="005047DF" w:rsidRPr="00390F03" w:rsidRDefault="005047DF" w:rsidP="00390F03">
      <w:pPr>
        <w:pStyle w:val="NormalWeb"/>
        <w:numPr>
          <w:ilvl w:val="0"/>
          <w:numId w:val="1"/>
        </w:numPr>
        <w:spacing w:line="360" w:lineRule="auto"/>
        <w:rPr>
          <w:rFonts w:ascii="Arial" w:hAnsi="Arial" w:cs="Arial"/>
        </w:rPr>
      </w:pPr>
      <w:r w:rsidRPr="00390F03">
        <w:rPr>
          <w:rFonts w:ascii="Arial" w:hAnsi="Arial" w:cs="Arial"/>
        </w:rPr>
        <w:t>Choose protein (chicken, tofu, salmon)</w:t>
      </w:r>
    </w:p>
    <w:p w14:paraId="043B6645" w14:textId="77777777" w:rsidR="005047DF" w:rsidRPr="00390F03" w:rsidRDefault="005047DF" w:rsidP="00390F03">
      <w:pPr>
        <w:pStyle w:val="NormalWeb"/>
        <w:numPr>
          <w:ilvl w:val="0"/>
          <w:numId w:val="1"/>
        </w:numPr>
        <w:spacing w:line="360" w:lineRule="auto"/>
        <w:rPr>
          <w:rFonts w:ascii="Arial" w:hAnsi="Arial" w:cs="Arial"/>
        </w:rPr>
      </w:pPr>
      <w:r w:rsidRPr="00390F03">
        <w:rPr>
          <w:rFonts w:ascii="Arial" w:hAnsi="Arial" w:cs="Arial"/>
        </w:rPr>
        <w:t>Choose vegetables and toppings</w:t>
      </w:r>
    </w:p>
    <w:p w14:paraId="75CF2068" w14:textId="77777777" w:rsidR="005047DF" w:rsidRPr="00390F03" w:rsidRDefault="005047DF" w:rsidP="00390F03">
      <w:pPr>
        <w:pStyle w:val="NormalWeb"/>
        <w:spacing w:line="360" w:lineRule="auto"/>
        <w:rPr>
          <w:rFonts w:ascii="Arial" w:hAnsi="Arial" w:cs="Arial"/>
        </w:rPr>
      </w:pPr>
      <w:r w:rsidRPr="00390F03">
        <w:rPr>
          <w:rFonts w:ascii="Arial" w:hAnsi="Arial" w:cs="Arial"/>
        </w:rPr>
        <w:t>Each ingredient will display nutritional information such as:</w:t>
      </w:r>
    </w:p>
    <w:p w14:paraId="261B3C16" w14:textId="77777777" w:rsidR="005047DF" w:rsidRPr="00390F03" w:rsidRDefault="005047DF" w:rsidP="00390F03">
      <w:pPr>
        <w:pStyle w:val="NormalWeb"/>
        <w:numPr>
          <w:ilvl w:val="0"/>
          <w:numId w:val="2"/>
        </w:numPr>
        <w:spacing w:line="360" w:lineRule="auto"/>
        <w:rPr>
          <w:rFonts w:ascii="Arial" w:hAnsi="Arial" w:cs="Arial"/>
        </w:rPr>
      </w:pPr>
      <w:r w:rsidRPr="00390F03">
        <w:rPr>
          <w:rFonts w:ascii="Arial" w:hAnsi="Arial" w:cs="Arial"/>
        </w:rPr>
        <w:t>calories</w:t>
      </w:r>
    </w:p>
    <w:p w14:paraId="7DDCEDC8" w14:textId="77777777" w:rsidR="005047DF" w:rsidRPr="00390F03" w:rsidRDefault="005047DF" w:rsidP="00390F03">
      <w:pPr>
        <w:pStyle w:val="NormalWeb"/>
        <w:numPr>
          <w:ilvl w:val="0"/>
          <w:numId w:val="2"/>
        </w:numPr>
        <w:spacing w:line="360" w:lineRule="auto"/>
        <w:rPr>
          <w:rFonts w:ascii="Arial" w:hAnsi="Arial" w:cs="Arial"/>
        </w:rPr>
      </w:pPr>
      <w:r w:rsidRPr="00390F03">
        <w:rPr>
          <w:rFonts w:ascii="Arial" w:hAnsi="Arial" w:cs="Arial"/>
        </w:rPr>
        <w:t>protein</w:t>
      </w:r>
    </w:p>
    <w:p w14:paraId="1F9B1109" w14:textId="77777777" w:rsidR="005047DF" w:rsidRPr="00390F03" w:rsidRDefault="005047DF" w:rsidP="00390F03">
      <w:pPr>
        <w:pStyle w:val="NormalWeb"/>
        <w:numPr>
          <w:ilvl w:val="0"/>
          <w:numId w:val="2"/>
        </w:numPr>
        <w:spacing w:line="360" w:lineRule="auto"/>
        <w:rPr>
          <w:rFonts w:ascii="Arial" w:hAnsi="Arial" w:cs="Arial"/>
        </w:rPr>
      </w:pPr>
      <w:r w:rsidRPr="00390F03">
        <w:rPr>
          <w:rFonts w:ascii="Arial" w:hAnsi="Arial" w:cs="Arial"/>
        </w:rPr>
        <w:t>fats</w:t>
      </w:r>
    </w:p>
    <w:p w14:paraId="1AE95805" w14:textId="77777777" w:rsidR="005047DF" w:rsidRPr="00390F03" w:rsidRDefault="005047DF" w:rsidP="00390F03">
      <w:pPr>
        <w:pStyle w:val="NormalWeb"/>
        <w:numPr>
          <w:ilvl w:val="0"/>
          <w:numId w:val="2"/>
        </w:numPr>
        <w:spacing w:line="360" w:lineRule="auto"/>
        <w:rPr>
          <w:rFonts w:ascii="Arial" w:hAnsi="Arial" w:cs="Arial"/>
        </w:rPr>
      </w:pPr>
      <w:r w:rsidRPr="00390F03">
        <w:rPr>
          <w:rFonts w:ascii="Arial" w:hAnsi="Arial" w:cs="Arial"/>
        </w:rPr>
        <w:t>carbohydrates</w:t>
      </w:r>
    </w:p>
    <w:p w14:paraId="04E271D1" w14:textId="77777777" w:rsidR="005047DF" w:rsidRPr="00390F03" w:rsidRDefault="005047DF" w:rsidP="00390F03">
      <w:pPr>
        <w:pStyle w:val="NormalWeb"/>
        <w:spacing w:line="360" w:lineRule="auto"/>
        <w:rPr>
          <w:rFonts w:ascii="Arial" w:hAnsi="Arial" w:cs="Arial"/>
        </w:rPr>
      </w:pPr>
      <w:r w:rsidRPr="00390F03">
        <w:rPr>
          <w:rFonts w:ascii="Arial" w:hAnsi="Arial" w:cs="Arial"/>
        </w:rPr>
        <w:t>This feature helps customers make healthier decisions and control their diet.</w:t>
      </w:r>
    </w:p>
    <w:p w14:paraId="7E3502AA" w14:textId="77777777" w:rsidR="005047DF" w:rsidRPr="00390F03" w:rsidRDefault="005047DF" w:rsidP="00390F03">
      <w:pPr>
        <w:pStyle w:val="NormalWeb"/>
        <w:spacing w:line="360" w:lineRule="auto"/>
        <w:rPr>
          <w:rFonts w:ascii="Arial" w:hAnsi="Arial" w:cs="Arial"/>
        </w:rPr>
      </w:pPr>
      <w:r w:rsidRPr="00390F03">
        <w:rPr>
          <w:rFonts w:ascii="Arial" w:hAnsi="Arial" w:cs="Arial"/>
        </w:rPr>
        <w:t xml:space="preserve">The service focuses on </w:t>
      </w:r>
      <w:r w:rsidRPr="00390F03">
        <w:rPr>
          <w:rStyle w:val="Strong"/>
          <w:rFonts w:ascii="Arial" w:hAnsi="Arial" w:cs="Arial"/>
          <w:b w:val="0"/>
          <w:bCs w:val="0"/>
        </w:rPr>
        <w:t>transparency, flexibility, and convenience</w:t>
      </w:r>
      <w:r w:rsidRPr="00390F03">
        <w:rPr>
          <w:rFonts w:ascii="Arial" w:hAnsi="Arial" w:cs="Arial"/>
          <w:b/>
          <w:bCs/>
        </w:rPr>
        <w:t>.</w:t>
      </w:r>
    </w:p>
    <w:p w14:paraId="3A139264" w14:textId="77777777" w:rsidR="00F53214" w:rsidRPr="00390F03" w:rsidRDefault="00F53214" w:rsidP="00390F03">
      <w:pPr>
        <w:spacing w:line="360" w:lineRule="auto"/>
        <w:rPr>
          <w:rFonts w:cs="Arial"/>
          <w:lang w:val="uk-UA"/>
        </w:rPr>
      </w:pPr>
    </w:p>
    <w:p w14:paraId="26966230" w14:textId="5B424E48" w:rsidR="0096798A" w:rsidRPr="00390F03" w:rsidRDefault="0096798A" w:rsidP="00390F03">
      <w:pPr>
        <w:pStyle w:val="Heading2"/>
        <w:spacing w:line="360" w:lineRule="auto"/>
        <w:rPr>
          <w:rFonts w:ascii="Arial" w:hAnsi="Arial" w:cs="Arial"/>
          <w:color w:val="000000" w:themeColor="text1"/>
          <w:sz w:val="24"/>
          <w:szCs w:val="24"/>
          <w:lang w:val="uk-UA"/>
        </w:rPr>
      </w:pPr>
      <w:bookmarkStart w:id="4" w:name="_Toc120719595"/>
      <w:r w:rsidRPr="00390F03">
        <w:rPr>
          <w:rFonts w:ascii="Arial" w:hAnsi="Arial" w:cs="Arial"/>
          <w:color w:val="000000" w:themeColor="text1"/>
          <w:sz w:val="24"/>
          <w:szCs w:val="24"/>
        </w:rPr>
        <w:t>Business Objectives (SMART Objectives)</w:t>
      </w:r>
      <w:bookmarkEnd w:id="4"/>
    </w:p>
    <w:p w14:paraId="45C80D75" w14:textId="77777777" w:rsidR="005047DF" w:rsidRPr="00390F03" w:rsidRDefault="005047DF" w:rsidP="00390F03">
      <w:pPr>
        <w:spacing w:line="360" w:lineRule="auto"/>
        <w:rPr>
          <w:rFonts w:cs="Arial"/>
          <w:lang w:val="uk-UA"/>
        </w:rPr>
      </w:pPr>
    </w:p>
    <w:p w14:paraId="476EF897" w14:textId="5A30482B" w:rsidR="005047DF" w:rsidRPr="00390F03" w:rsidRDefault="005047DF" w:rsidP="00390F03">
      <w:pPr>
        <w:pStyle w:val="Heading3"/>
        <w:spacing w:line="360" w:lineRule="auto"/>
        <w:rPr>
          <w:rFonts w:cs="Arial"/>
          <w:lang w:val="uk-UA"/>
        </w:rPr>
      </w:pPr>
      <w:r w:rsidRPr="00390F03">
        <w:rPr>
          <w:rFonts w:cs="Arial"/>
        </w:rPr>
        <w:t>Short-term objectives</w:t>
      </w:r>
      <w:r w:rsidR="003F7B70" w:rsidRPr="00390F03">
        <w:rPr>
          <w:rFonts w:cs="Arial"/>
          <w:lang w:val="uk-UA"/>
        </w:rPr>
        <w:t xml:space="preserve"> </w:t>
      </w:r>
      <w:r w:rsidR="003F7B70" w:rsidRPr="00390F03">
        <w:rPr>
          <w:rFonts w:cs="Arial"/>
        </w:rPr>
        <w:t>(less than a year)</w:t>
      </w:r>
    </w:p>
    <w:p w14:paraId="07438117" w14:textId="77777777" w:rsidR="005047DF" w:rsidRPr="00390F03" w:rsidRDefault="005047DF" w:rsidP="00390F03">
      <w:pPr>
        <w:pStyle w:val="NormalWeb"/>
        <w:numPr>
          <w:ilvl w:val="0"/>
          <w:numId w:val="3"/>
        </w:numPr>
        <w:spacing w:line="360" w:lineRule="auto"/>
        <w:rPr>
          <w:rFonts w:ascii="Arial" w:hAnsi="Arial" w:cs="Arial"/>
        </w:rPr>
      </w:pPr>
      <w:r w:rsidRPr="00390F03">
        <w:rPr>
          <w:rFonts w:ascii="Arial" w:hAnsi="Arial" w:cs="Arial"/>
        </w:rPr>
        <w:t>launch the website</w:t>
      </w:r>
    </w:p>
    <w:p w14:paraId="43BC06BA" w14:textId="77777777" w:rsidR="005047DF" w:rsidRPr="00390F03" w:rsidRDefault="005047DF" w:rsidP="00390F03">
      <w:pPr>
        <w:pStyle w:val="NormalWeb"/>
        <w:numPr>
          <w:ilvl w:val="0"/>
          <w:numId w:val="3"/>
        </w:numPr>
        <w:spacing w:line="360" w:lineRule="auto"/>
        <w:rPr>
          <w:rFonts w:ascii="Arial" w:hAnsi="Arial" w:cs="Arial"/>
        </w:rPr>
      </w:pPr>
      <w:r w:rsidRPr="00390F03">
        <w:rPr>
          <w:rFonts w:ascii="Arial" w:hAnsi="Arial" w:cs="Arial"/>
        </w:rPr>
        <w:t xml:space="preserve">partner with </w:t>
      </w:r>
      <w:r w:rsidRPr="00390F03">
        <w:rPr>
          <w:rStyle w:val="Strong"/>
          <w:rFonts w:ascii="Arial" w:hAnsi="Arial" w:cs="Arial"/>
          <w:b w:val="0"/>
          <w:bCs w:val="0"/>
        </w:rPr>
        <w:t>1–2 commercial kitchens in London</w:t>
      </w:r>
    </w:p>
    <w:p w14:paraId="1F5AF054" w14:textId="77777777" w:rsidR="005047DF" w:rsidRPr="00390F03" w:rsidRDefault="005047DF" w:rsidP="00390F03">
      <w:pPr>
        <w:pStyle w:val="NormalWeb"/>
        <w:numPr>
          <w:ilvl w:val="0"/>
          <w:numId w:val="3"/>
        </w:numPr>
        <w:spacing w:line="360" w:lineRule="auto"/>
        <w:rPr>
          <w:rFonts w:ascii="Arial" w:hAnsi="Arial" w:cs="Arial"/>
        </w:rPr>
      </w:pPr>
      <w:r w:rsidRPr="00390F03">
        <w:rPr>
          <w:rFonts w:ascii="Arial" w:hAnsi="Arial" w:cs="Arial"/>
        </w:rPr>
        <w:t xml:space="preserve">reach </w:t>
      </w:r>
      <w:r w:rsidRPr="00390F03">
        <w:rPr>
          <w:rStyle w:val="Strong"/>
          <w:rFonts w:ascii="Arial" w:hAnsi="Arial" w:cs="Arial"/>
          <w:b w:val="0"/>
          <w:bCs w:val="0"/>
        </w:rPr>
        <w:t>100 active customers in the first year</w:t>
      </w:r>
    </w:p>
    <w:p w14:paraId="7EC2896C" w14:textId="77777777" w:rsidR="005047DF" w:rsidRPr="00390F03" w:rsidRDefault="005047DF" w:rsidP="00390F03">
      <w:pPr>
        <w:pStyle w:val="NormalWeb"/>
        <w:numPr>
          <w:ilvl w:val="0"/>
          <w:numId w:val="3"/>
        </w:numPr>
        <w:spacing w:line="360" w:lineRule="auto"/>
        <w:rPr>
          <w:rFonts w:ascii="Arial" w:hAnsi="Arial" w:cs="Arial"/>
        </w:rPr>
      </w:pPr>
      <w:r w:rsidRPr="00390F03">
        <w:rPr>
          <w:rFonts w:ascii="Arial" w:hAnsi="Arial" w:cs="Arial"/>
        </w:rPr>
        <w:t>collect customer feedback to improve the platform</w:t>
      </w:r>
    </w:p>
    <w:p w14:paraId="57ACBB59" w14:textId="37BB0480" w:rsidR="003F7B70" w:rsidRPr="00390F03" w:rsidRDefault="003F7B70" w:rsidP="00390F03">
      <w:pPr>
        <w:pStyle w:val="Heading3"/>
        <w:spacing w:line="360" w:lineRule="auto"/>
        <w:rPr>
          <w:rFonts w:cs="Arial"/>
          <w:lang w:val="uk-UA"/>
        </w:rPr>
      </w:pPr>
      <w:r w:rsidRPr="00390F03">
        <w:rPr>
          <w:rFonts w:cs="Arial"/>
        </w:rPr>
        <w:t>Long-Term Objectives</w:t>
      </w:r>
      <w:r w:rsidRPr="00390F03">
        <w:rPr>
          <w:rFonts w:cs="Arial"/>
          <w:lang w:val="uk-UA"/>
        </w:rPr>
        <w:t xml:space="preserve"> </w:t>
      </w:r>
      <w:r w:rsidRPr="00390F03">
        <w:rPr>
          <w:rFonts w:cs="Arial"/>
        </w:rPr>
        <w:t>(More than a year)</w:t>
      </w:r>
    </w:p>
    <w:p w14:paraId="3BCE8557" w14:textId="30421E1F" w:rsidR="003F7B70" w:rsidRPr="00390F03" w:rsidRDefault="00147600" w:rsidP="00390F03">
      <w:pPr>
        <w:pStyle w:val="NormalWeb"/>
        <w:numPr>
          <w:ilvl w:val="0"/>
          <w:numId w:val="4"/>
        </w:numPr>
        <w:spacing w:line="360" w:lineRule="auto"/>
        <w:rPr>
          <w:rFonts w:ascii="Arial" w:hAnsi="Arial" w:cs="Arial"/>
        </w:rPr>
      </w:pPr>
      <w:r w:rsidRPr="00390F03">
        <w:rPr>
          <w:rFonts w:ascii="Arial" w:hAnsi="Arial" w:cs="Arial"/>
        </w:rPr>
        <w:t xml:space="preserve"> </w:t>
      </w:r>
      <w:r w:rsidR="003F7B70" w:rsidRPr="00390F03">
        <w:rPr>
          <w:rFonts w:ascii="Arial" w:hAnsi="Arial" w:cs="Arial"/>
        </w:rPr>
        <w:t>Introduce a mobile application</w:t>
      </w:r>
    </w:p>
    <w:p w14:paraId="7CDE412E" w14:textId="77777777" w:rsidR="003F7B70" w:rsidRPr="00390F03" w:rsidRDefault="003F7B70" w:rsidP="00390F03">
      <w:pPr>
        <w:pStyle w:val="NormalWeb"/>
        <w:numPr>
          <w:ilvl w:val="0"/>
          <w:numId w:val="4"/>
        </w:numPr>
        <w:spacing w:line="360" w:lineRule="auto"/>
        <w:rPr>
          <w:rFonts w:ascii="Arial" w:hAnsi="Arial" w:cs="Arial"/>
        </w:rPr>
      </w:pPr>
      <w:r w:rsidRPr="00390F03">
        <w:rPr>
          <w:rFonts w:ascii="Arial" w:hAnsi="Arial" w:cs="Arial"/>
        </w:rPr>
        <w:t>Open the company’s own kitchen after business growth</w:t>
      </w:r>
    </w:p>
    <w:p w14:paraId="75777519" w14:textId="3E8B50CF" w:rsidR="003F7B70" w:rsidRPr="00390F03" w:rsidRDefault="003F7B70" w:rsidP="00390F03">
      <w:pPr>
        <w:pStyle w:val="NormalWeb"/>
        <w:numPr>
          <w:ilvl w:val="0"/>
          <w:numId w:val="4"/>
        </w:numPr>
        <w:spacing w:line="360" w:lineRule="auto"/>
        <w:rPr>
          <w:rFonts w:ascii="Arial" w:hAnsi="Arial" w:cs="Arial"/>
        </w:rPr>
      </w:pPr>
      <w:r w:rsidRPr="00390F03">
        <w:rPr>
          <w:rFonts w:ascii="Arial" w:hAnsi="Arial" w:cs="Arial"/>
        </w:rPr>
        <w:t>Increase brand recognition in the healthy food market</w:t>
      </w:r>
    </w:p>
    <w:p w14:paraId="36F6D775" w14:textId="72B58A0A" w:rsidR="00747FD5" w:rsidRPr="00390F03" w:rsidRDefault="00747FD5" w:rsidP="00390F03">
      <w:pPr>
        <w:pStyle w:val="Heading1"/>
        <w:spacing w:line="360" w:lineRule="auto"/>
        <w:rPr>
          <w:rFonts w:ascii="Arial" w:hAnsi="Arial" w:cs="Arial"/>
          <w:sz w:val="24"/>
          <w:szCs w:val="24"/>
        </w:rPr>
      </w:pPr>
      <w:bookmarkStart w:id="5" w:name="_Toc120719598"/>
      <w:r w:rsidRPr="00390F03">
        <w:rPr>
          <w:rFonts w:ascii="Arial" w:hAnsi="Arial" w:cs="Arial"/>
          <w:sz w:val="24"/>
          <w:szCs w:val="24"/>
        </w:rPr>
        <w:lastRenderedPageBreak/>
        <w:t>Market Analysis and Marketing Plan</w:t>
      </w:r>
      <w:bookmarkEnd w:id="5"/>
    </w:p>
    <w:p w14:paraId="135D58EB" w14:textId="77777777" w:rsidR="00747FD5" w:rsidRPr="00390F03" w:rsidRDefault="00747FD5" w:rsidP="00390F03">
      <w:pPr>
        <w:spacing w:line="360" w:lineRule="auto"/>
        <w:rPr>
          <w:rFonts w:ascii="Arial" w:hAnsi="Arial" w:cs="Arial"/>
        </w:rPr>
      </w:pPr>
    </w:p>
    <w:p w14:paraId="608D59BE" w14:textId="0DE33ABE" w:rsidR="00747FD5" w:rsidRPr="00390F03" w:rsidRDefault="00F114BD" w:rsidP="00390F03">
      <w:pPr>
        <w:pStyle w:val="Heading2"/>
        <w:spacing w:line="360" w:lineRule="auto"/>
        <w:rPr>
          <w:rFonts w:ascii="Arial" w:hAnsi="Arial" w:cs="Arial"/>
          <w:color w:val="000000" w:themeColor="text1"/>
          <w:sz w:val="24"/>
          <w:szCs w:val="24"/>
          <w:lang w:val="uk-UA"/>
        </w:rPr>
      </w:pPr>
      <w:bookmarkStart w:id="6" w:name="_Toc120719599"/>
      <w:r w:rsidRPr="00390F03">
        <w:rPr>
          <w:rFonts w:ascii="Arial" w:hAnsi="Arial" w:cs="Arial"/>
          <w:color w:val="000000" w:themeColor="text1"/>
          <w:sz w:val="24"/>
          <w:szCs w:val="24"/>
        </w:rPr>
        <w:t>Market Analysis (Competitors, Customers, Target Groups)</w:t>
      </w:r>
      <w:bookmarkEnd w:id="6"/>
    </w:p>
    <w:p w14:paraId="14FCA8B3" w14:textId="77777777" w:rsidR="00E10F03" w:rsidRPr="00390F03" w:rsidRDefault="00E10F03" w:rsidP="00390F03">
      <w:pPr>
        <w:pStyle w:val="NormalWeb"/>
        <w:spacing w:line="360" w:lineRule="auto"/>
        <w:rPr>
          <w:rFonts w:ascii="Arial" w:hAnsi="Arial" w:cs="Arial"/>
        </w:rPr>
      </w:pPr>
      <w:r w:rsidRPr="00390F03">
        <w:rPr>
          <w:rFonts w:ascii="Arial" w:hAnsi="Arial" w:cs="Arial"/>
        </w:rPr>
        <w:t>The healthy food delivery market in the UK is growing as more people are interested in healthy eating and convenient food options.</w:t>
      </w:r>
      <w:r w:rsidRPr="00390F03">
        <w:rPr>
          <w:rFonts w:ascii="Arial" w:hAnsi="Arial" w:cs="Arial"/>
          <w:lang w:val="uk-UA"/>
        </w:rPr>
        <w:br/>
      </w:r>
      <w:r w:rsidRPr="00390F03">
        <w:rPr>
          <w:rFonts w:ascii="Arial" w:hAnsi="Arial" w:cs="Arial"/>
        </w:rPr>
        <w:t xml:space="preserve">One competitor is </w:t>
      </w:r>
      <w:proofErr w:type="spellStart"/>
      <w:r w:rsidRPr="00390F03">
        <w:rPr>
          <w:rStyle w:val="Strong"/>
          <w:rFonts w:ascii="Arial" w:hAnsi="Arial" w:cs="Arial"/>
        </w:rPr>
        <w:t>Frive</w:t>
      </w:r>
      <w:proofErr w:type="spellEnd"/>
      <w:r w:rsidRPr="00390F03">
        <w:rPr>
          <w:rFonts w:ascii="Arial" w:hAnsi="Arial" w:cs="Arial"/>
        </w:rPr>
        <w:t>, which delivers ready-to-eat healthy meals. These meals are prepared by chefs and designed to be nutritionally balanced. However, customers cannot change ingredients or customise meals.</w:t>
      </w:r>
    </w:p>
    <w:p w14:paraId="3BE09074" w14:textId="77777777" w:rsidR="00E10F03" w:rsidRPr="00390F03" w:rsidRDefault="00E10F03" w:rsidP="00390F03">
      <w:pPr>
        <w:pStyle w:val="NormalWeb"/>
        <w:spacing w:line="360" w:lineRule="auto"/>
        <w:rPr>
          <w:rFonts w:ascii="Arial" w:hAnsi="Arial" w:cs="Arial"/>
        </w:rPr>
      </w:pPr>
      <w:r w:rsidRPr="00390F03">
        <w:rPr>
          <w:rFonts w:ascii="Arial" w:hAnsi="Arial" w:cs="Arial"/>
        </w:rPr>
        <w:t xml:space="preserve">Another major company is </w:t>
      </w:r>
      <w:r w:rsidRPr="00390F03">
        <w:rPr>
          <w:rStyle w:val="Strong"/>
          <w:rFonts w:ascii="Arial" w:hAnsi="Arial" w:cs="Arial"/>
        </w:rPr>
        <w:t>HelloFresh</w:t>
      </w:r>
      <w:r w:rsidRPr="00390F03">
        <w:rPr>
          <w:rFonts w:ascii="Arial" w:hAnsi="Arial" w:cs="Arial"/>
        </w:rPr>
        <w:t>, which delivers meal kits with ingredients and recipes that customers cook at home. While this service provides healthy food options, customers still need time to cook.</w:t>
      </w:r>
    </w:p>
    <w:p w14:paraId="3112792D" w14:textId="77777777" w:rsidR="00E10F03" w:rsidRPr="00390F03" w:rsidRDefault="00E10F03" w:rsidP="00390F03">
      <w:pPr>
        <w:pStyle w:val="NormalWeb"/>
        <w:spacing w:line="360" w:lineRule="auto"/>
        <w:rPr>
          <w:rFonts w:ascii="Arial" w:hAnsi="Arial" w:cs="Arial"/>
        </w:rPr>
      </w:pPr>
      <w:proofErr w:type="spellStart"/>
      <w:r w:rsidRPr="00390F03">
        <w:rPr>
          <w:rFonts w:ascii="Arial" w:hAnsi="Arial" w:cs="Arial"/>
        </w:rPr>
        <w:t>NutriBuild</w:t>
      </w:r>
      <w:proofErr w:type="spellEnd"/>
      <w:r w:rsidRPr="00390F03">
        <w:rPr>
          <w:rFonts w:ascii="Arial" w:hAnsi="Arial" w:cs="Arial"/>
        </w:rPr>
        <w:t xml:space="preserve"> will combine the benefits of both models. Customers receive a ready-to-eat meal like </w:t>
      </w:r>
      <w:proofErr w:type="spellStart"/>
      <w:r w:rsidRPr="00390F03">
        <w:rPr>
          <w:rFonts w:ascii="Arial" w:hAnsi="Arial" w:cs="Arial"/>
        </w:rPr>
        <w:t>Frive</w:t>
      </w:r>
      <w:proofErr w:type="spellEnd"/>
      <w:r w:rsidRPr="00390F03">
        <w:rPr>
          <w:rFonts w:ascii="Arial" w:hAnsi="Arial" w:cs="Arial"/>
        </w:rPr>
        <w:t xml:space="preserve"> but also have the flexibility to customise ingredients before ordering.</w:t>
      </w:r>
    </w:p>
    <w:p w14:paraId="2CBF6E51" w14:textId="77777777" w:rsidR="00E10F03" w:rsidRPr="00390F03" w:rsidRDefault="00E10F03" w:rsidP="00390F03">
      <w:pPr>
        <w:pStyle w:val="NormalWeb"/>
        <w:spacing w:line="360" w:lineRule="auto"/>
        <w:rPr>
          <w:rFonts w:ascii="Arial" w:hAnsi="Arial" w:cs="Arial"/>
        </w:rPr>
      </w:pPr>
      <w:r w:rsidRPr="00390F03">
        <w:rPr>
          <w:rFonts w:ascii="Arial" w:hAnsi="Arial" w:cs="Arial"/>
        </w:rPr>
        <w:t>The main target customers are:</w:t>
      </w:r>
    </w:p>
    <w:p w14:paraId="46F7F164" w14:textId="77777777" w:rsidR="00E10F03" w:rsidRPr="00390F03" w:rsidRDefault="00E10F03" w:rsidP="00390F03">
      <w:pPr>
        <w:pStyle w:val="NormalWeb"/>
        <w:numPr>
          <w:ilvl w:val="0"/>
          <w:numId w:val="5"/>
        </w:numPr>
        <w:spacing w:line="360" w:lineRule="auto"/>
        <w:rPr>
          <w:rFonts w:ascii="Arial" w:hAnsi="Arial" w:cs="Arial"/>
        </w:rPr>
      </w:pPr>
      <w:r w:rsidRPr="00390F03">
        <w:rPr>
          <w:rFonts w:ascii="Arial" w:hAnsi="Arial" w:cs="Arial"/>
        </w:rPr>
        <w:t>busy professionals</w:t>
      </w:r>
    </w:p>
    <w:p w14:paraId="30F46C9C" w14:textId="77777777" w:rsidR="00E10F03" w:rsidRPr="00390F03" w:rsidRDefault="00E10F03" w:rsidP="00390F03">
      <w:pPr>
        <w:pStyle w:val="NormalWeb"/>
        <w:numPr>
          <w:ilvl w:val="0"/>
          <w:numId w:val="5"/>
        </w:numPr>
        <w:spacing w:line="360" w:lineRule="auto"/>
        <w:rPr>
          <w:rFonts w:ascii="Arial" w:hAnsi="Arial" w:cs="Arial"/>
        </w:rPr>
      </w:pPr>
      <w:r w:rsidRPr="00390F03">
        <w:rPr>
          <w:rFonts w:ascii="Arial" w:hAnsi="Arial" w:cs="Arial"/>
        </w:rPr>
        <w:t>fitness enthusiasts</w:t>
      </w:r>
    </w:p>
    <w:p w14:paraId="2BF76A00" w14:textId="77777777" w:rsidR="00E10F03" w:rsidRPr="00390F03" w:rsidRDefault="00E10F03" w:rsidP="00390F03">
      <w:pPr>
        <w:pStyle w:val="NormalWeb"/>
        <w:numPr>
          <w:ilvl w:val="0"/>
          <w:numId w:val="5"/>
        </w:numPr>
        <w:spacing w:line="360" w:lineRule="auto"/>
        <w:rPr>
          <w:rFonts w:ascii="Arial" w:hAnsi="Arial" w:cs="Arial"/>
        </w:rPr>
      </w:pPr>
      <w:r w:rsidRPr="00390F03">
        <w:rPr>
          <w:rFonts w:ascii="Arial" w:hAnsi="Arial" w:cs="Arial"/>
        </w:rPr>
        <w:t>people following healthy diets</w:t>
      </w:r>
    </w:p>
    <w:p w14:paraId="4DAA46DC" w14:textId="77777777" w:rsidR="00E10F03" w:rsidRPr="00390F03" w:rsidRDefault="00E10F03" w:rsidP="00390F03">
      <w:pPr>
        <w:pStyle w:val="NormalWeb"/>
        <w:numPr>
          <w:ilvl w:val="0"/>
          <w:numId w:val="5"/>
        </w:numPr>
        <w:spacing w:line="360" w:lineRule="auto"/>
        <w:rPr>
          <w:rFonts w:ascii="Arial" w:hAnsi="Arial" w:cs="Arial"/>
        </w:rPr>
      </w:pPr>
      <w:r w:rsidRPr="00390F03">
        <w:rPr>
          <w:rFonts w:ascii="Arial" w:hAnsi="Arial" w:cs="Arial"/>
        </w:rPr>
        <w:t>individuals who want convenient meal options</w:t>
      </w:r>
    </w:p>
    <w:p w14:paraId="2DB9B094" w14:textId="77777777" w:rsidR="00F53214" w:rsidRPr="00390F03" w:rsidRDefault="00F53214" w:rsidP="00390F03">
      <w:pPr>
        <w:spacing w:line="360" w:lineRule="auto"/>
        <w:rPr>
          <w:rFonts w:cs="Arial"/>
        </w:rPr>
      </w:pPr>
    </w:p>
    <w:p w14:paraId="3ABE6C06" w14:textId="77777777" w:rsidR="00984C74" w:rsidRPr="00390F03" w:rsidRDefault="00984C74" w:rsidP="00390F03">
      <w:pPr>
        <w:spacing w:line="360" w:lineRule="auto"/>
        <w:rPr>
          <w:rFonts w:cs="Arial"/>
        </w:rPr>
      </w:pPr>
    </w:p>
    <w:p w14:paraId="4324397B" w14:textId="77777777" w:rsidR="00984C74" w:rsidRPr="00390F03" w:rsidRDefault="00984C74" w:rsidP="00390F03">
      <w:pPr>
        <w:spacing w:line="360" w:lineRule="auto"/>
        <w:rPr>
          <w:rFonts w:cs="Arial"/>
        </w:rPr>
      </w:pPr>
    </w:p>
    <w:p w14:paraId="1B938086" w14:textId="77777777" w:rsidR="00A36E46" w:rsidRDefault="00A36E46" w:rsidP="00390F03">
      <w:pPr>
        <w:pStyle w:val="Heading2"/>
        <w:spacing w:line="360" w:lineRule="auto"/>
        <w:rPr>
          <w:rFonts w:ascii="Arial" w:hAnsi="Arial" w:cs="Arial"/>
          <w:color w:val="000000" w:themeColor="text1"/>
          <w:sz w:val="24"/>
          <w:szCs w:val="24"/>
          <w:lang w:val="uk-UA"/>
        </w:rPr>
      </w:pPr>
      <w:bookmarkStart w:id="7" w:name="_Toc120719600"/>
    </w:p>
    <w:p w14:paraId="02292A72" w14:textId="61EDD182" w:rsidR="00E10F03" w:rsidRPr="00A36E46" w:rsidRDefault="00F114BD" w:rsidP="00A36E46">
      <w:pPr>
        <w:pStyle w:val="Heading2"/>
        <w:spacing w:line="360" w:lineRule="auto"/>
        <w:rPr>
          <w:rFonts w:ascii="Arial" w:hAnsi="Arial" w:cs="Arial"/>
          <w:color w:val="000000" w:themeColor="text1"/>
          <w:sz w:val="24"/>
          <w:szCs w:val="24"/>
          <w:lang w:val="uk-UA"/>
        </w:rPr>
      </w:pPr>
      <w:r w:rsidRPr="00390F03">
        <w:rPr>
          <w:rFonts w:ascii="Arial" w:hAnsi="Arial" w:cs="Arial"/>
          <w:color w:val="000000" w:themeColor="text1"/>
          <w:sz w:val="24"/>
          <w:szCs w:val="24"/>
        </w:rPr>
        <w:t>PESTEL Analysis</w:t>
      </w:r>
      <w:bookmarkEnd w:id="7"/>
      <w:r w:rsidRPr="00390F03">
        <w:rPr>
          <w:rFonts w:ascii="Arial" w:hAnsi="Arial" w:cs="Arial"/>
          <w:color w:val="000000" w:themeColor="text1"/>
          <w:sz w:val="24"/>
          <w:szCs w:val="24"/>
        </w:rPr>
        <w:t xml:space="preserve"> </w:t>
      </w:r>
    </w:p>
    <w:p w14:paraId="27E720DE" w14:textId="77777777" w:rsidR="00E10F03" w:rsidRPr="00390F03" w:rsidRDefault="00E10F03" w:rsidP="00390F03">
      <w:pPr>
        <w:pStyle w:val="Heading2"/>
        <w:spacing w:line="360" w:lineRule="auto"/>
        <w:rPr>
          <w:rFonts w:cs="Arial"/>
          <w:color w:val="2F5496" w:themeColor="accent1" w:themeShade="BF"/>
          <w:sz w:val="24"/>
          <w:szCs w:val="24"/>
          <w:u w:val="single"/>
        </w:rPr>
      </w:pPr>
      <w:r w:rsidRPr="00390F03">
        <w:rPr>
          <w:rFonts w:cs="Arial"/>
          <w:color w:val="2F5496" w:themeColor="accent1" w:themeShade="BF"/>
          <w:sz w:val="24"/>
          <w:szCs w:val="24"/>
          <w:u w:val="single"/>
        </w:rPr>
        <w:t>Political</w:t>
      </w:r>
    </w:p>
    <w:p w14:paraId="68E49F17" w14:textId="77777777" w:rsidR="00E10F03" w:rsidRPr="00390F03" w:rsidRDefault="00E10F03" w:rsidP="00390F03">
      <w:pPr>
        <w:pStyle w:val="NormalWeb"/>
        <w:numPr>
          <w:ilvl w:val="0"/>
          <w:numId w:val="7"/>
        </w:numPr>
        <w:spacing w:line="360" w:lineRule="auto"/>
        <w:rPr>
          <w:rFonts w:ascii="Arial" w:hAnsi="Arial" w:cs="Arial"/>
        </w:rPr>
      </w:pPr>
      <w:r w:rsidRPr="00390F03">
        <w:rPr>
          <w:rFonts w:ascii="Arial" w:hAnsi="Arial" w:cs="Arial"/>
        </w:rPr>
        <w:t xml:space="preserve">Food businesses in the UK must follow regulations set by the </w:t>
      </w:r>
      <w:r w:rsidRPr="00390F03">
        <w:rPr>
          <w:rStyle w:val="whitespace-normal"/>
          <w:rFonts w:ascii="Arial" w:hAnsi="Arial" w:cs="Arial"/>
        </w:rPr>
        <w:t>Food Standards Agency</w:t>
      </w:r>
      <w:r w:rsidRPr="00390F03">
        <w:rPr>
          <w:rFonts w:ascii="Arial" w:hAnsi="Arial" w:cs="Arial"/>
        </w:rPr>
        <w:t xml:space="preserve">. For example, partner kitchens must follow food hygiene rules and can be inspected by local authorities. If a kitchen receives a low hygiene </w:t>
      </w:r>
      <w:r w:rsidRPr="00390F03">
        <w:rPr>
          <w:rFonts w:ascii="Arial" w:hAnsi="Arial" w:cs="Arial"/>
        </w:rPr>
        <w:lastRenderedPageBreak/>
        <w:t>rating, it may damage the reputation of the platform and reduce customer trust.</w:t>
      </w:r>
    </w:p>
    <w:p w14:paraId="043E0979" w14:textId="60ECEA22" w:rsidR="0084661D" w:rsidRPr="00390F03" w:rsidRDefault="00156675" w:rsidP="00390F03">
      <w:pPr>
        <w:pStyle w:val="Heading1"/>
        <w:spacing w:line="360" w:lineRule="auto"/>
        <w:rPr>
          <w:rFonts w:cs="Arial"/>
          <w:sz w:val="24"/>
          <w:szCs w:val="24"/>
          <w:u w:val="single"/>
          <w:lang w:val="uk-UA"/>
        </w:rPr>
      </w:pPr>
      <w:r w:rsidRPr="00390F03">
        <w:rPr>
          <w:rFonts w:cs="Arial"/>
          <w:sz w:val="24"/>
          <w:szCs w:val="24"/>
          <w:u w:val="single"/>
        </w:rPr>
        <w:t>Economic</w:t>
      </w:r>
      <w:r w:rsidR="0084661D" w:rsidRPr="00390F03">
        <w:rPr>
          <w:rFonts w:cs="Arial"/>
          <w:sz w:val="24"/>
          <w:szCs w:val="24"/>
          <w:u w:val="single"/>
          <w:lang w:val="uk-UA"/>
        </w:rPr>
        <w:br/>
      </w:r>
    </w:p>
    <w:p w14:paraId="35BD7148" w14:textId="06705F2C" w:rsidR="0084661D" w:rsidRPr="00390F03" w:rsidRDefault="0084661D" w:rsidP="00A36E46">
      <w:pPr>
        <w:pStyle w:val="ListParagraph"/>
        <w:numPr>
          <w:ilvl w:val="0"/>
          <w:numId w:val="8"/>
        </w:numPr>
        <w:spacing w:line="360" w:lineRule="auto"/>
        <w:rPr>
          <w:rFonts w:cs="Arial"/>
          <w:lang w:val="uk-UA"/>
        </w:rPr>
      </w:pPr>
      <w:r w:rsidRPr="00A36E46">
        <w:rPr>
          <w:rFonts w:ascii="Arial" w:hAnsi="Arial" w:cs="Arial"/>
        </w:rPr>
        <w:t xml:space="preserve">The cost of living in the UK has increased in recent years due to inflation and rising food prices. According to the Office for National Statistics, food and non-alcoholic beverage prices increased significantly between 2022 and 2024 (ONS, 2024). Higher ingredient and energy costs may increase the cost of meal preparation for partner kitchens, which could influence menu pricing and customer demand for services such as </w:t>
      </w:r>
      <w:proofErr w:type="spellStart"/>
      <w:r w:rsidRPr="00A36E46">
        <w:rPr>
          <w:rFonts w:ascii="Arial" w:hAnsi="Arial" w:cs="Arial"/>
        </w:rPr>
        <w:t>NutriBuild</w:t>
      </w:r>
      <w:proofErr w:type="spellEnd"/>
      <w:r w:rsidRPr="00390F03">
        <w:rPr>
          <w:rFonts w:cs="Arial"/>
        </w:rPr>
        <w:t>.</w:t>
      </w:r>
    </w:p>
    <w:p w14:paraId="5394B885" w14:textId="2973C8AF" w:rsidR="00156675" w:rsidRPr="00390F03" w:rsidRDefault="00156675" w:rsidP="00390F03">
      <w:pPr>
        <w:pStyle w:val="Heading1"/>
        <w:spacing w:line="360" w:lineRule="auto"/>
        <w:rPr>
          <w:rFonts w:cs="Arial"/>
          <w:sz w:val="24"/>
          <w:szCs w:val="24"/>
          <w:u w:val="single"/>
          <w:lang w:val="uk-UA"/>
        </w:rPr>
      </w:pPr>
      <w:r w:rsidRPr="00390F03">
        <w:rPr>
          <w:rFonts w:cs="Arial"/>
          <w:sz w:val="24"/>
          <w:szCs w:val="24"/>
          <w:u w:val="single"/>
        </w:rPr>
        <w:t>Social</w:t>
      </w:r>
    </w:p>
    <w:p w14:paraId="0296EFDC" w14:textId="2B010007" w:rsidR="0084661D" w:rsidRPr="00A36E46" w:rsidRDefault="0084661D" w:rsidP="00390F03">
      <w:pPr>
        <w:pStyle w:val="ListParagraph"/>
        <w:numPr>
          <w:ilvl w:val="0"/>
          <w:numId w:val="9"/>
        </w:numPr>
        <w:spacing w:line="360" w:lineRule="auto"/>
        <w:rPr>
          <w:rFonts w:ascii="Arial" w:hAnsi="Arial" w:cs="Arial"/>
          <w:lang w:val="uk-UA"/>
        </w:rPr>
      </w:pPr>
      <w:r w:rsidRPr="00390F03">
        <w:rPr>
          <w:rFonts w:cs="Arial"/>
          <w:lang w:val="uk-UA"/>
        </w:rPr>
        <w:br/>
      </w:r>
      <w:r w:rsidRPr="00A36E46">
        <w:rPr>
          <w:rFonts w:ascii="Arial" w:hAnsi="Arial" w:cs="Arial"/>
        </w:rPr>
        <w:t xml:space="preserve">Social media trends and the growing fitness culture influence consumer behaviour in the UK. Platforms such as Instagram and TikTok promote healthy eating, gym lifestyles, and high-protein diets. According to a report by Sport England, around </w:t>
      </w:r>
      <w:r w:rsidRPr="00A36E46">
        <w:rPr>
          <w:rStyle w:val="Strong"/>
          <w:rFonts w:ascii="Arial" w:hAnsi="Arial" w:cs="Arial"/>
          <w:b w:val="0"/>
          <w:bCs w:val="0"/>
        </w:rPr>
        <w:t>63% of adults in England meet recommended physical activity levels</w:t>
      </w:r>
      <w:r w:rsidRPr="00A36E46">
        <w:rPr>
          <w:rFonts w:ascii="Arial" w:hAnsi="Arial" w:cs="Arial"/>
          <w:b/>
          <w:bCs/>
        </w:rPr>
        <w:t xml:space="preserve">, </w:t>
      </w:r>
      <w:r w:rsidRPr="00A36E46">
        <w:rPr>
          <w:rFonts w:ascii="Arial" w:hAnsi="Arial" w:cs="Arial"/>
        </w:rPr>
        <w:t xml:space="preserve">showing growing interest in fitness and healthy lifestyles (Sport England, 2023). This trend increases demand for nutritious and personalised meals, which creates opportunities for businesses such as </w:t>
      </w:r>
      <w:proofErr w:type="spellStart"/>
      <w:r w:rsidRPr="00A36E46">
        <w:rPr>
          <w:rFonts w:ascii="Arial" w:hAnsi="Arial" w:cs="Arial"/>
        </w:rPr>
        <w:t>NutriBuild</w:t>
      </w:r>
      <w:proofErr w:type="spellEnd"/>
      <w:r w:rsidRPr="00A36E46">
        <w:rPr>
          <w:rFonts w:ascii="Arial" w:hAnsi="Arial" w:cs="Arial"/>
        </w:rPr>
        <w:t xml:space="preserve"> that offer balanced and customisable food options.</w:t>
      </w:r>
    </w:p>
    <w:p w14:paraId="07710865" w14:textId="59A17C86" w:rsidR="00156675" w:rsidRPr="00390F03" w:rsidRDefault="0084661D" w:rsidP="00390F03">
      <w:pPr>
        <w:pStyle w:val="Heading1"/>
        <w:spacing w:line="360" w:lineRule="auto"/>
        <w:rPr>
          <w:rFonts w:cs="Arial"/>
          <w:sz w:val="24"/>
          <w:szCs w:val="24"/>
          <w:u w:val="single"/>
        </w:rPr>
      </w:pPr>
      <w:r w:rsidRPr="00390F03">
        <w:rPr>
          <w:rFonts w:cs="Arial"/>
          <w:sz w:val="24"/>
          <w:szCs w:val="24"/>
          <w:lang w:val="uk-UA"/>
        </w:rPr>
        <w:br/>
      </w:r>
      <w:r w:rsidR="00156675" w:rsidRPr="00390F03">
        <w:rPr>
          <w:rFonts w:cs="Arial"/>
          <w:sz w:val="24"/>
          <w:szCs w:val="24"/>
          <w:u w:val="single"/>
        </w:rPr>
        <w:t>Technological</w:t>
      </w:r>
    </w:p>
    <w:p w14:paraId="3C8D7977" w14:textId="1A79A80B" w:rsidR="00A93A31" w:rsidRPr="00390F03" w:rsidRDefault="0084661D" w:rsidP="00390F03">
      <w:pPr>
        <w:pStyle w:val="NormalWeb"/>
        <w:numPr>
          <w:ilvl w:val="0"/>
          <w:numId w:val="9"/>
        </w:numPr>
        <w:spacing w:line="360" w:lineRule="auto"/>
        <w:rPr>
          <w:rFonts w:ascii="Arial" w:hAnsi="Arial" w:cs="Arial"/>
        </w:rPr>
      </w:pPr>
      <w:r w:rsidRPr="00390F03">
        <w:rPr>
          <w:rFonts w:ascii="Arial" w:hAnsi="Arial" w:cs="Arial"/>
        </w:rPr>
        <w:t>Technological developments have significantly changed the food delivery industry. Online ordering systems and mobile applications make it easier for customers to access food delivery services. In the UK, the online food delivery market has grown rapidly, with millions of consumers regularly ordering food through digital platforms (Statista, 2024).</w:t>
      </w:r>
    </w:p>
    <w:p w14:paraId="764953B3" w14:textId="77777777" w:rsidR="00156675" w:rsidRPr="00390F03" w:rsidRDefault="00156675" w:rsidP="00390F03">
      <w:pPr>
        <w:pStyle w:val="Heading1"/>
        <w:spacing w:line="360" w:lineRule="auto"/>
        <w:rPr>
          <w:rFonts w:cs="Arial"/>
          <w:sz w:val="24"/>
          <w:szCs w:val="24"/>
          <w:u w:val="single"/>
          <w:lang w:val="uk-UA"/>
        </w:rPr>
      </w:pPr>
      <w:r w:rsidRPr="00390F03">
        <w:rPr>
          <w:rFonts w:cs="Arial"/>
          <w:sz w:val="24"/>
          <w:szCs w:val="24"/>
          <w:u w:val="single"/>
        </w:rPr>
        <w:t>Environmental</w:t>
      </w:r>
    </w:p>
    <w:p w14:paraId="39881375" w14:textId="30E57590" w:rsidR="00CF0B2E" w:rsidRPr="00A36E46" w:rsidRDefault="00CF0B2E" w:rsidP="00390F03">
      <w:pPr>
        <w:pStyle w:val="ListParagraph"/>
        <w:numPr>
          <w:ilvl w:val="0"/>
          <w:numId w:val="10"/>
        </w:numPr>
        <w:spacing w:line="360" w:lineRule="auto"/>
        <w:rPr>
          <w:rFonts w:ascii="Arial" w:hAnsi="Arial" w:cs="Arial"/>
          <w:lang w:val="uk-UA"/>
        </w:rPr>
      </w:pPr>
      <w:r w:rsidRPr="00390F03">
        <w:rPr>
          <w:rFonts w:cs="Arial"/>
          <w:lang w:val="uk-UA"/>
        </w:rPr>
        <w:br/>
      </w:r>
      <w:r w:rsidRPr="00A36E46">
        <w:rPr>
          <w:rFonts w:ascii="Arial" w:hAnsi="Arial" w:cs="Arial"/>
        </w:rPr>
        <w:t xml:space="preserve">Environmental sustainability is becoming more important in the UK food </w:t>
      </w:r>
      <w:r w:rsidRPr="00A36E46">
        <w:rPr>
          <w:rFonts w:ascii="Arial" w:hAnsi="Arial" w:cs="Arial"/>
        </w:rPr>
        <w:lastRenderedPageBreak/>
        <w:t xml:space="preserve">industry. For example, the UK produces around </w:t>
      </w:r>
      <w:r w:rsidRPr="00A36E46">
        <w:rPr>
          <w:rStyle w:val="Strong"/>
          <w:rFonts w:ascii="Arial" w:hAnsi="Arial" w:cs="Arial"/>
          <w:b w:val="0"/>
          <w:bCs w:val="0"/>
        </w:rPr>
        <w:t>2.5 million tonnes of plastic packaging waste each year</w:t>
      </w:r>
      <w:r w:rsidRPr="00A36E46">
        <w:rPr>
          <w:rFonts w:ascii="Arial" w:hAnsi="Arial" w:cs="Arial"/>
        </w:rPr>
        <w:t xml:space="preserve"> (DEFRA, 2023). Because of this, many customers prefer businesses that use recyclable or eco-friendly packaging. For </w:t>
      </w:r>
      <w:r w:rsidR="00147A52" w:rsidRPr="00A36E46">
        <w:rPr>
          <w:rFonts w:ascii="Arial" w:hAnsi="Arial" w:cs="Arial"/>
        </w:rPr>
        <w:t xml:space="preserve">an online food platform such as </w:t>
      </w:r>
      <w:proofErr w:type="spellStart"/>
      <w:r w:rsidRPr="00A36E46">
        <w:rPr>
          <w:rFonts w:ascii="Arial" w:hAnsi="Arial" w:cs="Arial"/>
        </w:rPr>
        <w:t>NutriBuild</w:t>
      </w:r>
      <w:proofErr w:type="spellEnd"/>
      <w:r w:rsidRPr="00A36E46">
        <w:rPr>
          <w:rFonts w:ascii="Arial" w:hAnsi="Arial" w:cs="Arial"/>
        </w:rPr>
        <w:t>, using sustainable packaging could improve the company’s image and attract environmentally conscious customers.</w:t>
      </w:r>
    </w:p>
    <w:p w14:paraId="65F0B5D8" w14:textId="77777777" w:rsidR="00156675" w:rsidRPr="00390F03" w:rsidRDefault="00156675" w:rsidP="00390F03">
      <w:pPr>
        <w:pStyle w:val="Heading1"/>
        <w:spacing w:line="360" w:lineRule="auto"/>
        <w:rPr>
          <w:rFonts w:cs="Arial"/>
          <w:sz w:val="24"/>
          <w:szCs w:val="24"/>
          <w:u w:val="single"/>
        </w:rPr>
      </w:pPr>
      <w:r w:rsidRPr="00390F03">
        <w:rPr>
          <w:rFonts w:cs="Arial"/>
          <w:sz w:val="24"/>
          <w:szCs w:val="24"/>
          <w:u w:val="single"/>
        </w:rPr>
        <w:t>Legal</w:t>
      </w:r>
    </w:p>
    <w:p w14:paraId="553C81EE" w14:textId="61F20050" w:rsidR="00156675" w:rsidRPr="00984C74" w:rsidRDefault="00147A52" w:rsidP="00390F03">
      <w:pPr>
        <w:pStyle w:val="NormalWeb"/>
        <w:numPr>
          <w:ilvl w:val="0"/>
          <w:numId w:val="10"/>
        </w:numPr>
        <w:spacing w:line="360" w:lineRule="auto"/>
        <w:rPr>
          <w:rFonts w:ascii="Arial" w:hAnsi="Arial" w:cs="Arial"/>
          <w:lang w:val="uk-UA"/>
        </w:rPr>
      </w:pPr>
      <w:r w:rsidRPr="00390F03">
        <w:rPr>
          <w:rFonts w:ascii="Arial" w:hAnsi="Arial" w:cs="Arial"/>
        </w:rPr>
        <w:t>UK food businesses must follow strict food safety and allergen regulations. Under Natasha’s Law, which came into effect in 2021, food businesses must clearly label ingredients and highlight allergens in food products (Food Standards Agency, 2021). For my business, this means that all meals prepared by partner kitchens must include accurate ingredient lists and allergen information to</w:t>
      </w:r>
      <w:r w:rsidRPr="00984C74">
        <w:rPr>
          <w:rFonts w:ascii="Arial" w:hAnsi="Arial" w:cs="Arial"/>
        </w:rPr>
        <w:t xml:space="preserve"> ensure customer safety and legal compliance.</w:t>
      </w:r>
    </w:p>
    <w:p w14:paraId="352D2203" w14:textId="77777777" w:rsidR="00F53214" w:rsidRPr="00984C74" w:rsidRDefault="00F53214" w:rsidP="00984C74">
      <w:pPr>
        <w:spacing w:line="276" w:lineRule="auto"/>
        <w:rPr>
          <w:rFonts w:cs="Arial"/>
        </w:rPr>
      </w:pPr>
    </w:p>
    <w:p w14:paraId="2189CFC3" w14:textId="77777777" w:rsidR="00A93A31" w:rsidRDefault="00A93A31" w:rsidP="00F114BD"/>
    <w:p w14:paraId="51A5372C" w14:textId="77777777" w:rsidR="00984C74" w:rsidRDefault="00984C74" w:rsidP="00F114BD"/>
    <w:p w14:paraId="70501817" w14:textId="77777777" w:rsidR="00984C74" w:rsidRDefault="00984C74" w:rsidP="00F114BD"/>
    <w:p w14:paraId="61CFE0F3" w14:textId="77777777" w:rsidR="00984C74" w:rsidRDefault="00984C74" w:rsidP="00F114BD"/>
    <w:p w14:paraId="56D1A72F" w14:textId="77777777" w:rsidR="00984C74" w:rsidRDefault="00984C74" w:rsidP="00F114BD"/>
    <w:p w14:paraId="18E63352" w14:textId="77777777" w:rsidR="00984C74" w:rsidRDefault="00984C74" w:rsidP="00F114BD"/>
    <w:p w14:paraId="6BE65930" w14:textId="77777777" w:rsidR="00984C74" w:rsidRDefault="00984C74" w:rsidP="00F114BD"/>
    <w:p w14:paraId="571258C7" w14:textId="77777777" w:rsidR="00984C74" w:rsidRDefault="00984C74" w:rsidP="00F114BD"/>
    <w:p w14:paraId="7F004F64" w14:textId="77777777" w:rsidR="00984C74" w:rsidRDefault="00984C74" w:rsidP="00F114BD"/>
    <w:p w14:paraId="6A95E590" w14:textId="77777777" w:rsidR="00984C74" w:rsidRDefault="00984C74" w:rsidP="00F114BD"/>
    <w:p w14:paraId="2C354C86" w14:textId="77777777" w:rsidR="00A36E46" w:rsidRDefault="00A36E46" w:rsidP="00D82F48">
      <w:pPr>
        <w:pStyle w:val="Heading2"/>
        <w:rPr>
          <w:rFonts w:ascii="Arial" w:hAnsi="Arial" w:cs="Arial"/>
          <w:color w:val="000000" w:themeColor="text1"/>
          <w:szCs w:val="28"/>
          <w:lang w:val="uk-UA"/>
        </w:rPr>
      </w:pPr>
      <w:bookmarkStart w:id="8" w:name="_Toc120719601"/>
    </w:p>
    <w:p w14:paraId="1C65A1BB" w14:textId="77777777" w:rsidR="00A36E46" w:rsidRDefault="00A36E46" w:rsidP="00D82F48">
      <w:pPr>
        <w:pStyle w:val="Heading2"/>
        <w:rPr>
          <w:rFonts w:ascii="Arial" w:hAnsi="Arial" w:cs="Arial"/>
          <w:color w:val="000000" w:themeColor="text1"/>
          <w:szCs w:val="28"/>
          <w:lang w:val="uk-UA"/>
        </w:rPr>
      </w:pPr>
    </w:p>
    <w:p w14:paraId="7B78789A" w14:textId="77777777" w:rsidR="00A36E46" w:rsidRDefault="00A36E46" w:rsidP="00D82F48">
      <w:pPr>
        <w:pStyle w:val="Heading2"/>
        <w:rPr>
          <w:rFonts w:ascii="Arial" w:hAnsi="Arial" w:cs="Arial"/>
          <w:color w:val="000000" w:themeColor="text1"/>
          <w:szCs w:val="28"/>
          <w:lang w:val="uk-UA"/>
        </w:rPr>
      </w:pPr>
    </w:p>
    <w:p w14:paraId="39297AF3" w14:textId="77777777" w:rsidR="00A36E46" w:rsidRDefault="00A36E46" w:rsidP="00D82F48">
      <w:pPr>
        <w:pStyle w:val="Heading2"/>
        <w:rPr>
          <w:rFonts w:ascii="Arial" w:hAnsi="Arial" w:cs="Arial"/>
          <w:color w:val="000000" w:themeColor="text1"/>
          <w:szCs w:val="28"/>
          <w:lang w:val="uk-UA"/>
        </w:rPr>
      </w:pPr>
    </w:p>
    <w:p w14:paraId="52F3EB98" w14:textId="77777777" w:rsidR="00A36E46" w:rsidRDefault="00A36E46" w:rsidP="00D82F48">
      <w:pPr>
        <w:pStyle w:val="Heading2"/>
        <w:rPr>
          <w:rFonts w:ascii="Arial" w:hAnsi="Arial" w:cs="Arial"/>
          <w:color w:val="000000" w:themeColor="text1"/>
          <w:szCs w:val="28"/>
          <w:lang w:val="uk-UA"/>
        </w:rPr>
      </w:pPr>
    </w:p>
    <w:p w14:paraId="4EE2CED9" w14:textId="77777777" w:rsidR="00A36E46" w:rsidRDefault="00A36E46" w:rsidP="00D82F48">
      <w:pPr>
        <w:pStyle w:val="Heading2"/>
        <w:rPr>
          <w:rFonts w:ascii="Arial" w:hAnsi="Arial" w:cs="Arial"/>
          <w:color w:val="000000" w:themeColor="text1"/>
          <w:szCs w:val="28"/>
          <w:lang w:val="uk-UA"/>
        </w:rPr>
      </w:pPr>
    </w:p>
    <w:p w14:paraId="4DC1D97F" w14:textId="77777777" w:rsidR="00A36E46" w:rsidRDefault="00A36E46" w:rsidP="00D82F48">
      <w:pPr>
        <w:pStyle w:val="Heading2"/>
        <w:rPr>
          <w:rFonts w:ascii="Arial" w:hAnsi="Arial" w:cs="Arial"/>
          <w:color w:val="000000" w:themeColor="text1"/>
          <w:szCs w:val="28"/>
          <w:lang w:val="uk-UA"/>
        </w:rPr>
      </w:pPr>
    </w:p>
    <w:p w14:paraId="43C0590B" w14:textId="77777777" w:rsidR="00A36E46" w:rsidRDefault="00A36E46" w:rsidP="00D82F48">
      <w:pPr>
        <w:pStyle w:val="Heading2"/>
        <w:rPr>
          <w:rFonts w:ascii="Arial" w:hAnsi="Arial" w:cs="Arial"/>
          <w:color w:val="000000" w:themeColor="text1"/>
          <w:szCs w:val="28"/>
          <w:lang w:val="uk-UA"/>
        </w:rPr>
      </w:pPr>
    </w:p>
    <w:p w14:paraId="04E22E31" w14:textId="77777777" w:rsidR="00A36E46" w:rsidRDefault="00A36E46" w:rsidP="00D82F48">
      <w:pPr>
        <w:pStyle w:val="Heading2"/>
        <w:rPr>
          <w:rFonts w:ascii="Arial" w:hAnsi="Arial" w:cs="Arial"/>
          <w:color w:val="000000" w:themeColor="text1"/>
          <w:szCs w:val="28"/>
          <w:lang w:val="uk-UA"/>
        </w:rPr>
      </w:pPr>
    </w:p>
    <w:p w14:paraId="57306ABF" w14:textId="77777777" w:rsidR="00A36E46" w:rsidRPr="00A36E46" w:rsidRDefault="00A36E46" w:rsidP="00A36E46">
      <w:pPr>
        <w:rPr>
          <w:lang w:val="uk-UA"/>
        </w:rPr>
      </w:pPr>
    </w:p>
    <w:p w14:paraId="7A371A66" w14:textId="2EFCBE08" w:rsidR="00F374B4" w:rsidRDefault="00F374B4" w:rsidP="00D82F48">
      <w:pPr>
        <w:pStyle w:val="Heading2"/>
        <w:rPr>
          <w:rFonts w:ascii="Arial" w:hAnsi="Arial" w:cs="Arial"/>
          <w:color w:val="000000" w:themeColor="text1"/>
          <w:szCs w:val="28"/>
          <w:lang w:val="uk-UA"/>
        </w:rPr>
      </w:pPr>
      <w:r>
        <w:rPr>
          <w:rFonts w:ascii="Arial" w:hAnsi="Arial" w:cs="Arial"/>
          <w:color w:val="000000" w:themeColor="text1"/>
          <w:szCs w:val="28"/>
          <w:lang w:val="uk-UA"/>
        </w:rPr>
        <w:lastRenderedPageBreak/>
        <w:br/>
      </w:r>
    </w:p>
    <w:p w14:paraId="25681BEA" w14:textId="09A7821C" w:rsidR="00F114BD" w:rsidRPr="009F6D7F" w:rsidRDefault="00F114BD" w:rsidP="00D82F48">
      <w:pPr>
        <w:pStyle w:val="Heading2"/>
        <w:rPr>
          <w:rFonts w:ascii="Arial" w:hAnsi="Arial" w:cs="Arial"/>
          <w:szCs w:val="28"/>
          <w:lang w:val="uk-UA"/>
        </w:rPr>
      </w:pPr>
      <w:r w:rsidRPr="009F6D7F">
        <w:rPr>
          <w:rFonts w:ascii="Arial" w:hAnsi="Arial" w:cs="Arial"/>
          <w:color w:val="000000" w:themeColor="text1"/>
          <w:szCs w:val="28"/>
        </w:rPr>
        <w:t>SWOT Analysis</w:t>
      </w:r>
      <w:bookmarkEnd w:id="8"/>
      <w:r w:rsidR="007D67F7" w:rsidRPr="009F6D7F">
        <w:rPr>
          <w:rFonts w:ascii="Arial" w:hAnsi="Arial" w:cs="Arial"/>
          <w:szCs w:val="28"/>
        </w:rPr>
        <w:br/>
      </w:r>
    </w:p>
    <w:p w14:paraId="70705A72" w14:textId="6F9740EC" w:rsidR="00D96EFB" w:rsidRPr="00984C74" w:rsidRDefault="007D67F7" w:rsidP="00A36E46">
      <w:pPr>
        <w:rPr>
          <w:color w:val="538135" w:themeColor="accent6" w:themeShade="BF"/>
          <w:sz w:val="32"/>
          <w:szCs w:val="32"/>
          <w:u w:val="single"/>
        </w:rPr>
      </w:pPr>
      <w:r w:rsidRPr="00984C74">
        <w:rPr>
          <w:rFonts w:cs="Arial"/>
          <w:color w:val="538135" w:themeColor="accent6" w:themeShade="BF"/>
          <w:sz w:val="32"/>
          <w:szCs w:val="32"/>
          <w:u w:val="single"/>
        </w:rPr>
        <w:t>Strengths</w:t>
      </w:r>
    </w:p>
    <w:p w14:paraId="0D8560C4" w14:textId="1B42B5A8" w:rsidR="00F53214" w:rsidRDefault="00D96EFB" w:rsidP="00F114BD">
      <w:r>
        <w:rPr>
          <w:noProof/>
        </w:rPr>
        <w:drawing>
          <wp:inline distT="0" distB="0" distL="0" distR="0" wp14:anchorId="0E076796" wp14:editId="76A6D807">
            <wp:extent cx="6113780" cy="1889125"/>
            <wp:effectExtent l="0" t="12700" r="20320" b="0"/>
            <wp:docPr id="13090888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7D67F7">
        <w:br/>
      </w:r>
      <w:r w:rsidR="007D67F7">
        <w:rPr>
          <w:noProof/>
        </w:rPr>
        <w:drawing>
          <wp:inline distT="0" distB="0" distL="0" distR="0" wp14:anchorId="693FB68F" wp14:editId="79BA6B0B">
            <wp:extent cx="6113780" cy="898253"/>
            <wp:effectExtent l="0" t="12700" r="20320" b="29210"/>
            <wp:docPr id="128688842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EECF5BA" w14:textId="77777777" w:rsidR="00A93A31" w:rsidRDefault="00A93A31" w:rsidP="00A93A31">
      <w:pPr>
        <w:jc w:val="center"/>
        <w:rPr>
          <w:color w:val="C00000"/>
          <w:sz w:val="40"/>
          <w:szCs w:val="40"/>
          <w:u w:val="single"/>
        </w:rPr>
      </w:pPr>
    </w:p>
    <w:p w14:paraId="18A43BCF" w14:textId="77777777" w:rsidR="00A93A31" w:rsidRDefault="00A93A31" w:rsidP="00A93A31">
      <w:pPr>
        <w:jc w:val="center"/>
        <w:rPr>
          <w:color w:val="C00000"/>
          <w:sz w:val="40"/>
          <w:szCs w:val="40"/>
          <w:u w:val="single"/>
          <w:lang w:val="uk-UA"/>
        </w:rPr>
      </w:pPr>
    </w:p>
    <w:p w14:paraId="2B8BEB99" w14:textId="77777777" w:rsidR="000469F8" w:rsidRPr="000469F8" w:rsidRDefault="000469F8" w:rsidP="00A93A31">
      <w:pPr>
        <w:jc w:val="center"/>
        <w:rPr>
          <w:color w:val="C00000"/>
          <w:sz w:val="40"/>
          <w:szCs w:val="40"/>
          <w:u w:val="single"/>
          <w:lang w:val="uk-UA"/>
        </w:rPr>
      </w:pPr>
    </w:p>
    <w:p w14:paraId="6BF922CC" w14:textId="539BBCBB" w:rsidR="00F53214" w:rsidRPr="00984C74" w:rsidRDefault="00A93A31" w:rsidP="00A93A31">
      <w:pPr>
        <w:jc w:val="center"/>
        <w:rPr>
          <w:rFonts w:cs="Arial"/>
          <w:color w:val="C00000"/>
          <w:sz w:val="32"/>
          <w:szCs w:val="32"/>
          <w:u w:val="single"/>
        </w:rPr>
      </w:pPr>
      <w:r w:rsidRPr="00984C74">
        <w:rPr>
          <w:rFonts w:cs="Arial"/>
          <w:color w:val="C00000"/>
          <w:sz w:val="32"/>
          <w:szCs w:val="32"/>
          <w:u w:val="single"/>
        </w:rPr>
        <w:t>Weaknesses</w:t>
      </w:r>
    </w:p>
    <w:p w14:paraId="422F9E2F" w14:textId="03834838" w:rsidR="00A93A31" w:rsidRPr="00A93A31" w:rsidRDefault="00A93A31" w:rsidP="00A93A31">
      <w:pPr>
        <w:rPr>
          <w:color w:val="C00000"/>
          <w:sz w:val="40"/>
          <w:szCs w:val="40"/>
          <w:u w:val="single"/>
        </w:rPr>
      </w:pPr>
      <w:r w:rsidRPr="00A93A31">
        <w:rPr>
          <w:noProof/>
          <w:color w:val="C00000"/>
          <w:sz w:val="40"/>
          <w:szCs w:val="40"/>
        </w:rPr>
        <w:drawing>
          <wp:inline distT="0" distB="0" distL="0" distR="0" wp14:anchorId="5E763687" wp14:editId="7B01940F">
            <wp:extent cx="5868670" cy="1592036"/>
            <wp:effectExtent l="0" t="12700" r="24130" b="20955"/>
            <wp:docPr id="39182124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4BFF33B" w14:textId="77777777" w:rsidR="00984C74" w:rsidRDefault="006F29CB" w:rsidP="006F29CB">
      <w:pPr>
        <w:jc w:val="center"/>
        <w:rPr>
          <w:rFonts w:cs="Arial"/>
          <w:color w:val="FFC000" w:themeColor="accent4"/>
          <w:u w:val="single"/>
        </w:rPr>
      </w:pPr>
      <w:r>
        <w:br/>
      </w:r>
    </w:p>
    <w:p w14:paraId="644DB5C9" w14:textId="77777777" w:rsidR="00984C74" w:rsidRDefault="00984C74" w:rsidP="006F29CB">
      <w:pPr>
        <w:jc w:val="center"/>
        <w:rPr>
          <w:rFonts w:cs="Arial"/>
          <w:color w:val="FFC000" w:themeColor="accent4"/>
          <w:u w:val="single"/>
        </w:rPr>
      </w:pPr>
    </w:p>
    <w:p w14:paraId="09A7ABC6" w14:textId="77777777" w:rsidR="00984C74" w:rsidRDefault="00984C74" w:rsidP="006F29CB">
      <w:pPr>
        <w:jc w:val="center"/>
        <w:rPr>
          <w:rFonts w:cs="Arial"/>
          <w:color w:val="FFC000" w:themeColor="accent4"/>
          <w:u w:val="single"/>
        </w:rPr>
      </w:pPr>
    </w:p>
    <w:p w14:paraId="352EDC96" w14:textId="77777777" w:rsidR="00984C74" w:rsidRDefault="00984C74" w:rsidP="006F29CB">
      <w:pPr>
        <w:jc w:val="center"/>
        <w:rPr>
          <w:rFonts w:cs="Arial"/>
          <w:color w:val="FFC000" w:themeColor="accent4"/>
          <w:u w:val="single"/>
        </w:rPr>
      </w:pPr>
    </w:p>
    <w:p w14:paraId="2491D88D" w14:textId="77777777" w:rsidR="00984C74" w:rsidRDefault="00984C74" w:rsidP="006F29CB">
      <w:pPr>
        <w:jc w:val="center"/>
        <w:rPr>
          <w:rFonts w:cs="Arial"/>
          <w:color w:val="FFC000" w:themeColor="accent4"/>
          <w:u w:val="single"/>
        </w:rPr>
      </w:pPr>
    </w:p>
    <w:p w14:paraId="0A6AD818" w14:textId="77777777" w:rsidR="00984C74" w:rsidRDefault="00984C74" w:rsidP="006F29CB">
      <w:pPr>
        <w:jc w:val="center"/>
        <w:rPr>
          <w:rFonts w:cs="Arial"/>
          <w:color w:val="FFC000" w:themeColor="accent4"/>
          <w:u w:val="single"/>
        </w:rPr>
      </w:pPr>
    </w:p>
    <w:p w14:paraId="6936BF31" w14:textId="77777777" w:rsidR="00A36E46" w:rsidRDefault="00A36E46" w:rsidP="006F29CB">
      <w:pPr>
        <w:jc w:val="center"/>
        <w:rPr>
          <w:rFonts w:cs="Arial"/>
          <w:color w:val="FFC000" w:themeColor="accent4"/>
          <w:sz w:val="32"/>
          <w:szCs w:val="32"/>
          <w:u w:val="single"/>
          <w:lang w:val="uk-UA"/>
        </w:rPr>
      </w:pPr>
    </w:p>
    <w:p w14:paraId="79B19E62" w14:textId="77777777" w:rsidR="00A36E46" w:rsidRDefault="00A36E46" w:rsidP="006F29CB">
      <w:pPr>
        <w:jc w:val="center"/>
        <w:rPr>
          <w:rFonts w:cs="Arial"/>
          <w:color w:val="FFC000" w:themeColor="accent4"/>
          <w:sz w:val="32"/>
          <w:szCs w:val="32"/>
          <w:u w:val="single"/>
          <w:lang w:val="uk-UA"/>
        </w:rPr>
      </w:pPr>
    </w:p>
    <w:p w14:paraId="202153A7" w14:textId="77777777" w:rsidR="00A36E46" w:rsidRDefault="00A36E46" w:rsidP="006F29CB">
      <w:pPr>
        <w:jc w:val="center"/>
        <w:rPr>
          <w:rFonts w:cs="Arial"/>
          <w:color w:val="FFC000" w:themeColor="accent4"/>
          <w:sz w:val="32"/>
          <w:szCs w:val="32"/>
          <w:u w:val="single"/>
          <w:lang w:val="uk-UA"/>
        </w:rPr>
      </w:pPr>
    </w:p>
    <w:p w14:paraId="57EFFF45" w14:textId="77777777" w:rsidR="00A36E46" w:rsidRDefault="00A36E46" w:rsidP="006F29CB">
      <w:pPr>
        <w:jc w:val="center"/>
        <w:rPr>
          <w:rFonts w:cs="Arial"/>
          <w:color w:val="FFC000" w:themeColor="accent4"/>
          <w:sz w:val="32"/>
          <w:szCs w:val="32"/>
          <w:u w:val="single"/>
          <w:lang w:val="uk-UA"/>
        </w:rPr>
      </w:pPr>
    </w:p>
    <w:p w14:paraId="60121594" w14:textId="77777777" w:rsidR="00A36E46" w:rsidRDefault="00A36E46" w:rsidP="006F29CB">
      <w:pPr>
        <w:jc w:val="center"/>
        <w:rPr>
          <w:rFonts w:cs="Arial"/>
          <w:color w:val="FFC000" w:themeColor="accent4"/>
          <w:sz w:val="32"/>
          <w:szCs w:val="32"/>
          <w:u w:val="single"/>
          <w:lang w:val="uk-UA"/>
        </w:rPr>
      </w:pPr>
    </w:p>
    <w:p w14:paraId="21947AB1" w14:textId="77777777" w:rsidR="00A36E46" w:rsidRDefault="00A36E46" w:rsidP="006F29CB">
      <w:pPr>
        <w:jc w:val="center"/>
        <w:rPr>
          <w:rFonts w:cs="Arial"/>
          <w:color w:val="FFC000" w:themeColor="accent4"/>
          <w:sz w:val="32"/>
          <w:szCs w:val="32"/>
          <w:u w:val="single"/>
          <w:lang w:val="uk-UA"/>
        </w:rPr>
      </w:pPr>
    </w:p>
    <w:p w14:paraId="649C99AA" w14:textId="30D2C9CD" w:rsidR="00F53214" w:rsidRPr="00984C74" w:rsidRDefault="006F29CB" w:rsidP="006F29CB">
      <w:pPr>
        <w:jc w:val="center"/>
        <w:rPr>
          <w:rFonts w:cs="Arial"/>
          <w:color w:val="FFC000" w:themeColor="accent4"/>
          <w:sz w:val="32"/>
          <w:szCs w:val="32"/>
          <w:u w:val="single"/>
        </w:rPr>
      </w:pPr>
      <w:r w:rsidRPr="00984C74">
        <w:rPr>
          <w:rFonts w:cs="Arial"/>
          <w:color w:val="FFC000" w:themeColor="accent4"/>
          <w:sz w:val="32"/>
          <w:szCs w:val="32"/>
          <w:u w:val="single"/>
        </w:rPr>
        <w:t>Opportunities</w:t>
      </w:r>
    </w:p>
    <w:p w14:paraId="541391FC" w14:textId="211DB703" w:rsidR="006F29CB" w:rsidRPr="006F29CB" w:rsidRDefault="006F29CB" w:rsidP="006F29CB">
      <w:pPr>
        <w:rPr>
          <w:rFonts w:asciiTheme="minorHAnsi" w:hAnsiTheme="minorHAnsi" w:cstheme="minorHAnsi"/>
          <w:sz w:val="20"/>
          <w:szCs w:val="20"/>
          <w:u w:val="single"/>
        </w:rPr>
      </w:pPr>
      <w:r w:rsidRPr="006F29CB">
        <w:rPr>
          <w:rFonts w:asciiTheme="minorHAnsi" w:hAnsiTheme="minorHAnsi" w:cstheme="minorHAnsi"/>
          <w:noProof/>
          <w:sz w:val="20"/>
          <w:szCs w:val="20"/>
        </w:rPr>
        <w:drawing>
          <wp:inline distT="0" distB="0" distL="0" distR="0" wp14:anchorId="0C02BD71" wp14:editId="6D03A63A">
            <wp:extent cx="5868670" cy="1603375"/>
            <wp:effectExtent l="0" t="12700" r="24130" b="22225"/>
            <wp:docPr id="139538188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6BBE0214" w14:textId="77777777" w:rsidR="00F53214" w:rsidRDefault="00F53214" w:rsidP="00F114BD"/>
    <w:p w14:paraId="4F670A42" w14:textId="6DC06B39" w:rsidR="008F23EA" w:rsidRPr="00984C74" w:rsidRDefault="008F23EA" w:rsidP="008F23EA">
      <w:pPr>
        <w:jc w:val="center"/>
        <w:rPr>
          <w:rFonts w:cs="Arial"/>
          <w:color w:val="7030A0"/>
          <w:sz w:val="32"/>
          <w:szCs w:val="32"/>
          <w:u w:val="single"/>
        </w:rPr>
      </w:pPr>
      <w:r w:rsidRPr="00984C74">
        <w:rPr>
          <w:rFonts w:cs="Arial"/>
          <w:color w:val="7030A0"/>
          <w:sz w:val="32"/>
          <w:szCs w:val="32"/>
          <w:u w:val="single"/>
        </w:rPr>
        <w:t>Threats</w:t>
      </w:r>
    </w:p>
    <w:p w14:paraId="17A0782D" w14:textId="24756095" w:rsidR="008F23EA" w:rsidRPr="008F23EA" w:rsidRDefault="008F23EA" w:rsidP="008F23EA">
      <w:pPr>
        <w:rPr>
          <w:rFonts w:asciiTheme="minorHAnsi" w:hAnsiTheme="minorHAnsi" w:cstheme="minorHAnsi"/>
          <w:color w:val="7030A0"/>
          <w:sz w:val="40"/>
          <w:szCs w:val="40"/>
          <w:u w:val="single"/>
        </w:rPr>
      </w:pPr>
      <w:r w:rsidRPr="008F23EA">
        <w:rPr>
          <w:rFonts w:asciiTheme="minorHAnsi" w:hAnsiTheme="minorHAnsi" w:cstheme="minorHAnsi"/>
          <w:noProof/>
          <w:color w:val="7030A0"/>
          <w:sz w:val="40"/>
          <w:szCs w:val="40"/>
        </w:rPr>
        <w:drawing>
          <wp:inline distT="0" distB="0" distL="0" distR="0" wp14:anchorId="51D8EB48" wp14:editId="387248DE">
            <wp:extent cx="5975985" cy="1750786"/>
            <wp:effectExtent l="0" t="12700" r="31115" b="27305"/>
            <wp:docPr id="160236023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3E84FD6" w14:textId="69CC3C0C" w:rsidR="00F604E3" w:rsidRPr="009F6D7F" w:rsidRDefault="00D82F48" w:rsidP="00F604E3">
      <w:pPr>
        <w:pStyle w:val="Heading2"/>
        <w:rPr>
          <w:rFonts w:ascii="Arial" w:hAnsi="Arial" w:cs="Arial"/>
        </w:rPr>
      </w:pPr>
      <w:bookmarkStart w:id="9" w:name="_Toc120719602"/>
      <w:r w:rsidRPr="009F6D7F">
        <w:rPr>
          <w:rFonts w:ascii="Arial" w:hAnsi="Arial" w:cs="Arial"/>
          <w:color w:val="000000" w:themeColor="text1"/>
        </w:rPr>
        <w:lastRenderedPageBreak/>
        <w:t>Marketing Mix (4Ps)</w:t>
      </w:r>
      <w:bookmarkEnd w:id="9"/>
      <w:r w:rsidR="00F604E3" w:rsidRPr="009F6D7F">
        <w:rPr>
          <w:rFonts w:ascii="Arial" w:hAnsi="Arial" w:cs="Arial"/>
        </w:rPr>
        <w:br/>
      </w:r>
      <w:r w:rsidR="00F604E3" w:rsidRPr="009F6D7F">
        <w:rPr>
          <w:rFonts w:ascii="Arial" w:hAnsi="Arial" w:cs="Arial"/>
        </w:rPr>
        <w:br/>
      </w:r>
      <w:r w:rsidR="00F604E3" w:rsidRPr="009F6D7F">
        <w:rPr>
          <w:rFonts w:ascii="Arial" w:hAnsi="Arial" w:cs="Arial"/>
        </w:rPr>
        <w:br/>
      </w:r>
      <w:r w:rsidR="00F604E3" w:rsidRPr="009F6D7F">
        <w:rPr>
          <w:rFonts w:ascii="Arial" w:hAnsi="Arial" w:cs="Arial"/>
        </w:rPr>
        <w:br/>
      </w:r>
      <w:r w:rsidR="00F604E3" w:rsidRPr="009F6D7F">
        <w:rPr>
          <w:rFonts w:ascii="Arial" w:hAnsi="Arial" w:cs="Arial"/>
        </w:rPr>
        <w:br/>
      </w:r>
    </w:p>
    <w:p w14:paraId="1255A575" w14:textId="6C964A9A" w:rsidR="00F53214" w:rsidRDefault="007F35CE" w:rsidP="00F53214">
      <w:r>
        <w:rPr>
          <w:noProof/>
        </w:rPr>
        <w:drawing>
          <wp:inline distT="0" distB="0" distL="0" distR="0" wp14:anchorId="5CB8EAD5" wp14:editId="07D5F41E">
            <wp:extent cx="5926667" cy="5397077"/>
            <wp:effectExtent l="127000" t="76200" r="194945" b="89535"/>
            <wp:docPr id="5745083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50196B2" w14:textId="77777777" w:rsidR="00F53214" w:rsidRDefault="00F53214" w:rsidP="00F53214"/>
    <w:p w14:paraId="2F5E83E1" w14:textId="1235D018" w:rsidR="00F53214" w:rsidRPr="000469F8" w:rsidRDefault="00F53214" w:rsidP="000469F8">
      <w:pPr>
        <w:spacing w:line="360" w:lineRule="auto"/>
        <w:rPr>
          <w:rFonts w:ascii="Arial" w:hAnsi="Arial" w:cs="Arial"/>
        </w:rPr>
      </w:pPr>
    </w:p>
    <w:p w14:paraId="357CEF4D" w14:textId="074B4B07" w:rsidR="00F53214" w:rsidRPr="000469F8" w:rsidRDefault="00F604E3" w:rsidP="000469F8">
      <w:pPr>
        <w:spacing w:line="360" w:lineRule="auto"/>
        <w:rPr>
          <w:rFonts w:ascii="Arial" w:hAnsi="Arial" w:cs="Arial"/>
          <w:lang w:val="uk-UA"/>
        </w:rPr>
      </w:pPr>
      <w:r w:rsidRPr="000469F8">
        <w:rPr>
          <w:rFonts w:ascii="Arial" w:hAnsi="Arial" w:cs="Arial"/>
        </w:rPr>
        <w:t>The marketing strategy focuses on promoting convenience, personalisation, and healthy eating to attract modern consumers.</w:t>
      </w:r>
    </w:p>
    <w:p w14:paraId="7152B89C" w14:textId="24C1CAC5" w:rsidR="00F53214" w:rsidRPr="000469F8" w:rsidRDefault="00F53214" w:rsidP="000469F8">
      <w:pPr>
        <w:spacing w:line="360" w:lineRule="auto"/>
        <w:rPr>
          <w:rFonts w:ascii="Arial" w:hAnsi="Arial" w:cs="Arial"/>
        </w:rPr>
      </w:pPr>
    </w:p>
    <w:p w14:paraId="398CC035" w14:textId="77777777" w:rsidR="00F53214" w:rsidRPr="000469F8" w:rsidRDefault="00F53214" w:rsidP="000469F8">
      <w:pPr>
        <w:spacing w:line="360" w:lineRule="auto"/>
        <w:rPr>
          <w:rFonts w:ascii="Arial" w:hAnsi="Arial" w:cs="Arial"/>
        </w:rPr>
      </w:pPr>
    </w:p>
    <w:p w14:paraId="3B3BAE7B" w14:textId="77777777" w:rsidR="00F604E3" w:rsidRPr="000469F8" w:rsidRDefault="00F604E3" w:rsidP="000469F8">
      <w:pPr>
        <w:spacing w:line="360" w:lineRule="auto"/>
        <w:rPr>
          <w:rFonts w:ascii="Arial" w:hAnsi="Arial" w:cs="Arial"/>
        </w:rPr>
      </w:pPr>
    </w:p>
    <w:p w14:paraId="36B47C4B" w14:textId="4D227E59" w:rsidR="00747FD5" w:rsidRPr="000469F8" w:rsidRDefault="00747FD5" w:rsidP="000469F8">
      <w:pPr>
        <w:pStyle w:val="Heading1"/>
        <w:spacing w:line="360" w:lineRule="auto"/>
        <w:rPr>
          <w:rFonts w:ascii="Arial" w:hAnsi="Arial" w:cs="Arial"/>
          <w:b w:val="0"/>
          <w:bCs/>
          <w:sz w:val="24"/>
          <w:szCs w:val="24"/>
          <w:lang w:val="uk-UA"/>
        </w:rPr>
      </w:pPr>
      <w:bookmarkStart w:id="10" w:name="_Toc120719603"/>
      <w:r w:rsidRPr="009F6D7F">
        <w:rPr>
          <w:rFonts w:ascii="Arial" w:hAnsi="Arial" w:cs="Arial"/>
          <w:color w:val="000000" w:themeColor="text1"/>
          <w:szCs w:val="28"/>
        </w:rPr>
        <w:lastRenderedPageBreak/>
        <w:t>Management Team</w:t>
      </w:r>
      <w:bookmarkEnd w:id="10"/>
      <w:r w:rsidRPr="009F6D7F">
        <w:rPr>
          <w:rFonts w:ascii="Arial" w:hAnsi="Arial" w:cs="Arial"/>
          <w:b w:val="0"/>
          <w:bCs/>
          <w:color w:val="000000" w:themeColor="text1"/>
          <w:sz w:val="24"/>
          <w:szCs w:val="24"/>
        </w:rPr>
        <w:t xml:space="preserve"> </w:t>
      </w:r>
      <w:r w:rsidR="00511CE0" w:rsidRPr="000469F8">
        <w:rPr>
          <w:rFonts w:ascii="Arial" w:hAnsi="Arial" w:cs="Arial"/>
          <w:b w:val="0"/>
          <w:bCs/>
          <w:sz w:val="24"/>
          <w:szCs w:val="24"/>
          <w:lang w:val="uk-UA"/>
        </w:rPr>
        <w:br/>
      </w:r>
      <w:r w:rsidR="00511CE0" w:rsidRPr="000469F8">
        <w:rPr>
          <w:rFonts w:ascii="Arial" w:hAnsi="Arial" w:cs="Arial"/>
          <w:b w:val="0"/>
          <w:bCs/>
          <w:sz w:val="24"/>
          <w:szCs w:val="24"/>
          <w:lang w:val="uk-UA"/>
        </w:rPr>
        <w:br/>
      </w:r>
      <w:r w:rsidR="00511CE0" w:rsidRPr="000469F8">
        <w:rPr>
          <w:rFonts w:ascii="Arial" w:hAnsi="Arial" w:cs="Arial"/>
          <w:b w:val="0"/>
          <w:bCs/>
          <w:color w:val="000000" w:themeColor="text1"/>
          <w:sz w:val="24"/>
          <w:szCs w:val="24"/>
        </w:rPr>
        <w:t>The</w:t>
      </w:r>
      <w:r w:rsidR="002B12CE" w:rsidRPr="000469F8">
        <w:rPr>
          <w:rFonts w:ascii="Arial" w:hAnsi="Arial" w:cs="Arial"/>
          <w:b w:val="0"/>
          <w:bCs/>
          <w:color w:val="000000" w:themeColor="text1"/>
          <w:sz w:val="24"/>
          <w:szCs w:val="24"/>
          <w:lang w:val="uk-UA"/>
        </w:rPr>
        <w:t xml:space="preserve"> </w:t>
      </w:r>
      <w:r w:rsidR="002B12CE" w:rsidRPr="000469F8">
        <w:rPr>
          <w:rFonts w:ascii="Arial" w:hAnsi="Arial" w:cs="Arial"/>
          <w:b w:val="0"/>
          <w:bCs/>
          <w:color w:val="000000" w:themeColor="text1"/>
          <w:sz w:val="24"/>
          <w:szCs w:val="24"/>
        </w:rPr>
        <w:t>team</w:t>
      </w:r>
      <w:r w:rsidR="00511CE0" w:rsidRPr="000469F8">
        <w:rPr>
          <w:rFonts w:ascii="Arial" w:hAnsi="Arial" w:cs="Arial"/>
          <w:b w:val="0"/>
          <w:bCs/>
          <w:color w:val="000000" w:themeColor="text1"/>
          <w:sz w:val="24"/>
          <w:szCs w:val="24"/>
        </w:rPr>
        <w:t xml:space="preserve"> of </w:t>
      </w:r>
      <w:proofErr w:type="spellStart"/>
      <w:r w:rsidR="00511CE0" w:rsidRPr="000469F8">
        <w:rPr>
          <w:rFonts w:ascii="Arial" w:hAnsi="Arial" w:cs="Arial"/>
          <w:b w:val="0"/>
          <w:bCs/>
          <w:color w:val="000000" w:themeColor="text1"/>
          <w:sz w:val="24"/>
          <w:szCs w:val="24"/>
        </w:rPr>
        <w:t>NutriBuild</w:t>
      </w:r>
      <w:proofErr w:type="spellEnd"/>
      <w:r w:rsidR="00511CE0" w:rsidRPr="000469F8">
        <w:rPr>
          <w:rFonts w:ascii="Arial" w:hAnsi="Arial" w:cs="Arial"/>
          <w:b w:val="0"/>
          <w:bCs/>
          <w:color w:val="000000" w:themeColor="text1"/>
          <w:sz w:val="24"/>
          <w:szCs w:val="24"/>
        </w:rPr>
        <w:t xml:space="preserve"> is simple at the early stage. The founder manages the business and oversees all key activities. External partners such as freelance developers, delivery services, and partner kitchens support the operations.</w:t>
      </w:r>
    </w:p>
    <w:p w14:paraId="616864DF" w14:textId="77777777" w:rsidR="00511CE0" w:rsidRPr="000469F8" w:rsidRDefault="00511CE0" w:rsidP="000469F8">
      <w:pPr>
        <w:spacing w:line="360" w:lineRule="auto"/>
        <w:rPr>
          <w:rFonts w:ascii="Arial" w:hAnsi="Arial" w:cs="Arial"/>
          <w:bCs/>
          <w:lang w:val="uk-UA"/>
        </w:rPr>
      </w:pPr>
    </w:p>
    <w:p w14:paraId="031806C6" w14:textId="77777777" w:rsidR="00511CE0" w:rsidRPr="000469F8" w:rsidRDefault="00511CE0" w:rsidP="000469F8">
      <w:pPr>
        <w:spacing w:line="360" w:lineRule="auto"/>
        <w:rPr>
          <w:rFonts w:ascii="Arial" w:hAnsi="Arial" w:cs="Arial"/>
          <w:bCs/>
          <w:lang w:val="uk-UA"/>
        </w:rPr>
      </w:pPr>
    </w:p>
    <w:p w14:paraId="75820890" w14:textId="77777777" w:rsidR="002B12CE" w:rsidRPr="009F6D7F" w:rsidRDefault="002B12CE" w:rsidP="000469F8">
      <w:pPr>
        <w:pStyle w:val="Heading2"/>
        <w:spacing w:line="360" w:lineRule="auto"/>
        <w:rPr>
          <w:rFonts w:ascii="Arial" w:hAnsi="Arial" w:cs="Arial"/>
          <w:color w:val="000000" w:themeColor="text1"/>
          <w:szCs w:val="28"/>
        </w:rPr>
      </w:pPr>
      <w:bookmarkStart w:id="11" w:name="_Toc120719605"/>
      <w:r w:rsidRPr="009F6D7F">
        <w:rPr>
          <w:rFonts w:ascii="Arial" w:hAnsi="Arial" w:cs="Arial"/>
          <w:color w:val="000000" w:themeColor="text1"/>
          <w:szCs w:val="28"/>
        </w:rPr>
        <w:t>Organisational Chart</w:t>
      </w:r>
      <w:bookmarkEnd w:id="11"/>
    </w:p>
    <w:p w14:paraId="3F5F287C" w14:textId="2EEB0041" w:rsidR="00747FD5" w:rsidRDefault="00747FD5" w:rsidP="00F53214"/>
    <w:p w14:paraId="24AF0815" w14:textId="77777777" w:rsidR="002B12CE" w:rsidRDefault="002B12CE" w:rsidP="00F53214"/>
    <w:p w14:paraId="4AC7FEAD" w14:textId="77777777" w:rsidR="002B12CE" w:rsidRDefault="002B12CE" w:rsidP="00F53214"/>
    <w:p w14:paraId="35A22C22" w14:textId="6A972616" w:rsidR="00F53214" w:rsidRDefault="00511CE0" w:rsidP="00F53214">
      <w:r>
        <w:rPr>
          <w:noProof/>
        </w:rPr>
        <w:drawing>
          <wp:inline distT="0" distB="0" distL="0" distR="0" wp14:anchorId="439D0D4F" wp14:editId="3A55C31E">
            <wp:extent cx="5486400" cy="3200400"/>
            <wp:effectExtent l="0" t="0" r="0" b="0"/>
            <wp:docPr id="76503042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43B1F25B" w14:textId="1CAB5A50" w:rsidR="00F53214" w:rsidRDefault="00F53214" w:rsidP="00F53214"/>
    <w:p w14:paraId="74B46CF3" w14:textId="77777777" w:rsidR="00F53214" w:rsidRDefault="00F53214" w:rsidP="00F53214"/>
    <w:p w14:paraId="13AA9CC6" w14:textId="767AE223" w:rsidR="0046780A" w:rsidRDefault="0046780A" w:rsidP="00F53214"/>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Pr="009F6D7F" w:rsidRDefault="001C65B2" w:rsidP="001C65B2">
      <w:pPr>
        <w:pStyle w:val="Heading2"/>
        <w:rPr>
          <w:rFonts w:ascii="Arial" w:hAnsi="Arial" w:cs="Arial"/>
          <w:color w:val="000000" w:themeColor="text1"/>
        </w:rPr>
      </w:pPr>
      <w:bookmarkStart w:id="12" w:name="_Toc120719606"/>
      <w:r w:rsidRPr="009F6D7F">
        <w:rPr>
          <w:rFonts w:ascii="Arial" w:hAnsi="Arial" w:cs="Arial"/>
          <w:color w:val="000000" w:themeColor="text1"/>
        </w:rPr>
        <w:lastRenderedPageBreak/>
        <w:t>Key Milestones</w:t>
      </w:r>
      <w:bookmarkEnd w:id="12"/>
    </w:p>
    <w:p w14:paraId="7EDE2752" w14:textId="75D79B35" w:rsidR="00747FD5" w:rsidRDefault="00747FD5" w:rsidP="00F53214"/>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3"/>
        <w:gridCol w:w="4905"/>
      </w:tblGrid>
      <w:tr w:rsidR="00D4053E" w14:paraId="2B9338A9" w14:textId="77777777" w:rsidTr="00D4053E">
        <w:trPr>
          <w:tblHeader/>
          <w:tblCellSpacing w:w="15" w:type="dxa"/>
        </w:trPr>
        <w:tc>
          <w:tcPr>
            <w:tcW w:w="0" w:type="auto"/>
            <w:shd w:val="clear" w:color="auto" w:fill="B4C6E7" w:themeFill="accent1" w:themeFillTint="66"/>
            <w:vAlign w:val="center"/>
            <w:hideMark/>
          </w:tcPr>
          <w:p w14:paraId="5B90B20D" w14:textId="77777777" w:rsidR="00D4053E" w:rsidRPr="00D4053E" w:rsidRDefault="00D4053E" w:rsidP="00D4053E">
            <w:pPr>
              <w:spacing w:line="360" w:lineRule="auto"/>
              <w:jc w:val="center"/>
              <w:rPr>
                <w:rFonts w:ascii="Arial" w:hAnsi="Arial" w:cs="Arial"/>
                <w:b/>
                <w:bCs/>
              </w:rPr>
            </w:pPr>
            <w:r w:rsidRPr="00D4053E">
              <w:rPr>
                <w:rFonts w:ascii="Arial" w:hAnsi="Arial" w:cs="Arial"/>
                <w:b/>
                <w:bCs/>
              </w:rPr>
              <w:t>Time</w:t>
            </w:r>
          </w:p>
        </w:tc>
        <w:tc>
          <w:tcPr>
            <w:tcW w:w="0" w:type="auto"/>
            <w:shd w:val="clear" w:color="auto" w:fill="B4C6E7" w:themeFill="accent1" w:themeFillTint="66"/>
            <w:vAlign w:val="center"/>
            <w:hideMark/>
          </w:tcPr>
          <w:p w14:paraId="590B8FA9" w14:textId="77777777" w:rsidR="00D4053E" w:rsidRPr="00D4053E" w:rsidRDefault="00D4053E" w:rsidP="00D4053E">
            <w:pPr>
              <w:spacing w:line="360" w:lineRule="auto"/>
              <w:jc w:val="center"/>
              <w:rPr>
                <w:rFonts w:ascii="Arial" w:hAnsi="Arial" w:cs="Arial"/>
                <w:b/>
                <w:bCs/>
              </w:rPr>
            </w:pPr>
            <w:r w:rsidRPr="00D4053E">
              <w:rPr>
                <w:rFonts w:ascii="Arial" w:hAnsi="Arial" w:cs="Arial"/>
                <w:b/>
                <w:bCs/>
              </w:rPr>
              <w:t>Milestone</w:t>
            </w:r>
          </w:p>
        </w:tc>
      </w:tr>
      <w:tr w:rsidR="00D4053E" w14:paraId="35DDDEE0" w14:textId="77777777" w:rsidTr="00D4053E">
        <w:trPr>
          <w:tblCellSpacing w:w="15" w:type="dxa"/>
        </w:trPr>
        <w:tc>
          <w:tcPr>
            <w:tcW w:w="0" w:type="auto"/>
            <w:shd w:val="clear" w:color="auto" w:fill="B4C6E7" w:themeFill="accent1" w:themeFillTint="66"/>
            <w:vAlign w:val="center"/>
            <w:hideMark/>
          </w:tcPr>
          <w:p w14:paraId="49F1854F" w14:textId="77777777" w:rsidR="00D4053E" w:rsidRPr="00D4053E" w:rsidRDefault="00D4053E" w:rsidP="00D4053E">
            <w:pPr>
              <w:spacing w:line="360" w:lineRule="auto"/>
              <w:rPr>
                <w:rFonts w:ascii="Arial" w:hAnsi="Arial" w:cs="Arial"/>
              </w:rPr>
            </w:pPr>
            <w:r w:rsidRPr="00D4053E">
              <w:rPr>
                <w:rFonts w:ascii="Arial" w:hAnsi="Arial" w:cs="Arial"/>
              </w:rPr>
              <w:t>Month 1–2</w:t>
            </w:r>
          </w:p>
        </w:tc>
        <w:tc>
          <w:tcPr>
            <w:tcW w:w="0" w:type="auto"/>
            <w:shd w:val="clear" w:color="auto" w:fill="B4C6E7" w:themeFill="accent1" w:themeFillTint="66"/>
            <w:vAlign w:val="center"/>
            <w:hideMark/>
          </w:tcPr>
          <w:p w14:paraId="51940057" w14:textId="77777777" w:rsidR="00D4053E" w:rsidRPr="00D4053E" w:rsidRDefault="00D4053E" w:rsidP="00D4053E">
            <w:pPr>
              <w:spacing w:line="360" w:lineRule="auto"/>
              <w:rPr>
                <w:rFonts w:ascii="Arial" w:hAnsi="Arial" w:cs="Arial"/>
              </w:rPr>
            </w:pPr>
            <w:r w:rsidRPr="00D4053E">
              <w:rPr>
                <w:rFonts w:ascii="Arial" w:hAnsi="Arial" w:cs="Arial"/>
              </w:rPr>
              <w:t>Develop the website and meal builder system</w:t>
            </w:r>
          </w:p>
        </w:tc>
      </w:tr>
      <w:tr w:rsidR="00D4053E" w14:paraId="42FAA075" w14:textId="77777777" w:rsidTr="00D4053E">
        <w:trPr>
          <w:tblCellSpacing w:w="15" w:type="dxa"/>
        </w:trPr>
        <w:tc>
          <w:tcPr>
            <w:tcW w:w="0" w:type="auto"/>
            <w:shd w:val="clear" w:color="auto" w:fill="B4C6E7" w:themeFill="accent1" w:themeFillTint="66"/>
            <w:vAlign w:val="center"/>
            <w:hideMark/>
          </w:tcPr>
          <w:p w14:paraId="1BBC05FA" w14:textId="77777777" w:rsidR="00D4053E" w:rsidRPr="00D4053E" w:rsidRDefault="00D4053E" w:rsidP="00D4053E">
            <w:pPr>
              <w:spacing w:line="360" w:lineRule="auto"/>
              <w:rPr>
                <w:rFonts w:ascii="Arial" w:hAnsi="Arial" w:cs="Arial"/>
              </w:rPr>
            </w:pPr>
            <w:r w:rsidRPr="00D4053E">
              <w:rPr>
                <w:rFonts w:ascii="Arial" w:hAnsi="Arial" w:cs="Arial"/>
              </w:rPr>
              <w:t>Month 2–3</w:t>
            </w:r>
          </w:p>
        </w:tc>
        <w:tc>
          <w:tcPr>
            <w:tcW w:w="0" w:type="auto"/>
            <w:shd w:val="clear" w:color="auto" w:fill="B4C6E7" w:themeFill="accent1" w:themeFillTint="66"/>
            <w:vAlign w:val="center"/>
            <w:hideMark/>
          </w:tcPr>
          <w:p w14:paraId="173E100E" w14:textId="77777777" w:rsidR="00D4053E" w:rsidRPr="00D4053E" w:rsidRDefault="00D4053E" w:rsidP="00D4053E">
            <w:pPr>
              <w:spacing w:line="360" w:lineRule="auto"/>
              <w:rPr>
                <w:rFonts w:ascii="Arial" w:hAnsi="Arial" w:cs="Arial"/>
              </w:rPr>
            </w:pPr>
            <w:r w:rsidRPr="00D4053E">
              <w:rPr>
                <w:rFonts w:ascii="Arial" w:hAnsi="Arial" w:cs="Arial"/>
              </w:rPr>
              <w:t>Partner with 1–2 commercial kitchens</w:t>
            </w:r>
          </w:p>
        </w:tc>
      </w:tr>
      <w:tr w:rsidR="00D4053E" w14:paraId="659314F4" w14:textId="77777777" w:rsidTr="00D4053E">
        <w:trPr>
          <w:tblCellSpacing w:w="15" w:type="dxa"/>
        </w:trPr>
        <w:tc>
          <w:tcPr>
            <w:tcW w:w="0" w:type="auto"/>
            <w:shd w:val="clear" w:color="auto" w:fill="B4C6E7" w:themeFill="accent1" w:themeFillTint="66"/>
            <w:vAlign w:val="center"/>
            <w:hideMark/>
          </w:tcPr>
          <w:p w14:paraId="23EA8B43" w14:textId="77777777" w:rsidR="00D4053E" w:rsidRPr="00D4053E" w:rsidRDefault="00D4053E" w:rsidP="00D4053E">
            <w:pPr>
              <w:spacing w:line="360" w:lineRule="auto"/>
              <w:rPr>
                <w:rFonts w:ascii="Arial" w:hAnsi="Arial" w:cs="Arial"/>
              </w:rPr>
            </w:pPr>
            <w:r w:rsidRPr="00D4053E">
              <w:rPr>
                <w:rFonts w:ascii="Arial" w:hAnsi="Arial" w:cs="Arial"/>
              </w:rPr>
              <w:t>Month 3</w:t>
            </w:r>
          </w:p>
        </w:tc>
        <w:tc>
          <w:tcPr>
            <w:tcW w:w="0" w:type="auto"/>
            <w:shd w:val="clear" w:color="auto" w:fill="B4C6E7" w:themeFill="accent1" w:themeFillTint="66"/>
            <w:vAlign w:val="center"/>
            <w:hideMark/>
          </w:tcPr>
          <w:p w14:paraId="77ED4C3F" w14:textId="77777777" w:rsidR="00D4053E" w:rsidRPr="00D4053E" w:rsidRDefault="00D4053E" w:rsidP="00D4053E">
            <w:pPr>
              <w:spacing w:line="360" w:lineRule="auto"/>
              <w:rPr>
                <w:rFonts w:ascii="Arial" w:hAnsi="Arial" w:cs="Arial"/>
              </w:rPr>
            </w:pPr>
            <w:r w:rsidRPr="00D4053E">
              <w:rPr>
                <w:rFonts w:ascii="Arial" w:hAnsi="Arial" w:cs="Arial"/>
              </w:rPr>
              <w:t>Launch the platform in London</w:t>
            </w:r>
          </w:p>
        </w:tc>
      </w:tr>
      <w:tr w:rsidR="00D4053E" w14:paraId="6C885A56" w14:textId="77777777" w:rsidTr="00D4053E">
        <w:trPr>
          <w:tblCellSpacing w:w="15" w:type="dxa"/>
        </w:trPr>
        <w:tc>
          <w:tcPr>
            <w:tcW w:w="0" w:type="auto"/>
            <w:shd w:val="clear" w:color="auto" w:fill="B4C6E7" w:themeFill="accent1" w:themeFillTint="66"/>
            <w:vAlign w:val="center"/>
            <w:hideMark/>
          </w:tcPr>
          <w:p w14:paraId="5697CF72" w14:textId="77777777" w:rsidR="00D4053E" w:rsidRPr="00D4053E" w:rsidRDefault="00D4053E" w:rsidP="00D4053E">
            <w:pPr>
              <w:spacing w:line="360" w:lineRule="auto"/>
              <w:rPr>
                <w:rFonts w:ascii="Arial" w:hAnsi="Arial" w:cs="Arial"/>
              </w:rPr>
            </w:pPr>
            <w:r w:rsidRPr="00D4053E">
              <w:rPr>
                <w:rFonts w:ascii="Arial" w:hAnsi="Arial" w:cs="Arial"/>
              </w:rPr>
              <w:t>Month 3–6</w:t>
            </w:r>
          </w:p>
        </w:tc>
        <w:tc>
          <w:tcPr>
            <w:tcW w:w="0" w:type="auto"/>
            <w:shd w:val="clear" w:color="auto" w:fill="B4C6E7" w:themeFill="accent1" w:themeFillTint="66"/>
            <w:vAlign w:val="center"/>
            <w:hideMark/>
          </w:tcPr>
          <w:p w14:paraId="18FE3D74" w14:textId="77777777" w:rsidR="00D4053E" w:rsidRPr="00D4053E" w:rsidRDefault="00D4053E" w:rsidP="00D4053E">
            <w:pPr>
              <w:spacing w:line="360" w:lineRule="auto"/>
              <w:rPr>
                <w:rFonts w:ascii="Arial" w:hAnsi="Arial" w:cs="Arial"/>
              </w:rPr>
            </w:pPr>
            <w:r w:rsidRPr="00D4053E">
              <w:rPr>
                <w:rFonts w:ascii="Arial" w:hAnsi="Arial" w:cs="Arial"/>
              </w:rPr>
              <w:t>Attract first customers through marketing</w:t>
            </w:r>
          </w:p>
        </w:tc>
      </w:tr>
      <w:tr w:rsidR="00D4053E" w14:paraId="2E47CFB6" w14:textId="77777777" w:rsidTr="00D4053E">
        <w:trPr>
          <w:tblCellSpacing w:w="15" w:type="dxa"/>
        </w:trPr>
        <w:tc>
          <w:tcPr>
            <w:tcW w:w="0" w:type="auto"/>
            <w:shd w:val="clear" w:color="auto" w:fill="B4C6E7" w:themeFill="accent1" w:themeFillTint="66"/>
            <w:vAlign w:val="center"/>
            <w:hideMark/>
          </w:tcPr>
          <w:p w14:paraId="45FE9538" w14:textId="77777777" w:rsidR="00D4053E" w:rsidRPr="00D4053E" w:rsidRDefault="00D4053E" w:rsidP="00D4053E">
            <w:pPr>
              <w:spacing w:line="360" w:lineRule="auto"/>
              <w:rPr>
                <w:rFonts w:ascii="Arial" w:hAnsi="Arial" w:cs="Arial"/>
              </w:rPr>
            </w:pPr>
            <w:r w:rsidRPr="00D4053E">
              <w:rPr>
                <w:rFonts w:ascii="Arial" w:hAnsi="Arial" w:cs="Arial"/>
              </w:rPr>
              <w:t>Month 6</w:t>
            </w:r>
          </w:p>
        </w:tc>
        <w:tc>
          <w:tcPr>
            <w:tcW w:w="0" w:type="auto"/>
            <w:shd w:val="clear" w:color="auto" w:fill="B4C6E7" w:themeFill="accent1" w:themeFillTint="66"/>
            <w:vAlign w:val="center"/>
            <w:hideMark/>
          </w:tcPr>
          <w:p w14:paraId="52AF6879" w14:textId="77777777" w:rsidR="00D4053E" w:rsidRPr="00D4053E" w:rsidRDefault="00D4053E" w:rsidP="00D4053E">
            <w:pPr>
              <w:spacing w:line="360" w:lineRule="auto"/>
              <w:rPr>
                <w:rFonts w:ascii="Arial" w:hAnsi="Arial" w:cs="Arial"/>
              </w:rPr>
            </w:pPr>
            <w:r w:rsidRPr="00D4053E">
              <w:rPr>
                <w:rFonts w:ascii="Arial" w:hAnsi="Arial" w:cs="Arial"/>
              </w:rPr>
              <w:t>Reach 100 active customers</w:t>
            </w:r>
          </w:p>
        </w:tc>
      </w:tr>
      <w:tr w:rsidR="00D4053E" w14:paraId="4C153ED3" w14:textId="77777777" w:rsidTr="00D4053E">
        <w:trPr>
          <w:tblCellSpacing w:w="15" w:type="dxa"/>
        </w:trPr>
        <w:tc>
          <w:tcPr>
            <w:tcW w:w="0" w:type="auto"/>
            <w:shd w:val="clear" w:color="auto" w:fill="B4C6E7" w:themeFill="accent1" w:themeFillTint="66"/>
            <w:vAlign w:val="center"/>
            <w:hideMark/>
          </w:tcPr>
          <w:p w14:paraId="13F84639" w14:textId="77777777" w:rsidR="00D4053E" w:rsidRPr="00D4053E" w:rsidRDefault="00D4053E" w:rsidP="00D4053E">
            <w:pPr>
              <w:spacing w:line="360" w:lineRule="auto"/>
              <w:rPr>
                <w:rFonts w:ascii="Arial" w:hAnsi="Arial" w:cs="Arial"/>
              </w:rPr>
            </w:pPr>
            <w:r w:rsidRPr="00D4053E">
              <w:rPr>
                <w:rFonts w:ascii="Arial" w:hAnsi="Arial" w:cs="Arial"/>
              </w:rPr>
              <w:t>Month 6–12</w:t>
            </w:r>
          </w:p>
        </w:tc>
        <w:tc>
          <w:tcPr>
            <w:tcW w:w="0" w:type="auto"/>
            <w:shd w:val="clear" w:color="auto" w:fill="B4C6E7" w:themeFill="accent1" w:themeFillTint="66"/>
            <w:vAlign w:val="center"/>
            <w:hideMark/>
          </w:tcPr>
          <w:p w14:paraId="36AAA8A9" w14:textId="77777777" w:rsidR="00D4053E" w:rsidRPr="00D4053E" w:rsidRDefault="00D4053E" w:rsidP="00D4053E">
            <w:pPr>
              <w:spacing w:line="360" w:lineRule="auto"/>
              <w:rPr>
                <w:rFonts w:ascii="Arial" w:hAnsi="Arial" w:cs="Arial"/>
              </w:rPr>
            </w:pPr>
            <w:r w:rsidRPr="00D4053E">
              <w:rPr>
                <w:rFonts w:ascii="Arial" w:hAnsi="Arial" w:cs="Arial"/>
              </w:rPr>
              <w:t>Improve the platform based on feedback</w:t>
            </w:r>
          </w:p>
        </w:tc>
      </w:tr>
    </w:tbl>
    <w:p w14:paraId="6B6A440D" w14:textId="1AA33962" w:rsidR="00F53214" w:rsidRDefault="00F53214" w:rsidP="00F53214"/>
    <w:p w14:paraId="02DD1D07" w14:textId="41771860" w:rsidR="00F53214" w:rsidRDefault="00F53214" w:rsidP="00F53214"/>
    <w:p w14:paraId="4D1CF3AD" w14:textId="77777777" w:rsidR="00F53214" w:rsidRPr="000469F8" w:rsidRDefault="00F53214" w:rsidP="00F53214">
      <w:pPr>
        <w:rPr>
          <w:lang w:val="uk-UA"/>
        </w:rPr>
      </w:pPr>
    </w:p>
    <w:p w14:paraId="45112C73" w14:textId="77E0D638" w:rsidR="00747FD5" w:rsidRPr="009F6D7F" w:rsidRDefault="00747FD5" w:rsidP="00D4053E">
      <w:pPr>
        <w:pStyle w:val="Heading1"/>
        <w:spacing w:line="360" w:lineRule="auto"/>
        <w:rPr>
          <w:rFonts w:ascii="Arial" w:hAnsi="Arial" w:cs="Arial"/>
          <w:color w:val="000000" w:themeColor="text1"/>
          <w:szCs w:val="28"/>
          <w:lang w:val="uk-UA"/>
        </w:rPr>
      </w:pPr>
      <w:bookmarkStart w:id="13" w:name="_Toc120719607"/>
      <w:r w:rsidRPr="009F6D7F">
        <w:rPr>
          <w:rFonts w:ascii="Arial" w:hAnsi="Arial" w:cs="Arial"/>
          <w:color w:val="000000" w:themeColor="text1"/>
          <w:szCs w:val="28"/>
        </w:rPr>
        <w:t>Financial Plan</w:t>
      </w:r>
      <w:r w:rsidR="00640B87" w:rsidRPr="009F6D7F">
        <w:rPr>
          <w:rFonts w:ascii="Arial" w:hAnsi="Arial" w:cs="Arial"/>
          <w:color w:val="000000" w:themeColor="text1"/>
          <w:szCs w:val="28"/>
        </w:rPr>
        <w:t xml:space="preserve"> (One Year)</w:t>
      </w:r>
      <w:bookmarkEnd w:id="13"/>
    </w:p>
    <w:p w14:paraId="611AEF82" w14:textId="77777777" w:rsidR="000469F8" w:rsidRDefault="000469F8" w:rsidP="000469F8">
      <w:pPr>
        <w:rPr>
          <w:lang w:val="uk-UA"/>
        </w:rPr>
      </w:pPr>
    </w:p>
    <w:p w14:paraId="34AE7E38" w14:textId="7E8C9043" w:rsidR="000469F8" w:rsidRPr="000469F8" w:rsidRDefault="000469F8" w:rsidP="000469F8">
      <w:pPr>
        <w:spacing w:line="360" w:lineRule="auto"/>
        <w:rPr>
          <w:rFonts w:ascii="Arial" w:hAnsi="Arial" w:cs="Arial"/>
          <w:lang w:val="uk-UA"/>
        </w:rPr>
      </w:pPr>
      <w:r w:rsidRPr="000469F8">
        <w:rPr>
          <w:rFonts w:ascii="Arial" w:hAnsi="Arial" w:cs="Arial"/>
        </w:rPr>
        <w:t>The financial plan includes estimated startup costs, monthly operational costs, and expected revenue. The average cost per meal is approximately £8, while the selling price is around £11. Based on an estimated 600 orders per month, the business could generate £6,600 in revenue and approximately £1,350 in monthly profit.</w:t>
      </w:r>
    </w:p>
    <w:p w14:paraId="5DF45DEA" w14:textId="77777777" w:rsidR="000469F8" w:rsidRPr="000469F8" w:rsidRDefault="000469F8" w:rsidP="000469F8">
      <w:pPr>
        <w:rPr>
          <w:lang w:val="uk-UA"/>
        </w:rPr>
      </w:pPr>
    </w:p>
    <w:p w14:paraId="105FE567" w14:textId="42FFF812" w:rsidR="00D4053E" w:rsidRPr="009F6D7F" w:rsidRDefault="00D4053E" w:rsidP="00D4053E">
      <w:pPr>
        <w:pStyle w:val="Heading2"/>
        <w:spacing w:line="360" w:lineRule="auto"/>
        <w:rPr>
          <w:rFonts w:ascii="Arial" w:hAnsi="Arial" w:cs="Arial"/>
          <w:szCs w:val="28"/>
          <w:lang w:val="uk-UA"/>
        </w:rPr>
      </w:pPr>
      <w:r w:rsidRPr="009F6D7F">
        <w:rPr>
          <w:rFonts w:ascii="Arial" w:hAnsi="Arial" w:cs="Arial"/>
          <w:color w:val="000000" w:themeColor="text1"/>
          <w:szCs w:val="28"/>
        </w:rPr>
        <w:t xml:space="preserve">A. Startup Costs </w:t>
      </w:r>
      <w:r w:rsidRPr="009F6D7F">
        <w:rPr>
          <w:rFonts w:ascii="Arial" w:hAnsi="Arial" w:cs="Arial"/>
          <w:szCs w:val="28"/>
          <w:lang w:val="uk-UA"/>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3"/>
        <w:gridCol w:w="969"/>
      </w:tblGrid>
      <w:tr w:rsidR="00D4053E" w:rsidRPr="00D4053E" w14:paraId="5C205C0E" w14:textId="77777777" w:rsidTr="00D4053E">
        <w:trPr>
          <w:tblHeader/>
          <w:tblCellSpacing w:w="15" w:type="dxa"/>
        </w:trPr>
        <w:tc>
          <w:tcPr>
            <w:tcW w:w="0" w:type="auto"/>
            <w:shd w:val="clear" w:color="auto" w:fill="B4C6E7" w:themeFill="accent1" w:themeFillTint="66"/>
            <w:vAlign w:val="center"/>
            <w:hideMark/>
          </w:tcPr>
          <w:p w14:paraId="49F05F48" w14:textId="77777777" w:rsidR="00D4053E" w:rsidRPr="00D4053E" w:rsidRDefault="00D4053E" w:rsidP="00D4053E">
            <w:pPr>
              <w:spacing w:line="360" w:lineRule="auto"/>
              <w:jc w:val="center"/>
              <w:rPr>
                <w:rFonts w:ascii="Arial" w:hAnsi="Arial" w:cs="Arial"/>
                <w:b/>
                <w:bCs/>
              </w:rPr>
            </w:pPr>
            <w:r w:rsidRPr="00D4053E">
              <w:rPr>
                <w:rFonts w:ascii="Arial" w:hAnsi="Arial" w:cs="Arial"/>
                <w:b/>
                <w:bCs/>
              </w:rPr>
              <w:t>Item</w:t>
            </w:r>
          </w:p>
        </w:tc>
        <w:tc>
          <w:tcPr>
            <w:tcW w:w="0" w:type="auto"/>
            <w:shd w:val="clear" w:color="auto" w:fill="B4C6E7" w:themeFill="accent1" w:themeFillTint="66"/>
            <w:vAlign w:val="center"/>
            <w:hideMark/>
          </w:tcPr>
          <w:p w14:paraId="25843635" w14:textId="77777777" w:rsidR="00D4053E" w:rsidRPr="00D4053E" w:rsidRDefault="00D4053E" w:rsidP="00D4053E">
            <w:pPr>
              <w:spacing w:line="360" w:lineRule="auto"/>
              <w:jc w:val="center"/>
              <w:rPr>
                <w:rFonts w:ascii="Arial" w:hAnsi="Arial" w:cs="Arial"/>
                <w:b/>
                <w:bCs/>
              </w:rPr>
            </w:pPr>
            <w:r w:rsidRPr="00D4053E">
              <w:rPr>
                <w:rFonts w:ascii="Arial" w:hAnsi="Arial" w:cs="Arial"/>
                <w:b/>
                <w:bCs/>
              </w:rPr>
              <w:t>Cost (£)</w:t>
            </w:r>
          </w:p>
        </w:tc>
      </w:tr>
      <w:tr w:rsidR="00D4053E" w:rsidRPr="00D4053E" w14:paraId="75D385C9" w14:textId="77777777" w:rsidTr="00D4053E">
        <w:trPr>
          <w:tblCellSpacing w:w="15" w:type="dxa"/>
        </w:trPr>
        <w:tc>
          <w:tcPr>
            <w:tcW w:w="0" w:type="auto"/>
            <w:shd w:val="clear" w:color="auto" w:fill="B4C6E7" w:themeFill="accent1" w:themeFillTint="66"/>
            <w:vAlign w:val="center"/>
            <w:hideMark/>
          </w:tcPr>
          <w:p w14:paraId="607865E4" w14:textId="77777777" w:rsidR="00D4053E" w:rsidRPr="00D4053E" w:rsidRDefault="00D4053E" w:rsidP="00D4053E">
            <w:pPr>
              <w:spacing w:line="360" w:lineRule="auto"/>
              <w:rPr>
                <w:rFonts w:ascii="Arial" w:hAnsi="Arial" w:cs="Arial"/>
              </w:rPr>
            </w:pPr>
            <w:r w:rsidRPr="00D4053E">
              <w:rPr>
                <w:rFonts w:ascii="Arial" w:hAnsi="Arial" w:cs="Arial"/>
              </w:rPr>
              <w:t>Website development</w:t>
            </w:r>
          </w:p>
        </w:tc>
        <w:tc>
          <w:tcPr>
            <w:tcW w:w="0" w:type="auto"/>
            <w:shd w:val="clear" w:color="auto" w:fill="B4C6E7" w:themeFill="accent1" w:themeFillTint="66"/>
            <w:vAlign w:val="center"/>
            <w:hideMark/>
          </w:tcPr>
          <w:p w14:paraId="05E9CFBF" w14:textId="77777777" w:rsidR="00D4053E" w:rsidRPr="00D4053E" w:rsidRDefault="00D4053E" w:rsidP="00D4053E">
            <w:pPr>
              <w:spacing w:line="360" w:lineRule="auto"/>
              <w:rPr>
                <w:rFonts w:ascii="Arial" w:hAnsi="Arial" w:cs="Arial"/>
              </w:rPr>
            </w:pPr>
            <w:r w:rsidRPr="00D4053E">
              <w:rPr>
                <w:rFonts w:ascii="Arial" w:hAnsi="Arial" w:cs="Arial"/>
              </w:rPr>
              <w:t>3000</w:t>
            </w:r>
          </w:p>
        </w:tc>
      </w:tr>
      <w:tr w:rsidR="00D4053E" w:rsidRPr="00D4053E" w14:paraId="11C11096" w14:textId="77777777" w:rsidTr="00D4053E">
        <w:trPr>
          <w:tblCellSpacing w:w="15" w:type="dxa"/>
        </w:trPr>
        <w:tc>
          <w:tcPr>
            <w:tcW w:w="0" w:type="auto"/>
            <w:shd w:val="clear" w:color="auto" w:fill="B4C6E7" w:themeFill="accent1" w:themeFillTint="66"/>
            <w:vAlign w:val="center"/>
            <w:hideMark/>
          </w:tcPr>
          <w:p w14:paraId="4EC06116" w14:textId="77777777" w:rsidR="00D4053E" w:rsidRPr="00D4053E" w:rsidRDefault="00D4053E" w:rsidP="00D4053E">
            <w:pPr>
              <w:spacing w:line="360" w:lineRule="auto"/>
              <w:rPr>
                <w:rFonts w:ascii="Arial" w:hAnsi="Arial" w:cs="Arial"/>
              </w:rPr>
            </w:pPr>
            <w:r w:rsidRPr="00D4053E">
              <w:rPr>
                <w:rFonts w:ascii="Arial" w:hAnsi="Arial" w:cs="Arial"/>
              </w:rPr>
              <w:t>Marketing (launch)</w:t>
            </w:r>
          </w:p>
        </w:tc>
        <w:tc>
          <w:tcPr>
            <w:tcW w:w="0" w:type="auto"/>
            <w:shd w:val="clear" w:color="auto" w:fill="B4C6E7" w:themeFill="accent1" w:themeFillTint="66"/>
            <w:vAlign w:val="center"/>
            <w:hideMark/>
          </w:tcPr>
          <w:p w14:paraId="45596694" w14:textId="77777777" w:rsidR="00D4053E" w:rsidRPr="00D4053E" w:rsidRDefault="00D4053E" w:rsidP="00D4053E">
            <w:pPr>
              <w:spacing w:line="360" w:lineRule="auto"/>
              <w:rPr>
                <w:rFonts w:ascii="Arial" w:hAnsi="Arial" w:cs="Arial"/>
              </w:rPr>
            </w:pPr>
            <w:r w:rsidRPr="00D4053E">
              <w:rPr>
                <w:rFonts w:ascii="Arial" w:hAnsi="Arial" w:cs="Arial"/>
              </w:rPr>
              <w:t>1500</w:t>
            </w:r>
          </w:p>
        </w:tc>
      </w:tr>
      <w:tr w:rsidR="00D4053E" w:rsidRPr="00D4053E" w14:paraId="3D9BC20B" w14:textId="77777777" w:rsidTr="00D4053E">
        <w:trPr>
          <w:tblCellSpacing w:w="15" w:type="dxa"/>
        </w:trPr>
        <w:tc>
          <w:tcPr>
            <w:tcW w:w="0" w:type="auto"/>
            <w:shd w:val="clear" w:color="auto" w:fill="B4C6E7" w:themeFill="accent1" w:themeFillTint="66"/>
            <w:vAlign w:val="center"/>
            <w:hideMark/>
          </w:tcPr>
          <w:p w14:paraId="36A615A5" w14:textId="77777777" w:rsidR="00D4053E" w:rsidRPr="00D4053E" w:rsidRDefault="00D4053E" w:rsidP="00D4053E">
            <w:pPr>
              <w:spacing w:line="360" w:lineRule="auto"/>
              <w:rPr>
                <w:rFonts w:ascii="Arial" w:hAnsi="Arial" w:cs="Arial"/>
              </w:rPr>
            </w:pPr>
            <w:r w:rsidRPr="00D4053E">
              <w:rPr>
                <w:rFonts w:ascii="Arial" w:hAnsi="Arial" w:cs="Arial"/>
              </w:rPr>
              <w:t>Packaging (initial)</w:t>
            </w:r>
          </w:p>
        </w:tc>
        <w:tc>
          <w:tcPr>
            <w:tcW w:w="0" w:type="auto"/>
            <w:shd w:val="clear" w:color="auto" w:fill="B4C6E7" w:themeFill="accent1" w:themeFillTint="66"/>
            <w:vAlign w:val="center"/>
            <w:hideMark/>
          </w:tcPr>
          <w:p w14:paraId="1C993BE7" w14:textId="77777777" w:rsidR="00D4053E" w:rsidRPr="00D4053E" w:rsidRDefault="00D4053E" w:rsidP="00D4053E">
            <w:pPr>
              <w:spacing w:line="360" w:lineRule="auto"/>
              <w:rPr>
                <w:rFonts w:ascii="Arial" w:hAnsi="Arial" w:cs="Arial"/>
              </w:rPr>
            </w:pPr>
            <w:r w:rsidRPr="00D4053E">
              <w:rPr>
                <w:rFonts w:ascii="Arial" w:hAnsi="Arial" w:cs="Arial"/>
              </w:rPr>
              <w:t>1000</w:t>
            </w:r>
          </w:p>
        </w:tc>
      </w:tr>
      <w:tr w:rsidR="00D4053E" w:rsidRPr="00D4053E" w14:paraId="5054CA08" w14:textId="77777777" w:rsidTr="00D4053E">
        <w:trPr>
          <w:tblCellSpacing w:w="15" w:type="dxa"/>
        </w:trPr>
        <w:tc>
          <w:tcPr>
            <w:tcW w:w="0" w:type="auto"/>
            <w:shd w:val="clear" w:color="auto" w:fill="B4C6E7" w:themeFill="accent1" w:themeFillTint="66"/>
            <w:vAlign w:val="center"/>
            <w:hideMark/>
          </w:tcPr>
          <w:p w14:paraId="1B6FF185" w14:textId="77777777" w:rsidR="00D4053E" w:rsidRPr="00D4053E" w:rsidRDefault="00D4053E" w:rsidP="00D4053E">
            <w:pPr>
              <w:spacing w:line="360" w:lineRule="auto"/>
              <w:rPr>
                <w:rFonts w:ascii="Arial" w:hAnsi="Arial" w:cs="Arial"/>
              </w:rPr>
            </w:pPr>
            <w:r w:rsidRPr="00D4053E">
              <w:rPr>
                <w:rFonts w:ascii="Arial" w:hAnsi="Arial" w:cs="Arial"/>
              </w:rPr>
              <w:t>Legal &amp; registration</w:t>
            </w:r>
          </w:p>
        </w:tc>
        <w:tc>
          <w:tcPr>
            <w:tcW w:w="0" w:type="auto"/>
            <w:shd w:val="clear" w:color="auto" w:fill="B4C6E7" w:themeFill="accent1" w:themeFillTint="66"/>
            <w:vAlign w:val="center"/>
            <w:hideMark/>
          </w:tcPr>
          <w:p w14:paraId="309146C5" w14:textId="77777777" w:rsidR="00D4053E" w:rsidRPr="00D4053E" w:rsidRDefault="00D4053E" w:rsidP="00D4053E">
            <w:pPr>
              <w:spacing w:line="360" w:lineRule="auto"/>
              <w:rPr>
                <w:rFonts w:ascii="Arial" w:hAnsi="Arial" w:cs="Arial"/>
              </w:rPr>
            </w:pPr>
            <w:r w:rsidRPr="00D4053E">
              <w:rPr>
                <w:rFonts w:ascii="Arial" w:hAnsi="Arial" w:cs="Arial"/>
              </w:rPr>
              <w:t>300</w:t>
            </w:r>
          </w:p>
        </w:tc>
      </w:tr>
      <w:tr w:rsidR="00D4053E" w:rsidRPr="00D4053E" w14:paraId="409C6582" w14:textId="77777777" w:rsidTr="00D4053E">
        <w:trPr>
          <w:tblCellSpacing w:w="15" w:type="dxa"/>
        </w:trPr>
        <w:tc>
          <w:tcPr>
            <w:tcW w:w="0" w:type="auto"/>
            <w:shd w:val="clear" w:color="auto" w:fill="B4C6E7" w:themeFill="accent1" w:themeFillTint="66"/>
            <w:vAlign w:val="center"/>
            <w:hideMark/>
          </w:tcPr>
          <w:p w14:paraId="5FD78645" w14:textId="77777777" w:rsidR="00D4053E" w:rsidRPr="00D4053E" w:rsidRDefault="00D4053E" w:rsidP="00D4053E">
            <w:pPr>
              <w:spacing w:line="360" w:lineRule="auto"/>
              <w:rPr>
                <w:rFonts w:ascii="Arial" w:hAnsi="Arial" w:cs="Arial"/>
              </w:rPr>
            </w:pPr>
            <w:r w:rsidRPr="00D4053E">
              <w:rPr>
                <w:rFonts w:ascii="Arial" w:hAnsi="Arial" w:cs="Arial"/>
              </w:rPr>
              <w:t>Software/tools</w:t>
            </w:r>
          </w:p>
        </w:tc>
        <w:tc>
          <w:tcPr>
            <w:tcW w:w="0" w:type="auto"/>
            <w:shd w:val="clear" w:color="auto" w:fill="B4C6E7" w:themeFill="accent1" w:themeFillTint="66"/>
            <w:vAlign w:val="center"/>
            <w:hideMark/>
          </w:tcPr>
          <w:p w14:paraId="6A46FE73" w14:textId="77777777" w:rsidR="00D4053E" w:rsidRPr="00D4053E" w:rsidRDefault="00D4053E" w:rsidP="00D4053E">
            <w:pPr>
              <w:spacing w:line="360" w:lineRule="auto"/>
              <w:rPr>
                <w:rFonts w:ascii="Arial" w:hAnsi="Arial" w:cs="Arial"/>
              </w:rPr>
            </w:pPr>
            <w:r w:rsidRPr="00D4053E">
              <w:rPr>
                <w:rFonts w:ascii="Arial" w:hAnsi="Arial" w:cs="Arial"/>
              </w:rPr>
              <w:t>500</w:t>
            </w:r>
          </w:p>
        </w:tc>
      </w:tr>
      <w:tr w:rsidR="00D4053E" w:rsidRPr="00D4053E" w14:paraId="5F61D073" w14:textId="77777777" w:rsidTr="00D4053E">
        <w:trPr>
          <w:tblCellSpacing w:w="15" w:type="dxa"/>
        </w:trPr>
        <w:tc>
          <w:tcPr>
            <w:tcW w:w="0" w:type="auto"/>
            <w:shd w:val="clear" w:color="auto" w:fill="B4C6E7" w:themeFill="accent1" w:themeFillTint="66"/>
            <w:vAlign w:val="center"/>
            <w:hideMark/>
          </w:tcPr>
          <w:p w14:paraId="4AEEFD00" w14:textId="77777777" w:rsidR="00D4053E" w:rsidRPr="00D4053E" w:rsidRDefault="00D4053E" w:rsidP="00D4053E">
            <w:pPr>
              <w:spacing w:line="360" w:lineRule="auto"/>
              <w:rPr>
                <w:rFonts w:ascii="Arial" w:hAnsi="Arial" w:cs="Arial"/>
              </w:rPr>
            </w:pPr>
            <w:r w:rsidRPr="00D4053E">
              <w:rPr>
                <w:rStyle w:val="Strong"/>
                <w:rFonts w:ascii="Arial" w:hAnsi="Arial" w:cs="Arial"/>
              </w:rPr>
              <w:t>Total</w:t>
            </w:r>
          </w:p>
        </w:tc>
        <w:tc>
          <w:tcPr>
            <w:tcW w:w="0" w:type="auto"/>
            <w:shd w:val="clear" w:color="auto" w:fill="B4C6E7" w:themeFill="accent1" w:themeFillTint="66"/>
            <w:vAlign w:val="center"/>
            <w:hideMark/>
          </w:tcPr>
          <w:p w14:paraId="4D6CBB7F" w14:textId="77777777" w:rsidR="00D4053E" w:rsidRPr="00D4053E" w:rsidRDefault="00D4053E" w:rsidP="00D4053E">
            <w:pPr>
              <w:spacing w:line="360" w:lineRule="auto"/>
              <w:rPr>
                <w:rFonts w:ascii="Arial" w:hAnsi="Arial" w:cs="Arial"/>
              </w:rPr>
            </w:pPr>
            <w:r w:rsidRPr="00D4053E">
              <w:rPr>
                <w:rStyle w:val="Strong"/>
                <w:rFonts w:ascii="Arial" w:hAnsi="Arial" w:cs="Arial"/>
              </w:rPr>
              <w:t>£6,300</w:t>
            </w:r>
          </w:p>
        </w:tc>
      </w:tr>
    </w:tbl>
    <w:p w14:paraId="4686B966" w14:textId="0E4ADE4B" w:rsidR="00D4053E" w:rsidRPr="00D4053E" w:rsidRDefault="00D4053E" w:rsidP="00D4053E">
      <w:pPr>
        <w:spacing w:line="360" w:lineRule="auto"/>
        <w:rPr>
          <w:rFonts w:ascii="Arial" w:hAnsi="Arial" w:cs="Arial"/>
        </w:rPr>
      </w:pPr>
    </w:p>
    <w:p w14:paraId="39834DEE" w14:textId="3FD7EB2B" w:rsidR="00D4053E" w:rsidRPr="009F6D7F" w:rsidRDefault="00D4053E" w:rsidP="00D4053E">
      <w:pPr>
        <w:pStyle w:val="Heading2"/>
        <w:spacing w:line="360" w:lineRule="auto"/>
        <w:rPr>
          <w:rFonts w:ascii="Arial" w:hAnsi="Arial" w:cs="Arial"/>
          <w:color w:val="000000" w:themeColor="text1"/>
          <w:szCs w:val="28"/>
          <w:lang w:val="uk-UA"/>
        </w:rPr>
      </w:pPr>
      <w:r w:rsidRPr="009F6D7F">
        <w:rPr>
          <w:rFonts w:ascii="Arial" w:hAnsi="Arial" w:cs="Arial"/>
          <w:color w:val="000000" w:themeColor="text1"/>
          <w:szCs w:val="28"/>
        </w:rPr>
        <w:lastRenderedPageBreak/>
        <w:t>B. Monthly Costs</w:t>
      </w:r>
    </w:p>
    <w:p w14:paraId="7D516F0F" w14:textId="77777777" w:rsidR="00D4053E" w:rsidRPr="00D4053E" w:rsidRDefault="00D4053E" w:rsidP="00D4053E">
      <w:pPr>
        <w:pStyle w:val="Heading3"/>
        <w:spacing w:line="360" w:lineRule="auto"/>
        <w:rPr>
          <w:rFonts w:ascii="Arial" w:hAnsi="Arial" w:cs="Arial"/>
        </w:rPr>
      </w:pPr>
      <w:r w:rsidRPr="00D4053E">
        <w:rPr>
          <w:rFonts w:ascii="Arial" w:hAnsi="Arial" w:cs="Arial"/>
        </w:rPr>
        <w:t>Fixed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3"/>
        <w:gridCol w:w="1955"/>
      </w:tblGrid>
      <w:tr w:rsidR="00D4053E" w:rsidRPr="00D4053E" w14:paraId="627C4F94" w14:textId="77777777" w:rsidTr="000469F8">
        <w:trPr>
          <w:tblHeader/>
          <w:tblCellSpacing w:w="15" w:type="dxa"/>
        </w:trPr>
        <w:tc>
          <w:tcPr>
            <w:tcW w:w="0" w:type="auto"/>
            <w:shd w:val="clear" w:color="auto" w:fill="B4C6E7" w:themeFill="accent1" w:themeFillTint="66"/>
            <w:vAlign w:val="center"/>
            <w:hideMark/>
          </w:tcPr>
          <w:p w14:paraId="381E9D38" w14:textId="77777777" w:rsidR="00D4053E" w:rsidRPr="00D4053E" w:rsidRDefault="00D4053E" w:rsidP="00D4053E">
            <w:pPr>
              <w:spacing w:line="360" w:lineRule="auto"/>
              <w:jc w:val="center"/>
              <w:rPr>
                <w:rFonts w:ascii="Arial" w:hAnsi="Arial" w:cs="Arial"/>
                <w:b/>
                <w:bCs/>
              </w:rPr>
            </w:pPr>
            <w:r w:rsidRPr="00D4053E">
              <w:rPr>
                <w:rFonts w:ascii="Arial" w:hAnsi="Arial" w:cs="Arial"/>
                <w:b/>
                <w:bCs/>
              </w:rPr>
              <w:t>Item</w:t>
            </w:r>
          </w:p>
        </w:tc>
        <w:tc>
          <w:tcPr>
            <w:tcW w:w="0" w:type="auto"/>
            <w:shd w:val="clear" w:color="auto" w:fill="B4C6E7" w:themeFill="accent1" w:themeFillTint="66"/>
            <w:vAlign w:val="center"/>
            <w:hideMark/>
          </w:tcPr>
          <w:p w14:paraId="0982301C" w14:textId="77777777" w:rsidR="00D4053E" w:rsidRPr="00D4053E" w:rsidRDefault="00D4053E" w:rsidP="00D4053E">
            <w:pPr>
              <w:spacing w:line="360" w:lineRule="auto"/>
              <w:jc w:val="center"/>
              <w:rPr>
                <w:rFonts w:ascii="Arial" w:hAnsi="Arial" w:cs="Arial"/>
                <w:b/>
                <w:bCs/>
              </w:rPr>
            </w:pPr>
            <w:r w:rsidRPr="00D4053E">
              <w:rPr>
                <w:rFonts w:ascii="Arial" w:hAnsi="Arial" w:cs="Arial"/>
                <w:b/>
                <w:bCs/>
              </w:rPr>
              <w:t>Monthly Cost (£)</w:t>
            </w:r>
          </w:p>
        </w:tc>
      </w:tr>
      <w:tr w:rsidR="00D4053E" w:rsidRPr="00D4053E" w14:paraId="3A31376B" w14:textId="77777777" w:rsidTr="000469F8">
        <w:trPr>
          <w:tblCellSpacing w:w="15" w:type="dxa"/>
        </w:trPr>
        <w:tc>
          <w:tcPr>
            <w:tcW w:w="0" w:type="auto"/>
            <w:shd w:val="clear" w:color="auto" w:fill="B4C6E7" w:themeFill="accent1" w:themeFillTint="66"/>
            <w:vAlign w:val="center"/>
            <w:hideMark/>
          </w:tcPr>
          <w:p w14:paraId="5605BD73" w14:textId="77777777" w:rsidR="00D4053E" w:rsidRPr="00D4053E" w:rsidRDefault="00D4053E" w:rsidP="00D4053E">
            <w:pPr>
              <w:spacing w:line="360" w:lineRule="auto"/>
              <w:rPr>
                <w:rFonts w:ascii="Arial" w:hAnsi="Arial" w:cs="Arial"/>
              </w:rPr>
            </w:pPr>
            <w:r w:rsidRPr="00D4053E">
              <w:rPr>
                <w:rFonts w:ascii="Arial" w:hAnsi="Arial" w:cs="Arial"/>
              </w:rPr>
              <w:t>Website hosting</w:t>
            </w:r>
          </w:p>
        </w:tc>
        <w:tc>
          <w:tcPr>
            <w:tcW w:w="0" w:type="auto"/>
            <w:shd w:val="clear" w:color="auto" w:fill="B4C6E7" w:themeFill="accent1" w:themeFillTint="66"/>
            <w:vAlign w:val="center"/>
            <w:hideMark/>
          </w:tcPr>
          <w:p w14:paraId="3541D911" w14:textId="77777777" w:rsidR="00D4053E" w:rsidRPr="00D4053E" w:rsidRDefault="00D4053E" w:rsidP="00D4053E">
            <w:pPr>
              <w:spacing w:line="360" w:lineRule="auto"/>
              <w:rPr>
                <w:rFonts w:ascii="Arial" w:hAnsi="Arial" w:cs="Arial"/>
              </w:rPr>
            </w:pPr>
            <w:r w:rsidRPr="00D4053E">
              <w:rPr>
                <w:rFonts w:ascii="Arial" w:hAnsi="Arial" w:cs="Arial"/>
              </w:rPr>
              <w:t>50</w:t>
            </w:r>
          </w:p>
        </w:tc>
      </w:tr>
      <w:tr w:rsidR="00D4053E" w:rsidRPr="00D4053E" w14:paraId="253B78F3" w14:textId="77777777" w:rsidTr="000469F8">
        <w:trPr>
          <w:tblCellSpacing w:w="15" w:type="dxa"/>
        </w:trPr>
        <w:tc>
          <w:tcPr>
            <w:tcW w:w="0" w:type="auto"/>
            <w:shd w:val="clear" w:color="auto" w:fill="B4C6E7" w:themeFill="accent1" w:themeFillTint="66"/>
            <w:vAlign w:val="center"/>
            <w:hideMark/>
          </w:tcPr>
          <w:p w14:paraId="0D27E056" w14:textId="77777777" w:rsidR="00D4053E" w:rsidRPr="00D4053E" w:rsidRDefault="00D4053E" w:rsidP="00D4053E">
            <w:pPr>
              <w:spacing w:line="360" w:lineRule="auto"/>
              <w:rPr>
                <w:rFonts w:ascii="Arial" w:hAnsi="Arial" w:cs="Arial"/>
              </w:rPr>
            </w:pPr>
            <w:r w:rsidRPr="00D4053E">
              <w:rPr>
                <w:rFonts w:ascii="Arial" w:hAnsi="Arial" w:cs="Arial"/>
              </w:rPr>
              <w:t>Marketing</w:t>
            </w:r>
          </w:p>
        </w:tc>
        <w:tc>
          <w:tcPr>
            <w:tcW w:w="0" w:type="auto"/>
            <w:shd w:val="clear" w:color="auto" w:fill="B4C6E7" w:themeFill="accent1" w:themeFillTint="66"/>
            <w:vAlign w:val="center"/>
            <w:hideMark/>
          </w:tcPr>
          <w:p w14:paraId="4DD5FC43" w14:textId="77777777" w:rsidR="00D4053E" w:rsidRPr="00D4053E" w:rsidRDefault="00D4053E" w:rsidP="00D4053E">
            <w:pPr>
              <w:spacing w:line="360" w:lineRule="auto"/>
              <w:rPr>
                <w:rFonts w:ascii="Arial" w:hAnsi="Arial" w:cs="Arial"/>
              </w:rPr>
            </w:pPr>
            <w:r w:rsidRPr="00D4053E">
              <w:rPr>
                <w:rFonts w:ascii="Arial" w:hAnsi="Arial" w:cs="Arial"/>
              </w:rPr>
              <w:t>300</w:t>
            </w:r>
          </w:p>
        </w:tc>
      </w:tr>
      <w:tr w:rsidR="00D4053E" w:rsidRPr="00D4053E" w14:paraId="1FC50460" w14:textId="77777777" w:rsidTr="000469F8">
        <w:trPr>
          <w:tblCellSpacing w:w="15" w:type="dxa"/>
        </w:trPr>
        <w:tc>
          <w:tcPr>
            <w:tcW w:w="0" w:type="auto"/>
            <w:shd w:val="clear" w:color="auto" w:fill="B4C6E7" w:themeFill="accent1" w:themeFillTint="66"/>
            <w:vAlign w:val="center"/>
            <w:hideMark/>
          </w:tcPr>
          <w:p w14:paraId="759BB740" w14:textId="77777777" w:rsidR="00D4053E" w:rsidRPr="00D4053E" w:rsidRDefault="00D4053E" w:rsidP="00D4053E">
            <w:pPr>
              <w:spacing w:line="360" w:lineRule="auto"/>
              <w:rPr>
                <w:rFonts w:ascii="Arial" w:hAnsi="Arial" w:cs="Arial"/>
              </w:rPr>
            </w:pPr>
            <w:r w:rsidRPr="00D4053E">
              <w:rPr>
                <w:rFonts w:ascii="Arial" w:hAnsi="Arial" w:cs="Arial"/>
              </w:rPr>
              <w:t>Software</w:t>
            </w:r>
          </w:p>
        </w:tc>
        <w:tc>
          <w:tcPr>
            <w:tcW w:w="0" w:type="auto"/>
            <w:shd w:val="clear" w:color="auto" w:fill="B4C6E7" w:themeFill="accent1" w:themeFillTint="66"/>
            <w:vAlign w:val="center"/>
            <w:hideMark/>
          </w:tcPr>
          <w:p w14:paraId="71D1FC32" w14:textId="77777777" w:rsidR="00D4053E" w:rsidRPr="00D4053E" w:rsidRDefault="00D4053E" w:rsidP="00D4053E">
            <w:pPr>
              <w:spacing w:line="360" w:lineRule="auto"/>
              <w:rPr>
                <w:rFonts w:ascii="Arial" w:hAnsi="Arial" w:cs="Arial"/>
              </w:rPr>
            </w:pPr>
            <w:r w:rsidRPr="00D4053E">
              <w:rPr>
                <w:rFonts w:ascii="Arial" w:hAnsi="Arial" w:cs="Arial"/>
              </w:rPr>
              <w:t>100</w:t>
            </w:r>
          </w:p>
        </w:tc>
      </w:tr>
      <w:tr w:rsidR="00D4053E" w:rsidRPr="00D4053E" w14:paraId="3F07391B" w14:textId="77777777" w:rsidTr="000469F8">
        <w:trPr>
          <w:tblCellSpacing w:w="15" w:type="dxa"/>
        </w:trPr>
        <w:tc>
          <w:tcPr>
            <w:tcW w:w="0" w:type="auto"/>
            <w:shd w:val="clear" w:color="auto" w:fill="B4C6E7" w:themeFill="accent1" w:themeFillTint="66"/>
            <w:vAlign w:val="center"/>
            <w:hideMark/>
          </w:tcPr>
          <w:p w14:paraId="6445943D" w14:textId="77777777" w:rsidR="00D4053E" w:rsidRPr="00D4053E" w:rsidRDefault="00D4053E" w:rsidP="00D4053E">
            <w:pPr>
              <w:spacing w:line="360" w:lineRule="auto"/>
              <w:rPr>
                <w:rFonts w:ascii="Arial" w:hAnsi="Arial" w:cs="Arial"/>
              </w:rPr>
            </w:pPr>
            <w:r w:rsidRPr="00D4053E">
              <w:rPr>
                <w:rStyle w:val="Strong"/>
                <w:rFonts w:ascii="Arial" w:hAnsi="Arial" w:cs="Arial"/>
              </w:rPr>
              <w:t>Total</w:t>
            </w:r>
          </w:p>
        </w:tc>
        <w:tc>
          <w:tcPr>
            <w:tcW w:w="0" w:type="auto"/>
            <w:shd w:val="clear" w:color="auto" w:fill="B4C6E7" w:themeFill="accent1" w:themeFillTint="66"/>
            <w:vAlign w:val="center"/>
            <w:hideMark/>
          </w:tcPr>
          <w:p w14:paraId="5C54DF4B" w14:textId="77777777" w:rsidR="00D4053E" w:rsidRPr="00D4053E" w:rsidRDefault="00D4053E" w:rsidP="00D4053E">
            <w:pPr>
              <w:spacing w:line="360" w:lineRule="auto"/>
              <w:rPr>
                <w:rFonts w:ascii="Arial" w:hAnsi="Arial" w:cs="Arial"/>
              </w:rPr>
            </w:pPr>
            <w:r w:rsidRPr="00D4053E">
              <w:rPr>
                <w:rStyle w:val="Strong"/>
                <w:rFonts w:ascii="Arial" w:hAnsi="Arial" w:cs="Arial"/>
              </w:rPr>
              <w:t>£450</w:t>
            </w:r>
          </w:p>
        </w:tc>
      </w:tr>
    </w:tbl>
    <w:p w14:paraId="13269A20" w14:textId="59659687" w:rsidR="00D4053E" w:rsidRPr="00D4053E" w:rsidRDefault="00D4053E" w:rsidP="00D4053E">
      <w:pPr>
        <w:spacing w:line="360" w:lineRule="auto"/>
        <w:rPr>
          <w:rFonts w:ascii="Arial" w:hAnsi="Arial" w:cs="Arial"/>
        </w:rPr>
      </w:pPr>
    </w:p>
    <w:p w14:paraId="7B3DA1F9" w14:textId="59411110" w:rsidR="00D4053E" w:rsidRPr="00D4053E" w:rsidRDefault="00D4053E" w:rsidP="000469F8">
      <w:pPr>
        <w:pStyle w:val="Heading3"/>
        <w:spacing w:line="360" w:lineRule="auto"/>
        <w:rPr>
          <w:rFonts w:ascii="Arial" w:hAnsi="Arial" w:cs="Arial"/>
        </w:rPr>
      </w:pPr>
      <w:r w:rsidRPr="009F6D7F">
        <w:rPr>
          <w:rFonts w:ascii="Arial" w:hAnsi="Arial" w:cs="Arial"/>
          <w:sz w:val="28"/>
          <w:szCs w:val="28"/>
        </w:rPr>
        <w:t>Variable costs</w:t>
      </w:r>
      <w:r w:rsidR="000469F8">
        <w:rPr>
          <w:rFonts w:ascii="Arial" w:hAnsi="Arial" w:cs="Arial"/>
          <w:lang w:val="uk-UA"/>
        </w:rPr>
        <w:br/>
      </w:r>
      <w:r w:rsidRPr="000469F8">
        <w:rPr>
          <w:rFonts w:ascii="Arial" w:hAnsi="Arial" w:cs="Arial"/>
          <w:b w:val="0"/>
          <w:bCs/>
          <w:color w:val="000000" w:themeColor="text1"/>
        </w:rPr>
        <w:t>1 meal:</w:t>
      </w:r>
    </w:p>
    <w:p w14:paraId="067BBF6D" w14:textId="77777777" w:rsidR="00D4053E" w:rsidRPr="00D4053E" w:rsidRDefault="00D4053E" w:rsidP="00D4053E">
      <w:pPr>
        <w:pStyle w:val="NormalWeb"/>
        <w:numPr>
          <w:ilvl w:val="0"/>
          <w:numId w:val="11"/>
        </w:numPr>
        <w:spacing w:line="360" w:lineRule="auto"/>
        <w:rPr>
          <w:rFonts w:ascii="Arial" w:hAnsi="Arial" w:cs="Arial"/>
        </w:rPr>
      </w:pPr>
      <w:r w:rsidRPr="00D4053E">
        <w:rPr>
          <w:rFonts w:ascii="Arial" w:hAnsi="Arial" w:cs="Arial"/>
        </w:rPr>
        <w:t>ingredients + kitchen = £5</w:t>
      </w:r>
    </w:p>
    <w:p w14:paraId="546B76B6" w14:textId="77777777" w:rsidR="00D4053E" w:rsidRPr="00D4053E" w:rsidRDefault="00D4053E" w:rsidP="00D4053E">
      <w:pPr>
        <w:pStyle w:val="NormalWeb"/>
        <w:numPr>
          <w:ilvl w:val="0"/>
          <w:numId w:val="11"/>
        </w:numPr>
        <w:spacing w:line="360" w:lineRule="auto"/>
        <w:rPr>
          <w:rFonts w:ascii="Arial" w:hAnsi="Arial" w:cs="Arial"/>
        </w:rPr>
      </w:pPr>
      <w:r w:rsidRPr="00D4053E">
        <w:rPr>
          <w:rFonts w:ascii="Arial" w:hAnsi="Arial" w:cs="Arial"/>
        </w:rPr>
        <w:t>packaging = £1</w:t>
      </w:r>
    </w:p>
    <w:p w14:paraId="23E2EB1A" w14:textId="77777777" w:rsidR="000469F8" w:rsidRPr="000469F8" w:rsidRDefault="00D4053E" w:rsidP="000469F8">
      <w:pPr>
        <w:pStyle w:val="NormalWeb"/>
        <w:numPr>
          <w:ilvl w:val="0"/>
          <w:numId w:val="11"/>
        </w:numPr>
        <w:spacing w:line="360" w:lineRule="auto"/>
        <w:rPr>
          <w:rFonts w:ascii="Arial" w:hAnsi="Arial" w:cs="Arial"/>
        </w:rPr>
      </w:pPr>
      <w:r w:rsidRPr="00D4053E">
        <w:rPr>
          <w:rFonts w:ascii="Arial" w:hAnsi="Arial" w:cs="Arial"/>
        </w:rPr>
        <w:t>delivery = £2</w:t>
      </w:r>
    </w:p>
    <w:p w14:paraId="34B2ACC4" w14:textId="1E28F244" w:rsidR="00D4053E" w:rsidRPr="000469F8" w:rsidRDefault="00D4053E" w:rsidP="000469F8">
      <w:pPr>
        <w:pStyle w:val="NormalWeb"/>
        <w:spacing w:line="360" w:lineRule="auto"/>
        <w:rPr>
          <w:rFonts w:ascii="Arial" w:hAnsi="Arial" w:cs="Arial"/>
        </w:rPr>
      </w:pPr>
      <w:r w:rsidRPr="000469F8">
        <w:rPr>
          <w:rStyle w:val="Strong"/>
          <w:rFonts w:ascii="Arial" w:hAnsi="Arial" w:cs="Arial"/>
        </w:rPr>
        <w:t>total cost per meal = £8</w:t>
      </w:r>
    </w:p>
    <w:p w14:paraId="459AA59B" w14:textId="39CE4051" w:rsidR="00D4053E" w:rsidRPr="009F6D7F" w:rsidRDefault="00D4053E" w:rsidP="00D4053E">
      <w:pPr>
        <w:pStyle w:val="Heading2"/>
        <w:spacing w:line="360" w:lineRule="auto"/>
        <w:rPr>
          <w:rFonts w:ascii="Arial" w:hAnsi="Arial" w:cs="Arial"/>
          <w:szCs w:val="28"/>
          <w:lang w:val="uk-UA"/>
        </w:rPr>
      </w:pPr>
      <w:r w:rsidRPr="009F6D7F">
        <w:rPr>
          <w:rFonts w:ascii="Arial" w:hAnsi="Arial" w:cs="Arial"/>
          <w:szCs w:val="28"/>
        </w:rPr>
        <w:t xml:space="preserve">C. Revenue </w:t>
      </w:r>
    </w:p>
    <w:p w14:paraId="41819C09" w14:textId="77777777" w:rsidR="00D4053E" w:rsidRPr="00D4053E" w:rsidRDefault="00D4053E" w:rsidP="00D4053E">
      <w:pPr>
        <w:pStyle w:val="NormalWeb"/>
        <w:numPr>
          <w:ilvl w:val="0"/>
          <w:numId w:val="12"/>
        </w:numPr>
        <w:spacing w:line="360" w:lineRule="auto"/>
        <w:rPr>
          <w:rFonts w:ascii="Arial" w:hAnsi="Arial" w:cs="Arial"/>
        </w:rPr>
      </w:pPr>
      <w:r w:rsidRPr="00D4053E">
        <w:rPr>
          <w:rFonts w:ascii="Arial" w:hAnsi="Arial" w:cs="Arial"/>
        </w:rPr>
        <w:t>20 orders/day</w:t>
      </w:r>
    </w:p>
    <w:p w14:paraId="244BD30C" w14:textId="77777777" w:rsidR="00D4053E" w:rsidRPr="00D4053E" w:rsidRDefault="00D4053E" w:rsidP="00D4053E">
      <w:pPr>
        <w:pStyle w:val="NormalWeb"/>
        <w:numPr>
          <w:ilvl w:val="0"/>
          <w:numId w:val="12"/>
        </w:numPr>
        <w:spacing w:line="360" w:lineRule="auto"/>
        <w:rPr>
          <w:rFonts w:ascii="Arial" w:hAnsi="Arial" w:cs="Arial"/>
        </w:rPr>
      </w:pPr>
      <w:r w:rsidRPr="00D4053E">
        <w:rPr>
          <w:rFonts w:ascii="Arial" w:hAnsi="Arial" w:cs="Arial"/>
        </w:rPr>
        <w:t>600 orders/month</w:t>
      </w:r>
    </w:p>
    <w:p w14:paraId="00B9CD77" w14:textId="20C91B17" w:rsidR="00D4053E" w:rsidRPr="000469F8" w:rsidRDefault="00D4053E" w:rsidP="00D4053E">
      <w:pPr>
        <w:pStyle w:val="NormalWeb"/>
        <w:numPr>
          <w:ilvl w:val="0"/>
          <w:numId w:val="12"/>
        </w:numPr>
        <w:spacing w:line="360" w:lineRule="auto"/>
        <w:rPr>
          <w:rFonts w:ascii="Arial" w:hAnsi="Arial" w:cs="Arial"/>
        </w:rPr>
      </w:pPr>
      <w:r w:rsidRPr="00D4053E">
        <w:rPr>
          <w:rFonts w:ascii="Arial" w:hAnsi="Arial" w:cs="Arial"/>
        </w:rPr>
        <w:t>price = £11</w:t>
      </w:r>
    </w:p>
    <w:p w14:paraId="682A0987" w14:textId="22F20FEB" w:rsidR="00D4053E" w:rsidRPr="000469F8" w:rsidRDefault="00D4053E" w:rsidP="000469F8">
      <w:pPr>
        <w:pStyle w:val="NormalWeb"/>
        <w:spacing w:line="360" w:lineRule="auto"/>
        <w:rPr>
          <w:rFonts w:ascii="Arial" w:hAnsi="Arial" w:cs="Arial"/>
        </w:rPr>
      </w:pPr>
      <w:r w:rsidRPr="009F6D7F">
        <w:rPr>
          <w:rStyle w:val="Strong"/>
          <w:rFonts w:ascii="Arial" w:hAnsi="Arial" w:cs="Arial"/>
          <w:sz w:val="28"/>
          <w:szCs w:val="28"/>
        </w:rPr>
        <w:t>Revenue:</w:t>
      </w:r>
      <w:r w:rsidR="000469F8">
        <w:rPr>
          <w:rFonts w:ascii="Arial" w:hAnsi="Arial" w:cs="Arial"/>
          <w:lang w:val="uk-UA"/>
        </w:rPr>
        <w:br/>
      </w:r>
      <w:r w:rsidRPr="00D4053E">
        <w:rPr>
          <w:rFonts w:ascii="Arial" w:hAnsi="Arial" w:cs="Arial"/>
        </w:rPr>
        <w:t xml:space="preserve">£11 × 600 = </w:t>
      </w:r>
      <w:r w:rsidRPr="00D4053E">
        <w:rPr>
          <w:rStyle w:val="Strong"/>
          <w:rFonts w:ascii="Arial" w:hAnsi="Arial" w:cs="Arial"/>
        </w:rPr>
        <w:t>£6,600/month</w:t>
      </w:r>
    </w:p>
    <w:p w14:paraId="6983113E" w14:textId="48AD088A" w:rsidR="00D4053E" w:rsidRPr="00D4053E" w:rsidRDefault="00D4053E" w:rsidP="000469F8">
      <w:pPr>
        <w:pStyle w:val="Heading2"/>
        <w:spacing w:line="360" w:lineRule="auto"/>
        <w:rPr>
          <w:rFonts w:ascii="Arial" w:hAnsi="Arial" w:cs="Arial"/>
          <w:sz w:val="24"/>
          <w:szCs w:val="24"/>
        </w:rPr>
      </w:pPr>
      <w:r w:rsidRPr="00D4053E">
        <w:rPr>
          <w:rFonts w:ascii="Arial" w:hAnsi="Arial" w:cs="Arial"/>
          <w:sz w:val="24"/>
          <w:szCs w:val="24"/>
        </w:rPr>
        <w:t xml:space="preserve">D. Profit </w:t>
      </w:r>
      <w:r w:rsidR="000469F8">
        <w:rPr>
          <w:rFonts w:ascii="Arial" w:hAnsi="Arial" w:cs="Arial"/>
          <w:sz w:val="24"/>
          <w:szCs w:val="24"/>
          <w:lang w:val="uk-UA"/>
        </w:rPr>
        <w:br/>
      </w:r>
      <w:r w:rsidRPr="000469F8">
        <w:rPr>
          <w:rFonts w:ascii="Arial" w:hAnsi="Arial" w:cs="Arial"/>
          <w:b w:val="0"/>
          <w:bCs/>
          <w:color w:val="000000" w:themeColor="text1"/>
          <w:sz w:val="24"/>
          <w:szCs w:val="24"/>
        </w:rPr>
        <w:t>Costs:</w:t>
      </w:r>
    </w:p>
    <w:p w14:paraId="64396ECF" w14:textId="77777777" w:rsidR="00D4053E" w:rsidRPr="00D4053E" w:rsidRDefault="00D4053E" w:rsidP="00D4053E">
      <w:pPr>
        <w:pStyle w:val="NormalWeb"/>
        <w:numPr>
          <w:ilvl w:val="0"/>
          <w:numId w:val="13"/>
        </w:numPr>
        <w:spacing w:line="360" w:lineRule="auto"/>
        <w:rPr>
          <w:rFonts w:ascii="Arial" w:hAnsi="Arial" w:cs="Arial"/>
        </w:rPr>
      </w:pPr>
      <w:r w:rsidRPr="00D4053E">
        <w:rPr>
          <w:rFonts w:ascii="Arial" w:hAnsi="Arial" w:cs="Arial"/>
        </w:rPr>
        <w:t>variable: £8 × 600 = £4,800</w:t>
      </w:r>
    </w:p>
    <w:p w14:paraId="57180A9C" w14:textId="77777777" w:rsidR="000469F8" w:rsidRPr="000469F8" w:rsidRDefault="00D4053E" w:rsidP="000469F8">
      <w:pPr>
        <w:pStyle w:val="NormalWeb"/>
        <w:numPr>
          <w:ilvl w:val="0"/>
          <w:numId w:val="13"/>
        </w:numPr>
        <w:spacing w:line="360" w:lineRule="auto"/>
        <w:rPr>
          <w:rFonts w:ascii="Arial" w:hAnsi="Arial" w:cs="Arial"/>
        </w:rPr>
      </w:pPr>
      <w:r w:rsidRPr="00D4053E">
        <w:rPr>
          <w:rFonts w:ascii="Arial" w:hAnsi="Arial" w:cs="Arial"/>
        </w:rPr>
        <w:t>fixed: £450</w:t>
      </w:r>
    </w:p>
    <w:p w14:paraId="2762A6ED" w14:textId="27CBF8E4" w:rsidR="00D4053E" w:rsidRPr="000469F8" w:rsidRDefault="00D4053E" w:rsidP="000469F8">
      <w:pPr>
        <w:pStyle w:val="NormalWeb"/>
        <w:spacing w:line="360" w:lineRule="auto"/>
        <w:rPr>
          <w:rFonts w:ascii="Arial" w:hAnsi="Arial" w:cs="Arial"/>
        </w:rPr>
      </w:pPr>
      <w:r w:rsidRPr="000469F8">
        <w:rPr>
          <w:rFonts w:ascii="Arial" w:hAnsi="Arial" w:cs="Arial"/>
        </w:rPr>
        <w:t>Total costs = £5,250</w:t>
      </w:r>
    </w:p>
    <w:p w14:paraId="41E6C6A4" w14:textId="44E1B859" w:rsidR="00D4053E" w:rsidRPr="00D4053E" w:rsidRDefault="00D4053E" w:rsidP="00D4053E">
      <w:pPr>
        <w:pStyle w:val="NormalWeb"/>
        <w:spacing w:line="360" w:lineRule="auto"/>
        <w:rPr>
          <w:rFonts w:ascii="Arial" w:hAnsi="Arial" w:cs="Arial"/>
        </w:rPr>
      </w:pPr>
      <w:r w:rsidRPr="00D4053E">
        <w:rPr>
          <w:rFonts w:ascii="Arial" w:hAnsi="Arial" w:cs="Arial"/>
        </w:rPr>
        <w:lastRenderedPageBreak/>
        <w:t>Profit:</w:t>
      </w:r>
      <w:r w:rsidR="000469F8">
        <w:rPr>
          <w:rFonts w:ascii="Arial" w:hAnsi="Arial" w:cs="Arial"/>
          <w:lang w:val="uk-UA"/>
        </w:rPr>
        <w:br/>
      </w:r>
      <w:r w:rsidRPr="00D4053E">
        <w:rPr>
          <w:rFonts w:ascii="Arial" w:hAnsi="Arial" w:cs="Arial"/>
        </w:rPr>
        <w:t xml:space="preserve">£6,600 – £5,250 = </w:t>
      </w:r>
      <w:r w:rsidRPr="00D4053E">
        <w:rPr>
          <w:rStyle w:val="Strong"/>
          <w:rFonts w:ascii="Arial" w:hAnsi="Arial" w:cs="Arial"/>
        </w:rPr>
        <w:t>£1,350/month</w:t>
      </w:r>
    </w:p>
    <w:p w14:paraId="0919A18C" w14:textId="000DFFF3" w:rsidR="00F53214" w:rsidRDefault="00F53214" w:rsidP="00F53214"/>
    <w:p w14:paraId="3420B344" w14:textId="77777777" w:rsidR="00F53214" w:rsidRDefault="00F53214" w:rsidP="00F53214"/>
    <w:p w14:paraId="4695040F" w14:textId="77777777" w:rsidR="00502B0C" w:rsidRPr="009F6D7F" w:rsidRDefault="00502B0C" w:rsidP="00502B0C">
      <w:pPr>
        <w:pStyle w:val="Heading2"/>
        <w:rPr>
          <w:rFonts w:ascii="Arial" w:hAnsi="Arial" w:cs="Arial"/>
          <w:color w:val="000000" w:themeColor="text1"/>
        </w:rPr>
      </w:pPr>
      <w:bookmarkStart w:id="14" w:name="_Toc120719608"/>
      <w:r w:rsidRPr="009F6D7F">
        <w:rPr>
          <w:rFonts w:ascii="Arial" w:hAnsi="Arial" w:cs="Arial"/>
          <w:color w:val="000000" w:themeColor="text1"/>
        </w:rPr>
        <w:t>Sources of Finance</w:t>
      </w:r>
      <w:bookmarkEnd w:id="14"/>
      <w:r w:rsidRPr="009F6D7F">
        <w:rPr>
          <w:rFonts w:ascii="Arial" w:hAnsi="Arial" w:cs="Arial"/>
          <w:color w:val="000000" w:themeColor="text1"/>
        </w:rPr>
        <w:t xml:space="preserve"> </w:t>
      </w:r>
    </w:p>
    <w:p w14:paraId="2500E1BE" w14:textId="0CDD8B56" w:rsidR="00502B0C" w:rsidRDefault="00502B0C" w:rsidP="00F53214">
      <w:pPr>
        <w:rPr>
          <w:lang w:val="uk-UA"/>
        </w:rPr>
      </w:pPr>
    </w:p>
    <w:p w14:paraId="7F2C16C4" w14:textId="70490318" w:rsidR="000469F8" w:rsidRPr="000469F8" w:rsidRDefault="000469F8" w:rsidP="000469F8">
      <w:pPr>
        <w:spacing w:line="360" w:lineRule="auto"/>
        <w:rPr>
          <w:rFonts w:ascii="Arial" w:hAnsi="Arial" w:cs="Arial"/>
          <w:lang w:val="uk-UA"/>
        </w:rPr>
      </w:pPr>
      <w:r w:rsidRPr="000469F8">
        <w:rPr>
          <w:rFonts w:ascii="Arial" w:hAnsi="Arial" w:cs="Arial"/>
        </w:rPr>
        <w:t>The business will be funded through personal savings and possible support from family. This approach allows the founder to maintain full control of the business at the early stage. If the business grows, additional funding such as small business loans or external investment may be considered.</w:t>
      </w:r>
    </w:p>
    <w:p w14:paraId="2A372D19" w14:textId="3DE22775" w:rsidR="00F53214" w:rsidRDefault="00F53214" w:rsidP="00F53214"/>
    <w:p w14:paraId="28108D0C" w14:textId="1F437D83" w:rsidR="00F53214" w:rsidRDefault="00F53214" w:rsidP="00F53214"/>
    <w:p w14:paraId="7B32BE10" w14:textId="77777777" w:rsidR="00F53214" w:rsidRPr="0057445E" w:rsidRDefault="00F53214" w:rsidP="00F53214">
      <w:pPr>
        <w:rPr>
          <w:lang w:val="uk-UA"/>
        </w:rPr>
      </w:pPr>
    </w:p>
    <w:p w14:paraId="18779EF9" w14:textId="292840A2" w:rsidR="00502B0C" w:rsidRPr="009F6D7F" w:rsidRDefault="00502B0C" w:rsidP="00502B0C">
      <w:pPr>
        <w:pStyle w:val="Heading2"/>
        <w:rPr>
          <w:rFonts w:ascii="Arial" w:hAnsi="Arial" w:cs="Arial"/>
          <w:color w:val="000000" w:themeColor="text1"/>
        </w:rPr>
      </w:pPr>
      <w:bookmarkStart w:id="15" w:name="_Toc120719609"/>
      <w:r w:rsidRPr="009F6D7F">
        <w:rPr>
          <w:rFonts w:ascii="Arial" w:hAnsi="Arial" w:cs="Arial"/>
          <w:color w:val="000000" w:themeColor="text1"/>
        </w:rPr>
        <w:t>Cash Flow Forecast</w:t>
      </w:r>
      <w:bookmarkEnd w:id="15"/>
      <w:r w:rsidRPr="009F6D7F">
        <w:rPr>
          <w:rFonts w:ascii="Arial" w:hAnsi="Arial" w:cs="Arial"/>
          <w:color w:val="000000" w:themeColor="text1"/>
        </w:rPr>
        <w:t xml:space="preserve">  </w:t>
      </w:r>
    </w:p>
    <w:p w14:paraId="401A63CA" w14:textId="56B0F9AC" w:rsidR="00502B0C" w:rsidRDefault="00502B0C" w:rsidP="00F53214">
      <w:pPr>
        <w:rPr>
          <w:lang w:val="uk-UA"/>
        </w:rPr>
      </w:pPr>
    </w:p>
    <w:tbl>
      <w:tblPr>
        <w:tblW w:w="5000" w:type="pct"/>
        <w:tblLook w:val="04A0" w:firstRow="1" w:lastRow="0" w:firstColumn="1" w:lastColumn="0" w:noHBand="0" w:noVBand="1"/>
      </w:tblPr>
      <w:tblGrid>
        <w:gridCol w:w="1769"/>
        <w:gridCol w:w="1247"/>
        <w:gridCol w:w="452"/>
        <w:gridCol w:w="406"/>
        <w:gridCol w:w="406"/>
        <w:gridCol w:w="406"/>
        <w:gridCol w:w="406"/>
        <w:gridCol w:w="406"/>
        <w:gridCol w:w="406"/>
        <w:gridCol w:w="441"/>
        <w:gridCol w:w="441"/>
        <w:gridCol w:w="441"/>
        <w:gridCol w:w="441"/>
        <w:gridCol w:w="441"/>
        <w:gridCol w:w="441"/>
        <w:gridCol w:w="476"/>
      </w:tblGrid>
      <w:tr w:rsidR="0057445E" w:rsidRPr="0057445E" w14:paraId="5E293722" w14:textId="77777777" w:rsidTr="0057445E">
        <w:trPr>
          <w:trHeight w:val="345"/>
        </w:trPr>
        <w:tc>
          <w:tcPr>
            <w:tcW w:w="628" w:type="pct"/>
            <w:tcBorders>
              <w:top w:val="nil"/>
              <w:left w:val="nil"/>
              <w:bottom w:val="nil"/>
              <w:right w:val="nil"/>
            </w:tcBorders>
            <w:shd w:val="clear" w:color="000000" w:fill="FFFFFF"/>
            <w:noWrap/>
            <w:vAlign w:val="bottom"/>
            <w:hideMark/>
          </w:tcPr>
          <w:p w14:paraId="2BB6026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1043" w:type="pct"/>
            <w:tcBorders>
              <w:top w:val="nil"/>
              <w:left w:val="nil"/>
              <w:bottom w:val="nil"/>
              <w:right w:val="nil"/>
            </w:tcBorders>
            <w:shd w:val="clear" w:color="000000" w:fill="FFFFFF"/>
            <w:noWrap/>
            <w:vAlign w:val="bottom"/>
            <w:hideMark/>
          </w:tcPr>
          <w:p w14:paraId="0088112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nil"/>
            </w:tcBorders>
            <w:shd w:val="clear" w:color="000000" w:fill="FFFFFF"/>
            <w:noWrap/>
            <w:vAlign w:val="bottom"/>
            <w:hideMark/>
          </w:tcPr>
          <w:p w14:paraId="7F06BAD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4039BFD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028261D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5EF160A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6D15F32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7E1E4C7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6B68C36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2D1D339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5450F45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40BB325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6887AB17" w14:textId="77777777" w:rsidR="0057445E" w:rsidRPr="0057445E" w:rsidRDefault="0057445E" w:rsidP="0057445E">
            <w:pPr>
              <w:jc w:val="center"/>
              <w:rPr>
                <w:rFonts w:ascii="Arial" w:hAnsi="Arial" w:cs="Arial"/>
                <w:sz w:val="22"/>
                <w:szCs w:val="22"/>
              </w:rPr>
            </w:pPr>
            <w:r w:rsidRPr="0057445E">
              <w:rPr>
                <w:rFonts w:ascii="Arial" w:hAnsi="Arial" w:cs="Arial"/>
                <w:sz w:val="22"/>
                <w:szCs w:val="22"/>
              </w:rPr>
              <w:t> </w:t>
            </w:r>
          </w:p>
        </w:tc>
        <w:tc>
          <w:tcPr>
            <w:tcW w:w="244" w:type="pct"/>
            <w:tcBorders>
              <w:top w:val="nil"/>
              <w:left w:val="nil"/>
              <w:bottom w:val="nil"/>
              <w:right w:val="nil"/>
            </w:tcBorders>
            <w:shd w:val="clear" w:color="000000" w:fill="FFFFFF"/>
            <w:noWrap/>
            <w:vAlign w:val="bottom"/>
            <w:hideMark/>
          </w:tcPr>
          <w:p w14:paraId="37BB8FFC" w14:textId="77777777" w:rsidR="0057445E" w:rsidRPr="0057445E" w:rsidRDefault="0057445E" w:rsidP="0057445E">
            <w:pPr>
              <w:jc w:val="center"/>
              <w:rPr>
                <w:rFonts w:ascii="Arial" w:hAnsi="Arial" w:cs="Arial"/>
                <w:sz w:val="22"/>
                <w:szCs w:val="22"/>
              </w:rPr>
            </w:pPr>
            <w:r w:rsidRPr="0057445E">
              <w:rPr>
                <w:rFonts w:ascii="Arial" w:hAnsi="Arial" w:cs="Arial"/>
                <w:sz w:val="22"/>
                <w:szCs w:val="22"/>
              </w:rPr>
              <w:t> </w:t>
            </w:r>
          </w:p>
        </w:tc>
        <w:tc>
          <w:tcPr>
            <w:tcW w:w="244" w:type="pct"/>
            <w:tcBorders>
              <w:top w:val="nil"/>
              <w:left w:val="nil"/>
              <w:bottom w:val="nil"/>
              <w:right w:val="nil"/>
            </w:tcBorders>
            <w:shd w:val="clear" w:color="000000" w:fill="FFFFFF"/>
            <w:noWrap/>
            <w:vAlign w:val="bottom"/>
            <w:hideMark/>
          </w:tcPr>
          <w:p w14:paraId="318F8F57" w14:textId="77777777" w:rsidR="0057445E" w:rsidRPr="0057445E" w:rsidRDefault="0057445E" w:rsidP="0057445E">
            <w:pPr>
              <w:jc w:val="center"/>
              <w:rPr>
                <w:rFonts w:ascii="Arial" w:hAnsi="Arial" w:cs="Arial"/>
                <w:sz w:val="22"/>
                <w:szCs w:val="22"/>
              </w:rPr>
            </w:pPr>
            <w:r w:rsidRPr="0057445E">
              <w:rPr>
                <w:rFonts w:ascii="Arial" w:hAnsi="Arial" w:cs="Arial"/>
                <w:sz w:val="22"/>
                <w:szCs w:val="22"/>
              </w:rPr>
              <w:t> </w:t>
            </w:r>
          </w:p>
        </w:tc>
        <w:tc>
          <w:tcPr>
            <w:tcW w:w="264" w:type="pct"/>
            <w:tcBorders>
              <w:top w:val="nil"/>
              <w:left w:val="nil"/>
              <w:bottom w:val="nil"/>
              <w:right w:val="nil"/>
            </w:tcBorders>
            <w:shd w:val="clear" w:color="000000" w:fill="FFFFFF"/>
            <w:noWrap/>
            <w:vAlign w:val="bottom"/>
            <w:hideMark/>
          </w:tcPr>
          <w:p w14:paraId="6B7AB972" w14:textId="77777777" w:rsidR="0057445E" w:rsidRPr="0057445E" w:rsidRDefault="0057445E" w:rsidP="0057445E">
            <w:pPr>
              <w:jc w:val="center"/>
              <w:rPr>
                <w:rFonts w:ascii="Arial" w:hAnsi="Arial" w:cs="Arial"/>
                <w:sz w:val="22"/>
                <w:szCs w:val="22"/>
              </w:rPr>
            </w:pPr>
            <w:r w:rsidRPr="0057445E">
              <w:rPr>
                <w:rFonts w:ascii="Arial" w:hAnsi="Arial" w:cs="Arial"/>
                <w:sz w:val="22"/>
                <w:szCs w:val="22"/>
              </w:rPr>
              <w:t> </w:t>
            </w:r>
          </w:p>
        </w:tc>
      </w:tr>
      <w:tr w:rsidR="0057445E" w:rsidRPr="0057445E" w14:paraId="4D8575E9" w14:textId="77777777" w:rsidTr="0057445E">
        <w:trPr>
          <w:trHeight w:val="420"/>
        </w:trPr>
        <w:tc>
          <w:tcPr>
            <w:tcW w:w="1671" w:type="pct"/>
            <w:gridSpan w:val="2"/>
            <w:tcBorders>
              <w:top w:val="nil"/>
              <w:left w:val="nil"/>
              <w:bottom w:val="nil"/>
              <w:right w:val="nil"/>
            </w:tcBorders>
            <w:shd w:val="clear" w:color="000000" w:fill="FFFFFF"/>
            <w:noWrap/>
            <w:vAlign w:val="center"/>
            <w:hideMark/>
          </w:tcPr>
          <w:p w14:paraId="6E3502C4" w14:textId="77777777" w:rsidR="0057445E" w:rsidRPr="0057445E" w:rsidRDefault="0057445E" w:rsidP="0057445E">
            <w:pPr>
              <w:rPr>
                <w:rFonts w:ascii="Arial" w:hAnsi="Arial" w:cs="Arial"/>
                <w:b/>
                <w:bCs/>
              </w:rPr>
            </w:pPr>
            <w:r w:rsidRPr="0057445E">
              <w:rPr>
                <w:rFonts w:ascii="Arial" w:hAnsi="Arial" w:cs="Arial"/>
                <w:b/>
                <w:bCs/>
              </w:rPr>
              <w:t>12-MONTH CASH FLOW FORECAST</w:t>
            </w:r>
          </w:p>
        </w:tc>
        <w:tc>
          <w:tcPr>
            <w:tcW w:w="250" w:type="pct"/>
            <w:tcBorders>
              <w:top w:val="nil"/>
              <w:left w:val="nil"/>
              <w:bottom w:val="nil"/>
              <w:right w:val="nil"/>
            </w:tcBorders>
            <w:shd w:val="clear" w:color="000000" w:fill="FFFFFF"/>
            <w:noWrap/>
            <w:vAlign w:val="center"/>
            <w:hideMark/>
          </w:tcPr>
          <w:p w14:paraId="02B81D3B"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center"/>
            <w:hideMark/>
          </w:tcPr>
          <w:p w14:paraId="6C461601"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57C71FB2"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0D17DFD6"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67F2C4FE"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bottom"/>
            <w:hideMark/>
          </w:tcPr>
          <w:p w14:paraId="677C4393"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25394F8C"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bottom"/>
            <w:hideMark/>
          </w:tcPr>
          <w:p w14:paraId="22AD6BFA"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bottom"/>
            <w:hideMark/>
          </w:tcPr>
          <w:p w14:paraId="72141F8C"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090B33E0"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0DD1CF27" w14:textId="77777777" w:rsidR="0057445E" w:rsidRPr="0057445E" w:rsidRDefault="0057445E" w:rsidP="0057445E">
            <w:pPr>
              <w:jc w:val="center"/>
              <w:rPr>
                <w:rFonts w:ascii="Arial" w:hAnsi="Arial" w:cs="Arial"/>
                <w:b/>
                <w:bCs/>
                <w:sz w:val="28"/>
                <w:szCs w:val="28"/>
              </w:rPr>
            </w:pPr>
            <w:r w:rsidRPr="0057445E">
              <w:rPr>
                <w:rFonts w:ascii="Arial" w:hAnsi="Arial" w:cs="Arial"/>
                <w:b/>
                <w:bCs/>
                <w:sz w:val="28"/>
                <w:szCs w:val="28"/>
              </w:rPr>
              <w:t> </w:t>
            </w:r>
          </w:p>
        </w:tc>
        <w:tc>
          <w:tcPr>
            <w:tcW w:w="244" w:type="pct"/>
            <w:tcBorders>
              <w:top w:val="nil"/>
              <w:left w:val="nil"/>
              <w:bottom w:val="nil"/>
              <w:right w:val="nil"/>
            </w:tcBorders>
            <w:shd w:val="clear" w:color="000000" w:fill="FFFFFF"/>
            <w:noWrap/>
            <w:vAlign w:val="bottom"/>
            <w:hideMark/>
          </w:tcPr>
          <w:p w14:paraId="4504B62D" w14:textId="77777777" w:rsidR="0057445E" w:rsidRPr="0057445E" w:rsidRDefault="0057445E" w:rsidP="0057445E">
            <w:pPr>
              <w:jc w:val="center"/>
              <w:rPr>
                <w:rFonts w:ascii="Arial" w:hAnsi="Arial" w:cs="Arial"/>
                <w:b/>
                <w:bCs/>
                <w:sz w:val="28"/>
                <w:szCs w:val="28"/>
              </w:rPr>
            </w:pPr>
            <w:r w:rsidRPr="0057445E">
              <w:rPr>
                <w:rFonts w:ascii="Arial" w:hAnsi="Arial" w:cs="Arial"/>
                <w:b/>
                <w:bCs/>
                <w:sz w:val="28"/>
                <w:szCs w:val="28"/>
              </w:rPr>
              <w:t> </w:t>
            </w:r>
          </w:p>
        </w:tc>
        <w:tc>
          <w:tcPr>
            <w:tcW w:w="244" w:type="pct"/>
            <w:tcBorders>
              <w:top w:val="nil"/>
              <w:left w:val="nil"/>
              <w:bottom w:val="nil"/>
              <w:right w:val="nil"/>
            </w:tcBorders>
            <w:shd w:val="clear" w:color="000000" w:fill="FFFFFF"/>
            <w:noWrap/>
            <w:vAlign w:val="bottom"/>
            <w:hideMark/>
          </w:tcPr>
          <w:p w14:paraId="60CDC03A" w14:textId="77777777" w:rsidR="0057445E" w:rsidRPr="0057445E" w:rsidRDefault="0057445E" w:rsidP="0057445E">
            <w:pPr>
              <w:jc w:val="center"/>
              <w:rPr>
                <w:rFonts w:ascii="Arial" w:hAnsi="Arial" w:cs="Arial"/>
                <w:b/>
                <w:bCs/>
                <w:sz w:val="28"/>
                <w:szCs w:val="28"/>
              </w:rPr>
            </w:pPr>
            <w:r w:rsidRPr="0057445E">
              <w:rPr>
                <w:rFonts w:ascii="Arial" w:hAnsi="Arial" w:cs="Arial"/>
                <w:b/>
                <w:bCs/>
                <w:sz w:val="28"/>
                <w:szCs w:val="28"/>
              </w:rPr>
              <w:t> </w:t>
            </w:r>
          </w:p>
        </w:tc>
        <w:tc>
          <w:tcPr>
            <w:tcW w:w="264" w:type="pct"/>
            <w:tcBorders>
              <w:top w:val="nil"/>
              <w:left w:val="nil"/>
              <w:bottom w:val="nil"/>
              <w:right w:val="nil"/>
            </w:tcBorders>
            <w:shd w:val="clear" w:color="000000" w:fill="FFFFFF"/>
            <w:noWrap/>
            <w:vAlign w:val="bottom"/>
            <w:hideMark/>
          </w:tcPr>
          <w:p w14:paraId="50544FC7" w14:textId="77777777" w:rsidR="0057445E" w:rsidRPr="0057445E" w:rsidRDefault="0057445E" w:rsidP="0057445E">
            <w:pPr>
              <w:jc w:val="center"/>
              <w:rPr>
                <w:rFonts w:ascii="Arial" w:hAnsi="Arial" w:cs="Arial"/>
                <w:b/>
                <w:bCs/>
                <w:sz w:val="28"/>
                <w:szCs w:val="28"/>
              </w:rPr>
            </w:pPr>
            <w:r w:rsidRPr="0057445E">
              <w:rPr>
                <w:rFonts w:ascii="Arial" w:hAnsi="Arial" w:cs="Arial"/>
                <w:b/>
                <w:bCs/>
                <w:sz w:val="28"/>
                <w:szCs w:val="28"/>
              </w:rPr>
              <w:t> </w:t>
            </w:r>
          </w:p>
        </w:tc>
      </w:tr>
      <w:tr w:rsidR="0057445E" w:rsidRPr="0057445E" w14:paraId="4FCFBB2C" w14:textId="77777777" w:rsidTr="0057445E">
        <w:trPr>
          <w:trHeight w:val="660"/>
        </w:trPr>
        <w:tc>
          <w:tcPr>
            <w:tcW w:w="628" w:type="pct"/>
            <w:tcBorders>
              <w:top w:val="nil"/>
              <w:left w:val="nil"/>
              <w:bottom w:val="nil"/>
              <w:right w:val="nil"/>
            </w:tcBorders>
            <w:shd w:val="clear" w:color="000000" w:fill="FFFFFF"/>
            <w:noWrap/>
            <w:vAlign w:val="center"/>
            <w:hideMark/>
          </w:tcPr>
          <w:p w14:paraId="140945B6"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1043" w:type="pct"/>
            <w:tcBorders>
              <w:top w:val="nil"/>
              <w:left w:val="nil"/>
              <w:bottom w:val="nil"/>
              <w:right w:val="nil"/>
            </w:tcBorders>
            <w:shd w:val="clear" w:color="000000" w:fill="FFFFFF"/>
            <w:noWrap/>
            <w:vAlign w:val="center"/>
            <w:hideMark/>
          </w:tcPr>
          <w:p w14:paraId="42C41755"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50" w:type="pct"/>
            <w:tcBorders>
              <w:top w:val="nil"/>
              <w:left w:val="nil"/>
              <w:bottom w:val="nil"/>
              <w:right w:val="nil"/>
            </w:tcBorders>
            <w:shd w:val="clear" w:color="000000" w:fill="FFFFFF"/>
            <w:noWrap/>
            <w:vAlign w:val="center"/>
            <w:hideMark/>
          </w:tcPr>
          <w:p w14:paraId="77BFE4E7"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center"/>
            <w:hideMark/>
          </w:tcPr>
          <w:p w14:paraId="17BD67A2"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583D731D"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48760164"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72203BB5"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bottom"/>
            <w:hideMark/>
          </w:tcPr>
          <w:p w14:paraId="599F7B8C"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bottom"/>
            <w:hideMark/>
          </w:tcPr>
          <w:p w14:paraId="5653A02C"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bottom"/>
            <w:hideMark/>
          </w:tcPr>
          <w:p w14:paraId="61348A8E"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bottom"/>
            <w:hideMark/>
          </w:tcPr>
          <w:p w14:paraId="37B449DF"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bottom"/>
            <w:hideMark/>
          </w:tcPr>
          <w:p w14:paraId="1A82B326"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bottom"/>
            <w:hideMark/>
          </w:tcPr>
          <w:p w14:paraId="231F890E" w14:textId="77777777" w:rsidR="0057445E" w:rsidRPr="0057445E" w:rsidRDefault="0057445E" w:rsidP="0057445E">
            <w:pPr>
              <w:rPr>
                <w:rFonts w:ascii="Arial" w:hAnsi="Arial" w:cs="Arial"/>
                <w:b/>
                <w:bCs/>
                <w:color w:val="000000"/>
                <w:sz w:val="28"/>
                <w:szCs w:val="28"/>
              </w:rPr>
            </w:pPr>
            <w:r w:rsidRPr="0057445E">
              <w:rPr>
                <w:rFonts w:ascii="Arial" w:hAnsi="Arial" w:cs="Arial"/>
                <w:b/>
                <w:bCs/>
                <w:color w:val="000000"/>
                <w:sz w:val="28"/>
                <w:szCs w:val="28"/>
              </w:rPr>
              <w:t> </w:t>
            </w:r>
          </w:p>
        </w:tc>
        <w:tc>
          <w:tcPr>
            <w:tcW w:w="244" w:type="pct"/>
            <w:tcBorders>
              <w:top w:val="nil"/>
              <w:left w:val="nil"/>
              <w:bottom w:val="nil"/>
              <w:right w:val="nil"/>
            </w:tcBorders>
            <w:shd w:val="clear" w:color="000000" w:fill="FFFFFF"/>
            <w:noWrap/>
            <w:vAlign w:val="bottom"/>
            <w:hideMark/>
          </w:tcPr>
          <w:p w14:paraId="0BD9A62C" w14:textId="77777777" w:rsidR="0057445E" w:rsidRPr="0057445E" w:rsidRDefault="0057445E" w:rsidP="0057445E">
            <w:pPr>
              <w:rPr>
                <w:rFonts w:ascii="Arial" w:hAnsi="Arial" w:cs="Arial"/>
                <w:b/>
                <w:bCs/>
                <w:color w:val="000000"/>
                <w:sz w:val="28"/>
                <w:szCs w:val="28"/>
              </w:rPr>
            </w:pPr>
            <w:r w:rsidRPr="0057445E">
              <w:rPr>
                <w:rFonts w:ascii="Arial" w:hAnsi="Arial" w:cs="Arial"/>
                <w:b/>
                <w:bCs/>
                <w:color w:val="000000"/>
                <w:sz w:val="28"/>
                <w:szCs w:val="28"/>
              </w:rPr>
              <w:t> </w:t>
            </w:r>
          </w:p>
        </w:tc>
        <w:tc>
          <w:tcPr>
            <w:tcW w:w="244" w:type="pct"/>
            <w:tcBorders>
              <w:top w:val="nil"/>
              <w:left w:val="nil"/>
              <w:bottom w:val="nil"/>
              <w:right w:val="nil"/>
            </w:tcBorders>
            <w:shd w:val="clear" w:color="000000" w:fill="FFFFFF"/>
            <w:noWrap/>
            <w:vAlign w:val="bottom"/>
            <w:hideMark/>
          </w:tcPr>
          <w:p w14:paraId="37C88F6C" w14:textId="77777777" w:rsidR="0057445E" w:rsidRPr="0057445E" w:rsidRDefault="0057445E" w:rsidP="0057445E">
            <w:pPr>
              <w:jc w:val="center"/>
              <w:rPr>
                <w:rFonts w:ascii="Arial" w:hAnsi="Arial" w:cs="Arial"/>
                <w:b/>
                <w:bCs/>
                <w:sz w:val="28"/>
                <w:szCs w:val="28"/>
              </w:rPr>
            </w:pPr>
            <w:r w:rsidRPr="0057445E">
              <w:rPr>
                <w:rFonts w:ascii="Arial" w:hAnsi="Arial" w:cs="Arial"/>
                <w:b/>
                <w:bCs/>
                <w:sz w:val="28"/>
                <w:szCs w:val="28"/>
              </w:rPr>
              <w:t> </w:t>
            </w:r>
          </w:p>
        </w:tc>
        <w:tc>
          <w:tcPr>
            <w:tcW w:w="264" w:type="pct"/>
            <w:tcBorders>
              <w:top w:val="nil"/>
              <w:left w:val="nil"/>
              <w:bottom w:val="nil"/>
              <w:right w:val="nil"/>
            </w:tcBorders>
            <w:shd w:val="clear" w:color="000000" w:fill="FFFFFF"/>
            <w:noWrap/>
            <w:vAlign w:val="bottom"/>
            <w:hideMark/>
          </w:tcPr>
          <w:p w14:paraId="2432E6DF" w14:textId="77777777" w:rsidR="0057445E" w:rsidRPr="0057445E" w:rsidRDefault="0057445E" w:rsidP="0057445E">
            <w:pPr>
              <w:jc w:val="center"/>
              <w:rPr>
                <w:rFonts w:ascii="Arial" w:hAnsi="Arial" w:cs="Arial"/>
                <w:b/>
                <w:bCs/>
                <w:sz w:val="28"/>
                <w:szCs w:val="28"/>
              </w:rPr>
            </w:pPr>
            <w:r w:rsidRPr="0057445E">
              <w:rPr>
                <w:rFonts w:ascii="Arial" w:hAnsi="Arial" w:cs="Arial"/>
                <w:b/>
                <w:bCs/>
                <w:sz w:val="28"/>
                <w:szCs w:val="28"/>
              </w:rPr>
              <w:t> </w:t>
            </w:r>
          </w:p>
        </w:tc>
      </w:tr>
      <w:tr w:rsidR="0057445E" w:rsidRPr="0057445E" w14:paraId="36ECA407" w14:textId="77777777" w:rsidTr="0057445E">
        <w:trPr>
          <w:trHeight w:val="450"/>
        </w:trPr>
        <w:tc>
          <w:tcPr>
            <w:tcW w:w="628" w:type="pct"/>
            <w:tcBorders>
              <w:top w:val="single" w:sz="4" w:space="0" w:color="auto"/>
              <w:left w:val="single" w:sz="4" w:space="0" w:color="auto"/>
              <w:bottom w:val="single" w:sz="4" w:space="0" w:color="auto"/>
              <w:right w:val="single" w:sz="4" w:space="0" w:color="auto"/>
            </w:tcBorders>
            <w:shd w:val="clear" w:color="000000" w:fill="D8E4BC"/>
            <w:noWrap/>
            <w:vAlign w:val="center"/>
            <w:hideMark/>
          </w:tcPr>
          <w:p w14:paraId="6F4C6FBB" w14:textId="77777777" w:rsidR="0057445E" w:rsidRPr="0057445E" w:rsidRDefault="0057445E" w:rsidP="0057445E">
            <w:pPr>
              <w:rPr>
                <w:rFonts w:ascii="Arial" w:hAnsi="Arial" w:cs="Arial"/>
                <w:sz w:val="16"/>
                <w:szCs w:val="16"/>
              </w:rPr>
            </w:pPr>
            <w:r w:rsidRPr="0057445E">
              <w:rPr>
                <w:rFonts w:ascii="Arial" w:hAnsi="Arial" w:cs="Arial"/>
                <w:sz w:val="16"/>
                <w:szCs w:val="16"/>
              </w:rPr>
              <w:t>Diana Ostash</w:t>
            </w:r>
          </w:p>
        </w:tc>
        <w:tc>
          <w:tcPr>
            <w:tcW w:w="1043" w:type="pct"/>
            <w:tcBorders>
              <w:top w:val="nil"/>
              <w:left w:val="nil"/>
              <w:bottom w:val="nil"/>
              <w:right w:val="nil"/>
            </w:tcBorders>
            <w:shd w:val="clear" w:color="000000" w:fill="FFFFFF"/>
            <w:noWrap/>
            <w:vAlign w:val="bottom"/>
            <w:hideMark/>
          </w:tcPr>
          <w:p w14:paraId="62675696"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50" w:type="pct"/>
            <w:tcBorders>
              <w:top w:val="nil"/>
              <w:left w:val="nil"/>
              <w:bottom w:val="nil"/>
              <w:right w:val="nil"/>
            </w:tcBorders>
            <w:shd w:val="clear" w:color="000000" w:fill="FFFFFF"/>
            <w:noWrap/>
            <w:vAlign w:val="bottom"/>
            <w:hideMark/>
          </w:tcPr>
          <w:p w14:paraId="3171A9DC"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708E2FF1"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19D21448"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2B60DF01"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3E5802D4"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51715435"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03B86341"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53C45A9A"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2ED4A34F"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2E89CD9D"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77A1D78C"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16D71C0F" w14:textId="77777777" w:rsidR="0057445E" w:rsidRPr="0057445E" w:rsidRDefault="0057445E" w:rsidP="0057445E">
            <w:pPr>
              <w:rPr>
                <w:rFonts w:ascii="Arial" w:hAnsi="Arial" w:cs="Arial"/>
                <w:b/>
                <w:bCs/>
                <w:color w:val="000000"/>
                <w:sz w:val="16"/>
                <w:szCs w:val="16"/>
              </w:rPr>
            </w:pPr>
            <w:r w:rsidRPr="0057445E">
              <w:rPr>
                <w:rFonts w:ascii="Arial" w:hAnsi="Arial" w:cs="Arial"/>
                <w:b/>
                <w:bCs/>
                <w:color w:val="000000"/>
                <w:sz w:val="16"/>
                <w:szCs w:val="16"/>
              </w:rPr>
              <w:t>Key:</w:t>
            </w:r>
          </w:p>
        </w:tc>
        <w:tc>
          <w:tcPr>
            <w:tcW w:w="244" w:type="pct"/>
            <w:tcBorders>
              <w:top w:val="nil"/>
              <w:left w:val="nil"/>
              <w:bottom w:val="nil"/>
              <w:right w:val="nil"/>
            </w:tcBorders>
            <w:shd w:val="clear" w:color="000000" w:fill="FFFFFF"/>
            <w:noWrap/>
            <w:vAlign w:val="bottom"/>
            <w:hideMark/>
          </w:tcPr>
          <w:p w14:paraId="555C2B36"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64" w:type="pct"/>
            <w:tcBorders>
              <w:top w:val="nil"/>
              <w:left w:val="nil"/>
              <w:bottom w:val="nil"/>
              <w:right w:val="nil"/>
            </w:tcBorders>
            <w:shd w:val="clear" w:color="000000" w:fill="FFFFFF"/>
            <w:noWrap/>
            <w:vAlign w:val="bottom"/>
            <w:hideMark/>
          </w:tcPr>
          <w:p w14:paraId="4BF2A68F" w14:textId="77777777" w:rsidR="0057445E" w:rsidRPr="0057445E" w:rsidRDefault="0057445E" w:rsidP="0057445E">
            <w:pPr>
              <w:rPr>
                <w:rFonts w:ascii="Arial" w:hAnsi="Arial" w:cs="Arial"/>
                <w:b/>
                <w:bCs/>
                <w:color w:val="000000"/>
                <w:sz w:val="16"/>
                <w:szCs w:val="16"/>
              </w:rPr>
            </w:pPr>
            <w:r w:rsidRPr="0057445E">
              <w:rPr>
                <w:rFonts w:ascii="Arial" w:hAnsi="Arial" w:cs="Arial"/>
                <w:b/>
                <w:bCs/>
                <w:color w:val="000000"/>
                <w:sz w:val="16"/>
                <w:szCs w:val="16"/>
              </w:rPr>
              <w:t> </w:t>
            </w:r>
          </w:p>
        </w:tc>
      </w:tr>
      <w:tr w:rsidR="0057445E" w:rsidRPr="0057445E" w14:paraId="37C4C824" w14:textId="77777777" w:rsidTr="0057445E">
        <w:trPr>
          <w:trHeight w:val="510"/>
        </w:trPr>
        <w:tc>
          <w:tcPr>
            <w:tcW w:w="628" w:type="pct"/>
            <w:tcBorders>
              <w:top w:val="nil"/>
              <w:left w:val="single" w:sz="4" w:space="0" w:color="auto"/>
              <w:bottom w:val="single" w:sz="4" w:space="0" w:color="auto"/>
              <w:right w:val="single" w:sz="4" w:space="0" w:color="auto"/>
            </w:tcBorders>
            <w:shd w:val="clear" w:color="000000" w:fill="D8E4BC"/>
            <w:noWrap/>
            <w:vAlign w:val="center"/>
            <w:hideMark/>
          </w:tcPr>
          <w:p w14:paraId="2F5D5F7C" w14:textId="77777777" w:rsidR="0057445E" w:rsidRPr="0057445E" w:rsidRDefault="0057445E" w:rsidP="0057445E">
            <w:pPr>
              <w:rPr>
                <w:rFonts w:ascii="Arial" w:hAnsi="Arial" w:cs="Arial"/>
                <w:sz w:val="16"/>
                <w:szCs w:val="16"/>
              </w:rPr>
            </w:pPr>
            <w:r w:rsidRPr="0057445E">
              <w:rPr>
                <w:rFonts w:ascii="Arial" w:hAnsi="Arial" w:cs="Arial"/>
                <w:sz w:val="16"/>
                <w:szCs w:val="16"/>
              </w:rPr>
              <w:t>NutriBuild</w:t>
            </w:r>
          </w:p>
        </w:tc>
        <w:tc>
          <w:tcPr>
            <w:tcW w:w="1043" w:type="pct"/>
            <w:tcBorders>
              <w:top w:val="nil"/>
              <w:left w:val="nil"/>
              <w:bottom w:val="nil"/>
              <w:right w:val="nil"/>
            </w:tcBorders>
            <w:shd w:val="clear" w:color="000000" w:fill="FFFFFF"/>
            <w:noWrap/>
            <w:vAlign w:val="bottom"/>
            <w:hideMark/>
          </w:tcPr>
          <w:p w14:paraId="2C24E1B4"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50" w:type="pct"/>
            <w:tcBorders>
              <w:top w:val="nil"/>
              <w:left w:val="nil"/>
              <w:bottom w:val="nil"/>
              <w:right w:val="nil"/>
            </w:tcBorders>
            <w:shd w:val="clear" w:color="000000" w:fill="FFFFFF"/>
            <w:noWrap/>
            <w:vAlign w:val="bottom"/>
            <w:hideMark/>
          </w:tcPr>
          <w:p w14:paraId="1DF37F13"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center"/>
            <w:hideMark/>
          </w:tcPr>
          <w:p w14:paraId="215EB6B9" w14:textId="77777777" w:rsidR="0057445E" w:rsidRPr="0057445E" w:rsidRDefault="0057445E" w:rsidP="0057445E">
            <w:pPr>
              <w:jc w:val="center"/>
              <w:rPr>
                <w:rFonts w:ascii="Arial" w:hAnsi="Arial" w:cs="Arial"/>
                <w:sz w:val="16"/>
                <w:szCs w:val="16"/>
              </w:rPr>
            </w:pPr>
            <w:r w:rsidRPr="0057445E">
              <w:rPr>
                <w:rFonts w:ascii="Arial" w:hAnsi="Arial" w:cs="Arial"/>
                <w:sz w:val="16"/>
                <w:szCs w:val="16"/>
              </w:rPr>
              <w:t> </w:t>
            </w:r>
          </w:p>
        </w:tc>
        <w:tc>
          <w:tcPr>
            <w:tcW w:w="225" w:type="pct"/>
            <w:tcBorders>
              <w:top w:val="nil"/>
              <w:left w:val="nil"/>
              <w:bottom w:val="nil"/>
              <w:right w:val="nil"/>
            </w:tcBorders>
            <w:shd w:val="clear" w:color="000000" w:fill="FFFFFF"/>
            <w:noWrap/>
            <w:vAlign w:val="center"/>
            <w:hideMark/>
          </w:tcPr>
          <w:p w14:paraId="4994A13C" w14:textId="77777777" w:rsidR="0057445E" w:rsidRPr="0057445E" w:rsidRDefault="0057445E" w:rsidP="0057445E">
            <w:pPr>
              <w:rPr>
                <w:rFonts w:ascii="Arial" w:hAnsi="Arial" w:cs="Arial"/>
                <w:sz w:val="16"/>
                <w:szCs w:val="16"/>
              </w:rPr>
            </w:pPr>
            <w:r w:rsidRPr="0057445E">
              <w:rPr>
                <w:rFonts w:ascii="Arial" w:hAnsi="Arial" w:cs="Arial"/>
                <w:sz w:val="16"/>
                <w:szCs w:val="16"/>
              </w:rPr>
              <w:t> </w:t>
            </w:r>
          </w:p>
        </w:tc>
        <w:tc>
          <w:tcPr>
            <w:tcW w:w="225" w:type="pct"/>
            <w:tcBorders>
              <w:top w:val="nil"/>
              <w:left w:val="nil"/>
              <w:bottom w:val="nil"/>
              <w:right w:val="nil"/>
            </w:tcBorders>
            <w:shd w:val="clear" w:color="000000" w:fill="FFFFFF"/>
            <w:noWrap/>
            <w:vAlign w:val="center"/>
            <w:hideMark/>
          </w:tcPr>
          <w:p w14:paraId="65FA6651" w14:textId="77777777" w:rsidR="0057445E" w:rsidRPr="0057445E" w:rsidRDefault="0057445E" w:rsidP="0057445E">
            <w:pPr>
              <w:rPr>
                <w:rFonts w:ascii="Arial" w:hAnsi="Arial" w:cs="Arial"/>
                <w:sz w:val="16"/>
                <w:szCs w:val="16"/>
              </w:rPr>
            </w:pPr>
            <w:r w:rsidRPr="0057445E">
              <w:rPr>
                <w:rFonts w:ascii="Arial" w:hAnsi="Arial" w:cs="Arial"/>
                <w:sz w:val="16"/>
                <w:szCs w:val="16"/>
              </w:rPr>
              <w:t> </w:t>
            </w:r>
          </w:p>
        </w:tc>
        <w:tc>
          <w:tcPr>
            <w:tcW w:w="225" w:type="pct"/>
            <w:tcBorders>
              <w:top w:val="nil"/>
              <w:left w:val="nil"/>
              <w:bottom w:val="nil"/>
              <w:right w:val="nil"/>
            </w:tcBorders>
            <w:shd w:val="clear" w:color="000000" w:fill="FFFFFF"/>
            <w:noWrap/>
            <w:vAlign w:val="bottom"/>
            <w:hideMark/>
          </w:tcPr>
          <w:p w14:paraId="5234245D"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3563F60D"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56E32AA3"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63E787DA"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4453B1D4"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59D9E09D"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168AD5A2"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single" w:sz="4" w:space="0" w:color="595959"/>
              <w:left w:val="single" w:sz="4" w:space="0" w:color="595959"/>
              <w:bottom w:val="single" w:sz="4" w:space="0" w:color="595959"/>
              <w:right w:val="single" w:sz="4" w:space="0" w:color="595959"/>
            </w:tcBorders>
            <w:shd w:val="clear" w:color="000000" w:fill="D8E4BC"/>
            <w:noWrap/>
            <w:vAlign w:val="center"/>
            <w:hideMark/>
          </w:tcPr>
          <w:p w14:paraId="67325F39" w14:textId="77777777" w:rsidR="0057445E" w:rsidRPr="0057445E" w:rsidRDefault="0057445E" w:rsidP="0057445E">
            <w:pPr>
              <w:rPr>
                <w:rFonts w:ascii="Arial" w:hAnsi="Arial" w:cs="Arial"/>
                <w:b/>
                <w:bCs/>
                <w:sz w:val="16"/>
                <w:szCs w:val="16"/>
              </w:rPr>
            </w:pPr>
            <w:r w:rsidRPr="0057445E">
              <w:rPr>
                <w:rFonts w:ascii="Arial" w:hAnsi="Arial" w:cs="Arial"/>
                <w:b/>
                <w:bCs/>
                <w:sz w:val="16"/>
                <w:szCs w:val="16"/>
              </w:rPr>
              <w:t> </w:t>
            </w:r>
          </w:p>
        </w:tc>
        <w:tc>
          <w:tcPr>
            <w:tcW w:w="508" w:type="pct"/>
            <w:gridSpan w:val="2"/>
            <w:tcBorders>
              <w:top w:val="single" w:sz="4" w:space="0" w:color="595959"/>
              <w:left w:val="nil"/>
              <w:bottom w:val="single" w:sz="4" w:space="0" w:color="595959"/>
              <w:right w:val="single" w:sz="4" w:space="0" w:color="595959"/>
            </w:tcBorders>
            <w:vAlign w:val="center"/>
            <w:hideMark/>
          </w:tcPr>
          <w:p w14:paraId="127BF077" w14:textId="77777777" w:rsidR="0057445E" w:rsidRPr="0057445E" w:rsidRDefault="0057445E" w:rsidP="0057445E">
            <w:pPr>
              <w:rPr>
                <w:rFonts w:ascii="Arial" w:hAnsi="Arial" w:cs="Arial"/>
                <w:sz w:val="16"/>
                <w:szCs w:val="16"/>
              </w:rPr>
            </w:pPr>
            <w:r w:rsidRPr="0057445E">
              <w:rPr>
                <w:rFonts w:ascii="Arial" w:hAnsi="Arial" w:cs="Arial"/>
                <w:sz w:val="16"/>
                <w:szCs w:val="16"/>
              </w:rPr>
              <w:t>These cells auto-calculate and are locked so you can't edit them.</w:t>
            </w:r>
          </w:p>
        </w:tc>
      </w:tr>
      <w:tr w:rsidR="0057445E" w:rsidRPr="0057445E" w14:paraId="0D2400C3" w14:textId="77777777" w:rsidTr="0057445E">
        <w:trPr>
          <w:trHeight w:val="495"/>
        </w:trPr>
        <w:tc>
          <w:tcPr>
            <w:tcW w:w="628" w:type="pct"/>
            <w:tcBorders>
              <w:top w:val="nil"/>
              <w:left w:val="single" w:sz="4" w:space="0" w:color="auto"/>
              <w:bottom w:val="single" w:sz="4" w:space="0" w:color="auto"/>
              <w:right w:val="single" w:sz="4" w:space="0" w:color="auto"/>
            </w:tcBorders>
            <w:shd w:val="clear" w:color="000000" w:fill="D8E4BC"/>
            <w:noWrap/>
            <w:vAlign w:val="center"/>
            <w:hideMark/>
          </w:tcPr>
          <w:p w14:paraId="133EEECA" w14:textId="77777777" w:rsidR="0057445E" w:rsidRPr="0057445E" w:rsidRDefault="0057445E" w:rsidP="0057445E">
            <w:pPr>
              <w:rPr>
                <w:rFonts w:ascii="Arial" w:hAnsi="Arial" w:cs="Arial"/>
                <w:sz w:val="16"/>
                <w:szCs w:val="16"/>
              </w:rPr>
            </w:pPr>
            <w:r w:rsidRPr="0057445E">
              <w:rPr>
                <w:rFonts w:ascii="Arial" w:hAnsi="Arial" w:cs="Arial"/>
                <w:sz w:val="16"/>
                <w:szCs w:val="16"/>
              </w:rPr>
              <w:t>25.03.2026</w:t>
            </w:r>
          </w:p>
        </w:tc>
        <w:tc>
          <w:tcPr>
            <w:tcW w:w="1043" w:type="pct"/>
            <w:tcBorders>
              <w:top w:val="nil"/>
              <w:left w:val="nil"/>
              <w:bottom w:val="nil"/>
              <w:right w:val="nil"/>
            </w:tcBorders>
            <w:shd w:val="clear" w:color="000000" w:fill="FFFFFF"/>
            <w:noWrap/>
            <w:vAlign w:val="bottom"/>
            <w:hideMark/>
          </w:tcPr>
          <w:p w14:paraId="705B6976"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50" w:type="pct"/>
            <w:tcBorders>
              <w:top w:val="nil"/>
              <w:left w:val="nil"/>
              <w:bottom w:val="nil"/>
              <w:right w:val="nil"/>
            </w:tcBorders>
            <w:shd w:val="clear" w:color="000000" w:fill="FFFFFF"/>
            <w:noWrap/>
            <w:vAlign w:val="bottom"/>
            <w:hideMark/>
          </w:tcPr>
          <w:p w14:paraId="7DE9C8E7"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0CCD3BA2"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3875771D" w14:textId="77777777" w:rsidR="0057445E" w:rsidRPr="0057445E" w:rsidRDefault="0057445E" w:rsidP="0057445E">
            <w:pPr>
              <w:jc w:val="center"/>
              <w:rPr>
                <w:rFonts w:ascii="Arial" w:hAnsi="Arial" w:cs="Arial"/>
                <w:b/>
                <w:bCs/>
                <w:sz w:val="16"/>
                <w:szCs w:val="16"/>
              </w:rPr>
            </w:pPr>
            <w:r w:rsidRPr="0057445E">
              <w:rPr>
                <w:rFonts w:ascii="Arial" w:hAnsi="Arial" w:cs="Arial"/>
                <w:b/>
                <w:bCs/>
                <w:sz w:val="16"/>
                <w:szCs w:val="16"/>
              </w:rPr>
              <w:t> </w:t>
            </w:r>
          </w:p>
        </w:tc>
        <w:tc>
          <w:tcPr>
            <w:tcW w:w="225" w:type="pct"/>
            <w:tcBorders>
              <w:top w:val="nil"/>
              <w:left w:val="nil"/>
              <w:bottom w:val="nil"/>
              <w:right w:val="nil"/>
            </w:tcBorders>
            <w:shd w:val="clear" w:color="000000" w:fill="FFFFFF"/>
            <w:noWrap/>
            <w:vAlign w:val="bottom"/>
            <w:hideMark/>
          </w:tcPr>
          <w:p w14:paraId="0D677565"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550F5FB5"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49D78F8D"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25" w:type="pct"/>
            <w:tcBorders>
              <w:top w:val="nil"/>
              <w:left w:val="nil"/>
              <w:bottom w:val="nil"/>
              <w:right w:val="nil"/>
            </w:tcBorders>
            <w:shd w:val="clear" w:color="000000" w:fill="FFFFFF"/>
            <w:noWrap/>
            <w:vAlign w:val="bottom"/>
            <w:hideMark/>
          </w:tcPr>
          <w:p w14:paraId="6DAAE42B"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50003E8E"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346CAE05"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485CC6E3"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nil"/>
              <w:bottom w:val="nil"/>
              <w:right w:val="nil"/>
            </w:tcBorders>
            <w:shd w:val="clear" w:color="000000" w:fill="FFFFFF"/>
            <w:noWrap/>
            <w:vAlign w:val="bottom"/>
            <w:hideMark/>
          </w:tcPr>
          <w:p w14:paraId="2A46E0D6" w14:textId="77777777" w:rsidR="0057445E" w:rsidRPr="0057445E" w:rsidRDefault="0057445E" w:rsidP="0057445E">
            <w:pPr>
              <w:rPr>
                <w:rFonts w:ascii="Arial" w:hAnsi="Arial" w:cs="Arial"/>
                <w:color w:val="000000"/>
                <w:sz w:val="16"/>
                <w:szCs w:val="16"/>
              </w:rPr>
            </w:pPr>
            <w:r w:rsidRPr="0057445E">
              <w:rPr>
                <w:rFonts w:ascii="Arial" w:hAnsi="Arial" w:cs="Arial"/>
                <w:color w:val="000000"/>
                <w:sz w:val="16"/>
                <w:szCs w:val="16"/>
              </w:rPr>
              <w:t> </w:t>
            </w:r>
          </w:p>
        </w:tc>
        <w:tc>
          <w:tcPr>
            <w:tcW w:w="244" w:type="pct"/>
            <w:tcBorders>
              <w:top w:val="nil"/>
              <w:left w:val="single" w:sz="4" w:space="0" w:color="595959"/>
              <w:bottom w:val="single" w:sz="4" w:space="0" w:color="595959"/>
              <w:right w:val="single" w:sz="4" w:space="0" w:color="595959"/>
            </w:tcBorders>
            <w:shd w:val="clear" w:color="000000" w:fill="FCD5B4"/>
            <w:noWrap/>
            <w:vAlign w:val="center"/>
            <w:hideMark/>
          </w:tcPr>
          <w:p w14:paraId="7C2C3A92" w14:textId="77777777" w:rsidR="0057445E" w:rsidRPr="0057445E" w:rsidRDefault="0057445E" w:rsidP="0057445E">
            <w:pPr>
              <w:rPr>
                <w:rFonts w:ascii="Arial" w:hAnsi="Arial" w:cs="Arial"/>
                <w:b/>
                <w:bCs/>
                <w:sz w:val="16"/>
                <w:szCs w:val="16"/>
              </w:rPr>
            </w:pPr>
            <w:r w:rsidRPr="0057445E">
              <w:rPr>
                <w:rFonts w:ascii="Arial" w:hAnsi="Arial" w:cs="Arial"/>
                <w:b/>
                <w:bCs/>
                <w:sz w:val="16"/>
                <w:szCs w:val="16"/>
              </w:rPr>
              <w:t> </w:t>
            </w:r>
          </w:p>
        </w:tc>
        <w:tc>
          <w:tcPr>
            <w:tcW w:w="508" w:type="pct"/>
            <w:gridSpan w:val="2"/>
            <w:tcBorders>
              <w:top w:val="single" w:sz="4" w:space="0" w:color="595959"/>
              <w:left w:val="nil"/>
              <w:bottom w:val="single" w:sz="4" w:space="0" w:color="595959"/>
              <w:right w:val="single" w:sz="4" w:space="0" w:color="595959"/>
            </w:tcBorders>
            <w:vAlign w:val="center"/>
            <w:hideMark/>
          </w:tcPr>
          <w:p w14:paraId="47CFE228" w14:textId="77777777" w:rsidR="0057445E" w:rsidRPr="0057445E" w:rsidRDefault="0057445E" w:rsidP="0057445E">
            <w:pPr>
              <w:rPr>
                <w:rFonts w:ascii="Arial" w:hAnsi="Arial" w:cs="Arial"/>
                <w:sz w:val="16"/>
                <w:szCs w:val="16"/>
              </w:rPr>
            </w:pPr>
            <w:r w:rsidRPr="0057445E">
              <w:rPr>
                <w:rFonts w:ascii="Arial" w:hAnsi="Arial" w:cs="Arial"/>
                <w:sz w:val="16"/>
                <w:szCs w:val="16"/>
              </w:rPr>
              <w:t>Insert your own text/numbers into these cells as relevant.</w:t>
            </w:r>
          </w:p>
        </w:tc>
      </w:tr>
      <w:tr w:rsidR="0057445E" w:rsidRPr="0057445E" w14:paraId="212FE8BC" w14:textId="77777777" w:rsidTr="0057445E">
        <w:trPr>
          <w:trHeight w:val="420"/>
        </w:trPr>
        <w:tc>
          <w:tcPr>
            <w:tcW w:w="628" w:type="pct"/>
            <w:tcBorders>
              <w:top w:val="nil"/>
              <w:left w:val="nil"/>
              <w:bottom w:val="double" w:sz="6" w:space="0" w:color="auto"/>
              <w:right w:val="nil"/>
            </w:tcBorders>
            <w:shd w:val="clear" w:color="000000" w:fill="FFFFFF"/>
            <w:noWrap/>
            <w:vAlign w:val="center"/>
            <w:hideMark/>
          </w:tcPr>
          <w:p w14:paraId="393DDF5B"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1043" w:type="pct"/>
            <w:tcBorders>
              <w:top w:val="nil"/>
              <w:left w:val="nil"/>
              <w:bottom w:val="double" w:sz="6" w:space="0" w:color="auto"/>
              <w:right w:val="nil"/>
            </w:tcBorders>
            <w:shd w:val="clear" w:color="000000" w:fill="FFFFFF"/>
            <w:noWrap/>
            <w:vAlign w:val="center"/>
            <w:hideMark/>
          </w:tcPr>
          <w:p w14:paraId="15AE6779"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50" w:type="pct"/>
            <w:tcBorders>
              <w:top w:val="nil"/>
              <w:left w:val="nil"/>
              <w:bottom w:val="double" w:sz="6" w:space="0" w:color="auto"/>
              <w:right w:val="nil"/>
            </w:tcBorders>
            <w:shd w:val="clear" w:color="000000" w:fill="FFFFFF"/>
            <w:noWrap/>
            <w:vAlign w:val="bottom"/>
            <w:hideMark/>
          </w:tcPr>
          <w:p w14:paraId="5EC45663"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double" w:sz="6" w:space="0" w:color="auto"/>
              <w:right w:val="nil"/>
            </w:tcBorders>
            <w:shd w:val="clear" w:color="000000" w:fill="FFFFFF"/>
            <w:noWrap/>
            <w:vAlign w:val="bottom"/>
            <w:hideMark/>
          </w:tcPr>
          <w:p w14:paraId="2D32EE1B"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double" w:sz="6" w:space="0" w:color="auto"/>
              <w:right w:val="nil"/>
            </w:tcBorders>
            <w:shd w:val="clear" w:color="000000" w:fill="FFFFFF"/>
            <w:noWrap/>
            <w:vAlign w:val="bottom"/>
            <w:hideMark/>
          </w:tcPr>
          <w:p w14:paraId="15E548FE"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double" w:sz="6" w:space="0" w:color="auto"/>
              <w:right w:val="nil"/>
            </w:tcBorders>
            <w:shd w:val="clear" w:color="000000" w:fill="FFFFFF"/>
            <w:noWrap/>
            <w:vAlign w:val="bottom"/>
            <w:hideMark/>
          </w:tcPr>
          <w:p w14:paraId="182E012E"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double" w:sz="6" w:space="0" w:color="auto"/>
              <w:right w:val="nil"/>
            </w:tcBorders>
            <w:shd w:val="clear" w:color="000000" w:fill="FFFFFF"/>
            <w:noWrap/>
            <w:vAlign w:val="center"/>
            <w:hideMark/>
          </w:tcPr>
          <w:p w14:paraId="37F0116F"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double" w:sz="6" w:space="0" w:color="auto"/>
              <w:right w:val="nil"/>
            </w:tcBorders>
            <w:shd w:val="clear" w:color="000000" w:fill="FFFFFF"/>
            <w:noWrap/>
            <w:vAlign w:val="bottom"/>
            <w:hideMark/>
          </w:tcPr>
          <w:p w14:paraId="0FD9B35B"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double" w:sz="6" w:space="0" w:color="auto"/>
              <w:right w:val="nil"/>
            </w:tcBorders>
            <w:shd w:val="clear" w:color="000000" w:fill="FFFFFF"/>
            <w:noWrap/>
            <w:vAlign w:val="bottom"/>
            <w:hideMark/>
          </w:tcPr>
          <w:p w14:paraId="2DC27058"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double" w:sz="6" w:space="0" w:color="auto"/>
              <w:right w:val="nil"/>
            </w:tcBorders>
            <w:shd w:val="clear" w:color="000000" w:fill="FFFFFF"/>
            <w:noWrap/>
            <w:vAlign w:val="bottom"/>
            <w:hideMark/>
          </w:tcPr>
          <w:p w14:paraId="175CA1FC"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double" w:sz="6" w:space="0" w:color="auto"/>
              <w:right w:val="nil"/>
            </w:tcBorders>
            <w:shd w:val="clear" w:color="000000" w:fill="FFFFFF"/>
            <w:noWrap/>
            <w:vAlign w:val="bottom"/>
            <w:hideMark/>
          </w:tcPr>
          <w:p w14:paraId="57BEF4FF"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double" w:sz="6" w:space="0" w:color="auto"/>
              <w:right w:val="nil"/>
            </w:tcBorders>
            <w:shd w:val="clear" w:color="000000" w:fill="FFFFFF"/>
            <w:noWrap/>
            <w:vAlign w:val="bottom"/>
            <w:hideMark/>
          </w:tcPr>
          <w:p w14:paraId="53C9BA2B"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double" w:sz="6" w:space="0" w:color="auto"/>
              <w:right w:val="nil"/>
            </w:tcBorders>
            <w:shd w:val="clear" w:color="000000" w:fill="FFFFFF"/>
            <w:noWrap/>
            <w:vAlign w:val="bottom"/>
            <w:hideMark/>
          </w:tcPr>
          <w:p w14:paraId="7CF7F429"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c>
          <w:tcPr>
            <w:tcW w:w="244" w:type="pct"/>
            <w:tcBorders>
              <w:top w:val="nil"/>
              <w:left w:val="nil"/>
              <w:bottom w:val="double" w:sz="6" w:space="0" w:color="auto"/>
              <w:right w:val="nil"/>
            </w:tcBorders>
            <w:shd w:val="clear" w:color="000000" w:fill="FFFFFF"/>
            <w:noWrap/>
            <w:vAlign w:val="bottom"/>
            <w:hideMark/>
          </w:tcPr>
          <w:p w14:paraId="4F5EC25A"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c>
          <w:tcPr>
            <w:tcW w:w="244" w:type="pct"/>
            <w:tcBorders>
              <w:top w:val="nil"/>
              <w:left w:val="nil"/>
              <w:bottom w:val="double" w:sz="6" w:space="0" w:color="auto"/>
              <w:right w:val="nil"/>
            </w:tcBorders>
            <w:shd w:val="clear" w:color="000000" w:fill="FFFFFF"/>
            <w:noWrap/>
            <w:vAlign w:val="bottom"/>
            <w:hideMark/>
          </w:tcPr>
          <w:p w14:paraId="0152E179"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c>
          <w:tcPr>
            <w:tcW w:w="264" w:type="pct"/>
            <w:tcBorders>
              <w:top w:val="nil"/>
              <w:left w:val="nil"/>
              <w:bottom w:val="double" w:sz="6" w:space="0" w:color="auto"/>
              <w:right w:val="nil"/>
            </w:tcBorders>
            <w:shd w:val="clear" w:color="000000" w:fill="FFFFFF"/>
            <w:noWrap/>
            <w:vAlign w:val="bottom"/>
            <w:hideMark/>
          </w:tcPr>
          <w:p w14:paraId="63A08C36"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r>
      <w:tr w:rsidR="0057445E" w:rsidRPr="0057445E" w14:paraId="39F3936A" w14:textId="77777777" w:rsidTr="0057445E">
        <w:trPr>
          <w:trHeight w:val="330"/>
        </w:trPr>
        <w:tc>
          <w:tcPr>
            <w:tcW w:w="628" w:type="pct"/>
            <w:tcBorders>
              <w:top w:val="nil"/>
              <w:left w:val="nil"/>
              <w:bottom w:val="nil"/>
              <w:right w:val="nil"/>
            </w:tcBorders>
            <w:shd w:val="clear" w:color="000000" w:fill="FFFFFF"/>
            <w:noWrap/>
            <w:vAlign w:val="bottom"/>
            <w:hideMark/>
          </w:tcPr>
          <w:p w14:paraId="36C86410" w14:textId="77777777" w:rsidR="0057445E" w:rsidRDefault="0057445E" w:rsidP="0057445E">
            <w:pPr>
              <w:rPr>
                <w:rFonts w:ascii="Arial" w:hAnsi="Arial" w:cs="Arial"/>
                <w:sz w:val="15"/>
                <w:szCs w:val="15"/>
                <w:lang w:val="uk-UA"/>
              </w:rPr>
            </w:pPr>
            <w:r w:rsidRPr="0057445E">
              <w:rPr>
                <w:rFonts w:ascii="Arial" w:hAnsi="Arial" w:cs="Arial"/>
                <w:sz w:val="15"/>
                <w:szCs w:val="15"/>
              </w:rPr>
              <w:t> </w:t>
            </w:r>
          </w:p>
          <w:p w14:paraId="422ED69E" w14:textId="77777777" w:rsidR="0057445E" w:rsidRDefault="0057445E" w:rsidP="0057445E">
            <w:pPr>
              <w:rPr>
                <w:rFonts w:ascii="Arial" w:hAnsi="Arial" w:cs="Arial"/>
                <w:sz w:val="15"/>
                <w:szCs w:val="15"/>
                <w:lang w:val="uk-UA"/>
              </w:rPr>
            </w:pPr>
          </w:p>
          <w:p w14:paraId="1A06315E" w14:textId="77777777" w:rsidR="0057445E" w:rsidRDefault="0057445E" w:rsidP="0057445E">
            <w:pPr>
              <w:rPr>
                <w:rFonts w:ascii="Arial" w:hAnsi="Arial" w:cs="Arial"/>
                <w:sz w:val="15"/>
                <w:szCs w:val="15"/>
                <w:lang w:val="uk-UA"/>
              </w:rPr>
            </w:pPr>
          </w:p>
          <w:p w14:paraId="7EA53F73" w14:textId="77777777" w:rsidR="0057445E" w:rsidRDefault="0057445E" w:rsidP="0057445E">
            <w:pPr>
              <w:rPr>
                <w:rFonts w:ascii="Arial" w:hAnsi="Arial" w:cs="Arial"/>
                <w:sz w:val="15"/>
                <w:szCs w:val="15"/>
                <w:lang w:val="uk-UA"/>
              </w:rPr>
            </w:pPr>
          </w:p>
          <w:p w14:paraId="5EBBFCC3" w14:textId="77777777" w:rsidR="0057445E" w:rsidRDefault="0057445E" w:rsidP="0057445E">
            <w:pPr>
              <w:rPr>
                <w:rFonts w:ascii="Arial" w:hAnsi="Arial" w:cs="Arial"/>
                <w:sz w:val="15"/>
                <w:szCs w:val="15"/>
                <w:lang w:val="uk-UA"/>
              </w:rPr>
            </w:pPr>
          </w:p>
          <w:p w14:paraId="6838D9F0" w14:textId="77777777" w:rsidR="0057445E" w:rsidRDefault="0057445E" w:rsidP="0057445E">
            <w:pPr>
              <w:rPr>
                <w:rFonts w:ascii="Arial" w:hAnsi="Arial" w:cs="Arial"/>
                <w:sz w:val="15"/>
                <w:szCs w:val="15"/>
                <w:lang w:val="uk-UA"/>
              </w:rPr>
            </w:pPr>
          </w:p>
          <w:p w14:paraId="73EE2F6E" w14:textId="77777777" w:rsidR="0057445E" w:rsidRDefault="0057445E" w:rsidP="0057445E">
            <w:pPr>
              <w:rPr>
                <w:rFonts w:ascii="Arial" w:hAnsi="Arial" w:cs="Arial"/>
                <w:sz w:val="15"/>
                <w:szCs w:val="15"/>
                <w:lang w:val="uk-UA"/>
              </w:rPr>
            </w:pPr>
          </w:p>
          <w:p w14:paraId="4207311D" w14:textId="77777777" w:rsidR="0057445E" w:rsidRDefault="0057445E" w:rsidP="0057445E">
            <w:pPr>
              <w:rPr>
                <w:rFonts w:ascii="Arial" w:hAnsi="Arial" w:cs="Arial"/>
                <w:sz w:val="15"/>
                <w:szCs w:val="15"/>
                <w:lang w:val="uk-UA"/>
              </w:rPr>
            </w:pPr>
          </w:p>
          <w:p w14:paraId="31B30D67" w14:textId="77777777" w:rsidR="0057445E" w:rsidRDefault="0057445E" w:rsidP="0057445E">
            <w:pPr>
              <w:rPr>
                <w:rFonts w:ascii="Arial" w:hAnsi="Arial" w:cs="Arial"/>
                <w:sz w:val="15"/>
                <w:szCs w:val="15"/>
                <w:lang w:val="uk-UA"/>
              </w:rPr>
            </w:pPr>
          </w:p>
          <w:p w14:paraId="11334636" w14:textId="77777777" w:rsidR="0057445E" w:rsidRDefault="0057445E" w:rsidP="0057445E">
            <w:pPr>
              <w:rPr>
                <w:rFonts w:ascii="Arial" w:hAnsi="Arial" w:cs="Arial"/>
                <w:sz w:val="15"/>
                <w:szCs w:val="15"/>
                <w:lang w:val="uk-UA"/>
              </w:rPr>
            </w:pPr>
          </w:p>
          <w:p w14:paraId="1E87B5B2" w14:textId="77777777" w:rsidR="0057445E" w:rsidRDefault="0057445E" w:rsidP="0057445E">
            <w:pPr>
              <w:rPr>
                <w:rFonts w:ascii="Arial" w:hAnsi="Arial" w:cs="Arial"/>
                <w:sz w:val="15"/>
                <w:szCs w:val="15"/>
                <w:lang w:val="uk-UA"/>
              </w:rPr>
            </w:pPr>
          </w:p>
          <w:p w14:paraId="046C7827" w14:textId="77777777" w:rsidR="0057445E" w:rsidRDefault="0057445E" w:rsidP="0057445E">
            <w:pPr>
              <w:rPr>
                <w:rFonts w:ascii="Arial" w:hAnsi="Arial" w:cs="Arial"/>
                <w:sz w:val="15"/>
                <w:szCs w:val="15"/>
                <w:lang w:val="uk-UA"/>
              </w:rPr>
            </w:pPr>
          </w:p>
          <w:p w14:paraId="45355A69" w14:textId="77777777" w:rsidR="0057445E" w:rsidRDefault="0057445E" w:rsidP="0057445E">
            <w:pPr>
              <w:rPr>
                <w:rFonts w:ascii="Arial" w:hAnsi="Arial" w:cs="Arial"/>
                <w:sz w:val="15"/>
                <w:szCs w:val="15"/>
                <w:lang w:val="uk-UA"/>
              </w:rPr>
            </w:pPr>
          </w:p>
          <w:p w14:paraId="119E3084" w14:textId="77777777" w:rsidR="0057445E" w:rsidRDefault="0057445E" w:rsidP="0057445E">
            <w:pPr>
              <w:rPr>
                <w:rFonts w:ascii="Arial" w:hAnsi="Arial" w:cs="Arial"/>
                <w:sz w:val="15"/>
                <w:szCs w:val="15"/>
                <w:lang w:val="uk-UA"/>
              </w:rPr>
            </w:pPr>
          </w:p>
          <w:p w14:paraId="4ED36874" w14:textId="77777777" w:rsidR="00A36E46" w:rsidRDefault="00A36E46" w:rsidP="0057445E">
            <w:pPr>
              <w:rPr>
                <w:rFonts w:ascii="Arial" w:hAnsi="Arial" w:cs="Arial"/>
                <w:sz w:val="15"/>
                <w:szCs w:val="15"/>
                <w:lang w:val="uk-UA"/>
              </w:rPr>
            </w:pPr>
          </w:p>
          <w:p w14:paraId="39D209F9" w14:textId="77777777" w:rsidR="0057445E" w:rsidRDefault="0057445E" w:rsidP="0057445E">
            <w:pPr>
              <w:rPr>
                <w:rFonts w:ascii="Arial" w:hAnsi="Arial" w:cs="Arial"/>
                <w:sz w:val="15"/>
                <w:szCs w:val="15"/>
                <w:lang w:val="uk-UA"/>
              </w:rPr>
            </w:pPr>
          </w:p>
          <w:p w14:paraId="46002F91" w14:textId="77777777" w:rsidR="0057445E" w:rsidRPr="0057445E" w:rsidRDefault="0057445E" w:rsidP="0057445E">
            <w:pPr>
              <w:rPr>
                <w:rFonts w:ascii="Arial" w:hAnsi="Arial" w:cs="Arial"/>
                <w:sz w:val="15"/>
                <w:szCs w:val="15"/>
                <w:lang w:val="uk-UA"/>
              </w:rPr>
            </w:pPr>
          </w:p>
        </w:tc>
        <w:tc>
          <w:tcPr>
            <w:tcW w:w="1043" w:type="pct"/>
            <w:tcBorders>
              <w:top w:val="nil"/>
              <w:left w:val="nil"/>
              <w:bottom w:val="nil"/>
              <w:right w:val="nil"/>
            </w:tcBorders>
            <w:shd w:val="clear" w:color="000000" w:fill="FFFFFF"/>
            <w:noWrap/>
            <w:vAlign w:val="bottom"/>
            <w:hideMark/>
          </w:tcPr>
          <w:p w14:paraId="102D9B28"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nil"/>
            </w:tcBorders>
            <w:shd w:val="clear" w:color="000000" w:fill="FFFFFF"/>
            <w:noWrap/>
            <w:vAlign w:val="bottom"/>
            <w:hideMark/>
          </w:tcPr>
          <w:p w14:paraId="40A5F9F7"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3A73478E"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738CEFB8"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00D55D95"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1473DACC"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3B9D8A65"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25D31235"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2D6E3E64"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795C5293"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65D8BFD8"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4744B7C8"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c>
          <w:tcPr>
            <w:tcW w:w="244" w:type="pct"/>
            <w:tcBorders>
              <w:top w:val="nil"/>
              <w:left w:val="nil"/>
              <w:bottom w:val="nil"/>
              <w:right w:val="nil"/>
            </w:tcBorders>
            <w:shd w:val="clear" w:color="000000" w:fill="FFFFFF"/>
            <w:noWrap/>
            <w:vAlign w:val="bottom"/>
            <w:hideMark/>
          </w:tcPr>
          <w:p w14:paraId="324B463A"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c>
          <w:tcPr>
            <w:tcW w:w="244" w:type="pct"/>
            <w:tcBorders>
              <w:top w:val="nil"/>
              <w:left w:val="nil"/>
              <w:bottom w:val="nil"/>
              <w:right w:val="nil"/>
            </w:tcBorders>
            <w:shd w:val="clear" w:color="000000" w:fill="FFFFFF"/>
            <w:noWrap/>
            <w:vAlign w:val="bottom"/>
            <w:hideMark/>
          </w:tcPr>
          <w:p w14:paraId="0CD1FF5B"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c>
          <w:tcPr>
            <w:tcW w:w="264" w:type="pct"/>
            <w:tcBorders>
              <w:top w:val="nil"/>
              <w:left w:val="nil"/>
              <w:bottom w:val="nil"/>
              <w:right w:val="nil"/>
            </w:tcBorders>
            <w:shd w:val="clear" w:color="000000" w:fill="FFFFFF"/>
            <w:noWrap/>
            <w:vAlign w:val="bottom"/>
            <w:hideMark/>
          </w:tcPr>
          <w:p w14:paraId="6F3E0931" w14:textId="77777777" w:rsidR="0057445E" w:rsidRPr="0057445E" w:rsidRDefault="0057445E" w:rsidP="0057445E">
            <w:pPr>
              <w:jc w:val="center"/>
              <w:rPr>
                <w:rFonts w:ascii="Arial" w:hAnsi="Arial" w:cs="Arial"/>
                <w:b/>
                <w:bCs/>
                <w:sz w:val="22"/>
                <w:szCs w:val="22"/>
              </w:rPr>
            </w:pPr>
            <w:r w:rsidRPr="0057445E">
              <w:rPr>
                <w:rFonts w:ascii="Arial" w:hAnsi="Arial" w:cs="Arial"/>
                <w:b/>
                <w:bCs/>
                <w:sz w:val="22"/>
                <w:szCs w:val="22"/>
              </w:rPr>
              <w:t> </w:t>
            </w:r>
          </w:p>
        </w:tc>
      </w:tr>
      <w:tr w:rsidR="0057445E" w:rsidRPr="0057445E" w14:paraId="2F794515" w14:textId="77777777" w:rsidTr="0057445E">
        <w:trPr>
          <w:trHeight w:val="360"/>
        </w:trPr>
        <w:tc>
          <w:tcPr>
            <w:tcW w:w="628" w:type="pct"/>
            <w:tcBorders>
              <w:top w:val="single" w:sz="4" w:space="0" w:color="808080"/>
              <w:left w:val="single" w:sz="4" w:space="0" w:color="808080"/>
              <w:bottom w:val="single" w:sz="4" w:space="0" w:color="808080"/>
              <w:right w:val="single" w:sz="4" w:space="0" w:color="808080"/>
            </w:tcBorders>
            <w:noWrap/>
            <w:vAlign w:val="center"/>
            <w:hideMark/>
          </w:tcPr>
          <w:p w14:paraId="506B11AA"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lastRenderedPageBreak/>
              <w:t>Select your starting month:</w:t>
            </w:r>
          </w:p>
        </w:tc>
        <w:tc>
          <w:tcPr>
            <w:tcW w:w="1043" w:type="pct"/>
            <w:tcBorders>
              <w:top w:val="single" w:sz="4" w:space="0" w:color="808080"/>
              <w:left w:val="nil"/>
              <w:bottom w:val="single" w:sz="4" w:space="0" w:color="808080"/>
              <w:right w:val="single" w:sz="4" w:space="0" w:color="808080"/>
            </w:tcBorders>
            <w:shd w:val="clear" w:color="000000" w:fill="FCD5B4"/>
            <w:noWrap/>
            <w:vAlign w:val="bottom"/>
            <w:hideMark/>
          </w:tcPr>
          <w:p w14:paraId="36917D87"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January</w:t>
            </w:r>
          </w:p>
        </w:tc>
        <w:tc>
          <w:tcPr>
            <w:tcW w:w="250" w:type="pct"/>
            <w:tcBorders>
              <w:top w:val="nil"/>
              <w:left w:val="nil"/>
              <w:bottom w:val="nil"/>
              <w:right w:val="nil"/>
            </w:tcBorders>
            <w:shd w:val="clear" w:color="000000" w:fill="FFFFFF"/>
            <w:noWrap/>
            <w:vAlign w:val="bottom"/>
            <w:hideMark/>
          </w:tcPr>
          <w:p w14:paraId="0689648F"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5FE3847C"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365E6E47"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5FB95C7A"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center"/>
            <w:hideMark/>
          </w:tcPr>
          <w:p w14:paraId="651DA77C"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25" w:type="pct"/>
            <w:tcBorders>
              <w:top w:val="nil"/>
              <w:left w:val="nil"/>
              <w:bottom w:val="nil"/>
              <w:right w:val="nil"/>
            </w:tcBorders>
            <w:shd w:val="clear" w:color="000000" w:fill="FFFFFF"/>
            <w:noWrap/>
            <w:vAlign w:val="bottom"/>
            <w:hideMark/>
          </w:tcPr>
          <w:p w14:paraId="3DAF20DB"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028C3F1D"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595DEEEF"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03A437E6"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4E011A57"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44" w:type="pct"/>
            <w:tcBorders>
              <w:top w:val="nil"/>
              <w:left w:val="nil"/>
              <w:bottom w:val="nil"/>
              <w:right w:val="nil"/>
            </w:tcBorders>
            <w:shd w:val="clear" w:color="000000" w:fill="FFFFFF"/>
            <w:noWrap/>
            <w:vAlign w:val="bottom"/>
            <w:hideMark/>
          </w:tcPr>
          <w:p w14:paraId="1B5C66C1"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c>
          <w:tcPr>
            <w:tcW w:w="244" w:type="pct"/>
            <w:tcBorders>
              <w:top w:val="nil"/>
              <w:left w:val="nil"/>
              <w:bottom w:val="nil"/>
              <w:right w:val="nil"/>
            </w:tcBorders>
            <w:shd w:val="clear" w:color="000000" w:fill="FFFFFF"/>
            <w:noWrap/>
            <w:vAlign w:val="bottom"/>
            <w:hideMark/>
          </w:tcPr>
          <w:p w14:paraId="42DECA36"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c>
          <w:tcPr>
            <w:tcW w:w="244" w:type="pct"/>
            <w:tcBorders>
              <w:top w:val="nil"/>
              <w:left w:val="nil"/>
              <w:bottom w:val="nil"/>
              <w:right w:val="nil"/>
            </w:tcBorders>
            <w:shd w:val="clear" w:color="000000" w:fill="FFFFFF"/>
            <w:noWrap/>
            <w:vAlign w:val="bottom"/>
            <w:hideMark/>
          </w:tcPr>
          <w:p w14:paraId="78005A1F"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c>
          <w:tcPr>
            <w:tcW w:w="264" w:type="pct"/>
            <w:tcBorders>
              <w:top w:val="nil"/>
              <w:left w:val="nil"/>
              <w:bottom w:val="nil"/>
              <w:right w:val="nil"/>
            </w:tcBorders>
            <w:shd w:val="clear" w:color="000000" w:fill="FFFFFF"/>
            <w:noWrap/>
            <w:vAlign w:val="bottom"/>
            <w:hideMark/>
          </w:tcPr>
          <w:p w14:paraId="408E55AB"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r>
      <w:tr w:rsidR="0057445E" w:rsidRPr="0057445E" w14:paraId="4EB79D2B" w14:textId="77777777" w:rsidTr="0057445E">
        <w:trPr>
          <w:trHeight w:val="405"/>
        </w:trPr>
        <w:tc>
          <w:tcPr>
            <w:tcW w:w="628" w:type="pct"/>
            <w:tcBorders>
              <w:top w:val="nil"/>
              <w:left w:val="nil"/>
              <w:bottom w:val="nil"/>
              <w:right w:val="nil"/>
            </w:tcBorders>
            <w:shd w:val="clear" w:color="000000" w:fill="FFFFFF"/>
            <w:noWrap/>
            <w:vAlign w:val="bottom"/>
            <w:hideMark/>
          </w:tcPr>
          <w:p w14:paraId="5A5C06CD"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1043" w:type="pct"/>
            <w:tcBorders>
              <w:top w:val="nil"/>
              <w:left w:val="nil"/>
              <w:bottom w:val="nil"/>
              <w:right w:val="nil"/>
            </w:tcBorders>
            <w:shd w:val="clear" w:color="000000" w:fill="FFFFFF"/>
            <w:noWrap/>
            <w:vAlign w:val="bottom"/>
            <w:hideMark/>
          </w:tcPr>
          <w:p w14:paraId="177DCDF4" w14:textId="77777777" w:rsidR="0057445E" w:rsidRPr="0057445E" w:rsidRDefault="0057445E" w:rsidP="0057445E">
            <w:pPr>
              <w:rPr>
                <w:rFonts w:ascii="Arial" w:hAnsi="Arial" w:cs="Arial"/>
                <w:b/>
                <w:bCs/>
                <w:sz w:val="15"/>
                <w:szCs w:val="15"/>
              </w:rPr>
            </w:pPr>
            <w:r w:rsidRPr="0057445E">
              <w:rPr>
                <w:rFonts w:ascii="Arial" w:hAnsi="Arial" w:cs="Arial"/>
                <w:b/>
                <w:bCs/>
                <w:sz w:val="15"/>
                <w:szCs w:val="15"/>
              </w:rPr>
              <w:t> </w:t>
            </w:r>
          </w:p>
        </w:tc>
        <w:tc>
          <w:tcPr>
            <w:tcW w:w="250" w:type="pct"/>
            <w:tcBorders>
              <w:top w:val="nil"/>
              <w:left w:val="nil"/>
              <w:bottom w:val="nil"/>
              <w:right w:val="nil"/>
            </w:tcBorders>
            <w:shd w:val="clear" w:color="000000" w:fill="FFFFFF"/>
            <w:noWrap/>
            <w:vAlign w:val="bottom"/>
            <w:hideMark/>
          </w:tcPr>
          <w:p w14:paraId="5052B732"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 </w:t>
            </w:r>
          </w:p>
        </w:tc>
        <w:tc>
          <w:tcPr>
            <w:tcW w:w="2815" w:type="pct"/>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104AE3CA"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MONTHS</w:t>
            </w:r>
          </w:p>
        </w:tc>
        <w:tc>
          <w:tcPr>
            <w:tcW w:w="264" w:type="pct"/>
            <w:tcBorders>
              <w:top w:val="nil"/>
              <w:left w:val="nil"/>
              <w:bottom w:val="nil"/>
              <w:right w:val="nil"/>
            </w:tcBorders>
            <w:shd w:val="clear" w:color="000000" w:fill="FFFFFF"/>
            <w:noWrap/>
            <w:vAlign w:val="bottom"/>
            <w:hideMark/>
          </w:tcPr>
          <w:p w14:paraId="24118211" w14:textId="77777777" w:rsidR="0057445E" w:rsidRPr="0057445E" w:rsidRDefault="0057445E" w:rsidP="0057445E">
            <w:pPr>
              <w:jc w:val="center"/>
              <w:rPr>
                <w:rFonts w:ascii="Arial" w:hAnsi="Arial" w:cs="Arial"/>
                <w:b/>
                <w:bCs/>
              </w:rPr>
            </w:pPr>
            <w:r w:rsidRPr="0057445E">
              <w:rPr>
                <w:rFonts w:ascii="Arial" w:hAnsi="Arial" w:cs="Arial"/>
                <w:b/>
                <w:bCs/>
              </w:rPr>
              <w:t> </w:t>
            </w:r>
          </w:p>
        </w:tc>
      </w:tr>
      <w:tr w:rsidR="0057445E" w:rsidRPr="0057445E" w14:paraId="7706D4CF" w14:textId="77777777" w:rsidTr="0057445E">
        <w:trPr>
          <w:trHeight w:val="630"/>
        </w:trPr>
        <w:tc>
          <w:tcPr>
            <w:tcW w:w="628" w:type="pct"/>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5155009"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Cash in-flows</w:t>
            </w:r>
          </w:p>
        </w:tc>
        <w:tc>
          <w:tcPr>
            <w:tcW w:w="1043" w:type="pct"/>
            <w:tcBorders>
              <w:top w:val="single" w:sz="8" w:space="0" w:color="808080"/>
              <w:left w:val="nil"/>
              <w:bottom w:val="single" w:sz="4" w:space="0" w:color="808080"/>
              <w:right w:val="single" w:sz="4" w:space="0" w:color="808080"/>
            </w:tcBorders>
            <w:shd w:val="clear" w:color="000000" w:fill="3F8846"/>
            <w:vAlign w:val="center"/>
            <w:hideMark/>
          </w:tcPr>
          <w:p w14:paraId="4DAC6C2B"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Description (as required)</w:t>
            </w:r>
          </w:p>
        </w:tc>
        <w:tc>
          <w:tcPr>
            <w:tcW w:w="250" w:type="pct"/>
            <w:tcBorders>
              <w:top w:val="single" w:sz="8" w:space="0" w:color="808080"/>
              <w:left w:val="nil"/>
              <w:bottom w:val="single" w:sz="4" w:space="0" w:color="808080"/>
              <w:right w:val="single" w:sz="4" w:space="0" w:color="808080"/>
            </w:tcBorders>
            <w:shd w:val="clear" w:color="000000" w:fill="3F8846"/>
            <w:vAlign w:val="center"/>
            <w:hideMark/>
          </w:tcPr>
          <w:p w14:paraId="6ABE940C"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Starting point</w:t>
            </w:r>
          </w:p>
        </w:tc>
        <w:tc>
          <w:tcPr>
            <w:tcW w:w="225" w:type="pct"/>
            <w:tcBorders>
              <w:top w:val="nil"/>
              <w:left w:val="nil"/>
              <w:bottom w:val="single" w:sz="4" w:space="0" w:color="808080"/>
              <w:right w:val="single" w:sz="4" w:space="0" w:color="808080"/>
            </w:tcBorders>
            <w:shd w:val="clear" w:color="000000" w:fill="3F8846"/>
            <w:noWrap/>
            <w:vAlign w:val="center"/>
            <w:hideMark/>
          </w:tcPr>
          <w:p w14:paraId="2C4275D0"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w:t>
            </w:r>
          </w:p>
        </w:tc>
        <w:tc>
          <w:tcPr>
            <w:tcW w:w="225" w:type="pct"/>
            <w:tcBorders>
              <w:top w:val="nil"/>
              <w:left w:val="nil"/>
              <w:bottom w:val="single" w:sz="4" w:space="0" w:color="808080"/>
              <w:right w:val="single" w:sz="4" w:space="0" w:color="808080"/>
            </w:tcBorders>
            <w:shd w:val="clear" w:color="000000" w:fill="3F8846"/>
            <w:noWrap/>
            <w:vAlign w:val="center"/>
            <w:hideMark/>
          </w:tcPr>
          <w:p w14:paraId="0CAE8428"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2</w:t>
            </w:r>
          </w:p>
        </w:tc>
        <w:tc>
          <w:tcPr>
            <w:tcW w:w="225" w:type="pct"/>
            <w:tcBorders>
              <w:top w:val="nil"/>
              <w:left w:val="nil"/>
              <w:bottom w:val="single" w:sz="4" w:space="0" w:color="808080"/>
              <w:right w:val="single" w:sz="4" w:space="0" w:color="808080"/>
            </w:tcBorders>
            <w:shd w:val="clear" w:color="000000" w:fill="3F8846"/>
            <w:noWrap/>
            <w:vAlign w:val="center"/>
            <w:hideMark/>
          </w:tcPr>
          <w:p w14:paraId="1E10B2F9"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3</w:t>
            </w:r>
          </w:p>
        </w:tc>
        <w:tc>
          <w:tcPr>
            <w:tcW w:w="225" w:type="pct"/>
            <w:tcBorders>
              <w:top w:val="nil"/>
              <w:left w:val="nil"/>
              <w:bottom w:val="single" w:sz="4" w:space="0" w:color="808080"/>
              <w:right w:val="single" w:sz="4" w:space="0" w:color="808080"/>
            </w:tcBorders>
            <w:shd w:val="clear" w:color="000000" w:fill="3F8846"/>
            <w:noWrap/>
            <w:vAlign w:val="center"/>
            <w:hideMark/>
          </w:tcPr>
          <w:p w14:paraId="01AEB607"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4</w:t>
            </w:r>
          </w:p>
        </w:tc>
        <w:tc>
          <w:tcPr>
            <w:tcW w:w="225" w:type="pct"/>
            <w:tcBorders>
              <w:top w:val="nil"/>
              <w:left w:val="nil"/>
              <w:bottom w:val="single" w:sz="4" w:space="0" w:color="808080"/>
              <w:right w:val="single" w:sz="4" w:space="0" w:color="808080"/>
            </w:tcBorders>
            <w:shd w:val="clear" w:color="000000" w:fill="3F8846"/>
            <w:noWrap/>
            <w:vAlign w:val="center"/>
            <w:hideMark/>
          </w:tcPr>
          <w:p w14:paraId="2689ED88"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5</w:t>
            </w:r>
          </w:p>
        </w:tc>
        <w:tc>
          <w:tcPr>
            <w:tcW w:w="225" w:type="pct"/>
            <w:tcBorders>
              <w:top w:val="nil"/>
              <w:left w:val="nil"/>
              <w:bottom w:val="single" w:sz="4" w:space="0" w:color="808080"/>
              <w:right w:val="single" w:sz="4" w:space="0" w:color="808080"/>
            </w:tcBorders>
            <w:shd w:val="clear" w:color="000000" w:fill="3F8846"/>
            <w:noWrap/>
            <w:vAlign w:val="center"/>
            <w:hideMark/>
          </w:tcPr>
          <w:p w14:paraId="146A3CB9"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6</w:t>
            </w:r>
          </w:p>
        </w:tc>
        <w:tc>
          <w:tcPr>
            <w:tcW w:w="244" w:type="pct"/>
            <w:tcBorders>
              <w:top w:val="nil"/>
              <w:left w:val="nil"/>
              <w:bottom w:val="single" w:sz="4" w:space="0" w:color="808080"/>
              <w:right w:val="single" w:sz="4" w:space="0" w:color="808080"/>
            </w:tcBorders>
            <w:shd w:val="clear" w:color="000000" w:fill="3F8846"/>
            <w:noWrap/>
            <w:vAlign w:val="center"/>
            <w:hideMark/>
          </w:tcPr>
          <w:p w14:paraId="4AA8462B"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7</w:t>
            </w:r>
          </w:p>
        </w:tc>
        <w:tc>
          <w:tcPr>
            <w:tcW w:w="244" w:type="pct"/>
            <w:tcBorders>
              <w:top w:val="nil"/>
              <w:left w:val="nil"/>
              <w:bottom w:val="single" w:sz="4" w:space="0" w:color="808080"/>
              <w:right w:val="single" w:sz="4" w:space="0" w:color="808080"/>
            </w:tcBorders>
            <w:shd w:val="clear" w:color="000000" w:fill="3F8846"/>
            <w:noWrap/>
            <w:vAlign w:val="center"/>
            <w:hideMark/>
          </w:tcPr>
          <w:p w14:paraId="3498CBF8"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8</w:t>
            </w:r>
          </w:p>
        </w:tc>
        <w:tc>
          <w:tcPr>
            <w:tcW w:w="244" w:type="pct"/>
            <w:tcBorders>
              <w:top w:val="nil"/>
              <w:left w:val="nil"/>
              <w:bottom w:val="single" w:sz="4" w:space="0" w:color="808080"/>
              <w:right w:val="single" w:sz="4" w:space="0" w:color="808080"/>
            </w:tcBorders>
            <w:shd w:val="clear" w:color="000000" w:fill="3F8846"/>
            <w:noWrap/>
            <w:vAlign w:val="center"/>
            <w:hideMark/>
          </w:tcPr>
          <w:p w14:paraId="64D5B598"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9</w:t>
            </w:r>
          </w:p>
        </w:tc>
        <w:tc>
          <w:tcPr>
            <w:tcW w:w="244" w:type="pct"/>
            <w:tcBorders>
              <w:top w:val="nil"/>
              <w:left w:val="nil"/>
              <w:bottom w:val="single" w:sz="4" w:space="0" w:color="808080"/>
              <w:right w:val="single" w:sz="4" w:space="0" w:color="808080"/>
            </w:tcBorders>
            <w:shd w:val="clear" w:color="000000" w:fill="3F8846"/>
            <w:noWrap/>
            <w:vAlign w:val="center"/>
            <w:hideMark/>
          </w:tcPr>
          <w:p w14:paraId="75A47383"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10</w:t>
            </w:r>
          </w:p>
        </w:tc>
        <w:tc>
          <w:tcPr>
            <w:tcW w:w="244" w:type="pct"/>
            <w:tcBorders>
              <w:top w:val="nil"/>
              <w:left w:val="nil"/>
              <w:bottom w:val="single" w:sz="4" w:space="0" w:color="808080"/>
              <w:right w:val="single" w:sz="4" w:space="0" w:color="808080"/>
            </w:tcBorders>
            <w:shd w:val="clear" w:color="000000" w:fill="3F8846"/>
            <w:noWrap/>
            <w:vAlign w:val="center"/>
            <w:hideMark/>
          </w:tcPr>
          <w:p w14:paraId="40F06CFD"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11</w:t>
            </w:r>
          </w:p>
        </w:tc>
        <w:tc>
          <w:tcPr>
            <w:tcW w:w="244" w:type="pct"/>
            <w:tcBorders>
              <w:top w:val="nil"/>
              <w:left w:val="nil"/>
              <w:bottom w:val="single" w:sz="4" w:space="0" w:color="808080"/>
              <w:right w:val="single" w:sz="4" w:space="0" w:color="808080"/>
            </w:tcBorders>
            <w:shd w:val="clear" w:color="000000" w:fill="3F8846"/>
            <w:noWrap/>
            <w:vAlign w:val="center"/>
            <w:hideMark/>
          </w:tcPr>
          <w:p w14:paraId="6291FE40"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12</w:t>
            </w:r>
          </w:p>
        </w:tc>
        <w:tc>
          <w:tcPr>
            <w:tcW w:w="264" w:type="pct"/>
            <w:tcBorders>
              <w:top w:val="single" w:sz="8" w:space="0" w:color="808080"/>
              <w:left w:val="nil"/>
              <w:bottom w:val="single" w:sz="4" w:space="0" w:color="808080"/>
              <w:right w:val="single" w:sz="8" w:space="0" w:color="808080"/>
            </w:tcBorders>
            <w:shd w:val="clear" w:color="000000" w:fill="3F8846"/>
            <w:noWrap/>
            <w:vAlign w:val="center"/>
            <w:hideMark/>
          </w:tcPr>
          <w:p w14:paraId="15D3BD03"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TOTAL</w:t>
            </w:r>
          </w:p>
        </w:tc>
      </w:tr>
      <w:tr w:rsidR="0057445E" w:rsidRPr="0057445E" w14:paraId="07CB4B6D" w14:textId="77777777" w:rsidTr="0057445E">
        <w:trPr>
          <w:trHeight w:val="280"/>
        </w:trPr>
        <w:tc>
          <w:tcPr>
            <w:tcW w:w="628" w:type="pct"/>
            <w:tcBorders>
              <w:top w:val="nil"/>
              <w:left w:val="single" w:sz="8" w:space="0" w:color="808080"/>
              <w:bottom w:val="single" w:sz="4" w:space="0" w:color="808080"/>
              <w:right w:val="single" w:sz="4" w:space="0" w:color="808080"/>
            </w:tcBorders>
            <w:noWrap/>
            <w:vAlign w:val="center"/>
            <w:hideMark/>
          </w:tcPr>
          <w:p w14:paraId="5C1EF64B" w14:textId="77777777" w:rsidR="0057445E" w:rsidRPr="0057445E" w:rsidRDefault="0057445E" w:rsidP="0057445E">
            <w:pPr>
              <w:rPr>
                <w:rFonts w:ascii="Arial" w:hAnsi="Arial" w:cs="Arial"/>
                <w:sz w:val="15"/>
                <w:szCs w:val="15"/>
              </w:rPr>
            </w:pPr>
            <w:r w:rsidRPr="0057445E">
              <w:rPr>
                <w:rFonts w:ascii="Arial" w:hAnsi="Arial" w:cs="Arial"/>
                <w:sz w:val="15"/>
                <w:szCs w:val="15"/>
              </w:rPr>
              <w:t>Total anticipated sales</w:t>
            </w:r>
          </w:p>
        </w:tc>
        <w:tc>
          <w:tcPr>
            <w:tcW w:w="1043" w:type="pct"/>
            <w:tcBorders>
              <w:top w:val="nil"/>
              <w:left w:val="nil"/>
              <w:bottom w:val="single" w:sz="4" w:space="0" w:color="808080"/>
              <w:right w:val="single" w:sz="4" w:space="0" w:color="808080"/>
            </w:tcBorders>
            <w:shd w:val="clear" w:color="000000" w:fill="FCD5B4"/>
            <w:noWrap/>
            <w:vAlign w:val="center"/>
            <w:hideMark/>
          </w:tcPr>
          <w:p w14:paraId="2ADB8712" w14:textId="77777777" w:rsidR="0057445E" w:rsidRPr="0057445E" w:rsidRDefault="0057445E" w:rsidP="0057445E">
            <w:pPr>
              <w:rPr>
                <w:rFonts w:ascii="Arial" w:hAnsi="Arial" w:cs="Arial"/>
                <w:sz w:val="15"/>
                <w:szCs w:val="15"/>
              </w:rPr>
            </w:pPr>
            <w:r w:rsidRPr="0057445E">
              <w:rPr>
                <w:rFonts w:ascii="Arial" w:hAnsi="Arial" w:cs="Arial"/>
                <w:sz w:val="15"/>
                <w:szCs w:val="15"/>
              </w:rPr>
              <w:t>This is revenue from customer orders</w:t>
            </w:r>
          </w:p>
        </w:tc>
        <w:tc>
          <w:tcPr>
            <w:tcW w:w="250" w:type="pct"/>
            <w:tcBorders>
              <w:top w:val="nil"/>
              <w:left w:val="nil"/>
              <w:bottom w:val="single" w:sz="4" w:space="0" w:color="808080"/>
              <w:right w:val="single" w:sz="4" w:space="0" w:color="808080"/>
            </w:tcBorders>
            <w:shd w:val="clear" w:color="000000" w:fill="FCD5B4"/>
            <w:noWrap/>
            <w:vAlign w:val="center"/>
            <w:hideMark/>
          </w:tcPr>
          <w:p w14:paraId="42D97FA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auto"/>
              <w:left w:val="nil"/>
              <w:bottom w:val="single" w:sz="4" w:space="0" w:color="808080"/>
              <w:right w:val="single" w:sz="4" w:space="0" w:color="808080"/>
            </w:tcBorders>
            <w:shd w:val="clear" w:color="000000" w:fill="D8E4BC"/>
            <w:noWrap/>
            <w:vAlign w:val="center"/>
            <w:hideMark/>
          </w:tcPr>
          <w:p w14:paraId="2D01FEE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£3,300</w:t>
            </w:r>
          </w:p>
        </w:tc>
        <w:tc>
          <w:tcPr>
            <w:tcW w:w="225" w:type="pct"/>
            <w:tcBorders>
              <w:top w:val="single" w:sz="4" w:space="0" w:color="auto"/>
              <w:left w:val="nil"/>
              <w:bottom w:val="single" w:sz="4" w:space="0" w:color="808080"/>
              <w:right w:val="single" w:sz="4" w:space="0" w:color="808080"/>
            </w:tcBorders>
            <w:shd w:val="clear" w:color="000000" w:fill="D8E4BC"/>
            <w:noWrap/>
            <w:vAlign w:val="center"/>
            <w:hideMark/>
          </w:tcPr>
          <w:p w14:paraId="409CE5B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£4,400</w:t>
            </w:r>
          </w:p>
        </w:tc>
        <w:tc>
          <w:tcPr>
            <w:tcW w:w="225" w:type="pct"/>
            <w:tcBorders>
              <w:top w:val="single" w:sz="4" w:space="0" w:color="auto"/>
              <w:left w:val="nil"/>
              <w:bottom w:val="single" w:sz="4" w:space="0" w:color="808080"/>
              <w:right w:val="single" w:sz="4" w:space="0" w:color="808080"/>
            </w:tcBorders>
            <w:shd w:val="clear" w:color="000000" w:fill="D8E4BC"/>
            <w:noWrap/>
            <w:vAlign w:val="center"/>
            <w:hideMark/>
          </w:tcPr>
          <w:p w14:paraId="5E24A83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£5,500</w:t>
            </w:r>
          </w:p>
        </w:tc>
        <w:tc>
          <w:tcPr>
            <w:tcW w:w="225" w:type="pct"/>
            <w:tcBorders>
              <w:top w:val="single" w:sz="4" w:space="0" w:color="auto"/>
              <w:left w:val="nil"/>
              <w:bottom w:val="single" w:sz="4" w:space="0" w:color="808080"/>
              <w:right w:val="single" w:sz="4" w:space="0" w:color="808080"/>
            </w:tcBorders>
            <w:shd w:val="clear" w:color="000000" w:fill="D8E4BC"/>
            <w:noWrap/>
            <w:vAlign w:val="center"/>
            <w:hideMark/>
          </w:tcPr>
          <w:p w14:paraId="3F563BE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£6,600</w:t>
            </w:r>
          </w:p>
        </w:tc>
        <w:tc>
          <w:tcPr>
            <w:tcW w:w="225" w:type="pct"/>
            <w:tcBorders>
              <w:top w:val="single" w:sz="4" w:space="0" w:color="auto"/>
              <w:left w:val="nil"/>
              <w:bottom w:val="single" w:sz="4" w:space="0" w:color="808080"/>
              <w:right w:val="single" w:sz="4" w:space="0" w:color="808080"/>
            </w:tcBorders>
            <w:shd w:val="clear" w:color="000000" w:fill="D8E4BC"/>
            <w:noWrap/>
            <w:vAlign w:val="center"/>
            <w:hideMark/>
          </w:tcPr>
          <w:p w14:paraId="6A457C7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£7,700</w:t>
            </w:r>
          </w:p>
        </w:tc>
        <w:tc>
          <w:tcPr>
            <w:tcW w:w="225" w:type="pct"/>
            <w:tcBorders>
              <w:top w:val="single" w:sz="4" w:space="0" w:color="auto"/>
              <w:left w:val="nil"/>
              <w:bottom w:val="single" w:sz="4" w:space="0" w:color="808080"/>
              <w:right w:val="single" w:sz="4" w:space="0" w:color="808080"/>
            </w:tcBorders>
            <w:shd w:val="clear" w:color="000000" w:fill="D8E4BC"/>
            <w:noWrap/>
            <w:vAlign w:val="center"/>
            <w:hideMark/>
          </w:tcPr>
          <w:p w14:paraId="06C4AFC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£8,800</w:t>
            </w:r>
          </w:p>
        </w:tc>
        <w:tc>
          <w:tcPr>
            <w:tcW w:w="244" w:type="pct"/>
            <w:tcBorders>
              <w:top w:val="single" w:sz="4" w:space="0" w:color="auto"/>
              <w:left w:val="nil"/>
              <w:bottom w:val="single" w:sz="4" w:space="0" w:color="808080"/>
              <w:right w:val="single" w:sz="4" w:space="0" w:color="808080"/>
            </w:tcBorders>
            <w:shd w:val="clear" w:color="000000" w:fill="D8E4BC"/>
            <w:noWrap/>
            <w:vAlign w:val="center"/>
            <w:hideMark/>
          </w:tcPr>
          <w:p w14:paraId="429766B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£8,800</w:t>
            </w:r>
          </w:p>
        </w:tc>
        <w:tc>
          <w:tcPr>
            <w:tcW w:w="244" w:type="pct"/>
            <w:tcBorders>
              <w:top w:val="single" w:sz="4" w:space="0" w:color="auto"/>
              <w:left w:val="nil"/>
              <w:bottom w:val="single" w:sz="4" w:space="0" w:color="808080"/>
              <w:right w:val="single" w:sz="4" w:space="0" w:color="808080"/>
            </w:tcBorders>
            <w:shd w:val="clear" w:color="000000" w:fill="D8E4BC"/>
            <w:noWrap/>
            <w:vAlign w:val="center"/>
            <w:hideMark/>
          </w:tcPr>
          <w:p w14:paraId="454D428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£9,350</w:t>
            </w:r>
          </w:p>
        </w:tc>
        <w:tc>
          <w:tcPr>
            <w:tcW w:w="244" w:type="pct"/>
            <w:tcBorders>
              <w:top w:val="single" w:sz="4" w:space="0" w:color="auto"/>
              <w:left w:val="nil"/>
              <w:bottom w:val="single" w:sz="4" w:space="0" w:color="808080"/>
              <w:right w:val="single" w:sz="4" w:space="0" w:color="808080"/>
            </w:tcBorders>
            <w:shd w:val="clear" w:color="000000" w:fill="D8E4BC"/>
            <w:noWrap/>
            <w:vAlign w:val="center"/>
            <w:hideMark/>
          </w:tcPr>
          <w:p w14:paraId="3FFDA45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£9,900</w:t>
            </w:r>
          </w:p>
        </w:tc>
        <w:tc>
          <w:tcPr>
            <w:tcW w:w="244" w:type="pct"/>
            <w:tcBorders>
              <w:top w:val="single" w:sz="4" w:space="0" w:color="auto"/>
              <w:left w:val="nil"/>
              <w:bottom w:val="single" w:sz="4" w:space="0" w:color="808080"/>
              <w:right w:val="single" w:sz="4" w:space="0" w:color="808080"/>
            </w:tcBorders>
            <w:shd w:val="clear" w:color="000000" w:fill="D8E4BC"/>
            <w:noWrap/>
            <w:vAlign w:val="center"/>
            <w:hideMark/>
          </w:tcPr>
          <w:p w14:paraId="00963DA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£9,900</w:t>
            </w:r>
          </w:p>
        </w:tc>
        <w:tc>
          <w:tcPr>
            <w:tcW w:w="244" w:type="pct"/>
            <w:tcBorders>
              <w:top w:val="single" w:sz="4" w:space="0" w:color="auto"/>
              <w:left w:val="nil"/>
              <w:bottom w:val="single" w:sz="4" w:space="0" w:color="808080"/>
              <w:right w:val="single" w:sz="4" w:space="0" w:color="808080"/>
            </w:tcBorders>
            <w:shd w:val="clear" w:color="000000" w:fill="D8E4BC"/>
            <w:noWrap/>
            <w:vAlign w:val="center"/>
            <w:hideMark/>
          </w:tcPr>
          <w:p w14:paraId="1EC8E5C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£10,450</w:t>
            </w:r>
          </w:p>
        </w:tc>
        <w:tc>
          <w:tcPr>
            <w:tcW w:w="244" w:type="pct"/>
            <w:tcBorders>
              <w:top w:val="single" w:sz="4" w:space="0" w:color="auto"/>
              <w:left w:val="nil"/>
              <w:bottom w:val="single" w:sz="4" w:space="0" w:color="808080"/>
              <w:right w:val="single" w:sz="4" w:space="0" w:color="808080"/>
            </w:tcBorders>
            <w:shd w:val="clear" w:color="000000" w:fill="D8E4BC"/>
            <w:noWrap/>
            <w:vAlign w:val="center"/>
            <w:hideMark/>
          </w:tcPr>
          <w:p w14:paraId="1C2495A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£11,000</w:t>
            </w:r>
          </w:p>
        </w:tc>
        <w:tc>
          <w:tcPr>
            <w:tcW w:w="264" w:type="pct"/>
            <w:tcBorders>
              <w:top w:val="single" w:sz="4" w:space="0" w:color="auto"/>
              <w:left w:val="nil"/>
              <w:bottom w:val="single" w:sz="4" w:space="0" w:color="808080"/>
              <w:right w:val="single" w:sz="8" w:space="0" w:color="808080"/>
            </w:tcBorders>
            <w:shd w:val="clear" w:color="000000" w:fill="D8E4BC"/>
            <w:noWrap/>
            <w:vAlign w:val="center"/>
            <w:hideMark/>
          </w:tcPr>
          <w:p w14:paraId="428F1FF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£95,700</w:t>
            </w:r>
          </w:p>
        </w:tc>
      </w:tr>
      <w:tr w:rsidR="0057445E" w:rsidRPr="0057445E" w14:paraId="34B5B49D" w14:textId="77777777" w:rsidTr="0057445E">
        <w:trPr>
          <w:trHeight w:val="280"/>
        </w:trPr>
        <w:tc>
          <w:tcPr>
            <w:tcW w:w="628" w:type="pct"/>
            <w:tcBorders>
              <w:top w:val="nil"/>
              <w:left w:val="single" w:sz="8" w:space="0" w:color="808080"/>
              <w:bottom w:val="nil"/>
              <w:right w:val="single" w:sz="4" w:space="0" w:color="808080"/>
            </w:tcBorders>
            <w:noWrap/>
            <w:vAlign w:val="center"/>
            <w:hideMark/>
          </w:tcPr>
          <w:p w14:paraId="1D193EDC" w14:textId="77777777" w:rsidR="0057445E" w:rsidRPr="0057445E" w:rsidRDefault="0057445E" w:rsidP="0057445E">
            <w:pPr>
              <w:rPr>
                <w:rFonts w:ascii="Arial" w:hAnsi="Arial" w:cs="Arial"/>
                <w:sz w:val="15"/>
                <w:szCs w:val="15"/>
              </w:rPr>
            </w:pPr>
            <w:r w:rsidRPr="0057445E">
              <w:rPr>
                <w:rFonts w:ascii="Arial" w:hAnsi="Arial" w:cs="Arial"/>
                <w:sz w:val="15"/>
                <w:szCs w:val="15"/>
              </w:rPr>
              <w:t>Value of your Start Up Loan</w:t>
            </w:r>
          </w:p>
        </w:tc>
        <w:tc>
          <w:tcPr>
            <w:tcW w:w="1043" w:type="pct"/>
            <w:tcBorders>
              <w:top w:val="nil"/>
              <w:left w:val="nil"/>
              <w:bottom w:val="nil"/>
              <w:right w:val="single" w:sz="4" w:space="0" w:color="808080"/>
            </w:tcBorders>
            <w:shd w:val="clear" w:color="000000" w:fill="FCD5B4"/>
            <w:noWrap/>
            <w:vAlign w:val="center"/>
            <w:hideMark/>
          </w:tcPr>
          <w:p w14:paraId="6C8D427B" w14:textId="77777777" w:rsidR="0057445E" w:rsidRPr="0057445E" w:rsidRDefault="0057445E" w:rsidP="0057445E">
            <w:pPr>
              <w:rPr>
                <w:rFonts w:ascii="Arial" w:hAnsi="Arial" w:cs="Arial"/>
                <w:sz w:val="15"/>
                <w:szCs w:val="15"/>
              </w:rPr>
            </w:pPr>
            <w:r w:rsidRPr="0057445E">
              <w:rPr>
                <w:rFonts w:ascii="Arial" w:hAnsi="Arial" w:cs="Arial"/>
                <w:sz w:val="15"/>
                <w:szCs w:val="15"/>
              </w:rPr>
              <w:t>Personal savings</w:t>
            </w:r>
          </w:p>
        </w:tc>
        <w:tc>
          <w:tcPr>
            <w:tcW w:w="250" w:type="pct"/>
            <w:tcBorders>
              <w:top w:val="nil"/>
              <w:left w:val="nil"/>
              <w:bottom w:val="nil"/>
              <w:right w:val="single" w:sz="4" w:space="0" w:color="808080"/>
            </w:tcBorders>
            <w:shd w:val="clear" w:color="000000" w:fill="FCD5B4"/>
            <w:noWrap/>
            <w:vAlign w:val="center"/>
            <w:hideMark/>
          </w:tcPr>
          <w:p w14:paraId="023C4A3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£5,000</w:t>
            </w:r>
          </w:p>
        </w:tc>
        <w:tc>
          <w:tcPr>
            <w:tcW w:w="225" w:type="pct"/>
            <w:tcBorders>
              <w:top w:val="nil"/>
              <w:left w:val="nil"/>
              <w:bottom w:val="nil"/>
              <w:right w:val="single" w:sz="4" w:space="0" w:color="808080"/>
            </w:tcBorders>
            <w:noWrap/>
            <w:vAlign w:val="center"/>
            <w:hideMark/>
          </w:tcPr>
          <w:p w14:paraId="5DF8F32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nil"/>
              <w:right w:val="single" w:sz="4" w:space="0" w:color="808080"/>
            </w:tcBorders>
            <w:noWrap/>
            <w:vAlign w:val="center"/>
            <w:hideMark/>
          </w:tcPr>
          <w:p w14:paraId="3296109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nil"/>
              <w:right w:val="single" w:sz="4" w:space="0" w:color="808080"/>
            </w:tcBorders>
            <w:noWrap/>
            <w:vAlign w:val="center"/>
            <w:hideMark/>
          </w:tcPr>
          <w:p w14:paraId="420667E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nil"/>
              <w:right w:val="single" w:sz="4" w:space="0" w:color="808080"/>
            </w:tcBorders>
            <w:noWrap/>
            <w:vAlign w:val="center"/>
            <w:hideMark/>
          </w:tcPr>
          <w:p w14:paraId="0ACC47C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nil"/>
              <w:right w:val="single" w:sz="4" w:space="0" w:color="808080"/>
            </w:tcBorders>
            <w:noWrap/>
            <w:vAlign w:val="center"/>
            <w:hideMark/>
          </w:tcPr>
          <w:p w14:paraId="59EB899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nil"/>
              <w:right w:val="single" w:sz="4" w:space="0" w:color="808080"/>
            </w:tcBorders>
            <w:noWrap/>
            <w:vAlign w:val="center"/>
            <w:hideMark/>
          </w:tcPr>
          <w:p w14:paraId="3C0A6B4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44" w:type="pct"/>
            <w:tcBorders>
              <w:top w:val="nil"/>
              <w:left w:val="nil"/>
              <w:bottom w:val="nil"/>
              <w:right w:val="single" w:sz="4" w:space="0" w:color="808080"/>
            </w:tcBorders>
            <w:noWrap/>
            <w:vAlign w:val="center"/>
            <w:hideMark/>
          </w:tcPr>
          <w:p w14:paraId="76C3561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44" w:type="pct"/>
            <w:tcBorders>
              <w:top w:val="nil"/>
              <w:left w:val="nil"/>
              <w:bottom w:val="nil"/>
              <w:right w:val="single" w:sz="4" w:space="0" w:color="808080"/>
            </w:tcBorders>
            <w:noWrap/>
            <w:vAlign w:val="center"/>
            <w:hideMark/>
          </w:tcPr>
          <w:p w14:paraId="3EC9B5F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44" w:type="pct"/>
            <w:tcBorders>
              <w:top w:val="nil"/>
              <w:left w:val="nil"/>
              <w:bottom w:val="nil"/>
              <w:right w:val="single" w:sz="4" w:space="0" w:color="808080"/>
            </w:tcBorders>
            <w:noWrap/>
            <w:vAlign w:val="center"/>
            <w:hideMark/>
          </w:tcPr>
          <w:p w14:paraId="5B57E02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44" w:type="pct"/>
            <w:tcBorders>
              <w:top w:val="nil"/>
              <w:left w:val="nil"/>
              <w:bottom w:val="nil"/>
              <w:right w:val="single" w:sz="4" w:space="0" w:color="808080"/>
            </w:tcBorders>
            <w:noWrap/>
            <w:vAlign w:val="center"/>
            <w:hideMark/>
          </w:tcPr>
          <w:p w14:paraId="553F6DA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44" w:type="pct"/>
            <w:tcBorders>
              <w:top w:val="nil"/>
              <w:left w:val="nil"/>
              <w:bottom w:val="nil"/>
              <w:right w:val="single" w:sz="4" w:space="0" w:color="808080"/>
            </w:tcBorders>
            <w:noWrap/>
            <w:vAlign w:val="center"/>
            <w:hideMark/>
          </w:tcPr>
          <w:p w14:paraId="7D5E2A3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44" w:type="pct"/>
            <w:tcBorders>
              <w:top w:val="nil"/>
              <w:left w:val="nil"/>
              <w:bottom w:val="nil"/>
              <w:right w:val="single" w:sz="4" w:space="0" w:color="808080"/>
            </w:tcBorders>
            <w:noWrap/>
            <w:vAlign w:val="center"/>
            <w:hideMark/>
          </w:tcPr>
          <w:p w14:paraId="20870AB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64" w:type="pct"/>
            <w:tcBorders>
              <w:top w:val="nil"/>
              <w:left w:val="nil"/>
              <w:bottom w:val="nil"/>
              <w:right w:val="single" w:sz="8" w:space="0" w:color="808080"/>
            </w:tcBorders>
            <w:shd w:val="clear" w:color="000000" w:fill="D8E4BC"/>
            <w:noWrap/>
            <w:vAlign w:val="center"/>
            <w:hideMark/>
          </w:tcPr>
          <w:p w14:paraId="77B34D9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£5,000</w:t>
            </w:r>
          </w:p>
        </w:tc>
      </w:tr>
      <w:tr w:rsidR="0057445E" w:rsidRPr="0057445E" w14:paraId="5B0A2BB4" w14:textId="77777777" w:rsidTr="0057445E">
        <w:trPr>
          <w:trHeight w:val="280"/>
        </w:trPr>
        <w:tc>
          <w:tcPr>
            <w:tcW w:w="628" w:type="pct"/>
            <w:tcBorders>
              <w:top w:val="single" w:sz="4" w:space="0" w:color="808080"/>
              <w:left w:val="single" w:sz="8" w:space="0" w:color="808080"/>
              <w:bottom w:val="single" w:sz="4" w:space="0" w:color="808080"/>
              <w:right w:val="single" w:sz="4" w:space="0" w:color="808080"/>
            </w:tcBorders>
            <w:noWrap/>
            <w:vAlign w:val="center"/>
            <w:hideMark/>
          </w:tcPr>
          <w:p w14:paraId="39DEBB95" w14:textId="77777777" w:rsidR="0057445E" w:rsidRPr="0057445E" w:rsidRDefault="0057445E" w:rsidP="0057445E">
            <w:pPr>
              <w:rPr>
                <w:rFonts w:ascii="Arial" w:hAnsi="Arial" w:cs="Arial"/>
                <w:sz w:val="15"/>
                <w:szCs w:val="15"/>
              </w:rPr>
            </w:pPr>
            <w:r w:rsidRPr="0057445E">
              <w:rPr>
                <w:rFonts w:ascii="Arial" w:hAnsi="Arial" w:cs="Arial"/>
                <w:sz w:val="15"/>
                <w:szCs w:val="15"/>
              </w:rPr>
              <w:t>Other sources of cash or equity</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30CF2716" w14:textId="77777777" w:rsidR="0057445E" w:rsidRPr="0057445E" w:rsidRDefault="0057445E" w:rsidP="0057445E">
            <w:pPr>
              <w:rPr>
                <w:rFonts w:ascii="Arial" w:hAnsi="Arial" w:cs="Arial"/>
                <w:sz w:val="15"/>
                <w:szCs w:val="15"/>
              </w:rPr>
            </w:pPr>
            <w:r w:rsidRPr="0057445E">
              <w:rPr>
                <w:rFonts w:ascii="Arial" w:hAnsi="Arial" w:cs="Arial"/>
                <w:sz w:val="15"/>
                <w:szCs w:val="15"/>
              </w:rPr>
              <w:t>Financial support from family</w:t>
            </w:r>
          </w:p>
        </w:tc>
        <w:tc>
          <w:tcPr>
            <w:tcW w:w="250" w:type="pct"/>
            <w:tcBorders>
              <w:top w:val="single" w:sz="4" w:space="0" w:color="808080"/>
              <w:left w:val="nil"/>
              <w:bottom w:val="single" w:sz="4" w:space="0" w:color="808080"/>
              <w:right w:val="single" w:sz="4" w:space="0" w:color="808080"/>
            </w:tcBorders>
            <w:shd w:val="clear" w:color="000000" w:fill="FCD5B4"/>
            <w:noWrap/>
            <w:vAlign w:val="center"/>
            <w:hideMark/>
          </w:tcPr>
          <w:p w14:paraId="161B364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2CFF3AD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5680D7D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27E44FF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7CDD2EF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4C5FB15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0E22465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53F26B1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16038DF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2169846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68088D0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2B170ED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2EA080D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5E7C20F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£3,000</w:t>
            </w:r>
          </w:p>
        </w:tc>
      </w:tr>
      <w:tr w:rsidR="0057445E" w:rsidRPr="0057445E" w14:paraId="2154131B" w14:textId="77777777" w:rsidTr="0057445E">
        <w:trPr>
          <w:trHeight w:val="280"/>
        </w:trPr>
        <w:tc>
          <w:tcPr>
            <w:tcW w:w="628" w:type="pct"/>
            <w:tcBorders>
              <w:top w:val="nil"/>
              <w:left w:val="single" w:sz="8" w:space="0" w:color="808080"/>
              <w:bottom w:val="nil"/>
              <w:right w:val="single" w:sz="4" w:space="0" w:color="808080"/>
            </w:tcBorders>
            <w:noWrap/>
            <w:vAlign w:val="center"/>
            <w:hideMark/>
          </w:tcPr>
          <w:p w14:paraId="303B6F29" w14:textId="77777777" w:rsidR="0057445E" w:rsidRPr="0057445E" w:rsidRDefault="0057445E" w:rsidP="0057445E">
            <w:pPr>
              <w:rPr>
                <w:rFonts w:ascii="Arial" w:hAnsi="Arial" w:cs="Arial"/>
                <w:sz w:val="15"/>
                <w:szCs w:val="15"/>
              </w:rPr>
            </w:pPr>
            <w:r w:rsidRPr="0057445E">
              <w:rPr>
                <w:rFonts w:ascii="Arial" w:hAnsi="Arial" w:cs="Arial"/>
                <w:sz w:val="15"/>
                <w:szCs w:val="15"/>
              </w:rPr>
              <w:t>Existing assets for business purposes</w:t>
            </w:r>
          </w:p>
        </w:tc>
        <w:tc>
          <w:tcPr>
            <w:tcW w:w="1043" w:type="pct"/>
            <w:tcBorders>
              <w:top w:val="nil"/>
              <w:left w:val="nil"/>
              <w:bottom w:val="nil"/>
              <w:right w:val="single" w:sz="4" w:space="0" w:color="808080"/>
            </w:tcBorders>
            <w:shd w:val="clear" w:color="000000" w:fill="FCD5B4"/>
            <w:noWrap/>
            <w:vAlign w:val="center"/>
            <w:hideMark/>
          </w:tcPr>
          <w:p w14:paraId="73243868"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single" w:sz="4" w:space="0" w:color="808080"/>
            </w:tcBorders>
            <w:shd w:val="clear" w:color="000000" w:fill="FCD5B4"/>
            <w:noWrap/>
            <w:vAlign w:val="center"/>
            <w:hideMark/>
          </w:tcPr>
          <w:p w14:paraId="4F94D6A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1BFCB67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48EFCFB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3301527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54C559A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320E0F6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607195D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008D63F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4B41E4C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39F2C0D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30DE05C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508F6F5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29AE44B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nil"/>
              <w:right w:val="single" w:sz="8" w:space="0" w:color="808080"/>
            </w:tcBorders>
            <w:shd w:val="clear" w:color="000000" w:fill="D8E4BC"/>
            <w:noWrap/>
            <w:vAlign w:val="center"/>
            <w:hideMark/>
          </w:tcPr>
          <w:p w14:paraId="1D8F664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24C26214" w14:textId="77777777" w:rsidTr="0057445E">
        <w:trPr>
          <w:trHeight w:val="280"/>
        </w:trPr>
        <w:tc>
          <w:tcPr>
            <w:tcW w:w="628" w:type="pct"/>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14:paraId="316DADB4" w14:textId="77777777" w:rsidR="0057445E" w:rsidRPr="0057445E" w:rsidRDefault="0057445E" w:rsidP="0057445E">
            <w:pPr>
              <w:rPr>
                <w:rFonts w:ascii="Arial" w:hAnsi="Arial" w:cs="Arial"/>
                <w:sz w:val="15"/>
                <w:szCs w:val="15"/>
              </w:rPr>
            </w:pPr>
            <w:r w:rsidRPr="0057445E">
              <w:rPr>
                <w:rFonts w:ascii="Arial" w:hAnsi="Arial" w:cs="Arial"/>
                <w:sz w:val="15"/>
                <w:szCs w:val="15"/>
              </w:rPr>
              <w:t>Enter other</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57ADA363"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single" w:sz="4" w:space="0" w:color="808080"/>
              <w:left w:val="nil"/>
              <w:bottom w:val="single" w:sz="4" w:space="0" w:color="808080"/>
              <w:right w:val="single" w:sz="4" w:space="0" w:color="808080"/>
            </w:tcBorders>
            <w:shd w:val="clear" w:color="000000" w:fill="FCD5B4"/>
            <w:noWrap/>
            <w:vAlign w:val="center"/>
            <w:hideMark/>
          </w:tcPr>
          <w:p w14:paraId="3B61F45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37E8871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6E93B8D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3426625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3F96E4B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1AD217A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08E2383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6993419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51480CC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541E2C3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24932D9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3D49047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353D712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112A747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1397CCD4" w14:textId="77777777" w:rsidTr="0057445E">
        <w:trPr>
          <w:trHeight w:val="280"/>
        </w:trPr>
        <w:tc>
          <w:tcPr>
            <w:tcW w:w="628" w:type="pct"/>
            <w:tcBorders>
              <w:top w:val="nil"/>
              <w:left w:val="single" w:sz="8" w:space="0" w:color="808080"/>
              <w:bottom w:val="single" w:sz="4" w:space="0" w:color="808080"/>
              <w:right w:val="single" w:sz="4" w:space="0" w:color="808080"/>
            </w:tcBorders>
            <w:shd w:val="clear" w:color="000000" w:fill="FCD5B4"/>
            <w:noWrap/>
            <w:vAlign w:val="center"/>
            <w:hideMark/>
          </w:tcPr>
          <w:p w14:paraId="50396E3C" w14:textId="77777777" w:rsidR="0057445E" w:rsidRPr="0057445E" w:rsidRDefault="0057445E" w:rsidP="0057445E">
            <w:pPr>
              <w:rPr>
                <w:rFonts w:ascii="Arial" w:hAnsi="Arial" w:cs="Arial"/>
                <w:sz w:val="15"/>
                <w:szCs w:val="15"/>
              </w:rPr>
            </w:pPr>
            <w:r w:rsidRPr="0057445E">
              <w:rPr>
                <w:rFonts w:ascii="Arial" w:hAnsi="Arial" w:cs="Arial"/>
                <w:sz w:val="15"/>
                <w:szCs w:val="15"/>
              </w:rPr>
              <w:t>Enter other</w:t>
            </w:r>
          </w:p>
        </w:tc>
        <w:tc>
          <w:tcPr>
            <w:tcW w:w="1043" w:type="pct"/>
            <w:tcBorders>
              <w:top w:val="nil"/>
              <w:left w:val="nil"/>
              <w:bottom w:val="single" w:sz="4" w:space="0" w:color="808080"/>
              <w:right w:val="single" w:sz="4" w:space="0" w:color="808080"/>
            </w:tcBorders>
            <w:shd w:val="clear" w:color="000000" w:fill="FCD5B4"/>
            <w:noWrap/>
            <w:vAlign w:val="center"/>
            <w:hideMark/>
          </w:tcPr>
          <w:p w14:paraId="4646CCE3"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252EF92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61A35F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69475C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8765C1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FB76BD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AB10B9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517978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51DA61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D7A485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735954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DACD22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A08258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59548D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1B18704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64FDB949" w14:textId="77777777" w:rsidTr="0057445E">
        <w:trPr>
          <w:trHeight w:val="280"/>
        </w:trPr>
        <w:tc>
          <w:tcPr>
            <w:tcW w:w="628" w:type="pct"/>
            <w:tcBorders>
              <w:top w:val="nil"/>
              <w:left w:val="single" w:sz="8" w:space="0" w:color="808080"/>
              <w:bottom w:val="single" w:sz="4" w:space="0" w:color="808080"/>
              <w:right w:val="single" w:sz="4" w:space="0" w:color="808080"/>
            </w:tcBorders>
            <w:shd w:val="clear" w:color="000000" w:fill="FCD5B4"/>
            <w:noWrap/>
            <w:vAlign w:val="center"/>
            <w:hideMark/>
          </w:tcPr>
          <w:p w14:paraId="4199989D" w14:textId="77777777" w:rsidR="0057445E" w:rsidRPr="0057445E" w:rsidRDefault="0057445E" w:rsidP="0057445E">
            <w:pPr>
              <w:rPr>
                <w:rFonts w:ascii="Arial" w:hAnsi="Arial" w:cs="Arial"/>
                <w:sz w:val="15"/>
                <w:szCs w:val="15"/>
              </w:rPr>
            </w:pPr>
            <w:r w:rsidRPr="0057445E">
              <w:rPr>
                <w:rFonts w:ascii="Arial" w:hAnsi="Arial" w:cs="Arial"/>
                <w:sz w:val="15"/>
                <w:szCs w:val="15"/>
              </w:rPr>
              <w:t>Enter other</w:t>
            </w:r>
          </w:p>
        </w:tc>
        <w:tc>
          <w:tcPr>
            <w:tcW w:w="1043" w:type="pct"/>
            <w:tcBorders>
              <w:top w:val="nil"/>
              <w:left w:val="nil"/>
              <w:bottom w:val="single" w:sz="4" w:space="0" w:color="808080"/>
              <w:right w:val="single" w:sz="4" w:space="0" w:color="808080"/>
            </w:tcBorders>
            <w:shd w:val="clear" w:color="000000" w:fill="FCD5B4"/>
            <w:noWrap/>
            <w:vAlign w:val="center"/>
            <w:hideMark/>
          </w:tcPr>
          <w:p w14:paraId="3C809055"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2B2DE9C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B6ECD3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4C380D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B33558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B64310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DBA648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2AED68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869945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56CEBD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EA0FC0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0F0D58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23D99F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047F8B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141E2EF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0D832FE0" w14:textId="77777777" w:rsidTr="0057445E">
        <w:trPr>
          <w:trHeight w:val="300"/>
        </w:trPr>
        <w:tc>
          <w:tcPr>
            <w:tcW w:w="628" w:type="pct"/>
            <w:tcBorders>
              <w:top w:val="nil"/>
              <w:left w:val="single" w:sz="8" w:space="0" w:color="808080"/>
              <w:bottom w:val="nil"/>
              <w:right w:val="single" w:sz="4" w:space="0" w:color="auto"/>
            </w:tcBorders>
            <w:shd w:val="clear" w:color="000000" w:fill="FCD5B4"/>
            <w:noWrap/>
            <w:vAlign w:val="center"/>
            <w:hideMark/>
          </w:tcPr>
          <w:p w14:paraId="74BA1EC0" w14:textId="77777777" w:rsidR="0057445E" w:rsidRPr="0057445E" w:rsidRDefault="0057445E" w:rsidP="0057445E">
            <w:pPr>
              <w:rPr>
                <w:rFonts w:ascii="Arial" w:hAnsi="Arial" w:cs="Arial"/>
                <w:sz w:val="15"/>
                <w:szCs w:val="15"/>
              </w:rPr>
            </w:pPr>
            <w:r w:rsidRPr="0057445E">
              <w:rPr>
                <w:rFonts w:ascii="Arial" w:hAnsi="Arial" w:cs="Arial"/>
                <w:sz w:val="15"/>
                <w:szCs w:val="15"/>
              </w:rPr>
              <w:t>Enter other</w:t>
            </w:r>
          </w:p>
        </w:tc>
        <w:tc>
          <w:tcPr>
            <w:tcW w:w="1043" w:type="pct"/>
            <w:tcBorders>
              <w:top w:val="nil"/>
              <w:left w:val="nil"/>
              <w:bottom w:val="nil"/>
              <w:right w:val="single" w:sz="4" w:space="0" w:color="808080"/>
            </w:tcBorders>
            <w:shd w:val="clear" w:color="000000" w:fill="FCD5B4"/>
            <w:noWrap/>
            <w:vAlign w:val="center"/>
            <w:hideMark/>
          </w:tcPr>
          <w:p w14:paraId="233AA7E9"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single" w:sz="4" w:space="0" w:color="808080"/>
            </w:tcBorders>
            <w:shd w:val="clear" w:color="000000" w:fill="FCD5B4"/>
            <w:noWrap/>
            <w:vAlign w:val="center"/>
            <w:hideMark/>
          </w:tcPr>
          <w:p w14:paraId="1C48486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1C0D3D3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42F2B64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7448BF2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25DB105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600DCDB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FCD5B4"/>
            <w:noWrap/>
            <w:vAlign w:val="center"/>
            <w:hideMark/>
          </w:tcPr>
          <w:p w14:paraId="0C99BA9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0098669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71A53F2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6B744B6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677E8A0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7C8160D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nil"/>
              <w:right w:val="single" w:sz="4" w:space="0" w:color="808080"/>
            </w:tcBorders>
            <w:shd w:val="clear" w:color="000000" w:fill="FCD5B4"/>
            <w:noWrap/>
            <w:vAlign w:val="center"/>
            <w:hideMark/>
          </w:tcPr>
          <w:p w14:paraId="0A6D0A7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nil"/>
              <w:right w:val="single" w:sz="8" w:space="0" w:color="808080"/>
            </w:tcBorders>
            <w:shd w:val="clear" w:color="000000" w:fill="D8E4BC"/>
            <w:noWrap/>
            <w:vAlign w:val="center"/>
            <w:hideMark/>
          </w:tcPr>
          <w:p w14:paraId="1436987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22858DB5" w14:textId="77777777" w:rsidTr="0057445E">
        <w:trPr>
          <w:trHeight w:val="405"/>
        </w:trPr>
        <w:tc>
          <w:tcPr>
            <w:tcW w:w="1671" w:type="pct"/>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7CD04B69" w14:textId="77777777" w:rsidR="0057445E" w:rsidRPr="0057445E" w:rsidRDefault="0057445E" w:rsidP="0057445E">
            <w:pPr>
              <w:jc w:val="right"/>
              <w:rPr>
                <w:rFonts w:ascii="Arial" w:hAnsi="Arial" w:cs="Arial"/>
                <w:b/>
                <w:bCs/>
                <w:sz w:val="15"/>
                <w:szCs w:val="15"/>
              </w:rPr>
            </w:pPr>
            <w:r w:rsidRPr="0057445E">
              <w:rPr>
                <w:rFonts w:ascii="Arial" w:hAnsi="Arial" w:cs="Arial"/>
                <w:b/>
                <w:bCs/>
                <w:sz w:val="15"/>
                <w:szCs w:val="15"/>
              </w:rPr>
              <w:t>Total cash in-flows (A)</w:t>
            </w:r>
          </w:p>
        </w:tc>
        <w:tc>
          <w:tcPr>
            <w:tcW w:w="250" w:type="pct"/>
            <w:tcBorders>
              <w:top w:val="single" w:sz="8" w:space="0" w:color="808080"/>
              <w:left w:val="nil"/>
              <w:bottom w:val="single" w:sz="8" w:space="0" w:color="808080"/>
              <w:right w:val="single" w:sz="4" w:space="0" w:color="808080"/>
            </w:tcBorders>
            <w:shd w:val="clear" w:color="000000" w:fill="D8E4BC"/>
            <w:noWrap/>
            <w:vAlign w:val="center"/>
            <w:hideMark/>
          </w:tcPr>
          <w:p w14:paraId="5DE9ED55"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£8,000</w:t>
            </w:r>
          </w:p>
        </w:tc>
        <w:tc>
          <w:tcPr>
            <w:tcW w:w="225" w:type="pct"/>
            <w:tcBorders>
              <w:top w:val="single" w:sz="8" w:space="0" w:color="808080"/>
              <w:left w:val="nil"/>
              <w:bottom w:val="single" w:sz="8" w:space="0" w:color="808080"/>
              <w:right w:val="single" w:sz="4" w:space="0" w:color="808080"/>
            </w:tcBorders>
            <w:shd w:val="clear" w:color="000000" w:fill="D8E4BC"/>
            <w:noWrap/>
            <w:vAlign w:val="center"/>
            <w:hideMark/>
          </w:tcPr>
          <w:p w14:paraId="7242CF2F"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£3,300</w:t>
            </w:r>
          </w:p>
        </w:tc>
        <w:tc>
          <w:tcPr>
            <w:tcW w:w="225" w:type="pct"/>
            <w:tcBorders>
              <w:top w:val="single" w:sz="8" w:space="0" w:color="808080"/>
              <w:left w:val="nil"/>
              <w:bottom w:val="single" w:sz="8" w:space="0" w:color="808080"/>
              <w:right w:val="single" w:sz="4" w:space="0" w:color="808080"/>
            </w:tcBorders>
            <w:shd w:val="clear" w:color="000000" w:fill="D8E4BC"/>
            <w:noWrap/>
            <w:vAlign w:val="center"/>
            <w:hideMark/>
          </w:tcPr>
          <w:p w14:paraId="08134134"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£4,400</w:t>
            </w:r>
          </w:p>
        </w:tc>
        <w:tc>
          <w:tcPr>
            <w:tcW w:w="225" w:type="pct"/>
            <w:tcBorders>
              <w:top w:val="single" w:sz="8" w:space="0" w:color="808080"/>
              <w:left w:val="nil"/>
              <w:bottom w:val="single" w:sz="8" w:space="0" w:color="808080"/>
              <w:right w:val="single" w:sz="4" w:space="0" w:color="808080"/>
            </w:tcBorders>
            <w:shd w:val="clear" w:color="000000" w:fill="D8E4BC"/>
            <w:noWrap/>
            <w:vAlign w:val="center"/>
            <w:hideMark/>
          </w:tcPr>
          <w:p w14:paraId="65B91692"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£5,500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08A3BF1A"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£6,600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0CE6F6AE"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£7,700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13922776"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£8,800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6900A0D2"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£8,800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58269904"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£9,350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5BC90A8A"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£9,900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4AA6330A"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£9,900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6500D77A"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£10,450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6C576325"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£11,000</w:t>
            </w:r>
          </w:p>
        </w:tc>
        <w:tc>
          <w:tcPr>
            <w:tcW w:w="264" w:type="pct"/>
            <w:tcBorders>
              <w:top w:val="single" w:sz="8" w:space="0" w:color="808080"/>
              <w:left w:val="nil"/>
              <w:bottom w:val="single" w:sz="8" w:space="0" w:color="808080"/>
              <w:right w:val="single" w:sz="8" w:space="0" w:color="808080"/>
            </w:tcBorders>
            <w:shd w:val="clear" w:color="000000" w:fill="D8E4BC"/>
            <w:noWrap/>
            <w:vAlign w:val="center"/>
            <w:hideMark/>
          </w:tcPr>
          <w:p w14:paraId="6F837DFF"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£103,700</w:t>
            </w:r>
          </w:p>
        </w:tc>
      </w:tr>
      <w:tr w:rsidR="0057445E" w:rsidRPr="0057445E" w14:paraId="17EC3172" w14:textId="77777777" w:rsidTr="0057445E">
        <w:trPr>
          <w:trHeight w:val="615"/>
        </w:trPr>
        <w:tc>
          <w:tcPr>
            <w:tcW w:w="628" w:type="pct"/>
            <w:tcBorders>
              <w:top w:val="nil"/>
              <w:left w:val="nil"/>
              <w:bottom w:val="nil"/>
              <w:right w:val="nil"/>
            </w:tcBorders>
            <w:shd w:val="clear" w:color="000000" w:fill="FFFFFF"/>
            <w:noWrap/>
            <w:vAlign w:val="bottom"/>
            <w:hideMark/>
          </w:tcPr>
          <w:p w14:paraId="789A2C25"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1043" w:type="pct"/>
            <w:tcBorders>
              <w:top w:val="nil"/>
              <w:left w:val="nil"/>
              <w:bottom w:val="nil"/>
              <w:right w:val="nil"/>
            </w:tcBorders>
            <w:shd w:val="clear" w:color="000000" w:fill="FFFFFF"/>
            <w:noWrap/>
            <w:vAlign w:val="bottom"/>
            <w:hideMark/>
          </w:tcPr>
          <w:p w14:paraId="4D9C8E03"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nil"/>
            </w:tcBorders>
            <w:shd w:val="clear" w:color="000000" w:fill="FFFFFF"/>
            <w:noWrap/>
            <w:vAlign w:val="bottom"/>
            <w:hideMark/>
          </w:tcPr>
          <w:p w14:paraId="0A00EBA0"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605C0721"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458A6B0F"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6A39F1C4"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4BFCEBCE"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40EF247D"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3157A368"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0A249803"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38E86CA7"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479D1A09"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70FC9D2A" w14:textId="77777777" w:rsidR="0057445E" w:rsidRPr="0057445E" w:rsidRDefault="0057445E" w:rsidP="0057445E">
            <w:pPr>
              <w:rPr>
                <w:rFonts w:ascii="Arial" w:hAnsi="Arial" w:cs="Arial"/>
                <w:sz w:val="22"/>
                <w:szCs w:val="22"/>
              </w:rPr>
            </w:pPr>
            <w:r w:rsidRPr="0057445E">
              <w:rPr>
                <w:rFonts w:ascii="Arial" w:hAnsi="Arial" w:cs="Arial"/>
                <w:sz w:val="22"/>
                <w:szCs w:val="22"/>
              </w:rPr>
              <w:t> </w:t>
            </w:r>
          </w:p>
        </w:tc>
        <w:tc>
          <w:tcPr>
            <w:tcW w:w="244" w:type="pct"/>
            <w:tcBorders>
              <w:top w:val="nil"/>
              <w:left w:val="nil"/>
              <w:bottom w:val="nil"/>
              <w:right w:val="nil"/>
            </w:tcBorders>
            <w:shd w:val="clear" w:color="000000" w:fill="FFFFFF"/>
            <w:noWrap/>
            <w:vAlign w:val="bottom"/>
            <w:hideMark/>
          </w:tcPr>
          <w:p w14:paraId="2626428E" w14:textId="77777777" w:rsidR="0057445E" w:rsidRPr="0057445E" w:rsidRDefault="0057445E" w:rsidP="0057445E">
            <w:pPr>
              <w:rPr>
                <w:rFonts w:ascii="Arial" w:hAnsi="Arial" w:cs="Arial"/>
                <w:sz w:val="22"/>
                <w:szCs w:val="22"/>
              </w:rPr>
            </w:pPr>
            <w:r w:rsidRPr="0057445E">
              <w:rPr>
                <w:rFonts w:ascii="Arial" w:hAnsi="Arial" w:cs="Arial"/>
                <w:sz w:val="22"/>
                <w:szCs w:val="22"/>
              </w:rPr>
              <w:t> </w:t>
            </w:r>
          </w:p>
        </w:tc>
        <w:tc>
          <w:tcPr>
            <w:tcW w:w="244" w:type="pct"/>
            <w:tcBorders>
              <w:top w:val="nil"/>
              <w:left w:val="nil"/>
              <w:bottom w:val="nil"/>
              <w:right w:val="nil"/>
            </w:tcBorders>
            <w:shd w:val="clear" w:color="000000" w:fill="FFFFFF"/>
            <w:noWrap/>
            <w:vAlign w:val="bottom"/>
            <w:hideMark/>
          </w:tcPr>
          <w:p w14:paraId="24D40373" w14:textId="77777777" w:rsidR="0057445E" w:rsidRPr="0057445E" w:rsidRDefault="0057445E" w:rsidP="0057445E">
            <w:pPr>
              <w:rPr>
                <w:rFonts w:ascii="Arial" w:hAnsi="Arial" w:cs="Arial"/>
                <w:sz w:val="22"/>
                <w:szCs w:val="22"/>
              </w:rPr>
            </w:pPr>
            <w:r w:rsidRPr="0057445E">
              <w:rPr>
                <w:rFonts w:ascii="Arial" w:hAnsi="Arial" w:cs="Arial"/>
                <w:sz w:val="22"/>
                <w:szCs w:val="22"/>
              </w:rPr>
              <w:t> </w:t>
            </w:r>
          </w:p>
        </w:tc>
        <w:tc>
          <w:tcPr>
            <w:tcW w:w="264" w:type="pct"/>
            <w:tcBorders>
              <w:top w:val="nil"/>
              <w:left w:val="nil"/>
              <w:bottom w:val="nil"/>
              <w:right w:val="nil"/>
            </w:tcBorders>
            <w:shd w:val="clear" w:color="000000" w:fill="FFFFFF"/>
            <w:noWrap/>
            <w:vAlign w:val="bottom"/>
            <w:hideMark/>
          </w:tcPr>
          <w:p w14:paraId="74951FA7"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r>
      <w:tr w:rsidR="0057445E" w:rsidRPr="0057445E" w14:paraId="2BC809C0" w14:textId="77777777" w:rsidTr="0057445E">
        <w:trPr>
          <w:trHeight w:val="615"/>
        </w:trPr>
        <w:tc>
          <w:tcPr>
            <w:tcW w:w="628" w:type="pct"/>
            <w:tcBorders>
              <w:top w:val="nil"/>
              <w:left w:val="nil"/>
              <w:bottom w:val="nil"/>
              <w:right w:val="nil"/>
            </w:tcBorders>
            <w:shd w:val="clear" w:color="000000" w:fill="FFFFFF"/>
            <w:noWrap/>
            <w:vAlign w:val="bottom"/>
            <w:hideMark/>
          </w:tcPr>
          <w:p w14:paraId="5B31ABEB" w14:textId="1F5B02B5" w:rsidR="0057445E" w:rsidRPr="00A36E46" w:rsidRDefault="0057445E" w:rsidP="0057445E">
            <w:pPr>
              <w:rPr>
                <w:rFonts w:ascii="Arial" w:hAnsi="Arial" w:cs="Arial"/>
                <w:sz w:val="15"/>
                <w:szCs w:val="15"/>
                <w:lang w:val="uk-UA"/>
              </w:rPr>
            </w:pPr>
          </w:p>
        </w:tc>
        <w:tc>
          <w:tcPr>
            <w:tcW w:w="1043" w:type="pct"/>
            <w:tcBorders>
              <w:top w:val="nil"/>
              <w:left w:val="nil"/>
              <w:bottom w:val="nil"/>
              <w:right w:val="nil"/>
            </w:tcBorders>
            <w:shd w:val="clear" w:color="000000" w:fill="FFFFFF"/>
            <w:noWrap/>
            <w:vAlign w:val="bottom"/>
            <w:hideMark/>
          </w:tcPr>
          <w:p w14:paraId="1B9D377B"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nil"/>
            </w:tcBorders>
            <w:shd w:val="clear" w:color="000000" w:fill="FFFFFF"/>
            <w:noWrap/>
            <w:vAlign w:val="bottom"/>
            <w:hideMark/>
          </w:tcPr>
          <w:p w14:paraId="79662CBE"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5FCF64AA"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3255C079"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1EC5BF52"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23496CB4"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52DC0CE8"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25" w:type="pct"/>
            <w:tcBorders>
              <w:top w:val="nil"/>
              <w:left w:val="nil"/>
              <w:bottom w:val="nil"/>
              <w:right w:val="nil"/>
            </w:tcBorders>
            <w:shd w:val="clear" w:color="000000" w:fill="FFFFFF"/>
            <w:noWrap/>
            <w:vAlign w:val="bottom"/>
            <w:hideMark/>
          </w:tcPr>
          <w:p w14:paraId="5EE8001D"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05593E97"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4BC2E977"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0F83666E"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44" w:type="pct"/>
            <w:tcBorders>
              <w:top w:val="nil"/>
              <w:left w:val="nil"/>
              <w:bottom w:val="nil"/>
              <w:right w:val="nil"/>
            </w:tcBorders>
            <w:shd w:val="clear" w:color="000000" w:fill="FFFFFF"/>
            <w:noWrap/>
            <w:vAlign w:val="bottom"/>
            <w:hideMark/>
          </w:tcPr>
          <w:p w14:paraId="3EFD4887" w14:textId="77777777" w:rsidR="0057445E" w:rsidRPr="0057445E" w:rsidRDefault="0057445E" w:rsidP="0057445E">
            <w:pPr>
              <w:rPr>
                <w:rFonts w:ascii="Arial" w:hAnsi="Arial" w:cs="Arial"/>
                <w:sz w:val="22"/>
                <w:szCs w:val="22"/>
              </w:rPr>
            </w:pPr>
            <w:r w:rsidRPr="0057445E">
              <w:rPr>
                <w:rFonts w:ascii="Arial" w:hAnsi="Arial" w:cs="Arial"/>
                <w:sz w:val="22"/>
                <w:szCs w:val="22"/>
              </w:rPr>
              <w:t> </w:t>
            </w:r>
          </w:p>
        </w:tc>
        <w:tc>
          <w:tcPr>
            <w:tcW w:w="244" w:type="pct"/>
            <w:tcBorders>
              <w:top w:val="nil"/>
              <w:left w:val="nil"/>
              <w:bottom w:val="nil"/>
              <w:right w:val="nil"/>
            </w:tcBorders>
            <w:shd w:val="clear" w:color="000000" w:fill="FFFFFF"/>
            <w:noWrap/>
            <w:vAlign w:val="bottom"/>
            <w:hideMark/>
          </w:tcPr>
          <w:p w14:paraId="15D43039" w14:textId="77777777" w:rsidR="0057445E" w:rsidRPr="0057445E" w:rsidRDefault="0057445E" w:rsidP="0057445E">
            <w:pPr>
              <w:rPr>
                <w:rFonts w:ascii="Arial" w:hAnsi="Arial" w:cs="Arial"/>
                <w:sz w:val="22"/>
                <w:szCs w:val="22"/>
              </w:rPr>
            </w:pPr>
            <w:r w:rsidRPr="0057445E">
              <w:rPr>
                <w:rFonts w:ascii="Arial" w:hAnsi="Arial" w:cs="Arial"/>
                <w:sz w:val="22"/>
                <w:szCs w:val="22"/>
              </w:rPr>
              <w:t> </w:t>
            </w:r>
          </w:p>
        </w:tc>
        <w:tc>
          <w:tcPr>
            <w:tcW w:w="244" w:type="pct"/>
            <w:tcBorders>
              <w:top w:val="nil"/>
              <w:left w:val="nil"/>
              <w:bottom w:val="nil"/>
              <w:right w:val="nil"/>
            </w:tcBorders>
            <w:shd w:val="clear" w:color="000000" w:fill="FFFFFF"/>
            <w:noWrap/>
            <w:vAlign w:val="bottom"/>
            <w:hideMark/>
          </w:tcPr>
          <w:p w14:paraId="084AB1A2" w14:textId="77777777" w:rsidR="0057445E" w:rsidRPr="0057445E" w:rsidRDefault="0057445E" w:rsidP="0057445E">
            <w:pPr>
              <w:rPr>
                <w:rFonts w:ascii="Arial" w:hAnsi="Arial" w:cs="Arial"/>
                <w:sz w:val="22"/>
                <w:szCs w:val="22"/>
              </w:rPr>
            </w:pPr>
            <w:r w:rsidRPr="0057445E">
              <w:rPr>
                <w:rFonts w:ascii="Arial" w:hAnsi="Arial" w:cs="Arial"/>
                <w:sz w:val="22"/>
                <w:szCs w:val="22"/>
              </w:rPr>
              <w:t> </w:t>
            </w:r>
          </w:p>
        </w:tc>
        <w:tc>
          <w:tcPr>
            <w:tcW w:w="264" w:type="pct"/>
            <w:tcBorders>
              <w:top w:val="nil"/>
              <w:left w:val="nil"/>
              <w:bottom w:val="nil"/>
              <w:right w:val="nil"/>
            </w:tcBorders>
            <w:shd w:val="clear" w:color="000000" w:fill="FFFFFF"/>
            <w:noWrap/>
            <w:vAlign w:val="bottom"/>
            <w:hideMark/>
          </w:tcPr>
          <w:p w14:paraId="348D4CCC"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r>
      <w:tr w:rsidR="0057445E" w:rsidRPr="0057445E" w14:paraId="480242AF" w14:textId="77777777" w:rsidTr="0057445E">
        <w:trPr>
          <w:trHeight w:val="375"/>
        </w:trPr>
        <w:tc>
          <w:tcPr>
            <w:tcW w:w="628" w:type="pct"/>
            <w:tcBorders>
              <w:top w:val="nil"/>
              <w:left w:val="nil"/>
              <w:bottom w:val="nil"/>
              <w:right w:val="nil"/>
            </w:tcBorders>
            <w:shd w:val="clear" w:color="000000" w:fill="FFFFFF"/>
            <w:noWrap/>
            <w:vAlign w:val="bottom"/>
            <w:hideMark/>
          </w:tcPr>
          <w:p w14:paraId="342AC3D9"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1043" w:type="pct"/>
            <w:tcBorders>
              <w:top w:val="nil"/>
              <w:left w:val="nil"/>
              <w:bottom w:val="nil"/>
              <w:right w:val="nil"/>
            </w:tcBorders>
            <w:shd w:val="clear" w:color="000000" w:fill="FFFFFF"/>
            <w:noWrap/>
            <w:vAlign w:val="bottom"/>
            <w:hideMark/>
          </w:tcPr>
          <w:p w14:paraId="67A81F0A"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nil"/>
            </w:tcBorders>
            <w:shd w:val="clear" w:color="000000" w:fill="FFFFFF"/>
            <w:noWrap/>
            <w:vAlign w:val="bottom"/>
            <w:hideMark/>
          </w:tcPr>
          <w:p w14:paraId="37BBC037"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815" w:type="pct"/>
            <w:gridSpan w:val="12"/>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38C9C1F1"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MONTHS</w:t>
            </w:r>
          </w:p>
        </w:tc>
        <w:tc>
          <w:tcPr>
            <w:tcW w:w="264" w:type="pct"/>
            <w:tcBorders>
              <w:top w:val="nil"/>
              <w:left w:val="nil"/>
              <w:bottom w:val="nil"/>
              <w:right w:val="nil"/>
            </w:tcBorders>
            <w:shd w:val="clear" w:color="000000" w:fill="FFFFFF"/>
            <w:noWrap/>
            <w:vAlign w:val="bottom"/>
            <w:hideMark/>
          </w:tcPr>
          <w:p w14:paraId="2F220ABA" w14:textId="77777777" w:rsidR="0057445E" w:rsidRPr="0057445E" w:rsidRDefault="0057445E" w:rsidP="0057445E">
            <w:pPr>
              <w:rPr>
                <w:rFonts w:ascii="Arial" w:hAnsi="Arial" w:cs="Arial"/>
                <w:b/>
                <w:bCs/>
                <w:sz w:val="22"/>
                <w:szCs w:val="22"/>
              </w:rPr>
            </w:pPr>
            <w:r w:rsidRPr="0057445E">
              <w:rPr>
                <w:rFonts w:ascii="Arial" w:hAnsi="Arial" w:cs="Arial"/>
                <w:b/>
                <w:bCs/>
                <w:sz w:val="22"/>
                <w:szCs w:val="22"/>
              </w:rPr>
              <w:t> </w:t>
            </w:r>
          </w:p>
        </w:tc>
      </w:tr>
      <w:tr w:rsidR="0057445E" w:rsidRPr="0057445E" w14:paraId="6786B1C6" w14:textId="77777777" w:rsidTr="0057445E">
        <w:trPr>
          <w:trHeight w:val="435"/>
        </w:trPr>
        <w:tc>
          <w:tcPr>
            <w:tcW w:w="628" w:type="pct"/>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9C5077F" w14:textId="77777777" w:rsidR="0057445E" w:rsidRPr="0057445E" w:rsidRDefault="0057445E" w:rsidP="0057445E">
            <w:pPr>
              <w:jc w:val="center"/>
              <w:rPr>
                <w:rFonts w:ascii="Arial" w:hAnsi="Arial" w:cs="Arial"/>
                <w:b/>
                <w:bCs/>
                <w:color w:val="FFFFFF"/>
                <w:sz w:val="16"/>
                <w:szCs w:val="16"/>
              </w:rPr>
            </w:pPr>
            <w:r w:rsidRPr="0057445E">
              <w:rPr>
                <w:rFonts w:ascii="Arial" w:hAnsi="Arial" w:cs="Arial"/>
                <w:b/>
                <w:bCs/>
                <w:color w:val="FFFFFF"/>
                <w:sz w:val="16"/>
                <w:szCs w:val="16"/>
              </w:rPr>
              <w:t>Cash out-flows</w:t>
            </w:r>
          </w:p>
        </w:tc>
        <w:tc>
          <w:tcPr>
            <w:tcW w:w="1043" w:type="pct"/>
            <w:tcBorders>
              <w:top w:val="single" w:sz="8" w:space="0" w:color="808080"/>
              <w:left w:val="nil"/>
              <w:bottom w:val="single" w:sz="4" w:space="0" w:color="808080"/>
              <w:right w:val="single" w:sz="4" w:space="0" w:color="808080"/>
            </w:tcBorders>
            <w:shd w:val="clear" w:color="000000" w:fill="3F8846"/>
            <w:vAlign w:val="center"/>
            <w:hideMark/>
          </w:tcPr>
          <w:p w14:paraId="36BD5766" w14:textId="77777777" w:rsidR="0057445E" w:rsidRPr="0057445E" w:rsidRDefault="0057445E" w:rsidP="0057445E">
            <w:pPr>
              <w:jc w:val="center"/>
              <w:rPr>
                <w:rFonts w:ascii="Arial" w:hAnsi="Arial" w:cs="Arial"/>
                <w:b/>
                <w:bCs/>
                <w:color w:val="FFFFFF"/>
                <w:sz w:val="16"/>
                <w:szCs w:val="16"/>
              </w:rPr>
            </w:pPr>
            <w:r w:rsidRPr="0057445E">
              <w:rPr>
                <w:rFonts w:ascii="Arial" w:hAnsi="Arial" w:cs="Arial"/>
                <w:b/>
                <w:bCs/>
                <w:color w:val="FFFFFF"/>
                <w:sz w:val="16"/>
                <w:szCs w:val="16"/>
              </w:rPr>
              <w:t>Description (as required)</w:t>
            </w:r>
          </w:p>
        </w:tc>
        <w:tc>
          <w:tcPr>
            <w:tcW w:w="250" w:type="pct"/>
            <w:tcBorders>
              <w:top w:val="single" w:sz="8" w:space="0" w:color="808080"/>
              <w:left w:val="nil"/>
              <w:bottom w:val="single" w:sz="4" w:space="0" w:color="808080"/>
              <w:right w:val="single" w:sz="4" w:space="0" w:color="808080"/>
            </w:tcBorders>
            <w:shd w:val="clear" w:color="000000" w:fill="3F8846"/>
            <w:vAlign w:val="center"/>
            <w:hideMark/>
          </w:tcPr>
          <w:p w14:paraId="18CEA9BE"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Starting point</w:t>
            </w:r>
          </w:p>
        </w:tc>
        <w:tc>
          <w:tcPr>
            <w:tcW w:w="225" w:type="pct"/>
            <w:tcBorders>
              <w:top w:val="nil"/>
              <w:left w:val="nil"/>
              <w:bottom w:val="single" w:sz="4" w:space="0" w:color="808080"/>
              <w:right w:val="single" w:sz="4" w:space="0" w:color="808080"/>
            </w:tcBorders>
            <w:shd w:val="clear" w:color="000000" w:fill="3F8846"/>
            <w:noWrap/>
            <w:vAlign w:val="center"/>
            <w:hideMark/>
          </w:tcPr>
          <w:p w14:paraId="4B528EA7"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w:t>
            </w:r>
          </w:p>
        </w:tc>
        <w:tc>
          <w:tcPr>
            <w:tcW w:w="225" w:type="pct"/>
            <w:tcBorders>
              <w:top w:val="nil"/>
              <w:left w:val="nil"/>
              <w:bottom w:val="single" w:sz="4" w:space="0" w:color="808080"/>
              <w:right w:val="single" w:sz="4" w:space="0" w:color="808080"/>
            </w:tcBorders>
            <w:shd w:val="clear" w:color="000000" w:fill="3F8846"/>
            <w:noWrap/>
            <w:vAlign w:val="center"/>
            <w:hideMark/>
          </w:tcPr>
          <w:p w14:paraId="39377216"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2</w:t>
            </w:r>
          </w:p>
        </w:tc>
        <w:tc>
          <w:tcPr>
            <w:tcW w:w="225" w:type="pct"/>
            <w:tcBorders>
              <w:top w:val="nil"/>
              <w:left w:val="nil"/>
              <w:bottom w:val="single" w:sz="4" w:space="0" w:color="808080"/>
              <w:right w:val="single" w:sz="4" w:space="0" w:color="808080"/>
            </w:tcBorders>
            <w:shd w:val="clear" w:color="000000" w:fill="3F8846"/>
            <w:noWrap/>
            <w:vAlign w:val="center"/>
            <w:hideMark/>
          </w:tcPr>
          <w:p w14:paraId="1F209288"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3</w:t>
            </w:r>
          </w:p>
        </w:tc>
        <w:tc>
          <w:tcPr>
            <w:tcW w:w="225" w:type="pct"/>
            <w:tcBorders>
              <w:top w:val="nil"/>
              <w:left w:val="nil"/>
              <w:bottom w:val="single" w:sz="4" w:space="0" w:color="808080"/>
              <w:right w:val="single" w:sz="4" w:space="0" w:color="808080"/>
            </w:tcBorders>
            <w:shd w:val="clear" w:color="000000" w:fill="3F8846"/>
            <w:noWrap/>
            <w:vAlign w:val="center"/>
            <w:hideMark/>
          </w:tcPr>
          <w:p w14:paraId="3FA22B65"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4</w:t>
            </w:r>
          </w:p>
        </w:tc>
        <w:tc>
          <w:tcPr>
            <w:tcW w:w="225" w:type="pct"/>
            <w:tcBorders>
              <w:top w:val="nil"/>
              <w:left w:val="nil"/>
              <w:bottom w:val="single" w:sz="4" w:space="0" w:color="808080"/>
              <w:right w:val="single" w:sz="4" w:space="0" w:color="808080"/>
            </w:tcBorders>
            <w:shd w:val="clear" w:color="000000" w:fill="3F8846"/>
            <w:noWrap/>
            <w:vAlign w:val="center"/>
            <w:hideMark/>
          </w:tcPr>
          <w:p w14:paraId="4B67A02D"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5</w:t>
            </w:r>
          </w:p>
        </w:tc>
        <w:tc>
          <w:tcPr>
            <w:tcW w:w="225" w:type="pct"/>
            <w:tcBorders>
              <w:top w:val="nil"/>
              <w:left w:val="nil"/>
              <w:bottom w:val="single" w:sz="4" w:space="0" w:color="808080"/>
              <w:right w:val="nil"/>
            </w:tcBorders>
            <w:shd w:val="clear" w:color="000000" w:fill="3F8846"/>
            <w:noWrap/>
            <w:vAlign w:val="center"/>
            <w:hideMark/>
          </w:tcPr>
          <w:p w14:paraId="6178BA0F"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6</w:t>
            </w:r>
          </w:p>
        </w:tc>
        <w:tc>
          <w:tcPr>
            <w:tcW w:w="244" w:type="pct"/>
            <w:tcBorders>
              <w:top w:val="nil"/>
              <w:left w:val="single" w:sz="4" w:space="0" w:color="808080"/>
              <w:bottom w:val="single" w:sz="4" w:space="0" w:color="808080"/>
              <w:right w:val="single" w:sz="4" w:space="0" w:color="808080"/>
            </w:tcBorders>
            <w:shd w:val="clear" w:color="000000" w:fill="3F8846"/>
            <w:noWrap/>
            <w:vAlign w:val="center"/>
            <w:hideMark/>
          </w:tcPr>
          <w:p w14:paraId="6F86B7E0"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7</w:t>
            </w:r>
          </w:p>
        </w:tc>
        <w:tc>
          <w:tcPr>
            <w:tcW w:w="244" w:type="pct"/>
            <w:tcBorders>
              <w:top w:val="nil"/>
              <w:left w:val="nil"/>
              <w:bottom w:val="single" w:sz="4" w:space="0" w:color="808080"/>
              <w:right w:val="single" w:sz="4" w:space="0" w:color="808080"/>
            </w:tcBorders>
            <w:shd w:val="clear" w:color="000000" w:fill="3F8846"/>
            <w:noWrap/>
            <w:vAlign w:val="center"/>
            <w:hideMark/>
          </w:tcPr>
          <w:p w14:paraId="1E48F1D5"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8</w:t>
            </w:r>
          </w:p>
        </w:tc>
        <w:tc>
          <w:tcPr>
            <w:tcW w:w="244" w:type="pct"/>
            <w:tcBorders>
              <w:top w:val="nil"/>
              <w:left w:val="nil"/>
              <w:bottom w:val="single" w:sz="4" w:space="0" w:color="808080"/>
              <w:right w:val="single" w:sz="4" w:space="0" w:color="808080"/>
            </w:tcBorders>
            <w:shd w:val="clear" w:color="000000" w:fill="3F8846"/>
            <w:noWrap/>
            <w:vAlign w:val="center"/>
            <w:hideMark/>
          </w:tcPr>
          <w:p w14:paraId="6F7229C1"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9</w:t>
            </w:r>
          </w:p>
        </w:tc>
        <w:tc>
          <w:tcPr>
            <w:tcW w:w="244" w:type="pct"/>
            <w:tcBorders>
              <w:top w:val="nil"/>
              <w:left w:val="nil"/>
              <w:bottom w:val="single" w:sz="4" w:space="0" w:color="808080"/>
              <w:right w:val="single" w:sz="4" w:space="0" w:color="808080"/>
            </w:tcBorders>
            <w:shd w:val="clear" w:color="000000" w:fill="3F8846"/>
            <w:noWrap/>
            <w:vAlign w:val="center"/>
            <w:hideMark/>
          </w:tcPr>
          <w:p w14:paraId="09B8C5DB"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10</w:t>
            </w:r>
          </w:p>
        </w:tc>
        <w:tc>
          <w:tcPr>
            <w:tcW w:w="244" w:type="pct"/>
            <w:tcBorders>
              <w:top w:val="nil"/>
              <w:left w:val="nil"/>
              <w:bottom w:val="single" w:sz="4" w:space="0" w:color="808080"/>
              <w:right w:val="single" w:sz="4" w:space="0" w:color="808080"/>
            </w:tcBorders>
            <w:shd w:val="clear" w:color="000000" w:fill="3F8846"/>
            <w:noWrap/>
            <w:vAlign w:val="center"/>
            <w:hideMark/>
          </w:tcPr>
          <w:p w14:paraId="108B160A"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11</w:t>
            </w:r>
          </w:p>
        </w:tc>
        <w:tc>
          <w:tcPr>
            <w:tcW w:w="244" w:type="pct"/>
            <w:tcBorders>
              <w:top w:val="nil"/>
              <w:left w:val="nil"/>
              <w:bottom w:val="single" w:sz="4" w:space="0" w:color="808080"/>
              <w:right w:val="single" w:sz="4" w:space="0" w:color="808080"/>
            </w:tcBorders>
            <w:shd w:val="clear" w:color="000000" w:fill="3F8846"/>
            <w:noWrap/>
            <w:vAlign w:val="center"/>
            <w:hideMark/>
          </w:tcPr>
          <w:p w14:paraId="42D928F1"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12</w:t>
            </w:r>
          </w:p>
        </w:tc>
        <w:tc>
          <w:tcPr>
            <w:tcW w:w="264" w:type="pct"/>
            <w:tcBorders>
              <w:top w:val="single" w:sz="8" w:space="0" w:color="808080"/>
              <w:left w:val="nil"/>
              <w:bottom w:val="single" w:sz="4" w:space="0" w:color="808080"/>
              <w:right w:val="single" w:sz="8" w:space="0" w:color="808080"/>
            </w:tcBorders>
            <w:shd w:val="clear" w:color="000000" w:fill="3F8846"/>
            <w:noWrap/>
            <w:vAlign w:val="center"/>
            <w:hideMark/>
          </w:tcPr>
          <w:p w14:paraId="20047EF1" w14:textId="77777777" w:rsidR="0057445E" w:rsidRPr="0057445E" w:rsidRDefault="0057445E" w:rsidP="0057445E">
            <w:pPr>
              <w:jc w:val="center"/>
              <w:rPr>
                <w:rFonts w:ascii="Arial" w:hAnsi="Arial" w:cs="Arial"/>
                <w:b/>
                <w:bCs/>
                <w:color w:val="FFFFFF"/>
                <w:sz w:val="15"/>
                <w:szCs w:val="15"/>
              </w:rPr>
            </w:pPr>
            <w:r w:rsidRPr="0057445E">
              <w:rPr>
                <w:rFonts w:ascii="Arial" w:hAnsi="Arial" w:cs="Arial"/>
                <w:b/>
                <w:bCs/>
                <w:color w:val="FFFFFF"/>
                <w:sz w:val="15"/>
                <w:szCs w:val="15"/>
              </w:rPr>
              <w:t>TOTAL</w:t>
            </w:r>
          </w:p>
        </w:tc>
      </w:tr>
      <w:tr w:rsidR="0057445E" w:rsidRPr="0057445E" w14:paraId="7E560D91" w14:textId="77777777" w:rsidTr="0057445E">
        <w:trPr>
          <w:trHeight w:val="280"/>
        </w:trPr>
        <w:tc>
          <w:tcPr>
            <w:tcW w:w="628" w:type="pct"/>
            <w:tcBorders>
              <w:top w:val="nil"/>
              <w:left w:val="single" w:sz="8" w:space="0" w:color="808080"/>
              <w:bottom w:val="nil"/>
              <w:right w:val="single" w:sz="4" w:space="0" w:color="808080"/>
            </w:tcBorders>
            <w:vAlign w:val="center"/>
            <w:hideMark/>
          </w:tcPr>
          <w:p w14:paraId="355EEB0C"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Total anticipated cost of sales</w:t>
            </w:r>
          </w:p>
        </w:tc>
        <w:tc>
          <w:tcPr>
            <w:tcW w:w="1043" w:type="pct"/>
            <w:tcBorders>
              <w:top w:val="nil"/>
              <w:left w:val="nil"/>
              <w:bottom w:val="nil"/>
              <w:right w:val="single" w:sz="4" w:space="0" w:color="808080"/>
            </w:tcBorders>
            <w:shd w:val="clear" w:color="000000" w:fill="FCD5B4"/>
            <w:noWrap/>
            <w:vAlign w:val="center"/>
            <w:hideMark/>
          </w:tcPr>
          <w:p w14:paraId="156BF757"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single" w:sz="4" w:space="0" w:color="808080"/>
            </w:tcBorders>
            <w:shd w:val="clear" w:color="000000" w:fill="FCD5B4"/>
            <w:noWrap/>
            <w:vAlign w:val="center"/>
            <w:hideMark/>
          </w:tcPr>
          <w:p w14:paraId="69FC7F1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nil"/>
              <w:right w:val="single" w:sz="4" w:space="0" w:color="808080"/>
            </w:tcBorders>
            <w:shd w:val="clear" w:color="000000" w:fill="D8E4BC"/>
            <w:noWrap/>
            <w:vAlign w:val="center"/>
            <w:hideMark/>
          </w:tcPr>
          <w:p w14:paraId="16A5C32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£2,400</w:t>
            </w:r>
          </w:p>
        </w:tc>
        <w:tc>
          <w:tcPr>
            <w:tcW w:w="225" w:type="pct"/>
            <w:tcBorders>
              <w:top w:val="nil"/>
              <w:left w:val="nil"/>
              <w:bottom w:val="nil"/>
              <w:right w:val="single" w:sz="4" w:space="0" w:color="808080"/>
            </w:tcBorders>
            <w:shd w:val="clear" w:color="000000" w:fill="D8E4BC"/>
            <w:noWrap/>
            <w:vAlign w:val="center"/>
            <w:hideMark/>
          </w:tcPr>
          <w:p w14:paraId="703C381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£3,200</w:t>
            </w:r>
          </w:p>
        </w:tc>
        <w:tc>
          <w:tcPr>
            <w:tcW w:w="225" w:type="pct"/>
            <w:tcBorders>
              <w:top w:val="nil"/>
              <w:left w:val="nil"/>
              <w:bottom w:val="nil"/>
              <w:right w:val="single" w:sz="4" w:space="0" w:color="808080"/>
            </w:tcBorders>
            <w:shd w:val="clear" w:color="000000" w:fill="D8E4BC"/>
            <w:noWrap/>
            <w:vAlign w:val="center"/>
            <w:hideMark/>
          </w:tcPr>
          <w:p w14:paraId="51406F1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£4,000</w:t>
            </w:r>
          </w:p>
        </w:tc>
        <w:tc>
          <w:tcPr>
            <w:tcW w:w="225" w:type="pct"/>
            <w:tcBorders>
              <w:top w:val="nil"/>
              <w:left w:val="nil"/>
              <w:bottom w:val="nil"/>
              <w:right w:val="single" w:sz="4" w:space="0" w:color="808080"/>
            </w:tcBorders>
            <w:shd w:val="clear" w:color="000000" w:fill="D8E4BC"/>
            <w:noWrap/>
            <w:vAlign w:val="center"/>
            <w:hideMark/>
          </w:tcPr>
          <w:p w14:paraId="2FF1DFA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£4,800</w:t>
            </w:r>
          </w:p>
        </w:tc>
        <w:tc>
          <w:tcPr>
            <w:tcW w:w="225" w:type="pct"/>
            <w:tcBorders>
              <w:top w:val="nil"/>
              <w:left w:val="nil"/>
              <w:bottom w:val="nil"/>
              <w:right w:val="single" w:sz="4" w:space="0" w:color="808080"/>
            </w:tcBorders>
            <w:shd w:val="clear" w:color="000000" w:fill="D8E4BC"/>
            <w:noWrap/>
            <w:vAlign w:val="center"/>
            <w:hideMark/>
          </w:tcPr>
          <w:p w14:paraId="6D1EDD6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£5,600</w:t>
            </w:r>
          </w:p>
        </w:tc>
        <w:tc>
          <w:tcPr>
            <w:tcW w:w="225" w:type="pct"/>
            <w:tcBorders>
              <w:top w:val="nil"/>
              <w:left w:val="nil"/>
              <w:bottom w:val="nil"/>
              <w:right w:val="nil"/>
            </w:tcBorders>
            <w:shd w:val="clear" w:color="000000" w:fill="D8E4BC"/>
            <w:noWrap/>
            <w:vAlign w:val="center"/>
            <w:hideMark/>
          </w:tcPr>
          <w:p w14:paraId="5420349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£6,400</w:t>
            </w:r>
          </w:p>
        </w:tc>
        <w:tc>
          <w:tcPr>
            <w:tcW w:w="244" w:type="pct"/>
            <w:tcBorders>
              <w:top w:val="nil"/>
              <w:left w:val="single" w:sz="4" w:space="0" w:color="808080"/>
              <w:bottom w:val="nil"/>
              <w:right w:val="single" w:sz="4" w:space="0" w:color="808080"/>
            </w:tcBorders>
            <w:shd w:val="clear" w:color="000000" w:fill="D8E4BC"/>
            <w:noWrap/>
            <w:vAlign w:val="center"/>
            <w:hideMark/>
          </w:tcPr>
          <w:p w14:paraId="728EA16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£6,400</w:t>
            </w:r>
          </w:p>
        </w:tc>
        <w:tc>
          <w:tcPr>
            <w:tcW w:w="244" w:type="pct"/>
            <w:tcBorders>
              <w:top w:val="nil"/>
              <w:left w:val="nil"/>
              <w:bottom w:val="nil"/>
              <w:right w:val="single" w:sz="4" w:space="0" w:color="808080"/>
            </w:tcBorders>
            <w:shd w:val="clear" w:color="000000" w:fill="D8E4BC"/>
            <w:noWrap/>
            <w:vAlign w:val="center"/>
            <w:hideMark/>
          </w:tcPr>
          <w:p w14:paraId="64D1F13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£6,800</w:t>
            </w:r>
          </w:p>
        </w:tc>
        <w:tc>
          <w:tcPr>
            <w:tcW w:w="244" w:type="pct"/>
            <w:tcBorders>
              <w:top w:val="nil"/>
              <w:left w:val="nil"/>
              <w:bottom w:val="nil"/>
              <w:right w:val="single" w:sz="4" w:space="0" w:color="808080"/>
            </w:tcBorders>
            <w:shd w:val="clear" w:color="000000" w:fill="D8E4BC"/>
            <w:noWrap/>
            <w:vAlign w:val="center"/>
            <w:hideMark/>
          </w:tcPr>
          <w:p w14:paraId="6520735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£7,200</w:t>
            </w:r>
          </w:p>
        </w:tc>
        <w:tc>
          <w:tcPr>
            <w:tcW w:w="244" w:type="pct"/>
            <w:tcBorders>
              <w:top w:val="nil"/>
              <w:left w:val="nil"/>
              <w:bottom w:val="nil"/>
              <w:right w:val="single" w:sz="4" w:space="0" w:color="808080"/>
            </w:tcBorders>
            <w:shd w:val="clear" w:color="000000" w:fill="D8E4BC"/>
            <w:noWrap/>
            <w:vAlign w:val="center"/>
            <w:hideMark/>
          </w:tcPr>
          <w:p w14:paraId="28F4F98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£7,200</w:t>
            </w:r>
          </w:p>
        </w:tc>
        <w:tc>
          <w:tcPr>
            <w:tcW w:w="244" w:type="pct"/>
            <w:tcBorders>
              <w:top w:val="nil"/>
              <w:left w:val="nil"/>
              <w:bottom w:val="nil"/>
              <w:right w:val="single" w:sz="4" w:space="0" w:color="808080"/>
            </w:tcBorders>
            <w:shd w:val="clear" w:color="000000" w:fill="D8E4BC"/>
            <w:noWrap/>
            <w:vAlign w:val="center"/>
            <w:hideMark/>
          </w:tcPr>
          <w:p w14:paraId="5915FA6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£7,600</w:t>
            </w:r>
          </w:p>
        </w:tc>
        <w:tc>
          <w:tcPr>
            <w:tcW w:w="244" w:type="pct"/>
            <w:tcBorders>
              <w:top w:val="nil"/>
              <w:left w:val="nil"/>
              <w:bottom w:val="nil"/>
              <w:right w:val="single" w:sz="4" w:space="0" w:color="808080"/>
            </w:tcBorders>
            <w:shd w:val="clear" w:color="000000" w:fill="D8E4BC"/>
            <w:noWrap/>
            <w:vAlign w:val="center"/>
            <w:hideMark/>
          </w:tcPr>
          <w:p w14:paraId="3B34F28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£8,000</w:t>
            </w:r>
          </w:p>
        </w:tc>
        <w:tc>
          <w:tcPr>
            <w:tcW w:w="264" w:type="pct"/>
            <w:tcBorders>
              <w:top w:val="nil"/>
              <w:left w:val="nil"/>
              <w:bottom w:val="nil"/>
              <w:right w:val="single" w:sz="8" w:space="0" w:color="808080"/>
            </w:tcBorders>
            <w:shd w:val="clear" w:color="000000" w:fill="D8E4BC"/>
            <w:noWrap/>
            <w:vAlign w:val="center"/>
            <w:hideMark/>
          </w:tcPr>
          <w:p w14:paraId="7948F11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£69,600</w:t>
            </w:r>
          </w:p>
        </w:tc>
      </w:tr>
      <w:tr w:rsidR="0057445E" w:rsidRPr="0057445E" w14:paraId="0AF20967" w14:textId="77777777" w:rsidTr="0057445E">
        <w:trPr>
          <w:trHeight w:val="270"/>
        </w:trPr>
        <w:tc>
          <w:tcPr>
            <w:tcW w:w="628" w:type="pct"/>
            <w:tcBorders>
              <w:top w:val="single" w:sz="4" w:space="0" w:color="808080"/>
              <w:left w:val="single" w:sz="8" w:space="0" w:color="808080"/>
              <w:bottom w:val="single" w:sz="4" w:space="0" w:color="808080"/>
              <w:right w:val="single" w:sz="4" w:space="0" w:color="808080"/>
            </w:tcBorders>
            <w:vAlign w:val="center"/>
            <w:hideMark/>
          </w:tcPr>
          <w:p w14:paraId="46536A96"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Existing assets for business purposes</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092CE086"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single" w:sz="4" w:space="0" w:color="808080"/>
              <w:left w:val="nil"/>
              <w:bottom w:val="single" w:sz="4" w:space="0" w:color="808080"/>
              <w:right w:val="single" w:sz="4" w:space="0" w:color="808080"/>
            </w:tcBorders>
            <w:shd w:val="clear" w:color="000000" w:fill="D8E4BC"/>
            <w:noWrap/>
            <w:vAlign w:val="center"/>
            <w:hideMark/>
          </w:tcPr>
          <w:p w14:paraId="19AE3AF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4C18D7B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70196ED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1ABDE74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025E590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788AFB6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single" w:sz="4" w:space="0" w:color="808080"/>
              <w:left w:val="nil"/>
              <w:bottom w:val="single" w:sz="4" w:space="0" w:color="808080"/>
              <w:right w:val="single" w:sz="4" w:space="0" w:color="808080"/>
            </w:tcBorders>
            <w:shd w:val="clear" w:color="000000" w:fill="FCD5B4"/>
            <w:noWrap/>
            <w:vAlign w:val="center"/>
            <w:hideMark/>
          </w:tcPr>
          <w:p w14:paraId="06DC44D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4B48C39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4184648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0F106AE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03E0EE3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671E86F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single" w:sz="4" w:space="0" w:color="808080"/>
              <w:left w:val="nil"/>
              <w:bottom w:val="single" w:sz="4" w:space="0" w:color="808080"/>
              <w:right w:val="single" w:sz="4" w:space="0" w:color="808080"/>
            </w:tcBorders>
            <w:shd w:val="clear" w:color="000000" w:fill="FCD5B4"/>
            <w:noWrap/>
            <w:vAlign w:val="center"/>
            <w:hideMark/>
          </w:tcPr>
          <w:p w14:paraId="192CC8A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6619E84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326C8F3F" w14:textId="77777777" w:rsidTr="0057445E">
        <w:trPr>
          <w:trHeight w:val="270"/>
        </w:trPr>
        <w:tc>
          <w:tcPr>
            <w:tcW w:w="628" w:type="pct"/>
            <w:tcBorders>
              <w:top w:val="nil"/>
              <w:left w:val="single" w:sz="8" w:space="0" w:color="808080"/>
              <w:bottom w:val="nil"/>
              <w:right w:val="single" w:sz="4" w:space="0" w:color="808080"/>
            </w:tcBorders>
            <w:vAlign w:val="center"/>
            <w:hideMark/>
          </w:tcPr>
          <w:p w14:paraId="025F5AB6"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Rent or premises costs</w:t>
            </w:r>
          </w:p>
        </w:tc>
        <w:tc>
          <w:tcPr>
            <w:tcW w:w="1043" w:type="pct"/>
            <w:tcBorders>
              <w:top w:val="nil"/>
              <w:left w:val="nil"/>
              <w:bottom w:val="single" w:sz="4" w:space="0" w:color="808080"/>
              <w:right w:val="single" w:sz="4" w:space="0" w:color="808080"/>
            </w:tcBorders>
            <w:shd w:val="clear" w:color="000000" w:fill="FCD5B4"/>
            <w:noWrap/>
            <w:vAlign w:val="center"/>
            <w:hideMark/>
          </w:tcPr>
          <w:p w14:paraId="1F27A4A0"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4EE363E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47D1E6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F03AB0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AC44CE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7C750A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46EC20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815934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EC0E36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8E034D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C57065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19A742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D67838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72E30E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5216093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046F5D22" w14:textId="77777777" w:rsidTr="0057445E">
        <w:trPr>
          <w:trHeight w:val="285"/>
        </w:trPr>
        <w:tc>
          <w:tcPr>
            <w:tcW w:w="628" w:type="pct"/>
            <w:tcBorders>
              <w:top w:val="single" w:sz="4" w:space="0" w:color="808080"/>
              <w:left w:val="single" w:sz="8" w:space="0" w:color="808080"/>
              <w:bottom w:val="single" w:sz="4" w:space="0" w:color="808080"/>
              <w:right w:val="single" w:sz="4" w:space="0" w:color="808080"/>
            </w:tcBorders>
            <w:vAlign w:val="center"/>
            <w:hideMark/>
          </w:tcPr>
          <w:p w14:paraId="09C03EEE"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Business rates for your business premises</w:t>
            </w:r>
          </w:p>
        </w:tc>
        <w:tc>
          <w:tcPr>
            <w:tcW w:w="1043" w:type="pct"/>
            <w:tcBorders>
              <w:top w:val="nil"/>
              <w:left w:val="nil"/>
              <w:bottom w:val="single" w:sz="4" w:space="0" w:color="808080"/>
              <w:right w:val="single" w:sz="4" w:space="0" w:color="808080"/>
            </w:tcBorders>
            <w:shd w:val="clear" w:color="000000" w:fill="FCD5B4"/>
            <w:noWrap/>
            <w:vAlign w:val="center"/>
            <w:hideMark/>
          </w:tcPr>
          <w:p w14:paraId="2F3AD82D"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7F83F42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43AC37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D69FF7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679E0B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CAE31E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1BC726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57EE32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FDDB01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6B9BA3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E2A024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CA7763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F6F6DB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0D07C0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393369D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08EAFCA9" w14:textId="77777777" w:rsidTr="0057445E">
        <w:trPr>
          <w:trHeight w:val="285"/>
        </w:trPr>
        <w:tc>
          <w:tcPr>
            <w:tcW w:w="628" w:type="pct"/>
            <w:tcBorders>
              <w:top w:val="nil"/>
              <w:left w:val="single" w:sz="8" w:space="0" w:color="808080"/>
              <w:bottom w:val="single" w:sz="4" w:space="0" w:color="808080"/>
              <w:right w:val="single" w:sz="4" w:space="0" w:color="808080"/>
            </w:tcBorders>
            <w:vAlign w:val="center"/>
            <w:hideMark/>
          </w:tcPr>
          <w:p w14:paraId="3F548B89"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Utilities (gas, electricity, water)</w:t>
            </w:r>
          </w:p>
        </w:tc>
        <w:tc>
          <w:tcPr>
            <w:tcW w:w="1043" w:type="pct"/>
            <w:tcBorders>
              <w:top w:val="nil"/>
              <w:left w:val="nil"/>
              <w:bottom w:val="single" w:sz="4" w:space="0" w:color="808080"/>
              <w:right w:val="single" w:sz="4" w:space="0" w:color="808080"/>
            </w:tcBorders>
            <w:shd w:val="clear" w:color="000000" w:fill="FCD5B4"/>
            <w:noWrap/>
            <w:vAlign w:val="center"/>
            <w:hideMark/>
          </w:tcPr>
          <w:p w14:paraId="2979EABA"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452EA0E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8DEEA9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ADACA0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68504E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818BDC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8360C5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C83EED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C6DD53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C9A750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C886EA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909BFB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60D323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34C343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1D7ABE8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164378D6" w14:textId="77777777" w:rsidTr="0057445E">
        <w:trPr>
          <w:trHeight w:val="280"/>
        </w:trPr>
        <w:tc>
          <w:tcPr>
            <w:tcW w:w="628" w:type="pct"/>
            <w:tcBorders>
              <w:top w:val="nil"/>
              <w:left w:val="single" w:sz="8" w:space="0" w:color="808080"/>
              <w:bottom w:val="nil"/>
              <w:right w:val="single" w:sz="4" w:space="0" w:color="808080"/>
            </w:tcBorders>
            <w:vAlign w:val="center"/>
            <w:hideMark/>
          </w:tcPr>
          <w:p w14:paraId="39EBA6CD"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Insurance</w:t>
            </w:r>
          </w:p>
        </w:tc>
        <w:tc>
          <w:tcPr>
            <w:tcW w:w="1043" w:type="pct"/>
            <w:tcBorders>
              <w:top w:val="nil"/>
              <w:left w:val="nil"/>
              <w:bottom w:val="nil"/>
              <w:right w:val="single" w:sz="4" w:space="0" w:color="808080"/>
            </w:tcBorders>
            <w:shd w:val="clear" w:color="000000" w:fill="FCD5B4"/>
            <w:noWrap/>
            <w:vAlign w:val="center"/>
            <w:hideMark/>
          </w:tcPr>
          <w:p w14:paraId="206AE44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3FC487E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19DA7E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83EB7E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92236A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09718F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FA6222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378611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C31C16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BD4F3D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39B692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C1CF1A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D6F654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58CB42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nil"/>
              <w:right w:val="single" w:sz="8" w:space="0" w:color="808080"/>
            </w:tcBorders>
            <w:shd w:val="clear" w:color="000000" w:fill="D8E4BC"/>
            <w:noWrap/>
            <w:vAlign w:val="center"/>
            <w:hideMark/>
          </w:tcPr>
          <w:p w14:paraId="01E701F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41F70E00" w14:textId="77777777" w:rsidTr="0057445E">
        <w:trPr>
          <w:trHeight w:val="280"/>
        </w:trPr>
        <w:tc>
          <w:tcPr>
            <w:tcW w:w="628" w:type="pct"/>
            <w:tcBorders>
              <w:top w:val="single" w:sz="4" w:space="0" w:color="808080"/>
              <w:left w:val="single" w:sz="8" w:space="0" w:color="808080"/>
              <w:bottom w:val="nil"/>
              <w:right w:val="single" w:sz="4" w:space="0" w:color="808080"/>
            </w:tcBorders>
            <w:vAlign w:val="center"/>
            <w:hideMark/>
          </w:tcPr>
          <w:p w14:paraId="357F793F"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Telephone and internet</w:t>
            </w:r>
          </w:p>
        </w:tc>
        <w:tc>
          <w:tcPr>
            <w:tcW w:w="1043" w:type="pct"/>
            <w:tcBorders>
              <w:top w:val="single" w:sz="4" w:space="0" w:color="808080"/>
              <w:left w:val="nil"/>
              <w:bottom w:val="nil"/>
              <w:right w:val="single" w:sz="4" w:space="0" w:color="808080"/>
            </w:tcBorders>
            <w:shd w:val="clear" w:color="000000" w:fill="FCD5B4"/>
            <w:noWrap/>
            <w:vAlign w:val="center"/>
            <w:hideMark/>
          </w:tcPr>
          <w:p w14:paraId="765B25A6"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21C0414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793F61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3255836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159F3AE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18A4392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6F31DA6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6694423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60BDE73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705C06A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15779D5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28DCE64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3D7A33E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14266BD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64" w:type="pct"/>
            <w:tcBorders>
              <w:top w:val="single" w:sz="4" w:space="0" w:color="808080"/>
              <w:left w:val="nil"/>
              <w:bottom w:val="nil"/>
              <w:right w:val="single" w:sz="8" w:space="0" w:color="808080"/>
            </w:tcBorders>
            <w:shd w:val="clear" w:color="000000" w:fill="D8E4BC"/>
            <w:noWrap/>
            <w:vAlign w:val="center"/>
            <w:hideMark/>
          </w:tcPr>
          <w:p w14:paraId="21046DD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£600</w:t>
            </w:r>
          </w:p>
        </w:tc>
      </w:tr>
      <w:tr w:rsidR="0057445E" w:rsidRPr="0057445E" w14:paraId="540EA90F" w14:textId="77777777" w:rsidTr="0057445E">
        <w:trPr>
          <w:trHeight w:val="280"/>
        </w:trPr>
        <w:tc>
          <w:tcPr>
            <w:tcW w:w="628" w:type="pct"/>
            <w:tcBorders>
              <w:top w:val="single" w:sz="4" w:space="0" w:color="808080"/>
              <w:left w:val="single" w:sz="8" w:space="0" w:color="808080"/>
              <w:bottom w:val="single" w:sz="4" w:space="0" w:color="808080"/>
              <w:right w:val="single" w:sz="4" w:space="0" w:color="808080"/>
            </w:tcBorders>
            <w:vAlign w:val="center"/>
            <w:hideMark/>
          </w:tcPr>
          <w:p w14:paraId="3DE0EC9E"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Marketing and advertising expenses</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78E24256"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1B17CE6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7B556A3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16D9311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253D7A0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427E3DB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0013A9D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0D688F8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7F57EF4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6B82B91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1102C62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32796FB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77BF57E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029C415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3F845DC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£3,900</w:t>
            </w:r>
          </w:p>
        </w:tc>
      </w:tr>
      <w:tr w:rsidR="0057445E" w:rsidRPr="0057445E" w14:paraId="4EB9B871" w14:textId="77777777" w:rsidTr="0057445E">
        <w:trPr>
          <w:trHeight w:val="280"/>
        </w:trPr>
        <w:tc>
          <w:tcPr>
            <w:tcW w:w="628" w:type="pct"/>
            <w:tcBorders>
              <w:top w:val="nil"/>
              <w:left w:val="single" w:sz="8" w:space="0" w:color="808080"/>
              <w:bottom w:val="single" w:sz="4" w:space="0" w:color="808080"/>
              <w:right w:val="single" w:sz="4" w:space="0" w:color="808080"/>
            </w:tcBorders>
            <w:vAlign w:val="center"/>
            <w:hideMark/>
          </w:tcPr>
          <w:p w14:paraId="51788867"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Vehicle running costs</w:t>
            </w:r>
          </w:p>
        </w:tc>
        <w:tc>
          <w:tcPr>
            <w:tcW w:w="1043" w:type="pct"/>
            <w:tcBorders>
              <w:top w:val="nil"/>
              <w:left w:val="nil"/>
              <w:bottom w:val="single" w:sz="4" w:space="0" w:color="808080"/>
              <w:right w:val="single" w:sz="4" w:space="0" w:color="808080"/>
            </w:tcBorders>
            <w:shd w:val="clear" w:color="000000" w:fill="FCD5B4"/>
            <w:noWrap/>
            <w:vAlign w:val="center"/>
            <w:hideMark/>
          </w:tcPr>
          <w:p w14:paraId="1815BD1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15042E3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C6DCE6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B94C1E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4E07FE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396D26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C126FF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A5E398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BD3133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B941C8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C17968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FF67BF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DFE215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95227C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5FCCCBF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4D612AF3" w14:textId="77777777" w:rsidTr="0057445E">
        <w:trPr>
          <w:trHeight w:val="280"/>
        </w:trPr>
        <w:tc>
          <w:tcPr>
            <w:tcW w:w="628" w:type="pct"/>
            <w:tcBorders>
              <w:top w:val="nil"/>
              <w:left w:val="single" w:sz="8" w:space="0" w:color="808080"/>
              <w:bottom w:val="single" w:sz="4" w:space="0" w:color="808080"/>
              <w:right w:val="single" w:sz="4" w:space="0" w:color="808080"/>
            </w:tcBorders>
            <w:vAlign w:val="center"/>
            <w:hideMark/>
          </w:tcPr>
          <w:p w14:paraId="45E5AE9A"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 xml:space="preserve">Equipment </w:t>
            </w:r>
            <w:proofErr w:type="gramStart"/>
            <w:r w:rsidRPr="0057445E">
              <w:rPr>
                <w:rFonts w:ascii="Arial" w:hAnsi="Arial" w:cs="Arial"/>
                <w:color w:val="000000"/>
                <w:sz w:val="18"/>
                <w:szCs w:val="18"/>
              </w:rPr>
              <w:t>purchase</w:t>
            </w:r>
            <w:proofErr w:type="gramEnd"/>
            <w:r w:rsidRPr="0057445E">
              <w:rPr>
                <w:rFonts w:ascii="Arial" w:hAnsi="Arial" w:cs="Arial"/>
                <w:color w:val="000000"/>
                <w:sz w:val="18"/>
                <w:szCs w:val="18"/>
              </w:rPr>
              <w:t xml:space="preserve"> or leasing</w:t>
            </w:r>
          </w:p>
        </w:tc>
        <w:tc>
          <w:tcPr>
            <w:tcW w:w="1043" w:type="pct"/>
            <w:tcBorders>
              <w:top w:val="nil"/>
              <w:left w:val="nil"/>
              <w:bottom w:val="single" w:sz="4" w:space="0" w:color="808080"/>
              <w:right w:val="single" w:sz="4" w:space="0" w:color="808080"/>
            </w:tcBorders>
            <w:shd w:val="clear" w:color="000000" w:fill="FCD5B4"/>
            <w:noWrap/>
            <w:vAlign w:val="center"/>
            <w:hideMark/>
          </w:tcPr>
          <w:p w14:paraId="176824D6"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1159E5E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0D4D52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002595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52B2BF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4425AC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0A1590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8E198D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1B06F0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89F547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378A15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5D34CD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637CF1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60F756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nil"/>
              <w:right w:val="single" w:sz="8" w:space="0" w:color="808080"/>
            </w:tcBorders>
            <w:shd w:val="clear" w:color="000000" w:fill="D8E4BC"/>
            <w:noWrap/>
            <w:vAlign w:val="center"/>
            <w:hideMark/>
          </w:tcPr>
          <w:p w14:paraId="6A189D8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097D8873" w14:textId="77777777" w:rsidTr="0057445E">
        <w:trPr>
          <w:trHeight w:val="280"/>
        </w:trPr>
        <w:tc>
          <w:tcPr>
            <w:tcW w:w="628" w:type="pct"/>
            <w:tcBorders>
              <w:top w:val="nil"/>
              <w:left w:val="single" w:sz="8" w:space="0" w:color="808080"/>
              <w:bottom w:val="nil"/>
              <w:right w:val="single" w:sz="4" w:space="0" w:color="808080"/>
            </w:tcBorders>
            <w:vAlign w:val="center"/>
            <w:hideMark/>
          </w:tcPr>
          <w:p w14:paraId="23B9885E"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Postage, printing, stationery</w:t>
            </w:r>
          </w:p>
        </w:tc>
        <w:tc>
          <w:tcPr>
            <w:tcW w:w="1043" w:type="pct"/>
            <w:tcBorders>
              <w:top w:val="nil"/>
              <w:left w:val="nil"/>
              <w:bottom w:val="nil"/>
              <w:right w:val="single" w:sz="4" w:space="0" w:color="808080"/>
            </w:tcBorders>
            <w:shd w:val="clear" w:color="000000" w:fill="FCD5B4"/>
            <w:noWrap/>
            <w:vAlign w:val="center"/>
            <w:hideMark/>
          </w:tcPr>
          <w:p w14:paraId="1FB13AB1"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6D25692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F3FB04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95A1C6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100BDB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47AD99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7FA540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976E9D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1F5874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35405D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970C86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6C5B45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9A571E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B0ECEF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nil"/>
              <w:right w:val="single" w:sz="8" w:space="0" w:color="808080"/>
            </w:tcBorders>
            <w:shd w:val="clear" w:color="000000" w:fill="D8E4BC"/>
            <w:noWrap/>
            <w:vAlign w:val="center"/>
            <w:hideMark/>
          </w:tcPr>
          <w:p w14:paraId="122751E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58B1B3C8" w14:textId="77777777" w:rsidTr="0057445E">
        <w:trPr>
          <w:trHeight w:val="280"/>
        </w:trPr>
        <w:tc>
          <w:tcPr>
            <w:tcW w:w="628" w:type="pct"/>
            <w:tcBorders>
              <w:top w:val="single" w:sz="4" w:space="0" w:color="808080"/>
              <w:left w:val="single" w:sz="8" w:space="0" w:color="808080"/>
              <w:bottom w:val="single" w:sz="4" w:space="0" w:color="808080"/>
              <w:right w:val="single" w:sz="4" w:space="0" w:color="808080"/>
            </w:tcBorders>
            <w:vAlign w:val="center"/>
            <w:hideMark/>
          </w:tcPr>
          <w:p w14:paraId="2FE8577B"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Transport and delivery</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7F70C9E5"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24FE499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A59A87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CA137D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FE940E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26B9E2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59E4B7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4C1777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D10A6F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2E0FA1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BE700F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81D284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19EDAC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63BB38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5B61F99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308A20E5" w14:textId="77777777" w:rsidTr="0057445E">
        <w:trPr>
          <w:trHeight w:val="280"/>
        </w:trPr>
        <w:tc>
          <w:tcPr>
            <w:tcW w:w="628" w:type="pct"/>
            <w:tcBorders>
              <w:top w:val="nil"/>
              <w:left w:val="single" w:sz="8" w:space="0" w:color="808080"/>
              <w:bottom w:val="nil"/>
              <w:right w:val="single" w:sz="4" w:space="0" w:color="808080"/>
            </w:tcBorders>
            <w:vAlign w:val="center"/>
            <w:hideMark/>
          </w:tcPr>
          <w:p w14:paraId="344ADEE4"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lastRenderedPageBreak/>
              <w:t>Professional fees (legal, accounting etc.)</w:t>
            </w:r>
          </w:p>
        </w:tc>
        <w:tc>
          <w:tcPr>
            <w:tcW w:w="1043" w:type="pct"/>
            <w:tcBorders>
              <w:top w:val="nil"/>
              <w:left w:val="nil"/>
              <w:bottom w:val="nil"/>
              <w:right w:val="single" w:sz="4" w:space="0" w:color="808080"/>
            </w:tcBorders>
            <w:shd w:val="clear" w:color="000000" w:fill="FCD5B4"/>
            <w:noWrap/>
            <w:vAlign w:val="center"/>
            <w:hideMark/>
          </w:tcPr>
          <w:p w14:paraId="3755A57F"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single" w:sz="4" w:space="0" w:color="808080"/>
            </w:tcBorders>
            <w:shd w:val="clear" w:color="000000" w:fill="FCD5B4"/>
            <w:noWrap/>
            <w:vAlign w:val="center"/>
            <w:hideMark/>
          </w:tcPr>
          <w:p w14:paraId="6BBADCB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7AB241A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238E8AF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2E7564E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68AD60A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5E61422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25" w:type="pct"/>
            <w:tcBorders>
              <w:top w:val="nil"/>
              <w:left w:val="nil"/>
              <w:bottom w:val="single" w:sz="4" w:space="0" w:color="808080"/>
              <w:right w:val="single" w:sz="4" w:space="0" w:color="808080"/>
            </w:tcBorders>
            <w:shd w:val="clear" w:color="000000" w:fill="FCD5B4"/>
            <w:noWrap/>
            <w:vAlign w:val="center"/>
            <w:hideMark/>
          </w:tcPr>
          <w:p w14:paraId="5434A6F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02F5494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1709584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5C8C5EB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101A181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541B68D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44" w:type="pct"/>
            <w:tcBorders>
              <w:top w:val="nil"/>
              <w:left w:val="nil"/>
              <w:bottom w:val="single" w:sz="4" w:space="0" w:color="808080"/>
              <w:right w:val="single" w:sz="4" w:space="0" w:color="808080"/>
            </w:tcBorders>
            <w:shd w:val="clear" w:color="000000" w:fill="FCD5B4"/>
            <w:noWrap/>
            <w:vAlign w:val="center"/>
            <w:hideMark/>
          </w:tcPr>
          <w:p w14:paraId="3A91362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w:t>
            </w:r>
          </w:p>
        </w:tc>
        <w:tc>
          <w:tcPr>
            <w:tcW w:w="264" w:type="pct"/>
            <w:tcBorders>
              <w:top w:val="nil"/>
              <w:left w:val="nil"/>
              <w:bottom w:val="nil"/>
              <w:right w:val="single" w:sz="8" w:space="0" w:color="808080"/>
            </w:tcBorders>
            <w:shd w:val="clear" w:color="000000" w:fill="D8E4BC"/>
            <w:noWrap/>
            <w:vAlign w:val="center"/>
            <w:hideMark/>
          </w:tcPr>
          <w:p w14:paraId="6FD7454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£650</w:t>
            </w:r>
          </w:p>
        </w:tc>
      </w:tr>
      <w:tr w:rsidR="0057445E" w:rsidRPr="0057445E" w14:paraId="248B0FCE" w14:textId="77777777" w:rsidTr="0057445E">
        <w:trPr>
          <w:trHeight w:val="280"/>
        </w:trPr>
        <w:tc>
          <w:tcPr>
            <w:tcW w:w="628" w:type="pct"/>
            <w:tcBorders>
              <w:top w:val="single" w:sz="4" w:space="0" w:color="808080"/>
              <w:left w:val="single" w:sz="8" w:space="0" w:color="808080"/>
              <w:bottom w:val="single" w:sz="4" w:space="0" w:color="808080"/>
              <w:right w:val="single" w:sz="4" w:space="0" w:color="808080"/>
            </w:tcBorders>
            <w:noWrap/>
            <w:vAlign w:val="center"/>
            <w:hideMark/>
          </w:tcPr>
          <w:p w14:paraId="3E1CB228" w14:textId="77777777" w:rsidR="0057445E" w:rsidRPr="0057445E" w:rsidRDefault="0057445E" w:rsidP="0057445E">
            <w:pPr>
              <w:rPr>
                <w:rFonts w:ascii="Arial" w:hAnsi="Arial" w:cs="Arial"/>
                <w:sz w:val="18"/>
                <w:szCs w:val="18"/>
              </w:rPr>
            </w:pPr>
            <w:r w:rsidRPr="0057445E">
              <w:rPr>
                <w:rFonts w:ascii="Arial" w:hAnsi="Arial" w:cs="Arial"/>
                <w:sz w:val="18"/>
                <w:szCs w:val="18"/>
              </w:rPr>
              <w:t xml:space="preserve">Your salary (if PSB is in </w:t>
            </w:r>
            <w:proofErr w:type="gramStart"/>
            <w:r w:rsidRPr="0057445E">
              <w:rPr>
                <w:rFonts w:ascii="Arial" w:hAnsi="Arial" w:cs="Arial"/>
                <w:sz w:val="18"/>
                <w:szCs w:val="18"/>
              </w:rPr>
              <w:t>deficit)*</w:t>
            </w:r>
            <w:proofErr w:type="gramEnd"/>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6DEB6E83"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single" w:sz="4" w:space="0" w:color="808080"/>
              <w:left w:val="nil"/>
              <w:bottom w:val="single" w:sz="4" w:space="0" w:color="808080"/>
              <w:right w:val="single" w:sz="4" w:space="0" w:color="808080"/>
            </w:tcBorders>
            <w:shd w:val="clear" w:color="000000" w:fill="FCD5B4"/>
            <w:noWrap/>
            <w:vAlign w:val="center"/>
            <w:hideMark/>
          </w:tcPr>
          <w:p w14:paraId="7BFB8A7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single" w:sz="4" w:space="0" w:color="808080"/>
              <w:right w:val="single" w:sz="4" w:space="0" w:color="808080"/>
            </w:tcBorders>
            <w:shd w:val="clear" w:color="000000" w:fill="D8E4BC"/>
            <w:noWrap/>
            <w:vAlign w:val="center"/>
            <w:hideMark/>
          </w:tcPr>
          <w:p w14:paraId="7BFB6F8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77F1D9A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1438505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4F6DC2C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40D67BE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nil"/>
            </w:tcBorders>
            <w:shd w:val="clear" w:color="000000" w:fill="D8E4BC"/>
            <w:noWrap/>
            <w:vAlign w:val="center"/>
            <w:hideMark/>
          </w:tcPr>
          <w:p w14:paraId="7F5D03F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single" w:sz="4" w:space="0" w:color="808080"/>
              <w:bottom w:val="single" w:sz="4" w:space="0" w:color="808080"/>
              <w:right w:val="single" w:sz="4" w:space="0" w:color="808080"/>
            </w:tcBorders>
            <w:shd w:val="clear" w:color="000000" w:fill="D8E4BC"/>
            <w:noWrap/>
            <w:vAlign w:val="center"/>
            <w:hideMark/>
          </w:tcPr>
          <w:p w14:paraId="2E6D346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2E7F429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632A23B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62A84E2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6DCA72D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0AA3E7E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4D03C43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4966FCA6" w14:textId="77777777" w:rsidTr="0057445E">
        <w:trPr>
          <w:trHeight w:val="280"/>
        </w:trPr>
        <w:tc>
          <w:tcPr>
            <w:tcW w:w="628" w:type="pct"/>
            <w:tcBorders>
              <w:top w:val="nil"/>
              <w:left w:val="single" w:sz="8" w:space="0" w:color="808080"/>
              <w:bottom w:val="nil"/>
              <w:right w:val="single" w:sz="4" w:space="0" w:color="808080"/>
            </w:tcBorders>
            <w:shd w:val="clear" w:color="000000" w:fill="FFFFFF"/>
            <w:noWrap/>
            <w:vAlign w:val="center"/>
            <w:hideMark/>
          </w:tcPr>
          <w:p w14:paraId="05EA108E" w14:textId="77777777" w:rsidR="0057445E" w:rsidRPr="0057445E" w:rsidRDefault="0057445E" w:rsidP="0057445E">
            <w:pPr>
              <w:rPr>
                <w:rFonts w:ascii="Arial" w:hAnsi="Arial" w:cs="Arial"/>
                <w:sz w:val="18"/>
                <w:szCs w:val="18"/>
              </w:rPr>
            </w:pPr>
            <w:r w:rsidRPr="0057445E">
              <w:rPr>
                <w:rFonts w:ascii="Arial" w:hAnsi="Arial" w:cs="Arial"/>
                <w:sz w:val="18"/>
                <w:szCs w:val="18"/>
              </w:rPr>
              <w:t xml:space="preserve">Your salary (over and above your PSB </w:t>
            </w:r>
            <w:proofErr w:type="gramStart"/>
            <w:r w:rsidRPr="0057445E">
              <w:rPr>
                <w:rFonts w:ascii="Arial" w:hAnsi="Arial" w:cs="Arial"/>
                <w:sz w:val="18"/>
                <w:szCs w:val="18"/>
              </w:rPr>
              <w:t>needs)*</w:t>
            </w:r>
            <w:proofErr w:type="gramEnd"/>
          </w:p>
        </w:tc>
        <w:tc>
          <w:tcPr>
            <w:tcW w:w="1043" w:type="pct"/>
            <w:tcBorders>
              <w:top w:val="nil"/>
              <w:left w:val="nil"/>
              <w:bottom w:val="single" w:sz="4" w:space="0" w:color="808080"/>
              <w:right w:val="single" w:sz="4" w:space="0" w:color="808080"/>
            </w:tcBorders>
            <w:shd w:val="clear" w:color="000000" w:fill="FCD5B4"/>
            <w:noWrap/>
            <w:vAlign w:val="center"/>
            <w:hideMark/>
          </w:tcPr>
          <w:p w14:paraId="7F89CC55"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6470D44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single" w:sz="4" w:space="0" w:color="808080"/>
              <w:right w:val="single" w:sz="4" w:space="0" w:color="808080"/>
            </w:tcBorders>
            <w:shd w:val="clear" w:color="000000" w:fill="FCD5B4"/>
            <w:noWrap/>
            <w:vAlign w:val="center"/>
            <w:hideMark/>
          </w:tcPr>
          <w:p w14:paraId="578CD4A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0C6E63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97B3DE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803746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79676C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258845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8D8FC3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7503C7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C2D934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B78CF8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4BE771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9EB695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07364E5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70761DED" w14:textId="77777777" w:rsidTr="0057445E">
        <w:trPr>
          <w:trHeight w:val="280"/>
        </w:trPr>
        <w:tc>
          <w:tcPr>
            <w:tcW w:w="628" w:type="pct"/>
            <w:tcBorders>
              <w:top w:val="single" w:sz="4" w:space="0" w:color="808080"/>
              <w:left w:val="single" w:sz="8" w:space="0" w:color="808080"/>
              <w:bottom w:val="nil"/>
              <w:right w:val="single" w:sz="4" w:space="0" w:color="808080"/>
            </w:tcBorders>
            <w:vAlign w:val="center"/>
            <w:hideMark/>
          </w:tcPr>
          <w:p w14:paraId="0EF73EE1"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Staff costs</w:t>
            </w:r>
          </w:p>
        </w:tc>
        <w:tc>
          <w:tcPr>
            <w:tcW w:w="1043" w:type="pct"/>
            <w:tcBorders>
              <w:top w:val="nil"/>
              <w:left w:val="nil"/>
              <w:bottom w:val="nil"/>
              <w:right w:val="single" w:sz="4" w:space="0" w:color="808080"/>
            </w:tcBorders>
            <w:shd w:val="clear" w:color="000000" w:fill="FCD5B4"/>
            <w:noWrap/>
            <w:vAlign w:val="center"/>
            <w:hideMark/>
          </w:tcPr>
          <w:p w14:paraId="3E33F7A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Part-time marketing assistant</w:t>
            </w:r>
          </w:p>
        </w:tc>
        <w:tc>
          <w:tcPr>
            <w:tcW w:w="250" w:type="pct"/>
            <w:tcBorders>
              <w:top w:val="nil"/>
              <w:left w:val="nil"/>
              <w:bottom w:val="nil"/>
              <w:right w:val="single" w:sz="4" w:space="0" w:color="808080"/>
            </w:tcBorders>
            <w:shd w:val="clear" w:color="000000" w:fill="FCD5B4"/>
            <w:noWrap/>
            <w:vAlign w:val="center"/>
            <w:hideMark/>
          </w:tcPr>
          <w:p w14:paraId="6AB0D18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C631EA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219BDB1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7331B75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555322E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716DD3E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25" w:type="pct"/>
            <w:tcBorders>
              <w:top w:val="nil"/>
              <w:left w:val="nil"/>
              <w:bottom w:val="single" w:sz="4" w:space="0" w:color="808080"/>
              <w:right w:val="single" w:sz="4" w:space="0" w:color="808080"/>
            </w:tcBorders>
            <w:shd w:val="clear" w:color="000000" w:fill="FCD5B4"/>
            <w:noWrap/>
            <w:vAlign w:val="center"/>
            <w:hideMark/>
          </w:tcPr>
          <w:p w14:paraId="1D67074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149012C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762D352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3F5D29B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7415C71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0282A78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44" w:type="pct"/>
            <w:tcBorders>
              <w:top w:val="nil"/>
              <w:left w:val="nil"/>
              <w:bottom w:val="single" w:sz="4" w:space="0" w:color="808080"/>
              <w:right w:val="single" w:sz="4" w:space="0" w:color="808080"/>
            </w:tcBorders>
            <w:shd w:val="clear" w:color="000000" w:fill="FCD5B4"/>
            <w:noWrap/>
            <w:vAlign w:val="center"/>
            <w:hideMark/>
          </w:tcPr>
          <w:p w14:paraId="6960A88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w:t>
            </w:r>
          </w:p>
        </w:tc>
        <w:tc>
          <w:tcPr>
            <w:tcW w:w="264" w:type="pct"/>
            <w:tcBorders>
              <w:top w:val="nil"/>
              <w:left w:val="nil"/>
              <w:bottom w:val="nil"/>
              <w:right w:val="single" w:sz="8" w:space="0" w:color="808080"/>
            </w:tcBorders>
            <w:shd w:val="clear" w:color="000000" w:fill="D8E4BC"/>
            <w:noWrap/>
            <w:vAlign w:val="center"/>
            <w:hideMark/>
          </w:tcPr>
          <w:p w14:paraId="3C2EF4E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£3,600</w:t>
            </w:r>
          </w:p>
        </w:tc>
      </w:tr>
      <w:tr w:rsidR="0057445E" w:rsidRPr="0057445E" w14:paraId="5429CA07" w14:textId="77777777" w:rsidTr="0057445E">
        <w:trPr>
          <w:trHeight w:val="280"/>
        </w:trPr>
        <w:tc>
          <w:tcPr>
            <w:tcW w:w="628" w:type="pct"/>
            <w:tcBorders>
              <w:top w:val="single" w:sz="4" w:space="0" w:color="808080"/>
              <w:left w:val="single" w:sz="8" w:space="0" w:color="808080"/>
              <w:bottom w:val="nil"/>
              <w:right w:val="single" w:sz="4" w:space="0" w:color="808080"/>
            </w:tcBorders>
            <w:noWrap/>
            <w:vAlign w:val="center"/>
            <w:hideMark/>
          </w:tcPr>
          <w:p w14:paraId="7E670F65" w14:textId="77777777" w:rsidR="0057445E" w:rsidRPr="0057445E" w:rsidRDefault="0057445E" w:rsidP="0057445E">
            <w:pPr>
              <w:rPr>
                <w:rFonts w:ascii="Arial" w:hAnsi="Arial" w:cs="Arial"/>
                <w:sz w:val="18"/>
                <w:szCs w:val="18"/>
              </w:rPr>
            </w:pPr>
            <w:r w:rsidRPr="0057445E">
              <w:rPr>
                <w:rFonts w:ascii="Arial" w:hAnsi="Arial" w:cs="Arial"/>
                <w:sz w:val="18"/>
                <w:szCs w:val="18"/>
              </w:rPr>
              <w:t>Start Up Loan monthly repayment - First Loan</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52C6911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single" w:sz="4" w:space="0" w:color="808080"/>
              <w:left w:val="nil"/>
              <w:bottom w:val="single" w:sz="4" w:space="0" w:color="808080"/>
              <w:right w:val="single" w:sz="4" w:space="0" w:color="808080"/>
            </w:tcBorders>
            <w:shd w:val="clear" w:color="000000" w:fill="FCD5B4"/>
            <w:noWrap/>
            <w:vAlign w:val="center"/>
            <w:hideMark/>
          </w:tcPr>
          <w:p w14:paraId="26B94C3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n/a</w:t>
            </w:r>
          </w:p>
        </w:tc>
        <w:tc>
          <w:tcPr>
            <w:tcW w:w="225" w:type="pct"/>
            <w:tcBorders>
              <w:top w:val="nil"/>
              <w:left w:val="nil"/>
              <w:bottom w:val="single" w:sz="4" w:space="0" w:color="808080"/>
              <w:right w:val="single" w:sz="4" w:space="0" w:color="808080"/>
            </w:tcBorders>
            <w:shd w:val="clear" w:color="000000" w:fill="FCD5B4"/>
            <w:noWrap/>
            <w:vAlign w:val="center"/>
            <w:hideMark/>
          </w:tcPr>
          <w:p w14:paraId="2DADB58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7C1A6DF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1CFA4A3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48FF035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D8E4BC"/>
            <w:noWrap/>
            <w:vAlign w:val="center"/>
            <w:hideMark/>
          </w:tcPr>
          <w:p w14:paraId="7A30F4A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nil"/>
            </w:tcBorders>
            <w:shd w:val="clear" w:color="000000" w:fill="D8E4BC"/>
            <w:noWrap/>
            <w:vAlign w:val="center"/>
            <w:hideMark/>
          </w:tcPr>
          <w:p w14:paraId="4325A94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single" w:sz="4" w:space="0" w:color="808080"/>
              <w:bottom w:val="single" w:sz="4" w:space="0" w:color="808080"/>
              <w:right w:val="single" w:sz="4" w:space="0" w:color="808080"/>
            </w:tcBorders>
            <w:shd w:val="clear" w:color="000000" w:fill="D8E4BC"/>
            <w:noWrap/>
            <w:vAlign w:val="center"/>
            <w:hideMark/>
          </w:tcPr>
          <w:p w14:paraId="16DB7B6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7D1924B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48A31AB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3445816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6983185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D8E4BC"/>
            <w:noWrap/>
            <w:vAlign w:val="center"/>
            <w:hideMark/>
          </w:tcPr>
          <w:p w14:paraId="654A01C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6333C56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3079C7A3" w14:textId="77777777" w:rsidTr="0057445E">
        <w:trPr>
          <w:trHeight w:val="280"/>
        </w:trPr>
        <w:tc>
          <w:tcPr>
            <w:tcW w:w="628" w:type="pct"/>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14:paraId="623849CE" w14:textId="77777777" w:rsidR="0057445E" w:rsidRPr="0057445E" w:rsidRDefault="0057445E" w:rsidP="0057445E">
            <w:pPr>
              <w:rPr>
                <w:rFonts w:ascii="Arial" w:hAnsi="Arial" w:cs="Arial"/>
                <w:sz w:val="18"/>
                <w:szCs w:val="18"/>
              </w:rPr>
            </w:pPr>
            <w:r w:rsidRPr="0057445E">
              <w:rPr>
                <w:rFonts w:ascii="Arial" w:hAnsi="Arial" w:cs="Arial"/>
                <w:sz w:val="18"/>
                <w:szCs w:val="18"/>
              </w:rPr>
              <w:t>Enter other</w:t>
            </w:r>
          </w:p>
        </w:tc>
        <w:tc>
          <w:tcPr>
            <w:tcW w:w="1043" w:type="pct"/>
            <w:tcBorders>
              <w:top w:val="nil"/>
              <w:left w:val="nil"/>
              <w:bottom w:val="single" w:sz="4" w:space="0" w:color="808080"/>
              <w:right w:val="single" w:sz="4" w:space="0" w:color="808080"/>
            </w:tcBorders>
            <w:shd w:val="clear" w:color="000000" w:fill="FCD5B4"/>
            <w:noWrap/>
            <w:vAlign w:val="center"/>
            <w:hideMark/>
          </w:tcPr>
          <w:p w14:paraId="247446D1"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Website development</w:t>
            </w:r>
          </w:p>
        </w:tc>
        <w:tc>
          <w:tcPr>
            <w:tcW w:w="250" w:type="pct"/>
            <w:tcBorders>
              <w:top w:val="nil"/>
              <w:left w:val="nil"/>
              <w:bottom w:val="single" w:sz="4" w:space="0" w:color="808080"/>
              <w:right w:val="single" w:sz="4" w:space="0" w:color="808080"/>
            </w:tcBorders>
            <w:shd w:val="clear" w:color="000000" w:fill="FCD5B4"/>
            <w:noWrap/>
            <w:vAlign w:val="center"/>
            <w:hideMark/>
          </w:tcPr>
          <w:p w14:paraId="1BCD97B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£3,000</w:t>
            </w:r>
          </w:p>
        </w:tc>
        <w:tc>
          <w:tcPr>
            <w:tcW w:w="225" w:type="pct"/>
            <w:tcBorders>
              <w:top w:val="nil"/>
              <w:left w:val="nil"/>
              <w:bottom w:val="single" w:sz="4" w:space="0" w:color="808080"/>
              <w:right w:val="single" w:sz="4" w:space="0" w:color="808080"/>
            </w:tcBorders>
            <w:shd w:val="clear" w:color="000000" w:fill="FCD5B4"/>
            <w:noWrap/>
            <w:vAlign w:val="center"/>
            <w:hideMark/>
          </w:tcPr>
          <w:p w14:paraId="3943295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096D0B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4D1E6F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395FCC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C0E30F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77A083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F9A098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36D9C2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F0C388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2E2051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3E9051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D75FC4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725B37D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£3,000</w:t>
            </w:r>
          </w:p>
        </w:tc>
      </w:tr>
      <w:tr w:rsidR="0057445E" w:rsidRPr="0057445E" w14:paraId="2CAD4CA5" w14:textId="77777777" w:rsidTr="0057445E">
        <w:trPr>
          <w:trHeight w:val="280"/>
        </w:trPr>
        <w:tc>
          <w:tcPr>
            <w:tcW w:w="628" w:type="pct"/>
            <w:tcBorders>
              <w:top w:val="nil"/>
              <w:left w:val="single" w:sz="8" w:space="0" w:color="808080"/>
              <w:bottom w:val="single" w:sz="4" w:space="0" w:color="808080"/>
              <w:right w:val="single" w:sz="4" w:space="0" w:color="808080"/>
            </w:tcBorders>
            <w:shd w:val="clear" w:color="000000" w:fill="FCD5B4"/>
            <w:noWrap/>
            <w:vAlign w:val="center"/>
            <w:hideMark/>
          </w:tcPr>
          <w:p w14:paraId="4AEC895D" w14:textId="77777777" w:rsidR="0057445E" w:rsidRPr="0057445E" w:rsidRDefault="0057445E" w:rsidP="0057445E">
            <w:pPr>
              <w:rPr>
                <w:rFonts w:ascii="Arial" w:hAnsi="Arial" w:cs="Arial"/>
                <w:sz w:val="18"/>
                <w:szCs w:val="18"/>
              </w:rPr>
            </w:pPr>
            <w:r w:rsidRPr="0057445E">
              <w:rPr>
                <w:rFonts w:ascii="Arial" w:hAnsi="Arial" w:cs="Arial"/>
                <w:sz w:val="18"/>
                <w:szCs w:val="18"/>
              </w:rPr>
              <w:t>Enter other</w:t>
            </w:r>
          </w:p>
        </w:tc>
        <w:tc>
          <w:tcPr>
            <w:tcW w:w="1043" w:type="pct"/>
            <w:tcBorders>
              <w:top w:val="nil"/>
              <w:left w:val="nil"/>
              <w:bottom w:val="single" w:sz="4" w:space="0" w:color="808080"/>
              <w:right w:val="single" w:sz="4" w:space="0" w:color="808080"/>
            </w:tcBorders>
            <w:shd w:val="clear" w:color="000000" w:fill="FCD5B4"/>
            <w:noWrap/>
            <w:vAlign w:val="center"/>
            <w:hideMark/>
          </w:tcPr>
          <w:p w14:paraId="6F5E83C2" w14:textId="77777777" w:rsidR="0057445E" w:rsidRPr="0057445E" w:rsidRDefault="0057445E" w:rsidP="0057445E">
            <w:pPr>
              <w:rPr>
                <w:rFonts w:ascii="Arial" w:hAnsi="Arial" w:cs="Arial"/>
                <w:sz w:val="15"/>
                <w:szCs w:val="15"/>
              </w:rPr>
            </w:pPr>
            <w:r w:rsidRPr="0057445E">
              <w:rPr>
                <w:rFonts w:ascii="Arial" w:hAnsi="Arial" w:cs="Arial"/>
                <w:sz w:val="15"/>
                <w:szCs w:val="15"/>
              </w:rPr>
              <w:t>Initial packaging</w:t>
            </w:r>
          </w:p>
        </w:tc>
        <w:tc>
          <w:tcPr>
            <w:tcW w:w="250" w:type="pct"/>
            <w:tcBorders>
              <w:top w:val="nil"/>
              <w:left w:val="nil"/>
              <w:bottom w:val="single" w:sz="4" w:space="0" w:color="808080"/>
              <w:right w:val="single" w:sz="4" w:space="0" w:color="808080"/>
            </w:tcBorders>
            <w:shd w:val="clear" w:color="000000" w:fill="FCD5B4"/>
            <w:noWrap/>
            <w:vAlign w:val="center"/>
            <w:hideMark/>
          </w:tcPr>
          <w:p w14:paraId="17F1948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£500</w:t>
            </w:r>
          </w:p>
        </w:tc>
        <w:tc>
          <w:tcPr>
            <w:tcW w:w="225" w:type="pct"/>
            <w:tcBorders>
              <w:top w:val="nil"/>
              <w:left w:val="nil"/>
              <w:bottom w:val="single" w:sz="4" w:space="0" w:color="808080"/>
              <w:right w:val="single" w:sz="4" w:space="0" w:color="808080"/>
            </w:tcBorders>
            <w:shd w:val="clear" w:color="000000" w:fill="FCD5B4"/>
            <w:noWrap/>
            <w:vAlign w:val="center"/>
            <w:hideMark/>
          </w:tcPr>
          <w:p w14:paraId="29DCAE6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21C773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9158CB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AC3E9E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8F0F6D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F3A91A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4F2EE6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6B03EA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261769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00EA55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CE8EBF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EB05C6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5ED501A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£500</w:t>
            </w:r>
          </w:p>
        </w:tc>
      </w:tr>
      <w:tr w:rsidR="0057445E" w:rsidRPr="0057445E" w14:paraId="75C7D9F1" w14:textId="77777777" w:rsidTr="0057445E">
        <w:trPr>
          <w:trHeight w:val="280"/>
        </w:trPr>
        <w:tc>
          <w:tcPr>
            <w:tcW w:w="628" w:type="pct"/>
            <w:tcBorders>
              <w:top w:val="nil"/>
              <w:left w:val="single" w:sz="8" w:space="0" w:color="808080"/>
              <w:bottom w:val="single" w:sz="4" w:space="0" w:color="808080"/>
              <w:right w:val="single" w:sz="4" w:space="0" w:color="808080"/>
            </w:tcBorders>
            <w:shd w:val="clear" w:color="000000" w:fill="FCD5B4"/>
            <w:noWrap/>
            <w:vAlign w:val="center"/>
            <w:hideMark/>
          </w:tcPr>
          <w:p w14:paraId="0F621BC7" w14:textId="77777777" w:rsidR="0057445E" w:rsidRPr="0057445E" w:rsidRDefault="0057445E" w:rsidP="0057445E">
            <w:pPr>
              <w:rPr>
                <w:rFonts w:ascii="Arial" w:hAnsi="Arial" w:cs="Arial"/>
                <w:sz w:val="18"/>
                <w:szCs w:val="18"/>
              </w:rPr>
            </w:pPr>
            <w:r w:rsidRPr="0057445E">
              <w:rPr>
                <w:rFonts w:ascii="Arial" w:hAnsi="Arial" w:cs="Arial"/>
                <w:sz w:val="18"/>
                <w:szCs w:val="18"/>
              </w:rPr>
              <w:t>Enter other</w:t>
            </w:r>
          </w:p>
        </w:tc>
        <w:tc>
          <w:tcPr>
            <w:tcW w:w="1043" w:type="pct"/>
            <w:tcBorders>
              <w:top w:val="nil"/>
              <w:left w:val="nil"/>
              <w:bottom w:val="nil"/>
              <w:right w:val="single" w:sz="4" w:space="0" w:color="808080"/>
            </w:tcBorders>
            <w:shd w:val="clear" w:color="000000" w:fill="FCD5B4"/>
            <w:noWrap/>
            <w:vAlign w:val="center"/>
            <w:hideMark/>
          </w:tcPr>
          <w:p w14:paraId="41D05FDC"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single" w:sz="4" w:space="0" w:color="808080"/>
            </w:tcBorders>
            <w:shd w:val="clear" w:color="000000" w:fill="FCD5B4"/>
            <w:noWrap/>
            <w:vAlign w:val="center"/>
            <w:hideMark/>
          </w:tcPr>
          <w:p w14:paraId="71FA481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9ACC45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3F6298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5A4290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35C6336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FAFC6A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5639C6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974D33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1D6F79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EE507D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36A8E7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9E8FA8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9E09C0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nil"/>
              <w:right w:val="single" w:sz="8" w:space="0" w:color="808080"/>
            </w:tcBorders>
            <w:shd w:val="clear" w:color="000000" w:fill="D8E4BC"/>
            <w:noWrap/>
            <w:vAlign w:val="center"/>
            <w:hideMark/>
          </w:tcPr>
          <w:p w14:paraId="18CFC51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5BFF6141" w14:textId="77777777" w:rsidTr="0057445E">
        <w:trPr>
          <w:trHeight w:val="280"/>
        </w:trPr>
        <w:tc>
          <w:tcPr>
            <w:tcW w:w="628" w:type="pct"/>
            <w:tcBorders>
              <w:top w:val="nil"/>
              <w:left w:val="single" w:sz="8" w:space="0" w:color="808080"/>
              <w:bottom w:val="single" w:sz="4" w:space="0" w:color="808080"/>
              <w:right w:val="single" w:sz="4" w:space="0" w:color="808080"/>
            </w:tcBorders>
            <w:shd w:val="clear" w:color="000000" w:fill="FCD5B4"/>
            <w:noWrap/>
            <w:vAlign w:val="center"/>
            <w:hideMark/>
          </w:tcPr>
          <w:p w14:paraId="0F00D84F" w14:textId="77777777" w:rsidR="0057445E" w:rsidRPr="0057445E" w:rsidRDefault="0057445E" w:rsidP="0057445E">
            <w:pPr>
              <w:rPr>
                <w:rFonts w:ascii="Arial" w:hAnsi="Arial" w:cs="Arial"/>
                <w:sz w:val="18"/>
                <w:szCs w:val="18"/>
              </w:rPr>
            </w:pPr>
            <w:r w:rsidRPr="0057445E">
              <w:rPr>
                <w:rFonts w:ascii="Arial" w:hAnsi="Arial" w:cs="Arial"/>
                <w:sz w:val="18"/>
                <w:szCs w:val="18"/>
              </w:rPr>
              <w:t>Enter other</w:t>
            </w:r>
          </w:p>
        </w:tc>
        <w:tc>
          <w:tcPr>
            <w:tcW w:w="1043" w:type="pct"/>
            <w:tcBorders>
              <w:top w:val="single" w:sz="4" w:space="0" w:color="808080"/>
              <w:left w:val="nil"/>
              <w:bottom w:val="single" w:sz="4" w:space="0" w:color="808080"/>
              <w:right w:val="single" w:sz="4" w:space="0" w:color="808080"/>
            </w:tcBorders>
            <w:shd w:val="clear" w:color="000000" w:fill="FCD5B4"/>
            <w:noWrap/>
            <w:vAlign w:val="center"/>
            <w:hideMark/>
          </w:tcPr>
          <w:p w14:paraId="2E76F597"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single" w:sz="4" w:space="0" w:color="808080"/>
              <w:left w:val="nil"/>
              <w:bottom w:val="single" w:sz="4" w:space="0" w:color="808080"/>
              <w:right w:val="single" w:sz="4" w:space="0" w:color="808080"/>
            </w:tcBorders>
            <w:shd w:val="clear" w:color="000000" w:fill="FCD5B4"/>
            <w:noWrap/>
            <w:vAlign w:val="center"/>
            <w:hideMark/>
          </w:tcPr>
          <w:p w14:paraId="24B85FC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03DFD9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535CC6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BEFDA7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B9C1C7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EFC949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ADC2CE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BB39CE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496C42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6EFC02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16AC0DB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196BBA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EAA133D"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single" w:sz="4" w:space="0" w:color="808080"/>
              <w:left w:val="nil"/>
              <w:bottom w:val="single" w:sz="4" w:space="0" w:color="808080"/>
              <w:right w:val="single" w:sz="8" w:space="0" w:color="808080"/>
            </w:tcBorders>
            <w:shd w:val="clear" w:color="000000" w:fill="D8E4BC"/>
            <w:noWrap/>
            <w:vAlign w:val="center"/>
            <w:hideMark/>
          </w:tcPr>
          <w:p w14:paraId="0DB10AF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0F7505F3" w14:textId="77777777" w:rsidTr="0057445E">
        <w:trPr>
          <w:trHeight w:val="280"/>
        </w:trPr>
        <w:tc>
          <w:tcPr>
            <w:tcW w:w="628" w:type="pct"/>
            <w:tcBorders>
              <w:top w:val="nil"/>
              <w:left w:val="single" w:sz="8" w:space="0" w:color="808080"/>
              <w:bottom w:val="single" w:sz="4" w:space="0" w:color="808080"/>
              <w:right w:val="single" w:sz="4" w:space="0" w:color="808080"/>
            </w:tcBorders>
            <w:shd w:val="clear" w:color="000000" w:fill="FCD5B4"/>
            <w:noWrap/>
            <w:vAlign w:val="center"/>
            <w:hideMark/>
          </w:tcPr>
          <w:p w14:paraId="6F42D02E" w14:textId="77777777" w:rsidR="0057445E" w:rsidRPr="0057445E" w:rsidRDefault="0057445E" w:rsidP="0057445E">
            <w:pPr>
              <w:rPr>
                <w:rFonts w:ascii="Arial" w:hAnsi="Arial" w:cs="Arial"/>
                <w:sz w:val="18"/>
                <w:szCs w:val="18"/>
              </w:rPr>
            </w:pPr>
            <w:r w:rsidRPr="0057445E">
              <w:rPr>
                <w:rFonts w:ascii="Arial" w:hAnsi="Arial" w:cs="Arial"/>
                <w:sz w:val="18"/>
                <w:szCs w:val="18"/>
              </w:rPr>
              <w:t>Enter other</w:t>
            </w:r>
          </w:p>
        </w:tc>
        <w:tc>
          <w:tcPr>
            <w:tcW w:w="1043" w:type="pct"/>
            <w:tcBorders>
              <w:top w:val="nil"/>
              <w:left w:val="nil"/>
              <w:bottom w:val="single" w:sz="4" w:space="0" w:color="808080"/>
              <w:right w:val="single" w:sz="4" w:space="0" w:color="808080"/>
            </w:tcBorders>
            <w:shd w:val="clear" w:color="000000" w:fill="FCD5B4"/>
            <w:noWrap/>
            <w:vAlign w:val="center"/>
            <w:hideMark/>
          </w:tcPr>
          <w:p w14:paraId="71395F2E"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single" w:sz="4" w:space="0" w:color="808080"/>
              <w:right w:val="single" w:sz="4" w:space="0" w:color="808080"/>
            </w:tcBorders>
            <w:shd w:val="clear" w:color="000000" w:fill="FCD5B4"/>
            <w:noWrap/>
            <w:vAlign w:val="center"/>
            <w:hideMark/>
          </w:tcPr>
          <w:p w14:paraId="41056C4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817064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657C32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1FE5A8D3"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488A666B"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087E07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7BA83D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961278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F352EB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64D2A4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795C71F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6A8CC7BA"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35D7110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single" w:sz="4" w:space="0" w:color="808080"/>
              <w:right w:val="single" w:sz="8" w:space="0" w:color="808080"/>
            </w:tcBorders>
            <w:shd w:val="clear" w:color="000000" w:fill="D8E4BC"/>
            <w:noWrap/>
            <w:vAlign w:val="center"/>
            <w:hideMark/>
          </w:tcPr>
          <w:p w14:paraId="16B3EC1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594C3503" w14:textId="77777777" w:rsidTr="0057445E">
        <w:trPr>
          <w:trHeight w:val="300"/>
        </w:trPr>
        <w:tc>
          <w:tcPr>
            <w:tcW w:w="628" w:type="pct"/>
            <w:tcBorders>
              <w:top w:val="nil"/>
              <w:left w:val="single" w:sz="8" w:space="0" w:color="808080"/>
              <w:bottom w:val="nil"/>
              <w:right w:val="single" w:sz="4" w:space="0" w:color="808080"/>
            </w:tcBorders>
            <w:shd w:val="clear" w:color="000000" w:fill="FCD5B4"/>
            <w:noWrap/>
            <w:vAlign w:val="center"/>
            <w:hideMark/>
          </w:tcPr>
          <w:p w14:paraId="1771FBB8" w14:textId="77777777" w:rsidR="0057445E" w:rsidRPr="0057445E" w:rsidRDefault="0057445E" w:rsidP="0057445E">
            <w:pPr>
              <w:rPr>
                <w:rFonts w:ascii="Arial" w:hAnsi="Arial" w:cs="Arial"/>
                <w:sz w:val="18"/>
                <w:szCs w:val="18"/>
              </w:rPr>
            </w:pPr>
            <w:r w:rsidRPr="0057445E">
              <w:rPr>
                <w:rFonts w:ascii="Arial" w:hAnsi="Arial" w:cs="Arial"/>
                <w:sz w:val="18"/>
                <w:szCs w:val="18"/>
              </w:rPr>
              <w:t>Enter other</w:t>
            </w:r>
          </w:p>
        </w:tc>
        <w:tc>
          <w:tcPr>
            <w:tcW w:w="1043" w:type="pct"/>
            <w:tcBorders>
              <w:top w:val="nil"/>
              <w:left w:val="nil"/>
              <w:bottom w:val="nil"/>
              <w:right w:val="single" w:sz="4" w:space="0" w:color="808080"/>
            </w:tcBorders>
            <w:shd w:val="clear" w:color="000000" w:fill="FCD5B4"/>
            <w:noWrap/>
            <w:vAlign w:val="center"/>
            <w:hideMark/>
          </w:tcPr>
          <w:p w14:paraId="0AD27D6A" w14:textId="77777777" w:rsidR="0057445E" w:rsidRPr="0057445E" w:rsidRDefault="0057445E" w:rsidP="0057445E">
            <w:pPr>
              <w:rPr>
                <w:rFonts w:ascii="Arial" w:hAnsi="Arial" w:cs="Arial"/>
                <w:sz w:val="15"/>
                <w:szCs w:val="15"/>
              </w:rPr>
            </w:pPr>
            <w:r w:rsidRPr="0057445E">
              <w:rPr>
                <w:rFonts w:ascii="Arial" w:hAnsi="Arial" w:cs="Arial"/>
                <w:sz w:val="15"/>
                <w:szCs w:val="15"/>
              </w:rPr>
              <w:t> </w:t>
            </w:r>
          </w:p>
        </w:tc>
        <w:tc>
          <w:tcPr>
            <w:tcW w:w="250" w:type="pct"/>
            <w:tcBorders>
              <w:top w:val="nil"/>
              <w:left w:val="nil"/>
              <w:bottom w:val="nil"/>
              <w:right w:val="single" w:sz="4" w:space="0" w:color="808080"/>
            </w:tcBorders>
            <w:shd w:val="clear" w:color="000000" w:fill="FCD5B4"/>
            <w:noWrap/>
            <w:vAlign w:val="center"/>
            <w:hideMark/>
          </w:tcPr>
          <w:p w14:paraId="48220E7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5D92E07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66B96C19"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274F07E"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0B3B03D1"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720E2E15"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25" w:type="pct"/>
            <w:tcBorders>
              <w:top w:val="nil"/>
              <w:left w:val="nil"/>
              <w:bottom w:val="single" w:sz="4" w:space="0" w:color="808080"/>
              <w:right w:val="single" w:sz="4" w:space="0" w:color="808080"/>
            </w:tcBorders>
            <w:shd w:val="clear" w:color="000000" w:fill="FCD5B4"/>
            <w:noWrap/>
            <w:vAlign w:val="center"/>
            <w:hideMark/>
          </w:tcPr>
          <w:p w14:paraId="250ACE92"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AA38318"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5DE8F134"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4C7A4EA7"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B2832B0"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202D517F"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44" w:type="pct"/>
            <w:tcBorders>
              <w:top w:val="nil"/>
              <w:left w:val="nil"/>
              <w:bottom w:val="single" w:sz="4" w:space="0" w:color="808080"/>
              <w:right w:val="single" w:sz="4" w:space="0" w:color="808080"/>
            </w:tcBorders>
            <w:shd w:val="clear" w:color="000000" w:fill="FCD5B4"/>
            <w:noWrap/>
            <w:vAlign w:val="center"/>
            <w:hideMark/>
          </w:tcPr>
          <w:p w14:paraId="059C3A86"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c>
          <w:tcPr>
            <w:tcW w:w="264" w:type="pct"/>
            <w:tcBorders>
              <w:top w:val="nil"/>
              <w:left w:val="nil"/>
              <w:bottom w:val="nil"/>
              <w:right w:val="single" w:sz="8" w:space="0" w:color="808080"/>
            </w:tcBorders>
            <w:shd w:val="clear" w:color="000000" w:fill="D8E4BC"/>
            <w:noWrap/>
            <w:vAlign w:val="center"/>
            <w:hideMark/>
          </w:tcPr>
          <w:p w14:paraId="557DE1CC" w14:textId="77777777" w:rsidR="0057445E" w:rsidRPr="0057445E" w:rsidRDefault="0057445E" w:rsidP="0057445E">
            <w:pPr>
              <w:jc w:val="center"/>
              <w:rPr>
                <w:rFonts w:ascii="Arial" w:hAnsi="Arial" w:cs="Arial"/>
                <w:sz w:val="15"/>
                <w:szCs w:val="15"/>
              </w:rPr>
            </w:pPr>
            <w:r w:rsidRPr="0057445E">
              <w:rPr>
                <w:rFonts w:ascii="Arial" w:hAnsi="Arial" w:cs="Arial"/>
                <w:sz w:val="15"/>
                <w:szCs w:val="15"/>
              </w:rPr>
              <w:t>£0</w:t>
            </w:r>
          </w:p>
        </w:tc>
      </w:tr>
      <w:tr w:rsidR="0057445E" w:rsidRPr="0057445E" w14:paraId="5CC45257" w14:textId="77777777" w:rsidTr="0057445E">
        <w:trPr>
          <w:trHeight w:val="375"/>
        </w:trPr>
        <w:tc>
          <w:tcPr>
            <w:tcW w:w="1671" w:type="pct"/>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5B9A8F20" w14:textId="77777777" w:rsidR="0057445E" w:rsidRPr="0057445E" w:rsidRDefault="0057445E" w:rsidP="0057445E">
            <w:pPr>
              <w:jc w:val="right"/>
              <w:rPr>
                <w:rFonts w:ascii="Arial" w:hAnsi="Arial" w:cs="Arial"/>
                <w:b/>
                <w:bCs/>
                <w:sz w:val="18"/>
                <w:szCs w:val="18"/>
              </w:rPr>
            </w:pPr>
            <w:r w:rsidRPr="0057445E">
              <w:rPr>
                <w:rFonts w:ascii="Arial" w:hAnsi="Arial" w:cs="Arial"/>
                <w:b/>
                <w:bCs/>
                <w:sz w:val="18"/>
                <w:szCs w:val="18"/>
              </w:rPr>
              <w:t>Total cash out-flows (B)</w:t>
            </w:r>
          </w:p>
        </w:tc>
        <w:tc>
          <w:tcPr>
            <w:tcW w:w="250" w:type="pct"/>
            <w:tcBorders>
              <w:top w:val="single" w:sz="8" w:space="0" w:color="808080"/>
              <w:left w:val="nil"/>
              <w:bottom w:val="single" w:sz="8" w:space="0" w:color="808080"/>
              <w:right w:val="single" w:sz="4" w:space="0" w:color="595959"/>
            </w:tcBorders>
            <w:shd w:val="clear" w:color="000000" w:fill="D8E4BC"/>
            <w:noWrap/>
            <w:vAlign w:val="center"/>
            <w:hideMark/>
          </w:tcPr>
          <w:p w14:paraId="5371B31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£3,850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4BEF50FE"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£3,100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3702F47E"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£3,900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076A65E9"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£4,700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17D450D9"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£5,500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472E46F5"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£6,300</w:t>
            </w:r>
          </w:p>
        </w:tc>
        <w:tc>
          <w:tcPr>
            <w:tcW w:w="225" w:type="pct"/>
            <w:tcBorders>
              <w:top w:val="single" w:sz="8" w:space="0" w:color="808080"/>
              <w:left w:val="nil"/>
              <w:bottom w:val="single" w:sz="8" w:space="0" w:color="808080"/>
              <w:right w:val="single" w:sz="4" w:space="0" w:color="808080"/>
            </w:tcBorders>
            <w:shd w:val="clear" w:color="000000" w:fill="D8E4BC"/>
            <w:noWrap/>
            <w:vAlign w:val="center"/>
            <w:hideMark/>
          </w:tcPr>
          <w:p w14:paraId="556512B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£7,100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218B33D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£7,100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7451B97E"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£7,500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7E45FB8C"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£7,900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5DD035E6"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£7,900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17B0A521"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£8,300</w:t>
            </w:r>
          </w:p>
        </w:tc>
        <w:tc>
          <w:tcPr>
            <w:tcW w:w="244" w:type="pct"/>
            <w:tcBorders>
              <w:top w:val="single" w:sz="8" w:space="0" w:color="808080"/>
              <w:left w:val="nil"/>
              <w:bottom w:val="single" w:sz="8" w:space="0" w:color="808080"/>
              <w:right w:val="single" w:sz="4" w:space="0" w:color="808080"/>
            </w:tcBorders>
            <w:shd w:val="clear" w:color="000000" w:fill="D8E4BC"/>
            <w:noWrap/>
            <w:vAlign w:val="center"/>
            <w:hideMark/>
          </w:tcPr>
          <w:p w14:paraId="6EBB9E07"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£8,700</w:t>
            </w:r>
          </w:p>
        </w:tc>
        <w:tc>
          <w:tcPr>
            <w:tcW w:w="264" w:type="pct"/>
            <w:tcBorders>
              <w:top w:val="single" w:sz="8" w:space="0" w:color="808080"/>
              <w:left w:val="nil"/>
              <w:bottom w:val="single" w:sz="8" w:space="0" w:color="808080"/>
              <w:right w:val="single" w:sz="8" w:space="0" w:color="808080"/>
            </w:tcBorders>
            <w:shd w:val="clear" w:color="000000" w:fill="D8E4BC"/>
            <w:noWrap/>
            <w:vAlign w:val="center"/>
            <w:hideMark/>
          </w:tcPr>
          <w:p w14:paraId="2EAA77D7" w14:textId="77777777" w:rsidR="0057445E" w:rsidRPr="0057445E" w:rsidRDefault="0057445E" w:rsidP="0057445E">
            <w:pPr>
              <w:jc w:val="center"/>
              <w:rPr>
                <w:rFonts w:ascii="Arial" w:hAnsi="Arial" w:cs="Arial"/>
                <w:b/>
                <w:bCs/>
                <w:sz w:val="15"/>
                <w:szCs w:val="15"/>
              </w:rPr>
            </w:pPr>
            <w:r w:rsidRPr="0057445E">
              <w:rPr>
                <w:rFonts w:ascii="Arial" w:hAnsi="Arial" w:cs="Arial"/>
                <w:b/>
                <w:bCs/>
                <w:sz w:val="15"/>
                <w:szCs w:val="15"/>
              </w:rPr>
              <w:t>£81,850</w:t>
            </w:r>
          </w:p>
        </w:tc>
      </w:tr>
      <w:tr w:rsidR="0057445E" w:rsidRPr="0057445E" w14:paraId="387C4AEF" w14:textId="77777777" w:rsidTr="0057445E">
        <w:trPr>
          <w:trHeight w:val="405"/>
        </w:trPr>
        <w:tc>
          <w:tcPr>
            <w:tcW w:w="628" w:type="pct"/>
            <w:tcBorders>
              <w:top w:val="nil"/>
              <w:left w:val="nil"/>
              <w:bottom w:val="nil"/>
              <w:right w:val="nil"/>
            </w:tcBorders>
            <w:shd w:val="clear" w:color="000000" w:fill="FFFFFF"/>
            <w:noWrap/>
            <w:vAlign w:val="bottom"/>
            <w:hideMark/>
          </w:tcPr>
          <w:p w14:paraId="7297A846" w14:textId="77777777" w:rsidR="0057445E" w:rsidRPr="0057445E" w:rsidRDefault="0057445E" w:rsidP="0057445E">
            <w:pPr>
              <w:rPr>
                <w:rFonts w:ascii="Arial" w:hAnsi="Arial" w:cs="Arial"/>
                <w:color w:val="000000"/>
                <w:sz w:val="18"/>
                <w:szCs w:val="18"/>
              </w:rPr>
            </w:pPr>
            <w:r w:rsidRPr="0057445E">
              <w:rPr>
                <w:rFonts w:ascii="Arial" w:hAnsi="Arial" w:cs="Arial"/>
                <w:color w:val="000000"/>
                <w:sz w:val="18"/>
                <w:szCs w:val="18"/>
              </w:rPr>
              <w:t> </w:t>
            </w:r>
          </w:p>
        </w:tc>
        <w:tc>
          <w:tcPr>
            <w:tcW w:w="1043" w:type="pct"/>
            <w:tcBorders>
              <w:top w:val="nil"/>
              <w:left w:val="nil"/>
              <w:bottom w:val="nil"/>
              <w:right w:val="nil"/>
            </w:tcBorders>
            <w:shd w:val="clear" w:color="000000" w:fill="FFFFFF"/>
            <w:noWrap/>
            <w:vAlign w:val="bottom"/>
            <w:hideMark/>
          </w:tcPr>
          <w:p w14:paraId="3F1F6903"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nil"/>
            </w:tcBorders>
            <w:shd w:val="clear" w:color="000000" w:fill="FFFFFF"/>
            <w:noWrap/>
            <w:vAlign w:val="center"/>
            <w:hideMark/>
          </w:tcPr>
          <w:p w14:paraId="330C5B00"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7C0BF0B4"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711E2432"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2C5F8747"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67D58509"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055D86BC"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center"/>
            <w:hideMark/>
          </w:tcPr>
          <w:p w14:paraId="70069351"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center"/>
            <w:hideMark/>
          </w:tcPr>
          <w:p w14:paraId="474E6D08"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center"/>
            <w:hideMark/>
          </w:tcPr>
          <w:p w14:paraId="26B9A73F"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center"/>
            <w:hideMark/>
          </w:tcPr>
          <w:p w14:paraId="3B51DF79"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center"/>
            <w:hideMark/>
          </w:tcPr>
          <w:p w14:paraId="4EF6F8A7"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center"/>
            <w:hideMark/>
          </w:tcPr>
          <w:p w14:paraId="73ADF462"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center"/>
            <w:hideMark/>
          </w:tcPr>
          <w:p w14:paraId="73854C02"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c>
          <w:tcPr>
            <w:tcW w:w="264" w:type="pct"/>
            <w:tcBorders>
              <w:top w:val="nil"/>
              <w:left w:val="nil"/>
              <w:bottom w:val="nil"/>
              <w:right w:val="nil"/>
            </w:tcBorders>
            <w:shd w:val="clear" w:color="000000" w:fill="FFFFFF"/>
            <w:noWrap/>
            <w:vAlign w:val="center"/>
            <w:hideMark/>
          </w:tcPr>
          <w:p w14:paraId="5BC1E508" w14:textId="77777777" w:rsidR="0057445E" w:rsidRPr="0057445E" w:rsidRDefault="0057445E" w:rsidP="0057445E">
            <w:pPr>
              <w:jc w:val="center"/>
              <w:rPr>
                <w:rFonts w:ascii="Arial" w:hAnsi="Arial" w:cs="Arial"/>
                <w:color w:val="000000"/>
                <w:sz w:val="15"/>
                <w:szCs w:val="15"/>
              </w:rPr>
            </w:pPr>
            <w:r w:rsidRPr="0057445E">
              <w:rPr>
                <w:rFonts w:ascii="Arial" w:hAnsi="Arial" w:cs="Arial"/>
                <w:color w:val="000000"/>
                <w:sz w:val="15"/>
                <w:szCs w:val="15"/>
              </w:rPr>
              <w:t> </w:t>
            </w:r>
          </w:p>
        </w:tc>
      </w:tr>
      <w:tr w:rsidR="0057445E" w:rsidRPr="0057445E" w14:paraId="51374A9F" w14:textId="77777777" w:rsidTr="0057445E">
        <w:trPr>
          <w:trHeight w:val="630"/>
        </w:trPr>
        <w:tc>
          <w:tcPr>
            <w:tcW w:w="628" w:type="pct"/>
            <w:tcBorders>
              <w:top w:val="nil"/>
              <w:left w:val="nil"/>
              <w:bottom w:val="nil"/>
              <w:right w:val="nil"/>
            </w:tcBorders>
            <w:noWrap/>
            <w:vAlign w:val="bottom"/>
            <w:hideMark/>
          </w:tcPr>
          <w:p w14:paraId="1353834D" w14:textId="77777777" w:rsidR="0057445E" w:rsidRPr="0057445E" w:rsidRDefault="0057445E" w:rsidP="0057445E">
            <w:pPr>
              <w:jc w:val="center"/>
              <w:rPr>
                <w:rFonts w:ascii="Arial" w:hAnsi="Arial" w:cs="Arial"/>
                <w:color w:val="000000"/>
                <w:sz w:val="18"/>
                <w:szCs w:val="18"/>
              </w:rPr>
            </w:pPr>
          </w:p>
        </w:tc>
        <w:tc>
          <w:tcPr>
            <w:tcW w:w="1043" w:type="pct"/>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05E0D799" w14:textId="77777777" w:rsidR="0057445E" w:rsidRPr="0057445E" w:rsidRDefault="0057445E" w:rsidP="0057445E">
            <w:pPr>
              <w:jc w:val="right"/>
              <w:rPr>
                <w:rFonts w:ascii="Arial" w:hAnsi="Arial" w:cs="Arial"/>
                <w:b/>
                <w:bCs/>
                <w:color w:val="FFFFFF"/>
                <w:sz w:val="15"/>
                <w:szCs w:val="15"/>
              </w:rPr>
            </w:pPr>
            <w:r w:rsidRPr="0057445E">
              <w:rPr>
                <w:rFonts w:ascii="Arial" w:hAnsi="Arial" w:cs="Arial"/>
                <w:b/>
                <w:bCs/>
                <w:color w:val="FFFFFF"/>
                <w:sz w:val="15"/>
                <w:szCs w:val="15"/>
              </w:rPr>
              <w:t>Your net cash flow (A-B)</w:t>
            </w:r>
          </w:p>
        </w:tc>
        <w:tc>
          <w:tcPr>
            <w:tcW w:w="250" w:type="pct"/>
            <w:tcBorders>
              <w:top w:val="single" w:sz="8" w:space="0" w:color="808080"/>
              <w:left w:val="nil"/>
              <w:bottom w:val="single" w:sz="8" w:space="0" w:color="808080"/>
              <w:right w:val="single" w:sz="4" w:space="0" w:color="595959"/>
            </w:tcBorders>
            <w:shd w:val="clear" w:color="000000" w:fill="D8E4BC"/>
            <w:noWrap/>
            <w:vAlign w:val="center"/>
            <w:hideMark/>
          </w:tcPr>
          <w:p w14:paraId="1DBBCC05"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£4,150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488EA19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22D9625D"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£500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089F5B16"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£800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6476118A"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£1,100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208BBDF7"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£1,400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2C03769C"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£1,700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1BEA1C4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£1,700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7F4AE4CB"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£1,850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77383142"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£2,000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41C6B85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£2,000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7F9BF70A"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£2,150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1D61355E"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£2,300</w:t>
            </w:r>
          </w:p>
        </w:tc>
        <w:tc>
          <w:tcPr>
            <w:tcW w:w="264" w:type="pct"/>
            <w:tcBorders>
              <w:top w:val="single" w:sz="8" w:space="0" w:color="808080"/>
              <w:left w:val="nil"/>
              <w:bottom w:val="single" w:sz="8" w:space="0" w:color="808080"/>
              <w:right w:val="single" w:sz="8" w:space="0" w:color="808080"/>
            </w:tcBorders>
            <w:shd w:val="clear" w:color="000000" w:fill="D8E4BC"/>
            <w:noWrap/>
            <w:vAlign w:val="center"/>
            <w:hideMark/>
          </w:tcPr>
          <w:p w14:paraId="35491F01"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£21,850</w:t>
            </w:r>
          </w:p>
        </w:tc>
      </w:tr>
      <w:tr w:rsidR="0057445E" w:rsidRPr="0057445E" w14:paraId="571E2F83" w14:textId="77777777" w:rsidTr="0057445E">
        <w:trPr>
          <w:trHeight w:val="420"/>
        </w:trPr>
        <w:tc>
          <w:tcPr>
            <w:tcW w:w="628" w:type="pct"/>
            <w:tcBorders>
              <w:top w:val="nil"/>
              <w:left w:val="nil"/>
              <w:bottom w:val="nil"/>
              <w:right w:val="nil"/>
            </w:tcBorders>
            <w:shd w:val="clear" w:color="000000" w:fill="FFFFFF"/>
            <w:noWrap/>
            <w:vAlign w:val="bottom"/>
            <w:hideMark/>
          </w:tcPr>
          <w:p w14:paraId="513686C2"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1043" w:type="pct"/>
            <w:tcBorders>
              <w:top w:val="nil"/>
              <w:left w:val="nil"/>
              <w:bottom w:val="nil"/>
              <w:right w:val="nil"/>
            </w:tcBorders>
            <w:shd w:val="clear" w:color="000000" w:fill="FFFFFF"/>
            <w:noWrap/>
            <w:vAlign w:val="center"/>
            <w:hideMark/>
          </w:tcPr>
          <w:p w14:paraId="33DCA7E1" w14:textId="77777777" w:rsidR="0057445E" w:rsidRPr="0057445E" w:rsidRDefault="0057445E" w:rsidP="0057445E">
            <w:pPr>
              <w:jc w:val="right"/>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nil"/>
            </w:tcBorders>
            <w:shd w:val="clear" w:color="000000" w:fill="FFFFFF"/>
            <w:noWrap/>
            <w:vAlign w:val="center"/>
            <w:hideMark/>
          </w:tcPr>
          <w:p w14:paraId="33212FB1"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1B2F61A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03C33BE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73DD279D"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06459C1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3780C63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623FF80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4B1A0CAA"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4164A87B"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4DA03E8A"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178C1564"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741D6E5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281E4D8E"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64" w:type="pct"/>
            <w:tcBorders>
              <w:top w:val="nil"/>
              <w:left w:val="nil"/>
              <w:bottom w:val="nil"/>
              <w:right w:val="nil"/>
            </w:tcBorders>
            <w:shd w:val="clear" w:color="000000" w:fill="FFFFFF"/>
            <w:noWrap/>
            <w:vAlign w:val="center"/>
            <w:hideMark/>
          </w:tcPr>
          <w:p w14:paraId="2D920D8A"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r>
      <w:tr w:rsidR="0057445E" w:rsidRPr="0057445E" w14:paraId="7A3B7AED" w14:textId="77777777" w:rsidTr="0057445E">
        <w:trPr>
          <w:trHeight w:val="620"/>
        </w:trPr>
        <w:tc>
          <w:tcPr>
            <w:tcW w:w="628" w:type="pct"/>
            <w:tcBorders>
              <w:top w:val="nil"/>
              <w:left w:val="nil"/>
              <w:bottom w:val="nil"/>
              <w:right w:val="nil"/>
            </w:tcBorders>
            <w:noWrap/>
            <w:vAlign w:val="bottom"/>
            <w:hideMark/>
          </w:tcPr>
          <w:p w14:paraId="3C11A043" w14:textId="77777777" w:rsidR="0057445E" w:rsidRPr="0057445E" w:rsidRDefault="0057445E" w:rsidP="0057445E">
            <w:pPr>
              <w:jc w:val="center"/>
              <w:rPr>
                <w:rFonts w:ascii="Arial" w:hAnsi="Arial" w:cs="Arial"/>
                <w:b/>
                <w:bCs/>
                <w:color w:val="000000"/>
                <w:sz w:val="15"/>
                <w:szCs w:val="15"/>
              </w:rPr>
            </w:pPr>
          </w:p>
        </w:tc>
        <w:tc>
          <w:tcPr>
            <w:tcW w:w="1043" w:type="pct"/>
            <w:tcBorders>
              <w:top w:val="single" w:sz="8" w:space="0" w:color="808080"/>
              <w:left w:val="single" w:sz="8" w:space="0" w:color="808080"/>
              <w:bottom w:val="single" w:sz="8" w:space="0" w:color="808080"/>
              <w:right w:val="single" w:sz="8" w:space="0" w:color="auto"/>
            </w:tcBorders>
            <w:shd w:val="clear" w:color="000000" w:fill="000000"/>
            <w:vAlign w:val="center"/>
            <w:hideMark/>
          </w:tcPr>
          <w:p w14:paraId="0B3E04DB" w14:textId="77777777" w:rsidR="0057445E" w:rsidRPr="0057445E" w:rsidRDefault="0057445E" w:rsidP="0057445E">
            <w:pPr>
              <w:jc w:val="right"/>
              <w:rPr>
                <w:rFonts w:ascii="Arial" w:hAnsi="Arial" w:cs="Arial"/>
                <w:b/>
                <w:bCs/>
                <w:color w:val="FFFFFF"/>
                <w:sz w:val="15"/>
                <w:szCs w:val="15"/>
              </w:rPr>
            </w:pPr>
            <w:r w:rsidRPr="0057445E">
              <w:rPr>
                <w:rFonts w:ascii="Arial" w:hAnsi="Arial" w:cs="Arial"/>
                <w:b/>
                <w:bCs/>
                <w:color w:val="FFFFFF"/>
                <w:sz w:val="15"/>
                <w:szCs w:val="15"/>
              </w:rPr>
              <w:t>Your monthly opening business bank account balance</w:t>
            </w:r>
          </w:p>
        </w:tc>
        <w:tc>
          <w:tcPr>
            <w:tcW w:w="250" w:type="pct"/>
            <w:tcBorders>
              <w:top w:val="single" w:sz="8" w:space="0" w:color="808080"/>
              <w:left w:val="nil"/>
              <w:bottom w:val="single" w:sz="8" w:space="0" w:color="808080"/>
              <w:right w:val="single" w:sz="4" w:space="0" w:color="595959"/>
            </w:tcBorders>
            <w:shd w:val="clear" w:color="000000" w:fill="FCD5B4"/>
            <w:noWrap/>
            <w:vAlign w:val="center"/>
            <w:hideMark/>
          </w:tcPr>
          <w:p w14:paraId="654D0938"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57678402"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£4,150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3940125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£4,350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6A0BCC92"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£4,850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61B3F5B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£5,650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4FE79221"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£6,750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01DDCB7E"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£8,150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34D44989"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£9,850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4F15DF6B"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£11,550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1528E3C4"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£13,400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5CB68C26"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£15,400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622B859D"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£17,400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3AB1C2E2"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£19,550</w:t>
            </w:r>
          </w:p>
        </w:tc>
        <w:tc>
          <w:tcPr>
            <w:tcW w:w="264" w:type="pct"/>
            <w:tcBorders>
              <w:top w:val="single" w:sz="8" w:space="0" w:color="808080"/>
              <w:left w:val="nil"/>
              <w:bottom w:val="single" w:sz="8" w:space="0" w:color="808080"/>
              <w:right w:val="single" w:sz="8" w:space="0" w:color="808080"/>
            </w:tcBorders>
            <w:shd w:val="clear" w:color="000000" w:fill="D8E4BC"/>
            <w:noWrap/>
            <w:vAlign w:val="center"/>
            <w:hideMark/>
          </w:tcPr>
          <w:p w14:paraId="508E32B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£21,850</w:t>
            </w:r>
          </w:p>
        </w:tc>
      </w:tr>
      <w:tr w:rsidR="0057445E" w:rsidRPr="0057445E" w14:paraId="64D0A134" w14:textId="77777777" w:rsidTr="0057445E">
        <w:trPr>
          <w:trHeight w:val="300"/>
        </w:trPr>
        <w:tc>
          <w:tcPr>
            <w:tcW w:w="628" w:type="pct"/>
            <w:tcBorders>
              <w:top w:val="nil"/>
              <w:left w:val="nil"/>
              <w:bottom w:val="nil"/>
              <w:right w:val="nil"/>
            </w:tcBorders>
            <w:shd w:val="clear" w:color="000000" w:fill="FFFFFF"/>
            <w:vAlign w:val="bottom"/>
            <w:hideMark/>
          </w:tcPr>
          <w:p w14:paraId="56E7D301" w14:textId="77777777" w:rsidR="0057445E" w:rsidRPr="0057445E" w:rsidRDefault="0057445E" w:rsidP="0057445E">
            <w:pPr>
              <w:rPr>
                <w:rFonts w:ascii="Arial" w:hAnsi="Arial" w:cs="Arial"/>
                <w:b/>
                <w:bCs/>
                <w:color w:val="000000"/>
                <w:sz w:val="15"/>
                <w:szCs w:val="15"/>
              </w:rPr>
            </w:pPr>
            <w:r w:rsidRPr="0057445E">
              <w:rPr>
                <w:rFonts w:ascii="Arial" w:hAnsi="Arial" w:cs="Arial"/>
                <w:b/>
                <w:bCs/>
                <w:color w:val="000000"/>
                <w:sz w:val="15"/>
                <w:szCs w:val="15"/>
              </w:rPr>
              <w:t> </w:t>
            </w:r>
          </w:p>
        </w:tc>
        <w:tc>
          <w:tcPr>
            <w:tcW w:w="1043" w:type="pct"/>
            <w:tcBorders>
              <w:top w:val="nil"/>
              <w:left w:val="nil"/>
              <w:bottom w:val="nil"/>
              <w:right w:val="nil"/>
            </w:tcBorders>
            <w:shd w:val="clear" w:color="000000" w:fill="FFFFFF"/>
            <w:vAlign w:val="center"/>
            <w:hideMark/>
          </w:tcPr>
          <w:p w14:paraId="16969F6A" w14:textId="77777777" w:rsidR="0057445E" w:rsidRPr="0057445E" w:rsidRDefault="0057445E" w:rsidP="0057445E">
            <w:pPr>
              <w:jc w:val="right"/>
              <w:rPr>
                <w:rFonts w:ascii="Arial" w:hAnsi="Arial" w:cs="Arial"/>
                <w:b/>
                <w:bCs/>
                <w:color w:val="000000"/>
                <w:sz w:val="15"/>
                <w:szCs w:val="15"/>
              </w:rPr>
            </w:pPr>
            <w:r w:rsidRPr="0057445E">
              <w:rPr>
                <w:rFonts w:ascii="Arial" w:hAnsi="Arial" w:cs="Arial"/>
                <w:b/>
                <w:bCs/>
                <w:color w:val="000000"/>
                <w:sz w:val="15"/>
                <w:szCs w:val="15"/>
              </w:rPr>
              <w:t> </w:t>
            </w:r>
          </w:p>
        </w:tc>
        <w:tc>
          <w:tcPr>
            <w:tcW w:w="250" w:type="pct"/>
            <w:tcBorders>
              <w:top w:val="nil"/>
              <w:left w:val="nil"/>
              <w:bottom w:val="nil"/>
              <w:right w:val="nil"/>
            </w:tcBorders>
            <w:shd w:val="clear" w:color="000000" w:fill="FFFFFF"/>
            <w:noWrap/>
            <w:vAlign w:val="center"/>
            <w:hideMark/>
          </w:tcPr>
          <w:p w14:paraId="2B6E5504"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42C0341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629A8A87"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5DC13DC6"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596BC1E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15F98C4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25" w:type="pct"/>
            <w:tcBorders>
              <w:top w:val="nil"/>
              <w:left w:val="nil"/>
              <w:bottom w:val="nil"/>
              <w:right w:val="nil"/>
            </w:tcBorders>
            <w:shd w:val="clear" w:color="000000" w:fill="FFFFFF"/>
            <w:noWrap/>
            <w:vAlign w:val="center"/>
            <w:hideMark/>
          </w:tcPr>
          <w:p w14:paraId="2186B0AC"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47347127"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41E5C7A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27281287"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475B90D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1ED18DF6"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44" w:type="pct"/>
            <w:tcBorders>
              <w:top w:val="nil"/>
              <w:left w:val="nil"/>
              <w:bottom w:val="nil"/>
              <w:right w:val="nil"/>
            </w:tcBorders>
            <w:shd w:val="clear" w:color="000000" w:fill="FFFFFF"/>
            <w:noWrap/>
            <w:vAlign w:val="center"/>
            <w:hideMark/>
          </w:tcPr>
          <w:p w14:paraId="683FCCC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c>
          <w:tcPr>
            <w:tcW w:w="264" w:type="pct"/>
            <w:tcBorders>
              <w:top w:val="nil"/>
              <w:left w:val="nil"/>
              <w:bottom w:val="nil"/>
              <w:right w:val="nil"/>
            </w:tcBorders>
            <w:shd w:val="clear" w:color="000000" w:fill="FFFFFF"/>
            <w:noWrap/>
            <w:vAlign w:val="center"/>
            <w:hideMark/>
          </w:tcPr>
          <w:p w14:paraId="729F5018"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 </w:t>
            </w:r>
          </w:p>
        </w:tc>
      </w:tr>
      <w:tr w:rsidR="0057445E" w:rsidRPr="0057445E" w14:paraId="183A3F2C" w14:textId="77777777" w:rsidTr="0057445E">
        <w:trPr>
          <w:trHeight w:val="615"/>
        </w:trPr>
        <w:tc>
          <w:tcPr>
            <w:tcW w:w="628" w:type="pct"/>
            <w:tcBorders>
              <w:top w:val="nil"/>
              <w:left w:val="nil"/>
              <w:bottom w:val="nil"/>
              <w:right w:val="nil"/>
            </w:tcBorders>
            <w:noWrap/>
            <w:vAlign w:val="bottom"/>
            <w:hideMark/>
          </w:tcPr>
          <w:p w14:paraId="32C524BA" w14:textId="77777777" w:rsidR="0057445E" w:rsidRPr="0057445E" w:rsidRDefault="0057445E" w:rsidP="0057445E">
            <w:pPr>
              <w:jc w:val="center"/>
              <w:rPr>
                <w:rFonts w:ascii="Arial" w:hAnsi="Arial" w:cs="Arial"/>
                <w:b/>
                <w:bCs/>
                <w:color w:val="000000"/>
                <w:sz w:val="15"/>
                <w:szCs w:val="15"/>
              </w:rPr>
            </w:pPr>
          </w:p>
        </w:tc>
        <w:tc>
          <w:tcPr>
            <w:tcW w:w="1043" w:type="pct"/>
            <w:tcBorders>
              <w:top w:val="single" w:sz="8" w:space="0" w:color="808080"/>
              <w:left w:val="single" w:sz="8" w:space="0" w:color="808080"/>
              <w:bottom w:val="single" w:sz="8" w:space="0" w:color="808080"/>
              <w:right w:val="single" w:sz="8" w:space="0" w:color="auto"/>
            </w:tcBorders>
            <w:shd w:val="clear" w:color="000000" w:fill="000000"/>
            <w:vAlign w:val="center"/>
            <w:hideMark/>
          </w:tcPr>
          <w:p w14:paraId="501ECF6F" w14:textId="77777777" w:rsidR="0057445E" w:rsidRPr="0057445E" w:rsidRDefault="0057445E" w:rsidP="0057445E">
            <w:pPr>
              <w:jc w:val="right"/>
              <w:rPr>
                <w:rFonts w:ascii="Arial" w:hAnsi="Arial" w:cs="Arial"/>
                <w:b/>
                <w:bCs/>
                <w:color w:val="FFFFFF"/>
                <w:sz w:val="15"/>
                <w:szCs w:val="15"/>
              </w:rPr>
            </w:pPr>
            <w:r w:rsidRPr="0057445E">
              <w:rPr>
                <w:rFonts w:ascii="Arial" w:hAnsi="Arial" w:cs="Arial"/>
                <w:b/>
                <w:bCs/>
                <w:color w:val="FFFFFF"/>
                <w:sz w:val="15"/>
                <w:szCs w:val="15"/>
              </w:rPr>
              <w:t>Your closing cash position</w:t>
            </w:r>
          </w:p>
        </w:tc>
        <w:tc>
          <w:tcPr>
            <w:tcW w:w="250" w:type="pct"/>
            <w:tcBorders>
              <w:top w:val="single" w:sz="8" w:space="0" w:color="808080"/>
              <w:left w:val="nil"/>
              <w:bottom w:val="single" w:sz="8" w:space="0" w:color="808080"/>
              <w:right w:val="single" w:sz="4" w:space="0" w:color="595959"/>
            </w:tcBorders>
            <w:shd w:val="clear" w:color="000000" w:fill="D8E4BC"/>
            <w:noWrap/>
            <w:vAlign w:val="center"/>
            <w:hideMark/>
          </w:tcPr>
          <w:p w14:paraId="4908A353"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£4,150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6B6E845C"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£4,350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09D8BC21"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£4,850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5AB5F775"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£5,650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11E3298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£6,750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52BE158F"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£8,150</w:t>
            </w:r>
          </w:p>
        </w:tc>
        <w:tc>
          <w:tcPr>
            <w:tcW w:w="225" w:type="pct"/>
            <w:tcBorders>
              <w:top w:val="single" w:sz="8" w:space="0" w:color="808080"/>
              <w:left w:val="nil"/>
              <w:bottom w:val="single" w:sz="8" w:space="0" w:color="808080"/>
              <w:right w:val="single" w:sz="4" w:space="0" w:color="595959"/>
            </w:tcBorders>
            <w:shd w:val="clear" w:color="000000" w:fill="D8E4BC"/>
            <w:noWrap/>
            <w:vAlign w:val="center"/>
            <w:hideMark/>
          </w:tcPr>
          <w:p w14:paraId="614DFB25"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£9,850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07A89F6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£11,550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6AF6CCB0"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£13,400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1917593A"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£15,400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2FC6BF18"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£17,400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769DB7F5"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£19,550</w:t>
            </w:r>
          </w:p>
        </w:tc>
        <w:tc>
          <w:tcPr>
            <w:tcW w:w="244" w:type="pct"/>
            <w:tcBorders>
              <w:top w:val="single" w:sz="8" w:space="0" w:color="808080"/>
              <w:left w:val="nil"/>
              <w:bottom w:val="single" w:sz="8" w:space="0" w:color="808080"/>
              <w:right w:val="single" w:sz="4" w:space="0" w:color="595959"/>
            </w:tcBorders>
            <w:shd w:val="clear" w:color="000000" w:fill="D8E4BC"/>
            <w:noWrap/>
            <w:vAlign w:val="center"/>
            <w:hideMark/>
          </w:tcPr>
          <w:p w14:paraId="1BA733B5"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£21,850</w:t>
            </w:r>
          </w:p>
        </w:tc>
        <w:tc>
          <w:tcPr>
            <w:tcW w:w="264" w:type="pct"/>
            <w:tcBorders>
              <w:top w:val="single" w:sz="8" w:space="0" w:color="808080"/>
              <w:left w:val="nil"/>
              <w:bottom w:val="single" w:sz="8" w:space="0" w:color="808080"/>
              <w:right w:val="single" w:sz="8" w:space="0" w:color="808080"/>
            </w:tcBorders>
            <w:shd w:val="clear" w:color="000000" w:fill="D8E4BC"/>
            <w:noWrap/>
            <w:vAlign w:val="center"/>
            <w:hideMark/>
          </w:tcPr>
          <w:p w14:paraId="78776A69" w14:textId="77777777" w:rsidR="0057445E" w:rsidRPr="0057445E" w:rsidRDefault="0057445E" w:rsidP="0057445E">
            <w:pPr>
              <w:jc w:val="center"/>
              <w:rPr>
                <w:rFonts w:ascii="Arial" w:hAnsi="Arial" w:cs="Arial"/>
                <w:b/>
                <w:bCs/>
                <w:color w:val="000000"/>
                <w:sz w:val="15"/>
                <w:szCs w:val="15"/>
              </w:rPr>
            </w:pPr>
            <w:r w:rsidRPr="0057445E">
              <w:rPr>
                <w:rFonts w:ascii="Arial" w:hAnsi="Arial" w:cs="Arial"/>
                <w:b/>
                <w:bCs/>
                <w:color w:val="000000"/>
                <w:sz w:val="15"/>
                <w:szCs w:val="15"/>
              </w:rPr>
              <w:t>£21,850</w:t>
            </w:r>
          </w:p>
        </w:tc>
      </w:tr>
      <w:tr w:rsidR="0057445E" w:rsidRPr="0057445E" w14:paraId="0BFBB58C" w14:textId="77777777" w:rsidTr="0057445E">
        <w:trPr>
          <w:trHeight w:val="280"/>
        </w:trPr>
        <w:tc>
          <w:tcPr>
            <w:tcW w:w="628" w:type="pct"/>
            <w:tcBorders>
              <w:top w:val="nil"/>
              <w:left w:val="nil"/>
              <w:bottom w:val="nil"/>
              <w:right w:val="nil"/>
            </w:tcBorders>
            <w:shd w:val="clear" w:color="000000" w:fill="FFFFFF"/>
            <w:noWrap/>
            <w:vAlign w:val="bottom"/>
            <w:hideMark/>
          </w:tcPr>
          <w:p w14:paraId="0D964CBC"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1043" w:type="pct"/>
            <w:tcBorders>
              <w:top w:val="nil"/>
              <w:left w:val="nil"/>
              <w:bottom w:val="nil"/>
              <w:right w:val="nil"/>
            </w:tcBorders>
            <w:shd w:val="clear" w:color="000000" w:fill="FFFFFF"/>
            <w:noWrap/>
            <w:vAlign w:val="bottom"/>
            <w:hideMark/>
          </w:tcPr>
          <w:p w14:paraId="5A0A824A"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nil"/>
            </w:tcBorders>
            <w:shd w:val="clear" w:color="000000" w:fill="FFFFFF"/>
            <w:noWrap/>
            <w:vAlign w:val="bottom"/>
            <w:hideMark/>
          </w:tcPr>
          <w:p w14:paraId="6035415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7618E5D2"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3435981C"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07193687"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6D4D900A"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539BB5E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179E833D"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371D7B9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011B7E84"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16D150F1"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771AEFDC"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5F70CD1C"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057988E9"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64" w:type="pct"/>
            <w:tcBorders>
              <w:top w:val="nil"/>
              <w:left w:val="nil"/>
              <w:bottom w:val="nil"/>
              <w:right w:val="nil"/>
            </w:tcBorders>
            <w:shd w:val="clear" w:color="000000" w:fill="FFFFFF"/>
            <w:noWrap/>
            <w:vAlign w:val="bottom"/>
            <w:hideMark/>
          </w:tcPr>
          <w:p w14:paraId="22860F0A"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r>
      <w:tr w:rsidR="0057445E" w:rsidRPr="0057445E" w14:paraId="5189213B" w14:textId="77777777" w:rsidTr="0057445E">
        <w:trPr>
          <w:trHeight w:val="280"/>
        </w:trPr>
        <w:tc>
          <w:tcPr>
            <w:tcW w:w="628" w:type="pct"/>
            <w:tcBorders>
              <w:top w:val="nil"/>
              <w:left w:val="nil"/>
              <w:bottom w:val="nil"/>
              <w:right w:val="nil"/>
            </w:tcBorders>
            <w:shd w:val="clear" w:color="000000" w:fill="FFFFFF"/>
            <w:noWrap/>
            <w:vAlign w:val="bottom"/>
            <w:hideMark/>
          </w:tcPr>
          <w:p w14:paraId="52707734"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1043" w:type="pct"/>
            <w:tcBorders>
              <w:top w:val="nil"/>
              <w:left w:val="nil"/>
              <w:bottom w:val="nil"/>
              <w:right w:val="nil"/>
            </w:tcBorders>
            <w:shd w:val="clear" w:color="000000" w:fill="FFFFFF"/>
            <w:noWrap/>
            <w:vAlign w:val="bottom"/>
            <w:hideMark/>
          </w:tcPr>
          <w:p w14:paraId="3F99DA56"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nil"/>
            </w:tcBorders>
            <w:shd w:val="clear" w:color="000000" w:fill="FFFFFF"/>
            <w:noWrap/>
            <w:vAlign w:val="bottom"/>
            <w:hideMark/>
          </w:tcPr>
          <w:p w14:paraId="0C59E3EC"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6F897D91"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08A323A8"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759BA0CC"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6E7497DC"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09F2C68A"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41B75A1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3208533D"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046E230E"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1043860A"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0979D8B8"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227BCF55"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02CDA41C"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64" w:type="pct"/>
            <w:tcBorders>
              <w:top w:val="nil"/>
              <w:left w:val="nil"/>
              <w:bottom w:val="nil"/>
              <w:right w:val="nil"/>
            </w:tcBorders>
            <w:shd w:val="clear" w:color="000000" w:fill="FFFFFF"/>
            <w:noWrap/>
            <w:vAlign w:val="bottom"/>
            <w:hideMark/>
          </w:tcPr>
          <w:p w14:paraId="261D6A70"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r>
      <w:tr w:rsidR="0057445E" w:rsidRPr="0057445E" w14:paraId="44408A06" w14:textId="77777777" w:rsidTr="0057445E">
        <w:trPr>
          <w:trHeight w:val="77"/>
        </w:trPr>
        <w:tc>
          <w:tcPr>
            <w:tcW w:w="628" w:type="pct"/>
            <w:tcBorders>
              <w:top w:val="nil"/>
              <w:left w:val="nil"/>
              <w:bottom w:val="nil"/>
              <w:right w:val="nil"/>
            </w:tcBorders>
            <w:shd w:val="clear" w:color="000000" w:fill="FFFFFF"/>
            <w:noWrap/>
            <w:vAlign w:val="bottom"/>
            <w:hideMark/>
          </w:tcPr>
          <w:p w14:paraId="14CCBD69" w14:textId="21A613FC" w:rsidR="0057445E" w:rsidRPr="0057445E" w:rsidRDefault="0057445E" w:rsidP="0057445E">
            <w:pPr>
              <w:rPr>
                <w:rFonts w:ascii="Arial" w:hAnsi="Arial" w:cs="Arial"/>
                <w:color w:val="000000"/>
                <w:sz w:val="15"/>
                <w:szCs w:val="15"/>
                <w:lang w:val="uk-UA"/>
              </w:rPr>
            </w:pPr>
          </w:p>
        </w:tc>
        <w:tc>
          <w:tcPr>
            <w:tcW w:w="1043" w:type="pct"/>
            <w:tcBorders>
              <w:top w:val="nil"/>
              <w:left w:val="nil"/>
              <w:bottom w:val="nil"/>
              <w:right w:val="nil"/>
            </w:tcBorders>
            <w:shd w:val="clear" w:color="000000" w:fill="FFFFFF"/>
            <w:noWrap/>
            <w:vAlign w:val="bottom"/>
            <w:hideMark/>
          </w:tcPr>
          <w:p w14:paraId="0D8B2AFB"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50" w:type="pct"/>
            <w:tcBorders>
              <w:top w:val="nil"/>
              <w:left w:val="nil"/>
              <w:bottom w:val="nil"/>
              <w:right w:val="nil"/>
            </w:tcBorders>
            <w:shd w:val="clear" w:color="000000" w:fill="FFFFFF"/>
            <w:noWrap/>
            <w:vAlign w:val="bottom"/>
            <w:hideMark/>
          </w:tcPr>
          <w:p w14:paraId="2EFC9DC0"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2C3C9BED"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2C36B063"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49197EE9"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72268C47"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4BE0859D"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25" w:type="pct"/>
            <w:tcBorders>
              <w:top w:val="nil"/>
              <w:left w:val="nil"/>
              <w:bottom w:val="nil"/>
              <w:right w:val="nil"/>
            </w:tcBorders>
            <w:shd w:val="clear" w:color="000000" w:fill="FFFFFF"/>
            <w:noWrap/>
            <w:vAlign w:val="bottom"/>
            <w:hideMark/>
          </w:tcPr>
          <w:p w14:paraId="7F72C1C1"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708014A1"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7CA446B7"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4539DFC7"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244" w:type="pct"/>
            <w:tcBorders>
              <w:top w:val="nil"/>
              <w:left w:val="nil"/>
              <w:bottom w:val="nil"/>
              <w:right w:val="nil"/>
            </w:tcBorders>
            <w:shd w:val="clear" w:color="000000" w:fill="FFFFFF"/>
            <w:noWrap/>
            <w:vAlign w:val="bottom"/>
            <w:hideMark/>
          </w:tcPr>
          <w:p w14:paraId="584AB487"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44FC73B6"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23EFF0B3"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64" w:type="pct"/>
            <w:tcBorders>
              <w:top w:val="nil"/>
              <w:left w:val="nil"/>
              <w:bottom w:val="nil"/>
              <w:right w:val="nil"/>
            </w:tcBorders>
            <w:shd w:val="clear" w:color="000000" w:fill="FFFFFF"/>
            <w:noWrap/>
            <w:vAlign w:val="bottom"/>
            <w:hideMark/>
          </w:tcPr>
          <w:p w14:paraId="46F1C5DD"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r>
      <w:tr w:rsidR="0057445E" w:rsidRPr="0057445E" w14:paraId="18E93F7B" w14:textId="77777777" w:rsidTr="0057445E">
        <w:trPr>
          <w:trHeight w:val="360"/>
        </w:trPr>
        <w:tc>
          <w:tcPr>
            <w:tcW w:w="628" w:type="pct"/>
            <w:tcBorders>
              <w:top w:val="nil"/>
              <w:left w:val="nil"/>
              <w:bottom w:val="nil"/>
              <w:right w:val="nil"/>
            </w:tcBorders>
            <w:shd w:val="clear" w:color="000000" w:fill="FFFFFF"/>
            <w:noWrap/>
            <w:vAlign w:val="bottom"/>
            <w:hideMark/>
          </w:tcPr>
          <w:p w14:paraId="7AFBE0BE"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3375" w:type="pct"/>
            <w:gridSpan w:val="11"/>
            <w:tcBorders>
              <w:top w:val="single" w:sz="8" w:space="0" w:color="808080"/>
              <w:left w:val="single" w:sz="8" w:space="0" w:color="808080"/>
              <w:bottom w:val="nil"/>
              <w:right w:val="single" w:sz="8" w:space="0" w:color="808080"/>
            </w:tcBorders>
            <w:shd w:val="clear" w:color="000000" w:fill="3F8846"/>
            <w:noWrap/>
            <w:vAlign w:val="center"/>
            <w:hideMark/>
          </w:tcPr>
          <w:p w14:paraId="2BE9CDB0" w14:textId="77777777" w:rsidR="0057445E" w:rsidRPr="0057445E" w:rsidRDefault="0057445E" w:rsidP="0057445E">
            <w:pPr>
              <w:rPr>
                <w:rFonts w:ascii="Arial" w:hAnsi="Arial" w:cs="Arial"/>
                <w:b/>
                <w:bCs/>
                <w:color w:val="FFFFFF"/>
                <w:sz w:val="20"/>
                <w:szCs w:val="20"/>
              </w:rPr>
            </w:pPr>
            <w:r w:rsidRPr="0057445E">
              <w:rPr>
                <w:rFonts w:ascii="Arial" w:hAnsi="Arial" w:cs="Arial"/>
                <w:b/>
                <w:bCs/>
                <w:color w:val="FFFFFF"/>
                <w:sz w:val="20"/>
                <w:szCs w:val="20"/>
              </w:rPr>
              <w:t>YOUR NOTES OR COMMENTARY</w:t>
            </w:r>
          </w:p>
        </w:tc>
        <w:tc>
          <w:tcPr>
            <w:tcW w:w="244" w:type="pct"/>
            <w:tcBorders>
              <w:top w:val="nil"/>
              <w:left w:val="nil"/>
              <w:bottom w:val="nil"/>
              <w:right w:val="nil"/>
            </w:tcBorders>
            <w:shd w:val="clear" w:color="000000" w:fill="FFFFFF"/>
            <w:noWrap/>
            <w:vAlign w:val="bottom"/>
            <w:hideMark/>
          </w:tcPr>
          <w:p w14:paraId="4384ABBC"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53BD1A1F"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189FF466"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64" w:type="pct"/>
            <w:tcBorders>
              <w:top w:val="nil"/>
              <w:left w:val="nil"/>
              <w:bottom w:val="nil"/>
              <w:right w:val="nil"/>
            </w:tcBorders>
            <w:shd w:val="clear" w:color="000000" w:fill="FFFFFF"/>
            <w:noWrap/>
            <w:vAlign w:val="bottom"/>
            <w:hideMark/>
          </w:tcPr>
          <w:p w14:paraId="4B6FBE6D"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r>
      <w:tr w:rsidR="0057445E" w:rsidRPr="0057445E" w14:paraId="4EC3A34A" w14:textId="77777777" w:rsidTr="0057445E">
        <w:trPr>
          <w:trHeight w:val="285"/>
        </w:trPr>
        <w:tc>
          <w:tcPr>
            <w:tcW w:w="628" w:type="pct"/>
            <w:tcBorders>
              <w:top w:val="nil"/>
              <w:left w:val="nil"/>
              <w:bottom w:val="nil"/>
              <w:right w:val="nil"/>
            </w:tcBorders>
            <w:shd w:val="clear" w:color="000000" w:fill="FFFFFF"/>
            <w:noWrap/>
            <w:vAlign w:val="bottom"/>
            <w:hideMark/>
          </w:tcPr>
          <w:p w14:paraId="47350A08"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3375" w:type="pct"/>
            <w:gridSpan w:val="11"/>
            <w:tcBorders>
              <w:top w:val="single" w:sz="8" w:space="0" w:color="808080"/>
              <w:left w:val="single" w:sz="8" w:space="0" w:color="808080"/>
              <w:bottom w:val="single" w:sz="8" w:space="0" w:color="808080"/>
              <w:right w:val="single" w:sz="8" w:space="0" w:color="808080"/>
            </w:tcBorders>
            <w:noWrap/>
            <w:vAlign w:val="center"/>
            <w:hideMark/>
          </w:tcPr>
          <w:p w14:paraId="58CE9F29" w14:textId="6E87FED2" w:rsidR="0057445E" w:rsidRPr="0057445E" w:rsidRDefault="0057445E" w:rsidP="0057445E">
            <w:pPr>
              <w:rPr>
                <w:rFonts w:ascii="Arial" w:hAnsi="Arial" w:cs="Arial"/>
                <w:b/>
                <w:bCs/>
                <w:sz w:val="20"/>
                <w:szCs w:val="20"/>
              </w:rPr>
            </w:pPr>
          </w:p>
        </w:tc>
        <w:tc>
          <w:tcPr>
            <w:tcW w:w="244" w:type="pct"/>
            <w:tcBorders>
              <w:top w:val="nil"/>
              <w:left w:val="nil"/>
              <w:bottom w:val="nil"/>
              <w:right w:val="nil"/>
            </w:tcBorders>
            <w:shd w:val="clear" w:color="000000" w:fill="FFFFFF"/>
            <w:noWrap/>
            <w:vAlign w:val="bottom"/>
            <w:hideMark/>
          </w:tcPr>
          <w:p w14:paraId="09BCC1F6"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2969BA95"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5827B327"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64" w:type="pct"/>
            <w:tcBorders>
              <w:top w:val="nil"/>
              <w:left w:val="nil"/>
              <w:bottom w:val="nil"/>
              <w:right w:val="nil"/>
            </w:tcBorders>
            <w:shd w:val="clear" w:color="000000" w:fill="FFFFFF"/>
            <w:noWrap/>
            <w:vAlign w:val="bottom"/>
            <w:hideMark/>
          </w:tcPr>
          <w:p w14:paraId="0610D4E2"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r>
      <w:tr w:rsidR="0057445E" w:rsidRPr="0057445E" w14:paraId="5158BB79" w14:textId="77777777" w:rsidTr="0057445E">
        <w:trPr>
          <w:trHeight w:val="689"/>
        </w:trPr>
        <w:tc>
          <w:tcPr>
            <w:tcW w:w="628" w:type="pct"/>
            <w:tcBorders>
              <w:top w:val="nil"/>
              <w:left w:val="nil"/>
              <w:bottom w:val="nil"/>
              <w:right w:val="nil"/>
            </w:tcBorders>
            <w:shd w:val="clear" w:color="000000" w:fill="FFFFFF"/>
            <w:noWrap/>
            <w:vAlign w:val="bottom"/>
            <w:hideMark/>
          </w:tcPr>
          <w:p w14:paraId="425C28C5" w14:textId="77777777" w:rsidR="0057445E" w:rsidRPr="0057445E" w:rsidRDefault="0057445E" w:rsidP="0057445E">
            <w:pPr>
              <w:rPr>
                <w:rFonts w:ascii="Arial" w:hAnsi="Arial" w:cs="Arial"/>
                <w:color w:val="000000"/>
                <w:sz w:val="15"/>
                <w:szCs w:val="15"/>
              </w:rPr>
            </w:pPr>
            <w:r w:rsidRPr="0057445E">
              <w:rPr>
                <w:rFonts w:ascii="Arial" w:hAnsi="Arial" w:cs="Arial"/>
                <w:color w:val="000000"/>
                <w:sz w:val="15"/>
                <w:szCs w:val="15"/>
              </w:rPr>
              <w:t> </w:t>
            </w:r>
          </w:p>
        </w:tc>
        <w:tc>
          <w:tcPr>
            <w:tcW w:w="3375" w:type="pct"/>
            <w:gridSpan w:val="11"/>
            <w:tcBorders>
              <w:top w:val="nil"/>
              <w:left w:val="single" w:sz="8" w:space="0" w:color="808080"/>
              <w:bottom w:val="single" w:sz="8" w:space="0" w:color="808080"/>
              <w:right w:val="single" w:sz="8" w:space="0" w:color="808080"/>
            </w:tcBorders>
            <w:shd w:val="clear" w:color="000000" w:fill="FFFFFF"/>
            <w:hideMark/>
          </w:tcPr>
          <w:p w14:paraId="6494F411" w14:textId="77777777" w:rsidR="0057445E" w:rsidRPr="0057445E" w:rsidRDefault="0057445E" w:rsidP="0057445E">
            <w:pPr>
              <w:rPr>
                <w:rFonts w:ascii="Arial" w:hAnsi="Arial" w:cs="Arial"/>
                <w:color w:val="000000"/>
                <w:sz w:val="20"/>
                <w:szCs w:val="20"/>
              </w:rPr>
            </w:pPr>
            <w:r w:rsidRPr="0057445E">
              <w:rPr>
                <w:rFonts w:ascii="Arial" w:hAnsi="Arial" w:cs="Arial"/>
                <w:color w:val="000000"/>
                <w:sz w:val="20"/>
                <w:szCs w:val="20"/>
              </w:rPr>
              <w:t>The cash flow forecast shows that the business is financially viable and can generate positive cash flow from the early stages. Initial funding from personal savings and family support helps cover startup costs such as website development and packaging.</w:t>
            </w:r>
            <w:r w:rsidRPr="0057445E">
              <w:rPr>
                <w:rFonts w:ascii="Arial" w:hAnsi="Arial" w:cs="Arial"/>
                <w:color w:val="000000"/>
                <w:sz w:val="20"/>
                <w:szCs w:val="20"/>
              </w:rPr>
              <w:br/>
            </w:r>
            <w:r w:rsidRPr="0057445E">
              <w:rPr>
                <w:rFonts w:ascii="Arial" w:hAnsi="Arial" w:cs="Arial"/>
                <w:color w:val="000000"/>
                <w:sz w:val="20"/>
                <w:szCs w:val="20"/>
              </w:rPr>
              <w:br/>
              <w:t>Revenue is based on an estimated number of monthly orders, which increases over time. As sales grow, the business generates higher income while maintaining controlled costs. Although costs also increase, the business remains profitable because the selling price is higher than the cost per meal.</w:t>
            </w:r>
            <w:r w:rsidRPr="0057445E">
              <w:rPr>
                <w:rFonts w:ascii="Arial" w:hAnsi="Arial" w:cs="Arial"/>
                <w:color w:val="000000"/>
                <w:sz w:val="20"/>
                <w:szCs w:val="20"/>
              </w:rPr>
              <w:br/>
            </w:r>
            <w:r w:rsidRPr="0057445E">
              <w:rPr>
                <w:rFonts w:ascii="Arial" w:hAnsi="Arial" w:cs="Arial"/>
                <w:color w:val="000000"/>
                <w:sz w:val="20"/>
                <w:szCs w:val="20"/>
              </w:rPr>
              <w:br/>
              <w:t xml:space="preserve">The use of partner kitchens and a small team </w:t>
            </w:r>
            <w:proofErr w:type="gramStart"/>
            <w:r w:rsidRPr="0057445E">
              <w:rPr>
                <w:rFonts w:ascii="Arial" w:hAnsi="Arial" w:cs="Arial"/>
                <w:color w:val="000000"/>
                <w:sz w:val="20"/>
                <w:szCs w:val="20"/>
              </w:rPr>
              <w:t>helps</w:t>
            </w:r>
            <w:proofErr w:type="gramEnd"/>
            <w:r w:rsidRPr="0057445E">
              <w:rPr>
                <w:rFonts w:ascii="Arial" w:hAnsi="Arial" w:cs="Arial"/>
                <w:color w:val="000000"/>
                <w:sz w:val="20"/>
                <w:szCs w:val="20"/>
              </w:rPr>
              <w:t xml:space="preserve"> keep expenses low, especially by avoiding rent and large staff </w:t>
            </w:r>
            <w:r w:rsidRPr="0057445E">
              <w:rPr>
                <w:rFonts w:ascii="Arial" w:hAnsi="Arial" w:cs="Arial"/>
                <w:color w:val="000000"/>
                <w:sz w:val="20"/>
                <w:szCs w:val="20"/>
              </w:rPr>
              <w:lastRenderedPageBreak/>
              <w:t>costs. Overall, the business demonstrates a sustainable and realistic financial model with potential for future growth.</w:t>
            </w:r>
          </w:p>
        </w:tc>
        <w:tc>
          <w:tcPr>
            <w:tcW w:w="244" w:type="pct"/>
            <w:tcBorders>
              <w:top w:val="nil"/>
              <w:left w:val="nil"/>
              <w:bottom w:val="nil"/>
              <w:right w:val="nil"/>
            </w:tcBorders>
            <w:shd w:val="clear" w:color="000000" w:fill="FFFFFF"/>
            <w:noWrap/>
            <w:vAlign w:val="bottom"/>
            <w:hideMark/>
          </w:tcPr>
          <w:p w14:paraId="41641C99"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lastRenderedPageBreak/>
              <w:t> </w:t>
            </w:r>
          </w:p>
        </w:tc>
        <w:tc>
          <w:tcPr>
            <w:tcW w:w="244" w:type="pct"/>
            <w:tcBorders>
              <w:top w:val="nil"/>
              <w:left w:val="nil"/>
              <w:bottom w:val="nil"/>
              <w:right w:val="nil"/>
            </w:tcBorders>
            <w:shd w:val="clear" w:color="000000" w:fill="FFFFFF"/>
            <w:noWrap/>
            <w:vAlign w:val="bottom"/>
            <w:hideMark/>
          </w:tcPr>
          <w:p w14:paraId="38A9ED0E"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44" w:type="pct"/>
            <w:tcBorders>
              <w:top w:val="nil"/>
              <w:left w:val="nil"/>
              <w:bottom w:val="nil"/>
              <w:right w:val="nil"/>
            </w:tcBorders>
            <w:shd w:val="clear" w:color="000000" w:fill="FFFFFF"/>
            <w:noWrap/>
            <w:vAlign w:val="bottom"/>
            <w:hideMark/>
          </w:tcPr>
          <w:p w14:paraId="69F7F2E6"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c>
          <w:tcPr>
            <w:tcW w:w="264" w:type="pct"/>
            <w:tcBorders>
              <w:top w:val="nil"/>
              <w:left w:val="nil"/>
              <w:bottom w:val="nil"/>
              <w:right w:val="nil"/>
            </w:tcBorders>
            <w:shd w:val="clear" w:color="000000" w:fill="FFFFFF"/>
            <w:noWrap/>
            <w:vAlign w:val="bottom"/>
            <w:hideMark/>
          </w:tcPr>
          <w:p w14:paraId="682E3FF6" w14:textId="77777777" w:rsidR="0057445E" w:rsidRPr="0057445E" w:rsidRDefault="0057445E" w:rsidP="0057445E">
            <w:pPr>
              <w:rPr>
                <w:rFonts w:ascii="Arial" w:hAnsi="Arial" w:cs="Arial"/>
                <w:color w:val="000000"/>
                <w:sz w:val="22"/>
                <w:szCs w:val="22"/>
              </w:rPr>
            </w:pPr>
            <w:r w:rsidRPr="0057445E">
              <w:rPr>
                <w:rFonts w:ascii="Arial" w:hAnsi="Arial" w:cs="Arial"/>
                <w:color w:val="000000"/>
                <w:sz w:val="22"/>
                <w:szCs w:val="22"/>
              </w:rPr>
              <w:t> </w:t>
            </w:r>
          </w:p>
        </w:tc>
      </w:tr>
    </w:tbl>
    <w:p w14:paraId="36FFE228" w14:textId="77777777" w:rsidR="007527F8" w:rsidRPr="007527F8" w:rsidRDefault="007527F8" w:rsidP="00F53214">
      <w:pPr>
        <w:rPr>
          <w:lang w:val="uk-UA"/>
        </w:rPr>
      </w:pPr>
    </w:p>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Pr="009F6D7F" w:rsidRDefault="00502B0C" w:rsidP="00640B87">
      <w:pPr>
        <w:pStyle w:val="Heading2"/>
        <w:rPr>
          <w:rFonts w:ascii="Arial" w:hAnsi="Arial" w:cs="Arial"/>
          <w:color w:val="000000" w:themeColor="text1"/>
        </w:rPr>
      </w:pPr>
      <w:bookmarkStart w:id="16" w:name="_Toc120719610"/>
      <w:r w:rsidRPr="009F6D7F">
        <w:rPr>
          <w:rFonts w:ascii="Arial" w:hAnsi="Arial" w:cs="Arial"/>
          <w:color w:val="000000" w:themeColor="text1"/>
        </w:rPr>
        <w:t>Sal</w:t>
      </w:r>
      <w:r w:rsidR="00640B87" w:rsidRPr="009F6D7F">
        <w:rPr>
          <w:rFonts w:ascii="Arial" w:hAnsi="Arial" w:cs="Arial"/>
          <w:color w:val="000000" w:themeColor="text1"/>
        </w:rPr>
        <w:t xml:space="preserve">es </w:t>
      </w:r>
      <w:r w:rsidRPr="009F6D7F">
        <w:rPr>
          <w:rFonts w:ascii="Arial" w:hAnsi="Arial" w:cs="Arial"/>
          <w:color w:val="000000" w:themeColor="text1"/>
        </w:rPr>
        <w:t>Forecast</w:t>
      </w:r>
      <w:bookmarkEnd w:id="16"/>
    </w:p>
    <w:p w14:paraId="642C4E20" w14:textId="5BA31B65" w:rsidR="00640B87" w:rsidRDefault="00640B87" w:rsidP="00F53214">
      <w:pPr>
        <w:rPr>
          <w:lang w:val="uk-UA"/>
        </w:rPr>
      </w:pPr>
    </w:p>
    <w:tbl>
      <w:tblPr>
        <w:tblW w:w="6435" w:type="dxa"/>
        <w:tblCellSpacing w:w="15" w:type="dxa"/>
        <w:tblCellMar>
          <w:top w:w="15" w:type="dxa"/>
          <w:left w:w="15" w:type="dxa"/>
          <w:bottom w:w="15" w:type="dxa"/>
          <w:right w:w="15" w:type="dxa"/>
        </w:tblCellMar>
        <w:tblLook w:val="04A0" w:firstRow="1" w:lastRow="0" w:firstColumn="1" w:lastColumn="0" w:noHBand="0" w:noVBand="1"/>
      </w:tblPr>
      <w:tblGrid>
        <w:gridCol w:w="1843"/>
        <w:gridCol w:w="1559"/>
        <w:gridCol w:w="1701"/>
        <w:gridCol w:w="1332"/>
      </w:tblGrid>
      <w:tr w:rsidR="0023206A" w:rsidRPr="00DB4EB1" w14:paraId="744257E3" w14:textId="77777777" w:rsidTr="0023206A">
        <w:trPr>
          <w:trHeight w:val="302"/>
          <w:tblHeader/>
          <w:tblCellSpacing w:w="15" w:type="dxa"/>
        </w:trPr>
        <w:tc>
          <w:tcPr>
            <w:tcW w:w="1798" w:type="dxa"/>
            <w:shd w:val="clear" w:color="auto" w:fill="B4C6E7" w:themeFill="accent1" w:themeFillTint="66"/>
            <w:vAlign w:val="center"/>
            <w:hideMark/>
          </w:tcPr>
          <w:p w14:paraId="58798954" w14:textId="77777777" w:rsidR="0023206A" w:rsidRPr="00DB4EB1" w:rsidRDefault="0023206A" w:rsidP="0023206A">
            <w:pPr>
              <w:rPr>
                <w:rFonts w:ascii="Arial" w:hAnsi="Arial" w:cs="Arial"/>
                <w:b/>
                <w:bCs/>
              </w:rPr>
            </w:pPr>
            <w:r w:rsidRPr="00DB4EB1">
              <w:rPr>
                <w:rFonts w:ascii="Arial" w:hAnsi="Arial" w:cs="Arial"/>
                <w:b/>
                <w:bCs/>
              </w:rPr>
              <w:t>Month</w:t>
            </w:r>
          </w:p>
        </w:tc>
        <w:tc>
          <w:tcPr>
            <w:tcW w:w="1529" w:type="dxa"/>
            <w:shd w:val="clear" w:color="auto" w:fill="B4C6E7" w:themeFill="accent1" w:themeFillTint="66"/>
            <w:vAlign w:val="center"/>
            <w:hideMark/>
          </w:tcPr>
          <w:p w14:paraId="499632F5" w14:textId="77777777" w:rsidR="0023206A" w:rsidRPr="00DB4EB1" w:rsidRDefault="0023206A" w:rsidP="0023206A">
            <w:pPr>
              <w:rPr>
                <w:rFonts w:ascii="Arial" w:hAnsi="Arial" w:cs="Arial"/>
                <w:b/>
                <w:bCs/>
              </w:rPr>
            </w:pPr>
            <w:r w:rsidRPr="00DB4EB1">
              <w:rPr>
                <w:rFonts w:ascii="Arial" w:hAnsi="Arial" w:cs="Arial"/>
                <w:b/>
                <w:bCs/>
              </w:rPr>
              <w:t>Orders</w:t>
            </w:r>
          </w:p>
        </w:tc>
        <w:tc>
          <w:tcPr>
            <w:tcW w:w="1671" w:type="dxa"/>
            <w:shd w:val="clear" w:color="auto" w:fill="B4C6E7" w:themeFill="accent1" w:themeFillTint="66"/>
            <w:vAlign w:val="center"/>
            <w:hideMark/>
          </w:tcPr>
          <w:p w14:paraId="222DB9DF" w14:textId="77777777" w:rsidR="0023206A" w:rsidRPr="00DB4EB1" w:rsidRDefault="0023206A" w:rsidP="0023206A">
            <w:pPr>
              <w:rPr>
                <w:rFonts w:ascii="Arial" w:hAnsi="Arial" w:cs="Arial"/>
                <w:b/>
                <w:bCs/>
              </w:rPr>
            </w:pPr>
            <w:r w:rsidRPr="00DB4EB1">
              <w:rPr>
                <w:rFonts w:ascii="Arial" w:hAnsi="Arial" w:cs="Arial"/>
                <w:b/>
                <w:bCs/>
              </w:rPr>
              <w:t>Price (£)</w:t>
            </w:r>
          </w:p>
        </w:tc>
        <w:tc>
          <w:tcPr>
            <w:tcW w:w="1287" w:type="dxa"/>
            <w:shd w:val="clear" w:color="auto" w:fill="B4C6E7" w:themeFill="accent1" w:themeFillTint="66"/>
            <w:vAlign w:val="center"/>
            <w:hideMark/>
          </w:tcPr>
          <w:p w14:paraId="4F4063D2" w14:textId="77777777" w:rsidR="0023206A" w:rsidRPr="00DB4EB1" w:rsidRDefault="0023206A">
            <w:pPr>
              <w:jc w:val="center"/>
              <w:rPr>
                <w:rFonts w:ascii="Arial" w:hAnsi="Arial" w:cs="Arial"/>
                <w:b/>
                <w:bCs/>
              </w:rPr>
            </w:pPr>
            <w:r w:rsidRPr="00DB4EB1">
              <w:rPr>
                <w:rFonts w:ascii="Arial" w:hAnsi="Arial" w:cs="Arial"/>
                <w:b/>
                <w:bCs/>
              </w:rPr>
              <w:t>Revenue (£)</w:t>
            </w:r>
          </w:p>
        </w:tc>
      </w:tr>
      <w:tr w:rsidR="0023206A" w:rsidRPr="00DB4EB1" w14:paraId="7BD9B153" w14:textId="77777777" w:rsidTr="0023206A">
        <w:trPr>
          <w:trHeight w:val="287"/>
          <w:tblCellSpacing w:w="15" w:type="dxa"/>
        </w:trPr>
        <w:tc>
          <w:tcPr>
            <w:tcW w:w="1798" w:type="dxa"/>
            <w:shd w:val="clear" w:color="auto" w:fill="B4C6E7" w:themeFill="accent1" w:themeFillTint="66"/>
            <w:vAlign w:val="center"/>
            <w:hideMark/>
          </w:tcPr>
          <w:p w14:paraId="30328F2F" w14:textId="77777777" w:rsidR="0023206A" w:rsidRPr="00DB4EB1" w:rsidRDefault="0023206A">
            <w:pPr>
              <w:rPr>
                <w:rFonts w:ascii="Arial" w:hAnsi="Arial" w:cs="Arial"/>
              </w:rPr>
            </w:pPr>
            <w:r w:rsidRPr="00DB4EB1">
              <w:rPr>
                <w:rFonts w:ascii="Arial" w:hAnsi="Arial" w:cs="Arial"/>
              </w:rPr>
              <w:t>1</w:t>
            </w:r>
          </w:p>
        </w:tc>
        <w:tc>
          <w:tcPr>
            <w:tcW w:w="1529" w:type="dxa"/>
            <w:shd w:val="clear" w:color="auto" w:fill="B4C6E7" w:themeFill="accent1" w:themeFillTint="66"/>
            <w:vAlign w:val="center"/>
            <w:hideMark/>
          </w:tcPr>
          <w:p w14:paraId="1EABD152" w14:textId="77777777" w:rsidR="0023206A" w:rsidRPr="00DB4EB1" w:rsidRDefault="0023206A">
            <w:pPr>
              <w:rPr>
                <w:rFonts w:ascii="Arial" w:hAnsi="Arial" w:cs="Arial"/>
              </w:rPr>
            </w:pPr>
            <w:r w:rsidRPr="00DB4EB1">
              <w:rPr>
                <w:rFonts w:ascii="Arial" w:hAnsi="Arial" w:cs="Arial"/>
              </w:rPr>
              <w:t>300</w:t>
            </w:r>
          </w:p>
        </w:tc>
        <w:tc>
          <w:tcPr>
            <w:tcW w:w="1671" w:type="dxa"/>
            <w:shd w:val="clear" w:color="auto" w:fill="B4C6E7" w:themeFill="accent1" w:themeFillTint="66"/>
            <w:vAlign w:val="center"/>
            <w:hideMark/>
          </w:tcPr>
          <w:p w14:paraId="408A0910" w14:textId="77777777" w:rsidR="0023206A" w:rsidRPr="00DB4EB1" w:rsidRDefault="0023206A">
            <w:pPr>
              <w:rPr>
                <w:rFonts w:ascii="Arial" w:hAnsi="Arial" w:cs="Arial"/>
              </w:rPr>
            </w:pPr>
            <w:r w:rsidRPr="00DB4EB1">
              <w:rPr>
                <w:rFonts w:ascii="Arial" w:hAnsi="Arial" w:cs="Arial"/>
              </w:rPr>
              <w:t>11</w:t>
            </w:r>
          </w:p>
        </w:tc>
        <w:tc>
          <w:tcPr>
            <w:tcW w:w="1287" w:type="dxa"/>
            <w:shd w:val="clear" w:color="auto" w:fill="B4C6E7" w:themeFill="accent1" w:themeFillTint="66"/>
            <w:vAlign w:val="center"/>
            <w:hideMark/>
          </w:tcPr>
          <w:p w14:paraId="0A8A6F3A" w14:textId="77777777" w:rsidR="0023206A" w:rsidRPr="00DB4EB1" w:rsidRDefault="0023206A">
            <w:pPr>
              <w:rPr>
                <w:rFonts w:ascii="Arial" w:hAnsi="Arial" w:cs="Arial"/>
              </w:rPr>
            </w:pPr>
            <w:r w:rsidRPr="00DB4EB1">
              <w:rPr>
                <w:rFonts w:ascii="Arial" w:hAnsi="Arial" w:cs="Arial"/>
              </w:rPr>
              <w:t>3,300</w:t>
            </w:r>
          </w:p>
        </w:tc>
      </w:tr>
      <w:tr w:rsidR="0023206A" w:rsidRPr="00DB4EB1" w14:paraId="40025095" w14:textId="77777777" w:rsidTr="0023206A">
        <w:trPr>
          <w:trHeight w:val="302"/>
          <w:tblCellSpacing w:w="15" w:type="dxa"/>
        </w:trPr>
        <w:tc>
          <w:tcPr>
            <w:tcW w:w="1798" w:type="dxa"/>
            <w:shd w:val="clear" w:color="auto" w:fill="B4C6E7" w:themeFill="accent1" w:themeFillTint="66"/>
            <w:vAlign w:val="center"/>
            <w:hideMark/>
          </w:tcPr>
          <w:p w14:paraId="6974B243" w14:textId="77777777" w:rsidR="0023206A" w:rsidRPr="00DB4EB1" w:rsidRDefault="0023206A">
            <w:pPr>
              <w:rPr>
                <w:rFonts w:ascii="Arial" w:hAnsi="Arial" w:cs="Arial"/>
              </w:rPr>
            </w:pPr>
            <w:r w:rsidRPr="00DB4EB1">
              <w:rPr>
                <w:rFonts w:ascii="Arial" w:hAnsi="Arial" w:cs="Arial"/>
              </w:rPr>
              <w:t>2</w:t>
            </w:r>
          </w:p>
        </w:tc>
        <w:tc>
          <w:tcPr>
            <w:tcW w:w="1529" w:type="dxa"/>
            <w:shd w:val="clear" w:color="auto" w:fill="B4C6E7" w:themeFill="accent1" w:themeFillTint="66"/>
            <w:vAlign w:val="center"/>
            <w:hideMark/>
          </w:tcPr>
          <w:p w14:paraId="3CE7B0F2" w14:textId="77777777" w:rsidR="0023206A" w:rsidRPr="00DB4EB1" w:rsidRDefault="0023206A">
            <w:pPr>
              <w:rPr>
                <w:rFonts w:ascii="Arial" w:hAnsi="Arial" w:cs="Arial"/>
              </w:rPr>
            </w:pPr>
            <w:r w:rsidRPr="00DB4EB1">
              <w:rPr>
                <w:rFonts w:ascii="Arial" w:hAnsi="Arial" w:cs="Arial"/>
              </w:rPr>
              <w:t>400</w:t>
            </w:r>
          </w:p>
        </w:tc>
        <w:tc>
          <w:tcPr>
            <w:tcW w:w="1671" w:type="dxa"/>
            <w:shd w:val="clear" w:color="auto" w:fill="B4C6E7" w:themeFill="accent1" w:themeFillTint="66"/>
            <w:vAlign w:val="center"/>
            <w:hideMark/>
          </w:tcPr>
          <w:p w14:paraId="1F7C1061" w14:textId="77777777" w:rsidR="0023206A" w:rsidRPr="00DB4EB1" w:rsidRDefault="0023206A">
            <w:pPr>
              <w:rPr>
                <w:rFonts w:ascii="Arial" w:hAnsi="Arial" w:cs="Arial"/>
              </w:rPr>
            </w:pPr>
            <w:r w:rsidRPr="00DB4EB1">
              <w:rPr>
                <w:rFonts w:ascii="Arial" w:hAnsi="Arial" w:cs="Arial"/>
              </w:rPr>
              <w:t>11</w:t>
            </w:r>
          </w:p>
        </w:tc>
        <w:tc>
          <w:tcPr>
            <w:tcW w:w="1287" w:type="dxa"/>
            <w:shd w:val="clear" w:color="auto" w:fill="B4C6E7" w:themeFill="accent1" w:themeFillTint="66"/>
            <w:vAlign w:val="center"/>
            <w:hideMark/>
          </w:tcPr>
          <w:p w14:paraId="758D1241" w14:textId="77777777" w:rsidR="0023206A" w:rsidRPr="00DB4EB1" w:rsidRDefault="0023206A">
            <w:pPr>
              <w:rPr>
                <w:rFonts w:ascii="Arial" w:hAnsi="Arial" w:cs="Arial"/>
              </w:rPr>
            </w:pPr>
            <w:r w:rsidRPr="00DB4EB1">
              <w:rPr>
                <w:rFonts w:ascii="Arial" w:hAnsi="Arial" w:cs="Arial"/>
              </w:rPr>
              <w:t>4,400</w:t>
            </w:r>
          </w:p>
        </w:tc>
      </w:tr>
      <w:tr w:rsidR="0023206A" w:rsidRPr="00DB4EB1" w14:paraId="4400818C" w14:textId="77777777" w:rsidTr="0023206A">
        <w:trPr>
          <w:trHeight w:val="287"/>
          <w:tblCellSpacing w:w="15" w:type="dxa"/>
        </w:trPr>
        <w:tc>
          <w:tcPr>
            <w:tcW w:w="1798" w:type="dxa"/>
            <w:shd w:val="clear" w:color="auto" w:fill="B4C6E7" w:themeFill="accent1" w:themeFillTint="66"/>
            <w:vAlign w:val="center"/>
            <w:hideMark/>
          </w:tcPr>
          <w:p w14:paraId="33DA3F78" w14:textId="77777777" w:rsidR="0023206A" w:rsidRPr="00DB4EB1" w:rsidRDefault="0023206A">
            <w:pPr>
              <w:rPr>
                <w:rFonts w:ascii="Arial" w:hAnsi="Arial" w:cs="Arial"/>
              </w:rPr>
            </w:pPr>
            <w:r w:rsidRPr="00DB4EB1">
              <w:rPr>
                <w:rFonts w:ascii="Arial" w:hAnsi="Arial" w:cs="Arial"/>
              </w:rPr>
              <w:t>3</w:t>
            </w:r>
          </w:p>
        </w:tc>
        <w:tc>
          <w:tcPr>
            <w:tcW w:w="1529" w:type="dxa"/>
            <w:shd w:val="clear" w:color="auto" w:fill="B4C6E7" w:themeFill="accent1" w:themeFillTint="66"/>
            <w:vAlign w:val="center"/>
            <w:hideMark/>
          </w:tcPr>
          <w:p w14:paraId="56C1A22E" w14:textId="77777777" w:rsidR="0023206A" w:rsidRPr="00DB4EB1" w:rsidRDefault="0023206A">
            <w:pPr>
              <w:rPr>
                <w:rFonts w:ascii="Arial" w:hAnsi="Arial" w:cs="Arial"/>
              </w:rPr>
            </w:pPr>
            <w:r w:rsidRPr="00DB4EB1">
              <w:rPr>
                <w:rFonts w:ascii="Arial" w:hAnsi="Arial" w:cs="Arial"/>
              </w:rPr>
              <w:t>500</w:t>
            </w:r>
          </w:p>
        </w:tc>
        <w:tc>
          <w:tcPr>
            <w:tcW w:w="1671" w:type="dxa"/>
            <w:shd w:val="clear" w:color="auto" w:fill="B4C6E7" w:themeFill="accent1" w:themeFillTint="66"/>
            <w:vAlign w:val="center"/>
            <w:hideMark/>
          </w:tcPr>
          <w:p w14:paraId="5D779268" w14:textId="77777777" w:rsidR="0023206A" w:rsidRPr="00DB4EB1" w:rsidRDefault="0023206A">
            <w:pPr>
              <w:rPr>
                <w:rFonts w:ascii="Arial" w:hAnsi="Arial" w:cs="Arial"/>
              </w:rPr>
            </w:pPr>
            <w:r w:rsidRPr="00DB4EB1">
              <w:rPr>
                <w:rFonts w:ascii="Arial" w:hAnsi="Arial" w:cs="Arial"/>
              </w:rPr>
              <w:t>11</w:t>
            </w:r>
          </w:p>
        </w:tc>
        <w:tc>
          <w:tcPr>
            <w:tcW w:w="1287" w:type="dxa"/>
            <w:shd w:val="clear" w:color="auto" w:fill="B4C6E7" w:themeFill="accent1" w:themeFillTint="66"/>
            <w:vAlign w:val="center"/>
            <w:hideMark/>
          </w:tcPr>
          <w:p w14:paraId="4F387580" w14:textId="77777777" w:rsidR="0023206A" w:rsidRPr="00DB4EB1" w:rsidRDefault="0023206A">
            <w:pPr>
              <w:rPr>
                <w:rFonts w:ascii="Arial" w:hAnsi="Arial" w:cs="Arial"/>
              </w:rPr>
            </w:pPr>
            <w:r w:rsidRPr="00DB4EB1">
              <w:rPr>
                <w:rFonts w:ascii="Arial" w:hAnsi="Arial" w:cs="Arial"/>
              </w:rPr>
              <w:t>5,500</w:t>
            </w:r>
          </w:p>
        </w:tc>
      </w:tr>
      <w:tr w:rsidR="0023206A" w:rsidRPr="00DB4EB1" w14:paraId="3D4DD047" w14:textId="77777777" w:rsidTr="0023206A">
        <w:trPr>
          <w:trHeight w:val="302"/>
          <w:tblCellSpacing w:w="15" w:type="dxa"/>
        </w:trPr>
        <w:tc>
          <w:tcPr>
            <w:tcW w:w="1798" w:type="dxa"/>
            <w:shd w:val="clear" w:color="auto" w:fill="B4C6E7" w:themeFill="accent1" w:themeFillTint="66"/>
            <w:vAlign w:val="center"/>
            <w:hideMark/>
          </w:tcPr>
          <w:p w14:paraId="6276ADBA" w14:textId="77777777" w:rsidR="0023206A" w:rsidRPr="00DB4EB1" w:rsidRDefault="0023206A">
            <w:pPr>
              <w:rPr>
                <w:rFonts w:ascii="Arial" w:hAnsi="Arial" w:cs="Arial"/>
              </w:rPr>
            </w:pPr>
            <w:r w:rsidRPr="00DB4EB1">
              <w:rPr>
                <w:rFonts w:ascii="Arial" w:hAnsi="Arial" w:cs="Arial"/>
              </w:rPr>
              <w:t>4</w:t>
            </w:r>
          </w:p>
        </w:tc>
        <w:tc>
          <w:tcPr>
            <w:tcW w:w="1529" w:type="dxa"/>
            <w:shd w:val="clear" w:color="auto" w:fill="B4C6E7" w:themeFill="accent1" w:themeFillTint="66"/>
            <w:vAlign w:val="center"/>
            <w:hideMark/>
          </w:tcPr>
          <w:p w14:paraId="7DF3988D" w14:textId="77777777" w:rsidR="0023206A" w:rsidRPr="00DB4EB1" w:rsidRDefault="0023206A">
            <w:pPr>
              <w:rPr>
                <w:rFonts w:ascii="Arial" w:hAnsi="Arial" w:cs="Arial"/>
              </w:rPr>
            </w:pPr>
            <w:r w:rsidRPr="00DB4EB1">
              <w:rPr>
                <w:rFonts w:ascii="Arial" w:hAnsi="Arial" w:cs="Arial"/>
              </w:rPr>
              <w:t>600</w:t>
            </w:r>
          </w:p>
        </w:tc>
        <w:tc>
          <w:tcPr>
            <w:tcW w:w="1671" w:type="dxa"/>
            <w:shd w:val="clear" w:color="auto" w:fill="B4C6E7" w:themeFill="accent1" w:themeFillTint="66"/>
            <w:vAlign w:val="center"/>
            <w:hideMark/>
          </w:tcPr>
          <w:p w14:paraId="05304D37" w14:textId="77777777" w:rsidR="0023206A" w:rsidRPr="00DB4EB1" w:rsidRDefault="0023206A">
            <w:pPr>
              <w:rPr>
                <w:rFonts w:ascii="Arial" w:hAnsi="Arial" w:cs="Arial"/>
              </w:rPr>
            </w:pPr>
            <w:r w:rsidRPr="00DB4EB1">
              <w:rPr>
                <w:rFonts w:ascii="Arial" w:hAnsi="Arial" w:cs="Arial"/>
              </w:rPr>
              <w:t>11</w:t>
            </w:r>
          </w:p>
        </w:tc>
        <w:tc>
          <w:tcPr>
            <w:tcW w:w="1287" w:type="dxa"/>
            <w:shd w:val="clear" w:color="auto" w:fill="B4C6E7" w:themeFill="accent1" w:themeFillTint="66"/>
            <w:vAlign w:val="center"/>
            <w:hideMark/>
          </w:tcPr>
          <w:p w14:paraId="290EF15A" w14:textId="77777777" w:rsidR="0023206A" w:rsidRPr="00DB4EB1" w:rsidRDefault="0023206A">
            <w:pPr>
              <w:rPr>
                <w:rFonts w:ascii="Arial" w:hAnsi="Arial" w:cs="Arial"/>
              </w:rPr>
            </w:pPr>
            <w:r w:rsidRPr="00DB4EB1">
              <w:rPr>
                <w:rFonts w:ascii="Arial" w:hAnsi="Arial" w:cs="Arial"/>
              </w:rPr>
              <w:t>6,600</w:t>
            </w:r>
          </w:p>
        </w:tc>
      </w:tr>
      <w:tr w:rsidR="0023206A" w:rsidRPr="00DB4EB1" w14:paraId="13050BE2" w14:textId="77777777" w:rsidTr="0023206A">
        <w:trPr>
          <w:trHeight w:val="287"/>
          <w:tblCellSpacing w:w="15" w:type="dxa"/>
        </w:trPr>
        <w:tc>
          <w:tcPr>
            <w:tcW w:w="1798" w:type="dxa"/>
            <w:shd w:val="clear" w:color="auto" w:fill="B4C6E7" w:themeFill="accent1" w:themeFillTint="66"/>
            <w:vAlign w:val="center"/>
            <w:hideMark/>
          </w:tcPr>
          <w:p w14:paraId="6D3C11AD" w14:textId="77777777" w:rsidR="0023206A" w:rsidRPr="00DB4EB1" w:rsidRDefault="0023206A">
            <w:pPr>
              <w:rPr>
                <w:rFonts w:ascii="Arial" w:hAnsi="Arial" w:cs="Arial"/>
              </w:rPr>
            </w:pPr>
            <w:r w:rsidRPr="00DB4EB1">
              <w:rPr>
                <w:rFonts w:ascii="Arial" w:hAnsi="Arial" w:cs="Arial"/>
              </w:rPr>
              <w:t>5</w:t>
            </w:r>
          </w:p>
        </w:tc>
        <w:tc>
          <w:tcPr>
            <w:tcW w:w="1529" w:type="dxa"/>
            <w:shd w:val="clear" w:color="auto" w:fill="B4C6E7" w:themeFill="accent1" w:themeFillTint="66"/>
            <w:vAlign w:val="center"/>
            <w:hideMark/>
          </w:tcPr>
          <w:p w14:paraId="347F0A8A" w14:textId="77777777" w:rsidR="0023206A" w:rsidRPr="00DB4EB1" w:rsidRDefault="0023206A">
            <w:pPr>
              <w:rPr>
                <w:rFonts w:ascii="Arial" w:hAnsi="Arial" w:cs="Arial"/>
              </w:rPr>
            </w:pPr>
            <w:r w:rsidRPr="00DB4EB1">
              <w:rPr>
                <w:rFonts w:ascii="Arial" w:hAnsi="Arial" w:cs="Arial"/>
              </w:rPr>
              <w:t>700</w:t>
            </w:r>
          </w:p>
        </w:tc>
        <w:tc>
          <w:tcPr>
            <w:tcW w:w="1671" w:type="dxa"/>
            <w:shd w:val="clear" w:color="auto" w:fill="B4C6E7" w:themeFill="accent1" w:themeFillTint="66"/>
            <w:vAlign w:val="center"/>
            <w:hideMark/>
          </w:tcPr>
          <w:p w14:paraId="08C4312B" w14:textId="77777777" w:rsidR="0023206A" w:rsidRPr="00DB4EB1" w:rsidRDefault="0023206A">
            <w:pPr>
              <w:rPr>
                <w:rFonts w:ascii="Arial" w:hAnsi="Arial" w:cs="Arial"/>
              </w:rPr>
            </w:pPr>
            <w:r w:rsidRPr="00DB4EB1">
              <w:rPr>
                <w:rFonts w:ascii="Arial" w:hAnsi="Arial" w:cs="Arial"/>
              </w:rPr>
              <w:t>11</w:t>
            </w:r>
          </w:p>
        </w:tc>
        <w:tc>
          <w:tcPr>
            <w:tcW w:w="1287" w:type="dxa"/>
            <w:shd w:val="clear" w:color="auto" w:fill="B4C6E7" w:themeFill="accent1" w:themeFillTint="66"/>
            <w:vAlign w:val="center"/>
            <w:hideMark/>
          </w:tcPr>
          <w:p w14:paraId="699EFAB6" w14:textId="77777777" w:rsidR="0023206A" w:rsidRPr="00DB4EB1" w:rsidRDefault="0023206A">
            <w:pPr>
              <w:rPr>
                <w:rFonts w:ascii="Arial" w:hAnsi="Arial" w:cs="Arial"/>
              </w:rPr>
            </w:pPr>
            <w:r w:rsidRPr="00DB4EB1">
              <w:rPr>
                <w:rFonts w:ascii="Arial" w:hAnsi="Arial" w:cs="Arial"/>
              </w:rPr>
              <w:t>7,700</w:t>
            </w:r>
          </w:p>
        </w:tc>
      </w:tr>
      <w:tr w:rsidR="0023206A" w:rsidRPr="00DB4EB1" w14:paraId="1E5C4E87" w14:textId="77777777" w:rsidTr="0023206A">
        <w:trPr>
          <w:trHeight w:val="302"/>
          <w:tblCellSpacing w:w="15" w:type="dxa"/>
        </w:trPr>
        <w:tc>
          <w:tcPr>
            <w:tcW w:w="1798" w:type="dxa"/>
            <w:shd w:val="clear" w:color="auto" w:fill="B4C6E7" w:themeFill="accent1" w:themeFillTint="66"/>
            <w:vAlign w:val="center"/>
            <w:hideMark/>
          </w:tcPr>
          <w:p w14:paraId="43A5A8EE" w14:textId="77777777" w:rsidR="0023206A" w:rsidRPr="00DB4EB1" w:rsidRDefault="0023206A">
            <w:pPr>
              <w:rPr>
                <w:rFonts w:ascii="Arial" w:hAnsi="Arial" w:cs="Arial"/>
              </w:rPr>
            </w:pPr>
            <w:r w:rsidRPr="00DB4EB1">
              <w:rPr>
                <w:rFonts w:ascii="Arial" w:hAnsi="Arial" w:cs="Arial"/>
              </w:rPr>
              <w:t>6</w:t>
            </w:r>
          </w:p>
        </w:tc>
        <w:tc>
          <w:tcPr>
            <w:tcW w:w="1529" w:type="dxa"/>
            <w:shd w:val="clear" w:color="auto" w:fill="B4C6E7" w:themeFill="accent1" w:themeFillTint="66"/>
            <w:vAlign w:val="center"/>
            <w:hideMark/>
          </w:tcPr>
          <w:p w14:paraId="454E8568" w14:textId="77777777" w:rsidR="0023206A" w:rsidRPr="00DB4EB1" w:rsidRDefault="0023206A">
            <w:pPr>
              <w:rPr>
                <w:rFonts w:ascii="Arial" w:hAnsi="Arial" w:cs="Arial"/>
              </w:rPr>
            </w:pPr>
            <w:r w:rsidRPr="00DB4EB1">
              <w:rPr>
                <w:rFonts w:ascii="Arial" w:hAnsi="Arial" w:cs="Arial"/>
              </w:rPr>
              <w:t>800</w:t>
            </w:r>
          </w:p>
        </w:tc>
        <w:tc>
          <w:tcPr>
            <w:tcW w:w="1671" w:type="dxa"/>
            <w:shd w:val="clear" w:color="auto" w:fill="B4C6E7" w:themeFill="accent1" w:themeFillTint="66"/>
            <w:vAlign w:val="center"/>
            <w:hideMark/>
          </w:tcPr>
          <w:p w14:paraId="7060C38A" w14:textId="77777777" w:rsidR="0023206A" w:rsidRPr="00DB4EB1" w:rsidRDefault="0023206A">
            <w:pPr>
              <w:rPr>
                <w:rFonts w:ascii="Arial" w:hAnsi="Arial" w:cs="Arial"/>
              </w:rPr>
            </w:pPr>
            <w:r w:rsidRPr="00DB4EB1">
              <w:rPr>
                <w:rFonts w:ascii="Arial" w:hAnsi="Arial" w:cs="Arial"/>
              </w:rPr>
              <w:t>11</w:t>
            </w:r>
          </w:p>
        </w:tc>
        <w:tc>
          <w:tcPr>
            <w:tcW w:w="1287" w:type="dxa"/>
            <w:shd w:val="clear" w:color="auto" w:fill="B4C6E7" w:themeFill="accent1" w:themeFillTint="66"/>
            <w:vAlign w:val="center"/>
            <w:hideMark/>
          </w:tcPr>
          <w:p w14:paraId="4B3A8064" w14:textId="77777777" w:rsidR="0023206A" w:rsidRPr="00DB4EB1" w:rsidRDefault="0023206A">
            <w:pPr>
              <w:rPr>
                <w:rFonts w:ascii="Arial" w:hAnsi="Arial" w:cs="Arial"/>
              </w:rPr>
            </w:pPr>
            <w:r w:rsidRPr="00DB4EB1">
              <w:rPr>
                <w:rFonts w:ascii="Arial" w:hAnsi="Arial" w:cs="Arial"/>
              </w:rPr>
              <w:t>8,800</w:t>
            </w:r>
          </w:p>
        </w:tc>
      </w:tr>
    </w:tbl>
    <w:p w14:paraId="5500F6B4" w14:textId="77777777" w:rsidR="0023206A" w:rsidRPr="0023206A" w:rsidRDefault="0023206A" w:rsidP="00F53214">
      <w:pPr>
        <w:rPr>
          <w:lang w:val="uk-UA"/>
        </w:rPr>
      </w:pPr>
    </w:p>
    <w:p w14:paraId="1B5EE083" w14:textId="51765734" w:rsidR="00F53214" w:rsidRPr="0023206A" w:rsidRDefault="0023206A" w:rsidP="00DB4EB1">
      <w:pPr>
        <w:spacing w:line="360" w:lineRule="auto"/>
        <w:rPr>
          <w:rFonts w:ascii="Arial" w:hAnsi="Arial" w:cs="Arial"/>
        </w:rPr>
      </w:pPr>
      <w:r w:rsidRPr="0023206A">
        <w:rPr>
          <w:rFonts w:ascii="Arial" w:hAnsi="Arial" w:cs="Arial"/>
        </w:rPr>
        <w:t>The sales forecast estimates the number of orders and revenue for the first six months. The business is expected to grow gradually as brand awareness increases. Revenue is calculated based on an average price of £11 per meal.</w:t>
      </w:r>
    </w:p>
    <w:p w14:paraId="5187C00C" w14:textId="7EAAFA07" w:rsidR="00F53214" w:rsidRDefault="00F53214" w:rsidP="00F53214"/>
    <w:p w14:paraId="0046DC5A" w14:textId="77777777" w:rsidR="00F53214" w:rsidRDefault="00F53214" w:rsidP="00F53214"/>
    <w:p w14:paraId="1BFB4AEF" w14:textId="4107F031" w:rsidR="00640B87" w:rsidRPr="009F6D7F" w:rsidRDefault="00640B87" w:rsidP="00DB4EB1">
      <w:pPr>
        <w:pStyle w:val="Heading2"/>
        <w:rPr>
          <w:rFonts w:ascii="Arial" w:hAnsi="Arial" w:cs="Arial"/>
          <w:color w:val="000000" w:themeColor="text1"/>
          <w:lang w:val="uk-UA"/>
        </w:rPr>
      </w:pPr>
      <w:bookmarkStart w:id="17" w:name="_Toc120719611"/>
      <w:r w:rsidRPr="009F6D7F">
        <w:rPr>
          <w:rFonts w:ascii="Arial" w:hAnsi="Arial" w:cs="Arial"/>
          <w:color w:val="000000" w:themeColor="text1"/>
        </w:rPr>
        <w:t>Cost of Production Forecast</w:t>
      </w:r>
      <w:bookmarkEnd w:id="17"/>
    </w:p>
    <w:p w14:paraId="6B8BA97D" w14:textId="77777777" w:rsidR="00DB4EB1" w:rsidRPr="00DB4EB1" w:rsidRDefault="00DB4EB1" w:rsidP="00DB4EB1">
      <w:pPr>
        <w:rPr>
          <w:lang w:val="uk-U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1"/>
        <w:gridCol w:w="1701"/>
        <w:gridCol w:w="2127"/>
        <w:gridCol w:w="1559"/>
      </w:tblGrid>
      <w:tr w:rsidR="00DB4EB1" w:rsidRPr="00DB4EB1" w14:paraId="2155D808" w14:textId="77777777" w:rsidTr="00DB4EB1">
        <w:trPr>
          <w:tblHeader/>
          <w:tblCellSpacing w:w="15" w:type="dxa"/>
        </w:trPr>
        <w:tc>
          <w:tcPr>
            <w:tcW w:w="1656" w:type="dxa"/>
            <w:vAlign w:val="center"/>
            <w:hideMark/>
          </w:tcPr>
          <w:p w14:paraId="0341B317" w14:textId="77777777" w:rsidR="00DB4EB1" w:rsidRPr="00DB4EB1" w:rsidRDefault="00DB4EB1" w:rsidP="00DB4EB1">
            <w:pPr>
              <w:shd w:val="clear" w:color="auto" w:fill="B4C6E7" w:themeFill="accent1" w:themeFillTint="66"/>
              <w:rPr>
                <w:rFonts w:ascii="Arial" w:hAnsi="Arial" w:cs="Arial"/>
                <w:b/>
                <w:bCs/>
              </w:rPr>
            </w:pPr>
            <w:r w:rsidRPr="00DB4EB1">
              <w:rPr>
                <w:rFonts w:ascii="Arial" w:hAnsi="Arial" w:cs="Arial"/>
                <w:b/>
                <w:bCs/>
              </w:rPr>
              <w:t>Month</w:t>
            </w:r>
          </w:p>
        </w:tc>
        <w:tc>
          <w:tcPr>
            <w:tcW w:w="1671" w:type="dxa"/>
            <w:vAlign w:val="center"/>
            <w:hideMark/>
          </w:tcPr>
          <w:p w14:paraId="0A802FC2" w14:textId="77777777" w:rsidR="00DB4EB1" w:rsidRPr="00DB4EB1" w:rsidRDefault="00DB4EB1" w:rsidP="00DB4EB1">
            <w:pPr>
              <w:shd w:val="clear" w:color="auto" w:fill="B4C6E7" w:themeFill="accent1" w:themeFillTint="66"/>
              <w:rPr>
                <w:rFonts w:ascii="Arial" w:hAnsi="Arial" w:cs="Arial"/>
                <w:b/>
                <w:bCs/>
              </w:rPr>
            </w:pPr>
            <w:r w:rsidRPr="00DB4EB1">
              <w:rPr>
                <w:rFonts w:ascii="Arial" w:hAnsi="Arial" w:cs="Arial"/>
                <w:b/>
                <w:bCs/>
              </w:rPr>
              <w:t>Orders</w:t>
            </w:r>
          </w:p>
        </w:tc>
        <w:tc>
          <w:tcPr>
            <w:tcW w:w="2097" w:type="dxa"/>
            <w:vAlign w:val="center"/>
            <w:hideMark/>
          </w:tcPr>
          <w:p w14:paraId="72B4D402" w14:textId="77777777" w:rsidR="00DB4EB1" w:rsidRPr="00DB4EB1" w:rsidRDefault="00DB4EB1" w:rsidP="00DB4EB1">
            <w:pPr>
              <w:shd w:val="clear" w:color="auto" w:fill="B4C6E7" w:themeFill="accent1" w:themeFillTint="66"/>
              <w:rPr>
                <w:rFonts w:ascii="Arial" w:hAnsi="Arial" w:cs="Arial"/>
                <w:b/>
                <w:bCs/>
              </w:rPr>
            </w:pPr>
            <w:r w:rsidRPr="00DB4EB1">
              <w:rPr>
                <w:rFonts w:ascii="Arial" w:hAnsi="Arial" w:cs="Arial"/>
                <w:b/>
                <w:bCs/>
              </w:rPr>
              <w:t>Cost per meal (£)</w:t>
            </w:r>
          </w:p>
        </w:tc>
        <w:tc>
          <w:tcPr>
            <w:tcW w:w="1514" w:type="dxa"/>
            <w:vAlign w:val="center"/>
            <w:hideMark/>
          </w:tcPr>
          <w:p w14:paraId="1E3639D8" w14:textId="77777777" w:rsidR="00DB4EB1" w:rsidRPr="00DB4EB1" w:rsidRDefault="00DB4EB1" w:rsidP="00DB4EB1">
            <w:pPr>
              <w:shd w:val="clear" w:color="auto" w:fill="B4C6E7" w:themeFill="accent1" w:themeFillTint="66"/>
              <w:jc w:val="center"/>
              <w:rPr>
                <w:rFonts w:ascii="Arial" w:hAnsi="Arial" w:cs="Arial"/>
                <w:b/>
                <w:bCs/>
              </w:rPr>
            </w:pPr>
            <w:r w:rsidRPr="00DB4EB1">
              <w:rPr>
                <w:rFonts w:ascii="Arial" w:hAnsi="Arial" w:cs="Arial"/>
                <w:b/>
                <w:bCs/>
              </w:rPr>
              <w:t>Total Cost (£)</w:t>
            </w:r>
          </w:p>
        </w:tc>
      </w:tr>
      <w:tr w:rsidR="00DB4EB1" w:rsidRPr="00DB4EB1" w14:paraId="4BB4DB9A" w14:textId="77777777" w:rsidTr="00DB4EB1">
        <w:trPr>
          <w:tblCellSpacing w:w="15" w:type="dxa"/>
        </w:trPr>
        <w:tc>
          <w:tcPr>
            <w:tcW w:w="1656" w:type="dxa"/>
            <w:vAlign w:val="center"/>
            <w:hideMark/>
          </w:tcPr>
          <w:p w14:paraId="754D6619"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1</w:t>
            </w:r>
          </w:p>
        </w:tc>
        <w:tc>
          <w:tcPr>
            <w:tcW w:w="1671" w:type="dxa"/>
            <w:vAlign w:val="center"/>
            <w:hideMark/>
          </w:tcPr>
          <w:p w14:paraId="3552B9F4"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300</w:t>
            </w:r>
          </w:p>
        </w:tc>
        <w:tc>
          <w:tcPr>
            <w:tcW w:w="2097" w:type="dxa"/>
            <w:vAlign w:val="center"/>
            <w:hideMark/>
          </w:tcPr>
          <w:p w14:paraId="41B49CA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w:t>
            </w:r>
          </w:p>
        </w:tc>
        <w:tc>
          <w:tcPr>
            <w:tcW w:w="1514" w:type="dxa"/>
            <w:vAlign w:val="center"/>
            <w:hideMark/>
          </w:tcPr>
          <w:p w14:paraId="48E9C845"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2,400</w:t>
            </w:r>
          </w:p>
        </w:tc>
      </w:tr>
      <w:tr w:rsidR="00DB4EB1" w:rsidRPr="00DB4EB1" w14:paraId="356AF64F" w14:textId="77777777" w:rsidTr="00DB4EB1">
        <w:trPr>
          <w:tblCellSpacing w:w="15" w:type="dxa"/>
        </w:trPr>
        <w:tc>
          <w:tcPr>
            <w:tcW w:w="1656" w:type="dxa"/>
            <w:vAlign w:val="center"/>
            <w:hideMark/>
          </w:tcPr>
          <w:p w14:paraId="7459894B"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2</w:t>
            </w:r>
          </w:p>
        </w:tc>
        <w:tc>
          <w:tcPr>
            <w:tcW w:w="1671" w:type="dxa"/>
            <w:vAlign w:val="center"/>
            <w:hideMark/>
          </w:tcPr>
          <w:p w14:paraId="29F50718"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400</w:t>
            </w:r>
          </w:p>
        </w:tc>
        <w:tc>
          <w:tcPr>
            <w:tcW w:w="2097" w:type="dxa"/>
            <w:vAlign w:val="center"/>
            <w:hideMark/>
          </w:tcPr>
          <w:p w14:paraId="381DFF8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w:t>
            </w:r>
          </w:p>
        </w:tc>
        <w:tc>
          <w:tcPr>
            <w:tcW w:w="1514" w:type="dxa"/>
            <w:vAlign w:val="center"/>
            <w:hideMark/>
          </w:tcPr>
          <w:p w14:paraId="71DFE54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3,200</w:t>
            </w:r>
          </w:p>
        </w:tc>
      </w:tr>
      <w:tr w:rsidR="00DB4EB1" w:rsidRPr="00DB4EB1" w14:paraId="0A5D8282" w14:textId="77777777" w:rsidTr="00DB4EB1">
        <w:trPr>
          <w:tblCellSpacing w:w="15" w:type="dxa"/>
        </w:trPr>
        <w:tc>
          <w:tcPr>
            <w:tcW w:w="1656" w:type="dxa"/>
            <w:vAlign w:val="center"/>
            <w:hideMark/>
          </w:tcPr>
          <w:p w14:paraId="63780CBD"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3</w:t>
            </w:r>
          </w:p>
        </w:tc>
        <w:tc>
          <w:tcPr>
            <w:tcW w:w="1671" w:type="dxa"/>
            <w:vAlign w:val="center"/>
            <w:hideMark/>
          </w:tcPr>
          <w:p w14:paraId="0F8D98E9"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500</w:t>
            </w:r>
          </w:p>
        </w:tc>
        <w:tc>
          <w:tcPr>
            <w:tcW w:w="2097" w:type="dxa"/>
            <w:vAlign w:val="center"/>
            <w:hideMark/>
          </w:tcPr>
          <w:p w14:paraId="462FEBD9"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w:t>
            </w:r>
          </w:p>
        </w:tc>
        <w:tc>
          <w:tcPr>
            <w:tcW w:w="1514" w:type="dxa"/>
            <w:vAlign w:val="center"/>
            <w:hideMark/>
          </w:tcPr>
          <w:p w14:paraId="3777CF6E"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4,000</w:t>
            </w:r>
          </w:p>
        </w:tc>
      </w:tr>
      <w:tr w:rsidR="00DB4EB1" w:rsidRPr="00DB4EB1" w14:paraId="6D3232A5" w14:textId="77777777" w:rsidTr="00DB4EB1">
        <w:trPr>
          <w:tblCellSpacing w:w="15" w:type="dxa"/>
        </w:trPr>
        <w:tc>
          <w:tcPr>
            <w:tcW w:w="1656" w:type="dxa"/>
            <w:vAlign w:val="center"/>
            <w:hideMark/>
          </w:tcPr>
          <w:p w14:paraId="40647D0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4</w:t>
            </w:r>
          </w:p>
        </w:tc>
        <w:tc>
          <w:tcPr>
            <w:tcW w:w="1671" w:type="dxa"/>
            <w:vAlign w:val="center"/>
            <w:hideMark/>
          </w:tcPr>
          <w:p w14:paraId="6A1C9003"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600</w:t>
            </w:r>
          </w:p>
        </w:tc>
        <w:tc>
          <w:tcPr>
            <w:tcW w:w="2097" w:type="dxa"/>
            <w:vAlign w:val="center"/>
            <w:hideMark/>
          </w:tcPr>
          <w:p w14:paraId="64CDBE9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w:t>
            </w:r>
          </w:p>
        </w:tc>
        <w:tc>
          <w:tcPr>
            <w:tcW w:w="1514" w:type="dxa"/>
            <w:vAlign w:val="center"/>
            <w:hideMark/>
          </w:tcPr>
          <w:p w14:paraId="4414CE11"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4,800</w:t>
            </w:r>
          </w:p>
        </w:tc>
      </w:tr>
      <w:tr w:rsidR="00DB4EB1" w:rsidRPr="00DB4EB1" w14:paraId="5106199B" w14:textId="77777777" w:rsidTr="00DB4EB1">
        <w:trPr>
          <w:tblCellSpacing w:w="15" w:type="dxa"/>
        </w:trPr>
        <w:tc>
          <w:tcPr>
            <w:tcW w:w="1656" w:type="dxa"/>
            <w:vAlign w:val="center"/>
            <w:hideMark/>
          </w:tcPr>
          <w:p w14:paraId="39CDE74B"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5</w:t>
            </w:r>
          </w:p>
        </w:tc>
        <w:tc>
          <w:tcPr>
            <w:tcW w:w="1671" w:type="dxa"/>
            <w:vAlign w:val="center"/>
            <w:hideMark/>
          </w:tcPr>
          <w:p w14:paraId="2B2EEBC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700</w:t>
            </w:r>
          </w:p>
        </w:tc>
        <w:tc>
          <w:tcPr>
            <w:tcW w:w="2097" w:type="dxa"/>
            <w:vAlign w:val="center"/>
            <w:hideMark/>
          </w:tcPr>
          <w:p w14:paraId="42173E34"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w:t>
            </w:r>
          </w:p>
        </w:tc>
        <w:tc>
          <w:tcPr>
            <w:tcW w:w="1514" w:type="dxa"/>
            <w:vAlign w:val="center"/>
            <w:hideMark/>
          </w:tcPr>
          <w:p w14:paraId="10BA2ABC"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5,600</w:t>
            </w:r>
          </w:p>
        </w:tc>
      </w:tr>
      <w:tr w:rsidR="00DB4EB1" w:rsidRPr="00DB4EB1" w14:paraId="47E024A8" w14:textId="77777777" w:rsidTr="00DB4EB1">
        <w:trPr>
          <w:tblCellSpacing w:w="15" w:type="dxa"/>
        </w:trPr>
        <w:tc>
          <w:tcPr>
            <w:tcW w:w="1656" w:type="dxa"/>
            <w:vAlign w:val="center"/>
            <w:hideMark/>
          </w:tcPr>
          <w:p w14:paraId="721128B2"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6</w:t>
            </w:r>
          </w:p>
        </w:tc>
        <w:tc>
          <w:tcPr>
            <w:tcW w:w="1671" w:type="dxa"/>
            <w:vAlign w:val="center"/>
            <w:hideMark/>
          </w:tcPr>
          <w:p w14:paraId="17532941"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800</w:t>
            </w:r>
          </w:p>
        </w:tc>
        <w:tc>
          <w:tcPr>
            <w:tcW w:w="2097" w:type="dxa"/>
            <w:vAlign w:val="center"/>
            <w:hideMark/>
          </w:tcPr>
          <w:p w14:paraId="6C626E5D"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8</w:t>
            </w:r>
          </w:p>
        </w:tc>
        <w:tc>
          <w:tcPr>
            <w:tcW w:w="1514" w:type="dxa"/>
            <w:vAlign w:val="center"/>
            <w:hideMark/>
          </w:tcPr>
          <w:p w14:paraId="1730D821" w14:textId="77777777" w:rsidR="00DB4EB1" w:rsidRPr="00DB4EB1" w:rsidRDefault="00DB4EB1" w:rsidP="00DB4EB1">
            <w:pPr>
              <w:shd w:val="clear" w:color="auto" w:fill="B4C6E7" w:themeFill="accent1" w:themeFillTint="66"/>
              <w:rPr>
                <w:rFonts w:ascii="Arial" w:hAnsi="Arial" w:cs="Arial"/>
              </w:rPr>
            </w:pPr>
            <w:r w:rsidRPr="00DB4EB1">
              <w:rPr>
                <w:rFonts w:ascii="Arial" w:hAnsi="Arial" w:cs="Arial"/>
              </w:rPr>
              <w:t>6,400</w:t>
            </w:r>
          </w:p>
        </w:tc>
      </w:tr>
    </w:tbl>
    <w:p w14:paraId="2E884D33" w14:textId="052F09F9" w:rsidR="00F53214" w:rsidRDefault="00F53214" w:rsidP="00F53214"/>
    <w:p w14:paraId="789E5239" w14:textId="079DAF69" w:rsidR="00F53214" w:rsidRPr="00DB4EB1" w:rsidRDefault="00DB4EB1" w:rsidP="00DB4EB1">
      <w:pPr>
        <w:spacing w:line="360" w:lineRule="auto"/>
        <w:rPr>
          <w:rFonts w:ascii="Arial" w:hAnsi="Arial" w:cs="Arial"/>
        </w:rPr>
      </w:pPr>
      <w:r w:rsidRPr="00DB4EB1">
        <w:rPr>
          <w:rFonts w:ascii="Arial" w:hAnsi="Arial" w:cs="Arial"/>
        </w:rPr>
        <w:t>The cost of production forecast shows the expected cost of preparing meals. The average cost per meal is approximately £8, including ingredients, packaging, and delivery. Total costs increase as the number of orders grows.</w:t>
      </w:r>
    </w:p>
    <w:p w14:paraId="58BE083A" w14:textId="77777777" w:rsidR="00F53214" w:rsidRDefault="00F53214" w:rsidP="00F53214">
      <w:pPr>
        <w:rPr>
          <w:lang w:val="uk-UA"/>
        </w:rPr>
      </w:pPr>
    </w:p>
    <w:p w14:paraId="61986646" w14:textId="77777777" w:rsidR="00DB4EB1" w:rsidRDefault="00DB4EB1" w:rsidP="00F53214">
      <w:pPr>
        <w:rPr>
          <w:lang w:val="uk-UA"/>
        </w:rPr>
      </w:pPr>
    </w:p>
    <w:p w14:paraId="29E47D8C" w14:textId="77777777" w:rsidR="00DB4EB1" w:rsidRDefault="00DB4EB1" w:rsidP="00F53214">
      <w:pPr>
        <w:rPr>
          <w:lang w:val="uk-UA"/>
        </w:rPr>
      </w:pPr>
    </w:p>
    <w:p w14:paraId="4989822A" w14:textId="77777777" w:rsidR="00DB4EB1" w:rsidRDefault="00DB4EB1" w:rsidP="00F53214">
      <w:pPr>
        <w:rPr>
          <w:lang w:val="uk-UA"/>
        </w:rPr>
      </w:pPr>
    </w:p>
    <w:p w14:paraId="5A1FF014" w14:textId="77777777" w:rsidR="00DB4EB1" w:rsidRDefault="00DB4EB1" w:rsidP="00F53214">
      <w:pPr>
        <w:rPr>
          <w:lang w:val="uk-UA"/>
        </w:rPr>
      </w:pPr>
    </w:p>
    <w:p w14:paraId="4CD7F90A" w14:textId="77777777" w:rsidR="00DB4EB1" w:rsidRDefault="00DB4EB1" w:rsidP="00F53214">
      <w:pPr>
        <w:rPr>
          <w:lang w:val="uk-UA"/>
        </w:rPr>
      </w:pPr>
    </w:p>
    <w:p w14:paraId="3EB29F34" w14:textId="77777777" w:rsidR="00DB4EB1" w:rsidRPr="00DB4EB1" w:rsidRDefault="00DB4EB1" w:rsidP="00F53214">
      <w:pPr>
        <w:rPr>
          <w:lang w:val="uk-UA"/>
        </w:rPr>
      </w:pPr>
    </w:p>
    <w:p w14:paraId="7F5E7075" w14:textId="77777777" w:rsidR="00502B0C" w:rsidRPr="009F6D7F" w:rsidRDefault="00502B0C" w:rsidP="00502B0C">
      <w:pPr>
        <w:pStyle w:val="Heading2"/>
        <w:rPr>
          <w:rFonts w:ascii="Arial" w:hAnsi="Arial" w:cs="Arial"/>
          <w:color w:val="000000" w:themeColor="text1"/>
        </w:rPr>
      </w:pPr>
      <w:bookmarkStart w:id="18" w:name="_Toc120719612"/>
      <w:r w:rsidRPr="009F6D7F">
        <w:rPr>
          <w:rFonts w:ascii="Arial" w:hAnsi="Arial" w:cs="Arial"/>
          <w:color w:val="000000" w:themeColor="text1"/>
        </w:rPr>
        <w:t>Break Even Analysis</w:t>
      </w:r>
      <w:bookmarkEnd w:id="18"/>
      <w:r w:rsidRPr="009F6D7F">
        <w:rPr>
          <w:rFonts w:ascii="Arial" w:hAnsi="Arial" w:cs="Arial"/>
          <w:color w:val="000000" w:themeColor="text1"/>
        </w:rPr>
        <w:t xml:space="preserve"> </w:t>
      </w:r>
    </w:p>
    <w:p w14:paraId="7030F4E5" w14:textId="48F309A8" w:rsidR="00747FD5" w:rsidRDefault="00747FD5" w:rsidP="00F53214">
      <w:pPr>
        <w:rPr>
          <w:lang w:val="uk-UA"/>
        </w:rPr>
      </w:pPr>
    </w:p>
    <w:p w14:paraId="1549309B" w14:textId="77777777" w:rsidR="00DB4EB1" w:rsidRPr="00DB4EB1" w:rsidRDefault="00DB4EB1" w:rsidP="00DB4EB1">
      <w:pPr>
        <w:pStyle w:val="NormalWeb"/>
        <w:spacing w:line="360" w:lineRule="auto"/>
        <w:rPr>
          <w:rFonts w:ascii="Arial" w:hAnsi="Arial" w:cs="Arial"/>
        </w:rPr>
      </w:pPr>
      <w:r w:rsidRPr="00DB4EB1">
        <w:rPr>
          <w:rFonts w:ascii="Arial" w:hAnsi="Arial" w:cs="Arial"/>
        </w:rPr>
        <w:t>Break-even =</w:t>
      </w:r>
      <w:r w:rsidRPr="00DB4EB1">
        <w:rPr>
          <w:rFonts w:ascii="Arial" w:hAnsi="Arial" w:cs="Arial"/>
        </w:rPr>
        <w:br/>
        <w:t>Fixed costs ÷ profit per meal</w:t>
      </w:r>
    </w:p>
    <w:p w14:paraId="542DF9D8" w14:textId="77777777" w:rsidR="00DB4EB1" w:rsidRPr="00DB4EB1" w:rsidRDefault="00DB4EB1" w:rsidP="00DB4EB1">
      <w:pPr>
        <w:pStyle w:val="NormalWeb"/>
        <w:numPr>
          <w:ilvl w:val="0"/>
          <w:numId w:val="14"/>
        </w:numPr>
        <w:spacing w:line="360" w:lineRule="auto"/>
        <w:rPr>
          <w:rFonts w:ascii="Arial" w:hAnsi="Arial" w:cs="Arial"/>
        </w:rPr>
      </w:pPr>
      <w:r w:rsidRPr="00DB4EB1">
        <w:rPr>
          <w:rFonts w:ascii="Arial" w:hAnsi="Arial" w:cs="Arial"/>
        </w:rPr>
        <w:t>Price = £11</w:t>
      </w:r>
    </w:p>
    <w:p w14:paraId="00B24227" w14:textId="14FD341F" w:rsidR="00DB4EB1" w:rsidRPr="00DB4EB1" w:rsidRDefault="00DB4EB1" w:rsidP="00DB4EB1">
      <w:pPr>
        <w:pStyle w:val="NormalWeb"/>
        <w:numPr>
          <w:ilvl w:val="0"/>
          <w:numId w:val="14"/>
        </w:numPr>
        <w:spacing w:line="360" w:lineRule="auto"/>
        <w:rPr>
          <w:rFonts w:ascii="Arial" w:hAnsi="Arial" w:cs="Arial"/>
        </w:rPr>
      </w:pPr>
      <w:r w:rsidRPr="00DB4EB1">
        <w:rPr>
          <w:rFonts w:ascii="Arial" w:hAnsi="Arial" w:cs="Arial"/>
        </w:rPr>
        <w:t>Cost = £8</w:t>
      </w:r>
      <w:r w:rsidRPr="00DB4EB1">
        <w:rPr>
          <w:rFonts w:ascii="Arial" w:hAnsi="Arial" w:cs="Arial"/>
        </w:rPr>
        <w:br/>
        <w:t>Profit per meal = £3</w:t>
      </w:r>
    </w:p>
    <w:p w14:paraId="665FC7CE" w14:textId="1AEEF8C7" w:rsidR="00DB4EB1" w:rsidRPr="00DB4EB1" w:rsidRDefault="00DB4EB1" w:rsidP="00DB4EB1">
      <w:pPr>
        <w:pStyle w:val="NormalWeb"/>
        <w:numPr>
          <w:ilvl w:val="0"/>
          <w:numId w:val="15"/>
        </w:numPr>
        <w:spacing w:line="360" w:lineRule="auto"/>
        <w:rPr>
          <w:rFonts w:ascii="Arial" w:hAnsi="Arial" w:cs="Arial"/>
        </w:rPr>
      </w:pPr>
      <w:r w:rsidRPr="00DB4EB1">
        <w:rPr>
          <w:rFonts w:ascii="Arial" w:hAnsi="Arial" w:cs="Arial"/>
        </w:rPr>
        <w:t>Fixed costs ≈ £700/month</w:t>
      </w:r>
    </w:p>
    <w:p w14:paraId="03811955" w14:textId="0CED1FAC" w:rsidR="00DB4EB1" w:rsidRPr="00DB4EB1" w:rsidRDefault="00DB4EB1" w:rsidP="00DB4EB1">
      <w:pPr>
        <w:pStyle w:val="NormalWeb"/>
        <w:spacing w:line="360" w:lineRule="auto"/>
        <w:rPr>
          <w:rFonts w:ascii="Arial" w:hAnsi="Arial" w:cs="Arial"/>
        </w:rPr>
      </w:pPr>
      <w:r w:rsidRPr="00DB4EB1">
        <w:rPr>
          <w:rFonts w:ascii="Arial" w:hAnsi="Arial" w:cs="Arial"/>
        </w:rPr>
        <w:t>£700 ÷ £3 =</w:t>
      </w:r>
      <w:r w:rsidRPr="00DB4EB1">
        <w:rPr>
          <w:rFonts w:ascii="Arial" w:hAnsi="Arial" w:cs="Arial"/>
        </w:rPr>
        <w:br/>
        <w:t xml:space="preserve"> </w:t>
      </w:r>
      <w:r w:rsidRPr="00DB4EB1">
        <w:rPr>
          <w:rStyle w:val="Strong"/>
          <w:rFonts w:ascii="Arial" w:hAnsi="Arial" w:cs="Arial"/>
        </w:rPr>
        <w:t>≈ 234 meals</w:t>
      </w:r>
    </w:p>
    <w:p w14:paraId="29320BCA" w14:textId="77777777" w:rsidR="00DB4EB1" w:rsidRPr="00DB4EB1" w:rsidRDefault="00DB4EB1" w:rsidP="00DB4EB1">
      <w:pPr>
        <w:spacing w:line="360" w:lineRule="auto"/>
        <w:rPr>
          <w:rFonts w:ascii="Arial" w:hAnsi="Arial" w:cs="Arial"/>
          <w:lang w:val="uk-UA"/>
        </w:rPr>
      </w:pPr>
    </w:p>
    <w:p w14:paraId="2EC65CE1" w14:textId="20D2D758" w:rsidR="00F53214" w:rsidRPr="00DB4EB1" w:rsidRDefault="00DB4EB1" w:rsidP="00DB4EB1">
      <w:pPr>
        <w:spacing w:line="360" w:lineRule="auto"/>
        <w:rPr>
          <w:rFonts w:ascii="Arial" w:hAnsi="Arial" w:cs="Arial"/>
        </w:rPr>
      </w:pPr>
      <w:r w:rsidRPr="00DB4EB1">
        <w:rPr>
          <w:rFonts w:ascii="Arial" w:hAnsi="Arial" w:cs="Arial"/>
        </w:rPr>
        <w:t>The break-even point is approximately 234 meals per month. This means that the business needs to sell at least 234 meals to cover all costs. Any sales above this level will generate profit.</w:t>
      </w:r>
    </w:p>
    <w:p w14:paraId="325C9902" w14:textId="77777777" w:rsidR="00747FD5" w:rsidRPr="00DB4EB1" w:rsidRDefault="00747FD5" w:rsidP="00747FD5">
      <w:pPr>
        <w:rPr>
          <w:sz w:val="40"/>
          <w:szCs w:val="40"/>
          <w:lang w:val="uk-UA"/>
        </w:rPr>
      </w:pPr>
    </w:p>
    <w:p w14:paraId="2B4CB86D" w14:textId="03A6D596" w:rsidR="00255882" w:rsidRPr="009F6D7F" w:rsidRDefault="00747FD5" w:rsidP="00070E9B">
      <w:pPr>
        <w:pStyle w:val="Heading1"/>
        <w:rPr>
          <w:rFonts w:ascii="Arial" w:hAnsi="Arial" w:cs="Arial"/>
          <w:color w:val="000000" w:themeColor="text1"/>
        </w:rPr>
      </w:pPr>
      <w:bookmarkStart w:id="19" w:name="_Toc120719613"/>
      <w:r w:rsidRPr="009F6D7F">
        <w:rPr>
          <w:rFonts w:ascii="Arial" w:hAnsi="Arial" w:cs="Arial"/>
          <w:color w:val="000000" w:themeColor="text1"/>
        </w:rPr>
        <w:t>Operations and Management Plan</w:t>
      </w:r>
      <w:bookmarkEnd w:id="19"/>
    </w:p>
    <w:p w14:paraId="31568CEF" w14:textId="17048D3F" w:rsidR="00255882" w:rsidRDefault="00255882" w:rsidP="00F53214">
      <w:pPr>
        <w:rPr>
          <w:lang w:val="uk-UA"/>
        </w:rPr>
      </w:pPr>
    </w:p>
    <w:p w14:paraId="2A3D9306" w14:textId="77777777" w:rsidR="00DB4EB1" w:rsidRPr="00DB4EB1" w:rsidRDefault="00DB4EB1" w:rsidP="00DB4EB1">
      <w:pPr>
        <w:pStyle w:val="NormalWeb"/>
        <w:spacing w:line="360" w:lineRule="auto"/>
        <w:rPr>
          <w:rFonts w:ascii="Arial" w:hAnsi="Arial" w:cs="Arial"/>
        </w:rPr>
      </w:pPr>
      <w:r w:rsidRPr="00DB4EB1">
        <w:rPr>
          <w:rFonts w:ascii="Arial" w:hAnsi="Arial" w:cs="Arial"/>
        </w:rPr>
        <w:t>The operations of NutriBuild will focus on managing the online platform, coordinating with partner kitchens, and ensuring efficient delivery of meals. Customers place orders through the website, and these orders are sent to partner kitchens for preparation.</w:t>
      </w:r>
    </w:p>
    <w:p w14:paraId="173E1DA8" w14:textId="77777777" w:rsidR="00DB4EB1" w:rsidRPr="00DB4EB1" w:rsidRDefault="00DB4EB1" w:rsidP="00DB4EB1">
      <w:pPr>
        <w:pStyle w:val="NormalWeb"/>
        <w:spacing w:line="360" w:lineRule="auto"/>
        <w:rPr>
          <w:rFonts w:ascii="Arial" w:hAnsi="Arial" w:cs="Arial"/>
        </w:rPr>
      </w:pPr>
      <w:r w:rsidRPr="00DB4EB1">
        <w:rPr>
          <w:rFonts w:ascii="Arial" w:hAnsi="Arial" w:cs="Arial"/>
        </w:rPr>
        <w:t>The founder will be responsible for overall business management, including strategy, partnerships, and quality control. A part-time marketing assistant will support promotional activities and social media management. A freelance web developer will maintain and improve the platform. Delivery will be managed through third-party services such as Deliveroo or Uber Eats.</w:t>
      </w:r>
    </w:p>
    <w:p w14:paraId="45046CA7" w14:textId="77777777" w:rsidR="00DB4EB1" w:rsidRPr="00DB4EB1" w:rsidRDefault="00DB4EB1" w:rsidP="00DB4EB1">
      <w:pPr>
        <w:pStyle w:val="NormalWeb"/>
        <w:spacing w:line="360" w:lineRule="auto"/>
        <w:rPr>
          <w:rFonts w:ascii="Arial" w:hAnsi="Arial" w:cs="Arial"/>
        </w:rPr>
      </w:pPr>
      <w:r w:rsidRPr="00DB4EB1">
        <w:rPr>
          <w:rFonts w:ascii="Arial" w:hAnsi="Arial" w:cs="Arial"/>
        </w:rPr>
        <w:t>This simple structure allows the business to operate efficiently while keeping costs low at the early stage.</w:t>
      </w:r>
    </w:p>
    <w:p w14:paraId="12F88E75" w14:textId="77777777" w:rsidR="00DB4EB1" w:rsidRPr="00DB4EB1" w:rsidRDefault="00DB4EB1" w:rsidP="00F53214">
      <w:pPr>
        <w:rPr>
          <w:lang w:val="uk-UA"/>
        </w:rPr>
      </w:pPr>
    </w:p>
    <w:p w14:paraId="24AB67C8" w14:textId="77777777" w:rsidR="00F53214" w:rsidRDefault="00F53214" w:rsidP="00F53214"/>
    <w:p w14:paraId="4A9102BE" w14:textId="70FC25CB" w:rsidR="00255882" w:rsidRPr="009F6D7F" w:rsidRDefault="002B7D60" w:rsidP="00934751">
      <w:pPr>
        <w:pStyle w:val="Heading2"/>
        <w:rPr>
          <w:rFonts w:ascii="Arial" w:hAnsi="Arial" w:cs="Arial"/>
          <w:color w:val="000000" w:themeColor="text1"/>
        </w:rPr>
      </w:pPr>
      <w:bookmarkStart w:id="20" w:name="_Toc120719614"/>
      <w:r w:rsidRPr="009F6D7F">
        <w:rPr>
          <w:rFonts w:ascii="Arial" w:hAnsi="Arial" w:cs="Arial"/>
          <w:color w:val="000000" w:themeColor="text1"/>
        </w:rPr>
        <w:t xml:space="preserve">Production of </w:t>
      </w:r>
      <w:r w:rsidR="00722572" w:rsidRPr="009F6D7F">
        <w:rPr>
          <w:rFonts w:ascii="Arial" w:hAnsi="Arial" w:cs="Arial"/>
          <w:color w:val="000000" w:themeColor="text1"/>
        </w:rPr>
        <w:t>Good and Service</w:t>
      </w:r>
      <w:bookmarkEnd w:id="20"/>
    </w:p>
    <w:p w14:paraId="1442D349" w14:textId="161DBD8D" w:rsidR="00722572" w:rsidRDefault="00722572" w:rsidP="00F53214"/>
    <w:p w14:paraId="0DFD912F" w14:textId="11B16E11" w:rsidR="00F53214" w:rsidRPr="00DB4EB1" w:rsidRDefault="00DB4EB1" w:rsidP="00DB4EB1">
      <w:pPr>
        <w:spacing w:line="360" w:lineRule="auto"/>
        <w:rPr>
          <w:rFonts w:ascii="Arial" w:hAnsi="Arial" w:cs="Arial"/>
        </w:rPr>
      </w:pPr>
      <w:r w:rsidRPr="00DB4EB1">
        <w:rPr>
          <w:rFonts w:ascii="Arial" w:hAnsi="Arial" w:cs="Arial"/>
        </w:rPr>
        <w:t>NutriBuild does not produce food directly. Meals are prepared by partner kitchens using approved ingredients and guidelines provided by the platform. The service is based on a meal-building system where customers select ingredients and receive customised meals. This model reduces costs and allows flexibility in operations.</w:t>
      </w:r>
    </w:p>
    <w:p w14:paraId="1D15AEC7" w14:textId="77777777" w:rsidR="00F53214" w:rsidRDefault="00F53214" w:rsidP="00F53214"/>
    <w:p w14:paraId="224AD284" w14:textId="2EBE63C3" w:rsidR="00722572" w:rsidRPr="009F6D7F" w:rsidRDefault="00722572" w:rsidP="00934751">
      <w:pPr>
        <w:pStyle w:val="Heading2"/>
        <w:rPr>
          <w:rFonts w:ascii="Arial" w:hAnsi="Arial" w:cs="Arial"/>
          <w:color w:val="000000" w:themeColor="text1"/>
        </w:rPr>
      </w:pPr>
      <w:bookmarkStart w:id="21" w:name="_Toc120719615"/>
      <w:r w:rsidRPr="009F6D7F">
        <w:rPr>
          <w:rFonts w:ascii="Arial" w:hAnsi="Arial" w:cs="Arial"/>
          <w:color w:val="000000" w:themeColor="text1"/>
        </w:rPr>
        <w:t>Technology Plan</w:t>
      </w:r>
      <w:bookmarkEnd w:id="21"/>
    </w:p>
    <w:p w14:paraId="5905F11A" w14:textId="6837C3FC" w:rsidR="00722572" w:rsidRDefault="00722572" w:rsidP="00F53214"/>
    <w:p w14:paraId="3E668DB6" w14:textId="3804A387" w:rsidR="00F53214" w:rsidRPr="00DB4EB1" w:rsidRDefault="00DB4EB1" w:rsidP="00DB4EB1">
      <w:pPr>
        <w:spacing w:line="360" w:lineRule="auto"/>
        <w:rPr>
          <w:rFonts w:ascii="Arial" w:hAnsi="Arial" w:cs="Arial"/>
        </w:rPr>
      </w:pPr>
      <w:r w:rsidRPr="00DB4EB1">
        <w:rPr>
          <w:rFonts w:ascii="Arial" w:hAnsi="Arial" w:cs="Arial"/>
        </w:rPr>
        <w:t>The business will rely on a website platform that allows customers to build meals and place orders online. The system will include features such as ingredient selection, calorie calculation, and order processing. A freelance web developer will support the development and maintenance of the platform.</w:t>
      </w:r>
    </w:p>
    <w:p w14:paraId="110C631E" w14:textId="77777777" w:rsidR="00F53214" w:rsidRDefault="00F53214" w:rsidP="00F53214"/>
    <w:p w14:paraId="1AD346B9" w14:textId="5AFB04CA" w:rsidR="00722572" w:rsidRPr="009F6D7F" w:rsidRDefault="00934751" w:rsidP="00934751">
      <w:pPr>
        <w:pStyle w:val="Heading2"/>
        <w:rPr>
          <w:rFonts w:ascii="Arial" w:hAnsi="Arial" w:cs="Arial"/>
          <w:color w:val="000000" w:themeColor="text1"/>
        </w:rPr>
      </w:pPr>
      <w:bookmarkStart w:id="22" w:name="_Toc120719616"/>
      <w:r w:rsidRPr="009F6D7F">
        <w:rPr>
          <w:rFonts w:ascii="Arial" w:hAnsi="Arial" w:cs="Arial"/>
          <w:color w:val="000000" w:themeColor="text1"/>
        </w:rPr>
        <w:t>Human Resource Plan</w:t>
      </w:r>
      <w:bookmarkEnd w:id="22"/>
    </w:p>
    <w:p w14:paraId="6AF3AB32" w14:textId="44156DE8" w:rsidR="00934751" w:rsidRDefault="00934751" w:rsidP="00F53214"/>
    <w:p w14:paraId="05262943" w14:textId="33D5FAE6" w:rsidR="00F53214" w:rsidRPr="00DB4EB1" w:rsidRDefault="00DB4EB1" w:rsidP="00DB4EB1">
      <w:pPr>
        <w:spacing w:line="360" w:lineRule="auto"/>
        <w:rPr>
          <w:rFonts w:ascii="Arial" w:hAnsi="Arial" w:cs="Arial"/>
        </w:rPr>
      </w:pPr>
      <w:r w:rsidRPr="00DB4EB1">
        <w:rPr>
          <w:rFonts w:ascii="Arial" w:hAnsi="Arial" w:cs="Arial"/>
        </w:rPr>
        <w:t>At the early stage, the business will operate with a small team. The founder will manage most activities, including strategy and operations. A part-time marketing assistant will support promotional activities, while external partners such as freelance developers and delivery services will be used when needed.</w:t>
      </w:r>
    </w:p>
    <w:p w14:paraId="45D924BE" w14:textId="59414D2C" w:rsidR="00F53214" w:rsidRDefault="00F53214" w:rsidP="00F53214"/>
    <w:p w14:paraId="53726AED" w14:textId="77777777" w:rsidR="00F53214" w:rsidRPr="009F6D7F" w:rsidRDefault="00F53214" w:rsidP="00F53214">
      <w:pPr>
        <w:rPr>
          <w:lang w:val="uk-UA"/>
        </w:rPr>
      </w:pPr>
    </w:p>
    <w:p w14:paraId="6F4F96CA" w14:textId="6E3C6E7E" w:rsidR="00934751" w:rsidRPr="009F6D7F" w:rsidRDefault="00934751" w:rsidP="00934751">
      <w:pPr>
        <w:pStyle w:val="Heading2"/>
        <w:rPr>
          <w:rFonts w:ascii="Arial" w:hAnsi="Arial" w:cs="Arial"/>
          <w:color w:val="000000" w:themeColor="text1"/>
        </w:rPr>
      </w:pPr>
      <w:bookmarkStart w:id="23" w:name="_Toc120719617"/>
      <w:r w:rsidRPr="009F6D7F">
        <w:rPr>
          <w:rFonts w:ascii="Arial" w:hAnsi="Arial" w:cs="Arial"/>
          <w:color w:val="000000" w:themeColor="text1"/>
        </w:rPr>
        <w:t>Expansion Plan</w:t>
      </w:r>
      <w:bookmarkEnd w:id="23"/>
    </w:p>
    <w:p w14:paraId="32191E53" w14:textId="08AD12EC" w:rsidR="00255882" w:rsidRPr="009F6D7F" w:rsidRDefault="00255882">
      <w:pPr>
        <w:rPr>
          <w:rFonts w:ascii="Arial" w:hAnsi="Arial" w:cs="Arial"/>
          <w:sz w:val="40"/>
          <w:szCs w:val="40"/>
        </w:rPr>
      </w:pPr>
    </w:p>
    <w:p w14:paraId="72BBA71F" w14:textId="13F4211A" w:rsidR="00255882" w:rsidRPr="009F6D7F" w:rsidRDefault="009F6D7F" w:rsidP="009F6D7F">
      <w:pPr>
        <w:spacing w:line="360" w:lineRule="auto"/>
        <w:rPr>
          <w:rFonts w:ascii="Arial" w:hAnsi="Arial" w:cs="Arial"/>
          <w:sz w:val="40"/>
          <w:szCs w:val="40"/>
        </w:rPr>
      </w:pPr>
      <w:r w:rsidRPr="009F6D7F">
        <w:rPr>
          <w:rFonts w:ascii="Arial" w:hAnsi="Arial" w:cs="Arial"/>
        </w:rPr>
        <w:t>In the future, NutriBuild aims to expand its services to other cities in the UK after establishing a strong customer base in London. The business may also increase the number of partner kitchens and improve the platform by adding new features such as personalised recommendations. As demand grows, the company may consider operating its own kitchen to improve control over quality and costs.</w:t>
      </w: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Pr="009F6D7F" w:rsidRDefault="00070E9B" w:rsidP="00070E9B">
      <w:pPr>
        <w:pStyle w:val="Heading1"/>
        <w:rPr>
          <w:rFonts w:ascii="Arial" w:hAnsi="Arial" w:cs="Arial"/>
          <w:color w:val="000000" w:themeColor="text1"/>
        </w:rPr>
      </w:pPr>
      <w:bookmarkStart w:id="24" w:name="_Toc120719618"/>
      <w:r w:rsidRPr="009F6D7F">
        <w:rPr>
          <w:rFonts w:ascii="Arial" w:hAnsi="Arial" w:cs="Arial"/>
          <w:color w:val="000000" w:themeColor="text1"/>
        </w:rPr>
        <w:t>Reference List</w:t>
      </w:r>
      <w:bookmarkEnd w:id="24"/>
    </w:p>
    <w:p w14:paraId="6FBCBACB" w14:textId="77777777" w:rsidR="00070E9B" w:rsidRDefault="00070E9B"/>
    <w:p w14:paraId="7F505EE8" w14:textId="2CE5508B" w:rsidR="00255882" w:rsidRPr="00971F73" w:rsidRDefault="0084661D" w:rsidP="00971F73">
      <w:pPr>
        <w:pStyle w:val="ListParagraph"/>
        <w:numPr>
          <w:ilvl w:val="0"/>
          <w:numId w:val="6"/>
        </w:numPr>
        <w:spacing w:line="360" w:lineRule="auto"/>
        <w:rPr>
          <w:rFonts w:ascii="Arial" w:hAnsi="Arial" w:cs="Arial"/>
        </w:rPr>
      </w:pPr>
      <w:r w:rsidRPr="00971F73">
        <w:rPr>
          <w:rFonts w:ascii="Arial" w:hAnsi="Arial" w:cs="Arial"/>
        </w:rPr>
        <w:t xml:space="preserve">Office for National Statistics (ONS) (2024) </w:t>
      </w:r>
      <w:r w:rsidRPr="00971F73">
        <w:rPr>
          <w:rStyle w:val="Emphasis"/>
          <w:rFonts w:ascii="Arial" w:hAnsi="Arial" w:cs="Arial"/>
        </w:rPr>
        <w:t>Food price inflation, UK</w:t>
      </w:r>
      <w:r w:rsidRPr="00971F73">
        <w:rPr>
          <w:rFonts w:ascii="Arial" w:hAnsi="Arial" w:cs="Arial"/>
        </w:rPr>
        <w:t>. Available at:</w:t>
      </w:r>
      <w:r w:rsidRPr="00971F73">
        <w:rPr>
          <w:rFonts w:ascii="Arial" w:hAnsi="Arial" w:cs="Arial"/>
        </w:rPr>
        <w:br/>
      </w:r>
      <w:hyperlink r:id="rId45" w:tgtFrame="_new" w:history="1">
        <w:r w:rsidRPr="00971F73">
          <w:rPr>
            <w:rStyle w:val="Hyperlink"/>
            <w:rFonts w:ascii="Arial" w:hAnsi="Arial" w:cs="Arial"/>
          </w:rPr>
          <w:t>https://www.ons.gov.uk/economy/inflationandpriceindices/articles/costoflivinginsights/food</w:t>
        </w:r>
      </w:hyperlink>
      <w:r w:rsidRPr="00971F73">
        <w:rPr>
          <w:rFonts w:ascii="Arial" w:hAnsi="Arial" w:cs="Arial"/>
        </w:rPr>
        <w:br/>
        <w:t>(Accessed: 20 March 2026).</w:t>
      </w:r>
    </w:p>
    <w:p w14:paraId="6C30A0D2" w14:textId="1EC9573D" w:rsidR="0084661D" w:rsidRPr="00971F73" w:rsidRDefault="0084661D" w:rsidP="00971F73">
      <w:pPr>
        <w:pStyle w:val="ListParagraph"/>
        <w:numPr>
          <w:ilvl w:val="0"/>
          <w:numId w:val="6"/>
        </w:numPr>
        <w:spacing w:line="360" w:lineRule="auto"/>
        <w:rPr>
          <w:rFonts w:ascii="Arial" w:hAnsi="Arial" w:cs="Arial"/>
        </w:rPr>
      </w:pPr>
      <w:r w:rsidRPr="00971F73">
        <w:rPr>
          <w:rFonts w:ascii="Arial" w:hAnsi="Arial" w:cs="Arial"/>
        </w:rPr>
        <w:t xml:space="preserve">Sport England (2023) </w:t>
      </w:r>
      <w:r w:rsidRPr="00971F73">
        <w:rPr>
          <w:rStyle w:val="Emphasis"/>
          <w:rFonts w:ascii="Arial" w:hAnsi="Arial" w:cs="Arial"/>
        </w:rPr>
        <w:t>Active Lives Adult Survey</w:t>
      </w:r>
      <w:r w:rsidRPr="00971F73">
        <w:rPr>
          <w:rFonts w:ascii="Arial" w:hAnsi="Arial" w:cs="Arial"/>
        </w:rPr>
        <w:t xml:space="preserve">. Available at: </w:t>
      </w:r>
      <w:hyperlink r:id="rId46" w:tgtFrame="_new" w:history="1">
        <w:r w:rsidRPr="00971F73">
          <w:rPr>
            <w:rStyle w:val="Hyperlink"/>
            <w:rFonts w:ascii="Arial" w:hAnsi="Arial" w:cs="Arial"/>
          </w:rPr>
          <w:t>https://www.sportengland.org</w:t>
        </w:r>
      </w:hyperlink>
      <w:r w:rsidRPr="00971F73">
        <w:rPr>
          <w:rFonts w:ascii="Arial" w:hAnsi="Arial" w:cs="Arial"/>
        </w:rPr>
        <w:t xml:space="preserve"> (Accessed: 20 March 2026).</w:t>
      </w:r>
    </w:p>
    <w:p w14:paraId="35295A59" w14:textId="6041EBE4" w:rsidR="00CF0B2E" w:rsidRPr="00971F73" w:rsidRDefault="00CF0B2E" w:rsidP="00971F73">
      <w:pPr>
        <w:pStyle w:val="ListParagraph"/>
        <w:numPr>
          <w:ilvl w:val="0"/>
          <w:numId w:val="6"/>
        </w:numPr>
        <w:spacing w:line="360" w:lineRule="auto"/>
        <w:rPr>
          <w:rFonts w:ascii="Arial" w:hAnsi="Arial" w:cs="Arial"/>
        </w:rPr>
      </w:pPr>
      <w:r w:rsidRPr="00971F73">
        <w:rPr>
          <w:rFonts w:ascii="Arial" w:hAnsi="Arial" w:cs="Arial"/>
        </w:rPr>
        <w:t xml:space="preserve">Statista (2024) </w:t>
      </w:r>
      <w:r w:rsidRPr="00971F73">
        <w:rPr>
          <w:rStyle w:val="Emphasis"/>
          <w:rFonts w:ascii="Arial" w:hAnsi="Arial" w:cs="Arial"/>
        </w:rPr>
        <w:t>Online food delivery market in the United Kingdom</w:t>
      </w:r>
      <w:r w:rsidRPr="00971F73">
        <w:rPr>
          <w:rFonts w:ascii="Arial" w:hAnsi="Arial" w:cs="Arial"/>
        </w:rPr>
        <w:t xml:space="preserve">. Available at: </w:t>
      </w:r>
      <w:hyperlink r:id="rId47" w:history="1">
        <w:r w:rsidRPr="00971F73">
          <w:rPr>
            <w:rStyle w:val="Hyperlink"/>
            <w:rFonts w:ascii="Arial" w:hAnsi="Arial" w:cs="Arial"/>
          </w:rPr>
          <w:t>https://www.statista.com/topics/11325/online-food-delivery-in-the-uk</w:t>
        </w:r>
      </w:hyperlink>
      <w:r w:rsidRPr="00971F73">
        <w:rPr>
          <w:rFonts w:ascii="Arial" w:hAnsi="Arial" w:cs="Arial"/>
          <w:lang w:val="uk-UA"/>
        </w:rPr>
        <w:t xml:space="preserve"> </w:t>
      </w:r>
      <w:r w:rsidRPr="00971F73">
        <w:rPr>
          <w:rFonts w:ascii="Arial" w:hAnsi="Arial" w:cs="Arial"/>
        </w:rPr>
        <w:t>(Accessed: 20 March 2026).</w:t>
      </w:r>
    </w:p>
    <w:p w14:paraId="075475F5" w14:textId="44837706" w:rsidR="00CF0B2E" w:rsidRPr="00971F73" w:rsidRDefault="00147A52" w:rsidP="00971F73">
      <w:pPr>
        <w:pStyle w:val="ListParagraph"/>
        <w:numPr>
          <w:ilvl w:val="0"/>
          <w:numId w:val="6"/>
        </w:numPr>
        <w:spacing w:line="360" w:lineRule="auto"/>
        <w:rPr>
          <w:rFonts w:ascii="Arial" w:hAnsi="Arial" w:cs="Arial"/>
        </w:rPr>
      </w:pPr>
      <w:r w:rsidRPr="00971F73">
        <w:rPr>
          <w:rFonts w:ascii="Arial" w:hAnsi="Arial" w:cs="Arial"/>
        </w:rPr>
        <w:t xml:space="preserve">Department for Environment, Food &amp; Rural Affairs (DEFRA) (2023) </w:t>
      </w:r>
      <w:r w:rsidRPr="00971F73">
        <w:rPr>
          <w:rStyle w:val="Emphasis"/>
          <w:rFonts w:ascii="Arial" w:hAnsi="Arial" w:cs="Arial"/>
        </w:rPr>
        <w:t>UK statistics on waste</w:t>
      </w:r>
      <w:r w:rsidRPr="00971F73">
        <w:rPr>
          <w:rFonts w:ascii="Arial" w:hAnsi="Arial" w:cs="Arial"/>
        </w:rPr>
        <w:t xml:space="preserve">. Available at: </w:t>
      </w:r>
      <w:hyperlink r:id="rId48" w:tgtFrame="_new" w:history="1">
        <w:r w:rsidRPr="00971F73">
          <w:rPr>
            <w:rStyle w:val="Hyperlink"/>
            <w:rFonts w:ascii="Arial" w:hAnsi="Arial" w:cs="Arial"/>
          </w:rPr>
          <w:t>https://www.gov.uk/government/statistics/uk-waste-data</w:t>
        </w:r>
      </w:hyperlink>
      <w:r w:rsidRPr="00971F73">
        <w:rPr>
          <w:rFonts w:ascii="Arial" w:hAnsi="Arial" w:cs="Arial"/>
        </w:rPr>
        <w:t xml:space="preserve"> (Accessed: 20 March 2026).</w:t>
      </w:r>
    </w:p>
    <w:p w14:paraId="50B8BE24" w14:textId="3EC79DBA" w:rsidR="00BE0914" w:rsidRPr="00971F73" w:rsidRDefault="00B662A7" w:rsidP="00971F73">
      <w:pPr>
        <w:pStyle w:val="ListParagraph"/>
        <w:numPr>
          <w:ilvl w:val="0"/>
          <w:numId w:val="6"/>
        </w:numPr>
        <w:spacing w:line="360" w:lineRule="auto"/>
        <w:rPr>
          <w:rFonts w:ascii="Arial" w:hAnsi="Arial" w:cs="Arial"/>
        </w:rPr>
      </w:pPr>
      <w:r w:rsidRPr="00971F73">
        <w:rPr>
          <w:rFonts w:ascii="Arial" w:hAnsi="Arial" w:cs="Arial"/>
        </w:rPr>
        <w:t xml:space="preserve">Food Standards Agency (2021) </w:t>
      </w:r>
      <w:r w:rsidRPr="00971F73">
        <w:rPr>
          <w:rStyle w:val="Emphasis"/>
          <w:rFonts w:ascii="Arial" w:hAnsi="Arial" w:cs="Arial"/>
        </w:rPr>
        <w:t>Natasha’s Law: allergen labelling requirements</w:t>
      </w:r>
      <w:r w:rsidRPr="00971F73">
        <w:rPr>
          <w:rFonts w:ascii="Arial" w:hAnsi="Arial" w:cs="Arial"/>
        </w:rPr>
        <w:t xml:space="preserve">. Available at: </w:t>
      </w:r>
      <w:hyperlink r:id="rId49" w:history="1">
        <w:r w:rsidRPr="00971F73">
          <w:rPr>
            <w:rStyle w:val="Hyperlink"/>
            <w:rFonts w:ascii="Arial" w:hAnsi="Arial" w:cs="Arial"/>
          </w:rPr>
          <w:t>https://www.food.gov.uk/news-alerts/news/food-allergen-labelling-changes-become-law</w:t>
        </w:r>
      </w:hyperlink>
      <w:r w:rsidRPr="00971F73">
        <w:rPr>
          <w:rFonts w:ascii="Arial" w:hAnsi="Arial" w:cs="Arial"/>
        </w:rPr>
        <w:t xml:space="preserve"> (Accessed: 20 March 2026).</w:t>
      </w:r>
    </w:p>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36F4936D" w14:textId="77777777" w:rsidR="00B54E1F" w:rsidRDefault="00B54E1F" w:rsidP="00070E9B">
      <w:pPr>
        <w:pStyle w:val="Heading1"/>
        <w:rPr>
          <w:lang w:val="uk-UA"/>
        </w:rPr>
      </w:pPr>
      <w:bookmarkStart w:id="25" w:name="_Toc120719619"/>
    </w:p>
    <w:p w14:paraId="16757C8D" w14:textId="77777777" w:rsidR="00F374B4" w:rsidRPr="00014728" w:rsidRDefault="00F374B4" w:rsidP="00F374B4"/>
    <w:p w14:paraId="73CB4DBA" w14:textId="5BD5DFB9" w:rsidR="009C54F9" w:rsidRPr="00F374B4" w:rsidRDefault="00255882" w:rsidP="00070E9B">
      <w:pPr>
        <w:pStyle w:val="Heading1"/>
        <w:rPr>
          <w:rFonts w:ascii="Arial" w:hAnsi="Arial" w:cs="Arial"/>
          <w:b w:val="0"/>
          <w:bCs/>
          <w:color w:val="000000" w:themeColor="text1"/>
        </w:rPr>
      </w:pPr>
      <w:r w:rsidRPr="00F374B4">
        <w:rPr>
          <w:rFonts w:ascii="Arial" w:hAnsi="Arial" w:cs="Arial"/>
          <w:b w:val="0"/>
          <w:bCs/>
          <w:color w:val="000000" w:themeColor="text1"/>
        </w:rPr>
        <w:lastRenderedPageBreak/>
        <w:t>Appendices:</w:t>
      </w:r>
      <w:bookmarkEnd w:id="25"/>
    </w:p>
    <w:p w14:paraId="3859619D" w14:textId="6B26665D" w:rsidR="00255882" w:rsidRDefault="00255882">
      <w:pPr>
        <w:rPr>
          <w:noProof/>
        </w:rPr>
      </w:pPr>
    </w:p>
    <w:p w14:paraId="66E858E3" w14:textId="6E861048" w:rsidR="003A731C" w:rsidRPr="003A731C" w:rsidRDefault="003A731C" w:rsidP="00793C84">
      <w:pPr>
        <w:jc w:val="center"/>
      </w:pPr>
    </w:p>
    <w:p w14:paraId="44B7362F" w14:textId="1A4BF1E4" w:rsidR="003A731C" w:rsidRDefault="00B54E1F" w:rsidP="003A731C">
      <w:pPr>
        <w:tabs>
          <w:tab w:val="left" w:pos="1008"/>
        </w:tabs>
      </w:pPr>
      <w:r>
        <w:rPr>
          <w:noProof/>
        </w:rPr>
        <w:drawing>
          <wp:inline distT="0" distB="0" distL="0" distR="0" wp14:anchorId="6E8B6AED" wp14:editId="1B077758">
            <wp:extent cx="5278042" cy="7917067"/>
            <wp:effectExtent l="0" t="0" r="5715" b="0"/>
            <wp:docPr id="17920729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072987" name="Picture 1792072987"/>
                    <pic:cNvPicPr/>
                  </pic:nvPicPr>
                  <pic:blipFill>
                    <a:blip r:embed="rId50">
                      <a:extLst>
                        <a:ext uri="{28A0092B-C50C-407E-A947-70E740481C1C}">
                          <a14:useLocalDpi xmlns:a14="http://schemas.microsoft.com/office/drawing/2010/main" val="0"/>
                        </a:ext>
                      </a:extLst>
                    </a:blip>
                    <a:stretch>
                      <a:fillRect/>
                    </a:stretch>
                  </pic:blipFill>
                  <pic:spPr>
                    <a:xfrm>
                      <a:off x="0" y="0"/>
                      <a:ext cx="5286341" cy="7929515"/>
                    </a:xfrm>
                    <a:prstGeom prst="rect">
                      <a:avLst/>
                    </a:prstGeom>
                  </pic:spPr>
                </pic:pic>
              </a:graphicData>
            </a:graphic>
          </wp:inline>
        </w:drawing>
      </w:r>
      <w:r w:rsidR="003A731C">
        <w:tab/>
      </w:r>
    </w:p>
    <w:p w14:paraId="7E8146C6" w14:textId="38962B20" w:rsidR="00142707" w:rsidRPr="003A731C" w:rsidRDefault="00BB4379" w:rsidP="003A731C">
      <w:pPr>
        <w:tabs>
          <w:tab w:val="left" w:pos="1008"/>
        </w:tabs>
      </w:pPr>
      <w:r>
        <w:rPr>
          <w:noProof/>
        </w:rPr>
        <mc:AlternateContent>
          <mc:Choice Requires="wps">
            <w:drawing>
              <wp:anchor distT="0" distB="0" distL="114300" distR="114300" simplePos="0" relativeHeight="251662336" behindDoc="0" locked="0" layoutInCell="1" allowOverlap="1" wp14:anchorId="2E8A747A" wp14:editId="7401388C">
                <wp:simplePos x="0" y="0"/>
                <wp:positionH relativeFrom="column">
                  <wp:posOffset>930508</wp:posOffset>
                </wp:positionH>
                <wp:positionV relativeFrom="paragraph">
                  <wp:posOffset>1096739</wp:posOffset>
                </wp:positionV>
                <wp:extent cx="4508500" cy="5984240"/>
                <wp:effectExtent l="0" t="0" r="0" b="0"/>
                <wp:wrapNone/>
                <wp:docPr id="1689845424" name="Text Box 1"/>
                <wp:cNvGraphicFramePr/>
                <a:graphic xmlns:a="http://schemas.openxmlformats.org/drawingml/2006/main">
                  <a:graphicData uri="http://schemas.microsoft.com/office/word/2010/wordprocessingShape">
                    <wps:wsp>
                      <wps:cNvSpPr txBox="1"/>
                      <wps:spPr>
                        <a:xfrm>
                          <a:off x="0" y="0"/>
                          <a:ext cx="4508500" cy="5984240"/>
                        </a:xfrm>
                        <a:prstGeom prst="rect">
                          <a:avLst/>
                        </a:prstGeom>
                        <a:noFill/>
                        <a:ln>
                          <a:noFill/>
                        </a:ln>
                      </wps:spPr>
                      <wps:txbx>
                        <w:txbxContent>
                          <w:p w14:paraId="403DC048" w14:textId="0164B9EE" w:rsidR="00BB4379" w:rsidRDefault="00BB437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E8A747A" id="_x0000_t202" coordsize="21600,21600" o:spt="202" path="m,l,21600r21600,l21600,xe">
                <v:stroke joinstyle="miter"/>
                <v:path gradientshapeok="t" o:connecttype="rect"/>
              </v:shapetype>
              <v:shape id="Text Box 1" o:spid="_x0000_s1026" type="#_x0000_t202" style="position:absolute;margin-left:73.25pt;margin-top:86.35pt;width:355pt;height:471.2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" filled="f" stroked="f">
                <v:fill o:detectmouseclick="t"/>
                <v:textbox style="mso-fit-shape-to-text:t">
                  <w:txbxContent>
                    <w:p w14:paraId="403DC048" w14:textId="0164B9EE" w:rsidR="00BB4379" w:rsidRDefault="00BB4379"/>
                  </w:txbxContent>
                </v:textbox>
              </v:shape>
            </w:pict>
          </mc:Fallback>
        </mc:AlternateContent>
      </w:r>
    </w:p>
    <w:sectPr w:rsidR="00142707" w:rsidRPr="003A731C">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28014" w14:textId="77777777" w:rsidR="00005BC7" w:rsidRDefault="00005BC7" w:rsidP="00904688">
      <w:r>
        <w:separator/>
      </w:r>
    </w:p>
  </w:endnote>
  <w:endnote w:type="continuationSeparator" w:id="0">
    <w:p w14:paraId="23AB1DCA" w14:textId="77777777" w:rsidR="00005BC7" w:rsidRDefault="00005BC7"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venir Next LT Pro Demi">
    <w:panose1 w:val="020B0704020202020204"/>
    <w:charset w:val="4D"/>
    <w:family w:val="swiss"/>
    <w:pitch w:val="variable"/>
    <w:sig w:usb0="800000EF" w:usb1="5000204A"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8E0C7" w14:textId="77777777" w:rsidR="00005BC7" w:rsidRDefault="00005BC7" w:rsidP="00904688">
      <w:r>
        <w:separator/>
      </w:r>
    </w:p>
  </w:footnote>
  <w:footnote w:type="continuationSeparator" w:id="0">
    <w:p w14:paraId="4D12F410" w14:textId="77777777" w:rsidR="00005BC7" w:rsidRDefault="00005BC7"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051E"/>
    <w:multiLevelType w:val="multilevel"/>
    <w:tmpl w:val="0464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B38FE"/>
    <w:multiLevelType w:val="multilevel"/>
    <w:tmpl w:val="4622F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836C10"/>
    <w:multiLevelType w:val="hybridMultilevel"/>
    <w:tmpl w:val="CF7C6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9420D6"/>
    <w:multiLevelType w:val="hybridMultilevel"/>
    <w:tmpl w:val="C0D2B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1663E"/>
    <w:multiLevelType w:val="multilevel"/>
    <w:tmpl w:val="49300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723D6B"/>
    <w:multiLevelType w:val="hybridMultilevel"/>
    <w:tmpl w:val="D21C2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E5346D"/>
    <w:multiLevelType w:val="multilevel"/>
    <w:tmpl w:val="E2D25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1D5D64"/>
    <w:multiLevelType w:val="multilevel"/>
    <w:tmpl w:val="41E4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CF56E5"/>
    <w:multiLevelType w:val="multilevel"/>
    <w:tmpl w:val="BD1E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B2426E"/>
    <w:multiLevelType w:val="hybridMultilevel"/>
    <w:tmpl w:val="7F52E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D9408D"/>
    <w:multiLevelType w:val="multilevel"/>
    <w:tmpl w:val="2A5C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2E2F5F"/>
    <w:multiLevelType w:val="hybridMultilevel"/>
    <w:tmpl w:val="2E387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891AD3"/>
    <w:multiLevelType w:val="multilevel"/>
    <w:tmpl w:val="B380C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460497"/>
    <w:multiLevelType w:val="multilevel"/>
    <w:tmpl w:val="8110E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0B5AAA"/>
    <w:multiLevelType w:val="multilevel"/>
    <w:tmpl w:val="FD48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8569865">
    <w:abstractNumId w:val="13"/>
  </w:num>
  <w:num w:numId="2" w16cid:durableId="338629219">
    <w:abstractNumId w:val="4"/>
  </w:num>
  <w:num w:numId="3" w16cid:durableId="1560825127">
    <w:abstractNumId w:val="6"/>
  </w:num>
  <w:num w:numId="4" w16cid:durableId="1596668060">
    <w:abstractNumId w:val="7"/>
  </w:num>
  <w:num w:numId="5" w16cid:durableId="1117724712">
    <w:abstractNumId w:val="14"/>
  </w:num>
  <w:num w:numId="6" w16cid:durableId="336618953">
    <w:abstractNumId w:val="2"/>
  </w:num>
  <w:num w:numId="7" w16cid:durableId="1424106357">
    <w:abstractNumId w:val="11"/>
  </w:num>
  <w:num w:numId="8" w16cid:durableId="1979648422">
    <w:abstractNumId w:val="9"/>
  </w:num>
  <w:num w:numId="9" w16cid:durableId="705299994">
    <w:abstractNumId w:val="5"/>
  </w:num>
  <w:num w:numId="10" w16cid:durableId="1315915127">
    <w:abstractNumId w:val="3"/>
  </w:num>
  <w:num w:numId="11" w16cid:durableId="700935591">
    <w:abstractNumId w:val="0"/>
  </w:num>
  <w:num w:numId="12" w16cid:durableId="1108157805">
    <w:abstractNumId w:val="10"/>
  </w:num>
  <w:num w:numId="13" w16cid:durableId="1339500933">
    <w:abstractNumId w:val="12"/>
  </w:num>
  <w:num w:numId="14" w16cid:durableId="2003926136">
    <w:abstractNumId w:val="1"/>
  </w:num>
  <w:num w:numId="15" w16cid:durableId="11145197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5BC7"/>
    <w:rsid w:val="00011ADD"/>
    <w:rsid w:val="00014728"/>
    <w:rsid w:val="00030683"/>
    <w:rsid w:val="000469F8"/>
    <w:rsid w:val="00047477"/>
    <w:rsid w:val="00070E9B"/>
    <w:rsid w:val="00072390"/>
    <w:rsid w:val="000E675F"/>
    <w:rsid w:val="000F4209"/>
    <w:rsid w:val="00101720"/>
    <w:rsid w:val="00107E91"/>
    <w:rsid w:val="00127ED5"/>
    <w:rsid w:val="00142707"/>
    <w:rsid w:val="00147600"/>
    <w:rsid w:val="00147A52"/>
    <w:rsid w:val="00156675"/>
    <w:rsid w:val="00175CC5"/>
    <w:rsid w:val="001C2708"/>
    <w:rsid w:val="001C65B2"/>
    <w:rsid w:val="0021579B"/>
    <w:rsid w:val="0023206A"/>
    <w:rsid w:val="00255882"/>
    <w:rsid w:val="002A6197"/>
    <w:rsid w:val="002B0EE3"/>
    <w:rsid w:val="002B12CE"/>
    <w:rsid w:val="002B7D60"/>
    <w:rsid w:val="002E3CCA"/>
    <w:rsid w:val="002F651E"/>
    <w:rsid w:val="003323B6"/>
    <w:rsid w:val="00356578"/>
    <w:rsid w:val="00390F03"/>
    <w:rsid w:val="003A731C"/>
    <w:rsid w:val="003F7B70"/>
    <w:rsid w:val="00440A7F"/>
    <w:rsid w:val="0046780A"/>
    <w:rsid w:val="004B3A79"/>
    <w:rsid w:val="004B7E91"/>
    <w:rsid w:val="004D44BD"/>
    <w:rsid w:val="00502B0C"/>
    <w:rsid w:val="005047DF"/>
    <w:rsid w:val="0050733E"/>
    <w:rsid w:val="00511CE0"/>
    <w:rsid w:val="00524D77"/>
    <w:rsid w:val="00561003"/>
    <w:rsid w:val="0057445E"/>
    <w:rsid w:val="005A144F"/>
    <w:rsid w:val="006062D2"/>
    <w:rsid w:val="00640B87"/>
    <w:rsid w:val="006925BE"/>
    <w:rsid w:val="006F06EF"/>
    <w:rsid w:val="006F113F"/>
    <w:rsid w:val="006F29CB"/>
    <w:rsid w:val="006F6D80"/>
    <w:rsid w:val="00707583"/>
    <w:rsid w:val="00717CDA"/>
    <w:rsid w:val="00722572"/>
    <w:rsid w:val="00741099"/>
    <w:rsid w:val="00747FD5"/>
    <w:rsid w:val="007527F8"/>
    <w:rsid w:val="0075517B"/>
    <w:rsid w:val="00793C84"/>
    <w:rsid w:val="007D67F7"/>
    <w:rsid w:val="007F35CE"/>
    <w:rsid w:val="008256CE"/>
    <w:rsid w:val="0084661D"/>
    <w:rsid w:val="008A4217"/>
    <w:rsid w:val="008C5CB9"/>
    <w:rsid w:val="008E7701"/>
    <w:rsid w:val="008F23EA"/>
    <w:rsid w:val="00904688"/>
    <w:rsid w:val="00927E25"/>
    <w:rsid w:val="00934751"/>
    <w:rsid w:val="0096760C"/>
    <w:rsid w:val="0096798A"/>
    <w:rsid w:val="00971F73"/>
    <w:rsid w:val="00984C74"/>
    <w:rsid w:val="009C3866"/>
    <w:rsid w:val="009C54F9"/>
    <w:rsid w:val="009F6D7F"/>
    <w:rsid w:val="00A257D3"/>
    <w:rsid w:val="00A36E46"/>
    <w:rsid w:val="00A93A31"/>
    <w:rsid w:val="00AD04A3"/>
    <w:rsid w:val="00B07442"/>
    <w:rsid w:val="00B322B4"/>
    <w:rsid w:val="00B3404C"/>
    <w:rsid w:val="00B54E1F"/>
    <w:rsid w:val="00B662A7"/>
    <w:rsid w:val="00BB4379"/>
    <w:rsid w:val="00BC5AD4"/>
    <w:rsid w:val="00BC5B73"/>
    <w:rsid w:val="00BE0914"/>
    <w:rsid w:val="00BE568C"/>
    <w:rsid w:val="00C5762E"/>
    <w:rsid w:val="00CF0B2E"/>
    <w:rsid w:val="00D02D2D"/>
    <w:rsid w:val="00D4053E"/>
    <w:rsid w:val="00D82F48"/>
    <w:rsid w:val="00D96EFB"/>
    <w:rsid w:val="00DB4EB1"/>
    <w:rsid w:val="00E10F03"/>
    <w:rsid w:val="00E808EC"/>
    <w:rsid w:val="00F114BD"/>
    <w:rsid w:val="00F374B4"/>
    <w:rsid w:val="00F459EE"/>
    <w:rsid w:val="00F53214"/>
    <w:rsid w:val="00F53532"/>
    <w:rsid w:val="00F604E3"/>
    <w:rsid w:val="00F637A5"/>
    <w:rsid w:val="00F94589"/>
    <w:rsid w:val="00F966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53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outlineLvl w:val="2"/>
    </w:pPr>
    <w:rPr>
      <w:rFonts w:eastAsiaTheme="majorEastAsia" w:cstheme="majorBidi"/>
      <w:b/>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B54E1F"/>
    <w:pPr>
      <w:tabs>
        <w:tab w:val="right" w:leader="dot" w:pos="9016"/>
      </w:tabs>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A36E46"/>
    <w:pPr>
      <w:tabs>
        <w:tab w:val="right" w:leader="dot" w:pos="9016"/>
      </w:tabs>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unhideWhenUsed/>
    <w:rsid w:val="005047DF"/>
    <w:pPr>
      <w:spacing w:before="100" w:beforeAutospacing="1" w:after="100" w:afterAutospacing="1"/>
    </w:pPr>
  </w:style>
  <w:style w:type="character" w:styleId="Strong">
    <w:name w:val="Strong"/>
    <w:basedOn w:val="DefaultParagraphFont"/>
    <w:uiPriority w:val="22"/>
    <w:qFormat/>
    <w:rsid w:val="005047DF"/>
    <w:rPr>
      <w:b/>
      <w:bCs/>
    </w:rPr>
  </w:style>
  <w:style w:type="character" w:customStyle="1" w:styleId="whitespace-normal">
    <w:name w:val="whitespace-normal"/>
    <w:basedOn w:val="DefaultParagraphFont"/>
    <w:rsid w:val="005047DF"/>
  </w:style>
  <w:style w:type="paragraph" w:styleId="ListParagraph">
    <w:name w:val="List Paragraph"/>
    <w:basedOn w:val="Normal"/>
    <w:uiPriority w:val="34"/>
    <w:qFormat/>
    <w:rsid w:val="0084661D"/>
    <w:pPr>
      <w:ind w:left="720"/>
      <w:contextualSpacing/>
    </w:pPr>
  </w:style>
  <w:style w:type="character" w:styleId="Emphasis">
    <w:name w:val="Emphasis"/>
    <w:basedOn w:val="DefaultParagraphFont"/>
    <w:uiPriority w:val="20"/>
    <w:qFormat/>
    <w:rsid w:val="0084661D"/>
    <w:rPr>
      <w:i/>
      <w:iCs/>
    </w:rPr>
  </w:style>
  <w:style w:type="character" w:styleId="UnresolvedMention">
    <w:name w:val="Unresolved Mention"/>
    <w:basedOn w:val="DefaultParagraphFont"/>
    <w:uiPriority w:val="99"/>
    <w:semiHidden/>
    <w:unhideWhenUsed/>
    <w:rsid w:val="00CF0B2E"/>
    <w:rPr>
      <w:color w:val="605E5C"/>
      <w:shd w:val="clear" w:color="auto" w:fill="E1DFDD"/>
    </w:rPr>
  </w:style>
  <w:style w:type="character" w:styleId="FollowedHyperlink">
    <w:name w:val="FollowedHyperlink"/>
    <w:basedOn w:val="DefaultParagraphFont"/>
    <w:uiPriority w:val="99"/>
    <w:semiHidden/>
    <w:unhideWhenUsed/>
    <w:rsid w:val="00CF0B2E"/>
    <w:rPr>
      <w:color w:val="954F72" w:themeColor="followedHyperlink"/>
      <w:u w:val="single"/>
    </w:rPr>
  </w:style>
  <w:style w:type="paragraph" w:customStyle="1" w:styleId="p1">
    <w:name w:val="p1"/>
    <w:basedOn w:val="Normal"/>
    <w:rsid w:val="006925BE"/>
    <w:rPr>
      <w:rFonts w:cs="Arial"/>
      <w:color w:val="000000"/>
      <w:sz w:val="17"/>
      <w:szCs w:val="17"/>
    </w:rPr>
  </w:style>
  <w:style w:type="paragraph" w:customStyle="1" w:styleId="msonormal0">
    <w:name w:val="msonormal"/>
    <w:basedOn w:val="Normal"/>
    <w:rsid w:val="0057445E"/>
    <w:pPr>
      <w:spacing w:before="100" w:beforeAutospacing="1" w:after="100" w:afterAutospacing="1"/>
    </w:pPr>
  </w:style>
  <w:style w:type="paragraph" w:customStyle="1" w:styleId="font5">
    <w:name w:val="font5"/>
    <w:basedOn w:val="Normal"/>
    <w:rsid w:val="0057445E"/>
    <w:pPr>
      <w:spacing w:before="100" w:beforeAutospacing="1" w:after="100" w:afterAutospacing="1"/>
    </w:pPr>
    <w:rPr>
      <w:rFonts w:ascii="Tahoma" w:hAnsi="Tahoma" w:cs="Tahoma"/>
      <w:color w:val="000000"/>
      <w:sz w:val="18"/>
      <w:szCs w:val="18"/>
    </w:rPr>
  </w:style>
  <w:style w:type="paragraph" w:customStyle="1" w:styleId="font6">
    <w:name w:val="font6"/>
    <w:basedOn w:val="Normal"/>
    <w:rsid w:val="0057445E"/>
    <w:pPr>
      <w:spacing w:before="100" w:beforeAutospacing="1" w:after="100" w:afterAutospacing="1"/>
    </w:pPr>
    <w:rPr>
      <w:rFonts w:ascii="Arial" w:hAnsi="Arial" w:cs="Arial"/>
      <w:color w:val="000000"/>
      <w:sz w:val="18"/>
      <w:szCs w:val="18"/>
    </w:rPr>
  </w:style>
  <w:style w:type="paragraph" w:customStyle="1" w:styleId="font7">
    <w:name w:val="font7"/>
    <w:basedOn w:val="Normal"/>
    <w:rsid w:val="0057445E"/>
    <w:pPr>
      <w:spacing w:before="100" w:beforeAutospacing="1" w:after="100" w:afterAutospacing="1"/>
    </w:pPr>
    <w:rPr>
      <w:rFonts w:ascii="Arial" w:hAnsi="Arial" w:cs="Arial"/>
      <w:b/>
      <w:bCs/>
      <w:color w:val="000000"/>
      <w:sz w:val="20"/>
      <w:szCs w:val="20"/>
    </w:rPr>
  </w:style>
  <w:style w:type="paragraph" w:customStyle="1" w:styleId="font8">
    <w:name w:val="font8"/>
    <w:basedOn w:val="Normal"/>
    <w:rsid w:val="0057445E"/>
    <w:pPr>
      <w:spacing w:before="100" w:beforeAutospacing="1" w:after="100" w:afterAutospacing="1"/>
    </w:pPr>
    <w:rPr>
      <w:rFonts w:ascii="Arial" w:hAnsi="Arial" w:cs="Arial"/>
      <w:color w:val="000000"/>
      <w:sz w:val="20"/>
      <w:szCs w:val="20"/>
    </w:rPr>
  </w:style>
  <w:style w:type="paragraph" w:customStyle="1" w:styleId="font9">
    <w:name w:val="font9"/>
    <w:basedOn w:val="Normal"/>
    <w:rsid w:val="0057445E"/>
    <w:pPr>
      <w:spacing w:before="100" w:beforeAutospacing="1" w:after="100" w:afterAutospacing="1"/>
    </w:pPr>
    <w:rPr>
      <w:rFonts w:ascii="Arial" w:hAnsi="Arial" w:cs="Arial"/>
      <w:b/>
      <w:bCs/>
      <w:color w:val="000000"/>
      <w:sz w:val="20"/>
      <w:szCs w:val="20"/>
    </w:rPr>
  </w:style>
  <w:style w:type="paragraph" w:customStyle="1" w:styleId="font10">
    <w:name w:val="font10"/>
    <w:basedOn w:val="Normal"/>
    <w:rsid w:val="0057445E"/>
    <w:pPr>
      <w:spacing w:before="100" w:beforeAutospacing="1" w:after="100" w:afterAutospacing="1"/>
    </w:pPr>
    <w:rPr>
      <w:rFonts w:ascii="Arial" w:hAnsi="Arial" w:cs="Arial"/>
      <w:color w:val="000000"/>
      <w:sz w:val="20"/>
      <w:szCs w:val="20"/>
    </w:rPr>
  </w:style>
  <w:style w:type="paragraph" w:customStyle="1" w:styleId="font11">
    <w:name w:val="font11"/>
    <w:basedOn w:val="Normal"/>
    <w:rsid w:val="0057445E"/>
    <w:pPr>
      <w:spacing w:before="100" w:beforeAutospacing="1" w:after="100" w:afterAutospacing="1"/>
    </w:pPr>
    <w:rPr>
      <w:rFonts w:ascii="Arial" w:hAnsi="Arial" w:cs="Arial"/>
      <w:i/>
      <w:iCs/>
      <w:color w:val="000000"/>
      <w:sz w:val="20"/>
      <w:szCs w:val="20"/>
    </w:rPr>
  </w:style>
  <w:style w:type="paragraph" w:customStyle="1" w:styleId="font12">
    <w:name w:val="font12"/>
    <w:basedOn w:val="Normal"/>
    <w:rsid w:val="0057445E"/>
    <w:pPr>
      <w:spacing w:before="100" w:beforeAutospacing="1" w:after="100" w:afterAutospacing="1"/>
    </w:pPr>
    <w:rPr>
      <w:rFonts w:ascii="Tahoma" w:hAnsi="Tahoma" w:cs="Tahoma"/>
      <w:color w:val="000000"/>
      <w:sz w:val="18"/>
      <w:szCs w:val="18"/>
    </w:rPr>
  </w:style>
  <w:style w:type="paragraph" w:customStyle="1" w:styleId="font13">
    <w:name w:val="font13"/>
    <w:basedOn w:val="Normal"/>
    <w:rsid w:val="0057445E"/>
    <w:pPr>
      <w:spacing w:before="100" w:beforeAutospacing="1" w:after="100" w:afterAutospacing="1"/>
    </w:pPr>
    <w:rPr>
      <w:rFonts w:ascii="Arial" w:hAnsi="Arial" w:cs="Arial"/>
      <w:color w:val="000000"/>
      <w:sz w:val="18"/>
      <w:szCs w:val="18"/>
    </w:rPr>
  </w:style>
  <w:style w:type="paragraph" w:customStyle="1" w:styleId="xl65">
    <w:name w:val="xl65"/>
    <w:basedOn w:val="Normal"/>
    <w:rsid w:val="0057445E"/>
    <w:pPr>
      <w:shd w:val="clear" w:color="000000" w:fill="FFFFFF"/>
      <w:spacing w:before="100" w:beforeAutospacing="1" w:after="100" w:afterAutospacing="1"/>
    </w:pPr>
    <w:rPr>
      <w:rFonts w:ascii="Arial" w:hAnsi="Arial" w:cs="Arial"/>
    </w:rPr>
  </w:style>
  <w:style w:type="paragraph" w:customStyle="1" w:styleId="xl66">
    <w:name w:val="xl66"/>
    <w:basedOn w:val="Normal"/>
    <w:rsid w:val="0057445E"/>
    <w:pPr>
      <w:shd w:val="clear" w:color="000000" w:fill="FFFFFF"/>
      <w:spacing w:before="100" w:beforeAutospacing="1" w:after="100" w:afterAutospacing="1"/>
    </w:pPr>
    <w:rPr>
      <w:rFonts w:ascii="Arial" w:hAnsi="Arial" w:cs="Arial"/>
    </w:rPr>
  </w:style>
  <w:style w:type="paragraph" w:customStyle="1" w:styleId="xl67">
    <w:name w:val="xl67"/>
    <w:basedOn w:val="Normal"/>
    <w:rsid w:val="0057445E"/>
    <w:pPr>
      <w:pBdr>
        <w:bottom w:val="double" w:sz="6" w:space="0" w:color="auto"/>
      </w:pBdr>
      <w:shd w:val="clear" w:color="000000" w:fill="FFFFFF"/>
      <w:spacing w:before="100" w:beforeAutospacing="1" w:after="100" w:afterAutospacing="1"/>
    </w:pPr>
    <w:rPr>
      <w:rFonts w:ascii="Arial" w:hAnsi="Arial" w:cs="Arial"/>
    </w:rPr>
  </w:style>
  <w:style w:type="paragraph" w:customStyle="1" w:styleId="xl68">
    <w:name w:val="xl68"/>
    <w:basedOn w:val="Normal"/>
    <w:rsid w:val="0057445E"/>
    <w:pPr>
      <w:spacing w:before="100" w:beforeAutospacing="1" w:after="100" w:afterAutospacing="1"/>
    </w:pPr>
    <w:rPr>
      <w:rFonts w:ascii="Arial" w:hAnsi="Arial" w:cs="Arial"/>
    </w:rPr>
  </w:style>
  <w:style w:type="paragraph" w:customStyle="1" w:styleId="xl69">
    <w:name w:val="xl69"/>
    <w:basedOn w:val="Normal"/>
    <w:rsid w:val="0057445E"/>
    <w:pPr>
      <w:shd w:val="clear" w:color="000000" w:fill="FFFFFF"/>
      <w:spacing w:before="100" w:beforeAutospacing="1" w:after="100" w:afterAutospacing="1"/>
      <w:textAlignment w:val="center"/>
    </w:pPr>
    <w:rPr>
      <w:rFonts w:ascii="Arial" w:hAnsi="Arial" w:cs="Arial"/>
      <w:b/>
      <w:bCs/>
      <w:sz w:val="32"/>
      <w:szCs w:val="32"/>
    </w:rPr>
  </w:style>
  <w:style w:type="paragraph" w:customStyle="1" w:styleId="xl70">
    <w:name w:val="xl70"/>
    <w:basedOn w:val="Normal"/>
    <w:rsid w:val="0057445E"/>
    <w:pPr>
      <w:shd w:val="clear" w:color="000000" w:fill="FFFFFF"/>
      <w:spacing w:before="100" w:beforeAutospacing="1" w:after="100" w:afterAutospacing="1"/>
    </w:pPr>
    <w:rPr>
      <w:rFonts w:ascii="Arial" w:hAnsi="Arial" w:cs="Arial"/>
      <w:b/>
      <w:bCs/>
      <w:sz w:val="28"/>
      <w:szCs w:val="28"/>
    </w:rPr>
  </w:style>
  <w:style w:type="paragraph" w:customStyle="1" w:styleId="xl71">
    <w:name w:val="xl71"/>
    <w:basedOn w:val="Normal"/>
    <w:rsid w:val="0057445E"/>
    <w:pPr>
      <w:pBdr>
        <w:bottom w:val="double" w:sz="6" w:space="0" w:color="auto"/>
      </w:pBdr>
      <w:shd w:val="clear" w:color="000000" w:fill="FFFFFF"/>
      <w:spacing w:before="100" w:beforeAutospacing="1" w:after="100" w:afterAutospacing="1"/>
      <w:textAlignment w:val="center"/>
    </w:pPr>
    <w:rPr>
      <w:rFonts w:ascii="Arial" w:hAnsi="Arial" w:cs="Arial"/>
      <w:b/>
      <w:bCs/>
    </w:rPr>
  </w:style>
  <w:style w:type="paragraph" w:customStyle="1" w:styleId="xl72">
    <w:name w:val="xl72"/>
    <w:basedOn w:val="Normal"/>
    <w:rsid w:val="0057445E"/>
    <w:pPr>
      <w:shd w:val="clear" w:color="000000" w:fill="FFFFFF"/>
      <w:spacing w:before="100" w:beforeAutospacing="1" w:after="100" w:afterAutospacing="1"/>
      <w:jc w:val="center"/>
      <w:textAlignment w:val="center"/>
    </w:pPr>
    <w:rPr>
      <w:rFonts w:ascii="Arial" w:hAnsi="Arial" w:cs="Arial"/>
      <w:sz w:val="20"/>
      <w:szCs w:val="20"/>
    </w:rPr>
  </w:style>
  <w:style w:type="paragraph" w:customStyle="1" w:styleId="xl73">
    <w:name w:val="xl73"/>
    <w:basedOn w:val="Normal"/>
    <w:rsid w:val="0057445E"/>
    <w:pPr>
      <w:shd w:val="clear" w:color="000000" w:fill="FFFFFF"/>
      <w:spacing w:before="100" w:beforeAutospacing="1" w:after="100" w:afterAutospacing="1"/>
    </w:pPr>
    <w:rPr>
      <w:rFonts w:ascii="Arial" w:hAnsi="Arial" w:cs="Arial"/>
    </w:rPr>
  </w:style>
  <w:style w:type="paragraph" w:customStyle="1" w:styleId="xl74">
    <w:name w:val="xl74"/>
    <w:basedOn w:val="Normal"/>
    <w:rsid w:val="0057445E"/>
    <w:pPr>
      <w:shd w:val="clear" w:color="000000" w:fill="FFFFFF"/>
      <w:spacing w:before="100" w:beforeAutospacing="1" w:after="100" w:afterAutospacing="1"/>
      <w:jc w:val="center"/>
    </w:pPr>
    <w:rPr>
      <w:rFonts w:ascii="Arial" w:hAnsi="Arial" w:cs="Arial"/>
    </w:rPr>
  </w:style>
  <w:style w:type="paragraph" w:customStyle="1" w:styleId="xl75">
    <w:name w:val="xl75"/>
    <w:basedOn w:val="Normal"/>
    <w:rsid w:val="0057445E"/>
    <w:pPr>
      <w:shd w:val="clear" w:color="000000" w:fill="FFFFFF"/>
      <w:spacing w:before="100" w:beforeAutospacing="1" w:after="100" w:afterAutospacing="1"/>
      <w:textAlignment w:val="center"/>
    </w:pPr>
    <w:rPr>
      <w:rFonts w:ascii="Arial" w:hAnsi="Arial" w:cs="Arial"/>
      <w:b/>
      <w:bCs/>
      <w:sz w:val="44"/>
      <w:szCs w:val="44"/>
    </w:rPr>
  </w:style>
  <w:style w:type="paragraph" w:customStyle="1" w:styleId="xl76">
    <w:name w:val="xl76"/>
    <w:basedOn w:val="Normal"/>
    <w:rsid w:val="0057445E"/>
    <w:pPr>
      <w:shd w:val="clear" w:color="000000" w:fill="FFFFFF"/>
      <w:spacing w:before="100" w:beforeAutospacing="1" w:after="100" w:afterAutospacing="1"/>
      <w:textAlignment w:val="center"/>
    </w:pPr>
    <w:rPr>
      <w:rFonts w:ascii="Arial" w:hAnsi="Arial" w:cs="Arial"/>
      <w:b/>
      <w:bCs/>
      <w:sz w:val="32"/>
      <w:szCs w:val="32"/>
    </w:rPr>
  </w:style>
  <w:style w:type="paragraph" w:customStyle="1" w:styleId="xl77">
    <w:name w:val="xl77"/>
    <w:basedOn w:val="Normal"/>
    <w:rsid w:val="0057445E"/>
    <w:pPr>
      <w:shd w:val="clear" w:color="000000" w:fill="FFFFFF"/>
      <w:spacing w:before="100" w:beforeAutospacing="1" w:after="100" w:afterAutospacing="1"/>
      <w:jc w:val="center"/>
    </w:pPr>
    <w:rPr>
      <w:rFonts w:ascii="Arial" w:hAnsi="Arial" w:cs="Arial"/>
      <w:b/>
      <w:bCs/>
      <w:sz w:val="28"/>
      <w:szCs w:val="28"/>
    </w:rPr>
  </w:style>
  <w:style w:type="paragraph" w:customStyle="1" w:styleId="xl78">
    <w:name w:val="xl78"/>
    <w:basedOn w:val="Normal"/>
    <w:rsid w:val="0057445E"/>
    <w:pPr>
      <w:shd w:val="clear" w:color="000000" w:fill="FFFFFF"/>
      <w:spacing w:before="100" w:beforeAutospacing="1" w:after="100" w:afterAutospacing="1"/>
      <w:jc w:val="center"/>
    </w:pPr>
    <w:rPr>
      <w:rFonts w:ascii="Arial" w:hAnsi="Arial" w:cs="Arial"/>
      <w:b/>
      <w:bCs/>
    </w:rPr>
  </w:style>
  <w:style w:type="paragraph" w:customStyle="1" w:styleId="xl79">
    <w:name w:val="xl79"/>
    <w:basedOn w:val="Normal"/>
    <w:rsid w:val="0057445E"/>
    <w:pPr>
      <w:shd w:val="clear" w:color="000000" w:fill="FFFFFF"/>
      <w:spacing w:before="100" w:beforeAutospacing="1" w:after="100" w:afterAutospacing="1"/>
      <w:jc w:val="center"/>
      <w:textAlignment w:val="center"/>
    </w:pPr>
    <w:rPr>
      <w:rFonts w:ascii="Arial" w:hAnsi="Arial" w:cs="Arial"/>
    </w:rPr>
  </w:style>
  <w:style w:type="paragraph" w:customStyle="1" w:styleId="xl80">
    <w:name w:val="xl80"/>
    <w:basedOn w:val="Normal"/>
    <w:rsid w:val="0057445E"/>
    <w:pPr>
      <w:shd w:val="clear" w:color="000000" w:fill="FFFFFF"/>
      <w:spacing w:before="100" w:beforeAutospacing="1" w:after="100" w:afterAutospacing="1"/>
      <w:textAlignment w:val="center"/>
    </w:pPr>
    <w:rPr>
      <w:rFonts w:ascii="Arial" w:hAnsi="Arial" w:cs="Arial"/>
      <w:sz w:val="32"/>
      <w:szCs w:val="32"/>
    </w:rPr>
  </w:style>
  <w:style w:type="paragraph" w:customStyle="1" w:styleId="xl81">
    <w:name w:val="xl81"/>
    <w:basedOn w:val="Normal"/>
    <w:rsid w:val="0057445E"/>
    <w:pPr>
      <w:pBdr>
        <w:bottom w:val="double" w:sz="6" w:space="0" w:color="auto"/>
      </w:pBdr>
      <w:shd w:val="clear" w:color="000000" w:fill="FFFFFF"/>
      <w:spacing w:before="100" w:beforeAutospacing="1" w:after="100" w:afterAutospacing="1"/>
      <w:jc w:val="center"/>
    </w:pPr>
    <w:rPr>
      <w:rFonts w:ascii="Arial" w:hAnsi="Arial" w:cs="Arial"/>
      <w:b/>
      <w:bCs/>
    </w:rPr>
  </w:style>
  <w:style w:type="paragraph" w:customStyle="1" w:styleId="xl82">
    <w:name w:val="xl82"/>
    <w:basedOn w:val="Normal"/>
    <w:rsid w:val="0057445E"/>
    <w:pPr>
      <w:shd w:val="clear" w:color="000000" w:fill="FFFFFF"/>
      <w:spacing w:before="100" w:beforeAutospacing="1" w:after="100" w:afterAutospacing="1"/>
    </w:pPr>
    <w:rPr>
      <w:rFonts w:ascii="Arial" w:hAnsi="Arial" w:cs="Arial"/>
    </w:rPr>
  </w:style>
  <w:style w:type="paragraph" w:customStyle="1" w:styleId="xl83">
    <w:name w:val="xl83"/>
    <w:basedOn w:val="Normal"/>
    <w:rsid w:val="0057445E"/>
    <w:pPr>
      <w:shd w:val="clear" w:color="000000" w:fill="FFFFFF"/>
      <w:spacing w:before="100" w:beforeAutospacing="1" w:after="100" w:afterAutospacing="1"/>
    </w:pPr>
    <w:rPr>
      <w:rFonts w:ascii="Arial" w:hAnsi="Arial" w:cs="Arial"/>
      <w:b/>
      <w:bCs/>
    </w:rPr>
  </w:style>
  <w:style w:type="paragraph" w:customStyle="1" w:styleId="xl84">
    <w:name w:val="xl84"/>
    <w:basedOn w:val="Normal"/>
    <w:rsid w:val="0057445E"/>
    <w:pPr>
      <w:shd w:val="clear" w:color="000000" w:fill="FFFFFF"/>
      <w:spacing w:before="100" w:beforeAutospacing="1" w:after="100" w:afterAutospacing="1"/>
      <w:textAlignment w:val="center"/>
    </w:pPr>
    <w:rPr>
      <w:rFonts w:ascii="Arial" w:hAnsi="Arial" w:cs="Arial"/>
    </w:rPr>
  </w:style>
  <w:style w:type="paragraph" w:customStyle="1" w:styleId="xl85">
    <w:name w:val="xl85"/>
    <w:basedOn w:val="Normal"/>
    <w:rsid w:val="0057445E"/>
    <w:pPr>
      <w:spacing w:before="100" w:beforeAutospacing="1" w:after="100" w:afterAutospacing="1"/>
    </w:pPr>
    <w:rPr>
      <w:rFonts w:ascii="Arial" w:hAnsi="Arial" w:cs="Arial"/>
      <w:b/>
      <w:bCs/>
    </w:rPr>
  </w:style>
  <w:style w:type="paragraph" w:customStyle="1" w:styleId="xl86">
    <w:name w:val="xl86"/>
    <w:basedOn w:val="Normal"/>
    <w:rsid w:val="0057445E"/>
    <w:pPr>
      <w:shd w:val="clear" w:color="000000" w:fill="FFFFFF"/>
      <w:spacing w:before="100" w:beforeAutospacing="1" w:after="100" w:afterAutospacing="1"/>
    </w:pPr>
    <w:rPr>
      <w:rFonts w:ascii="Arial" w:hAnsi="Arial" w:cs="Arial"/>
    </w:rPr>
  </w:style>
  <w:style w:type="paragraph" w:customStyle="1" w:styleId="xl87">
    <w:name w:val="xl87"/>
    <w:basedOn w:val="Normal"/>
    <w:rsid w:val="0057445E"/>
    <w:pPr>
      <w:shd w:val="clear" w:color="000000" w:fill="FFFFFF"/>
      <w:spacing w:before="100" w:beforeAutospacing="1" w:after="100" w:afterAutospacing="1"/>
    </w:pPr>
    <w:rPr>
      <w:rFonts w:ascii="Arial" w:hAnsi="Arial" w:cs="Arial"/>
      <w:b/>
      <w:bCs/>
    </w:rPr>
  </w:style>
  <w:style w:type="paragraph" w:customStyle="1" w:styleId="xl88">
    <w:name w:val="xl88"/>
    <w:basedOn w:val="Normal"/>
    <w:rsid w:val="0057445E"/>
    <w:pPr>
      <w:spacing w:before="100" w:beforeAutospacing="1" w:after="100" w:afterAutospacing="1"/>
      <w:textAlignment w:val="center"/>
    </w:pPr>
    <w:rPr>
      <w:rFonts w:ascii="Arial" w:hAnsi="Arial" w:cs="Arial"/>
    </w:rPr>
  </w:style>
  <w:style w:type="paragraph" w:customStyle="1" w:styleId="xl89">
    <w:name w:val="xl89"/>
    <w:basedOn w:val="Normal"/>
    <w:rsid w:val="0057445E"/>
    <w:pPr>
      <w:shd w:val="clear" w:color="000000" w:fill="FFFFFF"/>
      <w:spacing w:before="100" w:beforeAutospacing="1" w:after="100" w:afterAutospacing="1"/>
      <w:jc w:val="center"/>
      <w:textAlignment w:val="center"/>
    </w:pPr>
    <w:rPr>
      <w:rFonts w:ascii="Arial" w:hAnsi="Arial" w:cs="Arial"/>
      <w:sz w:val="20"/>
      <w:szCs w:val="20"/>
    </w:rPr>
  </w:style>
  <w:style w:type="paragraph" w:customStyle="1" w:styleId="xl90">
    <w:name w:val="xl90"/>
    <w:basedOn w:val="Normal"/>
    <w:rsid w:val="0057445E"/>
    <w:pPr>
      <w:shd w:val="clear" w:color="000000" w:fill="FFFFFF"/>
      <w:spacing w:before="100" w:beforeAutospacing="1" w:after="100" w:afterAutospacing="1"/>
      <w:jc w:val="center"/>
      <w:textAlignment w:val="center"/>
    </w:pPr>
    <w:rPr>
      <w:rFonts w:ascii="Arial" w:hAnsi="Arial" w:cs="Arial"/>
      <w:b/>
      <w:bCs/>
      <w:sz w:val="20"/>
      <w:szCs w:val="20"/>
    </w:rPr>
  </w:style>
  <w:style w:type="paragraph" w:customStyle="1" w:styleId="xl91">
    <w:name w:val="xl91"/>
    <w:basedOn w:val="Normal"/>
    <w:rsid w:val="0057445E"/>
    <w:pPr>
      <w:shd w:val="clear" w:color="000000" w:fill="FFFFFF"/>
      <w:spacing w:before="100" w:beforeAutospacing="1" w:after="100" w:afterAutospacing="1"/>
    </w:pPr>
    <w:rPr>
      <w:rFonts w:ascii="Arial" w:hAnsi="Arial" w:cs="Arial"/>
      <w:b/>
      <w:bCs/>
    </w:rPr>
  </w:style>
  <w:style w:type="paragraph" w:customStyle="1" w:styleId="xl92">
    <w:name w:val="xl92"/>
    <w:basedOn w:val="Normal"/>
    <w:rsid w:val="0057445E"/>
    <w:pPr>
      <w:pBdr>
        <w:top w:val="single" w:sz="4" w:space="0" w:color="808080"/>
        <w:left w:val="single" w:sz="4"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93">
    <w:name w:val="xl93"/>
    <w:basedOn w:val="Normal"/>
    <w:rsid w:val="0057445E"/>
    <w:pPr>
      <w:pBdr>
        <w:top w:val="single" w:sz="4" w:space="0" w:color="808080"/>
        <w:bottom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94">
    <w:name w:val="xl94"/>
    <w:basedOn w:val="Normal"/>
    <w:rsid w:val="0057445E"/>
    <w:pPr>
      <w:pBdr>
        <w:left w:val="single" w:sz="4"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95">
    <w:name w:val="xl95"/>
    <w:basedOn w:val="Normal"/>
    <w:rsid w:val="0057445E"/>
    <w:pPr>
      <w:pBdr>
        <w:bottom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96">
    <w:name w:val="xl96"/>
    <w:basedOn w:val="Normal"/>
    <w:rsid w:val="0057445E"/>
    <w:pPr>
      <w:pBdr>
        <w:top w:val="single" w:sz="4" w:space="0" w:color="808080"/>
        <w:left w:val="single" w:sz="4" w:space="0" w:color="808080"/>
        <w:bottom w:val="single" w:sz="4" w:space="0" w:color="808080"/>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97">
    <w:name w:val="xl97"/>
    <w:basedOn w:val="Normal"/>
    <w:rsid w:val="0057445E"/>
    <w:pPr>
      <w:pBdr>
        <w:left w:val="single" w:sz="4" w:space="0" w:color="808080"/>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98">
    <w:name w:val="xl98"/>
    <w:basedOn w:val="Normal"/>
    <w:rsid w:val="0057445E"/>
    <w:pPr>
      <w:pBdr>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99">
    <w:name w:val="xl99"/>
    <w:basedOn w:val="Normal"/>
    <w:rsid w:val="0057445E"/>
    <w:pP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00">
    <w:name w:val="xl100"/>
    <w:basedOn w:val="Normal"/>
    <w:rsid w:val="0057445E"/>
    <w:pPr>
      <w:pBdr>
        <w:top w:val="single" w:sz="4"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01">
    <w:name w:val="xl101"/>
    <w:basedOn w:val="Normal"/>
    <w:rsid w:val="0057445E"/>
    <w:pPr>
      <w:pBdr>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02">
    <w:name w:val="xl102"/>
    <w:basedOn w:val="Normal"/>
    <w:rsid w:val="0057445E"/>
    <w:pPr>
      <w:pBdr>
        <w:top w:val="single" w:sz="8" w:space="0" w:color="808080"/>
        <w:left w:val="single" w:sz="4" w:space="0" w:color="595959"/>
        <w:bottom w:val="single" w:sz="8" w:space="0" w:color="808080"/>
        <w:right w:val="single" w:sz="4"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03">
    <w:name w:val="xl103"/>
    <w:basedOn w:val="Normal"/>
    <w:rsid w:val="0057445E"/>
    <w:pPr>
      <w:pBdr>
        <w:top w:val="single" w:sz="8" w:space="0" w:color="808080"/>
        <w:left w:val="single" w:sz="4" w:space="0" w:color="808080"/>
        <w:bottom w:val="single" w:sz="8" w:space="0" w:color="808080"/>
        <w:right w:val="single" w:sz="4"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04">
    <w:name w:val="xl104"/>
    <w:basedOn w:val="Normal"/>
    <w:rsid w:val="0057445E"/>
    <w:pPr>
      <w:pBdr>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05">
    <w:name w:val="xl105"/>
    <w:basedOn w:val="Normal"/>
    <w:rsid w:val="0057445E"/>
    <w:pPr>
      <w:pBdr>
        <w:left w:val="single" w:sz="4" w:space="0" w:color="808080"/>
        <w:bottom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106">
    <w:name w:val="xl106"/>
    <w:basedOn w:val="Normal"/>
    <w:rsid w:val="0057445E"/>
    <w:pPr>
      <w:pBdr>
        <w:top w:val="single" w:sz="4" w:space="0" w:color="808080"/>
        <w:bottom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107">
    <w:name w:val="xl107"/>
    <w:basedOn w:val="Normal"/>
    <w:rsid w:val="0057445E"/>
    <w:pPr>
      <w:pBdr>
        <w:bottom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108">
    <w:name w:val="xl108"/>
    <w:basedOn w:val="Normal"/>
    <w:rsid w:val="0057445E"/>
    <w:pPr>
      <w:pBdr>
        <w:top w:val="single" w:sz="4" w:space="0" w:color="808080"/>
        <w:left w:val="single" w:sz="4" w:space="0" w:color="808080"/>
        <w:bottom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109">
    <w:name w:val="xl109"/>
    <w:basedOn w:val="Normal"/>
    <w:rsid w:val="0057445E"/>
    <w:pPr>
      <w:pBdr>
        <w:top w:val="single" w:sz="8" w:space="0" w:color="808080"/>
        <w:left w:val="single" w:sz="4" w:space="0" w:color="595959"/>
        <w:bottom w:val="single" w:sz="8" w:space="0" w:color="808080"/>
        <w:right w:val="single" w:sz="4" w:space="0" w:color="595959"/>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10">
    <w:name w:val="xl110"/>
    <w:basedOn w:val="Normal"/>
    <w:rsid w:val="0057445E"/>
    <w:pPr>
      <w:pBdr>
        <w:top w:val="single" w:sz="8" w:space="0" w:color="808080"/>
        <w:left w:val="single" w:sz="4" w:space="0" w:color="595959"/>
        <w:bottom w:val="single" w:sz="8" w:space="0" w:color="808080"/>
        <w:right w:val="single" w:sz="8"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11">
    <w:name w:val="xl111"/>
    <w:basedOn w:val="Normal"/>
    <w:rsid w:val="0057445E"/>
    <w:pPr>
      <w:pBdr>
        <w:top w:val="single" w:sz="8" w:space="0" w:color="808080"/>
        <w:left w:val="single" w:sz="4" w:space="0" w:color="595959"/>
        <w:bottom w:val="single" w:sz="8" w:space="0" w:color="808080"/>
        <w:right w:val="single" w:sz="4" w:space="0" w:color="595959"/>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12">
    <w:name w:val="xl112"/>
    <w:basedOn w:val="Normal"/>
    <w:rsid w:val="0057445E"/>
    <w:pPr>
      <w:pBdr>
        <w:top w:val="single" w:sz="4" w:space="0" w:color="auto"/>
        <w:left w:val="single" w:sz="4" w:space="0" w:color="auto"/>
        <w:bottom w:val="single" w:sz="4" w:space="0" w:color="auto"/>
        <w:right w:val="single" w:sz="4" w:space="0" w:color="auto"/>
      </w:pBdr>
      <w:shd w:val="clear" w:color="000000" w:fill="D8E4BC"/>
      <w:spacing w:before="100" w:beforeAutospacing="1" w:after="100" w:afterAutospacing="1"/>
      <w:textAlignment w:val="center"/>
    </w:pPr>
    <w:rPr>
      <w:rFonts w:ascii="Arial" w:hAnsi="Arial" w:cs="Arial"/>
    </w:rPr>
  </w:style>
  <w:style w:type="paragraph" w:customStyle="1" w:styleId="xl113">
    <w:name w:val="xl113"/>
    <w:basedOn w:val="Normal"/>
    <w:rsid w:val="0057445E"/>
    <w:pPr>
      <w:pBdr>
        <w:top w:val="single" w:sz="8" w:space="0" w:color="808080"/>
        <w:left w:val="single" w:sz="4" w:space="0" w:color="808080"/>
        <w:bottom w:val="single" w:sz="4" w:space="0" w:color="808080"/>
        <w:right w:val="single" w:sz="4"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14">
    <w:name w:val="xl114"/>
    <w:basedOn w:val="Normal"/>
    <w:rsid w:val="0057445E"/>
    <w:pPr>
      <w:pBdr>
        <w:top w:val="single" w:sz="8" w:space="0" w:color="808080"/>
        <w:bottom w:val="single" w:sz="4"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15">
    <w:name w:val="xl115"/>
    <w:basedOn w:val="Normal"/>
    <w:rsid w:val="0057445E"/>
    <w:pPr>
      <w:pBdr>
        <w:top w:val="single" w:sz="8" w:space="0" w:color="808080"/>
        <w:bottom w:val="single" w:sz="4" w:space="0" w:color="808080"/>
        <w:right w:val="single" w:sz="4"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16">
    <w:name w:val="xl116"/>
    <w:basedOn w:val="Normal"/>
    <w:rsid w:val="0057445E"/>
    <w:pPr>
      <w:shd w:val="clear" w:color="000000" w:fill="FFFFFF"/>
      <w:spacing w:before="100" w:beforeAutospacing="1" w:after="100" w:afterAutospacing="1"/>
    </w:pPr>
    <w:rPr>
      <w:rFonts w:ascii="Arial" w:hAnsi="Arial" w:cs="Arial"/>
      <w:b/>
      <w:bCs/>
    </w:rPr>
  </w:style>
  <w:style w:type="paragraph" w:customStyle="1" w:styleId="xl117">
    <w:name w:val="xl117"/>
    <w:basedOn w:val="Normal"/>
    <w:rsid w:val="0057445E"/>
    <w:pPr>
      <w:shd w:val="clear" w:color="000000" w:fill="FFFFFF"/>
      <w:spacing w:before="100" w:beforeAutospacing="1" w:after="100" w:afterAutospacing="1"/>
      <w:jc w:val="center"/>
    </w:pPr>
    <w:rPr>
      <w:rFonts w:ascii="Arial" w:hAnsi="Arial" w:cs="Arial"/>
      <w:b/>
      <w:bCs/>
    </w:rPr>
  </w:style>
  <w:style w:type="paragraph" w:customStyle="1" w:styleId="xl118">
    <w:name w:val="xl118"/>
    <w:basedOn w:val="Normal"/>
    <w:rsid w:val="0057445E"/>
    <w:pPr>
      <w:shd w:val="clear" w:color="000000" w:fill="FFFFFF"/>
      <w:spacing w:before="100" w:beforeAutospacing="1" w:after="100" w:afterAutospacing="1"/>
      <w:jc w:val="center"/>
    </w:pPr>
    <w:rPr>
      <w:rFonts w:ascii="Arial" w:hAnsi="Arial" w:cs="Arial"/>
      <w:b/>
      <w:bCs/>
    </w:rPr>
  </w:style>
  <w:style w:type="paragraph" w:customStyle="1" w:styleId="xl119">
    <w:name w:val="xl119"/>
    <w:basedOn w:val="Normal"/>
    <w:rsid w:val="0057445E"/>
    <w:pPr>
      <w:pBdr>
        <w:top w:val="single" w:sz="8" w:space="0" w:color="808080"/>
        <w:left w:val="single" w:sz="8" w:space="0" w:color="808080"/>
        <w:bottom w:val="single" w:sz="4" w:space="0" w:color="808080"/>
        <w:right w:val="single" w:sz="4"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20">
    <w:name w:val="xl120"/>
    <w:basedOn w:val="Normal"/>
    <w:rsid w:val="0057445E"/>
    <w:pPr>
      <w:pBdr>
        <w:top w:val="single" w:sz="8" w:space="0" w:color="808080"/>
        <w:left w:val="single" w:sz="4" w:space="0" w:color="808080"/>
        <w:bottom w:val="single" w:sz="4" w:space="0" w:color="808080"/>
        <w:right w:val="single" w:sz="4"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21">
    <w:name w:val="xl121"/>
    <w:basedOn w:val="Normal"/>
    <w:rsid w:val="0057445E"/>
    <w:pPr>
      <w:shd w:val="clear" w:color="000000" w:fill="FFFFFF"/>
      <w:spacing w:before="100" w:beforeAutospacing="1" w:after="100" w:afterAutospacing="1"/>
    </w:pPr>
    <w:rPr>
      <w:rFonts w:ascii="Arial" w:hAnsi="Arial" w:cs="Arial"/>
      <w:b/>
      <w:bCs/>
      <w:sz w:val="20"/>
      <w:szCs w:val="20"/>
    </w:rPr>
  </w:style>
  <w:style w:type="paragraph" w:customStyle="1" w:styleId="xl122">
    <w:name w:val="xl122"/>
    <w:basedOn w:val="Normal"/>
    <w:rsid w:val="0057445E"/>
    <w:pPr>
      <w:shd w:val="clear" w:color="000000" w:fill="FFFFFF"/>
      <w:spacing w:before="100" w:beforeAutospacing="1" w:after="100" w:afterAutospacing="1"/>
    </w:pPr>
    <w:rPr>
      <w:rFonts w:ascii="Arial" w:hAnsi="Arial" w:cs="Arial"/>
      <w:b/>
      <w:bCs/>
      <w:sz w:val="28"/>
      <w:szCs w:val="28"/>
    </w:rPr>
  </w:style>
  <w:style w:type="paragraph" w:customStyle="1" w:styleId="xl123">
    <w:name w:val="xl123"/>
    <w:basedOn w:val="Normal"/>
    <w:rsid w:val="0057445E"/>
    <w:pPr>
      <w:pBdr>
        <w:top w:val="single" w:sz="4" w:space="0" w:color="595959"/>
        <w:left w:val="single" w:sz="4" w:space="0" w:color="595959"/>
        <w:bottom w:val="single" w:sz="4" w:space="0" w:color="595959"/>
        <w:right w:val="single" w:sz="4" w:space="0" w:color="595959"/>
      </w:pBdr>
      <w:shd w:val="clear" w:color="000000" w:fill="D8E4BC"/>
      <w:spacing w:before="100" w:beforeAutospacing="1" w:after="100" w:afterAutospacing="1"/>
      <w:textAlignment w:val="center"/>
    </w:pPr>
    <w:rPr>
      <w:rFonts w:ascii="Arial" w:hAnsi="Arial" w:cs="Arial"/>
      <w:b/>
      <w:bCs/>
    </w:rPr>
  </w:style>
  <w:style w:type="paragraph" w:customStyle="1" w:styleId="xl124">
    <w:name w:val="xl124"/>
    <w:basedOn w:val="Normal"/>
    <w:rsid w:val="0057445E"/>
    <w:pPr>
      <w:pBdr>
        <w:top w:val="single" w:sz="4" w:space="0" w:color="595959"/>
        <w:left w:val="single" w:sz="4" w:space="0" w:color="595959"/>
        <w:bottom w:val="single" w:sz="4" w:space="0" w:color="595959"/>
        <w:right w:val="single" w:sz="4" w:space="0" w:color="595959"/>
      </w:pBdr>
      <w:shd w:val="clear" w:color="000000" w:fill="FCD5B4"/>
      <w:spacing w:before="100" w:beforeAutospacing="1" w:after="100" w:afterAutospacing="1"/>
      <w:textAlignment w:val="center"/>
    </w:pPr>
    <w:rPr>
      <w:rFonts w:ascii="Arial" w:hAnsi="Arial" w:cs="Arial"/>
      <w:b/>
      <w:bCs/>
    </w:rPr>
  </w:style>
  <w:style w:type="paragraph" w:customStyle="1" w:styleId="xl125">
    <w:name w:val="xl125"/>
    <w:basedOn w:val="Normal"/>
    <w:rsid w:val="0057445E"/>
    <w:pPr>
      <w:shd w:val="clear" w:color="000000" w:fill="FFFFFF"/>
      <w:spacing w:before="100" w:beforeAutospacing="1" w:after="100" w:afterAutospacing="1"/>
    </w:pPr>
    <w:rPr>
      <w:rFonts w:ascii="Arial" w:hAnsi="Arial" w:cs="Arial"/>
    </w:rPr>
  </w:style>
  <w:style w:type="paragraph" w:customStyle="1" w:styleId="xl126">
    <w:name w:val="xl126"/>
    <w:basedOn w:val="Normal"/>
    <w:rsid w:val="0057445E"/>
    <w:pPr>
      <w:shd w:val="clear" w:color="000000" w:fill="FFFFFF"/>
      <w:spacing w:before="100" w:beforeAutospacing="1" w:after="100" w:afterAutospacing="1"/>
    </w:pPr>
    <w:rPr>
      <w:rFonts w:ascii="Arial" w:hAnsi="Arial" w:cs="Arial"/>
    </w:rPr>
  </w:style>
  <w:style w:type="paragraph" w:customStyle="1" w:styleId="xl127">
    <w:name w:val="xl127"/>
    <w:basedOn w:val="Normal"/>
    <w:rsid w:val="0057445E"/>
    <w:pPr>
      <w:shd w:val="clear" w:color="000000" w:fill="FFFFFF"/>
      <w:spacing w:before="100" w:beforeAutospacing="1" w:after="100" w:afterAutospacing="1"/>
    </w:pPr>
    <w:rPr>
      <w:rFonts w:ascii="Arial" w:hAnsi="Arial" w:cs="Arial"/>
      <w:b/>
      <w:bCs/>
    </w:rPr>
  </w:style>
  <w:style w:type="paragraph" w:customStyle="1" w:styleId="xl128">
    <w:name w:val="xl128"/>
    <w:basedOn w:val="Normal"/>
    <w:rsid w:val="0057445E"/>
    <w:pPr>
      <w:shd w:val="clear" w:color="000000" w:fill="FFFFFF"/>
      <w:spacing w:before="100" w:beforeAutospacing="1" w:after="100" w:afterAutospacing="1"/>
      <w:jc w:val="right"/>
      <w:textAlignment w:val="center"/>
    </w:pPr>
    <w:rPr>
      <w:rFonts w:ascii="Arial" w:hAnsi="Arial" w:cs="Arial"/>
    </w:rPr>
  </w:style>
  <w:style w:type="paragraph" w:customStyle="1" w:styleId="xl129">
    <w:name w:val="xl129"/>
    <w:basedOn w:val="Normal"/>
    <w:rsid w:val="0057445E"/>
    <w:pPr>
      <w:shd w:val="clear" w:color="000000" w:fill="FFFFFF"/>
      <w:spacing w:before="100" w:beforeAutospacing="1" w:after="100" w:afterAutospacing="1"/>
      <w:jc w:val="right"/>
      <w:textAlignment w:val="center"/>
    </w:pPr>
    <w:rPr>
      <w:rFonts w:ascii="Arial" w:hAnsi="Arial" w:cs="Arial"/>
      <w:b/>
      <w:bCs/>
    </w:rPr>
  </w:style>
  <w:style w:type="paragraph" w:customStyle="1" w:styleId="xl130">
    <w:name w:val="xl130"/>
    <w:basedOn w:val="Normal"/>
    <w:rsid w:val="0057445E"/>
    <w:pPr>
      <w:pBdr>
        <w:top w:val="single" w:sz="4" w:space="0" w:color="808080"/>
        <w:left w:val="single" w:sz="4" w:space="0" w:color="808080"/>
        <w:bottom w:val="single" w:sz="4" w:space="0" w:color="808080"/>
        <w:right w:val="single" w:sz="4" w:space="0" w:color="808080"/>
      </w:pBdr>
      <w:spacing w:before="100" w:beforeAutospacing="1" w:after="100" w:afterAutospacing="1"/>
      <w:textAlignment w:val="center"/>
    </w:pPr>
    <w:rPr>
      <w:rFonts w:ascii="Arial" w:hAnsi="Arial" w:cs="Arial"/>
      <w:b/>
      <w:bCs/>
    </w:rPr>
  </w:style>
  <w:style w:type="paragraph" w:customStyle="1" w:styleId="xl131">
    <w:name w:val="xl131"/>
    <w:basedOn w:val="Normal"/>
    <w:rsid w:val="0057445E"/>
    <w:pPr>
      <w:pBdr>
        <w:left w:val="single" w:sz="8" w:space="0" w:color="808080"/>
        <w:right w:val="single" w:sz="4" w:space="0" w:color="auto"/>
      </w:pBdr>
      <w:shd w:val="clear" w:color="000000" w:fill="FCD5B4"/>
      <w:spacing w:before="100" w:beforeAutospacing="1" w:after="100" w:afterAutospacing="1"/>
      <w:textAlignment w:val="center"/>
    </w:pPr>
    <w:rPr>
      <w:rFonts w:ascii="Arial" w:hAnsi="Arial" w:cs="Arial"/>
      <w:sz w:val="20"/>
      <w:szCs w:val="20"/>
    </w:rPr>
  </w:style>
  <w:style w:type="paragraph" w:customStyle="1" w:styleId="xl132">
    <w:name w:val="xl132"/>
    <w:basedOn w:val="Normal"/>
    <w:rsid w:val="0057445E"/>
    <w:pPr>
      <w:pBdr>
        <w:left w:val="single" w:sz="4" w:space="0" w:color="auto"/>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33">
    <w:name w:val="xl133"/>
    <w:basedOn w:val="Normal"/>
    <w:rsid w:val="0057445E"/>
    <w:pPr>
      <w:pBdr>
        <w:top w:val="single" w:sz="4"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34">
    <w:name w:val="xl134"/>
    <w:basedOn w:val="Normal"/>
    <w:rsid w:val="0057445E"/>
    <w:pPr>
      <w:pBdr>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35">
    <w:name w:val="xl135"/>
    <w:basedOn w:val="Normal"/>
    <w:rsid w:val="0057445E"/>
    <w:pPr>
      <w:pBdr>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136">
    <w:name w:val="xl136"/>
    <w:basedOn w:val="Normal"/>
    <w:rsid w:val="0057445E"/>
    <w:pPr>
      <w:pBdr>
        <w:top w:val="single" w:sz="4" w:space="0" w:color="auto"/>
        <w:left w:val="single" w:sz="4" w:space="0" w:color="808080"/>
        <w:bottom w:val="single" w:sz="4" w:space="0" w:color="808080"/>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37">
    <w:name w:val="xl137"/>
    <w:basedOn w:val="Normal"/>
    <w:rsid w:val="0057445E"/>
    <w:pPr>
      <w:pBdr>
        <w:left w:val="single" w:sz="4" w:space="0" w:color="808080"/>
        <w:right w:val="single" w:sz="4" w:space="0" w:color="808080"/>
      </w:pBdr>
      <w:spacing w:before="100" w:beforeAutospacing="1" w:after="100" w:afterAutospacing="1"/>
      <w:jc w:val="center"/>
      <w:textAlignment w:val="center"/>
    </w:pPr>
    <w:rPr>
      <w:rFonts w:ascii="Arial" w:hAnsi="Arial" w:cs="Arial"/>
      <w:sz w:val="20"/>
      <w:szCs w:val="20"/>
    </w:rPr>
  </w:style>
  <w:style w:type="paragraph" w:customStyle="1" w:styleId="xl138">
    <w:name w:val="xl138"/>
    <w:basedOn w:val="Normal"/>
    <w:rsid w:val="0057445E"/>
    <w:pPr>
      <w:pBdr>
        <w:left w:val="single" w:sz="4" w:space="0" w:color="808080"/>
        <w:right w:val="single" w:sz="4" w:space="0" w:color="808080"/>
      </w:pBdr>
      <w:shd w:val="clear" w:color="000000" w:fill="FCD5B4"/>
      <w:spacing w:before="100" w:beforeAutospacing="1" w:after="100" w:afterAutospacing="1"/>
      <w:jc w:val="center"/>
      <w:textAlignment w:val="center"/>
    </w:pPr>
    <w:rPr>
      <w:rFonts w:ascii="Arial" w:hAnsi="Arial" w:cs="Arial"/>
      <w:sz w:val="20"/>
      <w:szCs w:val="20"/>
    </w:rPr>
  </w:style>
  <w:style w:type="paragraph" w:customStyle="1" w:styleId="xl139">
    <w:name w:val="xl139"/>
    <w:basedOn w:val="Normal"/>
    <w:rsid w:val="0057445E"/>
    <w:pPr>
      <w:pBdr>
        <w:top w:val="single" w:sz="4" w:space="0" w:color="auto"/>
        <w:bottom w:val="single" w:sz="4" w:space="0" w:color="808080"/>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40">
    <w:name w:val="xl140"/>
    <w:basedOn w:val="Normal"/>
    <w:rsid w:val="0057445E"/>
    <w:pPr>
      <w:pBdr>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41">
    <w:name w:val="xl141"/>
    <w:basedOn w:val="Normal"/>
    <w:rsid w:val="0057445E"/>
    <w:pPr>
      <w:pBdr>
        <w:top w:val="single" w:sz="4" w:space="0" w:color="808080"/>
        <w:bottom w:val="single" w:sz="4" w:space="0" w:color="808080"/>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42">
    <w:name w:val="xl142"/>
    <w:basedOn w:val="Normal"/>
    <w:rsid w:val="0057445E"/>
    <w:pPr>
      <w:pBdr>
        <w:top w:val="single" w:sz="8" w:space="0" w:color="808080"/>
        <w:bottom w:val="single" w:sz="8" w:space="0" w:color="808080"/>
        <w:right w:val="single" w:sz="8"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43">
    <w:name w:val="xl143"/>
    <w:basedOn w:val="Normal"/>
    <w:rsid w:val="0057445E"/>
    <w:pPr>
      <w:pBdr>
        <w:top w:val="single" w:sz="8" w:space="0" w:color="808080"/>
        <w:bottom w:val="single" w:sz="8" w:space="0" w:color="808080"/>
        <w:right w:val="single" w:sz="4"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44">
    <w:name w:val="xl144"/>
    <w:basedOn w:val="Normal"/>
    <w:rsid w:val="0057445E"/>
    <w:pPr>
      <w:pBdr>
        <w:left w:val="single" w:sz="8"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45">
    <w:name w:val="xl145"/>
    <w:basedOn w:val="Normal"/>
    <w:rsid w:val="0057445E"/>
    <w:pPr>
      <w:pBdr>
        <w:top w:val="single" w:sz="4" w:space="0" w:color="auto"/>
        <w:bottom w:val="single" w:sz="4" w:space="0" w:color="808080"/>
        <w:right w:val="single" w:sz="8"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46">
    <w:name w:val="xl146"/>
    <w:basedOn w:val="Normal"/>
    <w:rsid w:val="0057445E"/>
    <w:pPr>
      <w:pBdr>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47">
    <w:name w:val="xl147"/>
    <w:basedOn w:val="Normal"/>
    <w:rsid w:val="0057445E"/>
    <w:pPr>
      <w:pBdr>
        <w:bottom w:val="single" w:sz="4" w:space="0" w:color="808080"/>
        <w:right w:val="single" w:sz="8"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48">
    <w:name w:val="xl148"/>
    <w:basedOn w:val="Normal"/>
    <w:rsid w:val="0057445E"/>
    <w:pPr>
      <w:pBdr>
        <w:right w:val="single" w:sz="8"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49">
    <w:name w:val="xl149"/>
    <w:basedOn w:val="Normal"/>
    <w:rsid w:val="0057445E"/>
    <w:pPr>
      <w:pBdr>
        <w:top w:val="single" w:sz="4" w:space="0" w:color="808080"/>
        <w:bottom w:val="single" w:sz="4" w:space="0" w:color="808080"/>
        <w:right w:val="single" w:sz="8"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50">
    <w:name w:val="xl150"/>
    <w:basedOn w:val="Normal"/>
    <w:rsid w:val="0057445E"/>
    <w:pPr>
      <w:pBdr>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51">
    <w:name w:val="xl151"/>
    <w:basedOn w:val="Normal"/>
    <w:rsid w:val="0057445E"/>
    <w:pPr>
      <w:pBdr>
        <w:top w:val="single" w:sz="4" w:space="0" w:color="808080"/>
        <w:bottom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52">
    <w:name w:val="xl152"/>
    <w:basedOn w:val="Normal"/>
    <w:rsid w:val="0057445E"/>
    <w:pPr>
      <w:pBdr>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53">
    <w:name w:val="xl153"/>
    <w:basedOn w:val="Normal"/>
    <w:rsid w:val="0057445E"/>
    <w:pPr>
      <w:pBdr>
        <w:top w:val="single" w:sz="4"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54">
    <w:name w:val="xl154"/>
    <w:basedOn w:val="Normal"/>
    <w:rsid w:val="0057445E"/>
    <w:pPr>
      <w:pBdr>
        <w:left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55">
    <w:name w:val="xl155"/>
    <w:basedOn w:val="Normal"/>
    <w:rsid w:val="0057445E"/>
    <w:pPr>
      <w:pBdr>
        <w:top w:val="single" w:sz="4" w:space="0" w:color="808080"/>
        <w:right w:val="single" w:sz="4" w:space="0" w:color="808080"/>
      </w:pBdr>
      <w:shd w:val="clear" w:color="000000" w:fill="FCD5B4"/>
      <w:spacing w:before="100" w:beforeAutospacing="1" w:after="100" w:afterAutospacing="1"/>
      <w:textAlignment w:val="center"/>
    </w:pPr>
    <w:rPr>
      <w:rFonts w:ascii="Arial" w:hAnsi="Arial" w:cs="Arial"/>
    </w:rPr>
  </w:style>
  <w:style w:type="paragraph" w:customStyle="1" w:styleId="xl156">
    <w:name w:val="xl156"/>
    <w:basedOn w:val="Normal"/>
    <w:rsid w:val="0057445E"/>
    <w:pPr>
      <w:pBdr>
        <w:top w:val="single" w:sz="4" w:space="0" w:color="808080"/>
        <w:left w:val="single" w:sz="4" w:space="0" w:color="808080"/>
        <w:right w:val="single" w:sz="4"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57">
    <w:name w:val="xl157"/>
    <w:basedOn w:val="Normal"/>
    <w:rsid w:val="0057445E"/>
    <w:pPr>
      <w:pBdr>
        <w:top w:val="single" w:sz="8" w:space="0" w:color="808080"/>
        <w:bottom w:val="single" w:sz="4" w:space="0" w:color="808080"/>
        <w:right w:val="single" w:sz="4"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58">
    <w:name w:val="xl158"/>
    <w:basedOn w:val="Normal"/>
    <w:rsid w:val="0057445E"/>
    <w:pPr>
      <w:pBdr>
        <w:top w:val="single" w:sz="8" w:space="0" w:color="808080"/>
        <w:bottom w:val="single" w:sz="4" w:space="0" w:color="808080"/>
        <w:right w:val="single" w:sz="8"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59">
    <w:name w:val="xl159"/>
    <w:basedOn w:val="Normal"/>
    <w:rsid w:val="0057445E"/>
    <w:pPr>
      <w:pBdr>
        <w:top w:val="single" w:sz="4" w:space="0" w:color="808080"/>
        <w:left w:val="single" w:sz="8" w:space="0" w:color="808080"/>
        <w:bottom w:val="single" w:sz="4"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60">
    <w:name w:val="xl160"/>
    <w:basedOn w:val="Normal"/>
    <w:rsid w:val="0057445E"/>
    <w:pPr>
      <w:pBdr>
        <w:left w:val="single" w:sz="8" w:space="0" w:color="808080"/>
        <w:bottom w:val="single" w:sz="4"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61">
    <w:name w:val="xl161"/>
    <w:basedOn w:val="Normal"/>
    <w:rsid w:val="0057445E"/>
    <w:pPr>
      <w:pBdr>
        <w:top w:val="single" w:sz="4" w:space="0" w:color="808080"/>
        <w:left w:val="single" w:sz="8"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62">
    <w:name w:val="xl162"/>
    <w:basedOn w:val="Normal"/>
    <w:rsid w:val="0057445E"/>
    <w:pPr>
      <w:pBdr>
        <w:top w:val="single" w:sz="4" w:space="0" w:color="808080"/>
        <w:right w:val="single" w:sz="8" w:space="0" w:color="808080"/>
      </w:pBdr>
      <w:shd w:val="clear" w:color="000000" w:fill="D8E4BC"/>
      <w:spacing w:before="100" w:beforeAutospacing="1" w:after="100" w:afterAutospacing="1"/>
      <w:jc w:val="center"/>
      <w:textAlignment w:val="center"/>
    </w:pPr>
    <w:rPr>
      <w:rFonts w:ascii="Arial" w:hAnsi="Arial" w:cs="Arial"/>
      <w:sz w:val="20"/>
      <w:szCs w:val="20"/>
    </w:rPr>
  </w:style>
  <w:style w:type="paragraph" w:customStyle="1" w:styleId="xl163">
    <w:name w:val="xl163"/>
    <w:basedOn w:val="Normal"/>
    <w:rsid w:val="0057445E"/>
    <w:pPr>
      <w:pBdr>
        <w:top w:val="single" w:sz="4" w:space="0" w:color="808080"/>
        <w:left w:val="single" w:sz="8" w:space="0" w:color="808080"/>
        <w:bottom w:val="single" w:sz="4"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64">
    <w:name w:val="xl164"/>
    <w:basedOn w:val="Normal"/>
    <w:rsid w:val="0057445E"/>
    <w:pPr>
      <w:pBdr>
        <w:left w:val="single" w:sz="8" w:space="0" w:color="808080"/>
        <w:right w:val="single" w:sz="4" w:space="0" w:color="808080"/>
      </w:pBdr>
      <w:shd w:val="clear" w:color="000000" w:fill="FFFFFF"/>
      <w:spacing w:before="100" w:beforeAutospacing="1" w:after="100" w:afterAutospacing="1"/>
      <w:textAlignment w:val="center"/>
    </w:pPr>
    <w:rPr>
      <w:rFonts w:ascii="Arial" w:hAnsi="Arial" w:cs="Arial"/>
      <w:sz w:val="20"/>
      <w:szCs w:val="20"/>
    </w:rPr>
  </w:style>
  <w:style w:type="paragraph" w:customStyle="1" w:styleId="xl165">
    <w:name w:val="xl165"/>
    <w:basedOn w:val="Normal"/>
    <w:rsid w:val="0057445E"/>
    <w:pPr>
      <w:pBdr>
        <w:top w:val="single" w:sz="4" w:space="0" w:color="808080"/>
        <w:left w:val="single" w:sz="8"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66">
    <w:name w:val="xl166"/>
    <w:basedOn w:val="Normal"/>
    <w:rsid w:val="0057445E"/>
    <w:pPr>
      <w:pBdr>
        <w:top w:val="single" w:sz="4" w:space="0" w:color="808080"/>
        <w:left w:val="single" w:sz="8"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67">
    <w:name w:val="xl167"/>
    <w:basedOn w:val="Normal"/>
    <w:rsid w:val="0057445E"/>
    <w:pPr>
      <w:pBdr>
        <w:left w:val="single" w:sz="8" w:space="0" w:color="808080"/>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68">
    <w:name w:val="xl168"/>
    <w:basedOn w:val="Normal"/>
    <w:rsid w:val="0057445E"/>
    <w:pPr>
      <w:pBdr>
        <w:left w:val="single" w:sz="8" w:space="0" w:color="808080"/>
        <w:bottom w:val="single" w:sz="4" w:space="0" w:color="808080"/>
        <w:right w:val="single" w:sz="4" w:space="0" w:color="808080"/>
      </w:pBdr>
      <w:shd w:val="clear" w:color="000000" w:fill="FCD5B4"/>
      <w:spacing w:before="100" w:beforeAutospacing="1" w:after="100" w:afterAutospacing="1"/>
      <w:textAlignment w:val="center"/>
    </w:pPr>
    <w:rPr>
      <w:rFonts w:ascii="Arial" w:hAnsi="Arial" w:cs="Arial"/>
      <w:sz w:val="20"/>
      <w:szCs w:val="20"/>
    </w:rPr>
  </w:style>
  <w:style w:type="paragraph" w:customStyle="1" w:styleId="xl169">
    <w:name w:val="xl169"/>
    <w:basedOn w:val="Normal"/>
    <w:rsid w:val="0057445E"/>
    <w:pPr>
      <w:pBdr>
        <w:left w:val="single" w:sz="8" w:space="0" w:color="808080"/>
        <w:bottom w:val="single" w:sz="4"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70">
    <w:name w:val="xl170"/>
    <w:basedOn w:val="Normal"/>
    <w:rsid w:val="0057445E"/>
    <w:pPr>
      <w:pBdr>
        <w:left w:val="single" w:sz="8" w:space="0" w:color="808080"/>
        <w:right w:val="single" w:sz="4" w:space="0" w:color="808080"/>
      </w:pBdr>
      <w:spacing w:before="100" w:beforeAutospacing="1" w:after="100" w:afterAutospacing="1"/>
      <w:textAlignment w:val="center"/>
    </w:pPr>
    <w:rPr>
      <w:rFonts w:ascii="Arial" w:hAnsi="Arial" w:cs="Arial"/>
      <w:sz w:val="20"/>
      <w:szCs w:val="20"/>
    </w:rPr>
  </w:style>
  <w:style w:type="paragraph" w:customStyle="1" w:styleId="xl171">
    <w:name w:val="xl171"/>
    <w:basedOn w:val="Normal"/>
    <w:rsid w:val="0057445E"/>
    <w:pPr>
      <w:pBdr>
        <w:top w:val="single" w:sz="8" w:space="0" w:color="808080"/>
        <w:left w:val="single" w:sz="4" w:space="0" w:color="595959"/>
        <w:bottom w:val="single" w:sz="8" w:space="0" w:color="808080"/>
        <w:right w:val="single" w:sz="4"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72">
    <w:name w:val="xl172"/>
    <w:basedOn w:val="Normal"/>
    <w:rsid w:val="0057445E"/>
    <w:pPr>
      <w:pBdr>
        <w:top w:val="single" w:sz="8" w:space="0" w:color="808080"/>
        <w:left w:val="single" w:sz="4" w:space="0" w:color="808080"/>
        <w:bottom w:val="single" w:sz="8" w:space="0" w:color="808080"/>
        <w:right w:val="single" w:sz="4"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73">
    <w:name w:val="xl173"/>
    <w:basedOn w:val="Normal"/>
    <w:rsid w:val="0057445E"/>
    <w:pPr>
      <w:pBdr>
        <w:top w:val="single" w:sz="8" w:space="0" w:color="808080"/>
        <w:bottom w:val="single" w:sz="8" w:space="0" w:color="808080"/>
        <w:right w:val="single" w:sz="4" w:space="0" w:color="595959"/>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74">
    <w:name w:val="xl174"/>
    <w:basedOn w:val="Normal"/>
    <w:rsid w:val="0057445E"/>
    <w:pPr>
      <w:pBdr>
        <w:top w:val="single" w:sz="8" w:space="0" w:color="808080"/>
        <w:left w:val="single" w:sz="8" w:space="0" w:color="808080"/>
        <w:bottom w:val="single" w:sz="8" w:space="0" w:color="808080"/>
        <w:right w:val="single" w:sz="8" w:space="0" w:color="auto"/>
      </w:pBdr>
      <w:shd w:val="clear" w:color="000000" w:fill="000000"/>
      <w:spacing w:before="100" w:beforeAutospacing="1" w:after="100" w:afterAutospacing="1"/>
      <w:jc w:val="right"/>
      <w:textAlignment w:val="center"/>
    </w:pPr>
    <w:rPr>
      <w:rFonts w:ascii="Arial" w:hAnsi="Arial" w:cs="Arial"/>
      <w:b/>
      <w:bCs/>
      <w:color w:val="FFFFFF"/>
    </w:rPr>
  </w:style>
  <w:style w:type="paragraph" w:customStyle="1" w:styleId="xl175">
    <w:name w:val="xl175"/>
    <w:basedOn w:val="Normal"/>
    <w:rsid w:val="0057445E"/>
    <w:pPr>
      <w:pBdr>
        <w:top w:val="single" w:sz="8" w:space="0" w:color="808080"/>
        <w:left w:val="single" w:sz="8" w:space="0" w:color="auto"/>
        <w:bottom w:val="single" w:sz="8" w:space="0" w:color="808080"/>
        <w:right w:val="single" w:sz="4" w:space="0" w:color="595959"/>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76">
    <w:name w:val="xl176"/>
    <w:basedOn w:val="Normal"/>
    <w:rsid w:val="0057445E"/>
    <w:pPr>
      <w:pBdr>
        <w:top w:val="single" w:sz="8" w:space="0" w:color="808080"/>
        <w:left w:val="single" w:sz="4" w:space="0" w:color="595959"/>
        <w:bottom w:val="single" w:sz="8" w:space="0" w:color="808080"/>
        <w:right w:val="single" w:sz="8" w:space="0" w:color="808080"/>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77">
    <w:name w:val="xl177"/>
    <w:basedOn w:val="Normal"/>
    <w:rsid w:val="0057445E"/>
    <w:pPr>
      <w:pBdr>
        <w:top w:val="single" w:sz="8" w:space="0" w:color="808080"/>
        <w:left w:val="single" w:sz="8" w:space="0" w:color="808080"/>
        <w:bottom w:val="single" w:sz="8" w:space="0" w:color="808080"/>
        <w:right w:val="single" w:sz="8" w:space="0" w:color="auto"/>
      </w:pBdr>
      <w:shd w:val="clear" w:color="000000" w:fill="000000"/>
      <w:spacing w:before="100" w:beforeAutospacing="1" w:after="100" w:afterAutospacing="1"/>
      <w:jc w:val="right"/>
      <w:textAlignment w:val="center"/>
    </w:pPr>
    <w:rPr>
      <w:rFonts w:ascii="Arial" w:hAnsi="Arial" w:cs="Arial"/>
      <w:b/>
      <w:bCs/>
      <w:color w:val="FFFFFF"/>
    </w:rPr>
  </w:style>
  <w:style w:type="paragraph" w:customStyle="1" w:styleId="xl178">
    <w:name w:val="xl178"/>
    <w:basedOn w:val="Normal"/>
    <w:rsid w:val="0057445E"/>
    <w:pPr>
      <w:pBdr>
        <w:top w:val="single" w:sz="8" w:space="0" w:color="808080"/>
        <w:bottom w:val="single" w:sz="8" w:space="0" w:color="808080"/>
        <w:right w:val="single" w:sz="4" w:space="0" w:color="595959"/>
      </w:pBdr>
      <w:shd w:val="clear" w:color="000000" w:fill="FCD5B4"/>
      <w:spacing w:before="100" w:beforeAutospacing="1" w:after="100" w:afterAutospacing="1"/>
      <w:jc w:val="center"/>
      <w:textAlignment w:val="center"/>
    </w:pPr>
    <w:rPr>
      <w:rFonts w:ascii="Arial" w:hAnsi="Arial" w:cs="Arial"/>
      <w:b/>
      <w:bCs/>
      <w:sz w:val="20"/>
      <w:szCs w:val="20"/>
    </w:rPr>
  </w:style>
  <w:style w:type="paragraph" w:customStyle="1" w:styleId="xl179">
    <w:name w:val="xl179"/>
    <w:basedOn w:val="Normal"/>
    <w:rsid w:val="0057445E"/>
    <w:pPr>
      <w:pBdr>
        <w:top w:val="single" w:sz="8" w:space="0" w:color="808080"/>
        <w:bottom w:val="single" w:sz="8" w:space="0" w:color="808080"/>
        <w:right w:val="single" w:sz="4" w:space="0" w:color="595959"/>
      </w:pBdr>
      <w:shd w:val="clear" w:color="000000" w:fill="D8E4BC"/>
      <w:spacing w:before="100" w:beforeAutospacing="1" w:after="100" w:afterAutospacing="1"/>
      <w:jc w:val="center"/>
      <w:textAlignment w:val="center"/>
    </w:pPr>
    <w:rPr>
      <w:rFonts w:ascii="Arial" w:hAnsi="Arial" w:cs="Arial"/>
      <w:b/>
      <w:bCs/>
      <w:sz w:val="20"/>
      <w:szCs w:val="20"/>
    </w:rPr>
  </w:style>
  <w:style w:type="paragraph" w:customStyle="1" w:styleId="xl180">
    <w:name w:val="xl180"/>
    <w:basedOn w:val="Normal"/>
    <w:rsid w:val="0057445E"/>
    <w:pPr>
      <w:pBdr>
        <w:top w:val="single" w:sz="4" w:space="0" w:color="808080"/>
        <w:left w:val="single" w:sz="4" w:space="0" w:color="808080"/>
        <w:bottom w:val="single" w:sz="4" w:space="0" w:color="808080"/>
        <w:right w:val="single" w:sz="4" w:space="0" w:color="808080"/>
      </w:pBdr>
      <w:shd w:val="clear" w:color="000000" w:fill="FCD5B4"/>
      <w:spacing w:before="100" w:beforeAutospacing="1" w:after="100" w:afterAutospacing="1"/>
      <w:jc w:val="center"/>
    </w:pPr>
    <w:rPr>
      <w:rFonts w:ascii="Arial" w:hAnsi="Arial" w:cs="Arial"/>
      <w:b/>
      <w:bCs/>
    </w:rPr>
  </w:style>
  <w:style w:type="paragraph" w:customStyle="1" w:styleId="xl181">
    <w:name w:val="xl181"/>
    <w:basedOn w:val="Normal"/>
    <w:rsid w:val="0057445E"/>
    <w:pPr>
      <w:pBdr>
        <w:bottom w:val="single" w:sz="8" w:space="0" w:color="808080"/>
      </w:pBdr>
      <w:shd w:val="clear" w:color="000000" w:fill="FFFFFF"/>
      <w:spacing w:before="100" w:beforeAutospacing="1" w:after="100" w:afterAutospacing="1"/>
      <w:textAlignment w:val="top"/>
    </w:pPr>
    <w:rPr>
      <w:rFonts w:ascii="Arial" w:hAnsi="Arial" w:cs="Arial"/>
      <w:sz w:val="20"/>
      <w:szCs w:val="20"/>
    </w:rPr>
  </w:style>
  <w:style w:type="paragraph" w:customStyle="1" w:styleId="xl182">
    <w:name w:val="xl182"/>
    <w:basedOn w:val="Normal"/>
    <w:rsid w:val="0057445E"/>
    <w:pPr>
      <w:pBdr>
        <w:bottom w:val="single" w:sz="8" w:space="0" w:color="808080"/>
        <w:right w:val="single" w:sz="8" w:space="0" w:color="808080"/>
      </w:pBdr>
      <w:shd w:val="clear" w:color="000000" w:fill="FFFFFF"/>
      <w:spacing w:before="100" w:beforeAutospacing="1" w:after="100" w:afterAutospacing="1"/>
      <w:textAlignment w:val="top"/>
    </w:pPr>
    <w:rPr>
      <w:rFonts w:ascii="Arial" w:hAnsi="Arial" w:cs="Arial"/>
      <w:sz w:val="20"/>
      <w:szCs w:val="20"/>
    </w:rPr>
  </w:style>
  <w:style w:type="paragraph" w:customStyle="1" w:styleId="xl183">
    <w:name w:val="xl183"/>
    <w:basedOn w:val="Normal"/>
    <w:rsid w:val="0057445E"/>
    <w:pPr>
      <w:pBdr>
        <w:top w:val="single" w:sz="4" w:space="0" w:color="595959"/>
        <w:left w:val="single" w:sz="4" w:space="0" w:color="595959"/>
        <w:bottom w:val="single" w:sz="4" w:space="0" w:color="595959"/>
        <w:right w:val="single" w:sz="4" w:space="0" w:color="595959"/>
      </w:pBdr>
      <w:spacing w:before="100" w:beforeAutospacing="1" w:after="100" w:afterAutospacing="1"/>
      <w:textAlignment w:val="center"/>
    </w:pPr>
    <w:rPr>
      <w:rFonts w:ascii="Arial" w:hAnsi="Arial" w:cs="Arial"/>
      <w:sz w:val="20"/>
      <w:szCs w:val="20"/>
    </w:rPr>
  </w:style>
  <w:style w:type="paragraph" w:customStyle="1" w:styleId="xl184">
    <w:name w:val="xl184"/>
    <w:basedOn w:val="Normal"/>
    <w:rsid w:val="0057445E"/>
    <w:pPr>
      <w:pBdr>
        <w:top w:val="single" w:sz="8" w:space="0" w:color="808080"/>
        <w:left w:val="single" w:sz="8" w:space="0" w:color="808080"/>
        <w:bottom w:val="single" w:sz="8" w:space="0" w:color="808080"/>
        <w:right w:val="single" w:sz="4" w:space="0" w:color="595959"/>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85">
    <w:name w:val="xl185"/>
    <w:basedOn w:val="Normal"/>
    <w:rsid w:val="0057445E"/>
    <w:pPr>
      <w:pBdr>
        <w:top w:val="single" w:sz="8" w:space="0" w:color="808080"/>
        <w:left w:val="single" w:sz="4" w:space="0" w:color="595959"/>
        <w:bottom w:val="single" w:sz="8" w:space="0" w:color="808080"/>
        <w:right w:val="single" w:sz="4" w:space="0" w:color="595959"/>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86">
    <w:name w:val="xl186"/>
    <w:basedOn w:val="Normal"/>
    <w:rsid w:val="0057445E"/>
    <w:pPr>
      <w:pBdr>
        <w:top w:val="single" w:sz="8" w:space="0" w:color="808080"/>
        <w:left w:val="single" w:sz="4" w:space="0" w:color="595959"/>
        <w:bottom w:val="single" w:sz="8" w:space="0" w:color="808080"/>
        <w:right w:val="single" w:sz="8" w:space="0" w:color="808080"/>
      </w:pBdr>
      <w:shd w:val="clear" w:color="000000" w:fill="3F8846"/>
      <w:spacing w:before="100" w:beforeAutospacing="1" w:after="100" w:afterAutospacing="1"/>
      <w:jc w:val="center"/>
      <w:textAlignment w:val="center"/>
    </w:pPr>
    <w:rPr>
      <w:rFonts w:ascii="Arial" w:hAnsi="Arial" w:cs="Arial"/>
      <w:b/>
      <w:bCs/>
      <w:color w:val="FFFFFF"/>
    </w:rPr>
  </w:style>
  <w:style w:type="paragraph" w:customStyle="1" w:styleId="xl187">
    <w:name w:val="xl187"/>
    <w:basedOn w:val="Normal"/>
    <w:rsid w:val="0057445E"/>
    <w:pPr>
      <w:pBdr>
        <w:top w:val="single" w:sz="8" w:space="0" w:color="808080"/>
        <w:left w:val="single" w:sz="8" w:space="0" w:color="808080"/>
        <w:bottom w:val="single" w:sz="8" w:space="0" w:color="808080"/>
      </w:pBdr>
      <w:shd w:val="clear" w:color="000000" w:fill="BFBFBF"/>
      <w:spacing w:before="100" w:beforeAutospacing="1" w:after="100" w:afterAutospacing="1"/>
      <w:jc w:val="right"/>
      <w:textAlignment w:val="center"/>
    </w:pPr>
    <w:rPr>
      <w:rFonts w:ascii="Arial" w:hAnsi="Arial" w:cs="Arial"/>
      <w:b/>
      <w:bCs/>
      <w:sz w:val="20"/>
      <w:szCs w:val="20"/>
    </w:rPr>
  </w:style>
  <w:style w:type="paragraph" w:customStyle="1" w:styleId="xl188">
    <w:name w:val="xl188"/>
    <w:basedOn w:val="Normal"/>
    <w:rsid w:val="0057445E"/>
    <w:pPr>
      <w:pBdr>
        <w:top w:val="single" w:sz="8" w:space="0" w:color="808080"/>
        <w:bottom w:val="single" w:sz="8" w:space="0" w:color="808080"/>
        <w:right w:val="single" w:sz="4" w:space="0" w:color="595959"/>
      </w:pBdr>
      <w:shd w:val="clear" w:color="000000" w:fill="BFBFBF"/>
      <w:spacing w:before="100" w:beforeAutospacing="1" w:after="100" w:afterAutospacing="1"/>
      <w:jc w:val="right"/>
      <w:textAlignment w:val="center"/>
    </w:pPr>
    <w:rPr>
      <w:rFonts w:ascii="Arial" w:hAnsi="Arial" w:cs="Arial"/>
      <w:b/>
      <w:bCs/>
      <w:sz w:val="20"/>
      <w:szCs w:val="20"/>
    </w:rPr>
  </w:style>
  <w:style w:type="paragraph" w:customStyle="1" w:styleId="xl189">
    <w:name w:val="xl189"/>
    <w:basedOn w:val="Normal"/>
    <w:rsid w:val="0057445E"/>
    <w:pPr>
      <w:pBdr>
        <w:top w:val="single" w:sz="8" w:space="0" w:color="808080"/>
        <w:left w:val="single" w:sz="8" w:space="0" w:color="808080"/>
      </w:pBdr>
      <w:shd w:val="clear" w:color="000000" w:fill="3F8846"/>
      <w:spacing w:before="100" w:beforeAutospacing="1" w:after="100" w:afterAutospacing="1"/>
      <w:textAlignment w:val="center"/>
    </w:pPr>
    <w:rPr>
      <w:rFonts w:ascii="Arial" w:hAnsi="Arial" w:cs="Arial"/>
      <w:b/>
      <w:bCs/>
      <w:color w:val="FFFFFF"/>
      <w:sz w:val="28"/>
      <w:szCs w:val="28"/>
    </w:rPr>
  </w:style>
  <w:style w:type="paragraph" w:customStyle="1" w:styleId="xl190">
    <w:name w:val="xl190"/>
    <w:basedOn w:val="Normal"/>
    <w:rsid w:val="0057445E"/>
    <w:pPr>
      <w:pBdr>
        <w:top w:val="single" w:sz="8" w:space="0" w:color="808080"/>
      </w:pBdr>
      <w:shd w:val="clear" w:color="000000" w:fill="3F8846"/>
      <w:spacing w:before="100" w:beforeAutospacing="1" w:after="100" w:afterAutospacing="1"/>
      <w:textAlignment w:val="center"/>
    </w:pPr>
    <w:rPr>
      <w:rFonts w:ascii="Arial" w:hAnsi="Arial" w:cs="Arial"/>
      <w:b/>
      <w:bCs/>
      <w:color w:val="FFFFFF"/>
      <w:sz w:val="28"/>
      <w:szCs w:val="28"/>
    </w:rPr>
  </w:style>
  <w:style w:type="paragraph" w:customStyle="1" w:styleId="xl191">
    <w:name w:val="xl191"/>
    <w:basedOn w:val="Normal"/>
    <w:rsid w:val="0057445E"/>
    <w:pPr>
      <w:pBdr>
        <w:top w:val="single" w:sz="8" w:space="0" w:color="808080"/>
        <w:right w:val="single" w:sz="8" w:space="0" w:color="808080"/>
      </w:pBdr>
      <w:shd w:val="clear" w:color="000000" w:fill="3F8846"/>
      <w:spacing w:before="100" w:beforeAutospacing="1" w:after="100" w:afterAutospacing="1"/>
      <w:textAlignment w:val="center"/>
    </w:pPr>
    <w:rPr>
      <w:rFonts w:ascii="Arial" w:hAnsi="Arial" w:cs="Arial"/>
      <w:b/>
      <w:bCs/>
      <w:color w:val="FFFFFF"/>
      <w:sz w:val="28"/>
      <w:szCs w:val="28"/>
    </w:rPr>
  </w:style>
  <w:style w:type="paragraph" w:customStyle="1" w:styleId="xl192">
    <w:name w:val="xl192"/>
    <w:basedOn w:val="Normal"/>
    <w:rsid w:val="0057445E"/>
    <w:pPr>
      <w:pBdr>
        <w:top w:val="single" w:sz="8" w:space="0" w:color="808080"/>
        <w:left w:val="single" w:sz="8" w:space="0" w:color="808080"/>
        <w:bottom w:val="single" w:sz="8" w:space="0" w:color="808080"/>
      </w:pBdr>
      <w:spacing w:before="100" w:beforeAutospacing="1" w:after="100" w:afterAutospacing="1"/>
      <w:textAlignment w:val="center"/>
    </w:pPr>
    <w:rPr>
      <w:rFonts w:ascii="Arial" w:hAnsi="Arial" w:cs="Arial"/>
      <w:b/>
      <w:bCs/>
      <w:sz w:val="20"/>
      <w:szCs w:val="20"/>
    </w:rPr>
  </w:style>
  <w:style w:type="paragraph" w:customStyle="1" w:styleId="xl193">
    <w:name w:val="xl193"/>
    <w:basedOn w:val="Normal"/>
    <w:rsid w:val="0057445E"/>
    <w:pPr>
      <w:pBdr>
        <w:top w:val="single" w:sz="8" w:space="0" w:color="808080"/>
        <w:bottom w:val="single" w:sz="8" w:space="0" w:color="808080"/>
      </w:pBdr>
      <w:spacing w:before="100" w:beforeAutospacing="1" w:after="100" w:afterAutospacing="1"/>
      <w:textAlignment w:val="center"/>
    </w:pPr>
    <w:rPr>
      <w:rFonts w:ascii="Arial" w:hAnsi="Arial" w:cs="Arial"/>
      <w:b/>
      <w:bCs/>
      <w:sz w:val="20"/>
      <w:szCs w:val="20"/>
    </w:rPr>
  </w:style>
  <w:style w:type="paragraph" w:customStyle="1" w:styleId="xl194">
    <w:name w:val="xl194"/>
    <w:basedOn w:val="Normal"/>
    <w:rsid w:val="0057445E"/>
    <w:pPr>
      <w:pBdr>
        <w:top w:val="single" w:sz="8" w:space="0" w:color="808080"/>
        <w:bottom w:val="single" w:sz="8" w:space="0" w:color="808080"/>
        <w:right w:val="single" w:sz="8" w:space="0" w:color="808080"/>
      </w:pBdr>
      <w:spacing w:before="100" w:beforeAutospacing="1" w:after="100" w:afterAutospacing="1"/>
      <w:textAlignment w:val="center"/>
    </w:pPr>
    <w:rPr>
      <w:rFonts w:ascii="Arial" w:hAnsi="Arial" w:cs="Arial"/>
      <w:b/>
      <w:bCs/>
      <w:sz w:val="20"/>
      <w:szCs w:val="20"/>
    </w:rPr>
  </w:style>
  <w:style w:type="paragraph" w:customStyle="1" w:styleId="xl195">
    <w:name w:val="xl195"/>
    <w:basedOn w:val="Normal"/>
    <w:rsid w:val="0057445E"/>
    <w:pPr>
      <w:pBdr>
        <w:left w:val="single" w:sz="8" w:space="0" w:color="808080"/>
        <w:bottom w:val="single" w:sz="8" w:space="0" w:color="808080"/>
      </w:pBdr>
      <w:shd w:val="clear" w:color="000000" w:fill="FFFFFF"/>
      <w:spacing w:before="100" w:beforeAutospacing="1" w:after="100" w:afterAutospacing="1"/>
      <w:textAlignment w:val="top"/>
    </w:pPr>
    <w:rPr>
      <w:rFonts w:ascii="Arial" w:hAnsi="Arial" w:cs="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microsoft.com/office/2007/relationships/diagramDrawing" Target="diagrams/drawing6.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diagramQuickStyle" Target="diagrams/quickStyle7.xml"/><Relationship Id="rId47" Type="http://schemas.openxmlformats.org/officeDocument/2006/relationships/hyperlink" Target="https://www.statista.com/topics/11325/online-food-delivery-in-the-uk" TargetMode="External"/><Relationship Id="rId50" Type="http://schemas.openxmlformats.org/officeDocument/2006/relationships/image" Target="media/image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diagramData" Target="diagrams/data7.xml"/><Relationship Id="rId45" Type="http://schemas.openxmlformats.org/officeDocument/2006/relationships/hyperlink" Target="https://www.ons.gov.uk/economy/inflationandpriceindices/articles/costoflivinginsights/food"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4" Type="http://schemas.microsoft.com/office/2007/relationships/diagramDrawing" Target="diagrams/drawing7.xm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diagramColors" Target="diagrams/colors7.xml"/><Relationship Id="rId48" Type="http://schemas.openxmlformats.org/officeDocument/2006/relationships/hyperlink" Target="https://www.gov.uk/government/statistics/uk-waste-data"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hyperlink" Target="https://www.sportengland.org" TargetMode="External"/><Relationship Id="rId20" Type="http://schemas.openxmlformats.org/officeDocument/2006/relationships/diagramData" Target="diagrams/data3.xml"/><Relationship Id="rId41" Type="http://schemas.openxmlformats.org/officeDocument/2006/relationships/diagramLayout" Target="diagrams/layout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openxmlformats.org/officeDocument/2006/relationships/hyperlink" Target="https://www.food.gov.uk/news-alerts/news/food-allergen-labelling-changes-become-law"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D4EF7D2-D3B0-A64B-BABE-DA8DBA33A0E6}" type="doc">
      <dgm:prSet loTypeId="urn:microsoft.com/office/officeart/2005/8/layout/vList6" loCatId="" qsTypeId="urn:microsoft.com/office/officeart/2005/8/quickstyle/simple1" qsCatId="simple" csTypeId="urn:microsoft.com/office/officeart/2005/8/colors/accent1_2" csCatId="accent1" phldr="1"/>
      <dgm:spPr/>
      <dgm:t>
        <a:bodyPr/>
        <a:lstStyle/>
        <a:p>
          <a:endParaRPr lang="en-GB"/>
        </a:p>
      </dgm:t>
    </dgm:pt>
    <dgm:pt modelId="{4EB45660-09AC-E546-9BD6-2D0B847323F2}">
      <dgm:prSet phldrT="[Text]" custT="1"/>
      <dgm:spPr/>
      <dgm:t>
        <a:bodyPr/>
        <a:lstStyle/>
        <a:p>
          <a:r>
            <a:rPr lang="en-GB" sz="1400">
              <a:latin typeface="Arial" panose="020B0604020202020204" pitchFamily="34" charset="0"/>
              <a:cs typeface="Arial" panose="020B0604020202020204" pitchFamily="34" charset="0"/>
            </a:rPr>
            <a:t>Unique meal personalisation</a:t>
          </a:r>
        </a:p>
      </dgm:t>
    </dgm:pt>
    <dgm:pt modelId="{2480858C-539F-564E-AF8A-3362D3585DE0}" type="parTrans" cxnId="{4874FB7B-EAFF-1E4F-9C3B-83AD580FEEE1}">
      <dgm:prSet/>
      <dgm:spPr/>
      <dgm:t>
        <a:bodyPr/>
        <a:lstStyle/>
        <a:p>
          <a:endParaRPr lang="en-GB"/>
        </a:p>
      </dgm:t>
    </dgm:pt>
    <dgm:pt modelId="{55F567AA-CC27-B349-B42A-E2FF243B110C}" type="sibTrans" cxnId="{4874FB7B-EAFF-1E4F-9C3B-83AD580FEEE1}">
      <dgm:prSet/>
      <dgm:spPr/>
      <dgm:t>
        <a:bodyPr/>
        <a:lstStyle/>
        <a:p>
          <a:endParaRPr lang="en-GB"/>
        </a:p>
      </dgm:t>
    </dgm:pt>
    <dgm:pt modelId="{62815EF5-0256-0A4D-BA49-77941D0DCD75}">
      <dgm:prSet phldrT="[Text]" custT="1"/>
      <dgm:spPr/>
      <dgm:t>
        <a:bodyPr/>
        <a:lstStyle/>
        <a:p>
          <a:r>
            <a:rPr lang="en-GB" sz="1200">
              <a:latin typeface="Arial" panose="020B0604020202020204" pitchFamily="34" charset="0"/>
              <a:cs typeface="Arial" panose="020B0604020202020204" pitchFamily="34" charset="0"/>
            </a:rPr>
            <a:t>Customers can choose their own ingredients and see nutritional information, which gives them more control over their meals compared to maly competitors that offer fixed menus ( for example, "Frive" and "HelloFresh").</a:t>
          </a:r>
        </a:p>
      </dgm:t>
    </dgm:pt>
    <dgm:pt modelId="{1B2A6747-5EFE-EF4F-B392-AE0190736578}" type="parTrans" cxnId="{081D05FF-AB46-8943-88CE-7E2FF1A25A56}">
      <dgm:prSet/>
      <dgm:spPr/>
      <dgm:t>
        <a:bodyPr/>
        <a:lstStyle/>
        <a:p>
          <a:endParaRPr lang="en-GB"/>
        </a:p>
      </dgm:t>
    </dgm:pt>
    <dgm:pt modelId="{45AEF341-A1BD-6B4B-A11A-10B653E3CF95}" type="sibTrans" cxnId="{081D05FF-AB46-8943-88CE-7E2FF1A25A56}">
      <dgm:prSet/>
      <dgm:spPr/>
      <dgm:t>
        <a:bodyPr/>
        <a:lstStyle/>
        <a:p>
          <a:endParaRPr lang="en-GB"/>
        </a:p>
      </dgm:t>
    </dgm:pt>
    <dgm:pt modelId="{1FEA5C42-BD4A-C743-9BC7-CC994ADB8B13}">
      <dgm:prSet phldrT="[Text]" custT="1"/>
      <dgm:spPr/>
      <dgm:t>
        <a:bodyPr/>
        <a:lstStyle/>
        <a:p>
          <a:r>
            <a:rPr lang="en-GB" sz="1400">
              <a:latin typeface="Arial" panose="020B0604020202020204" pitchFamily="34" charset="0"/>
              <a:cs typeface="Arial" panose="020B0604020202020204" pitchFamily="34" charset="0"/>
            </a:rPr>
            <a:t>Healthy food focus</a:t>
          </a:r>
        </a:p>
      </dgm:t>
    </dgm:pt>
    <dgm:pt modelId="{9A1CF46F-0D54-174E-8781-9BFA3EF858B4}" type="parTrans" cxnId="{56AC25A6-6FA5-8848-B9D7-375CBB233FA9}">
      <dgm:prSet/>
      <dgm:spPr/>
      <dgm:t>
        <a:bodyPr/>
        <a:lstStyle/>
        <a:p>
          <a:endParaRPr lang="en-GB"/>
        </a:p>
      </dgm:t>
    </dgm:pt>
    <dgm:pt modelId="{42E20B27-8AFE-0F49-96BA-972D52595717}" type="sibTrans" cxnId="{56AC25A6-6FA5-8848-B9D7-375CBB233FA9}">
      <dgm:prSet/>
      <dgm:spPr/>
      <dgm:t>
        <a:bodyPr/>
        <a:lstStyle/>
        <a:p>
          <a:endParaRPr lang="en-GB"/>
        </a:p>
      </dgm:t>
    </dgm:pt>
    <dgm:pt modelId="{76E7F841-EE9A-9844-A1E0-CB42D913F805}">
      <dgm:prSet phldrT="[Text]" custT="1"/>
      <dgm:spPr/>
      <dgm:t>
        <a:bodyPr/>
        <a:lstStyle/>
        <a:p>
          <a:r>
            <a:rPr lang="en-GB" sz="1200">
              <a:latin typeface="Arial" panose="020B0604020202020204" pitchFamily="34" charset="0"/>
              <a:cs typeface="Arial" panose="020B0604020202020204" pitchFamily="34" charset="0"/>
            </a:rPr>
            <a:t>The platform focuses on balanced and nutritions meals, which fits the growing interest in healthy eating and fitness lifestyles.</a:t>
          </a:r>
        </a:p>
      </dgm:t>
    </dgm:pt>
    <dgm:pt modelId="{B8B18063-FC32-934A-A832-CA0AA0CBFE8A}" type="parTrans" cxnId="{DC7A11CD-7268-9648-9BDE-37F539DA0FFD}">
      <dgm:prSet/>
      <dgm:spPr/>
      <dgm:t>
        <a:bodyPr/>
        <a:lstStyle/>
        <a:p>
          <a:endParaRPr lang="en-GB"/>
        </a:p>
      </dgm:t>
    </dgm:pt>
    <dgm:pt modelId="{538F0AD6-177E-BA44-BA6E-801592432EC1}" type="sibTrans" cxnId="{DC7A11CD-7268-9648-9BDE-37F539DA0FFD}">
      <dgm:prSet/>
      <dgm:spPr/>
      <dgm:t>
        <a:bodyPr/>
        <a:lstStyle/>
        <a:p>
          <a:endParaRPr lang="en-GB"/>
        </a:p>
      </dgm:t>
    </dgm:pt>
    <dgm:pt modelId="{BE85D1D5-FC7E-264E-AE73-91D586C6D23B}" type="pres">
      <dgm:prSet presAssocID="{8D4EF7D2-D3B0-A64B-BABE-DA8DBA33A0E6}" presName="Name0" presStyleCnt="0">
        <dgm:presLayoutVars>
          <dgm:dir/>
          <dgm:animLvl val="lvl"/>
          <dgm:resizeHandles/>
        </dgm:presLayoutVars>
      </dgm:prSet>
      <dgm:spPr/>
    </dgm:pt>
    <dgm:pt modelId="{B33F2C06-65E9-F243-9DD4-891C8EA9E3AA}" type="pres">
      <dgm:prSet presAssocID="{4EB45660-09AC-E546-9BD6-2D0B847323F2}" presName="linNode" presStyleCnt="0"/>
      <dgm:spPr/>
    </dgm:pt>
    <dgm:pt modelId="{A4370BD0-7E12-3D44-B332-3BB720005842}" type="pres">
      <dgm:prSet presAssocID="{4EB45660-09AC-E546-9BD6-2D0B847323F2}" presName="parentShp" presStyleLbl="node1" presStyleIdx="0" presStyleCnt="2" custScaleY="59958">
        <dgm:presLayoutVars>
          <dgm:bulletEnabled val="1"/>
        </dgm:presLayoutVars>
      </dgm:prSet>
      <dgm:spPr/>
    </dgm:pt>
    <dgm:pt modelId="{8EC51E30-4521-EA4C-8B4D-894F1DFEDEC1}" type="pres">
      <dgm:prSet presAssocID="{4EB45660-09AC-E546-9BD6-2D0B847323F2}" presName="childShp" presStyleLbl="bgAccFollowNode1" presStyleIdx="0" presStyleCnt="2" custScaleY="167645" custLinFactNeighborX="182" custLinFactNeighborY="-12006">
        <dgm:presLayoutVars>
          <dgm:bulletEnabled val="1"/>
        </dgm:presLayoutVars>
      </dgm:prSet>
      <dgm:spPr/>
    </dgm:pt>
    <dgm:pt modelId="{2F5A4EF1-272D-A34D-A473-CA7DF7792838}" type="pres">
      <dgm:prSet presAssocID="{55F567AA-CC27-B349-B42A-E2FF243B110C}" presName="spacing" presStyleCnt="0"/>
      <dgm:spPr/>
    </dgm:pt>
    <dgm:pt modelId="{AE0F15D2-CAB3-994E-A6FE-967B38DC2C0D}" type="pres">
      <dgm:prSet presAssocID="{1FEA5C42-BD4A-C743-9BC7-CC994ADB8B13}" presName="linNode" presStyleCnt="0"/>
      <dgm:spPr/>
    </dgm:pt>
    <dgm:pt modelId="{62B722DE-7664-B84B-BF40-4AF22953CE3B}" type="pres">
      <dgm:prSet presAssocID="{1FEA5C42-BD4A-C743-9BC7-CC994ADB8B13}" presName="parentShp" presStyleLbl="node1" presStyleIdx="1" presStyleCnt="2" custLinFactNeighborY="-10809">
        <dgm:presLayoutVars>
          <dgm:bulletEnabled val="1"/>
        </dgm:presLayoutVars>
      </dgm:prSet>
      <dgm:spPr/>
    </dgm:pt>
    <dgm:pt modelId="{93CF50F8-890B-0340-BB63-D3325A7D12D1}" type="pres">
      <dgm:prSet presAssocID="{1FEA5C42-BD4A-C743-9BC7-CC994ADB8B13}" presName="childShp" presStyleLbl="bgAccFollowNode1" presStyleIdx="1" presStyleCnt="2" custLinFactNeighborY="-9607">
        <dgm:presLayoutVars>
          <dgm:bulletEnabled val="1"/>
        </dgm:presLayoutVars>
      </dgm:prSet>
      <dgm:spPr/>
    </dgm:pt>
  </dgm:ptLst>
  <dgm:cxnLst>
    <dgm:cxn modelId="{A2BFA513-5D55-8A48-81E3-171AA9465381}" type="presOf" srcId="{4EB45660-09AC-E546-9BD6-2D0B847323F2}" destId="{A4370BD0-7E12-3D44-B332-3BB720005842}" srcOrd="0" destOrd="0" presId="urn:microsoft.com/office/officeart/2005/8/layout/vList6"/>
    <dgm:cxn modelId="{329AA51A-3AA7-E848-A757-7D1B0AFAADF7}" type="presOf" srcId="{76E7F841-EE9A-9844-A1E0-CB42D913F805}" destId="{93CF50F8-890B-0340-BB63-D3325A7D12D1}" srcOrd="0" destOrd="0" presId="urn:microsoft.com/office/officeart/2005/8/layout/vList6"/>
    <dgm:cxn modelId="{70DB2B53-577F-FF43-8F1D-2B4C0A3783AD}" type="presOf" srcId="{1FEA5C42-BD4A-C743-9BC7-CC994ADB8B13}" destId="{62B722DE-7664-B84B-BF40-4AF22953CE3B}" srcOrd="0" destOrd="0" presId="urn:microsoft.com/office/officeart/2005/8/layout/vList6"/>
    <dgm:cxn modelId="{DD90ED6A-1464-8749-B6E4-0C45FCC745AA}" type="presOf" srcId="{62815EF5-0256-0A4D-BA49-77941D0DCD75}" destId="{8EC51E30-4521-EA4C-8B4D-894F1DFEDEC1}" srcOrd="0" destOrd="0" presId="urn:microsoft.com/office/officeart/2005/8/layout/vList6"/>
    <dgm:cxn modelId="{4874FB7B-EAFF-1E4F-9C3B-83AD580FEEE1}" srcId="{8D4EF7D2-D3B0-A64B-BABE-DA8DBA33A0E6}" destId="{4EB45660-09AC-E546-9BD6-2D0B847323F2}" srcOrd="0" destOrd="0" parTransId="{2480858C-539F-564E-AF8A-3362D3585DE0}" sibTransId="{55F567AA-CC27-B349-B42A-E2FF243B110C}"/>
    <dgm:cxn modelId="{56AC25A6-6FA5-8848-B9D7-375CBB233FA9}" srcId="{8D4EF7D2-D3B0-A64B-BABE-DA8DBA33A0E6}" destId="{1FEA5C42-BD4A-C743-9BC7-CC994ADB8B13}" srcOrd="1" destOrd="0" parTransId="{9A1CF46F-0D54-174E-8781-9BFA3EF858B4}" sibTransId="{42E20B27-8AFE-0F49-96BA-972D52595717}"/>
    <dgm:cxn modelId="{DC7A11CD-7268-9648-9BDE-37F539DA0FFD}" srcId="{1FEA5C42-BD4A-C743-9BC7-CC994ADB8B13}" destId="{76E7F841-EE9A-9844-A1E0-CB42D913F805}" srcOrd="0" destOrd="0" parTransId="{B8B18063-FC32-934A-A832-CA0AA0CBFE8A}" sibTransId="{538F0AD6-177E-BA44-BA6E-801592432EC1}"/>
    <dgm:cxn modelId="{3887D0E5-D18D-AB4F-9590-EA3833517AD3}" type="presOf" srcId="{8D4EF7D2-D3B0-A64B-BABE-DA8DBA33A0E6}" destId="{BE85D1D5-FC7E-264E-AE73-91D586C6D23B}" srcOrd="0" destOrd="0" presId="urn:microsoft.com/office/officeart/2005/8/layout/vList6"/>
    <dgm:cxn modelId="{081D05FF-AB46-8943-88CE-7E2FF1A25A56}" srcId="{4EB45660-09AC-E546-9BD6-2D0B847323F2}" destId="{62815EF5-0256-0A4D-BA49-77941D0DCD75}" srcOrd="0" destOrd="0" parTransId="{1B2A6747-5EFE-EF4F-B392-AE0190736578}" sibTransId="{45AEF341-A1BD-6B4B-A11A-10B653E3CF95}"/>
    <dgm:cxn modelId="{98374733-F440-DC43-9D8D-A1866C77B016}" type="presParOf" srcId="{BE85D1D5-FC7E-264E-AE73-91D586C6D23B}" destId="{B33F2C06-65E9-F243-9DD4-891C8EA9E3AA}" srcOrd="0" destOrd="0" presId="urn:microsoft.com/office/officeart/2005/8/layout/vList6"/>
    <dgm:cxn modelId="{E3D28248-E9BE-C545-9945-D82D122787F5}" type="presParOf" srcId="{B33F2C06-65E9-F243-9DD4-891C8EA9E3AA}" destId="{A4370BD0-7E12-3D44-B332-3BB720005842}" srcOrd="0" destOrd="0" presId="urn:microsoft.com/office/officeart/2005/8/layout/vList6"/>
    <dgm:cxn modelId="{D4C649D7-CE20-CD42-9A81-82AC53E79223}" type="presParOf" srcId="{B33F2C06-65E9-F243-9DD4-891C8EA9E3AA}" destId="{8EC51E30-4521-EA4C-8B4D-894F1DFEDEC1}" srcOrd="1" destOrd="0" presId="urn:microsoft.com/office/officeart/2005/8/layout/vList6"/>
    <dgm:cxn modelId="{E3829D06-6135-7544-B330-2E66E798EF65}" type="presParOf" srcId="{BE85D1D5-FC7E-264E-AE73-91D586C6D23B}" destId="{2F5A4EF1-272D-A34D-A473-CA7DF7792838}" srcOrd="1" destOrd="0" presId="urn:microsoft.com/office/officeart/2005/8/layout/vList6"/>
    <dgm:cxn modelId="{26960A01-BC48-214C-A85C-6D24966A156A}" type="presParOf" srcId="{BE85D1D5-FC7E-264E-AE73-91D586C6D23B}" destId="{AE0F15D2-CAB3-994E-A6FE-967B38DC2C0D}" srcOrd="2" destOrd="0" presId="urn:microsoft.com/office/officeart/2005/8/layout/vList6"/>
    <dgm:cxn modelId="{979734AB-C0DB-784A-8DB6-0EE0EF174CEA}" type="presParOf" srcId="{AE0F15D2-CAB3-994E-A6FE-967B38DC2C0D}" destId="{62B722DE-7664-B84B-BF40-4AF22953CE3B}" srcOrd="0" destOrd="0" presId="urn:microsoft.com/office/officeart/2005/8/layout/vList6"/>
    <dgm:cxn modelId="{6CBE6DD5-E22D-5E42-9E6A-74329C4227DC}" type="presParOf" srcId="{AE0F15D2-CAB3-994E-A6FE-967B38DC2C0D}" destId="{93CF50F8-890B-0340-BB63-D3325A7D12D1}" srcOrd="1" destOrd="0" presId="urn:microsoft.com/office/officeart/2005/8/layout/vList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42BFFCD-36E4-A64D-86D9-236608E71BC7}" type="doc">
      <dgm:prSet loTypeId="urn:microsoft.com/office/officeart/2005/8/layout/vList6" loCatId="" qsTypeId="urn:microsoft.com/office/officeart/2005/8/quickstyle/simple1" qsCatId="simple" csTypeId="urn:microsoft.com/office/officeart/2005/8/colors/accent1_2" csCatId="accent1" phldr="1"/>
      <dgm:spPr/>
      <dgm:t>
        <a:bodyPr/>
        <a:lstStyle/>
        <a:p>
          <a:endParaRPr lang="en-GB"/>
        </a:p>
      </dgm:t>
    </dgm:pt>
    <dgm:pt modelId="{66861693-207D-D140-80B3-CC3C4FD1140A}">
      <dgm:prSet phldrT="[Text]" custT="1"/>
      <dgm:spPr/>
      <dgm:t>
        <a:bodyPr/>
        <a:lstStyle/>
        <a:p>
          <a:r>
            <a:rPr lang="en-GB" sz="1400">
              <a:latin typeface="Arial" panose="020B0604020202020204" pitchFamily="34" charset="0"/>
              <a:cs typeface="Arial" panose="020B0604020202020204" pitchFamily="34" charset="0"/>
            </a:rPr>
            <a:t>Flexible business model using partner kitchen</a:t>
          </a:r>
        </a:p>
      </dgm:t>
    </dgm:pt>
    <dgm:pt modelId="{87CBEB21-8ADD-3F48-81E8-9798D717DA2C}" type="parTrans" cxnId="{8A1B4906-197B-A145-8EEF-8DD20BD0170E}">
      <dgm:prSet/>
      <dgm:spPr/>
      <dgm:t>
        <a:bodyPr/>
        <a:lstStyle/>
        <a:p>
          <a:endParaRPr lang="en-GB"/>
        </a:p>
      </dgm:t>
    </dgm:pt>
    <dgm:pt modelId="{20FE7F8A-BB51-EE44-891B-5A5BC320F2FE}" type="sibTrans" cxnId="{8A1B4906-197B-A145-8EEF-8DD20BD0170E}">
      <dgm:prSet/>
      <dgm:spPr/>
      <dgm:t>
        <a:bodyPr/>
        <a:lstStyle/>
        <a:p>
          <a:endParaRPr lang="en-GB"/>
        </a:p>
      </dgm:t>
    </dgm:pt>
    <dgm:pt modelId="{128F2C7E-D2E8-F443-B063-7BD3BBF1E85C}">
      <dgm:prSet phldrT="[Text]" custT="1"/>
      <dgm:spPr/>
      <dgm:t>
        <a:bodyPr/>
        <a:lstStyle/>
        <a:p>
          <a:r>
            <a:rPr lang="en-GB" sz="1200">
              <a:latin typeface="Arial" panose="020B0604020202020204" pitchFamily="34" charset="0"/>
              <a:cs typeface="Arial" panose="020B0604020202020204" pitchFamily="34" charset="0"/>
            </a:rPr>
            <a:t>Working with partner kitchen reduces startup costs and allows the business to start operating without investing in its own kitchen facilities.</a:t>
          </a:r>
        </a:p>
      </dgm:t>
    </dgm:pt>
    <dgm:pt modelId="{D022109C-9FEF-594E-B592-58E70B52A38A}" type="parTrans" cxnId="{176B0BAE-8CFC-3247-AED9-96A32F844DDC}">
      <dgm:prSet/>
      <dgm:spPr/>
      <dgm:t>
        <a:bodyPr/>
        <a:lstStyle/>
        <a:p>
          <a:endParaRPr lang="en-GB"/>
        </a:p>
      </dgm:t>
    </dgm:pt>
    <dgm:pt modelId="{6C3020DC-E49B-9A4F-A105-E40E7963CD69}" type="sibTrans" cxnId="{176B0BAE-8CFC-3247-AED9-96A32F844DDC}">
      <dgm:prSet/>
      <dgm:spPr/>
      <dgm:t>
        <a:bodyPr/>
        <a:lstStyle/>
        <a:p>
          <a:endParaRPr lang="en-GB"/>
        </a:p>
      </dgm:t>
    </dgm:pt>
    <dgm:pt modelId="{A9240785-C342-8343-87C5-6FC5DC6D8F39}" type="pres">
      <dgm:prSet presAssocID="{F42BFFCD-36E4-A64D-86D9-236608E71BC7}" presName="Name0" presStyleCnt="0">
        <dgm:presLayoutVars>
          <dgm:dir/>
          <dgm:animLvl val="lvl"/>
          <dgm:resizeHandles/>
        </dgm:presLayoutVars>
      </dgm:prSet>
      <dgm:spPr/>
    </dgm:pt>
    <dgm:pt modelId="{BD84A461-73AD-E146-8D80-451B15107842}" type="pres">
      <dgm:prSet presAssocID="{66861693-207D-D140-80B3-CC3C4FD1140A}" presName="linNode" presStyleCnt="0"/>
      <dgm:spPr/>
    </dgm:pt>
    <dgm:pt modelId="{0FC34AA5-3551-D04A-9856-6E34C650D7D2}" type="pres">
      <dgm:prSet presAssocID="{66861693-207D-D140-80B3-CC3C4FD1140A}" presName="parentShp" presStyleLbl="node1" presStyleIdx="0" presStyleCnt="1" custLinFactNeighborX="-223" custLinFactNeighborY="-10884">
        <dgm:presLayoutVars>
          <dgm:bulletEnabled val="1"/>
        </dgm:presLayoutVars>
      </dgm:prSet>
      <dgm:spPr/>
    </dgm:pt>
    <dgm:pt modelId="{5C161218-5D4F-5940-A806-8E0DE8BA6166}" type="pres">
      <dgm:prSet presAssocID="{66861693-207D-D140-80B3-CC3C4FD1140A}" presName="childShp" presStyleLbl="bgAccFollowNode1" presStyleIdx="0" presStyleCnt="1">
        <dgm:presLayoutVars>
          <dgm:bulletEnabled val="1"/>
        </dgm:presLayoutVars>
      </dgm:prSet>
      <dgm:spPr/>
    </dgm:pt>
  </dgm:ptLst>
  <dgm:cxnLst>
    <dgm:cxn modelId="{8A1B4906-197B-A145-8EEF-8DD20BD0170E}" srcId="{F42BFFCD-36E4-A64D-86D9-236608E71BC7}" destId="{66861693-207D-D140-80B3-CC3C4FD1140A}" srcOrd="0" destOrd="0" parTransId="{87CBEB21-8ADD-3F48-81E8-9798D717DA2C}" sibTransId="{20FE7F8A-BB51-EE44-891B-5A5BC320F2FE}"/>
    <dgm:cxn modelId="{CD44555C-4136-204A-9670-CFA1FE47B532}" type="presOf" srcId="{66861693-207D-D140-80B3-CC3C4FD1140A}" destId="{0FC34AA5-3551-D04A-9856-6E34C650D7D2}" srcOrd="0" destOrd="0" presId="urn:microsoft.com/office/officeart/2005/8/layout/vList6"/>
    <dgm:cxn modelId="{1FACCC94-D633-6147-A915-F45B85E6ECB8}" type="presOf" srcId="{128F2C7E-D2E8-F443-B063-7BD3BBF1E85C}" destId="{5C161218-5D4F-5940-A806-8E0DE8BA6166}" srcOrd="0" destOrd="0" presId="urn:microsoft.com/office/officeart/2005/8/layout/vList6"/>
    <dgm:cxn modelId="{176B0BAE-8CFC-3247-AED9-96A32F844DDC}" srcId="{66861693-207D-D140-80B3-CC3C4FD1140A}" destId="{128F2C7E-D2E8-F443-B063-7BD3BBF1E85C}" srcOrd="0" destOrd="0" parTransId="{D022109C-9FEF-594E-B592-58E70B52A38A}" sibTransId="{6C3020DC-E49B-9A4F-A105-E40E7963CD69}"/>
    <dgm:cxn modelId="{DB499FE0-D221-684A-B11C-FAAF4DB957C9}" type="presOf" srcId="{F42BFFCD-36E4-A64D-86D9-236608E71BC7}" destId="{A9240785-C342-8343-87C5-6FC5DC6D8F39}" srcOrd="0" destOrd="0" presId="urn:microsoft.com/office/officeart/2005/8/layout/vList6"/>
    <dgm:cxn modelId="{F239946B-394C-0946-B8A6-F53488DF3CBD}" type="presParOf" srcId="{A9240785-C342-8343-87C5-6FC5DC6D8F39}" destId="{BD84A461-73AD-E146-8D80-451B15107842}" srcOrd="0" destOrd="0" presId="urn:microsoft.com/office/officeart/2005/8/layout/vList6"/>
    <dgm:cxn modelId="{8A9B8DF3-3C15-274D-81CD-2F78B30B77CF}" type="presParOf" srcId="{BD84A461-73AD-E146-8D80-451B15107842}" destId="{0FC34AA5-3551-D04A-9856-6E34C650D7D2}" srcOrd="0" destOrd="0" presId="urn:microsoft.com/office/officeart/2005/8/layout/vList6"/>
    <dgm:cxn modelId="{5C0B0B37-3EA3-E542-A181-BE44BBBF1AED}" type="presParOf" srcId="{BD84A461-73AD-E146-8D80-451B15107842}" destId="{5C161218-5D4F-5940-A806-8E0DE8BA6166}" srcOrd="1" destOrd="0" presId="urn:microsoft.com/office/officeart/2005/8/layout/vList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1D0AF3B-D93E-E04E-B2F9-A5DACDFEC03E}" type="doc">
      <dgm:prSet loTypeId="urn:microsoft.com/office/officeart/2005/8/layout/vList6" loCatId="" qsTypeId="urn:microsoft.com/office/officeart/2005/8/quickstyle/simple1" qsCatId="simple" csTypeId="urn:microsoft.com/office/officeart/2005/8/colors/accent1_2" csCatId="accent1" phldr="1"/>
      <dgm:spPr/>
      <dgm:t>
        <a:bodyPr/>
        <a:lstStyle/>
        <a:p>
          <a:endParaRPr lang="en-GB"/>
        </a:p>
      </dgm:t>
    </dgm:pt>
    <dgm:pt modelId="{6D13ACED-5D85-564A-A685-54AF8E814A0F}">
      <dgm:prSet phldrT="[Text]" custT="1"/>
      <dgm:spPr/>
      <dgm:t>
        <a:bodyPr/>
        <a:lstStyle/>
        <a:p>
          <a:pPr>
            <a:buNone/>
          </a:pPr>
          <a:br>
            <a:rPr lang="en-GB" sz="1400" b="0">
              <a:latin typeface="Arial" panose="020B0604020202020204" pitchFamily="34" charset="0"/>
              <a:cs typeface="Arial" panose="020B0604020202020204" pitchFamily="34" charset="0"/>
            </a:rPr>
          </a:br>
          <a:r>
            <a:rPr lang="en-GB" sz="1400" b="0">
              <a:latin typeface="Arial" panose="020B0604020202020204" pitchFamily="34" charset="0"/>
              <a:cs typeface="Arial" panose="020B0604020202020204" pitchFamily="34" charset="0"/>
            </a:rPr>
            <a:t>New brand with low market awareness</a:t>
          </a:r>
          <a:br>
            <a:rPr lang="en-GB" sz="1400">
              <a:latin typeface="Arial" panose="020B0604020202020204" pitchFamily="34" charset="0"/>
              <a:cs typeface="Arial" panose="020B0604020202020204" pitchFamily="34" charset="0"/>
            </a:rPr>
          </a:br>
          <a:endParaRPr lang="en-GB" sz="1400">
            <a:latin typeface="Arial" panose="020B0604020202020204" pitchFamily="34" charset="0"/>
            <a:cs typeface="Arial" panose="020B0604020202020204" pitchFamily="34" charset="0"/>
          </a:endParaRPr>
        </a:p>
      </dgm:t>
    </dgm:pt>
    <dgm:pt modelId="{BD7EDA4B-EA5B-B749-BEA5-1E323CCFB5D0}" type="parTrans" cxnId="{076EECBB-A6E2-0C4F-9632-DCEDCEDC2C19}">
      <dgm:prSet/>
      <dgm:spPr/>
      <dgm:t>
        <a:bodyPr/>
        <a:lstStyle/>
        <a:p>
          <a:endParaRPr lang="en-GB"/>
        </a:p>
      </dgm:t>
    </dgm:pt>
    <dgm:pt modelId="{D633E454-B5EF-6A45-B9AD-1FCC9866C23A}" type="sibTrans" cxnId="{076EECBB-A6E2-0C4F-9632-DCEDCEDC2C19}">
      <dgm:prSet/>
      <dgm:spPr/>
      <dgm:t>
        <a:bodyPr/>
        <a:lstStyle/>
        <a:p>
          <a:endParaRPr lang="en-GB"/>
        </a:p>
      </dgm:t>
    </dgm:pt>
    <dgm:pt modelId="{134F9315-88A2-724D-9825-70414FFDDA16}">
      <dgm:prSet phldrT="[Text]" custT="1"/>
      <dgm:spPr/>
      <dgm:t>
        <a:bodyPr/>
        <a:lstStyle/>
        <a:p>
          <a:r>
            <a:rPr lang="en-GB" sz="1200">
              <a:latin typeface="Arial" panose="020B0604020202020204" pitchFamily="34" charset="0"/>
              <a:cs typeface="Arial" panose="020B0604020202020204" pitchFamily="34" charset="0"/>
            </a:rPr>
            <a:t>As a new company, NutriBuild may intially struggle to attract customers because people are more familiar with established food delivery brands.</a:t>
          </a:r>
        </a:p>
      </dgm:t>
    </dgm:pt>
    <dgm:pt modelId="{440BC789-A2C3-9148-864A-61DCD3FA2413}" type="parTrans" cxnId="{5BAC4DF2-1873-FC4F-9F86-B6B48321FF72}">
      <dgm:prSet/>
      <dgm:spPr/>
      <dgm:t>
        <a:bodyPr/>
        <a:lstStyle/>
        <a:p>
          <a:endParaRPr lang="en-GB"/>
        </a:p>
      </dgm:t>
    </dgm:pt>
    <dgm:pt modelId="{613C53CE-7E14-D44D-956C-2BB07438573D}" type="sibTrans" cxnId="{5BAC4DF2-1873-FC4F-9F86-B6B48321FF72}">
      <dgm:prSet/>
      <dgm:spPr/>
      <dgm:t>
        <a:bodyPr/>
        <a:lstStyle/>
        <a:p>
          <a:endParaRPr lang="en-GB"/>
        </a:p>
      </dgm:t>
    </dgm:pt>
    <dgm:pt modelId="{D3A65364-20DB-BF44-839E-61B9228AE960}">
      <dgm:prSet phldrT="[Text]" custT="1"/>
      <dgm:spPr/>
      <dgm:t>
        <a:bodyPr/>
        <a:lstStyle/>
        <a:p>
          <a:r>
            <a:rPr lang="en-GB" sz="1400">
              <a:latin typeface="Arial" panose="020B0604020202020204" pitchFamily="34" charset="0"/>
              <a:cs typeface="Arial" panose="020B0604020202020204" pitchFamily="34" charset="0"/>
            </a:rPr>
            <a:t>Dependence on partner kitchens</a:t>
          </a:r>
        </a:p>
      </dgm:t>
    </dgm:pt>
    <dgm:pt modelId="{DB0A167D-E69C-ED44-A585-7AD27D00F5CD}" type="parTrans" cxnId="{2943F063-B9CE-FA4F-ADBF-2AC4F889697C}">
      <dgm:prSet/>
      <dgm:spPr/>
      <dgm:t>
        <a:bodyPr/>
        <a:lstStyle/>
        <a:p>
          <a:endParaRPr lang="en-GB"/>
        </a:p>
      </dgm:t>
    </dgm:pt>
    <dgm:pt modelId="{A7B7BB41-DC68-8444-998B-90B3ABA8D0A1}" type="sibTrans" cxnId="{2943F063-B9CE-FA4F-ADBF-2AC4F889697C}">
      <dgm:prSet/>
      <dgm:spPr/>
      <dgm:t>
        <a:bodyPr/>
        <a:lstStyle/>
        <a:p>
          <a:endParaRPr lang="en-GB"/>
        </a:p>
      </dgm:t>
    </dgm:pt>
    <dgm:pt modelId="{181CFED6-C1E2-074B-ADE9-A13984973232}">
      <dgm:prSet phldrT="[Text]" custT="1"/>
      <dgm:spPr/>
      <dgm:t>
        <a:bodyPr/>
        <a:lstStyle/>
        <a:p>
          <a:r>
            <a:rPr lang="en-GB" sz="1200">
              <a:latin typeface="Arial" panose="020B0604020202020204" pitchFamily="34" charset="0"/>
              <a:cs typeface="Arial" panose="020B0604020202020204" pitchFamily="34" charset="0"/>
            </a:rPr>
            <a:t>Since meals are prepared by partner kitchens, the business has less direct control over food preparation and consistency.</a:t>
          </a:r>
        </a:p>
      </dgm:t>
    </dgm:pt>
    <dgm:pt modelId="{CC5EE3A9-D66C-7F4F-A6A8-4DF2C819B6F0}" type="parTrans" cxnId="{4B95071B-6036-894D-8E34-742D59F2F3B0}">
      <dgm:prSet/>
      <dgm:spPr/>
      <dgm:t>
        <a:bodyPr/>
        <a:lstStyle/>
        <a:p>
          <a:endParaRPr lang="en-GB"/>
        </a:p>
      </dgm:t>
    </dgm:pt>
    <dgm:pt modelId="{2F604B19-8940-BB41-8A02-0C11A4F2D2C2}" type="sibTrans" cxnId="{4B95071B-6036-894D-8E34-742D59F2F3B0}">
      <dgm:prSet/>
      <dgm:spPr/>
      <dgm:t>
        <a:bodyPr/>
        <a:lstStyle/>
        <a:p>
          <a:endParaRPr lang="en-GB"/>
        </a:p>
      </dgm:t>
    </dgm:pt>
    <dgm:pt modelId="{5FEA2BAB-A5BB-DB4B-AA31-B61B520E3D9E}" type="pres">
      <dgm:prSet presAssocID="{01D0AF3B-D93E-E04E-B2F9-A5DACDFEC03E}" presName="Name0" presStyleCnt="0">
        <dgm:presLayoutVars>
          <dgm:dir/>
          <dgm:animLvl val="lvl"/>
          <dgm:resizeHandles/>
        </dgm:presLayoutVars>
      </dgm:prSet>
      <dgm:spPr/>
    </dgm:pt>
    <dgm:pt modelId="{F54BF474-B43F-8C47-A8E0-EFB8BD6AF013}" type="pres">
      <dgm:prSet presAssocID="{6D13ACED-5D85-564A-A685-54AF8E814A0F}" presName="linNode" presStyleCnt="0"/>
      <dgm:spPr/>
    </dgm:pt>
    <dgm:pt modelId="{1148B68D-378A-7B49-8EBD-98B16D5F2970}" type="pres">
      <dgm:prSet presAssocID="{6D13ACED-5D85-564A-A685-54AF8E814A0F}" presName="parentShp" presStyleLbl="node1" presStyleIdx="0" presStyleCnt="2" custScaleY="78831">
        <dgm:presLayoutVars>
          <dgm:bulletEnabled val="1"/>
        </dgm:presLayoutVars>
      </dgm:prSet>
      <dgm:spPr/>
    </dgm:pt>
    <dgm:pt modelId="{B5D463C1-8BD4-9B4C-9D4F-6A850DE6C030}" type="pres">
      <dgm:prSet presAssocID="{6D13ACED-5D85-564A-A685-54AF8E814A0F}" presName="childShp" presStyleLbl="bgAccFollowNode1" presStyleIdx="0" presStyleCnt="2" custScaleY="114382" custLinFactNeighborX="14" custLinFactNeighborY="-191">
        <dgm:presLayoutVars>
          <dgm:bulletEnabled val="1"/>
        </dgm:presLayoutVars>
      </dgm:prSet>
      <dgm:spPr/>
    </dgm:pt>
    <dgm:pt modelId="{961E5794-6FFF-284F-891D-66ACE2D76CFE}" type="pres">
      <dgm:prSet presAssocID="{D633E454-B5EF-6A45-B9AD-1FCC9866C23A}" presName="spacing" presStyleCnt="0"/>
      <dgm:spPr/>
    </dgm:pt>
    <dgm:pt modelId="{F7C52701-0BFE-3C48-9CAD-5461D8D255FD}" type="pres">
      <dgm:prSet presAssocID="{D3A65364-20DB-BF44-839E-61B9228AE960}" presName="linNode" presStyleCnt="0"/>
      <dgm:spPr/>
    </dgm:pt>
    <dgm:pt modelId="{7113686E-459E-C14C-9898-E46FE1B568B6}" type="pres">
      <dgm:prSet presAssocID="{D3A65364-20DB-BF44-839E-61B9228AE960}" presName="parentShp" presStyleLbl="node1" presStyleIdx="1" presStyleCnt="2">
        <dgm:presLayoutVars>
          <dgm:bulletEnabled val="1"/>
        </dgm:presLayoutVars>
      </dgm:prSet>
      <dgm:spPr/>
    </dgm:pt>
    <dgm:pt modelId="{D1635481-2F5B-A642-8A03-C205E19D8597}" type="pres">
      <dgm:prSet presAssocID="{D3A65364-20DB-BF44-839E-61B9228AE960}" presName="childShp" presStyleLbl="bgAccFollowNode1" presStyleIdx="1" presStyleCnt="2">
        <dgm:presLayoutVars>
          <dgm:bulletEnabled val="1"/>
        </dgm:presLayoutVars>
      </dgm:prSet>
      <dgm:spPr/>
    </dgm:pt>
  </dgm:ptLst>
  <dgm:cxnLst>
    <dgm:cxn modelId="{4B95071B-6036-894D-8E34-742D59F2F3B0}" srcId="{D3A65364-20DB-BF44-839E-61B9228AE960}" destId="{181CFED6-C1E2-074B-ADE9-A13984973232}" srcOrd="0" destOrd="0" parTransId="{CC5EE3A9-D66C-7F4F-A6A8-4DF2C819B6F0}" sibTransId="{2F604B19-8940-BB41-8A02-0C11A4F2D2C2}"/>
    <dgm:cxn modelId="{AD770123-7D7F-2F4D-94A1-F55925442847}" type="presOf" srcId="{6D13ACED-5D85-564A-A685-54AF8E814A0F}" destId="{1148B68D-378A-7B49-8EBD-98B16D5F2970}" srcOrd="0" destOrd="0" presId="urn:microsoft.com/office/officeart/2005/8/layout/vList6"/>
    <dgm:cxn modelId="{2943F063-B9CE-FA4F-ADBF-2AC4F889697C}" srcId="{01D0AF3B-D93E-E04E-B2F9-A5DACDFEC03E}" destId="{D3A65364-20DB-BF44-839E-61B9228AE960}" srcOrd="1" destOrd="0" parTransId="{DB0A167D-E69C-ED44-A585-7AD27D00F5CD}" sibTransId="{A7B7BB41-DC68-8444-998B-90B3ABA8D0A1}"/>
    <dgm:cxn modelId="{6CD38097-012A-1A42-8A37-6117868DD071}" type="presOf" srcId="{134F9315-88A2-724D-9825-70414FFDDA16}" destId="{B5D463C1-8BD4-9B4C-9D4F-6A850DE6C030}" srcOrd="0" destOrd="0" presId="urn:microsoft.com/office/officeart/2005/8/layout/vList6"/>
    <dgm:cxn modelId="{65E154A8-9F25-624E-966E-394745D3D44D}" type="presOf" srcId="{181CFED6-C1E2-074B-ADE9-A13984973232}" destId="{D1635481-2F5B-A642-8A03-C205E19D8597}" srcOrd="0" destOrd="0" presId="urn:microsoft.com/office/officeart/2005/8/layout/vList6"/>
    <dgm:cxn modelId="{98025CB1-B1AE-CA4A-BDAE-9DD2DA3A50E3}" type="presOf" srcId="{D3A65364-20DB-BF44-839E-61B9228AE960}" destId="{7113686E-459E-C14C-9898-E46FE1B568B6}" srcOrd="0" destOrd="0" presId="urn:microsoft.com/office/officeart/2005/8/layout/vList6"/>
    <dgm:cxn modelId="{076EECBB-A6E2-0C4F-9632-DCEDCEDC2C19}" srcId="{01D0AF3B-D93E-E04E-B2F9-A5DACDFEC03E}" destId="{6D13ACED-5D85-564A-A685-54AF8E814A0F}" srcOrd="0" destOrd="0" parTransId="{BD7EDA4B-EA5B-B749-BEA5-1E323CCFB5D0}" sibTransId="{D633E454-B5EF-6A45-B9AD-1FCC9866C23A}"/>
    <dgm:cxn modelId="{E0D219EB-05C3-1945-994A-F4EC0B6BCA00}" type="presOf" srcId="{01D0AF3B-D93E-E04E-B2F9-A5DACDFEC03E}" destId="{5FEA2BAB-A5BB-DB4B-AA31-B61B520E3D9E}" srcOrd="0" destOrd="0" presId="urn:microsoft.com/office/officeart/2005/8/layout/vList6"/>
    <dgm:cxn modelId="{5BAC4DF2-1873-FC4F-9F86-B6B48321FF72}" srcId="{6D13ACED-5D85-564A-A685-54AF8E814A0F}" destId="{134F9315-88A2-724D-9825-70414FFDDA16}" srcOrd="0" destOrd="0" parTransId="{440BC789-A2C3-9148-864A-61DCD3FA2413}" sibTransId="{613C53CE-7E14-D44D-956C-2BB07438573D}"/>
    <dgm:cxn modelId="{5D4908A5-70F9-4642-B4D8-020D02469569}" type="presParOf" srcId="{5FEA2BAB-A5BB-DB4B-AA31-B61B520E3D9E}" destId="{F54BF474-B43F-8C47-A8E0-EFB8BD6AF013}" srcOrd="0" destOrd="0" presId="urn:microsoft.com/office/officeart/2005/8/layout/vList6"/>
    <dgm:cxn modelId="{159CC8E3-FE82-6E44-8712-77003D320DFA}" type="presParOf" srcId="{F54BF474-B43F-8C47-A8E0-EFB8BD6AF013}" destId="{1148B68D-378A-7B49-8EBD-98B16D5F2970}" srcOrd="0" destOrd="0" presId="urn:microsoft.com/office/officeart/2005/8/layout/vList6"/>
    <dgm:cxn modelId="{BAB1ECB0-8FE6-9149-B359-4E205C81439A}" type="presParOf" srcId="{F54BF474-B43F-8C47-A8E0-EFB8BD6AF013}" destId="{B5D463C1-8BD4-9B4C-9D4F-6A850DE6C030}" srcOrd="1" destOrd="0" presId="urn:microsoft.com/office/officeart/2005/8/layout/vList6"/>
    <dgm:cxn modelId="{5C03A256-F9CC-504C-9169-6DEFA386BF41}" type="presParOf" srcId="{5FEA2BAB-A5BB-DB4B-AA31-B61B520E3D9E}" destId="{961E5794-6FFF-284F-891D-66ACE2D76CFE}" srcOrd="1" destOrd="0" presId="urn:microsoft.com/office/officeart/2005/8/layout/vList6"/>
    <dgm:cxn modelId="{509438C0-CD32-D44F-A063-213A20AF9955}" type="presParOf" srcId="{5FEA2BAB-A5BB-DB4B-AA31-B61B520E3D9E}" destId="{F7C52701-0BFE-3C48-9CAD-5461D8D255FD}" srcOrd="2" destOrd="0" presId="urn:microsoft.com/office/officeart/2005/8/layout/vList6"/>
    <dgm:cxn modelId="{9A11AD9E-6D0C-7041-AF45-712B410C30EB}" type="presParOf" srcId="{F7C52701-0BFE-3C48-9CAD-5461D8D255FD}" destId="{7113686E-459E-C14C-9898-E46FE1B568B6}" srcOrd="0" destOrd="0" presId="urn:microsoft.com/office/officeart/2005/8/layout/vList6"/>
    <dgm:cxn modelId="{8C63CDD0-5B72-574C-8307-8011E364D836}" type="presParOf" srcId="{F7C52701-0BFE-3C48-9CAD-5461D8D255FD}" destId="{D1635481-2F5B-A642-8A03-C205E19D8597}" srcOrd="1" destOrd="0" presId="urn:microsoft.com/office/officeart/2005/8/layout/vList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96ADC02-D256-9242-AC14-97C9FD8491D3}" type="doc">
      <dgm:prSet loTypeId="urn:microsoft.com/office/officeart/2005/8/layout/vList6" loCatId="" qsTypeId="urn:microsoft.com/office/officeart/2005/8/quickstyle/simple1" qsCatId="simple" csTypeId="urn:microsoft.com/office/officeart/2005/8/colors/accent1_2" csCatId="accent1" phldr="1"/>
      <dgm:spPr/>
      <dgm:t>
        <a:bodyPr/>
        <a:lstStyle/>
        <a:p>
          <a:endParaRPr lang="en-GB"/>
        </a:p>
      </dgm:t>
    </dgm:pt>
    <dgm:pt modelId="{B0C842E4-F50D-CD4C-8EB9-C2BE30D6567F}">
      <dgm:prSet phldrT="[Text]" custT="1"/>
      <dgm:spPr/>
      <dgm:t>
        <a:bodyPr/>
        <a:lstStyle/>
        <a:p>
          <a:pPr>
            <a:buNone/>
          </a:pPr>
          <a:br>
            <a:rPr lang="en-GB" sz="1400" b="0">
              <a:latin typeface="Arial" panose="020B0604020202020204" pitchFamily="34" charset="0"/>
              <a:cs typeface="Arial" panose="020B0604020202020204" pitchFamily="34" charset="0"/>
            </a:rPr>
          </a:br>
          <a:r>
            <a:rPr lang="en-GB" sz="1400" b="0">
              <a:latin typeface="Arial" panose="020B0604020202020204" pitchFamily="34" charset="0"/>
              <a:cs typeface="Arial" panose="020B0604020202020204" pitchFamily="34" charset="0"/>
            </a:rPr>
            <a:t>Growing demand for healthy food</a:t>
          </a:r>
          <a:br>
            <a:rPr lang="en-GB" sz="1400">
              <a:latin typeface="Arial" panose="020B0604020202020204" pitchFamily="34" charset="0"/>
              <a:cs typeface="Arial" panose="020B0604020202020204" pitchFamily="34" charset="0"/>
            </a:rPr>
          </a:br>
          <a:endParaRPr lang="en-GB" sz="1400">
            <a:latin typeface="Arial" panose="020B0604020202020204" pitchFamily="34" charset="0"/>
            <a:cs typeface="Arial" panose="020B0604020202020204" pitchFamily="34" charset="0"/>
          </a:endParaRPr>
        </a:p>
      </dgm:t>
    </dgm:pt>
    <dgm:pt modelId="{BD1E5D6E-308A-CA48-A3FA-8779B26D6699}" type="parTrans" cxnId="{E1CA7E37-4D9D-1642-81E1-4AA51288728B}">
      <dgm:prSet/>
      <dgm:spPr/>
      <dgm:t>
        <a:bodyPr/>
        <a:lstStyle/>
        <a:p>
          <a:endParaRPr lang="en-GB"/>
        </a:p>
      </dgm:t>
    </dgm:pt>
    <dgm:pt modelId="{399C5B2E-BB17-3042-9D73-0763905229C6}" type="sibTrans" cxnId="{E1CA7E37-4D9D-1642-81E1-4AA51288728B}">
      <dgm:prSet/>
      <dgm:spPr/>
      <dgm:t>
        <a:bodyPr/>
        <a:lstStyle/>
        <a:p>
          <a:endParaRPr lang="en-GB"/>
        </a:p>
      </dgm:t>
    </dgm:pt>
    <dgm:pt modelId="{0DBC76E0-DF8C-B145-A999-5C62EEF39D28}">
      <dgm:prSet phldrT="[Text]" custT="1"/>
      <dgm:spPr/>
      <dgm:t>
        <a:bodyPr/>
        <a:lstStyle/>
        <a:p>
          <a:pPr>
            <a:buNone/>
          </a:pPr>
          <a:r>
            <a:rPr lang="en-GB" sz="1200">
              <a:latin typeface="Arial" panose="020B0604020202020204" pitchFamily="34" charset="0"/>
              <a:cs typeface="Arial" panose="020B0604020202020204" pitchFamily="34" charset="0"/>
            </a:rPr>
            <a:t>  More consumers are becoming interested in nutrition and balanced diets, which creates opportunities for healthy food businesses.</a:t>
          </a:r>
        </a:p>
      </dgm:t>
    </dgm:pt>
    <dgm:pt modelId="{8DC32597-54B7-0A4C-8928-1CA39B79D180}" type="parTrans" cxnId="{32954902-1390-E547-8DFA-CF3FB95E2D21}">
      <dgm:prSet/>
      <dgm:spPr/>
      <dgm:t>
        <a:bodyPr/>
        <a:lstStyle/>
        <a:p>
          <a:endParaRPr lang="en-GB"/>
        </a:p>
      </dgm:t>
    </dgm:pt>
    <dgm:pt modelId="{01BDE1E6-BB1D-044C-AD91-22FA887432AB}" type="sibTrans" cxnId="{32954902-1390-E547-8DFA-CF3FB95E2D21}">
      <dgm:prSet/>
      <dgm:spPr/>
      <dgm:t>
        <a:bodyPr/>
        <a:lstStyle/>
        <a:p>
          <a:endParaRPr lang="en-GB"/>
        </a:p>
      </dgm:t>
    </dgm:pt>
    <dgm:pt modelId="{FE4290A8-FE79-B348-9237-4D67932D6817}">
      <dgm:prSet phldrT="[Text]" custT="1"/>
      <dgm:spPr/>
      <dgm:t>
        <a:bodyPr/>
        <a:lstStyle/>
        <a:p>
          <a:pPr>
            <a:buNone/>
          </a:pPr>
          <a:r>
            <a:rPr lang="en-GB" sz="1400" b="0">
              <a:latin typeface="Arial" panose="020B0604020202020204" pitchFamily="34" charset="0"/>
              <a:cs typeface="Arial" panose="020B0604020202020204" pitchFamily="34" charset="0"/>
            </a:rPr>
            <a:t>Expansion to more UK cities</a:t>
          </a:r>
          <a:br>
            <a:rPr lang="en-GB" sz="1400" b="0">
              <a:latin typeface="Arial" panose="020B0604020202020204" pitchFamily="34" charset="0"/>
              <a:cs typeface="Arial" panose="020B0604020202020204" pitchFamily="34" charset="0"/>
            </a:rPr>
          </a:br>
          <a:endParaRPr lang="en-GB" sz="1400" b="0">
            <a:latin typeface="Arial" panose="020B0604020202020204" pitchFamily="34" charset="0"/>
            <a:cs typeface="Arial" panose="020B0604020202020204" pitchFamily="34" charset="0"/>
          </a:endParaRPr>
        </a:p>
      </dgm:t>
    </dgm:pt>
    <dgm:pt modelId="{A123FA65-F71A-A749-85C4-920085AC2896}" type="parTrans" cxnId="{17681CA8-52DF-BF46-81BA-8F6186EC6778}">
      <dgm:prSet/>
      <dgm:spPr/>
      <dgm:t>
        <a:bodyPr/>
        <a:lstStyle/>
        <a:p>
          <a:endParaRPr lang="en-GB"/>
        </a:p>
      </dgm:t>
    </dgm:pt>
    <dgm:pt modelId="{5704F353-D14F-C448-84C5-0605F424EBC3}" type="sibTrans" cxnId="{17681CA8-52DF-BF46-81BA-8F6186EC6778}">
      <dgm:prSet/>
      <dgm:spPr/>
      <dgm:t>
        <a:bodyPr/>
        <a:lstStyle/>
        <a:p>
          <a:endParaRPr lang="en-GB"/>
        </a:p>
      </dgm:t>
    </dgm:pt>
    <dgm:pt modelId="{F1204D79-C0F8-E34D-96E9-A3C37EAE4182}">
      <dgm:prSet phldrT="[Text]" custT="1"/>
      <dgm:spPr/>
      <dgm:t>
        <a:bodyPr/>
        <a:lstStyle/>
        <a:p>
          <a:pPr>
            <a:buNone/>
          </a:pPr>
          <a:r>
            <a:rPr lang="en-GB" sz="1200">
              <a:latin typeface="Arial" panose="020B0604020202020204" pitchFamily="34" charset="0"/>
              <a:cs typeface="Arial" panose="020B0604020202020204" pitchFamily="34" charset="0"/>
            </a:rPr>
            <a:t>If the platform becomes successful in London, the business could expand its delivery services to other major UK cities.</a:t>
          </a:r>
        </a:p>
      </dgm:t>
    </dgm:pt>
    <dgm:pt modelId="{60DD6BBB-C0C7-4F4B-871B-0C7CD5C2BE74}" type="parTrans" cxnId="{6B2DEBAF-3DE6-BF46-BB31-17C43A00395E}">
      <dgm:prSet/>
      <dgm:spPr/>
      <dgm:t>
        <a:bodyPr/>
        <a:lstStyle/>
        <a:p>
          <a:endParaRPr lang="en-GB"/>
        </a:p>
      </dgm:t>
    </dgm:pt>
    <dgm:pt modelId="{BB5BAE59-749C-8544-A26F-46BFCBBD5ECB}" type="sibTrans" cxnId="{6B2DEBAF-3DE6-BF46-BB31-17C43A00395E}">
      <dgm:prSet/>
      <dgm:spPr/>
      <dgm:t>
        <a:bodyPr/>
        <a:lstStyle/>
        <a:p>
          <a:endParaRPr lang="en-GB"/>
        </a:p>
      </dgm:t>
    </dgm:pt>
    <dgm:pt modelId="{9D42A5EC-05E3-AB48-A028-0399D862C468}" type="pres">
      <dgm:prSet presAssocID="{E96ADC02-D256-9242-AC14-97C9FD8491D3}" presName="Name0" presStyleCnt="0">
        <dgm:presLayoutVars>
          <dgm:dir/>
          <dgm:animLvl val="lvl"/>
          <dgm:resizeHandles/>
        </dgm:presLayoutVars>
      </dgm:prSet>
      <dgm:spPr/>
    </dgm:pt>
    <dgm:pt modelId="{5380291C-3093-7C43-917B-095B2BBCC316}" type="pres">
      <dgm:prSet presAssocID="{B0C842E4-F50D-CD4C-8EB9-C2BE30D6567F}" presName="linNode" presStyleCnt="0"/>
      <dgm:spPr/>
    </dgm:pt>
    <dgm:pt modelId="{71CA09E0-D25F-1F45-A0A3-351892DECF92}" type="pres">
      <dgm:prSet presAssocID="{B0C842E4-F50D-CD4C-8EB9-C2BE30D6567F}" presName="parentShp" presStyleLbl="node1" presStyleIdx="0" presStyleCnt="2">
        <dgm:presLayoutVars>
          <dgm:bulletEnabled val="1"/>
        </dgm:presLayoutVars>
      </dgm:prSet>
      <dgm:spPr/>
    </dgm:pt>
    <dgm:pt modelId="{75158FBD-1B71-A84B-B382-4B26CE2264D6}" type="pres">
      <dgm:prSet presAssocID="{B0C842E4-F50D-CD4C-8EB9-C2BE30D6567F}" presName="childShp" presStyleLbl="bgAccFollowNode1" presStyleIdx="0" presStyleCnt="2">
        <dgm:presLayoutVars>
          <dgm:bulletEnabled val="1"/>
        </dgm:presLayoutVars>
      </dgm:prSet>
      <dgm:spPr/>
    </dgm:pt>
    <dgm:pt modelId="{A6C163B0-85EE-6442-81A7-C5B9B00D4F9E}" type="pres">
      <dgm:prSet presAssocID="{399C5B2E-BB17-3042-9D73-0763905229C6}" presName="spacing" presStyleCnt="0"/>
      <dgm:spPr/>
    </dgm:pt>
    <dgm:pt modelId="{04EC3DFB-17EE-644D-B104-8D3F8C5DC278}" type="pres">
      <dgm:prSet presAssocID="{FE4290A8-FE79-B348-9237-4D67932D6817}" presName="linNode" presStyleCnt="0"/>
      <dgm:spPr/>
    </dgm:pt>
    <dgm:pt modelId="{226CF386-EF79-0B47-841A-3218C9973DFD}" type="pres">
      <dgm:prSet presAssocID="{FE4290A8-FE79-B348-9237-4D67932D6817}" presName="parentShp" presStyleLbl="node1" presStyleIdx="1" presStyleCnt="2">
        <dgm:presLayoutVars>
          <dgm:bulletEnabled val="1"/>
        </dgm:presLayoutVars>
      </dgm:prSet>
      <dgm:spPr/>
    </dgm:pt>
    <dgm:pt modelId="{2127C33E-26E2-9647-8743-C6CCB6387A59}" type="pres">
      <dgm:prSet presAssocID="{FE4290A8-FE79-B348-9237-4D67932D6817}" presName="childShp" presStyleLbl="bgAccFollowNode1" presStyleIdx="1" presStyleCnt="2">
        <dgm:presLayoutVars>
          <dgm:bulletEnabled val="1"/>
        </dgm:presLayoutVars>
      </dgm:prSet>
      <dgm:spPr/>
    </dgm:pt>
  </dgm:ptLst>
  <dgm:cxnLst>
    <dgm:cxn modelId="{32954902-1390-E547-8DFA-CF3FB95E2D21}" srcId="{B0C842E4-F50D-CD4C-8EB9-C2BE30D6567F}" destId="{0DBC76E0-DF8C-B145-A999-5C62EEF39D28}" srcOrd="0" destOrd="0" parTransId="{8DC32597-54B7-0A4C-8928-1CA39B79D180}" sibTransId="{01BDE1E6-BB1D-044C-AD91-22FA887432AB}"/>
    <dgm:cxn modelId="{0D2CDD19-0AE0-6E48-B0A4-D010A77356D4}" type="presOf" srcId="{0DBC76E0-DF8C-B145-A999-5C62EEF39D28}" destId="{75158FBD-1B71-A84B-B382-4B26CE2264D6}" srcOrd="0" destOrd="0" presId="urn:microsoft.com/office/officeart/2005/8/layout/vList6"/>
    <dgm:cxn modelId="{E1CA7E37-4D9D-1642-81E1-4AA51288728B}" srcId="{E96ADC02-D256-9242-AC14-97C9FD8491D3}" destId="{B0C842E4-F50D-CD4C-8EB9-C2BE30D6567F}" srcOrd="0" destOrd="0" parTransId="{BD1E5D6E-308A-CA48-A3FA-8779B26D6699}" sibTransId="{399C5B2E-BB17-3042-9D73-0763905229C6}"/>
    <dgm:cxn modelId="{AA3D1138-551F-5E41-8C43-713B114DAC83}" type="presOf" srcId="{F1204D79-C0F8-E34D-96E9-A3C37EAE4182}" destId="{2127C33E-26E2-9647-8743-C6CCB6387A59}" srcOrd="0" destOrd="0" presId="urn:microsoft.com/office/officeart/2005/8/layout/vList6"/>
    <dgm:cxn modelId="{0244704D-A459-9145-A2C2-122E64DA8648}" type="presOf" srcId="{FE4290A8-FE79-B348-9237-4D67932D6817}" destId="{226CF386-EF79-0B47-841A-3218C9973DFD}" srcOrd="0" destOrd="0" presId="urn:microsoft.com/office/officeart/2005/8/layout/vList6"/>
    <dgm:cxn modelId="{06EA8A4D-14CA-A24F-A721-2C637DBB6166}" type="presOf" srcId="{B0C842E4-F50D-CD4C-8EB9-C2BE30D6567F}" destId="{71CA09E0-D25F-1F45-A0A3-351892DECF92}" srcOrd="0" destOrd="0" presId="urn:microsoft.com/office/officeart/2005/8/layout/vList6"/>
    <dgm:cxn modelId="{B1FE7997-67B7-5442-839A-62C81A3D4FD0}" type="presOf" srcId="{E96ADC02-D256-9242-AC14-97C9FD8491D3}" destId="{9D42A5EC-05E3-AB48-A028-0399D862C468}" srcOrd="0" destOrd="0" presId="urn:microsoft.com/office/officeart/2005/8/layout/vList6"/>
    <dgm:cxn modelId="{17681CA8-52DF-BF46-81BA-8F6186EC6778}" srcId="{E96ADC02-D256-9242-AC14-97C9FD8491D3}" destId="{FE4290A8-FE79-B348-9237-4D67932D6817}" srcOrd="1" destOrd="0" parTransId="{A123FA65-F71A-A749-85C4-920085AC2896}" sibTransId="{5704F353-D14F-C448-84C5-0605F424EBC3}"/>
    <dgm:cxn modelId="{6B2DEBAF-3DE6-BF46-BB31-17C43A00395E}" srcId="{FE4290A8-FE79-B348-9237-4D67932D6817}" destId="{F1204D79-C0F8-E34D-96E9-A3C37EAE4182}" srcOrd="0" destOrd="0" parTransId="{60DD6BBB-C0C7-4F4B-871B-0C7CD5C2BE74}" sibTransId="{BB5BAE59-749C-8544-A26F-46BFCBBD5ECB}"/>
    <dgm:cxn modelId="{A8AA3830-4FB7-B248-8707-C2C4ACC6D791}" type="presParOf" srcId="{9D42A5EC-05E3-AB48-A028-0399D862C468}" destId="{5380291C-3093-7C43-917B-095B2BBCC316}" srcOrd="0" destOrd="0" presId="urn:microsoft.com/office/officeart/2005/8/layout/vList6"/>
    <dgm:cxn modelId="{2EF472C0-2E68-F04A-AC71-249A01B5B334}" type="presParOf" srcId="{5380291C-3093-7C43-917B-095B2BBCC316}" destId="{71CA09E0-D25F-1F45-A0A3-351892DECF92}" srcOrd="0" destOrd="0" presId="urn:microsoft.com/office/officeart/2005/8/layout/vList6"/>
    <dgm:cxn modelId="{C7FBA2B1-2DA5-B34A-9FA2-1CF65494B056}" type="presParOf" srcId="{5380291C-3093-7C43-917B-095B2BBCC316}" destId="{75158FBD-1B71-A84B-B382-4B26CE2264D6}" srcOrd="1" destOrd="0" presId="urn:microsoft.com/office/officeart/2005/8/layout/vList6"/>
    <dgm:cxn modelId="{4A65DAB7-7DFA-1447-B471-0AE23BF2FB2F}" type="presParOf" srcId="{9D42A5EC-05E3-AB48-A028-0399D862C468}" destId="{A6C163B0-85EE-6442-81A7-C5B9B00D4F9E}" srcOrd="1" destOrd="0" presId="urn:microsoft.com/office/officeart/2005/8/layout/vList6"/>
    <dgm:cxn modelId="{2A065E34-812F-8F42-9FFD-933642FA6214}" type="presParOf" srcId="{9D42A5EC-05E3-AB48-A028-0399D862C468}" destId="{04EC3DFB-17EE-644D-B104-8D3F8C5DC278}" srcOrd="2" destOrd="0" presId="urn:microsoft.com/office/officeart/2005/8/layout/vList6"/>
    <dgm:cxn modelId="{AE864EE8-C7E7-6A4F-BCF6-FBB5C1370429}" type="presParOf" srcId="{04EC3DFB-17EE-644D-B104-8D3F8C5DC278}" destId="{226CF386-EF79-0B47-841A-3218C9973DFD}" srcOrd="0" destOrd="0" presId="urn:microsoft.com/office/officeart/2005/8/layout/vList6"/>
    <dgm:cxn modelId="{ED4CAB74-2A45-584A-8556-8FBFE2286333}" type="presParOf" srcId="{04EC3DFB-17EE-644D-B104-8D3F8C5DC278}" destId="{2127C33E-26E2-9647-8743-C6CCB6387A59}" srcOrd="1" destOrd="0" presId="urn:microsoft.com/office/officeart/2005/8/layout/vList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9CD12B4-DBD3-6D41-950B-EF939B0A7399}" type="doc">
      <dgm:prSet loTypeId="urn:microsoft.com/office/officeart/2005/8/layout/vList6" loCatId="" qsTypeId="urn:microsoft.com/office/officeart/2005/8/quickstyle/simple1" qsCatId="simple" csTypeId="urn:microsoft.com/office/officeart/2005/8/colors/accent1_2" csCatId="accent1" phldr="1"/>
      <dgm:spPr/>
      <dgm:t>
        <a:bodyPr/>
        <a:lstStyle/>
        <a:p>
          <a:endParaRPr lang="en-GB"/>
        </a:p>
      </dgm:t>
    </dgm:pt>
    <dgm:pt modelId="{DB9D5CD6-198A-604C-A0A3-58A56191DB4F}">
      <dgm:prSet phldrT="[Text]" custT="1"/>
      <dgm:spPr/>
      <dgm:t>
        <a:bodyPr/>
        <a:lstStyle/>
        <a:p>
          <a:pPr>
            <a:buNone/>
          </a:pPr>
          <a:endParaRPr lang="en-GB" sz="1400" b="0">
            <a:latin typeface="Arial" panose="020B0604020202020204" pitchFamily="34" charset="0"/>
            <a:cs typeface="Arial" panose="020B0604020202020204" pitchFamily="34" charset="0"/>
          </a:endParaRPr>
        </a:p>
        <a:p>
          <a:pPr>
            <a:buNone/>
          </a:pPr>
          <a:r>
            <a:rPr lang="en-GB" sz="1400" b="0">
              <a:latin typeface="Arial" panose="020B0604020202020204" pitchFamily="34" charset="0"/>
              <a:cs typeface="Arial" panose="020B0604020202020204" pitchFamily="34" charset="0"/>
            </a:rPr>
            <a:t>Strong competition in food delivery</a:t>
          </a:r>
          <a:br>
            <a:rPr lang="en-GB" sz="1400" b="0">
              <a:latin typeface="Arial" panose="020B0604020202020204" pitchFamily="34" charset="0"/>
              <a:cs typeface="Arial" panose="020B0604020202020204" pitchFamily="34" charset="0"/>
            </a:rPr>
          </a:br>
          <a:endParaRPr lang="en-GB" sz="1400" b="0">
            <a:latin typeface="Arial" panose="020B0604020202020204" pitchFamily="34" charset="0"/>
            <a:cs typeface="Arial" panose="020B0604020202020204" pitchFamily="34" charset="0"/>
          </a:endParaRPr>
        </a:p>
      </dgm:t>
    </dgm:pt>
    <dgm:pt modelId="{A95358DD-B41B-DE4B-BCBC-C93279011906}" type="parTrans" cxnId="{4AE12FE9-A8B1-354A-932A-BEAF9FF89D30}">
      <dgm:prSet/>
      <dgm:spPr/>
      <dgm:t>
        <a:bodyPr/>
        <a:lstStyle/>
        <a:p>
          <a:endParaRPr lang="en-GB"/>
        </a:p>
      </dgm:t>
    </dgm:pt>
    <dgm:pt modelId="{EE904F9B-71BB-2C45-BAA1-97C42A47B021}" type="sibTrans" cxnId="{4AE12FE9-A8B1-354A-932A-BEAF9FF89D30}">
      <dgm:prSet/>
      <dgm:spPr/>
      <dgm:t>
        <a:bodyPr/>
        <a:lstStyle/>
        <a:p>
          <a:endParaRPr lang="en-GB"/>
        </a:p>
      </dgm:t>
    </dgm:pt>
    <dgm:pt modelId="{48A3847F-179B-F44E-A88F-BBD96491F50A}">
      <dgm:prSet phldrT="[Text]" custT="1"/>
      <dgm:spPr/>
      <dgm:t>
        <a:bodyPr/>
        <a:lstStyle/>
        <a:p>
          <a:pPr>
            <a:buNone/>
          </a:pPr>
          <a:r>
            <a:rPr lang="en-GB" sz="1200">
              <a:latin typeface="Arial" panose="020B0604020202020204" pitchFamily="34" charset="0"/>
              <a:cs typeface="Arial" panose="020B0604020202020204" pitchFamily="34" charset="0"/>
            </a:rPr>
            <a:t>The UK food delivery market already includes large companies such as HelloFresh and Frive, which may make it difficult for a new business to gain market share.</a:t>
          </a:r>
        </a:p>
      </dgm:t>
    </dgm:pt>
    <dgm:pt modelId="{31C2A8B4-FC3E-9F41-A014-A27E43884538}" type="parTrans" cxnId="{5DC8BD32-2F2C-8440-9EA2-873BC398ADDE}">
      <dgm:prSet/>
      <dgm:spPr/>
      <dgm:t>
        <a:bodyPr/>
        <a:lstStyle/>
        <a:p>
          <a:endParaRPr lang="en-GB"/>
        </a:p>
      </dgm:t>
    </dgm:pt>
    <dgm:pt modelId="{A91AA89E-A7D4-6042-8E2E-2891A5A78C45}" type="sibTrans" cxnId="{5DC8BD32-2F2C-8440-9EA2-873BC398ADDE}">
      <dgm:prSet/>
      <dgm:spPr/>
      <dgm:t>
        <a:bodyPr/>
        <a:lstStyle/>
        <a:p>
          <a:endParaRPr lang="en-GB"/>
        </a:p>
      </dgm:t>
    </dgm:pt>
    <dgm:pt modelId="{4A20BA60-ABDB-584D-9CCF-831647AC6D0F}">
      <dgm:prSet phldrT="[Text]" custT="1"/>
      <dgm:spPr/>
      <dgm:t>
        <a:bodyPr/>
        <a:lstStyle/>
        <a:p>
          <a:pPr>
            <a:buNone/>
          </a:pPr>
          <a:r>
            <a:rPr lang="en-GB" sz="1400" b="0">
              <a:latin typeface="Arial" panose="020B0604020202020204" pitchFamily="34" charset="0"/>
              <a:cs typeface="Arial" panose="020B0604020202020204" pitchFamily="34" charset="0"/>
            </a:rPr>
            <a:t>Economic uncertainty affecting spending</a:t>
          </a:r>
          <a:br>
            <a:rPr lang="en-GB" sz="1400" b="0">
              <a:latin typeface="Arial" panose="020B0604020202020204" pitchFamily="34" charset="0"/>
              <a:cs typeface="Arial" panose="020B0604020202020204" pitchFamily="34" charset="0"/>
            </a:rPr>
          </a:br>
          <a:endParaRPr lang="en-GB" sz="1400" b="0">
            <a:latin typeface="Arial" panose="020B0604020202020204" pitchFamily="34" charset="0"/>
            <a:cs typeface="Arial" panose="020B0604020202020204" pitchFamily="34" charset="0"/>
          </a:endParaRPr>
        </a:p>
      </dgm:t>
    </dgm:pt>
    <dgm:pt modelId="{0EB84C56-E407-7A4C-9AD5-6A7748B672AB}" type="parTrans" cxnId="{5DF0F5AA-9DBF-FC4B-87B4-988A6986BD73}">
      <dgm:prSet/>
      <dgm:spPr/>
      <dgm:t>
        <a:bodyPr/>
        <a:lstStyle/>
        <a:p>
          <a:endParaRPr lang="en-GB"/>
        </a:p>
      </dgm:t>
    </dgm:pt>
    <dgm:pt modelId="{D35F48B0-AA0F-1447-8470-E2B9ED2B449E}" type="sibTrans" cxnId="{5DF0F5AA-9DBF-FC4B-87B4-988A6986BD73}">
      <dgm:prSet/>
      <dgm:spPr/>
      <dgm:t>
        <a:bodyPr/>
        <a:lstStyle/>
        <a:p>
          <a:endParaRPr lang="en-GB"/>
        </a:p>
      </dgm:t>
    </dgm:pt>
    <dgm:pt modelId="{8AA63F5A-70CA-5344-BD12-7BA10EFB706F}">
      <dgm:prSet phldrT="[Text]" custT="1"/>
      <dgm:spPr/>
      <dgm:t>
        <a:bodyPr/>
        <a:lstStyle/>
        <a:p>
          <a:pPr>
            <a:buNone/>
          </a:pPr>
          <a:r>
            <a:rPr lang="en-GB" sz="1200">
              <a:latin typeface="Arial" panose="020B0604020202020204" pitchFamily="34" charset="0"/>
              <a:cs typeface="Arial" panose="020B0604020202020204" pitchFamily="34" charset="0"/>
            </a:rPr>
            <a:t>If the cost of living continues to rise, some consumers may reduce spending on food delivery services.</a:t>
          </a:r>
        </a:p>
      </dgm:t>
    </dgm:pt>
    <dgm:pt modelId="{B6F3399C-9BBE-6045-A689-D1C7E7153DDD}" type="parTrans" cxnId="{6E19B537-7877-7C45-A026-3E8EAFBA3B39}">
      <dgm:prSet/>
      <dgm:spPr/>
      <dgm:t>
        <a:bodyPr/>
        <a:lstStyle/>
        <a:p>
          <a:endParaRPr lang="en-GB"/>
        </a:p>
      </dgm:t>
    </dgm:pt>
    <dgm:pt modelId="{3D9ABE63-6D80-8646-AB2C-696467D282C9}" type="sibTrans" cxnId="{6E19B537-7877-7C45-A026-3E8EAFBA3B39}">
      <dgm:prSet/>
      <dgm:spPr/>
      <dgm:t>
        <a:bodyPr/>
        <a:lstStyle/>
        <a:p>
          <a:endParaRPr lang="en-GB"/>
        </a:p>
      </dgm:t>
    </dgm:pt>
    <dgm:pt modelId="{140287B6-27AD-F244-A784-8FC8A7A819C6}" type="pres">
      <dgm:prSet presAssocID="{59CD12B4-DBD3-6D41-950B-EF939B0A7399}" presName="Name0" presStyleCnt="0">
        <dgm:presLayoutVars>
          <dgm:dir/>
          <dgm:animLvl val="lvl"/>
          <dgm:resizeHandles/>
        </dgm:presLayoutVars>
      </dgm:prSet>
      <dgm:spPr/>
    </dgm:pt>
    <dgm:pt modelId="{78CE1636-EAE7-F54A-B58D-658730844945}" type="pres">
      <dgm:prSet presAssocID="{DB9D5CD6-198A-604C-A0A3-58A56191DB4F}" presName="linNode" presStyleCnt="0"/>
      <dgm:spPr/>
    </dgm:pt>
    <dgm:pt modelId="{0D2F3369-4724-4F48-ABF6-5407DC9E93C6}" type="pres">
      <dgm:prSet presAssocID="{DB9D5CD6-198A-604C-A0A3-58A56191DB4F}" presName="parentShp" presStyleLbl="node1" presStyleIdx="0" presStyleCnt="2">
        <dgm:presLayoutVars>
          <dgm:bulletEnabled val="1"/>
        </dgm:presLayoutVars>
      </dgm:prSet>
      <dgm:spPr/>
    </dgm:pt>
    <dgm:pt modelId="{04D90FCF-8A3C-924D-963E-7A706988E7C0}" type="pres">
      <dgm:prSet presAssocID="{DB9D5CD6-198A-604C-A0A3-58A56191DB4F}" presName="childShp" presStyleLbl="bgAccFollowNode1" presStyleIdx="0" presStyleCnt="2">
        <dgm:presLayoutVars>
          <dgm:bulletEnabled val="1"/>
        </dgm:presLayoutVars>
      </dgm:prSet>
      <dgm:spPr/>
    </dgm:pt>
    <dgm:pt modelId="{E87A61BC-6145-2040-8AF1-8893158593BE}" type="pres">
      <dgm:prSet presAssocID="{EE904F9B-71BB-2C45-BAA1-97C42A47B021}" presName="spacing" presStyleCnt="0"/>
      <dgm:spPr/>
    </dgm:pt>
    <dgm:pt modelId="{A97986CB-221F-A44B-8055-1E74FFA188C1}" type="pres">
      <dgm:prSet presAssocID="{4A20BA60-ABDB-584D-9CCF-831647AC6D0F}" presName="linNode" presStyleCnt="0"/>
      <dgm:spPr/>
    </dgm:pt>
    <dgm:pt modelId="{92F34557-E99E-7046-9956-739EC7E6B465}" type="pres">
      <dgm:prSet presAssocID="{4A20BA60-ABDB-584D-9CCF-831647AC6D0F}" presName="parentShp" presStyleLbl="node1" presStyleIdx="1" presStyleCnt="2">
        <dgm:presLayoutVars>
          <dgm:bulletEnabled val="1"/>
        </dgm:presLayoutVars>
      </dgm:prSet>
      <dgm:spPr/>
    </dgm:pt>
    <dgm:pt modelId="{7A6FF594-1D82-D744-944D-A85FCDE0169D}" type="pres">
      <dgm:prSet presAssocID="{4A20BA60-ABDB-584D-9CCF-831647AC6D0F}" presName="childShp" presStyleLbl="bgAccFollowNode1" presStyleIdx="1" presStyleCnt="2" custScaleY="119664">
        <dgm:presLayoutVars>
          <dgm:bulletEnabled val="1"/>
        </dgm:presLayoutVars>
      </dgm:prSet>
      <dgm:spPr/>
    </dgm:pt>
  </dgm:ptLst>
  <dgm:cxnLst>
    <dgm:cxn modelId="{57C15300-DBCF-7F49-B2C6-B2091FAC1123}" type="presOf" srcId="{4A20BA60-ABDB-584D-9CCF-831647AC6D0F}" destId="{92F34557-E99E-7046-9956-739EC7E6B465}" srcOrd="0" destOrd="0" presId="urn:microsoft.com/office/officeart/2005/8/layout/vList6"/>
    <dgm:cxn modelId="{463EA32F-94DA-B94A-ABE8-652374F88AC3}" type="presOf" srcId="{59CD12B4-DBD3-6D41-950B-EF939B0A7399}" destId="{140287B6-27AD-F244-A784-8FC8A7A819C6}" srcOrd="0" destOrd="0" presId="urn:microsoft.com/office/officeart/2005/8/layout/vList6"/>
    <dgm:cxn modelId="{5DC8BD32-2F2C-8440-9EA2-873BC398ADDE}" srcId="{DB9D5CD6-198A-604C-A0A3-58A56191DB4F}" destId="{48A3847F-179B-F44E-A88F-BBD96491F50A}" srcOrd="0" destOrd="0" parTransId="{31C2A8B4-FC3E-9F41-A014-A27E43884538}" sibTransId="{A91AA89E-A7D4-6042-8E2E-2891A5A78C45}"/>
    <dgm:cxn modelId="{6E19B537-7877-7C45-A026-3E8EAFBA3B39}" srcId="{4A20BA60-ABDB-584D-9CCF-831647AC6D0F}" destId="{8AA63F5A-70CA-5344-BD12-7BA10EFB706F}" srcOrd="0" destOrd="0" parTransId="{B6F3399C-9BBE-6045-A689-D1C7E7153DDD}" sibTransId="{3D9ABE63-6D80-8646-AB2C-696467D282C9}"/>
    <dgm:cxn modelId="{5DF0F5AA-9DBF-FC4B-87B4-988A6986BD73}" srcId="{59CD12B4-DBD3-6D41-950B-EF939B0A7399}" destId="{4A20BA60-ABDB-584D-9CCF-831647AC6D0F}" srcOrd="1" destOrd="0" parTransId="{0EB84C56-E407-7A4C-9AD5-6A7748B672AB}" sibTransId="{D35F48B0-AA0F-1447-8470-E2B9ED2B449E}"/>
    <dgm:cxn modelId="{4D632DC8-3E0A-6348-8EA4-096BBEC12342}" type="presOf" srcId="{8AA63F5A-70CA-5344-BD12-7BA10EFB706F}" destId="{7A6FF594-1D82-D744-944D-A85FCDE0169D}" srcOrd="0" destOrd="0" presId="urn:microsoft.com/office/officeart/2005/8/layout/vList6"/>
    <dgm:cxn modelId="{84B0F8E6-1242-ED44-B186-0C9765BFCF1D}" type="presOf" srcId="{DB9D5CD6-198A-604C-A0A3-58A56191DB4F}" destId="{0D2F3369-4724-4F48-ABF6-5407DC9E93C6}" srcOrd="0" destOrd="0" presId="urn:microsoft.com/office/officeart/2005/8/layout/vList6"/>
    <dgm:cxn modelId="{4AE12FE9-A8B1-354A-932A-BEAF9FF89D30}" srcId="{59CD12B4-DBD3-6D41-950B-EF939B0A7399}" destId="{DB9D5CD6-198A-604C-A0A3-58A56191DB4F}" srcOrd="0" destOrd="0" parTransId="{A95358DD-B41B-DE4B-BCBC-C93279011906}" sibTransId="{EE904F9B-71BB-2C45-BAA1-97C42A47B021}"/>
    <dgm:cxn modelId="{589333F8-5863-7442-9C40-095D9895324B}" type="presOf" srcId="{48A3847F-179B-F44E-A88F-BBD96491F50A}" destId="{04D90FCF-8A3C-924D-963E-7A706988E7C0}" srcOrd="0" destOrd="0" presId="urn:microsoft.com/office/officeart/2005/8/layout/vList6"/>
    <dgm:cxn modelId="{A68705B6-2198-D545-8A53-30D5F764FED3}" type="presParOf" srcId="{140287B6-27AD-F244-A784-8FC8A7A819C6}" destId="{78CE1636-EAE7-F54A-B58D-658730844945}" srcOrd="0" destOrd="0" presId="urn:microsoft.com/office/officeart/2005/8/layout/vList6"/>
    <dgm:cxn modelId="{E0B9A97F-05BE-9B4B-AA1B-A17A5A6F0B66}" type="presParOf" srcId="{78CE1636-EAE7-F54A-B58D-658730844945}" destId="{0D2F3369-4724-4F48-ABF6-5407DC9E93C6}" srcOrd="0" destOrd="0" presId="urn:microsoft.com/office/officeart/2005/8/layout/vList6"/>
    <dgm:cxn modelId="{6266ACEB-2206-F344-8E95-581DD90ECE34}" type="presParOf" srcId="{78CE1636-EAE7-F54A-B58D-658730844945}" destId="{04D90FCF-8A3C-924D-963E-7A706988E7C0}" srcOrd="1" destOrd="0" presId="urn:microsoft.com/office/officeart/2005/8/layout/vList6"/>
    <dgm:cxn modelId="{8320C423-4243-8245-91F0-9875AA161A12}" type="presParOf" srcId="{140287B6-27AD-F244-A784-8FC8A7A819C6}" destId="{E87A61BC-6145-2040-8AF1-8893158593BE}" srcOrd="1" destOrd="0" presId="urn:microsoft.com/office/officeart/2005/8/layout/vList6"/>
    <dgm:cxn modelId="{82F8F434-7AFD-9146-A69F-E076C9DD5E79}" type="presParOf" srcId="{140287B6-27AD-F244-A784-8FC8A7A819C6}" destId="{A97986CB-221F-A44B-8055-1E74FFA188C1}" srcOrd="2" destOrd="0" presId="urn:microsoft.com/office/officeart/2005/8/layout/vList6"/>
    <dgm:cxn modelId="{B1259715-49EC-6C44-A88F-31E24B041A78}" type="presParOf" srcId="{A97986CB-221F-A44B-8055-1E74FFA188C1}" destId="{92F34557-E99E-7046-9956-739EC7E6B465}" srcOrd="0" destOrd="0" presId="urn:microsoft.com/office/officeart/2005/8/layout/vList6"/>
    <dgm:cxn modelId="{66A30328-5B6B-7C43-A6FD-19C0B617A9E2}" type="presParOf" srcId="{A97986CB-221F-A44B-8055-1E74FFA188C1}" destId="{7A6FF594-1D82-D744-944D-A85FCDE0169D}" srcOrd="1" destOrd="0" presId="urn:microsoft.com/office/officeart/2005/8/layout/vList6"/>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25BE9764-F6D8-DA48-BECD-A9CCD08DAD04}" type="doc">
      <dgm:prSet loTypeId="urn:microsoft.com/office/officeart/2005/8/layout/radial6" loCatId="" qsTypeId="urn:microsoft.com/office/officeart/2005/8/quickstyle/simple1" qsCatId="simple" csTypeId="urn:microsoft.com/office/officeart/2005/8/colors/accent1_2" csCatId="accent1" phldr="1"/>
      <dgm:spPr/>
      <dgm:t>
        <a:bodyPr/>
        <a:lstStyle/>
        <a:p>
          <a:endParaRPr lang="en-GB"/>
        </a:p>
      </dgm:t>
    </dgm:pt>
    <dgm:pt modelId="{D3594710-92AB-EC4D-BE58-4E0345DF2BB3}">
      <dgm:prSet phldrT="[Text]" custT="1"/>
      <dgm:spPr/>
      <dgm:t>
        <a:bodyPr/>
        <a:lstStyle/>
        <a:p>
          <a:r>
            <a:rPr lang="en-GB" sz="1600">
              <a:latin typeface="Arial" panose="020B0604020202020204" pitchFamily="34" charset="0"/>
              <a:cs typeface="Arial" panose="020B0604020202020204" pitchFamily="34" charset="0"/>
            </a:rPr>
            <a:t>4Ps</a:t>
          </a:r>
          <a:br>
            <a:rPr lang="en-GB" sz="1600">
              <a:latin typeface="Arial" panose="020B0604020202020204" pitchFamily="34" charset="0"/>
              <a:cs typeface="Arial" panose="020B0604020202020204" pitchFamily="34" charset="0"/>
            </a:rPr>
          </a:br>
          <a:r>
            <a:rPr lang="en-GB" sz="1600">
              <a:latin typeface="Arial" panose="020B0604020202020204" pitchFamily="34" charset="0"/>
              <a:cs typeface="Arial" panose="020B0604020202020204" pitchFamily="34" charset="0"/>
            </a:rPr>
            <a:t>Marketing Mix</a:t>
          </a:r>
        </a:p>
      </dgm:t>
    </dgm:pt>
    <dgm:pt modelId="{9085FBA2-5915-6E43-941D-1BEF30AA0BA0}" type="parTrans" cxnId="{771E8F69-5B09-8440-86A3-55DA42CA06AE}">
      <dgm:prSet/>
      <dgm:spPr/>
      <dgm:t>
        <a:bodyPr/>
        <a:lstStyle/>
        <a:p>
          <a:endParaRPr lang="en-GB"/>
        </a:p>
      </dgm:t>
    </dgm:pt>
    <dgm:pt modelId="{A41F357F-26E1-5F4C-B927-81E056AF2400}" type="sibTrans" cxnId="{771E8F69-5B09-8440-86A3-55DA42CA06AE}">
      <dgm:prSet/>
      <dgm:spPr/>
      <dgm:t>
        <a:bodyPr/>
        <a:lstStyle/>
        <a:p>
          <a:endParaRPr lang="en-GB"/>
        </a:p>
      </dgm:t>
    </dgm:pt>
    <dgm:pt modelId="{447EEF35-F6BB-654A-A356-267432B5DF2B}">
      <dgm:prSet phldrT="[Text]" custT="1"/>
      <dgm:spPr/>
      <dgm:t>
        <a:bodyPr/>
        <a:lstStyle/>
        <a:p>
          <a:r>
            <a:rPr lang="en-GB" sz="1200" b="1"/>
            <a:t>Product</a:t>
          </a:r>
          <a:br>
            <a:rPr lang="en-GB" sz="1100"/>
          </a:br>
          <a:r>
            <a:rPr lang="en-GB" sz="1100"/>
            <a:t> </a:t>
          </a:r>
          <a:r>
            <a:rPr lang="en-GB" sz="1100" i="1"/>
            <a:t>NutriBuild</a:t>
          </a:r>
          <a:r>
            <a:rPr lang="en-GB" sz="1100"/>
            <a:t> offers customised healthy meals that allow customers to build their own dishes by selecting ingredients such as proteins, vegetables, and carbohydrates. The platform provides nutritional information, including calories and macronutrients, which helps customers make healthier choices. The meals are prepared by partner kitchens and delivered to customers’ homes.</a:t>
          </a:r>
        </a:p>
      </dgm:t>
    </dgm:pt>
    <dgm:pt modelId="{3C2E9BD9-4889-3844-B4F1-8CD5214D8846}" type="parTrans" cxnId="{D25BF62A-E05C-8045-BF04-9C443585EBF5}">
      <dgm:prSet/>
      <dgm:spPr/>
      <dgm:t>
        <a:bodyPr/>
        <a:lstStyle/>
        <a:p>
          <a:endParaRPr lang="en-GB"/>
        </a:p>
      </dgm:t>
    </dgm:pt>
    <dgm:pt modelId="{3EC08D82-061B-A646-B61B-6E5C9F176831}" type="sibTrans" cxnId="{D25BF62A-E05C-8045-BF04-9C443585EBF5}">
      <dgm:prSet/>
      <dgm:spPr/>
      <dgm:t>
        <a:bodyPr/>
        <a:lstStyle/>
        <a:p>
          <a:endParaRPr lang="en-GB"/>
        </a:p>
      </dgm:t>
    </dgm:pt>
    <dgm:pt modelId="{912BBC67-DBA5-B44D-9CB2-BE4D763DDCB9}">
      <dgm:prSet phldrT="[Text]" custT="1"/>
      <dgm:spPr/>
      <dgm:t>
        <a:bodyPr/>
        <a:lstStyle/>
        <a:p>
          <a:r>
            <a:rPr lang="en-GB" sz="1200" b="1">
              <a:latin typeface="Arial" panose="020B0604020202020204" pitchFamily="34" charset="0"/>
              <a:cs typeface="Arial" panose="020B0604020202020204" pitchFamily="34" charset="0"/>
            </a:rPr>
            <a:t>Place</a:t>
          </a:r>
          <a:r>
            <a:rPr lang="en-GB" sz="1100">
              <a:latin typeface="Arial" panose="020B0604020202020204" pitchFamily="34" charset="0"/>
              <a:cs typeface="Arial" panose="020B0604020202020204" pitchFamily="34" charset="0"/>
            </a:rPr>
            <a:t> </a:t>
          </a:r>
          <a:br>
            <a:rPr lang="en-GB" sz="1100">
              <a:latin typeface="Arial" panose="020B0604020202020204" pitchFamily="34" charset="0"/>
              <a:cs typeface="Arial" panose="020B0604020202020204" pitchFamily="34" charset="0"/>
            </a:rPr>
          </a:br>
          <a:r>
            <a:rPr lang="en-GB" sz="1100" i="1">
              <a:latin typeface="Arial" panose="020B0604020202020204" pitchFamily="34" charset="0"/>
              <a:cs typeface="Arial" panose="020B0604020202020204" pitchFamily="34" charset="0"/>
            </a:rPr>
            <a:t>NutriBuild</a:t>
          </a:r>
          <a:r>
            <a:rPr lang="en-GB" sz="1100">
              <a:latin typeface="Arial" panose="020B0604020202020204" pitchFamily="34" charset="0"/>
              <a:cs typeface="Arial" panose="020B0604020202020204" pitchFamily="34" charset="0"/>
            </a:rPr>
            <a:t> will operate as an online platform where customers can order meals through a website. The service will be available in London, with meals prepared by partner kitchens and delivered directly to customers using delivery services.</a:t>
          </a:r>
        </a:p>
      </dgm:t>
    </dgm:pt>
    <dgm:pt modelId="{941C3463-FBBD-704A-8C31-191322615ED3}" type="parTrans" cxnId="{8C827AC3-244C-A54D-A8BA-7FDA60280AD5}">
      <dgm:prSet/>
      <dgm:spPr/>
      <dgm:t>
        <a:bodyPr/>
        <a:lstStyle/>
        <a:p>
          <a:endParaRPr lang="en-GB"/>
        </a:p>
      </dgm:t>
    </dgm:pt>
    <dgm:pt modelId="{1F889354-68F6-7043-A6A0-B1EAE63C943A}" type="sibTrans" cxnId="{8C827AC3-244C-A54D-A8BA-7FDA60280AD5}">
      <dgm:prSet/>
      <dgm:spPr/>
      <dgm:t>
        <a:bodyPr/>
        <a:lstStyle/>
        <a:p>
          <a:endParaRPr lang="en-GB"/>
        </a:p>
      </dgm:t>
    </dgm:pt>
    <dgm:pt modelId="{76889A76-5C52-FE4F-914E-0DF3C5338DBE}">
      <dgm:prSet phldrT="[Text]" custT="1"/>
      <dgm:spPr/>
      <dgm:t>
        <a:bodyPr/>
        <a:lstStyle/>
        <a:p>
          <a:r>
            <a:rPr lang="en-GB" sz="1200" b="1">
              <a:latin typeface="Arial" panose="020B0604020202020204" pitchFamily="34" charset="0"/>
              <a:cs typeface="Arial" panose="020B0604020202020204" pitchFamily="34" charset="0"/>
            </a:rPr>
            <a:t>Promotion</a:t>
          </a:r>
          <a:r>
            <a:rPr lang="en-GB" sz="1100">
              <a:latin typeface="Arial" panose="020B0604020202020204" pitchFamily="34" charset="0"/>
              <a:cs typeface="Arial" panose="020B0604020202020204" pitchFamily="34" charset="0"/>
            </a:rPr>
            <a:t> </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The business will use digital marketing strategies to reach customers. This includes social media advertising on platforms such as Instagram and TikTok, partnerships with gyms and fitness communities, and influencer marketing. Introductory discounts and special offers may also be used to attract new customers.</a:t>
          </a:r>
        </a:p>
      </dgm:t>
    </dgm:pt>
    <dgm:pt modelId="{18D66F4C-AC5C-8C4D-81F7-AE73E74730E6}" type="parTrans" cxnId="{A26EE7B2-6A80-4A42-9C60-E0990E4C0590}">
      <dgm:prSet/>
      <dgm:spPr/>
      <dgm:t>
        <a:bodyPr/>
        <a:lstStyle/>
        <a:p>
          <a:endParaRPr lang="en-GB"/>
        </a:p>
      </dgm:t>
    </dgm:pt>
    <dgm:pt modelId="{87583F63-D9EF-6945-8953-9673A07A652D}" type="sibTrans" cxnId="{A26EE7B2-6A80-4A42-9C60-E0990E4C0590}">
      <dgm:prSet/>
      <dgm:spPr/>
      <dgm:t>
        <a:bodyPr/>
        <a:lstStyle/>
        <a:p>
          <a:endParaRPr lang="en-GB"/>
        </a:p>
      </dgm:t>
    </dgm:pt>
    <dgm:pt modelId="{9634AA15-18C1-2D43-AADB-8E3B2D2B2626}">
      <dgm:prSet phldrT="[Text]" custT="1"/>
      <dgm:spPr/>
      <dgm:t>
        <a:bodyPr/>
        <a:lstStyle/>
        <a:p>
          <a:r>
            <a:rPr lang="en-GB" sz="1200" b="1">
              <a:latin typeface="Arial" panose="020B0604020202020204" pitchFamily="34" charset="0"/>
              <a:cs typeface="Arial" panose="020B0604020202020204" pitchFamily="34" charset="0"/>
            </a:rPr>
            <a:t>Price</a:t>
          </a:r>
          <a:r>
            <a:rPr lang="en-GB" sz="1100">
              <a:latin typeface="Arial" panose="020B0604020202020204" pitchFamily="34" charset="0"/>
              <a:cs typeface="Arial" panose="020B0604020202020204" pitchFamily="34" charset="0"/>
            </a:rPr>
            <a:t> </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Meals will be priced between </a:t>
          </a:r>
          <a:r>
            <a:rPr lang="en-GB" sz="1100" b="1">
              <a:latin typeface="Arial" panose="020B0604020202020204" pitchFamily="34" charset="0"/>
              <a:cs typeface="Arial" panose="020B0604020202020204" pitchFamily="34" charset="0"/>
            </a:rPr>
            <a:t>£10 and £13</a:t>
          </a:r>
          <a:r>
            <a:rPr lang="en-GB" sz="1100">
              <a:latin typeface="Arial" panose="020B0604020202020204" pitchFamily="34" charset="0"/>
              <a:cs typeface="Arial" panose="020B0604020202020204" pitchFamily="34" charset="0"/>
            </a:rPr>
            <a:t>, depending on ingredients and portion size. This pricing is based on competitor analysis in the UK healthy food market, where ready meals and healthy bowls often cost around £10 or more. The pricing reflects both affordability and the added value of personalisation.</a:t>
          </a:r>
        </a:p>
      </dgm:t>
    </dgm:pt>
    <dgm:pt modelId="{5552F70C-6B7E-F644-A1D6-E8A867DC7C9B}" type="parTrans" cxnId="{6FD7EB9E-2BAC-F54D-A33B-2D3450A3E8DB}">
      <dgm:prSet/>
      <dgm:spPr/>
      <dgm:t>
        <a:bodyPr/>
        <a:lstStyle/>
        <a:p>
          <a:endParaRPr lang="en-GB"/>
        </a:p>
      </dgm:t>
    </dgm:pt>
    <dgm:pt modelId="{02B9E5D6-FCB4-6A41-BBD7-E5FE15988251}" type="sibTrans" cxnId="{6FD7EB9E-2BAC-F54D-A33B-2D3450A3E8DB}">
      <dgm:prSet/>
      <dgm:spPr/>
      <dgm:t>
        <a:bodyPr/>
        <a:lstStyle/>
        <a:p>
          <a:endParaRPr lang="en-GB"/>
        </a:p>
      </dgm:t>
    </dgm:pt>
    <dgm:pt modelId="{BD9B4AA0-4956-EE41-BACB-3B4D74BB3A27}" type="pres">
      <dgm:prSet presAssocID="{25BE9764-F6D8-DA48-BECD-A9CCD08DAD04}" presName="Name0" presStyleCnt="0">
        <dgm:presLayoutVars>
          <dgm:chMax val="1"/>
          <dgm:dir/>
          <dgm:animLvl val="ctr"/>
          <dgm:resizeHandles val="exact"/>
        </dgm:presLayoutVars>
      </dgm:prSet>
      <dgm:spPr/>
    </dgm:pt>
    <dgm:pt modelId="{A136E383-47BF-994F-8AB8-8DB05EDD3E0F}" type="pres">
      <dgm:prSet presAssocID="{D3594710-92AB-EC4D-BE58-4E0345DF2BB3}" presName="centerShape" presStyleLbl="node0" presStyleIdx="0" presStyleCnt="1" custScaleX="68710" custScaleY="67672"/>
      <dgm:spPr/>
    </dgm:pt>
    <dgm:pt modelId="{DCC1C305-1827-8945-9DC0-3D3B9509FE87}" type="pres">
      <dgm:prSet presAssocID="{447EEF35-F6BB-654A-A356-267432B5DF2B}" presName="node" presStyleLbl="node1" presStyleIdx="0" presStyleCnt="4" custScaleX="284692" custScaleY="134119" custRadScaleRad="88621" custRadScaleInc="5395">
        <dgm:presLayoutVars>
          <dgm:bulletEnabled val="1"/>
        </dgm:presLayoutVars>
      </dgm:prSet>
      <dgm:spPr/>
    </dgm:pt>
    <dgm:pt modelId="{2252A88E-6796-B54C-8BA3-D07E91FC0C5D}" type="pres">
      <dgm:prSet presAssocID="{447EEF35-F6BB-654A-A356-267432B5DF2B}" presName="dummy" presStyleCnt="0"/>
      <dgm:spPr/>
    </dgm:pt>
    <dgm:pt modelId="{CBE02237-B644-8B4C-A733-3478F0D0F1F1}" type="pres">
      <dgm:prSet presAssocID="{3EC08D82-061B-A646-B61B-6E5C9F176831}" presName="sibTrans" presStyleLbl="sibTrans2D1" presStyleIdx="0" presStyleCnt="4"/>
      <dgm:spPr/>
    </dgm:pt>
    <dgm:pt modelId="{513D2277-72C3-AE4F-A7FA-517184A39185}" type="pres">
      <dgm:prSet presAssocID="{912BBC67-DBA5-B44D-9CB2-BE4D763DDCB9}" presName="node" presStyleLbl="node1" presStyleIdx="1" presStyleCnt="4" custScaleX="168231" custScaleY="163955" custRadScaleRad="97501" custRadScaleInc="-1634">
        <dgm:presLayoutVars>
          <dgm:bulletEnabled val="1"/>
        </dgm:presLayoutVars>
      </dgm:prSet>
      <dgm:spPr/>
    </dgm:pt>
    <dgm:pt modelId="{FC1D5C6B-1719-9E4F-B327-EA5B14DE3970}" type="pres">
      <dgm:prSet presAssocID="{912BBC67-DBA5-B44D-9CB2-BE4D763DDCB9}" presName="dummy" presStyleCnt="0"/>
      <dgm:spPr/>
    </dgm:pt>
    <dgm:pt modelId="{9318D1C6-BE78-1443-B15D-C9CADC5C05F8}" type="pres">
      <dgm:prSet presAssocID="{1F889354-68F6-7043-A6A0-B1EAE63C943A}" presName="sibTrans" presStyleLbl="sibTrans2D1" presStyleIdx="1" presStyleCnt="4"/>
      <dgm:spPr/>
    </dgm:pt>
    <dgm:pt modelId="{9260B50C-B803-994A-B6A5-D7C901461D64}" type="pres">
      <dgm:prSet presAssocID="{76889A76-5C52-FE4F-914E-0DF3C5338DBE}" presName="node" presStyleLbl="node1" presStyleIdx="2" presStyleCnt="4" custScaleX="248970" custScaleY="159773" custRadScaleRad="88601" custRadScaleInc="-3597">
        <dgm:presLayoutVars>
          <dgm:bulletEnabled val="1"/>
        </dgm:presLayoutVars>
      </dgm:prSet>
      <dgm:spPr/>
    </dgm:pt>
    <dgm:pt modelId="{AFD90998-8EE6-0841-9D72-12AC8C31EF64}" type="pres">
      <dgm:prSet presAssocID="{76889A76-5C52-FE4F-914E-0DF3C5338DBE}" presName="dummy" presStyleCnt="0"/>
      <dgm:spPr/>
    </dgm:pt>
    <dgm:pt modelId="{B6354288-AF02-1E47-B22C-630D7338D3C1}" type="pres">
      <dgm:prSet presAssocID="{87583F63-D9EF-6945-8953-9673A07A652D}" presName="sibTrans" presStyleLbl="sibTrans2D1" presStyleIdx="2" presStyleCnt="4"/>
      <dgm:spPr/>
    </dgm:pt>
    <dgm:pt modelId="{E20053FD-01E4-BA40-8CB4-9B1B262A8FF6}" type="pres">
      <dgm:prSet presAssocID="{9634AA15-18C1-2D43-AADB-8E3B2D2B2626}" presName="node" presStyleLbl="node1" presStyleIdx="3" presStyleCnt="4" custScaleX="182030" custScaleY="193224" custRadScaleRad="94577">
        <dgm:presLayoutVars>
          <dgm:bulletEnabled val="1"/>
        </dgm:presLayoutVars>
      </dgm:prSet>
      <dgm:spPr/>
    </dgm:pt>
    <dgm:pt modelId="{55E5AD1E-05BA-4A4A-AFB5-ECA207AEEFA0}" type="pres">
      <dgm:prSet presAssocID="{9634AA15-18C1-2D43-AADB-8E3B2D2B2626}" presName="dummy" presStyleCnt="0"/>
      <dgm:spPr/>
    </dgm:pt>
    <dgm:pt modelId="{4426D01D-A08B-A449-903F-7ABA11B79BB8}" type="pres">
      <dgm:prSet presAssocID="{02B9E5D6-FCB4-6A41-BBD7-E5FE15988251}" presName="sibTrans" presStyleLbl="sibTrans2D1" presStyleIdx="3" presStyleCnt="4"/>
      <dgm:spPr/>
    </dgm:pt>
  </dgm:ptLst>
  <dgm:cxnLst>
    <dgm:cxn modelId="{D25BF62A-E05C-8045-BF04-9C443585EBF5}" srcId="{D3594710-92AB-EC4D-BE58-4E0345DF2BB3}" destId="{447EEF35-F6BB-654A-A356-267432B5DF2B}" srcOrd="0" destOrd="0" parTransId="{3C2E9BD9-4889-3844-B4F1-8CD5214D8846}" sibTransId="{3EC08D82-061B-A646-B61B-6E5C9F176831}"/>
    <dgm:cxn modelId="{E2B31142-A522-7943-9DF3-84E3485116F8}" type="presOf" srcId="{9634AA15-18C1-2D43-AADB-8E3B2D2B2626}" destId="{E20053FD-01E4-BA40-8CB4-9B1B262A8FF6}" srcOrd="0" destOrd="0" presId="urn:microsoft.com/office/officeart/2005/8/layout/radial6"/>
    <dgm:cxn modelId="{A112E246-ED06-F84C-B2C5-DA2CA6940B2E}" type="presOf" srcId="{02B9E5D6-FCB4-6A41-BBD7-E5FE15988251}" destId="{4426D01D-A08B-A449-903F-7ABA11B79BB8}" srcOrd="0" destOrd="0" presId="urn:microsoft.com/office/officeart/2005/8/layout/radial6"/>
    <dgm:cxn modelId="{DB618F48-D496-244A-8FE8-5A92C1DF1B72}" type="presOf" srcId="{1F889354-68F6-7043-A6A0-B1EAE63C943A}" destId="{9318D1C6-BE78-1443-B15D-C9CADC5C05F8}" srcOrd="0" destOrd="0" presId="urn:microsoft.com/office/officeart/2005/8/layout/radial6"/>
    <dgm:cxn modelId="{293A5A49-55D5-994A-B31E-A6D3A8A067E2}" type="presOf" srcId="{912BBC67-DBA5-B44D-9CB2-BE4D763DDCB9}" destId="{513D2277-72C3-AE4F-A7FA-517184A39185}" srcOrd="0" destOrd="0" presId="urn:microsoft.com/office/officeart/2005/8/layout/radial6"/>
    <dgm:cxn modelId="{771E8F69-5B09-8440-86A3-55DA42CA06AE}" srcId="{25BE9764-F6D8-DA48-BECD-A9CCD08DAD04}" destId="{D3594710-92AB-EC4D-BE58-4E0345DF2BB3}" srcOrd="0" destOrd="0" parTransId="{9085FBA2-5915-6E43-941D-1BEF30AA0BA0}" sibTransId="{A41F357F-26E1-5F4C-B927-81E056AF2400}"/>
    <dgm:cxn modelId="{1B781378-54F5-DA46-8E26-578BB758519C}" type="presOf" srcId="{87583F63-D9EF-6945-8953-9673A07A652D}" destId="{B6354288-AF02-1E47-B22C-630D7338D3C1}" srcOrd="0" destOrd="0" presId="urn:microsoft.com/office/officeart/2005/8/layout/radial6"/>
    <dgm:cxn modelId="{70099A7D-74A5-EB40-B4F8-58F91FC7F73E}" type="presOf" srcId="{447EEF35-F6BB-654A-A356-267432B5DF2B}" destId="{DCC1C305-1827-8945-9DC0-3D3B9509FE87}" srcOrd="0" destOrd="0" presId="urn:microsoft.com/office/officeart/2005/8/layout/radial6"/>
    <dgm:cxn modelId="{6FD7EB9E-2BAC-F54D-A33B-2D3450A3E8DB}" srcId="{D3594710-92AB-EC4D-BE58-4E0345DF2BB3}" destId="{9634AA15-18C1-2D43-AADB-8E3B2D2B2626}" srcOrd="3" destOrd="0" parTransId="{5552F70C-6B7E-F644-A1D6-E8A867DC7C9B}" sibTransId="{02B9E5D6-FCB4-6A41-BBD7-E5FE15988251}"/>
    <dgm:cxn modelId="{93E5E8AD-05CF-AE41-8EED-66D3FA6237C3}" type="presOf" srcId="{3EC08D82-061B-A646-B61B-6E5C9F176831}" destId="{CBE02237-B644-8B4C-A733-3478F0D0F1F1}" srcOrd="0" destOrd="0" presId="urn:microsoft.com/office/officeart/2005/8/layout/radial6"/>
    <dgm:cxn modelId="{A26EE7B2-6A80-4A42-9C60-E0990E4C0590}" srcId="{D3594710-92AB-EC4D-BE58-4E0345DF2BB3}" destId="{76889A76-5C52-FE4F-914E-0DF3C5338DBE}" srcOrd="2" destOrd="0" parTransId="{18D66F4C-AC5C-8C4D-81F7-AE73E74730E6}" sibTransId="{87583F63-D9EF-6945-8953-9673A07A652D}"/>
    <dgm:cxn modelId="{8C827AC3-244C-A54D-A8BA-7FDA60280AD5}" srcId="{D3594710-92AB-EC4D-BE58-4E0345DF2BB3}" destId="{912BBC67-DBA5-B44D-9CB2-BE4D763DDCB9}" srcOrd="1" destOrd="0" parTransId="{941C3463-FBBD-704A-8C31-191322615ED3}" sibTransId="{1F889354-68F6-7043-A6A0-B1EAE63C943A}"/>
    <dgm:cxn modelId="{A89B9FE0-C359-2E4E-981D-75C50D351C6E}" type="presOf" srcId="{D3594710-92AB-EC4D-BE58-4E0345DF2BB3}" destId="{A136E383-47BF-994F-8AB8-8DB05EDD3E0F}" srcOrd="0" destOrd="0" presId="urn:microsoft.com/office/officeart/2005/8/layout/radial6"/>
    <dgm:cxn modelId="{B85A7EE7-172F-5E4A-94F2-8F2701D71D92}" type="presOf" srcId="{25BE9764-F6D8-DA48-BECD-A9CCD08DAD04}" destId="{BD9B4AA0-4956-EE41-BACB-3B4D74BB3A27}" srcOrd="0" destOrd="0" presId="urn:microsoft.com/office/officeart/2005/8/layout/radial6"/>
    <dgm:cxn modelId="{674F77E8-599A-B84B-9C08-F7B0A62229C9}" type="presOf" srcId="{76889A76-5C52-FE4F-914E-0DF3C5338DBE}" destId="{9260B50C-B803-994A-B6A5-D7C901461D64}" srcOrd="0" destOrd="0" presId="urn:microsoft.com/office/officeart/2005/8/layout/radial6"/>
    <dgm:cxn modelId="{32EE76F0-95F5-C84F-A3FC-8B6EEC0525C0}" type="presParOf" srcId="{BD9B4AA0-4956-EE41-BACB-3B4D74BB3A27}" destId="{A136E383-47BF-994F-8AB8-8DB05EDD3E0F}" srcOrd="0" destOrd="0" presId="urn:microsoft.com/office/officeart/2005/8/layout/radial6"/>
    <dgm:cxn modelId="{084546E6-FBDC-8B4F-8066-43750D095042}" type="presParOf" srcId="{BD9B4AA0-4956-EE41-BACB-3B4D74BB3A27}" destId="{DCC1C305-1827-8945-9DC0-3D3B9509FE87}" srcOrd="1" destOrd="0" presId="urn:microsoft.com/office/officeart/2005/8/layout/radial6"/>
    <dgm:cxn modelId="{95248513-BFB8-274A-9191-42B4E50F5596}" type="presParOf" srcId="{BD9B4AA0-4956-EE41-BACB-3B4D74BB3A27}" destId="{2252A88E-6796-B54C-8BA3-D07E91FC0C5D}" srcOrd="2" destOrd="0" presId="urn:microsoft.com/office/officeart/2005/8/layout/radial6"/>
    <dgm:cxn modelId="{6896A98E-2FFD-B040-8F58-19B95F4DD953}" type="presParOf" srcId="{BD9B4AA0-4956-EE41-BACB-3B4D74BB3A27}" destId="{CBE02237-B644-8B4C-A733-3478F0D0F1F1}" srcOrd="3" destOrd="0" presId="urn:microsoft.com/office/officeart/2005/8/layout/radial6"/>
    <dgm:cxn modelId="{9AC91F2A-4B0C-E443-9F3C-9B3769DB33CD}" type="presParOf" srcId="{BD9B4AA0-4956-EE41-BACB-3B4D74BB3A27}" destId="{513D2277-72C3-AE4F-A7FA-517184A39185}" srcOrd="4" destOrd="0" presId="urn:microsoft.com/office/officeart/2005/8/layout/radial6"/>
    <dgm:cxn modelId="{CC62812E-51A6-0D4F-8162-FD78602751D6}" type="presParOf" srcId="{BD9B4AA0-4956-EE41-BACB-3B4D74BB3A27}" destId="{FC1D5C6B-1719-9E4F-B327-EA5B14DE3970}" srcOrd="5" destOrd="0" presId="urn:microsoft.com/office/officeart/2005/8/layout/radial6"/>
    <dgm:cxn modelId="{E1330E05-642D-9143-B8EB-CDE7D3CF855F}" type="presParOf" srcId="{BD9B4AA0-4956-EE41-BACB-3B4D74BB3A27}" destId="{9318D1C6-BE78-1443-B15D-C9CADC5C05F8}" srcOrd="6" destOrd="0" presId="urn:microsoft.com/office/officeart/2005/8/layout/radial6"/>
    <dgm:cxn modelId="{62BF5C65-E760-2548-A04F-49F11F6FE780}" type="presParOf" srcId="{BD9B4AA0-4956-EE41-BACB-3B4D74BB3A27}" destId="{9260B50C-B803-994A-B6A5-D7C901461D64}" srcOrd="7" destOrd="0" presId="urn:microsoft.com/office/officeart/2005/8/layout/radial6"/>
    <dgm:cxn modelId="{0FE115E2-968A-BB42-92DE-E7B181E5BC80}" type="presParOf" srcId="{BD9B4AA0-4956-EE41-BACB-3B4D74BB3A27}" destId="{AFD90998-8EE6-0841-9D72-12AC8C31EF64}" srcOrd="8" destOrd="0" presId="urn:microsoft.com/office/officeart/2005/8/layout/radial6"/>
    <dgm:cxn modelId="{F6D59E29-6FFD-7D43-938A-3058D065C409}" type="presParOf" srcId="{BD9B4AA0-4956-EE41-BACB-3B4D74BB3A27}" destId="{B6354288-AF02-1E47-B22C-630D7338D3C1}" srcOrd="9" destOrd="0" presId="urn:microsoft.com/office/officeart/2005/8/layout/radial6"/>
    <dgm:cxn modelId="{23AFD5A5-5855-E84E-A827-C35278C65C11}" type="presParOf" srcId="{BD9B4AA0-4956-EE41-BACB-3B4D74BB3A27}" destId="{E20053FD-01E4-BA40-8CB4-9B1B262A8FF6}" srcOrd="10" destOrd="0" presId="urn:microsoft.com/office/officeart/2005/8/layout/radial6"/>
    <dgm:cxn modelId="{9EE5ED58-AB94-2D40-8576-AFF4086E0220}" type="presParOf" srcId="{BD9B4AA0-4956-EE41-BACB-3B4D74BB3A27}" destId="{55E5AD1E-05BA-4A4A-AFB5-ECA207AEEFA0}" srcOrd="11" destOrd="0" presId="urn:microsoft.com/office/officeart/2005/8/layout/radial6"/>
    <dgm:cxn modelId="{A00091A8-887D-1E44-B997-A6FC6803E112}" type="presParOf" srcId="{BD9B4AA0-4956-EE41-BACB-3B4D74BB3A27}" destId="{4426D01D-A08B-A449-903F-7ABA11B79BB8}" srcOrd="12" destOrd="0" presId="urn:microsoft.com/office/officeart/2005/8/layout/radial6"/>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56F1E83-526E-AC4A-AB45-F3C85468696D}" type="doc">
      <dgm:prSet loTypeId="urn:microsoft.com/office/officeart/2008/layout/HalfCircleOrganizationChart" loCatId="" qsTypeId="urn:microsoft.com/office/officeart/2005/8/quickstyle/simple1" qsCatId="simple" csTypeId="urn:microsoft.com/office/officeart/2005/8/colors/accent1_2" csCatId="accent1" phldr="1"/>
      <dgm:spPr/>
      <dgm:t>
        <a:bodyPr/>
        <a:lstStyle/>
        <a:p>
          <a:endParaRPr lang="en-GB"/>
        </a:p>
      </dgm:t>
    </dgm:pt>
    <dgm:pt modelId="{12DBD79E-EB91-2745-A2F9-9DCC97BE5FA0}">
      <dgm:prSet phldrT="[Text]"/>
      <dgm:spPr/>
      <dgm:t>
        <a:bodyPr/>
        <a:lstStyle/>
        <a:p>
          <a:r>
            <a:rPr lang="en-GB"/>
            <a:t>Founder</a:t>
          </a:r>
          <a:br>
            <a:rPr lang="en-GB"/>
          </a:br>
          <a:r>
            <a:rPr lang="en-GB"/>
            <a:t>|</a:t>
          </a:r>
          <a:br>
            <a:rPr lang="en-GB"/>
          </a:br>
          <a:r>
            <a:rPr lang="en-GB"/>
            <a:t>Me</a:t>
          </a:r>
        </a:p>
      </dgm:t>
    </dgm:pt>
    <dgm:pt modelId="{3F1125C6-4242-B74A-8743-A7C94E9D8E00}" type="parTrans" cxnId="{B65D4E68-A17C-D943-AA30-03FA69699BDB}">
      <dgm:prSet/>
      <dgm:spPr/>
      <dgm:t>
        <a:bodyPr/>
        <a:lstStyle/>
        <a:p>
          <a:endParaRPr lang="en-GB"/>
        </a:p>
      </dgm:t>
    </dgm:pt>
    <dgm:pt modelId="{BDCFAE82-AF02-0C4D-99E8-482E54DC8569}" type="sibTrans" cxnId="{B65D4E68-A17C-D943-AA30-03FA69699BDB}">
      <dgm:prSet/>
      <dgm:spPr/>
      <dgm:t>
        <a:bodyPr/>
        <a:lstStyle/>
        <a:p>
          <a:endParaRPr lang="en-GB"/>
        </a:p>
      </dgm:t>
    </dgm:pt>
    <dgm:pt modelId="{D2B1CE5D-0D70-7444-9697-D55253E9389D}" type="asst">
      <dgm:prSet phldrT="[Text]"/>
      <dgm:spPr/>
      <dgm:t>
        <a:bodyPr/>
        <a:lstStyle/>
        <a:p>
          <a:r>
            <a:rPr lang="en-GB"/>
            <a:t>Web developer</a:t>
          </a:r>
          <a:br>
            <a:rPr lang="en-GB"/>
          </a:br>
          <a:r>
            <a:rPr lang="en-GB"/>
            <a:t>|</a:t>
          </a:r>
          <a:br>
            <a:rPr lang="en-GB"/>
          </a:br>
          <a:r>
            <a:rPr lang="en-GB"/>
            <a:t>freelance</a:t>
          </a:r>
        </a:p>
      </dgm:t>
    </dgm:pt>
    <dgm:pt modelId="{385B352E-63F9-A141-BBCD-2D4A99DC60CC}" type="parTrans" cxnId="{E018CE3A-7219-8D47-A11D-515676DE258E}">
      <dgm:prSet/>
      <dgm:spPr/>
      <dgm:t>
        <a:bodyPr/>
        <a:lstStyle/>
        <a:p>
          <a:endParaRPr lang="en-GB"/>
        </a:p>
      </dgm:t>
    </dgm:pt>
    <dgm:pt modelId="{44B36CAE-E099-B24C-B9A5-C0C378B3A2AB}" type="sibTrans" cxnId="{E018CE3A-7219-8D47-A11D-515676DE258E}">
      <dgm:prSet/>
      <dgm:spPr/>
      <dgm:t>
        <a:bodyPr/>
        <a:lstStyle/>
        <a:p>
          <a:endParaRPr lang="en-GB"/>
        </a:p>
      </dgm:t>
    </dgm:pt>
    <dgm:pt modelId="{2509DFA8-CBEC-BE4E-B9E2-EAF561EF08FF}">
      <dgm:prSet phldrT="[Text]"/>
      <dgm:spPr/>
      <dgm:t>
        <a:bodyPr/>
        <a:lstStyle/>
        <a:p>
          <a:r>
            <a:rPr lang="en-GB"/>
            <a:t>Marketing</a:t>
          </a:r>
          <a:br>
            <a:rPr lang="en-GB"/>
          </a:br>
          <a:r>
            <a:rPr lang="en-GB"/>
            <a:t>|</a:t>
          </a:r>
          <a:br>
            <a:rPr lang="en-GB"/>
          </a:br>
          <a:r>
            <a:rPr lang="en-GB"/>
            <a:t>Me (+assistant)</a:t>
          </a:r>
        </a:p>
      </dgm:t>
    </dgm:pt>
    <dgm:pt modelId="{DEB6C83D-E2E5-9E49-9E61-9C93D2286609}" type="parTrans" cxnId="{0F3705D3-BF5B-6E4A-9D8A-119AD2893AF2}">
      <dgm:prSet/>
      <dgm:spPr/>
      <dgm:t>
        <a:bodyPr/>
        <a:lstStyle/>
        <a:p>
          <a:endParaRPr lang="en-GB"/>
        </a:p>
      </dgm:t>
    </dgm:pt>
    <dgm:pt modelId="{A1179FB8-2A1A-B84B-9999-1828A04A54A5}" type="sibTrans" cxnId="{0F3705D3-BF5B-6E4A-9D8A-119AD2893AF2}">
      <dgm:prSet/>
      <dgm:spPr/>
      <dgm:t>
        <a:bodyPr/>
        <a:lstStyle/>
        <a:p>
          <a:endParaRPr lang="en-GB"/>
        </a:p>
      </dgm:t>
    </dgm:pt>
    <dgm:pt modelId="{968A056E-06C1-CF4E-ADF0-368FC5B341CE}">
      <dgm:prSet phldrT="[Text]"/>
      <dgm:spPr/>
      <dgm:t>
        <a:bodyPr/>
        <a:lstStyle/>
        <a:p>
          <a:r>
            <a:rPr lang="en-GB"/>
            <a:t>Partner kitchens</a:t>
          </a:r>
        </a:p>
      </dgm:t>
    </dgm:pt>
    <dgm:pt modelId="{FF49D821-D877-664A-A9F2-D8AB2DD0399A}" type="parTrans" cxnId="{64C9B340-CB65-134B-91B6-9BDE2879239B}">
      <dgm:prSet/>
      <dgm:spPr/>
      <dgm:t>
        <a:bodyPr/>
        <a:lstStyle/>
        <a:p>
          <a:endParaRPr lang="en-GB"/>
        </a:p>
      </dgm:t>
    </dgm:pt>
    <dgm:pt modelId="{E5048823-8A70-4C41-8758-A255A2F47D55}" type="sibTrans" cxnId="{64C9B340-CB65-134B-91B6-9BDE2879239B}">
      <dgm:prSet/>
      <dgm:spPr/>
      <dgm:t>
        <a:bodyPr/>
        <a:lstStyle/>
        <a:p>
          <a:endParaRPr lang="en-GB"/>
        </a:p>
      </dgm:t>
    </dgm:pt>
    <dgm:pt modelId="{6145FD5E-3AAF-244A-A46F-AA70126ECC9A}">
      <dgm:prSet phldrT="[Text]"/>
      <dgm:spPr/>
      <dgm:t>
        <a:bodyPr/>
        <a:lstStyle/>
        <a:p>
          <a:r>
            <a:rPr lang="en-GB"/>
            <a:t>Delivery partners</a:t>
          </a:r>
          <a:br>
            <a:rPr lang="en-GB"/>
          </a:br>
          <a:r>
            <a:rPr lang="en-GB"/>
            <a:t>|</a:t>
          </a:r>
          <a:br>
            <a:rPr lang="en-GB"/>
          </a:br>
          <a:r>
            <a:rPr lang="en-GB"/>
            <a:t>Deliveroo/ Uber Eats</a:t>
          </a:r>
        </a:p>
      </dgm:t>
    </dgm:pt>
    <dgm:pt modelId="{74475B0E-DCEF-A745-90F1-4D4D7B42C2AD}" type="parTrans" cxnId="{5CF0D206-872A-EF48-8EF9-BA89492FFBA1}">
      <dgm:prSet/>
      <dgm:spPr/>
      <dgm:t>
        <a:bodyPr/>
        <a:lstStyle/>
        <a:p>
          <a:endParaRPr lang="en-GB"/>
        </a:p>
      </dgm:t>
    </dgm:pt>
    <dgm:pt modelId="{BBD018A4-5710-A64F-83DA-602433B3E117}" type="sibTrans" cxnId="{5CF0D206-872A-EF48-8EF9-BA89492FFBA1}">
      <dgm:prSet/>
      <dgm:spPr/>
      <dgm:t>
        <a:bodyPr/>
        <a:lstStyle/>
        <a:p>
          <a:endParaRPr lang="en-GB"/>
        </a:p>
      </dgm:t>
    </dgm:pt>
    <dgm:pt modelId="{04A23F76-CA39-2047-9881-3C5D154132D4}" type="pres">
      <dgm:prSet presAssocID="{B56F1E83-526E-AC4A-AB45-F3C85468696D}" presName="Name0" presStyleCnt="0">
        <dgm:presLayoutVars>
          <dgm:orgChart val="1"/>
          <dgm:chPref val="1"/>
          <dgm:dir/>
          <dgm:animOne val="branch"/>
          <dgm:animLvl val="lvl"/>
          <dgm:resizeHandles/>
        </dgm:presLayoutVars>
      </dgm:prSet>
      <dgm:spPr/>
    </dgm:pt>
    <dgm:pt modelId="{EFD952BA-0F63-9644-9596-AA6044B7A4DC}" type="pres">
      <dgm:prSet presAssocID="{12DBD79E-EB91-2745-A2F9-9DCC97BE5FA0}" presName="hierRoot1" presStyleCnt="0">
        <dgm:presLayoutVars>
          <dgm:hierBranch val="init"/>
        </dgm:presLayoutVars>
      </dgm:prSet>
      <dgm:spPr/>
    </dgm:pt>
    <dgm:pt modelId="{A632DB0B-7D7C-B249-9275-3D6264EA6112}" type="pres">
      <dgm:prSet presAssocID="{12DBD79E-EB91-2745-A2F9-9DCC97BE5FA0}" presName="rootComposite1" presStyleCnt="0"/>
      <dgm:spPr/>
    </dgm:pt>
    <dgm:pt modelId="{B6F2AA34-2F53-A54E-9DC6-BD4D312C68B4}" type="pres">
      <dgm:prSet presAssocID="{12DBD79E-EB91-2745-A2F9-9DCC97BE5FA0}" presName="rootText1" presStyleLbl="alignAcc1" presStyleIdx="0" presStyleCnt="0">
        <dgm:presLayoutVars>
          <dgm:chPref val="3"/>
        </dgm:presLayoutVars>
      </dgm:prSet>
      <dgm:spPr/>
    </dgm:pt>
    <dgm:pt modelId="{E89BEF19-9065-1846-9994-018395855B40}" type="pres">
      <dgm:prSet presAssocID="{12DBD79E-EB91-2745-A2F9-9DCC97BE5FA0}" presName="topArc1" presStyleLbl="parChTrans1D1" presStyleIdx="0" presStyleCnt="10"/>
      <dgm:spPr/>
    </dgm:pt>
    <dgm:pt modelId="{03150A88-A4F9-284A-ACE2-EA2D727ACA52}" type="pres">
      <dgm:prSet presAssocID="{12DBD79E-EB91-2745-A2F9-9DCC97BE5FA0}" presName="bottomArc1" presStyleLbl="parChTrans1D1" presStyleIdx="1" presStyleCnt="10"/>
      <dgm:spPr/>
    </dgm:pt>
    <dgm:pt modelId="{27EE33E3-7F1F-2C47-BE9C-05FE1FCA9580}" type="pres">
      <dgm:prSet presAssocID="{12DBD79E-EB91-2745-A2F9-9DCC97BE5FA0}" presName="topConnNode1" presStyleLbl="node1" presStyleIdx="0" presStyleCnt="0"/>
      <dgm:spPr/>
    </dgm:pt>
    <dgm:pt modelId="{D859987D-98B2-0146-9FEF-C1D325F6DC7B}" type="pres">
      <dgm:prSet presAssocID="{12DBD79E-EB91-2745-A2F9-9DCC97BE5FA0}" presName="hierChild2" presStyleCnt="0"/>
      <dgm:spPr/>
    </dgm:pt>
    <dgm:pt modelId="{8BCE063A-2C32-2D4F-BFED-78FBA0E4BCBD}" type="pres">
      <dgm:prSet presAssocID="{DEB6C83D-E2E5-9E49-9E61-9C93D2286609}" presName="Name28" presStyleLbl="parChTrans1D2" presStyleIdx="0" presStyleCnt="4"/>
      <dgm:spPr/>
    </dgm:pt>
    <dgm:pt modelId="{AACE8F7B-6E94-8549-9591-6C7F816A142C}" type="pres">
      <dgm:prSet presAssocID="{2509DFA8-CBEC-BE4E-B9E2-EAF561EF08FF}" presName="hierRoot2" presStyleCnt="0">
        <dgm:presLayoutVars>
          <dgm:hierBranch val="init"/>
        </dgm:presLayoutVars>
      </dgm:prSet>
      <dgm:spPr/>
    </dgm:pt>
    <dgm:pt modelId="{0652ACF0-EED1-6C43-85D6-9D2FBCE1DCB6}" type="pres">
      <dgm:prSet presAssocID="{2509DFA8-CBEC-BE4E-B9E2-EAF561EF08FF}" presName="rootComposite2" presStyleCnt="0"/>
      <dgm:spPr/>
    </dgm:pt>
    <dgm:pt modelId="{1A604D9E-843C-B34D-A5F2-9BEA245D0B17}" type="pres">
      <dgm:prSet presAssocID="{2509DFA8-CBEC-BE4E-B9E2-EAF561EF08FF}" presName="rootText2" presStyleLbl="alignAcc1" presStyleIdx="0" presStyleCnt="0" custAng="0" custLinFactX="69439" custLinFactY="-100000" custLinFactNeighborX="100000" custLinFactNeighborY="-124336">
        <dgm:presLayoutVars>
          <dgm:chPref val="3"/>
        </dgm:presLayoutVars>
      </dgm:prSet>
      <dgm:spPr/>
    </dgm:pt>
    <dgm:pt modelId="{25962ED9-E2A8-2141-B9BB-58E804679BE1}" type="pres">
      <dgm:prSet presAssocID="{2509DFA8-CBEC-BE4E-B9E2-EAF561EF08FF}" presName="topArc2" presStyleLbl="parChTrans1D1" presStyleIdx="2" presStyleCnt="10"/>
      <dgm:spPr/>
    </dgm:pt>
    <dgm:pt modelId="{00C32B92-C275-F849-8103-B90FC772F4B9}" type="pres">
      <dgm:prSet presAssocID="{2509DFA8-CBEC-BE4E-B9E2-EAF561EF08FF}" presName="bottomArc2" presStyleLbl="parChTrans1D1" presStyleIdx="3" presStyleCnt="10"/>
      <dgm:spPr/>
    </dgm:pt>
    <dgm:pt modelId="{DF12A3DA-D0C0-4245-AAB2-DB803AD17F4A}" type="pres">
      <dgm:prSet presAssocID="{2509DFA8-CBEC-BE4E-B9E2-EAF561EF08FF}" presName="topConnNode2" presStyleLbl="node2" presStyleIdx="0" presStyleCnt="0"/>
      <dgm:spPr/>
    </dgm:pt>
    <dgm:pt modelId="{B4EBBACB-7498-5846-AC02-AF1DE5F58AB3}" type="pres">
      <dgm:prSet presAssocID="{2509DFA8-CBEC-BE4E-B9E2-EAF561EF08FF}" presName="hierChild4" presStyleCnt="0"/>
      <dgm:spPr/>
    </dgm:pt>
    <dgm:pt modelId="{32296965-F6D2-9743-852F-35D9C5AD756C}" type="pres">
      <dgm:prSet presAssocID="{2509DFA8-CBEC-BE4E-B9E2-EAF561EF08FF}" presName="hierChild5" presStyleCnt="0"/>
      <dgm:spPr/>
    </dgm:pt>
    <dgm:pt modelId="{FD111A00-FD68-6444-8569-D1BA026DBBA6}" type="pres">
      <dgm:prSet presAssocID="{FF49D821-D877-664A-A9F2-D8AB2DD0399A}" presName="Name28" presStyleLbl="parChTrans1D2" presStyleIdx="1" presStyleCnt="4"/>
      <dgm:spPr/>
    </dgm:pt>
    <dgm:pt modelId="{566D4356-5E64-3746-964D-192C9C45A949}" type="pres">
      <dgm:prSet presAssocID="{968A056E-06C1-CF4E-ADF0-368FC5B341CE}" presName="hierRoot2" presStyleCnt="0">
        <dgm:presLayoutVars>
          <dgm:hierBranch val="init"/>
        </dgm:presLayoutVars>
      </dgm:prSet>
      <dgm:spPr/>
    </dgm:pt>
    <dgm:pt modelId="{11BCD311-E9E6-154D-9229-4138B02C179E}" type="pres">
      <dgm:prSet presAssocID="{968A056E-06C1-CF4E-ADF0-368FC5B341CE}" presName="rootComposite2" presStyleCnt="0"/>
      <dgm:spPr/>
    </dgm:pt>
    <dgm:pt modelId="{A594663A-EF45-8E44-80AF-C093C245F6E2}" type="pres">
      <dgm:prSet presAssocID="{968A056E-06C1-CF4E-ADF0-368FC5B341CE}" presName="rootText2" presStyleLbl="alignAcc1" presStyleIdx="0" presStyleCnt="0">
        <dgm:presLayoutVars>
          <dgm:chPref val="3"/>
        </dgm:presLayoutVars>
      </dgm:prSet>
      <dgm:spPr/>
    </dgm:pt>
    <dgm:pt modelId="{CE6323E0-FE51-584B-B0A7-8DD1B154DDE8}" type="pres">
      <dgm:prSet presAssocID="{968A056E-06C1-CF4E-ADF0-368FC5B341CE}" presName="topArc2" presStyleLbl="parChTrans1D1" presStyleIdx="4" presStyleCnt="10"/>
      <dgm:spPr/>
    </dgm:pt>
    <dgm:pt modelId="{812B913A-8F8F-774B-AABD-801FB994FE8E}" type="pres">
      <dgm:prSet presAssocID="{968A056E-06C1-CF4E-ADF0-368FC5B341CE}" presName="bottomArc2" presStyleLbl="parChTrans1D1" presStyleIdx="5" presStyleCnt="10"/>
      <dgm:spPr/>
    </dgm:pt>
    <dgm:pt modelId="{22171D8C-6A71-6E43-BA57-9CE34B77A092}" type="pres">
      <dgm:prSet presAssocID="{968A056E-06C1-CF4E-ADF0-368FC5B341CE}" presName="topConnNode2" presStyleLbl="node2" presStyleIdx="0" presStyleCnt="0"/>
      <dgm:spPr/>
    </dgm:pt>
    <dgm:pt modelId="{96E3A207-B5ED-1147-912F-DDB1AF17FAD0}" type="pres">
      <dgm:prSet presAssocID="{968A056E-06C1-CF4E-ADF0-368FC5B341CE}" presName="hierChild4" presStyleCnt="0"/>
      <dgm:spPr/>
    </dgm:pt>
    <dgm:pt modelId="{7F6DD834-B3C5-3247-9E06-60758AF89AA0}" type="pres">
      <dgm:prSet presAssocID="{968A056E-06C1-CF4E-ADF0-368FC5B341CE}" presName="hierChild5" presStyleCnt="0"/>
      <dgm:spPr/>
    </dgm:pt>
    <dgm:pt modelId="{312FFB8E-2C1C-8F4B-BFF2-05FE355F6E7D}" type="pres">
      <dgm:prSet presAssocID="{74475B0E-DCEF-A745-90F1-4D4D7B42C2AD}" presName="Name28" presStyleLbl="parChTrans1D2" presStyleIdx="2" presStyleCnt="4"/>
      <dgm:spPr/>
    </dgm:pt>
    <dgm:pt modelId="{15649E19-2BE6-CA4B-9C70-BD19F1678D6D}" type="pres">
      <dgm:prSet presAssocID="{6145FD5E-3AAF-244A-A46F-AA70126ECC9A}" presName="hierRoot2" presStyleCnt="0">
        <dgm:presLayoutVars>
          <dgm:hierBranch val="init"/>
        </dgm:presLayoutVars>
      </dgm:prSet>
      <dgm:spPr/>
    </dgm:pt>
    <dgm:pt modelId="{E59A4FEC-A62E-F748-AF38-40ABAE6071C3}" type="pres">
      <dgm:prSet presAssocID="{6145FD5E-3AAF-244A-A46F-AA70126ECC9A}" presName="rootComposite2" presStyleCnt="0"/>
      <dgm:spPr/>
    </dgm:pt>
    <dgm:pt modelId="{C0F6E23E-E3A4-924D-B813-C223019D2490}" type="pres">
      <dgm:prSet presAssocID="{6145FD5E-3AAF-244A-A46F-AA70126ECC9A}" presName="rootText2" presStyleLbl="alignAcc1" presStyleIdx="0" presStyleCnt="0">
        <dgm:presLayoutVars>
          <dgm:chPref val="3"/>
        </dgm:presLayoutVars>
      </dgm:prSet>
      <dgm:spPr/>
    </dgm:pt>
    <dgm:pt modelId="{58E30BD5-C3D9-8C4B-87E6-5AAD186F08CF}" type="pres">
      <dgm:prSet presAssocID="{6145FD5E-3AAF-244A-A46F-AA70126ECC9A}" presName="topArc2" presStyleLbl="parChTrans1D1" presStyleIdx="6" presStyleCnt="10"/>
      <dgm:spPr/>
    </dgm:pt>
    <dgm:pt modelId="{2B32BCF7-CD13-E548-8BD6-8E9D5D3A869B}" type="pres">
      <dgm:prSet presAssocID="{6145FD5E-3AAF-244A-A46F-AA70126ECC9A}" presName="bottomArc2" presStyleLbl="parChTrans1D1" presStyleIdx="7" presStyleCnt="10"/>
      <dgm:spPr/>
    </dgm:pt>
    <dgm:pt modelId="{B9B358EA-6DCD-C041-91A4-7F21A88BB791}" type="pres">
      <dgm:prSet presAssocID="{6145FD5E-3AAF-244A-A46F-AA70126ECC9A}" presName="topConnNode2" presStyleLbl="node2" presStyleIdx="0" presStyleCnt="0"/>
      <dgm:spPr/>
    </dgm:pt>
    <dgm:pt modelId="{63933ED0-2594-3C41-BA36-F2C052C7FBCA}" type="pres">
      <dgm:prSet presAssocID="{6145FD5E-3AAF-244A-A46F-AA70126ECC9A}" presName="hierChild4" presStyleCnt="0"/>
      <dgm:spPr/>
    </dgm:pt>
    <dgm:pt modelId="{496F52AF-019D-A14F-92EB-2116F30DCECF}" type="pres">
      <dgm:prSet presAssocID="{6145FD5E-3AAF-244A-A46F-AA70126ECC9A}" presName="hierChild5" presStyleCnt="0"/>
      <dgm:spPr/>
    </dgm:pt>
    <dgm:pt modelId="{7BFED4A9-0B70-3D46-AAE6-573C5C5FD7D6}" type="pres">
      <dgm:prSet presAssocID="{12DBD79E-EB91-2745-A2F9-9DCC97BE5FA0}" presName="hierChild3" presStyleCnt="0"/>
      <dgm:spPr/>
    </dgm:pt>
    <dgm:pt modelId="{50AE795A-9AB9-4D43-8443-EF9B7DFA0946}" type="pres">
      <dgm:prSet presAssocID="{385B352E-63F9-A141-BBCD-2D4A99DC60CC}" presName="Name101" presStyleLbl="parChTrans1D2" presStyleIdx="3" presStyleCnt="4"/>
      <dgm:spPr/>
    </dgm:pt>
    <dgm:pt modelId="{CF2ECA21-DA94-F84B-8D98-56861021091B}" type="pres">
      <dgm:prSet presAssocID="{D2B1CE5D-0D70-7444-9697-D55253E9389D}" presName="hierRoot3" presStyleCnt="0">
        <dgm:presLayoutVars>
          <dgm:hierBranch val="init"/>
        </dgm:presLayoutVars>
      </dgm:prSet>
      <dgm:spPr/>
    </dgm:pt>
    <dgm:pt modelId="{463C9EED-5718-6046-AF6F-7FDABBE78BA7}" type="pres">
      <dgm:prSet presAssocID="{D2B1CE5D-0D70-7444-9697-D55253E9389D}" presName="rootComposite3" presStyleCnt="0"/>
      <dgm:spPr/>
    </dgm:pt>
    <dgm:pt modelId="{7F871F89-036A-9B49-8A29-4312D9CC689B}" type="pres">
      <dgm:prSet presAssocID="{D2B1CE5D-0D70-7444-9697-D55253E9389D}" presName="rootText3" presStyleLbl="alignAcc1" presStyleIdx="0" presStyleCnt="0">
        <dgm:presLayoutVars>
          <dgm:chPref val="3"/>
        </dgm:presLayoutVars>
      </dgm:prSet>
      <dgm:spPr/>
    </dgm:pt>
    <dgm:pt modelId="{F1F2B0AF-C0EA-FB44-AAFC-3277721EF893}" type="pres">
      <dgm:prSet presAssocID="{D2B1CE5D-0D70-7444-9697-D55253E9389D}" presName="topArc3" presStyleLbl="parChTrans1D1" presStyleIdx="8" presStyleCnt="10"/>
      <dgm:spPr/>
    </dgm:pt>
    <dgm:pt modelId="{4EAB2052-F80D-9B4C-AFF1-E959A5FE13DD}" type="pres">
      <dgm:prSet presAssocID="{D2B1CE5D-0D70-7444-9697-D55253E9389D}" presName="bottomArc3" presStyleLbl="parChTrans1D1" presStyleIdx="9" presStyleCnt="10"/>
      <dgm:spPr/>
    </dgm:pt>
    <dgm:pt modelId="{4408E8DF-4B6D-334C-8A8B-5F24EABEB24E}" type="pres">
      <dgm:prSet presAssocID="{D2B1CE5D-0D70-7444-9697-D55253E9389D}" presName="topConnNode3" presStyleLbl="asst1" presStyleIdx="0" presStyleCnt="0"/>
      <dgm:spPr/>
    </dgm:pt>
    <dgm:pt modelId="{BEE1F12D-DD1B-3642-AFB5-D5E28E566839}" type="pres">
      <dgm:prSet presAssocID="{D2B1CE5D-0D70-7444-9697-D55253E9389D}" presName="hierChild6" presStyleCnt="0"/>
      <dgm:spPr/>
    </dgm:pt>
    <dgm:pt modelId="{7E346E8D-D79C-DC4B-B189-8EB49E759A0D}" type="pres">
      <dgm:prSet presAssocID="{D2B1CE5D-0D70-7444-9697-D55253E9389D}" presName="hierChild7" presStyleCnt="0"/>
      <dgm:spPr/>
    </dgm:pt>
  </dgm:ptLst>
  <dgm:cxnLst>
    <dgm:cxn modelId="{5CF0D206-872A-EF48-8EF9-BA89492FFBA1}" srcId="{12DBD79E-EB91-2745-A2F9-9DCC97BE5FA0}" destId="{6145FD5E-3AAF-244A-A46F-AA70126ECC9A}" srcOrd="3" destOrd="0" parTransId="{74475B0E-DCEF-A745-90F1-4D4D7B42C2AD}" sibTransId="{BBD018A4-5710-A64F-83DA-602433B3E117}"/>
    <dgm:cxn modelId="{CFE51914-A7F2-3942-89A3-CEBC6C689820}" type="presOf" srcId="{74475B0E-DCEF-A745-90F1-4D4D7B42C2AD}" destId="{312FFB8E-2C1C-8F4B-BFF2-05FE355F6E7D}" srcOrd="0" destOrd="0" presId="urn:microsoft.com/office/officeart/2008/layout/HalfCircleOrganizationChart"/>
    <dgm:cxn modelId="{F4FF6515-E4D5-3B4E-A646-346033757429}" type="presOf" srcId="{12DBD79E-EB91-2745-A2F9-9DCC97BE5FA0}" destId="{27EE33E3-7F1F-2C47-BE9C-05FE1FCA9580}" srcOrd="1" destOrd="0" presId="urn:microsoft.com/office/officeart/2008/layout/HalfCircleOrganizationChart"/>
    <dgm:cxn modelId="{A7B52D34-E024-D447-A024-A078CD578446}" type="presOf" srcId="{6145FD5E-3AAF-244A-A46F-AA70126ECC9A}" destId="{B9B358EA-6DCD-C041-91A4-7F21A88BB791}" srcOrd="1" destOrd="0" presId="urn:microsoft.com/office/officeart/2008/layout/HalfCircleOrganizationChart"/>
    <dgm:cxn modelId="{21427B37-8CD9-E242-8DD7-05DA5A44B691}" type="presOf" srcId="{FF49D821-D877-664A-A9F2-D8AB2DD0399A}" destId="{FD111A00-FD68-6444-8569-D1BA026DBBA6}" srcOrd="0" destOrd="0" presId="urn:microsoft.com/office/officeart/2008/layout/HalfCircleOrganizationChart"/>
    <dgm:cxn modelId="{E018CE3A-7219-8D47-A11D-515676DE258E}" srcId="{12DBD79E-EB91-2745-A2F9-9DCC97BE5FA0}" destId="{D2B1CE5D-0D70-7444-9697-D55253E9389D}" srcOrd="0" destOrd="0" parTransId="{385B352E-63F9-A141-BBCD-2D4A99DC60CC}" sibTransId="{44B36CAE-E099-B24C-B9A5-C0C378B3A2AB}"/>
    <dgm:cxn modelId="{64C9B340-CB65-134B-91B6-9BDE2879239B}" srcId="{12DBD79E-EB91-2745-A2F9-9DCC97BE5FA0}" destId="{968A056E-06C1-CF4E-ADF0-368FC5B341CE}" srcOrd="2" destOrd="0" parTransId="{FF49D821-D877-664A-A9F2-D8AB2DD0399A}" sibTransId="{E5048823-8A70-4C41-8758-A255A2F47D55}"/>
    <dgm:cxn modelId="{620F2041-FBAD-9A4F-A3A8-F317665F045B}" type="presOf" srcId="{DEB6C83D-E2E5-9E49-9E61-9C93D2286609}" destId="{8BCE063A-2C32-2D4F-BFED-78FBA0E4BCBD}" srcOrd="0" destOrd="0" presId="urn:microsoft.com/office/officeart/2008/layout/HalfCircleOrganizationChart"/>
    <dgm:cxn modelId="{B65D4E68-A17C-D943-AA30-03FA69699BDB}" srcId="{B56F1E83-526E-AC4A-AB45-F3C85468696D}" destId="{12DBD79E-EB91-2745-A2F9-9DCC97BE5FA0}" srcOrd="0" destOrd="0" parTransId="{3F1125C6-4242-B74A-8743-A7C94E9D8E00}" sibTransId="{BDCFAE82-AF02-0C4D-99E8-482E54DC8569}"/>
    <dgm:cxn modelId="{1E6D4369-D20D-1D44-BEC6-DDC090E40EFE}" type="presOf" srcId="{D2B1CE5D-0D70-7444-9697-D55253E9389D}" destId="{7F871F89-036A-9B49-8A29-4312D9CC689B}" srcOrd="0" destOrd="0" presId="urn:microsoft.com/office/officeart/2008/layout/HalfCircleOrganizationChart"/>
    <dgm:cxn modelId="{AEE16D82-F5A2-9747-950D-154DAD57DA31}" type="presOf" srcId="{968A056E-06C1-CF4E-ADF0-368FC5B341CE}" destId="{A594663A-EF45-8E44-80AF-C093C245F6E2}" srcOrd="0" destOrd="0" presId="urn:microsoft.com/office/officeart/2008/layout/HalfCircleOrganizationChart"/>
    <dgm:cxn modelId="{BD910493-FFF9-FC46-861A-26DE213FACAD}" type="presOf" srcId="{2509DFA8-CBEC-BE4E-B9E2-EAF561EF08FF}" destId="{1A604D9E-843C-B34D-A5F2-9BEA245D0B17}" srcOrd="0" destOrd="0" presId="urn:microsoft.com/office/officeart/2008/layout/HalfCircleOrganizationChart"/>
    <dgm:cxn modelId="{6D5314AB-CE49-8F45-B81C-85ACD3537545}" type="presOf" srcId="{2509DFA8-CBEC-BE4E-B9E2-EAF561EF08FF}" destId="{DF12A3DA-D0C0-4245-AAB2-DB803AD17F4A}" srcOrd="1" destOrd="0" presId="urn:microsoft.com/office/officeart/2008/layout/HalfCircleOrganizationChart"/>
    <dgm:cxn modelId="{586FFBAB-2F40-5346-B73A-5D11DAA92891}" type="presOf" srcId="{6145FD5E-3AAF-244A-A46F-AA70126ECC9A}" destId="{C0F6E23E-E3A4-924D-B813-C223019D2490}" srcOrd="0" destOrd="0" presId="urn:microsoft.com/office/officeart/2008/layout/HalfCircleOrganizationChart"/>
    <dgm:cxn modelId="{B70E3EB0-5BF9-D744-B133-6EE14850A1A6}" type="presOf" srcId="{385B352E-63F9-A141-BBCD-2D4A99DC60CC}" destId="{50AE795A-9AB9-4D43-8443-EF9B7DFA0946}" srcOrd="0" destOrd="0" presId="urn:microsoft.com/office/officeart/2008/layout/HalfCircleOrganizationChart"/>
    <dgm:cxn modelId="{5E4EA0C2-A029-2E42-9C4B-F665291DC591}" type="presOf" srcId="{D2B1CE5D-0D70-7444-9697-D55253E9389D}" destId="{4408E8DF-4B6D-334C-8A8B-5F24EABEB24E}" srcOrd="1" destOrd="0" presId="urn:microsoft.com/office/officeart/2008/layout/HalfCircleOrganizationChart"/>
    <dgm:cxn modelId="{9F453EC4-3A10-9040-951E-A4DD1F2ACA10}" type="presOf" srcId="{968A056E-06C1-CF4E-ADF0-368FC5B341CE}" destId="{22171D8C-6A71-6E43-BA57-9CE34B77A092}" srcOrd="1" destOrd="0" presId="urn:microsoft.com/office/officeart/2008/layout/HalfCircleOrganizationChart"/>
    <dgm:cxn modelId="{205586CC-CB30-7B4D-AF02-95D1E147E983}" type="presOf" srcId="{B56F1E83-526E-AC4A-AB45-F3C85468696D}" destId="{04A23F76-CA39-2047-9881-3C5D154132D4}" srcOrd="0" destOrd="0" presId="urn:microsoft.com/office/officeart/2008/layout/HalfCircleOrganizationChart"/>
    <dgm:cxn modelId="{DB3006D1-172B-7D4E-9377-A3415EA5C93E}" type="presOf" srcId="{12DBD79E-EB91-2745-A2F9-9DCC97BE5FA0}" destId="{B6F2AA34-2F53-A54E-9DC6-BD4D312C68B4}" srcOrd="0" destOrd="0" presId="urn:microsoft.com/office/officeart/2008/layout/HalfCircleOrganizationChart"/>
    <dgm:cxn modelId="{0F3705D3-BF5B-6E4A-9D8A-119AD2893AF2}" srcId="{12DBD79E-EB91-2745-A2F9-9DCC97BE5FA0}" destId="{2509DFA8-CBEC-BE4E-B9E2-EAF561EF08FF}" srcOrd="1" destOrd="0" parTransId="{DEB6C83D-E2E5-9E49-9E61-9C93D2286609}" sibTransId="{A1179FB8-2A1A-B84B-9999-1828A04A54A5}"/>
    <dgm:cxn modelId="{4B1DCE1A-D837-694B-B422-5388082D5315}" type="presParOf" srcId="{04A23F76-CA39-2047-9881-3C5D154132D4}" destId="{EFD952BA-0F63-9644-9596-AA6044B7A4DC}" srcOrd="0" destOrd="0" presId="urn:microsoft.com/office/officeart/2008/layout/HalfCircleOrganizationChart"/>
    <dgm:cxn modelId="{823B5944-309A-0647-92B9-8C5CF17964A5}" type="presParOf" srcId="{EFD952BA-0F63-9644-9596-AA6044B7A4DC}" destId="{A632DB0B-7D7C-B249-9275-3D6264EA6112}" srcOrd="0" destOrd="0" presId="urn:microsoft.com/office/officeart/2008/layout/HalfCircleOrganizationChart"/>
    <dgm:cxn modelId="{13C0ECF1-8AD8-6D49-B7DE-FC17D9ADADF3}" type="presParOf" srcId="{A632DB0B-7D7C-B249-9275-3D6264EA6112}" destId="{B6F2AA34-2F53-A54E-9DC6-BD4D312C68B4}" srcOrd="0" destOrd="0" presId="urn:microsoft.com/office/officeart/2008/layout/HalfCircleOrganizationChart"/>
    <dgm:cxn modelId="{4051767F-86C0-B941-9A3F-17DDAD0CF3BB}" type="presParOf" srcId="{A632DB0B-7D7C-B249-9275-3D6264EA6112}" destId="{E89BEF19-9065-1846-9994-018395855B40}" srcOrd="1" destOrd="0" presId="urn:microsoft.com/office/officeart/2008/layout/HalfCircleOrganizationChart"/>
    <dgm:cxn modelId="{CEBD4C6C-AFEE-D14D-864A-D2910A48A4D2}" type="presParOf" srcId="{A632DB0B-7D7C-B249-9275-3D6264EA6112}" destId="{03150A88-A4F9-284A-ACE2-EA2D727ACA52}" srcOrd="2" destOrd="0" presId="urn:microsoft.com/office/officeart/2008/layout/HalfCircleOrganizationChart"/>
    <dgm:cxn modelId="{971621B5-E11F-594E-90CF-5C99ED8B4EF4}" type="presParOf" srcId="{A632DB0B-7D7C-B249-9275-3D6264EA6112}" destId="{27EE33E3-7F1F-2C47-BE9C-05FE1FCA9580}" srcOrd="3" destOrd="0" presId="urn:microsoft.com/office/officeart/2008/layout/HalfCircleOrganizationChart"/>
    <dgm:cxn modelId="{14ADA811-CC4B-6443-B8DA-AB1C72B167DD}" type="presParOf" srcId="{EFD952BA-0F63-9644-9596-AA6044B7A4DC}" destId="{D859987D-98B2-0146-9FEF-C1D325F6DC7B}" srcOrd="1" destOrd="0" presId="urn:microsoft.com/office/officeart/2008/layout/HalfCircleOrganizationChart"/>
    <dgm:cxn modelId="{3B461A8B-D446-1147-A6A8-ED35DF8BC4E1}" type="presParOf" srcId="{D859987D-98B2-0146-9FEF-C1D325F6DC7B}" destId="{8BCE063A-2C32-2D4F-BFED-78FBA0E4BCBD}" srcOrd="0" destOrd="0" presId="urn:microsoft.com/office/officeart/2008/layout/HalfCircleOrganizationChart"/>
    <dgm:cxn modelId="{0C038B20-AAD8-204A-9175-33D1B0CC7425}" type="presParOf" srcId="{D859987D-98B2-0146-9FEF-C1D325F6DC7B}" destId="{AACE8F7B-6E94-8549-9591-6C7F816A142C}" srcOrd="1" destOrd="0" presId="urn:microsoft.com/office/officeart/2008/layout/HalfCircleOrganizationChart"/>
    <dgm:cxn modelId="{47D2530B-5168-5444-A70A-9117AEC76985}" type="presParOf" srcId="{AACE8F7B-6E94-8549-9591-6C7F816A142C}" destId="{0652ACF0-EED1-6C43-85D6-9D2FBCE1DCB6}" srcOrd="0" destOrd="0" presId="urn:microsoft.com/office/officeart/2008/layout/HalfCircleOrganizationChart"/>
    <dgm:cxn modelId="{D99A64B8-FA29-9945-B2CE-0132AF52C11C}" type="presParOf" srcId="{0652ACF0-EED1-6C43-85D6-9D2FBCE1DCB6}" destId="{1A604D9E-843C-B34D-A5F2-9BEA245D0B17}" srcOrd="0" destOrd="0" presId="urn:microsoft.com/office/officeart/2008/layout/HalfCircleOrganizationChart"/>
    <dgm:cxn modelId="{B518138B-D39E-E940-8FFB-DAB749D016DC}" type="presParOf" srcId="{0652ACF0-EED1-6C43-85D6-9D2FBCE1DCB6}" destId="{25962ED9-E2A8-2141-B9BB-58E804679BE1}" srcOrd="1" destOrd="0" presId="urn:microsoft.com/office/officeart/2008/layout/HalfCircleOrganizationChart"/>
    <dgm:cxn modelId="{CC2F898F-B614-E348-A29B-A87280C2456F}" type="presParOf" srcId="{0652ACF0-EED1-6C43-85D6-9D2FBCE1DCB6}" destId="{00C32B92-C275-F849-8103-B90FC772F4B9}" srcOrd="2" destOrd="0" presId="urn:microsoft.com/office/officeart/2008/layout/HalfCircleOrganizationChart"/>
    <dgm:cxn modelId="{48C3954D-24BA-F94A-8215-8AE963869938}" type="presParOf" srcId="{0652ACF0-EED1-6C43-85D6-9D2FBCE1DCB6}" destId="{DF12A3DA-D0C0-4245-AAB2-DB803AD17F4A}" srcOrd="3" destOrd="0" presId="urn:microsoft.com/office/officeart/2008/layout/HalfCircleOrganizationChart"/>
    <dgm:cxn modelId="{5B940AE1-D5A7-994E-ACC7-816E2269688E}" type="presParOf" srcId="{AACE8F7B-6E94-8549-9591-6C7F816A142C}" destId="{B4EBBACB-7498-5846-AC02-AF1DE5F58AB3}" srcOrd="1" destOrd="0" presId="urn:microsoft.com/office/officeart/2008/layout/HalfCircleOrganizationChart"/>
    <dgm:cxn modelId="{303F5037-1E73-0E42-88D7-F5944C3F545D}" type="presParOf" srcId="{AACE8F7B-6E94-8549-9591-6C7F816A142C}" destId="{32296965-F6D2-9743-852F-35D9C5AD756C}" srcOrd="2" destOrd="0" presId="urn:microsoft.com/office/officeart/2008/layout/HalfCircleOrganizationChart"/>
    <dgm:cxn modelId="{D5FB2247-17D9-5244-BEEC-92E91C0C230E}" type="presParOf" srcId="{D859987D-98B2-0146-9FEF-C1D325F6DC7B}" destId="{FD111A00-FD68-6444-8569-D1BA026DBBA6}" srcOrd="2" destOrd="0" presId="urn:microsoft.com/office/officeart/2008/layout/HalfCircleOrganizationChart"/>
    <dgm:cxn modelId="{59BB5281-90EB-F64E-9C30-B1FD1354015E}" type="presParOf" srcId="{D859987D-98B2-0146-9FEF-C1D325F6DC7B}" destId="{566D4356-5E64-3746-964D-192C9C45A949}" srcOrd="3" destOrd="0" presId="urn:microsoft.com/office/officeart/2008/layout/HalfCircleOrganizationChart"/>
    <dgm:cxn modelId="{34B64A38-045F-6849-AA5A-DDFC43F0822B}" type="presParOf" srcId="{566D4356-5E64-3746-964D-192C9C45A949}" destId="{11BCD311-E9E6-154D-9229-4138B02C179E}" srcOrd="0" destOrd="0" presId="urn:microsoft.com/office/officeart/2008/layout/HalfCircleOrganizationChart"/>
    <dgm:cxn modelId="{F4444DF7-5E65-C74B-9889-9F61968A5E5A}" type="presParOf" srcId="{11BCD311-E9E6-154D-9229-4138B02C179E}" destId="{A594663A-EF45-8E44-80AF-C093C245F6E2}" srcOrd="0" destOrd="0" presId="urn:microsoft.com/office/officeart/2008/layout/HalfCircleOrganizationChart"/>
    <dgm:cxn modelId="{48DC7E45-B0C9-5C4B-9EFC-7472B437CC80}" type="presParOf" srcId="{11BCD311-E9E6-154D-9229-4138B02C179E}" destId="{CE6323E0-FE51-584B-B0A7-8DD1B154DDE8}" srcOrd="1" destOrd="0" presId="urn:microsoft.com/office/officeart/2008/layout/HalfCircleOrganizationChart"/>
    <dgm:cxn modelId="{62F4A1B2-C57C-4049-8542-2AD44F199B94}" type="presParOf" srcId="{11BCD311-E9E6-154D-9229-4138B02C179E}" destId="{812B913A-8F8F-774B-AABD-801FB994FE8E}" srcOrd="2" destOrd="0" presId="urn:microsoft.com/office/officeart/2008/layout/HalfCircleOrganizationChart"/>
    <dgm:cxn modelId="{3E0584A1-52D7-1442-B8BB-994A6444DD98}" type="presParOf" srcId="{11BCD311-E9E6-154D-9229-4138B02C179E}" destId="{22171D8C-6A71-6E43-BA57-9CE34B77A092}" srcOrd="3" destOrd="0" presId="urn:microsoft.com/office/officeart/2008/layout/HalfCircleOrganizationChart"/>
    <dgm:cxn modelId="{21029EDD-D1EC-6C4B-8550-98BBC0C0A72D}" type="presParOf" srcId="{566D4356-5E64-3746-964D-192C9C45A949}" destId="{96E3A207-B5ED-1147-912F-DDB1AF17FAD0}" srcOrd="1" destOrd="0" presId="urn:microsoft.com/office/officeart/2008/layout/HalfCircleOrganizationChart"/>
    <dgm:cxn modelId="{78FD7D58-8B6A-C941-9C91-2F40373F8439}" type="presParOf" srcId="{566D4356-5E64-3746-964D-192C9C45A949}" destId="{7F6DD834-B3C5-3247-9E06-60758AF89AA0}" srcOrd="2" destOrd="0" presId="urn:microsoft.com/office/officeart/2008/layout/HalfCircleOrganizationChart"/>
    <dgm:cxn modelId="{EA61DA06-62D7-284E-AB4A-61DD1E8E1A75}" type="presParOf" srcId="{D859987D-98B2-0146-9FEF-C1D325F6DC7B}" destId="{312FFB8E-2C1C-8F4B-BFF2-05FE355F6E7D}" srcOrd="4" destOrd="0" presId="urn:microsoft.com/office/officeart/2008/layout/HalfCircleOrganizationChart"/>
    <dgm:cxn modelId="{89917644-7D71-3B4D-B541-D1AB9A24CADB}" type="presParOf" srcId="{D859987D-98B2-0146-9FEF-C1D325F6DC7B}" destId="{15649E19-2BE6-CA4B-9C70-BD19F1678D6D}" srcOrd="5" destOrd="0" presId="urn:microsoft.com/office/officeart/2008/layout/HalfCircleOrganizationChart"/>
    <dgm:cxn modelId="{D7F970E5-341B-3E47-AAEF-C96ADA3BCE2D}" type="presParOf" srcId="{15649E19-2BE6-CA4B-9C70-BD19F1678D6D}" destId="{E59A4FEC-A62E-F748-AF38-40ABAE6071C3}" srcOrd="0" destOrd="0" presId="urn:microsoft.com/office/officeart/2008/layout/HalfCircleOrganizationChart"/>
    <dgm:cxn modelId="{3302D629-C8F9-0F4B-88DE-4B415F74983C}" type="presParOf" srcId="{E59A4FEC-A62E-F748-AF38-40ABAE6071C3}" destId="{C0F6E23E-E3A4-924D-B813-C223019D2490}" srcOrd="0" destOrd="0" presId="urn:microsoft.com/office/officeart/2008/layout/HalfCircleOrganizationChart"/>
    <dgm:cxn modelId="{E2351DC6-EB65-BC40-92B2-08F009A75988}" type="presParOf" srcId="{E59A4FEC-A62E-F748-AF38-40ABAE6071C3}" destId="{58E30BD5-C3D9-8C4B-87E6-5AAD186F08CF}" srcOrd="1" destOrd="0" presId="urn:microsoft.com/office/officeart/2008/layout/HalfCircleOrganizationChart"/>
    <dgm:cxn modelId="{C5DFEF3E-B0A9-3B4D-8B03-2A04B6A49695}" type="presParOf" srcId="{E59A4FEC-A62E-F748-AF38-40ABAE6071C3}" destId="{2B32BCF7-CD13-E548-8BD6-8E9D5D3A869B}" srcOrd="2" destOrd="0" presId="urn:microsoft.com/office/officeart/2008/layout/HalfCircleOrganizationChart"/>
    <dgm:cxn modelId="{90F52BAE-C92B-C84A-B4D2-12D8296E8BD1}" type="presParOf" srcId="{E59A4FEC-A62E-F748-AF38-40ABAE6071C3}" destId="{B9B358EA-6DCD-C041-91A4-7F21A88BB791}" srcOrd="3" destOrd="0" presId="urn:microsoft.com/office/officeart/2008/layout/HalfCircleOrganizationChart"/>
    <dgm:cxn modelId="{67920B1B-C6A4-2D47-8916-D9E0AC2F85CC}" type="presParOf" srcId="{15649E19-2BE6-CA4B-9C70-BD19F1678D6D}" destId="{63933ED0-2594-3C41-BA36-F2C052C7FBCA}" srcOrd="1" destOrd="0" presId="urn:microsoft.com/office/officeart/2008/layout/HalfCircleOrganizationChart"/>
    <dgm:cxn modelId="{44A364A9-F369-D843-AB4E-F1D9DA515126}" type="presParOf" srcId="{15649E19-2BE6-CA4B-9C70-BD19F1678D6D}" destId="{496F52AF-019D-A14F-92EB-2116F30DCECF}" srcOrd="2" destOrd="0" presId="urn:microsoft.com/office/officeart/2008/layout/HalfCircleOrganizationChart"/>
    <dgm:cxn modelId="{5F7BB47A-302D-7B48-B4CB-0CF4B56FA735}" type="presParOf" srcId="{EFD952BA-0F63-9644-9596-AA6044B7A4DC}" destId="{7BFED4A9-0B70-3D46-AAE6-573C5C5FD7D6}" srcOrd="2" destOrd="0" presId="urn:microsoft.com/office/officeart/2008/layout/HalfCircleOrganizationChart"/>
    <dgm:cxn modelId="{4DEE4E99-0997-9141-A2C8-4A24187459E7}" type="presParOf" srcId="{7BFED4A9-0B70-3D46-AAE6-573C5C5FD7D6}" destId="{50AE795A-9AB9-4D43-8443-EF9B7DFA0946}" srcOrd="0" destOrd="0" presId="urn:microsoft.com/office/officeart/2008/layout/HalfCircleOrganizationChart"/>
    <dgm:cxn modelId="{910E18A4-EA5E-9B44-8916-D640DEBEFF6E}" type="presParOf" srcId="{7BFED4A9-0B70-3D46-AAE6-573C5C5FD7D6}" destId="{CF2ECA21-DA94-F84B-8D98-56861021091B}" srcOrd="1" destOrd="0" presId="urn:microsoft.com/office/officeart/2008/layout/HalfCircleOrganizationChart"/>
    <dgm:cxn modelId="{530A5C0B-8CA2-5A44-AE2E-C06B0EC2F09E}" type="presParOf" srcId="{CF2ECA21-DA94-F84B-8D98-56861021091B}" destId="{463C9EED-5718-6046-AF6F-7FDABBE78BA7}" srcOrd="0" destOrd="0" presId="urn:microsoft.com/office/officeart/2008/layout/HalfCircleOrganizationChart"/>
    <dgm:cxn modelId="{A58E9BEF-7BFF-E646-A5F6-DECC3325852A}" type="presParOf" srcId="{463C9EED-5718-6046-AF6F-7FDABBE78BA7}" destId="{7F871F89-036A-9B49-8A29-4312D9CC689B}" srcOrd="0" destOrd="0" presId="urn:microsoft.com/office/officeart/2008/layout/HalfCircleOrganizationChart"/>
    <dgm:cxn modelId="{140F5EAE-3225-224F-B421-4978AF69250A}" type="presParOf" srcId="{463C9EED-5718-6046-AF6F-7FDABBE78BA7}" destId="{F1F2B0AF-C0EA-FB44-AAFC-3277721EF893}" srcOrd="1" destOrd="0" presId="urn:microsoft.com/office/officeart/2008/layout/HalfCircleOrganizationChart"/>
    <dgm:cxn modelId="{5806D4BD-41A9-994F-B89B-F5AC03297C1C}" type="presParOf" srcId="{463C9EED-5718-6046-AF6F-7FDABBE78BA7}" destId="{4EAB2052-F80D-9B4C-AFF1-E959A5FE13DD}" srcOrd="2" destOrd="0" presId="urn:microsoft.com/office/officeart/2008/layout/HalfCircleOrganizationChart"/>
    <dgm:cxn modelId="{8E761F06-73EB-EA4C-8F01-6CADBBBCCACC}" type="presParOf" srcId="{463C9EED-5718-6046-AF6F-7FDABBE78BA7}" destId="{4408E8DF-4B6D-334C-8A8B-5F24EABEB24E}" srcOrd="3" destOrd="0" presId="urn:microsoft.com/office/officeart/2008/layout/HalfCircleOrganizationChart"/>
    <dgm:cxn modelId="{89F01AD5-02FA-204B-A93D-10FBFEEF4A2B}" type="presParOf" srcId="{CF2ECA21-DA94-F84B-8D98-56861021091B}" destId="{BEE1F12D-DD1B-3642-AFB5-D5E28E566839}" srcOrd="1" destOrd="0" presId="urn:microsoft.com/office/officeart/2008/layout/HalfCircleOrganizationChart"/>
    <dgm:cxn modelId="{A16C7E6C-F640-5C43-B765-EBAF34F78A6D}" type="presParOf" srcId="{CF2ECA21-DA94-F84B-8D98-56861021091B}" destId="{7E346E8D-D79C-DC4B-B189-8EB49E759A0D}" srcOrd="2" destOrd="0" presId="urn:microsoft.com/office/officeart/2008/layout/HalfCircleOrganizationChart"/>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C51E30-4521-EA4C-8B4D-894F1DFEDEC1}">
      <dsp:nvSpPr>
        <dsp:cNvPr id="0" name=""/>
        <dsp:cNvSpPr/>
      </dsp:nvSpPr>
      <dsp:spPr>
        <a:xfrm>
          <a:off x="2449094" y="0"/>
          <a:ext cx="3664685" cy="113969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Customers can choose their own ingredients and see nutritional information, which gives them more control over their meals compared to maly competitors that offer fixed menus ( for example, "Frive" and "HelloFresh").</a:t>
          </a:r>
        </a:p>
      </dsp:txBody>
      <dsp:txXfrm>
        <a:off x="2449094" y="142462"/>
        <a:ext cx="3237299" cy="854771"/>
      </dsp:txXfrm>
    </dsp:sp>
    <dsp:sp modelId="{A4370BD0-7E12-3D44-B332-3BB720005842}">
      <dsp:nvSpPr>
        <dsp:cNvPr id="0" name=""/>
        <dsp:cNvSpPr/>
      </dsp:nvSpPr>
      <dsp:spPr>
        <a:xfrm>
          <a:off x="2985" y="366852"/>
          <a:ext cx="2443123" cy="4076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Unique meal personalisation</a:t>
          </a:r>
        </a:p>
      </dsp:txBody>
      <dsp:txXfrm>
        <a:off x="22883" y="386750"/>
        <a:ext cx="2403327" cy="367814"/>
      </dsp:txXfrm>
    </dsp:sp>
    <dsp:sp modelId="{93CF50F8-890B-0340-BB63-D3325A7D12D1}">
      <dsp:nvSpPr>
        <dsp:cNvPr id="0" name=""/>
        <dsp:cNvSpPr/>
      </dsp:nvSpPr>
      <dsp:spPr>
        <a:xfrm>
          <a:off x="2445512" y="1143177"/>
          <a:ext cx="3668268" cy="679826"/>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The platform focuses on balanced and nutritions meals, which fits the growing interest in healthy eating and fitness lifestyles.</a:t>
          </a:r>
        </a:p>
      </dsp:txBody>
      <dsp:txXfrm>
        <a:off x="2445512" y="1228155"/>
        <a:ext cx="3413333" cy="509870"/>
      </dsp:txXfrm>
    </dsp:sp>
    <dsp:sp modelId="{62B722DE-7664-B84B-BF40-4AF22953CE3B}">
      <dsp:nvSpPr>
        <dsp:cNvPr id="0" name=""/>
        <dsp:cNvSpPr/>
      </dsp:nvSpPr>
      <dsp:spPr>
        <a:xfrm>
          <a:off x="0" y="1135005"/>
          <a:ext cx="2445512" cy="67982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Healthy food focus</a:t>
          </a:r>
        </a:p>
      </dsp:txBody>
      <dsp:txXfrm>
        <a:off x="33186" y="1168191"/>
        <a:ext cx="2379140" cy="6134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161218-5D4F-5940-A806-8E0DE8BA6166}">
      <dsp:nvSpPr>
        <dsp:cNvPr id="0" name=""/>
        <dsp:cNvSpPr/>
      </dsp:nvSpPr>
      <dsp:spPr>
        <a:xfrm>
          <a:off x="2445512" y="0"/>
          <a:ext cx="3668268" cy="898253"/>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Working with partner kitchen reduces startup costs and allows the business to start operating without investing in its own kitchen facilities.</a:t>
          </a:r>
        </a:p>
      </dsp:txBody>
      <dsp:txXfrm>
        <a:off x="2445512" y="112282"/>
        <a:ext cx="3331423" cy="673689"/>
      </dsp:txXfrm>
    </dsp:sp>
    <dsp:sp modelId="{0FC34AA5-3551-D04A-9856-6E34C650D7D2}">
      <dsp:nvSpPr>
        <dsp:cNvPr id="0" name=""/>
        <dsp:cNvSpPr/>
      </dsp:nvSpPr>
      <dsp:spPr>
        <a:xfrm>
          <a:off x="0" y="0"/>
          <a:ext cx="2445512" cy="89825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Flexible business model using partner kitchen</a:t>
          </a:r>
        </a:p>
      </dsp:txBody>
      <dsp:txXfrm>
        <a:off x="43849" y="43849"/>
        <a:ext cx="2357814" cy="81055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D463C1-8BD4-9B4C-9D4F-6A850DE6C030}">
      <dsp:nvSpPr>
        <dsp:cNvPr id="0" name=""/>
        <dsp:cNvSpPr/>
      </dsp:nvSpPr>
      <dsp:spPr>
        <a:xfrm>
          <a:off x="2348369" y="0"/>
          <a:ext cx="3517763" cy="81091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As a new company, NutriBuild may intially struggle to attract customers because people are more familiar with established food delivery brands.</a:t>
          </a:r>
        </a:p>
      </dsp:txBody>
      <dsp:txXfrm>
        <a:off x="2348369" y="101364"/>
        <a:ext cx="3213670" cy="608187"/>
      </dsp:txXfrm>
    </dsp:sp>
    <dsp:sp modelId="{1148B68D-378A-7B49-8EBD-98B16D5F2970}">
      <dsp:nvSpPr>
        <dsp:cNvPr id="0" name=""/>
        <dsp:cNvSpPr/>
      </dsp:nvSpPr>
      <dsp:spPr>
        <a:xfrm>
          <a:off x="2865" y="126655"/>
          <a:ext cx="2345175" cy="55887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br>
            <a:rPr lang="en-GB" sz="1400" b="0" kern="1200">
              <a:latin typeface="Arial" panose="020B0604020202020204" pitchFamily="34" charset="0"/>
              <a:cs typeface="Arial" panose="020B0604020202020204" pitchFamily="34" charset="0"/>
            </a:rPr>
          </a:br>
          <a:r>
            <a:rPr lang="en-GB" sz="1400" b="0" kern="1200">
              <a:latin typeface="Arial" panose="020B0604020202020204" pitchFamily="34" charset="0"/>
              <a:cs typeface="Arial" panose="020B0604020202020204" pitchFamily="34" charset="0"/>
            </a:rPr>
            <a:t>New brand with low market awareness</a:t>
          </a:r>
          <a:br>
            <a:rPr lang="en-GB" sz="1400" kern="1200">
              <a:latin typeface="Arial" panose="020B0604020202020204" pitchFamily="34" charset="0"/>
              <a:cs typeface="Arial" panose="020B0604020202020204" pitchFamily="34" charset="0"/>
            </a:rPr>
          </a:br>
          <a:endParaRPr lang="en-GB" sz="1400" kern="1200">
            <a:latin typeface="Arial" panose="020B0604020202020204" pitchFamily="34" charset="0"/>
            <a:cs typeface="Arial" panose="020B0604020202020204" pitchFamily="34" charset="0"/>
          </a:endParaRPr>
        </a:p>
      </dsp:txBody>
      <dsp:txXfrm>
        <a:off x="30147" y="153937"/>
        <a:ext cx="2290611" cy="504311"/>
      </dsp:txXfrm>
    </dsp:sp>
    <dsp:sp modelId="{D1635481-2F5B-A642-8A03-C205E19D8597}">
      <dsp:nvSpPr>
        <dsp:cNvPr id="0" name=""/>
        <dsp:cNvSpPr/>
      </dsp:nvSpPr>
      <dsp:spPr>
        <a:xfrm>
          <a:off x="2347468" y="882446"/>
          <a:ext cx="3521202" cy="708953"/>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Since meals are prepared by partner kitchens, the business has less direct control over food preparation and consistency.</a:t>
          </a:r>
        </a:p>
      </dsp:txBody>
      <dsp:txXfrm>
        <a:off x="2347468" y="971065"/>
        <a:ext cx="3255345" cy="531715"/>
      </dsp:txXfrm>
    </dsp:sp>
    <dsp:sp modelId="{7113686E-459E-C14C-9898-E46FE1B568B6}">
      <dsp:nvSpPr>
        <dsp:cNvPr id="0" name=""/>
        <dsp:cNvSpPr/>
      </dsp:nvSpPr>
      <dsp:spPr>
        <a:xfrm>
          <a:off x="0" y="882446"/>
          <a:ext cx="2347468" cy="70895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Dependence on partner kitchens</a:t>
          </a:r>
        </a:p>
      </dsp:txBody>
      <dsp:txXfrm>
        <a:off x="34608" y="917054"/>
        <a:ext cx="2278252" cy="63973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158FBD-1B71-A84B-B382-4B26CE2264D6}">
      <dsp:nvSpPr>
        <dsp:cNvPr id="0" name=""/>
        <dsp:cNvSpPr/>
      </dsp:nvSpPr>
      <dsp:spPr>
        <a:xfrm>
          <a:off x="2347468" y="195"/>
          <a:ext cx="3521202" cy="76332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  More consumers are becoming interested in nutrition and balanced diets, which creates opportunities for healthy food businesses.</a:t>
          </a:r>
        </a:p>
      </dsp:txBody>
      <dsp:txXfrm>
        <a:off x="2347468" y="95611"/>
        <a:ext cx="3234955" cy="572493"/>
      </dsp:txXfrm>
    </dsp:sp>
    <dsp:sp modelId="{71CA09E0-D25F-1F45-A0A3-351892DECF92}">
      <dsp:nvSpPr>
        <dsp:cNvPr id="0" name=""/>
        <dsp:cNvSpPr/>
      </dsp:nvSpPr>
      <dsp:spPr>
        <a:xfrm>
          <a:off x="0" y="195"/>
          <a:ext cx="2347468" cy="76332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br>
            <a:rPr lang="en-GB" sz="1400" b="0" kern="1200">
              <a:latin typeface="Arial" panose="020B0604020202020204" pitchFamily="34" charset="0"/>
              <a:cs typeface="Arial" panose="020B0604020202020204" pitchFamily="34" charset="0"/>
            </a:rPr>
          </a:br>
          <a:r>
            <a:rPr lang="en-GB" sz="1400" b="0" kern="1200">
              <a:latin typeface="Arial" panose="020B0604020202020204" pitchFamily="34" charset="0"/>
              <a:cs typeface="Arial" panose="020B0604020202020204" pitchFamily="34" charset="0"/>
            </a:rPr>
            <a:t>Growing demand for healthy food</a:t>
          </a:r>
          <a:br>
            <a:rPr lang="en-GB" sz="1400" kern="1200">
              <a:latin typeface="Arial" panose="020B0604020202020204" pitchFamily="34" charset="0"/>
              <a:cs typeface="Arial" panose="020B0604020202020204" pitchFamily="34" charset="0"/>
            </a:rPr>
          </a:br>
          <a:endParaRPr lang="en-GB" sz="1400" kern="1200">
            <a:latin typeface="Arial" panose="020B0604020202020204" pitchFamily="34" charset="0"/>
            <a:cs typeface="Arial" panose="020B0604020202020204" pitchFamily="34" charset="0"/>
          </a:endParaRPr>
        </a:p>
      </dsp:txBody>
      <dsp:txXfrm>
        <a:off x="37262" y="37457"/>
        <a:ext cx="2272944" cy="688801"/>
      </dsp:txXfrm>
    </dsp:sp>
    <dsp:sp modelId="{2127C33E-26E2-9647-8743-C6CCB6387A59}">
      <dsp:nvSpPr>
        <dsp:cNvPr id="0" name=""/>
        <dsp:cNvSpPr/>
      </dsp:nvSpPr>
      <dsp:spPr>
        <a:xfrm>
          <a:off x="2347468" y="839853"/>
          <a:ext cx="3521202" cy="76332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If the platform becomes successful in London, the business could expand its delivery services to other major UK cities.</a:t>
          </a:r>
        </a:p>
      </dsp:txBody>
      <dsp:txXfrm>
        <a:off x="2347468" y="935269"/>
        <a:ext cx="3234955" cy="572493"/>
      </dsp:txXfrm>
    </dsp:sp>
    <dsp:sp modelId="{226CF386-EF79-0B47-841A-3218C9973DFD}">
      <dsp:nvSpPr>
        <dsp:cNvPr id="0" name=""/>
        <dsp:cNvSpPr/>
      </dsp:nvSpPr>
      <dsp:spPr>
        <a:xfrm>
          <a:off x="0" y="839853"/>
          <a:ext cx="2347468" cy="76332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0" kern="1200">
              <a:latin typeface="Arial" panose="020B0604020202020204" pitchFamily="34" charset="0"/>
              <a:cs typeface="Arial" panose="020B0604020202020204" pitchFamily="34" charset="0"/>
            </a:rPr>
            <a:t>Expansion to more UK cities</a:t>
          </a:r>
          <a:br>
            <a:rPr lang="en-GB" sz="1400" b="0" kern="1200">
              <a:latin typeface="Arial" panose="020B0604020202020204" pitchFamily="34" charset="0"/>
              <a:cs typeface="Arial" panose="020B0604020202020204" pitchFamily="34" charset="0"/>
            </a:rPr>
          </a:br>
          <a:endParaRPr lang="en-GB" sz="1400" b="0" kern="1200">
            <a:latin typeface="Arial" panose="020B0604020202020204" pitchFamily="34" charset="0"/>
            <a:cs typeface="Arial" panose="020B0604020202020204" pitchFamily="34" charset="0"/>
          </a:endParaRPr>
        </a:p>
      </dsp:txBody>
      <dsp:txXfrm>
        <a:off x="37262" y="877115"/>
        <a:ext cx="2272944" cy="68880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D90FCF-8A3C-924D-963E-7A706988E7C0}">
      <dsp:nvSpPr>
        <dsp:cNvPr id="0" name=""/>
        <dsp:cNvSpPr/>
      </dsp:nvSpPr>
      <dsp:spPr>
        <a:xfrm>
          <a:off x="2390394" y="723"/>
          <a:ext cx="3585591" cy="761694"/>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The UK food delivery market already includes large companies such as HelloFresh and Frive, which may make it difficult for a new business to gain market share.</a:t>
          </a:r>
        </a:p>
      </dsp:txBody>
      <dsp:txXfrm>
        <a:off x="2390394" y="95935"/>
        <a:ext cx="3299956" cy="571270"/>
      </dsp:txXfrm>
    </dsp:sp>
    <dsp:sp modelId="{0D2F3369-4724-4F48-ABF6-5407DC9E93C6}">
      <dsp:nvSpPr>
        <dsp:cNvPr id="0" name=""/>
        <dsp:cNvSpPr/>
      </dsp:nvSpPr>
      <dsp:spPr>
        <a:xfrm>
          <a:off x="0" y="723"/>
          <a:ext cx="2390394" cy="7616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endParaRPr lang="en-GB" sz="14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400" b="0" kern="1200">
              <a:latin typeface="Arial" panose="020B0604020202020204" pitchFamily="34" charset="0"/>
              <a:cs typeface="Arial" panose="020B0604020202020204" pitchFamily="34" charset="0"/>
            </a:rPr>
            <a:t>Strong competition in food delivery</a:t>
          </a:r>
          <a:br>
            <a:rPr lang="en-GB" sz="1400" b="0" kern="1200">
              <a:latin typeface="Arial" panose="020B0604020202020204" pitchFamily="34" charset="0"/>
              <a:cs typeface="Arial" panose="020B0604020202020204" pitchFamily="34" charset="0"/>
            </a:rPr>
          </a:br>
          <a:endParaRPr lang="en-GB" sz="1400" b="0" kern="1200">
            <a:latin typeface="Arial" panose="020B0604020202020204" pitchFamily="34" charset="0"/>
            <a:cs typeface="Arial" panose="020B0604020202020204" pitchFamily="34" charset="0"/>
          </a:endParaRPr>
        </a:p>
      </dsp:txBody>
      <dsp:txXfrm>
        <a:off x="37183" y="37906"/>
        <a:ext cx="2316028" cy="687328"/>
      </dsp:txXfrm>
    </dsp:sp>
    <dsp:sp modelId="{7A6FF594-1D82-D744-944D-A85FCDE0169D}">
      <dsp:nvSpPr>
        <dsp:cNvPr id="0" name=""/>
        <dsp:cNvSpPr/>
      </dsp:nvSpPr>
      <dsp:spPr>
        <a:xfrm>
          <a:off x="2390977" y="838587"/>
          <a:ext cx="3582089" cy="911474"/>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If the cost of living continues to rise, some consumers may reduce spending on food delivery services.</a:t>
          </a:r>
        </a:p>
      </dsp:txBody>
      <dsp:txXfrm>
        <a:off x="2390977" y="952521"/>
        <a:ext cx="3240286" cy="683606"/>
      </dsp:txXfrm>
    </dsp:sp>
    <dsp:sp modelId="{92F34557-E99E-7046-9956-739EC7E6B465}">
      <dsp:nvSpPr>
        <dsp:cNvPr id="0" name=""/>
        <dsp:cNvSpPr/>
      </dsp:nvSpPr>
      <dsp:spPr>
        <a:xfrm>
          <a:off x="2917" y="913477"/>
          <a:ext cx="2388059" cy="7616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0" kern="1200">
              <a:latin typeface="Arial" panose="020B0604020202020204" pitchFamily="34" charset="0"/>
              <a:cs typeface="Arial" panose="020B0604020202020204" pitchFamily="34" charset="0"/>
            </a:rPr>
            <a:t>Economic uncertainty affecting spending</a:t>
          </a:r>
          <a:br>
            <a:rPr lang="en-GB" sz="1400" b="0" kern="1200">
              <a:latin typeface="Arial" panose="020B0604020202020204" pitchFamily="34" charset="0"/>
              <a:cs typeface="Arial" panose="020B0604020202020204" pitchFamily="34" charset="0"/>
            </a:rPr>
          </a:br>
          <a:endParaRPr lang="en-GB" sz="1400" b="0" kern="1200">
            <a:latin typeface="Arial" panose="020B0604020202020204" pitchFamily="34" charset="0"/>
            <a:cs typeface="Arial" panose="020B0604020202020204" pitchFamily="34" charset="0"/>
          </a:endParaRPr>
        </a:p>
      </dsp:txBody>
      <dsp:txXfrm>
        <a:off x="40100" y="950660"/>
        <a:ext cx="2313693" cy="68732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26D01D-A08B-A449-903F-7ABA11B79BB8}">
      <dsp:nvSpPr>
        <dsp:cNvPr id="0" name=""/>
        <dsp:cNvSpPr/>
      </dsp:nvSpPr>
      <dsp:spPr>
        <a:xfrm>
          <a:off x="1028608" y="766225"/>
          <a:ext cx="4155412" cy="4155412"/>
        </a:xfrm>
        <a:prstGeom prst="blockArc">
          <a:avLst>
            <a:gd name="adj1" fmla="val 11192363"/>
            <a:gd name="adj2" fmla="val 16121979"/>
            <a:gd name="adj3" fmla="val 463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6354288-AF02-1E47-B22C-630D7338D3C1}">
      <dsp:nvSpPr>
        <dsp:cNvPr id="0" name=""/>
        <dsp:cNvSpPr/>
      </dsp:nvSpPr>
      <dsp:spPr>
        <a:xfrm>
          <a:off x="1028659" y="304394"/>
          <a:ext cx="4155412" cy="4155412"/>
        </a:xfrm>
        <a:prstGeom prst="blockArc">
          <a:avLst>
            <a:gd name="adj1" fmla="val 5506805"/>
            <a:gd name="adj2" fmla="val 10408404"/>
            <a:gd name="adj3" fmla="val 463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318D1C6-BE78-1443-B15D-C9CADC5C05F8}">
      <dsp:nvSpPr>
        <dsp:cNvPr id="0" name=""/>
        <dsp:cNvSpPr/>
      </dsp:nvSpPr>
      <dsp:spPr>
        <a:xfrm>
          <a:off x="892209" y="304743"/>
          <a:ext cx="4155412" cy="4155412"/>
        </a:xfrm>
        <a:prstGeom prst="blockArc">
          <a:avLst>
            <a:gd name="adj1" fmla="val 362153"/>
            <a:gd name="adj2" fmla="val 5275637"/>
            <a:gd name="adj3" fmla="val 463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BE02237-B644-8B4C-A733-3478F0D0F1F1}">
      <dsp:nvSpPr>
        <dsp:cNvPr id="0" name=""/>
        <dsp:cNvSpPr/>
      </dsp:nvSpPr>
      <dsp:spPr>
        <a:xfrm>
          <a:off x="896012" y="764902"/>
          <a:ext cx="4155412" cy="4155412"/>
        </a:xfrm>
        <a:prstGeom prst="blockArc">
          <a:avLst>
            <a:gd name="adj1" fmla="val 16346624"/>
            <a:gd name="adj2" fmla="val 21181017"/>
            <a:gd name="adj3" fmla="val 463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136E383-47BF-994F-8AB8-8DB05EDD3E0F}">
      <dsp:nvSpPr>
        <dsp:cNvPr id="0" name=""/>
        <dsp:cNvSpPr/>
      </dsp:nvSpPr>
      <dsp:spPr>
        <a:xfrm>
          <a:off x="2353288" y="1966537"/>
          <a:ext cx="1312334" cy="12925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4Ps</a:t>
          </a:r>
          <a:br>
            <a:rPr lang="en-GB" sz="1600" kern="1200">
              <a:latin typeface="Arial" panose="020B0604020202020204" pitchFamily="34" charset="0"/>
              <a:cs typeface="Arial" panose="020B0604020202020204" pitchFamily="34" charset="0"/>
            </a:rPr>
          </a:br>
          <a:r>
            <a:rPr lang="en-GB" sz="1600" kern="1200">
              <a:latin typeface="Arial" panose="020B0604020202020204" pitchFamily="34" charset="0"/>
              <a:cs typeface="Arial" panose="020B0604020202020204" pitchFamily="34" charset="0"/>
            </a:rPr>
            <a:t>Marketing Mix</a:t>
          </a:r>
        </a:p>
      </dsp:txBody>
      <dsp:txXfrm>
        <a:off x="2545475" y="2155820"/>
        <a:ext cx="927960" cy="913942"/>
      </dsp:txXfrm>
    </dsp:sp>
    <dsp:sp modelId="{DCC1C305-1827-8945-9DC0-3D3B9509FE87}">
      <dsp:nvSpPr>
        <dsp:cNvPr id="0" name=""/>
        <dsp:cNvSpPr/>
      </dsp:nvSpPr>
      <dsp:spPr>
        <a:xfrm>
          <a:off x="1157129" y="-81687"/>
          <a:ext cx="3806254" cy="17931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Product</a:t>
          </a:r>
          <a:br>
            <a:rPr lang="en-GB" sz="1100" kern="1200"/>
          </a:br>
          <a:r>
            <a:rPr lang="en-GB" sz="1100" kern="1200"/>
            <a:t> </a:t>
          </a:r>
          <a:r>
            <a:rPr lang="en-GB" sz="1100" i="1" kern="1200"/>
            <a:t>NutriBuild</a:t>
          </a:r>
          <a:r>
            <a:rPr lang="en-GB" sz="1100" kern="1200"/>
            <a:t> offers customised healthy meals that allow customers to build their own dishes by selecting ingredients such as proteins, vegetables, and carbohydrates. The platform provides nutritional information, including calories and macronutrients, which helps customers make healthier choices. The meals are prepared by partner kitchens and delivered to customers’ homes.</a:t>
          </a:r>
        </a:p>
      </dsp:txBody>
      <dsp:txXfrm>
        <a:off x="1714542" y="180911"/>
        <a:ext cx="2691428" cy="1267938"/>
      </dsp:txXfrm>
    </dsp:sp>
    <dsp:sp modelId="{513D2277-72C3-AE4F-A7FA-517184A39185}">
      <dsp:nvSpPr>
        <dsp:cNvPr id="0" name=""/>
        <dsp:cNvSpPr/>
      </dsp:nvSpPr>
      <dsp:spPr>
        <a:xfrm>
          <a:off x="3863638" y="1499844"/>
          <a:ext cx="2249202" cy="21920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Place</a:t>
          </a:r>
          <a:r>
            <a:rPr lang="en-GB" sz="1100" kern="1200">
              <a:latin typeface="Arial" panose="020B0604020202020204" pitchFamily="34" charset="0"/>
              <a:cs typeface="Arial" panose="020B0604020202020204" pitchFamily="34" charset="0"/>
            </a:rPr>
            <a:t> </a:t>
          </a:r>
          <a:br>
            <a:rPr lang="en-GB" sz="1100" kern="1200">
              <a:latin typeface="Arial" panose="020B0604020202020204" pitchFamily="34" charset="0"/>
              <a:cs typeface="Arial" panose="020B0604020202020204" pitchFamily="34" charset="0"/>
            </a:rPr>
          </a:br>
          <a:r>
            <a:rPr lang="en-GB" sz="1100" i="1" kern="1200">
              <a:latin typeface="Arial" panose="020B0604020202020204" pitchFamily="34" charset="0"/>
              <a:cs typeface="Arial" panose="020B0604020202020204" pitchFamily="34" charset="0"/>
            </a:rPr>
            <a:t>NutriBuild</a:t>
          </a:r>
          <a:r>
            <a:rPr lang="en-GB" sz="1100" kern="1200">
              <a:latin typeface="Arial" panose="020B0604020202020204" pitchFamily="34" charset="0"/>
              <a:cs typeface="Arial" panose="020B0604020202020204" pitchFamily="34" charset="0"/>
            </a:rPr>
            <a:t> will operate as an online platform where customers can order meals through a website. The service will be available in London, with meals prepared by partner kitchens and delivered directly to customers using delivery services.</a:t>
          </a:r>
        </a:p>
      </dsp:txBody>
      <dsp:txXfrm>
        <a:off x="4193026" y="1820860"/>
        <a:ext cx="1590426" cy="1550001"/>
      </dsp:txXfrm>
    </dsp:sp>
    <dsp:sp modelId="{9260B50C-B803-994A-B6A5-D7C901461D64}">
      <dsp:nvSpPr>
        <dsp:cNvPr id="0" name=""/>
        <dsp:cNvSpPr/>
      </dsp:nvSpPr>
      <dsp:spPr>
        <a:xfrm>
          <a:off x="1378990" y="3342636"/>
          <a:ext cx="3328661" cy="21361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Promotion</a:t>
          </a:r>
          <a:r>
            <a:rPr lang="en-GB" sz="1100" kern="1200">
              <a:latin typeface="Arial" panose="020B0604020202020204" pitchFamily="34" charset="0"/>
              <a:cs typeface="Arial" panose="020B0604020202020204" pitchFamily="34" charset="0"/>
            </a:rPr>
            <a:t> </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The business will use digital marketing strategies to reach customers. This includes social media advertising on platforms such as Instagram and TikTok, partnerships with gyms and fitness communities, and influencer marketing. Introductory discounts and special offers may also be used to attract new customers.</a:t>
          </a:r>
        </a:p>
      </dsp:txBody>
      <dsp:txXfrm>
        <a:off x="1866461" y="3655464"/>
        <a:ext cx="2353719" cy="1510465"/>
      </dsp:txXfrm>
    </dsp:sp>
    <dsp:sp modelId="{E20053FD-01E4-BA40-8CB4-9B1B262A8FF6}">
      <dsp:nvSpPr>
        <dsp:cNvPr id="0" name=""/>
        <dsp:cNvSpPr/>
      </dsp:nvSpPr>
      <dsp:spPr>
        <a:xfrm>
          <a:off x="-126901" y="1321115"/>
          <a:ext cx="2433691" cy="25833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Price</a:t>
          </a:r>
          <a:r>
            <a:rPr lang="en-GB" sz="1100" kern="1200">
              <a:latin typeface="Arial" panose="020B0604020202020204" pitchFamily="34" charset="0"/>
              <a:cs typeface="Arial" panose="020B0604020202020204" pitchFamily="34" charset="0"/>
            </a:rPr>
            <a:t> </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Meals will be priced between </a:t>
          </a:r>
          <a:r>
            <a:rPr lang="en-GB" sz="1100" b="1" kern="1200">
              <a:latin typeface="Arial" panose="020B0604020202020204" pitchFamily="34" charset="0"/>
              <a:cs typeface="Arial" panose="020B0604020202020204" pitchFamily="34" charset="0"/>
            </a:rPr>
            <a:t>£10 and £13</a:t>
          </a:r>
          <a:r>
            <a:rPr lang="en-GB" sz="1100" kern="1200">
              <a:latin typeface="Arial" panose="020B0604020202020204" pitchFamily="34" charset="0"/>
              <a:cs typeface="Arial" panose="020B0604020202020204" pitchFamily="34" charset="0"/>
            </a:rPr>
            <a:t>, depending on ingredients and portion size. This pricing is based on competitor analysis in the UK healthy food market, where ready meals and healthy bowls often cost around £10 or more. The pricing reflects both affordability and the added value of personalisation.</a:t>
          </a:r>
        </a:p>
      </dsp:txBody>
      <dsp:txXfrm>
        <a:off x="229505" y="1699438"/>
        <a:ext cx="1720879" cy="1826706"/>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AE795A-9AB9-4D43-8443-EF9B7DFA0946}">
      <dsp:nvSpPr>
        <dsp:cNvPr id="0" name=""/>
        <dsp:cNvSpPr/>
      </dsp:nvSpPr>
      <dsp:spPr>
        <a:xfrm>
          <a:off x="2077542" y="862362"/>
          <a:ext cx="665657" cy="481198"/>
        </a:xfrm>
        <a:custGeom>
          <a:avLst/>
          <a:gdLst/>
          <a:ahLst/>
          <a:cxnLst/>
          <a:rect l="0" t="0" r="0" b="0"/>
          <a:pathLst>
            <a:path>
              <a:moveTo>
                <a:pt x="665657" y="0"/>
              </a:moveTo>
              <a:lnTo>
                <a:pt x="665657" y="481198"/>
              </a:lnTo>
              <a:lnTo>
                <a:pt x="0" y="4811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2FFB8E-2C1C-8F4B-BFF2-05FE355F6E7D}">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111A00-FD68-6444-8569-D1BA026DBBA6}">
      <dsp:nvSpPr>
        <dsp:cNvPr id="0" name=""/>
        <dsp:cNvSpPr/>
      </dsp:nvSpPr>
      <dsp:spPr>
        <a:xfrm>
          <a:off x="2697480" y="862362"/>
          <a:ext cx="91440" cy="1475675"/>
        </a:xfrm>
        <a:custGeom>
          <a:avLst/>
          <a:gdLst/>
          <a:ahLst/>
          <a:cxnLst/>
          <a:rect l="0" t="0" r="0" b="0"/>
          <a:pathLst>
            <a:path>
              <a:moveTo>
                <a:pt x="45720" y="0"/>
              </a:moveTo>
              <a:lnTo>
                <a:pt x="45720" y="14756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CE063A-2C32-2D4F-BFED-78FBA0E4BCBD}">
      <dsp:nvSpPr>
        <dsp:cNvPr id="0" name=""/>
        <dsp:cNvSpPr/>
      </dsp:nvSpPr>
      <dsp:spPr>
        <a:xfrm>
          <a:off x="2743200" y="862362"/>
          <a:ext cx="776959" cy="324207"/>
        </a:xfrm>
        <a:custGeom>
          <a:avLst/>
          <a:gdLst/>
          <a:ahLst/>
          <a:cxnLst/>
          <a:rect l="0" t="0" r="0" b="0"/>
          <a:pathLst>
            <a:path>
              <a:moveTo>
                <a:pt x="0" y="0"/>
              </a:moveTo>
              <a:lnTo>
                <a:pt x="0" y="155787"/>
              </a:lnTo>
              <a:lnTo>
                <a:pt x="776959" y="155787"/>
              </a:lnTo>
              <a:lnTo>
                <a:pt x="776959" y="3242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9BEF19-9065-1846-9994-018395855B40}">
      <dsp:nvSpPr>
        <dsp:cNvPr id="0" name=""/>
        <dsp:cNvSpPr/>
      </dsp:nvSpPr>
      <dsp:spPr>
        <a:xfrm>
          <a:off x="2342201" y="60364"/>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150A88-A4F9-284A-ACE2-EA2D727ACA52}">
      <dsp:nvSpPr>
        <dsp:cNvPr id="0" name=""/>
        <dsp:cNvSpPr/>
      </dsp:nvSpPr>
      <dsp:spPr>
        <a:xfrm>
          <a:off x="2342201" y="60364"/>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F2AA34-2F53-A54E-9DC6-BD4D312C68B4}">
      <dsp:nvSpPr>
        <dsp:cNvPr id="0" name=""/>
        <dsp:cNvSpPr/>
      </dsp:nvSpPr>
      <dsp:spPr>
        <a:xfrm>
          <a:off x="1941202" y="204724"/>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Founder</a:t>
          </a:r>
          <a:br>
            <a:rPr lang="en-GB" sz="1100" kern="1200"/>
          </a:br>
          <a:r>
            <a:rPr lang="en-GB" sz="1100" kern="1200"/>
            <a:t>|</a:t>
          </a:r>
          <a:br>
            <a:rPr lang="en-GB" sz="1100" kern="1200"/>
          </a:br>
          <a:r>
            <a:rPr lang="en-GB" sz="1100" kern="1200"/>
            <a:t>Me</a:t>
          </a:r>
        </a:p>
      </dsp:txBody>
      <dsp:txXfrm>
        <a:off x="1941202" y="204724"/>
        <a:ext cx="1603995" cy="513278"/>
      </dsp:txXfrm>
    </dsp:sp>
    <dsp:sp modelId="{25962ED9-E2A8-2141-B9BB-58E804679BE1}">
      <dsp:nvSpPr>
        <dsp:cNvPr id="0" name=""/>
        <dsp:cNvSpPr/>
      </dsp:nvSpPr>
      <dsp:spPr>
        <a:xfrm>
          <a:off x="3119160" y="1186569"/>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C32B92-C275-F849-8103-B90FC772F4B9}">
      <dsp:nvSpPr>
        <dsp:cNvPr id="0" name=""/>
        <dsp:cNvSpPr/>
      </dsp:nvSpPr>
      <dsp:spPr>
        <a:xfrm>
          <a:off x="3119160" y="1186569"/>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604D9E-843C-B34D-A5F2-9BEA245D0B17}">
      <dsp:nvSpPr>
        <dsp:cNvPr id="0" name=""/>
        <dsp:cNvSpPr/>
      </dsp:nvSpPr>
      <dsp:spPr>
        <a:xfrm>
          <a:off x="2718161" y="1330928"/>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Marketing</a:t>
          </a:r>
          <a:br>
            <a:rPr lang="en-GB" sz="1100" kern="1200"/>
          </a:br>
          <a:r>
            <a:rPr lang="en-GB" sz="1100" kern="1200"/>
            <a:t>|</a:t>
          </a:r>
          <a:br>
            <a:rPr lang="en-GB" sz="1100" kern="1200"/>
          </a:br>
          <a:r>
            <a:rPr lang="en-GB" sz="1100" kern="1200"/>
            <a:t>Me (+assistant)</a:t>
          </a:r>
        </a:p>
      </dsp:txBody>
      <dsp:txXfrm>
        <a:off x="2718161" y="1330928"/>
        <a:ext cx="1603995" cy="513278"/>
      </dsp:txXfrm>
    </dsp:sp>
    <dsp:sp modelId="{CE6323E0-FE51-584B-B0A7-8DD1B154DDE8}">
      <dsp:nvSpPr>
        <dsp:cNvPr id="0" name=""/>
        <dsp:cNvSpPr/>
      </dsp:nvSpPr>
      <dsp:spPr>
        <a:xfrm>
          <a:off x="2342201" y="2338037"/>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2B913A-8F8F-774B-AABD-801FB994FE8E}">
      <dsp:nvSpPr>
        <dsp:cNvPr id="0" name=""/>
        <dsp:cNvSpPr/>
      </dsp:nvSpPr>
      <dsp:spPr>
        <a:xfrm>
          <a:off x="2342201" y="2338037"/>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94663A-EF45-8E44-80AF-C093C245F6E2}">
      <dsp:nvSpPr>
        <dsp:cNvPr id="0" name=""/>
        <dsp:cNvSpPr/>
      </dsp:nvSpPr>
      <dsp:spPr>
        <a:xfrm>
          <a:off x="1941202" y="2482397"/>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Partner kitchens</a:t>
          </a:r>
        </a:p>
      </dsp:txBody>
      <dsp:txXfrm>
        <a:off x="1941202" y="2482397"/>
        <a:ext cx="1603995" cy="513278"/>
      </dsp:txXfrm>
    </dsp:sp>
    <dsp:sp modelId="{58E30BD5-C3D9-8C4B-87E6-5AAD186F08CF}">
      <dsp:nvSpPr>
        <dsp:cNvPr id="0" name=""/>
        <dsp:cNvSpPr/>
      </dsp:nvSpPr>
      <dsp:spPr>
        <a:xfrm>
          <a:off x="4283035" y="2338037"/>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32BCF7-CD13-E548-8BD6-8E9D5D3A869B}">
      <dsp:nvSpPr>
        <dsp:cNvPr id="0" name=""/>
        <dsp:cNvSpPr/>
      </dsp:nvSpPr>
      <dsp:spPr>
        <a:xfrm>
          <a:off x="4283035" y="2338037"/>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F6E23E-E3A4-924D-B813-C223019D2490}">
      <dsp:nvSpPr>
        <dsp:cNvPr id="0" name=""/>
        <dsp:cNvSpPr/>
      </dsp:nvSpPr>
      <dsp:spPr>
        <a:xfrm>
          <a:off x="3882036" y="2482397"/>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Delivery partners</a:t>
          </a:r>
          <a:br>
            <a:rPr lang="en-GB" sz="1100" kern="1200"/>
          </a:br>
          <a:r>
            <a:rPr lang="en-GB" sz="1100" kern="1200"/>
            <a:t>|</a:t>
          </a:r>
          <a:br>
            <a:rPr lang="en-GB" sz="1100" kern="1200"/>
          </a:br>
          <a:r>
            <a:rPr lang="en-GB" sz="1100" kern="1200"/>
            <a:t>Deliveroo/ Uber Eats</a:t>
          </a:r>
        </a:p>
      </dsp:txBody>
      <dsp:txXfrm>
        <a:off x="3882036" y="2482397"/>
        <a:ext cx="1603995" cy="513278"/>
      </dsp:txXfrm>
    </dsp:sp>
    <dsp:sp modelId="{F1F2B0AF-C0EA-FB44-AAFC-3277721EF893}">
      <dsp:nvSpPr>
        <dsp:cNvPr id="0" name=""/>
        <dsp:cNvSpPr/>
      </dsp:nvSpPr>
      <dsp:spPr>
        <a:xfrm>
          <a:off x="1371784" y="1199201"/>
          <a:ext cx="801997" cy="80199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AB2052-F80D-9B4C-AFF1-E959A5FE13DD}">
      <dsp:nvSpPr>
        <dsp:cNvPr id="0" name=""/>
        <dsp:cNvSpPr/>
      </dsp:nvSpPr>
      <dsp:spPr>
        <a:xfrm>
          <a:off x="1371784" y="1199201"/>
          <a:ext cx="801997" cy="80199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871F89-036A-9B49-8A29-4312D9CC689B}">
      <dsp:nvSpPr>
        <dsp:cNvPr id="0" name=""/>
        <dsp:cNvSpPr/>
      </dsp:nvSpPr>
      <dsp:spPr>
        <a:xfrm>
          <a:off x="970785" y="1343560"/>
          <a:ext cx="1603995" cy="5132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Web developer</a:t>
          </a:r>
          <a:br>
            <a:rPr lang="en-GB" sz="1100" kern="1200"/>
          </a:br>
          <a:r>
            <a:rPr lang="en-GB" sz="1100" kern="1200"/>
            <a:t>|</a:t>
          </a:r>
          <a:br>
            <a:rPr lang="en-GB" sz="1100" kern="1200"/>
          </a:br>
          <a:r>
            <a:rPr lang="en-GB" sz="1100" kern="1200"/>
            <a:t>freelance</a:t>
          </a:r>
        </a:p>
      </dsp:txBody>
      <dsp:txXfrm>
        <a:off x="970785" y="1343560"/>
        <a:ext cx="1603995" cy="513278"/>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7.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3172</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Diana Ostash (2443005)</cp:lastModifiedBy>
  <cp:revision>2</cp:revision>
  <dcterms:created xsi:type="dcterms:W3CDTF">2026-03-29T09:46:00Z</dcterms:created>
  <dcterms:modified xsi:type="dcterms:W3CDTF">2026-03-29T09:46:00Z</dcterms:modified>
</cp:coreProperties>
</file>