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1FC99" w14:textId="77777777" w:rsidR="00FC176F" w:rsidRPr="00FC176F" w:rsidRDefault="00FC176F" w:rsidP="00FC176F">
      <w:pPr>
        <w:rPr>
          <w:b/>
          <w:bCs/>
        </w:rPr>
      </w:pPr>
      <w:r w:rsidRPr="00FC176F">
        <w:rPr>
          <w:b/>
          <w:bCs/>
        </w:rPr>
        <w:t>Composition &amp; Detail in Life Drawing</w:t>
      </w:r>
    </w:p>
    <w:p w14:paraId="66B440D6" w14:textId="77777777" w:rsidR="00FC176F" w:rsidRPr="00FC176F" w:rsidRDefault="00FC176F" w:rsidP="00FC176F">
      <w:pPr>
        <w:rPr>
          <w:b/>
          <w:bCs/>
        </w:rPr>
      </w:pPr>
      <w:r w:rsidRPr="00FC176F">
        <w:rPr>
          <w:b/>
          <w:bCs/>
        </w:rPr>
        <w:t>What Is Composition?</w:t>
      </w:r>
    </w:p>
    <w:p w14:paraId="2C2847FB" w14:textId="77777777" w:rsidR="00FC176F" w:rsidRPr="00FC176F" w:rsidRDefault="00FC176F" w:rsidP="00FC176F">
      <w:r w:rsidRPr="00FC176F">
        <w:t xml:space="preserve">Composition refers to </w:t>
      </w:r>
      <w:r w:rsidRPr="00FC176F">
        <w:rPr>
          <w:b/>
          <w:bCs/>
        </w:rPr>
        <w:t>how elements are arranged</w:t>
      </w:r>
      <w:r w:rsidRPr="00FC176F">
        <w:t xml:space="preserve"> within the drawing space. In life drawing, this includes:</w:t>
      </w:r>
    </w:p>
    <w:p w14:paraId="205E33CA" w14:textId="77777777" w:rsidR="00FC176F" w:rsidRPr="00FC176F" w:rsidRDefault="00FC176F" w:rsidP="00FC176F">
      <w:pPr>
        <w:numPr>
          <w:ilvl w:val="0"/>
          <w:numId w:val="1"/>
        </w:numPr>
      </w:pPr>
      <w:r w:rsidRPr="00FC176F">
        <w:t xml:space="preserve">The </w:t>
      </w:r>
      <w:r w:rsidRPr="00FC176F">
        <w:rPr>
          <w:b/>
          <w:bCs/>
        </w:rPr>
        <w:t>placement of the figure</w:t>
      </w:r>
      <w:r w:rsidRPr="00FC176F">
        <w:t xml:space="preserve"> on the page</w:t>
      </w:r>
    </w:p>
    <w:p w14:paraId="58F58A6C" w14:textId="77777777" w:rsidR="00FC176F" w:rsidRPr="00FC176F" w:rsidRDefault="00FC176F" w:rsidP="00FC176F">
      <w:pPr>
        <w:numPr>
          <w:ilvl w:val="0"/>
          <w:numId w:val="1"/>
        </w:numPr>
      </w:pPr>
      <w:r w:rsidRPr="00FC176F">
        <w:t xml:space="preserve">The </w:t>
      </w:r>
      <w:r w:rsidRPr="00FC176F">
        <w:rPr>
          <w:b/>
          <w:bCs/>
        </w:rPr>
        <w:t>use of negative space</w:t>
      </w:r>
    </w:p>
    <w:p w14:paraId="5ECC3A5B" w14:textId="77777777" w:rsidR="00FC176F" w:rsidRPr="00FC176F" w:rsidRDefault="00FC176F" w:rsidP="00FC176F">
      <w:pPr>
        <w:numPr>
          <w:ilvl w:val="0"/>
          <w:numId w:val="1"/>
        </w:numPr>
      </w:pPr>
      <w:r w:rsidRPr="00FC176F">
        <w:t xml:space="preserve">The </w:t>
      </w:r>
      <w:r w:rsidRPr="00FC176F">
        <w:rPr>
          <w:b/>
          <w:bCs/>
        </w:rPr>
        <w:t>balance and flow</w:t>
      </w:r>
      <w:r w:rsidRPr="00FC176F">
        <w:t xml:space="preserve"> of visual elements</w:t>
      </w:r>
    </w:p>
    <w:p w14:paraId="5BE7AF31" w14:textId="77777777" w:rsidR="00FC176F" w:rsidRPr="00FC176F" w:rsidRDefault="00FC176F" w:rsidP="00FC176F">
      <w:pPr>
        <w:numPr>
          <w:ilvl w:val="0"/>
          <w:numId w:val="1"/>
        </w:numPr>
      </w:pPr>
      <w:r w:rsidRPr="00FC176F">
        <w:t xml:space="preserve">Decisions about </w:t>
      </w:r>
      <w:r w:rsidRPr="00FC176F">
        <w:rPr>
          <w:b/>
          <w:bCs/>
        </w:rPr>
        <w:t>cropping</w:t>
      </w:r>
      <w:r w:rsidRPr="00FC176F">
        <w:t xml:space="preserve">, </w:t>
      </w:r>
      <w:r w:rsidRPr="00FC176F">
        <w:rPr>
          <w:b/>
          <w:bCs/>
        </w:rPr>
        <w:t>scale</w:t>
      </w:r>
      <w:r w:rsidRPr="00FC176F">
        <w:t xml:space="preserve">, and </w:t>
      </w:r>
      <w:r w:rsidRPr="00FC176F">
        <w:rPr>
          <w:b/>
          <w:bCs/>
        </w:rPr>
        <w:t>viewpoint</w:t>
      </w:r>
    </w:p>
    <w:p w14:paraId="6238C77C" w14:textId="77777777" w:rsidR="00FC176F" w:rsidRPr="00FC176F" w:rsidRDefault="00FC176F" w:rsidP="00FC176F">
      <w:pPr>
        <w:rPr>
          <w:b/>
          <w:bCs/>
        </w:rPr>
      </w:pPr>
      <w:r w:rsidRPr="00FC176F">
        <w:rPr>
          <w:b/>
          <w:bCs/>
        </w:rPr>
        <w:t>What Is Detail?</w:t>
      </w:r>
    </w:p>
    <w:p w14:paraId="3749D456" w14:textId="77777777" w:rsidR="00FC176F" w:rsidRPr="00FC176F" w:rsidRDefault="00FC176F" w:rsidP="00FC176F">
      <w:r w:rsidRPr="00FC176F">
        <w:t xml:space="preserve">Detail involves the </w:t>
      </w:r>
      <w:r w:rsidRPr="00FC176F">
        <w:rPr>
          <w:b/>
          <w:bCs/>
        </w:rPr>
        <w:t>level of visual information</w:t>
      </w:r>
      <w:r w:rsidRPr="00FC176F">
        <w:t xml:space="preserve"> included in a drawing:</w:t>
      </w:r>
    </w:p>
    <w:p w14:paraId="2663BD7D" w14:textId="77777777" w:rsidR="00FC176F" w:rsidRPr="00FC176F" w:rsidRDefault="00FC176F" w:rsidP="00FC176F">
      <w:pPr>
        <w:numPr>
          <w:ilvl w:val="0"/>
          <w:numId w:val="2"/>
        </w:numPr>
      </w:pPr>
      <w:r w:rsidRPr="00FC176F">
        <w:t>Anatomical features</w:t>
      </w:r>
    </w:p>
    <w:p w14:paraId="5B691A82" w14:textId="77777777" w:rsidR="00FC176F" w:rsidRPr="00FC176F" w:rsidRDefault="00FC176F" w:rsidP="00FC176F">
      <w:pPr>
        <w:numPr>
          <w:ilvl w:val="0"/>
          <w:numId w:val="2"/>
        </w:numPr>
      </w:pPr>
      <w:r w:rsidRPr="00FC176F">
        <w:t>Textures (skin, hair, fabric)</w:t>
      </w:r>
    </w:p>
    <w:p w14:paraId="6A2ACC9C" w14:textId="77777777" w:rsidR="00FC176F" w:rsidRPr="00FC176F" w:rsidRDefault="00FC176F" w:rsidP="00FC176F">
      <w:pPr>
        <w:numPr>
          <w:ilvl w:val="0"/>
          <w:numId w:val="2"/>
        </w:numPr>
      </w:pPr>
      <w:r w:rsidRPr="00FC176F">
        <w:t>Tonal variation and shading</w:t>
      </w:r>
    </w:p>
    <w:p w14:paraId="016C0222" w14:textId="428E744B" w:rsidR="00FC176F" w:rsidRPr="00FC176F" w:rsidRDefault="00FC176F" w:rsidP="00FC176F">
      <w:pPr>
        <w:numPr>
          <w:ilvl w:val="0"/>
          <w:numId w:val="2"/>
        </w:numPr>
      </w:pPr>
      <w:r w:rsidRPr="00FC176F">
        <w:t>Subtle gestures and expressions</w:t>
      </w:r>
    </w:p>
    <w:p w14:paraId="279A95F0" w14:textId="77777777" w:rsidR="00FC176F" w:rsidRPr="00FC176F" w:rsidRDefault="00FC176F" w:rsidP="00FC176F">
      <w:pPr>
        <w:rPr>
          <w:b/>
          <w:bCs/>
        </w:rPr>
      </w:pPr>
      <w:r w:rsidRPr="00FC176F">
        <w:rPr>
          <w:b/>
          <w:bCs/>
        </w:rPr>
        <w:t>Why Are Composition &amp; Detail Important?</w:t>
      </w:r>
    </w:p>
    <w:p w14:paraId="7076EBE2" w14:textId="7FE58A97" w:rsidR="00FC176F" w:rsidRPr="00FC176F" w:rsidRDefault="00FC176F" w:rsidP="00FC176F">
      <w:pPr>
        <w:rPr>
          <w:b/>
          <w:bCs/>
        </w:rPr>
      </w:pPr>
      <w:r w:rsidRPr="00FC176F">
        <w:rPr>
          <w:b/>
          <w:bCs/>
        </w:rPr>
        <w:t>They Create Focus and Intent</w:t>
      </w:r>
    </w:p>
    <w:p w14:paraId="1D441E53" w14:textId="77777777" w:rsidR="00FC176F" w:rsidRPr="00FC176F" w:rsidRDefault="00FC176F" w:rsidP="00FC176F">
      <w:pPr>
        <w:numPr>
          <w:ilvl w:val="0"/>
          <w:numId w:val="3"/>
        </w:numPr>
      </w:pPr>
      <w:r w:rsidRPr="00FC176F">
        <w:t xml:space="preserve">Good composition </w:t>
      </w:r>
      <w:r w:rsidRPr="00FC176F">
        <w:rPr>
          <w:b/>
          <w:bCs/>
        </w:rPr>
        <w:t>guides the viewer’s eye</w:t>
      </w:r>
      <w:r w:rsidRPr="00FC176F">
        <w:t xml:space="preserve"> and creates a sense of purpose.</w:t>
      </w:r>
    </w:p>
    <w:p w14:paraId="594C1085" w14:textId="77777777" w:rsidR="00FC176F" w:rsidRPr="00FC176F" w:rsidRDefault="00FC176F" w:rsidP="00FC176F">
      <w:pPr>
        <w:numPr>
          <w:ilvl w:val="0"/>
          <w:numId w:val="3"/>
        </w:numPr>
      </w:pPr>
      <w:r w:rsidRPr="00FC176F">
        <w:t xml:space="preserve">Thoughtful detail adds </w:t>
      </w:r>
      <w:r w:rsidRPr="00FC176F">
        <w:rPr>
          <w:b/>
          <w:bCs/>
        </w:rPr>
        <w:t>depth and realism</w:t>
      </w:r>
      <w:r w:rsidRPr="00FC176F">
        <w:t>, making the figure feel alive.</w:t>
      </w:r>
    </w:p>
    <w:p w14:paraId="5622AB43" w14:textId="1A945618" w:rsidR="00FC176F" w:rsidRPr="00FC176F" w:rsidRDefault="00FC176F" w:rsidP="00FC176F">
      <w:pPr>
        <w:rPr>
          <w:b/>
          <w:bCs/>
        </w:rPr>
      </w:pPr>
      <w:r w:rsidRPr="00FC176F">
        <w:rPr>
          <w:b/>
          <w:bCs/>
        </w:rPr>
        <w:t>They Encourage Decision-Making</w:t>
      </w:r>
    </w:p>
    <w:p w14:paraId="0B11073B" w14:textId="77777777" w:rsidR="00FC176F" w:rsidRPr="00FC176F" w:rsidRDefault="00FC176F" w:rsidP="00FC176F">
      <w:pPr>
        <w:numPr>
          <w:ilvl w:val="0"/>
          <w:numId w:val="4"/>
        </w:numPr>
      </w:pPr>
      <w:r w:rsidRPr="00FC176F">
        <w:t xml:space="preserve">You learn to </w:t>
      </w:r>
      <w:r w:rsidRPr="00FC176F">
        <w:rPr>
          <w:b/>
          <w:bCs/>
        </w:rPr>
        <w:t>edit and prioritize</w:t>
      </w:r>
      <w:r w:rsidRPr="00FC176F">
        <w:t xml:space="preserve"> what to include or leave out.</w:t>
      </w:r>
    </w:p>
    <w:p w14:paraId="274F0667" w14:textId="77777777" w:rsidR="00FC176F" w:rsidRPr="00FC176F" w:rsidRDefault="00FC176F" w:rsidP="00FC176F">
      <w:pPr>
        <w:numPr>
          <w:ilvl w:val="0"/>
          <w:numId w:val="4"/>
        </w:numPr>
      </w:pPr>
      <w:r w:rsidRPr="00FC176F">
        <w:t xml:space="preserve">Helps you develop a </w:t>
      </w:r>
      <w:r w:rsidRPr="00FC176F">
        <w:rPr>
          <w:b/>
          <w:bCs/>
        </w:rPr>
        <w:t>personal style</w:t>
      </w:r>
      <w:r w:rsidRPr="00FC176F">
        <w:t xml:space="preserve"> and visual voice.</w:t>
      </w:r>
    </w:p>
    <w:p w14:paraId="1DB55817" w14:textId="67FE092B" w:rsidR="00FC176F" w:rsidRPr="00FC176F" w:rsidRDefault="00FC176F" w:rsidP="00FC176F">
      <w:pPr>
        <w:rPr>
          <w:b/>
          <w:bCs/>
        </w:rPr>
      </w:pPr>
      <w:r w:rsidRPr="00FC176F">
        <w:rPr>
          <w:b/>
          <w:bCs/>
        </w:rPr>
        <w:t>They Enhance Storytelling</w:t>
      </w:r>
    </w:p>
    <w:p w14:paraId="51012672" w14:textId="77777777" w:rsidR="00FC176F" w:rsidRPr="00FC176F" w:rsidRDefault="00FC176F" w:rsidP="00FC176F">
      <w:pPr>
        <w:numPr>
          <w:ilvl w:val="0"/>
          <w:numId w:val="5"/>
        </w:numPr>
      </w:pPr>
      <w:r w:rsidRPr="00FC176F">
        <w:t xml:space="preserve">Composition can suggest </w:t>
      </w:r>
      <w:r w:rsidRPr="00FC176F">
        <w:rPr>
          <w:b/>
          <w:bCs/>
        </w:rPr>
        <w:t>mood, movement, or narrative</w:t>
      </w:r>
      <w:r w:rsidRPr="00FC176F">
        <w:t>.</w:t>
      </w:r>
    </w:p>
    <w:p w14:paraId="3747CB8A" w14:textId="384C5CB9" w:rsidR="00FC176F" w:rsidRPr="00FC176F" w:rsidRDefault="00FC176F" w:rsidP="00FC176F">
      <w:pPr>
        <w:numPr>
          <w:ilvl w:val="0"/>
          <w:numId w:val="5"/>
        </w:numPr>
      </w:pPr>
      <w:r w:rsidRPr="00FC176F">
        <w:t xml:space="preserve">Detail can express </w:t>
      </w:r>
      <w:r w:rsidRPr="00FC176F">
        <w:rPr>
          <w:b/>
          <w:bCs/>
        </w:rPr>
        <w:t>emotion, tension, or character</w:t>
      </w:r>
      <w:r w:rsidRPr="00FC176F">
        <w:t>.</w:t>
      </w:r>
    </w:p>
    <w:p w14:paraId="58584014" w14:textId="77777777" w:rsidR="00FC176F" w:rsidRPr="00FC176F" w:rsidRDefault="00FC176F" w:rsidP="00FC176F">
      <w:pPr>
        <w:rPr>
          <w:b/>
          <w:bCs/>
        </w:rPr>
      </w:pPr>
      <w:r w:rsidRPr="00FC176F">
        <w:rPr>
          <w:b/>
          <w:bCs/>
        </w:rPr>
        <w:t>Skills Developed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2"/>
        <w:gridCol w:w="5918"/>
      </w:tblGrid>
      <w:tr w:rsidR="00FC176F" w:rsidRPr="00FC176F" w14:paraId="032753D0" w14:textId="77777777" w:rsidTr="00FC176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C9F1C07" w14:textId="77777777" w:rsidR="00FC176F" w:rsidRPr="00FC176F" w:rsidRDefault="00FC176F" w:rsidP="00FC176F">
            <w:pPr>
              <w:rPr>
                <w:b/>
                <w:bCs/>
              </w:rPr>
            </w:pPr>
            <w:r w:rsidRPr="00FC176F">
              <w:rPr>
                <w:b/>
                <w:bCs/>
              </w:rPr>
              <w:t>Skill</w:t>
            </w:r>
          </w:p>
        </w:tc>
        <w:tc>
          <w:tcPr>
            <w:tcW w:w="0" w:type="auto"/>
            <w:vAlign w:val="center"/>
            <w:hideMark/>
          </w:tcPr>
          <w:p w14:paraId="0F030D71" w14:textId="77777777" w:rsidR="00FC176F" w:rsidRPr="00FC176F" w:rsidRDefault="00FC176F" w:rsidP="00FC176F">
            <w:pPr>
              <w:ind w:left="548"/>
              <w:rPr>
                <w:b/>
                <w:bCs/>
              </w:rPr>
            </w:pPr>
            <w:r w:rsidRPr="00FC176F">
              <w:rPr>
                <w:b/>
                <w:bCs/>
              </w:rPr>
              <w:t>How It’s Strengthened</w:t>
            </w:r>
          </w:p>
        </w:tc>
      </w:tr>
      <w:tr w:rsidR="00FC176F" w:rsidRPr="00FC176F" w14:paraId="16044F5C" w14:textId="77777777" w:rsidTr="00FC17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7090A" w14:textId="77777777" w:rsidR="00FC176F" w:rsidRPr="00FC176F" w:rsidRDefault="00FC176F" w:rsidP="00FC176F">
            <w:r w:rsidRPr="00FC176F">
              <w:t>Visual Planning</w:t>
            </w:r>
          </w:p>
        </w:tc>
        <w:tc>
          <w:tcPr>
            <w:tcW w:w="0" w:type="auto"/>
            <w:vAlign w:val="center"/>
            <w:hideMark/>
          </w:tcPr>
          <w:p w14:paraId="6CB27A22" w14:textId="77777777" w:rsidR="00FC176F" w:rsidRPr="00FC176F" w:rsidRDefault="00FC176F" w:rsidP="00FC176F">
            <w:pPr>
              <w:ind w:left="548"/>
            </w:pPr>
            <w:r w:rsidRPr="00FC176F">
              <w:t>Organize space and elements effectively</w:t>
            </w:r>
          </w:p>
        </w:tc>
      </w:tr>
      <w:tr w:rsidR="00FC176F" w:rsidRPr="00FC176F" w14:paraId="055686C6" w14:textId="77777777" w:rsidTr="00FC17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52A34" w14:textId="77777777" w:rsidR="00FC176F" w:rsidRPr="00FC176F" w:rsidRDefault="00FC176F" w:rsidP="00FC176F">
            <w:r w:rsidRPr="00FC176F">
              <w:t>Observational Accuracy</w:t>
            </w:r>
          </w:p>
        </w:tc>
        <w:tc>
          <w:tcPr>
            <w:tcW w:w="0" w:type="auto"/>
            <w:vAlign w:val="center"/>
            <w:hideMark/>
          </w:tcPr>
          <w:p w14:paraId="4A10E60E" w14:textId="77777777" w:rsidR="00FC176F" w:rsidRPr="00FC176F" w:rsidRDefault="00FC176F" w:rsidP="00FC176F">
            <w:pPr>
              <w:ind w:left="548"/>
            </w:pPr>
            <w:r w:rsidRPr="00FC176F">
              <w:t>Notice subtle anatomical and tonal details</w:t>
            </w:r>
          </w:p>
        </w:tc>
      </w:tr>
      <w:tr w:rsidR="00FC176F" w:rsidRPr="00FC176F" w14:paraId="662E580B" w14:textId="77777777" w:rsidTr="00FC17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D0BAE" w14:textId="77777777" w:rsidR="00FC176F" w:rsidRPr="00FC176F" w:rsidRDefault="00FC176F" w:rsidP="00FC176F">
            <w:r w:rsidRPr="00FC176F">
              <w:t>Expressive Drawing</w:t>
            </w:r>
          </w:p>
        </w:tc>
        <w:tc>
          <w:tcPr>
            <w:tcW w:w="0" w:type="auto"/>
            <w:vAlign w:val="center"/>
            <w:hideMark/>
          </w:tcPr>
          <w:p w14:paraId="4F36036D" w14:textId="77777777" w:rsidR="00FC176F" w:rsidRPr="00FC176F" w:rsidRDefault="00FC176F" w:rsidP="00FC176F">
            <w:pPr>
              <w:ind w:left="548"/>
            </w:pPr>
            <w:r w:rsidRPr="00FC176F">
              <w:t>Use detail and placement to convey emotion</w:t>
            </w:r>
          </w:p>
        </w:tc>
      </w:tr>
      <w:tr w:rsidR="00FC176F" w:rsidRPr="00FC176F" w14:paraId="5179BB70" w14:textId="77777777" w:rsidTr="00FC17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489F8" w14:textId="77777777" w:rsidR="00FC176F" w:rsidRPr="00FC176F" w:rsidRDefault="00FC176F" w:rsidP="00FC176F">
            <w:r w:rsidRPr="00FC176F">
              <w:t>Editing &amp; Selection</w:t>
            </w:r>
          </w:p>
        </w:tc>
        <w:tc>
          <w:tcPr>
            <w:tcW w:w="0" w:type="auto"/>
            <w:vAlign w:val="center"/>
            <w:hideMark/>
          </w:tcPr>
          <w:p w14:paraId="325DBF1E" w14:textId="77777777" w:rsidR="00FC176F" w:rsidRPr="00FC176F" w:rsidRDefault="00FC176F" w:rsidP="00FC176F">
            <w:pPr>
              <w:ind w:left="548"/>
            </w:pPr>
            <w:r w:rsidRPr="00FC176F">
              <w:t>Choose what to emphasize or simplify</w:t>
            </w:r>
          </w:p>
        </w:tc>
      </w:tr>
      <w:tr w:rsidR="00FC176F" w:rsidRPr="00FC176F" w14:paraId="13CF4D7C" w14:textId="77777777" w:rsidTr="00FC176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893D9" w14:textId="77777777" w:rsidR="00FC176F" w:rsidRPr="00FC176F" w:rsidRDefault="00FC176F" w:rsidP="00FC176F">
            <w:r w:rsidRPr="00FC176F">
              <w:t>Spatial Awareness</w:t>
            </w:r>
          </w:p>
        </w:tc>
        <w:tc>
          <w:tcPr>
            <w:tcW w:w="0" w:type="auto"/>
            <w:vAlign w:val="center"/>
            <w:hideMark/>
          </w:tcPr>
          <w:p w14:paraId="37ECD5B5" w14:textId="77777777" w:rsidR="00FC176F" w:rsidRPr="00FC176F" w:rsidRDefault="00FC176F" w:rsidP="00FC176F">
            <w:pPr>
              <w:ind w:left="548"/>
            </w:pPr>
            <w:r w:rsidRPr="00FC176F">
              <w:t>Understand figure’s relationship to the environment</w:t>
            </w:r>
          </w:p>
        </w:tc>
      </w:tr>
    </w:tbl>
    <w:p w14:paraId="26CA835A" w14:textId="77777777" w:rsidR="00FC176F" w:rsidRPr="00FC176F" w:rsidRDefault="00FC176F" w:rsidP="00FC176F">
      <w:pPr>
        <w:rPr>
          <w:b/>
          <w:bCs/>
        </w:rPr>
      </w:pPr>
      <w:r w:rsidRPr="00FC176F">
        <w:rPr>
          <w:b/>
          <w:bCs/>
        </w:rPr>
        <w:lastRenderedPageBreak/>
        <w:t>Tips for Practicing Composition</w:t>
      </w:r>
    </w:p>
    <w:p w14:paraId="421DED16" w14:textId="77777777" w:rsidR="00FC176F" w:rsidRPr="00FC176F" w:rsidRDefault="00FC176F" w:rsidP="00FC176F">
      <w:pPr>
        <w:numPr>
          <w:ilvl w:val="0"/>
          <w:numId w:val="6"/>
        </w:numPr>
      </w:pPr>
      <w:r w:rsidRPr="00FC176F">
        <w:t xml:space="preserve">Use </w:t>
      </w:r>
      <w:r w:rsidRPr="00FC176F">
        <w:rPr>
          <w:b/>
          <w:bCs/>
        </w:rPr>
        <w:t>thumbnail sketches</w:t>
      </w:r>
      <w:r w:rsidRPr="00FC176F">
        <w:t xml:space="preserve"> to explore layout options.</w:t>
      </w:r>
    </w:p>
    <w:p w14:paraId="111D3338" w14:textId="77777777" w:rsidR="00FC176F" w:rsidRPr="00FC176F" w:rsidRDefault="00FC176F" w:rsidP="00FC176F">
      <w:pPr>
        <w:numPr>
          <w:ilvl w:val="0"/>
          <w:numId w:val="6"/>
        </w:numPr>
      </w:pPr>
      <w:r w:rsidRPr="00FC176F">
        <w:t xml:space="preserve">Consider the </w:t>
      </w:r>
      <w:r w:rsidRPr="00FC176F">
        <w:rPr>
          <w:b/>
          <w:bCs/>
        </w:rPr>
        <w:t>rule of thirds</w:t>
      </w:r>
      <w:r w:rsidRPr="00FC176F">
        <w:t>, diagonals, and focal points.</w:t>
      </w:r>
    </w:p>
    <w:p w14:paraId="2842B719" w14:textId="77777777" w:rsidR="00FC176F" w:rsidRPr="00FC176F" w:rsidRDefault="00FC176F" w:rsidP="00FC176F">
      <w:pPr>
        <w:numPr>
          <w:ilvl w:val="0"/>
          <w:numId w:val="6"/>
        </w:numPr>
      </w:pPr>
      <w:r w:rsidRPr="00FC176F">
        <w:t xml:space="preserve">Experiment with </w:t>
      </w:r>
      <w:r w:rsidRPr="00FC176F">
        <w:rPr>
          <w:b/>
          <w:bCs/>
        </w:rPr>
        <w:t>cropping</w:t>
      </w:r>
      <w:r w:rsidRPr="00FC176F">
        <w:t>—not every figure needs to be fully visible.</w:t>
      </w:r>
    </w:p>
    <w:p w14:paraId="22770610" w14:textId="77777777" w:rsidR="00FC176F" w:rsidRPr="00FC176F" w:rsidRDefault="00FC176F" w:rsidP="00FC176F">
      <w:pPr>
        <w:numPr>
          <w:ilvl w:val="0"/>
          <w:numId w:val="6"/>
        </w:numPr>
      </w:pPr>
      <w:r w:rsidRPr="00FC176F">
        <w:t xml:space="preserve">Leave </w:t>
      </w:r>
      <w:r w:rsidRPr="00FC176F">
        <w:rPr>
          <w:b/>
          <w:bCs/>
        </w:rPr>
        <w:t>breathing room</w:t>
      </w:r>
      <w:r w:rsidRPr="00FC176F">
        <w:t xml:space="preserve"> around the figure when needed.</w:t>
      </w:r>
    </w:p>
    <w:p w14:paraId="4B304E55" w14:textId="77777777" w:rsidR="00FC176F" w:rsidRPr="00FC176F" w:rsidRDefault="00FC176F" w:rsidP="00FC176F">
      <w:pPr>
        <w:rPr>
          <w:b/>
          <w:bCs/>
        </w:rPr>
      </w:pPr>
      <w:r w:rsidRPr="00FC176F">
        <w:rPr>
          <w:b/>
          <w:bCs/>
        </w:rPr>
        <w:t>Tips for Practicing Detail</w:t>
      </w:r>
    </w:p>
    <w:p w14:paraId="1739E767" w14:textId="77777777" w:rsidR="00FC176F" w:rsidRPr="00FC176F" w:rsidRDefault="00FC176F" w:rsidP="00FC176F">
      <w:pPr>
        <w:numPr>
          <w:ilvl w:val="0"/>
          <w:numId w:val="7"/>
        </w:numPr>
      </w:pPr>
      <w:r w:rsidRPr="00FC176F">
        <w:t xml:space="preserve">Start with </w:t>
      </w:r>
      <w:r w:rsidRPr="00FC176F">
        <w:rPr>
          <w:b/>
          <w:bCs/>
        </w:rPr>
        <w:t>broad shapes</w:t>
      </w:r>
      <w:r w:rsidRPr="00FC176F">
        <w:t>, then refine.</w:t>
      </w:r>
    </w:p>
    <w:p w14:paraId="236F09B3" w14:textId="77777777" w:rsidR="00FC176F" w:rsidRPr="00FC176F" w:rsidRDefault="00FC176F" w:rsidP="00FC176F">
      <w:pPr>
        <w:numPr>
          <w:ilvl w:val="0"/>
          <w:numId w:val="7"/>
        </w:numPr>
      </w:pPr>
      <w:r w:rsidRPr="00FC176F">
        <w:t xml:space="preserve">Use </w:t>
      </w:r>
      <w:r w:rsidRPr="00FC176F">
        <w:rPr>
          <w:b/>
          <w:bCs/>
        </w:rPr>
        <w:t>tonal contrast</w:t>
      </w:r>
      <w:r w:rsidRPr="00FC176F">
        <w:t xml:space="preserve"> to highlight key areas.</w:t>
      </w:r>
    </w:p>
    <w:p w14:paraId="75D3E31A" w14:textId="77777777" w:rsidR="00FC176F" w:rsidRPr="00FC176F" w:rsidRDefault="00FC176F" w:rsidP="00FC176F">
      <w:pPr>
        <w:numPr>
          <w:ilvl w:val="0"/>
          <w:numId w:val="7"/>
        </w:numPr>
      </w:pPr>
      <w:r w:rsidRPr="00FC176F">
        <w:t>Don’t overwork—</w:t>
      </w:r>
      <w:r w:rsidRPr="00FC176F">
        <w:rPr>
          <w:b/>
          <w:bCs/>
        </w:rPr>
        <w:t>selective detail</w:t>
      </w:r>
      <w:r w:rsidRPr="00FC176F">
        <w:t xml:space="preserve"> can be more powerful than full rendering.</w:t>
      </w:r>
    </w:p>
    <w:p w14:paraId="2EFDDEB6" w14:textId="77777777" w:rsidR="00F54C55" w:rsidRDefault="00F54C55" w:rsidP="00FC176F"/>
    <w:p w14:paraId="6F34430C" w14:textId="25C15A09" w:rsidR="00FC176F" w:rsidRDefault="00FC176F" w:rsidP="00FC176F">
      <w:pPr>
        <w:rPr>
          <w:b/>
          <w:bCs/>
        </w:rPr>
      </w:pPr>
      <w:r>
        <w:rPr>
          <w:b/>
          <w:bCs/>
        </w:rPr>
        <w:t>Quote to Inspire</w:t>
      </w:r>
    </w:p>
    <w:p w14:paraId="0F5BD66A" w14:textId="5E3C1077" w:rsidR="00FC176F" w:rsidRPr="00FC176F" w:rsidRDefault="00FC176F" w:rsidP="00FC176F">
      <w:r w:rsidRPr="00FC176F">
        <w:t>“Details make perfection, and perfection is not a detail.”</w:t>
      </w:r>
      <w:r w:rsidRPr="00FC176F">
        <w:br/>
      </w:r>
      <w:r>
        <w:t xml:space="preserve">                                                                                        </w:t>
      </w:r>
      <w:r w:rsidRPr="00FC176F">
        <w:rPr>
          <w:i/>
          <w:iCs/>
        </w:rPr>
        <w:t>Leonardo da Vinci</w:t>
      </w:r>
    </w:p>
    <w:sectPr w:rsidR="00FC176F" w:rsidRPr="00FC176F" w:rsidSect="00FC176F">
      <w:pgSz w:w="11906" w:h="16838"/>
      <w:pgMar w:top="709" w:right="1133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7490A"/>
    <w:multiLevelType w:val="multilevel"/>
    <w:tmpl w:val="787A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4A375D"/>
    <w:multiLevelType w:val="multilevel"/>
    <w:tmpl w:val="4AA4D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BE39A9"/>
    <w:multiLevelType w:val="multilevel"/>
    <w:tmpl w:val="998E4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031C93"/>
    <w:multiLevelType w:val="multilevel"/>
    <w:tmpl w:val="EB467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6F3DF9"/>
    <w:multiLevelType w:val="multilevel"/>
    <w:tmpl w:val="558A1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9A18C4"/>
    <w:multiLevelType w:val="multilevel"/>
    <w:tmpl w:val="95F8B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F71303"/>
    <w:multiLevelType w:val="multilevel"/>
    <w:tmpl w:val="0E7AC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5415607">
    <w:abstractNumId w:val="1"/>
  </w:num>
  <w:num w:numId="2" w16cid:durableId="208760115">
    <w:abstractNumId w:val="2"/>
  </w:num>
  <w:num w:numId="3" w16cid:durableId="47267119">
    <w:abstractNumId w:val="0"/>
  </w:num>
  <w:num w:numId="4" w16cid:durableId="1888419878">
    <w:abstractNumId w:val="6"/>
  </w:num>
  <w:num w:numId="5" w16cid:durableId="28455053">
    <w:abstractNumId w:val="4"/>
  </w:num>
  <w:num w:numId="6" w16cid:durableId="1873027949">
    <w:abstractNumId w:val="5"/>
  </w:num>
  <w:num w:numId="7" w16cid:durableId="1407725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76F"/>
    <w:rsid w:val="001174C5"/>
    <w:rsid w:val="005B5596"/>
    <w:rsid w:val="00F54C55"/>
    <w:rsid w:val="00FC1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18E4B"/>
  <w15:chartTrackingRefBased/>
  <w15:docId w15:val="{A1102324-2B82-4D99-B13E-0F238B8A5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17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17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17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17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17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17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17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17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17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17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17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17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17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17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17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17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17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17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17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17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17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17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17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17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17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17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17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17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17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8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0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297</Words>
  <Characters>1697</Characters>
  <Application>Microsoft Office Word</Application>
  <DocSecurity>0</DocSecurity>
  <Lines>14</Lines>
  <Paragraphs>3</Paragraphs>
  <ScaleCrop>false</ScaleCrop>
  <Company>University of Wales Trinity Saint David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Simmons</dc:creator>
  <cp:keywords/>
  <dc:description/>
  <cp:lastModifiedBy>Ian Simmons</cp:lastModifiedBy>
  <cp:revision>1</cp:revision>
  <dcterms:created xsi:type="dcterms:W3CDTF">2025-09-16T11:37:00Z</dcterms:created>
  <dcterms:modified xsi:type="dcterms:W3CDTF">2025-09-16T11:43:00Z</dcterms:modified>
</cp:coreProperties>
</file>