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714E" w:rsidRPr="009E2893" w:rsidRDefault="00CE0C02" w:rsidP="00C7714E">
      <w:pPr>
        <w:jc w:val="center"/>
        <w:rPr>
          <w:rFonts w:ascii="Arial" w:hAnsi="Arial" w:cs="Arial"/>
          <w:b/>
          <w:i/>
          <w:sz w:val="48"/>
          <w:szCs w:val="48"/>
        </w:rPr>
      </w:pPr>
      <w:r>
        <w:rPr>
          <w:rFonts w:ascii="Arial" w:hAnsi="Arial" w:cs="Arial"/>
          <w:b/>
          <w:i/>
          <w:noProof/>
          <w:sz w:val="48"/>
          <w:szCs w:val="48"/>
        </w:rPr>
        <w:drawing>
          <wp:inline distT="0" distB="0" distL="0" distR="0">
            <wp:extent cx="4111812" cy="1224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jpg"/>
                    <pic:cNvPicPr/>
                  </pic:nvPicPr>
                  <pic:blipFill>
                    <a:blip r:embed="rId7">
                      <a:extLst>
                        <a:ext uri="{28A0092B-C50C-407E-A947-70E740481C1C}">
                          <a14:useLocalDpi xmlns:a14="http://schemas.microsoft.com/office/drawing/2010/main" val="0"/>
                        </a:ext>
                      </a:extLst>
                    </a:blip>
                    <a:stretch>
                      <a:fillRect/>
                    </a:stretch>
                  </pic:blipFill>
                  <pic:spPr>
                    <a:xfrm>
                      <a:off x="0" y="0"/>
                      <a:ext cx="4116158" cy="1226131"/>
                    </a:xfrm>
                    <a:prstGeom prst="rect">
                      <a:avLst/>
                    </a:prstGeom>
                  </pic:spPr>
                </pic:pic>
              </a:graphicData>
            </a:graphic>
          </wp:inline>
        </w:drawing>
      </w:r>
    </w:p>
    <w:p w:rsidR="00A413E6" w:rsidRDefault="00A413E6" w:rsidP="00C7714E">
      <w:pPr>
        <w:jc w:val="center"/>
        <w:rPr>
          <w:rFonts w:ascii="Arial" w:hAnsi="Arial" w:cs="Arial"/>
          <w:b/>
          <w:sz w:val="28"/>
          <w:szCs w:val="28"/>
        </w:rPr>
      </w:pPr>
    </w:p>
    <w:p w:rsidR="00A413E6" w:rsidRDefault="00A413E6" w:rsidP="00C7714E">
      <w:pPr>
        <w:jc w:val="center"/>
        <w:rPr>
          <w:rFonts w:ascii="Arial" w:hAnsi="Arial" w:cs="Arial"/>
          <w:b/>
          <w:sz w:val="28"/>
          <w:szCs w:val="28"/>
        </w:rPr>
      </w:pPr>
    </w:p>
    <w:p w:rsidR="00A413E6" w:rsidRDefault="00A413E6" w:rsidP="00C7714E">
      <w:pPr>
        <w:jc w:val="center"/>
        <w:rPr>
          <w:rFonts w:ascii="Arial" w:hAnsi="Arial" w:cs="Arial"/>
          <w:b/>
          <w:sz w:val="28"/>
          <w:szCs w:val="28"/>
        </w:rPr>
      </w:pPr>
    </w:p>
    <w:p w:rsidR="00C7714E" w:rsidRPr="001E36B0" w:rsidRDefault="00CE0C02" w:rsidP="00C7714E">
      <w:pPr>
        <w:jc w:val="center"/>
        <w:rPr>
          <w:rFonts w:ascii="Arial" w:hAnsi="Arial" w:cs="Arial"/>
          <w:b/>
          <w:sz w:val="28"/>
          <w:szCs w:val="28"/>
        </w:rPr>
      </w:pPr>
      <w:r w:rsidRPr="001E36B0">
        <w:rPr>
          <w:rFonts w:ascii="Arial" w:hAnsi="Arial" w:cs="Arial"/>
          <w:b/>
          <w:sz w:val="28"/>
          <w:szCs w:val="28"/>
        </w:rPr>
        <w:t>BA Education</w:t>
      </w:r>
      <w:r w:rsidR="00C7714E" w:rsidRPr="001E36B0">
        <w:rPr>
          <w:rFonts w:ascii="Arial" w:hAnsi="Arial" w:cs="Arial"/>
          <w:b/>
          <w:sz w:val="28"/>
          <w:szCs w:val="28"/>
        </w:rPr>
        <w:t xml:space="preserve"> Studies</w:t>
      </w:r>
    </w:p>
    <w:p w:rsidR="00C7714E" w:rsidRPr="001E36B0" w:rsidRDefault="00C7714E" w:rsidP="00C7714E">
      <w:pPr>
        <w:jc w:val="center"/>
        <w:rPr>
          <w:rFonts w:ascii="Arial" w:hAnsi="Arial" w:cs="Arial"/>
          <w:b/>
          <w:sz w:val="28"/>
          <w:szCs w:val="28"/>
        </w:rPr>
      </w:pPr>
    </w:p>
    <w:p w:rsidR="00C7714E" w:rsidRDefault="00A413E6" w:rsidP="00C7714E">
      <w:pPr>
        <w:jc w:val="center"/>
        <w:rPr>
          <w:rFonts w:ascii="Arial" w:hAnsi="Arial" w:cs="Arial"/>
          <w:b/>
          <w:sz w:val="28"/>
          <w:szCs w:val="28"/>
        </w:rPr>
      </w:pPr>
      <w:r w:rsidRPr="001E36B0">
        <w:rPr>
          <w:rFonts w:ascii="Arial" w:hAnsi="Arial" w:cs="Arial"/>
          <w:b/>
          <w:sz w:val="28"/>
          <w:szCs w:val="28"/>
        </w:rPr>
        <w:t>Level 6:</w:t>
      </w:r>
    </w:p>
    <w:p w:rsidR="001E36B0" w:rsidRPr="001E36B0" w:rsidRDefault="001E36B0" w:rsidP="00C7714E">
      <w:pPr>
        <w:jc w:val="center"/>
        <w:rPr>
          <w:rFonts w:ascii="Arial" w:hAnsi="Arial" w:cs="Arial"/>
          <w:b/>
          <w:sz w:val="28"/>
          <w:szCs w:val="28"/>
        </w:rPr>
      </w:pPr>
    </w:p>
    <w:p w:rsidR="00A413E6" w:rsidRPr="001E36B0" w:rsidRDefault="001E36B0" w:rsidP="00C7714E">
      <w:pPr>
        <w:jc w:val="center"/>
        <w:rPr>
          <w:rFonts w:ascii="Arial" w:hAnsi="Arial" w:cs="Arial"/>
          <w:b/>
          <w:sz w:val="28"/>
          <w:szCs w:val="28"/>
        </w:rPr>
      </w:pPr>
      <w:r w:rsidRPr="001E36B0">
        <w:rPr>
          <w:rFonts w:ascii="Arial" w:hAnsi="Arial" w:cs="Arial"/>
          <w:b/>
          <w:sz w:val="28"/>
          <w:szCs w:val="28"/>
        </w:rPr>
        <w:t xml:space="preserve">     Entrepreneurial Education </w:t>
      </w:r>
      <w:r w:rsidRPr="001E36B0">
        <w:rPr>
          <w:rFonts w:ascii="Arial" w:hAnsi="Arial" w:cs="Arial"/>
          <w:sz w:val="28"/>
          <w:szCs w:val="28"/>
        </w:rPr>
        <w:tab/>
      </w:r>
    </w:p>
    <w:p w:rsidR="00A413E6" w:rsidRDefault="00A413E6" w:rsidP="00C7714E">
      <w:pPr>
        <w:jc w:val="center"/>
        <w:rPr>
          <w:rFonts w:ascii="Arial" w:hAnsi="Arial" w:cs="Arial"/>
          <w:b/>
          <w:sz w:val="28"/>
          <w:szCs w:val="28"/>
        </w:rPr>
      </w:pPr>
    </w:p>
    <w:p w:rsidR="00A413E6" w:rsidRDefault="00A413E6" w:rsidP="00C7714E">
      <w:pPr>
        <w:jc w:val="center"/>
        <w:rPr>
          <w:rFonts w:ascii="Arial" w:hAnsi="Arial" w:cs="Arial"/>
          <w:b/>
          <w:sz w:val="28"/>
          <w:szCs w:val="28"/>
        </w:rPr>
      </w:pPr>
    </w:p>
    <w:p w:rsidR="00BC66C1" w:rsidRDefault="00BC66C1" w:rsidP="00C7714E">
      <w:pPr>
        <w:jc w:val="center"/>
        <w:rPr>
          <w:rFonts w:ascii="Arial" w:hAnsi="Arial" w:cs="Arial"/>
          <w:b/>
          <w:sz w:val="28"/>
          <w:szCs w:val="28"/>
        </w:rPr>
      </w:pPr>
    </w:p>
    <w:p w:rsidR="00F946DD" w:rsidRDefault="001E36B0" w:rsidP="001E36B0">
      <w:pPr>
        <w:tabs>
          <w:tab w:val="left" w:pos="3600"/>
        </w:tabs>
        <w:jc w:val="center"/>
        <w:rPr>
          <w:rFonts w:ascii="Arial" w:hAnsi="Arial" w:cs="Arial"/>
          <w:b/>
          <w:bCs/>
          <w:sz w:val="22"/>
          <w:szCs w:val="22"/>
        </w:rPr>
      </w:pPr>
      <w:r>
        <w:rPr>
          <w:rFonts w:ascii="Arial" w:hAnsi="Arial" w:cs="Arial"/>
          <w:b/>
          <w:bCs/>
          <w:noProof/>
          <w:sz w:val="22"/>
          <w:szCs w:val="22"/>
        </w:rPr>
        <w:drawing>
          <wp:inline distT="0" distB="0" distL="0" distR="0">
            <wp:extent cx="2209800" cy="24130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ock-photo-46919614-light-bulb-with-gears-in-it.jpg"/>
                    <pic:cNvPicPr/>
                  </pic:nvPicPr>
                  <pic:blipFill>
                    <a:blip r:embed="rId8">
                      <a:extLst>
                        <a:ext uri="{28A0092B-C50C-407E-A947-70E740481C1C}">
                          <a14:useLocalDpi xmlns:a14="http://schemas.microsoft.com/office/drawing/2010/main" val="0"/>
                        </a:ext>
                      </a:extLst>
                    </a:blip>
                    <a:stretch>
                      <a:fillRect/>
                    </a:stretch>
                  </pic:blipFill>
                  <pic:spPr>
                    <a:xfrm>
                      <a:off x="0" y="0"/>
                      <a:ext cx="2209800" cy="2413000"/>
                    </a:xfrm>
                    <a:prstGeom prst="rect">
                      <a:avLst/>
                    </a:prstGeom>
                  </pic:spPr>
                </pic:pic>
              </a:graphicData>
            </a:graphic>
          </wp:inline>
        </w:drawing>
      </w:r>
    </w:p>
    <w:p w:rsidR="00F946DD" w:rsidRPr="0044315B" w:rsidRDefault="00F946DD" w:rsidP="00A413E6">
      <w:pPr>
        <w:tabs>
          <w:tab w:val="left" w:pos="3600"/>
        </w:tabs>
        <w:jc w:val="center"/>
        <w:rPr>
          <w:rFonts w:ascii="Arial" w:hAnsi="Arial" w:cs="Arial"/>
          <w:b/>
          <w:bCs/>
        </w:rPr>
      </w:pPr>
    </w:p>
    <w:p w:rsidR="00F946DD" w:rsidRPr="0044315B" w:rsidRDefault="00F946DD" w:rsidP="00A413E6">
      <w:pPr>
        <w:tabs>
          <w:tab w:val="left" w:pos="3600"/>
        </w:tabs>
        <w:jc w:val="center"/>
        <w:rPr>
          <w:rFonts w:ascii="Arial" w:hAnsi="Arial" w:cs="Arial"/>
          <w:b/>
          <w:bCs/>
        </w:rPr>
      </w:pPr>
    </w:p>
    <w:p w:rsidR="00F946DD" w:rsidRPr="0044315B" w:rsidRDefault="00F946DD" w:rsidP="00A413E6">
      <w:pPr>
        <w:tabs>
          <w:tab w:val="left" w:pos="3600"/>
        </w:tabs>
        <w:jc w:val="center"/>
        <w:rPr>
          <w:rFonts w:ascii="Arial" w:hAnsi="Arial" w:cs="Arial"/>
          <w:b/>
          <w:bCs/>
        </w:rPr>
      </w:pPr>
    </w:p>
    <w:p w:rsidR="00A413E6" w:rsidRPr="0044315B" w:rsidRDefault="00A413E6" w:rsidP="00A413E6">
      <w:pPr>
        <w:tabs>
          <w:tab w:val="left" w:pos="3600"/>
        </w:tabs>
        <w:jc w:val="center"/>
        <w:rPr>
          <w:rFonts w:ascii="Arial" w:hAnsi="Arial" w:cs="Arial"/>
          <w:b/>
          <w:bCs/>
        </w:rPr>
      </w:pPr>
      <w:r w:rsidRPr="0044315B">
        <w:rPr>
          <w:rFonts w:ascii="Arial" w:hAnsi="Arial" w:cs="Arial"/>
          <w:b/>
          <w:bCs/>
        </w:rPr>
        <w:t>Module Co-ordinator: Laura Hutchings</w:t>
      </w:r>
    </w:p>
    <w:p w:rsidR="00A413E6" w:rsidRPr="0044315B" w:rsidRDefault="00A413E6" w:rsidP="00A413E6">
      <w:pPr>
        <w:tabs>
          <w:tab w:val="left" w:pos="3600"/>
        </w:tabs>
        <w:rPr>
          <w:rFonts w:ascii="Arial" w:hAnsi="Arial" w:cs="Arial"/>
          <w:b/>
          <w:bCs/>
        </w:rPr>
      </w:pPr>
    </w:p>
    <w:p w:rsidR="00A413E6" w:rsidRPr="0044315B" w:rsidRDefault="00A413E6" w:rsidP="00A413E6">
      <w:pPr>
        <w:tabs>
          <w:tab w:val="left" w:pos="3600"/>
        </w:tabs>
        <w:jc w:val="center"/>
        <w:rPr>
          <w:rFonts w:ascii="Arial" w:hAnsi="Arial" w:cs="Arial"/>
          <w:b/>
          <w:bCs/>
        </w:rPr>
      </w:pPr>
      <w:r w:rsidRPr="0044315B">
        <w:rPr>
          <w:rFonts w:ascii="Arial" w:hAnsi="Arial" w:cs="Arial"/>
          <w:b/>
          <w:bCs/>
        </w:rPr>
        <w:t>Lecturer: Laura Hutchings</w:t>
      </w:r>
    </w:p>
    <w:p w:rsidR="00A413E6" w:rsidRPr="0044315B" w:rsidRDefault="00A413E6" w:rsidP="00A413E6">
      <w:pPr>
        <w:tabs>
          <w:tab w:val="left" w:pos="3600"/>
        </w:tabs>
        <w:jc w:val="center"/>
        <w:rPr>
          <w:rFonts w:ascii="Arial" w:hAnsi="Arial" w:cs="Arial"/>
          <w:b/>
          <w:bCs/>
        </w:rPr>
      </w:pPr>
    </w:p>
    <w:p w:rsidR="00A413E6" w:rsidRPr="0044315B" w:rsidRDefault="00A413E6" w:rsidP="00A413E6">
      <w:pPr>
        <w:tabs>
          <w:tab w:val="left" w:pos="3600"/>
        </w:tabs>
        <w:jc w:val="center"/>
        <w:rPr>
          <w:rFonts w:ascii="Arial" w:hAnsi="Arial" w:cs="Arial"/>
          <w:b/>
          <w:bCs/>
        </w:rPr>
      </w:pPr>
    </w:p>
    <w:p w:rsidR="00A413E6" w:rsidRPr="0044315B" w:rsidRDefault="00A413E6" w:rsidP="00A413E6">
      <w:pPr>
        <w:jc w:val="center"/>
        <w:rPr>
          <w:rFonts w:ascii="Arial" w:hAnsi="Arial" w:cs="Arial"/>
          <w:b/>
          <w:bCs/>
        </w:rPr>
      </w:pPr>
      <w:r w:rsidRPr="0044315B">
        <w:rPr>
          <w:rFonts w:ascii="Arial" w:hAnsi="Arial" w:cs="Arial"/>
          <w:b/>
          <w:bCs/>
        </w:rPr>
        <w:t xml:space="preserve">How to contact: </w:t>
      </w:r>
    </w:p>
    <w:p w:rsidR="00A413E6" w:rsidRPr="0044315B" w:rsidRDefault="00A413E6" w:rsidP="00A413E6">
      <w:pPr>
        <w:jc w:val="center"/>
        <w:rPr>
          <w:rFonts w:ascii="Arial" w:hAnsi="Arial" w:cs="Arial"/>
          <w:b/>
          <w:bCs/>
        </w:rPr>
      </w:pPr>
    </w:p>
    <w:p w:rsidR="00A413E6" w:rsidRPr="0044315B" w:rsidRDefault="00A413E6" w:rsidP="00A413E6">
      <w:pPr>
        <w:jc w:val="center"/>
        <w:rPr>
          <w:rFonts w:ascii="Arial" w:eastAsiaTheme="minorHAnsi" w:hAnsi="Arial" w:cs="Arial"/>
          <w:b/>
          <w:lang w:eastAsia="en-US"/>
        </w:rPr>
      </w:pPr>
      <w:r w:rsidRPr="0044315B">
        <w:rPr>
          <w:rFonts w:ascii="Arial" w:eastAsiaTheme="minorHAnsi" w:hAnsi="Arial" w:cs="Arial"/>
          <w:b/>
          <w:lang w:eastAsia="en-US"/>
        </w:rPr>
        <w:t xml:space="preserve">Office: </w:t>
      </w:r>
      <w:r w:rsidRPr="0044315B">
        <w:rPr>
          <w:rFonts w:ascii="Arial" w:eastAsiaTheme="minorHAnsi" w:hAnsi="Arial" w:cs="Arial"/>
          <w:lang w:eastAsia="en-US"/>
        </w:rPr>
        <w:t>TK260</w:t>
      </w:r>
    </w:p>
    <w:p w:rsidR="00A413E6" w:rsidRPr="0044315B" w:rsidRDefault="00A413E6" w:rsidP="00A413E6">
      <w:pPr>
        <w:spacing w:after="200" w:line="276" w:lineRule="auto"/>
        <w:jc w:val="center"/>
        <w:rPr>
          <w:rFonts w:ascii="Arial" w:eastAsiaTheme="minorHAnsi" w:hAnsi="Arial" w:cs="Arial"/>
          <w:lang w:eastAsia="en-US"/>
        </w:rPr>
      </w:pPr>
      <w:r w:rsidRPr="0044315B">
        <w:rPr>
          <w:rFonts w:ascii="Arial" w:eastAsiaTheme="minorHAnsi" w:hAnsi="Arial" w:cs="Arial"/>
          <w:b/>
          <w:lang w:eastAsia="en-US"/>
        </w:rPr>
        <w:t>Telephone</w:t>
      </w:r>
      <w:r w:rsidRPr="0044315B">
        <w:rPr>
          <w:rFonts w:ascii="Arial" w:eastAsiaTheme="minorHAnsi" w:hAnsi="Arial" w:cs="Arial"/>
          <w:lang w:eastAsia="en-US"/>
        </w:rPr>
        <w:t>: 01792 4820</w:t>
      </w:r>
      <w:r w:rsidR="00074766">
        <w:rPr>
          <w:rFonts w:ascii="Arial" w:eastAsiaTheme="minorHAnsi" w:hAnsi="Arial" w:cs="Arial"/>
          <w:lang w:eastAsia="en-US"/>
        </w:rPr>
        <w:t>75</w:t>
      </w:r>
    </w:p>
    <w:p w:rsidR="00A413E6" w:rsidRPr="0044315B" w:rsidRDefault="00A413E6" w:rsidP="00A413E6">
      <w:pPr>
        <w:spacing w:after="200" w:line="276" w:lineRule="auto"/>
        <w:jc w:val="center"/>
        <w:rPr>
          <w:rFonts w:ascii="Arial" w:eastAsiaTheme="minorHAnsi" w:hAnsi="Arial" w:cs="Arial"/>
          <w:lang w:eastAsia="en-US"/>
        </w:rPr>
      </w:pPr>
      <w:r w:rsidRPr="0044315B">
        <w:rPr>
          <w:rFonts w:ascii="Arial" w:eastAsiaTheme="minorHAnsi" w:hAnsi="Arial" w:cs="Arial"/>
          <w:b/>
          <w:lang w:eastAsia="en-US"/>
        </w:rPr>
        <w:t>Email:</w:t>
      </w:r>
      <w:r w:rsidRPr="0044315B">
        <w:rPr>
          <w:rFonts w:ascii="Arial" w:eastAsiaTheme="minorHAnsi" w:hAnsi="Arial" w:cs="Arial"/>
          <w:lang w:eastAsia="en-US"/>
        </w:rPr>
        <w:t xml:space="preserve"> </w:t>
      </w:r>
      <w:hyperlink r:id="rId9" w:history="1">
        <w:r w:rsidRPr="0044315B">
          <w:rPr>
            <w:rStyle w:val="Hyperlink"/>
            <w:rFonts w:ascii="Arial" w:eastAsiaTheme="minorHAnsi" w:hAnsi="Arial" w:cs="Arial"/>
            <w:lang w:eastAsia="en-US"/>
          </w:rPr>
          <w:t>laura.hutchings@uwtsd.ac.uk</w:t>
        </w:r>
      </w:hyperlink>
    </w:p>
    <w:p w:rsidR="00DE4EAE" w:rsidRPr="0044315B" w:rsidRDefault="00DE4EAE" w:rsidP="00C7714E">
      <w:pPr>
        <w:jc w:val="center"/>
        <w:rPr>
          <w:rFonts w:ascii="Arial" w:hAnsi="Arial" w:cs="Arial"/>
          <w:b/>
        </w:rPr>
      </w:pPr>
    </w:p>
    <w:p w:rsidR="00DE4EAE" w:rsidRDefault="00DE4EAE" w:rsidP="00C7714E">
      <w:pPr>
        <w:jc w:val="center"/>
        <w:rPr>
          <w:rFonts w:ascii="Arial" w:hAnsi="Arial" w:cs="Arial"/>
          <w:b/>
          <w:sz w:val="28"/>
          <w:szCs w:val="28"/>
        </w:rPr>
      </w:pPr>
    </w:p>
    <w:p w:rsidR="00DE4EAE" w:rsidRDefault="00DE4EAE" w:rsidP="00C7714E">
      <w:pPr>
        <w:jc w:val="center"/>
        <w:rPr>
          <w:rFonts w:ascii="Arial" w:hAnsi="Arial" w:cs="Arial"/>
          <w:b/>
          <w:sz w:val="28"/>
          <w:szCs w:val="28"/>
        </w:rPr>
      </w:pPr>
    </w:p>
    <w:p w:rsidR="00DE4EAE" w:rsidRDefault="00DE4EAE" w:rsidP="00C7714E">
      <w:pPr>
        <w:jc w:val="center"/>
        <w:rPr>
          <w:rFonts w:ascii="Arial" w:hAnsi="Arial" w:cs="Arial"/>
          <w:b/>
          <w:sz w:val="28"/>
          <w:szCs w:val="28"/>
        </w:rPr>
      </w:pPr>
    </w:p>
    <w:p w:rsidR="00DE4EAE" w:rsidRPr="00F946DD" w:rsidRDefault="00F946DD" w:rsidP="00F946DD">
      <w:pPr>
        <w:rPr>
          <w:rFonts w:ascii="Arial" w:hAnsi="Arial" w:cs="Arial"/>
          <w:b/>
        </w:rPr>
      </w:pPr>
      <w:r w:rsidRPr="00F946DD">
        <w:rPr>
          <w:rFonts w:ascii="Arial" w:hAnsi="Arial" w:cs="Arial"/>
          <w:b/>
        </w:rPr>
        <w:t>Modules Aims:</w:t>
      </w:r>
    </w:p>
    <w:p w:rsidR="00F946DD" w:rsidRPr="00F946DD" w:rsidRDefault="00F946DD" w:rsidP="00F946DD">
      <w:pPr>
        <w:rPr>
          <w:rFonts w:ascii="Arial" w:hAnsi="Arial" w:cs="Arial"/>
          <w:b/>
        </w:rPr>
      </w:pPr>
    </w:p>
    <w:p w:rsidR="00F946DD" w:rsidRPr="00F946DD" w:rsidRDefault="00F946DD" w:rsidP="00F946DD">
      <w:pPr>
        <w:rPr>
          <w:rFonts w:ascii="Arial" w:hAnsi="Arial" w:cs="Arial"/>
          <w:b/>
        </w:rPr>
      </w:pPr>
      <w:r w:rsidRPr="00F946DD">
        <w:rPr>
          <w:rFonts w:ascii="Arial" w:hAnsi="Arial" w:cs="Arial"/>
          <w:b/>
        </w:rPr>
        <w:t>The aims of the module are:</w:t>
      </w:r>
    </w:p>
    <w:p w:rsidR="00F946DD" w:rsidRPr="001E36B0" w:rsidRDefault="00F946DD" w:rsidP="00F946DD">
      <w:pPr>
        <w:rPr>
          <w:rFonts w:ascii="Arial" w:hAnsi="Arial" w:cs="Arial"/>
        </w:rPr>
      </w:pPr>
    </w:p>
    <w:p w:rsidR="001E36B0" w:rsidRPr="001E36B0" w:rsidRDefault="001E36B0" w:rsidP="001E36B0">
      <w:pPr>
        <w:pStyle w:val="NoSpacing"/>
        <w:numPr>
          <w:ilvl w:val="0"/>
          <w:numId w:val="36"/>
        </w:numPr>
        <w:rPr>
          <w:b w:val="0"/>
        </w:rPr>
      </w:pPr>
      <w:r w:rsidRPr="001E36B0">
        <w:rPr>
          <w:b w:val="0"/>
        </w:rPr>
        <w:t>To develop a systematic understanding of issues relevant to creativity, innovation and entrepreneurship.</w:t>
      </w:r>
    </w:p>
    <w:p w:rsidR="001E36B0" w:rsidRPr="001E36B0" w:rsidRDefault="001E36B0" w:rsidP="001E36B0">
      <w:pPr>
        <w:pStyle w:val="NoSpacing"/>
        <w:rPr>
          <w:b w:val="0"/>
        </w:rPr>
      </w:pPr>
    </w:p>
    <w:p w:rsidR="001E36B0" w:rsidRPr="001E36B0" w:rsidRDefault="001E36B0" w:rsidP="001E36B0">
      <w:pPr>
        <w:pStyle w:val="NoSpacing"/>
        <w:numPr>
          <w:ilvl w:val="0"/>
          <w:numId w:val="36"/>
        </w:numPr>
        <w:rPr>
          <w:rFonts w:eastAsia="Arial"/>
          <w:b w:val="0"/>
        </w:rPr>
      </w:pPr>
      <w:r w:rsidRPr="001E36B0">
        <w:rPr>
          <w:rFonts w:eastAsia="Arial"/>
          <w:b w:val="0"/>
        </w:rPr>
        <w:t xml:space="preserve">To encourage and develop entrepreneurial skills, self-motivation, </w:t>
      </w:r>
      <w:proofErr w:type="gramStart"/>
      <w:r w:rsidRPr="001E36B0">
        <w:rPr>
          <w:rFonts w:eastAsia="Arial"/>
          <w:b w:val="0"/>
        </w:rPr>
        <w:t>critical  and</w:t>
      </w:r>
      <w:proofErr w:type="gramEnd"/>
      <w:r w:rsidRPr="001E36B0">
        <w:rPr>
          <w:rFonts w:eastAsia="Arial"/>
          <w:b w:val="0"/>
        </w:rPr>
        <w:t xml:space="preserve"> analytical abilities through the study and application of entrepreneurship to the learners’ interests.</w:t>
      </w:r>
    </w:p>
    <w:p w:rsidR="00F946DD" w:rsidRPr="001E36B0" w:rsidRDefault="00F946DD" w:rsidP="00F946DD">
      <w:pPr>
        <w:pStyle w:val="ListParagraph"/>
        <w:rPr>
          <w:rFonts w:ascii="Arial" w:hAnsi="Arial" w:cs="Arial"/>
          <w:sz w:val="24"/>
          <w:szCs w:val="24"/>
        </w:rPr>
      </w:pPr>
    </w:p>
    <w:p w:rsidR="00F946DD" w:rsidRPr="001E36B0" w:rsidRDefault="00F946DD" w:rsidP="001E36B0">
      <w:pPr>
        <w:pStyle w:val="NoSpacing"/>
      </w:pPr>
    </w:p>
    <w:p w:rsidR="00F946DD" w:rsidRPr="001E36B0" w:rsidRDefault="00F946DD" w:rsidP="001E36B0">
      <w:pPr>
        <w:pStyle w:val="NoSpacing"/>
      </w:pPr>
      <w:r w:rsidRPr="001E36B0">
        <w:t>Module Objectives:</w:t>
      </w:r>
    </w:p>
    <w:p w:rsidR="00F946DD" w:rsidRPr="001E36B0" w:rsidRDefault="00F946DD" w:rsidP="001E36B0">
      <w:pPr>
        <w:pStyle w:val="NoSpacing"/>
      </w:pPr>
    </w:p>
    <w:p w:rsidR="00F946DD" w:rsidRPr="001E36B0" w:rsidRDefault="00F946DD" w:rsidP="00F946DD">
      <w:pPr>
        <w:rPr>
          <w:rFonts w:ascii="Arial" w:hAnsi="Arial" w:cs="Arial"/>
          <w:iCs/>
          <w:lang w:val="en-US" w:eastAsia="en-US"/>
        </w:rPr>
      </w:pPr>
      <w:r w:rsidRPr="001E36B0">
        <w:rPr>
          <w:rFonts w:ascii="Arial" w:hAnsi="Arial" w:cs="Arial"/>
          <w:iCs/>
          <w:lang w:val="en-US" w:eastAsia="en-US"/>
        </w:rPr>
        <w:t xml:space="preserve">On </w:t>
      </w:r>
      <w:r w:rsidRPr="001E36B0">
        <w:rPr>
          <w:rFonts w:ascii="Arial" w:hAnsi="Arial" w:cs="Arial"/>
          <w:lang w:val="en-US" w:eastAsia="en-US"/>
        </w:rPr>
        <w:t>successful</w:t>
      </w:r>
      <w:r w:rsidRPr="001E36B0">
        <w:rPr>
          <w:rFonts w:ascii="Arial" w:hAnsi="Arial" w:cs="Arial"/>
          <w:iCs/>
          <w:lang w:val="en-US" w:eastAsia="en-US"/>
        </w:rPr>
        <w:t xml:space="preserve"> completion of the module students will be able to:</w:t>
      </w:r>
    </w:p>
    <w:p w:rsidR="00F946DD" w:rsidRPr="001E36B0" w:rsidRDefault="00F946DD" w:rsidP="001E36B0">
      <w:pPr>
        <w:pStyle w:val="NoSpacing"/>
      </w:pPr>
    </w:p>
    <w:p w:rsidR="00DE4EAE" w:rsidRPr="001E36B0" w:rsidRDefault="00DE4EAE" w:rsidP="00C7714E">
      <w:pPr>
        <w:jc w:val="center"/>
        <w:rPr>
          <w:rFonts w:ascii="Arial" w:hAnsi="Arial" w:cs="Arial"/>
        </w:rPr>
      </w:pPr>
    </w:p>
    <w:p w:rsidR="001E36B0" w:rsidRPr="001E36B0" w:rsidRDefault="001E36B0" w:rsidP="001E36B0">
      <w:pPr>
        <w:pStyle w:val="NoSpacing"/>
        <w:numPr>
          <w:ilvl w:val="0"/>
          <w:numId w:val="39"/>
        </w:numPr>
        <w:rPr>
          <w:rFonts w:eastAsia="Arial"/>
          <w:b w:val="0"/>
        </w:rPr>
      </w:pPr>
      <w:r w:rsidRPr="001E36B0">
        <w:rPr>
          <w:rFonts w:eastAsia="Arial"/>
          <w:b w:val="0"/>
        </w:rPr>
        <w:t>Identify, research and critically appraise an entrepreneurial opportunity for delivery of a particular subject, and pitch the idea to peers and a panel of educators.</w:t>
      </w:r>
    </w:p>
    <w:p w:rsidR="001E36B0" w:rsidRPr="001E36B0" w:rsidRDefault="001E36B0" w:rsidP="001E36B0">
      <w:pPr>
        <w:pStyle w:val="NoSpacing"/>
        <w:rPr>
          <w:rFonts w:eastAsia="Arial"/>
          <w:b w:val="0"/>
        </w:rPr>
      </w:pPr>
    </w:p>
    <w:p w:rsidR="001E36B0" w:rsidRPr="001E36B0" w:rsidRDefault="001E36B0" w:rsidP="001E36B0">
      <w:pPr>
        <w:pStyle w:val="NoSpacing"/>
        <w:rPr>
          <w:rFonts w:eastAsia="Arial"/>
          <w:b w:val="0"/>
        </w:rPr>
      </w:pPr>
    </w:p>
    <w:p w:rsidR="00DE4EAE" w:rsidRPr="001E36B0" w:rsidRDefault="001E36B0" w:rsidP="001E36B0">
      <w:pPr>
        <w:pStyle w:val="NoSpacing"/>
        <w:numPr>
          <w:ilvl w:val="0"/>
          <w:numId w:val="39"/>
        </w:numPr>
        <w:rPr>
          <w:b w:val="0"/>
          <w:sz w:val="28"/>
          <w:szCs w:val="28"/>
        </w:rPr>
      </w:pPr>
      <w:r w:rsidRPr="001E36B0">
        <w:rPr>
          <w:rFonts w:eastAsia="Arial"/>
          <w:b w:val="0"/>
        </w:rPr>
        <w:t>Devise, justify and reflect upon a realistic application of the entrepreneurial opportunity, based on a critical and analytical evaluation of the core subject area and learners</w:t>
      </w:r>
    </w:p>
    <w:p w:rsidR="00DE4EAE" w:rsidRDefault="00DE4EAE" w:rsidP="00C7714E">
      <w:pPr>
        <w:jc w:val="center"/>
        <w:rPr>
          <w:rFonts w:ascii="Arial" w:hAnsi="Arial" w:cs="Arial"/>
          <w:b/>
          <w:sz w:val="28"/>
          <w:szCs w:val="28"/>
        </w:rPr>
      </w:pPr>
    </w:p>
    <w:p w:rsidR="001E36B0" w:rsidRDefault="001E36B0" w:rsidP="00F946DD">
      <w:pPr>
        <w:rPr>
          <w:rFonts w:ascii="Arial" w:hAnsi="Arial" w:cs="Arial"/>
          <w:b/>
          <w:sz w:val="28"/>
          <w:szCs w:val="28"/>
        </w:rPr>
      </w:pPr>
    </w:p>
    <w:p w:rsidR="00DE4EAE" w:rsidRPr="001E36B0" w:rsidRDefault="00F946DD" w:rsidP="00F946DD">
      <w:pPr>
        <w:rPr>
          <w:rFonts w:ascii="Arial" w:hAnsi="Arial" w:cs="Arial"/>
          <w:b/>
        </w:rPr>
      </w:pPr>
      <w:r w:rsidRPr="001E36B0">
        <w:rPr>
          <w:rFonts w:ascii="Arial" w:hAnsi="Arial" w:cs="Arial"/>
          <w:b/>
        </w:rPr>
        <w:t xml:space="preserve">Teaching and Learning Strategy </w:t>
      </w:r>
    </w:p>
    <w:p w:rsidR="00F946DD" w:rsidRDefault="00F946DD" w:rsidP="00F946DD">
      <w:pPr>
        <w:rPr>
          <w:rFonts w:ascii="Arial" w:hAnsi="Arial" w:cs="Arial"/>
          <w:b/>
          <w:sz w:val="28"/>
          <w:szCs w:val="28"/>
        </w:rPr>
      </w:pPr>
    </w:p>
    <w:p w:rsidR="00F946DD" w:rsidRPr="00F946DD" w:rsidRDefault="00F946DD" w:rsidP="00F946DD">
      <w:pPr>
        <w:jc w:val="both"/>
        <w:rPr>
          <w:rFonts w:ascii="Arial" w:hAnsi="Arial" w:cs="Arial"/>
        </w:rPr>
      </w:pPr>
      <w:r w:rsidRPr="00F946DD">
        <w:rPr>
          <w:rFonts w:ascii="Arial" w:hAnsi="Arial" w:cs="Arial"/>
        </w:rPr>
        <w:t>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w:t>
      </w:r>
      <w:r w:rsidRPr="00F946DD">
        <w:t xml:space="preserve"> </w:t>
      </w:r>
    </w:p>
    <w:p w:rsidR="00F946DD" w:rsidRPr="00F946DD" w:rsidRDefault="00F946DD" w:rsidP="00F946DD">
      <w:pPr>
        <w:jc w:val="both"/>
        <w:rPr>
          <w:rFonts w:ascii="Arial" w:hAnsi="Arial" w:cs="Arial"/>
        </w:rPr>
      </w:pPr>
    </w:p>
    <w:p w:rsidR="00F946DD" w:rsidRPr="00F946DD" w:rsidRDefault="00F946DD" w:rsidP="00F946DD">
      <w:pPr>
        <w:jc w:val="both"/>
        <w:rPr>
          <w:rFonts w:ascii="Arial" w:hAnsi="Arial" w:cs="Arial"/>
        </w:rPr>
      </w:pPr>
      <w:r w:rsidRPr="00F946DD">
        <w:rPr>
          <w:rFonts w:ascii="Arial" w:hAnsi="Arial" w:cs="Arial"/>
        </w:rPr>
        <w:t xml:space="preserve">The sessions for this module will consist of a one hour lecture followed by a two hour seminar later in the week.  The lectures will give students the opportunity to develop the skills of careful listening, </w:t>
      </w:r>
      <w:proofErr w:type="spellStart"/>
      <w:r w:rsidRPr="00F946DD">
        <w:rPr>
          <w:rFonts w:ascii="Arial" w:hAnsi="Arial" w:cs="Arial"/>
        </w:rPr>
        <w:t>relecting</w:t>
      </w:r>
      <w:proofErr w:type="spellEnd"/>
      <w:r w:rsidRPr="00F946DD">
        <w:rPr>
          <w:rFonts w:ascii="Arial" w:hAnsi="Arial" w:cs="Arial"/>
        </w:rPr>
        <w:t>, summarising and analysing.  They will cover the major theories, debates and areas of research critical to the module.</w:t>
      </w:r>
    </w:p>
    <w:p w:rsidR="00F946DD" w:rsidRPr="00F946DD" w:rsidRDefault="00F946DD" w:rsidP="00F946DD">
      <w:pPr>
        <w:jc w:val="both"/>
        <w:rPr>
          <w:rFonts w:ascii="Arial" w:hAnsi="Arial" w:cs="Arial"/>
        </w:rPr>
      </w:pPr>
    </w:p>
    <w:p w:rsidR="00F946DD" w:rsidRPr="00F946DD" w:rsidRDefault="00F946DD" w:rsidP="00F946DD">
      <w:pPr>
        <w:jc w:val="both"/>
        <w:rPr>
          <w:rFonts w:ascii="Arial" w:hAnsi="Arial" w:cs="Arial"/>
        </w:rPr>
      </w:pPr>
      <w:r w:rsidRPr="00F946DD">
        <w:rPr>
          <w:rFonts w:ascii="Arial" w:hAnsi="Arial" w:cs="Arial"/>
        </w:rPr>
        <w:t>At the end of the lecture students will usually be given some reading and/or a task to do before the seminar. 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rsidR="00F946DD" w:rsidRDefault="00F946DD" w:rsidP="00F946DD">
      <w:pPr>
        <w:rPr>
          <w:rFonts w:ascii="Arial" w:hAnsi="Arial" w:cs="Arial"/>
          <w:b/>
          <w:sz w:val="28"/>
          <w:szCs w:val="28"/>
        </w:rPr>
      </w:pPr>
    </w:p>
    <w:p w:rsidR="00F946DD" w:rsidRDefault="00F946DD" w:rsidP="00F946DD">
      <w:pPr>
        <w:rPr>
          <w:rFonts w:ascii="Arial" w:hAnsi="Arial" w:cs="Arial"/>
          <w:b/>
          <w:sz w:val="28"/>
          <w:szCs w:val="28"/>
        </w:rPr>
      </w:pPr>
    </w:p>
    <w:p w:rsidR="0044315B" w:rsidRDefault="0044315B" w:rsidP="00F946DD">
      <w:pPr>
        <w:rPr>
          <w:rFonts w:ascii="Arial" w:hAnsi="Arial" w:cs="Arial"/>
          <w:b/>
          <w:sz w:val="28"/>
          <w:szCs w:val="28"/>
        </w:rPr>
      </w:pPr>
    </w:p>
    <w:p w:rsidR="0044315B" w:rsidRPr="000101CC" w:rsidRDefault="0044315B" w:rsidP="0044315B">
      <w:pPr>
        <w:pStyle w:val="Default"/>
        <w:jc w:val="center"/>
        <w:rPr>
          <w:rFonts w:ascii="Arial" w:hAnsi="Arial" w:cs="Arial"/>
        </w:rPr>
      </w:pPr>
      <w:r w:rsidRPr="000101CC">
        <w:rPr>
          <w:rFonts w:ascii="Arial" w:hAnsi="Arial" w:cs="Arial"/>
          <w:b/>
          <w:bCs/>
        </w:rPr>
        <w:t>LECTURE PROGRAMME AND SEMINAR READINGS</w:t>
      </w:r>
    </w:p>
    <w:p w:rsidR="0044315B" w:rsidRDefault="0044315B" w:rsidP="00F946DD">
      <w:pPr>
        <w:rPr>
          <w:rFonts w:ascii="Arial" w:hAnsi="Arial" w:cs="Arial"/>
          <w:b/>
          <w:sz w:val="28"/>
          <w:szCs w:val="28"/>
        </w:rPr>
      </w:pPr>
      <w:bookmarkStart w:id="0" w:name="_GoBack"/>
      <w:bookmarkEnd w:id="0"/>
    </w:p>
    <w:p w:rsidR="0044315B" w:rsidRDefault="0044315B" w:rsidP="00F946DD">
      <w:pPr>
        <w:rPr>
          <w:rFonts w:ascii="Arial" w:hAnsi="Arial" w:cs="Arial"/>
          <w:b/>
          <w:sz w:val="28"/>
          <w:szCs w:val="28"/>
        </w:rPr>
      </w:pPr>
    </w:p>
    <w:p w:rsidR="00F946DD" w:rsidRDefault="001E36B0" w:rsidP="00F946DD">
      <w:pPr>
        <w:rPr>
          <w:rFonts w:ascii="Arial" w:hAnsi="Arial" w:cs="Arial"/>
          <w:b/>
          <w:sz w:val="28"/>
          <w:szCs w:val="28"/>
        </w:rPr>
      </w:pPr>
      <w:r>
        <w:rPr>
          <w:rFonts w:ascii="Arial" w:hAnsi="Arial" w:cs="Arial"/>
          <w:b/>
          <w:sz w:val="28"/>
          <w:szCs w:val="28"/>
        </w:rPr>
        <w:t>Content covered in the module:</w:t>
      </w:r>
      <w:r>
        <w:rPr>
          <w:rFonts w:ascii="Arial" w:hAnsi="Arial" w:cs="Arial"/>
          <w:b/>
          <w:sz w:val="28"/>
          <w:szCs w:val="28"/>
        </w:rPr>
        <w:br/>
      </w:r>
    </w:p>
    <w:p w:rsidR="001E36B0" w:rsidRDefault="001E36B0" w:rsidP="00F946DD">
      <w:pPr>
        <w:rPr>
          <w:rFonts w:ascii="Arial" w:hAnsi="Arial" w:cs="Arial"/>
          <w:b/>
          <w:sz w:val="28"/>
          <w:szCs w:val="28"/>
        </w:rPr>
      </w:pPr>
    </w:p>
    <w:p w:rsidR="00474763" w:rsidRPr="005B36BB" w:rsidRDefault="00474763" w:rsidP="00614AA7">
      <w:pPr>
        <w:rPr>
          <w:rFonts w:ascii="Arial" w:hAnsi="Arial" w:cs="Arial"/>
          <w:b/>
        </w:rPr>
      </w:pPr>
    </w:p>
    <w:p w:rsidR="001E36B0" w:rsidRPr="009663BC" w:rsidRDefault="001E36B0" w:rsidP="001E36B0">
      <w:pPr>
        <w:numPr>
          <w:ilvl w:val="0"/>
          <w:numId w:val="40"/>
        </w:numPr>
        <w:jc w:val="both"/>
        <w:rPr>
          <w:rFonts w:ascii="Arial" w:hAnsi="Arial" w:cs="Arial"/>
        </w:rPr>
      </w:pPr>
      <w:r w:rsidRPr="009663BC">
        <w:rPr>
          <w:rFonts w:ascii="Arial" w:hAnsi="Arial" w:cs="Arial"/>
        </w:rPr>
        <w:t>Exploring and understanding entrepreneurship, enterprise and its development, in an educational context</w:t>
      </w:r>
    </w:p>
    <w:p w:rsidR="001E36B0" w:rsidRPr="009663BC" w:rsidRDefault="001E36B0" w:rsidP="001E36B0">
      <w:pPr>
        <w:numPr>
          <w:ilvl w:val="0"/>
          <w:numId w:val="40"/>
        </w:numPr>
        <w:jc w:val="both"/>
        <w:rPr>
          <w:rFonts w:ascii="Arial" w:hAnsi="Arial" w:cs="Arial"/>
        </w:rPr>
      </w:pPr>
      <w:r w:rsidRPr="009663BC">
        <w:rPr>
          <w:rFonts w:ascii="Arial" w:hAnsi="Arial" w:cs="Arial"/>
        </w:rPr>
        <w:t>Examining learners’ personal skills and how these may be developed</w:t>
      </w:r>
    </w:p>
    <w:p w:rsidR="001E36B0" w:rsidRPr="009663BC" w:rsidRDefault="001E36B0" w:rsidP="001E36B0">
      <w:pPr>
        <w:numPr>
          <w:ilvl w:val="0"/>
          <w:numId w:val="40"/>
        </w:numPr>
        <w:jc w:val="both"/>
        <w:rPr>
          <w:rFonts w:ascii="Arial" w:hAnsi="Arial" w:cs="Arial"/>
        </w:rPr>
      </w:pPr>
      <w:r w:rsidRPr="009663BC">
        <w:rPr>
          <w:rFonts w:ascii="Arial" w:hAnsi="Arial" w:cs="Arial"/>
        </w:rPr>
        <w:t>The skills, attributes and behaviours of the entrepreneur including ethical considerations and sustainability</w:t>
      </w:r>
    </w:p>
    <w:p w:rsidR="001E36B0" w:rsidRDefault="001E36B0" w:rsidP="001E36B0">
      <w:pPr>
        <w:numPr>
          <w:ilvl w:val="0"/>
          <w:numId w:val="40"/>
        </w:numPr>
        <w:jc w:val="both"/>
        <w:rPr>
          <w:rFonts w:ascii="Arial" w:hAnsi="Arial" w:cs="Arial"/>
        </w:rPr>
      </w:pPr>
      <w:r w:rsidRPr="009663BC">
        <w:rPr>
          <w:rFonts w:ascii="Arial" w:hAnsi="Arial" w:cs="Arial"/>
        </w:rPr>
        <w:t xml:space="preserve">Developing insight and self-efficacy for opportunity/idea generation </w:t>
      </w:r>
    </w:p>
    <w:p w:rsidR="001E36B0" w:rsidRPr="001E36B0" w:rsidRDefault="001E36B0" w:rsidP="001E36B0">
      <w:pPr>
        <w:numPr>
          <w:ilvl w:val="0"/>
          <w:numId w:val="40"/>
        </w:numPr>
        <w:jc w:val="both"/>
        <w:rPr>
          <w:rFonts w:ascii="Arial" w:hAnsi="Arial" w:cs="Arial"/>
        </w:rPr>
      </w:pPr>
      <w:r w:rsidRPr="001E36B0">
        <w:rPr>
          <w:rFonts w:ascii="Arial" w:hAnsi="Arial" w:cs="Arial"/>
        </w:rPr>
        <w:t>Redefining problems and identifying opportunities</w:t>
      </w:r>
    </w:p>
    <w:p w:rsidR="001E36B0" w:rsidRPr="009663BC" w:rsidRDefault="001E36B0" w:rsidP="001E36B0">
      <w:pPr>
        <w:numPr>
          <w:ilvl w:val="0"/>
          <w:numId w:val="40"/>
        </w:numPr>
        <w:jc w:val="both"/>
        <w:rPr>
          <w:rFonts w:ascii="Arial" w:eastAsia="Arial" w:hAnsi="Arial" w:cs="Arial"/>
        </w:rPr>
      </w:pPr>
      <w:r w:rsidRPr="5D0CB171">
        <w:rPr>
          <w:rFonts w:ascii="Arial" w:eastAsia="Arial" w:hAnsi="Arial" w:cs="Arial"/>
        </w:rPr>
        <w:t>Creative thinking and the establishment of creative, critical learning environments</w:t>
      </w:r>
    </w:p>
    <w:p w:rsidR="001E36B0" w:rsidRPr="009663BC" w:rsidRDefault="001E36B0" w:rsidP="001E36B0">
      <w:pPr>
        <w:numPr>
          <w:ilvl w:val="0"/>
          <w:numId w:val="40"/>
        </w:numPr>
        <w:jc w:val="both"/>
        <w:rPr>
          <w:rFonts w:ascii="Arial" w:hAnsi="Arial" w:cs="Arial"/>
        </w:rPr>
      </w:pPr>
      <w:r w:rsidRPr="009663BC">
        <w:rPr>
          <w:rFonts w:ascii="Arial" w:hAnsi="Arial" w:cs="Arial"/>
        </w:rPr>
        <w:t>Exploring and applying entrepreneurial pedagogies including innovative teaching strategies, techniques and skills and their application in the delivery of entrepreneurial education</w:t>
      </w:r>
    </w:p>
    <w:p w:rsidR="00E25F12" w:rsidRDefault="00E25F12" w:rsidP="00614AA7">
      <w:pPr>
        <w:rPr>
          <w:rFonts w:ascii="Arial" w:hAnsi="Arial" w:cs="Arial"/>
          <w:b/>
        </w:rPr>
      </w:pPr>
    </w:p>
    <w:p w:rsidR="00E25F12" w:rsidRDefault="00E25F12" w:rsidP="00614AA7">
      <w:pPr>
        <w:rPr>
          <w:rFonts w:ascii="Arial" w:hAnsi="Arial" w:cs="Arial"/>
          <w:b/>
        </w:rPr>
      </w:pPr>
    </w:p>
    <w:p w:rsidR="00FD0C46" w:rsidRDefault="00FD0C46" w:rsidP="00482988">
      <w:pPr>
        <w:rPr>
          <w:rStyle w:val="Strong"/>
          <w:rFonts w:ascii="Arial" w:hAnsi="Arial" w:cs="Arial"/>
          <w:sz w:val="28"/>
          <w:szCs w:val="28"/>
        </w:rPr>
      </w:pPr>
    </w:p>
    <w:p w:rsidR="00FD0C46" w:rsidRPr="00FD0C46" w:rsidRDefault="00FD0C46" w:rsidP="00482988">
      <w:pPr>
        <w:rPr>
          <w:rFonts w:ascii="Arial" w:hAnsi="Arial" w:cs="Arial"/>
          <w:b/>
        </w:rPr>
      </w:pPr>
    </w:p>
    <w:p w:rsidR="009623ED" w:rsidRDefault="009623ED" w:rsidP="009623ED">
      <w:pPr>
        <w:rPr>
          <w:rFonts w:ascii="Arial" w:hAnsi="Arial" w:cs="Arial"/>
          <w:b/>
        </w:rPr>
      </w:pPr>
      <w:r>
        <w:rPr>
          <w:rFonts w:ascii="Arial" w:hAnsi="Arial" w:cs="Arial"/>
          <w:b/>
        </w:rPr>
        <w:t>Assessment</w:t>
      </w:r>
    </w:p>
    <w:p w:rsidR="009623ED" w:rsidRDefault="009623ED" w:rsidP="009623ED">
      <w:pPr>
        <w:rPr>
          <w:rFonts w:ascii="Arial" w:hAnsi="Arial" w:cs="Arial"/>
          <w:b/>
        </w:rPr>
      </w:pPr>
    </w:p>
    <w:p w:rsidR="009623ED" w:rsidRDefault="009623ED" w:rsidP="009623ED">
      <w:pPr>
        <w:rPr>
          <w:rFonts w:ascii="Arial" w:hAnsi="Arial" w:cs="Arial"/>
          <w:b/>
        </w:rPr>
      </w:pPr>
    </w:p>
    <w:p w:rsidR="009623ED" w:rsidRDefault="009623ED" w:rsidP="009623ED">
      <w:pPr>
        <w:rPr>
          <w:rFonts w:ascii="Arial" w:hAnsi="Arial" w:cs="Arial"/>
          <w:b/>
        </w:rPr>
      </w:pPr>
      <w:r>
        <w:rPr>
          <w:rFonts w:ascii="Arial" w:hAnsi="Arial" w:cs="Arial"/>
          <w:b/>
        </w:rPr>
        <w:t>Assessment Component 1 – 25%</w:t>
      </w:r>
    </w:p>
    <w:p w:rsidR="009623ED" w:rsidRDefault="009623ED" w:rsidP="009623ED">
      <w:pPr>
        <w:rPr>
          <w:rFonts w:ascii="Arial" w:hAnsi="Arial" w:cs="Arial"/>
          <w:b/>
        </w:rPr>
      </w:pPr>
    </w:p>
    <w:p w:rsidR="009623ED" w:rsidRPr="009623ED" w:rsidRDefault="009623ED" w:rsidP="009623ED">
      <w:pPr>
        <w:rPr>
          <w:rFonts w:ascii="Arial" w:hAnsi="Arial" w:cs="Arial"/>
        </w:rPr>
      </w:pPr>
      <w:r w:rsidRPr="009623ED">
        <w:rPr>
          <w:rFonts w:ascii="Arial" w:hAnsi="Arial" w:cs="Arial"/>
        </w:rPr>
        <w:t>Presentation (8 mins individual)</w:t>
      </w:r>
    </w:p>
    <w:p w:rsidR="009623ED" w:rsidRDefault="009623ED" w:rsidP="009623ED">
      <w:pPr>
        <w:rPr>
          <w:rFonts w:ascii="Arial" w:hAnsi="Arial" w:cs="Arial"/>
        </w:rPr>
      </w:pPr>
      <w:r w:rsidRPr="009623ED">
        <w:rPr>
          <w:rFonts w:ascii="Arial" w:hAnsi="Arial" w:cs="Arial"/>
        </w:rPr>
        <w:t>Research</w:t>
      </w:r>
      <w:r w:rsidR="00DC2283">
        <w:rPr>
          <w:rFonts w:ascii="Arial" w:hAnsi="Arial" w:cs="Arial"/>
        </w:rPr>
        <w:t xml:space="preserve"> your allocated</w:t>
      </w:r>
      <w:r w:rsidR="000B228B">
        <w:rPr>
          <w:rFonts w:ascii="Arial" w:hAnsi="Arial" w:cs="Arial"/>
        </w:rPr>
        <w:t xml:space="preserve"> </w:t>
      </w:r>
      <w:r w:rsidR="00DC2283">
        <w:rPr>
          <w:rFonts w:ascii="Arial" w:hAnsi="Arial" w:cs="Arial"/>
        </w:rPr>
        <w:t xml:space="preserve">educational initiative </w:t>
      </w:r>
      <w:r w:rsidR="000B228B">
        <w:rPr>
          <w:rFonts w:ascii="Arial" w:hAnsi="Arial" w:cs="Arial"/>
        </w:rPr>
        <w:t>in entrepreneu</w:t>
      </w:r>
      <w:r w:rsidR="000B228B" w:rsidRPr="009623ED">
        <w:rPr>
          <w:rFonts w:ascii="Arial" w:hAnsi="Arial" w:cs="Arial"/>
        </w:rPr>
        <w:t>rship</w:t>
      </w:r>
      <w:r w:rsidRPr="009623ED">
        <w:rPr>
          <w:rFonts w:ascii="Arial" w:hAnsi="Arial" w:cs="Arial"/>
        </w:rPr>
        <w:t xml:space="preserve"> and reflect on how </w:t>
      </w:r>
      <w:r w:rsidR="00DC2283">
        <w:rPr>
          <w:rFonts w:ascii="Arial" w:hAnsi="Arial" w:cs="Arial"/>
        </w:rPr>
        <w:t xml:space="preserve">it encourages entrepreneurial thinking. Consider any other skills that can also be developed through participation in this initiative.  </w:t>
      </w:r>
    </w:p>
    <w:p w:rsidR="00CF3EAF" w:rsidRDefault="00CF3EAF" w:rsidP="009623ED">
      <w:pPr>
        <w:rPr>
          <w:rFonts w:ascii="Arial" w:hAnsi="Arial" w:cs="Arial"/>
        </w:rPr>
      </w:pPr>
    </w:p>
    <w:p w:rsidR="00CF3EAF" w:rsidRDefault="00CF3EAF" w:rsidP="009623ED">
      <w:pPr>
        <w:rPr>
          <w:rFonts w:ascii="Arial" w:hAnsi="Arial" w:cs="Arial"/>
        </w:rPr>
      </w:pPr>
      <w:r>
        <w:rPr>
          <w:rFonts w:ascii="Arial" w:hAnsi="Arial" w:cs="Arial"/>
        </w:rPr>
        <w:t>You will be given one of the following choices:</w:t>
      </w:r>
    </w:p>
    <w:p w:rsidR="00CF3EAF" w:rsidRDefault="00CF3EAF" w:rsidP="009623ED">
      <w:pPr>
        <w:rPr>
          <w:rFonts w:ascii="Arial" w:hAnsi="Arial" w:cs="Arial"/>
        </w:rPr>
      </w:pPr>
    </w:p>
    <w:p w:rsidR="00CF3EAF" w:rsidRPr="00CF3EAF" w:rsidRDefault="00CF3EAF" w:rsidP="00CF3EAF">
      <w:pPr>
        <w:pStyle w:val="ListParagraph"/>
        <w:numPr>
          <w:ilvl w:val="0"/>
          <w:numId w:val="41"/>
        </w:numPr>
        <w:rPr>
          <w:rFonts w:ascii="Arial" w:hAnsi="Arial" w:cs="Arial"/>
        </w:rPr>
      </w:pPr>
      <w:r w:rsidRPr="00CF3EAF">
        <w:rPr>
          <w:rFonts w:ascii="Arial" w:hAnsi="Arial" w:cs="Arial"/>
        </w:rPr>
        <w:t>Young enterprise</w:t>
      </w:r>
    </w:p>
    <w:p w:rsidR="00CF3EAF" w:rsidRPr="00CF3EAF" w:rsidRDefault="00CF3EAF" w:rsidP="00CF3EAF">
      <w:pPr>
        <w:pStyle w:val="ListParagraph"/>
        <w:numPr>
          <w:ilvl w:val="0"/>
          <w:numId w:val="41"/>
        </w:numPr>
        <w:rPr>
          <w:rFonts w:ascii="Arial" w:hAnsi="Arial" w:cs="Arial"/>
        </w:rPr>
      </w:pPr>
      <w:r w:rsidRPr="00CF3EAF">
        <w:rPr>
          <w:rFonts w:ascii="Arial" w:hAnsi="Arial" w:cs="Arial"/>
        </w:rPr>
        <w:t>Enterprise Troopers</w:t>
      </w:r>
    </w:p>
    <w:p w:rsidR="00CF3EAF" w:rsidRPr="00CF3EAF" w:rsidRDefault="00CF3EAF" w:rsidP="00CF3EAF">
      <w:pPr>
        <w:pStyle w:val="ListParagraph"/>
        <w:numPr>
          <w:ilvl w:val="0"/>
          <w:numId w:val="41"/>
        </w:numPr>
        <w:rPr>
          <w:rFonts w:ascii="Arial" w:hAnsi="Arial" w:cs="Arial"/>
        </w:rPr>
      </w:pPr>
      <w:r w:rsidRPr="00CF3EAF">
        <w:rPr>
          <w:rFonts w:ascii="Arial" w:hAnsi="Arial" w:cs="Arial"/>
        </w:rPr>
        <w:t>Enterprise Champions</w:t>
      </w:r>
    </w:p>
    <w:p w:rsidR="00CF3EAF" w:rsidRPr="00CF3EAF" w:rsidRDefault="00CF3EAF" w:rsidP="00CF3EAF">
      <w:pPr>
        <w:pStyle w:val="ListParagraph"/>
        <w:numPr>
          <w:ilvl w:val="0"/>
          <w:numId w:val="41"/>
        </w:numPr>
        <w:rPr>
          <w:rFonts w:ascii="Arial" w:hAnsi="Arial" w:cs="Arial"/>
        </w:rPr>
      </w:pPr>
      <w:r w:rsidRPr="00CF3EAF">
        <w:rPr>
          <w:rFonts w:ascii="Arial" w:hAnsi="Arial" w:cs="Arial"/>
        </w:rPr>
        <w:t>Cracking Ideas</w:t>
      </w:r>
    </w:p>
    <w:p w:rsidR="00CF3EAF" w:rsidRPr="00CF3EAF" w:rsidRDefault="00CF3EAF" w:rsidP="00CF3EAF">
      <w:pPr>
        <w:pStyle w:val="ListParagraph"/>
        <w:numPr>
          <w:ilvl w:val="0"/>
          <w:numId w:val="41"/>
        </w:numPr>
        <w:rPr>
          <w:rFonts w:ascii="Arial" w:hAnsi="Arial" w:cs="Arial"/>
        </w:rPr>
      </w:pPr>
      <w:r w:rsidRPr="00CF3EAF">
        <w:rPr>
          <w:rFonts w:ascii="Arial" w:hAnsi="Arial" w:cs="Arial"/>
        </w:rPr>
        <w:t>Micro Tyco</w:t>
      </w:r>
    </w:p>
    <w:p w:rsidR="009623ED" w:rsidRPr="00431D61" w:rsidRDefault="009623ED" w:rsidP="009623ED">
      <w:pPr>
        <w:rPr>
          <w:rFonts w:ascii="Arial" w:hAnsi="Arial" w:cs="Arial"/>
        </w:rPr>
      </w:pPr>
    </w:p>
    <w:p w:rsidR="009623ED" w:rsidRPr="00431D61" w:rsidRDefault="009623ED" w:rsidP="009623ED">
      <w:pPr>
        <w:rPr>
          <w:rFonts w:ascii="Arial" w:hAnsi="Arial" w:cs="Arial"/>
          <w:b/>
        </w:rPr>
      </w:pPr>
      <w:r w:rsidRPr="00431D61">
        <w:rPr>
          <w:rFonts w:ascii="Arial" w:hAnsi="Arial" w:cs="Arial"/>
          <w:b/>
        </w:rPr>
        <w:t>Assessment Component 2 – 75%</w:t>
      </w:r>
    </w:p>
    <w:p w:rsidR="009623ED" w:rsidRDefault="009623ED" w:rsidP="009623ED">
      <w:pPr>
        <w:rPr>
          <w:rFonts w:ascii="Arial" w:hAnsi="Arial" w:cs="Arial"/>
        </w:rPr>
      </w:pPr>
    </w:p>
    <w:p w:rsidR="009623ED" w:rsidRPr="00431D61" w:rsidRDefault="009623ED" w:rsidP="009623ED">
      <w:pPr>
        <w:rPr>
          <w:rFonts w:ascii="Arial" w:hAnsi="Arial" w:cs="Arial"/>
        </w:rPr>
      </w:pPr>
      <w:r w:rsidRPr="00431D61">
        <w:rPr>
          <w:rFonts w:ascii="Arial" w:hAnsi="Arial" w:cs="Arial"/>
        </w:rPr>
        <w:t>Portfolio (3500 words)</w:t>
      </w:r>
    </w:p>
    <w:p w:rsidR="009623ED" w:rsidRPr="00431D61" w:rsidRDefault="009623ED" w:rsidP="009623ED">
      <w:pPr>
        <w:rPr>
          <w:rFonts w:ascii="Arial" w:hAnsi="Arial" w:cs="Arial"/>
        </w:rPr>
      </w:pPr>
      <w:r w:rsidRPr="00431D61">
        <w:rPr>
          <w:rFonts w:ascii="Arial" w:eastAsia="Arial" w:hAnsi="Arial" w:cs="Arial"/>
        </w:rPr>
        <w:lastRenderedPageBreak/>
        <w:t>Produce a written document with appropriate sub sections for a self-selected and creatively critical entrepreneurial education opportunity.</w:t>
      </w:r>
    </w:p>
    <w:p w:rsidR="00F20057" w:rsidRDefault="00F20057" w:rsidP="00F20057">
      <w:pPr>
        <w:ind w:left="720"/>
        <w:rPr>
          <w:rFonts w:ascii="Arial" w:hAnsi="Arial" w:cs="Arial"/>
          <w:color w:val="FF0000"/>
        </w:rPr>
      </w:pPr>
    </w:p>
    <w:p w:rsidR="00FD0C46" w:rsidRPr="00B3430F" w:rsidRDefault="00FD0C46" w:rsidP="00F20057">
      <w:pPr>
        <w:ind w:left="720"/>
        <w:rPr>
          <w:rFonts w:ascii="Arial" w:hAnsi="Arial" w:cs="Arial"/>
          <w:sz w:val="18"/>
          <w:szCs w:val="18"/>
        </w:rPr>
      </w:pPr>
    </w:p>
    <w:p w:rsidR="00482988" w:rsidRDefault="00482988" w:rsidP="00482988">
      <w:pPr>
        <w:autoSpaceDE w:val="0"/>
        <w:autoSpaceDN w:val="0"/>
        <w:adjustRightInd w:val="0"/>
        <w:rPr>
          <w:rFonts w:ascii="Arial" w:eastAsiaTheme="minorHAnsi" w:hAnsi="Arial" w:cs="Arial"/>
          <w:b/>
          <w:bCs/>
          <w:color w:val="000000"/>
          <w:lang w:eastAsia="en-US"/>
        </w:rPr>
      </w:pPr>
      <w:r>
        <w:rPr>
          <w:rFonts w:ascii="Arial" w:eastAsiaTheme="minorHAnsi" w:hAnsi="Arial" w:cs="Arial"/>
          <w:b/>
          <w:bCs/>
          <w:color w:val="000000"/>
          <w:lang w:eastAsia="en-US"/>
        </w:rPr>
        <w:t>Reading:</w:t>
      </w:r>
    </w:p>
    <w:p w:rsidR="00482988" w:rsidRPr="00485B87" w:rsidRDefault="00482988" w:rsidP="00482988">
      <w:pPr>
        <w:autoSpaceDE w:val="0"/>
        <w:autoSpaceDN w:val="0"/>
        <w:adjustRightInd w:val="0"/>
        <w:rPr>
          <w:rFonts w:ascii="Arial" w:eastAsiaTheme="minorHAnsi" w:hAnsi="Arial" w:cs="Arial"/>
          <w:color w:val="000000"/>
          <w:lang w:eastAsia="en-US"/>
        </w:rPr>
      </w:pPr>
    </w:p>
    <w:p w:rsidR="00F946DD" w:rsidRDefault="00482988" w:rsidP="00482988">
      <w:pPr>
        <w:rPr>
          <w:rFonts w:ascii="Arial" w:eastAsiaTheme="minorHAnsi" w:hAnsi="Arial" w:cs="Arial"/>
          <w:b/>
          <w:bCs/>
          <w:color w:val="000000"/>
          <w:lang w:eastAsia="en-US"/>
        </w:rPr>
      </w:pPr>
      <w:r w:rsidRPr="00485B87">
        <w:rPr>
          <w:rFonts w:ascii="Arial" w:eastAsiaTheme="minorHAnsi" w:hAnsi="Arial" w:cs="Arial"/>
          <w:color w:val="000000"/>
          <w:lang w:eastAsia="en-US"/>
        </w:rPr>
        <w:t xml:space="preserve">It is important to remember that you are </w:t>
      </w:r>
      <w:r w:rsidRPr="00485B87">
        <w:rPr>
          <w:rFonts w:ascii="Arial" w:eastAsiaTheme="minorHAnsi" w:hAnsi="Arial" w:cs="Arial"/>
          <w:b/>
          <w:bCs/>
          <w:color w:val="000000"/>
          <w:lang w:eastAsia="en-US"/>
        </w:rPr>
        <w:t xml:space="preserve">reading </w:t>
      </w:r>
      <w:r w:rsidRPr="00485B87">
        <w:rPr>
          <w:rFonts w:ascii="Arial" w:eastAsiaTheme="minorHAnsi" w:hAnsi="Arial" w:cs="Arial"/>
          <w:color w:val="000000"/>
          <w:lang w:eastAsia="en-US"/>
        </w:rPr>
        <w:t xml:space="preserve">for a degree in education. The more you read the more the concepts and ideas will make sense to you. Some of the reading for the module will be in the form of handouts that will be distributed during sessions. It is </w:t>
      </w:r>
      <w:r w:rsidRPr="00485B87">
        <w:rPr>
          <w:rFonts w:ascii="Arial" w:eastAsiaTheme="minorHAnsi" w:hAnsi="Arial" w:cs="Arial"/>
          <w:b/>
          <w:bCs/>
          <w:color w:val="000000"/>
          <w:lang w:eastAsia="en-US"/>
        </w:rPr>
        <w:t xml:space="preserve">essential </w:t>
      </w:r>
      <w:r w:rsidRPr="00485B87">
        <w:rPr>
          <w:rFonts w:ascii="Arial" w:eastAsiaTheme="minorHAnsi" w:hAnsi="Arial" w:cs="Arial"/>
          <w:color w:val="000000"/>
          <w:lang w:eastAsia="en-US"/>
        </w:rPr>
        <w:t xml:space="preserve">that you read these handouts as they will help you to grasp the issues that will be dealt with in individual sessions. On some occasions, you will be asked to come to sessions having read material distributed in the previous week – when this occurs </w:t>
      </w:r>
      <w:r w:rsidRPr="00485B87">
        <w:rPr>
          <w:rFonts w:ascii="Arial" w:eastAsiaTheme="minorHAnsi" w:hAnsi="Arial" w:cs="Arial"/>
          <w:b/>
          <w:bCs/>
          <w:color w:val="000000"/>
          <w:lang w:eastAsia="en-US"/>
        </w:rPr>
        <w:t>it is essential that this reading is done</w:t>
      </w:r>
    </w:p>
    <w:p w:rsidR="00482988" w:rsidRDefault="00482988" w:rsidP="00482988">
      <w:pPr>
        <w:rPr>
          <w:rFonts w:ascii="Arial" w:eastAsiaTheme="minorHAnsi" w:hAnsi="Arial" w:cs="Arial"/>
          <w:b/>
          <w:bCs/>
          <w:color w:val="000000"/>
          <w:lang w:eastAsia="en-US"/>
        </w:rPr>
      </w:pPr>
    </w:p>
    <w:p w:rsidR="00482988" w:rsidRDefault="00482988" w:rsidP="00482988">
      <w:pPr>
        <w:rPr>
          <w:rFonts w:ascii="Arial" w:hAnsi="Arial" w:cs="Arial"/>
          <w:b/>
          <w:sz w:val="28"/>
          <w:szCs w:val="28"/>
        </w:rPr>
      </w:pPr>
    </w:p>
    <w:p w:rsidR="00482988" w:rsidRPr="00482988" w:rsidRDefault="00482988" w:rsidP="00482988">
      <w:pPr>
        <w:pStyle w:val="heading"/>
        <w:spacing w:before="0" w:after="0"/>
        <w:ind w:left="0" w:firstLine="0"/>
        <w:rPr>
          <w:rFonts w:ascii="Arial" w:hAnsi="Arial" w:cs="Arial"/>
          <w:szCs w:val="24"/>
        </w:rPr>
      </w:pPr>
      <w:r w:rsidRPr="00482988">
        <w:rPr>
          <w:rFonts w:ascii="Arial" w:hAnsi="Arial" w:cs="Arial"/>
          <w:szCs w:val="24"/>
        </w:rPr>
        <w:t>BIBLIOGRAPHY</w:t>
      </w:r>
    </w:p>
    <w:p w:rsidR="00482988" w:rsidRPr="00482988" w:rsidRDefault="00482988" w:rsidP="00482988">
      <w:pPr>
        <w:pStyle w:val="heading"/>
        <w:spacing w:before="0" w:after="0"/>
        <w:ind w:left="0" w:firstLine="0"/>
        <w:rPr>
          <w:rFonts w:ascii="Arial" w:hAnsi="Arial" w:cs="Arial"/>
          <w:szCs w:val="24"/>
        </w:rPr>
      </w:pPr>
    </w:p>
    <w:p w:rsidR="00482988" w:rsidRDefault="00482988" w:rsidP="00482988">
      <w:pPr>
        <w:pStyle w:val="heading"/>
        <w:spacing w:before="0" w:after="0"/>
        <w:rPr>
          <w:rFonts w:ascii="Arial" w:hAnsi="Arial" w:cs="Arial"/>
          <w:szCs w:val="24"/>
        </w:rPr>
      </w:pPr>
      <w:r w:rsidRPr="00482988">
        <w:rPr>
          <w:rFonts w:ascii="Arial" w:hAnsi="Arial" w:cs="Arial"/>
          <w:szCs w:val="24"/>
        </w:rPr>
        <w:t>Essential</w:t>
      </w:r>
    </w:p>
    <w:p w:rsidR="001E36B0" w:rsidRPr="009663BC" w:rsidRDefault="001E36B0" w:rsidP="001E36B0">
      <w:pPr>
        <w:pStyle w:val="heading"/>
        <w:spacing w:before="0" w:after="0"/>
        <w:ind w:left="0" w:firstLine="0"/>
        <w:rPr>
          <w:rFonts w:ascii="Arial" w:hAnsi="Arial" w:cs="Arial"/>
          <w:sz w:val="22"/>
          <w:szCs w:val="22"/>
        </w:rPr>
      </w:pPr>
    </w:p>
    <w:p w:rsidR="001E36B0" w:rsidRPr="009663BC" w:rsidRDefault="001E36B0" w:rsidP="001E36B0">
      <w:pPr>
        <w:rPr>
          <w:rFonts w:ascii="Arial" w:hAnsi="Arial" w:cs="Arial"/>
        </w:rPr>
      </w:pPr>
      <w:r w:rsidRPr="009663BC">
        <w:rPr>
          <w:rFonts w:ascii="Arial" w:hAnsi="Arial" w:cs="Arial"/>
        </w:rPr>
        <w:t xml:space="preserve">Rae, D. (2008), </w:t>
      </w:r>
      <w:r w:rsidRPr="006436B2">
        <w:rPr>
          <w:rFonts w:ascii="Arial" w:hAnsi="Arial" w:cs="Arial"/>
          <w:i/>
        </w:rPr>
        <w:t>Entrepreneurship: from opportunity to action</w:t>
      </w:r>
      <w:r w:rsidRPr="009663BC">
        <w:rPr>
          <w:rFonts w:ascii="Arial" w:hAnsi="Arial" w:cs="Arial"/>
        </w:rPr>
        <w:t>, 2</w:t>
      </w:r>
      <w:r w:rsidRPr="009663BC">
        <w:rPr>
          <w:rFonts w:ascii="Arial" w:hAnsi="Arial" w:cs="Arial"/>
          <w:vertAlign w:val="superscript"/>
        </w:rPr>
        <w:t>nd</w:t>
      </w:r>
      <w:r w:rsidRPr="009663BC">
        <w:rPr>
          <w:rFonts w:ascii="Arial" w:hAnsi="Arial" w:cs="Arial"/>
        </w:rPr>
        <w:t xml:space="preserve"> Edition, Basingstoke: Palgrave Macmillan.</w:t>
      </w:r>
    </w:p>
    <w:p w:rsidR="001E36B0" w:rsidRPr="009663BC" w:rsidRDefault="001E36B0" w:rsidP="001E36B0">
      <w:pPr>
        <w:rPr>
          <w:rFonts w:ascii="Arial" w:hAnsi="Arial" w:cs="Arial"/>
        </w:rPr>
      </w:pPr>
      <w:proofErr w:type="spellStart"/>
      <w:r w:rsidRPr="009663BC">
        <w:rPr>
          <w:rFonts w:ascii="Arial" w:hAnsi="Arial" w:cs="Arial"/>
        </w:rPr>
        <w:t>Sijde</w:t>
      </w:r>
      <w:proofErr w:type="spellEnd"/>
      <w:r w:rsidRPr="009663BC">
        <w:rPr>
          <w:rFonts w:ascii="Arial" w:hAnsi="Arial" w:cs="Arial"/>
        </w:rPr>
        <w:t xml:space="preserve">, P., Ridder, A., </w:t>
      </w:r>
      <w:proofErr w:type="spellStart"/>
      <w:r w:rsidRPr="009663BC">
        <w:rPr>
          <w:rFonts w:ascii="Arial" w:hAnsi="Arial" w:cs="Arial"/>
        </w:rPr>
        <w:t>Blaauw</w:t>
      </w:r>
      <w:proofErr w:type="spellEnd"/>
      <w:r w:rsidRPr="009663BC">
        <w:rPr>
          <w:rFonts w:ascii="Arial" w:hAnsi="Arial" w:cs="Arial"/>
        </w:rPr>
        <w:t xml:space="preserve">, G. and </w:t>
      </w:r>
      <w:proofErr w:type="spellStart"/>
      <w:r w:rsidRPr="009663BC">
        <w:rPr>
          <w:rFonts w:ascii="Arial" w:hAnsi="Arial" w:cs="Arial"/>
        </w:rPr>
        <w:t>Diensberg</w:t>
      </w:r>
      <w:proofErr w:type="spellEnd"/>
      <w:r w:rsidRPr="009663BC">
        <w:rPr>
          <w:rFonts w:ascii="Arial" w:hAnsi="Arial" w:cs="Arial"/>
        </w:rPr>
        <w:t xml:space="preserve">, A. (2008), </w:t>
      </w:r>
      <w:r w:rsidRPr="006436B2">
        <w:rPr>
          <w:rFonts w:ascii="Arial" w:hAnsi="Arial" w:cs="Arial"/>
          <w:i/>
        </w:rPr>
        <w:t>Teaching Entrepreneurship: Cases for Education and Training</w:t>
      </w:r>
      <w:r w:rsidRPr="009663BC">
        <w:rPr>
          <w:rFonts w:ascii="Arial" w:hAnsi="Arial" w:cs="Arial"/>
        </w:rPr>
        <w:t>, (</w:t>
      </w:r>
      <w:proofErr w:type="spellStart"/>
      <w:r w:rsidRPr="009663BC">
        <w:rPr>
          <w:rFonts w:ascii="Arial" w:hAnsi="Arial" w:cs="Arial"/>
        </w:rPr>
        <w:t>Eds</w:t>
      </w:r>
      <w:proofErr w:type="spellEnd"/>
      <w:r w:rsidRPr="009663BC">
        <w:rPr>
          <w:rFonts w:ascii="Arial" w:hAnsi="Arial" w:cs="Arial"/>
        </w:rPr>
        <w:t xml:space="preserve">), Heidelberg: </w:t>
      </w:r>
      <w:proofErr w:type="spellStart"/>
      <w:r w:rsidRPr="009663BC">
        <w:rPr>
          <w:rFonts w:ascii="Arial" w:hAnsi="Arial" w:cs="Arial"/>
        </w:rPr>
        <w:t>Physica-Verlag</w:t>
      </w:r>
      <w:proofErr w:type="spellEnd"/>
      <w:r w:rsidRPr="009663BC">
        <w:rPr>
          <w:rFonts w:ascii="Arial" w:hAnsi="Arial" w:cs="Arial"/>
        </w:rPr>
        <w:t xml:space="preserve"> Springer. </w:t>
      </w:r>
    </w:p>
    <w:p w:rsidR="00482988" w:rsidRPr="00482988" w:rsidRDefault="00482988" w:rsidP="00482988">
      <w:pPr>
        <w:ind w:right="78"/>
        <w:rPr>
          <w:rFonts w:ascii="Arial" w:hAnsi="Arial" w:cs="Arial"/>
        </w:rPr>
      </w:pPr>
    </w:p>
    <w:p w:rsidR="00482988" w:rsidRPr="00482988" w:rsidRDefault="00482988" w:rsidP="00482988">
      <w:pPr>
        <w:pStyle w:val="heading"/>
        <w:spacing w:before="0" w:after="0"/>
        <w:ind w:left="0" w:firstLine="0"/>
        <w:rPr>
          <w:rFonts w:ascii="Arial" w:eastAsia="Calibri" w:hAnsi="Arial" w:cs="Arial"/>
          <w:b w:val="0"/>
          <w:szCs w:val="24"/>
          <w:lang w:val="en-US" w:eastAsia="en-US"/>
        </w:rPr>
      </w:pPr>
    </w:p>
    <w:p w:rsidR="00482988" w:rsidRDefault="00482988" w:rsidP="00482988">
      <w:pPr>
        <w:pStyle w:val="heading"/>
        <w:spacing w:before="0" w:after="0"/>
        <w:ind w:left="0" w:firstLine="0"/>
        <w:rPr>
          <w:rFonts w:ascii="Arial" w:hAnsi="Arial" w:cs="Arial"/>
          <w:szCs w:val="24"/>
        </w:rPr>
      </w:pPr>
    </w:p>
    <w:p w:rsidR="00482988" w:rsidRDefault="00482988" w:rsidP="00482988">
      <w:pPr>
        <w:pStyle w:val="heading"/>
        <w:spacing w:before="0" w:after="0"/>
        <w:ind w:left="0" w:firstLine="0"/>
        <w:rPr>
          <w:rFonts w:ascii="Arial" w:hAnsi="Arial" w:cs="Arial"/>
          <w:szCs w:val="24"/>
        </w:rPr>
      </w:pPr>
      <w:r w:rsidRPr="00482988">
        <w:rPr>
          <w:rFonts w:ascii="Arial" w:hAnsi="Arial" w:cs="Arial"/>
          <w:szCs w:val="24"/>
        </w:rPr>
        <w:t>Recommended</w:t>
      </w:r>
    </w:p>
    <w:p w:rsidR="001E36B0" w:rsidRDefault="001E36B0" w:rsidP="001E36B0">
      <w:pPr>
        <w:rPr>
          <w:rFonts w:ascii="Arial" w:hAnsi="Arial" w:cs="Arial"/>
        </w:rPr>
      </w:pPr>
      <w:r w:rsidRPr="009663BC">
        <w:rPr>
          <w:rFonts w:ascii="Arial" w:hAnsi="Arial" w:cs="Arial"/>
        </w:rPr>
        <w:t xml:space="preserve">Biggs, J. B. and Tang, C. (2007), </w:t>
      </w:r>
      <w:r w:rsidRPr="00B37AE1">
        <w:rPr>
          <w:rFonts w:ascii="Arial" w:hAnsi="Arial" w:cs="Arial"/>
          <w:i/>
        </w:rPr>
        <w:t>Teaching for Quality Learning at University,</w:t>
      </w:r>
      <w:r w:rsidRPr="009663BC">
        <w:rPr>
          <w:rFonts w:ascii="Arial" w:hAnsi="Arial" w:cs="Arial"/>
        </w:rPr>
        <w:t xml:space="preserve"> 3</w:t>
      </w:r>
      <w:r w:rsidRPr="009663BC">
        <w:rPr>
          <w:rFonts w:ascii="Arial" w:hAnsi="Arial" w:cs="Arial"/>
          <w:vertAlign w:val="superscript"/>
        </w:rPr>
        <w:t>rd</w:t>
      </w:r>
      <w:r w:rsidRPr="009663BC">
        <w:rPr>
          <w:rFonts w:ascii="Arial" w:hAnsi="Arial" w:cs="Arial"/>
        </w:rPr>
        <w:t xml:space="preserve"> Edition, </w:t>
      </w:r>
      <w:proofErr w:type="gramStart"/>
      <w:r w:rsidRPr="009663BC">
        <w:rPr>
          <w:rFonts w:ascii="Arial" w:hAnsi="Arial" w:cs="Arial"/>
        </w:rPr>
        <w:t>Maidenhead</w:t>
      </w:r>
      <w:proofErr w:type="gramEnd"/>
      <w:r w:rsidRPr="009663BC">
        <w:rPr>
          <w:rFonts w:ascii="Arial" w:hAnsi="Arial" w:cs="Arial"/>
        </w:rPr>
        <w:t>: Open University Press/McGraw Hill.</w:t>
      </w:r>
    </w:p>
    <w:p w:rsidR="001E36B0" w:rsidRPr="009663BC"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Claxton, G. (2008,) What's the Point of School</w:t>
      </w:r>
      <w:proofErr w:type="gramStart"/>
      <w:r w:rsidRPr="009828D6">
        <w:rPr>
          <w:rFonts w:ascii="Arial" w:hAnsi="Arial" w:cs="Arial"/>
        </w:rPr>
        <w:t>?:</w:t>
      </w:r>
      <w:proofErr w:type="gramEnd"/>
      <w:r w:rsidRPr="009828D6">
        <w:rPr>
          <w:rFonts w:ascii="Arial" w:hAnsi="Arial" w:cs="Arial"/>
        </w:rPr>
        <w:t xml:space="preserve"> Rediscovering the Heart of Education, Oxford: </w:t>
      </w:r>
      <w:proofErr w:type="spellStart"/>
      <w:r w:rsidRPr="009828D6">
        <w:rPr>
          <w:rFonts w:ascii="Arial" w:hAnsi="Arial" w:cs="Arial"/>
        </w:rPr>
        <w:t>Oneworld</w:t>
      </w:r>
      <w:proofErr w:type="spellEnd"/>
      <w:r w:rsidRPr="009828D6">
        <w:rPr>
          <w:rFonts w:ascii="Arial" w:hAnsi="Arial" w:cs="Arial"/>
        </w:rPr>
        <w:t xml:space="preserve"> Publications.</w:t>
      </w:r>
    </w:p>
    <w:p w:rsidR="001E36B0" w:rsidRPr="009828D6"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 xml:space="preserve">Martin, R. (2009), </w:t>
      </w:r>
      <w:proofErr w:type="gramStart"/>
      <w:r w:rsidRPr="009828D6">
        <w:rPr>
          <w:rFonts w:ascii="Arial" w:hAnsi="Arial" w:cs="Arial"/>
        </w:rPr>
        <w:t>The</w:t>
      </w:r>
      <w:proofErr w:type="gramEnd"/>
      <w:r w:rsidRPr="009828D6">
        <w:rPr>
          <w:rFonts w:ascii="Arial" w:hAnsi="Arial" w:cs="Arial"/>
        </w:rPr>
        <w:t xml:space="preserve"> design of business: why design thinking is the next competitive advantage, Boston: Harvard Business School.</w:t>
      </w:r>
    </w:p>
    <w:p w:rsidR="001E36B0" w:rsidRPr="009828D6" w:rsidRDefault="001E36B0" w:rsidP="001E36B0">
      <w:pPr>
        <w:rPr>
          <w:rFonts w:ascii="Arial" w:hAnsi="Arial" w:cs="Arial"/>
        </w:rPr>
      </w:pPr>
    </w:p>
    <w:p w:rsidR="001E36B0" w:rsidRDefault="001E36B0" w:rsidP="001E36B0">
      <w:pPr>
        <w:rPr>
          <w:rFonts w:ascii="Arial" w:hAnsi="Arial" w:cs="Arial"/>
        </w:rPr>
      </w:pPr>
      <w:proofErr w:type="spellStart"/>
      <w:r w:rsidRPr="009828D6">
        <w:rPr>
          <w:rFonts w:ascii="Arial" w:hAnsi="Arial" w:cs="Arial"/>
        </w:rPr>
        <w:t>Osterwalder</w:t>
      </w:r>
      <w:proofErr w:type="spellEnd"/>
      <w:r w:rsidRPr="009828D6">
        <w:rPr>
          <w:rFonts w:ascii="Arial" w:hAnsi="Arial" w:cs="Arial"/>
        </w:rPr>
        <w:t xml:space="preserve">, A. and </w:t>
      </w:r>
      <w:proofErr w:type="spellStart"/>
      <w:r w:rsidRPr="009828D6">
        <w:rPr>
          <w:rFonts w:ascii="Arial" w:hAnsi="Arial" w:cs="Arial"/>
        </w:rPr>
        <w:t>Pigneur</w:t>
      </w:r>
      <w:proofErr w:type="spellEnd"/>
      <w:r w:rsidRPr="009828D6">
        <w:rPr>
          <w:rFonts w:ascii="Arial" w:hAnsi="Arial" w:cs="Arial"/>
        </w:rPr>
        <w:t>, Y. (2010), Business Model Generation: A Handbook for Visionaries, Game Changers, and Challengers, New Jersey: John Wiley and Sons.</w:t>
      </w:r>
    </w:p>
    <w:p w:rsidR="001E36B0" w:rsidRPr="009828D6"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 xml:space="preserve">Pink, D. (2005), </w:t>
      </w:r>
      <w:proofErr w:type="gramStart"/>
      <w:r w:rsidRPr="009828D6">
        <w:rPr>
          <w:rFonts w:ascii="Arial" w:hAnsi="Arial" w:cs="Arial"/>
        </w:rPr>
        <w:t>A</w:t>
      </w:r>
      <w:proofErr w:type="gramEnd"/>
      <w:r w:rsidRPr="009828D6">
        <w:rPr>
          <w:rFonts w:ascii="Arial" w:hAnsi="Arial" w:cs="Arial"/>
        </w:rPr>
        <w:t xml:space="preserve"> Whole New Mind: Moving from the Information Age to the Conceptual Age, New York: Cyan Books.</w:t>
      </w:r>
    </w:p>
    <w:p w:rsidR="001E36B0" w:rsidRPr="009828D6"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Roam, D. (2009), Back of the Napkin, The: Solving Problems and Selling Ideas with Pictures, New York: Marshall Cavendish.</w:t>
      </w:r>
    </w:p>
    <w:p w:rsidR="001E36B0" w:rsidRPr="009828D6"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 xml:space="preserve">Stokes, D., Wilson, N. and </w:t>
      </w:r>
      <w:proofErr w:type="spellStart"/>
      <w:r w:rsidRPr="009828D6">
        <w:rPr>
          <w:rFonts w:ascii="Arial" w:hAnsi="Arial" w:cs="Arial"/>
        </w:rPr>
        <w:t>Mador</w:t>
      </w:r>
      <w:proofErr w:type="spellEnd"/>
      <w:r w:rsidRPr="009828D6">
        <w:rPr>
          <w:rFonts w:ascii="Arial" w:hAnsi="Arial" w:cs="Arial"/>
        </w:rPr>
        <w:t>, M</w:t>
      </w:r>
      <w:proofErr w:type="gramStart"/>
      <w:r w:rsidRPr="009828D6">
        <w:rPr>
          <w:rFonts w:ascii="Arial" w:hAnsi="Arial" w:cs="Arial"/>
        </w:rPr>
        <w:t>.(</w:t>
      </w:r>
      <w:proofErr w:type="gramEnd"/>
      <w:r w:rsidRPr="009828D6">
        <w:rPr>
          <w:rFonts w:ascii="Arial" w:hAnsi="Arial" w:cs="Arial"/>
        </w:rPr>
        <w:t>2010), Entrepreneurship, Handover: Cengage.</w:t>
      </w:r>
    </w:p>
    <w:p w:rsidR="001E36B0" w:rsidRPr="009828D6" w:rsidRDefault="001E36B0" w:rsidP="001E36B0">
      <w:pPr>
        <w:rPr>
          <w:rFonts w:ascii="Arial" w:hAnsi="Arial" w:cs="Arial"/>
        </w:rPr>
      </w:pPr>
    </w:p>
    <w:p w:rsidR="001E36B0" w:rsidRDefault="001E36B0" w:rsidP="001E36B0">
      <w:pPr>
        <w:rPr>
          <w:rFonts w:ascii="Arial" w:hAnsi="Arial" w:cs="Arial"/>
        </w:rPr>
      </w:pPr>
      <w:r w:rsidRPr="009828D6">
        <w:rPr>
          <w:rFonts w:ascii="Arial" w:hAnsi="Arial" w:cs="Arial"/>
        </w:rPr>
        <w:t xml:space="preserve">West, C. (2008), Think like an Entrepreneur – Your Psychological Toolkit of Success, </w:t>
      </w:r>
      <w:r>
        <w:rPr>
          <w:rFonts w:ascii="Arial" w:hAnsi="Arial" w:cs="Arial"/>
        </w:rPr>
        <w:t>New Jersey, USA: Prentice Hall.</w:t>
      </w:r>
    </w:p>
    <w:p w:rsidR="00482988" w:rsidRPr="00482988" w:rsidRDefault="00482988" w:rsidP="00482988">
      <w:pPr>
        <w:pStyle w:val="heading"/>
        <w:spacing w:before="0" w:after="0"/>
        <w:ind w:left="0" w:firstLine="0"/>
        <w:rPr>
          <w:rFonts w:ascii="Arial" w:hAnsi="Arial" w:cs="Arial"/>
          <w:szCs w:val="24"/>
        </w:rPr>
      </w:pPr>
    </w:p>
    <w:p w:rsidR="00482988" w:rsidRPr="00482988" w:rsidRDefault="00482988" w:rsidP="00482988">
      <w:pPr>
        <w:ind w:right="78"/>
        <w:rPr>
          <w:rFonts w:ascii="Arial" w:hAnsi="Arial" w:cs="Arial"/>
        </w:rPr>
      </w:pPr>
    </w:p>
    <w:p w:rsidR="00482988" w:rsidRDefault="00482988" w:rsidP="00482988">
      <w:pPr>
        <w:pStyle w:val="heading"/>
        <w:spacing w:before="0" w:after="0"/>
        <w:rPr>
          <w:rFonts w:ascii="Arial" w:hAnsi="Arial" w:cs="Arial"/>
          <w:szCs w:val="24"/>
        </w:rPr>
      </w:pPr>
      <w:r w:rsidRPr="00482988">
        <w:rPr>
          <w:rFonts w:ascii="Arial" w:hAnsi="Arial" w:cs="Arial"/>
          <w:szCs w:val="24"/>
        </w:rPr>
        <w:t>Background</w:t>
      </w:r>
    </w:p>
    <w:p w:rsidR="001E36B0" w:rsidRPr="001E36B0" w:rsidRDefault="001E36B0" w:rsidP="00482988">
      <w:pPr>
        <w:pStyle w:val="heading"/>
        <w:spacing w:before="0" w:after="0"/>
        <w:rPr>
          <w:rFonts w:ascii="Arial" w:hAnsi="Arial" w:cs="Arial"/>
          <w:b w:val="0"/>
          <w:szCs w:val="24"/>
        </w:rPr>
      </w:pPr>
    </w:p>
    <w:p w:rsidR="00482988" w:rsidRPr="001E36B0" w:rsidRDefault="001E36B0" w:rsidP="00482988">
      <w:pPr>
        <w:pStyle w:val="heading"/>
        <w:spacing w:before="0" w:after="0"/>
        <w:rPr>
          <w:rFonts w:ascii="Arial" w:hAnsi="Arial" w:cs="Arial"/>
          <w:b w:val="0"/>
          <w:szCs w:val="24"/>
        </w:rPr>
      </w:pPr>
      <w:r w:rsidRPr="001E36B0">
        <w:rPr>
          <w:rFonts w:ascii="Arial" w:hAnsi="Arial" w:cs="Arial"/>
          <w:b w:val="0"/>
        </w:rPr>
        <w:t>Warburton, N. (2007</w:t>
      </w:r>
      <w:r w:rsidRPr="001E36B0">
        <w:rPr>
          <w:rFonts w:ascii="Arial" w:hAnsi="Arial" w:cs="Arial"/>
          <w:b w:val="0"/>
          <w:i/>
        </w:rPr>
        <w:t>), Thinking from A – Z,</w:t>
      </w:r>
      <w:r w:rsidRPr="001E36B0">
        <w:rPr>
          <w:rFonts w:ascii="Arial" w:hAnsi="Arial" w:cs="Arial"/>
          <w:b w:val="0"/>
        </w:rPr>
        <w:t xml:space="preserve"> London: Routledge</w:t>
      </w:r>
    </w:p>
    <w:p w:rsidR="00482988" w:rsidRDefault="00482988" w:rsidP="00482988">
      <w:pPr>
        <w:pStyle w:val="heading"/>
        <w:spacing w:before="0" w:after="0"/>
        <w:rPr>
          <w:rFonts w:ascii="Arial" w:hAnsi="Arial" w:cs="Arial"/>
          <w:szCs w:val="24"/>
        </w:rPr>
      </w:pPr>
    </w:p>
    <w:p w:rsidR="00482988" w:rsidRDefault="00482988" w:rsidP="00482988">
      <w:pPr>
        <w:pStyle w:val="heading"/>
        <w:spacing w:before="0" w:after="0"/>
        <w:rPr>
          <w:rFonts w:ascii="Arial" w:hAnsi="Arial" w:cs="Arial"/>
          <w:szCs w:val="24"/>
        </w:rPr>
      </w:pPr>
      <w:r w:rsidRPr="00482988">
        <w:rPr>
          <w:rFonts w:ascii="Arial" w:hAnsi="Arial" w:cs="Arial"/>
          <w:szCs w:val="24"/>
        </w:rPr>
        <w:t xml:space="preserve">Journals </w:t>
      </w:r>
    </w:p>
    <w:p w:rsidR="001E36B0" w:rsidRDefault="001E36B0" w:rsidP="00482988">
      <w:pPr>
        <w:pStyle w:val="heading"/>
        <w:spacing w:before="0" w:after="0"/>
        <w:rPr>
          <w:rFonts w:ascii="Arial" w:hAnsi="Arial" w:cs="Arial"/>
          <w:szCs w:val="24"/>
        </w:rPr>
      </w:pPr>
    </w:p>
    <w:p w:rsidR="001E36B0" w:rsidRPr="00B37AE1" w:rsidRDefault="001E36B0" w:rsidP="001E36B0">
      <w:pPr>
        <w:pStyle w:val="NoSpacing"/>
        <w:rPr>
          <w:i/>
        </w:rPr>
      </w:pPr>
      <w:r w:rsidRPr="00B37AE1">
        <w:rPr>
          <w:i/>
        </w:rPr>
        <w:t>Education and Training</w:t>
      </w:r>
    </w:p>
    <w:p w:rsidR="001E36B0" w:rsidRPr="00B37AE1" w:rsidRDefault="001E36B0" w:rsidP="001E36B0">
      <w:pPr>
        <w:pStyle w:val="NoSpacing"/>
        <w:rPr>
          <w:i/>
        </w:rPr>
      </w:pPr>
      <w:r w:rsidRPr="00B37AE1">
        <w:rPr>
          <w:i/>
        </w:rPr>
        <w:t>Harvard Business Review</w:t>
      </w:r>
    </w:p>
    <w:p w:rsidR="001E36B0" w:rsidRPr="00B37AE1" w:rsidRDefault="001E36B0" w:rsidP="001E36B0">
      <w:pPr>
        <w:pStyle w:val="NoSpacing"/>
        <w:rPr>
          <w:i/>
        </w:rPr>
      </w:pPr>
      <w:r w:rsidRPr="00B37AE1">
        <w:rPr>
          <w:i/>
        </w:rPr>
        <w:t>Industry and Higher Education</w:t>
      </w:r>
    </w:p>
    <w:p w:rsidR="001E36B0" w:rsidRPr="00B37AE1" w:rsidRDefault="001E36B0" w:rsidP="001E36B0">
      <w:pPr>
        <w:pStyle w:val="NoSpacing"/>
        <w:rPr>
          <w:i/>
        </w:rPr>
      </w:pPr>
      <w:r w:rsidRPr="00B37AE1">
        <w:rPr>
          <w:i/>
        </w:rPr>
        <w:t>International Journal of Entrepreneurship Education</w:t>
      </w:r>
    </w:p>
    <w:p w:rsidR="001E36B0" w:rsidRPr="00B37AE1" w:rsidRDefault="001E36B0" w:rsidP="001E36B0">
      <w:pPr>
        <w:pStyle w:val="NoSpacing"/>
        <w:rPr>
          <w:i/>
        </w:rPr>
      </w:pPr>
      <w:r w:rsidRPr="00B37AE1">
        <w:rPr>
          <w:i/>
        </w:rPr>
        <w:t>International Journal of Entrepreneurial Behaviour &amp; Research</w:t>
      </w:r>
    </w:p>
    <w:p w:rsidR="00482988" w:rsidRDefault="00482988" w:rsidP="00482988">
      <w:pPr>
        <w:pStyle w:val="heading"/>
        <w:spacing w:before="0" w:after="0"/>
        <w:rPr>
          <w:rFonts w:ascii="Arial" w:hAnsi="Arial" w:cs="Arial"/>
          <w:szCs w:val="24"/>
        </w:rPr>
      </w:pPr>
    </w:p>
    <w:p w:rsidR="00482988" w:rsidRPr="00482988" w:rsidRDefault="00482988" w:rsidP="00482988">
      <w:pPr>
        <w:rPr>
          <w:rFonts w:ascii="Arial" w:hAnsi="Arial" w:cs="Arial"/>
          <w:i/>
        </w:rPr>
      </w:pPr>
    </w:p>
    <w:p w:rsidR="00482988" w:rsidRPr="00482988" w:rsidRDefault="00482988" w:rsidP="00482988">
      <w:pPr>
        <w:pStyle w:val="heading"/>
        <w:spacing w:before="0" w:after="0"/>
        <w:rPr>
          <w:rFonts w:ascii="Arial" w:hAnsi="Arial" w:cs="Arial"/>
          <w:szCs w:val="24"/>
        </w:rPr>
      </w:pPr>
      <w:r w:rsidRPr="00482988">
        <w:rPr>
          <w:rFonts w:ascii="Arial" w:hAnsi="Arial" w:cs="Arial"/>
          <w:szCs w:val="24"/>
        </w:rPr>
        <w:t xml:space="preserve">Websites </w:t>
      </w:r>
    </w:p>
    <w:p w:rsidR="001E36B0" w:rsidRPr="00B37AE1" w:rsidRDefault="001E36B0" w:rsidP="001E36B0">
      <w:pPr>
        <w:pStyle w:val="NoSpacing"/>
      </w:pPr>
      <w:r w:rsidRPr="00B37AE1">
        <w:t>www.enterprise.ac.uk</w:t>
      </w:r>
    </w:p>
    <w:p w:rsidR="001E36B0" w:rsidRPr="00B37AE1" w:rsidRDefault="001E36B0" w:rsidP="001E36B0">
      <w:pPr>
        <w:pStyle w:val="NoSpacing"/>
      </w:pPr>
      <w:r w:rsidRPr="00B37AE1">
        <w:t>www.gemconsortium.org</w:t>
      </w:r>
    </w:p>
    <w:p w:rsidR="001E36B0" w:rsidRPr="00B37AE1" w:rsidRDefault="001E36B0" w:rsidP="001E36B0">
      <w:pPr>
        <w:pStyle w:val="NoSpacing"/>
      </w:pPr>
      <w:r w:rsidRPr="00B37AE1">
        <w:t>www.heacademy.ac.uk/business/ourwork/sigs/entrepreneurial_learning_sig</w:t>
      </w:r>
    </w:p>
    <w:p w:rsidR="001E36B0" w:rsidRPr="00B37AE1" w:rsidRDefault="00074766" w:rsidP="001E36B0">
      <w:pPr>
        <w:pStyle w:val="NoSpacing"/>
      </w:pPr>
      <w:hyperlink r:id="rId10" w:history="1">
        <w:r w:rsidR="001E36B0" w:rsidRPr="00B37AE1">
          <w:rPr>
            <w:rStyle w:val="Hyperlink"/>
          </w:rPr>
          <w:t>www.ipo.gov.uk</w:t>
        </w:r>
      </w:hyperlink>
    </w:p>
    <w:p w:rsidR="001E36B0" w:rsidRDefault="00074766" w:rsidP="001E36B0">
      <w:hyperlink r:id="rId11" w:history="1">
        <w:r w:rsidR="001E36B0" w:rsidRPr="00730BD6">
          <w:rPr>
            <w:rStyle w:val="Hyperlink"/>
            <w:rFonts w:ascii="Arial" w:hAnsi="Arial" w:cs="Arial"/>
          </w:rPr>
          <w:t>http://swanseascene.ning.com/</w:t>
        </w:r>
      </w:hyperlink>
    </w:p>
    <w:p w:rsidR="00482988" w:rsidRPr="00482988" w:rsidRDefault="00482988" w:rsidP="00482988">
      <w:pPr>
        <w:pStyle w:val="heading"/>
        <w:spacing w:before="0" w:after="0"/>
        <w:rPr>
          <w:rFonts w:ascii="Arial" w:hAnsi="Arial" w:cs="Arial"/>
          <w:b w:val="0"/>
          <w:color w:val="4F81BD" w:themeColor="accent1"/>
          <w:szCs w:val="24"/>
          <w:u w:val="single"/>
        </w:rPr>
      </w:pPr>
    </w:p>
    <w:p w:rsidR="00482988" w:rsidRPr="00482988" w:rsidRDefault="00482988" w:rsidP="00482988">
      <w:pPr>
        <w:pStyle w:val="heading"/>
        <w:spacing w:before="0" w:after="0"/>
        <w:rPr>
          <w:rFonts w:ascii="Arial" w:hAnsi="Arial" w:cs="Arial"/>
          <w:b w:val="0"/>
          <w:color w:val="4F81BD" w:themeColor="accent1"/>
          <w:szCs w:val="24"/>
          <w:u w:val="single"/>
        </w:rPr>
      </w:pPr>
    </w:p>
    <w:p w:rsidR="00482988" w:rsidRPr="00482988" w:rsidRDefault="00482988" w:rsidP="00482988">
      <w:pPr>
        <w:rPr>
          <w:rFonts w:ascii="Arial" w:hAnsi="Arial" w:cs="Arial"/>
          <w:b/>
        </w:rPr>
      </w:pPr>
      <w:r w:rsidRPr="00482988">
        <w:rPr>
          <w:rFonts w:ascii="Arial" w:hAnsi="Arial" w:cs="Arial"/>
          <w:b/>
        </w:rPr>
        <w:t>Additional Material</w:t>
      </w:r>
    </w:p>
    <w:p w:rsidR="00482988" w:rsidRPr="00482988" w:rsidRDefault="00482988" w:rsidP="00482988">
      <w:pPr>
        <w:rPr>
          <w:rFonts w:ascii="Arial" w:hAnsi="Arial" w:cs="Arial"/>
        </w:rPr>
      </w:pPr>
      <w:r w:rsidRPr="00482988">
        <w:rPr>
          <w:rFonts w:ascii="Arial" w:hAnsi="Arial" w:cs="Arial"/>
        </w:rPr>
        <w:t>Students will be directed towards current publications as they become available and towards appropriate electronic resources.</w:t>
      </w: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F946DD" w:rsidRDefault="00F946DD" w:rsidP="00C7714E">
      <w:pPr>
        <w:jc w:val="center"/>
        <w:rPr>
          <w:rFonts w:ascii="Arial" w:hAnsi="Arial" w:cs="Arial"/>
          <w:b/>
          <w:sz w:val="28"/>
          <w:szCs w:val="28"/>
        </w:rPr>
      </w:pPr>
    </w:p>
    <w:p w:rsidR="00DE4EAE" w:rsidRDefault="00DE4EAE" w:rsidP="00DE4EAE">
      <w:pPr>
        <w:rPr>
          <w:rFonts w:ascii="Arial" w:hAnsi="Arial" w:cs="Arial"/>
          <w:b/>
          <w:sz w:val="28"/>
          <w:szCs w:val="28"/>
        </w:rPr>
      </w:pPr>
    </w:p>
    <w:p w:rsidR="00CE0C02" w:rsidRDefault="00CE0C02" w:rsidP="00DE4EAE">
      <w:pPr>
        <w:rPr>
          <w:rFonts w:ascii="Arial" w:hAnsi="Arial" w:cs="Arial"/>
          <w:b/>
          <w:sz w:val="28"/>
          <w:szCs w:val="28"/>
        </w:rPr>
      </w:pPr>
    </w:p>
    <w:p w:rsidR="00CE0C02" w:rsidRDefault="00CE0C02" w:rsidP="00DE4EAE">
      <w:pPr>
        <w:rPr>
          <w:rFonts w:ascii="Arial" w:hAnsi="Arial" w:cs="Arial"/>
          <w:b/>
          <w:sz w:val="28"/>
          <w:szCs w:val="28"/>
        </w:rPr>
      </w:pPr>
    </w:p>
    <w:p w:rsidR="00CE0C02" w:rsidRDefault="00CE0C02" w:rsidP="00DE4EAE">
      <w:pPr>
        <w:rPr>
          <w:rFonts w:ascii="Arial" w:hAnsi="Arial" w:cs="Arial"/>
          <w:b/>
          <w:sz w:val="28"/>
          <w:szCs w:val="28"/>
        </w:rPr>
      </w:pPr>
    </w:p>
    <w:p w:rsidR="00DE4EAE" w:rsidRDefault="00DE4EAE" w:rsidP="00C7714E">
      <w:pPr>
        <w:jc w:val="center"/>
        <w:rPr>
          <w:rFonts w:ascii="Arial" w:hAnsi="Arial" w:cs="Arial"/>
          <w:b/>
          <w:sz w:val="28"/>
          <w:szCs w:val="28"/>
        </w:rPr>
      </w:pPr>
    </w:p>
    <w:p w:rsidR="00BC66C1" w:rsidRPr="00F166B8" w:rsidRDefault="00BC66C1" w:rsidP="00BC66C1">
      <w:pPr>
        <w:rPr>
          <w:rFonts w:ascii="Arial" w:hAnsi="Arial" w:cs="Arial"/>
          <w:b/>
          <w:sz w:val="22"/>
          <w:szCs w:val="22"/>
          <w:u w:val="single"/>
        </w:rPr>
      </w:pPr>
    </w:p>
    <w:p w:rsidR="00BC66C1" w:rsidRDefault="00BC66C1" w:rsidP="00BC66C1">
      <w:pPr>
        <w:rPr>
          <w:rFonts w:ascii="Arial" w:hAnsi="Arial" w:cs="Arial"/>
          <w:sz w:val="22"/>
          <w:szCs w:val="22"/>
        </w:rPr>
      </w:pPr>
    </w:p>
    <w:p w:rsidR="00BC66C1" w:rsidRDefault="00BC66C1" w:rsidP="00BC66C1">
      <w:pPr>
        <w:rPr>
          <w:rFonts w:ascii="Arial" w:hAnsi="Arial" w:cs="Arial"/>
          <w:sz w:val="22"/>
          <w:szCs w:val="22"/>
        </w:rPr>
      </w:pPr>
    </w:p>
    <w:p w:rsidR="00BC66C1" w:rsidRDefault="00BC66C1" w:rsidP="00BC66C1">
      <w:pPr>
        <w:rPr>
          <w:rFonts w:ascii="Arial" w:hAnsi="Arial" w:cs="Arial"/>
          <w:sz w:val="22"/>
          <w:szCs w:val="22"/>
        </w:rPr>
      </w:pPr>
    </w:p>
    <w:p w:rsidR="00BC66C1" w:rsidRDefault="00BC66C1" w:rsidP="00BC66C1">
      <w:pPr>
        <w:rPr>
          <w:rFonts w:ascii="Arial" w:hAnsi="Arial" w:cs="Arial"/>
          <w:sz w:val="22"/>
          <w:szCs w:val="22"/>
        </w:rPr>
      </w:pPr>
    </w:p>
    <w:p w:rsidR="00BC66C1" w:rsidRPr="00F166B8" w:rsidRDefault="00BC66C1" w:rsidP="00BC66C1">
      <w:pPr>
        <w:rPr>
          <w:rFonts w:ascii="Arial" w:hAnsi="Arial" w:cs="Arial"/>
          <w:sz w:val="22"/>
          <w:szCs w:val="22"/>
        </w:rPr>
      </w:pPr>
    </w:p>
    <w:p w:rsidR="00BC66C1" w:rsidRDefault="00BC66C1" w:rsidP="00BC66C1">
      <w:pPr>
        <w:rPr>
          <w:rFonts w:ascii="Arial" w:hAnsi="Arial" w:cs="Arial"/>
          <w:b/>
          <w:sz w:val="22"/>
          <w:szCs w:val="22"/>
          <w:u w:val="single"/>
        </w:rPr>
      </w:pPr>
    </w:p>
    <w:p w:rsidR="00CE0C02" w:rsidRDefault="00CE0C02" w:rsidP="00BC66C1">
      <w:pPr>
        <w:rPr>
          <w:rFonts w:ascii="Arial" w:hAnsi="Arial" w:cs="Arial"/>
          <w:b/>
          <w:sz w:val="22"/>
          <w:szCs w:val="22"/>
          <w:u w:val="single"/>
        </w:rPr>
      </w:pPr>
    </w:p>
    <w:p w:rsidR="00104111" w:rsidRPr="00F166B8" w:rsidRDefault="00104111" w:rsidP="00BC66C1">
      <w:pPr>
        <w:rPr>
          <w:rFonts w:ascii="Arial" w:hAnsi="Arial" w:cs="Arial"/>
          <w:b/>
          <w:sz w:val="22"/>
          <w:szCs w:val="22"/>
          <w:u w:val="single"/>
        </w:rPr>
      </w:pPr>
    </w:p>
    <w:p w:rsidR="00BC66C1" w:rsidRPr="00673EF4" w:rsidRDefault="00BC66C1" w:rsidP="00BC66C1">
      <w:pPr>
        <w:rPr>
          <w:rFonts w:ascii="Arial" w:hAnsi="Arial" w:cs="Arial"/>
          <w:b/>
          <w:sz w:val="22"/>
          <w:szCs w:val="22"/>
        </w:rPr>
      </w:pPr>
    </w:p>
    <w:p w:rsidR="008A45FC" w:rsidRPr="00673EF4" w:rsidRDefault="008A45FC" w:rsidP="008A45FC">
      <w:pPr>
        <w:ind w:left="720"/>
        <w:rPr>
          <w:rFonts w:ascii="Arial" w:hAnsi="Arial" w:cs="Arial"/>
          <w:sz w:val="22"/>
          <w:szCs w:val="22"/>
        </w:rPr>
      </w:pPr>
    </w:p>
    <w:p w:rsidR="00BC66C1" w:rsidRDefault="00BC66C1" w:rsidP="00BC66C1">
      <w:pPr>
        <w:rPr>
          <w:rFonts w:ascii="Arial" w:hAnsi="Arial" w:cs="Arial"/>
          <w:i/>
          <w:sz w:val="22"/>
          <w:szCs w:val="22"/>
        </w:rPr>
      </w:pPr>
    </w:p>
    <w:p w:rsidR="00BC66C1" w:rsidRDefault="00BC66C1" w:rsidP="00BC66C1">
      <w:pPr>
        <w:rPr>
          <w:rFonts w:ascii="Arial" w:hAnsi="Arial" w:cs="Arial"/>
          <w:i/>
          <w:sz w:val="22"/>
          <w:szCs w:val="22"/>
        </w:rPr>
      </w:pPr>
    </w:p>
    <w:p w:rsidR="00BC66C1" w:rsidRDefault="00BC66C1" w:rsidP="00BC66C1">
      <w:pPr>
        <w:rPr>
          <w:rFonts w:ascii="Arial" w:hAnsi="Arial" w:cs="Arial"/>
          <w:i/>
          <w:sz w:val="22"/>
          <w:szCs w:val="22"/>
        </w:rPr>
      </w:pPr>
    </w:p>
    <w:p w:rsidR="00BC66C1" w:rsidRPr="00350553" w:rsidRDefault="00BC66C1" w:rsidP="00BC66C1">
      <w:pPr>
        <w:rPr>
          <w:rFonts w:cs="Calibri"/>
          <w:sz w:val="22"/>
          <w:szCs w:val="22"/>
        </w:rPr>
      </w:pPr>
    </w:p>
    <w:p w:rsidR="00BC66C1" w:rsidRPr="00350553" w:rsidRDefault="00BC66C1" w:rsidP="00BC66C1">
      <w:pPr>
        <w:rPr>
          <w:rFonts w:cs="Calibri"/>
          <w:sz w:val="22"/>
          <w:szCs w:val="22"/>
        </w:rPr>
      </w:pPr>
    </w:p>
    <w:p w:rsidR="00BC66C1" w:rsidRDefault="00BC66C1" w:rsidP="00BC66C1">
      <w:pPr>
        <w:rPr>
          <w:rFonts w:cs="Calibri"/>
          <w:b/>
          <w:sz w:val="22"/>
          <w:szCs w:val="22"/>
        </w:rPr>
      </w:pPr>
    </w:p>
    <w:p w:rsidR="00BC66C1" w:rsidRDefault="00BC66C1" w:rsidP="00BC66C1">
      <w:pPr>
        <w:rPr>
          <w:rFonts w:cs="Calibri"/>
          <w:b/>
          <w:sz w:val="22"/>
          <w:szCs w:val="22"/>
        </w:rPr>
      </w:pPr>
    </w:p>
    <w:p w:rsidR="00BC66C1" w:rsidRDefault="00BC66C1" w:rsidP="00BC66C1">
      <w:pPr>
        <w:rPr>
          <w:rFonts w:cs="Calibri"/>
          <w:b/>
          <w:sz w:val="22"/>
          <w:szCs w:val="22"/>
        </w:rPr>
      </w:pPr>
    </w:p>
    <w:p w:rsidR="00BC66C1" w:rsidRDefault="00BC66C1" w:rsidP="00BC66C1">
      <w:pPr>
        <w:rPr>
          <w:rFonts w:cs="Calibri"/>
          <w:b/>
          <w:sz w:val="22"/>
          <w:szCs w:val="22"/>
        </w:rPr>
      </w:pPr>
    </w:p>
    <w:p w:rsidR="00BC66C1" w:rsidRDefault="00BC66C1" w:rsidP="00BC66C1">
      <w:pPr>
        <w:rPr>
          <w:rFonts w:cs="Calibri"/>
          <w:b/>
          <w:sz w:val="22"/>
          <w:szCs w:val="22"/>
        </w:rPr>
      </w:pPr>
    </w:p>
    <w:sectPr w:rsidR="00BC66C1" w:rsidSect="00EB6B8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3B56" w:rsidRDefault="005E3B56" w:rsidP="00C07885">
      <w:r>
        <w:separator/>
      </w:r>
    </w:p>
  </w:endnote>
  <w:endnote w:type="continuationSeparator" w:id="0">
    <w:p w:rsidR="005E3B56" w:rsidRDefault="005E3B56"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3B56" w:rsidRDefault="005E3B56" w:rsidP="00C07885">
      <w:r>
        <w:separator/>
      </w:r>
    </w:p>
  </w:footnote>
  <w:footnote w:type="continuationSeparator" w:id="0">
    <w:p w:rsidR="005E3B56" w:rsidRDefault="005E3B56" w:rsidP="00C0788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E61FB"/>
    <w:multiLevelType w:val="hybridMultilevel"/>
    <w:tmpl w:val="56E4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0A79"/>
    <w:multiLevelType w:val="hybridMultilevel"/>
    <w:tmpl w:val="095C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FA11EB"/>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9E4B3F"/>
    <w:multiLevelType w:val="hybridMultilevel"/>
    <w:tmpl w:val="F91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B029C"/>
    <w:multiLevelType w:val="hybridMultilevel"/>
    <w:tmpl w:val="AB2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5F50FF"/>
    <w:multiLevelType w:val="hybridMultilevel"/>
    <w:tmpl w:val="21BA2FAC"/>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AB4D47"/>
    <w:multiLevelType w:val="hybridMultilevel"/>
    <w:tmpl w:val="D4F075F0"/>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10" w15:restartNumberingAfterBreak="0">
    <w:nsid w:val="12D64870"/>
    <w:multiLevelType w:val="hybridMultilevel"/>
    <w:tmpl w:val="894CD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E655F8"/>
    <w:multiLevelType w:val="hybridMultilevel"/>
    <w:tmpl w:val="1F02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21300"/>
    <w:multiLevelType w:val="hybridMultilevel"/>
    <w:tmpl w:val="5BF6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360ECA"/>
    <w:multiLevelType w:val="hybridMultilevel"/>
    <w:tmpl w:val="34D2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32F50"/>
    <w:multiLevelType w:val="hybridMultilevel"/>
    <w:tmpl w:val="F17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8266A7"/>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6" w15:restartNumberingAfterBreak="0">
    <w:nsid w:val="2CF207AB"/>
    <w:multiLevelType w:val="hybridMultilevel"/>
    <w:tmpl w:val="58120C50"/>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8" w15:restartNumberingAfterBreak="0">
    <w:nsid w:val="34A90000"/>
    <w:multiLevelType w:val="hybridMultilevel"/>
    <w:tmpl w:val="D1D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F13E7D"/>
    <w:multiLevelType w:val="hybridMultilevel"/>
    <w:tmpl w:val="3A96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8F1BFA"/>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1" w15:restartNumberingAfterBreak="0">
    <w:nsid w:val="390B15E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2" w15:restartNumberingAfterBreak="0">
    <w:nsid w:val="3C74774E"/>
    <w:multiLevelType w:val="hybridMultilevel"/>
    <w:tmpl w:val="6980F52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9502B9"/>
    <w:multiLevelType w:val="multilevel"/>
    <w:tmpl w:val="44609A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E60BB5"/>
    <w:multiLevelType w:val="hybridMultilevel"/>
    <w:tmpl w:val="6024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8074BF"/>
    <w:multiLevelType w:val="hybridMultilevel"/>
    <w:tmpl w:val="B634590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4A9D3363"/>
    <w:multiLevelType w:val="hybridMultilevel"/>
    <w:tmpl w:val="81BA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D32BD"/>
    <w:multiLevelType w:val="hybridMultilevel"/>
    <w:tmpl w:val="EFB0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7D3A24"/>
    <w:multiLevelType w:val="hybridMultilevel"/>
    <w:tmpl w:val="53D8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CA538B"/>
    <w:multiLevelType w:val="hybridMultilevel"/>
    <w:tmpl w:val="7ACE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B0D"/>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B638D2"/>
    <w:multiLevelType w:val="hybridMultilevel"/>
    <w:tmpl w:val="07D84C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701B796B"/>
    <w:multiLevelType w:val="hybridMultilevel"/>
    <w:tmpl w:val="C254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2360BD"/>
    <w:multiLevelType w:val="hybridMultilevel"/>
    <w:tmpl w:val="F946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D93C82"/>
    <w:multiLevelType w:val="hybridMultilevel"/>
    <w:tmpl w:val="2B8E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2C24C0"/>
    <w:multiLevelType w:val="hybridMultilevel"/>
    <w:tmpl w:val="2AA2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DF7511"/>
    <w:multiLevelType w:val="hybridMultilevel"/>
    <w:tmpl w:val="A8A8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31"/>
  </w:num>
  <w:num w:numId="3">
    <w:abstractNumId w:val="19"/>
  </w:num>
  <w:num w:numId="4">
    <w:abstractNumId w:val="0"/>
  </w:num>
  <w:num w:numId="5">
    <w:abstractNumId w:val="24"/>
  </w:num>
  <w:num w:numId="6">
    <w:abstractNumId w:val="7"/>
  </w:num>
  <w:num w:numId="7">
    <w:abstractNumId w:val="6"/>
  </w:num>
  <w:num w:numId="8">
    <w:abstractNumId w:val="10"/>
  </w:num>
  <w:num w:numId="9">
    <w:abstractNumId w:val="36"/>
  </w:num>
  <w:num w:numId="10">
    <w:abstractNumId w:val="13"/>
  </w:num>
  <w:num w:numId="11">
    <w:abstractNumId w:val="25"/>
  </w:num>
  <w:num w:numId="12">
    <w:abstractNumId w:val="2"/>
  </w:num>
  <w:num w:numId="13">
    <w:abstractNumId w:val="20"/>
  </w:num>
  <w:num w:numId="14">
    <w:abstractNumId w:val="15"/>
  </w:num>
  <w:num w:numId="15">
    <w:abstractNumId w:val="34"/>
  </w:num>
  <w:num w:numId="16">
    <w:abstractNumId w:val="32"/>
  </w:num>
  <w:num w:numId="17">
    <w:abstractNumId w:val="17"/>
  </w:num>
  <w:num w:numId="18">
    <w:abstractNumId w:val="21"/>
  </w:num>
  <w:num w:numId="19">
    <w:abstractNumId w:val="9"/>
  </w:num>
  <w:num w:numId="20">
    <w:abstractNumId w:val="3"/>
  </w:num>
  <w:num w:numId="21">
    <w:abstractNumId w:val="35"/>
  </w:num>
  <w:num w:numId="22">
    <w:abstractNumId w:val="11"/>
  </w:num>
  <w:num w:numId="23">
    <w:abstractNumId w:val="14"/>
  </w:num>
  <w:num w:numId="24">
    <w:abstractNumId w:val="4"/>
  </w:num>
  <w:num w:numId="25">
    <w:abstractNumId w:val="26"/>
  </w:num>
  <w:num w:numId="26">
    <w:abstractNumId w:val="23"/>
  </w:num>
  <w:num w:numId="27">
    <w:abstractNumId w:val="33"/>
  </w:num>
  <w:num w:numId="28">
    <w:abstractNumId w:val="37"/>
  </w:num>
  <w:num w:numId="29">
    <w:abstractNumId w:val="30"/>
  </w:num>
  <w:num w:numId="30">
    <w:abstractNumId w:val="28"/>
  </w:num>
  <w:num w:numId="31">
    <w:abstractNumId w:val="18"/>
  </w:num>
  <w:num w:numId="32">
    <w:abstractNumId w:val="1"/>
  </w:num>
  <w:num w:numId="33">
    <w:abstractNumId w:val="29"/>
  </w:num>
  <w:num w:numId="34">
    <w:abstractNumId w:val="38"/>
  </w:num>
  <w:num w:numId="35">
    <w:abstractNumId w:val="39"/>
  </w:num>
  <w:num w:numId="36">
    <w:abstractNumId w:val="12"/>
  </w:num>
  <w:num w:numId="37">
    <w:abstractNumId w:val="5"/>
  </w:num>
  <w:num w:numId="38">
    <w:abstractNumId w:val="8"/>
  </w:num>
  <w:num w:numId="39">
    <w:abstractNumId w:val="16"/>
  </w:num>
  <w:num w:numId="40">
    <w:abstractNumId w:val="22"/>
  </w:num>
  <w:num w:numId="41">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4766"/>
    <w:rsid w:val="00077384"/>
    <w:rsid w:val="00085043"/>
    <w:rsid w:val="00085291"/>
    <w:rsid w:val="00094047"/>
    <w:rsid w:val="000B1E4B"/>
    <w:rsid w:val="000B228B"/>
    <w:rsid w:val="000C0F69"/>
    <w:rsid w:val="000D26BB"/>
    <w:rsid w:val="00103178"/>
    <w:rsid w:val="00104111"/>
    <w:rsid w:val="00133A41"/>
    <w:rsid w:val="001D78CF"/>
    <w:rsid w:val="001E1480"/>
    <w:rsid w:val="001E36B0"/>
    <w:rsid w:val="001E6E25"/>
    <w:rsid w:val="001F15BB"/>
    <w:rsid w:val="001F1DB1"/>
    <w:rsid w:val="001F4796"/>
    <w:rsid w:val="00206726"/>
    <w:rsid w:val="0021090D"/>
    <w:rsid w:val="00214460"/>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40CB8"/>
    <w:rsid w:val="0036572A"/>
    <w:rsid w:val="003803E6"/>
    <w:rsid w:val="00393B3F"/>
    <w:rsid w:val="0039754F"/>
    <w:rsid w:val="003A2E38"/>
    <w:rsid w:val="003C4189"/>
    <w:rsid w:val="003D23D9"/>
    <w:rsid w:val="003D3878"/>
    <w:rsid w:val="003D4A2C"/>
    <w:rsid w:val="003E2ED0"/>
    <w:rsid w:val="003F3E8D"/>
    <w:rsid w:val="004214CE"/>
    <w:rsid w:val="0044315B"/>
    <w:rsid w:val="00447CE5"/>
    <w:rsid w:val="004650C7"/>
    <w:rsid w:val="00470154"/>
    <w:rsid w:val="00470A53"/>
    <w:rsid w:val="00474763"/>
    <w:rsid w:val="0047719F"/>
    <w:rsid w:val="00482988"/>
    <w:rsid w:val="0049216A"/>
    <w:rsid w:val="004A383C"/>
    <w:rsid w:val="004A6426"/>
    <w:rsid w:val="004B7CBA"/>
    <w:rsid w:val="004C1EF1"/>
    <w:rsid w:val="004D1BFD"/>
    <w:rsid w:val="004D40AB"/>
    <w:rsid w:val="004D5EA9"/>
    <w:rsid w:val="005127E5"/>
    <w:rsid w:val="0051705D"/>
    <w:rsid w:val="0052367B"/>
    <w:rsid w:val="00535A14"/>
    <w:rsid w:val="005403B3"/>
    <w:rsid w:val="00541DBE"/>
    <w:rsid w:val="00553F2B"/>
    <w:rsid w:val="00554748"/>
    <w:rsid w:val="00567938"/>
    <w:rsid w:val="00571362"/>
    <w:rsid w:val="00586492"/>
    <w:rsid w:val="00592042"/>
    <w:rsid w:val="005A37F1"/>
    <w:rsid w:val="005A6EF7"/>
    <w:rsid w:val="005B36BB"/>
    <w:rsid w:val="005C314E"/>
    <w:rsid w:val="005C413A"/>
    <w:rsid w:val="005E3B56"/>
    <w:rsid w:val="005F0715"/>
    <w:rsid w:val="005F37EB"/>
    <w:rsid w:val="005F4FEA"/>
    <w:rsid w:val="00604875"/>
    <w:rsid w:val="00614AA7"/>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7E6A"/>
    <w:rsid w:val="008A45FC"/>
    <w:rsid w:val="008C144F"/>
    <w:rsid w:val="008C5268"/>
    <w:rsid w:val="008D0945"/>
    <w:rsid w:val="008F01AD"/>
    <w:rsid w:val="008F135C"/>
    <w:rsid w:val="008F47CE"/>
    <w:rsid w:val="00900CD7"/>
    <w:rsid w:val="00910159"/>
    <w:rsid w:val="0091473E"/>
    <w:rsid w:val="0095078C"/>
    <w:rsid w:val="0095196E"/>
    <w:rsid w:val="00953098"/>
    <w:rsid w:val="009609E8"/>
    <w:rsid w:val="009623ED"/>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A60C5"/>
    <w:rsid w:val="00AB3DAF"/>
    <w:rsid w:val="00AC29F5"/>
    <w:rsid w:val="00AC6659"/>
    <w:rsid w:val="00AD566A"/>
    <w:rsid w:val="00AD66A3"/>
    <w:rsid w:val="00AD66DD"/>
    <w:rsid w:val="00AE5FAF"/>
    <w:rsid w:val="00AF6CB1"/>
    <w:rsid w:val="00B32AC0"/>
    <w:rsid w:val="00B3430F"/>
    <w:rsid w:val="00B42B25"/>
    <w:rsid w:val="00B43C68"/>
    <w:rsid w:val="00B61C87"/>
    <w:rsid w:val="00B644E3"/>
    <w:rsid w:val="00B76EAE"/>
    <w:rsid w:val="00B93E26"/>
    <w:rsid w:val="00BA07D0"/>
    <w:rsid w:val="00BB31EE"/>
    <w:rsid w:val="00BC03EA"/>
    <w:rsid w:val="00BC66C1"/>
    <w:rsid w:val="00BD0817"/>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CF3EAF"/>
    <w:rsid w:val="00D064BB"/>
    <w:rsid w:val="00D14F3A"/>
    <w:rsid w:val="00D20BA8"/>
    <w:rsid w:val="00D514AA"/>
    <w:rsid w:val="00D53BF2"/>
    <w:rsid w:val="00D568F9"/>
    <w:rsid w:val="00D64A9E"/>
    <w:rsid w:val="00D67592"/>
    <w:rsid w:val="00D70966"/>
    <w:rsid w:val="00D74F66"/>
    <w:rsid w:val="00DB30CA"/>
    <w:rsid w:val="00DB4A5F"/>
    <w:rsid w:val="00DC2283"/>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4EFA"/>
    <w:rsid w:val="00EF6367"/>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74292DC-0349-48B1-AA73-B3C6B8C8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1E36B0"/>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anseascene.ning.com/" TargetMode="External"/><Relationship Id="rId5" Type="http://schemas.openxmlformats.org/officeDocument/2006/relationships/footnotes" Target="footnotes.xml"/><Relationship Id="rId10" Type="http://schemas.openxmlformats.org/officeDocument/2006/relationships/hyperlink" Target="http://www.ipo.gov.uk" TargetMode="External"/><Relationship Id="rId4" Type="http://schemas.openxmlformats.org/officeDocument/2006/relationships/webSettings" Target="webSettings.xml"/><Relationship Id="rId9" Type="http://schemas.openxmlformats.org/officeDocument/2006/relationships/hyperlink" Target="mailto:laura.hutchings@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278</TotalTime>
  <Pages>6</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Laura Hutchings</cp:lastModifiedBy>
  <cp:revision>8</cp:revision>
  <cp:lastPrinted>2016-01-06T11:50:00Z</cp:lastPrinted>
  <dcterms:created xsi:type="dcterms:W3CDTF">2016-01-05T10:56:00Z</dcterms:created>
  <dcterms:modified xsi:type="dcterms:W3CDTF">2018-02-20T11:17:00Z</dcterms:modified>
</cp:coreProperties>
</file>