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E8681" w14:textId="77777777" w:rsidR="009C6C85" w:rsidRPr="00F30DBA" w:rsidRDefault="009C6C85" w:rsidP="009C6C85">
      <w:pPr>
        <w:spacing w:line="360" w:lineRule="auto"/>
        <w:rPr>
          <w:rFonts w:ascii="Arial" w:eastAsiaTheme="minorHAnsi" w:hAnsi="Arial" w:cs="Arial"/>
          <w:b/>
          <w:bCs/>
          <w:kern w:val="0"/>
          <w:sz w:val="22"/>
          <w:szCs w:val="22"/>
          <w:lang w:eastAsia="en-US"/>
          <w14:ligatures w14:val="none"/>
        </w:rPr>
      </w:pPr>
      <w:r w:rsidRPr="00F30DBA">
        <w:rPr>
          <w:noProof/>
          <w:sz w:val="22"/>
          <w:szCs w:val="22"/>
        </w:rPr>
        <w:drawing>
          <wp:inline distT="0" distB="0" distL="0" distR="0" wp14:anchorId="6F840304" wp14:editId="01EADC07">
            <wp:extent cx="2776687" cy="1005981"/>
            <wp:effectExtent l="50800" t="127000" r="55880" b="0"/>
            <wp:docPr id="1" name="Picture 12"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77067" cy="1006119"/>
                    </a:xfrm>
                    <a:prstGeom prst="rect">
                      <a:avLst/>
                    </a:prstGeom>
                    <a:noFill/>
                    <a:ln>
                      <a:noFill/>
                    </a:ln>
                    <a:effectLst>
                      <a:outerShdw blurRad="50800" dist="76200" dir="16200000" rotWithShape="0">
                        <a:prstClr val="black">
                          <a:alpha val="40000"/>
                        </a:prstClr>
                      </a:outerShdw>
                    </a:effectLst>
                  </pic:spPr>
                </pic:pic>
              </a:graphicData>
            </a:graphic>
          </wp:inline>
        </w:drawing>
      </w:r>
    </w:p>
    <w:p w14:paraId="594F4B58" w14:textId="77777777" w:rsidR="002A034E" w:rsidRPr="00F30DBA" w:rsidRDefault="002A034E" w:rsidP="009C6C85">
      <w:pPr>
        <w:spacing w:line="360" w:lineRule="auto"/>
        <w:rPr>
          <w:rFonts w:ascii="Arial" w:eastAsiaTheme="minorHAnsi" w:hAnsi="Arial" w:cs="Arial"/>
          <w:b/>
          <w:bCs/>
          <w:kern w:val="0"/>
          <w:sz w:val="22"/>
          <w:szCs w:val="22"/>
          <w:lang w:eastAsia="en-US"/>
          <w14:ligatures w14:val="none"/>
        </w:rPr>
      </w:pPr>
    </w:p>
    <w:p w14:paraId="37B254DB" w14:textId="77777777" w:rsidR="001548D6" w:rsidRPr="00F30DBA" w:rsidRDefault="001548D6" w:rsidP="009C6C85">
      <w:pPr>
        <w:spacing w:line="360" w:lineRule="auto"/>
        <w:rPr>
          <w:rFonts w:ascii="Arial" w:eastAsiaTheme="minorHAnsi" w:hAnsi="Arial" w:cs="Arial"/>
          <w:b/>
          <w:bCs/>
          <w:kern w:val="0"/>
          <w:sz w:val="22"/>
          <w:szCs w:val="22"/>
          <w:lang w:eastAsia="en-US"/>
          <w14:ligatures w14:val="none"/>
        </w:rPr>
      </w:pPr>
    </w:p>
    <w:p w14:paraId="4B0DBA32" w14:textId="2F4F5386" w:rsidR="009C6C85" w:rsidRPr="00F30DBA" w:rsidRDefault="009C6C85" w:rsidP="002A034E">
      <w:pPr>
        <w:spacing w:line="360" w:lineRule="auto"/>
        <w:rPr>
          <w:rFonts w:ascii="Arial" w:eastAsiaTheme="minorHAnsi" w:hAnsi="Arial" w:cs="Arial"/>
          <w:b/>
          <w:bCs/>
          <w:kern w:val="0"/>
          <w:sz w:val="22"/>
          <w:szCs w:val="22"/>
          <w:lang w:eastAsia="en-US"/>
          <w14:ligatures w14:val="none"/>
        </w:rPr>
      </w:pPr>
      <w:r w:rsidRPr="00F30DBA">
        <w:rPr>
          <w:rFonts w:ascii="Arial" w:eastAsiaTheme="minorHAnsi" w:hAnsi="Arial" w:cs="Arial"/>
          <w:b/>
          <w:bCs/>
          <w:kern w:val="0"/>
          <w:sz w:val="22"/>
          <w:szCs w:val="22"/>
          <w:lang w:eastAsia="en-US"/>
          <w14:ligatures w14:val="none"/>
        </w:rPr>
        <w:t>BSc (</w:t>
      </w:r>
      <w:proofErr w:type="spellStart"/>
      <w:r w:rsidRPr="00F30DBA">
        <w:rPr>
          <w:rFonts w:ascii="Arial" w:eastAsiaTheme="minorHAnsi" w:hAnsi="Arial" w:cs="Arial"/>
          <w:b/>
          <w:bCs/>
          <w:kern w:val="0"/>
          <w:sz w:val="22"/>
          <w:szCs w:val="22"/>
          <w:lang w:eastAsia="en-US"/>
          <w14:ligatures w14:val="none"/>
        </w:rPr>
        <w:t>Hons</w:t>
      </w:r>
      <w:proofErr w:type="spellEnd"/>
      <w:r w:rsidRPr="00F30DBA">
        <w:rPr>
          <w:rFonts w:ascii="Arial" w:eastAsiaTheme="minorHAnsi" w:hAnsi="Arial" w:cs="Arial"/>
          <w:b/>
          <w:bCs/>
          <w:kern w:val="0"/>
          <w:sz w:val="22"/>
          <w:szCs w:val="22"/>
          <w:lang w:eastAsia="en-US"/>
          <w14:ligatures w14:val="none"/>
        </w:rPr>
        <w:t>) Health and Social Car</w:t>
      </w:r>
      <w:r w:rsidR="002A034E" w:rsidRPr="00F30DBA">
        <w:rPr>
          <w:rFonts w:ascii="Arial" w:eastAsiaTheme="minorHAnsi" w:hAnsi="Arial" w:cs="Arial"/>
          <w:b/>
          <w:bCs/>
          <w:kern w:val="0"/>
          <w:sz w:val="22"/>
          <w:szCs w:val="22"/>
          <w:lang w:eastAsia="en-US"/>
          <w14:ligatures w14:val="none"/>
        </w:rPr>
        <w:t>e</w:t>
      </w:r>
    </w:p>
    <w:p w14:paraId="179F2343" w14:textId="77777777" w:rsidR="001548D6" w:rsidRPr="00F30DBA" w:rsidRDefault="001548D6" w:rsidP="002A034E">
      <w:pPr>
        <w:spacing w:line="360" w:lineRule="auto"/>
        <w:rPr>
          <w:rFonts w:ascii="Arial" w:eastAsiaTheme="minorHAnsi" w:hAnsi="Arial" w:cs="Arial"/>
          <w:b/>
          <w:bCs/>
          <w:kern w:val="0"/>
          <w:sz w:val="22"/>
          <w:szCs w:val="22"/>
          <w:lang w:eastAsia="en-US"/>
          <w14:ligatures w14:val="none"/>
        </w:rPr>
      </w:pPr>
    </w:p>
    <w:p w14:paraId="68ACFA09" w14:textId="4A63BAA6" w:rsidR="009C6C85" w:rsidRPr="00F30DBA" w:rsidRDefault="009C6C85" w:rsidP="009C6C85">
      <w:pPr>
        <w:spacing w:line="360" w:lineRule="auto"/>
        <w:rPr>
          <w:rFonts w:ascii="Arial" w:eastAsiaTheme="minorHAnsi" w:hAnsi="Arial" w:cs="Arial"/>
          <w:kern w:val="0"/>
          <w:sz w:val="22"/>
          <w:szCs w:val="22"/>
          <w:lang w:eastAsia="en-US"/>
          <w14:ligatures w14:val="none"/>
        </w:rPr>
      </w:pPr>
      <w:r w:rsidRPr="00F30DBA">
        <w:rPr>
          <w:rFonts w:ascii="Arial" w:eastAsiaTheme="minorHAnsi" w:hAnsi="Arial" w:cs="Arial"/>
          <w:b/>
          <w:bCs/>
          <w:kern w:val="0"/>
          <w:sz w:val="22"/>
          <w:szCs w:val="22"/>
          <w:lang w:eastAsia="en-US"/>
          <w14:ligatures w14:val="none"/>
        </w:rPr>
        <w:t xml:space="preserve">Assessment title: </w:t>
      </w:r>
      <w:r w:rsidRPr="00F30DBA">
        <w:rPr>
          <w:rFonts w:ascii="Arial" w:eastAsiaTheme="minorHAnsi" w:hAnsi="Arial" w:cs="Arial"/>
          <w:kern w:val="0"/>
          <w:sz w:val="22"/>
          <w:szCs w:val="22"/>
          <w:lang w:eastAsia="en-US"/>
          <w14:ligatures w14:val="none"/>
        </w:rPr>
        <w:t xml:space="preserve">Assessment </w:t>
      </w:r>
      <w:r w:rsidR="00032DCE" w:rsidRPr="00F30DBA">
        <w:rPr>
          <w:rFonts w:ascii="Arial" w:eastAsiaTheme="minorHAnsi" w:hAnsi="Arial" w:cs="Arial"/>
          <w:kern w:val="0"/>
          <w:sz w:val="22"/>
          <w:szCs w:val="22"/>
          <w:lang w:eastAsia="en-US"/>
          <w14:ligatures w14:val="none"/>
        </w:rPr>
        <w:t>2 -</w:t>
      </w:r>
      <w:r w:rsidRPr="00F30DBA">
        <w:rPr>
          <w:rFonts w:ascii="Arial" w:eastAsiaTheme="minorHAnsi" w:hAnsi="Arial" w:cs="Arial"/>
          <w:kern w:val="0"/>
          <w:sz w:val="22"/>
          <w:szCs w:val="22"/>
          <w:lang w:eastAsia="en-US"/>
          <w14:ligatures w14:val="none"/>
        </w:rPr>
        <w:t xml:space="preserve"> Research </w:t>
      </w:r>
      <w:r w:rsidR="00047560" w:rsidRPr="00F30DBA">
        <w:rPr>
          <w:rFonts w:ascii="Arial" w:eastAsiaTheme="minorHAnsi" w:hAnsi="Arial" w:cs="Arial"/>
          <w:kern w:val="0"/>
          <w:sz w:val="22"/>
          <w:szCs w:val="22"/>
          <w:lang w:eastAsia="en-US"/>
          <w14:ligatures w14:val="none"/>
        </w:rPr>
        <w:t>report</w:t>
      </w:r>
    </w:p>
    <w:p w14:paraId="4F011E5C" w14:textId="77777777" w:rsidR="009C6C85" w:rsidRPr="00F30DBA" w:rsidRDefault="009C6C85" w:rsidP="009C6C85">
      <w:pPr>
        <w:spacing w:line="360" w:lineRule="auto"/>
        <w:rPr>
          <w:rFonts w:ascii="Arial" w:eastAsiaTheme="minorHAnsi" w:hAnsi="Arial" w:cs="Arial"/>
          <w:b/>
          <w:bCs/>
          <w:kern w:val="0"/>
          <w:sz w:val="22"/>
          <w:szCs w:val="22"/>
          <w:lang w:eastAsia="en-US"/>
          <w14:ligatures w14:val="none"/>
        </w:rPr>
      </w:pPr>
      <w:r w:rsidRPr="00F30DBA">
        <w:rPr>
          <w:rFonts w:ascii="Arial" w:eastAsiaTheme="minorHAnsi" w:hAnsi="Arial" w:cs="Arial"/>
          <w:b/>
          <w:bCs/>
          <w:kern w:val="0"/>
          <w:sz w:val="22"/>
          <w:szCs w:val="22"/>
          <w:lang w:eastAsia="en-US"/>
          <w14:ligatures w14:val="none"/>
        </w:rPr>
        <w:t>Module: Introduction to Independent Research Skills (BMHP5019)</w:t>
      </w:r>
    </w:p>
    <w:p w14:paraId="78F68942" w14:textId="77777777" w:rsidR="009C6C85" w:rsidRPr="00F30DBA" w:rsidRDefault="009C6C85" w:rsidP="009C6C85">
      <w:pPr>
        <w:spacing w:line="360" w:lineRule="auto"/>
        <w:rPr>
          <w:rFonts w:ascii="Arial" w:eastAsiaTheme="minorHAnsi" w:hAnsi="Arial" w:cs="Arial"/>
          <w:kern w:val="0"/>
          <w:sz w:val="22"/>
          <w:szCs w:val="22"/>
          <w:lang w:eastAsia="en-US"/>
          <w14:ligatures w14:val="none"/>
        </w:rPr>
      </w:pPr>
      <w:r w:rsidRPr="00F30DBA">
        <w:rPr>
          <w:rFonts w:ascii="Arial" w:eastAsiaTheme="minorHAnsi" w:hAnsi="Arial" w:cs="Arial"/>
          <w:b/>
          <w:bCs/>
          <w:kern w:val="0"/>
          <w:sz w:val="22"/>
          <w:szCs w:val="22"/>
          <w:lang w:eastAsia="en-US"/>
          <w14:ligatures w14:val="none"/>
        </w:rPr>
        <w:t>Student ID</w:t>
      </w:r>
      <w:r w:rsidRPr="00F30DBA">
        <w:rPr>
          <w:rFonts w:ascii="Arial" w:eastAsiaTheme="minorHAnsi" w:hAnsi="Arial" w:cs="Arial"/>
          <w:kern w:val="0"/>
          <w:sz w:val="22"/>
          <w:szCs w:val="22"/>
          <w:lang w:eastAsia="en-US"/>
          <w14:ligatures w14:val="none"/>
        </w:rPr>
        <w:t>: 2335559</w:t>
      </w:r>
    </w:p>
    <w:p w14:paraId="24FCA103" w14:textId="77777777" w:rsidR="009C6C85" w:rsidRPr="00F30DBA" w:rsidRDefault="009C6C85" w:rsidP="009C6C85">
      <w:pPr>
        <w:spacing w:line="360" w:lineRule="auto"/>
        <w:rPr>
          <w:rFonts w:ascii="Arial" w:eastAsiaTheme="minorHAnsi" w:hAnsi="Arial" w:cs="Arial"/>
          <w:kern w:val="0"/>
          <w:sz w:val="22"/>
          <w:szCs w:val="22"/>
          <w:lang w:eastAsia="en-US"/>
          <w14:ligatures w14:val="none"/>
        </w:rPr>
      </w:pPr>
      <w:r w:rsidRPr="00F30DBA">
        <w:rPr>
          <w:rFonts w:ascii="Arial" w:eastAsiaTheme="minorHAnsi" w:hAnsi="Arial" w:cs="Arial"/>
          <w:b/>
          <w:bCs/>
          <w:kern w:val="0"/>
          <w:sz w:val="22"/>
          <w:szCs w:val="22"/>
          <w:lang w:eastAsia="en-US"/>
          <w14:ligatures w14:val="none"/>
        </w:rPr>
        <w:t>Student Name</w:t>
      </w:r>
      <w:r w:rsidRPr="00F30DBA">
        <w:rPr>
          <w:rFonts w:ascii="Arial" w:eastAsiaTheme="minorHAnsi" w:hAnsi="Arial" w:cs="Arial"/>
          <w:kern w:val="0"/>
          <w:sz w:val="22"/>
          <w:szCs w:val="22"/>
          <w:lang w:eastAsia="en-US"/>
          <w14:ligatures w14:val="none"/>
        </w:rPr>
        <w:t xml:space="preserve">: Margaret Landim </w:t>
      </w:r>
    </w:p>
    <w:p w14:paraId="0AB9C97C" w14:textId="3BD4A490" w:rsidR="009C6C85" w:rsidRPr="00F30DBA" w:rsidRDefault="009C6C85" w:rsidP="009C6C85">
      <w:pPr>
        <w:spacing w:line="360" w:lineRule="auto"/>
        <w:rPr>
          <w:rFonts w:ascii="Arial" w:eastAsiaTheme="minorHAnsi" w:hAnsi="Arial" w:cs="Arial"/>
          <w:kern w:val="0"/>
          <w:sz w:val="22"/>
          <w:szCs w:val="22"/>
          <w:lang w:eastAsia="en-US"/>
          <w14:ligatures w14:val="none"/>
        </w:rPr>
      </w:pPr>
      <w:r w:rsidRPr="00F30DBA">
        <w:rPr>
          <w:rFonts w:ascii="Arial" w:eastAsiaTheme="minorHAnsi" w:hAnsi="Arial" w:cs="Arial"/>
          <w:b/>
          <w:bCs/>
          <w:kern w:val="0"/>
          <w:sz w:val="22"/>
          <w:szCs w:val="22"/>
          <w:lang w:eastAsia="en-US"/>
          <w14:ligatures w14:val="none"/>
        </w:rPr>
        <w:t>Date of submission</w:t>
      </w:r>
      <w:r w:rsidRPr="00F30DBA">
        <w:rPr>
          <w:rFonts w:ascii="Arial" w:eastAsiaTheme="minorHAnsi" w:hAnsi="Arial" w:cs="Arial"/>
          <w:kern w:val="0"/>
          <w:sz w:val="22"/>
          <w:szCs w:val="22"/>
          <w:lang w:eastAsia="en-US"/>
          <w14:ligatures w14:val="none"/>
        </w:rPr>
        <w:t xml:space="preserve">: </w:t>
      </w:r>
      <w:r w:rsidR="00044DED" w:rsidRPr="00F30DBA">
        <w:rPr>
          <w:rFonts w:ascii="Arial" w:eastAsiaTheme="minorHAnsi" w:hAnsi="Arial" w:cs="Arial"/>
          <w:kern w:val="0"/>
          <w:sz w:val="22"/>
          <w:szCs w:val="22"/>
          <w:lang w:eastAsia="en-US"/>
          <w14:ligatures w14:val="none"/>
        </w:rPr>
        <w:t>24</w:t>
      </w:r>
      <w:r w:rsidRPr="00F30DBA">
        <w:rPr>
          <w:rFonts w:ascii="Arial" w:eastAsiaTheme="minorHAnsi" w:hAnsi="Arial" w:cs="Arial"/>
          <w:kern w:val="0"/>
          <w:sz w:val="22"/>
          <w:szCs w:val="22"/>
          <w:vertAlign w:val="superscript"/>
          <w:lang w:eastAsia="en-US"/>
          <w14:ligatures w14:val="none"/>
        </w:rPr>
        <w:t>th</w:t>
      </w:r>
      <w:r w:rsidRPr="00F30DBA">
        <w:rPr>
          <w:rFonts w:ascii="Arial" w:eastAsiaTheme="minorHAnsi" w:hAnsi="Arial" w:cs="Arial"/>
          <w:kern w:val="0"/>
          <w:sz w:val="22"/>
          <w:szCs w:val="22"/>
          <w:lang w:eastAsia="en-US"/>
          <w14:ligatures w14:val="none"/>
        </w:rPr>
        <w:t xml:space="preserve"> </w:t>
      </w:r>
      <w:r w:rsidR="00044DED" w:rsidRPr="00F30DBA">
        <w:rPr>
          <w:rFonts w:ascii="Arial" w:eastAsiaTheme="minorHAnsi" w:hAnsi="Arial" w:cs="Arial"/>
          <w:kern w:val="0"/>
          <w:sz w:val="22"/>
          <w:szCs w:val="22"/>
          <w:lang w:eastAsia="en-US"/>
          <w14:ligatures w14:val="none"/>
        </w:rPr>
        <w:t xml:space="preserve">April </w:t>
      </w:r>
      <w:r w:rsidRPr="00F30DBA">
        <w:rPr>
          <w:rFonts w:ascii="Arial" w:eastAsiaTheme="minorHAnsi" w:hAnsi="Arial" w:cs="Arial"/>
          <w:kern w:val="0"/>
          <w:sz w:val="22"/>
          <w:szCs w:val="22"/>
          <w:lang w:eastAsia="en-US"/>
          <w14:ligatures w14:val="none"/>
        </w:rPr>
        <w:t xml:space="preserve">  </w:t>
      </w:r>
    </w:p>
    <w:p w14:paraId="147341E9" w14:textId="77777777" w:rsidR="009C6C85" w:rsidRDefault="009C6C85" w:rsidP="009C6C85">
      <w:pPr>
        <w:spacing w:line="360" w:lineRule="auto"/>
        <w:rPr>
          <w:rFonts w:ascii="Arial" w:eastAsiaTheme="minorHAnsi" w:hAnsi="Arial" w:cs="Arial"/>
          <w:kern w:val="0"/>
          <w:sz w:val="22"/>
          <w:szCs w:val="22"/>
          <w:lang w:eastAsia="en-US"/>
          <w14:ligatures w14:val="none"/>
        </w:rPr>
      </w:pPr>
    </w:p>
    <w:p w14:paraId="35AD478B" w14:textId="77777777" w:rsidR="00E97333" w:rsidRDefault="00E97333" w:rsidP="009C6C85">
      <w:pPr>
        <w:spacing w:line="360" w:lineRule="auto"/>
        <w:rPr>
          <w:rFonts w:ascii="Arial" w:eastAsiaTheme="minorHAnsi" w:hAnsi="Arial" w:cs="Arial"/>
          <w:kern w:val="0"/>
          <w:sz w:val="22"/>
          <w:szCs w:val="22"/>
          <w:lang w:eastAsia="en-US"/>
          <w14:ligatures w14:val="none"/>
        </w:rPr>
      </w:pPr>
    </w:p>
    <w:p w14:paraId="7DD335C1" w14:textId="77777777" w:rsidR="00E97333" w:rsidRDefault="00E97333" w:rsidP="009C6C85">
      <w:pPr>
        <w:spacing w:line="360" w:lineRule="auto"/>
        <w:rPr>
          <w:rFonts w:ascii="Arial" w:eastAsiaTheme="minorHAnsi" w:hAnsi="Arial" w:cs="Arial"/>
          <w:kern w:val="0"/>
          <w:sz w:val="22"/>
          <w:szCs w:val="22"/>
          <w:lang w:eastAsia="en-US"/>
          <w14:ligatures w14:val="none"/>
        </w:rPr>
      </w:pPr>
    </w:p>
    <w:p w14:paraId="72E4958A" w14:textId="77777777" w:rsidR="00E97333" w:rsidRDefault="00E97333" w:rsidP="009C6C85">
      <w:pPr>
        <w:spacing w:line="360" w:lineRule="auto"/>
        <w:rPr>
          <w:rFonts w:ascii="Arial" w:eastAsiaTheme="minorHAnsi" w:hAnsi="Arial" w:cs="Arial"/>
          <w:kern w:val="0"/>
          <w:sz w:val="22"/>
          <w:szCs w:val="22"/>
          <w:lang w:eastAsia="en-US"/>
          <w14:ligatures w14:val="none"/>
        </w:rPr>
      </w:pPr>
    </w:p>
    <w:p w14:paraId="1932F03B" w14:textId="77777777" w:rsidR="00E97333" w:rsidRDefault="00E97333" w:rsidP="009C6C85">
      <w:pPr>
        <w:spacing w:line="360" w:lineRule="auto"/>
        <w:rPr>
          <w:rFonts w:ascii="Arial" w:eastAsiaTheme="minorHAnsi" w:hAnsi="Arial" w:cs="Arial"/>
          <w:kern w:val="0"/>
          <w:sz w:val="22"/>
          <w:szCs w:val="22"/>
          <w:lang w:eastAsia="en-US"/>
          <w14:ligatures w14:val="none"/>
        </w:rPr>
      </w:pPr>
    </w:p>
    <w:p w14:paraId="186B314B" w14:textId="77777777" w:rsidR="00E97333" w:rsidRPr="00F30DBA" w:rsidRDefault="00E97333" w:rsidP="009C6C85">
      <w:pPr>
        <w:spacing w:line="360" w:lineRule="auto"/>
        <w:rPr>
          <w:rFonts w:ascii="Arial" w:eastAsiaTheme="minorHAnsi" w:hAnsi="Arial" w:cs="Arial"/>
          <w:kern w:val="0"/>
          <w:sz w:val="22"/>
          <w:szCs w:val="22"/>
          <w:lang w:eastAsia="en-US"/>
          <w14:ligatures w14:val="none"/>
        </w:rPr>
      </w:pPr>
    </w:p>
    <w:p w14:paraId="001AF93D" w14:textId="77777777" w:rsidR="00E97333" w:rsidRPr="00F30DBA" w:rsidRDefault="00E97333" w:rsidP="005C3948">
      <w:pPr>
        <w:spacing w:before="100" w:beforeAutospacing="1" w:after="100" w:afterAutospacing="1" w:line="240" w:lineRule="auto"/>
        <w:jc w:val="both"/>
        <w:rPr>
          <w:rFonts w:ascii="Arial" w:hAnsi="Arial" w:cs="Arial"/>
          <w:b/>
          <w:bCs/>
          <w:kern w:val="0"/>
          <w:sz w:val="22"/>
          <w:szCs w:val="22"/>
          <w14:ligatures w14:val="none"/>
        </w:rPr>
      </w:pPr>
      <w:r w:rsidRPr="00F30DBA">
        <w:rPr>
          <w:rFonts w:ascii="Arial" w:hAnsi="Arial" w:cs="Arial"/>
          <w:b/>
          <w:bCs/>
          <w:kern w:val="0"/>
          <w:sz w:val="22"/>
          <w:szCs w:val="22"/>
          <w14:ligatures w14:val="none"/>
        </w:rPr>
        <w:t xml:space="preserve">Topic: Exploring the management of asthma in children and young people in the UK. </w:t>
      </w:r>
    </w:p>
    <w:p w14:paraId="55BFB58A" w14:textId="77777777" w:rsidR="00E97333" w:rsidRDefault="00E97333">
      <w:pPr>
        <w:pStyle w:val="TOCHeading"/>
        <w:rPr>
          <w:rFonts w:asciiTheme="minorHAnsi" w:eastAsiaTheme="minorEastAsia" w:hAnsiTheme="minorHAnsi" w:cstheme="minorBidi"/>
          <w:b w:val="0"/>
          <w:bCs w:val="0"/>
          <w:color w:val="auto"/>
          <w:kern w:val="2"/>
          <w:sz w:val="22"/>
          <w:szCs w:val="22"/>
          <w:lang w:val="en-GB" w:eastAsia="en-GB"/>
          <w14:ligatures w14:val="standardContextual"/>
        </w:rPr>
      </w:pPr>
    </w:p>
    <w:p w14:paraId="66B97EC8" w14:textId="77777777" w:rsidR="00A804D4" w:rsidRDefault="00A804D4" w:rsidP="00A804D4"/>
    <w:p w14:paraId="72869AA8" w14:textId="77777777" w:rsidR="00A804D4" w:rsidRDefault="00A804D4" w:rsidP="00A804D4"/>
    <w:p w14:paraId="52A46252" w14:textId="77777777" w:rsidR="00A804D4" w:rsidRDefault="00A804D4" w:rsidP="00A804D4"/>
    <w:p w14:paraId="0D78E8EE" w14:textId="77777777" w:rsidR="00A804D4" w:rsidRPr="00A804D4" w:rsidRDefault="00A804D4" w:rsidP="00A804D4"/>
    <w:sdt>
      <w:sdtPr>
        <w:rPr>
          <w:rFonts w:asciiTheme="minorHAnsi" w:eastAsiaTheme="minorEastAsia" w:hAnsiTheme="minorHAnsi" w:cstheme="minorBidi"/>
          <w:b w:val="0"/>
          <w:bCs w:val="0"/>
          <w:color w:val="auto"/>
          <w:kern w:val="2"/>
          <w:sz w:val="22"/>
          <w:szCs w:val="22"/>
          <w:lang w:val="en-GB" w:eastAsia="en-GB"/>
          <w14:ligatures w14:val="standardContextual"/>
        </w:rPr>
        <w:id w:val="-1247262008"/>
        <w:docPartObj>
          <w:docPartGallery w:val="Table of Contents"/>
          <w:docPartUnique/>
        </w:docPartObj>
      </w:sdtPr>
      <w:sdtEndPr>
        <w:rPr>
          <w:noProof/>
        </w:rPr>
      </w:sdtEndPr>
      <w:sdtContent>
        <w:p w14:paraId="7AABCBDA" w14:textId="0D356DBD" w:rsidR="00171E11" w:rsidRPr="00F30DBA" w:rsidRDefault="00171E11">
          <w:pPr>
            <w:pStyle w:val="TOCHeading"/>
            <w:rPr>
              <w:sz w:val="22"/>
              <w:szCs w:val="22"/>
            </w:rPr>
          </w:pPr>
          <w:r w:rsidRPr="00F30DBA">
            <w:rPr>
              <w:sz w:val="22"/>
              <w:szCs w:val="22"/>
            </w:rPr>
            <w:t>Table of Contents</w:t>
          </w:r>
        </w:p>
        <w:p w14:paraId="50DCE3F3" w14:textId="3B6EEAFB" w:rsidR="00A804D4" w:rsidRDefault="00171E11">
          <w:pPr>
            <w:pStyle w:val="TOC1"/>
            <w:tabs>
              <w:tab w:val="right" w:leader="dot" w:pos="9016"/>
            </w:tabs>
            <w:rPr>
              <w:noProof/>
            </w:rPr>
          </w:pPr>
          <w:r w:rsidRPr="00F30DBA">
            <w:rPr>
              <w:sz w:val="22"/>
              <w:szCs w:val="22"/>
            </w:rPr>
            <w:fldChar w:fldCharType="begin"/>
          </w:r>
          <w:r w:rsidRPr="00F30DBA">
            <w:rPr>
              <w:sz w:val="22"/>
              <w:szCs w:val="22"/>
            </w:rPr>
            <w:instrText xml:space="preserve"> TOC \o "1-3" \h \z \u </w:instrText>
          </w:r>
          <w:r w:rsidRPr="00F30DBA">
            <w:rPr>
              <w:sz w:val="22"/>
              <w:szCs w:val="22"/>
            </w:rPr>
            <w:fldChar w:fldCharType="separate"/>
          </w:r>
          <w:hyperlink w:anchor="_Toc227921893" w:history="1">
            <w:r w:rsidR="00A804D4" w:rsidRPr="00A74733">
              <w:rPr>
                <w:rStyle w:val="Hyperlink"/>
                <w:rFonts w:eastAsiaTheme="minorHAnsi"/>
                <w:b/>
                <w:bCs/>
                <w:noProof/>
                <w:lang w:eastAsia="en-US"/>
              </w:rPr>
              <w:t>Abstract</w:t>
            </w:r>
            <w:r w:rsidR="00A804D4">
              <w:rPr>
                <w:noProof/>
                <w:webHidden/>
              </w:rPr>
              <w:tab/>
            </w:r>
            <w:r w:rsidR="00A804D4">
              <w:rPr>
                <w:noProof/>
                <w:webHidden/>
              </w:rPr>
              <w:fldChar w:fldCharType="begin"/>
            </w:r>
            <w:r w:rsidR="00A804D4">
              <w:rPr>
                <w:noProof/>
                <w:webHidden/>
              </w:rPr>
              <w:instrText xml:space="preserve"> PAGEREF _Toc227921893 \h </w:instrText>
            </w:r>
            <w:r w:rsidR="00A804D4">
              <w:rPr>
                <w:noProof/>
                <w:webHidden/>
              </w:rPr>
            </w:r>
            <w:r w:rsidR="00A804D4">
              <w:rPr>
                <w:noProof/>
                <w:webHidden/>
              </w:rPr>
              <w:fldChar w:fldCharType="separate"/>
            </w:r>
            <w:r w:rsidR="00A804D4">
              <w:rPr>
                <w:noProof/>
                <w:webHidden/>
              </w:rPr>
              <w:t>3</w:t>
            </w:r>
            <w:r w:rsidR="00A804D4">
              <w:rPr>
                <w:noProof/>
                <w:webHidden/>
              </w:rPr>
              <w:fldChar w:fldCharType="end"/>
            </w:r>
          </w:hyperlink>
        </w:p>
        <w:p w14:paraId="4521C1C9" w14:textId="1C71B207" w:rsidR="00A804D4" w:rsidRDefault="00A804D4">
          <w:pPr>
            <w:pStyle w:val="TOC2"/>
            <w:tabs>
              <w:tab w:val="right" w:leader="dot" w:pos="9016"/>
            </w:tabs>
            <w:rPr>
              <w:noProof/>
            </w:rPr>
          </w:pPr>
          <w:hyperlink w:anchor="_Toc227921894" w:history="1">
            <w:r w:rsidRPr="00A74733">
              <w:rPr>
                <w:rStyle w:val="Hyperlink"/>
                <w:noProof/>
                <w:kern w:val="0"/>
                <w14:ligatures w14:val="none"/>
              </w:rPr>
              <w:t>Purpose</w:t>
            </w:r>
            <w:r>
              <w:rPr>
                <w:noProof/>
                <w:webHidden/>
              </w:rPr>
              <w:tab/>
            </w:r>
            <w:r>
              <w:rPr>
                <w:noProof/>
                <w:webHidden/>
              </w:rPr>
              <w:fldChar w:fldCharType="begin"/>
            </w:r>
            <w:r>
              <w:rPr>
                <w:noProof/>
                <w:webHidden/>
              </w:rPr>
              <w:instrText xml:space="preserve"> PAGEREF _Toc227921894 \h </w:instrText>
            </w:r>
            <w:r>
              <w:rPr>
                <w:noProof/>
                <w:webHidden/>
              </w:rPr>
            </w:r>
            <w:r>
              <w:rPr>
                <w:noProof/>
                <w:webHidden/>
              </w:rPr>
              <w:fldChar w:fldCharType="separate"/>
            </w:r>
            <w:r>
              <w:rPr>
                <w:noProof/>
                <w:webHidden/>
              </w:rPr>
              <w:t>3</w:t>
            </w:r>
            <w:r>
              <w:rPr>
                <w:noProof/>
                <w:webHidden/>
              </w:rPr>
              <w:fldChar w:fldCharType="end"/>
            </w:r>
          </w:hyperlink>
        </w:p>
        <w:p w14:paraId="3B141410" w14:textId="0EDEC09C" w:rsidR="00A804D4" w:rsidRDefault="00A804D4">
          <w:pPr>
            <w:pStyle w:val="TOC2"/>
            <w:tabs>
              <w:tab w:val="right" w:leader="dot" w:pos="9016"/>
            </w:tabs>
            <w:rPr>
              <w:noProof/>
            </w:rPr>
          </w:pPr>
          <w:hyperlink w:anchor="_Toc227921895" w:history="1">
            <w:r w:rsidRPr="00A74733">
              <w:rPr>
                <w:rStyle w:val="Hyperlink"/>
                <w:noProof/>
                <w:kern w:val="0"/>
                <w14:ligatures w14:val="none"/>
              </w:rPr>
              <w:t>Methodology</w:t>
            </w:r>
            <w:r>
              <w:rPr>
                <w:noProof/>
                <w:webHidden/>
              </w:rPr>
              <w:tab/>
            </w:r>
            <w:r>
              <w:rPr>
                <w:noProof/>
                <w:webHidden/>
              </w:rPr>
              <w:fldChar w:fldCharType="begin"/>
            </w:r>
            <w:r>
              <w:rPr>
                <w:noProof/>
                <w:webHidden/>
              </w:rPr>
              <w:instrText xml:space="preserve"> PAGEREF _Toc227921895 \h </w:instrText>
            </w:r>
            <w:r>
              <w:rPr>
                <w:noProof/>
                <w:webHidden/>
              </w:rPr>
            </w:r>
            <w:r>
              <w:rPr>
                <w:noProof/>
                <w:webHidden/>
              </w:rPr>
              <w:fldChar w:fldCharType="separate"/>
            </w:r>
            <w:r>
              <w:rPr>
                <w:noProof/>
                <w:webHidden/>
              </w:rPr>
              <w:t>3</w:t>
            </w:r>
            <w:r>
              <w:rPr>
                <w:noProof/>
                <w:webHidden/>
              </w:rPr>
              <w:fldChar w:fldCharType="end"/>
            </w:r>
          </w:hyperlink>
        </w:p>
        <w:p w14:paraId="0C526DB3" w14:textId="348AF34D" w:rsidR="00A804D4" w:rsidRDefault="00A804D4">
          <w:pPr>
            <w:pStyle w:val="TOC2"/>
            <w:tabs>
              <w:tab w:val="right" w:leader="dot" w:pos="9016"/>
            </w:tabs>
            <w:rPr>
              <w:noProof/>
            </w:rPr>
          </w:pPr>
          <w:hyperlink w:anchor="_Toc227921896" w:history="1">
            <w:r w:rsidRPr="00A74733">
              <w:rPr>
                <w:rStyle w:val="Hyperlink"/>
                <w:noProof/>
                <w:kern w:val="0"/>
                <w14:ligatures w14:val="none"/>
              </w:rPr>
              <w:t>Findings</w:t>
            </w:r>
            <w:r>
              <w:rPr>
                <w:noProof/>
                <w:webHidden/>
              </w:rPr>
              <w:tab/>
            </w:r>
            <w:r>
              <w:rPr>
                <w:noProof/>
                <w:webHidden/>
              </w:rPr>
              <w:fldChar w:fldCharType="begin"/>
            </w:r>
            <w:r>
              <w:rPr>
                <w:noProof/>
                <w:webHidden/>
              </w:rPr>
              <w:instrText xml:space="preserve"> PAGEREF _Toc227921896 \h </w:instrText>
            </w:r>
            <w:r>
              <w:rPr>
                <w:noProof/>
                <w:webHidden/>
              </w:rPr>
            </w:r>
            <w:r>
              <w:rPr>
                <w:noProof/>
                <w:webHidden/>
              </w:rPr>
              <w:fldChar w:fldCharType="separate"/>
            </w:r>
            <w:r>
              <w:rPr>
                <w:noProof/>
                <w:webHidden/>
              </w:rPr>
              <w:t>3</w:t>
            </w:r>
            <w:r>
              <w:rPr>
                <w:noProof/>
                <w:webHidden/>
              </w:rPr>
              <w:fldChar w:fldCharType="end"/>
            </w:r>
          </w:hyperlink>
        </w:p>
        <w:p w14:paraId="5147353B" w14:textId="368CEFFA" w:rsidR="00A804D4" w:rsidRDefault="00A804D4">
          <w:pPr>
            <w:pStyle w:val="TOC2"/>
            <w:tabs>
              <w:tab w:val="right" w:leader="dot" w:pos="9016"/>
            </w:tabs>
            <w:rPr>
              <w:noProof/>
            </w:rPr>
          </w:pPr>
          <w:hyperlink w:anchor="_Toc227921897" w:history="1">
            <w:r w:rsidRPr="00A74733">
              <w:rPr>
                <w:rStyle w:val="Hyperlink"/>
                <w:noProof/>
                <w:kern w:val="0"/>
                <w14:ligatures w14:val="none"/>
              </w:rPr>
              <w:t>Conclusion</w:t>
            </w:r>
            <w:r>
              <w:rPr>
                <w:noProof/>
                <w:webHidden/>
              </w:rPr>
              <w:tab/>
            </w:r>
            <w:r>
              <w:rPr>
                <w:noProof/>
                <w:webHidden/>
              </w:rPr>
              <w:fldChar w:fldCharType="begin"/>
            </w:r>
            <w:r>
              <w:rPr>
                <w:noProof/>
                <w:webHidden/>
              </w:rPr>
              <w:instrText xml:space="preserve"> PAGEREF _Toc227921897 \h </w:instrText>
            </w:r>
            <w:r>
              <w:rPr>
                <w:noProof/>
                <w:webHidden/>
              </w:rPr>
            </w:r>
            <w:r>
              <w:rPr>
                <w:noProof/>
                <w:webHidden/>
              </w:rPr>
              <w:fldChar w:fldCharType="separate"/>
            </w:r>
            <w:r>
              <w:rPr>
                <w:noProof/>
                <w:webHidden/>
              </w:rPr>
              <w:t>3</w:t>
            </w:r>
            <w:r>
              <w:rPr>
                <w:noProof/>
                <w:webHidden/>
              </w:rPr>
              <w:fldChar w:fldCharType="end"/>
            </w:r>
          </w:hyperlink>
        </w:p>
        <w:p w14:paraId="33D20408" w14:textId="22740997" w:rsidR="00A804D4" w:rsidRDefault="00A804D4">
          <w:pPr>
            <w:pStyle w:val="TOC1"/>
            <w:tabs>
              <w:tab w:val="right" w:leader="dot" w:pos="9016"/>
            </w:tabs>
            <w:rPr>
              <w:noProof/>
            </w:rPr>
          </w:pPr>
          <w:hyperlink w:anchor="_Toc227921898" w:history="1">
            <w:r w:rsidRPr="00A74733">
              <w:rPr>
                <w:rStyle w:val="Hyperlink"/>
                <w:b/>
                <w:bCs/>
                <w:noProof/>
                <w:lang w:eastAsia="en-US"/>
              </w:rPr>
              <w:t>Introduction</w:t>
            </w:r>
            <w:r>
              <w:rPr>
                <w:noProof/>
                <w:webHidden/>
              </w:rPr>
              <w:tab/>
            </w:r>
            <w:r>
              <w:rPr>
                <w:noProof/>
                <w:webHidden/>
              </w:rPr>
              <w:fldChar w:fldCharType="begin"/>
            </w:r>
            <w:r>
              <w:rPr>
                <w:noProof/>
                <w:webHidden/>
              </w:rPr>
              <w:instrText xml:space="preserve"> PAGEREF _Toc227921898 \h </w:instrText>
            </w:r>
            <w:r>
              <w:rPr>
                <w:noProof/>
                <w:webHidden/>
              </w:rPr>
            </w:r>
            <w:r>
              <w:rPr>
                <w:noProof/>
                <w:webHidden/>
              </w:rPr>
              <w:fldChar w:fldCharType="separate"/>
            </w:r>
            <w:r>
              <w:rPr>
                <w:noProof/>
                <w:webHidden/>
              </w:rPr>
              <w:t>3</w:t>
            </w:r>
            <w:r>
              <w:rPr>
                <w:noProof/>
                <w:webHidden/>
              </w:rPr>
              <w:fldChar w:fldCharType="end"/>
            </w:r>
          </w:hyperlink>
        </w:p>
        <w:p w14:paraId="1AF17A74" w14:textId="28C1AE87" w:rsidR="00A804D4" w:rsidRDefault="00A804D4">
          <w:pPr>
            <w:pStyle w:val="TOC2"/>
            <w:tabs>
              <w:tab w:val="right" w:leader="dot" w:pos="9016"/>
            </w:tabs>
            <w:rPr>
              <w:noProof/>
            </w:rPr>
          </w:pPr>
          <w:hyperlink w:anchor="_Toc227921899" w:history="1">
            <w:r w:rsidRPr="00A74733">
              <w:rPr>
                <w:rStyle w:val="Hyperlink"/>
                <w:b/>
                <w:bCs/>
                <w:noProof/>
                <w:kern w:val="0"/>
                <w14:ligatures w14:val="none"/>
              </w:rPr>
              <w:t>Rationale</w:t>
            </w:r>
            <w:r>
              <w:rPr>
                <w:noProof/>
                <w:webHidden/>
              </w:rPr>
              <w:tab/>
            </w:r>
            <w:r>
              <w:rPr>
                <w:noProof/>
                <w:webHidden/>
              </w:rPr>
              <w:fldChar w:fldCharType="begin"/>
            </w:r>
            <w:r>
              <w:rPr>
                <w:noProof/>
                <w:webHidden/>
              </w:rPr>
              <w:instrText xml:space="preserve"> PAGEREF _Toc227921899 \h </w:instrText>
            </w:r>
            <w:r>
              <w:rPr>
                <w:noProof/>
                <w:webHidden/>
              </w:rPr>
            </w:r>
            <w:r>
              <w:rPr>
                <w:noProof/>
                <w:webHidden/>
              </w:rPr>
              <w:fldChar w:fldCharType="separate"/>
            </w:r>
            <w:r>
              <w:rPr>
                <w:noProof/>
                <w:webHidden/>
              </w:rPr>
              <w:t>4</w:t>
            </w:r>
            <w:r>
              <w:rPr>
                <w:noProof/>
                <w:webHidden/>
              </w:rPr>
              <w:fldChar w:fldCharType="end"/>
            </w:r>
          </w:hyperlink>
        </w:p>
        <w:p w14:paraId="3CF37BEC" w14:textId="2E621565" w:rsidR="00A804D4" w:rsidRDefault="00A804D4">
          <w:pPr>
            <w:pStyle w:val="TOC2"/>
            <w:tabs>
              <w:tab w:val="right" w:leader="dot" w:pos="9016"/>
            </w:tabs>
            <w:rPr>
              <w:noProof/>
            </w:rPr>
          </w:pPr>
          <w:hyperlink w:anchor="_Toc227921900" w:history="1">
            <w:r w:rsidRPr="00A74733">
              <w:rPr>
                <w:rStyle w:val="Hyperlink"/>
                <w:rFonts w:ascii="Arial" w:eastAsiaTheme="majorEastAsia" w:hAnsi="Arial" w:cs="Arial"/>
                <w:b/>
                <w:bCs/>
                <w:noProof/>
                <w:kern w:val="0"/>
                <w:lang w:eastAsia="en-US"/>
                <w14:ligatures w14:val="none"/>
              </w:rPr>
              <w:t>Objectives</w:t>
            </w:r>
            <w:r w:rsidRPr="00A74733">
              <w:rPr>
                <w:rStyle w:val="Hyperlink"/>
                <w:rFonts w:ascii="Arial" w:eastAsiaTheme="majorEastAsia" w:hAnsi="Arial" w:cs="Arial"/>
                <w:noProof/>
                <w:kern w:val="0"/>
                <w:lang w:eastAsia="en-US"/>
                <w14:ligatures w14:val="none"/>
              </w:rPr>
              <w:t>:</w:t>
            </w:r>
            <w:r>
              <w:rPr>
                <w:noProof/>
                <w:webHidden/>
              </w:rPr>
              <w:tab/>
            </w:r>
            <w:r>
              <w:rPr>
                <w:noProof/>
                <w:webHidden/>
              </w:rPr>
              <w:fldChar w:fldCharType="begin"/>
            </w:r>
            <w:r>
              <w:rPr>
                <w:noProof/>
                <w:webHidden/>
              </w:rPr>
              <w:instrText xml:space="preserve"> PAGEREF _Toc227921900 \h </w:instrText>
            </w:r>
            <w:r>
              <w:rPr>
                <w:noProof/>
                <w:webHidden/>
              </w:rPr>
            </w:r>
            <w:r>
              <w:rPr>
                <w:noProof/>
                <w:webHidden/>
              </w:rPr>
              <w:fldChar w:fldCharType="separate"/>
            </w:r>
            <w:r>
              <w:rPr>
                <w:noProof/>
                <w:webHidden/>
              </w:rPr>
              <w:t>4</w:t>
            </w:r>
            <w:r>
              <w:rPr>
                <w:noProof/>
                <w:webHidden/>
              </w:rPr>
              <w:fldChar w:fldCharType="end"/>
            </w:r>
          </w:hyperlink>
        </w:p>
        <w:p w14:paraId="63E5E705" w14:textId="1B317C57" w:rsidR="00A804D4" w:rsidRDefault="00A804D4">
          <w:pPr>
            <w:pStyle w:val="TOC2"/>
            <w:tabs>
              <w:tab w:val="right" w:leader="dot" w:pos="9016"/>
            </w:tabs>
            <w:rPr>
              <w:noProof/>
            </w:rPr>
          </w:pPr>
          <w:hyperlink w:anchor="_Toc227921901" w:history="1">
            <w:r w:rsidRPr="00A74733">
              <w:rPr>
                <w:rStyle w:val="Hyperlink"/>
                <w:noProof/>
              </w:rPr>
              <w:t>Background</w:t>
            </w:r>
            <w:r>
              <w:rPr>
                <w:noProof/>
                <w:webHidden/>
              </w:rPr>
              <w:tab/>
            </w:r>
            <w:r>
              <w:rPr>
                <w:noProof/>
                <w:webHidden/>
              </w:rPr>
              <w:fldChar w:fldCharType="begin"/>
            </w:r>
            <w:r>
              <w:rPr>
                <w:noProof/>
                <w:webHidden/>
              </w:rPr>
              <w:instrText xml:space="preserve"> PAGEREF _Toc227921901 \h </w:instrText>
            </w:r>
            <w:r>
              <w:rPr>
                <w:noProof/>
                <w:webHidden/>
              </w:rPr>
            </w:r>
            <w:r>
              <w:rPr>
                <w:noProof/>
                <w:webHidden/>
              </w:rPr>
              <w:fldChar w:fldCharType="separate"/>
            </w:r>
            <w:r>
              <w:rPr>
                <w:noProof/>
                <w:webHidden/>
              </w:rPr>
              <w:t>5</w:t>
            </w:r>
            <w:r>
              <w:rPr>
                <w:noProof/>
                <w:webHidden/>
              </w:rPr>
              <w:fldChar w:fldCharType="end"/>
            </w:r>
          </w:hyperlink>
        </w:p>
        <w:p w14:paraId="05DCA64D" w14:textId="2D08EEDA" w:rsidR="00A804D4" w:rsidRDefault="00A804D4">
          <w:pPr>
            <w:pStyle w:val="TOC2"/>
            <w:tabs>
              <w:tab w:val="right" w:leader="dot" w:pos="9016"/>
            </w:tabs>
            <w:rPr>
              <w:noProof/>
            </w:rPr>
          </w:pPr>
          <w:hyperlink w:anchor="_Toc227921902" w:history="1">
            <w:r w:rsidRPr="00A74733">
              <w:rPr>
                <w:rStyle w:val="Hyperlink"/>
                <w:noProof/>
              </w:rPr>
              <w:t>Methods</w:t>
            </w:r>
            <w:r>
              <w:rPr>
                <w:noProof/>
                <w:webHidden/>
              </w:rPr>
              <w:tab/>
            </w:r>
            <w:r>
              <w:rPr>
                <w:noProof/>
                <w:webHidden/>
              </w:rPr>
              <w:fldChar w:fldCharType="begin"/>
            </w:r>
            <w:r>
              <w:rPr>
                <w:noProof/>
                <w:webHidden/>
              </w:rPr>
              <w:instrText xml:space="preserve"> PAGEREF _Toc227921902 \h </w:instrText>
            </w:r>
            <w:r>
              <w:rPr>
                <w:noProof/>
                <w:webHidden/>
              </w:rPr>
            </w:r>
            <w:r>
              <w:rPr>
                <w:noProof/>
                <w:webHidden/>
              </w:rPr>
              <w:fldChar w:fldCharType="separate"/>
            </w:r>
            <w:r>
              <w:rPr>
                <w:noProof/>
                <w:webHidden/>
              </w:rPr>
              <w:t>6</w:t>
            </w:r>
            <w:r>
              <w:rPr>
                <w:noProof/>
                <w:webHidden/>
              </w:rPr>
              <w:fldChar w:fldCharType="end"/>
            </w:r>
          </w:hyperlink>
        </w:p>
        <w:p w14:paraId="7CE498A2" w14:textId="41002619" w:rsidR="00A804D4" w:rsidRDefault="00A804D4">
          <w:pPr>
            <w:pStyle w:val="TOC3"/>
            <w:tabs>
              <w:tab w:val="right" w:leader="dot" w:pos="9016"/>
            </w:tabs>
            <w:rPr>
              <w:noProof/>
            </w:rPr>
          </w:pPr>
          <w:hyperlink w:anchor="_Toc227921903" w:history="1">
            <w:r w:rsidRPr="00A74733">
              <w:rPr>
                <w:rStyle w:val="Hyperlink"/>
                <w:rFonts w:ascii="Arial" w:eastAsia="Times New Roman" w:hAnsi="Arial" w:cs="Arial"/>
                <w:noProof/>
                <w:kern w:val="0"/>
                <w14:ligatures w14:val="none"/>
              </w:rPr>
              <w:t>Exclusion Criteria</w:t>
            </w:r>
            <w:r>
              <w:rPr>
                <w:noProof/>
                <w:webHidden/>
              </w:rPr>
              <w:tab/>
            </w:r>
            <w:r>
              <w:rPr>
                <w:noProof/>
                <w:webHidden/>
              </w:rPr>
              <w:fldChar w:fldCharType="begin"/>
            </w:r>
            <w:r>
              <w:rPr>
                <w:noProof/>
                <w:webHidden/>
              </w:rPr>
              <w:instrText xml:space="preserve"> PAGEREF _Toc227921903 \h </w:instrText>
            </w:r>
            <w:r>
              <w:rPr>
                <w:noProof/>
                <w:webHidden/>
              </w:rPr>
            </w:r>
            <w:r>
              <w:rPr>
                <w:noProof/>
                <w:webHidden/>
              </w:rPr>
              <w:fldChar w:fldCharType="separate"/>
            </w:r>
            <w:r>
              <w:rPr>
                <w:noProof/>
                <w:webHidden/>
              </w:rPr>
              <w:t>6</w:t>
            </w:r>
            <w:r>
              <w:rPr>
                <w:noProof/>
                <w:webHidden/>
              </w:rPr>
              <w:fldChar w:fldCharType="end"/>
            </w:r>
          </w:hyperlink>
        </w:p>
        <w:p w14:paraId="68C075B0" w14:textId="6671B7B7" w:rsidR="00A804D4" w:rsidRDefault="00A804D4">
          <w:pPr>
            <w:pStyle w:val="TOC2"/>
            <w:tabs>
              <w:tab w:val="right" w:leader="dot" w:pos="9016"/>
            </w:tabs>
            <w:rPr>
              <w:noProof/>
            </w:rPr>
          </w:pPr>
          <w:hyperlink w:anchor="_Toc227921904" w:history="1">
            <w:r w:rsidRPr="00A74733">
              <w:rPr>
                <w:rStyle w:val="Hyperlink"/>
                <w:rFonts w:ascii="Arial" w:eastAsia="Times New Roman" w:hAnsi="Arial" w:cs="Arial"/>
                <w:b/>
                <w:bCs/>
                <w:noProof/>
                <w:kern w:val="0"/>
                <w14:ligatures w14:val="none"/>
              </w:rPr>
              <w:t>Theme 1: Medication adherence is a major challenge</w:t>
            </w:r>
            <w:r>
              <w:rPr>
                <w:noProof/>
                <w:webHidden/>
              </w:rPr>
              <w:tab/>
            </w:r>
            <w:r>
              <w:rPr>
                <w:noProof/>
                <w:webHidden/>
              </w:rPr>
              <w:fldChar w:fldCharType="begin"/>
            </w:r>
            <w:r>
              <w:rPr>
                <w:noProof/>
                <w:webHidden/>
              </w:rPr>
              <w:instrText xml:space="preserve"> PAGEREF _Toc227921904 \h </w:instrText>
            </w:r>
            <w:r>
              <w:rPr>
                <w:noProof/>
                <w:webHidden/>
              </w:rPr>
            </w:r>
            <w:r>
              <w:rPr>
                <w:noProof/>
                <w:webHidden/>
              </w:rPr>
              <w:fldChar w:fldCharType="separate"/>
            </w:r>
            <w:r>
              <w:rPr>
                <w:noProof/>
                <w:webHidden/>
              </w:rPr>
              <w:t>9</w:t>
            </w:r>
            <w:r>
              <w:rPr>
                <w:noProof/>
                <w:webHidden/>
              </w:rPr>
              <w:fldChar w:fldCharType="end"/>
            </w:r>
          </w:hyperlink>
        </w:p>
        <w:p w14:paraId="3A6FBDED" w14:textId="61036721" w:rsidR="00A804D4" w:rsidRDefault="00A804D4">
          <w:pPr>
            <w:pStyle w:val="TOC2"/>
            <w:tabs>
              <w:tab w:val="right" w:leader="dot" w:pos="9016"/>
            </w:tabs>
            <w:rPr>
              <w:noProof/>
            </w:rPr>
          </w:pPr>
          <w:hyperlink w:anchor="_Toc227921905" w:history="1">
            <w:r w:rsidRPr="00A74733">
              <w:rPr>
                <w:rStyle w:val="Hyperlink"/>
                <w:rFonts w:ascii="Arial" w:eastAsia="Times New Roman" w:hAnsi="Arial" w:cs="Arial"/>
                <w:b/>
                <w:bCs/>
                <w:noProof/>
                <w:kern w:val="0"/>
                <w14:ligatures w14:val="none"/>
              </w:rPr>
              <w:t>Theme 2: Limited understanding of asthma and its management</w:t>
            </w:r>
            <w:r>
              <w:rPr>
                <w:noProof/>
                <w:webHidden/>
              </w:rPr>
              <w:tab/>
            </w:r>
            <w:r>
              <w:rPr>
                <w:noProof/>
                <w:webHidden/>
              </w:rPr>
              <w:fldChar w:fldCharType="begin"/>
            </w:r>
            <w:r>
              <w:rPr>
                <w:noProof/>
                <w:webHidden/>
              </w:rPr>
              <w:instrText xml:space="preserve"> PAGEREF _Toc227921905 \h </w:instrText>
            </w:r>
            <w:r>
              <w:rPr>
                <w:noProof/>
                <w:webHidden/>
              </w:rPr>
            </w:r>
            <w:r>
              <w:rPr>
                <w:noProof/>
                <w:webHidden/>
              </w:rPr>
              <w:fldChar w:fldCharType="separate"/>
            </w:r>
            <w:r>
              <w:rPr>
                <w:noProof/>
                <w:webHidden/>
              </w:rPr>
              <w:t>9</w:t>
            </w:r>
            <w:r>
              <w:rPr>
                <w:noProof/>
                <w:webHidden/>
              </w:rPr>
              <w:fldChar w:fldCharType="end"/>
            </w:r>
          </w:hyperlink>
        </w:p>
        <w:p w14:paraId="6BD5F088" w14:textId="1FE60D60" w:rsidR="00A804D4" w:rsidRDefault="00A804D4">
          <w:pPr>
            <w:pStyle w:val="TOC1"/>
            <w:tabs>
              <w:tab w:val="right" w:leader="dot" w:pos="9016"/>
            </w:tabs>
            <w:rPr>
              <w:noProof/>
            </w:rPr>
          </w:pPr>
          <w:hyperlink w:anchor="_Toc227921906" w:history="1">
            <w:r w:rsidRPr="00A74733">
              <w:rPr>
                <w:rStyle w:val="Hyperlink"/>
                <w:rFonts w:ascii="Arial" w:eastAsia="Times New Roman" w:hAnsi="Arial" w:cs="Arial"/>
                <w:b/>
                <w:bCs/>
                <w:noProof/>
                <w:kern w:val="36"/>
                <w14:ligatures w14:val="none"/>
              </w:rPr>
              <w:t>The Importance of the Findings for Health and Social Care Practice</w:t>
            </w:r>
            <w:r>
              <w:rPr>
                <w:noProof/>
                <w:webHidden/>
              </w:rPr>
              <w:tab/>
            </w:r>
            <w:r>
              <w:rPr>
                <w:noProof/>
                <w:webHidden/>
              </w:rPr>
              <w:fldChar w:fldCharType="begin"/>
            </w:r>
            <w:r>
              <w:rPr>
                <w:noProof/>
                <w:webHidden/>
              </w:rPr>
              <w:instrText xml:space="preserve"> PAGEREF _Toc227921906 \h </w:instrText>
            </w:r>
            <w:r>
              <w:rPr>
                <w:noProof/>
                <w:webHidden/>
              </w:rPr>
            </w:r>
            <w:r>
              <w:rPr>
                <w:noProof/>
                <w:webHidden/>
              </w:rPr>
              <w:fldChar w:fldCharType="separate"/>
            </w:r>
            <w:r>
              <w:rPr>
                <w:noProof/>
                <w:webHidden/>
              </w:rPr>
              <w:t>11</w:t>
            </w:r>
            <w:r>
              <w:rPr>
                <w:noProof/>
                <w:webHidden/>
              </w:rPr>
              <w:fldChar w:fldCharType="end"/>
            </w:r>
          </w:hyperlink>
        </w:p>
        <w:p w14:paraId="09797D88" w14:textId="11572B63" w:rsidR="00A804D4" w:rsidRDefault="00A804D4">
          <w:pPr>
            <w:pStyle w:val="TOC2"/>
            <w:tabs>
              <w:tab w:val="right" w:leader="dot" w:pos="9016"/>
            </w:tabs>
            <w:rPr>
              <w:noProof/>
            </w:rPr>
          </w:pPr>
          <w:hyperlink w:anchor="_Toc227921907" w:history="1">
            <w:r w:rsidRPr="00A74733">
              <w:rPr>
                <w:rStyle w:val="Hyperlink"/>
                <w:noProof/>
              </w:rPr>
              <w:t>Limitations</w:t>
            </w:r>
            <w:r>
              <w:rPr>
                <w:noProof/>
                <w:webHidden/>
              </w:rPr>
              <w:tab/>
            </w:r>
            <w:r>
              <w:rPr>
                <w:noProof/>
                <w:webHidden/>
              </w:rPr>
              <w:fldChar w:fldCharType="begin"/>
            </w:r>
            <w:r>
              <w:rPr>
                <w:noProof/>
                <w:webHidden/>
              </w:rPr>
              <w:instrText xml:space="preserve"> PAGEREF _Toc227921907 \h </w:instrText>
            </w:r>
            <w:r>
              <w:rPr>
                <w:noProof/>
                <w:webHidden/>
              </w:rPr>
            </w:r>
            <w:r>
              <w:rPr>
                <w:noProof/>
                <w:webHidden/>
              </w:rPr>
              <w:fldChar w:fldCharType="separate"/>
            </w:r>
            <w:r>
              <w:rPr>
                <w:noProof/>
                <w:webHidden/>
              </w:rPr>
              <w:t>12</w:t>
            </w:r>
            <w:r>
              <w:rPr>
                <w:noProof/>
                <w:webHidden/>
              </w:rPr>
              <w:fldChar w:fldCharType="end"/>
            </w:r>
          </w:hyperlink>
        </w:p>
        <w:p w14:paraId="14D18215" w14:textId="1611DAD5" w:rsidR="00A804D4" w:rsidRDefault="00A804D4">
          <w:pPr>
            <w:pStyle w:val="TOC1"/>
            <w:tabs>
              <w:tab w:val="right" w:leader="dot" w:pos="9016"/>
            </w:tabs>
            <w:rPr>
              <w:noProof/>
            </w:rPr>
          </w:pPr>
          <w:hyperlink w:anchor="_Toc227921908" w:history="1">
            <w:r w:rsidRPr="00A74733">
              <w:rPr>
                <w:rStyle w:val="Hyperlink"/>
                <w:noProof/>
              </w:rPr>
              <w:t>Conclusion</w:t>
            </w:r>
            <w:r>
              <w:rPr>
                <w:noProof/>
                <w:webHidden/>
              </w:rPr>
              <w:tab/>
            </w:r>
            <w:r>
              <w:rPr>
                <w:noProof/>
                <w:webHidden/>
              </w:rPr>
              <w:fldChar w:fldCharType="begin"/>
            </w:r>
            <w:r>
              <w:rPr>
                <w:noProof/>
                <w:webHidden/>
              </w:rPr>
              <w:instrText xml:space="preserve"> PAGEREF _Toc227921908 \h </w:instrText>
            </w:r>
            <w:r>
              <w:rPr>
                <w:noProof/>
                <w:webHidden/>
              </w:rPr>
            </w:r>
            <w:r>
              <w:rPr>
                <w:noProof/>
                <w:webHidden/>
              </w:rPr>
              <w:fldChar w:fldCharType="separate"/>
            </w:r>
            <w:r>
              <w:rPr>
                <w:noProof/>
                <w:webHidden/>
              </w:rPr>
              <w:t>12</w:t>
            </w:r>
            <w:r>
              <w:rPr>
                <w:noProof/>
                <w:webHidden/>
              </w:rPr>
              <w:fldChar w:fldCharType="end"/>
            </w:r>
          </w:hyperlink>
        </w:p>
        <w:p w14:paraId="44781188" w14:textId="41F5716C" w:rsidR="00A804D4" w:rsidRDefault="00A804D4">
          <w:pPr>
            <w:pStyle w:val="TOC2"/>
            <w:tabs>
              <w:tab w:val="right" w:leader="dot" w:pos="9016"/>
            </w:tabs>
            <w:rPr>
              <w:noProof/>
            </w:rPr>
          </w:pPr>
          <w:hyperlink w:anchor="_Toc227921909" w:history="1">
            <w:r w:rsidRPr="00A74733">
              <w:rPr>
                <w:rStyle w:val="Hyperlink"/>
                <w:rFonts w:eastAsia="Times New Roman"/>
                <w:noProof/>
              </w:rPr>
              <w:t>Recommendations</w:t>
            </w:r>
            <w:r>
              <w:rPr>
                <w:noProof/>
                <w:webHidden/>
              </w:rPr>
              <w:tab/>
            </w:r>
            <w:r>
              <w:rPr>
                <w:noProof/>
                <w:webHidden/>
              </w:rPr>
              <w:fldChar w:fldCharType="begin"/>
            </w:r>
            <w:r>
              <w:rPr>
                <w:noProof/>
                <w:webHidden/>
              </w:rPr>
              <w:instrText xml:space="preserve"> PAGEREF _Toc227921909 \h </w:instrText>
            </w:r>
            <w:r>
              <w:rPr>
                <w:noProof/>
                <w:webHidden/>
              </w:rPr>
            </w:r>
            <w:r>
              <w:rPr>
                <w:noProof/>
                <w:webHidden/>
              </w:rPr>
              <w:fldChar w:fldCharType="separate"/>
            </w:r>
            <w:r>
              <w:rPr>
                <w:noProof/>
                <w:webHidden/>
              </w:rPr>
              <w:t>13</w:t>
            </w:r>
            <w:r>
              <w:rPr>
                <w:noProof/>
                <w:webHidden/>
              </w:rPr>
              <w:fldChar w:fldCharType="end"/>
            </w:r>
          </w:hyperlink>
        </w:p>
        <w:p w14:paraId="4D456732" w14:textId="0E1DCAB8" w:rsidR="00A804D4" w:rsidRDefault="00A804D4">
          <w:pPr>
            <w:pStyle w:val="TOC2"/>
            <w:tabs>
              <w:tab w:val="right" w:leader="dot" w:pos="9016"/>
            </w:tabs>
            <w:rPr>
              <w:noProof/>
            </w:rPr>
          </w:pPr>
          <w:hyperlink w:anchor="_Toc227921910" w:history="1">
            <w:r w:rsidRPr="00A74733">
              <w:rPr>
                <w:rStyle w:val="Hyperlink"/>
                <w:noProof/>
              </w:rPr>
              <w:t>References</w:t>
            </w:r>
            <w:r>
              <w:rPr>
                <w:noProof/>
                <w:webHidden/>
              </w:rPr>
              <w:tab/>
            </w:r>
            <w:r>
              <w:rPr>
                <w:noProof/>
                <w:webHidden/>
              </w:rPr>
              <w:fldChar w:fldCharType="begin"/>
            </w:r>
            <w:r>
              <w:rPr>
                <w:noProof/>
                <w:webHidden/>
              </w:rPr>
              <w:instrText xml:space="preserve"> PAGEREF _Toc227921910 \h </w:instrText>
            </w:r>
            <w:r>
              <w:rPr>
                <w:noProof/>
                <w:webHidden/>
              </w:rPr>
            </w:r>
            <w:r>
              <w:rPr>
                <w:noProof/>
                <w:webHidden/>
              </w:rPr>
              <w:fldChar w:fldCharType="separate"/>
            </w:r>
            <w:r>
              <w:rPr>
                <w:noProof/>
                <w:webHidden/>
              </w:rPr>
              <w:t>14</w:t>
            </w:r>
            <w:r>
              <w:rPr>
                <w:noProof/>
                <w:webHidden/>
              </w:rPr>
              <w:fldChar w:fldCharType="end"/>
            </w:r>
          </w:hyperlink>
        </w:p>
        <w:p w14:paraId="2BB86F1F" w14:textId="7A94CC5E" w:rsidR="00171E11" w:rsidRPr="00F30DBA" w:rsidRDefault="00171E11">
          <w:pPr>
            <w:rPr>
              <w:sz w:val="22"/>
              <w:szCs w:val="22"/>
            </w:rPr>
          </w:pPr>
          <w:r w:rsidRPr="00F30DBA">
            <w:rPr>
              <w:b/>
              <w:bCs/>
              <w:noProof/>
              <w:sz w:val="22"/>
              <w:szCs w:val="22"/>
            </w:rPr>
            <w:fldChar w:fldCharType="end"/>
          </w:r>
        </w:p>
      </w:sdtContent>
    </w:sdt>
    <w:p w14:paraId="2F256E7E" w14:textId="77777777" w:rsidR="001C468A" w:rsidRPr="00F30DBA" w:rsidRDefault="001C468A" w:rsidP="009C6C85">
      <w:pPr>
        <w:spacing w:line="360" w:lineRule="auto"/>
        <w:rPr>
          <w:rFonts w:ascii="Arial" w:eastAsiaTheme="minorHAnsi" w:hAnsi="Arial" w:cs="Arial"/>
          <w:kern w:val="0"/>
          <w:sz w:val="22"/>
          <w:szCs w:val="22"/>
          <w:lang w:eastAsia="en-US"/>
          <w14:ligatures w14:val="none"/>
        </w:rPr>
      </w:pPr>
    </w:p>
    <w:p w14:paraId="3E6AF3DD" w14:textId="77777777" w:rsidR="00171E11" w:rsidRPr="00F30DBA" w:rsidRDefault="00171E11" w:rsidP="009C6C85">
      <w:pPr>
        <w:spacing w:line="360" w:lineRule="auto"/>
        <w:rPr>
          <w:rFonts w:ascii="Arial" w:eastAsiaTheme="minorHAnsi" w:hAnsi="Arial" w:cs="Arial"/>
          <w:kern w:val="0"/>
          <w:sz w:val="22"/>
          <w:szCs w:val="22"/>
          <w:lang w:eastAsia="en-US"/>
          <w14:ligatures w14:val="none"/>
        </w:rPr>
      </w:pPr>
    </w:p>
    <w:p w14:paraId="230982DE" w14:textId="77777777" w:rsidR="00171E11" w:rsidRPr="00F30DBA" w:rsidRDefault="00171E11" w:rsidP="009C6C85">
      <w:pPr>
        <w:spacing w:line="360" w:lineRule="auto"/>
        <w:rPr>
          <w:rFonts w:ascii="Arial" w:eastAsiaTheme="minorHAnsi" w:hAnsi="Arial" w:cs="Arial"/>
          <w:kern w:val="0"/>
          <w:sz w:val="22"/>
          <w:szCs w:val="22"/>
          <w:lang w:eastAsia="en-US"/>
          <w14:ligatures w14:val="none"/>
        </w:rPr>
      </w:pPr>
    </w:p>
    <w:p w14:paraId="545EB7C7" w14:textId="77777777" w:rsidR="00171E11" w:rsidRPr="00F30DBA" w:rsidRDefault="00171E11" w:rsidP="009C6C85">
      <w:pPr>
        <w:spacing w:line="360" w:lineRule="auto"/>
        <w:rPr>
          <w:rFonts w:ascii="Arial" w:eastAsiaTheme="minorHAnsi" w:hAnsi="Arial" w:cs="Arial"/>
          <w:kern w:val="0"/>
          <w:sz w:val="22"/>
          <w:szCs w:val="22"/>
          <w:lang w:eastAsia="en-US"/>
          <w14:ligatures w14:val="none"/>
        </w:rPr>
      </w:pPr>
    </w:p>
    <w:p w14:paraId="0422CE90" w14:textId="77777777" w:rsidR="00171E11" w:rsidRPr="00F30DBA" w:rsidRDefault="00171E11" w:rsidP="009C6C85">
      <w:pPr>
        <w:spacing w:line="360" w:lineRule="auto"/>
        <w:rPr>
          <w:rFonts w:ascii="Arial" w:eastAsiaTheme="minorHAnsi" w:hAnsi="Arial" w:cs="Arial"/>
          <w:kern w:val="0"/>
          <w:sz w:val="22"/>
          <w:szCs w:val="22"/>
          <w:lang w:eastAsia="en-US"/>
          <w14:ligatures w14:val="none"/>
        </w:rPr>
      </w:pPr>
    </w:p>
    <w:p w14:paraId="68C9C1CE" w14:textId="77777777" w:rsidR="006B62AB" w:rsidRDefault="006B62AB" w:rsidP="009C6C85">
      <w:pPr>
        <w:spacing w:line="360" w:lineRule="auto"/>
        <w:rPr>
          <w:rFonts w:ascii="Arial" w:eastAsiaTheme="minorHAnsi" w:hAnsi="Arial" w:cs="Arial"/>
          <w:kern w:val="0"/>
          <w:sz w:val="22"/>
          <w:szCs w:val="22"/>
          <w:lang w:eastAsia="en-US"/>
          <w14:ligatures w14:val="none"/>
        </w:rPr>
      </w:pPr>
    </w:p>
    <w:p w14:paraId="6BA2A522" w14:textId="77777777" w:rsidR="00317BEA" w:rsidRDefault="00317BEA" w:rsidP="009C6C85">
      <w:pPr>
        <w:spacing w:line="360" w:lineRule="auto"/>
        <w:rPr>
          <w:rFonts w:ascii="Arial" w:eastAsiaTheme="minorHAnsi" w:hAnsi="Arial" w:cs="Arial"/>
          <w:kern w:val="0"/>
          <w:sz w:val="22"/>
          <w:szCs w:val="22"/>
          <w:lang w:eastAsia="en-US"/>
          <w14:ligatures w14:val="none"/>
        </w:rPr>
      </w:pPr>
    </w:p>
    <w:p w14:paraId="4E4B7D68" w14:textId="77777777" w:rsidR="00317BEA" w:rsidRPr="00F30DBA" w:rsidRDefault="00317BEA" w:rsidP="009C6C85">
      <w:pPr>
        <w:spacing w:line="360" w:lineRule="auto"/>
        <w:rPr>
          <w:rFonts w:ascii="Arial" w:eastAsiaTheme="minorHAnsi" w:hAnsi="Arial" w:cs="Arial"/>
          <w:kern w:val="0"/>
          <w:sz w:val="22"/>
          <w:szCs w:val="22"/>
          <w:lang w:eastAsia="en-US"/>
          <w14:ligatures w14:val="none"/>
        </w:rPr>
      </w:pPr>
    </w:p>
    <w:p w14:paraId="3F7DE093" w14:textId="4F924F9B" w:rsidR="00532B25" w:rsidRPr="00B855AF" w:rsidRDefault="003D41A2" w:rsidP="00B855AF">
      <w:pPr>
        <w:pStyle w:val="Heading1"/>
        <w:rPr>
          <w:rFonts w:eastAsiaTheme="minorHAnsi"/>
          <w:b/>
          <w:bCs/>
          <w:sz w:val="22"/>
          <w:szCs w:val="22"/>
          <w:lang w:eastAsia="en-US"/>
        </w:rPr>
      </w:pPr>
      <w:bookmarkStart w:id="0" w:name="_Toc227921893"/>
      <w:r w:rsidRPr="00F30DBA">
        <w:rPr>
          <w:rFonts w:eastAsiaTheme="minorHAnsi"/>
          <w:b/>
          <w:bCs/>
          <w:sz w:val="22"/>
          <w:szCs w:val="22"/>
          <w:lang w:eastAsia="en-US"/>
        </w:rPr>
        <w:lastRenderedPageBreak/>
        <w:t>Abstract</w:t>
      </w:r>
      <w:bookmarkEnd w:id="0"/>
    </w:p>
    <w:p w14:paraId="6146C379" w14:textId="77777777" w:rsidR="000B63BE" w:rsidRPr="002D5880" w:rsidRDefault="000B63BE" w:rsidP="007D5CA7">
      <w:pPr>
        <w:pStyle w:val="NormalWeb"/>
        <w:jc w:val="both"/>
        <w:divId w:val="871112615"/>
        <w:rPr>
          <w:rFonts w:ascii="Arial" w:hAnsi="Arial" w:cs="Arial"/>
          <w:color w:val="000000"/>
          <w:sz w:val="22"/>
          <w:szCs w:val="22"/>
        </w:rPr>
      </w:pPr>
      <w:bookmarkStart w:id="1" w:name="_Toc227921894"/>
      <w:r w:rsidRPr="002D5880">
        <w:rPr>
          <w:rStyle w:val="Heading2Char"/>
          <w:sz w:val="22"/>
          <w:szCs w:val="22"/>
        </w:rPr>
        <w:t>Purpose</w:t>
      </w:r>
      <w:bookmarkEnd w:id="1"/>
      <w:r w:rsidRPr="002D5880">
        <w:rPr>
          <w:rStyle w:val="Strong"/>
          <w:color w:val="000000"/>
          <w:sz w:val="22"/>
          <w:szCs w:val="22"/>
        </w:rPr>
        <w:t>:</w:t>
      </w:r>
      <w:r w:rsidRPr="002D5880">
        <w:rPr>
          <w:color w:val="000000"/>
          <w:sz w:val="22"/>
          <w:szCs w:val="22"/>
        </w:rPr>
        <w:t xml:space="preserve"> </w:t>
      </w:r>
      <w:r w:rsidRPr="002D5880">
        <w:rPr>
          <w:rFonts w:ascii="Arial" w:hAnsi="Arial" w:cs="Arial"/>
          <w:color w:val="000000"/>
          <w:sz w:val="22"/>
          <w:szCs w:val="22"/>
        </w:rPr>
        <w:t>This research report explores current evidence on the management of asthma in children and young people in the United Kingdom, focusing on the key challenges that influence treatment effectiveness and health outcomes.</w:t>
      </w:r>
    </w:p>
    <w:p w14:paraId="72C5E706" w14:textId="0BC61E27" w:rsidR="000B63BE" w:rsidRPr="002D5880" w:rsidRDefault="000B63BE" w:rsidP="007D5CA7">
      <w:pPr>
        <w:pStyle w:val="NormalWeb"/>
        <w:jc w:val="both"/>
        <w:divId w:val="871112615"/>
        <w:rPr>
          <w:rFonts w:ascii="Arial" w:hAnsi="Arial" w:cs="Arial"/>
          <w:color w:val="000000"/>
          <w:sz w:val="22"/>
          <w:szCs w:val="22"/>
        </w:rPr>
      </w:pPr>
      <w:bookmarkStart w:id="2" w:name="_Toc227921895"/>
      <w:r w:rsidRPr="002D5880">
        <w:rPr>
          <w:rStyle w:val="Heading2Char"/>
          <w:sz w:val="22"/>
          <w:szCs w:val="22"/>
        </w:rPr>
        <w:t>Methodology</w:t>
      </w:r>
      <w:bookmarkEnd w:id="2"/>
      <w:r w:rsidRPr="002D5880">
        <w:rPr>
          <w:rStyle w:val="Strong"/>
          <w:color w:val="000000"/>
          <w:sz w:val="22"/>
          <w:szCs w:val="22"/>
        </w:rPr>
        <w:t>:</w:t>
      </w:r>
      <w:r w:rsidRPr="002D5880">
        <w:rPr>
          <w:rFonts w:ascii="Arial" w:hAnsi="Arial" w:cs="Arial"/>
          <w:color w:val="000000"/>
          <w:sz w:val="22"/>
          <w:szCs w:val="22"/>
        </w:rPr>
        <w:t xml:space="preserve"> A secondary research design </w:t>
      </w:r>
      <w:bookmarkStart w:id="3" w:name="_Int_mYYNpm60"/>
      <w:r w:rsidRPr="002D5880">
        <w:rPr>
          <w:rFonts w:ascii="Arial" w:hAnsi="Arial" w:cs="Arial"/>
          <w:color w:val="000000"/>
          <w:sz w:val="22"/>
          <w:szCs w:val="22"/>
        </w:rPr>
        <w:t>was used</w:t>
      </w:r>
      <w:bookmarkEnd w:id="3"/>
      <w:r w:rsidRPr="002D5880">
        <w:rPr>
          <w:rFonts w:ascii="Arial" w:hAnsi="Arial" w:cs="Arial"/>
          <w:color w:val="000000"/>
          <w:sz w:val="22"/>
          <w:szCs w:val="22"/>
        </w:rPr>
        <w:t>, following a scoping review approach. Peer</w:t>
      </w:r>
      <w:r w:rsidRPr="002D5880">
        <w:rPr>
          <w:rFonts w:ascii="Arial" w:hAnsi="Arial" w:cs="Arial"/>
          <w:color w:val="000000"/>
          <w:sz w:val="22"/>
          <w:szCs w:val="22"/>
        </w:rPr>
        <w:noBreakHyphen/>
        <w:t xml:space="preserve">reviewed studies published between 2016 and 2026 were </w:t>
      </w:r>
      <w:bookmarkStart w:id="4" w:name="_Int_6hXzp3Nc"/>
      <w:r w:rsidRPr="002D5880">
        <w:rPr>
          <w:rFonts w:ascii="Arial" w:hAnsi="Arial" w:cs="Arial"/>
          <w:color w:val="000000"/>
          <w:sz w:val="22"/>
          <w:szCs w:val="22"/>
        </w:rPr>
        <w:t>identified</w:t>
      </w:r>
      <w:bookmarkEnd w:id="4"/>
      <w:r w:rsidRPr="002D5880">
        <w:rPr>
          <w:rFonts w:ascii="Arial" w:hAnsi="Arial" w:cs="Arial"/>
          <w:color w:val="000000"/>
          <w:sz w:val="22"/>
          <w:szCs w:val="22"/>
        </w:rPr>
        <w:t xml:space="preserve"> through academic databases including PubMed, Google </w:t>
      </w:r>
      <w:r w:rsidR="00317BEA" w:rsidRPr="002D5880">
        <w:rPr>
          <w:rFonts w:ascii="Arial" w:hAnsi="Arial" w:cs="Arial"/>
          <w:color w:val="000000"/>
          <w:sz w:val="22"/>
          <w:szCs w:val="22"/>
        </w:rPr>
        <w:t>Scholar,</w:t>
      </w:r>
      <w:r w:rsidRPr="002D5880">
        <w:rPr>
          <w:rFonts w:ascii="Arial" w:hAnsi="Arial" w:cs="Arial"/>
          <w:color w:val="000000"/>
          <w:sz w:val="22"/>
          <w:szCs w:val="22"/>
        </w:rPr>
        <w:t xml:space="preserve"> and the UWTSD Library. Three UK</w:t>
      </w:r>
      <w:r w:rsidRPr="002D5880">
        <w:rPr>
          <w:rFonts w:ascii="Arial" w:hAnsi="Arial" w:cs="Arial"/>
          <w:color w:val="000000"/>
          <w:sz w:val="22"/>
          <w:szCs w:val="22"/>
        </w:rPr>
        <w:noBreakHyphen/>
        <w:t xml:space="preserve">based studies meeting the inclusion criteria </w:t>
      </w:r>
      <w:bookmarkStart w:id="5" w:name="_Int_9kKUBluq"/>
      <w:r w:rsidRPr="002D5880">
        <w:rPr>
          <w:rFonts w:ascii="Arial" w:hAnsi="Arial" w:cs="Arial"/>
          <w:color w:val="000000"/>
          <w:sz w:val="22"/>
          <w:szCs w:val="22"/>
        </w:rPr>
        <w:t>were analysed</w:t>
      </w:r>
      <w:bookmarkEnd w:id="5"/>
      <w:r w:rsidRPr="002D5880">
        <w:rPr>
          <w:rFonts w:ascii="Arial" w:hAnsi="Arial" w:cs="Arial"/>
          <w:color w:val="000000"/>
          <w:sz w:val="22"/>
          <w:szCs w:val="22"/>
        </w:rPr>
        <w:t xml:space="preserve"> using thematic analysis.</w:t>
      </w:r>
    </w:p>
    <w:p w14:paraId="2D3CCADD" w14:textId="77777777" w:rsidR="000B63BE" w:rsidRPr="002D5880" w:rsidRDefault="000B63BE" w:rsidP="007D5CA7">
      <w:pPr>
        <w:pStyle w:val="NormalWeb"/>
        <w:jc w:val="both"/>
        <w:divId w:val="871112615"/>
        <w:rPr>
          <w:rFonts w:ascii="Arial" w:hAnsi="Arial" w:cs="Arial"/>
          <w:color w:val="000000"/>
          <w:sz w:val="22"/>
          <w:szCs w:val="22"/>
        </w:rPr>
      </w:pPr>
      <w:bookmarkStart w:id="6" w:name="_Toc227921896"/>
      <w:r w:rsidRPr="002D5880">
        <w:rPr>
          <w:rStyle w:val="Heading2Char"/>
          <w:sz w:val="22"/>
          <w:szCs w:val="22"/>
        </w:rPr>
        <w:t>Findings</w:t>
      </w:r>
      <w:bookmarkEnd w:id="6"/>
      <w:r w:rsidRPr="002D5880">
        <w:rPr>
          <w:rStyle w:val="Strong"/>
          <w:color w:val="000000"/>
          <w:sz w:val="22"/>
          <w:szCs w:val="22"/>
        </w:rPr>
        <w:t>:</w:t>
      </w:r>
      <w:r w:rsidRPr="002D5880">
        <w:rPr>
          <w:color w:val="000000"/>
          <w:sz w:val="22"/>
          <w:szCs w:val="22"/>
        </w:rPr>
        <w:t xml:space="preserve"> </w:t>
      </w:r>
      <w:r w:rsidRPr="002D5880">
        <w:rPr>
          <w:rFonts w:ascii="Arial" w:hAnsi="Arial" w:cs="Arial"/>
          <w:color w:val="000000"/>
          <w:sz w:val="22"/>
          <w:szCs w:val="22"/>
        </w:rPr>
        <w:t>Two major themes were identified: (1) medication adherence remains a significant challenge among children and young people, influenced by forgetfulness, embarrassment, lifestyle factors and doubts about medication; and (2) limited understanding of asthma and its management negatively affects treatment consistency, with cultural and communication barriers contributing to poor self</w:t>
      </w:r>
      <w:r w:rsidRPr="002D5880">
        <w:rPr>
          <w:rFonts w:ascii="Arial" w:hAnsi="Arial" w:cs="Arial"/>
          <w:color w:val="000000"/>
          <w:sz w:val="22"/>
          <w:szCs w:val="22"/>
        </w:rPr>
        <w:noBreakHyphen/>
        <w:t>management.</w:t>
      </w:r>
    </w:p>
    <w:p w14:paraId="103F5987" w14:textId="77777777" w:rsidR="000B63BE" w:rsidRPr="002D5880" w:rsidRDefault="000B63BE" w:rsidP="007D5CA7">
      <w:pPr>
        <w:pStyle w:val="NormalWeb"/>
        <w:jc w:val="both"/>
        <w:divId w:val="871112615"/>
        <w:rPr>
          <w:rFonts w:ascii="Arial" w:hAnsi="Arial" w:cs="Arial"/>
          <w:color w:val="000000"/>
          <w:sz w:val="22"/>
          <w:szCs w:val="22"/>
        </w:rPr>
      </w:pPr>
      <w:bookmarkStart w:id="7" w:name="_Toc227921897"/>
      <w:r w:rsidRPr="002D5880">
        <w:rPr>
          <w:rStyle w:val="Heading2Char"/>
          <w:sz w:val="22"/>
          <w:szCs w:val="22"/>
        </w:rPr>
        <w:t>Conclusion</w:t>
      </w:r>
      <w:bookmarkEnd w:id="7"/>
      <w:r w:rsidRPr="002D5880">
        <w:rPr>
          <w:rStyle w:val="Strong"/>
          <w:color w:val="000000"/>
          <w:sz w:val="22"/>
          <w:szCs w:val="22"/>
        </w:rPr>
        <w:t>:</w:t>
      </w:r>
      <w:r w:rsidRPr="002D5880">
        <w:rPr>
          <w:color w:val="000000"/>
          <w:sz w:val="22"/>
          <w:szCs w:val="22"/>
        </w:rPr>
        <w:t xml:space="preserve"> </w:t>
      </w:r>
      <w:r w:rsidRPr="002D5880">
        <w:rPr>
          <w:rFonts w:ascii="Arial" w:hAnsi="Arial" w:cs="Arial"/>
          <w:color w:val="000000"/>
          <w:sz w:val="22"/>
          <w:szCs w:val="22"/>
        </w:rPr>
        <w:t>The findings highlight the need for improved education, personalised support, and regular monitoring to enhance asthma management. Strengthening communication, addressing cultural needs, and supporting adherence could reduce preventable asthma exacerbations and improve outcomes for children and young people in the UK.</w:t>
      </w:r>
    </w:p>
    <w:p w14:paraId="60C827E6" w14:textId="77777777" w:rsidR="00355974" w:rsidRPr="00F30DBA" w:rsidRDefault="00355974" w:rsidP="00A54B06">
      <w:pPr>
        <w:spacing w:before="100" w:beforeAutospacing="1" w:after="100" w:afterAutospacing="1" w:line="240" w:lineRule="auto"/>
        <w:jc w:val="both"/>
        <w:divId w:val="1487820087"/>
        <w:rPr>
          <w:rFonts w:ascii="Arial" w:eastAsiaTheme="majorEastAsia" w:hAnsi="Arial" w:cs="Arial"/>
          <w:b/>
          <w:bCs/>
          <w:sz w:val="22"/>
          <w:szCs w:val="22"/>
          <w:lang w:eastAsia="en-US"/>
        </w:rPr>
      </w:pPr>
    </w:p>
    <w:p w14:paraId="72517A6E" w14:textId="77777777" w:rsidR="00355974" w:rsidRPr="00F30DBA" w:rsidRDefault="00355974" w:rsidP="00A54B06">
      <w:pPr>
        <w:spacing w:before="100" w:beforeAutospacing="1" w:after="100" w:afterAutospacing="1" w:line="240" w:lineRule="auto"/>
        <w:jc w:val="both"/>
        <w:divId w:val="1487820087"/>
        <w:rPr>
          <w:rFonts w:ascii="Arial" w:eastAsiaTheme="majorEastAsia" w:hAnsi="Arial" w:cs="Arial"/>
          <w:b/>
          <w:bCs/>
          <w:sz w:val="22"/>
          <w:szCs w:val="22"/>
          <w:lang w:eastAsia="en-US"/>
        </w:rPr>
      </w:pPr>
    </w:p>
    <w:p w14:paraId="443ED2CD" w14:textId="77777777" w:rsidR="00355974" w:rsidRPr="00F30DBA" w:rsidRDefault="00355974" w:rsidP="00A54B06">
      <w:pPr>
        <w:spacing w:before="100" w:beforeAutospacing="1" w:after="100" w:afterAutospacing="1" w:line="240" w:lineRule="auto"/>
        <w:jc w:val="both"/>
        <w:divId w:val="1487820087"/>
        <w:rPr>
          <w:rFonts w:ascii="Arial" w:eastAsiaTheme="majorEastAsia" w:hAnsi="Arial" w:cs="Arial"/>
          <w:b/>
          <w:bCs/>
          <w:sz w:val="22"/>
          <w:szCs w:val="22"/>
          <w:lang w:eastAsia="en-US"/>
        </w:rPr>
      </w:pPr>
    </w:p>
    <w:p w14:paraId="154662A0" w14:textId="77777777" w:rsidR="00355974" w:rsidRPr="00F30DBA" w:rsidRDefault="00355974" w:rsidP="00A54B06">
      <w:pPr>
        <w:spacing w:before="100" w:beforeAutospacing="1" w:after="100" w:afterAutospacing="1" w:line="240" w:lineRule="auto"/>
        <w:jc w:val="both"/>
        <w:divId w:val="1487820087"/>
        <w:rPr>
          <w:rFonts w:ascii="Arial" w:eastAsiaTheme="majorEastAsia" w:hAnsi="Arial" w:cs="Arial"/>
          <w:b/>
          <w:bCs/>
          <w:sz w:val="22"/>
          <w:szCs w:val="22"/>
          <w:lang w:eastAsia="en-US"/>
        </w:rPr>
      </w:pPr>
    </w:p>
    <w:p w14:paraId="34DDECCB" w14:textId="77777777" w:rsidR="00355974" w:rsidRPr="00F30DBA" w:rsidRDefault="00355974" w:rsidP="00A54B06">
      <w:pPr>
        <w:spacing w:before="100" w:beforeAutospacing="1" w:after="100" w:afterAutospacing="1" w:line="240" w:lineRule="auto"/>
        <w:jc w:val="both"/>
        <w:divId w:val="1487820087"/>
        <w:rPr>
          <w:rFonts w:ascii="Arial" w:eastAsiaTheme="majorEastAsia" w:hAnsi="Arial" w:cs="Arial"/>
          <w:b/>
          <w:bCs/>
          <w:sz w:val="22"/>
          <w:szCs w:val="22"/>
          <w:lang w:eastAsia="en-US"/>
        </w:rPr>
      </w:pPr>
    </w:p>
    <w:p w14:paraId="0A9FBBAA" w14:textId="77777777" w:rsidR="00355974" w:rsidRPr="00F30DBA" w:rsidRDefault="00355974" w:rsidP="00A54B06">
      <w:pPr>
        <w:spacing w:before="100" w:beforeAutospacing="1" w:after="100" w:afterAutospacing="1" w:line="240" w:lineRule="auto"/>
        <w:jc w:val="both"/>
        <w:divId w:val="1487820087"/>
        <w:rPr>
          <w:rFonts w:ascii="Arial" w:eastAsiaTheme="majorEastAsia" w:hAnsi="Arial" w:cs="Arial"/>
          <w:b/>
          <w:bCs/>
          <w:sz w:val="22"/>
          <w:szCs w:val="22"/>
          <w:lang w:eastAsia="en-US"/>
        </w:rPr>
      </w:pPr>
    </w:p>
    <w:p w14:paraId="2EF0FA90" w14:textId="77777777" w:rsidR="00355974" w:rsidRPr="00F30DBA" w:rsidRDefault="00355974" w:rsidP="00A54B06">
      <w:pPr>
        <w:spacing w:before="100" w:beforeAutospacing="1" w:after="100" w:afterAutospacing="1" w:line="240" w:lineRule="auto"/>
        <w:jc w:val="both"/>
        <w:divId w:val="1487820087"/>
        <w:rPr>
          <w:rFonts w:ascii="Arial" w:eastAsiaTheme="majorEastAsia" w:hAnsi="Arial" w:cs="Arial"/>
          <w:b/>
          <w:bCs/>
          <w:sz w:val="22"/>
          <w:szCs w:val="22"/>
          <w:lang w:eastAsia="en-US"/>
        </w:rPr>
      </w:pPr>
    </w:p>
    <w:p w14:paraId="3543A270" w14:textId="77777777" w:rsidR="00532B25" w:rsidRPr="00F30DBA" w:rsidRDefault="00532B25" w:rsidP="00A54B06">
      <w:pPr>
        <w:spacing w:before="100" w:beforeAutospacing="1" w:after="100" w:afterAutospacing="1" w:line="240" w:lineRule="auto"/>
        <w:jc w:val="both"/>
        <w:divId w:val="1487820087"/>
        <w:rPr>
          <w:rFonts w:ascii="Arial" w:eastAsiaTheme="majorEastAsia" w:hAnsi="Arial" w:cs="Arial"/>
          <w:b/>
          <w:bCs/>
          <w:sz w:val="22"/>
          <w:szCs w:val="22"/>
          <w:lang w:eastAsia="en-US"/>
        </w:rPr>
      </w:pPr>
    </w:p>
    <w:p w14:paraId="0BB065A8" w14:textId="77777777" w:rsidR="0006717A" w:rsidRDefault="0006717A" w:rsidP="00A54B06">
      <w:pPr>
        <w:spacing w:before="100" w:beforeAutospacing="1" w:after="100" w:afterAutospacing="1" w:line="240" w:lineRule="auto"/>
        <w:jc w:val="both"/>
        <w:divId w:val="1487820087"/>
        <w:rPr>
          <w:rFonts w:ascii="Arial" w:eastAsiaTheme="majorEastAsia" w:hAnsi="Arial" w:cs="Arial"/>
          <w:b/>
          <w:bCs/>
          <w:sz w:val="22"/>
          <w:szCs w:val="22"/>
          <w:lang w:eastAsia="en-US"/>
        </w:rPr>
      </w:pPr>
    </w:p>
    <w:p w14:paraId="0E72B7F2" w14:textId="77777777" w:rsidR="00E76059" w:rsidRDefault="00E76059" w:rsidP="00A54B06">
      <w:pPr>
        <w:spacing w:before="100" w:beforeAutospacing="1" w:after="100" w:afterAutospacing="1" w:line="240" w:lineRule="auto"/>
        <w:jc w:val="both"/>
        <w:divId w:val="1487820087"/>
        <w:rPr>
          <w:rFonts w:ascii="Arial" w:eastAsiaTheme="majorEastAsia" w:hAnsi="Arial" w:cs="Arial"/>
          <w:b/>
          <w:bCs/>
          <w:sz w:val="22"/>
          <w:szCs w:val="22"/>
          <w:lang w:eastAsia="en-US"/>
        </w:rPr>
      </w:pPr>
    </w:p>
    <w:p w14:paraId="2FF34F02" w14:textId="77777777" w:rsidR="0029611F" w:rsidRDefault="0029611F" w:rsidP="00A54B06">
      <w:pPr>
        <w:spacing w:before="100" w:beforeAutospacing="1" w:after="100" w:afterAutospacing="1" w:line="240" w:lineRule="auto"/>
        <w:jc w:val="both"/>
        <w:divId w:val="1487820087"/>
        <w:rPr>
          <w:rFonts w:ascii="Arial" w:eastAsiaTheme="majorEastAsia" w:hAnsi="Arial" w:cs="Arial"/>
          <w:b/>
          <w:bCs/>
          <w:sz w:val="22"/>
          <w:szCs w:val="22"/>
          <w:lang w:eastAsia="en-US"/>
        </w:rPr>
      </w:pPr>
    </w:p>
    <w:p w14:paraId="17CA454E" w14:textId="77777777" w:rsidR="0029611F" w:rsidRDefault="0029611F" w:rsidP="00A54B06">
      <w:pPr>
        <w:spacing w:before="100" w:beforeAutospacing="1" w:after="100" w:afterAutospacing="1" w:line="240" w:lineRule="auto"/>
        <w:jc w:val="both"/>
        <w:divId w:val="1487820087"/>
        <w:rPr>
          <w:rFonts w:ascii="Arial" w:eastAsiaTheme="majorEastAsia" w:hAnsi="Arial" w:cs="Arial"/>
          <w:b/>
          <w:bCs/>
          <w:sz w:val="22"/>
          <w:szCs w:val="22"/>
          <w:lang w:eastAsia="en-US"/>
        </w:rPr>
      </w:pPr>
    </w:p>
    <w:p w14:paraId="516EC700" w14:textId="77777777" w:rsidR="00E76059" w:rsidRDefault="00E76059" w:rsidP="00A54B06">
      <w:pPr>
        <w:spacing w:before="100" w:beforeAutospacing="1" w:after="100" w:afterAutospacing="1" w:line="240" w:lineRule="auto"/>
        <w:jc w:val="both"/>
        <w:divId w:val="1487820087"/>
        <w:rPr>
          <w:rFonts w:ascii="Arial" w:eastAsiaTheme="majorEastAsia" w:hAnsi="Arial" w:cs="Arial"/>
          <w:b/>
          <w:bCs/>
          <w:sz w:val="22"/>
          <w:szCs w:val="22"/>
          <w:lang w:eastAsia="en-US"/>
        </w:rPr>
      </w:pPr>
    </w:p>
    <w:p w14:paraId="1D4189C1" w14:textId="77777777" w:rsidR="00E97333" w:rsidRPr="00F30DBA" w:rsidRDefault="00E97333" w:rsidP="00A54B06">
      <w:pPr>
        <w:spacing w:before="100" w:beforeAutospacing="1" w:after="100" w:afterAutospacing="1" w:line="240" w:lineRule="auto"/>
        <w:jc w:val="both"/>
        <w:divId w:val="1487820087"/>
        <w:rPr>
          <w:rFonts w:ascii="Arial" w:eastAsiaTheme="majorEastAsia" w:hAnsi="Arial" w:cs="Arial"/>
          <w:b/>
          <w:bCs/>
          <w:sz w:val="22"/>
          <w:szCs w:val="22"/>
          <w:lang w:eastAsia="en-US"/>
        </w:rPr>
      </w:pPr>
    </w:p>
    <w:p w14:paraId="39D027CD" w14:textId="35B82726" w:rsidR="00E97333" w:rsidRPr="00E97333" w:rsidRDefault="00E97333" w:rsidP="00E97333">
      <w:pPr>
        <w:pStyle w:val="Heading1"/>
        <w:divId w:val="1487820087"/>
        <w:rPr>
          <w:b/>
          <w:bCs/>
          <w:lang w:eastAsia="en-US"/>
        </w:rPr>
      </w:pPr>
      <w:bookmarkStart w:id="8" w:name="_Toc227921898"/>
      <w:r w:rsidRPr="00E97333">
        <w:rPr>
          <w:b/>
          <w:bCs/>
          <w:lang w:eastAsia="en-US"/>
        </w:rPr>
        <w:lastRenderedPageBreak/>
        <w:t>Introduction</w:t>
      </w:r>
      <w:bookmarkEnd w:id="8"/>
      <w:r w:rsidRPr="00E97333">
        <w:rPr>
          <w:b/>
          <w:bCs/>
          <w:lang w:eastAsia="en-US"/>
        </w:rPr>
        <w:t xml:space="preserve"> </w:t>
      </w:r>
    </w:p>
    <w:p w14:paraId="26839C50" w14:textId="77777777" w:rsidR="0029611F" w:rsidRPr="00273690" w:rsidRDefault="0029611F" w:rsidP="00273690">
      <w:pPr>
        <w:pStyle w:val="p1"/>
        <w:spacing w:line="360" w:lineRule="auto"/>
        <w:jc w:val="both"/>
        <w:divId w:val="1171263137"/>
        <w:rPr>
          <w:rFonts w:ascii="Arial" w:hAnsi="Arial" w:cs="Arial"/>
          <w:sz w:val="22"/>
          <w:szCs w:val="22"/>
        </w:rPr>
      </w:pPr>
      <w:bookmarkStart w:id="9" w:name="_Toc227921899"/>
      <w:r w:rsidRPr="00273690">
        <w:rPr>
          <w:rFonts w:ascii="Arial" w:hAnsi="Arial" w:cs="Arial"/>
          <w:sz w:val="22"/>
          <w:szCs w:val="22"/>
        </w:rPr>
        <w:t xml:space="preserve">Asthma is a long-term inflammatory condition that affects the respiratory system and is characterised by sensitive airways and reversible airflow limitation. It is one of the most common chronic conditions among children and young people in the United Kingdom, with more than one million currently receiving treatment (Asthma + Lung UK, 2024). The condition can have a significant impact on everyday life, including school attendance, involvement in physical activities, and overall emotional wellbeing. Even though there have been improvements in treatment and national guidelines, asthma remains a major cause of preventable hospital admissions in children (NICE, 2024). Many of these flare-ups could </w:t>
      </w:r>
      <w:bookmarkStart w:id="10" w:name="_Int_1vwLcLmd"/>
      <w:r w:rsidRPr="00273690">
        <w:rPr>
          <w:rFonts w:ascii="Arial" w:hAnsi="Arial" w:cs="Arial"/>
          <w:sz w:val="22"/>
          <w:szCs w:val="22"/>
        </w:rPr>
        <w:t>be avoided</w:t>
      </w:r>
      <w:bookmarkEnd w:id="10"/>
      <w:r w:rsidRPr="00273690">
        <w:rPr>
          <w:rFonts w:ascii="Arial" w:hAnsi="Arial" w:cs="Arial"/>
          <w:sz w:val="22"/>
          <w:szCs w:val="22"/>
        </w:rPr>
        <w:t xml:space="preserve"> through effective long-term management, such as using inhalers correctly, following prescribed medication, and attending regular reviews (Levy et al., 2019).</w:t>
      </w:r>
    </w:p>
    <w:p w14:paraId="45332CA1" w14:textId="7D532C3F" w:rsidR="00E97333" w:rsidRPr="004573F4" w:rsidRDefault="004573F4" w:rsidP="006C6B43">
      <w:pPr>
        <w:pStyle w:val="NormalWeb"/>
        <w:spacing w:line="360" w:lineRule="auto"/>
        <w:jc w:val="both"/>
        <w:divId w:val="813764674"/>
        <w:rPr>
          <w:rFonts w:ascii="Arial" w:hAnsi="Arial" w:cs="Arial"/>
          <w:color w:val="000000"/>
          <w:sz w:val="22"/>
          <w:szCs w:val="22"/>
        </w:rPr>
      </w:pPr>
      <w:r w:rsidRPr="007D5CA7">
        <w:rPr>
          <w:rStyle w:val="Heading2Char"/>
          <w:b/>
          <w:bCs/>
        </w:rPr>
        <w:t>Rationale</w:t>
      </w:r>
      <w:bookmarkEnd w:id="9"/>
      <w:r w:rsidRPr="00F30DBA">
        <w:rPr>
          <w:rFonts w:ascii="Arial" w:eastAsiaTheme="majorEastAsia" w:hAnsi="Arial" w:cs="Arial"/>
          <w:sz w:val="22"/>
          <w:szCs w:val="22"/>
          <w:lang w:eastAsia="en-US"/>
        </w:rPr>
        <w:t>:</w:t>
      </w:r>
      <w:r w:rsidRPr="00F30DBA">
        <w:rPr>
          <w:rFonts w:ascii="Arial" w:hAnsi="Arial" w:cs="Arial"/>
          <w:sz w:val="22"/>
          <w:szCs w:val="22"/>
        </w:rPr>
        <w:t xml:space="preserve"> Asthma</w:t>
      </w:r>
      <w:r w:rsidR="009C6C85" w:rsidRPr="00F30DBA">
        <w:rPr>
          <w:rFonts w:ascii="Arial" w:hAnsi="Arial" w:cs="Arial"/>
          <w:sz w:val="22"/>
          <w:szCs w:val="22"/>
        </w:rPr>
        <w:t xml:space="preserve"> is one of the most common long-term health conditions affecting children and young people in the United Kingdom. It can significantly affect daily life, including school attendance, physical </w:t>
      </w:r>
      <w:bookmarkStart w:id="11" w:name="_Int_dU0ES0Ff"/>
      <w:r w:rsidR="009C6C85" w:rsidRPr="00F30DBA">
        <w:rPr>
          <w:rFonts w:ascii="Arial" w:hAnsi="Arial" w:cs="Arial"/>
          <w:sz w:val="22"/>
          <w:szCs w:val="22"/>
        </w:rPr>
        <w:t>activity</w:t>
      </w:r>
      <w:bookmarkEnd w:id="11"/>
      <w:r>
        <w:rPr>
          <w:rFonts w:ascii="Arial" w:hAnsi="Arial" w:cs="Arial"/>
          <w:sz w:val="22"/>
          <w:szCs w:val="22"/>
        </w:rPr>
        <w:t>,</w:t>
      </w:r>
      <w:r w:rsidR="009C6C85" w:rsidRPr="00F30DBA">
        <w:rPr>
          <w:rFonts w:ascii="Arial" w:hAnsi="Arial" w:cs="Arial"/>
          <w:sz w:val="22"/>
          <w:szCs w:val="22"/>
        </w:rPr>
        <w:t xml:space="preserve"> and overall wellbeing. In the UK, around 5.4 million people are currently receiving treatment for asthma, including approximately 1.1 million children (Asthma + Lung UK, 2024). </w:t>
      </w:r>
    </w:p>
    <w:p w14:paraId="38EEDA85" w14:textId="60B1AF50" w:rsidR="009C6C85" w:rsidRDefault="009C6C85" w:rsidP="006C6B43">
      <w:pPr>
        <w:spacing w:before="100" w:beforeAutospacing="1" w:after="100" w:afterAutospacing="1" w:line="360" w:lineRule="auto"/>
        <w:jc w:val="both"/>
        <w:rPr>
          <w:rFonts w:ascii="Arial" w:hAnsi="Arial" w:cs="Arial"/>
          <w:kern w:val="0"/>
          <w:sz w:val="22"/>
          <w:szCs w:val="22"/>
          <w14:ligatures w14:val="none"/>
        </w:rPr>
      </w:pPr>
      <w:r w:rsidRPr="00F30DBA">
        <w:rPr>
          <w:rFonts w:ascii="Arial" w:hAnsi="Arial" w:cs="Arial"/>
          <w:kern w:val="0"/>
          <w:sz w:val="22"/>
          <w:szCs w:val="22"/>
          <w14:ligatures w14:val="none"/>
        </w:rPr>
        <w:t>This highlights the significant impact asthma has on the healthcare system and on young people’s health.</w:t>
      </w:r>
      <w:r w:rsidR="00E97333">
        <w:rPr>
          <w:rFonts w:ascii="Arial" w:hAnsi="Arial" w:cs="Arial"/>
          <w:kern w:val="0"/>
          <w:sz w:val="22"/>
          <w:szCs w:val="22"/>
          <w14:ligatures w14:val="none"/>
        </w:rPr>
        <w:t xml:space="preserve">  </w:t>
      </w:r>
      <w:r w:rsidRPr="00F30DBA">
        <w:rPr>
          <w:rFonts w:ascii="Arial" w:hAnsi="Arial" w:cs="Arial"/>
          <w:kern w:val="0"/>
          <w:sz w:val="22"/>
          <w:szCs w:val="22"/>
          <w14:ligatures w14:val="none"/>
        </w:rPr>
        <w:t xml:space="preserve">Although healthcare and treatment guidelines have improved, asthma is still a major cause of hospital admissions among children. Many asthma attacks could </w:t>
      </w:r>
      <w:bookmarkStart w:id="12" w:name="_Int_LTYUlfIv"/>
      <w:r w:rsidRPr="00F30DBA">
        <w:rPr>
          <w:rFonts w:ascii="Arial" w:hAnsi="Arial" w:cs="Arial"/>
          <w:kern w:val="0"/>
          <w:sz w:val="22"/>
          <w:szCs w:val="22"/>
          <w14:ligatures w14:val="none"/>
        </w:rPr>
        <w:t>be prevented</w:t>
      </w:r>
      <w:bookmarkEnd w:id="12"/>
      <w:r w:rsidRPr="00F30DBA">
        <w:rPr>
          <w:rFonts w:ascii="Arial" w:hAnsi="Arial" w:cs="Arial"/>
          <w:kern w:val="0"/>
          <w:sz w:val="22"/>
          <w:szCs w:val="22"/>
          <w14:ligatures w14:val="none"/>
        </w:rPr>
        <w:t xml:space="preserve"> with better monitoring, correct inhaler use and effective management plans (NICE, 2024).</w:t>
      </w:r>
      <w:r w:rsidR="00E97333">
        <w:rPr>
          <w:rFonts w:ascii="Arial" w:hAnsi="Arial" w:cs="Arial"/>
          <w:kern w:val="0"/>
          <w:sz w:val="22"/>
          <w:szCs w:val="22"/>
          <w14:ligatures w14:val="none"/>
        </w:rPr>
        <w:t xml:space="preserve"> </w:t>
      </w:r>
      <w:r w:rsidRPr="00F30DBA">
        <w:rPr>
          <w:rFonts w:ascii="Arial" w:hAnsi="Arial" w:cs="Arial"/>
          <w:kern w:val="0"/>
          <w:sz w:val="22"/>
          <w:szCs w:val="22"/>
          <w14:ligatures w14:val="none"/>
        </w:rPr>
        <w:t xml:space="preserve">Exploring asthma management in children and young people is important to understand how healthcare services support them and where improvements may </w:t>
      </w:r>
      <w:bookmarkStart w:id="13" w:name="_Int_XcqG8n94"/>
      <w:r w:rsidRPr="00F30DBA">
        <w:rPr>
          <w:rFonts w:ascii="Arial" w:hAnsi="Arial" w:cs="Arial"/>
          <w:kern w:val="0"/>
          <w:sz w:val="22"/>
          <w:szCs w:val="22"/>
          <w14:ligatures w14:val="none"/>
        </w:rPr>
        <w:t>be needed</w:t>
      </w:r>
      <w:bookmarkEnd w:id="13"/>
      <w:r w:rsidRPr="00F30DBA">
        <w:rPr>
          <w:rFonts w:ascii="Arial" w:hAnsi="Arial" w:cs="Arial"/>
          <w:kern w:val="0"/>
          <w:sz w:val="22"/>
          <w:szCs w:val="22"/>
          <w14:ligatures w14:val="none"/>
        </w:rPr>
        <w:t xml:space="preserve">. It also highlights the role of healthcare professionals, </w:t>
      </w:r>
      <w:r w:rsidR="00027A5C" w:rsidRPr="00F30DBA">
        <w:rPr>
          <w:rFonts w:ascii="Arial" w:hAnsi="Arial" w:cs="Arial"/>
          <w:kern w:val="0"/>
          <w:sz w:val="22"/>
          <w:szCs w:val="22"/>
          <w14:ligatures w14:val="none"/>
        </w:rPr>
        <w:t>education,</w:t>
      </w:r>
      <w:r w:rsidRPr="00F30DBA">
        <w:rPr>
          <w:rFonts w:ascii="Arial" w:hAnsi="Arial" w:cs="Arial"/>
          <w:kern w:val="0"/>
          <w:sz w:val="22"/>
          <w:szCs w:val="22"/>
          <w14:ligatures w14:val="none"/>
        </w:rPr>
        <w:t xml:space="preserve"> and prevention in reducing asthma attacks and improving health outcomes.</w:t>
      </w:r>
    </w:p>
    <w:p w14:paraId="582003A9" w14:textId="017182F7" w:rsidR="00E97333" w:rsidRPr="00E97333" w:rsidRDefault="00E97333" w:rsidP="006C6B43">
      <w:pPr>
        <w:pStyle w:val="p1"/>
        <w:spacing w:line="360" w:lineRule="auto"/>
        <w:jc w:val="both"/>
        <w:rPr>
          <w:rFonts w:ascii="Arial" w:eastAsiaTheme="majorEastAsia" w:hAnsi="Arial" w:cs="Arial"/>
          <w:sz w:val="22"/>
          <w:szCs w:val="22"/>
          <w:lang w:eastAsia="en-US"/>
        </w:rPr>
      </w:pPr>
      <w:r w:rsidRPr="00F30DBA">
        <w:rPr>
          <w:rFonts w:ascii="Arial" w:eastAsiaTheme="majorEastAsia" w:hAnsi="Arial" w:cs="Arial"/>
          <w:b/>
          <w:bCs/>
          <w:sz w:val="22"/>
          <w:szCs w:val="22"/>
          <w:lang w:eastAsia="en-US"/>
        </w:rPr>
        <w:t xml:space="preserve">Review question: </w:t>
      </w:r>
      <w:r w:rsidRPr="00F30DBA">
        <w:rPr>
          <w:rFonts w:ascii="Arial" w:eastAsiaTheme="majorEastAsia" w:hAnsi="Arial" w:cs="Arial"/>
          <w:sz w:val="22"/>
          <w:szCs w:val="22"/>
          <w:lang w:eastAsia="en-US"/>
        </w:rPr>
        <w:t xml:space="preserve">What does current literature reveal about the management of asthma in children and young people in UK. </w:t>
      </w:r>
    </w:p>
    <w:p w14:paraId="15F9ED86" w14:textId="77777777" w:rsidR="00E97333" w:rsidRPr="00F30DBA" w:rsidRDefault="00E97333" w:rsidP="006C6B43">
      <w:pPr>
        <w:keepNext/>
        <w:keepLines/>
        <w:spacing w:before="40" w:after="0" w:line="360" w:lineRule="auto"/>
        <w:jc w:val="both"/>
        <w:outlineLvl w:val="1"/>
        <w:rPr>
          <w:rFonts w:ascii="Arial" w:eastAsiaTheme="majorEastAsia" w:hAnsi="Arial" w:cs="Arial"/>
          <w:kern w:val="0"/>
          <w:sz w:val="22"/>
          <w:szCs w:val="22"/>
          <w:lang w:eastAsia="en-US"/>
          <w14:ligatures w14:val="none"/>
        </w:rPr>
      </w:pPr>
      <w:bookmarkStart w:id="14" w:name="_Toc227921900"/>
      <w:r w:rsidRPr="00F30DBA">
        <w:rPr>
          <w:rFonts w:ascii="Arial" w:eastAsiaTheme="majorEastAsia" w:hAnsi="Arial" w:cs="Arial"/>
          <w:b/>
          <w:bCs/>
          <w:kern w:val="0"/>
          <w:sz w:val="22"/>
          <w:szCs w:val="22"/>
          <w:lang w:eastAsia="en-US"/>
          <w14:ligatures w14:val="none"/>
        </w:rPr>
        <w:t>Objectives</w:t>
      </w:r>
      <w:r w:rsidRPr="00F30DBA">
        <w:rPr>
          <w:rFonts w:ascii="Arial" w:eastAsiaTheme="majorEastAsia" w:hAnsi="Arial" w:cs="Arial"/>
          <w:kern w:val="0"/>
          <w:sz w:val="22"/>
          <w:szCs w:val="22"/>
          <w:lang w:eastAsia="en-US"/>
          <w14:ligatures w14:val="none"/>
        </w:rPr>
        <w:t>:</w:t>
      </w:r>
      <w:bookmarkEnd w:id="14"/>
      <w:r w:rsidRPr="00F30DBA">
        <w:rPr>
          <w:rFonts w:ascii="Arial" w:eastAsiaTheme="majorEastAsia" w:hAnsi="Arial" w:cs="Arial"/>
          <w:kern w:val="0"/>
          <w:sz w:val="22"/>
          <w:szCs w:val="22"/>
          <w:lang w:eastAsia="en-US"/>
          <w14:ligatures w14:val="none"/>
        </w:rPr>
        <w:t xml:space="preserve"> </w:t>
      </w:r>
    </w:p>
    <w:p w14:paraId="3019E2A8" w14:textId="77777777" w:rsidR="00E97333" w:rsidRPr="00F30DBA" w:rsidRDefault="00E97333" w:rsidP="006C6B43">
      <w:pPr>
        <w:numPr>
          <w:ilvl w:val="0"/>
          <w:numId w:val="1"/>
        </w:numPr>
        <w:spacing w:before="100" w:beforeAutospacing="1" w:after="100" w:afterAutospacing="1" w:line="360" w:lineRule="auto"/>
        <w:jc w:val="both"/>
        <w:rPr>
          <w:rFonts w:ascii="Arial" w:hAnsi="Arial" w:cs="Arial"/>
          <w:kern w:val="0"/>
          <w:sz w:val="22"/>
          <w:szCs w:val="22"/>
          <w14:ligatures w14:val="none"/>
        </w:rPr>
      </w:pPr>
      <w:r w:rsidRPr="00F30DBA">
        <w:rPr>
          <w:rFonts w:ascii="Arial" w:hAnsi="Arial" w:cs="Arial"/>
          <w:kern w:val="0"/>
          <w:sz w:val="22"/>
          <w:szCs w:val="22"/>
          <w14:ligatures w14:val="none"/>
        </w:rPr>
        <w:t>To explore the prevalence of asthma among children and young people in the UK.</w:t>
      </w:r>
    </w:p>
    <w:p w14:paraId="6C190A9D" w14:textId="77777777" w:rsidR="00E97333" w:rsidRPr="00F30DBA" w:rsidRDefault="00E97333" w:rsidP="006C6B43">
      <w:pPr>
        <w:numPr>
          <w:ilvl w:val="0"/>
          <w:numId w:val="1"/>
        </w:numPr>
        <w:spacing w:before="100" w:beforeAutospacing="1" w:after="100" w:afterAutospacing="1" w:line="360" w:lineRule="auto"/>
        <w:jc w:val="both"/>
        <w:rPr>
          <w:rFonts w:ascii="Arial" w:hAnsi="Arial" w:cs="Arial"/>
          <w:kern w:val="0"/>
          <w:sz w:val="22"/>
          <w:szCs w:val="22"/>
          <w14:ligatures w14:val="none"/>
        </w:rPr>
      </w:pPr>
      <w:r w:rsidRPr="00F30DBA">
        <w:rPr>
          <w:rFonts w:ascii="Arial" w:hAnsi="Arial" w:cs="Arial"/>
          <w:kern w:val="0"/>
          <w:sz w:val="22"/>
          <w:szCs w:val="22"/>
          <w14:ligatures w14:val="none"/>
        </w:rPr>
        <w:t>To examine current strategies used to manage asthma within the NHS.</w:t>
      </w:r>
    </w:p>
    <w:p w14:paraId="17B92319" w14:textId="77777777" w:rsidR="00E97333" w:rsidRPr="00F30DBA" w:rsidRDefault="00E97333" w:rsidP="006C6B43">
      <w:pPr>
        <w:numPr>
          <w:ilvl w:val="0"/>
          <w:numId w:val="1"/>
        </w:numPr>
        <w:spacing w:before="100" w:beforeAutospacing="1" w:after="100" w:afterAutospacing="1" w:line="360" w:lineRule="auto"/>
        <w:jc w:val="both"/>
        <w:rPr>
          <w:rFonts w:ascii="Arial" w:hAnsi="Arial" w:cs="Arial"/>
          <w:kern w:val="0"/>
          <w:sz w:val="22"/>
          <w:szCs w:val="22"/>
          <w14:ligatures w14:val="none"/>
        </w:rPr>
      </w:pPr>
      <w:r w:rsidRPr="00F30DBA">
        <w:rPr>
          <w:rFonts w:ascii="Arial" w:hAnsi="Arial" w:cs="Arial"/>
          <w:kern w:val="0"/>
          <w:sz w:val="22"/>
          <w:szCs w:val="22"/>
          <w14:ligatures w14:val="none"/>
        </w:rPr>
        <w:t xml:space="preserve">To </w:t>
      </w:r>
      <w:bookmarkStart w:id="15" w:name="_Int_NV7ieuiY"/>
      <w:r w:rsidRPr="00F30DBA">
        <w:rPr>
          <w:rFonts w:ascii="Arial" w:hAnsi="Arial" w:cs="Arial"/>
          <w:kern w:val="0"/>
          <w:sz w:val="22"/>
          <w:szCs w:val="22"/>
          <w14:ligatures w14:val="none"/>
        </w:rPr>
        <w:t>identify</w:t>
      </w:r>
      <w:bookmarkEnd w:id="15"/>
      <w:r w:rsidRPr="00F30DBA">
        <w:rPr>
          <w:rFonts w:ascii="Arial" w:hAnsi="Arial" w:cs="Arial"/>
          <w:kern w:val="0"/>
          <w:sz w:val="22"/>
          <w:szCs w:val="22"/>
          <w14:ligatures w14:val="none"/>
        </w:rPr>
        <w:t xml:space="preserve"> challenges that may affect effective asthma management in young people.</w:t>
      </w:r>
    </w:p>
    <w:p w14:paraId="4666D7AA" w14:textId="2B715C2F" w:rsidR="00E97333" w:rsidRDefault="00E97333" w:rsidP="006C6B43">
      <w:pPr>
        <w:numPr>
          <w:ilvl w:val="0"/>
          <w:numId w:val="1"/>
        </w:numPr>
        <w:spacing w:before="100" w:beforeAutospacing="1" w:after="100" w:afterAutospacing="1" w:line="360" w:lineRule="auto"/>
        <w:jc w:val="both"/>
        <w:rPr>
          <w:rFonts w:ascii="Arial" w:hAnsi="Arial" w:cs="Arial"/>
          <w:kern w:val="0"/>
          <w:sz w:val="22"/>
          <w:szCs w:val="22"/>
          <w14:ligatures w14:val="none"/>
        </w:rPr>
      </w:pPr>
      <w:r w:rsidRPr="00F30DBA">
        <w:rPr>
          <w:rFonts w:ascii="Arial" w:hAnsi="Arial" w:cs="Arial"/>
          <w:kern w:val="0"/>
          <w:sz w:val="22"/>
          <w:szCs w:val="22"/>
          <w14:ligatures w14:val="none"/>
        </w:rPr>
        <w:lastRenderedPageBreak/>
        <w:t>To explore potential ways healthcare services can improve asthma management and outcomes for children.</w:t>
      </w:r>
    </w:p>
    <w:p w14:paraId="0A01BE6E" w14:textId="53D358A1" w:rsidR="00E97333" w:rsidRDefault="00E97333" w:rsidP="006C6B43">
      <w:pPr>
        <w:pStyle w:val="Heading2"/>
        <w:spacing w:line="360" w:lineRule="auto"/>
      </w:pPr>
      <w:bookmarkStart w:id="16" w:name="_Toc227921901"/>
      <w:r>
        <w:t>Background</w:t>
      </w:r>
      <w:bookmarkEnd w:id="16"/>
      <w:r>
        <w:t xml:space="preserve"> </w:t>
      </w:r>
    </w:p>
    <w:p w14:paraId="22E1350D" w14:textId="77777777" w:rsidR="008D7F25" w:rsidRPr="008D7F25" w:rsidRDefault="008D7F25" w:rsidP="008D7F25">
      <w:pPr>
        <w:pStyle w:val="xmsonormal"/>
        <w:spacing w:before="0" w:beforeAutospacing="0" w:after="0" w:afterAutospacing="0"/>
        <w:jc w:val="both"/>
        <w:divId w:val="362487013"/>
        <w:rPr>
          <w:rFonts w:ascii="Arial" w:hAnsi="Arial" w:cs="Arial"/>
          <w:color w:val="242424"/>
          <w:sz w:val="22"/>
          <w:szCs w:val="22"/>
        </w:rPr>
      </w:pPr>
      <w:r w:rsidRPr="008D7F25">
        <w:rPr>
          <w:rFonts w:ascii="Arial" w:hAnsi="Arial" w:cs="Arial"/>
          <w:color w:val="000000"/>
          <w:sz w:val="22"/>
          <w:szCs w:val="22"/>
          <w:bdr w:val="none" w:sz="0" w:space="0" w:color="auto" w:frame="1"/>
        </w:rPr>
        <w:t>Asthma represents a significant and enduring public health challenge for children and young people (CYP) in the United Kingdom. It is the most common long-term condition affecting this population and places a considerable burden on individuals, families, and the healthcare system. Asthma accounts for an estimated £3 billion in annual NHS expenditure and is a leading cause of school absenteeism, contributing to up to 18% of lost school days. Despite being largely manageable with effective prevention and treatment, asthma continues to drive avoidable morbidity, emergency department attendances, and hospital admissions, highlighting persistent gaps in care delivery and self-management support for CYP (NHS England, 2017).</w:t>
      </w:r>
      <w:r w:rsidRPr="008D7F25">
        <w:rPr>
          <w:rStyle w:val="apple-converted-space"/>
          <w:rFonts w:ascii="Arial" w:hAnsi="Arial" w:cs="Arial"/>
          <w:color w:val="000000"/>
          <w:sz w:val="22"/>
          <w:szCs w:val="22"/>
          <w:bdr w:val="none" w:sz="0" w:space="0" w:color="auto" w:frame="1"/>
        </w:rPr>
        <w:t> </w:t>
      </w:r>
    </w:p>
    <w:p w14:paraId="4DD34323" w14:textId="5703DD54" w:rsidR="008D7F25" w:rsidRPr="008D7F25" w:rsidRDefault="008D7F25" w:rsidP="008D7F25">
      <w:pPr>
        <w:pStyle w:val="xmsonormal"/>
        <w:spacing w:before="0" w:beforeAutospacing="0" w:after="0" w:afterAutospacing="0"/>
        <w:jc w:val="both"/>
        <w:divId w:val="362487013"/>
        <w:rPr>
          <w:rFonts w:ascii="Arial" w:hAnsi="Arial" w:cs="Arial"/>
          <w:color w:val="242424"/>
          <w:sz w:val="22"/>
          <w:szCs w:val="22"/>
        </w:rPr>
      </w:pPr>
      <w:r w:rsidRPr="008D7F25">
        <w:rPr>
          <w:rFonts w:ascii="Arial" w:hAnsi="Arial" w:cs="Arial"/>
          <w:color w:val="000000"/>
          <w:sz w:val="22"/>
          <w:szCs w:val="22"/>
          <w:bdr w:val="none" w:sz="0" w:space="0" w:color="auto" w:frame="1"/>
        </w:rPr>
        <w:t> </w:t>
      </w:r>
    </w:p>
    <w:p w14:paraId="3CC3868F" w14:textId="77777777" w:rsidR="008D7F25" w:rsidRPr="008D7F25" w:rsidRDefault="008D7F25" w:rsidP="008D7F25">
      <w:pPr>
        <w:pStyle w:val="xmsonormal"/>
        <w:spacing w:before="0" w:beforeAutospacing="0" w:after="0" w:afterAutospacing="0"/>
        <w:jc w:val="both"/>
        <w:divId w:val="362487013"/>
        <w:rPr>
          <w:rFonts w:ascii="Arial" w:hAnsi="Arial" w:cs="Arial"/>
          <w:color w:val="242424"/>
          <w:sz w:val="22"/>
          <w:szCs w:val="22"/>
        </w:rPr>
      </w:pPr>
      <w:r w:rsidRPr="008D7F25">
        <w:rPr>
          <w:rFonts w:ascii="Arial" w:hAnsi="Arial" w:cs="Arial"/>
          <w:color w:val="000000"/>
          <w:sz w:val="22"/>
          <w:szCs w:val="22"/>
          <w:bdr w:val="none" w:sz="0" w:space="0" w:color="auto" w:frame="1"/>
        </w:rPr>
        <w:t>Management of asthma in CYP in the UK is delivered through a “whole system” approach, structured across five tiers based on clinical need and disease complexity. The majority of children are managed in primary care (tiers 1–2) by general practitioners and practice nurses, with a focus on annual asthma reviews, inhaler technique optimisation, and the provision of Personalised Asthma Action Plans (PAAPs) (e-Learning for Healthcare, 2022).</w:t>
      </w:r>
      <w:r w:rsidRPr="008D7F25">
        <w:rPr>
          <w:rStyle w:val="apple-converted-space"/>
          <w:rFonts w:ascii="Arial" w:hAnsi="Arial" w:cs="Arial"/>
          <w:color w:val="000000"/>
          <w:sz w:val="22"/>
          <w:szCs w:val="22"/>
          <w:bdr w:val="none" w:sz="0" w:space="0" w:color="auto" w:frame="1"/>
        </w:rPr>
        <w:t> </w:t>
      </w:r>
      <w:r w:rsidRPr="008D7F25">
        <w:rPr>
          <w:rFonts w:ascii="Arial" w:hAnsi="Arial" w:cs="Arial"/>
          <w:color w:val="000000"/>
          <w:sz w:val="22"/>
          <w:szCs w:val="22"/>
          <w:bdr w:val="none" w:sz="0" w:space="0" w:color="auto" w:frame="1"/>
        </w:rPr>
        <w:t>Children requiring additional support may be managed by specialist community services (tier 3), including Paediatric Asthma Community Nurse teams who provide home visits, school-based support, and targeted clinics aimed at improving self-management and preventing hospital admissions. More complex cases and acute exacerbations are managed within secondary care (tier 4) by hospital-based consultant paediatricians, while a small proportion of CYP with severe or difficult-to-treat asthma are referred to tertiary specialist centres (tier 5) for advanced diagnostics, multidisciplinary assessment, and biological therapies such as monoclonal antibodies (NHS England, 2021).</w:t>
      </w:r>
      <w:r w:rsidRPr="008D7F25">
        <w:rPr>
          <w:rStyle w:val="apple-converted-space"/>
          <w:rFonts w:ascii="Arial" w:hAnsi="Arial" w:cs="Arial"/>
          <w:color w:val="000000"/>
          <w:sz w:val="22"/>
          <w:szCs w:val="22"/>
          <w:bdr w:val="none" w:sz="0" w:space="0" w:color="auto" w:frame="1"/>
        </w:rPr>
        <w:t> </w:t>
      </w:r>
    </w:p>
    <w:p w14:paraId="340DE48E" w14:textId="77777777" w:rsidR="008D7F25" w:rsidRPr="008D7F25" w:rsidRDefault="008D7F25" w:rsidP="008D7F25">
      <w:pPr>
        <w:pStyle w:val="xmsonormal"/>
        <w:spacing w:before="0" w:beforeAutospacing="0" w:after="0" w:afterAutospacing="0"/>
        <w:jc w:val="both"/>
        <w:divId w:val="362487013"/>
        <w:rPr>
          <w:rFonts w:ascii="Arial" w:hAnsi="Arial" w:cs="Arial"/>
          <w:color w:val="242424"/>
          <w:sz w:val="22"/>
          <w:szCs w:val="22"/>
        </w:rPr>
      </w:pPr>
      <w:r w:rsidRPr="008D7F25">
        <w:rPr>
          <w:rFonts w:ascii="Arial" w:hAnsi="Arial" w:cs="Arial"/>
          <w:color w:val="000000"/>
          <w:sz w:val="22"/>
          <w:szCs w:val="22"/>
          <w:bdr w:val="none" w:sz="0" w:space="0" w:color="auto" w:frame="1"/>
        </w:rPr>
        <w:t> </w:t>
      </w:r>
    </w:p>
    <w:p w14:paraId="1405F5CD" w14:textId="77777777" w:rsidR="008D7F25" w:rsidRPr="008D7F25" w:rsidRDefault="008D7F25" w:rsidP="008D7F25">
      <w:pPr>
        <w:pStyle w:val="xmsonormal"/>
        <w:spacing w:before="0" w:beforeAutospacing="0" w:after="0" w:afterAutospacing="0"/>
        <w:jc w:val="both"/>
        <w:divId w:val="362487013"/>
        <w:rPr>
          <w:rFonts w:ascii="Arial" w:hAnsi="Arial" w:cs="Arial"/>
          <w:color w:val="242424"/>
          <w:sz w:val="22"/>
          <w:szCs w:val="22"/>
        </w:rPr>
      </w:pPr>
      <w:r w:rsidRPr="008D7F25">
        <w:rPr>
          <w:rFonts w:ascii="Arial" w:hAnsi="Arial" w:cs="Arial"/>
          <w:color w:val="000000"/>
          <w:sz w:val="22"/>
          <w:szCs w:val="22"/>
          <w:bdr w:val="none" w:sz="0" w:space="0" w:color="auto" w:frame="1"/>
        </w:rPr>
        <w:t>Nationally, care delivery for CYP with asthma is guided by strategic frameworks designed to reduce unwarranted variation and improve outcomes. The National Bundle of Care for Children and Young People with Asthma provides a consistent evidence-based framework across the UK, emphasising preventive care, timely reviews, and integrated working across sectors (e-Learning for Healthcare, 2022).</w:t>
      </w:r>
      <w:r w:rsidRPr="008D7F25">
        <w:rPr>
          <w:rStyle w:val="apple-converted-space"/>
          <w:rFonts w:ascii="Arial" w:hAnsi="Arial" w:cs="Arial"/>
          <w:color w:val="000000"/>
          <w:sz w:val="22"/>
          <w:szCs w:val="22"/>
          <w:bdr w:val="none" w:sz="0" w:space="0" w:color="auto" w:frame="1"/>
        </w:rPr>
        <w:t> </w:t>
      </w:r>
    </w:p>
    <w:p w14:paraId="43B3879F" w14:textId="77777777" w:rsidR="008D7F25" w:rsidRPr="008D7F25" w:rsidRDefault="008D7F25" w:rsidP="008D7F25">
      <w:pPr>
        <w:pStyle w:val="xmsonormal"/>
        <w:spacing w:before="0" w:beforeAutospacing="0" w:after="0" w:afterAutospacing="0"/>
        <w:jc w:val="both"/>
        <w:divId w:val="362487013"/>
        <w:rPr>
          <w:rFonts w:ascii="Arial" w:hAnsi="Arial" w:cs="Arial"/>
          <w:color w:val="242424"/>
          <w:sz w:val="22"/>
          <w:szCs w:val="22"/>
        </w:rPr>
      </w:pPr>
      <w:r w:rsidRPr="008D7F25">
        <w:rPr>
          <w:rFonts w:ascii="Arial" w:hAnsi="Arial" w:cs="Arial"/>
          <w:color w:val="000000"/>
          <w:sz w:val="22"/>
          <w:szCs w:val="22"/>
          <w:bdr w:val="none" w:sz="0" w:space="0" w:color="auto" w:frame="1"/>
        </w:rPr>
        <w:t> </w:t>
      </w:r>
    </w:p>
    <w:p w14:paraId="5966C9E8" w14:textId="77777777" w:rsidR="008D7F25" w:rsidRPr="008D7F25" w:rsidRDefault="008D7F25" w:rsidP="008D7F25">
      <w:pPr>
        <w:pStyle w:val="xmsonormal"/>
        <w:spacing w:before="0" w:beforeAutospacing="0" w:after="0" w:afterAutospacing="0"/>
        <w:jc w:val="both"/>
        <w:divId w:val="362487013"/>
        <w:rPr>
          <w:rFonts w:ascii="Arial" w:hAnsi="Arial" w:cs="Arial"/>
          <w:color w:val="242424"/>
          <w:sz w:val="22"/>
          <w:szCs w:val="22"/>
        </w:rPr>
      </w:pPr>
      <w:r w:rsidRPr="008D7F25">
        <w:rPr>
          <w:rFonts w:ascii="Arial" w:hAnsi="Arial" w:cs="Arial"/>
          <w:color w:val="000000"/>
          <w:sz w:val="22"/>
          <w:szCs w:val="22"/>
          <w:bdr w:val="none" w:sz="0" w:space="0" w:color="auto" w:frame="1"/>
        </w:rPr>
        <w:t>Supporting initiatives include the #AskAboutAsthma campaign, held annually each September, which promotes four key pillars of effective asthma management: having a PAAP, correct inhaler technique, an annual review, and consideration of air quality. In addition, local programmes such as Asthma Friendly Schools aim to strengthen asthma safety and awareness within educational settings by ensuring trained staff, access to emergency inhalers, and clear asthma management policies.</w:t>
      </w:r>
    </w:p>
    <w:p w14:paraId="575CBFBE" w14:textId="77777777" w:rsidR="008D7F25" w:rsidRPr="008D7F25" w:rsidRDefault="008D7F25" w:rsidP="008D7F25">
      <w:pPr>
        <w:pStyle w:val="xmsonormal"/>
        <w:spacing w:before="0" w:beforeAutospacing="0" w:after="0" w:afterAutospacing="0"/>
        <w:jc w:val="both"/>
        <w:divId w:val="362487013"/>
        <w:rPr>
          <w:rFonts w:ascii="Arial" w:hAnsi="Arial" w:cs="Arial"/>
          <w:color w:val="242424"/>
          <w:sz w:val="22"/>
          <w:szCs w:val="22"/>
        </w:rPr>
      </w:pPr>
      <w:r w:rsidRPr="008D7F25">
        <w:rPr>
          <w:rFonts w:ascii="Arial" w:hAnsi="Arial" w:cs="Arial"/>
          <w:color w:val="000000"/>
          <w:sz w:val="22"/>
          <w:szCs w:val="22"/>
          <w:bdr w:val="none" w:sz="0" w:space="0" w:color="auto" w:frame="1"/>
        </w:rPr>
        <w:t>Despite these structured pathways and national initiatives, significant contextual challenges remain. There is a well-documented deprivation gap, with children living in the most deprived areas being up to four times more likely to die from asthma and experiencing substantially higher rates of emergency admission. System pressures have also intensified, with respiratory-related emergency admissions increasing by approximately 7% between 2023 and 2024, alongside rising presentations for asthma and related childhood respiratory conditions. These disparities underscore the need for continued investment in prevention, early intervention, and equitable access to high-quality asthma care across health, education, and community settings</w:t>
      </w:r>
      <w:r w:rsidRPr="008D7F25">
        <w:rPr>
          <w:rStyle w:val="apple-converted-space"/>
          <w:rFonts w:ascii="Arial" w:hAnsi="Arial" w:cs="Arial"/>
          <w:color w:val="000000"/>
          <w:sz w:val="22"/>
          <w:szCs w:val="22"/>
          <w:bdr w:val="none" w:sz="0" w:space="0" w:color="auto" w:frame="1"/>
        </w:rPr>
        <w:t> </w:t>
      </w:r>
      <w:r w:rsidRPr="008D7F25">
        <w:rPr>
          <w:rFonts w:ascii="Arial" w:hAnsi="Arial" w:cs="Arial"/>
          <w:color w:val="000000"/>
          <w:sz w:val="22"/>
          <w:szCs w:val="22"/>
          <w:bdr w:val="none" w:sz="0" w:space="0" w:color="auto" w:frame="1"/>
        </w:rPr>
        <w:t>(NHS England, 2025).</w:t>
      </w:r>
      <w:r w:rsidRPr="008D7F25">
        <w:rPr>
          <w:rStyle w:val="apple-converted-space"/>
          <w:rFonts w:ascii="Arial" w:hAnsi="Arial" w:cs="Arial"/>
          <w:color w:val="000000"/>
          <w:sz w:val="22"/>
          <w:szCs w:val="22"/>
          <w:bdr w:val="none" w:sz="0" w:space="0" w:color="auto" w:frame="1"/>
        </w:rPr>
        <w:t> </w:t>
      </w:r>
    </w:p>
    <w:p w14:paraId="1C34BC89" w14:textId="77777777" w:rsidR="008D7F25" w:rsidRDefault="008D7F25">
      <w:pPr>
        <w:pStyle w:val="xmsonormal"/>
        <w:spacing w:before="0" w:beforeAutospacing="0" w:after="0" w:afterAutospacing="0"/>
        <w:divId w:val="362487013"/>
        <w:rPr>
          <w:rFonts w:ascii="Aptos" w:hAnsi="Aptos"/>
          <w:color w:val="242424"/>
          <w:sz w:val="22"/>
          <w:szCs w:val="22"/>
        </w:rPr>
      </w:pPr>
      <w:r>
        <w:rPr>
          <w:rFonts w:ascii="inherit" w:hAnsi="inherit"/>
          <w:color w:val="000000"/>
          <w:sz w:val="22"/>
          <w:szCs w:val="22"/>
          <w:bdr w:val="none" w:sz="0" w:space="0" w:color="auto" w:frame="1"/>
        </w:rPr>
        <w:t> </w:t>
      </w:r>
    </w:p>
    <w:p w14:paraId="1DBF1496" w14:textId="77777777" w:rsidR="008D7F25" w:rsidRPr="008D7F25" w:rsidRDefault="008D7F25" w:rsidP="008D7F25"/>
    <w:p w14:paraId="2661B5D6" w14:textId="761E4A5A" w:rsidR="008C633B" w:rsidRPr="00F30DBA" w:rsidRDefault="006B1505" w:rsidP="006C6B43">
      <w:pPr>
        <w:pStyle w:val="Heading2"/>
        <w:spacing w:line="360" w:lineRule="auto"/>
      </w:pPr>
      <w:bookmarkStart w:id="17" w:name="_Toc227921902"/>
      <w:r w:rsidRPr="00F30DBA">
        <w:lastRenderedPageBreak/>
        <w:t>Meth</w:t>
      </w:r>
      <w:r w:rsidR="00F14AA1" w:rsidRPr="00F30DBA">
        <w:t>ods</w:t>
      </w:r>
      <w:bookmarkEnd w:id="17"/>
    </w:p>
    <w:p w14:paraId="0D89A4A4" w14:textId="4EA4035B" w:rsidR="008C633B" w:rsidRPr="00F30DBA" w:rsidRDefault="008C633B" w:rsidP="006C6B43">
      <w:pPr>
        <w:spacing w:before="100" w:beforeAutospacing="1" w:after="100" w:afterAutospacing="1" w:line="360" w:lineRule="auto"/>
        <w:jc w:val="both"/>
        <w:rPr>
          <w:rFonts w:ascii="Arial" w:hAnsi="Arial" w:cs="Arial"/>
          <w:kern w:val="0"/>
          <w:sz w:val="22"/>
          <w:szCs w:val="22"/>
          <w14:ligatures w14:val="none"/>
        </w:rPr>
      </w:pPr>
      <w:r w:rsidRPr="00F30DBA">
        <w:rPr>
          <w:rFonts w:ascii="Arial" w:hAnsi="Arial" w:cs="Arial"/>
          <w:kern w:val="0"/>
          <w:sz w:val="22"/>
          <w:szCs w:val="22"/>
          <w14:ligatures w14:val="none"/>
        </w:rPr>
        <w:t xml:space="preserve">The research will use a secondary research approach. Existing research published in peer-reviewed journal articles will </w:t>
      </w:r>
      <w:bookmarkStart w:id="18" w:name="_Int_Fh2xykRM"/>
      <w:r w:rsidRPr="00F30DBA">
        <w:rPr>
          <w:rFonts w:ascii="Arial" w:hAnsi="Arial" w:cs="Arial"/>
          <w:kern w:val="0"/>
          <w:sz w:val="22"/>
          <w:szCs w:val="22"/>
          <w14:ligatures w14:val="none"/>
        </w:rPr>
        <w:t>be reviewed</w:t>
      </w:r>
      <w:bookmarkEnd w:id="18"/>
      <w:r w:rsidRPr="00F30DBA">
        <w:rPr>
          <w:rFonts w:ascii="Arial" w:hAnsi="Arial" w:cs="Arial"/>
          <w:kern w:val="0"/>
          <w:sz w:val="22"/>
          <w:szCs w:val="22"/>
          <w14:ligatures w14:val="none"/>
        </w:rPr>
        <w:t xml:space="preserve">. A scoping review will </w:t>
      </w:r>
      <w:bookmarkStart w:id="19" w:name="_Int_J6F3tvQW"/>
      <w:r w:rsidRPr="00F30DBA">
        <w:rPr>
          <w:rFonts w:ascii="Arial" w:hAnsi="Arial" w:cs="Arial"/>
          <w:kern w:val="0"/>
          <w:sz w:val="22"/>
          <w:szCs w:val="22"/>
          <w14:ligatures w14:val="none"/>
        </w:rPr>
        <w:t>be used</w:t>
      </w:r>
      <w:bookmarkEnd w:id="19"/>
      <w:r w:rsidRPr="00F30DBA">
        <w:rPr>
          <w:rFonts w:ascii="Arial" w:hAnsi="Arial" w:cs="Arial"/>
          <w:kern w:val="0"/>
          <w:sz w:val="22"/>
          <w:szCs w:val="22"/>
          <w14:ligatures w14:val="none"/>
        </w:rPr>
        <w:t xml:space="preserve"> to collect and analyse the data. Three to five academic articles will </w:t>
      </w:r>
      <w:bookmarkStart w:id="20" w:name="_Int_5dykrgBd"/>
      <w:r w:rsidRPr="00F30DBA">
        <w:rPr>
          <w:rFonts w:ascii="Arial" w:hAnsi="Arial" w:cs="Arial"/>
          <w:kern w:val="0"/>
          <w:sz w:val="22"/>
          <w:szCs w:val="22"/>
          <w14:ligatures w14:val="none"/>
        </w:rPr>
        <w:t>be selected</w:t>
      </w:r>
      <w:bookmarkEnd w:id="20"/>
      <w:r w:rsidRPr="00F30DBA">
        <w:rPr>
          <w:rFonts w:ascii="Arial" w:hAnsi="Arial" w:cs="Arial"/>
          <w:kern w:val="0"/>
          <w:sz w:val="22"/>
          <w:szCs w:val="22"/>
          <w14:ligatures w14:val="none"/>
        </w:rPr>
        <w:t xml:space="preserve"> to explore current evidence related to asthma management in children and young people in the </w:t>
      </w:r>
      <w:r w:rsidR="00E97333" w:rsidRPr="00F30DBA">
        <w:rPr>
          <w:rFonts w:ascii="Arial" w:hAnsi="Arial" w:cs="Arial"/>
          <w:kern w:val="0"/>
          <w:sz w:val="22"/>
          <w:szCs w:val="22"/>
          <w14:ligatures w14:val="none"/>
        </w:rPr>
        <w:t>UK</w:t>
      </w:r>
      <w:r w:rsidR="00E97333">
        <w:rPr>
          <w:rFonts w:ascii="Arial" w:hAnsi="Arial" w:cs="Arial"/>
          <w:kern w:val="0"/>
          <w:sz w:val="22"/>
          <w:szCs w:val="22"/>
          <w14:ligatures w14:val="none"/>
        </w:rPr>
        <w:t xml:space="preserve"> ( </w:t>
      </w:r>
      <w:proofErr w:type="spellStart"/>
      <w:r w:rsidR="00E97333">
        <w:rPr>
          <w:rFonts w:ascii="Arial" w:hAnsi="Arial" w:cs="Arial"/>
          <w:kern w:val="0"/>
          <w:sz w:val="22"/>
          <w:szCs w:val="22"/>
          <w14:ligatures w14:val="none"/>
        </w:rPr>
        <w:t>Aveyard</w:t>
      </w:r>
      <w:proofErr w:type="spellEnd"/>
      <w:r w:rsidR="00E97333">
        <w:rPr>
          <w:rFonts w:ascii="Arial" w:hAnsi="Arial" w:cs="Arial"/>
          <w:kern w:val="0"/>
          <w:sz w:val="22"/>
          <w:szCs w:val="22"/>
          <w14:ligatures w14:val="none"/>
        </w:rPr>
        <w:t>, 2019).</w:t>
      </w:r>
    </w:p>
    <w:p w14:paraId="747DEF82" w14:textId="77777777" w:rsidR="008C633B" w:rsidRPr="00F30DBA" w:rsidRDefault="008C633B" w:rsidP="006C6B43">
      <w:pPr>
        <w:spacing w:before="100" w:beforeAutospacing="1" w:after="100" w:afterAutospacing="1" w:line="360" w:lineRule="auto"/>
        <w:jc w:val="both"/>
        <w:rPr>
          <w:rFonts w:ascii="Arial" w:hAnsi="Arial" w:cs="Arial"/>
          <w:b/>
          <w:bCs/>
          <w:kern w:val="0"/>
          <w:sz w:val="22"/>
          <w:szCs w:val="22"/>
          <w14:ligatures w14:val="none"/>
        </w:rPr>
      </w:pPr>
      <w:r w:rsidRPr="00F30DBA">
        <w:rPr>
          <w:rFonts w:ascii="Arial" w:hAnsi="Arial" w:cs="Arial"/>
          <w:b/>
          <w:bCs/>
          <w:kern w:val="0"/>
          <w:sz w:val="22"/>
          <w:szCs w:val="22"/>
          <w14:ligatures w14:val="none"/>
        </w:rPr>
        <w:t xml:space="preserve">The articles will </w:t>
      </w:r>
      <w:bookmarkStart w:id="21" w:name="_Int_wlvaWLoa"/>
      <w:r w:rsidRPr="00F30DBA">
        <w:rPr>
          <w:rFonts w:ascii="Arial" w:hAnsi="Arial" w:cs="Arial"/>
          <w:b/>
          <w:bCs/>
          <w:kern w:val="0"/>
          <w:sz w:val="22"/>
          <w:szCs w:val="22"/>
          <w14:ligatures w14:val="none"/>
        </w:rPr>
        <w:t>be searched</w:t>
      </w:r>
      <w:bookmarkEnd w:id="21"/>
      <w:r w:rsidRPr="00F30DBA">
        <w:rPr>
          <w:rFonts w:ascii="Arial" w:hAnsi="Arial" w:cs="Arial"/>
          <w:b/>
          <w:bCs/>
          <w:kern w:val="0"/>
          <w:sz w:val="22"/>
          <w:szCs w:val="22"/>
          <w14:ligatures w14:val="none"/>
        </w:rPr>
        <w:t xml:space="preserve"> in the following databases:</w:t>
      </w:r>
    </w:p>
    <w:p w14:paraId="1E5A3674" w14:textId="77777777" w:rsidR="008C633B" w:rsidRPr="00F30DBA" w:rsidRDefault="008C633B" w:rsidP="006C6B43">
      <w:pPr>
        <w:numPr>
          <w:ilvl w:val="0"/>
          <w:numId w:val="2"/>
        </w:numPr>
        <w:spacing w:before="100" w:beforeAutospacing="1" w:after="100" w:afterAutospacing="1" w:line="360" w:lineRule="auto"/>
        <w:jc w:val="both"/>
        <w:rPr>
          <w:rFonts w:ascii="Arial" w:hAnsi="Arial" w:cs="Arial"/>
          <w:kern w:val="0"/>
          <w:sz w:val="22"/>
          <w:szCs w:val="22"/>
          <w14:ligatures w14:val="none"/>
        </w:rPr>
      </w:pPr>
      <w:r w:rsidRPr="00F30DBA">
        <w:rPr>
          <w:rFonts w:ascii="Arial" w:hAnsi="Arial" w:cs="Arial"/>
          <w:kern w:val="0"/>
          <w:sz w:val="22"/>
          <w:szCs w:val="22"/>
          <w14:ligatures w14:val="none"/>
        </w:rPr>
        <w:t>UWTSD Library</w:t>
      </w:r>
    </w:p>
    <w:p w14:paraId="05E7CD19" w14:textId="77777777" w:rsidR="008C633B" w:rsidRPr="00F30DBA" w:rsidRDefault="008C633B" w:rsidP="006C6B43">
      <w:pPr>
        <w:numPr>
          <w:ilvl w:val="0"/>
          <w:numId w:val="2"/>
        </w:numPr>
        <w:spacing w:before="100" w:beforeAutospacing="1" w:after="100" w:afterAutospacing="1" w:line="360" w:lineRule="auto"/>
        <w:jc w:val="both"/>
        <w:rPr>
          <w:rFonts w:ascii="Arial" w:hAnsi="Arial" w:cs="Arial"/>
          <w:kern w:val="0"/>
          <w:sz w:val="22"/>
          <w:szCs w:val="22"/>
          <w14:ligatures w14:val="none"/>
        </w:rPr>
      </w:pPr>
      <w:r w:rsidRPr="00F30DBA">
        <w:rPr>
          <w:rFonts w:ascii="Arial" w:hAnsi="Arial" w:cs="Arial"/>
          <w:kern w:val="0"/>
          <w:sz w:val="22"/>
          <w:szCs w:val="22"/>
          <w14:ligatures w14:val="none"/>
        </w:rPr>
        <w:t>Google Scholar</w:t>
      </w:r>
    </w:p>
    <w:p w14:paraId="28B3DA1A" w14:textId="77777777" w:rsidR="008C633B" w:rsidRPr="00F30DBA" w:rsidRDefault="008C633B" w:rsidP="006C6B43">
      <w:pPr>
        <w:numPr>
          <w:ilvl w:val="0"/>
          <w:numId w:val="2"/>
        </w:numPr>
        <w:spacing w:before="100" w:beforeAutospacing="1" w:after="100" w:afterAutospacing="1" w:line="360" w:lineRule="auto"/>
        <w:jc w:val="both"/>
        <w:rPr>
          <w:rFonts w:ascii="Arial" w:hAnsi="Arial" w:cs="Arial"/>
          <w:kern w:val="0"/>
          <w:sz w:val="22"/>
          <w:szCs w:val="22"/>
          <w14:ligatures w14:val="none"/>
        </w:rPr>
      </w:pPr>
      <w:r w:rsidRPr="00F30DBA">
        <w:rPr>
          <w:rFonts w:ascii="Arial" w:hAnsi="Arial" w:cs="Arial"/>
          <w:kern w:val="0"/>
          <w:sz w:val="22"/>
          <w:szCs w:val="22"/>
          <w14:ligatures w14:val="none"/>
        </w:rPr>
        <w:t>PubMed</w:t>
      </w:r>
    </w:p>
    <w:p w14:paraId="16C2DCC2" w14:textId="312D9FE9" w:rsidR="008C633B" w:rsidRPr="00F30DBA" w:rsidRDefault="008C633B" w:rsidP="006C6B43">
      <w:pPr>
        <w:spacing w:before="100" w:beforeAutospacing="1" w:after="100" w:afterAutospacing="1" w:line="360" w:lineRule="auto"/>
        <w:jc w:val="both"/>
        <w:rPr>
          <w:rFonts w:ascii="Arial" w:hAnsi="Arial" w:cs="Arial"/>
          <w:kern w:val="0"/>
          <w:sz w:val="22"/>
          <w:szCs w:val="22"/>
          <w14:ligatures w14:val="none"/>
        </w:rPr>
      </w:pPr>
      <w:r w:rsidRPr="00F30DBA">
        <w:rPr>
          <w:rFonts w:ascii="Arial" w:hAnsi="Arial" w:cs="Arial"/>
          <w:b/>
          <w:bCs/>
          <w:kern w:val="0"/>
          <w:sz w:val="22"/>
          <w:szCs w:val="22"/>
          <w14:ligatures w14:val="none"/>
        </w:rPr>
        <w:t>Keywords used in the search will include</w:t>
      </w:r>
      <w:r w:rsidRPr="00F30DBA">
        <w:rPr>
          <w:rFonts w:ascii="Arial" w:hAnsi="Arial" w:cs="Arial"/>
          <w:kern w:val="0"/>
          <w:sz w:val="22"/>
          <w:szCs w:val="22"/>
          <w14:ligatures w14:val="none"/>
        </w:rPr>
        <w:t xml:space="preserve"> childhood asthma, asthma management, asthma treatment UK, children asthma NHS, paediatric asthma management.</w:t>
      </w:r>
    </w:p>
    <w:p w14:paraId="4C9BB2A0" w14:textId="77777777" w:rsidR="008C633B" w:rsidRPr="00F30DBA" w:rsidRDefault="008C633B" w:rsidP="006C6B43">
      <w:pPr>
        <w:spacing w:line="360" w:lineRule="auto"/>
        <w:jc w:val="both"/>
        <w:rPr>
          <w:rFonts w:ascii="Arial" w:eastAsiaTheme="minorHAnsi" w:hAnsi="Arial" w:cs="Arial"/>
          <w:b/>
          <w:bCs/>
          <w:kern w:val="0"/>
          <w:sz w:val="22"/>
          <w:szCs w:val="22"/>
          <w:lang w:eastAsia="en-US"/>
          <w14:ligatures w14:val="none"/>
        </w:rPr>
      </w:pPr>
      <w:r w:rsidRPr="00F30DBA">
        <w:rPr>
          <w:rFonts w:ascii="Arial" w:eastAsiaTheme="minorHAnsi" w:hAnsi="Arial" w:cs="Arial"/>
          <w:b/>
          <w:bCs/>
          <w:kern w:val="0"/>
          <w:sz w:val="22"/>
          <w:szCs w:val="22"/>
          <w:lang w:eastAsia="en-US"/>
          <w14:ligatures w14:val="none"/>
        </w:rPr>
        <w:t xml:space="preserve">Inclusion and </w:t>
      </w:r>
      <w:bookmarkStart w:id="22" w:name="_Hlk222407660"/>
      <w:r w:rsidRPr="00F30DBA">
        <w:rPr>
          <w:rFonts w:ascii="Arial" w:eastAsiaTheme="minorHAnsi" w:hAnsi="Arial" w:cs="Arial"/>
          <w:b/>
          <w:bCs/>
          <w:kern w:val="0"/>
          <w:sz w:val="22"/>
          <w:szCs w:val="22"/>
          <w:lang w:eastAsia="en-US"/>
          <w14:ligatures w14:val="none"/>
        </w:rPr>
        <w:t xml:space="preserve">exclusion criteria </w:t>
      </w:r>
    </w:p>
    <w:bookmarkEnd w:id="22"/>
    <w:p w14:paraId="0C208E27" w14:textId="77777777" w:rsidR="008C633B" w:rsidRPr="00F30DBA" w:rsidRDefault="008C633B" w:rsidP="006C6B43">
      <w:pPr>
        <w:spacing w:line="360" w:lineRule="auto"/>
        <w:jc w:val="both"/>
        <w:rPr>
          <w:rFonts w:ascii="Arial" w:eastAsiaTheme="minorHAnsi" w:hAnsi="Arial" w:cs="Arial"/>
          <w:b/>
          <w:bCs/>
          <w:kern w:val="0"/>
          <w:sz w:val="22"/>
          <w:szCs w:val="22"/>
          <w:lang w:eastAsia="en-US"/>
          <w14:ligatures w14:val="none"/>
        </w:rPr>
      </w:pPr>
      <w:r w:rsidRPr="00F30DBA">
        <w:rPr>
          <w:rFonts w:ascii="Arial" w:eastAsiaTheme="minorHAnsi" w:hAnsi="Arial" w:cs="Arial"/>
          <w:b/>
          <w:bCs/>
          <w:kern w:val="0"/>
          <w:sz w:val="22"/>
          <w:szCs w:val="22"/>
          <w:lang w:eastAsia="en-US"/>
          <w14:ligatures w14:val="none"/>
        </w:rPr>
        <w:t xml:space="preserve">Inclusion criteria </w:t>
      </w:r>
    </w:p>
    <w:p w14:paraId="57FA2277" w14:textId="77777777" w:rsidR="008C633B" w:rsidRPr="00F30DBA" w:rsidRDefault="008C633B" w:rsidP="006C6B43">
      <w:pPr>
        <w:numPr>
          <w:ilvl w:val="0"/>
          <w:numId w:val="3"/>
        </w:numPr>
        <w:spacing w:before="100" w:beforeAutospacing="1" w:after="100" w:afterAutospacing="1" w:line="360" w:lineRule="auto"/>
        <w:jc w:val="both"/>
        <w:rPr>
          <w:rFonts w:ascii="Arial" w:hAnsi="Arial" w:cs="Arial"/>
          <w:kern w:val="0"/>
          <w:sz w:val="22"/>
          <w:szCs w:val="22"/>
          <w14:ligatures w14:val="none"/>
        </w:rPr>
      </w:pPr>
      <w:r w:rsidRPr="00F30DBA">
        <w:rPr>
          <w:rFonts w:ascii="Arial" w:hAnsi="Arial" w:cs="Arial"/>
          <w:kern w:val="0"/>
          <w:sz w:val="22"/>
          <w:szCs w:val="22"/>
          <w14:ligatures w14:val="none"/>
        </w:rPr>
        <w:t>Peer-reviewed journal articles</w:t>
      </w:r>
    </w:p>
    <w:p w14:paraId="32092731" w14:textId="7312C48A" w:rsidR="008C633B" w:rsidRPr="00F30DBA" w:rsidRDefault="008C633B" w:rsidP="006C6B43">
      <w:pPr>
        <w:numPr>
          <w:ilvl w:val="0"/>
          <w:numId w:val="3"/>
        </w:numPr>
        <w:spacing w:before="100" w:beforeAutospacing="1" w:after="100" w:afterAutospacing="1" w:line="360" w:lineRule="auto"/>
        <w:jc w:val="both"/>
        <w:rPr>
          <w:rFonts w:ascii="Arial" w:hAnsi="Arial" w:cs="Arial"/>
          <w:kern w:val="0"/>
          <w:sz w:val="22"/>
          <w:szCs w:val="22"/>
          <w14:ligatures w14:val="none"/>
        </w:rPr>
      </w:pPr>
      <w:r w:rsidRPr="00F30DBA">
        <w:rPr>
          <w:rFonts w:ascii="Arial" w:hAnsi="Arial" w:cs="Arial"/>
          <w:kern w:val="0"/>
          <w:sz w:val="22"/>
          <w:szCs w:val="22"/>
          <w14:ligatures w14:val="none"/>
        </w:rPr>
        <w:t>Published between 20</w:t>
      </w:r>
      <w:r w:rsidR="007A5DC1" w:rsidRPr="00F30DBA">
        <w:rPr>
          <w:rFonts w:ascii="Arial" w:hAnsi="Arial" w:cs="Arial"/>
          <w:kern w:val="0"/>
          <w:sz w:val="22"/>
          <w:szCs w:val="22"/>
          <w14:ligatures w14:val="none"/>
        </w:rPr>
        <w:t xml:space="preserve">16 </w:t>
      </w:r>
      <w:r w:rsidRPr="00F30DBA">
        <w:rPr>
          <w:rFonts w:ascii="Arial" w:hAnsi="Arial" w:cs="Arial"/>
          <w:kern w:val="0"/>
          <w:sz w:val="22"/>
          <w:szCs w:val="22"/>
          <w14:ligatures w14:val="none"/>
        </w:rPr>
        <w:t>and 202</w:t>
      </w:r>
      <w:r w:rsidR="007A5DC1" w:rsidRPr="00F30DBA">
        <w:rPr>
          <w:rFonts w:ascii="Arial" w:hAnsi="Arial" w:cs="Arial"/>
          <w:kern w:val="0"/>
          <w:sz w:val="22"/>
          <w:szCs w:val="22"/>
          <w14:ligatures w14:val="none"/>
        </w:rPr>
        <w:t>6</w:t>
      </w:r>
    </w:p>
    <w:p w14:paraId="24315539" w14:textId="77777777" w:rsidR="008C633B" w:rsidRPr="00F30DBA" w:rsidRDefault="008C633B" w:rsidP="006C6B43">
      <w:pPr>
        <w:numPr>
          <w:ilvl w:val="0"/>
          <w:numId w:val="3"/>
        </w:numPr>
        <w:spacing w:before="100" w:beforeAutospacing="1" w:after="100" w:afterAutospacing="1" w:line="360" w:lineRule="auto"/>
        <w:jc w:val="both"/>
        <w:rPr>
          <w:rFonts w:ascii="Arial" w:hAnsi="Arial" w:cs="Arial"/>
          <w:kern w:val="0"/>
          <w:sz w:val="22"/>
          <w:szCs w:val="22"/>
          <w14:ligatures w14:val="none"/>
        </w:rPr>
      </w:pPr>
      <w:r w:rsidRPr="00F30DBA">
        <w:rPr>
          <w:rFonts w:ascii="Arial" w:hAnsi="Arial" w:cs="Arial"/>
          <w:kern w:val="0"/>
          <w:sz w:val="22"/>
          <w:szCs w:val="22"/>
          <w14:ligatures w14:val="none"/>
        </w:rPr>
        <w:t>Research focused on children and young people</w:t>
      </w:r>
    </w:p>
    <w:p w14:paraId="139F3E0E" w14:textId="77777777" w:rsidR="008C633B" w:rsidRPr="00F30DBA" w:rsidRDefault="008C633B" w:rsidP="006C6B43">
      <w:pPr>
        <w:numPr>
          <w:ilvl w:val="0"/>
          <w:numId w:val="3"/>
        </w:numPr>
        <w:spacing w:before="100" w:beforeAutospacing="1" w:after="100" w:afterAutospacing="1" w:line="360" w:lineRule="auto"/>
        <w:jc w:val="both"/>
        <w:rPr>
          <w:rFonts w:ascii="Arial" w:hAnsi="Arial" w:cs="Arial"/>
          <w:kern w:val="0"/>
          <w:sz w:val="22"/>
          <w:szCs w:val="22"/>
          <w14:ligatures w14:val="none"/>
        </w:rPr>
      </w:pPr>
      <w:r w:rsidRPr="00F30DBA">
        <w:rPr>
          <w:rFonts w:ascii="Arial" w:hAnsi="Arial" w:cs="Arial"/>
          <w:kern w:val="0"/>
          <w:sz w:val="22"/>
          <w:szCs w:val="22"/>
          <w14:ligatures w14:val="none"/>
        </w:rPr>
        <w:t>Studies related to asthma management</w:t>
      </w:r>
    </w:p>
    <w:p w14:paraId="5F1C6A76" w14:textId="77777777" w:rsidR="008C633B" w:rsidRPr="00F30DBA" w:rsidRDefault="008C633B" w:rsidP="006C6B43">
      <w:pPr>
        <w:numPr>
          <w:ilvl w:val="0"/>
          <w:numId w:val="3"/>
        </w:numPr>
        <w:spacing w:before="100" w:beforeAutospacing="1" w:after="100" w:afterAutospacing="1" w:line="360" w:lineRule="auto"/>
        <w:jc w:val="both"/>
        <w:rPr>
          <w:rFonts w:ascii="Arial" w:hAnsi="Arial" w:cs="Arial"/>
          <w:kern w:val="0"/>
          <w:sz w:val="22"/>
          <w:szCs w:val="22"/>
          <w14:ligatures w14:val="none"/>
        </w:rPr>
      </w:pPr>
      <w:r w:rsidRPr="00F30DBA">
        <w:rPr>
          <w:rFonts w:ascii="Arial" w:hAnsi="Arial" w:cs="Arial"/>
          <w:kern w:val="0"/>
          <w:sz w:val="22"/>
          <w:szCs w:val="22"/>
          <w14:ligatures w14:val="none"/>
        </w:rPr>
        <w:t>Research conducted in the United Kingdom</w:t>
      </w:r>
    </w:p>
    <w:p w14:paraId="602D26BA" w14:textId="77777777" w:rsidR="008C633B" w:rsidRPr="00F30DBA" w:rsidRDefault="008C633B" w:rsidP="006C6B43">
      <w:pPr>
        <w:numPr>
          <w:ilvl w:val="0"/>
          <w:numId w:val="3"/>
        </w:numPr>
        <w:spacing w:before="100" w:beforeAutospacing="1" w:after="100" w:afterAutospacing="1" w:line="360" w:lineRule="auto"/>
        <w:jc w:val="both"/>
        <w:rPr>
          <w:rFonts w:ascii="Arial" w:hAnsi="Arial" w:cs="Arial"/>
          <w:kern w:val="0"/>
          <w:sz w:val="22"/>
          <w:szCs w:val="22"/>
          <w14:ligatures w14:val="none"/>
        </w:rPr>
      </w:pPr>
      <w:r w:rsidRPr="00F30DBA">
        <w:rPr>
          <w:rFonts w:ascii="Arial" w:hAnsi="Arial" w:cs="Arial"/>
          <w:kern w:val="0"/>
          <w:sz w:val="22"/>
          <w:szCs w:val="22"/>
          <w14:ligatures w14:val="none"/>
        </w:rPr>
        <w:t>Written in English</w:t>
      </w:r>
    </w:p>
    <w:p w14:paraId="3F33A30F" w14:textId="77777777" w:rsidR="008C633B" w:rsidRPr="00F30DBA" w:rsidRDefault="008C633B" w:rsidP="006C6B43">
      <w:pPr>
        <w:spacing w:before="100" w:beforeAutospacing="1" w:after="100" w:afterAutospacing="1" w:line="360" w:lineRule="auto"/>
        <w:jc w:val="both"/>
        <w:outlineLvl w:val="2"/>
        <w:rPr>
          <w:rFonts w:ascii="Arial" w:eastAsia="Times New Roman" w:hAnsi="Arial" w:cs="Arial"/>
          <w:kern w:val="0"/>
          <w:sz w:val="22"/>
          <w:szCs w:val="22"/>
          <w14:ligatures w14:val="none"/>
        </w:rPr>
      </w:pPr>
      <w:bookmarkStart w:id="23" w:name="_Toc227921903"/>
      <w:r w:rsidRPr="00F30DBA">
        <w:rPr>
          <w:rFonts w:ascii="Arial" w:eastAsia="Times New Roman" w:hAnsi="Arial" w:cs="Arial"/>
          <w:kern w:val="0"/>
          <w:sz w:val="22"/>
          <w:szCs w:val="22"/>
          <w14:ligatures w14:val="none"/>
        </w:rPr>
        <w:t>Exclusion Criteria</w:t>
      </w:r>
      <w:bookmarkEnd w:id="23"/>
    </w:p>
    <w:p w14:paraId="3B034919" w14:textId="77777777" w:rsidR="008C633B" w:rsidRPr="00F30DBA" w:rsidRDefault="008C633B" w:rsidP="006C6B43">
      <w:pPr>
        <w:numPr>
          <w:ilvl w:val="0"/>
          <w:numId w:val="4"/>
        </w:numPr>
        <w:spacing w:before="100" w:beforeAutospacing="1" w:after="100" w:afterAutospacing="1" w:line="360" w:lineRule="auto"/>
        <w:jc w:val="both"/>
        <w:rPr>
          <w:rFonts w:ascii="Arial" w:hAnsi="Arial" w:cs="Arial"/>
          <w:kern w:val="0"/>
          <w:sz w:val="22"/>
          <w:szCs w:val="22"/>
          <w14:ligatures w14:val="none"/>
        </w:rPr>
      </w:pPr>
      <w:r w:rsidRPr="00F30DBA">
        <w:rPr>
          <w:rFonts w:ascii="Arial" w:hAnsi="Arial" w:cs="Arial"/>
          <w:kern w:val="0"/>
          <w:sz w:val="22"/>
          <w:szCs w:val="22"/>
          <w14:ligatures w14:val="none"/>
        </w:rPr>
        <w:t>Studies published before 2016</w:t>
      </w:r>
    </w:p>
    <w:p w14:paraId="081804F9" w14:textId="77777777" w:rsidR="008C633B" w:rsidRPr="00F30DBA" w:rsidRDefault="008C633B" w:rsidP="006C6B43">
      <w:pPr>
        <w:numPr>
          <w:ilvl w:val="0"/>
          <w:numId w:val="4"/>
        </w:numPr>
        <w:spacing w:before="100" w:beforeAutospacing="1" w:after="100" w:afterAutospacing="1" w:line="360" w:lineRule="auto"/>
        <w:jc w:val="both"/>
        <w:rPr>
          <w:rFonts w:ascii="Arial" w:hAnsi="Arial" w:cs="Arial"/>
          <w:kern w:val="0"/>
          <w:sz w:val="22"/>
          <w:szCs w:val="22"/>
          <w14:ligatures w14:val="none"/>
        </w:rPr>
      </w:pPr>
      <w:r w:rsidRPr="00F30DBA">
        <w:rPr>
          <w:rFonts w:ascii="Arial" w:hAnsi="Arial" w:cs="Arial"/>
          <w:kern w:val="0"/>
          <w:sz w:val="22"/>
          <w:szCs w:val="22"/>
          <w14:ligatures w14:val="none"/>
        </w:rPr>
        <w:t>Research focused only on adult asthma populations</w:t>
      </w:r>
    </w:p>
    <w:p w14:paraId="1C838379" w14:textId="77777777" w:rsidR="008C633B" w:rsidRPr="00F30DBA" w:rsidRDefault="008C633B" w:rsidP="006C6B43">
      <w:pPr>
        <w:numPr>
          <w:ilvl w:val="0"/>
          <w:numId w:val="4"/>
        </w:numPr>
        <w:spacing w:before="100" w:beforeAutospacing="1" w:after="100" w:afterAutospacing="1" w:line="360" w:lineRule="auto"/>
        <w:jc w:val="both"/>
        <w:rPr>
          <w:rFonts w:ascii="Arial" w:hAnsi="Arial" w:cs="Arial"/>
          <w:kern w:val="0"/>
          <w:sz w:val="22"/>
          <w:szCs w:val="22"/>
          <w14:ligatures w14:val="none"/>
        </w:rPr>
      </w:pPr>
      <w:r w:rsidRPr="00F30DBA">
        <w:rPr>
          <w:rFonts w:ascii="Arial" w:hAnsi="Arial" w:cs="Arial"/>
          <w:kern w:val="0"/>
          <w:sz w:val="22"/>
          <w:szCs w:val="22"/>
          <w14:ligatures w14:val="none"/>
        </w:rPr>
        <w:t>Studies conducted outside the UK</w:t>
      </w:r>
    </w:p>
    <w:p w14:paraId="7C578994" w14:textId="77777777" w:rsidR="008C633B" w:rsidRPr="00F30DBA" w:rsidRDefault="008C633B" w:rsidP="006C6B43">
      <w:pPr>
        <w:numPr>
          <w:ilvl w:val="0"/>
          <w:numId w:val="4"/>
        </w:numPr>
        <w:spacing w:before="100" w:beforeAutospacing="1" w:after="100" w:afterAutospacing="1" w:line="360" w:lineRule="auto"/>
        <w:jc w:val="both"/>
        <w:rPr>
          <w:rFonts w:ascii="Arial" w:hAnsi="Arial" w:cs="Arial"/>
          <w:kern w:val="0"/>
          <w:sz w:val="22"/>
          <w:szCs w:val="22"/>
          <w14:ligatures w14:val="none"/>
        </w:rPr>
      </w:pPr>
      <w:r w:rsidRPr="00F30DBA">
        <w:rPr>
          <w:rFonts w:ascii="Arial" w:hAnsi="Arial" w:cs="Arial"/>
          <w:kern w:val="0"/>
          <w:sz w:val="22"/>
          <w:szCs w:val="22"/>
          <w14:ligatures w14:val="none"/>
        </w:rPr>
        <w:t>Sources not related to asthma management</w:t>
      </w:r>
    </w:p>
    <w:p w14:paraId="4545DDB0" w14:textId="77777777" w:rsidR="008C633B" w:rsidRPr="00F30DBA" w:rsidRDefault="008C633B" w:rsidP="006C6B43">
      <w:pPr>
        <w:numPr>
          <w:ilvl w:val="0"/>
          <w:numId w:val="4"/>
        </w:numPr>
        <w:spacing w:before="100" w:beforeAutospacing="1" w:after="100" w:afterAutospacing="1" w:line="360" w:lineRule="auto"/>
        <w:jc w:val="both"/>
        <w:rPr>
          <w:rFonts w:ascii="Arial" w:hAnsi="Arial" w:cs="Arial"/>
          <w:kern w:val="0"/>
          <w:sz w:val="22"/>
          <w:szCs w:val="22"/>
          <w14:ligatures w14:val="none"/>
        </w:rPr>
      </w:pPr>
      <w:r w:rsidRPr="00F30DBA">
        <w:rPr>
          <w:rFonts w:ascii="Arial" w:hAnsi="Arial" w:cs="Arial"/>
          <w:kern w:val="0"/>
          <w:sz w:val="22"/>
          <w:szCs w:val="22"/>
          <w14:ligatures w14:val="none"/>
        </w:rPr>
        <w:t>Articles written in languages other than English</w:t>
      </w:r>
    </w:p>
    <w:p w14:paraId="24568A92" w14:textId="77777777" w:rsidR="008C633B" w:rsidRPr="00F30DBA" w:rsidRDefault="008C633B" w:rsidP="006C6B43">
      <w:pPr>
        <w:spacing w:before="100" w:beforeAutospacing="1" w:after="100" w:afterAutospacing="1" w:line="360" w:lineRule="auto"/>
        <w:jc w:val="both"/>
        <w:rPr>
          <w:rFonts w:ascii="Arial" w:hAnsi="Arial" w:cs="Arial"/>
          <w:kern w:val="0"/>
          <w:sz w:val="22"/>
          <w:szCs w:val="22"/>
          <w14:ligatures w14:val="none"/>
        </w:rPr>
      </w:pPr>
      <w:r w:rsidRPr="00F30DBA">
        <w:rPr>
          <w:rFonts w:ascii="Arial" w:hAnsi="Arial" w:cs="Arial"/>
          <w:b/>
          <w:bCs/>
          <w:kern w:val="0"/>
          <w:sz w:val="22"/>
          <w:szCs w:val="22"/>
          <w14:ligatures w14:val="none"/>
        </w:rPr>
        <w:t>Data analysis:</w:t>
      </w:r>
      <w:r w:rsidRPr="00F30DBA">
        <w:rPr>
          <w:rFonts w:ascii="Arial" w:hAnsi="Arial" w:cs="Arial"/>
          <w:kern w:val="0"/>
          <w:sz w:val="22"/>
          <w:szCs w:val="22"/>
          <w14:ligatures w14:val="none"/>
        </w:rPr>
        <w:t xml:space="preserve">  The selected studies will </w:t>
      </w:r>
      <w:bookmarkStart w:id="24" w:name="_Int_JQ4BtdPL"/>
      <w:r w:rsidRPr="00F30DBA">
        <w:rPr>
          <w:rFonts w:ascii="Arial" w:hAnsi="Arial" w:cs="Arial"/>
          <w:kern w:val="0"/>
          <w:sz w:val="22"/>
          <w:szCs w:val="22"/>
          <w14:ligatures w14:val="none"/>
        </w:rPr>
        <w:t>be analysed</w:t>
      </w:r>
      <w:bookmarkEnd w:id="24"/>
      <w:r w:rsidRPr="00F30DBA">
        <w:rPr>
          <w:rFonts w:ascii="Arial" w:hAnsi="Arial" w:cs="Arial"/>
          <w:kern w:val="0"/>
          <w:sz w:val="22"/>
          <w:szCs w:val="22"/>
          <w14:ligatures w14:val="none"/>
        </w:rPr>
        <w:t xml:space="preserve"> using thematic analysis. This method will allow the researcher to </w:t>
      </w:r>
      <w:bookmarkStart w:id="25" w:name="_Int_myJwBJzU"/>
      <w:r w:rsidRPr="00F30DBA">
        <w:rPr>
          <w:rFonts w:ascii="Arial" w:hAnsi="Arial" w:cs="Arial"/>
          <w:kern w:val="0"/>
          <w:sz w:val="22"/>
          <w:szCs w:val="22"/>
          <w14:ligatures w14:val="none"/>
        </w:rPr>
        <w:t>identify</w:t>
      </w:r>
      <w:bookmarkEnd w:id="25"/>
      <w:r w:rsidRPr="00F30DBA">
        <w:rPr>
          <w:rFonts w:ascii="Arial" w:hAnsi="Arial" w:cs="Arial"/>
          <w:kern w:val="0"/>
          <w:sz w:val="22"/>
          <w:szCs w:val="22"/>
          <w14:ligatures w14:val="none"/>
        </w:rPr>
        <w:t xml:space="preserve"> common themes across the literature, such as treatment strategies, prevention approaches, and challenges in asthma management. (</w:t>
      </w:r>
      <w:proofErr w:type="spellStart"/>
      <w:r w:rsidRPr="00F30DBA">
        <w:rPr>
          <w:rFonts w:ascii="Arial" w:hAnsi="Arial" w:cs="Arial"/>
          <w:kern w:val="0"/>
          <w:sz w:val="22"/>
          <w:szCs w:val="22"/>
          <w14:ligatures w14:val="none"/>
        </w:rPr>
        <w:t>Zairul</w:t>
      </w:r>
      <w:proofErr w:type="spellEnd"/>
      <w:r w:rsidRPr="00F30DBA">
        <w:rPr>
          <w:rFonts w:ascii="Arial" w:hAnsi="Arial" w:cs="Arial"/>
          <w:kern w:val="0"/>
          <w:sz w:val="22"/>
          <w:szCs w:val="22"/>
          <w14:ligatures w14:val="none"/>
        </w:rPr>
        <w:t>, 2025).</w:t>
      </w:r>
    </w:p>
    <w:p w14:paraId="7E622ABF" w14:textId="331ADA89" w:rsidR="008C633B" w:rsidRPr="00F30DBA" w:rsidRDefault="008C633B" w:rsidP="006C6B43">
      <w:pPr>
        <w:spacing w:line="360" w:lineRule="auto"/>
        <w:rPr>
          <w:rFonts w:ascii="Arial" w:eastAsiaTheme="majorEastAsia" w:hAnsi="Arial" w:cs="Arial"/>
          <w:sz w:val="22"/>
          <w:szCs w:val="22"/>
          <w:lang w:eastAsia="en-US"/>
        </w:rPr>
      </w:pPr>
      <w:r w:rsidRPr="00F30DBA">
        <w:rPr>
          <w:rFonts w:ascii="Arial" w:eastAsiaTheme="majorEastAsia" w:hAnsi="Arial" w:cs="Arial"/>
          <w:sz w:val="22"/>
          <w:szCs w:val="22"/>
          <w:lang w:eastAsia="en-US"/>
        </w:rPr>
        <w:lastRenderedPageBreak/>
        <w:t xml:space="preserve">Ethical considerations: </w:t>
      </w:r>
      <w:r w:rsidR="00A90134" w:rsidRPr="00F30DBA">
        <w:rPr>
          <w:rFonts w:ascii="Arial" w:eastAsiaTheme="majorEastAsia" w:hAnsi="Arial" w:cs="Arial"/>
          <w:sz w:val="22"/>
          <w:szCs w:val="22"/>
          <w:lang w:eastAsia="en-US"/>
        </w:rPr>
        <w:t xml:space="preserve"> </w:t>
      </w:r>
      <w:r w:rsidRPr="00F30DBA">
        <w:rPr>
          <w:rFonts w:ascii="Arial" w:hAnsi="Arial" w:cs="Arial"/>
          <w:sz w:val="22"/>
          <w:szCs w:val="22"/>
        </w:rPr>
        <w:t xml:space="preserve">This research will only use secondary data from published studies, so no participants will be directly involved. However, it is still important to ensure that all information </w:t>
      </w:r>
      <w:bookmarkStart w:id="26" w:name="_Int_tiLHFkET"/>
      <w:r w:rsidRPr="00F30DBA">
        <w:rPr>
          <w:rFonts w:ascii="Arial" w:hAnsi="Arial" w:cs="Arial"/>
          <w:sz w:val="22"/>
          <w:szCs w:val="22"/>
        </w:rPr>
        <w:t>is used</w:t>
      </w:r>
      <w:bookmarkEnd w:id="26"/>
      <w:r w:rsidRPr="00F30DBA">
        <w:rPr>
          <w:rFonts w:ascii="Arial" w:hAnsi="Arial" w:cs="Arial"/>
          <w:sz w:val="22"/>
          <w:szCs w:val="22"/>
        </w:rPr>
        <w:t xml:space="preserve"> responsibly. All sources will </w:t>
      </w:r>
      <w:bookmarkStart w:id="27" w:name="_Int_NsnvXHeD"/>
      <w:r w:rsidRPr="00F30DBA">
        <w:rPr>
          <w:rFonts w:ascii="Arial" w:hAnsi="Arial" w:cs="Arial"/>
          <w:sz w:val="22"/>
          <w:szCs w:val="22"/>
        </w:rPr>
        <w:t>be properly referenced</w:t>
      </w:r>
      <w:bookmarkEnd w:id="27"/>
      <w:r w:rsidRPr="00F30DBA">
        <w:rPr>
          <w:rFonts w:ascii="Arial" w:hAnsi="Arial" w:cs="Arial"/>
          <w:sz w:val="22"/>
          <w:szCs w:val="22"/>
        </w:rPr>
        <w:t xml:space="preserve"> using Harvard referencing to give credit to the original authors and keep academic integrity.</w:t>
      </w:r>
    </w:p>
    <w:p w14:paraId="1DD5560E" w14:textId="6AF2D263" w:rsidR="00D00792" w:rsidRPr="00F30DBA" w:rsidRDefault="00D00792" w:rsidP="006C6B43">
      <w:pPr>
        <w:spacing w:line="360" w:lineRule="auto"/>
        <w:rPr>
          <w:rFonts w:ascii="Arial" w:eastAsiaTheme="minorHAnsi" w:hAnsi="Arial" w:cs="Arial"/>
          <w:b/>
          <w:bCs/>
          <w:kern w:val="0"/>
          <w:sz w:val="22"/>
          <w:szCs w:val="22"/>
          <w:lang w:eastAsia="en-US"/>
          <w14:ligatures w14:val="none"/>
        </w:rPr>
      </w:pPr>
      <w:r w:rsidRPr="00F30DBA">
        <w:rPr>
          <w:rFonts w:ascii="Arial" w:eastAsiaTheme="minorHAnsi" w:hAnsi="Arial" w:cs="Arial"/>
          <w:b/>
          <w:bCs/>
          <w:kern w:val="0"/>
          <w:sz w:val="22"/>
          <w:szCs w:val="22"/>
          <w:lang w:eastAsia="en-US"/>
          <w14:ligatures w14:val="none"/>
        </w:rPr>
        <w:t xml:space="preserve">Results </w:t>
      </w:r>
    </w:p>
    <w:p w14:paraId="49790EED" w14:textId="40CD7856" w:rsidR="0006423B" w:rsidRPr="00F30DBA" w:rsidRDefault="0006423B" w:rsidP="006C6B43">
      <w:pPr>
        <w:spacing w:before="100" w:beforeAutospacing="1" w:after="100" w:afterAutospacing="1" w:line="360" w:lineRule="auto"/>
        <w:jc w:val="both"/>
        <w:rPr>
          <w:rFonts w:ascii="Arial" w:hAnsi="Arial" w:cs="Arial"/>
          <w:kern w:val="0"/>
          <w:sz w:val="22"/>
          <w:szCs w:val="22"/>
          <w14:ligatures w14:val="none"/>
        </w:rPr>
      </w:pPr>
    </w:p>
    <w:p w14:paraId="5EBC17B6" w14:textId="77777777" w:rsidR="00CE1676" w:rsidRPr="00F30DBA" w:rsidRDefault="00CE1676" w:rsidP="006C6B43">
      <w:pPr>
        <w:spacing w:before="100" w:beforeAutospacing="1" w:after="100" w:afterAutospacing="1" w:line="360" w:lineRule="auto"/>
        <w:jc w:val="both"/>
        <w:rPr>
          <w:rFonts w:ascii="Arial" w:hAnsi="Arial" w:cs="Arial"/>
          <w:kern w:val="0"/>
          <w:sz w:val="22"/>
          <w:szCs w:val="22"/>
          <w14:ligatures w14:val="none"/>
        </w:rPr>
      </w:pPr>
    </w:p>
    <w:p w14:paraId="56FEE40B" w14:textId="77777777" w:rsidR="00CE1676" w:rsidRPr="00F30DBA" w:rsidRDefault="00CE1676" w:rsidP="006C6B43">
      <w:pPr>
        <w:spacing w:before="100" w:beforeAutospacing="1" w:after="100" w:afterAutospacing="1" w:line="360" w:lineRule="auto"/>
        <w:jc w:val="both"/>
        <w:rPr>
          <w:rFonts w:ascii="Arial" w:hAnsi="Arial" w:cs="Arial"/>
          <w:kern w:val="0"/>
          <w:sz w:val="22"/>
          <w:szCs w:val="22"/>
          <w14:ligatures w14:val="none"/>
        </w:rPr>
      </w:pPr>
    </w:p>
    <w:p w14:paraId="78FF31AF" w14:textId="77777777" w:rsidR="004B5DBB" w:rsidRPr="00F30DBA" w:rsidRDefault="004B5DBB" w:rsidP="006C6B43">
      <w:pPr>
        <w:pStyle w:val="p1"/>
        <w:spacing w:line="360" w:lineRule="auto"/>
        <w:rPr>
          <w:sz w:val="22"/>
          <w:szCs w:val="22"/>
        </w:rPr>
      </w:pPr>
    </w:p>
    <w:p w14:paraId="262F8619" w14:textId="77777777" w:rsidR="00FB5C72" w:rsidRPr="00F30DBA" w:rsidRDefault="00FB5C72" w:rsidP="006C6B43">
      <w:pPr>
        <w:spacing w:line="360" w:lineRule="auto"/>
        <w:jc w:val="both"/>
        <w:rPr>
          <w:rFonts w:ascii="Arial" w:eastAsiaTheme="minorHAnsi" w:hAnsi="Arial" w:cs="Arial"/>
          <w:kern w:val="0"/>
          <w:sz w:val="22"/>
          <w:szCs w:val="22"/>
          <w:lang w:eastAsia="en-US"/>
          <w14:ligatures w14:val="none"/>
        </w:rPr>
      </w:pPr>
    </w:p>
    <w:p w14:paraId="2026AAC0" w14:textId="77777777" w:rsidR="00742445" w:rsidRPr="00F30DBA" w:rsidRDefault="00742445" w:rsidP="006C6B43">
      <w:pPr>
        <w:spacing w:line="360" w:lineRule="auto"/>
        <w:jc w:val="both"/>
        <w:rPr>
          <w:rFonts w:ascii="Arial" w:eastAsiaTheme="minorHAnsi" w:hAnsi="Arial" w:cs="Arial"/>
          <w:kern w:val="0"/>
          <w:sz w:val="22"/>
          <w:szCs w:val="22"/>
          <w:lang w:eastAsia="en-US"/>
          <w14:ligatures w14:val="none"/>
        </w:rPr>
      </w:pPr>
    </w:p>
    <w:tbl>
      <w:tblPr>
        <w:tblStyle w:val="TableGrid"/>
        <w:tblpPr w:leftFromText="180" w:rightFromText="180" w:vertAnchor="page" w:horzAnchor="margin" w:tblpY="1381"/>
        <w:tblW w:w="9964" w:type="dxa"/>
        <w:tblLook w:val="04A0" w:firstRow="1" w:lastRow="0" w:firstColumn="1" w:lastColumn="0" w:noHBand="0" w:noVBand="1"/>
      </w:tblPr>
      <w:tblGrid>
        <w:gridCol w:w="2491"/>
        <w:gridCol w:w="2466"/>
        <w:gridCol w:w="2516"/>
        <w:gridCol w:w="2491"/>
      </w:tblGrid>
      <w:tr w:rsidR="00F1558F" w:rsidRPr="006616CC" w14:paraId="11BD3D37" w14:textId="77777777" w:rsidTr="0006717A">
        <w:trPr>
          <w:trHeight w:val="1124"/>
        </w:trPr>
        <w:tc>
          <w:tcPr>
            <w:tcW w:w="2491" w:type="dxa"/>
          </w:tcPr>
          <w:p w14:paraId="02F6F6F1" w14:textId="77777777" w:rsidR="00F1558F" w:rsidRPr="006616CC" w:rsidRDefault="00F1558F" w:rsidP="006C6B43">
            <w:pPr>
              <w:spacing w:line="360" w:lineRule="auto"/>
              <w:rPr>
                <w:rFonts w:ascii="Arial" w:hAnsi="Arial" w:cs="Arial"/>
                <w:b/>
                <w:bCs/>
                <w:sz w:val="22"/>
                <w:szCs w:val="22"/>
              </w:rPr>
            </w:pPr>
            <w:r w:rsidRPr="006616CC">
              <w:rPr>
                <w:rFonts w:ascii="Arial" w:hAnsi="Arial" w:cs="Arial"/>
                <w:b/>
                <w:bCs/>
                <w:sz w:val="22"/>
                <w:szCs w:val="22"/>
              </w:rPr>
              <w:lastRenderedPageBreak/>
              <w:t xml:space="preserve">Author/s and publication </w:t>
            </w:r>
          </w:p>
        </w:tc>
        <w:tc>
          <w:tcPr>
            <w:tcW w:w="2466" w:type="dxa"/>
          </w:tcPr>
          <w:p w14:paraId="576C3731" w14:textId="77777777" w:rsidR="00F1558F" w:rsidRPr="006616CC" w:rsidRDefault="00F1558F" w:rsidP="006C6B43">
            <w:pPr>
              <w:spacing w:line="360" w:lineRule="auto"/>
              <w:rPr>
                <w:rFonts w:ascii="Arial" w:hAnsi="Arial" w:cs="Arial"/>
                <w:b/>
                <w:bCs/>
                <w:sz w:val="22"/>
                <w:szCs w:val="22"/>
              </w:rPr>
            </w:pPr>
            <w:r w:rsidRPr="006616CC">
              <w:rPr>
                <w:rFonts w:ascii="Arial" w:hAnsi="Arial" w:cs="Arial"/>
                <w:b/>
                <w:bCs/>
                <w:sz w:val="22"/>
                <w:szCs w:val="22"/>
              </w:rPr>
              <w:t xml:space="preserve">Aim </w:t>
            </w:r>
          </w:p>
        </w:tc>
        <w:tc>
          <w:tcPr>
            <w:tcW w:w="2516" w:type="dxa"/>
          </w:tcPr>
          <w:p w14:paraId="6D8E431E" w14:textId="77777777" w:rsidR="00F1558F" w:rsidRPr="006616CC" w:rsidRDefault="00F1558F" w:rsidP="006C6B43">
            <w:pPr>
              <w:spacing w:line="360" w:lineRule="auto"/>
              <w:rPr>
                <w:rFonts w:ascii="Arial" w:hAnsi="Arial" w:cs="Arial"/>
                <w:b/>
                <w:bCs/>
                <w:sz w:val="22"/>
                <w:szCs w:val="22"/>
              </w:rPr>
            </w:pPr>
            <w:r w:rsidRPr="006616CC">
              <w:rPr>
                <w:rFonts w:ascii="Arial" w:hAnsi="Arial" w:cs="Arial"/>
                <w:b/>
                <w:bCs/>
                <w:sz w:val="22"/>
                <w:szCs w:val="22"/>
              </w:rPr>
              <w:t xml:space="preserve">Methods </w:t>
            </w:r>
          </w:p>
        </w:tc>
        <w:tc>
          <w:tcPr>
            <w:tcW w:w="2491" w:type="dxa"/>
          </w:tcPr>
          <w:p w14:paraId="05B1D176" w14:textId="77777777" w:rsidR="00F1558F" w:rsidRPr="006616CC" w:rsidRDefault="00F1558F" w:rsidP="006C6B43">
            <w:pPr>
              <w:spacing w:line="360" w:lineRule="auto"/>
              <w:rPr>
                <w:rFonts w:ascii="Arial" w:hAnsi="Arial" w:cs="Arial"/>
                <w:b/>
                <w:bCs/>
                <w:sz w:val="22"/>
                <w:szCs w:val="22"/>
              </w:rPr>
            </w:pPr>
            <w:r w:rsidRPr="006616CC">
              <w:rPr>
                <w:rFonts w:ascii="Arial" w:hAnsi="Arial" w:cs="Arial"/>
                <w:b/>
                <w:bCs/>
                <w:sz w:val="22"/>
                <w:szCs w:val="22"/>
              </w:rPr>
              <w:t xml:space="preserve">Key finds </w:t>
            </w:r>
          </w:p>
        </w:tc>
      </w:tr>
      <w:tr w:rsidR="00F1558F" w:rsidRPr="00F30DBA" w14:paraId="624BDEF6" w14:textId="77777777" w:rsidTr="007627B2">
        <w:trPr>
          <w:trHeight w:val="4393"/>
        </w:trPr>
        <w:tc>
          <w:tcPr>
            <w:tcW w:w="2491" w:type="dxa"/>
          </w:tcPr>
          <w:p w14:paraId="23E213F1" w14:textId="77777777" w:rsidR="00F1558F" w:rsidRPr="00F30DBA" w:rsidRDefault="00F1558F" w:rsidP="006C6B43">
            <w:pPr>
              <w:pStyle w:val="p1"/>
              <w:spacing w:line="360" w:lineRule="auto"/>
              <w:rPr>
                <w:rFonts w:ascii="Arial" w:hAnsi="Arial" w:cs="Arial"/>
                <w:sz w:val="22"/>
                <w:szCs w:val="22"/>
              </w:rPr>
            </w:pPr>
            <w:r w:rsidRPr="00F30DBA">
              <w:rPr>
                <w:rFonts w:ascii="Arial" w:hAnsi="Arial" w:cs="Arial"/>
                <w:sz w:val="22"/>
                <w:szCs w:val="22"/>
              </w:rPr>
              <w:t xml:space="preserve"> </w:t>
            </w:r>
            <w:r w:rsidRPr="00F30DBA">
              <w:rPr>
                <w:rStyle w:val="s1"/>
                <w:rFonts w:ascii="Arial" w:hAnsi="Arial" w:cs="Arial"/>
                <w:sz w:val="22"/>
                <w:szCs w:val="22"/>
              </w:rPr>
              <w:t xml:space="preserve">De </w:t>
            </w:r>
            <w:proofErr w:type="spellStart"/>
            <w:r w:rsidRPr="00F30DBA">
              <w:rPr>
                <w:rStyle w:val="s1"/>
                <w:rFonts w:ascii="Arial" w:hAnsi="Arial" w:cs="Arial"/>
                <w:sz w:val="22"/>
                <w:szCs w:val="22"/>
              </w:rPr>
              <w:t>Simoni,et.al</w:t>
            </w:r>
            <w:proofErr w:type="spellEnd"/>
            <w:r w:rsidRPr="00F30DBA">
              <w:rPr>
                <w:rStyle w:val="s1"/>
                <w:rFonts w:ascii="Arial" w:hAnsi="Arial" w:cs="Arial"/>
                <w:sz w:val="22"/>
                <w:szCs w:val="22"/>
              </w:rPr>
              <w:t>. (2017)</w:t>
            </w:r>
          </w:p>
          <w:p w14:paraId="3323B76E" w14:textId="77777777" w:rsidR="00F1558F" w:rsidRPr="00F30DBA" w:rsidRDefault="00F1558F" w:rsidP="006C6B43">
            <w:pPr>
              <w:spacing w:line="360" w:lineRule="auto"/>
              <w:rPr>
                <w:rFonts w:ascii="Arial" w:hAnsi="Arial" w:cs="Arial"/>
                <w:sz w:val="22"/>
                <w:szCs w:val="22"/>
              </w:rPr>
            </w:pPr>
          </w:p>
        </w:tc>
        <w:tc>
          <w:tcPr>
            <w:tcW w:w="2466" w:type="dxa"/>
          </w:tcPr>
          <w:p w14:paraId="7C40B73F" w14:textId="7B792901" w:rsidR="00F1558F" w:rsidRPr="00F30DBA" w:rsidRDefault="009911D9" w:rsidP="006C6B43">
            <w:pPr>
              <w:pStyle w:val="p1"/>
              <w:spacing w:line="360" w:lineRule="auto"/>
              <w:rPr>
                <w:rFonts w:ascii="Arial" w:hAnsi="Arial" w:cs="Arial"/>
                <w:sz w:val="22"/>
                <w:szCs w:val="22"/>
              </w:rPr>
            </w:pPr>
            <w:r w:rsidRPr="00F30DBA">
              <w:rPr>
                <w:rStyle w:val="s1"/>
                <w:rFonts w:ascii="Arial" w:hAnsi="Arial" w:cs="Arial"/>
                <w:sz w:val="22"/>
                <w:szCs w:val="22"/>
              </w:rPr>
              <w:t>E</w:t>
            </w:r>
            <w:r w:rsidR="00F1558F" w:rsidRPr="00F30DBA">
              <w:rPr>
                <w:rStyle w:val="s1"/>
                <w:rFonts w:ascii="Arial" w:hAnsi="Arial" w:cs="Arial"/>
                <w:sz w:val="22"/>
                <w:szCs w:val="22"/>
              </w:rPr>
              <w:t>xplore barriers and facilitators to inhaler adherence in adolescents with asthma in the UK</w:t>
            </w:r>
          </w:p>
          <w:p w14:paraId="59C2E63E" w14:textId="77777777" w:rsidR="00F1558F" w:rsidRPr="00F30DBA" w:rsidRDefault="00F1558F" w:rsidP="006C6B43">
            <w:pPr>
              <w:spacing w:line="360" w:lineRule="auto"/>
              <w:rPr>
                <w:rFonts w:ascii="Arial" w:hAnsi="Arial" w:cs="Arial"/>
                <w:sz w:val="22"/>
                <w:szCs w:val="22"/>
              </w:rPr>
            </w:pPr>
          </w:p>
        </w:tc>
        <w:tc>
          <w:tcPr>
            <w:tcW w:w="2516" w:type="dxa"/>
          </w:tcPr>
          <w:p w14:paraId="2507CA31" w14:textId="3577476F" w:rsidR="00F1558F" w:rsidRPr="00F30DBA" w:rsidRDefault="00F1558F" w:rsidP="006C6B43">
            <w:pPr>
              <w:pStyle w:val="p1"/>
              <w:spacing w:line="360" w:lineRule="auto"/>
              <w:rPr>
                <w:rFonts w:ascii="Arial" w:hAnsi="Arial" w:cs="Arial"/>
                <w:sz w:val="22"/>
                <w:szCs w:val="22"/>
              </w:rPr>
            </w:pPr>
            <w:r w:rsidRPr="00F30DBA">
              <w:rPr>
                <w:rStyle w:val="s1"/>
                <w:rFonts w:ascii="Arial" w:hAnsi="Arial" w:cs="Arial"/>
                <w:sz w:val="22"/>
                <w:szCs w:val="22"/>
              </w:rPr>
              <w:t xml:space="preserve">Qualitative study analysing posts from a </w:t>
            </w:r>
            <w:r w:rsidR="000D2AFA" w:rsidRPr="00F30DBA">
              <w:rPr>
                <w:rStyle w:val="s1"/>
                <w:rFonts w:ascii="Arial" w:hAnsi="Arial" w:cs="Arial"/>
                <w:sz w:val="22"/>
                <w:szCs w:val="22"/>
              </w:rPr>
              <w:t xml:space="preserve">UK online asthma forum </w:t>
            </w:r>
            <w:r w:rsidR="000D2AFA">
              <w:rPr>
                <w:rStyle w:val="s1"/>
                <w:rFonts w:ascii="Arial" w:hAnsi="Arial" w:cs="Arial"/>
                <w:sz w:val="22"/>
                <w:szCs w:val="22"/>
              </w:rPr>
              <w:t>post</w:t>
            </w:r>
            <w:r w:rsidRPr="00F30DBA">
              <w:rPr>
                <w:rStyle w:val="s1"/>
                <w:rFonts w:ascii="Arial" w:hAnsi="Arial" w:cs="Arial"/>
                <w:sz w:val="22"/>
                <w:szCs w:val="22"/>
              </w:rPr>
              <w:t xml:space="preserve"> </w:t>
            </w:r>
            <w:r w:rsidR="00914CAF">
              <w:rPr>
                <w:rStyle w:val="s1"/>
                <w:rFonts w:ascii="Arial" w:hAnsi="Arial" w:cs="Arial"/>
                <w:sz w:val="22"/>
                <w:szCs w:val="22"/>
              </w:rPr>
              <w:t>(</w:t>
            </w:r>
            <w:r w:rsidRPr="00F30DBA">
              <w:rPr>
                <w:rStyle w:val="s1"/>
                <w:rFonts w:ascii="Arial" w:hAnsi="Arial" w:cs="Arial"/>
                <w:sz w:val="22"/>
                <w:szCs w:val="22"/>
              </w:rPr>
              <w:t>aged 13–19</w:t>
            </w:r>
            <w:r w:rsidR="00914CAF">
              <w:rPr>
                <w:rStyle w:val="s1"/>
                <w:rFonts w:ascii="Arial" w:hAnsi="Arial" w:cs="Arial"/>
                <w:sz w:val="22"/>
                <w:szCs w:val="22"/>
              </w:rPr>
              <w:t>)</w:t>
            </w:r>
          </w:p>
          <w:p w14:paraId="36E48255" w14:textId="77777777" w:rsidR="00F1558F" w:rsidRPr="00F30DBA" w:rsidRDefault="00F1558F" w:rsidP="006C6B43">
            <w:pPr>
              <w:spacing w:line="360" w:lineRule="auto"/>
              <w:rPr>
                <w:rFonts w:ascii="Arial" w:hAnsi="Arial" w:cs="Arial"/>
                <w:sz w:val="22"/>
                <w:szCs w:val="22"/>
              </w:rPr>
            </w:pPr>
          </w:p>
        </w:tc>
        <w:tc>
          <w:tcPr>
            <w:tcW w:w="2491" w:type="dxa"/>
          </w:tcPr>
          <w:p w14:paraId="0A1EFFE6" w14:textId="5BDAE94A" w:rsidR="00F1558F" w:rsidRPr="00F30DBA" w:rsidRDefault="00F1558F" w:rsidP="006C6B43">
            <w:pPr>
              <w:pStyle w:val="p1"/>
              <w:spacing w:line="360" w:lineRule="auto"/>
              <w:rPr>
                <w:rFonts w:ascii="Arial" w:hAnsi="Arial" w:cs="Arial"/>
                <w:sz w:val="22"/>
                <w:szCs w:val="22"/>
              </w:rPr>
            </w:pPr>
            <w:r w:rsidRPr="00F30DBA">
              <w:rPr>
                <w:rStyle w:val="s1"/>
                <w:rFonts w:ascii="Arial" w:hAnsi="Arial" w:cs="Arial"/>
                <w:sz w:val="22"/>
                <w:szCs w:val="22"/>
              </w:rPr>
              <w:t xml:space="preserve">Adolescents reported poor adherence due to forgetfulness, embarrassment, doubts about medication, and treatment burden. Support systems and reminders </w:t>
            </w:r>
            <w:bookmarkStart w:id="28" w:name="_Int_lE3LzZTY"/>
            <w:r w:rsidRPr="00F30DBA">
              <w:rPr>
                <w:rStyle w:val="s1"/>
                <w:rFonts w:ascii="Arial" w:hAnsi="Arial" w:cs="Arial"/>
                <w:sz w:val="22"/>
                <w:szCs w:val="22"/>
              </w:rPr>
              <w:t>were seen</w:t>
            </w:r>
            <w:bookmarkEnd w:id="28"/>
            <w:r w:rsidRPr="00F30DBA">
              <w:rPr>
                <w:rStyle w:val="s1"/>
                <w:rFonts w:ascii="Arial" w:hAnsi="Arial" w:cs="Arial"/>
                <w:sz w:val="22"/>
                <w:szCs w:val="22"/>
              </w:rPr>
              <w:t xml:space="preserve"> as helpful in improving adherence.</w:t>
            </w:r>
          </w:p>
        </w:tc>
      </w:tr>
      <w:tr w:rsidR="00F1558F" w:rsidRPr="00F30DBA" w14:paraId="7FD93205" w14:textId="77777777" w:rsidTr="0006717A">
        <w:trPr>
          <w:trHeight w:val="1340"/>
        </w:trPr>
        <w:tc>
          <w:tcPr>
            <w:tcW w:w="2491" w:type="dxa"/>
          </w:tcPr>
          <w:p w14:paraId="13B57D5A" w14:textId="77777777" w:rsidR="00F1558F" w:rsidRPr="00F30DBA" w:rsidRDefault="00F1558F" w:rsidP="006C6B43">
            <w:pPr>
              <w:pStyle w:val="p1"/>
              <w:spacing w:line="360" w:lineRule="auto"/>
              <w:rPr>
                <w:rFonts w:ascii="Arial" w:hAnsi="Arial" w:cs="Arial"/>
                <w:sz w:val="22"/>
                <w:szCs w:val="22"/>
              </w:rPr>
            </w:pPr>
            <w:r w:rsidRPr="00F30DBA">
              <w:rPr>
                <w:rStyle w:val="s1"/>
                <w:rFonts w:ascii="Arial" w:hAnsi="Arial" w:cs="Arial"/>
                <w:sz w:val="22"/>
                <w:szCs w:val="22"/>
              </w:rPr>
              <w:t>Lakhanpaul, et al.(2019)</w:t>
            </w:r>
            <w:r w:rsidRPr="00F30DBA">
              <w:rPr>
                <w:rStyle w:val="apple-converted-space"/>
                <w:rFonts w:ascii="Arial" w:hAnsi="Arial" w:cs="Arial"/>
                <w:sz w:val="22"/>
                <w:szCs w:val="22"/>
              </w:rPr>
              <w:t> </w:t>
            </w:r>
          </w:p>
          <w:p w14:paraId="3496B472" w14:textId="77777777" w:rsidR="00F1558F" w:rsidRPr="00F30DBA" w:rsidRDefault="00F1558F" w:rsidP="006C6B43">
            <w:pPr>
              <w:spacing w:line="360" w:lineRule="auto"/>
              <w:rPr>
                <w:rFonts w:ascii="Arial" w:hAnsi="Arial" w:cs="Arial"/>
                <w:sz w:val="22"/>
                <w:szCs w:val="22"/>
              </w:rPr>
            </w:pPr>
          </w:p>
        </w:tc>
        <w:tc>
          <w:tcPr>
            <w:tcW w:w="2466" w:type="dxa"/>
          </w:tcPr>
          <w:p w14:paraId="14954F96" w14:textId="6F3BA344" w:rsidR="00F1558F" w:rsidRPr="00F30DBA" w:rsidRDefault="009B3497" w:rsidP="006C6B43">
            <w:pPr>
              <w:pStyle w:val="p1"/>
              <w:spacing w:line="360" w:lineRule="auto"/>
              <w:rPr>
                <w:rFonts w:ascii="Arial" w:hAnsi="Arial" w:cs="Arial"/>
                <w:sz w:val="22"/>
                <w:szCs w:val="22"/>
              </w:rPr>
            </w:pPr>
            <w:r>
              <w:rPr>
                <w:rStyle w:val="s1"/>
                <w:rFonts w:ascii="Arial" w:hAnsi="Arial" w:cs="Arial"/>
                <w:sz w:val="22"/>
                <w:szCs w:val="22"/>
              </w:rPr>
              <w:t>Investigate the</w:t>
            </w:r>
            <w:r w:rsidR="009911D9">
              <w:rPr>
                <w:rStyle w:val="s1"/>
                <w:rFonts w:ascii="Arial" w:hAnsi="Arial" w:cs="Arial"/>
                <w:sz w:val="22"/>
                <w:szCs w:val="22"/>
              </w:rPr>
              <w:t xml:space="preserve"> </w:t>
            </w:r>
            <w:r w:rsidR="00F1558F" w:rsidRPr="00F30DBA">
              <w:rPr>
                <w:rStyle w:val="s1"/>
                <w:rFonts w:ascii="Arial" w:hAnsi="Arial" w:cs="Arial"/>
                <w:sz w:val="22"/>
                <w:szCs w:val="22"/>
              </w:rPr>
              <w:t>barriers to asthma management among South Asian and White British children</w:t>
            </w:r>
          </w:p>
          <w:p w14:paraId="3F1ADC9F" w14:textId="77777777" w:rsidR="00F1558F" w:rsidRPr="00F30DBA" w:rsidRDefault="00F1558F" w:rsidP="006C6B43">
            <w:pPr>
              <w:spacing w:line="360" w:lineRule="auto"/>
              <w:rPr>
                <w:rFonts w:ascii="Arial" w:hAnsi="Arial" w:cs="Arial"/>
                <w:sz w:val="22"/>
                <w:szCs w:val="22"/>
              </w:rPr>
            </w:pPr>
          </w:p>
        </w:tc>
        <w:tc>
          <w:tcPr>
            <w:tcW w:w="2516" w:type="dxa"/>
          </w:tcPr>
          <w:p w14:paraId="048EA345" w14:textId="77777777" w:rsidR="00F1558F" w:rsidRPr="00F30DBA" w:rsidRDefault="00F1558F" w:rsidP="006C6B43">
            <w:pPr>
              <w:pStyle w:val="p1"/>
              <w:spacing w:line="360" w:lineRule="auto"/>
              <w:rPr>
                <w:rFonts w:ascii="Arial" w:hAnsi="Arial" w:cs="Arial"/>
                <w:sz w:val="22"/>
                <w:szCs w:val="22"/>
              </w:rPr>
            </w:pPr>
            <w:r w:rsidRPr="00F30DBA">
              <w:rPr>
                <w:rStyle w:val="s1"/>
                <w:rFonts w:ascii="Arial" w:hAnsi="Arial" w:cs="Arial"/>
                <w:sz w:val="22"/>
                <w:szCs w:val="22"/>
              </w:rPr>
              <w:t>Qualitative interviews conducted in Leicester with children aged 5–12 and their families</w:t>
            </w:r>
          </w:p>
          <w:p w14:paraId="6F1A49EE" w14:textId="77777777" w:rsidR="00F1558F" w:rsidRPr="00F30DBA" w:rsidRDefault="00F1558F" w:rsidP="006C6B43">
            <w:pPr>
              <w:spacing w:line="360" w:lineRule="auto"/>
              <w:rPr>
                <w:rFonts w:ascii="Arial" w:hAnsi="Arial" w:cs="Arial"/>
                <w:sz w:val="22"/>
                <w:szCs w:val="22"/>
              </w:rPr>
            </w:pPr>
          </w:p>
        </w:tc>
        <w:tc>
          <w:tcPr>
            <w:tcW w:w="2491" w:type="dxa"/>
          </w:tcPr>
          <w:p w14:paraId="5E9334AF" w14:textId="77777777" w:rsidR="00F1558F" w:rsidRPr="00F30DBA" w:rsidRDefault="00F1558F" w:rsidP="006C6B43">
            <w:pPr>
              <w:pStyle w:val="p1"/>
              <w:spacing w:line="360" w:lineRule="auto"/>
              <w:rPr>
                <w:rStyle w:val="s1"/>
                <w:rFonts w:ascii="Arial" w:hAnsi="Arial" w:cs="Arial"/>
                <w:sz w:val="22"/>
                <w:szCs w:val="22"/>
              </w:rPr>
            </w:pPr>
            <w:r w:rsidRPr="00F30DBA">
              <w:rPr>
                <w:rStyle w:val="s1"/>
                <w:rFonts w:ascii="Arial" w:hAnsi="Arial" w:cs="Arial"/>
                <w:sz w:val="22"/>
                <w:szCs w:val="22"/>
              </w:rPr>
              <w:t>had limited understanding of asthma. Cultural beliefs, communication barriers, and lack of clear information affected asthma management.</w:t>
            </w:r>
          </w:p>
          <w:p w14:paraId="5058F5C4" w14:textId="77777777" w:rsidR="00F1558F" w:rsidRPr="00F30DBA" w:rsidRDefault="00F1558F" w:rsidP="006C6B43">
            <w:pPr>
              <w:pStyle w:val="p1"/>
              <w:spacing w:line="360" w:lineRule="auto"/>
              <w:rPr>
                <w:rFonts w:ascii="Arial" w:hAnsi="Arial" w:cs="Arial"/>
                <w:sz w:val="22"/>
                <w:szCs w:val="22"/>
              </w:rPr>
            </w:pPr>
          </w:p>
        </w:tc>
      </w:tr>
      <w:tr w:rsidR="00F1558F" w:rsidRPr="00F30DBA" w14:paraId="5D906A19" w14:textId="77777777" w:rsidTr="0006717A">
        <w:trPr>
          <w:trHeight w:val="1271"/>
        </w:trPr>
        <w:tc>
          <w:tcPr>
            <w:tcW w:w="2491" w:type="dxa"/>
          </w:tcPr>
          <w:p w14:paraId="4A60F781" w14:textId="77777777" w:rsidR="00F1558F" w:rsidRPr="00F30DBA" w:rsidRDefault="00F1558F" w:rsidP="006C6B43">
            <w:pPr>
              <w:pStyle w:val="p1"/>
              <w:spacing w:line="360" w:lineRule="auto"/>
              <w:rPr>
                <w:rFonts w:ascii="Arial" w:hAnsi="Arial" w:cs="Arial"/>
                <w:sz w:val="22"/>
                <w:szCs w:val="22"/>
              </w:rPr>
            </w:pPr>
            <w:r w:rsidRPr="00F30DBA">
              <w:rPr>
                <w:rStyle w:val="s1"/>
                <w:rFonts w:ascii="Arial" w:hAnsi="Arial" w:cs="Arial"/>
                <w:sz w:val="22"/>
                <w:szCs w:val="22"/>
              </w:rPr>
              <w:t>Paracha, et al. (2023)</w:t>
            </w:r>
            <w:r w:rsidRPr="00F30DBA">
              <w:rPr>
                <w:rStyle w:val="apple-converted-space"/>
                <w:rFonts w:ascii="Arial" w:hAnsi="Arial" w:cs="Arial"/>
                <w:sz w:val="22"/>
                <w:szCs w:val="22"/>
              </w:rPr>
              <w:t> </w:t>
            </w:r>
          </w:p>
          <w:p w14:paraId="0503FC4A" w14:textId="77777777" w:rsidR="00F1558F" w:rsidRPr="00F30DBA" w:rsidRDefault="00F1558F" w:rsidP="006C6B43">
            <w:pPr>
              <w:pStyle w:val="p1"/>
              <w:spacing w:line="360" w:lineRule="auto"/>
              <w:rPr>
                <w:rFonts w:ascii="Arial" w:hAnsi="Arial" w:cs="Arial"/>
                <w:sz w:val="22"/>
                <w:szCs w:val="22"/>
              </w:rPr>
            </w:pPr>
          </w:p>
        </w:tc>
        <w:tc>
          <w:tcPr>
            <w:tcW w:w="2466" w:type="dxa"/>
          </w:tcPr>
          <w:p w14:paraId="04F24FFE" w14:textId="4F3B7980" w:rsidR="00F1558F" w:rsidRPr="00F30DBA" w:rsidRDefault="00995D12" w:rsidP="006C6B43">
            <w:pPr>
              <w:pStyle w:val="p1"/>
              <w:spacing w:line="360" w:lineRule="auto"/>
              <w:rPr>
                <w:rFonts w:ascii="Arial" w:hAnsi="Arial" w:cs="Arial"/>
                <w:sz w:val="22"/>
                <w:szCs w:val="22"/>
              </w:rPr>
            </w:pPr>
            <w:r w:rsidRPr="00F30DBA">
              <w:rPr>
                <w:rStyle w:val="s1"/>
                <w:rFonts w:ascii="Arial" w:hAnsi="Arial" w:cs="Arial"/>
                <w:sz w:val="22"/>
                <w:szCs w:val="22"/>
              </w:rPr>
              <w:t>E</w:t>
            </w:r>
            <w:r w:rsidR="00F1558F" w:rsidRPr="00F30DBA">
              <w:rPr>
                <w:rStyle w:val="s1"/>
                <w:rFonts w:ascii="Arial" w:hAnsi="Arial" w:cs="Arial"/>
                <w:sz w:val="22"/>
                <w:szCs w:val="22"/>
              </w:rPr>
              <w:t>xamine the relationship between medication adherence and asthma outcomes in children in UK primary care</w:t>
            </w:r>
          </w:p>
          <w:p w14:paraId="5EF38416" w14:textId="77777777" w:rsidR="00F1558F" w:rsidRPr="00F30DBA" w:rsidRDefault="00F1558F" w:rsidP="006C6B43">
            <w:pPr>
              <w:pStyle w:val="p1"/>
              <w:spacing w:line="360" w:lineRule="auto"/>
              <w:rPr>
                <w:rFonts w:ascii="Arial" w:hAnsi="Arial" w:cs="Arial"/>
                <w:sz w:val="22"/>
                <w:szCs w:val="22"/>
              </w:rPr>
            </w:pPr>
          </w:p>
        </w:tc>
        <w:tc>
          <w:tcPr>
            <w:tcW w:w="2516" w:type="dxa"/>
          </w:tcPr>
          <w:p w14:paraId="3F1F1E67" w14:textId="7550BDA8" w:rsidR="00F1558F" w:rsidRPr="00F30DBA" w:rsidRDefault="00F1558F" w:rsidP="006C6B43">
            <w:pPr>
              <w:pStyle w:val="p1"/>
              <w:spacing w:line="360" w:lineRule="auto"/>
              <w:rPr>
                <w:rFonts w:ascii="Arial" w:hAnsi="Arial" w:cs="Arial"/>
                <w:sz w:val="22"/>
                <w:szCs w:val="22"/>
              </w:rPr>
            </w:pPr>
            <w:r w:rsidRPr="00F30DBA">
              <w:rPr>
                <w:rStyle w:val="s1"/>
                <w:rFonts w:ascii="Arial" w:hAnsi="Arial" w:cs="Arial"/>
                <w:sz w:val="22"/>
                <w:szCs w:val="22"/>
              </w:rPr>
              <w:t xml:space="preserve">Cross-sectional observational study using data from children aged 5–16 </w:t>
            </w:r>
            <w:r w:rsidR="003A454B">
              <w:rPr>
                <w:rStyle w:val="s1"/>
                <w:rFonts w:ascii="Arial" w:hAnsi="Arial" w:cs="Arial"/>
                <w:sz w:val="22"/>
                <w:szCs w:val="22"/>
              </w:rPr>
              <w:t>in primary care</w:t>
            </w:r>
          </w:p>
          <w:p w14:paraId="27DE2A2A" w14:textId="77777777" w:rsidR="00F1558F" w:rsidRPr="00F30DBA" w:rsidRDefault="00F1558F" w:rsidP="006C6B43">
            <w:pPr>
              <w:spacing w:line="360" w:lineRule="auto"/>
              <w:rPr>
                <w:rFonts w:ascii="Arial" w:hAnsi="Arial" w:cs="Arial"/>
                <w:sz w:val="22"/>
                <w:szCs w:val="22"/>
              </w:rPr>
            </w:pPr>
          </w:p>
        </w:tc>
        <w:tc>
          <w:tcPr>
            <w:tcW w:w="2491" w:type="dxa"/>
          </w:tcPr>
          <w:p w14:paraId="6DB54120" w14:textId="212DA1E8" w:rsidR="00F1558F" w:rsidRPr="00F30DBA" w:rsidRDefault="00F1558F" w:rsidP="006C6B43">
            <w:pPr>
              <w:pStyle w:val="p1"/>
              <w:spacing w:line="360" w:lineRule="auto"/>
              <w:rPr>
                <w:rFonts w:ascii="Arial" w:hAnsi="Arial" w:cs="Arial"/>
                <w:sz w:val="22"/>
                <w:szCs w:val="22"/>
              </w:rPr>
            </w:pPr>
            <w:r w:rsidRPr="00F30DBA">
              <w:rPr>
                <w:rStyle w:val="s1"/>
                <w:rFonts w:ascii="Arial" w:hAnsi="Arial" w:cs="Arial"/>
                <w:sz w:val="22"/>
                <w:szCs w:val="22"/>
              </w:rPr>
              <w:t>Average adherence was very low (36.2%), with only 14.6% showing good adherence. Poor adherence was linked to worse asthma outcomes, highlighting a major issue in management.</w:t>
            </w:r>
          </w:p>
        </w:tc>
      </w:tr>
    </w:tbl>
    <w:p w14:paraId="683F944C" w14:textId="77777777" w:rsidR="00057CA8" w:rsidRPr="00A50BBB" w:rsidRDefault="00057CA8" w:rsidP="006C6B43">
      <w:pPr>
        <w:pStyle w:val="p1"/>
        <w:spacing w:line="360" w:lineRule="auto"/>
        <w:rPr>
          <w:sz w:val="22"/>
          <w:szCs w:val="22"/>
        </w:rPr>
      </w:pPr>
    </w:p>
    <w:p w14:paraId="02FA7E43" w14:textId="77777777" w:rsidR="00742445" w:rsidRPr="00A50BBB" w:rsidRDefault="00742445" w:rsidP="006C6B43">
      <w:pPr>
        <w:pStyle w:val="p1"/>
        <w:spacing w:line="360" w:lineRule="auto"/>
        <w:rPr>
          <w:sz w:val="22"/>
          <w:szCs w:val="22"/>
        </w:rPr>
      </w:pPr>
    </w:p>
    <w:tbl>
      <w:tblPr>
        <w:tblStyle w:val="TableGrid"/>
        <w:tblW w:w="9731" w:type="dxa"/>
        <w:tblInd w:w="-5" w:type="dxa"/>
        <w:tblLook w:val="04A0" w:firstRow="1" w:lastRow="0" w:firstColumn="1" w:lastColumn="0" w:noHBand="0" w:noVBand="1"/>
      </w:tblPr>
      <w:tblGrid>
        <w:gridCol w:w="2405"/>
        <w:gridCol w:w="7326"/>
      </w:tblGrid>
      <w:tr w:rsidR="00F727C4" w:rsidRPr="00A50BBB" w14:paraId="2903B32B" w14:textId="77777777" w:rsidTr="00057CA8">
        <w:tc>
          <w:tcPr>
            <w:tcW w:w="2405" w:type="dxa"/>
          </w:tcPr>
          <w:p w14:paraId="553406B4" w14:textId="77777777" w:rsidR="00F727C4" w:rsidRPr="006616CC" w:rsidRDefault="00F727C4" w:rsidP="006C6B43">
            <w:pPr>
              <w:spacing w:line="360" w:lineRule="auto"/>
              <w:jc w:val="both"/>
              <w:rPr>
                <w:rFonts w:ascii="Arial" w:eastAsiaTheme="minorHAnsi" w:hAnsi="Arial" w:cs="Arial"/>
                <w:b/>
                <w:bCs/>
                <w:kern w:val="0"/>
                <w:sz w:val="22"/>
                <w:szCs w:val="22"/>
                <w:lang w:eastAsia="en-US"/>
                <w14:ligatures w14:val="none"/>
              </w:rPr>
            </w:pPr>
            <w:r w:rsidRPr="006616CC">
              <w:rPr>
                <w:rFonts w:ascii="Arial" w:eastAsiaTheme="minorHAnsi" w:hAnsi="Arial" w:cs="Arial"/>
                <w:b/>
                <w:bCs/>
                <w:kern w:val="0"/>
                <w:sz w:val="22"/>
                <w:szCs w:val="22"/>
                <w:lang w:eastAsia="en-US"/>
                <w14:ligatures w14:val="none"/>
              </w:rPr>
              <w:lastRenderedPageBreak/>
              <w:t xml:space="preserve">Theme 1 </w:t>
            </w:r>
          </w:p>
        </w:tc>
        <w:tc>
          <w:tcPr>
            <w:tcW w:w="7326" w:type="dxa"/>
          </w:tcPr>
          <w:p w14:paraId="47F1F9A9" w14:textId="77777777" w:rsidR="00F727C4" w:rsidRPr="00A50BBB" w:rsidRDefault="00F727C4" w:rsidP="006C6B43">
            <w:pPr>
              <w:spacing w:line="360" w:lineRule="auto"/>
              <w:jc w:val="both"/>
              <w:rPr>
                <w:rFonts w:ascii="Arial" w:eastAsiaTheme="minorHAnsi" w:hAnsi="Arial" w:cs="Arial"/>
                <w:kern w:val="0"/>
                <w:sz w:val="22"/>
                <w:szCs w:val="22"/>
                <w:lang w:eastAsia="en-US"/>
                <w14:ligatures w14:val="none"/>
              </w:rPr>
            </w:pPr>
            <w:r w:rsidRPr="00A50BBB">
              <w:rPr>
                <w:rFonts w:ascii="Arial" w:eastAsiaTheme="minorHAnsi" w:hAnsi="Arial" w:cs="Arial"/>
                <w:kern w:val="0"/>
                <w:sz w:val="22"/>
                <w:szCs w:val="22"/>
                <w:lang w:eastAsia="en-US"/>
                <w14:ligatures w14:val="none"/>
              </w:rPr>
              <w:t xml:space="preserve">Medications adherence is a major challenge in asthma management among children and young people in the United Kingdom. </w:t>
            </w:r>
          </w:p>
        </w:tc>
      </w:tr>
      <w:tr w:rsidR="00F727C4" w:rsidRPr="00A50BBB" w14:paraId="6AD11498" w14:textId="77777777" w:rsidTr="00057CA8">
        <w:tc>
          <w:tcPr>
            <w:tcW w:w="2405" w:type="dxa"/>
          </w:tcPr>
          <w:p w14:paraId="0DFD4C3F" w14:textId="77777777" w:rsidR="00F727C4" w:rsidRPr="006616CC" w:rsidRDefault="00F727C4" w:rsidP="006C6B43">
            <w:pPr>
              <w:spacing w:line="360" w:lineRule="auto"/>
              <w:jc w:val="both"/>
              <w:rPr>
                <w:rFonts w:ascii="Arial" w:eastAsiaTheme="minorHAnsi" w:hAnsi="Arial" w:cs="Arial"/>
                <w:b/>
                <w:bCs/>
                <w:kern w:val="0"/>
                <w:sz w:val="22"/>
                <w:szCs w:val="22"/>
                <w:lang w:eastAsia="en-US"/>
                <w14:ligatures w14:val="none"/>
              </w:rPr>
            </w:pPr>
            <w:r w:rsidRPr="006616CC">
              <w:rPr>
                <w:rFonts w:ascii="Arial" w:eastAsiaTheme="minorHAnsi" w:hAnsi="Arial" w:cs="Arial"/>
                <w:b/>
                <w:bCs/>
                <w:kern w:val="0"/>
                <w:sz w:val="22"/>
                <w:szCs w:val="22"/>
                <w:lang w:eastAsia="en-US"/>
                <w14:ligatures w14:val="none"/>
              </w:rPr>
              <w:t xml:space="preserve">Theme 2 </w:t>
            </w:r>
          </w:p>
        </w:tc>
        <w:tc>
          <w:tcPr>
            <w:tcW w:w="7326" w:type="dxa"/>
          </w:tcPr>
          <w:p w14:paraId="4962B546" w14:textId="5697E9F7" w:rsidR="00F727C4" w:rsidRPr="00A50BBB" w:rsidRDefault="00F727C4" w:rsidP="006C6B43">
            <w:pPr>
              <w:spacing w:line="360" w:lineRule="auto"/>
              <w:jc w:val="both"/>
              <w:rPr>
                <w:rFonts w:ascii="Arial" w:eastAsiaTheme="minorHAnsi" w:hAnsi="Arial" w:cs="Arial"/>
                <w:kern w:val="0"/>
                <w:sz w:val="22"/>
                <w:szCs w:val="22"/>
                <w:lang w:eastAsia="en-US"/>
                <w14:ligatures w14:val="none"/>
              </w:rPr>
            </w:pPr>
            <w:r w:rsidRPr="00A50BBB">
              <w:rPr>
                <w:rFonts w:ascii="Arial" w:eastAsiaTheme="minorHAnsi" w:hAnsi="Arial" w:cs="Arial"/>
                <w:kern w:val="0"/>
                <w:sz w:val="22"/>
                <w:szCs w:val="22"/>
                <w:lang w:eastAsia="en-US"/>
                <w14:ligatures w14:val="none"/>
              </w:rPr>
              <w:t xml:space="preserve">They have limited understanding of asthma, and its treatment negatively affects how the condition can </w:t>
            </w:r>
            <w:bookmarkStart w:id="29" w:name="_Int_SiWSYYb5"/>
            <w:r w:rsidRPr="00A50BBB">
              <w:rPr>
                <w:rFonts w:ascii="Arial" w:eastAsiaTheme="minorHAnsi" w:hAnsi="Arial" w:cs="Arial"/>
                <w:kern w:val="0"/>
                <w:sz w:val="22"/>
                <w:szCs w:val="22"/>
                <w:lang w:eastAsia="en-US"/>
                <w14:ligatures w14:val="none"/>
              </w:rPr>
              <w:t>be managed</w:t>
            </w:r>
            <w:bookmarkEnd w:id="29"/>
            <w:r w:rsidRPr="00A50BBB">
              <w:rPr>
                <w:rFonts w:ascii="Arial" w:eastAsiaTheme="minorHAnsi" w:hAnsi="Arial" w:cs="Arial"/>
                <w:kern w:val="0"/>
                <w:sz w:val="22"/>
                <w:szCs w:val="22"/>
                <w:lang w:eastAsia="en-US"/>
                <w14:ligatures w14:val="none"/>
              </w:rPr>
              <w:t>.</w:t>
            </w:r>
          </w:p>
        </w:tc>
      </w:tr>
    </w:tbl>
    <w:p w14:paraId="1D9B9F32" w14:textId="77777777" w:rsidR="00F30DBA" w:rsidRDefault="00F30DBA" w:rsidP="006C6B43">
      <w:pPr>
        <w:spacing w:before="100" w:beforeAutospacing="1" w:after="100" w:afterAutospacing="1" w:line="360" w:lineRule="auto"/>
        <w:jc w:val="both"/>
        <w:outlineLvl w:val="1"/>
        <w:divId w:val="332101379"/>
        <w:rPr>
          <w:rFonts w:ascii="Arial" w:eastAsia="Times New Roman" w:hAnsi="Arial" w:cs="Arial"/>
          <w:b/>
          <w:bCs/>
          <w:kern w:val="0"/>
          <w:sz w:val="22"/>
          <w:szCs w:val="22"/>
          <w14:ligatures w14:val="none"/>
        </w:rPr>
      </w:pPr>
    </w:p>
    <w:p w14:paraId="61FC835A" w14:textId="77777777" w:rsidR="00CB0409" w:rsidRPr="00A50BBB" w:rsidRDefault="00CB0409" w:rsidP="006C6B43">
      <w:pPr>
        <w:spacing w:before="100" w:beforeAutospacing="1" w:after="100" w:afterAutospacing="1" w:line="360" w:lineRule="auto"/>
        <w:jc w:val="both"/>
        <w:outlineLvl w:val="1"/>
        <w:divId w:val="332101379"/>
        <w:rPr>
          <w:rFonts w:ascii="Arial" w:eastAsia="Times New Roman" w:hAnsi="Arial" w:cs="Arial"/>
          <w:b/>
          <w:bCs/>
          <w:kern w:val="0"/>
          <w:sz w:val="22"/>
          <w:szCs w:val="22"/>
          <w14:ligatures w14:val="none"/>
        </w:rPr>
      </w:pPr>
    </w:p>
    <w:p w14:paraId="4D4E7728" w14:textId="4CB38254" w:rsidR="001F630D" w:rsidRPr="00A50BBB" w:rsidRDefault="001F630D" w:rsidP="006C6B43">
      <w:pPr>
        <w:spacing w:before="100" w:beforeAutospacing="1" w:after="100" w:afterAutospacing="1" w:line="360" w:lineRule="auto"/>
        <w:jc w:val="both"/>
        <w:outlineLvl w:val="1"/>
        <w:divId w:val="332101379"/>
        <w:rPr>
          <w:rFonts w:ascii="Arial" w:eastAsia="Times New Roman" w:hAnsi="Arial" w:cs="Arial"/>
          <w:b/>
          <w:bCs/>
          <w:kern w:val="0"/>
          <w:sz w:val="22"/>
          <w:szCs w:val="22"/>
          <w14:ligatures w14:val="none"/>
        </w:rPr>
      </w:pPr>
      <w:bookmarkStart w:id="30" w:name="_Toc227921904"/>
      <w:r w:rsidRPr="00A50BBB">
        <w:rPr>
          <w:rFonts w:ascii="Arial" w:eastAsia="Times New Roman" w:hAnsi="Arial" w:cs="Arial"/>
          <w:b/>
          <w:bCs/>
          <w:kern w:val="0"/>
          <w:sz w:val="22"/>
          <w:szCs w:val="22"/>
          <w14:ligatures w14:val="none"/>
        </w:rPr>
        <w:t>Theme 1: Medication adherence is a major challenge</w:t>
      </w:r>
      <w:bookmarkEnd w:id="30"/>
    </w:p>
    <w:p w14:paraId="0D566D9F" w14:textId="5913EC1D" w:rsidR="001F630D" w:rsidRPr="00A50BBB" w:rsidRDefault="001F630D" w:rsidP="006C6B43">
      <w:pPr>
        <w:spacing w:before="100" w:beforeAutospacing="1" w:after="100" w:afterAutospacing="1" w:line="360" w:lineRule="auto"/>
        <w:jc w:val="both"/>
        <w:divId w:val="332101379"/>
        <w:rPr>
          <w:rFonts w:ascii="Arial" w:hAnsi="Arial" w:cs="Arial"/>
          <w:kern w:val="0"/>
          <w:sz w:val="22"/>
          <w:szCs w:val="22"/>
          <w14:ligatures w14:val="none"/>
        </w:rPr>
      </w:pPr>
      <w:r w:rsidRPr="00A50BBB">
        <w:rPr>
          <w:rFonts w:ascii="Arial" w:hAnsi="Arial" w:cs="Arial"/>
          <w:kern w:val="0"/>
          <w:sz w:val="22"/>
          <w:szCs w:val="22"/>
          <w14:ligatures w14:val="none"/>
        </w:rPr>
        <w:t xml:space="preserve">One of the main themes identified across the selected studies is that medication adherence </w:t>
      </w:r>
      <w:r w:rsidR="00F7605F" w:rsidRPr="00A50BBB">
        <w:rPr>
          <w:rFonts w:ascii="Arial" w:hAnsi="Arial" w:cs="Arial"/>
          <w:kern w:val="0"/>
          <w:sz w:val="22"/>
          <w:szCs w:val="22"/>
          <w14:ligatures w14:val="none"/>
        </w:rPr>
        <w:t>stays</w:t>
      </w:r>
      <w:r w:rsidRPr="00A50BBB">
        <w:rPr>
          <w:rFonts w:ascii="Arial" w:hAnsi="Arial" w:cs="Arial"/>
          <w:kern w:val="0"/>
          <w:sz w:val="22"/>
          <w:szCs w:val="22"/>
          <w14:ligatures w14:val="none"/>
        </w:rPr>
        <w:t xml:space="preserve"> a significant issue in the management of asthma among children and young people in the UK. De Simoni et al. (2017) found that many adolescents do not consistently use their inhalers as prescribed. This was often due to forgetfulness, but also because of social factors such as embarrassment when using inhalers in front of others. Some participants also expressed doubts about the necessity of their medication, particularly when they were not experiencing symptoms.</w:t>
      </w:r>
      <w:r w:rsidR="00311EE6" w:rsidRPr="00A50BBB">
        <w:rPr>
          <w:rFonts w:ascii="Arial" w:hAnsi="Arial" w:cs="Arial"/>
          <w:kern w:val="0"/>
          <w:sz w:val="22"/>
          <w:szCs w:val="22"/>
          <w14:ligatures w14:val="none"/>
        </w:rPr>
        <w:t xml:space="preserve"> </w:t>
      </w:r>
      <w:r w:rsidRPr="00A50BBB">
        <w:rPr>
          <w:rFonts w:ascii="Arial" w:hAnsi="Arial" w:cs="Arial"/>
          <w:kern w:val="0"/>
          <w:sz w:val="22"/>
          <w:szCs w:val="22"/>
          <w14:ligatures w14:val="none"/>
        </w:rPr>
        <w:t xml:space="preserve">This </w:t>
      </w:r>
      <w:bookmarkStart w:id="31" w:name="_Int_q6xcH0i2"/>
      <w:r w:rsidRPr="00A50BBB">
        <w:rPr>
          <w:rFonts w:ascii="Arial" w:hAnsi="Arial" w:cs="Arial"/>
          <w:kern w:val="0"/>
          <w:sz w:val="22"/>
          <w:szCs w:val="22"/>
          <w14:ligatures w14:val="none"/>
        </w:rPr>
        <w:t>is supported</w:t>
      </w:r>
      <w:bookmarkEnd w:id="31"/>
      <w:r w:rsidRPr="00A50BBB">
        <w:rPr>
          <w:rFonts w:ascii="Arial" w:hAnsi="Arial" w:cs="Arial"/>
          <w:kern w:val="0"/>
          <w:sz w:val="22"/>
          <w:szCs w:val="22"/>
          <w14:ligatures w14:val="none"/>
        </w:rPr>
        <w:t xml:space="preserve"> by Paracha et al. (2023), who found that adherence levels in primary care were </w:t>
      </w:r>
      <w:r w:rsidR="00D6797C" w:rsidRPr="00A50BBB">
        <w:rPr>
          <w:rFonts w:ascii="Arial" w:hAnsi="Arial" w:cs="Arial"/>
          <w:kern w:val="0"/>
          <w:sz w:val="22"/>
          <w:szCs w:val="22"/>
          <w14:ligatures w14:val="none"/>
        </w:rPr>
        <w:t>low</w:t>
      </w:r>
      <w:r w:rsidRPr="00A50BBB">
        <w:rPr>
          <w:rFonts w:ascii="Arial" w:hAnsi="Arial" w:cs="Arial"/>
          <w:kern w:val="0"/>
          <w:sz w:val="22"/>
          <w:szCs w:val="22"/>
          <w14:ligatures w14:val="none"/>
        </w:rPr>
        <w:t xml:space="preserve">, with an average adherence rate of only 36.2%. Only a small proportion of children </w:t>
      </w:r>
      <w:r w:rsidR="007C4590" w:rsidRPr="00A50BBB">
        <w:rPr>
          <w:rFonts w:ascii="Arial" w:hAnsi="Arial" w:cs="Arial"/>
          <w:kern w:val="0"/>
          <w:sz w:val="22"/>
          <w:szCs w:val="22"/>
          <w14:ligatures w14:val="none"/>
        </w:rPr>
        <w:t>showed</w:t>
      </w:r>
      <w:r w:rsidRPr="00A50BBB">
        <w:rPr>
          <w:rFonts w:ascii="Arial" w:hAnsi="Arial" w:cs="Arial"/>
          <w:kern w:val="0"/>
          <w:sz w:val="22"/>
          <w:szCs w:val="22"/>
          <w14:ligatures w14:val="none"/>
        </w:rPr>
        <w:t xml:space="preserve"> good adherence to inhaled corticosteroids, which are essential for controlling asthma. Poor adherence </w:t>
      </w:r>
      <w:bookmarkStart w:id="32" w:name="_Int_19t0Xa53"/>
      <w:r w:rsidR="007C4590" w:rsidRPr="00A50BBB">
        <w:rPr>
          <w:rFonts w:ascii="Arial" w:hAnsi="Arial" w:cs="Arial"/>
          <w:kern w:val="0"/>
          <w:sz w:val="22"/>
          <w:szCs w:val="22"/>
          <w14:ligatures w14:val="none"/>
        </w:rPr>
        <w:t>was also linked</w:t>
      </w:r>
      <w:bookmarkEnd w:id="32"/>
      <w:r w:rsidRPr="00A50BBB">
        <w:rPr>
          <w:rFonts w:ascii="Arial" w:hAnsi="Arial" w:cs="Arial"/>
          <w:kern w:val="0"/>
          <w:sz w:val="22"/>
          <w:szCs w:val="22"/>
          <w14:ligatures w14:val="none"/>
        </w:rPr>
        <w:t xml:space="preserve"> to worse asthma outcomes, including increased symptoms and risk of exacerbations.</w:t>
      </w:r>
    </w:p>
    <w:p w14:paraId="47B8202A" w14:textId="77777777" w:rsidR="001F630D" w:rsidRPr="00A50BBB" w:rsidRDefault="001F630D" w:rsidP="006C6B43">
      <w:pPr>
        <w:spacing w:before="100" w:beforeAutospacing="1" w:after="100" w:afterAutospacing="1" w:line="360" w:lineRule="auto"/>
        <w:jc w:val="both"/>
        <w:divId w:val="332101379"/>
        <w:rPr>
          <w:rFonts w:ascii="Arial" w:hAnsi="Arial" w:cs="Arial"/>
          <w:kern w:val="0"/>
          <w:sz w:val="22"/>
          <w:szCs w:val="22"/>
          <w14:ligatures w14:val="none"/>
        </w:rPr>
      </w:pPr>
      <w:r w:rsidRPr="00A50BBB">
        <w:rPr>
          <w:rFonts w:ascii="Arial" w:hAnsi="Arial" w:cs="Arial"/>
          <w:kern w:val="0"/>
          <w:sz w:val="22"/>
          <w:szCs w:val="22"/>
          <w14:ligatures w14:val="none"/>
        </w:rPr>
        <w:t>These findings highlight that asthma management is not only about prescribing medication, but also about ensuring that children and young people are able and willing to follow their treatment plans. Factors such as routine, lifestyle, and personal beliefs play an important role. Therefore, healthcare professionals need to focus on supporting adherence through education, regular monitoring, and personalised care strategies.</w:t>
      </w:r>
    </w:p>
    <w:p w14:paraId="7DB6B5F5" w14:textId="1BB98923" w:rsidR="001F630D" w:rsidRPr="00A50BBB" w:rsidRDefault="001F630D" w:rsidP="006C6B43">
      <w:pPr>
        <w:spacing w:after="0" w:line="360" w:lineRule="auto"/>
        <w:jc w:val="both"/>
        <w:divId w:val="332101379"/>
        <w:rPr>
          <w:rFonts w:ascii="Arial" w:eastAsia="Times New Roman" w:hAnsi="Arial" w:cs="Arial"/>
          <w:kern w:val="0"/>
          <w:sz w:val="22"/>
          <w:szCs w:val="22"/>
          <w14:ligatures w14:val="none"/>
        </w:rPr>
      </w:pPr>
    </w:p>
    <w:p w14:paraId="00F03498" w14:textId="0755F5AD" w:rsidR="001F630D" w:rsidRPr="00A50BBB" w:rsidRDefault="001F630D" w:rsidP="006C6B43">
      <w:pPr>
        <w:spacing w:before="100" w:beforeAutospacing="1" w:after="100" w:afterAutospacing="1" w:line="360" w:lineRule="auto"/>
        <w:jc w:val="both"/>
        <w:outlineLvl w:val="1"/>
        <w:divId w:val="332101379"/>
        <w:rPr>
          <w:rFonts w:ascii="Arial" w:hAnsi="Arial" w:cs="Arial"/>
          <w:b/>
          <w:bCs/>
          <w:kern w:val="0"/>
          <w:sz w:val="22"/>
          <w:szCs w:val="22"/>
          <w14:ligatures w14:val="none"/>
        </w:rPr>
      </w:pPr>
      <w:bookmarkStart w:id="33" w:name="_Toc227921905"/>
      <w:r w:rsidRPr="00A50BBB">
        <w:rPr>
          <w:rFonts w:ascii="Arial" w:eastAsia="Times New Roman" w:hAnsi="Arial" w:cs="Arial"/>
          <w:b/>
          <w:bCs/>
          <w:kern w:val="0"/>
          <w:sz w:val="22"/>
          <w:szCs w:val="22"/>
          <w14:ligatures w14:val="none"/>
        </w:rPr>
        <w:t>Theme 2: Limited understanding of asthma and its management</w:t>
      </w:r>
      <w:bookmarkEnd w:id="33"/>
    </w:p>
    <w:p w14:paraId="279C098D" w14:textId="4818B59F" w:rsidR="001F630D" w:rsidRPr="00A50BBB" w:rsidRDefault="001F630D" w:rsidP="006C6B43">
      <w:pPr>
        <w:spacing w:before="100" w:beforeAutospacing="1" w:after="100" w:afterAutospacing="1" w:line="360" w:lineRule="auto"/>
        <w:jc w:val="both"/>
        <w:divId w:val="332101379"/>
        <w:rPr>
          <w:rFonts w:ascii="Arial" w:hAnsi="Arial" w:cs="Arial"/>
          <w:kern w:val="0"/>
          <w:sz w:val="22"/>
          <w:szCs w:val="22"/>
          <w14:ligatures w14:val="none"/>
        </w:rPr>
      </w:pPr>
      <w:r w:rsidRPr="00A50BBB">
        <w:rPr>
          <w:rFonts w:ascii="Arial" w:hAnsi="Arial" w:cs="Arial"/>
          <w:kern w:val="0"/>
          <w:sz w:val="22"/>
          <w:szCs w:val="22"/>
          <w14:ligatures w14:val="none"/>
        </w:rPr>
        <w:t xml:space="preserve">Another important theme </w:t>
      </w:r>
      <w:bookmarkStart w:id="34" w:name="_Int_0j08esIS"/>
      <w:r w:rsidRPr="00A50BBB">
        <w:rPr>
          <w:rFonts w:ascii="Arial" w:hAnsi="Arial" w:cs="Arial"/>
          <w:kern w:val="0"/>
          <w:sz w:val="22"/>
          <w:szCs w:val="22"/>
          <w14:ligatures w14:val="none"/>
        </w:rPr>
        <w:t>identified</w:t>
      </w:r>
      <w:bookmarkEnd w:id="34"/>
      <w:r w:rsidRPr="00A50BBB">
        <w:rPr>
          <w:rFonts w:ascii="Arial" w:hAnsi="Arial" w:cs="Arial"/>
          <w:kern w:val="0"/>
          <w:sz w:val="22"/>
          <w:szCs w:val="22"/>
          <w14:ligatures w14:val="none"/>
        </w:rPr>
        <w:t xml:space="preserve"> is the lack of understanding of asthma among children and their families, which can negatively affect how the condition is managed. Lakhanpaul et al. (2019) found that many children and parents had limited knowledge about asthma, including confusion about triggers, symptoms, and the purpose of medication. This lack of understanding often led to inconsistent management and poor use of inhalers.</w:t>
      </w:r>
      <w:r w:rsidR="00311EE6" w:rsidRPr="00A50BBB">
        <w:rPr>
          <w:rFonts w:ascii="Arial" w:hAnsi="Arial" w:cs="Arial"/>
          <w:kern w:val="0"/>
          <w:sz w:val="22"/>
          <w:szCs w:val="22"/>
          <w14:ligatures w14:val="none"/>
        </w:rPr>
        <w:t xml:space="preserve"> </w:t>
      </w:r>
      <w:r w:rsidRPr="00A50BBB">
        <w:rPr>
          <w:rFonts w:ascii="Arial" w:hAnsi="Arial" w:cs="Arial"/>
          <w:kern w:val="0"/>
          <w:sz w:val="22"/>
          <w:szCs w:val="22"/>
          <w14:ligatures w14:val="none"/>
        </w:rPr>
        <w:t xml:space="preserve">In addition, the study highlighted the impact of cultural beliefs and communication barriers. Some families did </w:t>
      </w:r>
      <w:r w:rsidRPr="00A50BBB">
        <w:rPr>
          <w:rFonts w:ascii="Arial" w:hAnsi="Arial" w:cs="Arial"/>
          <w:kern w:val="0"/>
          <w:sz w:val="22"/>
          <w:szCs w:val="22"/>
          <w14:ligatures w14:val="none"/>
        </w:rPr>
        <w:lastRenderedPageBreak/>
        <w:t>not receive information in a way that was easy to understand, while othe</w:t>
      </w:r>
      <w:r w:rsidR="00057CA8" w:rsidRPr="00A50BBB">
        <w:rPr>
          <w:rFonts w:ascii="Arial" w:hAnsi="Arial" w:cs="Arial"/>
          <w:kern w:val="0"/>
          <w:sz w:val="22"/>
          <w:szCs w:val="22"/>
          <w14:ligatures w14:val="none"/>
        </w:rPr>
        <w:t>r had</w:t>
      </w:r>
      <w:r w:rsidRPr="00A50BBB">
        <w:rPr>
          <w:rFonts w:ascii="Arial" w:hAnsi="Arial" w:cs="Arial"/>
          <w:kern w:val="0"/>
          <w:sz w:val="22"/>
          <w:szCs w:val="22"/>
          <w14:ligatures w14:val="none"/>
        </w:rPr>
        <w:t xml:space="preserve"> different interpretations of asthma based on cultural perspectives. This shows that standard approaches to education may not be effective for all groups.</w:t>
      </w:r>
    </w:p>
    <w:p w14:paraId="1F3834FF" w14:textId="5ACE5D17" w:rsidR="001F630D" w:rsidRPr="00A50BBB" w:rsidRDefault="001F630D" w:rsidP="006C6B43">
      <w:pPr>
        <w:spacing w:before="100" w:beforeAutospacing="1" w:after="100" w:afterAutospacing="1" w:line="360" w:lineRule="auto"/>
        <w:jc w:val="both"/>
        <w:divId w:val="332101379"/>
        <w:rPr>
          <w:rFonts w:ascii="Arial" w:hAnsi="Arial" w:cs="Arial"/>
          <w:kern w:val="0"/>
          <w:sz w:val="22"/>
          <w:szCs w:val="22"/>
          <w14:ligatures w14:val="none"/>
        </w:rPr>
      </w:pPr>
      <w:r w:rsidRPr="00A50BBB">
        <w:rPr>
          <w:rFonts w:ascii="Arial" w:hAnsi="Arial" w:cs="Arial"/>
          <w:kern w:val="0"/>
          <w:sz w:val="22"/>
          <w:szCs w:val="22"/>
          <w14:ligatures w14:val="none"/>
        </w:rPr>
        <w:t>De Simoni et al. (2017) also supports this theme, as some adolescents reported uncertainty about why they needed to take their medication regularly. When young people do not fully understand their condition, they are less likely to follow treatment plans, which can lead to poor health outcomes.</w:t>
      </w:r>
      <w:r w:rsidR="00311EE6" w:rsidRPr="00A50BBB">
        <w:rPr>
          <w:rFonts w:ascii="Arial" w:hAnsi="Arial" w:cs="Arial"/>
          <w:kern w:val="0"/>
          <w:sz w:val="22"/>
          <w:szCs w:val="22"/>
          <w14:ligatures w14:val="none"/>
        </w:rPr>
        <w:t xml:space="preserve"> </w:t>
      </w:r>
      <w:r w:rsidRPr="00A50BBB">
        <w:rPr>
          <w:rFonts w:ascii="Arial" w:hAnsi="Arial" w:cs="Arial"/>
          <w:kern w:val="0"/>
          <w:sz w:val="22"/>
          <w:szCs w:val="22"/>
          <w14:ligatures w14:val="none"/>
        </w:rPr>
        <w:t>Overall, these findings suggest that improving education and communication is essential for effective asthma management. Healthcare professionals should provide clear, simple, and age-appropriate information, and ensure that both children and parents understand how to manage asthma properly. This can help improve adherence, reduce complications, and support better long-term outcomes.</w:t>
      </w:r>
    </w:p>
    <w:p w14:paraId="17DCB560" w14:textId="1CBF5072" w:rsidR="00742445" w:rsidRPr="00A50BBB" w:rsidRDefault="00535810" w:rsidP="006C6B43">
      <w:pPr>
        <w:pStyle w:val="p1"/>
        <w:spacing w:line="360" w:lineRule="auto"/>
        <w:rPr>
          <w:rFonts w:ascii="Arial" w:hAnsi="Arial" w:cs="Arial"/>
          <w:b/>
          <w:bCs/>
          <w:sz w:val="22"/>
          <w:szCs w:val="22"/>
        </w:rPr>
      </w:pPr>
      <w:r w:rsidRPr="00A50BBB">
        <w:rPr>
          <w:rFonts w:ascii="Arial" w:hAnsi="Arial" w:cs="Arial"/>
          <w:b/>
          <w:bCs/>
          <w:sz w:val="22"/>
          <w:szCs w:val="22"/>
        </w:rPr>
        <w:t>Disc</w:t>
      </w:r>
      <w:r w:rsidR="0069501D" w:rsidRPr="00A50BBB">
        <w:rPr>
          <w:rFonts w:ascii="Arial" w:hAnsi="Arial" w:cs="Arial"/>
          <w:b/>
          <w:bCs/>
          <w:sz w:val="22"/>
          <w:szCs w:val="22"/>
        </w:rPr>
        <w:t xml:space="preserve">ussion </w:t>
      </w:r>
    </w:p>
    <w:p w14:paraId="3D2439E6" w14:textId="51EF8596" w:rsidR="000E4C34" w:rsidRPr="000E4C34" w:rsidRDefault="000E4C34" w:rsidP="006C6B43">
      <w:pPr>
        <w:pStyle w:val="NormalWeb"/>
        <w:spacing w:line="360" w:lineRule="auto"/>
        <w:jc w:val="both"/>
        <w:divId w:val="502665514"/>
        <w:rPr>
          <w:rFonts w:ascii="Arial" w:hAnsi="Arial" w:cs="Arial"/>
          <w:color w:val="000000"/>
          <w:sz w:val="22"/>
          <w:szCs w:val="22"/>
        </w:rPr>
      </w:pPr>
      <w:r w:rsidRPr="000E4C34">
        <w:rPr>
          <w:rFonts w:ascii="Arial" w:hAnsi="Arial" w:cs="Arial"/>
          <w:color w:val="000000"/>
          <w:sz w:val="22"/>
          <w:szCs w:val="22"/>
        </w:rPr>
        <w:t>The aim of this scoping review was to explore current evidence on the management of asthma in children and young people in the United Kingdom. The findings reveal that despite clear national guidelines and advances in treatment, asthma management remains inconsistent, with two major challenges repeatedly highlighted: poor medication adherence and limited understanding of asthma among children, young people and their families.</w:t>
      </w:r>
      <w:r>
        <w:rPr>
          <w:rFonts w:ascii="Arial" w:hAnsi="Arial" w:cs="Arial"/>
          <w:color w:val="000000"/>
          <w:sz w:val="22"/>
          <w:szCs w:val="22"/>
        </w:rPr>
        <w:t xml:space="preserve"> </w:t>
      </w:r>
      <w:r w:rsidRPr="000E4C34">
        <w:rPr>
          <w:rFonts w:ascii="Arial" w:hAnsi="Arial" w:cs="Arial"/>
          <w:color w:val="000000"/>
          <w:sz w:val="22"/>
          <w:szCs w:val="22"/>
        </w:rPr>
        <w:t>Medication adherence is a critical component of effective asthma management, yet the evidence consistently shows that adherence among children and adolescents is low. Both De Simoni et al. (2017) and Paracha et al. (2023) demonstrate that many young people do not take their inhalers as prescribed. The reasons for this are complex and multifaceted. Adolescents may forget doses, feel embarrassed using inhalers in public, or question the need for medication when asymptomatic. These findings align with Horne et al. (2015), who argue that beliefs about medicines strongly influence adherence behaviours. When children or parents perceive medication as unnecessary or harmful, adherence declines.</w:t>
      </w:r>
    </w:p>
    <w:p w14:paraId="49A6ED8B" w14:textId="7F3130E0" w:rsidR="000E4C34" w:rsidRPr="000E4C34" w:rsidRDefault="000E4C34" w:rsidP="006C6B43">
      <w:pPr>
        <w:pStyle w:val="NormalWeb"/>
        <w:spacing w:line="360" w:lineRule="auto"/>
        <w:jc w:val="both"/>
        <w:divId w:val="502665514"/>
        <w:rPr>
          <w:rFonts w:ascii="Arial" w:hAnsi="Arial" w:cs="Arial"/>
          <w:color w:val="000000"/>
          <w:sz w:val="22"/>
          <w:szCs w:val="22"/>
        </w:rPr>
      </w:pPr>
      <w:r w:rsidRPr="000E4C34">
        <w:rPr>
          <w:rFonts w:ascii="Arial" w:hAnsi="Arial" w:cs="Arial"/>
          <w:color w:val="000000"/>
          <w:sz w:val="22"/>
          <w:szCs w:val="22"/>
        </w:rPr>
        <w:t>Poor adherence has serious consequences. Inhaled corticosteroids are essential for controlling inflammation and preventing exacerbations. When adherence is low, children are more likely to experience symptoms, require emergency care and miss school. This contributes to the UK’s high rates of asthma</w:t>
      </w:r>
      <w:r w:rsidRPr="000E4C34">
        <w:rPr>
          <w:rFonts w:ascii="Arial" w:hAnsi="Arial" w:cs="Arial"/>
          <w:color w:val="000000"/>
          <w:sz w:val="22"/>
          <w:szCs w:val="22"/>
        </w:rPr>
        <w:noBreakHyphen/>
        <w:t>related hospital admissions, many of which are preventable (Levy et al., 2019). The findings suggest that healthcare professionals must prioritise adherence assessment during asthma reviews, using strategies such as personalised education, digital reminders and regular follow</w:t>
      </w:r>
      <w:r w:rsidRPr="000E4C34">
        <w:rPr>
          <w:rFonts w:ascii="Arial" w:hAnsi="Arial" w:cs="Arial"/>
          <w:color w:val="000000"/>
          <w:sz w:val="22"/>
          <w:szCs w:val="22"/>
        </w:rPr>
        <w:noBreakHyphen/>
        <w:t>up.</w:t>
      </w:r>
      <w:r>
        <w:rPr>
          <w:rFonts w:ascii="Arial" w:hAnsi="Arial" w:cs="Arial"/>
          <w:color w:val="000000"/>
          <w:sz w:val="22"/>
          <w:szCs w:val="22"/>
        </w:rPr>
        <w:t xml:space="preserve"> </w:t>
      </w:r>
      <w:r w:rsidRPr="000E4C34">
        <w:rPr>
          <w:rFonts w:ascii="Arial" w:hAnsi="Arial" w:cs="Arial"/>
          <w:color w:val="000000"/>
          <w:sz w:val="22"/>
          <w:szCs w:val="22"/>
        </w:rPr>
        <w:t xml:space="preserve">The second major theme identified is limited understanding of asthma and its management. Lakhanpaul et al. (2019) highlight that many families lack knowledge about asthma triggers, symptoms and the purpose </w:t>
      </w:r>
      <w:r w:rsidRPr="000E4C34">
        <w:rPr>
          <w:rFonts w:ascii="Arial" w:hAnsi="Arial" w:cs="Arial"/>
          <w:color w:val="000000"/>
          <w:sz w:val="22"/>
          <w:szCs w:val="22"/>
        </w:rPr>
        <w:lastRenderedPageBreak/>
        <w:t>of medication. This lack of understanding can lead to inconsistent management, incorrect inhaler use and delayed responses to symptoms. Cultural beliefs and communication barriers further complicate understanding, particularly among minority ethnic groups. These findings are consistent with national guidance emphasising the importance of patient education and health literacy (NICE, 2024).</w:t>
      </w:r>
    </w:p>
    <w:p w14:paraId="50619C90" w14:textId="4B308A57" w:rsidR="000E4C34" w:rsidRPr="000E4C34" w:rsidRDefault="000E4C34" w:rsidP="006C6B43">
      <w:pPr>
        <w:pStyle w:val="NormalWeb"/>
        <w:spacing w:line="360" w:lineRule="auto"/>
        <w:jc w:val="both"/>
        <w:divId w:val="502665514"/>
        <w:rPr>
          <w:rFonts w:ascii="Arial" w:hAnsi="Arial" w:cs="Arial"/>
          <w:color w:val="000000"/>
          <w:sz w:val="22"/>
          <w:szCs w:val="22"/>
        </w:rPr>
      </w:pPr>
      <w:r w:rsidRPr="000E4C34">
        <w:rPr>
          <w:rFonts w:ascii="Arial" w:hAnsi="Arial" w:cs="Arial"/>
          <w:color w:val="000000"/>
          <w:sz w:val="22"/>
          <w:szCs w:val="22"/>
        </w:rPr>
        <w:t>The evidence suggests that standardised education may not meet the needs of all families. Instead, healthcare professionals must adopt culturally sensitive and person</w:t>
      </w:r>
      <w:r w:rsidRPr="000E4C34">
        <w:rPr>
          <w:rFonts w:ascii="Arial" w:hAnsi="Arial" w:cs="Arial"/>
          <w:color w:val="000000"/>
          <w:sz w:val="22"/>
          <w:szCs w:val="22"/>
        </w:rPr>
        <w:noBreakHyphen/>
        <w:t>centred approaches. This includes using simple language, visual aids, interpreters and tailored explanations. Improving health literacy is essential for empowering families to manage asthma effectively.</w:t>
      </w:r>
      <w:r>
        <w:rPr>
          <w:rFonts w:ascii="Arial" w:hAnsi="Arial" w:cs="Arial"/>
          <w:color w:val="000000"/>
          <w:sz w:val="22"/>
          <w:szCs w:val="22"/>
        </w:rPr>
        <w:t xml:space="preserve"> </w:t>
      </w:r>
      <w:r w:rsidRPr="000E4C34">
        <w:rPr>
          <w:rFonts w:ascii="Arial" w:hAnsi="Arial" w:cs="Arial"/>
          <w:color w:val="000000"/>
          <w:sz w:val="22"/>
          <w:szCs w:val="22"/>
        </w:rPr>
        <w:t>The findings also highlight a broader issue within UK asthma care: the gap between policy and practice. National guidelines clearly outline best practice, yet real</w:t>
      </w:r>
      <w:r w:rsidRPr="000E4C34">
        <w:rPr>
          <w:rFonts w:ascii="Arial" w:hAnsi="Arial" w:cs="Arial"/>
          <w:color w:val="000000"/>
          <w:sz w:val="22"/>
          <w:szCs w:val="22"/>
        </w:rPr>
        <w:noBreakHyphen/>
        <w:t xml:space="preserve">world implementation is inconsistent. Time pressures, limited </w:t>
      </w:r>
      <w:bookmarkStart w:id="35" w:name="_Int_uSYKNtLr"/>
      <w:r w:rsidRPr="000E4C34">
        <w:rPr>
          <w:rFonts w:ascii="Arial" w:hAnsi="Arial" w:cs="Arial"/>
          <w:color w:val="000000"/>
          <w:sz w:val="22"/>
          <w:szCs w:val="22"/>
        </w:rPr>
        <w:t>resources</w:t>
      </w:r>
      <w:bookmarkEnd w:id="35"/>
      <w:r w:rsidRPr="000E4C34">
        <w:rPr>
          <w:rFonts w:ascii="Arial" w:hAnsi="Arial" w:cs="Arial"/>
          <w:color w:val="000000"/>
          <w:sz w:val="22"/>
          <w:szCs w:val="22"/>
        </w:rPr>
        <w:t xml:space="preserve"> and variations in service delivery may contribute to this gap. Addressing these systemic issues is essential for improving outcomes.</w:t>
      </w:r>
      <w:r>
        <w:rPr>
          <w:rFonts w:ascii="Arial" w:hAnsi="Arial" w:cs="Arial"/>
          <w:color w:val="000000"/>
          <w:sz w:val="22"/>
          <w:szCs w:val="22"/>
        </w:rPr>
        <w:t xml:space="preserve"> </w:t>
      </w:r>
      <w:r w:rsidRPr="000E4C34">
        <w:rPr>
          <w:rFonts w:ascii="Arial" w:hAnsi="Arial" w:cs="Arial"/>
          <w:color w:val="000000"/>
          <w:sz w:val="22"/>
          <w:szCs w:val="22"/>
        </w:rPr>
        <w:t xml:space="preserve">Overall, the findings of this review suggest that improving asthma management requires </w:t>
      </w:r>
      <w:bookmarkStart w:id="36" w:name="_Int_kVlEyzu9"/>
      <w:r w:rsidRPr="000E4C34">
        <w:rPr>
          <w:rFonts w:ascii="Arial" w:hAnsi="Arial" w:cs="Arial"/>
          <w:color w:val="000000"/>
          <w:sz w:val="22"/>
          <w:szCs w:val="22"/>
        </w:rPr>
        <w:t>a holistic approach</w:t>
      </w:r>
      <w:bookmarkEnd w:id="36"/>
      <w:r w:rsidRPr="000E4C34">
        <w:rPr>
          <w:rFonts w:ascii="Arial" w:hAnsi="Arial" w:cs="Arial"/>
          <w:color w:val="000000"/>
          <w:sz w:val="22"/>
          <w:szCs w:val="22"/>
        </w:rPr>
        <w:t xml:space="preserve"> that goes beyond medication. Effective management depends on education, communication, adherence </w:t>
      </w:r>
      <w:r w:rsidR="00B510AE" w:rsidRPr="000E4C34">
        <w:rPr>
          <w:rFonts w:ascii="Arial" w:hAnsi="Arial" w:cs="Arial"/>
          <w:color w:val="000000"/>
          <w:sz w:val="22"/>
          <w:szCs w:val="22"/>
        </w:rPr>
        <w:t>support,</w:t>
      </w:r>
      <w:r w:rsidRPr="000E4C34">
        <w:rPr>
          <w:rFonts w:ascii="Arial" w:hAnsi="Arial" w:cs="Arial"/>
          <w:color w:val="000000"/>
          <w:sz w:val="22"/>
          <w:szCs w:val="22"/>
        </w:rPr>
        <w:t xml:space="preserve"> and culturally </w:t>
      </w:r>
      <w:r w:rsidR="00B510AE" w:rsidRPr="000E4C34">
        <w:rPr>
          <w:rFonts w:ascii="Arial" w:hAnsi="Arial" w:cs="Arial"/>
          <w:color w:val="000000"/>
          <w:sz w:val="22"/>
          <w:szCs w:val="22"/>
        </w:rPr>
        <w:t>right care</w:t>
      </w:r>
      <w:r w:rsidRPr="000E4C34">
        <w:rPr>
          <w:rFonts w:ascii="Arial" w:hAnsi="Arial" w:cs="Arial"/>
          <w:color w:val="000000"/>
          <w:sz w:val="22"/>
          <w:szCs w:val="22"/>
        </w:rPr>
        <w:t>. By addressing these factors, healthcare services can reduce preventable asthma attacks and improve long</w:t>
      </w:r>
      <w:r w:rsidRPr="000E4C34">
        <w:rPr>
          <w:rFonts w:ascii="Arial" w:hAnsi="Arial" w:cs="Arial"/>
          <w:color w:val="000000"/>
          <w:sz w:val="22"/>
          <w:szCs w:val="22"/>
        </w:rPr>
        <w:noBreakHyphen/>
        <w:t>term outcomes for children and young people.</w:t>
      </w:r>
    </w:p>
    <w:p w14:paraId="4AA6CE02" w14:textId="60A5EF86" w:rsidR="00E473ED" w:rsidRPr="00E473ED" w:rsidRDefault="00E473ED" w:rsidP="006C6B43">
      <w:pPr>
        <w:spacing w:before="100" w:beforeAutospacing="1" w:after="100" w:afterAutospacing="1" w:line="360" w:lineRule="auto"/>
        <w:outlineLvl w:val="0"/>
        <w:divId w:val="817069904"/>
        <w:rPr>
          <w:rFonts w:ascii="Arial" w:eastAsia="Times New Roman" w:hAnsi="Arial" w:cs="Arial"/>
          <w:b/>
          <w:bCs/>
          <w:kern w:val="36"/>
          <w:sz w:val="22"/>
          <w:szCs w:val="22"/>
          <w14:ligatures w14:val="none"/>
        </w:rPr>
      </w:pPr>
      <w:bookmarkStart w:id="37" w:name="_Toc227921906"/>
      <w:r w:rsidRPr="00A50BBB">
        <w:rPr>
          <w:rFonts w:ascii="Arial" w:eastAsia="Times New Roman" w:hAnsi="Arial" w:cs="Arial"/>
          <w:b/>
          <w:bCs/>
          <w:kern w:val="36"/>
          <w:sz w:val="22"/>
          <w:szCs w:val="22"/>
          <w14:ligatures w14:val="none"/>
        </w:rPr>
        <w:t xml:space="preserve">The </w:t>
      </w:r>
      <w:r w:rsidRPr="00E473ED">
        <w:rPr>
          <w:rFonts w:ascii="Arial" w:eastAsia="Times New Roman" w:hAnsi="Arial" w:cs="Arial"/>
          <w:b/>
          <w:bCs/>
          <w:kern w:val="36"/>
          <w:sz w:val="22"/>
          <w:szCs w:val="22"/>
          <w14:ligatures w14:val="none"/>
        </w:rPr>
        <w:t>Importance of the Findings for Health and Social Care Practice</w:t>
      </w:r>
      <w:bookmarkEnd w:id="37"/>
    </w:p>
    <w:p w14:paraId="4FFDCF99" w14:textId="78599BC2" w:rsidR="009A36E9" w:rsidRPr="009A36E9" w:rsidRDefault="009A36E9" w:rsidP="00B510AE">
      <w:pPr>
        <w:spacing w:before="100" w:beforeAutospacing="1" w:after="100" w:afterAutospacing="1" w:line="360" w:lineRule="auto"/>
        <w:jc w:val="both"/>
        <w:divId w:val="1233084598"/>
        <w:rPr>
          <w:rFonts w:ascii="Arial" w:hAnsi="Arial" w:cs="Arial"/>
          <w:kern w:val="0"/>
          <w:sz w:val="22"/>
          <w:szCs w:val="22"/>
          <w14:ligatures w14:val="none"/>
        </w:rPr>
      </w:pPr>
      <w:r w:rsidRPr="009A36E9">
        <w:rPr>
          <w:rFonts w:ascii="Arial" w:hAnsi="Arial" w:cs="Arial"/>
          <w:kern w:val="0"/>
          <w:sz w:val="22"/>
          <w:szCs w:val="22"/>
          <w14:ligatures w14:val="none"/>
        </w:rPr>
        <w:t xml:space="preserve">The results of this scoping review are highly relevant to health and social care practice within the United Kingdom, as they </w:t>
      </w:r>
      <w:r w:rsidR="001959F1" w:rsidRPr="009A36E9">
        <w:rPr>
          <w:rFonts w:ascii="Arial" w:hAnsi="Arial" w:cs="Arial"/>
          <w:kern w:val="0"/>
          <w:sz w:val="22"/>
          <w:szCs w:val="22"/>
          <w14:ligatures w14:val="none"/>
        </w:rPr>
        <w:t>show</w:t>
      </w:r>
      <w:r w:rsidRPr="009A36E9">
        <w:rPr>
          <w:rFonts w:ascii="Arial" w:hAnsi="Arial" w:cs="Arial"/>
          <w:kern w:val="0"/>
          <w:sz w:val="22"/>
          <w:szCs w:val="22"/>
          <w14:ligatures w14:val="none"/>
        </w:rPr>
        <w:t xml:space="preserve"> important gaps in the current management of asthma in children and young people. One key issue is poor adherence to prescribed medication, which has significant implications for healthcare professionals. Research by De Simoni et al. (2017) and Paracha et al. (2023) shows that many young people do not consistently follow their treatment plans, which may result in worsening symptoms and a higher risk of hospital admissions.</w:t>
      </w:r>
      <w:r w:rsidR="00B510AE" w:rsidRPr="00B510AE">
        <w:rPr>
          <w:rFonts w:ascii="Arial" w:hAnsi="Arial" w:cs="Arial"/>
          <w:kern w:val="0"/>
          <w:sz w:val="22"/>
          <w:szCs w:val="22"/>
          <w14:ligatures w14:val="none"/>
        </w:rPr>
        <w:t xml:space="preserve"> </w:t>
      </w:r>
      <w:r w:rsidRPr="009A36E9">
        <w:rPr>
          <w:rFonts w:ascii="Arial" w:hAnsi="Arial" w:cs="Arial"/>
          <w:kern w:val="0"/>
          <w:sz w:val="22"/>
          <w:szCs w:val="22"/>
          <w14:ligatures w14:val="none"/>
        </w:rPr>
        <w:t>For practitioners, this highlights the importance of ongoing monitoring, effective patient-centred communication, and supportive interventions such as reminders and follow-up appointments. Guidance from the National Institute for Health and Care Excellence (NICE, 2024) also emphasises that healthcare professionals should regularly assess medication adherence and inhaler technique during asthma reviews, reinforcing the importance of these practices in improving outcomes.</w:t>
      </w:r>
    </w:p>
    <w:p w14:paraId="1970E838" w14:textId="6BA3F6A2" w:rsidR="00E473ED" w:rsidRPr="00E473ED" w:rsidRDefault="00E473ED" w:rsidP="006C6B43">
      <w:pPr>
        <w:spacing w:before="100" w:beforeAutospacing="1" w:after="100" w:afterAutospacing="1" w:line="360" w:lineRule="auto"/>
        <w:jc w:val="both"/>
        <w:divId w:val="817069904"/>
        <w:rPr>
          <w:rFonts w:ascii="Arial" w:hAnsi="Arial" w:cs="Arial"/>
          <w:kern w:val="0"/>
          <w:sz w:val="22"/>
          <w:szCs w:val="22"/>
          <w14:ligatures w14:val="none"/>
        </w:rPr>
      </w:pPr>
      <w:r w:rsidRPr="00E473ED">
        <w:rPr>
          <w:rFonts w:ascii="Arial" w:hAnsi="Arial" w:cs="Arial"/>
          <w:kern w:val="0"/>
          <w:sz w:val="22"/>
          <w:szCs w:val="22"/>
          <w14:ligatures w14:val="none"/>
        </w:rPr>
        <w:t xml:space="preserve">Secondly, the findings related to limited understanding of asthma </w:t>
      </w:r>
      <w:r w:rsidR="005A62F2" w:rsidRPr="00E473ED">
        <w:rPr>
          <w:rFonts w:ascii="Arial" w:hAnsi="Arial" w:cs="Arial"/>
          <w:kern w:val="0"/>
          <w:sz w:val="22"/>
          <w:szCs w:val="22"/>
          <w14:ligatures w14:val="none"/>
        </w:rPr>
        <w:t>show</w:t>
      </w:r>
      <w:r w:rsidRPr="00E473ED">
        <w:rPr>
          <w:rFonts w:ascii="Arial" w:hAnsi="Arial" w:cs="Arial"/>
          <w:kern w:val="0"/>
          <w:sz w:val="22"/>
          <w:szCs w:val="22"/>
          <w14:ligatures w14:val="none"/>
        </w:rPr>
        <w:t xml:space="preserve"> the importance of education in health and social care settings. Lakhanpaul et al. (2019) showed that both children and parents may lack knowledge about asthma management, which can affect how </w:t>
      </w:r>
      <w:r w:rsidRPr="00E473ED">
        <w:rPr>
          <w:rFonts w:ascii="Arial" w:hAnsi="Arial" w:cs="Arial"/>
          <w:kern w:val="0"/>
          <w:sz w:val="22"/>
          <w:szCs w:val="22"/>
          <w14:ligatures w14:val="none"/>
        </w:rPr>
        <w:lastRenderedPageBreak/>
        <w:t xml:space="preserve">the condition </w:t>
      </w:r>
      <w:bookmarkStart w:id="38" w:name="_Int_GVrFpfhi"/>
      <w:r w:rsidRPr="00E473ED">
        <w:rPr>
          <w:rFonts w:ascii="Arial" w:hAnsi="Arial" w:cs="Arial"/>
          <w:kern w:val="0"/>
          <w:sz w:val="22"/>
          <w:szCs w:val="22"/>
          <w14:ligatures w14:val="none"/>
        </w:rPr>
        <w:t>is controlled</w:t>
      </w:r>
      <w:bookmarkEnd w:id="38"/>
      <w:r w:rsidRPr="00E473ED">
        <w:rPr>
          <w:rFonts w:ascii="Arial" w:hAnsi="Arial" w:cs="Arial"/>
          <w:kern w:val="0"/>
          <w:sz w:val="22"/>
          <w:szCs w:val="22"/>
          <w14:ligatures w14:val="none"/>
        </w:rPr>
        <w:t>. This suggests that healthcare professionals, including nurses, GPs, and school health staff, play a key role in providing clear, accessible, and age-appropriate education. NHS England (2023) also emphasises that improving health literacy is essential for enabling patients and families to manage long-term conditions effectively.</w:t>
      </w:r>
    </w:p>
    <w:p w14:paraId="79294BF7" w14:textId="7D1ED80A" w:rsidR="00F232EB" w:rsidRDefault="00E473ED" w:rsidP="006C6B43">
      <w:pPr>
        <w:spacing w:before="100" w:beforeAutospacing="1" w:after="100" w:afterAutospacing="1" w:line="360" w:lineRule="auto"/>
        <w:jc w:val="both"/>
        <w:divId w:val="817069904"/>
        <w:rPr>
          <w:rFonts w:ascii="Arial" w:hAnsi="Arial" w:cs="Arial"/>
          <w:kern w:val="0"/>
          <w:sz w:val="22"/>
          <w:szCs w:val="22"/>
          <w14:ligatures w14:val="none"/>
        </w:rPr>
      </w:pPr>
      <w:r w:rsidRPr="00E473ED">
        <w:rPr>
          <w:rFonts w:ascii="Arial" w:hAnsi="Arial" w:cs="Arial"/>
          <w:kern w:val="0"/>
          <w:sz w:val="22"/>
          <w:szCs w:val="22"/>
          <w14:ligatures w14:val="none"/>
        </w:rPr>
        <w:t xml:space="preserve">In addition, the findings highlight the importance of culturally sensitive and personalised care. Differences in understanding and beliefs about asthma, as </w:t>
      </w:r>
      <w:r w:rsidR="001959F1" w:rsidRPr="00E473ED">
        <w:rPr>
          <w:rFonts w:ascii="Arial" w:hAnsi="Arial" w:cs="Arial"/>
          <w:kern w:val="0"/>
          <w:sz w:val="22"/>
          <w:szCs w:val="22"/>
          <w14:ligatures w14:val="none"/>
        </w:rPr>
        <w:t>found</w:t>
      </w:r>
      <w:r w:rsidRPr="00E473ED">
        <w:rPr>
          <w:rFonts w:ascii="Arial" w:hAnsi="Arial" w:cs="Arial"/>
          <w:kern w:val="0"/>
          <w:sz w:val="22"/>
          <w:szCs w:val="22"/>
          <w14:ligatures w14:val="none"/>
        </w:rPr>
        <w:t xml:space="preserve"> by Lakhanpaul et al. (2019), suggest that a standard approach may not meet the needs of all families. Health and social care professionals must therefore adapt their communication styles and consider cultural backgrounds when delivering care. This aligns with person-centred care principles promoted across the NHS, which aim to ensure that care </w:t>
      </w:r>
      <w:bookmarkStart w:id="39" w:name="_Int_1b1ZviAk"/>
      <w:r w:rsidRPr="00E473ED">
        <w:rPr>
          <w:rFonts w:ascii="Arial" w:hAnsi="Arial" w:cs="Arial"/>
          <w:kern w:val="0"/>
          <w:sz w:val="22"/>
          <w:szCs w:val="22"/>
          <w14:ligatures w14:val="none"/>
        </w:rPr>
        <w:t>is tailored</w:t>
      </w:r>
      <w:bookmarkEnd w:id="39"/>
      <w:r w:rsidRPr="00E473ED">
        <w:rPr>
          <w:rFonts w:ascii="Arial" w:hAnsi="Arial" w:cs="Arial"/>
          <w:kern w:val="0"/>
          <w:sz w:val="22"/>
          <w:szCs w:val="22"/>
          <w14:ligatures w14:val="none"/>
        </w:rPr>
        <w:t xml:space="preserve"> to individual needs.</w:t>
      </w:r>
      <w:r w:rsidR="00D6307A">
        <w:rPr>
          <w:rFonts w:ascii="Arial" w:hAnsi="Arial" w:cs="Arial"/>
          <w:kern w:val="0"/>
          <w:sz w:val="22"/>
          <w:szCs w:val="22"/>
          <w14:ligatures w14:val="none"/>
        </w:rPr>
        <w:t xml:space="preserve"> </w:t>
      </w:r>
      <w:r w:rsidRPr="00E473ED">
        <w:rPr>
          <w:rFonts w:ascii="Arial" w:hAnsi="Arial" w:cs="Arial"/>
          <w:kern w:val="0"/>
          <w:sz w:val="22"/>
          <w:szCs w:val="22"/>
          <w14:ligatures w14:val="none"/>
        </w:rPr>
        <w:t>Overall, these findings are important because they show that improving asthma outcomes is not only about medical treatment, but also about communication, education, and ongoing support. By addressing these areas, health and social care services can reduce preventable hospital admissions and improve the quality of life for children and young people with asthma.</w:t>
      </w:r>
    </w:p>
    <w:p w14:paraId="2C26C7C9" w14:textId="02DF886C" w:rsidR="006214F8" w:rsidRPr="006214F8" w:rsidRDefault="006214F8" w:rsidP="006C6B43">
      <w:pPr>
        <w:pStyle w:val="Heading2"/>
        <w:spacing w:line="360" w:lineRule="auto"/>
        <w:divId w:val="817069904"/>
      </w:pPr>
      <w:bookmarkStart w:id="40" w:name="_Toc227921907"/>
      <w:r>
        <w:t>Limitations</w:t>
      </w:r>
      <w:bookmarkEnd w:id="40"/>
      <w:r>
        <w:t xml:space="preserve"> </w:t>
      </w:r>
    </w:p>
    <w:p w14:paraId="17E8E6DD" w14:textId="77777777" w:rsidR="006214F8" w:rsidRPr="00D44CE1" w:rsidRDefault="006214F8" w:rsidP="006C6B43">
      <w:pPr>
        <w:pStyle w:val="p1"/>
        <w:spacing w:line="360" w:lineRule="auto"/>
        <w:jc w:val="both"/>
        <w:divId w:val="318315559"/>
        <w:rPr>
          <w:rFonts w:ascii="Arial" w:hAnsi="Arial" w:cs="Arial"/>
          <w:sz w:val="22"/>
          <w:szCs w:val="22"/>
        </w:rPr>
      </w:pPr>
      <w:r w:rsidRPr="00D44CE1">
        <w:rPr>
          <w:rStyle w:val="s1"/>
          <w:rFonts w:ascii="Arial" w:hAnsi="Arial" w:cs="Arial"/>
          <w:sz w:val="22"/>
          <w:szCs w:val="22"/>
        </w:rPr>
        <w:t>Limitations of this study include the use of a secondary research approach, which means there was no direct collection of primary data, limiting first-hand insight (</w:t>
      </w:r>
      <w:proofErr w:type="spellStart"/>
      <w:r w:rsidRPr="00D44CE1">
        <w:rPr>
          <w:rStyle w:val="s1"/>
          <w:rFonts w:ascii="Arial" w:hAnsi="Arial" w:cs="Arial"/>
          <w:sz w:val="22"/>
          <w:szCs w:val="22"/>
        </w:rPr>
        <w:t>Aveyard</w:t>
      </w:r>
      <w:proofErr w:type="spellEnd"/>
      <w:r w:rsidRPr="00D44CE1">
        <w:rPr>
          <w:rStyle w:val="s1"/>
          <w:rFonts w:ascii="Arial" w:hAnsi="Arial" w:cs="Arial"/>
          <w:sz w:val="22"/>
          <w:szCs w:val="22"/>
        </w:rPr>
        <w:t xml:space="preserve">, 2019). In addition, only three articles were included, which is a small sample and may reduce the ability to generalise the findings. The studies also used different research methods, making it difficult to directly compare results. Furthermore, the review focused only on UK-based studies, meaning relevant international research </w:t>
      </w:r>
      <w:bookmarkStart w:id="41" w:name="_Int_F32i4Ymx"/>
      <w:r w:rsidRPr="00D44CE1">
        <w:rPr>
          <w:rStyle w:val="s1"/>
          <w:rFonts w:ascii="Arial" w:hAnsi="Arial" w:cs="Arial"/>
          <w:sz w:val="22"/>
          <w:szCs w:val="22"/>
        </w:rPr>
        <w:t>was not considered</w:t>
      </w:r>
      <w:bookmarkEnd w:id="41"/>
      <w:r w:rsidRPr="00D44CE1">
        <w:rPr>
          <w:rStyle w:val="s1"/>
          <w:rFonts w:ascii="Arial" w:hAnsi="Arial" w:cs="Arial"/>
          <w:sz w:val="22"/>
          <w:szCs w:val="22"/>
        </w:rPr>
        <w:t>.</w:t>
      </w:r>
    </w:p>
    <w:p w14:paraId="6F216539" w14:textId="06EAB257" w:rsidR="00F7605F" w:rsidRPr="00985F2B" w:rsidRDefault="0053687F" w:rsidP="006C6B43">
      <w:pPr>
        <w:pStyle w:val="Heading1"/>
        <w:spacing w:line="360" w:lineRule="auto"/>
        <w:jc w:val="both"/>
        <w:rPr>
          <w:sz w:val="32"/>
          <w:szCs w:val="32"/>
        </w:rPr>
      </w:pPr>
      <w:bookmarkStart w:id="42" w:name="_Toc227921908"/>
      <w:r w:rsidRPr="00985F2B">
        <w:rPr>
          <w:sz w:val="32"/>
          <w:szCs w:val="32"/>
        </w:rPr>
        <w:t>Conclusion</w:t>
      </w:r>
      <w:bookmarkEnd w:id="42"/>
    </w:p>
    <w:p w14:paraId="28CD5CDF" w14:textId="2D9FD85C" w:rsidR="00313F9C" w:rsidRPr="00313F9C" w:rsidRDefault="00313F9C" w:rsidP="006C6B43">
      <w:pPr>
        <w:spacing w:before="100" w:beforeAutospacing="1" w:after="100" w:afterAutospacing="1" w:line="360" w:lineRule="auto"/>
        <w:jc w:val="both"/>
        <w:divId w:val="835993776"/>
        <w:rPr>
          <w:rFonts w:ascii="Arial" w:hAnsi="Arial" w:cs="Arial"/>
          <w:kern w:val="0"/>
          <w:sz w:val="22"/>
          <w:szCs w:val="22"/>
          <w14:ligatures w14:val="none"/>
        </w:rPr>
      </w:pPr>
      <w:r w:rsidRPr="00313F9C">
        <w:rPr>
          <w:rFonts w:ascii="Arial" w:hAnsi="Arial" w:cs="Arial"/>
          <w:kern w:val="0"/>
          <w:sz w:val="22"/>
          <w:szCs w:val="22"/>
          <w14:ligatures w14:val="none"/>
        </w:rPr>
        <w:t xml:space="preserve">This study used a secondary research approach and a scoping review to explore the management of asthma in children and young people in the United Kingdom. Overall, the findings showed that asthma management </w:t>
      </w:r>
      <w:r w:rsidR="001959F1" w:rsidRPr="00313F9C">
        <w:rPr>
          <w:rFonts w:ascii="Arial" w:hAnsi="Arial" w:cs="Arial"/>
          <w:kern w:val="0"/>
          <w:sz w:val="22"/>
          <w:szCs w:val="22"/>
          <w14:ligatures w14:val="none"/>
        </w:rPr>
        <w:t>is still</w:t>
      </w:r>
      <w:r w:rsidRPr="00313F9C">
        <w:rPr>
          <w:rFonts w:ascii="Arial" w:hAnsi="Arial" w:cs="Arial"/>
          <w:kern w:val="0"/>
          <w:sz w:val="22"/>
          <w:szCs w:val="22"/>
          <w14:ligatures w14:val="none"/>
        </w:rPr>
        <w:t xml:space="preserve"> a challenge, particularly due to poor medication adherence and limited understanding of the condition. The review also highlighted the importance of communication, education, and personalised support in improving asthma outcomes.</w:t>
      </w:r>
      <w:r w:rsidR="0053687F">
        <w:rPr>
          <w:rFonts w:ascii="Arial" w:hAnsi="Arial" w:cs="Arial"/>
          <w:kern w:val="0"/>
          <w:sz w:val="22"/>
          <w:szCs w:val="22"/>
          <w14:ligatures w14:val="none"/>
        </w:rPr>
        <w:t xml:space="preserve"> </w:t>
      </w:r>
      <w:r w:rsidRPr="00313F9C">
        <w:rPr>
          <w:rFonts w:ascii="Arial" w:hAnsi="Arial" w:cs="Arial"/>
          <w:kern w:val="0"/>
          <w:sz w:val="22"/>
          <w:szCs w:val="22"/>
          <w14:ligatures w14:val="none"/>
        </w:rPr>
        <w:t xml:space="preserve">The findings are consistent with wider UK research and guidance. For example, NICE (2024) emphasises the importance of regular asthma reviews, correct inhaler technique, and adherence to treatment. Similarly, NHS England (2023) highlights that effective asthma management requires ongoing monitoring and support. Asthma + Lung UK (2024) also reports that asthma continues to affect a large number of children in the UK, reinforcing the need for </w:t>
      </w:r>
      <w:r w:rsidRPr="00313F9C">
        <w:rPr>
          <w:rFonts w:ascii="Arial" w:hAnsi="Arial" w:cs="Arial"/>
          <w:kern w:val="0"/>
          <w:sz w:val="22"/>
          <w:szCs w:val="22"/>
          <w14:ligatures w14:val="none"/>
        </w:rPr>
        <w:lastRenderedPageBreak/>
        <w:t>improved management strategies. In addition, research by De Simoni et al. (2017), Lakhanpaul et al. (2019), and Paracha et al. (2023) supports the importance of addressing behavioural, educational, and clinical factors in asthma care.</w:t>
      </w:r>
    </w:p>
    <w:p w14:paraId="6F3734D7" w14:textId="24E3A79C" w:rsidR="00313F9C" w:rsidRPr="00313F9C" w:rsidRDefault="00313F9C" w:rsidP="006C6B43">
      <w:pPr>
        <w:pStyle w:val="Heading2"/>
        <w:spacing w:line="360" w:lineRule="auto"/>
        <w:jc w:val="both"/>
        <w:divId w:val="835993776"/>
      </w:pPr>
      <w:bookmarkStart w:id="43" w:name="_Toc227921909"/>
      <w:r w:rsidRPr="00313F9C">
        <w:rPr>
          <w:rFonts w:eastAsia="Times New Roman"/>
        </w:rPr>
        <w:t>Recommendations</w:t>
      </w:r>
      <w:bookmarkEnd w:id="43"/>
    </w:p>
    <w:p w14:paraId="21D988EC" w14:textId="2BBF03E6" w:rsidR="00064272" w:rsidRPr="009E7C7F" w:rsidRDefault="00064272" w:rsidP="006C6B43">
      <w:pPr>
        <w:pStyle w:val="NormalWeb"/>
        <w:numPr>
          <w:ilvl w:val="0"/>
          <w:numId w:val="6"/>
        </w:numPr>
        <w:spacing w:line="360" w:lineRule="auto"/>
        <w:jc w:val="both"/>
        <w:divId w:val="106894993"/>
        <w:rPr>
          <w:rFonts w:ascii="Arial" w:hAnsi="Arial" w:cs="Arial"/>
          <w:sz w:val="22"/>
          <w:szCs w:val="22"/>
        </w:rPr>
      </w:pPr>
      <w:r w:rsidRPr="009E7C7F">
        <w:rPr>
          <w:rFonts w:ascii="Arial" w:hAnsi="Arial" w:cs="Arial"/>
          <w:sz w:val="22"/>
          <w:szCs w:val="22"/>
        </w:rPr>
        <w:t>Healthcare professionals should routinely assess medication adherence during asthma reviews, using open</w:t>
      </w:r>
      <w:r w:rsidRPr="009E7C7F">
        <w:rPr>
          <w:rFonts w:ascii="Arial" w:hAnsi="Arial" w:cs="Arial"/>
          <w:sz w:val="22"/>
          <w:szCs w:val="22"/>
        </w:rPr>
        <w:noBreakHyphen/>
        <w:t xml:space="preserve">ended questions, digital monitoring </w:t>
      </w:r>
      <w:r w:rsidR="00D6307A" w:rsidRPr="009E7C7F">
        <w:rPr>
          <w:rFonts w:ascii="Arial" w:hAnsi="Arial" w:cs="Arial"/>
          <w:sz w:val="22"/>
          <w:szCs w:val="22"/>
        </w:rPr>
        <w:t>tools,</w:t>
      </w:r>
      <w:r w:rsidRPr="009E7C7F">
        <w:rPr>
          <w:rFonts w:ascii="Arial" w:hAnsi="Arial" w:cs="Arial"/>
          <w:sz w:val="22"/>
          <w:szCs w:val="22"/>
        </w:rPr>
        <w:t xml:space="preserve"> and pharmacy refill data.</w:t>
      </w:r>
    </w:p>
    <w:p w14:paraId="31668367" w14:textId="11613301" w:rsidR="00064272" w:rsidRPr="009E7C7F" w:rsidRDefault="00064272" w:rsidP="006C6B43">
      <w:pPr>
        <w:pStyle w:val="NormalWeb"/>
        <w:numPr>
          <w:ilvl w:val="0"/>
          <w:numId w:val="6"/>
        </w:numPr>
        <w:spacing w:line="360" w:lineRule="auto"/>
        <w:jc w:val="both"/>
        <w:divId w:val="106894993"/>
        <w:rPr>
          <w:rFonts w:ascii="Arial" w:hAnsi="Arial" w:cs="Arial"/>
          <w:sz w:val="22"/>
          <w:szCs w:val="22"/>
        </w:rPr>
      </w:pPr>
      <w:r w:rsidRPr="009E7C7F">
        <w:rPr>
          <w:rFonts w:ascii="Arial" w:hAnsi="Arial" w:cs="Arial"/>
          <w:sz w:val="22"/>
          <w:szCs w:val="22"/>
        </w:rPr>
        <w:t xml:space="preserve">Provide clear, </w:t>
      </w:r>
      <w:bookmarkStart w:id="44" w:name="_Int_Y7PZB7Ir"/>
      <w:r w:rsidRPr="009E7C7F">
        <w:rPr>
          <w:rFonts w:ascii="Arial" w:hAnsi="Arial" w:cs="Arial"/>
          <w:sz w:val="22"/>
          <w:szCs w:val="22"/>
        </w:rPr>
        <w:t>age</w:t>
      </w:r>
      <w:r w:rsidRPr="009E7C7F">
        <w:rPr>
          <w:rFonts w:ascii="Arial" w:hAnsi="Arial" w:cs="Arial"/>
          <w:sz w:val="22"/>
          <w:szCs w:val="22"/>
        </w:rPr>
        <w:noBreakHyphen/>
        <w:t>appropriate</w:t>
      </w:r>
      <w:bookmarkEnd w:id="44"/>
      <w:r w:rsidRPr="009E7C7F">
        <w:rPr>
          <w:rFonts w:ascii="Arial" w:hAnsi="Arial" w:cs="Arial"/>
          <w:sz w:val="22"/>
          <w:szCs w:val="22"/>
        </w:rPr>
        <w:t xml:space="preserve"> and culturally sensitive asthma education for children, parents and carers, using visual aids, </w:t>
      </w:r>
      <w:r w:rsidR="00D6307A" w:rsidRPr="009E7C7F">
        <w:rPr>
          <w:rFonts w:ascii="Arial" w:hAnsi="Arial" w:cs="Arial"/>
          <w:sz w:val="22"/>
          <w:szCs w:val="22"/>
        </w:rPr>
        <w:t>demonstrations,</w:t>
      </w:r>
      <w:r w:rsidRPr="009E7C7F">
        <w:rPr>
          <w:rFonts w:ascii="Arial" w:hAnsi="Arial" w:cs="Arial"/>
          <w:sz w:val="22"/>
          <w:szCs w:val="22"/>
        </w:rPr>
        <w:t xml:space="preserve"> and teach</w:t>
      </w:r>
      <w:r w:rsidRPr="009E7C7F">
        <w:rPr>
          <w:rFonts w:ascii="Arial" w:hAnsi="Arial" w:cs="Arial"/>
          <w:sz w:val="22"/>
          <w:szCs w:val="22"/>
        </w:rPr>
        <w:noBreakHyphen/>
        <w:t>back methods.</w:t>
      </w:r>
    </w:p>
    <w:p w14:paraId="44CBCCB3" w14:textId="48A1502F" w:rsidR="00064272" w:rsidRPr="009E7C7F" w:rsidRDefault="00064272" w:rsidP="006C6B43">
      <w:pPr>
        <w:pStyle w:val="NormalWeb"/>
        <w:numPr>
          <w:ilvl w:val="0"/>
          <w:numId w:val="6"/>
        </w:numPr>
        <w:spacing w:line="360" w:lineRule="auto"/>
        <w:jc w:val="both"/>
        <w:divId w:val="106894993"/>
        <w:rPr>
          <w:rFonts w:ascii="Arial" w:hAnsi="Arial" w:cs="Arial"/>
          <w:sz w:val="22"/>
          <w:szCs w:val="22"/>
        </w:rPr>
      </w:pPr>
      <w:r w:rsidRPr="009E7C7F">
        <w:rPr>
          <w:rFonts w:ascii="Arial" w:hAnsi="Arial" w:cs="Arial"/>
          <w:sz w:val="22"/>
          <w:szCs w:val="22"/>
        </w:rPr>
        <w:t xml:space="preserve">Ensure every child has a personalised asthma action plan that </w:t>
      </w:r>
      <w:bookmarkStart w:id="45" w:name="_Int_lOp7xRjl"/>
      <w:r w:rsidRPr="009E7C7F">
        <w:rPr>
          <w:rFonts w:ascii="Arial" w:hAnsi="Arial" w:cs="Arial"/>
          <w:sz w:val="22"/>
          <w:szCs w:val="22"/>
        </w:rPr>
        <w:t>is regularly reviewed</w:t>
      </w:r>
      <w:bookmarkEnd w:id="45"/>
      <w:r w:rsidRPr="009E7C7F">
        <w:rPr>
          <w:rFonts w:ascii="Arial" w:hAnsi="Arial" w:cs="Arial"/>
          <w:sz w:val="22"/>
          <w:szCs w:val="22"/>
        </w:rPr>
        <w:t xml:space="preserve"> and shared with schools and caregivers.</w:t>
      </w:r>
    </w:p>
    <w:p w14:paraId="0BEC653C" w14:textId="7FEE4038" w:rsidR="00064272" w:rsidRPr="008E6364" w:rsidRDefault="00064272" w:rsidP="008E6364">
      <w:pPr>
        <w:pStyle w:val="NormalWeb"/>
        <w:numPr>
          <w:ilvl w:val="0"/>
          <w:numId w:val="6"/>
        </w:numPr>
        <w:spacing w:line="360" w:lineRule="auto"/>
        <w:jc w:val="both"/>
        <w:divId w:val="106894993"/>
        <w:rPr>
          <w:rFonts w:ascii="Arial" w:hAnsi="Arial" w:cs="Arial"/>
          <w:sz w:val="22"/>
          <w:szCs w:val="22"/>
        </w:rPr>
      </w:pPr>
      <w:r w:rsidRPr="009E7C7F">
        <w:rPr>
          <w:rFonts w:ascii="Arial" w:hAnsi="Arial" w:cs="Arial"/>
          <w:sz w:val="22"/>
          <w:szCs w:val="22"/>
        </w:rPr>
        <w:t xml:space="preserve">Increase the use of digital tools such as mobile apps, text </w:t>
      </w:r>
      <w:r w:rsidR="00D6307A" w:rsidRPr="009E7C7F">
        <w:rPr>
          <w:rFonts w:ascii="Arial" w:hAnsi="Arial" w:cs="Arial"/>
          <w:sz w:val="22"/>
          <w:szCs w:val="22"/>
        </w:rPr>
        <w:t>reminders,</w:t>
      </w:r>
      <w:r w:rsidRPr="009E7C7F">
        <w:rPr>
          <w:rFonts w:ascii="Arial" w:hAnsi="Arial" w:cs="Arial"/>
          <w:sz w:val="22"/>
          <w:szCs w:val="22"/>
        </w:rPr>
        <w:t xml:space="preserve"> and smart inhalers to support adherence, especially among adolescents.</w:t>
      </w:r>
    </w:p>
    <w:p w14:paraId="06F467F9" w14:textId="4359D014" w:rsidR="00064272" w:rsidRPr="009E7C7F" w:rsidRDefault="00064272" w:rsidP="006C6B43">
      <w:pPr>
        <w:pStyle w:val="NormalWeb"/>
        <w:numPr>
          <w:ilvl w:val="0"/>
          <w:numId w:val="6"/>
        </w:numPr>
        <w:spacing w:line="360" w:lineRule="auto"/>
        <w:jc w:val="both"/>
        <w:divId w:val="106894993"/>
        <w:rPr>
          <w:rFonts w:ascii="Arial" w:hAnsi="Arial" w:cs="Arial"/>
          <w:sz w:val="22"/>
          <w:szCs w:val="22"/>
        </w:rPr>
      </w:pPr>
      <w:r w:rsidRPr="009E7C7F">
        <w:rPr>
          <w:rFonts w:ascii="Arial" w:hAnsi="Arial" w:cs="Arial"/>
          <w:sz w:val="22"/>
          <w:szCs w:val="22"/>
        </w:rPr>
        <w:t>Strengthen collaboration between schools and healthcare services by providing asthma awareness training for teachers and school staff.</w:t>
      </w:r>
    </w:p>
    <w:p w14:paraId="69455F45" w14:textId="67905DF0" w:rsidR="00064272" w:rsidRPr="009E7C7F" w:rsidRDefault="00064272" w:rsidP="006C6B43">
      <w:pPr>
        <w:pStyle w:val="NormalWeb"/>
        <w:numPr>
          <w:ilvl w:val="0"/>
          <w:numId w:val="6"/>
        </w:numPr>
        <w:spacing w:line="360" w:lineRule="auto"/>
        <w:jc w:val="both"/>
        <w:divId w:val="106894993"/>
        <w:rPr>
          <w:rFonts w:ascii="Arial" w:hAnsi="Arial" w:cs="Arial"/>
          <w:sz w:val="22"/>
          <w:szCs w:val="22"/>
        </w:rPr>
      </w:pPr>
      <w:r w:rsidRPr="009E7C7F">
        <w:rPr>
          <w:rFonts w:ascii="Arial" w:hAnsi="Arial" w:cs="Arial"/>
          <w:sz w:val="22"/>
          <w:szCs w:val="22"/>
        </w:rPr>
        <w:t xml:space="preserve">Ensure </w:t>
      </w:r>
      <w:bookmarkStart w:id="46" w:name="_Int_hYAWo73Y"/>
      <w:r w:rsidRPr="009E7C7F">
        <w:rPr>
          <w:rFonts w:ascii="Arial" w:hAnsi="Arial" w:cs="Arial"/>
          <w:sz w:val="22"/>
          <w:szCs w:val="22"/>
        </w:rPr>
        <w:t>timely</w:t>
      </w:r>
      <w:bookmarkEnd w:id="46"/>
      <w:r w:rsidRPr="009E7C7F">
        <w:rPr>
          <w:rFonts w:ascii="Arial" w:hAnsi="Arial" w:cs="Arial"/>
          <w:sz w:val="22"/>
          <w:szCs w:val="22"/>
        </w:rPr>
        <w:t xml:space="preserve"> access to regular asthma reviews, including </w:t>
      </w:r>
      <w:bookmarkStart w:id="47" w:name="_Int_sT8TAw4E"/>
      <w:r w:rsidRPr="009E7C7F">
        <w:rPr>
          <w:rFonts w:ascii="Arial" w:hAnsi="Arial" w:cs="Arial"/>
          <w:sz w:val="22"/>
          <w:szCs w:val="22"/>
        </w:rPr>
        <w:t>additional</w:t>
      </w:r>
      <w:bookmarkEnd w:id="47"/>
      <w:r w:rsidRPr="009E7C7F">
        <w:rPr>
          <w:rFonts w:ascii="Arial" w:hAnsi="Arial" w:cs="Arial"/>
          <w:sz w:val="22"/>
          <w:szCs w:val="22"/>
        </w:rPr>
        <w:t xml:space="preserve"> follow</w:t>
      </w:r>
      <w:r w:rsidRPr="009E7C7F">
        <w:rPr>
          <w:rFonts w:ascii="Arial" w:hAnsi="Arial" w:cs="Arial"/>
          <w:sz w:val="22"/>
          <w:szCs w:val="22"/>
        </w:rPr>
        <w:noBreakHyphen/>
        <w:t>ups after exacerbations or hospital admissions.</w:t>
      </w:r>
    </w:p>
    <w:p w14:paraId="2813A661" w14:textId="5DAEE900" w:rsidR="00064272" w:rsidRPr="002F1172" w:rsidRDefault="00064272" w:rsidP="002F1172">
      <w:pPr>
        <w:pStyle w:val="NormalWeb"/>
        <w:numPr>
          <w:ilvl w:val="0"/>
          <w:numId w:val="6"/>
        </w:numPr>
        <w:spacing w:line="360" w:lineRule="auto"/>
        <w:jc w:val="both"/>
        <w:divId w:val="106894993"/>
        <w:rPr>
          <w:rFonts w:ascii="Arial" w:hAnsi="Arial" w:cs="Arial"/>
          <w:sz w:val="22"/>
          <w:szCs w:val="22"/>
        </w:rPr>
      </w:pPr>
      <w:r w:rsidRPr="009E7C7F">
        <w:rPr>
          <w:rFonts w:ascii="Arial" w:hAnsi="Arial" w:cs="Arial"/>
          <w:sz w:val="22"/>
          <w:szCs w:val="22"/>
        </w:rPr>
        <w:t>Promote family</w:t>
      </w:r>
      <w:r w:rsidRPr="009E7C7F">
        <w:rPr>
          <w:rFonts w:ascii="Arial" w:hAnsi="Arial" w:cs="Arial"/>
          <w:sz w:val="22"/>
          <w:szCs w:val="22"/>
        </w:rPr>
        <w:noBreakHyphen/>
        <w:t>centred and person</w:t>
      </w:r>
      <w:r w:rsidRPr="009E7C7F">
        <w:rPr>
          <w:rFonts w:ascii="Arial" w:hAnsi="Arial" w:cs="Arial"/>
          <w:sz w:val="22"/>
          <w:szCs w:val="22"/>
        </w:rPr>
        <w:noBreakHyphen/>
        <w:t>centred care by involving children and parents in decision</w:t>
      </w:r>
      <w:r w:rsidRPr="009E7C7F">
        <w:rPr>
          <w:rFonts w:ascii="Arial" w:hAnsi="Arial" w:cs="Arial"/>
          <w:sz w:val="22"/>
          <w:szCs w:val="22"/>
        </w:rPr>
        <w:noBreakHyphen/>
        <w:t>making and tailoring treatment plans to their routines and preferences.</w:t>
      </w:r>
    </w:p>
    <w:p w14:paraId="14E2A3E5" w14:textId="7A2D26BA" w:rsidR="00064272" w:rsidRPr="009E7C7F" w:rsidRDefault="00064272" w:rsidP="006C6B43">
      <w:pPr>
        <w:pStyle w:val="NormalWeb"/>
        <w:numPr>
          <w:ilvl w:val="0"/>
          <w:numId w:val="6"/>
        </w:numPr>
        <w:spacing w:line="360" w:lineRule="auto"/>
        <w:jc w:val="both"/>
        <w:divId w:val="106894993"/>
        <w:rPr>
          <w:rFonts w:ascii="Arial" w:hAnsi="Arial" w:cs="Arial"/>
          <w:sz w:val="22"/>
          <w:szCs w:val="22"/>
        </w:rPr>
      </w:pPr>
      <w:r w:rsidRPr="009E7C7F">
        <w:rPr>
          <w:rFonts w:ascii="Arial" w:hAnsi="Arial" w:cs="Arial"/>
          <w:sz w:val="22"/>
          <w:szCs w:val="22"/>
        </w:rPr>
        <w:t>Develop community</w:t>
      </w:r>
      <w:r w:rsidRPr="009E7C7F">
        <w:rPr>
          <w:rFonts w:ascii="Arial" w:hAnsi="Arial" w:cs="Arial"/>
          <w:sz w:val="22"/>
          <w:szCs w:val="22"/>
        </w:rPr>
        <w:noBreakHyphen/>
        <w:t xml:space="preserve">based public health initiatives to raise awareness of asthma triggers, symptom </w:t>
      </w:r>
      <w:r w:rsidR="002F1172" w:rsidRPr="009E7C7F">
        <w:rPr>
          <w:rFonts w:ascii="Arial" w:hAnsi="Arial" w:cs="Arial"/>
          <w:sz w:val="22"/>
          <w:szCs w:val="22"/>
        </w:rPr>
        <w:t>recognition,</w:t>
      </w:r>
      <w:r w:rsidRPr="009E7C7F">
        <w:rPr>
          <w:rFonts w:ascii="Arial" w:hAnsi="Arial" w:cs="Arial"/>
          <w:sz w:val="22"/>
          <w:szCs w:val="22"/>
        </w:rPr>
        <w:t xml:space="preserve"> and the importance of adherence.</w:t>
      </w:r>
    </w:p>
    <w:p w14:paraId="55B634B3" w14:textId="24C6A0C3" w:rsidR="00064272" w:rsidRPr="009E7C7F" w:rsidRDefault="00064272" w:rsidP="006C6B43">
      <w:pPr>
        <w:pStyle w:val="NormalWeb"/>
        <w:numPr>
          <w:ilvl w:val="0"/>
          <w:numId w:val="6"/>
        </w:numPr>
        <w:spacing w:line="360" w:lineRule="auto"/>
        <w:jc w:val="both"/>
        <w:divId w:val="106894993"/>
        <w:rPr>
          <w:rFonts w:ascii="Arial" w:hAnsi="Arial" w:cs="Arial"/>
          <w:sz w:val="22"/>
          <w:szCs w:val="22"/>
        </w:rPr>
      </w:pPr>
      <w:r w:rsidRPr="009E7C7F">
        <w:rPr>
          <w:rFonts w:ascii="Arial" w:hAnsi="Arial" w:cs="Arial"/>
          <w:sz w:val="22"/>
          <w:szCs w:val="22"/>
        </w:rPr>
        <w:t xml:space="preserve">Expand research into barriers faced by minority ethnic groups to support the development of targeted, culturally </w:t>
      </w:r>
      <w:bookmarkStart w:id="48" w:name="_Int_plF3kr0y"/>
      <w:r w:rsidRPr="009E7C7F">
        <w:rPr>
          <w:rFonts w:ascii="Arial" w:hAnsi="Arial" w:cs="Arial"/>
          <w:sz w:val="22"/>
          <w:szCs w:val="22"/>
        </w:rPr>
        <w:t>appropriate interventions</w:t>
      </w:r>
      <w:bookmarkEnd w:id="48"/>
      <w:r w:rsidRPr="009E7C7F">
        <w:rPr>
          <w:rFonts w:ascii="Arial" w:hAnsi="Arial" w:cs="Arial"/>
          <w:sz w:val="22"/>
          <w:szCs w:val="22"/>
        </w:rPr>
        <w:t>.</w:t>
      </w:r>
    </w:p>
    <w:p w14:paraId="4A108CD2" w14:textId="24738F90" w:rsidR="00064272" w:rsidRPr="009E7C7F" w:rsidRDefault="00064272" w:rsidP="006C6B43">
      <w:pPr>
        <w:pStyle w:val="NormalWeb"/>
        <w:numPr>
          <w:ilvl w:val="0"/>
          <w:numId w:val="6"/>
        </w:numPr>
        <w:spacing w:line="360" w:lineRule="auto"/>
        <w:jc w:val="both"/>
        <w:divId w:val="106894993"/>
        <w:rPr>
          <w:rFonts w:ascii="Arial" w:hAnsi="Arial" w:cs="Arial"/>
          <w:sz w:val="22"/>
          <w:szCs w:val="22"/>
        </w:rPr>
      </w:pPr>
      <w:r w:rsidRPr="009E7C7F">
        <w:rPr>
          <w:rFonts w:ascii="Arial" w:hAnsi="Arial" w:cs="Arial"/>
          <w:sz w:val="22"/>
          <w:szCs w:val="22"/>
        </w:rPr>
        <w:t xml:space="preserve">Provide </w:t>
      </w:r>
      <w:r w:rsidR="002F1172" w:rsidRPr="009E7C7F">
        <w:rPr>
          <w:rFonts w:ascii="Arial" w:hAnsi="Arial" w:cs="Arial"/>
          <w:sz w:val="22"/>
          <w:szCs w:val="22"/>
        </w:rPr>
        <w:t>more</w:t>
      </w:r>
      <w:r w:rsidRPr="009E7C7F">
        <w:rPr>
          <w:rFonts w:ascii="Arial" w:hAnsi="Arial" w:cs="Arial"/>
          <w:sz w:val="22"/>
          <w:szCs w:val="22"/>
        </w:rPr>
        <w:t xml:space="preserve"> support for adolescents transitioning to self</w:t>
      </w:r>
      <w:r w:rsidRPr="009E7C7F">
        <w:rPr>
          <w:rFonts w:ascii="Arial" w:hAnsi="Arial" w:cs="Arial"/>
          <w:sz w:val="22"/>
          <w:szCs w:val="22"/>
        </w:rPr>
        <w:noBreakHyphen/>
        <w:t>management, including youth</w:t>
      </w:r>
      <w:r w:rsidRPr="009E7C7F">
        <w:rPr>
          <w:rFonts w:ascii="Arial" w:hAnsi="Arial" w:cs="Arial"/>
          <w:sz w:val="22"/>
          <w:szCs w:val="22"/>
        </w:rPr>
        <w:noBreakHyphen/>
        <w:t>friendly education materials and peer support opportunities.</w:t>
      </w:r>
    </w:p>
    <w:p w14:paraId="77F72D4D" w14:textId="319BD956" w:rsidR="00064272" w:rsidRPr="009E7C7F" w:rsidRDefault="00064272" w:rsidP="006C6B43">
      <w:pPr>
        <w:pStyle w:val="NormalWeb"/>
        <w:numPr>
          <w:ilvl w:val="0"/>
          <w:numId w:val="6"/>
        </w:numPr>
        <w:spacing w:line="360" w:lineRule="auto"/>
        <w:jc w:val="both"/>
        <w:divId w:val="106894993"/>
        <w:rPr>
          <w:rFonts w:ascii="Arial" w:hAnsi="Arial" w:cs="Arial"/>
          <w:sz w:val="22"/>
          <w:szCs w:val="22"/>
        </w:rPr>
      </w:pPr>
      <w:r w:rsidRPr="009E7C7F">
        <w:rPr>
          <w:rFonts w:ascii="Arial" w:hAnsi="Arial" w:cs="Arial"/>
          <w:sz w:val="22"/>
          <w:szCs w:val="22"/>
        </w:rPr>
        <w:t xml:space="preserve">Encourage schools to </w:t>
      </w:r>
      <w:r w:rsidR="002F1172" w:rsidRPr="009E7C7F">
        <w:rPr>
          <w:rFonts w:ascii="Arial" w:hAnsi="Arial" w:cs="Arial"/>
          <w:sz w:val="22"/>
          <w:szCs w:val="22"/>
        </w:rPr>
        <w:t>keep</w:t>
      </w:r>
      <w:r w:rsidRPr="009E7C7F">
        <w:rPr>
          <w:rFonts w:ascii="Arial" w:hAnsi="Arial" w:cs="Arial"/>
          <w:sz w:val="22"/>
          <w:szCs w:val="22"/>
        </w:rPr>
        <w:t xml:space="preserve"> asthma registers and ensure quick access to reliever inhalers during emergencies.</w:t>
      </w:r>
    </w:p>
    <w:p w14:paraId="6091DB15" w14:textId="3E70E9F1" w:rsidR="00064272" w:rsidRPr="009E7C7F" w:rsidRDefault="00064272" w:rsidP="006C6B43">
      <w:pPr>
        <w:pStyle w:val="NormalWeb"/>
        <w:numPr>
          <w:ilvl w:val="0"/>
          <w:numId w:val="6"/>
        </w:numPr>
        <w:spacing w:line="360" w:lineRule="auto"/>
        <w:jc w:val="both"/>
        <w:divId w:val="106894993"/>
        <w:rPr>
          <w:rFonts w:ascii="Arial" w:hAnsi="Arial" w:cs="Arial"/>
          <w:sz w:val="22"/>
          <w:szCs w:val="22"/>
        </w:rPr>
      </w:pPr>
      <w:r w:rsidRPr="009E7C7F">
        <w:rPr>
          <w:rFonts w:ascii="Arial" w:hAnsi="Arial" w:cs="Arial"/>
          <w:sz w:val="22"/>
          <w:szCs w:val="22"/>
        </w:rPr>
        <w:t xml:space="preserve">Promote regular inhaler technique checks in all healthcare settings, including pharmacies, GP </w:t>
      </w:r>
      <w:r w:rsidR="002F1172" w:rsidRPr="009E7C7F">
        <w:rPr>
          <w:rFonts w:ascii="Arial" w:hAnsi="Arial" w:cs="Arial"/>
          <w:sz w:val="22"/>
          <w:szCs w:val="22"/>
        </w:rPr>
        <w:t>practices,</w:t>
      </w:r>
      <w:r w:rsidRPr="009E7C7F">
        <w:rPr>
          <w:rFonts w:ascii="Arial" w:hAnsi="Arial" w:cs="Arial"/>
          <w:sz w:val="22"/>
          <w:szCs w:val="22"/>
        </w:rPr>
        <w:t xml:space="preserve"> and schools.</w:t>
      </w:r>
    </w:p>
    <w:p w14:paraId="568E9510" w14:textId="09DCE688" w:rsidR="00064272" w:rsidRPr="009E7C7F" w:rsidRDefault="00064272" w:rsidP="006C6B43">
      <w:pPr>
        <w:pStyle w:val="NormalWeb"/>
        <w:numPr>
          <w:ilvl w:val="0"/>
          <w:numId w:val="6"/>
        </w:numPr>
        <w:spacing w:line="360" w:lineRule="auto"/>
        <w:jc w:val="both"/>
        <w:divId w:val="106894993"/>
        <w:rPr>
          <w:rFonts w:ascii="Arial" w:hAnsi="Arial" w:cs="Arial"/>
          <w:sz w:val="22"/>
          <w:szCs w:val="22"/>
        </w:rPr>
      </w:pPr>
      <w:r w:rsidRPr="009E7C7F">
        <w:rPr>
          <w:rFonts w:ascii="Arial" w:hAnsi="Arial" w:cs="Arial"/>
          <w:sz w:val="22"/>
          <w:szCs w:val="22"/>
        </w:rPr>
        <w:t>Increase parental support programmes to help families understand asthma management and build confidence in responding to symptoms.</w:t>
      </w:r>
    </w:p>
    <w:p w14:paraId="36F957E3" w14:textId="472989F9" w:rsidR="00064272" w:rsidRPr="009E7C7F" w:rsidRDefault="00064272" w:rsidP="006C6B43">
      <w:pPr>
        <w:pStyle w:val="NormalWeb"/>
        <w:numPr>
          <w:ilvl w:val="0"/>
          <w:numId w:val="6"/>
        </w:numPr>
        <w:spacing w:line="360" w:lineRule="auto"/>
        <w:jc w:val="both"/>
        <w:divId w:val="106894993"/>
        <w:rPr>
          <w:rFonts w:ascii="Arial" w:hAnsi="Arial" w:cs="Arial"/>
          <w:sz w:val="22"/>
          <w:szCs w:val="22"/>
        </w:rPr>
      </w:pPr>
      <w:r w:rsidRPr="009E7C7F">
        <w:rPr>
          <w:rFonts w:ascii="Arial" w:hAnsi="Arial" w:cs="Arial"/>
          <w:sz w:val="22"/>
          <w:szCs w:val="22"/>
        </w:rPr>
        <w:t xml:space="preserve">Encourage multidisciplinary team involvement, including pharmacists, school </w:t>
      </w:r>
      <w:r w:rsidR="00792105" w:rsidRPr="009E7C7F">
        <w:rPr>
          <w:rFonts w:ascii="Arial" w:hAnsi="Arial" w:cs="Arial"/>
          <w:sz w:val="22"/>
          <w:szCs w:val="22"/>
        </w:rPr>
        <w:t>nurses,</w:t>
      </w:r>
      <w:r w:rsidRPr="009E7C7F">
        <w:rPr>
          <w:rFonts w:ascii="Arial" w:hAnsi="Arial" w:cs="Arial"/>
          <w:sz w:val="22"/>
          <w:szCs w:val="22"/>
        </w:rPr>
        <w:t xml:space="preserve"> and asthma specialists, to provide holistic support.</w:t>
      </w:r>
    </w:p>
    <w:p w14:paraId="16AD6779" w14:textId="4EC839FF" w:rsidR="00064272" w:rsidRPr="009E7C7F" w:rsidRDefault="00064272" w:rsidP="006C6B43">
      <w:pPr>
        <w:pStyle w:val="NormalWeb"/>
        <w:numPr>
          <w:ilvl w:val="0"/>
          <w:numId w:val="6"/>
        </w:numPr>
        <w:spacing w:line="360" w:lineRule="auto"/>
        <w:jc w:val="both"/>
        <w:divId w:val="106894993"/>
        <w:rPr>
          <w:rFonts w:ascii="Arial" w:hAnsi="Arial" w:cs="Arial"/>
          <w:sz w:val="22"/>
          <w:szCs w:val="22"/>
        </w:rPr>
      </w:pPr>
      <w:r w:rsidRPr="009E7C7F">
        <w:rPr>
          <w:rFonts w:ascii="Arial" w:hAnsi="Arial" w:cs="Arial"/>
          <w:sz w:val="22"/>
          <w:szCs w:val="22"/>
        </w:rPr>
        <w:lastRenderedPageBreak/>
        <w:t>Introduce routine follow</w:t>
      </w:r>
      <w:r w:rsidRPr="009E7C7F">
        <w:rPr>
          <w:rFonts w:ascii="Arial" w:hAnsi="Arial" w:cs="Arial"/>
          <w:sz w:val="22"/>
          <w:szCs w:val="22"/>
        </w:rPr>
        <w:noBreakHyphen/>
        <w:t>up calls or digital check</w:t>
      </w:r>
      <w:r w:rsidRPr="009E7C7F">
        <w:rPr>
          <w:rFonts w:ascii="Arial" w:hAnsi="Arial" w:cs="Arial"/>
          <w:sz w:val="22"/>
          <w:szCs w:val="22"/>
        </w:rPr>
        <w:noBreakHyphen/>
        <w:t>ins after medication changes to ensure understanding and adherence.</w:t>
      </w:r>
    </w:p>
    <w:p w14:paraId="156755CA" w14:textId="2EAE0F86" w:rsidR="00064272" w:rsidRPr="009E7C7F" w:rsidRDefault="00064272" w:rsidP="006C6B43">
      <w:pPr>
        <w:pStyle w:val="NormalWeb"/>
        <w:numPr>
          <w:ilvl w:val="0"/>
          <w:numId w:val="6"/>
        </w:numPr>
        <w:spacing w:line="360" w:lineRule="auto"/>
        <w:jc w:val="both"/>
        <w:divId w:val="106894993"/>
        <w:rPr>
          <w:rFonts w:ascii="Arial" w:hAnsi="Arial" w:cs="Arial"/>
          <w:sz w:val="22"/>
          <w:szCs w:val="22"/>
        </w:rPr>
      </w:pPr>
      <w:r w:rsidRPr="009E7C7F">
        <w:rPr>
          <w:rFonts w:ascii="Arial" w:hAnsi="Arial" w:cs="Arial"/>
          <w:sz w:val="22"/>
          <w:szCs w:val="22"/>
        </w:rPr>
        <w:t xml:space="preserve">Improve access to interpreters and translated materials for families with limited English </w:t>
      </w:r>
      <w:r w:rsidR="00792105" w:rsidRPr="009E7C7F">
        <w:rPr>
          <w:rFonts w:ascii="Arial" w:hAnsi="Arial" w:cs="Arial"/>
          <w:sz w:val="22"/>
          <w:szCs w:val="22"/>
        </w:rPr>
        <w:t>ability</w:t>
      </w:r>
      <w:r w:rsidRPr="009E7C7F">
        <w:rPr>
          <w:rFonts w:ascii="Arial" w:hAnsi="Arial" w:cs="Arial"/>
          <w:sz w:val="22"/>
          <w:szCs w:val="22"/>
        </w:rPr>
        <w:t>.</w:t>
      </w:r>
    </w:p>
    <w:p w14:paraId="7BE918F2" w14:textId="564F6FF3" w:rsidR="00F232EB" w:rsidRPr="002C5F74" w:rsidRDefault="00064272" w:rsidP="006C6B43">
      <w:pPr>
        <w:pStyle w:val="NormalWeb"/>
        <w:numPr>
          <w:ilvl w:val="0"/>
          <w:numId w:val="6"/>
        </w:numPr>
        <w:spacing w:line="360" w:lineRule="auto"/>
        <w:jc w:val="both"/>
        <w:divId w:val="106894993"/>
        <w:rPr>
          <w:rFonts w:ascii="Arial" w:hAnsi="Arial" w:cs="Arial"/>
          <w:sz w:val="22"/>
          <w:szCs w:val="22"/>
        </w:rPr>
      </w:pPr>
      <w:r w:rsidRPr="009E7C7F">
        <w:rPr>
          <w:rFonts w:ascii="Arial" w:hAnsi="Arial" w:cs="Arial"/>
          <w:sz w:val="22"/>
          <w:szCs w:val="22"/>
        </w:rPr>
        <w:t xml:space="preserve">Promote environmental assessments to help families </w:t>
      </w:r>
      <w:bookmarkStart w:id="49" w:name="_Int_PfMT2Hi7"/>
      <w:r w:rsidRPr="009E7C7F">
        <w:rPr>
          <w:rFonts w:ascii="Arial" w:hAnsi="Arial" w:cs="Arial"/>
          <w:sz w:val="22"/>
          <w:szCs w:val="22"/>
        </w:rPr>
        <w:t>identify</w:t>
      </w:r>
      <w:bookmarkEnd w:id="49"/>
      <w:r w:rsidRPr="009E7C7F">
        <w:rPr>
          <w:rFonts w:ascii="Arial" w:hAnsi="Arial" w:cs="Arial"/>
          <w:sz w:val="22"/>
          <w:szCs w:val="22"/>
        </w:rPr>
        <w:t xml:space="preserve"> and reduce exposure to asthma triggers at home.</w:t>
      </w:r>
    </w:p>
    <w:p w14:paraId="5203D48E" w14:textId="40544508" w:rsidR="00FB5C72" w:rsidRPr="00F30DBA" w:rsidRDefault="00FB5C72" w:rsidP="00F232EB">
      <w:pPr>
        <w:pStyle w:val="Heading2"/>
        <w:rPr>
          <w:sz w:val="22"/>
          <w:szCs w:val="22"/>
        </w:rPr>
      </w:pPr>
      <w:bookmarkStart w:id="50" w:name="_Toc227921910"/>
      <w:r w:rsidRPr="00F30DBA">
        <w:rPr>
          <w:sz w:val="22"/>
          <w:szCs w:val="22"/>
        </w:rPr>
        <w:t>References</w:t>
      </w:r>
      <w:bookmarkEnd w:id="50"/>
      <w:r w:rsidRPr="00F30DBA">
        <w:rPr>
          <w:sz w:val="22"/>
          <w:szCs w:val="22"/>
        </w:rPr>
        <w:t xml:space="preserve"> </w:t>
      </w:r>
    </w:p>
    <w:p w14:paraId="2FBD558D"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t>Asthma + Lung UK</w:t>
      </w:r>
      <w:r w:rsidRPr="00495D2B">
        <w:rPr>
          <w:rFonts w:ascii="Times New Roman" w:hAnsi="Times New Roman" w:cs="Times New Roman"/>
          <w:color w:val="000000"/>
          <w:kern w:val="0"/>
          <w14:ligatures w14:val="none"/>
        </w:rPr>
        <w:t xml:space="preserve"> (2024) </w:t>
      </w:r>
      <w:r w:rsidRPr="00495D2B">
        <w:rPr>
          <w:rFonts w:ascii="Times New Roman" w:hAnsi="Times New Roman" w:cs="Times New Roman"/>
          <w:i/>
          <w:iCs/>
          <w:color w:val="000000"/>
          <w:kern w:val="0"/>
          <w14:ligatures w14:val="none"/>
        </w:rPr>
        <w:t>Asthma statistics</w:t>
      </w:r>
      <w:r w:rsidRPr="00495D2B">
        <w:rPr>
          <w:rFonts w:ascii="Times New Roman" w:hAnsi="Times New Roman" w:cs="Times New Roman"/>
          <w:color w:val="000000"/>
          <w:kern w:val="0"/>
          <w14:ligatures w14:val="none"/>
        </w:rPr>
        <w:t xml:space="preserve">. Available at: </w:t>
      </w:r>
      <w:hyperlink r:id="rId8" w:history="1">
        <w:r w:rsidRPr="00495D2B">
          <w:rPr>
            <w:rFonts w:ascii="Times New Roman" w:hAnsi="Times New Roman" w:cs="Times New Roman"/>
            <w:color w:val="0000FF"/>
            <w:kern w:val="0"/>
            <w:u w:val="single"/>
            <w14:ligatures w14:val="none"/>
          </w:rPr>
          <w:t>https://www.asthmaandlung.org.uk</w:t>
        </w:r>
      </w:hyperlink>
      <w:r w:rsidRPr="00495D2B">
        <w:rPr>
          <w:rFonts w:ascii="Times New Roman" w:hAnsi="Times New Roman" w:cs="Times New Roman"/>
          <w:color w:val="000000"/>
          <w:kern w:val="0"/>
          <w14:ligatures w14:val="none"/>
        </w:rPr>
        <w:t xml:space="preserve"> (Accessed: 10 April 2026).</w:t>
      </w:r>
    </w:p>
    <w:p w14:paraId="0D87C3B7"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t>Avers, H.</w:t>
      </w:r>
      <w:r w:rsidRPr="00495D2B">
        <w:rPr>
          <w:rFonts w:ascii="Times New Roman" w:hAnsi="Times New Roman" w:cs="Times New Roman"/>
          <w:color w:val="000000"/>
          <w:kern w:val="0"/>
          <w14:ligatures w14:val="none"/>
        </w:rPr>
        <w:t xml:space="preserve"> (2019) </w:t>
      </w:r>
      <w:r w:rsidRPr="00495D2B">
        <w:rPr>
          <w:rFonts w:ascii="Times New Roman" w:hAnsi="Times New Roman" w:cs="Times New Roman"/>
          <w:i/>
          <w:iCs/>
          <w:color w:val="000000"/>
          <w:kern w:val="0"/>
          <w14:ligatures w14:val="none"/>
        </w:rPr>
        <w:t>Doing a literature review in health and social care: A practical guide</w:t>
      </w:r>
      <w:r w:rsidRPr="00495D2B">
        <w:rPr>
          <w:rFonts w:ascii="Times New Roman" w:hAnsi="Times New Roman" w:cs="Times New Roman"/>
          <w:color w:val="000000"/>
          <w:kern w:val="0"/>
          <w14:ligatures w14:val="none"/>
        </w:rPr>
        <w:t xml:space="preserve">. 4th </w:t>
      </w:r>
      <w:proofErr w:type="spellStart"/>
      <w:r w:rsidRPr="00495D2B">
        <w:rPr>
          <w:rFonts w:ascii="Times New Roman" w:hAnsi="Times New Roman" w:cs="Times New Roman"/>
          <w:color w:val="000000"/>
          <w:kern w:val="0"/>
          <w14:ligatures w14:val="none"/>
        </w:rPr>
        <w:t>edn</w:t>
      </w:r>
      <w:proofErr w:type="spellEnd"/>
      <w:r w:rsidRPr="00495D2B">
        <w:rPr>
          <w:rFonts w:ascii="Times New Roman" w:hAnsi="Times New Roman" w:cs="Times New Roman"/>
          <w:color w:val="000000"/>
          <w:kern w:val="0"/>
          <w14:ligatures w14:val="none"/>
        </w:rPr>
        <w:t>. Maidenhead: Open University Press.</w:t>
      </w:r>
    </w:p>
    <w:p w14:paraId="2C6BED84"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t>BTS/SIGN</w:t>
      </w:r>
      <w:r w:rsidRPr="00495D2B">
        <w:rPr>
          <w:rFonts w:ascii="Times New Roman" w:hAnsi="Times New Roman" w:cs="Times New Roman"/>
          <w:color w:val="000000"/>
          <w:kern w:val="0"/>
          <w14:ligatures w14:val="none"/>
        </w:rPr>
        <w:t xml:space="preserve"> (2019) </w:t>
      </w:r>
      <w:r w:rsidRPr="00495D2B">
        <w:rPr>
          <w:rFonts w:ascii="Times New Roman" w:hAnsi="Times New Roman" w:cs="Times New Roman"/>
          <w:i/>
          <w:iCs/>
          <w:color w:val="000000"/>
          <w:kern w:val="0"/>
          <w14:ligatures w14:val="none"/>
        </w:rPr>
        <w:t>British guideline on the management of asthma</w:t>
      </w:r>
      <w:r w:rsidRPr="00495D2B">
        <w:rPr>
          <w:rFonts w:ascii="Times New Roman" w:hAnsi="Times New Roman" w:cs="Times New Roman"/>
          <w:color w:val="000000"/>
          <w:kern w:val="0"/>
          <w14:ligatures w14:val="none"/>
        </w:rPr>
        <w:t xml:space="preserve">. Available at: </w:t>
      </w:r>
      <w:hyperlink r:id="rId9" w:history="1">
        <w:r w:rsidRPr="00495D2B">
          <w:rPr>
            <w:rFonts w:ascii="Times New Roman" w:hAnsi="Times New Roman" w:cs="Times New Roman"/>
            <w:color w:val="0000FF"/>
            <w:kern w:val="0"/>
            <w:u w:val="single"/>
            <w14:ligatures w14:val="none"/>
          </w:rPr>
          <w:t>https://www.brit-thoracic.org.uk</w:t>
        </w:r>
      </w:hyperlink>
      <w:r w:rsidRPr="00495D2B">
        <w:rPr>
          <w:rFonts w:ascii="Times New Roman" w:hAnsi="Times New Roman" w:cs="Times New Roman"/>
          <w:color w:val="000000"/>
          <w:kern w:val="0"/>
          <w14:ligatures w14:val="none"/>
        </w:rPr>
        <w:t xml:space="preserve"> (Accessed: 9 April 2026).</w:t>
      </w:r>
    </w:p>
    <w:p w14:paraId="4383B6F9"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t>De Simoni, A., Horne, R., Fleming, L., Bush, A. and Griffiths, C.</w:t>
      </w:r>
      <w:r w:rsidRPr="00495D2B">
        <w:rPr>
          <w:rFonts w:ascii="Times New Roman" w:hAnsi="Times New Roman" w:cs="Times New Roman"/>
          <w:color w:val="000000"/>
          <w:kern w:val="0"/>
          <w14:ligatures w14:val="none"/>
        </w:rPr>
        <w:t xml:space="preserve"> (2017) ‘What do adolescents with asthma really think about adherence to inhalers?’, </w:t>
      </w:r>
      <w:r w:rsidRPr="00495D2B">
        <w:rPr>
          <w:rFonts w:ascii="Times New Roman" w:hAnsi="Times New Roman" w:cs="Times New Roman"/>
          <w:i/>
          <w:iCs/>
          <w:color w:val="000000"/>
          <w:kern w:val="0"/>
          <w14:ligatures w14:val="none"/>
        </w:rPr>
        <w:t>BMJ Open</w:t>
      </w:r>
      <w:r w:rsidRPr="00495D2B">
        <w:rPr>
          <w:rFonts w:ascii="Times New Roman" w:hAnsi="Times New Roman" w:cs="Times New Roman"/>
          <w:color w:val="000000"/>
          <w:kern w:val="0"/>
          <w14:ligatures w14:val="none"/>
        </w:rPr>
        <w:t>, 7(6), e015245.</w:t>
      </w:r>
    </w:p>
    <w:p w14:paraId="2F0F3604"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t>Department of Health and Social Care (DHSC)</w:t>
      </w:r>
      <w:r w:rsidRPr="00495D2B">
        <w:rPr>
          <w:rFonts w:ascii="Times New Roman" w:hAnsi="Times New Roman" w:cs="Times New Roman"/>
          <w:color w:val="000000"/>
          <w:kern w:val="0"/>
          <w14:ligatures w14:val="none"/>
        </w:rPr>
        <w:t xml:space="preserve"> (2022) </w:t>
      </w:r>
      <w:r w:rsidRPr="00495D2B">
        <w:rPr>
          <w:rFonts w:ascii="Times New Roman" w:hAnsi="Times New Roman" w:cs="Times New Roman"/>
          <w:i/>
          <w:iCs/>
          <w:color w:val="000000"/>
          <w:kern w:val="0"/>
          <w14:ligatures w14:val="none"/>
        </w:rPr>
        <w:t>Health and social care integration</w:t>
      </w:r>
      <w:r w:rsidRPr="00495D2B">
        <w:rPr>
          <w:rFonts w:ascii="Times New Roman" w:hAnsi="Times New Roman" w:cs="Times New Roman"/>
          <w:color w:val="000000"/>
          <w:kern w:val="0"/>
          <w14:ligatures w14:val="none"/>
        </w:rPr>
        <w:t xml:space="preserve">. Available at: </w:t>
      </w:r>
      <w:hyperlink r:id="rId10" w:history="1">
        <w:r w:rsidRPr="00495D2B">
          <w:rPr>
            <w:rFonts w:ascii="Times New Roman" w:hAnsi="Times New Roman" w:cs="Times New Roman"/>
            <w:color w:val="0000FF"/>
            <w:kern w:val="0"/>
            <w:u w:val="single"/>
            <w14:ligatures w14:val="none"/>
          </w:rPr>
          <w:t>https://www.gov.uk</w:t>
        </w:r>
      </w:hyperlink>
      <w:r w:rsidRPr="00495D2B">
        <w:rPr>
          <w:rFonts w:ascii="Times New Roman" w:hAnsi="Times New Roman" w:cs="Times New Roman"/>
          <w:color w:val="000000"/>
          <w:kern w:val="0"/>
          <w14:ligatures w14:val="none"/>
        </w:rPr>
        <w:t xml:space="preserve"> (Accessed: 9 April 2026).</w:t>
      </w:r>
    </w:p>
    <w:p w14:paraId="7597FCD5"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t>e-Learning for Healthcare</w:t>
      </w:r>
      <w:r w:rsidRPr="00495D2B">
        <w:rPr>
          <w:rFonts w:ascii="Times New Roman" w:hAnsi="Times New Roman" w:cs="Times New Roman"/>
          <w:color w:val="000000"/>
          <w:kern w:val="0"/>
          <w14:ligatures w14:val="none"/>
        </w:rPr>
        <w:t xml:space="preserve"> (2022) </w:t>
      </w:r>
      <w:r w:rsidRPr="00495D2B">
        <w:rPr>
          <w:rFonts w:ascii="Times New Roman" w:hAnsi="Times New Roman" w:cs="Times New Roman"/>
          <w:i/>
          <w:iCs/>
          <w:color w:val="000000"/>
          <w:kern w:val="0"/>
          <w14:ligatures w14:val="none"/>
        </w:rPr>
        <w:t>The National Capabilities Framework for professionals who care for children and young people with asthma</w:t>
      </w:r>
      <w:r w:rsidRPr="00495D2B">
        <w:rPr>
          <w:rFonts w:ascii="Times New Roman" w:hAnsi="Times New Roman" w:cs="Times New Roman"/>
          <w:color w:val="000000"/>
          <w:kern w:val="0"/>
          <w14:ligatures w14:val="none"/>
        </w:rPr>
        <w:t xml:space="preserve">. Available at: </w:t>
      </w:r>
      <w:r w:rsidRPr="00495D2B">
        <w:rPr>
          <w:rFonts w:ascii="Courier New" w:hAnsi="Courier New" w:cs="Courier New"/>
          <w:color w:val="000000"/>
          <w:kern w:val="0"/>
          <w:sz w:val="20"/>
          <w:szCs w:val="20"/>
          <w14:ligatures w14:val="none"/>
        </w:rPr>
        <w:t>https://www.e-lfh.org.uk/wp-content/uploads/2022/07/National-Capabilities-Framework.pdf</w:t>
      </w:r>
      <w:r w:rsidRPr="00495D2B">
        <w:rPr>
          <w:rFonts w:ascii="Times New Roman" w:hAnsi="Times New Roman" w:cs="Times New Roman"/>
          <w:color w:val="000000"/>
          <w:kern w:val="0"/>
          <w14:ligatures w14:val="none"/>
        </w:rPr>
        <w:t xml:space="preserve"> </w:t>
      </w:r>
      <w:hyperlink r:id="rId11" w:history="1">
        <w:r w:rsidRPr="00495D2B">
          <w:rPr>
            <w:rFonts w:ascii="Times New Roman" w:hAnsi="Times New Roman" w:cs="Times New Roman"/>
            <w:color w:val="0000FF"/>
            <w:kern w:val="0"/>
            <w:u w:val="single"/>
            <w14:ligatures w14:val="none"/>
          </w:rPr>
          <w:t>(e-lfh.org.uk in Bing)</w:t>
        </w:r>
      </w:hyperlink>
      <w:r w:rsidRPr="00495D2B">
        <w:rPr>
          <w:rFonts w:ascii="Times New Roman" w:hAnsi="Times New Roman" w:cs="Times New Roman"/>
          <w:color w:val="000000"/>
          <w:kern w:val="0"/>
          <w14:ligatures w14:val="none"/>
        </w:rPr>
        <w:t xml:space="preserve"> (Accessed: 16 April 2026).</w:t>
      </w:r>
    </w:p>
    <w:p w14:paraId="62CB7F39"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t>Global Initiative for Asthma (GINA)</w:t>
      </w:r>
      <w:r w:rsidRPr="00495D2B">
        <w:rPr>
          <w:rFonts w:ascii="Times New Roman" w:hAnsi="Times New Roman" w:cs="Times New Roman"/>
          <w:color w:val="000000"/>
          <w:kern w:val="0"/>
          <w14:ligatures w14:val="none"/>
        </w:rPr>
        <w:t xml:space="preserve"> (2023) </w:t>
      </w:r>
      <w:r w:rsidRPr="00495D2B">
        <w:rPr>
          <w:rFonts w:ascii="Times New Roman" w:hAnsi="Times New Roman" w:cs="Times New Roman"/>
          <w:i/>
          <w:iCs/>
          <w:color w:val="000000"/>
          <w:kern w:val="0"/>
          <w14:ligatures w14:val="none"/>
        </w:rPr>
        <w:t>Global strategy for asthma management and prevention</w:t>
      </w:r>
      <w:r w:rsidRPr="00495D2B">
        <w:rPr>
          <w:rFonts w:ascii="Times New Roman" w:hAnsi="Times New Roman" w:cs="Times New Roman"/>
          <w:color w:val="000000"/>
          <w:kern w:val="0"/>
          <w14:ligatures w14:val="none"/>
        </w:rPr>
        <w:t xml:space="preserve">. Available at: </w:t>
      </w:r>
      <w:hyperlink r:id="rId12" w:history="1">
        <w:r w:rsidRPr="00495D2B">
          <w:rPr>
            <w:rFonts w:ascii="Times New Roman" w:hAnsi="Times New Roman" w:cs="Times New Roman"/>
            <w:color w:val="0000FF"/>
            <w:kern w:val="0"/>
            <w:u w:val="single"/>
            <w14:ligatures w14:val="none"/>
          </w:rPr>
          <w:t>https://ginasthma.org</w:t>
        </w:r>
      </w:hyperlink>
      <w:r w:rsidRPr="00495D2B">
        <w:rPr>
          <w:rFonts w:ascii="Times New Roman" w:hAnsi="Times New Roman" w:cs="Times New Roman"/>
          <w:color w:val="000000"/>
          <w:kern w:val="0"/>
          <w14:ligatures w14:val="none"/>
        </w:rPr>
        <w:t xml:space="preserve"> (Accessed: 11 April 2026).</w:t>
      </w:r>
    </w:p>
    <w:p w14:paraId="33DC93AF"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t>Horne, R. et al.</w:t>
      </w:r>
      <w:r w:rsidRPr="00495D2B">
        <w:rPr>
          <w:rFonts w:ascii="Times New Roman" w:hAnsi="Times New Roman" w:cs="Times New Roman"/>
          <w:color w:val="000000"/>
          <w:kern w:val="0"/>
          <w14:ligatures w14:val="none"/>
        </w:rPr>
        <w:t xml:space="preserve"> (2015) ‘Patients’ beliefs about medicines and adherence’, </w:t>
      </w:r>
      <w:r w:rsidRPr="00495D2B">
        <w:rPr>
          <w:rFonts w:ascii="Times New Roman" w:hAnsi="Times New Roman" w:cs="Times New Roman"/>
          <w:i/>
          <w:iCs/>
          <w:color w:val="000000"/>
          <w:kern w:val="0"/>
          <w14:ligatures w14:val="none"/>
        </w:rPr>
        <w:t>American Journal of Respiratory and Critical Care Medicine</w:t>
      </w:r>
      <w:r w:rsidRPr="00495D2B">
        <w:rPr>
          <w:rFonts w:ascii="Times New Roman" w:hAnsi="Times New Roman" w:cs="Times New Roman"/>
          <w:color w:val="000000"/>
          <w:kern w:val="0"/>
          <w14:ligatures w14:val="none"/>
        </w:rPr>
        <w:t>, 192(6), pp. 679–686.</w:t>
      </w:r>
    </w:p>
    <w:p w14:paraId="301A8295"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t>Lakhanpaul, M. et al.</w:t>
      </w:r>
      <w:r w:rsidRPr="00495D2B">
        <w:rPr>
          <w:rFonts w:ascii="Times New Roman" w:hAnsi="Times New Roman" w:cs="Times New Roman"/>
          <w:color w:val="000000"/>
          <w:kern w:val="0"/>
          <w14:ligatures w14:val="none"/>
        </w:rPr>
        <w:t xml:space="preserve"> (2019) ‘Ethnicity-specific barriers to asthma management in children’, </w:t>
      </w:r>
      <w:r w:rsidRPr="00495D2B">
        <w:rPr>
          <w:rFonts w:ascii="Times New Roman" w:hAnsi="Times New Roman" w:cs="Times New Roman"/>
          <w:i/>
          <w:iCs/>
          <w:color w:val="000000"/>
          <w:kern w:val="0"/>
          <w14:ligatures w14:val="none"/>
        </w:rPr>
        <w:t>BMJ Open</w:t>
      </w:r>
      <w:r w:rsidRPr="00495D2B">
        <w:rPr>
          <w:rFonts w:ascii="Times New Roman" w:hAnsi="Times New Roman" w:cs="Times New Roman"/>
          <w:color w:val="000000"/>
          <w:kern w:val="0"/>
          <w14:ligatures w14:val="none"/>
        </w:rPr>
        <w:t>, 9(2), e024545.</w:t>
      </w:r>
    </w:p>
    <w:p w14:paraId="04105816"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t>Levy, M.L. et al.</w:t>
      </w:r>
      <w:r w:rsidRPr="00495D2B">
        <w:rPr>
          <w:rFonts w:ascii="Times New Roman" w:hAnsi="Times New Roman" w:cs="Times New Roman"/>
          <w:color w:val="000000"/>
          <w:kern w:val="0"/>
          <w14:ligatures w14:val="none"/>
        </w:rPr>
        <w:t xml:space="preserve"> (2019) ‘Why asthma still kills: The National Review of Asthma Deaths’, </w:t>
      </w:r>
      <w:r w:rsidRPr="00495D2B">
        <w:rPr>
          <w:rFonts w:ascii="Times New Roman" w:hAnsi="Times New Roman" w:cs="Times New Roman"/>
          <w:i/>
          <w:iCs/>
          <w:color w:val="000000"/>
          <w:kern w:val="0"/>
          <w14:ligatures w14:val="none"/>
        </w:rPr>
        <w:t>Royal College of Physicians</w:t>
      </w:r>
      <w:r w:rsidRPr="00495D2B">
        <w:rPr>
          <w:rFonts w:ascii="Times New Roman" w:hAnsi="Times New Roman" w:cs="Times New Roman"/>
          <w:color w:val="000000"/>
          <w:kern w:val="0"/>
          <w14:ligatures w14:val="none"/>
        </w:rPr>
        <w:t xml:space="preserve">. Available at: </w:t>
      </w:r>
      <w:hyperlink r:id="rId13" w:history="1">
        <w:r w:rsidRPr="00495D2B">
          <w:rPr>
            <w:rFonts w:ascii="Times New Roman" w:hAnsi="Times New Roman" w:cs="Times New Roman"/>
            <w:color w:val="0000FF"/>
            <w:kern w:val="0"/>
            <w:u w:val="single"/>
            <w14:ligatures w14:val="none"/>
          </w:rPr>
          <w:t>https://www.rcplondon.ac.uk</w:t>
        </w:r>
      </w:hyperlink>
      <w:r w:rsidRPr="00495D2B">
        <w:rPr>
          <w:rFonts w:ascii="Times New Roman" w:hAnsi="Times New Roman" w:cs="Times New Roman"/>
          <w:color w:val="000000"/>
          <w:kern w:val="0"/>
          <w14:ligatures w14:val="none"/>
        </w:rPr>
        <w:t xml:space="preserve"> (Accessed: 9 April 2026).</w:t>
      </w:r>
    </w:p>
    <w:p w14:paraId="02100230"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t xml:space="preserve">McQuaid, E.L. and </w:t>
      </w:r>
      <w:proofErr w:type="spellStart"/>
      <w:r w:rsidRPr="00495D2B">
        <w:rPr>
          <w:rFonts w:ascii="Times New Roman" w:hAnsi="Times New Roman" w:cs="Times New Roman"/>
          <w:b/>
          <w:bCs/>
          <w:color w:val="000000"/>
          <w:kern w:val="0"/>
          <w14:ligatures w14:val="none"/>
        </w:rPr>
        <w:t>Landier</w:t>
      </w:r>
      <w:proofErr w:type="spellEnd"/>
      <w:r w:rsidRPr="00495D2B">
        <w:rPr>
          <w:rFonts w:ascii="Times New Roman" w:hAnsi="Times New Roman" w:cs="Times New Roman"/>
          <w:b/>
          <w:bCs/>
          <w:color w:val="000000"/>
          <w:kern w:val="0"/>
          <w14:ligatures w14:val="none"/>
        </w:rPr>
        <w:t>, W.</w:t>
      </w:r>
      <w:r w:rsidRPr="00495D2B">
        <w:rPr>
          <w:rFonts w:ascii="Times New Roman" w:hAnsi="Times New Roman" w:cs="Times New Roman"/>
          <w:color w:val="000000"/>
          <w:kern w:val="0"/>
          <w14:ligatures w14:val="none"/>
        </w:rPr>
        <w:t xml:space="preserve"> (2018) ‘Cultural issues in medication adherence’, </w:t>
      </w:r>
      <w:r w:rsidRPr="00495D2B">
        <w:rPr>
          <w:rFonts w:ascii="Times New Roman" w:hAnsi="Times New Roman" w:cs="Times New Roman"/>
          <w:i/>
          <w:iCs/>
          <w:color w:val="000000"/>
          <w:kern w:val="0"/>
          <w14:ligatures w14:val="none"/>
        </w:rPr>
        <w:t xml:space="preserve">Journal of </w:t>
      </w:r>
      <w:proofErr w:type="spellStart"/>
      <w:r w:rsidRPr="00495D2B">
        <w:rPr>
          <w:rFonts w:ascii="Times New Roman" w:hAnsi="Times New Roman" w:cs="Times New Roman"/>
          <w:i/>
          <w:iCs/>
          <w:color w:val="000000"/>
          <w:kern w:val="0"/>
          <w14:ligatures w14:val="none"/>
        </w:rPr>
        <w:t>Pediatric</w:t>
      </w:r>
      <w:proofErr w:type="spellEnd"/>
      <w:r w:rsidRPr="00495D2B">
        <w:rPr>
          <w:rFonts w:ascii="Times New Roman" w:hAnsi="Times New Roman" w:cs="Times New Roman"/>
          <w:i/>
          <w:iCs/>
          <w:color w:val="000000"/>
          <w:kern w:val="0"/>
          <w14:ligatures w14:val="none"/>
        </w:rPr>
        <w:t xml:space="preserve"> Psychology</w:t>
      </w:r>
      <w:r w:rsidRPr="00495D2B">
        <w:rPr>
          <w:rFonts w:ascii="Times New Roman" w:hAnsi="Times New Roman" w:cs="Times New Roman"/>
          <w:color w:val="000000"/>
          <w:kern w:val="0"/>
          <w14:ligatures w14:val="none"/>
        </w:rPr>
        <w:t>, 43(9), pp. 1037–1048.</w:t>
      </w:r>
    </w:p>
    <w:p w14:paraId="3B3095C6"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lastRenderedPageBreak/>
        <w:t>National Institute for Health and Care Excellence (NICE)</w:t>
      </w:r>
      <w:r w:rsidRPr="00495D2B">
        <w:rPr>
          <w:rFonts w:ascii="Times New Roman" w:hAnsi="Times New Roman" w:cs="Times New Roman"/>
          <w:color w:val="000000"/>
          <w:kern w:val="0"/>
          <w14:ligatures w14:val="none"/>
        </w:rPr>
        <w:t xml:space="preserve"> (2024) </w:t>
      </w:r>
      <w:r w:rsidRPr="00495D2B">
        <w:rPr>
          <w:rFonts w:ascii="Times New Roman" w:hAnsi="Times New Roman" w:cs="Times New Roman"/>
          <w:i/>
          <w:iCs/>
          <w:color w:val="000000"/>
          <w:kern w:val="0"/>
          <w14:ligatures w14:val="none"/>
        </w:rPr>
        <w:t>Asthma: diagnosis, monitoring and chronic asthma management (NG80)</w:t>
      </w:r>
      <w:r w:rsidRPr="00495D2B">
        <w:rPr>
          <w:rFonts w:ascii="Times New Roman" w:hAnsi="Times New Roman" w:cs="Times New Roman"/>
          <w:color w:val="000000"/>
          <w:kern w:val="0"/>
          <w14:ligatures w14:val="none"/>
        </w:rPr>
        <w:t xml:space="preserve">. Available at: </w:t>
      </w:r>
      <w:hyperlink r:id="rId14" w:history="1">
        <w:r w:rsidRPr="00495D2B">
          <w:rPr>
            <w:rFonts w:ascii="Times New Roman" w:hAnsi="Times New Roman" w:cs="Times New Roman"/>
            <w:color w:val="0000FF"/>
            <w:kern w:val="0"/>
            <w:u w:val="single"/>
            <w14:ligatures w14:val="none"/>
          </w:rPr>
          <w:t>https://www.nice.org.uk/guidance/ng80</w:t>
        </w:r>
      </w:hyperlink>
      <w:r w:rsidRPr="00495D2B">
        <w:rPr>
          <w:rFonts w:ascii="Times New Roman" w:hAnsi="Times New Roman" w:cs="Times New Roman"/>
          <w:color w:val="000000"/>
          <w:kern w:val="0"/>
          <w14:ligatures w14:val="none"/>
        </w:rPr>
        <w:t xml:space="preserve"> (Accessed: 9 April 2026).</w:t>
      </w:r>
    </w:p>
    <w:p w14:paraId="51EE9875"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t>NHS Digital</w:t>
      </w:r>
      <w:r w:rsidRPr="00495D2B">
        <w:rPr>
          <w:rFonts w:ascii="Times New Roman" w:hAnsi="Times New Roman" w:cs="Times New Roman"/>
          <w:color w:val="000000"/>
          <w:kern w:val="0"/>
          <w14:ligatures w14:val="none"/>
        </w:rPr>
        <w:t xml:space="preserve"> (2022) </w:t>
      </w:r>
      <w:r w:rsidRPr="00495D2B">
        <w:rPr>
          <w:rFonts w:ascii="Times New Roman" w:hAnsi="Times New Roman" w:cs="Times New Roman"/>
          <w:i/>
          <w:iCs/>
          <w:color w:val="000000"/>
          <w:kern w:val="0"/>
          <w14:ligatures w14:val="none"/>
        </w:rPr>
        <w:t>Hospital admissions for asthma</w:t>
      </w:r>
      <w:r w:rsidRPr="00495D2B">
        <w:rPr>
          <w:rFonts w:ascii="Times New Roman" w:hAnsi="Times New Roman" w:cs="Times New Roman"/>
          <w:color w:val="000000"/>
          <w:kern w:val="0"/>
          <w14:ligatures w14:val="none"/>
        </w:rPr>
        <w:t xml:space="preserve">. Available at: </w:t>
      </w:r>
      <w:hyperlink r:id="rId15" w:history="1">
        <w:r w:rsidRPr="00495D2B">
          <w:rPr>
            <w:rFonts w:ascii="Times New Roman" w:hAnsi="Times New Roman" w:cs="Times New Roman"/>
            <w:color w:val="0000FF"/>
            <w:kern w:val="0"/>
            <w:u w:val="single"/>
            <w14:ligatures w14:val="none"/>
          </w:rPr>
          <w:t>https://digital.nhs.uk</w:t>
        </w:r>
      </w:hyperlink>
      <w:r w:rsidRPr="00495D2B">
        <w:rPr>
          <w:rFonts w:ascii="Times New Roman" w:hAnsi="Times New Roman" w:cs="Times New Roman"/>
          <w:color w:val="000000"/>
          <w:kern w:val="0"/>
          <w14:ligatures w14:val="none"/>
        </w:rPr>
        <w:t xml:space="preserve"> (Accessed: 12 April 2026).</w:t>
      </w:r>
    </w:p>
    <w:p w14:paraId="495BB4F1"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t>NHS England</w:t>
      </w:r>
      <w:r w:rsidRPr="00495D2B">
        <w:rPr>
          <w:rFonts w:ascii="Times New Roman" w:hAnsi="Times New Roman" w:cs="Times New Roman"/>
          <w:color w:val="000000"/>
          <w:kern w:val="0"/>
          <w14:ligatures w14:val="none"/>
        </w:rPr>
        <w:t xml:space="preserve"> (2017) </w:t>
      </w:r>
      <w:r w:rsidRPr="00495D2B">
        <w:rPr>
          <w:rFonts w:ascii="Times New Roman" w:hAnsi="Times New Roman" w:cs="Times New Roman"/>
          <w:i/>
          <w:iCs/>
          <w:color w:val="000000"/>
          <w:kern w:val="0"/>
          <w14:ligatures w14:val="none"/>
        </w:rPr>
        <w:t>Specialised respiratory services (adult) – severe asthma</w:t>
      </w:r>
      <w:r w:rsidRPr="00495D2B">
        <w:rPr>
          <w:rFonts w:ascii="Times New Roman" w:hAnsi="Times New Roman" w:cs="Times New Roman"/>
          <w:color w:val="000000"/>
          <w:kern w:val="0"/>
          <w14:ligatures w14:val="none"/>
        </w:rPr>
        <w:t xml:space="preserve">. Available at: </w:t>
      </w:r>
      <w:hyperlink r:id="rId16" w:history="1">
        <w:r w:rsidRPr="00495D2B">
          <w:rPr>
            <w:rFonts w:ascii="Times New Roman" w:hAnsi="Times New Roman" w:cs="Times New Roman"/>
            <w:color w:val="0000FF"/>
            <w:kern w:val="0"/>
            <w:u w:val="single"/>
            <w14:ligatures w14:val="none"/>
          </w:rPr>
          <w:t>https://www.england.nhs.uk/wp-content/uploads/2017/04/specialised-respiratory-services-adult-severe-asthma.pdf</w:t>
        </w:r>
      </w:hyperlink>
      <w:r w:rsidRPr="00495D2B">
        <w:rPr>
          <w:rFonts w:ascii="Times New Roman" w:hAnsi="Times New Roman" w:cs="Times New Roman"/>
          <w:color w:val="000000"/>
          <w:kern w:val="0"/>
          <w14:ligatures w14:val="none"/>
        </w:rPr>
        <w:t xml:space="preserve"> (Accessed: 16 April 2026).</w:t>
      </w:r>
    </w:p>
    <w:p w14:paraId="5E3965BA"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t>NHS England</w:t>
      </w:r>
      <w:r w:rsidRPr="00495D2B">
        <w:rPr>
          <w:rFonts w:ascii="Times New Roman" w:hAnsi="Times New Roman" w:cs="Times New Roman"/>
          <w:color w:val="000000"/>
          <w:kern w:val="0"/>
          <w14:ligatures w14:val="none"/>
        </w:rPr>
        <w:t xml:space="preserve"> (2021) </w:t>
      </w:r>
      <w:r w:rsidRPr="00495D2B">
        <w:rPr>
          <w:rFonts w:ascii="Times New Roman" w:hAnsi="Times New Roman" w:cs="Times New Roman"/>
          <w:i/>
          <w:iCs/>
          <w:color w:val="000000"/>
          <w:kern w:val="0"/>
          <w14:ligatures w14:val="none"/>
        </w:rPr>
        <w:t>National bundle of care for children and young people with asthma: resource pack</w:t>
      </w:r>
      <w:r w:rsidRPr="00495D2B">
        <w:rPr>
          <w:rFonts w:ascii="Times New Roman" w:hAnsi="Times New Roman" w:cs="Times New Roman"/>
          <w:color w:val="000000"/>
          <w:kern w:val="0"/>
          <w14:ligatures w14:val="none"/>
        </w:rPr>
        <w:t xml:space="preserve">. Available at: </w:t>
      </w:r>
      <w:hyperlink r:id="rId17" w:history="1">
        <w:r w:rsidRPr="00495D2B">
          <w:rPr>
            <w:rFonts w:ascii="Times New Roman" w:hAnsi="Times New Roman" w:cs="Times New Roman"/>
            <w:color w:val="0000FF"/>
            <w:kern w:val="0"/>
            <w:u w:val="single"/>
            <w14:ligatures w14:val="none"/>
          </w:rPr>
          <w:t>https://www.england.nhs.uk/wp-content/uploads/2021/09/National-bundle-of-care-for-children-and-young-people-with-asthma-resource-pack-September-2021.pdf</w:t>
        </w:r>
      </w:hyperlink>
      <w:r w:rsidRPr="00495D2B">
        <w:rPr>
          <w:rFonts w:ascii="Times New Roman" w:hAnsi="Times New Roman" w:cs="Times New Roman"/>
          <w:color w:val="000000"/>
          <w:kern w:val="0"/>
          <w14:ligatures w14:val="none"/>
        </w:rPr>
        <w:t xml:space="preserve"> (Accessed: 16 April 2026).</w:t>
      </w:r>
    </w:p>
    <w:p w14:paraId="5B008B27"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t>NHS England</w:t>
      </w:r>
      <w:r w:rsidRPr="00495D2B">
        <w:rPr>
          <w:rFonts w:ascii="Times New Roman" w:hAnsi="Times New Roman" w:cs="Times New Roman"/>
          <w:color w:val="000000"/>
          <w:kern w:val="0"/>
          <w14:ligatures w14:val="none"/>
        </w:rPr>
        <w:t xml:space="preserve"> (2023) </w:t>
      </w:r>
      <w:r w:rsidRPr="00495D2B">
        <w:rPr>
          <w:rFonts w:ascii="Times New Roman" w:hAnsi="Times New Roman" w:cs="Times New Roman"/>
          <w:i/>
          <w:iCs/>
          <w:color w:val="000000"/>
          <w:kern w:val="0"/>
          <w14:ligatures w14:val="none"/>
        </w:rPr>
        <w:t>Asthma care and management</w:t>
      </w:r>
      <w:r w:rsidRPr="00495D2B">
        <w:rPr>
          <w:rFonts w:ascii="Times New Roman" w:hAnsi="Times New Roman" w:cs="Times New Roman"/>
          <w:color w:val="000000"/>
          <w:kern w:val="0"/>
          <w14:ligatures w14:val="none"/>
        </w:rPr>
        <w:t xml:space="preserve">. Available at: </w:t>
      </w:r>
      <w:hyperlink r:id="rId18" w:history="1">
        <w:r w:rsidRPr="00495D2B">
          <w:rPr>
            <w:rFonts w:ascii="Times New Roman" w:hAnsi="Times New Roman" w:cs="Times New Roman"/>
            <w:color w:val="0000FF"/>
            <w:kern w:val="0"/>
            <w:u w:val="single"/>
            <w14:ligatures w14:val="none"/>
          </w:rPr>
          <w:t>https://www.england.nhs.uk</w:t>
        </w:r>
      </w:hyperlink>
      <w:r w:rsidRPr="00495D2B">
        <w:rPr>
          <w:rFonts w:ascii="Times New Roman" w:hAnsi="Times New Roman" w:cs="Times New Roman"/>
          <w:color w:val="000000"/>
          <w:kern w:val="0"/>
          <w14:ligatures w14:val="none"/>
        </w:rPr>
        <w:t xml:space="preserve"> (Accessed: 9 April 2026).</w:t>
      </w:r>
    </w:p>
    <w:p w14:paraId="3EE7374D"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t>NHS England</w:t>
      </w:r>
      <w:r w:rsidRPr="00495D2B">
        <w:rPr>
          <w:rFonts w:ascii="Times New Roman" w:hAnsi="Times New Roman" w:cs="Times New Roman"/>
          <w:color w:val="000000"/>
          <w:kern w:val="0"/>
          <w14:ligatures w14:val="none"/>
        </w:rPr>
        <w:t xml:space="preserve"> (2025) </w:t>
      </w:r>
      <w:r w:rsidRPr="00495D2B">
        <w:rPr>
          <w:rFonts w:ascii="Times New Roman" w:hAnsi="Times New Roman" w:cs="Times New Roman"/>
          <w:i/>
          <w:iCs/>
          <w:color w:val="000000"/>
          <w:kern w:val="0"/>
          <w14:ligatures w14:val="none"/>
        </w:rPr>
        <w:t>Asthma campaigns</w:t>
      </w:r>
      <w:r w:rsidRPr="00495D2B">
        <w:rPr>
          <w:rFonts w:ascii="Times New Roman" w:hAnsi="Times New Roman" w:cs="Times New Roman"/>
          <w:color w:val="000000"/>
          <w:kern w:val="0"/>
          <w14:ligatures w14:val="none"/>
        </w:rPr>
        <w:t xml:space="preserve">. Available at: </w:t>
      </w:r>
      <w:hyperlink r:id="rId19" w:history="1">
        <w:r w:rsidRPr="00495D2B">
          <w:rPr>
            <w:rFonts w:ascii="Times New Roman" w:hAnsi="Times New Roman" w:cs="Times New Roman"/>
            <w:color w:val="0000FF"/>
            <w:kern w:val="0"/>
            <w:u w:val="single"/>
            <w14:ligatures w14:val="none"/>
          </w:rPr>
          <w:t>https://www.england.nhs.uk/london/london-clinical-networks/our-networks/london-babies-children-and-young-peoples-transformation-team/asthma/asthma-campaigns/</w:t>
        </w:r>
      </w:hyperlink>
      <w:r w:rsidRPr="00495D2B">
        <w:rPr>
          <w:rFonts w:ascii="Times New Roman" w:hAnsi="Times New Roman" w:cs="Times New Roman"/>
          <w:color w:val="000000"/>
          <w:kern w:val="0"/>
          <w14:ligatures w14:val="none"/>
        </w:rPr>
        <w:t xml:space="preserve"> (Accessed: 16 April 2026).</w:t>
      </w:r>
    </w:p>
    <w:p w14:paraId="47416089"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t>Paracha, R. et al.</w:t>
      </w:r>
      <w:r w:rsidRPr="00495D2B">
        <w:rPr>
          <w:rFonts w:ascii="Times New Roman" w:hAnsi="Times New Roman" w:cs="Times New Roman"/>
          <w:color w:val="000000"/>
          <w:kern w:val="0"/>
          <w14:ligatures w14:val="none"/>
        </w:rPr>
        <w:t xml:space="preserve"> (2023) ‘Asthma medication adherence in children in UK primary care’, </w:t>
      </w:r>
      <w:proofErr w:type="spellStart"/>
      <w:r w:rsidRPr="00495D2B">
        <w:rPr>
          <w:rFonts w:ascii="Times New Roman" w:hAnsi="Times New Roman" w:cs="Times New Roman"/>
          <w:i/>
          <w:iCs/>
          <w:color w:val="000000"/>
          <w:kern w:val="0"/>
          <w14:ligatures w14:val="none"/>
        </w:rPr>
        <w:t>npj</w:t>
      </w:r>
      <w:proofErr w:type="spellEnd"/>
      <w:r w:rsidRPr="00495D2B">
        <w:rPr>
          <w:rFonts w:ascii="Times New Roman" w:hAnsi="Times New Roman" w:cs="Times New Roman"/>
          <w:i/>
          <w:iCs/>
          <w:color w:val="000000"/>
          <w:kern w:val="0"/>
          <w14:ligatures w14:val="none"/>
        </w:rPr>
        <w:t xml:space="preserve"> Primary Care Respiratory Medicine</w:t>
      </w:r>
      <w:r w:rsidRPr="00495D2B">
        <w:rPr>
          <w:rFonts w:ascii="Times New Roman" w:hAnsi="Times New Roman" w:cs="Times New Roman"/>
          <w:color w:val="000000"/>
          <w:kern w:val="0"/>
          <w14:ligatures w14:val="none"/>
        </w:rPr>
        <w:t>, 33, 12.</w:t>
      </w:r>
    </w:p>
    <w:p w14:paraId="32214043"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t>Pinnock, H. et al.</w:t>
      </w:r>
      <w:r w:rsidRPr="00495D2B">
        <w:rPr>
          <w:rFonts w:ascii="Times New Roman" w:hAnsi="Times New Roman" w:cs="Times New Roman"/>
          <w:color w:val="000000"/>
          <w:kern w:val="0"/>
          <w14:ligatures w14:val="none"/>
        </w:rPr>
        <w:t xml:space="preserve"> (2017) ‘Supported self-management for asthma’, </w:t>
      </w:r>
      <w:r w:rsidRPr="00495D2B">
        <w:rPr>
          <w:rFonts w:ascii="Times New Roman" w:hAnsi="Times New Roman" w:cs="Times New Roman"/>
          <w:i/>
          <w:iCs/>
          <w:color w:val="000000"/>
          <w:kern w:val="0"/>
          <w14:ligatures w14:val="none"/>
        </w:rPr>
        <w:t>Cochrane Database of Systematic Reviews</w:t>
      </w:r>
      <w:r w:rsidRPr="00495D2B">
        <w:rPr>
          <w:rFonts w:ascii="Times New Roman" w:hAnsi="Times New Roman" w:cs="Times New Roman"/>
          <w:color w:val="000000"/>
          <w:kern w:val="0"/>
          <w14:ligatures w14:val="none"/>
        </w:rPr>
        <w:t>, Issue 4.</w:t>
      </w:r>
    </w:p>
    <w:p w14:paraId="40AB11AC"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t>Public Health England</w:t>
      </w:r>
      <w:r w:rsidRPr="00495D2B">
        <w:rPr>
          <w:rFonts w:ascii="Times New Roman" w:hAnsi="Times New Roman" w:cs="Times New Roman"/>
          <w:color w:val="000000"/>
          <w:kern w:val="0"/>
          <w14:ligatures w14:val="none"/>
        </w:rPr>
        <w:t xml:space="preserve"> (2020) </w:t>
      </w:r>
      <w:r w:rsidRPr="00495D2B">
        <w:rPr>
          <w:rFonts w:ascii="Times New Roman" w:hAnsi="Times New Roman" w:cs="Times New Roman"/>
          <w:i/>
          <w:iCs/>
          <w:color w:val="000000"/>
          <w:kern w:val="0"/>
          <w14:ligatures w14:val="none"/>
        </w:rPr>
        <w:t>Asthma: prevalence and trends</w:t>
      </w:r>
      <w:r w:rsidRPr="00495D2B">
        <w:rPr>
          <w:rFonts w:ascii="Times New Roman" w:hAnsi="Times New Roman" w:cs="Times New Roman"/>
          <w:color w:val="000000"/>
          <w:kern w:val="0"/>
          <w14:ligatures w14:val="none"/>
        </w:rPr>
        <w:t xml:space="preserve">. Available at: </w:t>
      </w:r>
      <w:hyperlink r:id="rId20" w:history="1">
        <w:r w:rsidRPr="00495D2B">
          <w:rPr>
            <w:rFonts w:ascii="Times New Roman" w:hAnsi="Times New Roman" w:cs="Times New Roman"/>
            <w:color w:val="0000FF"/>
            <w:kern w:val="0"/>
            <w:u w:val="single"/>
            <w14:ligatures w14:val="none"/>
          </w:rPr>
          <w:t>https://www.gov.uk</w:t>
        </w:r>
      </w:hyperlink>
      <w:r w:rsidRPr="00495D2B">
        <w:rPr>
          <w:rFonts w:ascii="Times New Roman" w:hAnsi="Times New Roman" w:cs="Times New Roman"/>
          <w:color w:val="000000"/>
          <w:kern w:val="0"/>
          <w14:ligatures w14:val="none"/>
        </w:rPr>
        <w:t xml:space="preserve"> (Accessed: 12 April 2026).</w:t>
      </w:r>
    </w:p>
    <w:p w14:paraId="7DD1CA53"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t>Royal College of Paediatrics and Child Health (RCPCH)</w:t>
      </w:r>
      <w:r w:rsidRPr="00495D2B">
        <w:rPr>
          <w:rFonts w:ascii="Times New Roman" w:hAnsi="Times New Roman" w:cs="Times New Roman"/>
          <w:color w:val="000000"/>
          <w:kern w:val="0"/>
          <w14:ligatures w14:val="none"/>
        </w:rPr>
        <w:t xml:space="preserve"> (2022) </w:t>
      </w:r>
      <w:r w:rsidRPr="00495D2B">
        <w:rPr>
          <w:rFonts w:ascii="Times New Roman" w:hAnsi="Times New Roman" w:cs="Times New Roman"/>
          <w:i/>
          <w:iCs/>
          <w:color w:val="000000"/>
          <w:kern w:val="0"/>
          <w14:ligatures w14:val="none"/>
        </w:rPr>
        <w:t>State of child health report</w:t>
      </w:r>
      <w:r w:rsidRPr="00495D2B">
        <w:rPr>
          <w:rFonts w:ascii="Times New Roman" w:hAnsi="Times New Roman" w:cs="Times New Roman"/>
          <w:color w:val="000000"/>
          <w:kern w:val="0"/>
          <w14:ligatures w14:val="none"/>
        </w:rPr>
        <w:t xml:space="preserve">. Available at: </w:t>
      </w:r>
      <w:hyperlink r:id="rId21" w:history="1">
        <w:r w:rsidRPr="00495D2B">
          <w:rPr>
            <w:rFonts w:ascii="Times New Roman" w:hAnsi="Times New Roman" w:cs="Times New Roman"/>
            <w:color w:val="0000FF"/>
            <w:kern w:val="0"/>
            <w:u w:val="single"/>
            <w14:ligatures w14:val="none"/>
          </w:rPr>
          <w:t>https://www.rcpch.ac.uk</w:t>
        </w:r>
      </w:hyperlink>
      <w:r w:rsidRPr="00495D2B">
        <w:rPr>
          <w:rFonts w:ascii="Times New Roman" w:hAnsi="Times New Roman" w:cs="Times New Roman"/>
          <w:color w:val="000000"/>
          <w:kern w:val="0"/>
          <w14:ligatures w14:val="none"/>
        </w:rPr>
        <w:t xml:space="preserve"> (Accessed: 9 April 2026).</w:t>
      </w:r>
    </w:p>
    <w:p w14:paraId="744BBFFF"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t>Scottish Government</w:t>
      </w:r>
      <w:r w:rsidRPr="00495D2B">
        <w:rPr>
          <w:rFonts w:ascii="Times New Roman" w:hAnsi="Times New Roman" w:cs="Times New Roman"/>
          <w:color w:val="000000"/>
          <w:kern w:val="0"/>
          <w14:ligatures w14:val="none"/>
        </w:rPr>
        <w:t xml:space="preserve"> (2021) </w:t>
      </w:r>
      <w:r w:rsidRPr="00495D2B">
        <w:rPr>
          <w:rFonts w:ascii="Times New Roman" w:hAnsi="Times New Roman" w:cs="Times New Roman"/>
          <w:i/>
          <w:iCs/>
          <w:color w:val="000000"/>
          <w:kern w:val="0"/>
          <w14:ligatures w14:val="none"/>
        </w:rPr>
        <w:t>Respiratory care action plan</w:t>
      </w:r>
      <w:r w:rsidRPr="00495D2B">
        <w:rPr>
          <w:rFonts w:ascii="Times New Roman" w:hAnsi="Times New Roman" w:cs="Times New Roman"/>
          <w:color w:val="000000"/>
          <w:kern w:val="0"/>
          <w14:ligatures w14:val="none"/>
        </w:rPr>
        <w:t xml:space="preserve">. Available at: </w:t>
      </w:r>
      <w:hyperlink r:id="rId22" w:history="1">
        <w:r w:rsidRPr="00495D2B">
          <w:rPr>
            <w:rFonts w:ascii="Times New Roman" w:hAnsi="Times New Roman" w:cs="Times New Roman"/>
            <w:color w:val="0000FF"/>
            <w:kern w:val="0"/>
            <w:u w:val="single"/>
            <w14:ligatures w14:val="none"/>
          </w:rPr>
          <w:t>https://www.gov.scot</w:t>
        </w:r>
      </w:hyperlink>
      <w:r w:rsidRPr="00495D2B">
        <w:rPr>
          <w:rFonts w:ascii="Times New Roman" w:hAnsi="Times New Roman" w:cs="Times New Roman"/>
          <w:color w:val="000000"/>
          <w:kern w:val="0"/>
          <w14:ligatures w14:val="none"/>
        </w:rPr>
        <w:t xml:space="preserve"> (Accessed: 9 April 2026).</w:t>
      </w:r>
    </w:p>
    <w:p w14:paraId="19117E6B"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t xml:space="preserve">World Health </w:t>
      </w:r>
      <w:proofErr w:type="spellStart"/>
      <w:r w:rsidRPr="00495D2B">
        <w:rPr>
          <w:rFonts w:ascii="Times New Roman" w:hAnsi="Times New Roman" w:cs="Times New Roman"/>
          <w:b/>
          <w:bCs/>
          <w:color w:val="000000"/>
          <w:kern w:val="0"/>
          <w14:ligatures w14:val="none"/>
        </w:rPr>
        <w:t>Organization</w:t>
      </w:r>
      <w:proofErr w:type="spellEnd"/>
      <w:r w:rsidRPr="00495D2B">
        <w:rPr>
          <w:rFonts w:ascii="Times New Roman" w:hAnsi="Times New Roman" w:cs="Times New Roman"/>
          <w:b/>
          <w:bCs/>
          <w:color w:val="000000"/>
          <w:kern w:val="0"/>
          <w14:ligatures w14:val="none"/>
        </w:rPr>
        <w:t xml:space="preserve"> (WHO)</w:t>
      </w:r>
      <w:r w:rsidRPr="00495D2B">
        <w:rPr>
          <w:rFonts w:ascii="Times New Roman" w:hAnsi="Times New Roman" w:cs="Times New Roman"/>
          <w:color w:val="000000"/>
          <w:kern w:val="0"/>
          <w14:ligatures w14:val="none"/>
        </w:rPr>
        <w:t xml:space="preserve"> (2023) </w:t>
      </w:r>
      <w:r w:rsidRPr="00495D2B">
        <w:rPr>
          <w:rFonts w:ascii="Times New Roman" w:hAnsi="Times New Roman" w:cs="Times New Roman"/>
          <w:i/>
          <w:iCs/>
          <w:color w:val="000000"/>
          <w:kern w:val="0"/>
          <w14:ligatures w14:val="none"/>
        </w:rPr>
        <w:t>Asthma</w:t>
      </w:r>
      <w:r w:rsidRPr="00495D2B">
        <w:rPr>
          <w:rFonts w:ascii="Times New Roman" w:hAnsi="Times New Roman" w:cs="Times New Roman"/>
          <w:color w:val="000000"/>
          <w:kern w:val="0"/>
          <w14:ligatures w14:val="none"/>
        </w:rPr>
        <w:t xml:space="preserve">. Available at: </w:t>
      </w:r>
      <w:hyperlink r:id="rId23" w:history="1">
        <w:r w:rsidRPr="00495D2B">
          <w:rPr>
            <w:rFonts w:ascii="Times New Roman" w:hAnsi="Times New Roman" w:cs="Times New Roman"/>
            <w:color w:val="0000FF"/>
            <w:kern w:val="0"/>
            <w:u w:val="single"/>
            <w14:ligatures w14:val="none"/>
          </w:rPr>
          <w:t>https://www.who.int</w:t>
        </w:r>
      </w:hyperlink>
      <w:r w:rsidRPr="00495D2B">
        <w:rPr>
          <w:rFonts w:ascii="Times New Roman" w:hAnsi="Times New Roman" w:cs="Times New Roman"/>
          <w:color w:val="000000"/>
          <w:kern w:val="0"/>
          <w14:ligatures w14:val="none"/>
        </w:rPr>
        <w:t xml:space="preserve"> (Accessed: 9 April 2026).</w:t>
      </w:r>
    </w:p>
    <w:p w14:paraId="4F2B8E2F" w14:textId="77777777" w:rsidR="00495D2B" w:rsidRPr="00495D2B" w:rsidRDefault="00495D2B" w:rsidP="00495D2B">
      <w:pPr>
        <w:spacing w:before="100" w:beforeAutospacing="1" w:after="100" w:afterAutospacing="1" w:line="240" w:lineRule="auto"/>
        <w:divId w:val="1996447836"/>
        <w:rPr>
          <w:rFonts w:ascii="Times New Roman" w:hAnsi="Times New Roman" w:cs="Times New Roman"/>
          <w:color w:val="000000"/>
          <w:kern w:val="0"/>
          <w14:ligatures w14:val="none"/>
        </w:rPr>
      </w:pPr>
      <w:r w:rsidRPr="00495D2B">
        <w:rPr>
          <w:rFonts w:ascii="Times New Roman" w:hAnsi="Times New Roman" w:cs="Times New Roman"/>
          <w:b/>
          <w:bCs/>
          <w:color w:val="000000"/>
          <w:kern w:val="0"/>
          <w14:ligatures w14:val="none"/>
        </w:rPr>
        <w:t>Yorke, J. et al.</w:t>
      </w:r>
      <w:r w:rsidRPr="00495D2B">
        <w:rPr>
          <w:rFonts w:ascii="Times New Roman" w:hAnsi="Times New Roman" w:cs="Times New Roman"/>
          <w:color w:val="000000"/>
          <w:kern w:val="0"/>
          <w14:ligatures w14:val="none"/>
        </w:rPr>
        <w:t xml:space="preserve"> (2017) ‘Non-pharmacological interventions to improve asthma control’, </w:t>
      </w:r>
      <w:r w:rsidRPr="00495D2B">
        <w:rPr>
          <w:rFonts w:ascii="Times New Roman" w:hAnsi="Times New Roman" w:cs="Times New Roman"/>
          <w:i/>
          <w:iCs/>
          <w:color w:val="000000"/>
          <w:kern w:val="0"/>
          <w14:ligatures w14:val="none"/>
        </w:rPr>
        <w:t>Thorax</w:t>
      </w:r>
      <w:r w:rsidRPr="00495D2B">
        <w:rPr>
          <w:rFonts w:ascii="Times New Roman" w:hAnsi="Times New Roman" w:cs="Times New Roman"/>
          <w:color w:val="000000"/>
          <w:kern w:val="0"/>
          <w14:ligatures w14:val="none"/>
        </w:rPr>
        <w:t>, 72(7), pp. 627–633.</w:t>
      </w:r>
    </w:p>
    <w:p w14:paraId="1B6AEBA3" w14:textId="77777777" w:rsidR="00466C6F" w:rsidRPr="00F30DBA" w:rsidRDefault="00466C6F" w:rsidP="00495D2B">
      <w:pPr>
        <w:pStyle w:val="p1"/>
        <w:rPr>
          <w:sz w:val="22"/>
          <w:szCs w:val="22"/>
        </w:rPr>
      </w:pPr>
    </w:p>
    <w:sectPr w:rsidR="00466C6F" w:rsidRPr="00F30D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38236" w14:textId="77777777" w:rsidR="009B2EA4" w:rsidRDefault="009B2EA4" w:rsidP="006B62AB">
      <w:pPr>
        <w:spacing w:after="0" w:line="240" w:lineRule="auto"/>
      </w:pPr>
      <w:r>
        <w:separator/>
      </w:r>
    </w:p>
  </w:endnote>
  <w:endnote w:type="continuationSeparator" w:id="0">
    <w:p w14:paraId="125F6F4B" w14:textId="77777777" w:rsidR="009B2EA4" w:rsidRDefault="009B2EA4" w:rsidP="006B62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inherit">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427D8" w14:textId="77777777" w:rsidR="009B2EA4" w:rsidRDefault="009B2EA4" w:rsidP="006B62AB">
      <w:pPr>
        <w:spacing w:after="0" w:line="240" w:lineRule="auto"/>
      </w:pPr>
      <w:r>
        <w:separator/>
      </w:r>
    </w:p>
  </w:footnote>
  <w:footnote w:type="continuationSeparator" w:id="0">
    <w:p w14:paraId="00464D96" w14:textId="77777777" w:rsidR="009B2EA4" w:rsidRDefault="009B2EA4" w:rsidP="006B62A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XcqG8n94" int2:invalidationBookmarkName="" int2:hashCode="poyFFU/lKEMyh2" int2:id="da5xvkc9">
      <int2:state int2:value="Rejected" int2:type="style"/>
    </int2:bookmark>
    <int2:bookmark int2:bookmarkName="_Int_LTYUlfIv" int2:invalidationBookmarkName="" int2:hashCode="4dqybVheo54vIT" int2:id="bXDTgbeV">
      <int2:state int2:value="Rejected" int2:type="style"/>
    </int2:bookmark>
    <int2:bookmark int2:bookmarkName="_Int_6hXzp3Nc" int2:invalidationBookmarkName="" int2:hashCode="ZanletI6wlweVG" int2:id="KNNHmkQP">
      <int2:state int2:value="Rejected" int2:type="style"/>
    </int2:bookmark>
    <int2:bookmark int2:bookmarkName="_Int_lE3LzZTY" int2:invalidationBookmarkName="" int2:hashCode="O701nMMBPVyqMQ" int2:id="R3NVE0x9">
      <int2:state int2:value="Rejected" int2:type="style"/>
    </int2:bookmark>
    <int2:bookmark int2:bookmarkName="_Int_Fh2xykRM" int2:invalidationBookmarkName="" int2:hashCode="ozSWl/ZnY69Y4o" int2:id="ZTRbqExH">
      <int2:state int2:value="Rejected" int2:type="style"/>
    </int2:bookmark>
    <int2:bookmark int2:bookmarkName="_Int_J6F3tvQW" int2:invalidationBookmarkName="" int2:hashCode="2uW32/K8uBDHiu" int2:id="1eLyteZ8">
      <int2:state int2:value="Rejected" int2:type="style"/>
    </int2:bookmark>
    <int2:bookmark int2:bookmarkName="_Int_5dykrgBd" int2:invalidationBookmarkName="" int2:hashCode="Urf2WK7NXcXANW" int2:id="s6vHG5H6">
      <int2:state int2:value="Rejected" int2:type="style"/>
    </int2:bookmark>
    <int2:bookmark int2:bookmarkName="_Int_wlvaWLoa" int2:invalidationBookmarkName="" int2:hashCode="uM7+ttafA4Mlv/" int2:id="AQ76bJdg">
      <int2:state int2:value="Rejected" int2:type="style"/>
    </int2:bookmark>
    <int2:bookmark int2:bookmarkName="_Int_myJwBJzU" int2:invalidationBookmarkName="" int2:hashCode="m/D4/19di8v/ud" int2:id="r81UAbKF">
      <int2:state int2:value="Rejected" int2:type="style"/>
    </int2:bookmark>
    <int2:bookmark int2:bookmarkName="_Int_JQ4BtdPL" int2:invalidationBookmarkName="" int2:hashCode="hX/45hd2EspNt9" int2:id="G6Niu35f">
      <int2:state int2:value="Rejected" int2:type="style"/>
    </int2:bookmark>
    <int2:bookmark int2:bookmarkName="_Int_NsnvXHeD" int2:invalidationBookmarkName="" int2:hashCode="sSDgLV2iaw21xA" int2:id="xkessTDx">
      <int2:state int2:value="Rejected" int2:type="style"/>
    </int2:bookmark>
    <int2:bookmark int2:bookmarkName="_Int_tiLHFkET" int2:invalidationBookmarkName="" int2:hashCode="yEuNNnCfzg/Khq" int2:id="ndYUov1B">
      <int2:state int2:value="Rejected" int2:type="style"/>
    </int2:bookmark>
    <int2:bookmark int2:bookmarkName="_Int_q6xcH0i2" int2:invalidationBookmarkName="" int2:hashCode="/5aGncXwjRgebT" int2:id="hsm3jWGm">
      <int2:state int2:value="Rejected" int2:type="style"/>
    </int2:bookmark>
    <int2:bookmark int2:bookmarkName="_Int_F32i4Ymx" int2:invalidationBookmarkName="" int2:hashCode="fzz9WjZbBbffwh" int2:id="GvPXtHOp">
      <int2:state int2:value="Rejected" int2:type="style"/>
    </int2:bookmark>
    <int2:bookmark int2:bookmarkName="_Int_SiWSYYb5" int2:invalidationBookmarkName="" int2:hashCode="yuIiwplPbWxYuk" int2:id="v5qxV4QF">
      <int2:state int2:value="Rejected" int2:type="style"/>
    </int2:bookmark>
    <int2:bookmark int2:bookmarkName="_Int_mYYNpm60" int2:invalidationBookmarkName="" int2:hashCode="twyb7C76GKizJs" int2:id="L3mFAedN">
      <int2:state int2:value="Rejected" int2:type="style"/>
    </int2:bookmark>
    <int2:bookmark int2:bookmarkName="_Int_9kKUBluq" int2:invalidationBookmarkName="" int2:hashCode="I5CuvYBH9VCFbg" int2:id="MDoSrS6Q">
      <int2:state int2:value="Rejected" int2:type="style"/>
    </int2:bookmark>
    <int2:bookmark int2:bookmarkName="_Int_GVrFpfhi" int2:invalidationBookmarkName="" int2:hashCode="o/bnXLQyuanQo8" int2:id="lPlLOseY">
      <int2:state int2:value="Rejected" int2:type="style"/>
    </int2:bookmark>
    <int2:bookmark int2:bookmarkName="_Int_uSYKNtLr" int2:invalidationBookmarkName="" int2:hashCode="AYlCSlpg/tMp+o" int2:id="o0xPKTJ6">
      <int2:state int2:value="Rejected" int2:type="style"/>
    </int2:bookmark>
    <int2:bookmark int2:bookmarkName="_Int_dU0ES0Ff" int2:invalidationBookmarkName="" int2:hashCode="C/QXBETNRzzUBm" int2:id="rElznD5K">
      <int2:state int2:value="Rejected" int2:type="style"/>
    </int2:bookmark>
    <int2:bookmark int2:bookmarkName="_Int_0j08esIS" int2:invalidationBookmarkName="" int2:hashCode="ZanletI6wlweVG" int2:id="LdWjuKe3">
      <int2:state int2:value="Rejected" int2:type="style"/>
    </int2:bookmark>
    <int2:bookmark int2:bookmarkName="_Int_19t0Xa53" int2:invalidationBookmarkName="" int2:hashCode="AdfKcckBstPo3U" int2:id="vkjISQI8">
      <int2:state int2:value="Rejected" int2:type="style"/>
    </int2:bookmark>
    <int2:bookmark int2:bookmarkName="_Int_plF3kr0y" int2:invalidationBookmarkName="" int2:hashCode="3jTzpO8GtzIGRu" int2:id="r7kGWiXD">
      <int2:state int2:value="Rejected" int2:type="style"/>
    </int2:bookmark>
    <int2:bookmark int2:bookmarkName="_Int_PfMT2Hi7" int2:invalidationBookmarkName="" int2:hashCode="m/D4/19di8v/ud" int2:id="ipzA3e3N">
      <int2:state int2:value="Rejected" int2:type="style"/>
    </int2:bookmark>
    <int2:bookmark int2:bookmarkName="_Int_1vwLcLmd" int2:invalidationBookmarkName="" int2:hashCode="6wsQVmBVGxxn5w" int2:id="qcRpX0KQ">
      <int2:state int2:value="Rejected" int2:type="style"/>
    </int2:bookmark>
    <int2:bookmark int2:bookmarkName="_Int_kVlEyzu9" int2:invalidationBookmarkName="" int2:hashCode="aups33Dx9cjmOq" int2:id="i3s4qTGF">
      <int2:state int2:value="Rejected" int2:type="style"/>
    </int2:bookmark>
    <int2:bookmark int2:bookmarkName="_Int_1b1ZviAk" int2:invalidationBookmarkName="" int2:hashCode="Z0pwwgofMnVT0Y" int2:id="im0jIRat">
      <int2:state int2:value="Rejected" int2:type="style"/>
    </int2:bookmark>
    <int2:bookmark int2:bookmarkName="_Int_sT8TAw4E" int2:invalidationBookmarkName="" int2:hashCode="IEEkdmk2qlIoq+" int2:id="QC5iMdWR">
      <int2:state int2:value="Rejected" int2:type="style"/>
    </int2:bookmark>
    <int2:bookmark int2:bookmarkName="_Int_Y7PZB7Ir" int2:invalidationBookmarkName="" int2:hashCode="whCqJ7lgh6ieLI" int2:id="nVF3Trgs">
      <int2:state int2:value="Rejected" int2:type="style"/>
    </int2:bookmark>
    <int2:bookmark int2:bookmarkName="_Int_lOp7xRjl" int2:invalidationBookmarkName="" int2:hashCode="4PYMOuCQyP4pWn" int2:id="egG4Wrfb">
      <int2:state int2:value="Rejected" int2:type="style"/>
    </int2:bookmark>
    <int2:bookmark int2:bookmarkName="_Int_hYAWo73Y" int2:invalidationBookmarkName="" int2:hashCode="00lrrL/M8p7RXo" int2:id="hcTaK5Ia">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B73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EC2F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FC2E0A"/>
    <w:multiLevelType w:val="hybridMultilevel"/>
    <w:tmpl w:val="F36C1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74335E"/>
    <w:multiLevelType w:val="hybridMultilevel"/>
    <w:tmpl w:val="A8041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CC58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B805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7473455">
    <w:abstractNumId w:val="2"/>
  </w:num>
  <w:num w:numId="2" w16cid:durableId="1272937898">
    <w:abstractNumId w:val="1"/>
  </w:num>
  <w:num w:numId="3" w16cid:durableId="1029532789">
    <w:abstractNumId w:val="4"/>
  </w:num>
  <w:num w:numId="4" w16cid:durableId="1188907549">
    <w:abstractNumId w:val="0"/>
  </w:num>
  <w:num w:numId="5" w16cid:durableId="312956534">
    <w:abstractNumId w:val="5"/>
  </w:num>
  <w:num w:numId="6" w16cid:durableId="3777042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C85"/>
    <w:rsid w:val="0000520F"/>
    <w:rsid w:val="00011A0C"/>
    <w:rsid w:val="00014AE8"/>
    <w:rsid w:val="000154FD"/>
    <w:rsid w:val="00022A5F"/>
    <w:rsid w:val="00027A5C"/>
    <w:rsid w:val="00032DCE"/>
    <w:rsid w:val="00041C96"/>
    <w:rsid w:val="00044DED"/>
    <w:rsid w:val="00046D6A"/>
    <w:rsid w:val="00047560"/>
    <w:rsid w:val="00057CA8"/>
    <w:rsid w:val="0006423B"/>
    <w:rsid w:val="00064272"/>
    <w:rsid w:val="0006717A"/>
    <w:rsid w:val="00080C75"/>
    <w:rsid w:val="00084289"/>
    <w:rsid w:val="000B63BE"/>
    <w:rsid w:val="000D2AFA"/>
    <w:rsid w:val="000E4C34"/>
    <w:rsid w:val="000F504B"/>
    <w:rsid w:val="0010158B"/>
    <w:rsid w:val="001326F7"/>
    <w:rsid w:val="00134AC2"/>
    <w:rsid w:val="001548D6"/>
    <w:rsid w:val="0015753E"/>
    <w:rsid w:val="001652CA"/>
    <w:rsid w:val="00171E11"/>
    <w:rsid w:val="001854A6"/>
    <w:rsid w:val="001959F1"/>
    <w:rsid w:val="001A4977"/>
    <w:rsid w:val="001A550F"/>
    <w:rsid w:val="001A788A"/>
    <w:rsid w:val="001C0EA7"/>
    <w:rsid w:val="001C468A"/>
    <w:rsid w:val="001E4945"/>
    <w:rsid w:val="001E4DA7"/>
    <w:rsid w:val="001F630D"/>
    <w:rsid w:val="0021091D"/>
    <w:rsid w:val="002373D1"/>
    <w:rsid w:val="002475CA"/>
    <w:rsid w:val="00273690"/>
    <w:rsid w:val="002744DC"/>
    <w:rsid w:val="00284CCE"/>
    <w:rsid w:val="0029611F"/>
    <w:rsid w:val="002A034E"/>
    <w:rsid w:val="002C5F74"/>
    <w:rsid w:val="002D15E8"/>
    <w:rsid w:val="002D5880"/>
    <w:rsid w:val="002E4453"/>
    <w:rsid w:val="002F1172"/>
    <w:rsid w:val="003049E9"/>
    <w:rsid w:val="00311EE6"/>
    <w:rsid w:val="00313F9C"/>
    <w:rsid w:val="0031771D"/>
    <w:rsid w:val="00317BEA"/>
    <w:rsid w:val="00322DA4"/>
    <w:rsid w:val="00343DF9"/>
    <w:rsid w:val="00355974"/>
    <w:rsid w:val="00366F5D"/>
    <w:rsid w:val="00387271"/>
    <w:rsid w:val="00390A8A"/>
    <w:rsid w:val="003A38B3"/>
    <w:rsid w:val="003A454B"/>
    <w:rsid w:val="003A71ED"/>
    <w:rsid w:val="003B166B"/>
    <w:rsid w:val="003D41A2"/>
    <w:rsid w:val="003D5404"/>
    <w:rsid w:val="0045533F"/>
    <w:rsid w:val="004573F4"/>
    <w:rsid w:val="00466C6F"/>
    <w:rsid w:val="00495D2B"/>
    <w:rsid w:val="004B39AE"/>
    <w:rsid w:val="004B5DBB"/>
    <w:rsid w:val="004B74A3"/>
    <w:rsid w:val="004C252C"/>
    <w:rsid w:val="004C49BA"/>
    <w:rsid w:val="004D404B"/>
    <w:rsid w:val="00510C5B"/>
    <w:rsid w:val="005110BC"/>
    <w:rsid w:val="00512BB2"/>
    <w:rsid w:val="00523D9C"/>
    <w:rsid w:val="005251DB"/>
    <w:rsid w:val="00532B25"/>
    <w:rsid w:val="00534FD2"/>
    <w:rsid w:val="00535810"/>
    <w:rsid w:val="00535C6D"/>
    <w:rsid w:val="0053687F"/>
    <w:rsid w:val="00581C56"/>
    <w:rsid w:val="00585A81"/>
    <w:rsid w:val="00594F3A"/>
    <w:rsid w:val="005A62F2"/>
    <w:rsid w:val="005C5E23"/>
    <w:rsid w:val="005F17F4"/>
    <w:rsid w:val="005F7DCF"/>
    <w:rsid w:val="0060405D"/>
    <w:rsid w:val="0060679F"/>
    <w:rsid w:val="00611BF1"/>
    <w:rsid w:val="00620F1D"/>
    <w:rsid w:val="006214F8"/>
    <w:rsid w:val="00621CF0"/>
    <w:rsid w:val="0064680D"/>
    <w:rsid w:val="006616CC"/>
    <w:rsid w:val="00674601"/>
    <w:rsid w:val="006871B9"/>
    <w:rsid w:val="0069501D"/>
    <w:rsid w:val="00697803"/>
    <w:rsid w:val="006A03E1"/>
    <w:rsid w:val="006A1FC4"/>
    <w:rsid w:val="006A56B9"/>
    <w:rsid w:val="006B1505"/>
    <w:rsid w:val="006B62AB"/>
    <w:rsid w:val="006C146E"/>
    <w:rsid w:val="006C3FF3"/>
    <w:rsid w:val="006C6B43"/>
    <w:rsid w:val="006E06B3"/>
    <w:rsid w:val="006E530F"/>
    <w:rsid w:val="00705695"/>
    <w:rsid w:val="00711032"/>
    <w:rsid w:val="007162E1"/>
    <w:rsid w:val="00735792"/>
    <w:rsid w:val="00742445"/>
    <w:rsid w:val="00745972"/>
    <w:rsid w:val="007627B2"/>
    <w:rsid w:val="00772995"/>
    <w:rsid w:val="00785801"/>
    <w:rsid w:val="00787A89"/>
    <w:rsid w:val="00792105"/>
    <w:rsid w:val="007A5DC1"/>
    <w:rsid w:val="007C372F"/>
    <w:rsid w:val="007C4590"/>
    <w:rsid w:val="007D5CA7"/>
    <w:rsid w:val="007F4B69"/>
    <w:rsid w:val="008040F1"/>
    <w:rsid w:val="0080462E"/>
    <w:rsid w:val="008635C5"/>
    <w:rsid w:val="0087063F"/>
    <w:rsid w:val="00894233"/>
    <w:rsid w:val="008A0744"/>
    <w:rsid w:val="008C479E"/>
    <w:rsid w:val="008C633B"/>
    <w:rsid w:val="008D7F25"/>
    <w:rsid w:val="008E6364"/>
    <w:rsid w:val="00906A89"/>
    <w:rsid w:val="00912963"/>
    <w:rsid w:val="00914CAF"/>
    <w:rsid w:val="00920A13"/>
    <w:rsid w:val="0095344E"/>
    <w:rsid w:val="0096553F"/>
    <w:rsid w:val="009723A3"/>
    <w:rsid w:val="00985F2B"/>
    <w:rsid w:val="0098794B"/>
    <w:rsid w:val="009911D9"/>
    <w:rsid w:val="00995D12"/>
    <w:rsid w:val="009A13C0"/>
    <w:rsid w:val="009A36E9"/>
    <w:rsid w:val="009B2EA4"/>
    <w:rsid w:val="009B3497"/>
    <w:rsid w:val="009B693A"/>
    <w:rsid w:val="009C6C85"/>
    <w:rsid w:val="009D7ACB"/>
    <w:rsid w:val="009E7C7F"/>
    <w:rsid w:val="009F5FCA"/>
    <w:rsid w:val="00A50BBB"/>
    <w:rsid w:val="00A54B06"/>
    <w:rsid w:val="00A73E6B"/>
    <w:rsid w:val="00A804D4"/>
    <w:rsid w:val="00A840F2"/>
    <w:rsid w:val="00A90134"/>
    <w:rsid w:val="00A97170"/>
    <w:rsid w:val="00AA08AE"/>
    <w:rsid w:val="00AD421A"/>
    <w:rsid w:val="00AE40FE"/>
    <w:rsid w:val="00AE6F21"/>
    <w:rsid w:val="00B41DBD"/>
    <w:rsid w:val="00B510AE"/>
    <w:rsid w:val="00B70BBE"/>
    <w:rsid w:val="00B855AF"/>
    <w:rsid w:val="00BA21E6"/>
    <w:rsid w:val="00BB2CF2"/>
    <w:rsid w:val="00BF7E4A"/>
    <w:rsid w:val="00BF7EF7"/>
    <w:rsid w:val="00C4585C"/>
    <w:rsid w:val="00C828BD"/>
    <w:rsid w:val="00CB0409"/>
    <w:rsid w:val="00CB2882"/>
    <w:rsid w:val="00CD3042"/>
    <w:rsid w:val="00CD395B"/>
    <w:rsid w:val="00CE1676"/>
    <w:rsid w:val="00CE1D23"/>
    <w:rsid w:val="00CF09D0"/>
    <w:rsid w:val="00D00792"/>
    <w:rsid w:val="00D31516"/>
    <w:rsid w:val="00D44CE1"/>
    <w:rsid w:val="00D547C1"/>
    <w:rsid w:val="00D6307A"/>
    <w:rsid w:val="00D6797C"/>
    <w:rsid w:val="00DA65A9"/>
    <w:rsid w:val="00DB0B7D"/>
    <w:rsid w:val="00DB7EB9"/>
    <w:rsid w:val="00E11045"/>
    <w:rsid w:val="00E13A28"/>
    <w:rsid w:val="00E17D52"/>
    <w:rsid w:val="00E3676A"/>
    <w:rsid w:val="00E4265F"/>
    <w:rsid w:val="00E467F0"/>
    <w:rsid w:val="00E473ED"/>
    <w:rsid w:val="00E5060C"/>
    <w:rsid w:val="00E63753"/>
    <w:rsid w:val="00E6415F"/>
    <w:rsid w:val="00E7391A"/>
    <w:rsid w:val="00E76059"/>
    <w:rsid w:val="00E81651"/>
    <w:rsid w:val="00E97333"/>
    <w:rsid w:val="00EB0C1C"/>
    <w:rsid w:val="00EB3D9B"/>
    <w:rsid w:val="00EC7282"/>
    <w:rsid w:val="00EF2C0C"/>
    <w:rsid w:val="00EF7F61"/>
    <w:rsid w:val="00F046FA"/>
    <w:rsid w:val="00F06AC3"/>
    <w:rsid w:val="00F119F8"/>
    <w:rsid w:val="00F14AA1"/>
    <w:rsid w:val="00F1558F"/>
    <w:rsid w:val="00F232EB"/>
    <w:rsid w:val="00F2715C"/>
    <w:rsid w:val="00F30DBA"/>
    <w:rsid w:val="00F41565"/>
    <w:rsid w:val="00F51039"/>
    <w:rsid w:val="00F6540E"/>
    <w:rsid w:val="00F727C4"/>
    <w:rsid w:val="00F7605F"/>
    <w:rsid w:val="00F95D2F"/>
    <w:rsid w:val="00FB0BC3"/>
    <w:rsid w:val="00FB5C72"/>
    <w:rsid w:val="00FF4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08278"/>
  <w15:chartTrackingRefBased/>
  <w15:docId w15:val="{81821FD8-480B-6E48-B11B-3B02AA678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6C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6C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6C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6C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6C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6C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6C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6C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6C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C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C6C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6C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6C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6C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6C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6C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6C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6C85"/>
    <w:rPr>
      <w:rFonts w:eastAsiaTheme="majorEastAsia" w:cstheme="majorBidi"/>
      <w:color w:val="272727" w:themeColor="text1" w:themeTint="D8"/>
    </w:rPr>
  </w:style>
  <w:style w:type="paragraph" w:styleId="Title">
    <w:name w:val="Title"/>
    <w:basedOn w:val="Normal"/>
    <w:next w:val="Normal"/>
    <w:link w:val="TitleChar"/>
    <w:uiPriority w:val="10"/>
    <w:qFormat/>
    <w:rsid w:val="009C6C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6C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6C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6C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6C85"/>
    <w:pPr>
      <w:spacing w:before="160"/>
      <w:jc w:val="center"/>
    </w:pPr>
    <w:rPr>
      <w:i/>
      <w:iCs/>
      <w:color w:val="404040" w:themeColor="text1" w:themeTint="BF"/>
    </w:rPr>
  </w:style>
  <w:style w:type="character" w:customStyle="1" w:styleId="QuoteChar">
    <w:name w:val="Quote Char"/>
    <w:basedOn w:val="DefaultParagraphFont"/>
    <w:link w:val="Quote"/>
    <w:uiPriority w:val="29"/>
    <w:rsid w:val="009C6C85"/>
    <w:rPr>
      <w:i/>
      <w:iCs/>
      <w:color w:val="404040" w:themeColor="text1" w:themeTint="BF"/>
    </w:rPr>
  </w:style>
  <w:style w:type="paragraph" w:styleId="ListParagraph">
    <w:name w:val="List Paragraph"/>
    <w:basedOn w:val="Normal"/>
    <w:uiPriority w:val="34"/>
    <w:qFormat/>
    <w:rsid w:val="009C6C85"/>
    <w:pPr>
      <w:ind w:left="720"/>
      <w:contextualSpacing/>
    </w:pPr>
  </w:style>
  <w:style w:type="character" w:styleId="IntenseEmphasis">
    <w:name w:val="Intense Emphasis"/>
    <w:basedOn w:val="DefaultParagraphFont"/>
    <w:uiPriority w:val="21"/>
    <w:qFormat/>
    <w:rsid w:val="009C6C85"/>
    <w:rPr>
      <w:i/>
      <w:iCs/>
      <w:color w:val="0F4761" w:themeColor="accent1" w:themeShade="BF"/>
    </w:rPr>
  </w:style>
  <w:style w:type="paragraph" w:styleId="IntenseQuote">
    <w:name w:val="Intense Quote"/>
    <w:basedOn w:val="Normal"/>
    <w:next w:val="Normal"/>
    <w:link w:val="IntenseQuoteChar"/>
    <w:uiPriority w:val="30"/>
    <w:qFormat/>
    <w:rsid w:val="009C6C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6C85"/>
    <w:rPr>
      <w:i/>
      <w:iCs/>
      <w:color w:val="0F4761" w:themeColor="accent1" w:themeShade="BF"/>
    </w:rPr>
  </w:style>
  <w:style w:type="character" w:styleId="IntenseReference">
    <w:name w:val="Intense Reference"/>
    <w:basedOn w:val="DefaultParagraphFont"/>
    <w:uiPriority w:val="32"/>
    <w:qFormat/>
    <w:rsid w:val="009C6C85"/>
    <w:rPr>
      <w:b/>
      <w:bCs/>
      <w:smallCaps/>
      <w:color w:val="0F4761" w:themeColor="accent1" w:themeShade="BF"/>
      <w:spacing w:val="5"/>
    </w:rPr>
  </w:style>
  <w:style w:type="paragraph" w:customStyle="1" w:styleId="p1">
    <w:name w:val="p1"/>
    <w:basedOn w:val="Normal"/>
    <w:rsid w:val="009C6C85"/>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9C6C85"/>
  </w:style>
  <w:style w:type="character" w:customStyle="1" w:styleId="s2">
    <w:name w:val="s2"/>
    <w:basedOn w:val="DefaultParagraphFont"/>
    <w:rsid w:val="009C6C85"/>
  </w:style>
  <w:style w:type="table" w:styleId="TableGrid">
    <w:name w:val="Table Grid"/>
    <w:basedOn w:val="TableNormal"/>
    <w:uiPriority w:val="39"/>
    <w:rsid w:val="00CE16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71E11"/>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171E11"/>
    <w:pPr>
      <w:spacing w:after="100"/>
    </w:pPr>
  </w:style>
  <w:style w:type="paragraph" w:styleId="TOC2">
    <w:name w:val="toc 2"/>
    <w:basedOn w:val="Normal"/>
    <w:next w:val="Normal"/>
    <w:autoRedefine/>
    <w:uiPriority w:val="39"/>
    <w:unhideWhenUsed/>
    <w:rsid w:val="00171E11"/>
    <w:pPr>
      <w:spacing w:after="100"/>
      <w:ind w:left="240"/>
    </w:pPr>
  </w:style>
  <w:style w:type="character" w:styleId="Hyperlink">
    <w:name w:val="Hyperlink"/>
    <w:basedOn w:val="DefaultParagraphFont"/>
    <w:uiPriority w:val="99"/>
    <w:unhideWhenUsed/>
    <w:rsid w:val="00171E11"/>
    <w:rPr>
      <w:color w:val="467886" w:themeColor="hyperlink"/>
      <w:u w:val="single"/>
    </w:rPr>
  </w:style>
  <w:style w:type="paragraph" w:customStyle="1" w:styleId="p2">
    <w:name w:val="p2"/>
    <w:basedOn w:val="Normal"/>
    <w:rsid w:val="006B62AB"/>
    <w:pPr>
      <w:spacing w:after="0" w:line="240" w:lineRule="auto"/>
    </w:pPr>
    <w:rPr>
      <w:rFonts w:ascii=".AppleSystemUIFont" w:hAnsi=".AppleSystemUIFont" w:cs="Times New Roman"/>
      <w:kern w:val="0"/>
      <w:sz w:val="27"/>
      <w:szCs w:val="27"/>
      <w14:ligatures w14:val="none"/>
    </w:rPr>
  </w:style>
  <w:style w:type="paragraph" w:styleId="Header">
    <w:name w:val="header"/>
    <w:basedOn w:val="Normal"/>
    <w:link w:val="HeaderChar"/>
    <w:uiPriority w:val="99"/>
    <w:unhideWhenUsed/>
    <w:rsid w:val="006B62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62AB"/>
  </w:style>
  <w:style w:type="paragraph" w:styleId="Footer">
    <w:name w:val="footer"/>
    <w:basedOn w:val="Normal"/>
    <w:link w:val="FooterChar"/>
    <w:uiPriority w:val="99"/>
    <w:unhideWhenUsed/>
    <w:rsid w:val="006B62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62AB"/>
  </w:style>
  <w:style w:type="character" w:customStyle="1" w:styleId="apple-converted-space">
    <w:name w:val="apple-converted-space"/>
    <w:basedOn w:val="DefaultParagraphFont"/>
    <w:rsid w:val="004B5DBB"/>
  </w:style>
  <w:style w:type="character" w:customStyle="1" w:styleId="s4">
    <w:name w:val="s4"/>
    <w:basedOn w:val="DefaultParagraphFont"/>
    <w:rsid w:val="008C633B"/>
  </w:style>
  <w:style w:type="paragraph" w:styleId="TOC3">
    <w:name w:val="toc 3"/>
    <w:basedOn w:val="Normal"/>
    <w:next w:val="Normal"/>
    <w:autoRedefine/>
    <w:uiPriority w:val="39"/>
    <w:unhideWhenUsed/>
    <w:rsid w:val="00D00792"/>
    <w:pPr>
      <w:spacing w:after="100"/>
      <w:ind w:left="480"/>
    </w:pPr>
  </w:style>
  <w:style w:type="paragraph" w:customStyle="1" w:styleId="p3">
    <w:name w:val="p3"/>
    <w:basedOn w:val="Normal"/>
    <w:rsid w:val="001F630D"/>
    <w:pPr>
      <w:spacing w:before="100" w:beforeAutospacing="1" w:after="100" w:afterAutospacing="1" w:line="240" w:lineRule="auto"/>
    </w:pPr>
    <w:rPr>
      <w:rFonts w:ascii="Times New Roman" w:hAnsi="Times New Roman" w:cs="Times New Roman"/>
      <w:kern w:val="0"/>
      <w14:ligatures w14:val="none"/>
    </w:rPr>
  </w:style>
  <w:style w:type="paragraph" w:styleId="FootnoteText">
    <w:name w:val="footnote text"/>
    <w:basedOn w:val="Normal"/>
    <w:link w:val="FootnoteTextChar"/>
    <w:uiPriority w:val="99"/>
    <w:semiHidden/>
    <w:unhideWhenUsed/>
    <w:rsid w:val="00E6415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6415F"/>
    <w:rPr>
      <w:sz w:val="20"/>
      <w:szCs w:val="20"/>
    </w:rPr>
  </w:style>
  <w:style w:type="character" w:styleId="FootnoteReference">
    <w:name w:val="footnote reference"/>
    <w:basedOn w:val="DefaultParagraphFont"/>
    <w:uiPriority w:val="99"/>
    <w:semiHidden/>
    <w:unhideWhenUsed/>
    <w:rsid w:val="00E6415F"/>
    <w:rPr>
      <w:vertAlign w:val="superscript"/>
    </w:rPr>
  </w:style>
  <w:style w:type="character" w:styleId="PlaceholderText">
    <w:name w:val="Placeholder Text"/>
    <w:basedOn w:val="DefaultParagraphFont"/>
    <w:uiPriority w:val="99"/>
    <w:semiHidden/>
    <w:rsid w:val="00EB3D9B"/>
    <w:rPr>
      <w:color w:val="666666"/>
    </w:rPr>
  </w:style>
  <w:style w:type="paragraph" w:styleId="EndnoteText">
    <w:name w:val="endnote text"/>
    <w:basedOn w:val="Normal"/>
    <w:link w:val="EndnoteTextChar"/>
    <w:uiPriority w:val="99"/>
    <w:semiHidden/>
    <w:unhideWhenUsed/>
    <w:rsid w:val="001A788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A788A"/>
    <w:rPr>
      <w:sz w:val="20"/>
      <w:szCs w:val="20"/>
    </w:rPr>
  </w:style>
  <w:style w:type="character" w:styleId="EndnoteReference">
    <w:name w:val="endnote reference"/>
    <w:basedOn w:val="DefaultParagraphFont"/>
    <w:uiPriority w:val="99"/>
    <w:semiHidden/>
    <w:unhideWhenUsed/>
    <w:rsid w:val="001A788A"/>
    <w:rPr>
      <w:vertAlign w:val="superscript"/>
    </w:rPr>
  </w:style>
  <w:style w:type="character" w:customStyle="1" w:styleId="s3">
    <w:name w:val="s3"/>
    <w:basedOn w:val="DefaultParagraphFont"/>
    <w:rsid w:val="00E97333"/>
  </w:style>
  <w:style w:type="character" w:styleId="UnresolvedMention">
    <w:name w:val="Unresolved Mention"/>
    <w:basedOn w:val="DefaultParagraphFont"/>
    <w:uiPriority w:val="99"/>
    <w:semiHidden/>
    <w:unhideWhenUsed/>
    <w:rsid w:val="00E97333"/>
    <w:rPr>
      <w:color w:val="605E5C"/>
      <w:shd w:val="clear" w:color="auto" w:fill="E1DFDD"/>
    </w:rPr>
  </w:style>
  <w:style w:type="paragraph" w:styleId="NormalWeb">
    <w:name w:val="Normal (Web)"/>
    <w:basedOn w:val="Normal"/>
    <w:uiPriority w:val="99"/>
    <w:unhideWhenUsed/>
    <w:rsid w:val="00F2715C"/>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F2715C"/>
    <w:rPr>
      <w:b/>
      <w:bCs/>
    </w:rPr>
  </w:style>
  <w:style w:type="character" w:styleId="FollowedHyperlink">
    <w:name w:val="FollowedHyperlink"/>
    <w:basedOn w:val="DefaultParagraphFont"/>
    <w:uiPriority w:val="99"/>
    <w:semiHidden/>
    <w:unhideWhenUsed/>
    <w:rsid w:val="006A03E1"/>
    <w:rPr>
      <w:color w:val="96607D" w:themeColor="followedHyperlink"/>
      <w:u w:val="single"/>
    </w:rPr>
  </w:style>
  <w:style w:type="paragraph" w:customStyle="1" w:styleId="xmsonormal">
    <w:name w:val="x_msonormal"/>
    <w:basedOn w:val="Normal"/>
    <w:rsid w:val="008D7F25"/>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495D2B"/>
    <w:rPr>
      <w:i/>
      <w:iCs/>
    </w:rPr>
  </w:style>
  <w:style w:type="character" w:styleId="HTMLCode">
    <w:name w:val="HTML Code"/>
    <w:basedOn w:val="DefaultParagraphFont"/>
    <w:uiPriority w:val="99"/>
    <w:semiHidden/>
    <w:unhideWhenUsed/>
    <w:rsid w:val="00495D2B"/>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894993">
      <w:bodyDiv w:val="1"/>
      <w:marLeft w:val="0"/>
      <w:marRight w:val="0"/>
      <w:marTop w:val="0"/>
      <w:marBottom w:val="0"/>
      <w:divBdr>
        <w:top w:val="none" w:sz="0" w:space="0" w:color="auto"/>
        <w:left w:val="none" w:sz="0" w:space="0" w:color="auto"/>
        <w:bottom w:val="none" w:sz="0" w:space="0" w:color="auto"/>
        <w:right w:val="none" w:sz="0" w:space="0" w:color="auto"/>
      </w:divBdr>
    </w:div>
    <w:div w:id="174464808">
      <w:bodyDiv w:val="1"/>
      <w:marLeft w:val="0"/>
      <w:marRight w:val="0"/>
      <w:marTop w:val="0"/>
      <w:marBottom w:val="0"/>
      <w:divBdr>
        <w:top w:val="none" w:sz="0" w:space="0" w:color="auto"/>
        <w:left w:val="none" w:sz="0" w:space="0" w:color="auto"/>
        <w:bottom w:val="none" w:sz="0" w:space="0" w:color="auto"/>
        <w:right w:val="none" w:sz="0" w:space="0" w:color="auto"/>
      </w:divBdr>
    </w:div>
    <w:div w:id="234778752">
      <w:bodyDiv w:val="1"/>
      <w:marLeft w:val="0"/>
      <w:marRight w:val="0"/>
      <w:marTop w:val="0"/>
      <w:marBottom w:val="0"/>
      <w:divBdr>
        <w:top w:val="none" w:sz="0" w:space="0" w:color="auto"/>
        <w:left w:val="none" w:sz="0" w:space="0" w:color="auto"/>
        <w:bottom w:val="none" w:sz="0" w:space="0" w:color="auto"/>
        <w:right w:val="none" w:sz="0" w:space="0" w:color="auto"/>
      </w:divBdr>
    </w:div>
    <w:div w:id="235676411">
      <w:bodyDiv w:val="1"/>
      <w:marLeft w:val="0"/>
      <w:marRight w:val="0"/>
      <w:marTop w:val="0"/>
      <w:marBottom w:val="0"/>
      <w:divBdr>
        <w:top w:val="none" w:sz="0" w:space="0" w:color="auto"/>
        <w:left w:val="none" w:sz="0" w:space="0" w:color="auto"/>
        <w:bottom w:val="none" w:sz="0" w:space="0" w:color="auto"/>
        <w:right w:val="none" w:sz="0" w:space="0" w:color="auto"/>
      </w:divBdr>
    </w:div>
    <w:div w:id="270210379">
      <w:bodyDiv w:val="1"/>
      <w:marLeft w:val="0"/>
      <w:marRight w:val="0"/>
      <w:marTop w:val="0"/>
      <w:marBottom w:val="0"/>
      <w:divBdr>
        <w:top w:val="none" w:sz="0" w:space="0" w:color="auto"/>
        <w:left w:val="none" w:sz="0" w:space="0" w:color="auto"/>
        <w:bottom w:val="none" w:sz="0" w:space="0" w:color="auto"/>
        <w:right w:val="none" w:sz="0" w:space="0" w:color="auto"/>
      </w:divBdr>
    </w:div>
    <w:div w:id="318315559">
      <w:bodyDiv w:val="1"/>
      <w:marLeft w:val="0"/>
      <w:marRight w:val="0"/>
      <w:marTop w:val="0"/>
      <w:marBottom w:val="0"/>
      <w:divBdr>
        <w:top w:val="none" w:sz="0" w:space="0" w:color="auto"/>
        <w:left w:val="none" w:sz="0" w:space="0" w:color="auto"/>
        <w:bottom w:val="none" w:sz="0" w:space="0" w:color="auto"/>
        <w:right w:val="none" w:sz="0" w:space="0" w:color="auto"/>
      </w:divBdr>
    </w:div>
    <w:div w:id="324869011">
      <w:bodyDiv w:val="1"/>
      <w:marLeft w:val="0"/>
      <w:marRight w:val="0"/>
      <w:marTop w:val="0"/>
      <w:marBottom w:val="0"/>
      <w:divBdr>
        <w:top w:val="none" w:sz="0" w:space="0" w:color="auto"/>
        <w:left w:val="none" w:sz="0" w:space="0" w:color="auto"/>
        <w:bottom w:val="none" w:sz="0" w:space="0" w:color="auto"/>
        <w:right w:val="none" w:sz="0" w:space="0" w:color="auto"/>
      </w:divBdr>
    </w:div>
    <w:div w:id="332101379">
      <w:bodyDiv w:val="1"/>
      <w:marLeft w:val="0"/>
      <w:marRight w:val="0"/>
      <w:marTop w:val="0"/>
      <w:marBottom w:val="0"/>
      <w:divBdr>
        <w:top w:val="none" w:sz="0" w:space="0" w:color="auto"/>
        <w:left w:val="none" w:sz="0" w:space="0" w:color="auto"/>
        <w:bottom w:val="none" w:sz="0" w:space="0" w:color="auto"/>
        <w:right w:val="none" w:sz="0" w:space="0" w:color="auto"/>
      </w:divBdr>
    </w:div>
    <w:div w:id="362487013">
      <w:bodyDiv w:val="1"/>
      <w:marLeft w:val="0"/>
      <w:marRight w:val="0"/>
      <w:marTop w:val="0"/>
      <w:marBottom w:val="0"/>
      <w:divBdr>
        <w:top w:val="none" w:sz="0" w:space="0" w:color="auto"/>
        <w:left w:val="none" w:sz="0" w:space="0" w:color="auto"/>
        <w:bottom w:val="none" w:sz="0" w:space="0" w:color="auto"/>
        <w:right w:val="none" w:sz="0" w:space="0" w:color="auto"/>
      </w:divBdr>
    </w:div>
    <w:div w:id="691347062">
      <w:bodyDiv w:val="1"/>
      <w:marLeft w:val="0"/>
      <w:marRight w:val="0"/>
      <w:marTop w:val="0"/>
      <w:marBottom w:val="0"/>
      <w:divBdr>
        <w:top w:val="none" w:sz="0" w:space="0" w:color="auto"/>
        <w:left w:val="none" w:sz="0" w:space="0" w:color="auto"/>
        <w:bottom w:val="none" w:sz="0" w:space="0" w:color="auto"/>
        <w:right w:val="none" w:sz="0" w:space="0" w:color="auto"/>
      </w:divBdr>
    </w:div>
    <w:div w:id="813764674">
      <w:bodyDiv w:val="1"/>
      <w:marLeft w:val="0"/>
      <w:marRight w:val="0"/>
      <w:marTop w:val="0"/>
      <w:marBottom w:val="0"/>
      <w:divBdr>
        <w:top w:val="none" w:sz="0" w:space="0" w:color="auto"/>
        <w:left w:val="none" w:sz="0" w:space="0" w:color="auto"/>
        <w:bottom w:val="none" w:sz="0" w:space="0" w:color="auto"/>
        <w:right w:val="none" w:sz="0" w:space="0" w:color="auto"/>
      </w:divBdr>
      <w:divsChild>
        <w:div w:id="1171263137">
          <w:marLeft w:val="0"/>
          <w:marRight w:val="0"/>
          <w:marTop w:val="0"/>
          <w:marBottom w:val="0"/>
          <w:divBdr>
            <w:top w:val="none" w:sz="0" w:space="0" w:color="auto"/>
            <w:left w:val="none" w:sz="0" w:space="0" w:color="auto"/>
            <w:bottom w:val="none" w:sz="0" w:space="0" w:color="auto"/>
            <w:right w:val="none" w:sz="0" w:space="0" w:color="auto"/>
          </w:divBdr>
        </w:div>
      </w:divsChild>
    </w:div>
    <w:div w:id="817069904">
      <w:bodyDiv w:val="1"/>
      <w:marLeft w:val="0"/>
      <w:marRight w:val="0"/>
      <w:marTop w:val="0"/>
      <w:marBottom w:val="0"/>
      <w:divBdr>
        <w:top w:val="none" w:sz="0" w:space="0" w:color="auto"/>
        <w:left w:val="none" w:sz="0" w:space="0" w:color="auto"/>
        <w:bottom w:val="none" w:sz="0" w:space="0" w:color="auto"/>
        <w:right w:val="none" w:sz="0" w:space="0" w:color="auto"/>
      </w:divBdr>
      <w:divsChild>
        <w:div w:id="502665514">
          <w:marLeft w:val="0"/>
          <w:marRight w:val="0"/>
          <w:marTop w:val="0"/>
          <w:marBottom w:val="0"/>
          <w:divBdr>
            <w:top w:val="none" w:sz="0" w:space="0" w:color="auto"/>
            <w:left w:val="none" w:sz="0" w:space="0" w:color="auto"/>
            <w:bottom w:val="none" w:sz="0" w:space="0" w:color="auto"/>
            <w:right w:val="none" w:sz="0" w:space="0" w:color="auto"/>
          </w:divBdr>
        </w:div>
        <w:div w:id="1233084598">
          <w:marLeft w:val="0"/>
          <w:marRight w:val="0"/>
          <w:marTop w:val="0"/>
          <w:marBottom w:val="0"/>
          <w:divBdr>
            <w:top w:val="none" w:sz="0" w:space="0" w:color="auto"/>
            <w:left w:val="none" w:sz="0" w:space="0" w:color="auto"/>
            <w:bottom w:val="none" w:sz="0" w:space="0" w:color="auto"/>
            <w:right w:val="none" w:sz="0" w:space="0" w:color="auto"/>
          </w:divBdr>
        </w:div>
      </w:divsChild>
    </w:div>
    <w:div w:id="835993776">
      <w:bodyDiv w:val="1"/>
      <w:marLeft w:val="0"/>
      <w:marRight w:val="0"/>
      <w:marTop w:val="0"/>
      <w:marBottom w:val="0"/>
      <w:divBdr>
        <w:top w:val="none" w:sz="0" w:space="0" w:color="auto"/>
        <w:left w:val="none" w:sz="0" w:space="0" w:color="auto"/>
        <w:bottom w:val="none" w:sz="0" w:space="0" w:color="auto"/>
        <w:right w:val="none" w:sz="0" w:space="0" w:color="auto"/>
      </w:divBdr>
    </w:div>
    <w:div w:id="946738618">
      <w:bodyDiv w:val="1"/>
      <w:marLeft w:val="0"/>
      <w:marRight w:val="0"/>
      <w:marTop w:val="0"/>
      <w:marBottom w:val="0"/>
      <w:divBdr>
        <w:top w:val="none" w:sz="0" w:space="0" w:color="auto"/>
        <w:left w:val="none" w:sz="0" w:space="0" w:color="auto"/>
        <w:bottom w:val="none" w:sz="0" w:space="0" w:color="auto"/>
        <w:right w:val="none" w:sz="0" w:space="0" w:color="auto"/>
      </w:divBdr>
      <w:divsChild>
        <w:div w:id="786696793">
          <w:marLeft w:val="0"/>
          <w:marRight w:val="0"/>
          <w:marTop w:val="0"/>
          <w:marBottom w:val="0"/>
          <w:divBdr>
            <w:top w:val="none" w:sz="0" w:space="0" w:color="auto"/>
            <w:left w:val="none" w:sz="0" w:space="0" w:color="auto"/>
            <w:bottom w:val="none" w:sz="0" w:space="0" w:color="auto"/>
            <w:right w:val="none" w:sz="0" w:space="0" w:color="auto"/>
          </w:divBdr>
        </w:div>
      </w:divsChild>
    </w:div>
    <w:div w:id="1031952496">
      <w:bodyDiv w:val="1"/>
      <w:marLeft w:val="0"/>
      <w:marRight w:val="0"/>
      <w:marTop w:val="0"/>
      <w:marBottom w:val="0"/>
      <w:divBdr>
        <w:top w:val="none" w:sz="0" w:space="0" w:color="auto"/>
        <w:left w:val="none" w:sz="0" w:space="0" w:color="auto"/>
        <w:bottom w:val="none" w:sz="0" w:space="0" w:color="auto"/>
        <w:right w:val="none" w:sz="0" w:space="0" w:color="auto"/>
      </w:divBdr>
    </w:div>
    <w:div w:id="1075080973">
      <w:bodyDiv w:val="1"/>
      <w:marLeft w:val="0"/>
      <w:marRight w:val="0"/>
      <w:marTop w:val="0"/>
      <w:marBottom w:val="0"/>
      <w:divBdr>
        <w:top w:val="none" w:sz="0" w:space="0" w:color="auto"/>
        <w:left w:val="none" w:sz="0" w:space="0" w:color="auto"/>
        <w:bottom w:val="none" w:sz="0" w:space="0" w:color="auto"/>
        <w:right w:val="none" w:sz="0" w:space="0" w:color="auto"/>
      </w:divBdr>
    </w:div>
    <w:div w:id="1164593099">
      <w:bodyDiv w:val="1"/>
      <w:marLeft w:val="0"/>
      <w:marRight w:val="0"/>
      <w:marTop w:val="0"/>
      <w:marBottom w:val="0"/>
      <w:divBdr>
        <w:top w:val="none" w:sz="0" w:space="0" w:color="auto"/>
        <w:left w:val="none" w:sz="0" w:space="0" w:color="auto"/>
        <w:bottom w:val="none" w:sz="0" w:space="0" w:color="auto"/>
        <w:right w:val="none" w:sz="0" w:space="0" w:color="auto"/>
      </w:divBdr>
    </w:div>
    <w:div w:id="1217354858">
      <w:bodyDiv w:val="1"/>
      <w:marLeft w:val="0"/>
      <w:marRight w:val="0"/>
      <w:marTop w:val="0"/>
      <w:marBottom w:val="0"/>
      <w:divBdr>
        <w:top w:val="none" w:sz="0" w:space="0" w:color="auto"/>
        <w:left w:val="none" w:sz="0" w:space="0" w:color="auto"/>
        <w:bottom w:val="none" w:sz="0" w:space="0" w:color="auto"/>
        <w:right w:val="none" w:sz="0" w:space="0" w:color="auto"/>
      </w:divBdr>
    </w:div>
    <w:div w:id="1309171823">
      <w:bodyDiv w:val="1"/>
      <w:marLeft w:val="0"/>
      <w:marRight w:val="0"/>
      <w:marTop w:val="0"/>
      <w:marBottom w:val="0"/>
      <w:divBdr>
        <w:top w:val="none" w:sz="0" w:space="0" w:color="auto"/>
        <w:left w:val="none" w:sz="0" w:space="0" w:color="auto"/>
        <w:bottom w:val="none" w:sz="0" w:space="0" w:color="auto"/>
        <w:right w:val="none" w:sz="0" w:space="0" w:color="auto"/>
      </w:divBdr>
      <w:divsChild>
        <w:div w:id="1028142250">
          <w:marLeft w:val="0"/>
          <w:marRight w:val="0"/>
          <w:marTop w:val="0"/>
          <w:marBottom w:val="0"/>
          <w:divBdr>
            <w:top w:val="none" w:sz="0" w:space="0" w:color="auto"/>
            <w:left w:val="none" w:sz="0" w:space="0" w:color="auto"/>
            <w:bottom w:val="none" w:sz="0" w:space="0" w:color="auto"/>
            <w:right w:val="none" w:sz="0" w:space="0" w:color="auto"/>
          </w:divBdr>
        </w:div>
        <w:div w:id="1262835143">
          <w:marLeft w:val="0"/>
          <w:marRight w:val="0"/>
          <w:marTop w:val="0"/>
          <w:marBottom w:val="0"/>
          <w:divBdr>
            <w:top w:val="none" w:sz="0" w:space="0" w:color="auto"/>
            <w:left w:val="none" w:sz="0" w:space="0" w:color="auto"/>
            <w:bottom w:val="none" w:sz="0" w:space="0" w:color="auto"/>
            <w:right w:val="none" w:sz="0" w:space="0" w:color="auto"/>
          </w:divBdr>
        </w:div>
      </w:divsChild>
    </w:div>
    <w:div w:id="1341421543">
      <w:bodyDiv w:val="1"/>
      <w:marLeft w:val="0"/>
      <w:marRight w:val="0"/>
      <w:marTop w:val="0"/>
      <w:marBottom w:val="0"/>
      <w:divBdr>
        <w:top w:val="none" w:sz="0" w:space="0" w:color="auto"/>
        <w:left w:val="none" w:sz="0" w:space="0" w:color="auto"/>
        <w:bottom w:val="none" w:sz="0" w:space="0" w:color="auto"/>
        <w:right w:val="none" w:sz="0" w:space="0" w:color="auto"/>
      </w:divBdr>
    </w:div>
    <w:div w:id="1365137819">
      <w:bodyDiv w:val="1"/>
      <w:marLeft w:val="0"/>
      <w:marRight w:val="0"/>
      <w:marTop w:val="0"/>
      <w:marBottom w:val="0"/>
      <w:divBdr>
        <w:top w:val="none" w:sz="0" w:space="0" w:color="auto"/>
        <w:left w:val="none" w:sz="0" w:space="0" w:color="auto"/>
        <w:bottom w:val="none" w:sz="0" w:space="0" w:color="auto"/>
        <w:right w:val="none" w:sz="0" w:space="0" w:color="auto"/>
      </w:divBdr>
    </w:div>
    <w:div w:id="1487820087">
      <w:bodyDiv w:val="1"/>
      <w:marLeft w:val="0"/>
      <w:marRight w:val="0"/>
      <w:marTop w:val="0"/>
      <w:marBottom w:val="0"/>
      <w:divBdr>
        <w:top w:val="none" w:sz="0" w:space="0" w:color="auto"/>
        <w:left w:val="none" w:sz="0" w:space="0" w:color="auto"/>
        <w:bottom w:val="none" w:sz="0" w:space="0" w:color="auto"/>
        <w:right w:val="none" w:sz="0" w:space="0" w:color="auto"/>
      </w:divBdr>
      <w:divsChild>
        <w:div w:id="2128115291">
          <w:marLeft w:val="0"/>
          <w:marRight w:val="0"/>
          <w:marTop w:val="0"/>
          <w:marBottom w:val="0"/>
          <w:divBdr>
            <w:top w:val="none" w:sz="0" w:space="0" w:color="auto"/>
            <w:left w:val="none" w:sz="0" w:space="0" w:color="auto"/>
            <w:bottom w:val="none" w:sz="0" w:space="0" w:color="auto"/>
            <w:right w:val="none" w:sz="0" w:space="0" w:color="auto"/>
          </w:divBdr>
        </w:div>
        <w:div w:id="871112615">
          <w:marLeft w:val="0"/>
          <w:marRight w:val="0"/>
          <w:marTop w:val="0"/>
          <w:marBottom w:val="0"/>
          <w:divBdr>
            <w:top w:val="none" w:sz="0" w:space="0" w:color="auto"/>
            <w:left w:val="none" w:sz="0" w:space="0" w:color="auto"/>
            <w:bottom w:val="none" w:sz="0" w:space="0" w:color="auto"/>
            <w:right w:val="none" w:sz="0" w:space="0" w:color="auto"/>
          </w:divBdr>
        </w:div>
      </w:divsChild>
    </w:div>
    <w:div w:id="1898004860">
      <w:bodyDiv w:val="1"/>
      <w:marLeft w:val="0"/>
      <w:marRight w:val="0"/>
      <w:marTop w:val="0"/>
      <w:marBottom w:val="0"/>
      <w:divBdr>
        <w:top w:val="none" w:sz="0" w:space="0" w:color="auto"/>
        <w:left w:val="none" w:sz="0" w:space="0" w:color="auto"/>
        <w:bottom w:val="none" w:sz="0" w:space="0" w:color="auto"/>
        <w:right w:val="none" w:sz="0" w:space="0" w:color="auto"/>
      </w:divBdr>
    </w:div>
    <w:div w:id="1920754198">
      <w:bodyDiv w:val="1"/>
      <w:marLeft w:val="0"/>
      <w:marRight w:val="0"/>
      <w:marTop w:val="0"/>
      <w:marBottom w:val="0"/>
      <w:divBdr>
        <w:top w:val="none" w:sz="0" w:space="0" w:color="auto"/>
        <w:left w:val="none" w:sz="0" w:space="0" w:color="auto"/>
        <w:bottom w:val="none" w:sz="0" w:space="0" w:color="auto"/>
        <w:right w:val="none" w:sz="0" w:space="0" w:color="auto"/>
      </w:divBdr>
    </w:div>
    <w:div w:id="1981566934">
      <w:bodyDiv w:val="1"/>
      <w:marLeft w:val="0"/>
      <w:marRight w:val="0"/>
      <w:marTop w:val="0"/>
      <w:marBottom w:val="0"/>
      <w:divBdr>
        <w:top w:val="none" w:sz="0" w:space="0" w:color="auto"/>
        <w:left w:val="none" w:sz="0" w:space="0" w:color="auto"/>
        <w:bottom w:val="none" w:sz="0" w:space="0" w:color="auto"/>
        <w:right w:val="none" w:sz="0" w:space="0" w:color="auto"/>
      </w:divBdr>
    </w:div>
    <w:div w:id="1996447836">
      <w:bodyDiv w:val="1"/>
      <w:marLeft w:val="0"/>
      <w:marRight w:val="0"/>
      <w:marTop w:val="0"/>
      <w:marBottom w:val="0"/>
      <w:divBdr>
        <w:top w:val="none" w:sz="0" w:space="0" w:color="auto"/>
        <w:left w:val="none" w:sz="0" w:space="0" w:color="auto"/>
        <w:bottom w:val="none" w:sz="0" w:space="0" w:color="auto"/>
        <w:right w:val="none" w:sz="0" w:space="0" w:color="auto"/>
      </w:divBdr>
    </w:div>
    <w:div w:id="213046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thmaandlung.org.uk/" TargetMode="External"/><Relationship Id="rId13" Type="http://schemas.openxmlformats.org/officeDocument/2006/relationships/hyperlink" Target="https://www.rcplondon.ac.uk/" TargetMode="External"/><Relationship Id="rId18" Type="http://schemas.openxmlformats.org/officeDocument/2006/relationships/hyperlink" Target="https://www.england.nhs.uk/" TargetMode="External"/><Relationship Id="rId26" Type="http://schemas.microsoft.com/office/2020/10/relationships/intelligence" Target="intelligence2.xml"/><Relationship Id="rId3" Type="http://schemas.openxmlformats.org/officeDocument/2006/relationships/settings" Target="settings.xml"/><Relationship Id="rId21" Type="http://schemas.openxmlformats.org/officeDocument/2006/relationships/hyperlink" Target="https://www.rcpch.ac.uk/" TargetMode="External"/><Relationship Id="rId7" Type="http://schemas.openxmlformats.org/officeDocument/2006/relationships/image" Target="media/image1.jpeg"/><Relationship Id="rId12" Type="http://schemas.openxmlformats.org/officeDocument/2006/relationships/hyperlink" Target="https://ginasthma.org/" TargetMode="External"/><Relationship Id="rId17" Type="http://schemas.openxmlformats.org/officeDocument/2006/relationships/hyperlink" Target="https://www.england.nhs.uk/wp-content/uploads/2021/09/National-bundle-of-care-for-children-and-young-people-with-asthma-resource-pack-September-2021.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ngland.nhs.uk/wp-content/uploads/2017/04/specialised-respiratory-services-adult-severe-asthma.pdf" TargetMode="External"/><Relationship Id="rId20" Type="http://schemas.openxmlformats.org/officeDocument/2006/relationships/hyperlink" Target="https://www.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ng.com/search?q=%22https%3A%2F%2Fwww.e-lfh.org.uk%2Fwp-content%2Fuploads%2F2022%2F07%2FNational-Capabilities-Framework.pdf%22"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igital.nhs.uk/" TargetMode="External"/><Relationship Id="rId23" Type="http://schemas.openxmlformats.org/officeDocument/2006/relationships/hyperlink" Target="https://www.who.int/" TargetMode="External"/><Relationship Id="rId10" Type="http://schemas.openxmlformats.org/officeDocument/2006/relationships/hyperlink" Target="https://www.gov.uk/" TargetMode="External"/><Relationship Id="rId19" Type="http://schemas.openxmlformats.org/officeDocument/2006/relationships/hyperlink" Target="https://www.england.nhs.uk/london/london-clinical-networks/our-networks/london-babies-children-and-young-peoples-transformation-team/asthma/asthma-campaigns/" TargetMode="External"/><Relationship Id="rId4" Type="http://schemas.openxmlformats.org/officeDocument/2006/relationships/webSettings" Target="webSettings.xml"/><Relationship Id="rId9" Type="http://schemas.openxmlformats.org/officeDocument/2006/relationships/hyperlink" Target="https://www.brit-thoracic.org.uk/" TargetMode="External"/><Relationship Id="rId14" Type="http://schemas.openxmlformats.org/officeDocument/2006/relationships/hyperlink" Target="https://www.nice.org.uk/guidance/ng80" TargetMode="External"/><Relationship Id="rId22" Type="http://schemas.openxmlformats.org/officeDocument/2006/relationships/hyperlink" Target="https://www.gov.sc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382</TotalTime>
  <Pages>15</Pages>
  <Words>4521</Words>
  <Characters>25775</Characters>
  <Application>Microsoft Office Word</Application>
  <DocSecurity>0</DocSecurity>
  <Lines>214</Lines>
  <Paragraphs>60</Paragraphs>
  <ScaleCrop>false</ScaleCrop>
  <Company/>
  <LinksUpToDate>false</LinksUpToDate>
  <CharactersWithSpaces>30236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Fernandes Varela Landim (2335559)</dc:creator>
  <cp:keywords/>
  <dc:description/>
  <cp:lastModifiedBy>Margaret Fernandes Varela Landim (2335559)</cp:lastModifiedBy>
  <cp:revision>221</cp:revision>
  <dcterms:created xsi:type="dcterms:W3CDTF">2026-03-26T14:16:00Z</dcterms:created>
  <dcterms:modified xsi:type="dcterms:W3CDTF">2026-04-24T10:46:00Z</dcterms:modified>
</cp:coreProperties>
</file>