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678514B7" w14:textId="77777777" w:rsidR="0086599B" w:rsidRDefault="0088229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2213957</w:t>
            </w:r>
          </w:p>
          <w:p w14:paraId="702169B4" w14:textId="1979C418" w:rsidR="00882295" w:rsidRPr="00330917" w:rsidRDefault="0088229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Georgiana Ramona Cucu</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22AEB65" w:rsidR="0086599B" w:rsidRPr="00330917" w:rsidRDefault="004F552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A647B40" w:rsidR="0086599B" w:rsidRPr="00330917" w:rsidRDefault="004F552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7F0E375" w:rsidR="0086599B" w:rsidRPr="00330917" w:rsidRDefault="0088229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Lisa-Marie Bassler</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A05A525" w14:textId="77777777" w:rsidR="004F552E" w:rsidRPr="004F552E" w:rsidRDefault="004F552E" w:rsidP="004F552E">
            <w:pPr>
              <w:spacing w:line="360" w:lineRule="auto"/>
              <w:jc w:val="both"/>
              <w:rPr>
                <w:rFonts w:ascii="Arial" w:hAnsi="Arial" w:cs="Arial"/>
                <w:color w:val="auto"/>
                <w:kern w:val="2"/>
                <w:szCs w:val="24"/>
                <w14:ligatures w14:val="standardContextual"/>
              </w:rPr>
            </w:pPr>
            <w:r w:rsidRPr="004F552E">
              <w:rPr>
                <w:rFonts w:ascii="Arial" w:hAnsi="Arial" w:cs="Arial"/>
                <w:color w:val="auto"/>
                <w:kern w:val="2"/>
                <w:szCs w:val="24"/>
                <w14:ligatures w14:val="standardContextual"/>
              </w:rPr>
              <w:t>Housekeeping, an important sector in the hotel business, has a substantial impact on a guest's entire experience. Working on the housekeeping team requires a specific set of abilities to guarantee that services meet or surpass the expectations of the client.</w:t>
            </w:r>
          </w:p>
          <w:p w14:paraId="359D4679" w14:textId="77777777" w:rsidR="004F552E" w:rsidRPr="004F552E" w:rsidRDefault="004F552E" w:rsidP="004F552E">
            <w:pPr>
              <w:spacing w:line="360" w:lineRule="auto"/>
              <w:jc w:val="both"/>
              <w:rPr>
                <w:rFonts w:ascii="Arial" w:hAnsi="Arial" w:cs="Arial"/>
                <w:color w:val="auto"/>
                <w:kern w:val="2"/>
                <w:szCs w:val="24"/>
                <w14:ligatures w14:val="standardContextual"/>
              </w:rPr>
            </w:pPr>
            <w:r w:rsidRPr="004F552E">
              <w:rPr>
                <w:rFonts w:ascii="Arial" w:hAnsi="Arial" w:cs="Arial"/>
                <w:color w:val="auto"/>
                <w:kern w:val="2"/>
                <w:szCs w:val="24"/>
                <w14:ligatures w14:val="standardContextual"/>
              </w:rPr>
              <w:t>First, attention to detail is one of the most important abilities for a cleaning crew member. Every room corner, every piece of furniture and every inch of the bathroom must be meticulously cleaned (Raghubalan &amp; Raghubalan, 2016). I learnt the value of this talent while working in a local hotel, where the tiniest mistake frequently resulted in client complaints. Positive evaluations, on the other hand, dramatically improved our establishment's reputation when things were done correctly.</w:t>
            </w:r>
          </w:p>
          <w:p w14:paraId="6DA5551D" w14:textId="77777777" w:rsidR="004F552E" w:rsidRPr="004F552E" w:rsidRDefault="004F552E" w:rsidP="004F552E">
            <w:pPr>
              <w:spacing w:line="360" w:lineRule="auto"/>
              <w:jc w:val="both"/>
              <w:rPr>
                <w:rFonts w:ascii="Arial" w:hAnsi="Arial" w:cs="Arial"/>
                <w:color w:val="auto"/>
                <w:kern w:val="2"/>
                <w:szCs w:val="24"/>
                <w14:ligatures w14:val="standardContextual"/>
              </w:rPr>
            </w:pPr>
            <w:r w:rsidRPr="004F552E">
              <w:rPr>
                <w:rFonts w:ascii="Arial" w:hAnsi="Arial" w:cs="Arial"/>
                <w:color w:val="auto"/>
                <w:kern w:val="2"/>
                <w:szCs w:val="24"/>
                <w14:ligatures w14:val="standardContextual"/>
              </w:rPr>
              <w:t xml:space="preserve">Secondly, effective communication within a hotel's cleaning staff and with other departments is critical for operational effectiveness. It is not enough to just broadcast communications; it is also necessary to ensure that the message is comprehended and acted upon (Mullins &amp; Dossor, 2013). When contemplating the different contacts cleaning personnel have throughout their shift, the requirement for effective communication becomes obvious. The discussion of room status is an important part of communication within the housekeeping crew. The housekeeping crew must immediately communicate which rooms have been cleaned and are ready for incoming visitors, as well as which rooms are still occupied or require cleaning. Efficient communication in this area ensures that rooms are readied on time and that </w:t>
            </w:r>
            <w:r w:rsidRPr="004F552E">
              <w:rPr>
                <w:rFonts w:ascii="Arial" w:hAnsi="Arial" w:cs="Arial"/>
                <w:color w:val="auto"/>
                <w:kern w:val="2"/>
                <w:szCs w:val="24"/>
                <w14:ligatures w14:val="standardContextual"/>
              </w:rPr>
              <w:lastRenderedPageBreak/>
              <w:t>the check-in procedure for new guests is not delayed, resulting in improved customer service. Communication is also crucial for safety reasons. Housekeeping staff often handle potentially dangerous equipment and cleaning chemicals. Clear guidelines and instructions about their usage, as well as open lines of communication for any queries or incidents, are vital for maintaining a safe working environment (Casado, 2012).</w:t>
            </w:r>
          </w:p>
          <w:p w14:paraId="7ABF2C79" w14:textId="77777777" w:rsidR="004F552E" w:rsidRPr="004F552E" w:rsidRDefault="004F552E" w:rsidP="004F552E">
            <w:pPr>
              <w:spacing w:line="360" w:lineRule="auto"/>
              <w:jc w:val="both"/>
              <w:rPr>
                <w:rFonts w:ascii="Arial" w:hAnsi="Arial" w:cs="Arial"/>
                <w:color w:val="auto"/>
                <w:kern w:val="2"/>
                <w:szCs w:val="24"/>
                <w14:ligatures w14:val="standardContextual"/>
              </w:rPr>
            </w:pPr>
            <w:r w:rsidRPr="004F552E">
              <w:rPr>
                <w:rFonts w:ascii="Arial" w:hAnsi="Arial" w:cs="Arial"/>
                <w:color w:val="auto"/>
                <w:kern w:val="2"/>
                <w:szCs w:val="24"/>
                <w14:ligatures w14:val="standardContextual"/>
              </w:rPr>
              <w:t>Thirdly, physical stamina and agility are required for housework. The job frequently requires significant amounts of physical exertion, such as lifting, bending, and standing for extended periods of time. Physically demanding tasks such as changing linens, cleaning rooms, and moving furniture need strength and endurance (Raghubalan &amp; Raghubalan, 2016). The physical demands are significantly greater at large hotels with a huge number of rooms and facilities, with cleaning personnel being forced to travel long distances throughout their shift. Maintaining physical health is therefore critical to functioning efficiently and preventing work-related ailments.</w:t>
            </w:r>
          </w:p>
          <w:p w14:paraId="131A1060" w14:textId="77777777" w:rsidR="004F552E" w:rsidRPr="004F552E" w:rsidRDefault="004F552E" w:rsidP="004F552E">
            <w:pPr>
              <w:spacing w:line="360" w:lineRule="auto"/>
              <w:jc w:val="both"/>
              <w:rPr>
                <w:rFonts w:ascii="Arial" w:hAnsi="Arial" w:cs="Arial"/>
                <w:color w:val="auto"/>
                <w:kern w:val="2"/>
                <w:szCs w:val="24"/>
                <w14:ligatures w14:val="standardContextual"/>
              </w:rPr>
            </w:pPr>
            <w:r w:rsidRPr="004F552E">
              <w:rPr>
                <w:rFonts w:ascii="Arial" w:hAnsi="Arial" w:cs="Arial"/>
                <w:color w:val="auto"/>
                <w:kern w:val="2"/>
                <w:szCs w:val="24"/>
                <w14:ligatures w14:val="standardContextual"/>
              </w:rPr>
              <w:t>Additionally, housekeeping personnel must have a thorough understanding of hygiene and safety regulations. They are not only responsible for maintaining cleanliness, but they also play an important role in protecting the health of visitors and coworkers (Casado, 2012). They must learn various cleaning processes and use proper cleaning products to avoid cross-contamination. Cleaning from top to bottom and from cleanest to dirtiest places, as well as employing color-coded cleaning supplies, can successfully reduce infection. The COVID-19 pandemic emphasised the significance of these practises. Housekeeping personnel were thrown into the fray, charged with limiting virus spread through improved cleaning procedures. These include disinfecting high-touch areas more often and using personal protective equipment. This demonstrates how the housekeeping department's duty has expanded from just maintaining cleanliness to becoming a critical component in protecting visitor safety and public health.</w:t>
            </w:r>
          </w:p>
          <w:p w14:paraId="69F2F46F" w14:textId="77777777" w:rsidR="004F552E" w:rsidRPr="004F552E" w:rsidRDefault="004F552E" w:rsidP="004F552E">
            <w:pPr>
              <w:spacing w:line="360" w:lineRule="auto"/>
              <w:jc w:val="both"/>
              <w:rPr>
                <w:rFonts w:ascii="Arial" w:hAnsi="Arial" w:cs="Arial"/>
                <w:color w:val="auto"/>
                <w:kern w:val="2"/>
                <w:szCs w:val="24"/>
                <w14:ligatures w14:val="standardContextual"/>
              </w:rPr>
            </w:pPr>
            <w:r w:rsidRPr="004F552E">
              <w:rPr>
                <w:rFonts w:ascii="Arial" w:hAnsi="Arial" w:cs="Arial"/>
                <w:color w:val="auto"/>
                <w:kern w:val="2"/>
                <w:szCs w:val="24"/>
                <w14:ligatures w14:val="standardContextual"/>
              </w:rPr>
              <w:t>Professionalism and a solid work ethic are also essential. Guests frequently have high expectations, and a clean room can add to their overall happiness and chances of returning (Jones, 2010). My own experience backs this up. Guests value not just a clean accommodation, but also how cleaning services are performed.</w:t>
            </w:r>
          </w:p>
          <w:p w14:paraId="74779EFB" w14:textId="1301BC21" w:rsidR="004F552E" w:rsidRPr="004F552E" w:rsidRDefault="004F552E" w:rsidP="004F552E">
            <w:pPr>
              <w:spacing w:line="360" w:lineRule="auto"/>
              <w:jc w:val="both"/>
              <w:rPr>
                <w:rFonts w:ascii="Arial" w:hAnsi="Arial" w:cs="Arial"/>
                <w:color w:val="auto"/>
                <w:kern w:val="2"/>
                <w:szCs w:val="24"/>
                <w14:ligatures w14:val="standardContextual"/>
              </w:rPr>
            </w:pPr>
            <w:r w:rsidRPr="004F552E">
              <w:rPr>
                <w:rFonts w:ascii="Arial" w:hAnsi="Arial" w:cs="Arial"/>
                <w:color w:val="auto"/>
                <w:kern w:val="2"/>
                <w:szCs w:val="24"/>
                <w14:ligatures w14:val="standardContextual"/>
              </w:rPr>
              <w:lastRenderedPageBreak/>
              <w:t>Understanding these talents, as well as theoretical information received through studies, may be implemented effectively in the workplace. Theories of effective workflow and time management, for example, can assist optimise everyday routines and increase productivity (Raghubalan &amp; Raghubalan, 2016). Cleaning techniques and safety procedures can be utilised to teach new employees and increase the team's grade of work. These abilities are essential in the hospitality business since cleaning has a direct impact on the perception of the property by the guests. It is more than just keeping the room clean; it is also about adding to the whole visitor experience and happiness (Wood, 2013). It's an industry adage that first impressions last. Thus, in the competitive world of hospitality, having a spotlessly clean and attractive accommodation might make a difference.</w:t>
            </w:r>
          </w:p>
          <w:p w14:paraId="0FE68DE7" w14:textId="3C152A3A" w:rsidR="0086599B" w:rsidRPr="004F552E" w:rsidRDefault="004F552E" w:rsidP="004F552E">
            <w:pPr>
              <w:spacing w:line="360" w:lineRule="auto"/>
              <w:jc w:val="both"/>
              <w:rPr>
                <w:rFonts w:ascii="Arial" w:hAnsi="Arial" w:cs="Arial"/>
                <w:color w:val="auto"/>
                <w:kern w:val="2"/>
                <w:szCs w:val="24"/>
                <w14:ligatures w14:val="standardContextual"/>
              </w:rPr>
            </w:pPr>
            <w:r w:rsidRPr="004F552E">
              <w:rPr>
                <w:rFonts w:ascii="Arial" w:hAnsi="Arial" w:cs="Arial"/>
                <w:color w:val="auto"/>
                <w:kern w:val="2"/>
                <w:szCs w:val="24"/>
                <w14:ligatures w14:val="standardContextual"/>
              </w:rPr>
              <w:t>In conclusion, working in the housekeeping crew necessitates a wide range of talents, including attention to detail and communication abilities, as well as physical stamina, cleanliness and safety awareness, and professionalism. Understanding and mastering these abilities is essential for housekeeping success and contributes considerably to the overall performance of the hotel business.</w:t>
            </w: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3E862A65" w:rsidR="001749FD" w:rsidRDefault="004F552E" w:rsidP="007D760C">
            <w:pPr>
              <w:jc w:val="center"/>
              <w:rPr>
                <w:b/>
                <w:bCs/>
              </w:rPr>
            </w:pPr>
            <w:r>
              <w:rPr>
                <w:b/>
                <w:bCs/>
              </w:rPr>
              <w:t>752</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5B174C" w:rsidRDefault="00CD26B9" w:rsidP="005B174C">
            <w:pPr>
              <w:spacing w:line="360" w:lineRule="auto"/>
              <w:rPr>
                <w:rFonts w:ascii="Arial" w:eastAsia="Times New Roman" w:hAnsi="Arial" w:cs="Arial"/>
                <w:b/>
                <w:bCs/>
                <w:color w:val="000000"/>
                <w:sz w:val="22"/>
                <w:shd w:val="clear" w:color="auto" w:fill="FFFFFF"/>
              </w:rPr>
            </w:pPr>
            <w:r w:rsidRPr="005B174C">
              <w:rPr>
                <w:rFonts w:ascii="Arial" w:eastAsia="Times New Roman" w:hAnsi="Arial" w:cs="Arial"/>
                <w:b/>
                <w:bCs/>
                <w:color w:val="000000"/>
                <w:sz w:val="22"/>
                <w:shd w:val="clear" w:color="auto" w:fill="FFFFFF"/>
              </w:rPr>
              <w:t>Problem</w:t>
            </w:r>
          </w:p>
        </w:tc>
        <w:tc>
          <w:tcPr>
            <w:tcW w:w="2745" w:type="dxa"/>
          </w:tcPr>
          <w:p w14:paraId="058E5386" w14:textId="74809885" w:rsidR="00CD26B9" w:rsidRPr="005B174C" w:rsidRDefault="00CD26B9" w:rsidP="005B174C">
            <w:pPr>
              <w:spacing w:line="360" w:lineRule="auto"/>
              <w:rPr>
                <w:rFonts w:ascii="Arial" w:eastAsia="Times New Roman" w:hAnsi="Arial" w:cs="Arial"/>
                <w:b/>
                <w:bCs/>
                <w:color w:val="000000"/>
                <w:sz w:val="22"/>
                <w:shd w:val="clear" w:color="auto" w:fill="FFFFFF"/>
              </w:rPr>
            </w:pPr>
            <w:r w:rsidRPr="005B174C">
              <w:rPr>
                <w:rFonts w:ascii="Arial" w:eastAsia="Times New Roman" w:hAnsi="Arial" w:cs="Arial"/>
                <w:b/>
                <w:bCs/>
                <w:color w:val="000000"/>
                <w:sz w:val="22"/>
                <w:shd w:val="clear" w:color="auto" w:fill="FFFFFF"/>
              </w:rPr>
              <w:t>Why did it happen?</w:t>
            </w:r>
          </w:p>
          <w:p w14:paraId="77783F45" w14:textId="77777777" w:rsidR="00CD26B9" w:rsidRPr="005B174C" w:rsidRDefault="00CD26B9" w:rsidP="005B174C">
            <w:pPr>
              <w:spacing w:line="360" w:lineRule="auto"/>
              <w:rPr>
                <w:rFonts w:ascii="Arial" w:hAnsi="Arial" w:cs="Arial"/>
                <w:b/>
                <w:bCs/>
                <w:sz w:val="22"/>
              </w:rPr>
            </w:pPr>
          </w:p>
        </w:tc>
        <w:tc>
          <w:tcPr>
            <w:tcW w:w="2746" w:type="dxa"/>
          </w:tcPr>
          <w:p w14:paraId="5B2040DC" w14:textId="3516AD30" w:rsidR="00CD26B9" w:rsidRPr="005B174C" w:rsidRDefault="00CD26B9" w:rsidP="005B174C">
            <w:pPr>
              <w:spacing w:line="360" w:lineRule="auto"/>
              <w:rPr>
                <w:rFonts w:ascii="Arial" w:hAnsi="Arial" w:cs="Arial"/>
                <w:b/>
                <w:bCs/>
                <w:sz w:val="22"/>
              </w:rPr>
            </w:pPr>
            <w:r w:rsidRPr="005B174C">
              <w:rPr>
                <w:rFonts w:ascii="Arial" w:eastAsia="Times New Roman" w:hAnsi="Arial" w:cs="Arial"/>
                <w:b/>
                <w:bCs/>
                <w:color w:val="000000"/>
                <w:sz w:val="22"/>
                <w:shd w:val="clear" w:color="auto" w:fill="FFFFFF"/>
              </w:rPr>
              <w:t>What are you going to do?</w:t>
            </w:r>
          </w:p>
        </w:tc>
        <w:tc>
          <w:tcPr>
            <w:tcW w:w="2746" w:type="dxa"/>
          </w:tcPr>
          <w:p w14:paraId="20A2282F" w14:textId="77777777" w:rsidR="00CD26B9" w:rsidRPr="005B174C" w:rsidRDefault="00CD26B9" w:rsidP="005B174C">
            <w:pPr>
              <w:spacing w:line="360" w:lineRule="auto"/>
              <w:rPr>
                <w:rFonts w:ascii="Arial" w:eastAsia="Times New Roman" w:hAnsi="Arial" w:cs="Arial"/>
                <w:b/>
                <w:bCs/>
                <w:sz w:val="22"/>
              </w:rPr>
            </w:pPr>
            <w:r w:rsidRPr="005B174C">
              <w:rPr>
                <w:rFonts w:ascii="Arial" w:eastAsia="Times New Roman" w:hAnsi="Arial" w:cs="Arial"/>
                <w:b/>
                <w:bCs/>
                <w:color w:val="000000"/>
                <w:sz w:val="22"/>
                <w:shd w:val="clear" w:color="auto" w:fill="FFFFFF"/>
              </w:rPr>
              <w:t xml:space="preserve">How will you prevent this from happening in the future? </w:t>
            </w:r>
          </w:p>
          <w:p w14:paraId="7F652F6E" w14:textId="77777777" w:rsidR="00CD26B9" w:rsidRPr="005B174C" w:rsidRDefault="00CD26B9" w:rsidP="005B174C">
            <w:pPr>
              <w:spacing w:line="360" w:lineRule="auto"/>
              <w:rPr>
                <w:rFonts w:ascii="Arial" w:hAnsi="Arial" w:cs="Arial"/>
                <w:b/>
                <w:bCs/>
                <w:sz w:val="22"/>
              </w:rPr>
            </w:pPr>
          </w:p>
        </w:tc>
        <w:tc>
          <w:tcPr>
            <w:tcW w:w="2746" w:type="dxa"/>
          </w:tcPr>
          <w:p w14:paraId="67D9844C" w14:textId="28AF6F6B" w:rsidR="00CD26B9" w:rsidRPr="005B174C" w:rsidRDefault="00CD26B9" w:rsidP="005B174C">
            <w:pPr>
              <w:spacing w:line="360" w:lineRule="auto"/>
              <w:rPr>
                <w:rFonts w:ascii="Arial" w:eastAsia="Times New Roman" w:hAnsi="Arial" w:cs="Arial"/>
                <w:b/>
                <w:bCs/>
                <w:sz w:val="22"/>
              </w:rPr>
            </w:pPr>
            <w:r w:rsidRPr="005B174C">
              <w:rPr>
                <w:rFonts w:ascii="Arial" w:eastAsia="Times New Roman" w:hAnsi="Arial" w:cs="Arial"/>
                <w:b/>
                <w:bCs/>
                <w:color w:val="000000"/>
                <w:sz w:val="22"/>
                <w:shd w:val="clear" w:color="auto" w:fill="FFFFFF"/>
              </w:rPr>
              <w:t>What measures would you introduce to improve team effectiveness?</w:t>
            </w:r>
          </w:p>
        </w:tc>
      </w:tr>
      <w:tr w:rsidR="00CD26B9" w14:paraId="3EDCCD71" w14:textId="77777777" w:rsidTr="00867CA4">
        <w:trPr>
          <w:jc w:val="center"/>
        </w:trPr>
        <w:tc>
          <w:tcPr>
            <w:tcW w:w="2745" w:type="dxa"/>
          </w:tcPr>
          <w:p w14:paraId="731E43E0" w14:textId="77777777" w:rsidR="00CD26B9" w:rsidRPr="005B174C" w:rsidRDefault="00CD26B9" w:rsidP="005B174C">
            <w:pPr>
              <w:spacing w:line="360" w:lineRule="auto"/>
              <w:rPr>
                <w:rFonts w:ascii="Arial" w:eastAsia="Times New Roman" w:hAnsi="Arial" w:cs="Arial"/>
                <w:color w:val="000000"/>
                <w:sz w:val="22"/>
                <w:shd w:val="clear" w:color="auto" w:fill="FFFFFF"/>
              </w:rPr>
            </w:pPr>
          </w:p>
          <w:p w14:paraId="178BD874" w14:textId="5EAE145F" w:rsidR="00CD26B9" w:rsidRPr="005B174C" w:rsidRDefault="00E22EA9" w:rsidP="005B174C">
            <w:pPr>
              <w:spacing w:line="360" w:lineRule="auto"/>
              <w:rPr>
                <w:rFonts w:ascii="Arial" w:eastAsia="Times New Roman" w:hAnsi="Arial" w:cs="Arial"/>
                <w:color w:val="000000"/>
                <w:sz w:val="22"/>
                <w:shd w:val="clear" w:color="auto" w:fill="FFFFFF"/>
              </w:rPr>
            </w:pPr>
            <w:r w:rsidRPr="005B174C">
              <w:rPr>
                <w:rFonts w:ascii="Arial" w:eastAsia="Times New Roman" w:hAnsi="Arial" w:cs="Arial"/>
                <w:color w:val="000000"/>
                <w:sz w:val="22"/>
                <w:shd w:val="clear" w:color="auto" w:fill="FFFFFF"/>
              </w:rPr>
              <w:t>Guest makes a complaint.</w:t>
            </w:r>
          </w:p>
          <w:p w14:paraId="6D12D2E9" w14:textId="6B1ECC2D" w:rsidR="00CD26B9" w:rsidRPr="005B174C" w:rsidRDefault="00CD26B9" w:rsidP="005B174C">
            <w:pPr>
              <w:spacing w:line="360" w:lineRule="auto"/>
              <w:rPr>
                <w:rFonts w:ascii="Arial" w:eastAsia="Times New Roman" w:hAnsi="Arial" w:cs="Arial"/>
                <w:color w:val="000000"/>
                <w:sz w:val="22"/>
                <w:shd w:val="clear" w:color="auto" w:fill="FFFFFF"/>
              </w:rPr>
            </w:pPr>
          </w:p>
        </w:tc>
        <w:tc>
          <w:tcPr>
            <w:tcW w:w="2745" w:type="dxa"/>
          </w:tcPr>
          <w:p w14:paraId="40A2F8F5" w14:textId="5D38A520" w:rsidR="00CD26B9" w:rsidRPr="005B174C" w:rsidRDefault="00E22EA9" w:rsidP="005B174C">
            <w:pPr>
              <w:spacing w:line="360" w:lineRule="auto"/>
              <w:rPr>
                <w:rFonts w:ascii="Arial" w:eastAsia="Times New Roman" w:hAnsi="Arial" w:cs="Arial"/>
                <w:color w:val="000000"/>
                <w:sz w:val="22"/>
                <w:shd w:val="clear" w:color="auto" w:fill="FFFFFF"/>
              </w:rPr>
            </w:pPr>
            <w:r w:rsidRPr="005B174C">
              <w:rPr>
                <w:rFonts w:ascii="Arial" w:eastAsia="Times New Roman" w:hAnsi="Arial" w:cs="Arial"/>
                <w:color w:val="000000"/>
                <w:sz w:val="22"/>
                <w:shd w:val="clear" w:color="auto" w:fill="FFFFFF"/>
              </w:rPr>
              <w:t>The housekeeping personnel may not have been properly trained in cleaning techniques and industry requirements (Casado, 2012).</w:t>
            </w:r>
          </w:p>
        </w:tc>
        <w:tc>
          <w:tcPr>
            <w:tcW w:w="2746" w:type="dxa"/>
          </w:tcPr>
          <w:p w14:paraId="4735992F" w14:textId="031D58BD" w:rsidR="00CD26B9" w:rsidRPr="005B174C" w:rsidRDefault="00E22EA9" w:rsidP="005B174C">
            <w:pPr>
              <w:spacing w:line="360" w:lineRule="auto"/>
              <w:rPr>
                <w:rFonts w:ascii="Arial" w:eastAsia="Times New Roman" w:hAnsi="Arial" w:cs="Arial"/>
                <w:color w:val="000000"/>
                <w:sz w:val="22"/>
                <w:shd w:val="clear" w:color="auto" w:fill="FFFFFF"/>
              </w:rPr>
            </w:pPr>
            <w:r w:rsidRPr="005B174C">
              <w:rPr>
                <w:rFonts w:ascii="Arial" w:eastAsia="Times New Roman" w:hAnsi="Arial" w:cs="Arial"/>
                <w:color w:val="000000"/>
                <w:sz w:val="22"/>
                <w:shd w:val="clear" w:color="auto" w:fill="FFFFFF"/>
              </w:rPr>
              <w:t xml:space="preserve">First, apologise to the visitor, then offer to clean the room right away or relocate them to </w:t>
            </w:r>
            <w:r w:rsidR="005B174C" w:rsidRPr="005B174C">
              <w:rPr>
                <w:rFonts w:ascii="Arial" w:eastAsia="Times New Roman" w:hAnsi="Arial" w:cs="Arial"/>
                <w:color w:val="000000"/>
                <w:sz w:val="22"/>
                <w:shd w:val="clear" w:color="auto" w:fill="FFFFFF"/>
              </w:rPr>
              <w:t>another</w:t>
            </w:r>
            <w:r w:rsidRPr="005B174C">
              <w:rPr>
                <w:rFonts w:ascii="Arial" w:eastAsia="Times New Roman" w:hAnsi="Arial" w:cs="Arial"/>
                <w:color w:val="000000"/>
                <w:sz w:val="22"/>
                <w:shd w:val="clear" w:color="auto" w:fill="FFFFFF"/>
              </w:rPr>
              <w:t xml:space="preserve"> room if one is available.</w:t>
            </w:r>
          </w:p>
        </w:tc>
        <w:tc>
          <w:tcPr>
            <w:tcW w:w="2746" w:type="dxa"/>
          </w:tcPr>
          <w:p w14:paraId="30619B4A" w14:textId="77777777" w:rsidR="00E22EA9" w:rsidRPr="005B174C" w:rsidRDefault="00E22EA9" w:rsidP="005B174C">
            <w:pPr>
              <w:spacing w:line="360" w:lineRule="auto"/>
              <w:rPr>
                <w:rFonts w:ascii="Arial" w:hAnsi="Arial" w:cs="Arial"/>
                <w:sz w:val="22"/>
              </w:rPr>
            </w:pPr>
            <w:r w:rsidRPr="005B174C">
              <w:rPr>
                <w:rFonts w:ascii="Arial" w:hAnsi="Arial" w:cs="Arial"/>
                <w:sz w:val="22"/>
              </w:rPr>
              <w:t>Maintaining a high level of cleanliness requires constant training of the housekeeping personnel (Raghubalan &amp; Raghubalan, 2016).</w:t>
            </w:r>
          </w:p>
          <w:p w14:paraId="6E42732B" w14:textId="77777777" w:rsidR="00CD26B9" w:rsidRPr="005B174C" w:rsidRDefault="00CD26B9" w:rsidP="005B174C">
            <w:pPr>
              <w:spacing w:line="360" w:lineRule="auto"/>
              <w:rPr>
                <w:rFonts w:ascii="Arial" w:hAnsi="Arial" w:cs="Arial"/>
                <w:sz w:val="22"/>
              </w:rPr>
            </w:pPr>
          </w:p>
        </w:tc>
        <w:tc>
          <w:tcPr>
            <w:tcW w:w="2746" w:type="dxa"/>
          </w:tcPr>
          <w:p w14:paraId="06492353" w14:textId="115B8BB2" w:rsidR="00CD26B9" w:rsidRPr="005B174C" w:rsidRDefault="00E22EA9" w:rsidP="005B174C">
            <w:pPr>
              <w:spacing w:line="360" w:lineRule="auto"/>
              <w:rPr>
                <w:rFonts w:ascii="Arial" w:hAnsi="Arial" w:cs="Arial"/>
                <w:sz w:val="22"/>
              </w:rPr>
            </w:pPr>
            <w:r w:rsidRPr="005B174C">
              <w:rPr>
                <w:rFonts w:ascii="Arial" w:hAnsi="Arial" w:cs="Arial"/>
                <w:sz w:val="22"/>
              </w:rPr>
              <w:t>Plan group outings that encourage participants to get to know one another better and work together towards a common goal.</w:t>
            </w:r>
          </w:p>
        </w:tc>
      </w:tr>
      <w:tr w:rsidR="00CD26B9" w14:paraId="4741D2C3" w14:textId="77777777" w:rsidTr="00867CA4">
        <w:trPr>
          <w:jc w:val="center"/>
        </w:trPr>
        <w:tc>
          <w:tcPr>
            <w:tcW w:w="2745" w:type="dxa"/>
          </w:tcPr>
          <w:p w14:paraId="537F8983" w14:textId="77777777" w:rsidR="00CD26B9" w:rsidRPr="005B174C" w:rsidRDefault="00CD26B9" w:rsidP="005B174C">
            <w:pPr>
              <w:spacing w:line="360" w:lineRule="auto"/>
              <w:rPr>
                <w:rFonts w:ascii="Arial" w:hAnsi="Arial" w:cs="Arial"/>
                <w:sz w:val="22"/>
              </w:rPr>
            </w:pPr>
          </w:p>
          <w:p w14:paraId="66A32F99" w14:textId="65366058" w:rsidR="00E22EA9" w:rsidRPr="005B174C" w:rsidRDefault="00E22EA9" w:rsidP="005B174C">
            <w:pPr>
              <w:spacing w:line="360" w:lineRule="auto"/>
              <w:rPr>
                <w:rFonts w:ascii="Arial" w:eastAsia="Times New Roman" w:hAnsi="Arial" w:cs="Arial"/>
                <w:color w:val="000000"/>
                <w:sz w:val="22"/>
                <w:shd w:val="clear" w:color="auto" w:fill="FFFFFF"/>
              </w:rPr>
            </w:pPr>
            <w:r w:rsidRPr="005B174C">
              <w:rPr>
                <w:rFonts w:ascii="Arial" w:eastAsia="Times New Roman" w:hAnsi="Arial" w:cs="Arial"/>
                <w:color w:val="000000"/>
                <w:sz w:val="22"/>
                <w:shd w:val="clear" w:color="auto" w:fill="FFFFFF"/>
              </w:rPr>
              <w:t>Guest makes a complaint.</w:t>
            </w:r>
          </w:p>
          <w:p w14:paraId="384AF86D" w14:textId="77777777" w:rsidR="00CD26B9" w:rsidRPr="005B174C" w:rsidRDefault="00CD26B9" w:rsidP="005B174C">
            <w:pPr>
              <w:spacing w:line="360" w:lineRule="auto"/>
              <w:rPr>
                <w:rFonts w:ascii="Arial" w:hAnsi="Arial" w:cs="Arial"/>
                <w:sz w:val="22"/>
              </w:rPr>
            </w:pPr>
          </w:p>
          <w:p w14:paraId="4C9897CE" w14:textId="5ECB4CB7" w:rsidR="00CD26B9" w:rsidRPr="005B174C" w:rsidRDefault="00CD26B9" w:rsidP="005B174C">
            <w:pPr>
              <w:spacing w:line="360" w:lineRule="auto"/>
              <w:rPr>
                <w:rFonts w:ascii="Arial" w:hAnsi="Arial" w:cs="Arial"/>
                <w:sz w:val="22"/>
              </w:rPr>
            </w:pPr>
          </w:p>
        </w:tc>
        <w:tc>
          <w:tcPr>
            <w:tcW w:w="2745" w:type="dxa"/>
          </w:tcPr>
          <w:p w14:paraId="2AD1BC72" w14:textId="1547FAD6" w:rsidR="00CD26B9" w:rsidRPr="005B174C" w:rsidRDefault="00E22EA9" w:rsidP="005B174C">
            <w:pPr>
              <w:spacing w:line="360" w:lineRule="auto"/>
              <w:rPr>
                <w:rFonts w:ascii="Arial" w:hAnsi="Arial" w:cs="Arial"/>
                <w:sz w:val="22"/>
              </w:rPr>
            </w:pPr>
            <w:r w:rsidRPr="005B174C">
              <w:rPr>
                <w:rFonts w:ascii="Arial" w:hAnsi="Arial" w:cs="Arial"/>
                <w:sz w:val="22"/>
              </w:rPr>
              <w:t>It is possible that guests were not given up-to-date room status reports (Mullins &amp; Dossor, 2013).</w:t>
            </w:r>
          </w:p>
        </w:tc>
        <w:tc>
          <w:tcPr>
            <w:tcW w:w="2746" w:type="dxa"/>
          </w:tcPr>
          <w:p w14:paraId="4B373DCD" w14:textId="1E086B7B" w:rsidR="00CD26B9" w:rsidRPr="005B174C" w:rsidRDefault="00E22EA9" w:rsidP="005B174C">
            <w:pPr>
              <w:spacing w:line="360" w:lineRule="auto"/>
              <w:rPr>
                <w:rFonts w:ascii="Arial" w:hAnsi="Arial" w:cs="Arial"/>
                <w:sz w:val="22"/>
              </w:rPr>
            </w:pPr>
            <w:r w:rsidRPr="005B174C">
              <w:rPr>
                <w:rFonts w:ascii="Arial" w:hAnsi="Arial" w:cs="Arial"/>
                <w:sz w:val="22"/>
              </w:rPr>
              <w:t>Look into what went wrong with the cleaning, then fix it.</w:t>
            </w:r>
          </w:p>
        </w:tc>
        <w:tc>
          <w:tcPr>
            <w:tcW w:w="2746" w:type="dxa"/>
          </w:tcPr>
          <w:p w14:paraId="214AB9E4" w14:textId="41CA2109" w:rsidR="00CD26B9" w:rsidRPr="005B174C" w:rsidRDefault="00E22EA9" w:rsidP="005B174C">
            <w:pPr>
              <w:spacing w:line="360" w:lineRule="auto"/>
              <w:rPr>
                <w:rFonts w:ascii="Arial" w:hAnsi="Arial" w:cs="Arial"/>
                <w:sz w:val="22"/>
              </w:rPr>
            </w:pPr>
            <w:r w:rsidRPr="005B174C">
              <w:rPr>
                <w:rFonts w:ascii="Arial" w:hAnsi="Arial" w:cs="Arial"/>
                <w:sz w:val="22"/>
              </w:rPr>
              <w:t>Establish a more efficient method of communicating the availability of rooms across divisions (Mullins &amp; Dossor, 2013).</w:t>
            </w:r>
          </w:p>
        </w:tc>
        <w:tc>
          <w:tcPr>
            <w:tcW w:w="2746" w:type="dxa"/>
          </w:tcPr>
          <w:p w14:paraId="4ACA2031" w14:textId="1DBCE10D" w:rsidR="00CD26B9" w:rsidRPr="005B174C" w:rsidRDefault="005B174C" w:rsidP="005B174C">
            <w:pPr>
              <w:spacing w:line="360" w:lineRule="auto"/>
              <w:rPr>
                <w:rFonts w:ascii="Arial" w:hAnsi="Arial" w:cs="Arial"/>
                <w:sz w:val="22"/>
              </w:rPr>
            </w:pPr>
            <w:r w:rsidRPr="005B174C">
              <w:rPr>
                <w:rFonts w:ascii="Arial" w:hAnsi="Arial" w:cs="Arial"/>
                <w:sz w:val="22"/>
              </w:rPr>
              <w:t>Create a mechanism to acknowledge and identify workers who regularly meet or exceed expectations (Wood, 2013).</w:t>
            </w:r>
          </w:p>
        </w:tc>
      </w:tr>
      <w:tr w:rsidR="00CD26B9" w14:paraId="0AB8454E" w14:textId="77777777" w:rsidTr="00867CA4">
        <w:trPr>
          <w:jc w:val="center"/>
        </w:trPr>
        <w:tc>
          <w:tcPr>
            <w:tcW w:w="2745" w:type="dxa"/>
          </w:tcPr>
          <w:p w14:paraId="5A08CF00" w14:textId="77777777" w:rsidR="00CD26B9" w:rsidRPr="005B174C" w:rsidRDefault="00CD26B9" w:rsidP="005B174C">
            <w:pPr>
              <w:spacing w:line="360" w:lineRule="auto"/>
              <w:rPr>
                <w:rFonts w:ascii="Arial" w:hAnsi="Arial" w:cs="Arial"/>
                <w:sz w:val="22"/>
              </w:rPr>
            </w:pPr>
          </w:p>
          <w:p w14:paraId="1D65DC26" w14:textId="7AED7A7E" w:rsidR="00E22EA9" w:rsidRPr="005B174C" w:rsidRDefault="00E22EA9" w:rsidP="005B174C">
            <w:pPr>
              <w:spacing w:line="360" w:lineRule="auto"/>
              <w:rPr>
                <w:rFonts w:ascii="Arial" w:eastAsia="Times New Roman" w:hAnsi="Arial" w:cs="Arial"/>
                <w:color w:val="000000"/>
                <w:sz w:val="22"/>
                <w:shd w:val="clear" w:color="auto" w:fill="FFFFFF"/>
              </w:rPr>
            </w:pPr>
            <w:r w:rsidRPr="005B174C">
              <w:rPr>
                <w:rFonts w:ascii="Arial" w:eastAsia="Times New Roman" w:hAnsi="Arial" w:cs="Arial"/>
                <w:color w:val="000000"/>
                <w:sz w:val="22"/>
                <w:shd w:val="clear" w:color="auto" w:fill="FFFFFF"/>
              </w:rPr>
              <w:t>Guest makes a complaint.</w:t>
            </w:r>
          </w:p>
          <w:p w14:paraId="7D1E3F7E" w14:textId="77777777" w:rsidR="00CD26B9" w:rsidRPr="005B174C" w:rsidRDefault="00CD26B9" w:rsidP="005B174C">
            <w:pPr>
              <w:spacing w:line="360" w:lineRule="auto"/>
              <w:rPr>
                <w:rFonts w:ascii="Arial" w:hAnsi="Arial" w:cs="Arial"/>
                <w:sz w:val="22"/>
              </w:rPr>
            </w:pPr>
          </w:p>
          <w:p w14:paraId="6E3467E7" w14:textId="1EFA2305" w:rsidR="00CD26B9" w:rsidRPr="005B174C" w:rsidRDefault="00CD26B9" w:rsidP="005B174C">
            <w:pPr>
              <w:spacing w:line="360" w:lineRule="auto"/>
              <w:rPr>
                <w:rFonts w:ascii="Arial" w:hAnsi="Arial" w:cs="Arial"/>
                <w:sz w:val="22"/>
              </w:rPr>
            </w:pPr>
          </w:p>
        </w:tc>
        <w:tc>
          <w:tcPr>
            <w:tcW w:w="2745" w:type="dxa"/>
          </w:tcPr>
          <w:p w14:paraId="433F704F" w14:textId="317BA00C" w:rsidR="00CD26B9" w:rsidRPr="005B174C" w:rsidRDefault="00E22EA9" w:rsidP="005B174C">
            <w:pPr>
              <w:spacing w:line="360" w:lineRule="auto"/>
              <w:rPr>
                <w:rFonts w:ascii="Arial" w:hAnsi="Arial" w:cs="Arial"/>
                <w:sz w:val="22"/>
              </w:rPr>
            </w:pPr>
            <w:r w:rsidRPr="005B174C">
              <w:rPr>
                <w:rFonts w:ascii="Arial" w:hAnsi="Arial" w:cs="Arial"/>
                <w:sz w:val="22"/>
              </w:rPr>
              <w:t>There may have been too many rooms for the personnel to handle.</w:t>
            </w:r>
          </w:p>
        </w:tc>
        <w:tc>
          <w:tcPr>
            <w:tcW w:w="2746" w:type="dxa"/>
          </w:tcPr>
          <w:p w14:paraId="73C46EFF" w14:textId="3F7A5F50" w:rsidR="00CD26B9" w:rsidRPr="005B174C" w:rsidRDefault="00E22EA9" w:rsidP="005B174C">
            <w:pPr>
              <w:spacing w:line="360" w:lineRule="auto"/>
              <w:rPr>
                <w:rFonts w:ascii="Arial" w:hAnsi="Arial" w:cs="Arial"/>
                <w:sz w:val="22"/>
              </w:rPr>
            </w:pPr>
            <w:r w:rsidRPr="005B174C">
              <w:rPr>
                <w:rFonts w:ascii="Arial" w:hAnsi="Arial" w:cs="Arial"/>
                <w:sz w:val="22"/>
              </w:rPr>
              <w:t>A staff meeting to address the problem and stress the value of high-quality housekeeping is option</w:t>
            </w:r>
          </w:p>
        </w:tc>
        <w:tc>
          <w:tcPr>
            <w:tcW w:w="2746" w:type="dxa"/>
          </w:tcPr>
          <w:p w14:paraId="169B3FC8" w14:textId="69F9F42E" w:rsidR="00E22EA9" w:rsidRPr="005B174C" w:rsidRDefault="00E22EA9" w:rsidP="005B174C">
            <w:pPr>
              <w:spacing w:line="360" w:lineRule="auto"/>
              <w:rPr>
                <w:rFonts w:ascii="Arial" w:hAnsi="Arial" w:cs="Arial"/>
                <w:sz w:val="22"/>
              </w:rPr>
            </w:pPr>
            <w:r w:rsidRPr="005B174C">
              <w:rPr>
                <w:rFonts w:ascii="Arial" w:hAnsi="Arial" w:cs="Arial"/>
                <w:sz w:val="22"/>
              </w:rPr>
              <w:t>Make sure employees are not pushed through the room-cleaning process (Jones, 2010).</w:t>
            </w:r>
          </w:p>
          <w:p w14:paraId="51E326D8" w14:textId="77777777" w:rsidR="00CD26B9" w:rsidRPr="005B174C" w:rsidRDefault="00CD26B9" w:rsidP="005B174C">
            <w:pPr>
              <w:spacing w:line="360" w:lineRule="auto"/>
              <w:rPr>
                <w:rFonts w:ascii="Arial" w:hAnsi="Arial" w:cs="Arial"/>
                <w:sz w:val="22"/>
              </w:rPr>
            </w:pPr>
          </w:p>
        </w:tc>
        <w:tc>
          <w:tcPr>
            <w:tcW w:w="2746" w:type="dxa"/>
          </w:tcPr>
          <w:p w14:paraId="12561034" w14:textId="7418F95D" w:rsidR="00CD26B9" w:rsidRPr="005B174C" w:rsidRDefault="005B174C" w:rsidP="005B174C">
            <w:pPr>
              <w:spacing w:line="360" w:lineRule="auto"/>
              <w:rPr>
                <w:rFonts w:ascii="Arial" w:hAnsi="Arial" w:cs="Arial"/>
                <w:sz w:val="22"/>
              </w:rPr>
            </w:pPr>
            <w:r w:rsidRPr="005B174C">
              <w:rPr>
                <w:rFonts w:ascii="Arial" w:hAnsi="Arial" w:cs="Arial"/>
                <w:sz w:val="22"/>
              </w:rPr>
              <w:t xml:space="preserve">Update and deliver extensive training programmes on a consistent basis (Raghubalan &amp; Raghubalan, 2016). </w:t>
            </w:r>
          </w:p>
        </w:tc>
      </w:tr>
      <w:tr w:rsidR="00CD26B9" w14:paraId="0D17F5E4" w14:textId="77777777" w:rsidTr="00867CA4">
        <w:trPr>
          <w:jc w:val="center"/>
        </w:trPr>
        <w:tc>
          <w:tcPr>
            <w:tcW w:w="2745" w:type="dxa"/>
          </w:tcPr>
          <w:p w14:paraId="44892FE5" w14:textId="77777777" w:rsidR="00CD26B9" w:rsidRPr="005B174C" w:rsidRDefault="00CD26B9" w:rsidP="005B174C">
            <w:pPr>
              <w:spacing w:line="360" w:lineRule="auto"/>
              <w:rPr>
                <w:rFonts w:ascii="Arial" w:hAnsi="Arial" w:cs="Arial"/>
                <w:sz w:val="22"/>
              </w:rPr>
            </w:pPr>
          </w:p>
          <w:p w14:paraId="03812405" w14:textId="056AA814" w:rsidR="00E22EA9" w:rsidRPr="005B174C" w:rsidRDefault="00E22EA9" w:rsidP="005B174C">
            <w:pPr>
              <w:spacing w:line="360" w:lineRule="auto"/>
              <w:rPr>
                <w:rFonts w:ascii="Arial" w:eastAsia="Times New Roman" w:hAnsi="Arial" w:cs="Arial"/>
                <w:color w:val="000000"/>
                <w:sz w:val="22"/>
                <w:shd w:val="clear" w:color="auto" w:fill="FFFFFF"/>
              </w:rPr>
            </w:pPr>
            <w:r w:rsidRPr="005B174C">
              <w:rPr>
                <w:rFonts w:ascii="Arial" w:eastAsia="Times New Roman" w:hAnsi="Arial" w:cs="Arial"/>
                <w:color w:val="000000"/>
                <w:sz w:val="22"/>
                <w:shd w:val="clear" w:color="auto" w:fill="FFFFFF"/>
              </w:rPr>
              <w:t>Guest makes a complaint.</w:t>
            </w:r>
          </w:p>
          <w:p w14:paraId="21ED823F" w14:textId="77777777" w:rsidR="00CD26B9" w:rsidRPr="005B174C" w:rsidRDefault="00CD26B9" w:rsidP="005B174C">
            <w:pPr>
              <w:spacing w:line="360" w:lineRule="auto"/>
              <w:rPr>
                <w:rFonts w:ascii="Arial" w:hAnsi="Arial" w:cs="Arial"/>
                <w:sz w:val="22"/>
              </w:rPr>
            </w:pPr>
          </w:p>
          <w:p w14:paraId="197E0491" w14:textId="5DFF3051" w:rsidR="00CD26B9" w:rsidRPr="005B174C" w:rsidRDefault="00CD26B9" w:rsidP="005B174C">
            <w:pPr>
              <w:spacing w:line="360" w:lineRule="auto"/>
              <w:rPr>
                <w:rFonts w:ascii="Arial" w:hAnsi="Arial" w:cs="Arial"/>
                <w:sz w:val="22"/>
              </w:rPr>
            </w:pPr>
          </w:p>
        </w:tc>
        <w:tc>
          <w:tcPr>
            <w:tcW w:w="2745" w:type="dxa"/>
          </w:tcPr>
          <w:p w14:paraId="046E13DB" w14:textId="28D44ABA" w:rsidR="00E22EA9" w:rsidRPr="005B174C" w:rsidRDefault="00E22EA9" w:rsidP="005B174C">
            <w:pPr>
              <w:spacing w:line="360" w:lineRule="auto"/>
              <w:rPr>
                <w:rFonts w:ascii="Arial" w:hAnsi="Arial" w:cs="Arial"/>
                <w:sz w:val="22"/>
              </w:rPr>
            </w:pPr>
            <w:r w:rsidRPr="005B174C">
              <w:rPr>
                <w:rFonts w:ascii="Arial" w:hAnsi="Arial" w:cs="Arial"/>
                <w:sz w:val="22"/>
              </w:rPr>
              <w:t>It is possible that cleaning requirements were not followed due to a lack of monitoring (Jones, 2010).</w:t>
            </w:r>
          </w:p>
          <w:p w14:paraId="5A476D78" w14:textId="6B82F1AA" w:rsidR="00CD26B9" w:rsidRPr="005B174C" w:rsidRDefault="00CD26B9" w:rsidP="005B174C">
            <w:pPr>
              <w:spacing w:line="360" w:lineRule="auto"/>
              <w:rPr>
                <w:rFonts w:ascii="Arial" w:hAnsi="Arial" w:cs="Arial"/>
                <w:sz w:val="22"/>
              </w:rPr>
            </w:pPr>
          </w:p>
        </w:tc>
        <w:tc>
          <w:tcPr>
            <w:tcW w:w="2746" w:type="dxa"/>
          </w:tcPr>
          <w:p w14:paraId="3DED0793" w14:textId="77777777" w:rsidR="00E22EA9" w:rsidRPr="005B174C" w:rsidRDefault="00E22EA9" w:rsidP="005B174C">
            <w:pPr>
              <w:spacing w:line="360" w:lineRule="auto"/>
              <w:rPr>
                <w:rFonts w:ascii="Arial" w:hAnsi="Arial" w:cs="Arial"/>
                <w:sz w:val="22"/>
              </w:rPr>
            </w:pPr>
            <w:r w:rsidRPr="005B174C">
              <w:rPr>
                <w:rFonts w:ascii="Arial" w:hAnsi="Arial" w:cs="Arial"/>
                <w:sz w:val="22"/>
              </w:rPr>
              <w:t>If the issue stemmed from a lack of expertise on the part of the housekeeping personnel, more training should be provided (Raghubalan &amp; Raghubalan, 2016).</w:t>
            </w:r>
          </w:p>
          <w:p w14:paraId="013F6DEA" w14:textId="77777777" w:rsidR="00CD26B9" w:rsidRPr="005B174C" w:rsidRDefault="00CD26B9" w:rsidP="005B174C">
            <w:pPr>
              <w:spacing w:line="360" w:lineRule="auto"/>
              <w:rPr>
                <w:rFonts w:ascii="Arial" w:hAnsi="Arial" w:cs="Arial"/>
                <w:sz w:val="22"/>
              </w:rPr>
            </w:pPr>
          </w:p>
        </w:tc>
        <w:tc>
          <w:tcPr>
            <w:tcW w:w="2746" w:type="dxa"/>
          </w:tcPr>
          <w:p w14:paraId="79684AE6" w14:textId="24F4C110" w:rsidR="00CD26B9" w:rsidRPr="005B174C" w:rsidRDefault="00E22EA9" w:rsidP="005B174C">
            <w:pPr>
              <w:spacing w:line="360" w:lineRule="auto"/>
              <w:rPr>
                <w:rFonts w:ascii="Arial" w:hAnsi="Arial" w:cs="Arial"/>
                <w:sz w:val="22"/>
              </w:rPr>
            </w:pPr>
            <w:r w:rsidRPr="005B174C">
              <w:rPr>
                <w:rFonts w:ascii="Arial" w:hAnsi="Arial" w:cs="Arial"/>
                <w:sz w:val="22"/>
              </w:rPr>
              <w:t>Conduct scheduled inspections to verify that cleanliness requirements are being met.</w:t>
            </w:r>
          </w:p>
        </w:tc>
        <w:tc>
          <w:tcPr>
            <w:tcW w:w="2746" w:type="dxa"/>
          </w:tcPr>
          <w:p w14:paraId="310E4FCB" w14:textId="3CEBA20C" w:rsidR="00CD26B9" w:rsidRPr="005B174C" w:rsidRDefault="005B174C" w:rsidP="005B174C">
            <w:pPr>
              <w:spacing w:line="360" w:lineRule="auto"/>
              <w:rPr>
                <w:rFonts w:ascii="Arial" w:hAnsi="Arial" w:cs="Arial"/>
                <w:sz w:val="22"/>
              </w:rPr>
            </w:pPr>
            <w:r w:rsidRPr="005B174C">
              <w:rPr>
                <w:rFonts w:ascii="Arial" w:hAnsi="Arial" w:cs="Arial"/>
                <w:sz w:val="22"/>
              </w:rPr>
              <w:t>Performance assessments should be implemented on a regular basis to assess progress, highlight weaknesses, and encourage growth (Jones, 2010).</w:t>
            </w:r>
          </w:p>
        </w:tc>
      </w:tr>
      <w:tr w:rsidR="00CD26B9" w14:paraId="62F44121" w14:textId="77777777" w:rsidTr="00867CA4">
        <w:trPr>
          <w:jc w:val="center"/>
        </w:trPr>
        <w:tc>
          <w:tcPr>
            <w:tcW w:w="2745" w:type="dxa"/>
          </w:tcPr>
          <w:p w14:paraId="0AD1968B" w14:textId="77777777" w:rsidR="00CD26B9" w:rsidRPr="005B174C" w:rsidRDefault="00CD26B9" w:rsidP="005B174C">
            <w:pPr>
              <w:spacing w:line="360" w:lineRule="auto"/>
              <w:rPr>
                <w:rFonts w:ascii="Arial" w:hAnsi="Arial" w:cs="Arial"/>
                <w:sz w:val="22"/>
              </w:rPr>
            </w:pPr>
          </w:p>
          <w:p w14:paraId="67BEC29B" w14:textId="0BB2369B" w:rsidR="00E22EA9" w:rsidRPr="005B174C" w:rsidRDefault="00E22EA9" w:rsidP="005B174C">
            <w:pPr>
              <w:spacing w:line="360" w:lineRule="auto"/>
              <w:rPr>
                <w:rFonts w:ascii="Arial" w:eastAsia="Times New Roman" w:hAnsi="Arial" w:cs="Arial"/>
                <w:color w:val="000000"/>
                <w:sz w:val="22"/>
                <w:shd w:val="clear" w:color="auto" w:fill="FFFFFF"/>
              </w:rPr>
            </w:pPr>
            <w:r w:rsidRPr="005B174C">
              <w:rPr>
                <w:rFonts w:ascii="Arial" w:eastAsia="Times New Roman" w:hAnsi="Arial" w:cs="Arial"/>
                <w:color w:val="000000"/>
                <w:sz w:val="22"/>
                <w:shd w:val="clear" w:color="auto" w:fill="FFFFFF"/>
              </w:rPr>
              <w:t>Guest makes a complaint.</w:t>
            </w:r>
          </w:p>
          <w:p w14:paraId="136C6201" w14:textId="77777777" w:rsidR="00CD26B9" w:rsidRPr="005B174C" w:rsidRDefault="00CD26B9" w:rsidP="005B174C">
            <w:pPr>
              <w:spacing w:line="360" w:lineRule="auto"/>
              <w:rPr>
                <w:rFonts w:ascii="Arial" w:hAnsi="Arial" w:cs="Arial"/>
                <w:sz w:val="22"/>
              </w:rPr>
            </w:pPr>
          </w:p>
          <w:p w14:paraId="1BAB4565" w14:textId="2588FD5B" w:rsidR="00CD26B9" w:rsidRPr="005B174C" w:rsidRDefault="00CD26B9" w:rsidP="005B174C">
            <w:pPr>
              <w:spacing w:line="360" w:lineRule="auto"/>
              <w:rPr>
                <w:rFonts w:ascii="Arial" w:hAnsi="Arial" w:cs="Arial"/>
                <w:sz w:val="22"/>
              </w:rPr>
            </w:pPr>
          </w:p>
        </w:tc>
        <w:tc>
          <w:tcPr>
            <w:tcW w:w="2745" w:type="dxa"/>
          </w:tcPr>
          <w:p w14:paraId="6B40E8D1" w14:textId="230DEEAF" w:rsidR="00CD26B9" w:rsidRPr="005B174C" w:rsidRDefault="00E22EA9" w:rsidP="005B174C">
            <w:pPr>
              <w:spacing w:line="360" w:lineRule="auto"/>
              <w:rPr>
                <w:rFonts w:ascii="Arial" w:hAnsi="Arial" w:cs="Arial"/>
                <w:sz w:val="22"/>
              </w:rPr>
            </w:pPr>
            <w:r w:rsidRPr="005B174C">
              <w:rPr>
                <w:rFonts w:ascii="Arial" w:hAnsi="Arial" w:cs="Arial"/>
                <w:sz w:val="22"/>
              </w:rPr>
              <w:t>The in-charge employee of the room may have been sloppy or unobservant.</w:t>
            </w:r>
          </w:p>
        </w:tc>
        <w:tc>
          <w:tcPr>
            <w:tcW w:w="2746" w:type="dxa"/>
          </w:tcPr>
          <w:p w14:paraId="34309496" w14:textId="2F0D92F0" w:rsidR="00CD26B9" w:rsidRPr="005B174C" w:rsidRDefault="00E22EA9" w:rsidP="005B174C">
            <w:pPr>
              <w:spacing w:line="360" w:lineRule="auto"/>
              <w:rPr>
                <w:rFonts w:ascii="Arial" w:hAnsi="Arial" w:cs="Arial"/>
                <w:sz w:val="22"/>
              </w:rPr>
            </w:pPr>
            <w:r w:rsidRPr="005B174C">
              <w:rPr>
                <w:rFonts w:ascii="Arial" w:hAnsi="Arial" w:cs="Arial"/>
                <w:sz w:val="22"/>
              </w:rPr>
              <w:t>Supervise more closely to make sure proper sanitation measures are taken.</w:t>
            </w:r>
          </w:p>
        </w:tc>
        <w:tc>
          <w:tcPr>
            <w:tcW w:w="2746" w:type="dxa"/>
          </w:tcPr>
          <w:p w14:paraId="46C0FF4E" w14:textId="57ABB28E" w:rsidR="00CD26B9" w:rsidRPr="005B174C" w:rsidRDefault="00E22EA9" w:rsidP="005B174C">
            <w:pPr>
              <w:spacing w:line="360" w:lineRule="auto"/>
              <w:rPr>
                <w:rFonts w:ascii="Arial" w:hAnsi="Arial" w:cs="Arial"/>
                <w:sz w:val="22"/>
              </w:rPr>
            </w:pPr>
            <w:r w:rsidRPr="005B174C">
              <w:rPr>
                <w:rFonts w:ascii="Arial" w:hAnsi="Arial" w:cs="Arial"/>
                <w:sz w:val="22"/>
              </w:rPr>
              <w:t>Allow for employee and visitor input to enhance service on a consistent basis.</w:t>
            </w:r>
          </w:p>
        </w:tc>
        <w:tc>
          <w:tcPr>
            <w:tcW w:w="2746" w:type="dxa"/>
          </w:tcPr>
          <w:p w14:paraId="750F31BE" w14:textId="1553F590" w:rsidR="00CD26B9" w:rsidRPr="005B174C" w:rsidRDefault="005B174C" w:rsidP="005B174C">
            <w:pPr>
              <w:spacing w:line="360" w:lineRule="auto"/>
              <w:rPr>
                <w:rFonts w:ascii="Arial" w:hAnsi="Arial" w:cs="Arial"/>
                <w:sz w:val="22"/>
              </w:rPr>
            </w:pPr>
            <w:r w:rsidRPr="005B174C">
              <w:rPr>
                <w:rFonts w:ascii="Arial" w:hAnsi="Arial" w:cs="Arial"/>
                <w:sz w:val="22"/>
              </w:rPr>
              <w:t>Increased team communication allows problems to be solved more quickly and efficiently (Mullins &amp; Dossor, 2013).</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67FA177A" w14:textId="6EEBCABB" w:rsidR="00357851" w:rsidRDefault="00B97304" w:rsidP="004D0F63">
            <w:pPr>
              <w:rPr>
                <w:b/>
                <w:bCs/>
              </w:rPr>
            </w:pPr>
            <w:r>
              <w:rPr>
                <w:noProof/>
              </w:rPr>
              <w:drawing>
                <wp:inline distT="0" distB="0" distL="0" distR="0" wp14:anchorId="3A93AC3C" wp14:editId="4E435642">
                  <wp:extent cx="5731510" cy="3223895"/>
                  <wp:effectExtent l="0" t="0" r="2540" b="0"/>
                  <wp:docPr id="1353309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093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3384311A" w14:textId="77777777" w:rsidR="004D0F63" w:rsidRDefault="004D0F63" w:rsidP="004D0F63">
            <w:pPr>
              <w:rPr>
                <w:b/>
                <w:bCs/>
              </w:rPr>
            </w:pPr>
            <w:r>
              <w:rPr>
                <w:b/>
                <w:bCs/>
              </w:rPr>
              <w:t>Training Notes:</w:t>
            </w:r>
            <w:r w:rsidR="00685C9E">
              <w:rPr>
                <w:b/>
                <w:bCs/>
              </w:rPr>
              <w:t xml:space="preserve"> </w:t>
            </w:r>
          </w:p>
          <w:p w14:paraId="66E96B1C" w14:textId="0D08E242" w:rsidR="00685C9E" w:rsidRPr="00685C9E" w:rsidRDefault="00685C9E" w:rsidP="00685C9E">
            <w:pPr>
              <w:spacing w:line="276" w:lineRule="auto"/>
              <w:jc w:val="both"/>
            </w:pPr>
            <w:r w:rsidRPr="00685C9E">
              <w:t>Good morning everyone.  I am Georgiana Cucu, your Floor Housekeeping Manager. I appreciate your time and attention today as we discuss some critical things that will improve our service delivery and guarantee we retain the excellent standards that Hotel Trinity is known for. Today, we will look at the fundamentals of good housekeeping, from maintaining brand standards to following health and safety protocols. Furthermore, we will explore an employee engagement strategy that is intended to improve your job happiness and productivity. This course is about establishing a common awareness of our roles, responsibilities, and the best practises that support them. As we go through this session together, I invite you to engage actively, ask questions, and share your experiences. Let us go on this learning journey to guarantee that we continue to provide outstanding service to our visitors while also creating a safe, efficient, and satisfying workplace for all of us.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47A11A50" w:rsidR="004D0F63" w:rsidRDefault="00B97304" w:rsidP="00357851">
            <w:pPr>
              <w:rPr>
                <w:b/>
                <w:bCs/>
              </w:rPr>
            </w:pPr>
            <w:r>
              <w:rPr>
                <w:noProof/>
              </w:rPr>
              <w:lastRenderedPageBreak/>
              <w:drawing>
                <wp:inline distT="0" distB="0" distL="0" distR="0" wp14:anchorId="0A7B5604" wp14:editId="389FA0F5">
                  <wp:extent cx="5731510" cy="3223895"/>
                  <wp:effectExtent l="0" t="0" r="2540" b="0"/>
                  <wp:docPr id="13633199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31990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13073444" w14:textId="1661F9A0" w:rsidR="004D0F63" w:rsidRDefault="004D0F63" w:rsidP="00B97304">
            <w:pPr>
              <w:rPr>
                <w:b/>
                <w:bCs/>
              </w:rPr>
            </w:pPr>
          </w:p>
        </w:tc>
      </w:tr>
      <w:tr w:rsidR="004D0F63" w14:paraId="34EB4868" w14:textId="77777777" w:rsidTr="004D0F63">
        <w:trPr>
          <w:trHeight w:val="533"/>
          <w:jc w:val="center"/>
        </w:trPr>
        <w:tc>
          <w:tcPr>
            <w:tcW w:w="9377" w:type="dxa"/>
          </w:tcPr>
          <w:p w14:paraId="12494D39" w14:textId="77777777" w:rsidR="004D0F63" w:rsidRDefault="004D0F63" w:rsidP="004D0F63">
            <w:pPr>
              <w:rPr>
                <w:b/>
                <w:bCs/>
              </w:rPr>
            </w:pPr>
            <w:r>
              <w:rPr>
                <w:b/>
                <w:bCs/>
              </w:rPr>
              <w:lastRenderedPageBreak/>
              <w:t>Training Notes:</w:t>
            </w:r>
          </w:p>
          <w:p w14:paraId="7E060B76" w14:textId="77777777" w:rsidR="0006507D" w:rsidRPr="0006507D" w:rsidRDefault="0006507D" w:rsidP="0006507D">
            <w:pPr>
              <w:spacing w:line="276" w:lineRule="auto"/>
              <w:jc w:val="both"/>
              <w:rPr>
                <w:color w:val="auto"/>
              </w:rPr>
            </w:pPr>
          </w:p>
          <w:p w14:paraId="47C39300" w14:textId="67E017F4" w:rsidR="0006507D" w:rsidRDefault="0006507D" w:rsidP="0006507D">
            <w:pPr>
              <w:spacing w:line="276" w:lineRule="auto"/>
              <w:jc w:val="both"/>
              <w:rPr>
                <w:b/>
                <w:bCs/>
              </w:rPr>
            </w:pPr>
            <w:r w:rsidRPr="0006507D">
              <w:rPr>
                <w:color w:val="auto"/>
              </w:rPr>
              <w:t>Trinity Hotel is committed to offering excellent customer service. Every connection with a visitor should be marked by respect, professionalism, and a genuine desire to surpass their expectations (Bridger, 2018). Our practises prioritise the health and safety of both visitors and workers. We are devoted to environmental stewardship and use green practises in our operations wherever possible. Quality assurance is critical in our service delivery; we endeavour to meet and exceed industry standards in all aspects of our work. Finally, we appreciate our community participation, participating in activities that benefit our local environment and society. Our brand is characterised primarily by excellence, safety, responsibility, quality, and community.</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64660D52" w14:textId="21982D30" w:rsidR="004D0F63" w:rsidRDefault="00B97304" w:rsidP="00B97304">
            <w:pPr>
              <w:jc w:val="center"/>
              <w:rPr>
                <w:b/>
                <w:bCs/>
              </w:rPr>
            </w:pPr>
            <w:r>
              <w:rPr>
                <w:noProof/>
              </w:rPr>
              <w:drawing>
                <wp:inline distT="0" distB="0" distL="0" distR="0" wp14:anchorId="77564155" wp14:editId="431562B3">
                  <wp:extent cx="5731510" cy="3223895"/>
                  <wp:effectExtent l="0" t="0" r="2540" b="0"/>
                  <wp:docPr id="16445862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586274"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187A5157" w14:textId="77777777" w:rsidR="004D0F63" w:rsidRDefault="004D0F63" w:rsidP="004D0F63">
            <w:pPr>
              <w:rPr>
                <w:b/>
                <w:bCs/>
              </w:rPr>
            </w:pPr>
            <w:r>
              <w:rPr>
                <w:b/>
                <w:bCs/>
              </w:rPr>
              <w:t>Training Notes:</w:t>
            </w:r>
          </w:p>
          <w:p w14:paraId="583F4599" w14:textId="3A065B26" w:rsidR="0006507D" w:rsidRPr="0006507D" w:rsidRDefault="0006507D" w:rsidP="0006507D">
            <w:pPr>
              <w:spacing w:line="276" w:lineRule="auto"/>
              <w:jc w:val="both"/>
            </w:pPr>
            <w:r w:rsidRPr="0006507D">
              <w:lastRenderedPageBreak/>
              <w:t>Customer input is an essential component of our approach of continual development. It enables us to comprehend our visitors' points of view and discover areas for development. We take cleaning issues extremely seriously since they have a direct influence on our visitors' comfort and happiness (Mullins &amp; Dossor, 2013). We pay special attention to trash bin management and dust buildup on different surfaces such as mattresses, toilets, and glass. Regularly emptying garbage bins and keeping surfaces dust-free add to a clean, attractive room atmosphere. As a result, your attention to detail in these areas is critical to upholding our high cleaning standards and providing a great visitor experience.</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6C86BE75" w:rsidR="004D0F63" w:rsidRDefault="00B97304" w:rsidP="004D0F63">
            <w:pPr>
              <w:jc w:val="center"/>
              <w:rPr>
                <w:b/>
                <w:bCs/>
              </w:rPr>
            </w:pPr>
            <w:r>
              <w:rPr>
                <w:noProof/>
              </w:rPr>
              <w:drawing>
                <wp:inline distT="0" distB="0" distL="0" distR="0" wp14:anchorId="084571DD" wp14:editId="6B2DD95D">
                  <wp:extent cx="5731510" cy="3223895"/>
                  <wp:effectExtent l="0" t="0" r="2540" b="0"/>
                  <wp:docPr id="15435978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597863"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29297BF6" w14:textId="37856109" w:rsidR="0006507D" w:rsidRDefault="004D0F63" w:rsidP="004D0F63">
            <w:pPr>
              <w:rPr>
                <w:b/>
                <w:bCs/>
              </w:rPr>
            </w:pPr>
            <w:r>
              <w:rPr>
                <w:b/>
                <w:bCs/>
              </w:rPr>
              <w:t>Training Notes:</w:t>
            </w:r>
          </w:p>
          <w:p w14:paraId="0461BA46" w14:textId="146DB52A" w:rsidR="0006507D" w:rsidRPr="0006507D" w:rsidRDefault="0006507D" w:rsidP="0006507D">
            <w:pPr>
              <w:spacing w:line="276" w:lineRule="auto"/>
              <w:jc w:val="both"/>
            </w:pPr>
            <w:r w:rsidRPr="0006507D">
              <w:t>Employee engagement is critical to the productivity and general work happiness of our team. Unobstructed communication channels, according to Leiter and Bakker (2010), are a cornerstone of participation; open and transparent discourse helps everyone to understand their roles, responsibilities, and expectations.</w:t>
            </w:r>
          </w:p>
          <w:p w14:paraId="2C0D1046" w14:textId="4FCBC640" w:rsidR="0006507D" w:rsidRPr="0006507D" w:rsidRDefault="0006507D" w:rsidP="0006507D">
            <w:pPr>
              <w:spacing w:line="276" w:lineRule="auto"/>
              <w:jc w:val="both"/>
            </w:pPr>
            <w:r w:rsidRPr="0006507D">
              <w:t>Meaningful work and appreciation of your efforts also contribute to engagement. We believe in recognising and recognising exceptional achievement, which adds to an inspiring work atmosphere.</w:t>
            </w:r>
          </w:p>
          <w:p w14:paraId="4A260C78" w14:textId="0C362673" w:rsidR="0006507D" w:rsidRDefault="0006507D" w:rsidP="0006507D">
            <w:pPr>
              <w:spacing w:line="276" w:lineRule="auto"/>
              <w:jc w:val="both"/>
              <w:rPr>
                <w:b/>
                <w:bCs/>
              </w:rPr>
            </w:pPr>
            <w:r w:rsidRPr="0006507D">
              <w:t>Another engagement driver is professional development; we are devoted to your progress and skill advancement. Leadership assistance is critical, and we work hard to give direction and aid to help you succeed. Finally, your voice is important. We respect your thoughts and suggestions and make sure they have an impact on our operations (Raghubalan and Raghubalan, 2016).</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4504C3B" w14:textId="1BD1791B" w:rsidR="004D0F63" w:rsidRDefault="00B97304" w:rsidP="0006507D">
            <w:pPr>
              <w:jc w:val="center"/>
              <w:rPr>
                <w:b/>
                <w:bCs/>
              </w:rPr>
            </w:pPr>
            <w:r>
              <w:rPr>
                <w:noProof/>
              </w:rPr>
              <w:lastRenderedPageBreak/>
              <w:drawing>
                <wp:inline distT="0" distB="0" distL="0" distR="0" wp14:anchorId="22C7509F" wp14:editId="536C9AAF">
                  <wp:extent cx="5731510" cy="3223895"/>
                  <wp:effectExtent l="0" t="0" r="2540" b="0"/>
                  <wp:docPr id="10684729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47290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lastRenderedPageBreak/>
              <w:t>Training Notes:</w:t>
            </w:r>
          </w:p>
          <w:p w14:paraId="7CC0B206" w14:textId="77777777" w:rsidR="0006507D" w:rsidRPr="0006507D" w:rsidRDefault="0006507D" w:rsidP="0006507D">
            <w:pPr>
              <w:spacing w:line="276" w:lineRule="auto"/>
              <w:jc w:val="both"/>
            </w:pPr>
            <w:r w:rsidRPr="0006507D">
              <w:t>Certain norms and conventions in the hospitality business determine the quality of our service. Effective guest feedback management is one such standard. We want to listen to, comprehend, and act on our visitors' opinions and recommendations as soon as possible (Quick, 2020).</w:t>
            </w:r>
          </w:p>
          <w:p w14:paraId="077A8B37" w14:textId="77777777" w:rsidR="0006507D" w:rsidRPr="0006507D" w:rsidRDefault="0006507D" w:rsidP="0006507D">
            <w:pPr>
              <w:spacing w:line="276" w:lineRule="auto"/>
              <w:jc w:val="both"/>
            </w:pPr>
            <w:r w:rsidRPr="0006507D">
              <w:t>Service customization increases visitor satisfaction by allowing us to match their specific requirements and preferences. Quick and efficient problem resolution is critical since it has a direct influence on visitor views and loyalty.</w:t>
            </w:r>
          </w:p>
          <w:p w14:paraId="7B976307" w14:textId="033B7A5A" w:rsidR="0006507D" w:rsidRPr="0006507D" w:rsidRDefault="0006507D" w:rsidP="0006507D">
            <w:pPr>
              <w:spacing w:line="276" w:lineRule="auto"/>
              <w:jc w:val="both"/>
            </w:pPr>
            <w:r w:rsidRPr="0006507D">
              <w:t>Maintaining a consistent business image, both internally and internationally, reassures visitors of our service's predictability and trustworthiness. Finally, we scrupulously adhere to the industry's sanitation and hygiene requirements, which are non-negotiable and critical for our guests' health and comfort.</w:t>
            </w:r>
          </w:p>
          <w:p w14:paraId="01C4DE31" w14:textId="38CC178D" w:rsidR="004D0F63" w:rsidRPr="004D0F63" w:rsidRDefault="004D0F63" w:rsidP="0006507D">
            <w:pPr>
              <w:tabs>
                <w:tab w:val="left" w:pos="2880"/>
              </w:tabs>
              <w:spacing w:line="276" w:lineRule="auto"/>
              <w:jc w:val="both"/>
            </w:pPr>
            <w:r w:rsidRPr="0006507D">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677E6791" w14:textId="67949495" w:rsidR="004D0F63" w:rsidRDefault="00B97304" w:rsidP="00482BF5">
            <w:pPr>
              <w:rPr>
                <w:b/>
                <w:bCs/>
              </w:rPr>
            </w:pPr>
            <w:r>
              <w:rPr>
                <w:noProof/>
              </w:rPr>
              <w:lastRenderedPageBreak/>
              <w:drawing>
                <wp:inline distT="0" distB="0" distL="0" distR="0" wp14:anchorId="556A70AB" wp14:editId="6F7120F7">
                  <wp:extent cx="5731510" cy="3223895"/>
                  <wp:effectExtent l="0" t="0" r="2540" b="0"/>
                  <wp:docPr id="18657534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753447"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5DE893FA" w14:textId="77777777" w:rsidR="004D0F63" w:rsidRDefault="004D0F63" w:rsidP="00482BF5">
            <w:pPr>
              <w:rPr>
                <w:b/>
                <w:bCs/>
              </w:rPr>
            </w:pPr>
            <w:r>
              <w:rPr>
                <w:b/>
                <w:bCs/>
              </w:rPr>
              <w:lastRenderedPageBreak/>
              <w:t>Training Notes:</w:t>
            </w:r>
          </w:p>
          <w:p w14:paraId="647F3E9A" w14:textId="01EEA332" w:rsidR="0006507D" w:rsidRDefault="0006507D" w:rsidP="0006507D">
            <w:pPr>
              <w:spacing w:line="276" w:lineRule="auto"/>
              <w:jc w:val="both"/>
            </w:pPr>
            <w:r>
              <w:t>In our workplace, health and safety are of the utmost importance. We're all aware of basic risks including tripping and slippery hazards, inappropriate equipment usage, and ergonomic hazards (Casado, 2012). We prioritise risk reduction by keeping pathways clean, offering training on proper equipment use, and supporting ergonomic work practises.</w:t>
            </w:r>
          </w:p>
          <w:p w14:paraId="6C7499BE" w14:textId="3AF75AA1" w:rsidR="0006507D" w:rsidRDefault="0006507D" w:rsidP="0006507D">
            <w:pPr>
              <w:spacing w:line="276" w:lineRule="auto"/>
              <w:jc w:val="both"/>
            </w:pPr>
            <w:r>
              <w:t>We also take fire, chemical, and electrical safety seriously. Chemical storage and usage, adherence to electrical safety standards, and a thorough grasp of fire safety precautions are all critical (Fallon &amp; Rutherford, 2010).</w:t>
            </w:r>
          </w:p>
          <w:p w14:paraId="2EB05F86" w14:textId="503AFC52" w:rsidR="0006507D" w:rsidRPr="0006507D" w:rsidRDefault="0006507D" w:rsidP="0006507D">
            <w:pPr>
              <w:spacing w:line="276" w:lineRule="auto"/>
              <w:jc w:val="both"/>
            </w:pPr>
            <w:r>
              <w:t>Preparedness for an emergency, careful material handling, and the use of personal protection equipment are all critical practises. We are devoted to offering first aid training and emergency procedures in order to respond quickly during disasters. Safety is not a choice; it is essential to our operations.</w:t>
            </w:r>
          </w:p>
        </w:tc>
      </w:tr>
      <w:tr w:rsidR="004D0F63" w14:paraId="14B189C7" w14:textId="77777777" w:rsidTr="00482BF5">
        <w:trPr>
          <w:trHeight w:val="533"/>
          <w:jc w:val="center"/>
        </w:trPr>
        <w:tc>
          <w:tcPr>
            <w:tcW w:w="9377" w:type="dxa"/>
          </w:tcPr>
          <w:p w14:paraId="73EB412E" w14:textId="278EA4AB" w:rsidR="004D0F63" w:rsidRDefault="00B97304" w:rsidP="00B97304">
            <w:pPr>
              <w:jc w:val="center"/>
              <w:rPr>
                <w:b/>
                <w:bCs/>
              </w:rPr>
            </w:pPr>
            <w:r>
              <w:rPr>
                <w:noProof/>
              </w:rPr>
              <w:drawing>
                <wp:inline distT="0" distB="0" distL="0" distR="0" wp14:anchorId="656379DA" wp14:editId="34467AC9">
                  <wp:extent cx="5731510" cy="3223895"/>
                  <wp:effectExtent l="0" t="0" r="2540" b="0"/>
                  <wp:docPr id="8351877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187788"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31C5FECD" w14:textId="77777777" w:rsidR="004D0F63" w:rsidRDefault="004D0F63" w:rsidP="00482BF5">
            <w:pPr>
              <w:rPr>
                <w:b/>
                <w:bCs/>
              </w:rPr>
            </w:pPr>
            <w:r>
              <w:rPr>
                <w:b/>
                <w:bCs/>
              </w:rPr>
              <w:lastRenderedPageBreak/>
              <w:t>Training Notes:</w:t>
            </w:r>
          </w:p>
          <w:p w14:paraId="01A024EF" w14:textId="16126832" w:rsidR="0006507D" w:rsidRDefault="0006507D" w:rsidP="0006507D">
            <w:pPr>
              <w:spacing w:line="276" w:lineRule="auto"/>
              <w:jc w:val="both"/>
            </w:pPr>
            <w:r>
              <w:t>Our efficient operations and high-quality service delivery rely on effective time management. We must control distractions so that our concentration stays on our key obligations and activities. It is also critical to effectively communicate within our team, improving information flow and coordination (Sharma et al., 2019).</w:t>
            </w:r>
          </w:p>
          <w:p w14:paraId="79FF6690" w14:textId="3703564C" w:rsidR="0006507D" w:rsidRPr="0006507D" w:rsidRDefault="0006507D" w:rsidP="0006507D">
            <w:pPr>
              <w:spacing w:line="276" w:lineRule="auto"/>
              <w:jc w:val="both"/>
            </w:pPr>
            <w:r>
              <w:t>Setting realistic objectives allows us to organise our duties and manage our time more effectively. We aim for constant development in our operations as well as in our individual productivity. Remember that our purpose is to work wisely and effectively, not merely to be busy (Tesone, 2010). When properly applied, these tactics will help us maximise efficiency while maintaining our high service standards.</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2391F7F2" w14:textId="05C8D41B" w:rsidR="004D0F63" w:rsidRDefault="00B97304" w:rsidP="00B97304">
            <w:pPr>
              <w:jc w:val="center"/>
              <w:rPr>
                <w:b/>
                <w:bCs/>
              </w:rPr>
            </w:pPr>
            <w:r>
              <w:rPr>
                <w:noProof/>
              </w:rPr>
              <w:drawing>
                <wp:inline distT="0" distB="0" distL="0" distR="0" wp14:anchorId="22686DC9" wp14:editId="1B4872EA">
                  <wp:extent cx="5731510" cy="3223895"/>
                  <wp:effectExtent l="0" t="0" r="2540" b="0"/>
                  <wp:docPr id="7541771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177113"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74981343" w14:textId="77777777" w:rsidR="004D0F63" w:rsidRDefault="004D0F63" w:rsidP="00482BF5">
            <w:pPr>
              <w:rPr>
                <w:b/>
                <w:bCs/>
              </w:rPr>
            </w:pPr>
            <w:r>
              <w:rPr>
                <w:b/>
                <w:bCs/>
              </w:rPr>
              <w:t>Training Notes:</w:t>
            </w:r>
          </w:p>
          <w:p w14:paraId="6ABAF24F" w14:textId="450EC411" w:rsidR="00F92FE5" w:rsidRDefault="00F92FE5" w:rsidP="00F92FE5">
            <w:pPr>
              <w:spacing w:line="276" w:lineRule="auto"/>
              <w:jc w:val="both"/>
            </w:pPr>
            <w:r>
              <w:t>Excellent cooperation and customer service are built on excellent communication. To minimise misunderstandings and maintain effective operations, we must be honest and explicit with our messaging (Cottrell, 2019).</w:t>
            </w:r>
          </w:p>
          <w:p w14:paraId="0090E4EF" w14:textId="62849884" w:rsidR="00F92FE5" w:rsidRDefault="00F92FE5" w:rsidP="00F92FE5">
            <w:pPr>
              <w:spacing w:line="276" w:lineRule="auto"/>
              <w:jc w:val="both"/>
            </w:pPr>
            <w:r>
              <w:t>Another important part of communication is active listening. We may better grasp our colleagues' and visitors' wants and expectations if we pay close attention to them.</w:t>
            </w:r>
          </w:p>
          <w:p w14:paraId="33C0C6A8" w14:textId="13DBDFB7" w:rsidR="00F92FE5" w:rsidRDefault="00F92FE5" w:rsidP="00F92FE5">
            <w:pPr>
              <w:spacing w:line="276" w:lineRule="auto"/>
              <w:jc w:val="both"/>
            </w:pPr>
            <w:r>
              <w:t>Empathy and understanding are essential components of our communication strategy, which fosters a friendly and inclusive work environment. We promote an environment in which everyone's voice is respected by encouraging open and polite discussions.</w:t>
            </w:r>
          </w:p>
          <w:p w14:paraId="5A10D7B6" w14:textId="0591F7DF" w:rsidR="0006507D" w:rsidRPr="0006507D" w:rsidRDefault="00F92FE5" w:rsidP="00F92FE5">
            <w:pPr>
              <w:spacing w:line="276" w:lineRule="auto"/>
              <w:jc w:val="both"/>
            </w:pPr>
            <w:r>
              <w:t>Finally, our agility and flexibility in communication enable us to efficiently traverse varied scenarios, improving our service quality and team cohesiveness.</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4007F777" w:rsidR="004D0F63" w:rsidRDefault="00B97304" w:rsidP="00482BF5">
            <w:pPr>
              <w:jc w:val="center"/>
              <w:rPr>
                <w:b/>
                <w:bCs/>
              </w:rPr>
            </w:pPr>
            <w:r>
              <w:rPr>
                <w:noProof/>
              </w:rPr>
              <w:lastRenderedPageBreak/>
              <w:drawing>
                <wp:inline distT="0" distB="0" distL="0" distR="0" wp14:anchorId="0CAD5A7D" wp14:editId="7175211C">
                  <wp:extent cx="5731510" cy="3223895"/>
                  <wp:effectExtent l="0" t="0" r="2540" b="0"/>
                  <wp:docPr id="13151969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19698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3A6D19A0" w14:textId="77777777" w:rsidR="004D0F63" w:rsidRDefault="004D0F63" w:rsidP="00482BF5">
            <w:pPr>
              <w:rPr>
                <w:b/>
                <w:bCs/>
              </w:rPr>
            </w:pPr>
            <w:r>
              <w:rPr>
                <w:b/>
                <w:bCs/>
              </w:rPr>
              <w:lastRenderedPageBreak/>
              <w:t>Training Notes:</w:t>
            </w:r>
          </w:p>
          <w:p w14:paraId="2DA18B1C" w14:textId="6B4C417F" w:rsidR="00F92FE5" w:rsidRDefault="00F92FE5" w:rsidP="00F92FE5">
            <w:pPr>
              <w:spacing w:line="276" w:lineRule="auto"/>
              <w:jc w:val="both"/>
            </w:pPr>
            <w:r>
              <w:t>In the end, at Trinity Hotel, we strive to continually provide great service that surpasses our customers' expectations. Each of us has an important part in embodying and sustaining the high standards for which we are recognised.</w:t>
            </w:r>
          </w:p>
          <w:p w14:paraId="40AD4F9A" w14:textId="67799740" w:rsidR="00F92FE5" w:rsidRDefault="00F92FE5" w:rsidP="00F92FE5">
            <w:pPr>
              <w:spacing w:line="276" w:lineRule="auto"/>
              <w:jc w:val="both"/>
            </w:pPr>
            <w:r>
              <w:t>Remember that personalising the visitor experience may make a big impact. In the hotel business, we stand out for our attention to detail and attempts to understand our clients' preferences.</w:t>
            </w:r>
          </w:p>
          <w:p w14:paraId="7B1F15EB" w14:textId="3EAC64AA" w:rsidR="00F92FE5" w:rsidRDefault="00F92FE5" w:rsidP="00F92FE5">
            <w:pPr>
              <w:spacing w:line="276" w:lineRule="auto"/>
              <w:jc w:val="both"/>
            </w:pPr>
            <w:r>
              <w:t>We must constantly endeavour to create a friendly atmosphere. Our upbeat mood and warm demeanour have a big impact on how our customers perceive their stay.</w:t>
            </w:r>
          </w:p>
          <w:p w14:paraId="4F1002D6" w14:textId="7298CF0E" w:rsidR="00F92FE5" w:rsidRPr="00F92FE5" w:rsidRDefault="00F92FE5" w:rsidP="00F92FE5">
            <w:pPr>
              <w:spacing w:line="276" w:lineRule="auto"/>
              <w:jc w:val="both"/>
            </w:pPr>
            <w:r>
              <w:t>Finally, let us be proactive in providing our visitors support and advice. Anticipating their wants is an essential component of providing outstanding service.</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E9F0865" w:rsidR="004D0F63" w:rsidRDefault="00B97304" w:rsidP="00482BF5">
            <w:pPr>
              <w:jc w:val="center"/>
              <w:rPr>
                <w:b/>
                <w:bCs/>
              </w:rPr>
            </w:pPr>
            <w:r>
              <w:rPr>
                <w:noProof/>
              </w:rPr>
              <w:drawing>
                <wp:inline distT="0" distB="0" distL="0" distR="0" wp14:anchorId="36121469" wp14:editId="6EA5D496">
                  <wp:extent cx="5731510" cy="3223895"/>
                  <wp:effectExtent l="0" t="0" r="2540" b="0"/>
                  <wp:docPr id="7466276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627608"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0FE8A08" w14:textId="77777777" w:rsidR="004D0F63" w:rsidRDefault="004D0F63" w:rsidP="00B97304">
            <w:pP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lastRenderedPageBreak/>
              <w:t>Training Notes:</w:t>
            </w:r>
          </w:p>
          <w:p w14:paraId="62C094A3" w14:textId="77777777" w:rsidR="00F92FE5" w:rsidRDefault="00F92FE5" w:rsidP="00482BF5">
            <w:pPr>
              <w:rPr>
                <w:b/>
                <w:bCs/>
              </w:rPr>
            </w:pPr>
          </w:p>
          <w:p w14:paraId="7B8A29E8" w14:textId="43CBFA62" w:rsidR="00F92FE5" w:rsidRPr="00F92FE5" w:rsidRDefault="00F92FE5" w:rsidP="00F92FE5">
            <w:pPr>
              <w:tabs>
                <w:tab w:val="left" w:pos="2880"/>
              </w:tabs>
              <w:spacing w:line="276" w:lineRule="auto"/>
            </w:pPr>
            <w:r w:rsidRPr="00F92FE5">
              <w:t xml:space="preserve">Bridger, E. (2018) Employee engagement: a practical introduction. 2nd ed. HR Fundamentals. London: CIPD and Kogan Page. </w:t>
            </w:r>
          </w:p>
          <w:p w14:paraId="7E769D7E" w14:textId="77777777" w:rsidR="00F92FE5" w:rsidRPr="00F92FE5" w:rsidRDefault="00F92FE5" w:rsidP="00F92FE5">
            <w:pPr>
              <w:tabs>
                <w:tab w:val="left" w:pos="2880"/>
              </w:tabs>
              <w:spacing w:line="276" w:lineRule="auto"/>
              <w:jc w:val="both"/>
            </w:pPr>
            <w:r w:rsidRPr="00F92FE5">
              <w:t>Casado, M. (2012) Housekeeping Management. London: Wiley</w:t>
            </w:r>
          </w:p>
          <w:p w14:paraId="2784E07D" w14:textId="77777777" w:rsidR="00F92FE5" w:rsidRPr="00F92FE5" w:rsidRDefault="00F92FE5" w:rsidP="00F92FE5">
            <w:pPr>
              <w:tabs>
                <w:tab w:val="left" w:pos="2880"/>
              </w:tabs>
              <w:spacing w:line="276" w:lineRule="auto"/>
              <w:jc w:val="both"/>
            </w:pPr>
            <w:r w:rsidRPr="00F92FE5">
              <w:t xml:space="preserve">Cottrell, S. (2019) The Study Skills Handbook. 5th ed. London: Red Globe Press. </w:t>
            </w:r>
          </w:p>
          <w:p w14:paraId="2FA4DCAD" w14:textId="77777777" w:rsidR="00F92FE5" w:rsidRPr="00F92FE5" w:rsidRDefault="00F92FE5" w:rsidP="00F92FE5">
            <w:pPr>
              <w:tabs>
                <w:tab w:val="left" w:pos="2880"/>
              </w:tabs>
              <w:spacing w:line="276" w:lineRule="auto"/>
              <w:jc w:val="both"/>
            </w:pPr>
            <w:r w:rsidRPr="00F92FE5">
              <w:t>Fallon, M. &amp; Rutherford, D. (2010) Hotel Management and Operations. London: Pearson.</w:t>
            </w:r>
          </w:p>
          <w:p w14:paraId="62B29457" w14:textId="77777777" w:rsidR="00F92FE5" w:rsidRPr="00F92FE5" w:rsidRDefault="00F92FE5" w:rsidP="00F92FE5">
            <w:pPr>
              <w:tabs>
                <w:tab w:val="left" w:pos="2880"/>
              </w:tabs>
              <w:spacing w:line="276" w:lineRule="auto"/>
              <w:jc w:val="both"/>
            </w:pPr>
            <w:r w:rsidRPr="00F92FE5">
              <w:t>Leiter, M. P. and Bakker, A. B. (2010) Work Engagement : A Handbook of Essential Theory and Research. Hove [England]: Psychology Press.</w:t>
            </w:r>
          </w:p>
          <w:p w14:paraId="77F1AFFC" w14:textId="77777777" w:rsidR="00F92FE5" w:rsidRPr="00F92FE5" w:rsidRDefault="00F92FE5" w:rsidP="00F92FE5">
            <w:pPr>
              <w:tabs>
                <w:tab w:val="left" w:pos="2880"/>
              </w:tabs>
              <w:spacing w:line="276" w:lineRule="auto"/>
              <w:jc w:val="both"/>
            </w:pPr>
            <w:r w:rsidRPr="00F92FE5">
              <w:t>Mullins, L. and Dossor, P. (2013) Hospitality Management and Organisational Behaviour. 5th ed. Harlow: Pearson</w:t>
            </w:r>
          </w:p>
          <w:p w14:paraId="0DF94359" w14:textId="77777777" w:rsidR="00F92FE5" w:rsidRPr="00F92FE5" w:rsidRDefault="00F92FE5" w:rsidP="00F92FE5">
            <w:pPr>
              <w:tabs>
                <w:tab w:val="left" w:pos="2880"/>
              </w:tabs>
              <w:spacing w:line="276" w:lineRule="auto"/>
              <w:jc w:val="both"/>
            </w:pPr>
            <w:r w:rsidRPr="00F92FE5">
              <w:t>Quick, L. (2020) Managing Events. Real Challenges, Real Outcomes. London: SAGE Publications Ltd</w:t>
            </w:r>
          </w:p>
          <w:p w14:paraId="2E9956EB" w14:textId="77777777" w:rsidR="00F92FE5" w:rsidRPr="00F92FE5" w:rsidRDefault="00F92FE5" w:rsidP="00F92FE5">
            <w:pPr>
              <w:tabs>
                <w:tab w:val="left" w:pos="2880"/>
              </w:tabs>
              <w:spacing w:line="276" w:lineRule="auto"/>
              <w:jc w:val="both"/>
            </w:pPr>
            <w:r w:rsidRPr="00F92FE5">
              <w:t>Raghubalan, G. and Raghubalan, S. (2016) Hotel Housekeeping - Operations And Management. 3rd ed. India: Oxford University Press.</w:t>
            </w:r>
          </w:p>
          <w:p w14:paraId="4BA847F1" w14:textId="77777777" w:rsidR="00F92FE5" w:rsidRPr="00F92FE5" w:rsidRDefault="00F92FE5" w:rsidP="00F92FE5">
            <w:pPr>
              <w:tabs>
                <w:tab w:val="left" w:pos="2880"/>
              </w:tabs>
              <w:spacing w:line="276" w:lineRule="auto"/>
              <w:jc w:val="both"/>
            </w:pPr>
            <w:r w:rsidRPr="00F92FE5">
              <w:t>Sharma, N., Chaudhary, N. and Singh, V. (2019) Management Techniques For Employee Engagement In Contemporary Organizations. Hershey, Pennsylvania: IGI Global.</w:t>
            </w:r>
          </w:p>
          <w:p w14:paraId="11DCC8D6" w14:textId="77777777" w:rsidR="00F92FE5" w:rsidRPr="00F92FE5" w:rsidRDefault="00F92FE5" w:rsidP="00F92FE5">
            <w:pPr>
              <w:tabs>
                <w:tab w:val="left" w:pos="2880"/>
              </w:tabs>
              <w:spacing w:line="276" w:lineRule="auto"/>
              <w:jc w:val="both"/>
            </w:pPr>
            <w:r w:rsidRPr="00F92FE5">
              <w:t>Tesone, D. (2010) Principles Of Management For The Hospitality Industry. 1st ed. London: Routledge.</w:t>
            </w:r>
          </w:p>
          <w:p w14:paraId="50BE34AC" w14:textId="5E117CE0" w:rsidR="004D0F63" w:rsidRPr="004D0F63" w:rsidRDefault="004D0F63" w:rsidP="00F92FE5">
            <w:pPr>
              <w:tabs>
                <w:tab w:val="left" w:pos="2880"/>
              </w:tabs>
              <w:spacing w:line="276" w:lineRule="auto"/>
              <w:jc w:val="both"/>
            </w:pP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B97304" w:rsidRDefault="005F689A" w:rsidP="00B97304">
      <w:pPr>
        <w:spacing w:line="360" w:lineRule="auto"/>
        <w:jc w:val="both"/>
        <w:rPr>
          <w:rFonts w:ascii="Arial" w:hAnsi="Arial" w:cs="Arial"/>
          <w:color w:val="auto"/>
        </w:rPr>
      </w:pPr>
    </w:p>
    <w:p w14:paraId="409B09D2" w14:textId="19395EFD" w:rsidR="00B97304" w:rsidRPr="00B97304" w:rsidRDefault="00B97304" w:rsidP="00B97304">
      <w:pPr>
        <w:spacing w:line="360" w:lineRule="auto"/>
        <w:jc w:val="both"/>
        <w:rPr>
          <w:rFonts w:ascii="Arial" w:hAnsi="Arial" w:cs="Arial"/>
          <w:color w:val="auto"/>
          <w:kern w:val="2"/>
          <w:szCs w:val="24"/>
          <w14:ligatures w14:val="standardContextual"/>
        </w:rPr>
      </w:pPr>
      <w:r w:rsidRPr="00B97304">
        <w:rPr>
          <w:rFonts w:ascii="Arial" w:hAnsi="Arial" w:cs="Arial"/>
          <w:color w:val="auto"/>
          <w:kern w:val="2"/>
          <w:szCs w:val="24"/>
          <w14:ligatures w14:val="standardContextual"/>
        </w:rPr>
        <w:t xml:space="preserve">Bridger, E. (2018) Employee engagement: a practical introduction. 2nd ed. HR Fundamentals. London: CIPD and Kogan Page. </w:t>
      </w:r>
    </w:p>
    <w:p w14:paraId="6C62388C" w14:textId="3BA83F8E" w:rsidR="004F552E" w:rsidRPr="00B97304" w:rsidRDefault="004F552E" w:rsidP="00B97304">
      <w:pPr>
        <w:spacing w:line="360" w:lineRule="auto"/>
        <w:jc w:val="both"/>
        <w:rPr>
          <w:rFonts w:ascii="Arial" w:hAnsi="Arial" w:cs="Arial"/>
          <w:color w:val="auto"/>
          <w:kern w:val="2"/>
          <w:szCs w:val="24"/>
          <w14:ligatures w14:val="standardContextual"/>
        </w:rPr>
      </w:pPr>
      <w:r w:rsidRPr="004F552E">
        <w:rPr>
          <w:rFonts w:ascii="Arial" w:hAnsi="Arial" w:cs="Arial"/>
          <w:color w:val="auto"/>
          <w:kern w:val="2"/>
          <w:szCs w:val="24"/>
          <w14:ligatures w14:val="standardContextual"/>
        </w:rPr>
        <w:t>Casado, M. (2012) Housekeeping Management. London: Wiley.</w:t>
      </w:r>
    </w:p>
    <w:p w14:paraId="70E98882" w14:textId="77777777" w:rsidR="00B97304" w:rsidRPr="00B97304" w:rsidRDefault="00B97304" w:rsidP="00B97304">
      <w:pPr>
        <w:spacing w:line="360" w:lineRule="auto"/>
        <w:jc w:val="both"/>
        <w:rPr>
          <w:rFonts w:ascii="Arial" w:hAnsi="Arial" w:cs="Arial"/>
          <w:color w:val="auto"/>
          <w:kern w:val="2"/>
          <w:szCs w:val="24"/>
          <w14:ligatures w14:val="standardContextual"/>
        </w:rPr>
      </w:pPr>
      <w:r w:rsidRPr="00B97304">
        <w:rPr>
          <w:rFonts w:ascii="Arial" w:hAnsi="Arial" w:cs="Arial"/>
          <w:color w:val="auto"/>
          <w:kern w:val="2"/>
          <w:szCs w:val="24"/>
          <w14:ligatures w14:val="standardContextual"/>
        </w:rPr>
        <w:t xml:space="preserve">Cottrell, S. (2019) The Study Skills Handbook. 5th ed. London: Red Globe Press. </w:t>
      </w:r>
    </w:p>
    <w:p w14:paraId="790BBCDC" w14:textId="77777777" w:rsidR="00B97304" w:rsidRPr="00B97304" w:rsidRDefault="00B97304" w:rsidP="00B97304">
      <w:pPr>
        <w:spacing w:line="360" w:lineRule="auto"/>
        <w:jc w:val="both"/>
        <w:rPr>
          <w:rFonts w:ascii="Arial" w:hAnsi="Arial" w:cs="Arial"/>
          <w:color w:val="auto"/>
          <w:kern w:val="2"/>
          <w:szCs w:val="24"/>
          <w14:ligatures w14:val="standardContextual"/>
        </w:rPr>
      </w:pPr>
      <w:r w:rsidRPr="00B97304">
        <w:rPr>
          <w:rFonts w:ascii="Arial" w:hAnsi="Arial" w:cs="Arial"/>
          <w:color w:val="auto"/>
          <w:kern w:val="2"/>
          <w:szCs w:val="24"/>
          <w14:ligatures w14:val="standardContextual"/>
        </w:rPr>
        <w:t>Fallon, M. &amp; Rutherford, D. (2010) Hotel Management and Operations. London: Pearson.</w:t>
      </w:r>
    </w:p>
    <w:p w14:paraId="789A372D" w14:textId="72469E02" w:rsidR="00B97304" w:rsidRPr="00B97304" w:rsidRDefault="00B97304" w:rsidP="00B97304">
      <w:pPr>
        <w:spacing w:line="360" w:lineRule="auto"/>
        <w:jc w:val="both"/>
        <w:rPr>
          <w:rFonts w:ascii="Arial" w:hAnsi="Arial" w:cs="Arial"/>
          <w:color w:val="auto"/>
          <w:kern w:val="2"/>
          <w:szCs w:val="24"/>
          <w14:ligatures w14:val="standardContextual"/>
        </w:rPr>
      </w:pPr>
      <w:r w:rsidRPr="004F552E">
        <w:rPr>
          <w:rFonts w:ascii="Arial" w:hAnsi="Arial" w:cs="Arial"/>
          <w:color w:val="auto"/>
          <w:kern w:val="2"/>
          <w:szCs w:val="24"/>
          <w14:ligatures w14:val="standardContextual"/>
        </w:rPr>
        <w:t>Jones, T. (2010) Professional Management of Housekeeping Operations. London: Wiley.</w:t>
      </w:r>
    </w:p>
    <w:p w14:paraId="4EA72BD0" w14:textId="1A289A48" w:rsidR="00B97304" w:rsidRPr="004F552E" w:rsidRDefault="00B97304" w:rsidP="00B97304">
      <w:pPr>
        <w:spacing w:line="360" w:lineRule="auto"/>
        <w:jc w:val="both"/>
        <w:rPr>
          <w:rFonts w:ascii="Arial" w:hAnsi="Arial" w:cs="Arial"/>
          <w:color w:val="auto"/>
          <w:kern w:val="2"/>
          <w:szCs w:val="24"/>
          <w14:ligatures w14:val="standardContextual"/>
        </w:rPr>
      </w:pPr>
      <w:r w:rsidRPr="00B97304">
        <w:rPr>
          <w:rFonts w:ascii="Arial" w:hAnsi="Arial" w:cs="Arial"/>
          <w:color w:val="auto"/>
          <w:kern w:val="2"/>
          <w:szCs w:val="24"/>
          <w14:ligatures w14:val="standardContextual"/>
        </w:rPr>
        <w:t>Leiter, M. P. and Bakker, A. B. (2010) Work Engagement : A Handbook of Essential Theory and Research. Hove [England]: Psychology Press.</w:t>
      </w:r>
    </w:p>
    <w:p w14:paraId="6655FC2D" w14:textId="77777777" w:rsidR="004F552E" w:rsidRPr="00B97304" w:rsidRDefault="004F552E" w:rsidP="00B97304">
      <w:pPr>
        <w:spacing w:line="360" w:lineRule="auto"/>
        <w:jc w:val="both"/>
        <w:rPr>
          <w:rFonts w:ascii="Arial" w:hAnsi="Arial" w:cs="Arial"/>
          <w:color w:val="auto"/>
          <w:kern w:val="2"/>
          <w:szCs w:val="24"/>
          <w14:ligatures w14:val="standardContextual"/>
        </w:rPr>
      </w:pPr>
      <w:r w:rsidRPr="004F552E">
        <w:rPr>
          <w:rFonts w:ascii="Arial" w:hAnsi="Arial" w:cs="Arial"/>
          <w:color w:val="auto"/>
          <w:kern w:val="2"/>
          <w:szCs w:val="24"/>
          <w14:ligatures w14:val="standardContextual"/>
        </w:rPr>
        <w:lastRenderedPageBreak/>
        <w:t>Mullins, L. and Dossor, P. (2013) Hospitality Management and Organisational Behaviour. 5th ed. Harlow: Pearson.</w:t>
      </w:r>
    </w:p>
    <w:p w14:paraId="09883EC1" w14:textId="77777777" w:rsidR="00B97304" w:rsidRPr="00B97304" w:rsidRDefault="00B97304" w:rsidP="00B97304">
      <w:pPr>
        <w:spacing w:line="360" w:lineRule="auto"/>
        <w:jc w:val="both"/>
        <w:rPr>
          <w:rFonts w:ascii="Arial" w:hAnsi="Arial" w:cs="Arial"/>
          <w:color w:val="auto"/>
          <w:kern w:val="2"/>
          <w:szCs w:val="24"/>
          <w14:ligatures w14:val="standardContextual"/>
        </w:rPr>
      </w:pPr>
      <w:r w:rsidRPr="00B97304">
        <w:rPr>
          <w:rFonts w:ascii="Arial" w:hAnsi="Arial" w:cs="Arial"/>
          <w:color w:val="auto"/>
          <w:kern w:val="2"/>
          <w:szCs w:val="24"/>
          <w14:ligatures w14:val="standardContextual"/>
        </w:rPr>
        <w:t>Quick, L. (2020) Managing Events. Real Challenges, Real Outcomes. London: SAGE Publications Ltd</w:t>
      </w:r>
    </w:p>
    <w:p w14:paraId="426C6738" w14:textId="1E5B81F3" w:rsidR="00B97304" w:rsidRPr="00B97304" w:rsidRDefault="00B97304" w:rsidP="00B97304">
      <w:pPr>
        <w:spacing w:line="360" w:lineRule="auto"/>
        <w:jc w:val="both"/>
        <w:rPr>
          <w:rFonts w:ascii="Arial" w:hAnsi="Arial" w:cs="Arial"/>
          <w:color w:val="auto"/>
          <w:kern w:val="2"/>
          <w:szCs w:val="24"/>
          <w14:ligatures w14:val="standardContextual"/>
        </w:rPr>
      </w:pPr>
      <w:r w:rsidRPr="004F552E">
        <w:rPr>
          <w:rFonts w:ascii="Arial" w:hAnsi="Arial" w:cs="Arial"/>
          <w:color w:val="auto"/>
          <w:kern w:val="2"/>
          <w:szCs w:val="24"/>
          <w14:ligatures w14:val="standardContextual"/>
        </w:rPr>
        <w:t>Raghubalan, G. and Raghubalan, S. (2016) Hotel Housekeeping - Operations And Management. 3rd ed. India: Oxford University Press.</w:t>
      </w:r>
    </w:p>
    <w:p w14:paraId="382C404F" w14:textId="77777777" w:rsidR="00B97304" w:rsidRPr="00B97304" w:rsidRDefault="00B97304" w:rsidP="00B97304">
      <w:pPr>
        <w:spacing w:line="360" w:lineRule="auto"/>
        <w:jc w:val="both"/>
        <w:rPr>
          <w:rFonts w:ascii="Arial" w:hAnsi="Arial" w:cs="Arial"/>
          <w:color w:val="auto"/>
          <w:kern w:val="2"/>
          <w:szCs w:val="24"/>
          <w14:ligatures w14:val="standardContextual"/>
        </w:rPr>
      </w:pPr>
      <w:r w:rsidRPr="00B97304">
        <w:rPr>
          <w:rFonts w:ascii="Arial" w:hAnsi="Arial" w:cs="Arial"/>
          <w:color w:val="auto"/>
          <w:kern w:val="2"/>
          <w:szCs w:val="24"/>
          <w14:ligatures w14:val="standardContextual"/>
        </w:rPr>
        <w:t>Sharma, N., Chaudhary, N. and Singh, V. (2019) Management Techniques For Employee Engagement In Contemporary Organizations. Hershey, Pennsylvania: IGI Global.</w:t>
      </w:r>
    </w:p>
    <w:p w14:paraId="58FC6974" w14:textId="25C13131" w:rsidR="00B97304" w:rsidRPr="004F552E" w:rsidRDefault="00B97304" w:rsidP="00B97304">
      <w:pPr>
        <w:spacing w:line="360" w:lineRule="auto"/>
        <w:jc w:val="both"/>
        <w:rPr>
          <w:rFonts w:ascii="Arial" w:hAnsi="Arial" w:cs="Arial"/>
          <w:color w:val="auto"/>
          <w:kern w:val="2"/>
          <w:szCs w:val="24"/>
          <w14:ligatures w14:val="standardContextual"/>
        </w:rPr>
      </w:pPr>
      <w:r w:rsidRPr="00B97304">
        <w:rPr>
          <w:rFonts w:ascii="Arial" w:hAnsi="Arial" w:cs="Arial"/>
          <w:color w:val="auto"/>
        </w:rPr>
        <w:t>Tesone, D. (2010) Principles Of Management For The Hospitality Industry. 1st ed. London: Routledge.</w:t>
      </w:r>
    </w:p>
    <w:p w14:paraId="341A228C" w14:textId="77777777" w:rsidR="004F552E" w:rsidRPr="004F552E" w:rsidRDefault="004F552E" w:rsidP="00B97304">
      <w:pPr>
        <w:spacing w:line="360" w:lineRule="auto"/>
        <w:jc w:val="both"/>
        <w:rPr>
          <w:rFonts w:ascii="Arial" w:hAnsi="Arial" w:cs="Arial"/>
          <w:color w:val="auto"/>
          <w:kern w:val="2"/>
          <w:szCs w:val="24"/>
          <w14:ligatures w14:val="standardContextual"/>
        </w:rPr>
      </w:pPr>
      <w:r w:rsidRPr="004F552E">
        <w:rPr>
          <w:rFonts w:ascii="Arial" w:hAnsi="Arial" w:cs="Arial"/>
          <w:color w:val="auto"/>
          <w:kern w:val="2"/>
          <w:szCs w:val="24"/>
          <w14:ligatures w14:val="standardContextual"/>
        </w:rPr>
        <w:t>Wood, R. (2013) Key Concepts in Hospitality Management. London: Sage.</w:t>
      </w: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921E5" w14:textId="77777777" w:rsidR="00DC4A34" w:rsidRDefault="00DC4A34" w:rsidP="004D0F63">
      <w:pPr>
        <w:spacing w:after="0" w:line="240" w:lineRule="auto"/>
      </w:pPr>
      <w:r>
        <w:separator/>
      </w:r>
    </w:p>
  </w:endnote>
  <w:endnote w:type="continuationSeparator" w:id="0">
    <w:p w14:paraId="1D481EB0" w14:textId="77777777" w:rsidR="00DC4A34" w:rsidRDefault="00DC4A3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C000247B" w:usb2="00000009" w:usb3="00000000" w:csb0="000001FF" w:csb1="00000000"/>
  </w:font>
  <w:font w:name="Calibri Light">
    <w:panose1 w:val="020F0302020204030204"/>
    <w:charset w:val="EE"/>
    <w:family w:val="swiss"/>
    <w:pitch w:val="variable"/>
    <w:sig w:usb0="E0002AFF" w:usb1="C000247B" w:usb2="00000009" w:usb3="00000000" w:csb0="000001FF" w:csb1="00000000"/>
  </w:font>
  <w:font w:name="Carlito">
    <w:altName w:val="Calibri"/>
    <w:charset w:val="00"/>
    <w:family w:val="swiss"/>
    <w:pitch w:val="variable"/>
  </w:font>
  <w:font w:name="Arial">
    <w:panose1 w:val="020B0604020202020204"/>
    <w:charset w:val="EE"/>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FBA1E" w14:textId="77777777" w:rsidR="00DC4A34" w:rsidRDefault="00DC4A34" w:rsidP="004D0F63">
      <w:pPr>
        <w:spacing w:after="0" w:line="240" w:lineRule="auto"/>
      </w:pPr>
      <w:r>
        <w:separator/>
      </w:r>
    </w:p>
  </w:footnote>
  <w:footnote w:type="continuationSeparator" w:id="0">
    <w:p w14:paraId="749AE5F5" w14:textId="77777777" w:rsidR="00DC4A34" w:rsidRDefault="00DC4A3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6507D"/>
    <w:rsid w:val="00127764"/>
    <w:rsid w:val="00137075"/>
    <w:rsid w:val="001749FD"/>
    <w:rsid w:val="00330917"/>
    <w:rsid w:val="00357851"/>
    <w:rsid w:val="0045538B"/>
    <w:rsid w:val="004D0F63"/>
    <w:rsid w:val="004F552E"/>
    <w:rsid w:val="00592A7E"/>
    <w:rsid w:val="005B174C"/>
    <w:rsid w:val="005F689A"/>
    <w:rsid w:val="00685C9E"/>
    <w:rsid w:val="006B6681"/>
    <w:rsid w:val="0086599B"/>
    <w:rsid w:val="00882295"/>
    <w:rsid w:val="00977466"/>
    <w:rsid w:val="009D31CA"/>
    <w:rsid w:val="00B0725C"/>
    <w:rsid w:val="00B97304"/>
    <w:rsid w:val="00CD26B9"/>
    <w:rsid w:val="00D879FA"/>
    <w:rsid w:val="00DC4A34"/>
    <w:rsid w:val="00E22EA9"/>
    <w:rsid w:val="00E800F2"/>
    <w:rsid w:val="00E90A87"/>
    <w:rsid w:val="00F03E94"/>
    <w:rsid w:val="00F92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F92FE5"/>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38101">
      <w:bodyDiv w:val="1"/>
      <w:marLeft w:val="0"/>
      <w:marRight w:val="0"/>
      <w:marTop w:val="0"/>
      <w:marBottom w:val="0"/>
      <w:divBdr>
        <w:top w:val="none" w:sz="0" w:space="0" w:color="auto"/>
        <w:left w:val="none" w:sz="0" w:space="0" w:color="auto"/>
        <w:bottom w:val="none" w:sz="0" w:space="0" w:color="auto"/>
        <w:right w:val="none" w:sz="0" w:space="0" w:color="auto"/>
      </w:divBdr>
    </w:div>
    <w:div w:id="288435362">
      <w:bodyDiv w:val="1"/>
      <w:marLeft w:val="0"/>
      <w:marRight w:val="0"/>
      <w:marTop w:val="0"/>
      <w:marBottom w:val="0"/>
      <w:divBdr>
        <w:top w:val="none" w:sz="0" w:space="0" w:color="auto"/>
        <w:left w:val="none" w:sz="0" w:space="0" w:color="auto"/>
        <w:bottom w:val="none" w:sz="0" w:space="0" w:color="auto"/>
        <w:right w:val="none" w:sz="0" w:space="0" w:color="auto"/>
      </w:divBdr>
    </w:div>
    <w:div w:id="859397937">
      <w:bodyDiv w:val="1"/>
      <w:marLeft w:val="0"/>
      <w:marRight w:val="0"/>
      <w:marTop w:val="0"/>
      <w:marBottom w:val="0"/>
      <w:divBdr>
        <w:top w:val="none" w:sz="0" w:space="0" w:color="auto"/>
        <w:left w:val="none" w:sz="0" w:space="0" w:color="auto"/>
        <w:bottom w:val="none" w:sz="0" w:space="0" w:color="auto"/>
        <w:right w:val="none" w:sz="0" w:space="0" w:color="auto"/>
      </w:divBdr>
    </w:div>
    <w:div w:id="1052928050">
      <w:bodyDiv w:val="1"/>
      <w:marLeft w:val="0"/>
      <w:marRight w:val="0"/>
      <w:marTop w:val="0"/>
      <w:marBottom w:val="0"/>
      <w:divBdr>
        <w:top w:val="none" w:sz="0" w:space="0" w:color="auto"/>
        <w:left w:val="none" w:sz="0" w:space="0" w:color="auto"/>
        <w:bottom w:val="none" w:sz="0" w:space="0" w:color="auto"/>
        <w:right w:val="none" w:sz="0" w:space="0" w:color="auto"/>
      </w:divBdr>
    </w:div>
    <w:div w:id="1676108048">
      <w:bodyDiv w:val="1"/>
      <w:marLeft w:val="0"/>
      <w:marRight w:val="0"/>
      <w:marTop w:val="0"/>
      <w:marBottom w:val="0"/>
      <w:divBdr>
        <w:top w:val="none" w:sz="0" w:space="0" w:color="auto"/>
        <w:left w:val="none" w:sz="0" w:space="0" w:color="auto"/>
        <w:bottom w:val="none" w:sz="0" w:space="0" w:color="auto"/>
        <w:right w:val="none" w:sz="0" w:space="0" w:color="auto"/>
      </w:divBdr>
    </w:div>
    <w:div w:id="1677072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14</Pages>
  <Words>2728</Words>
  <Characters>15825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Georgiana Cucu</cp:lastModifiedBy>
  <cp:revision>12</cp:revision>
  <dcterms:created xsi:type="dcterms:W3CDTF">2023-01-08T15:17:00Z</dcterms:created>
  <dcterms:modified xsi:type="dcterms:W3CDTF">2023-06-11T18:03:00Z</dcterms:modified>
</cp:coreProperties>
</file>